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E10" w:rsidRDefault="00BD7E10" w:rsidP="00BD7E10">
      <w:pPr>
        <w:pStyle w:val="Title"/>
      </w:pPr>
      <w:r>
        <w:t>Age Friendly Ireland</w:t>
      </w:r>
    </w:p>
    <w:p w:rsidR="00BD7E10" w:rsidRPr="00BD7E10" w:rsidRDefault="00BD7E10" w:rsidP="00BD7E10">
      <w:pPr>
        <w:pStyle w:val="Title"/>
      </w:pPr>
      <w:r>
        <w:t xml:space="preserve">Making Ireland a great county to grow old in </w:t>
      </w:r>
    </w:p>
    <w:p w:rsidR="00C2214C" w:rsidRDefault="00C2214C" w:rsidP="00C2214C">
      <w:pPr>
        <w:pStyle w:val="Title"/>
        <w:rPr>
          <w:lang w:val="en-US"/>
        </w:rPr>
      </w:pPr>
      <w:r w:rsidRPr="00C2214C">
        <w:rPr>
          <w:lang w:val="en-US"/>
        </w:rPr>
        <w:t>Conn Murray</w:t>
      </w:r>
    </w:p>
    <w:p w:rsidR="00C2214C" w:rsidRPr="00C2214C" w:rsidRDefault="00C2214C" w:rsidP="00C2214C">
      <w:pPr>
        <w:pStyle w:val="Title"/>
        <w:rPr>
          <w:lang w:val="en-US"/>
        </w:rPr>
      </w:pPr>
      <w:r>
        <w:rPr>
          <w:lang w:val="en-US"/>
        </w:rPr>
        <w:t xml:space="preserve">Chief Executive </w:t>
      </w:r>
    </w:p>
    <w:p w:rsidR="00C2214C" w:rsidRPr="00C2214C" w:rsidRDefault="00C2214C" w:rsidP="00C2214C">
      <w:pPr>
        <w:pStyle w:val="Title"/>
      </w:pPr>
      <w:r w:rsidRPr="00C2214C">
        <w:rPr>
          <w:lang w:val="en-US"/>
        </w:rPr>
        <w:t xml:space="preserve">Limerick City and County Council </w:t>
      </w:r>
    </w:p>
    <w:p w:rsidR="00BD7E10" w:rsidRDefault="00C2214C" w:rsidP="00C2214C">
      <w:pPr>
        <w:pStyle w:val="Heading1"/>
      </w:pPr>
      <w:r>
        <w:t>Introduction</w:t>
      </w:r>
    </w:p>
    <w:p w:rsidR="00CF6D35" w:rsidRDefault="00C2214C" w:rsidP="00CF6D35">
      <w:r>
        <w:t>Thank you very much. I am d</w:t>
      </w:r>
      <w:r w:rsidR="00CF6D35">
        <w:t>elighted to be here this morning to address you</w:t>
      </w:r>
      <w:r>
        <w:t>.</w:t>
      </w:r>
    </w:p>
    <w:p w:rsidR="00CF6D35" w:rsidRDefault="00CF6D35" w:rsidP="00CF6D35">
      <w:r>
        <w:t xml:space="preserve">I am part and parcel of a process of </w:t>
      </w:r>
      <w:r w:rsidR="00C2214C">
        <w:t>l</w:t>
      </w:r>
      <w:r>
        <w:t>ocal government reform whi</w:t>
      </w:r>
      <w:r w:rsidR="00C2214C">
        <w:t>ch has</w:t>
      </w:r>
      <w:r w:rsidR="005416BB">
        <w:t xml:space="preserve"> been ongoing for a while. I</w:t>
      </w:r>
      <w:r>
        <w:t xml:space="preserve">n recent years, </w:t>
      </w:r>
      <w:r w:rsidR="005416BB">
        <w:t xml:space="preserve">however, </w:t>
      </w:r>
      <w:r>
        <w:t>we have been given what I believe to be a clear mandate in the context of economic</w:t>
      </w:r>
      <w:r w:rsidR="00C2214C">
        <w:t xml:space="preserve">s, society and community.  This mandate has given </w:t>
      </w:r>
      <w:r w:rsidR="00C206D8">
        <w:t xml:space="preserve">local authorites </w:t>
      </w:r>
      <w:r w:rsidR="00C2214C">
        <w:t xml:space="preserve">responsibility and </w:t>
      </w:r>
      <w:r>
        <w:t xml:space="preserve">it has also given </w:t>
      </w:r>
      <w:r w:rsidR="00C206D8">
        <w:t xml:space="preserve">them </w:t>
      </w:r>
      <w:r>
        <w:t xml:space="preserve">opportunity.  So </w:t>
      </w:r>
      <w:r w:rsidR="005416BB">
        <w:t xml:space="preserve">this morning, </w:t>
      </w:r>
      <w:r>
        <w:t>I will be discus</w:t>
      </w:r>
      <w:r w:rsidR="00C2214C">
        <w:t xml:space="preserve">sing </w:t>
      </w:r>
      <w:r w:rsidR="005416BB">
        <w:t xml:space="preserve"> </w:t>
      </w:r>
      <w:r w:rsidR="00C2214C">
        <w:t>how</w:t>
      </w:r>
      <w:r>
        <w:t xml:space="preserve"> some of that opportunity can be used </w:t>
      </w:r>
      <w:r w:rsidR="00C2214C">
        <w:t xml:space="preserve"> to make real changes.</w:t>
      </w:r>
    </w:p>
    <w:p w:rsidR="00B56927" w:rsidRDefault="00B56927" w:rsidP="00B56927">
      <w:pPr>
        <w:pStyle w:val="Heading1"/>
      </w:pPr>
      <w:r w:rsidRPr="00B56927">
        <w:t xml:space="preserve">Age Friendly Societies </w:t>
      </w:r>
    </w:p>
    <w:p w:rsidR="00B56927" w:rsidRDefault="00B56927" w:rsidP="00CF6D35">
      <w:r>
        <w:t xml:space="preserve">I am involved in the </w:t>
      </w:r>
      <w:r w:rsidR="00464148">
        <w:t>Age Friendly S</w:t>
      </w:r>
      <w:r w:rsidR="00CF6D35">
        <w:t>ocieties</w:t>
      </w:r>
      <w:r w:rsidR="00464148">
        <w:t xml:space="preserve"> programme</w:t>
      </w:r>
      <w:r>
        <w:t xml:space="preserve"> </w:t>
      </w:r>
      <w:r w:rsidR="00C206D8">
        <w:t xml:space="preserve">and it has been an </w:t>
      </w:r>
      <w:r w:rsidR="00464148">
        <w:t>informative and rewarding</w:t>
      </w:r>
      <w:r w:rsidR="00C206D8">
        <w:t xml:space="preserve"> experience</w:t>
      </w:r>
      <w:r w:rsidR="00464148">
        <w:t xml:space="preserve">. </w:t>
      </w:r>
      <w:r w:rsidR="00CF6D35">
        <w:t xml:space="preserve"> Age does not distinguish between ability or disability.  It's a fact of life.  We are</w:t>
      </w:r>
      <w:r w:rsidR="00464148">
        <w:t xml:space="preserve"> all</w:t>
      </w:r>
      <w:r w:rsidR="00CF6D35">
        <w:t xml:space="preserve"> growing</w:t>
      </w:r>
      <w:r>
        <w:t xml:space="preserve"> older</w:t>
      </w:r>
    </w:p>
    <w:p w:rsidR="00B56927" w:rsidRDefault="00B56927" w:rsidP="00B56927">
      <w:r>
        <w:t>The objective of the Age Friendly Societies’ programme</w:t>
      </w:r>
      <w:r w:rsidR="005416BB">
        <w:t>s are</w:t>
      </w:r>
      <w:r>
        <w:t xml:space="preserve"> to create an inclusive society that we all wish to be a part of.  </w:t>
      </w:r>
    </w:p>
    <w:p w:rsidR="00B56927" w:rsidRDefault="00B56927" w:rsidP="00B56927">
      <w:r>
        <w:t xml:space="preserve">We all face challenges on a daily basis, </w:t>
      </w:r>
      <w:r w:rsidR="005416BB">
        <w:t xml:space="preserve">for example, </w:t>
      </w:r>
      <w:r>
        <w:t>the person pus</w:t>
      </w:r>
      <w:r w:rsidR="00C206D8">
        <w:t xml:space="preserve">hing the buggy across the road and </w:t>
      </w:r>
      <w:r>
        <w:t>the person with the wh</w:t>
      </w:r>
      <w:r w:rsidR="005416BB">
        <w:t xml:space="preserve">eelchair crossing the road. Both of them </w:t>
      </w:r>
      <w:r>
        <w:t xml:space="preserve">need to get across the road  but each person </w:t>
      </w:r>
      <w:r w:rsidR="00C206D8">
        <w:t>will do it at a different speed and in their own way.</w:t>
      </w:r>
      <w:r>
        <w:t xml:space="preserve">  </w:t>
      </w:r>
      <w:r w:rsidR="00F41807">
        <w:t xml:space="preserve">It’s </w:t>
      </w:r>
      <w:r w:rsidR="00A602DD">
        <w:t>important that the needs of each</w:t>
      </w:r>
      <w:r w:rsidR="00F41807">
        <w:t xml:space="preserve"> person are </w:t>
      </w:r>
      <w:r w:rsidR="005F26EA">
        <w:t>identified</w:t>
      </w:r>
      <w:r w:rsidR="00F41807">
        <w:t>, understood and responded to.</w:t>
      </w:r>
    </w:p>
    <w:p w:rsidR="00B56927" w:rsidRDefault="00F41807" w:rsidP="00F41807">
      <w:pPr>
        <w:pStyle w:val="Heading1"/>
      </w:pPr>
      <w:r>
        <w:lastRenderedPageBreak/>
        <w:t>The Need to Respond</w:t>
      </w:r>
    </w:p>
    <w:p w:rsidR="00B56927" w:rsidRDefault="00A602DD" w:rsidP="00CF6D35">
      <w:r>
        <w:t>The st</w:t>
      </w:r>
      <w:r w:rsidR="00176A99">
        <w:t xml:space="preserve">atistics show we need to respond to </w:t>
      </w:r>
      <w:r>
        <w:t xml:space="preserve">people with </w:t>
      </w:r>
      <w:r w:rsidR="005F26EA">
        <w:t>disabilities</w:t>
      </w:r>
      <w:r>
        <w:t xml:space="preserve"> and older</w:t>
      </w:r>
      <w:r w:rsidR="00176A99">
        <w:t xml:space="preserve"> people </w:t>
      </w:r>
    </w:p>
    <w:p w:rsidR="00A602DD" w:rsidRDefault="00B56927" w:rsidP="00A602DD">
      <w:pPr>
        <w:pStyle w:val="ListBullet"/>
      </w:pPr>
      <w:r>
        <w:t xml:space="preserve">80 percent of people acquire a disability from the ages of 18 to 64.  </w:t>
      </w:r>
    </w:p>
    <w:p w:rsidR="00B56927" w:rsidRDefault="00B56927" w:rsidP="00A602DD">
      <w:pPr>
        <w:pStyle w:val="ListBullet"/>
      </w:pPr>
      <w:r>
        <w:t>The over 65s population will increase by 250% by the year 2036.</w:t>
      </w:r>
    </w:p>
    <w:p w:rsidR="00A602DD" w:rsidRDefault="00B56927" w:rsidP="00A602DD">
      <w:pPr>
        <w:pStyle w:val="ListBullet"/>
      </w:pPr>
      <w:r>
        <w:t xml:space="preserve">One in three newborns will live to 100.  </w:t>
      </w:r>
    </w:p>
    <w:p w:rsidR="00A602DD" w:rsidRDefault="00B56927" w:rsidP="00B56927">
      <w:pPr>
        <w:pStyle w:val="ListBullet"/>
      </w:pPr>
      <w:r>
        <w:t xml:space="preserve">The over 80 population will increase by 400% by the year 2041.  </w:t>
      </w:r>
    </w:p>
    <w:p w:rsidR="00050281" w:rsidRDefault="007E647E" w:rsidP="007E647E">
      <w:pPr>
        <w:pStyle w:val="ListBullet"/>
        <w:numPr>
          <w:ilvl w:val="0"/>
          <w:numId w:val="0"/>
        </w:numPr>
      </w:pPr>
      <w:r>
        <w:t>An interesting fact is that 95% of the aging</w:t>
      </w:r>
      <w:r w:rsidR="00B56927">
        <w:t xml:space="preserve"> population ar</w:t>
      </w:r>
      <w:r w:rsidR="00C206D8">
        <w:t xml:space="preserve">e exceptionally active. </w:t>
      </w:r>
      <w:r>
        <w:t>T</w:t>
      </w:r>
      <w:r w:rsidR="00A602DD">
        <w:t>he</w:t>
      </w:r>
      <w:r w:rsidR="00050281">
        <w:t xml:space="preserve"> objectiv</w:t>
      </w:r>
      <w:r w:rsidR="00C206D8">
        <w:t xml:space="preserve">es </w:t>
      </w:r>
      <w:r>
        <w:t>of the</w:t>
      </w:r>
      <w:r w:rsidR="00A602DD">
        <w:t xml:space="preserve"> Age F</w:t>
      </w:r>
      <w:r w:rsidR="00B56927">
        <w:t>riendl</w:t>
      </w:r>
      <w:r>
        <w:t>y programme</w:t>
      </w:r>
      <w:r w:rsidR="00C206D8">
        <w:t>s are</w:t>
      </w:r>
      <w:r>
        <w:t xml:space="preserve"> to look at how we can </w:t>
      </w:r>
      <w:r w:rsidR="00050281">
        <w:t xml:space="preserve">effectively </w:t>
      </w:r>
      <w:r>
        <w:t>harness the skills and experience of older peop</w:t>
      </w:r>
      <w:r w:rsidR="00050281">
        <w:t xml:space="preserve">le and people with disabilities to create more inclusive societies.  </w:t>
      </w:r>
    </w:p>
    <w:p w:rsidR="00A602DD" w:rsidRDefault="00AC49D4" w:rsidP="00A602DD">
      <w:pPr>
        <w:pStyle w:val="Heading1"/>
      </w:pPr>
      <w:r>
        <w:t xml:space="preserve">The </w:t>
      </w:r>
      <w:r w:rsidR="00A602DD">
        <w:t xml:space="preserve">Response </w:t>
      </w:r>
    </w:p>
    <w:p w:rsidR="00A602DD" w:rsidRDefault="00A602DD" w:rsidP="00A602DD">
      <w:r>
        <w:t xml:space="preserve">In 2008 an international study was carried out on </w:t>
      </w:r>
      <w:r w:rsidR="00C206D8">
        <w:t>what Age F</w:t>
      </w:r>
      <w:r>
        <w:t xml:space="preserve">riendly </w:t>
      </w:r>
      <w:r w:rsidR="00C206D8">
        <w:t>Cities would look like. Dundalk</w:t>
      </w:r>
      <w:r>
        <w:t xml:space="preserve"> was part of that study.  At the same time we had a national network emerging on age friendly societies, supported by Atlantic Philanthropies. A </w:t>
      </w:r>
      <w:r w:rsidR="005F26EA">
        <w:t>forum</w:t>
      </w:r>
      <w:r>
        <w:t xml:space="preserve"> was </w:t>
      </w:r>
      <w:r w:rsidR="00C206D8">
        <w:t xml:space="preserve">developed from that network. I was part of that forum and we linked in with the international study in Dundalk.  </w:t>
      </w:r>
      <w:r>
        <w:t xml:space="preserve"> The objective o</w:t>
      </w:r>
      <w:r w:rsidR="00C206D8">
        <w:t>f the forum was to ask what could we do to create A</w:t>
      </w:r>
      <w:r>
        <w:t xml:space="preserve">ge </w:t>
      </w:r>
      <w:r w:rsidR="00C206D8">
        <w:t>F</w:t>
      </w:r>
      <w:r w:rsidR="005F26EA">
        <w:t>riendly</w:t>
      </w:r>
      <w:r w:rsidR="00C206D8">
        <w:t xml:space="preserve"> C</w:t>
      </w:r>
      <w:r>
        <w:t xml:space="preserve">ities.  </w:t>
      </w:r>
    </w:p>
    <w:p w:rsidR="00AC49D4" w:rsidRDefault="00A602DD" w:rsidP="00A602DD">
      <w:r>
        <w:t xml:space="preserve">Initially everyone was looking for a new solution but a few of us in the forum started </w:t>
      </w:r>
      <w:r w:rsidR="005F26EA">
        <w:t>suggesting</w:t>
      </w:r>
      <w:r>
        <w:t xml:space="preserve"> that we should  build on and use existing structures, for example,</w:t>
      </w:r>
      <w:r w:rsidR="00AC49D4">
        <w:t xml:space="preserve"> the local government structure. </w:t>
      </w:r>
    </w:p>
    <w:p w:rsidR="00AC49D4" w:rsidRDefault="00AC49D4" w:rsidP="00A602DD">
      <w:r>
        <w:t xml:space="preserve">Initially the concept of creating age friendly </w:t>
      </w:r>
      <w:r w:rsidR="005F26EA">
        <w:t>societies</w:t>
      </w:r>
      <w:r>
        <w:t xml:space="preserve"> was a challenge for the local authority </w:t>
      </w:r>
      <w:r w:rsidR="005F26EA">
        <w:t>sector</w:t>
      </w:r>
      <w:r>
        <w:t xml:space="preserve"> but  we took it on board. </w:t>
      </w:r>
    </w:p>
    <w:p w:rsidR="00A602DD" w:rsidRDefault="00A602DD" w:rsidP="00A602DD">
      <w:r>
        <w:t xml:space="preserve">A national framework which is based on the World Health Organisation was established.  The methodology was not rocket science, it was about listening, learning, designing and responding and we are still listening, learning, designing and responding and we will to do that until the day we get it right and that day will come.  </w:t>
      </w:r>
    </w:p>
    <w:p w:rsidR="00EA4056" w:rsidRDefault="00AC49D4" w:rsidP="00EA4056">
      <w:pPr>
        <w:pStyle w:val="Heading1"/>
      </w:pPr>
      <w:r>
        <w:lastRenderedPageBreak/>
        <w:t>What’s Different? New Thinking, New Approaches</w:t>
      </w:r>
    </w:p>
    <w:p w:rsidR="00EA4056" w:rsidRPr="00EA4056" w:rsidRDefault="00EA4056" w:rsidP="00050281">
      <w:r>
        <w:t xml:space="preserve">Creating age friendly, inclusive societies was a new initiative that required a fresh new approach and </w:t>
      </w:r>
      <w:r w:rsidR="00C206D8">
        <w:t>a new way of thinking about these</w:t>
      </w:r>
      <w:r>
        <w:t xml:space="preserve"> issues.  The following </w:t>
      </w:r>
      <w:r w:rsidR="005F26EA">
        <w:t>elements</w:t>
      </w:r>
      <w:r>
        <w:t xml:space="preserve"> were crucial to the design and implementation of the age friendly </w:t>
      </w:r>
      <w:r w:rsidRPr="00EA4056">
        <w:t>programmes</w:t>
      </w:r>
      <w:r w:rsidR="00945167">
        <w:t>:</w:t>
      </w:r>
      <w:r w:rsidRPr="00EA4056">
        <w:t xml:space="preserve">  </w:t>
      </w:r>
    </w:p>
    <w:p w:rsidR="00050281" w:rsidRPr="00EA4056" w:rsidRDefault="00050281" w:rsidP="00EA4056">
      <w:pPr>
        <w:pStyle w:val="ListBullet"/>
      </w:pPr>
      <w:r w:rsidRPr="00EA4056">
        <w:t xml:space="preserve">Participation </w:t>
      </w:r>
    </w:p>
    <w:p w:rsidR="00087258" w:rsidRPr="00EA4056" w:rsidRDefault="00050281" w:rsidP="00EA4056">
      <w:pPr>
        <w:pStyle w:val="ListBullet"/>
      </w:pPr>
      <w:r w:rsidRPr="00EA4056">
        <w:t>Efficiency</w:t>
      </w:r>
    </w:p>
    <w:p w:rsidR="00087258" w:rsidRPr="00EA4056" w:rsidRDefault="00050281" w:rsidP="00EA4056">
      <w:pPr>
        <w:pStyle w:val="ListBullet"/>
      </w:pPr>
      <w:r w:rsidRPr="00EA4056">
        <w:t>Collaboration</w:t>
      </w:r>
    </w:p>
    <w:p w:rsidR="00087258" w:rsidRPr="00EA4056" w:rsidRDefault="00050281" w:rsidP="00EA4056">
      <w:pPr>
        <w:pStyle w:val="ListBullet"/>
      </w:pPr>
      <w:r w:rsidRPr="00EA4056">
        <w:t>Implementation</w:t>
      </w:r>
    </w:p>
    <w:p w:rsidR="00050281" w:rsidRPr="00EA4056" w:rsidRDefault="00050281" w:rsidP="00EA4056">
      <w:pPr>
        <w:pStyle w:val="ListBullet"/>
      </w:pPr>
      <w:r w:rsidRPr="00EA4056">
        <w:t>Partnership</w:t>
      </w:r>
    </w:p>
    <w:p w:rsidR="00050281" w:rsidRDefault="00050281" w:rsidP="00945167">
      <w:pPr>
        <w:pStyle w:val="ListBullet"/>
        <w:spacing w:after="240"/>
      </w:pPr>
      <w:r w:rsidRPr="00EA4056">
        <w:t>Innovation</w:t>
      </w:r>
    </w:p>
    <w:p w:rsidR="00EA4056" w:rsidRDefault="00EA4056" w:rsidP="00EA4056">
      <w:pPr>
        <w:pStyle w:val="Heading2"/>
      </w:pPr>
      <w:r>
        <w:t>Participation</w:t>
      </w:r>
    </w:p>
    <w:p w:rsidR="00CF6D35" w:rsidRDefault="00945167" w:rsidP="00CF6D35">
      <w:r>
        <w:t xml:space="preserve">It was really </w:t>
      </w:r>
      <w:r w:rsidR="005F26EA">
        <w:t>important</w:t>
      </w:r>
      <w:r>
        <w:t xml:space="preserve"> to have older people involved in the design and implem</w:t>
      </w:r>
      <w:r w:rsidR="003D42E6">
        <w:t>e</w:t>
      </w:r>
      <w:r>
        <w:t xml:space="preserve">ntation of these programmes. Older </w:t>
      </w:r>
      <w:r w:rsidR="00CF6D35">
        <w:t>people fi</w:t>
      </w:r>
      <w:r w:rsidR="00C206D8">
        <w:t xml:space="preserve">nd solutions to issues.  They have a </w:t>
      </w:r>
      <w:r w:rsidR="00CF6D35">
        <w:t xml:space="preserve"> wealth of experience that needs to be tapped into and </w:t>
      </w:r>
      <w:r w:rsidR="00C206D8">
        <w:t xml:space="preserve">listened to. Older people </w:t>
      </w:r>
      <w:r w:rsidR="00CF6D35">
        <w:t>have helped us enormously i</w:t>
      </w:r>
      <w:r>
        <w:t>n determining priorities. O</w:t>
      </w:r>
      <w:r w:rsidR="00CF6D35">
        <w:t>ne</w:t>
      </w:r>
      <w:r>
        <w:t xml:space="preserve"> of the key lessons that I </w:t>
      </w:r>
      <w:r w:rsidR="00CF6D35">
        <w:t xml:space="preserve">have learned </w:t>
      </w:r>
      <w:r>
        <w:t xml:space="preserve"> is that this part of the </w:t>
      </w:r>
      <w:r w:rsidR="005F26EA">
        <w:t>design</w:t>
      </w:r>
      <w:r>
        <w:t xml:space="preserve"> and implementation </w:t>
      </w:r>
      <w:r w:rsidR="00CF6D35">
        <w:t>wasn't demanding, it was very pragmatic</w:t>
      </w:r>
      <w:r>
        <w:t>.</w:t>
      </w:r>
    </w:p>
    <w:p w:rsidR="00945167" w:rsidRDefault="00945167" w:rsidP="00945167">
      <w:pPr>
        <w:pStyle w:val="Heading2"/>
      </w:pPr>
      <w:r>
        <w:t>Efficiency</w:t>
      </w:r>
    </w:p>
    <w:p w:rsidR="00CF6D35" w:rsidRDefault="003D42E6" w:rsidP="00CF6D35">
      <w:r>
        <w:t>In 2008 and 2009 when we were designing and implementing these programmes the loca</w:t>
      </w:r>
      <w:r w:rsidR="00C1732D">
        <w:t>l authority sector had no money and we had less staff so we had to be efficient in our approach. I</w:t>
      </w:r>
      <w:r w:rsidR="00C206D8">
        <w:t>t was a very basic start. S</w:t>
      </w:r>
      <w:r w:rsidR="00CF6D35">
        <w:t>o when the groups were brought together, the simple issue was</w:t>
      </w:r>
      <w:r w:rsidR="00C206D8">
        <w:t>, this is what we need to do? C</w:t>
      </w:r>
      <w:r w:rsidR="00CF6D35">
        <w:t>an we do it togethe</w:t>
      </w:r>
      <w:r w:rsidR="00C1732D">
        <w:t xml:space="preserve">r or how do we do it together? </w:t>
      </w:r>
    </w:p>
    <w:p w:rsidR="00CF6D35" w:rsidRDefault="00945167" w:rsidP="00945167">
      <w:pPr>
        <w:pStyle w:val="Heading2"/>
      </w:pPr>
      <w:r>
        <w:t>Collaboration</w:t>
      </w:r>
    </w:p>
    <w:p w:rsidR="003D42E6" w:rsidRDefault="00C1732D" w:rsidP="00CF6D35">
      <w:r>
        <w:t xml:space="preserve">Collaboration was the next step in this process. </w:t>
      </w:r>
      <w:r w:rsidR="00CF6D35">
        <w:t>Collaboration is</w:t>
      </w:r>
      <w:r>
        <w:t xml:space="preserve"> something which we talk about</w:t>
      </w:r>
      <w:r w:rsidR="00C206D8">
        <w:t>,</w:t>
      </w:r>
      <w:r>
        <w:t xml:space="preserve"> but i</w:t>
      </w:r>
      <w:r w:rsidR="00CF6D35">
        <w:t>t's not something we ar</w:t>
      </w:r>
      <w:r>
        <w:t>e particularly good at doing.  However we</w:t>
      </w:r>
      <w:r w:rsidR="00CF6D35">
        <w:t xml:space="preserve"> know it ne</w:t>
      </w:r>
      <w:r>
        <w:t>eds to be done. S</w:t>
      </w:r>
      <w:r w:rsidR="00CF6D35">
        <w:t>ometimes you need the challenge to force</w:t>
      </w:r>
      <w:r>
        <w:t xml:space="preserve"> you into that position.  </w:t>
      </w:r>
      <w:r w:rsidR="005F26EA">
        <w:t>When</w:t>
      </w:r>
      <w:r w:rsidR="00CF6D35">
        <w:t xml:space="preserve"> a theme is common to all parties, it's easier for them to respond to what that particular c</w:t>
      </w:r>
      <w:r>
        <w:t>hallenge is.  T</w:t>
      </w:r>
      <w:r w:rsidR="00CF6D35">
        <w:t xml:space="preserve">he theme of age enabled people to come to the table because it was affecting so many different aspects of public service, it was one that needed to be resolved.  </w:t>
      </w:r>
      <w:r>
        <w:t xml:space="preserve">The theme itself </w:t>
      </w:r>
      <w:r w:rsidR="00CF6D35">
        <w:t>was not</w:t>
      </w:r>
      <w:r>
        <w:t xml:space="preserve"> confrontational and it</w:t>
      </w:r>
      <w:r w:rsidR="00CF6D35">
        <w:t xml:space="preserve"> enabled us to bring the various parties together to create that cross</w:t>
      </w:r>
      <w:r w:rsidR="00CF6D35">
        <w:noBreakHyphen/>
        <w:t xml:space="preserve">sector collaboration. </w:t>
      </w:r>
    </w:p>
    <w:p w:rsidR="00C1732D" w:rsidRDefault="00C1732D" w:rsidP="00C1732D">
      <w:pPr>
        <w:pStyle w:val="Heading2"/>
      </w:pPr>
      <w:r>
        <w:lastRenderedPageBreak/>
        <w:t>Implementation</w:t>
      </w:r>
    </w:p>
    <w:p w:rsidR="00396255" w:rsidRDefault="00E74DD3" w:rsidP="00396255">
      <w:r>
        <w:t>Planning and implementing these programmes is a key element o</w:t>
      </w:r>
      <w:r w:rsidR="00396255">
        <w:t>f this process. Some very good publications have been produced in the last number of months</w:t>
      </w:r>
      <w:r w:rsidR="00EC2A2E">
        <w:t xml:space="preserve">, that demonstrate what has been achieved and </w:t>
      </w:r>
      <w:r w:rsidR="00396255">
        <w:t>what is being achieved.  Targets in every ind</w:t>
      </w:r>
      <w:r w:rsidR="00EC2A2E">
        <w:t>ividual county were set by the Older People's Council and the Older People's Forum. I</w:t>
      </w:r>
      <w:r w:rsidR="00396255">
        <w:t xml:space="preserve">ts easy to measure if a local authority is doing something or it’s not. </w:t>
      </w:r>
    </w:p>
    <w:p w:rsidR="00396255" w:rsidRDefault="00E74DD3" w:rsidP="00E74DD3">
      <w:r>
        <w:t xml:space="preserve">At the start of this process, I remember one of the staff up in Louth County Council asked </w:t>
      </w:r>
      <w:r w:rsidR="00396255">
        <w:t xml:space="preserve">when would people know if the Age Friendly </w:t>
      </w:r>
      <w:r w:rsidR="005F26EA">
        <w:t>programmes</w:t>
      </w:r>
      <w:r w:rsidR="00396255">
        <w:t xml:space="preserve"> were making a difference. </w:t>
      </w:r>
    </w:p>
    <w:p w:rsidR="00E74DD3" w:rsidRDefault="00396255" w:rsidP="00CF6D35">
      <w:r>
        <w:t xml:space="preserve">The answer was very simple. </w:t>
      </w:r>
      <w:r w:rsidR="00E74DD3">
        <w:t>When we ask someone on the road do they know what we are doing and if they</w:t>
      </w:r>
      <w:r>
        <w:t xml:space="preserve"> answer yes, we are starting to </w:t>
      </w:r>
      <w:r w:rsidR="00E74DD3">
        <w:t>make an impact.  It will not be</w:t>
      </w:r>
      <w:r>
        <w:t xml:space="preserve"> up in lights, it will not be </w:t>
      </w:r>
      <w:r w:rsidR="00E74DD3">
        <w:t>in government policy, it wi</w:t>
      </w:r>
      <w:r>
        <w:t>ll not be in the media. You know when a programme is making an impact based on the response on the ground.</w:t>
      </w:r>
      <w:r w:rsidR="00E74DD3">
        <w:t xml:space="preserve"> </w:t>
      </w:r>
    </w:p>
    <w:p w:rsidR="00E74DD3" w:rsidRDefault="00E74DD3" w:rsidP="00E74DD3">
      <w:pPr>
        <w:pStyle w:val="Heading2"/>
      </w:pPr>
      <w:r>
        <w:t>Partnership</w:t>
      </w:r>
    </w:p>
    <w:p w:rsidR="007B299D" w:rsidRDefault="00396255" w:rsidP="00CF6D35">
      <w:r>
        <w:t xml:space="preserve">The local authority sector has always worked in </w:t>
      </w:r>
      <w:r w:rsidR="00CF6D35">
        <w:t xml:space="preserve">partnership with colleagues in the </w:t>
      </w:r>
      <w:r w:rsidR="007B299D">
        <w:t xml:space="preserve">public services.  We were used to working with different organisations to design and implement these Age Friendly programmes. What did emerge  however was that we had never had the capacity before </w:t>
      </w:r>
      <w:r w:rsidR="00CF6D35">
        <w:t>to share resource</w:t>
      </w:r>
      <w:r>
        <w:t>s</w:t>
      </w:r>
      <w:r w:rsidR="00B72071">
        <w:t xml:space="preserve"> such as budgets etc</w:t>
      </w:r>
      <w:r w:rsidR="00CF6D35">
        <w:t>.</w:t>
      </w:r>
      <w:r w:rsidR="00B72071">
        <w:t xml:space="preserve">  So we had to find a mechanism whereby the different local authorities could </w:t>
      </w:r>
      <w:r w:rsidR="005F26EA">
        <w:t>share these</w:t>
      </w:r>
      <w:r w:rsidR="00B72071">
        <w:t xml:space="preserve"> type of resources.  We had to start thinking of innovative ways to do this</w:t>
      </w:r>
    </w:p>
    <w:p w:rsidR="007B299D" w:rsidRDefault="007B299D" w:rsidP="007B299D">
      <w:pPr>
        <w:pStyle w:val="Heading2"/>
      </w:pPr>
      <w:r>
        <w:t>Innovation</w:t>
      </w:r>
    </w:p>
    <w:p w:rsidR="00B72071" w:rsidRDefault="00CA7316" w:rsidP="00CF6D35">
      <w:r>
        <w:t xml:space="preserve">Innovation is part and parcel of the new approach local authorities are using to implement Age Friendly programmes. Its important that local authorities </w:t>
      </w:r>
      <w:r w:rsidR="005F26EA">
        <w:t>share</w:t>
      </w:r>
      <w:r>
        <w:t xml:space="preserve"> budgets and staff so that we can work together to create inclusive societies.</w:t>
      </w:r>
    </w:p>
    <w:p w:rsidR="00EC2A2E" w:rsidRDefault="00EC2A2E">
      <w:pPr>
        <w:spacing w:after="0"/>
      </w:pPr>
      <w:r>
        <w:br w:type="page"/>
      </w:r>
    </w:p>
    <w:p w:rsidR="00B72071" w:rsidRDefault="00CA7316" w:rsidP="00CA7316">
      <w:pPr>
        <w:pStyle w:val="Heading1"/>
      </w:pPr>
      <w:r>
        <w:lastRenderedPageBreak/>
        <w:t xml:space="preserve">A Common Approach </w:t>
      </w:r>
    </w:p>
    <w:p w:rsidR="009F3A29" w:rsidRDefault="00CA7316" w:rsidP="00CF6D35">
      <w:r>
        <w:t>We are working together acro</w:t>
      </w:r>
      <w:r w:rsidR="00060D5D">
        <w:t>ss the country on these programme. T</w:t>
      </w:r>
      <w:r>
        <w:t xml:space="preserve">his common shared approach </w:t>
      </w:r>
      <w:r w:rsidR="00CF6D35">
        <w:t>enable</w:t>
      </w:r>
      <w:r>
        <w:t xml:space="preserve">s us to do a couple of things. </w:t>
      </w:r>
      <w:r w:rsidR="00CF6D35">
        <w:t>First of all, w</w:t>
      </w:r>
      <w:r w:rsidR="009F3A29">
        <w:t>e are on a common platform and s</w:t>
      </w:r>
      <w:r w:rsidR="00CF6D35">
        <w:t>econdly, we can measure what our respective priorities and what our actions</w:t>
      </w:r>
      <w:r>
        <w:t xml:space="preserve"> are across the country</w:t>
      </w:r>
      <w:r w:rsidR="009F3A29">
        <w:t>.</w:t>
      </w:r>
    </w:p>
    <w:p w:rsidR="009F3A29" w:rsidRDefault="009F3A29" w:rsidP="00CF6D35">
      <w:r>
        <w:t xml:space="preserve">Every programme in every county has the  same common themes taken from the </w:t>
      </w:r>
      <w:r w:rsidR="00CF6D35">
        <w:t>World Health O</w:t>
      </w:r>
      <w:r>
        <w:t>rganisation. These themes are as follows:</w:t>
      </w:r>
    </w:p>
    <w:p w:rsidR="009F3A29" w:rsidRDefault="009F3A29" w:rsidP="009F3A29">
      <w:pPr>
        <w:pStyle w:val="ListBullet"/>
      </w:pPr>
      <w:r>
        <w:t>Outdoor spaces and buildings</w:t>
      </w:r>
    </w:p>
    <w:p w:rsidR="009F3A29" w:rsidRDefault="00CF6D35" w:rsidP="009F3A29">
      <w:pPr>
        <w:pStyle w:val="ListBullet"/>
      </w:pPr>
      <w:r>
        <w:t xml:space="preserve">Transportation, </w:t>
      </w:r>
      <w:r w:rsidR="009F3A29">
        <w:t>housing, social participation</w:t>
      </w:r>
    </w:p>
    <w:p w:rsidR="009F3A29" w:rsidRDefault="009F3A29" w:rsidP="009F3A29">
      <w:pPr>
        <w:pStyle w:val="ListBullet"/>
      </w:pPr>
      <w:r>
        <w:t>Respect and social inclusion</w:t>
      </w:r>
    </w:p>
    <w:p w:rsidR="009F3A29" w:rsidRDefault="00CF6D35" w:rsidP="009F3A29">
      <w:pPr>
        <w:pStyle w:val="ListBullet"/>
      </w:pPr>
      <w:r>
        <w:t>Communit</w:t>
      </w:r>
      <w:r w:rsidR="009F3A29">
        <w:t>y support and health services</w:t>
      </w:r>
    </w:p>
    <w:p w:rsidR="009F3A29" w:rsidRDefault="00CF6D35" w:rsidP="009F3A29">
      <w:pPr>
        <w:pStyle w:val="ListBullet"/>
      </w:pPr>
      <w:r>
        <w:t>Civi</w:t>
      </w:r>
      <w:r w:rsidR="009F3A29">
        <w:t>c participation and employment</w:t>
      </w:r>
    </w:p>
    <w:p w:rsidR="009F3A29" w:rsidRDefault="009F3A29" w:rsidP="00CF6D35">
      <w:pPr>
        <w:pStyle w:val="ListBullet"/>
      </w:pPr>
      <w:r>
        <w:t>C</w:t>
      </w:r>
      <w:r w:rsidR="00CF6D35">
        <w:t>ommunication and info</w:t>
      </w:r>
      <w:r>
        <w:t>rmation</w:t>
      </w:r>
    </w:p>
    <w:p w:rsidR="009F3A29" w:rsidRDefault="00CF6D35" w:rsidP="00CF6D35">
      <w:r>
        <w:t>All of those themes are relevant no matter</w:t>
      </w:r>
      <w:r w:rsidR="009F3A29">
        <w:t xml:space="preserve"> what organisation you are in, </w:t>
      </w:r>
      <w:r>
        <w:t xml:space="preserve"> no matter what part you play in society itself.  They all affect y</w:t>
      </w:r>
      <w:r w:rsidR="009F3A29">
        <w:t xml:space="preserve">ou.  And therefore we felt these themes </w:t>
      </w:r>
      <w:r w:rsidR="005F26EA">
        <w:t>provide</w:t>
      </w:r>
      <w:r w:rsidR="009F3A29">
        <w:t xml:space="preserve"> us with</w:t>
      </w:r>
      <w:r>
        <w:t xml:space="preserve"> a very simple basis upon which to measure interactivity between loca</w:t>
      </w:r>
      <w:r w:rsidR="009F3A29">
        <w:t xml:space="preserve">l authorities. </w:t>
      </w:r>
    </w:p>
    <w:p w:rsidR="009F3A29" w:rsidRDefault="009F3A29" w:rsidP="009F3A29">
      <w:pPr>
        <w:pStyle w:val="Heading1"/>
      </w:pPr>
      <w:r w:rsidRPr="009F3A29">
        <w:rPr>
          <w:lang w:val="en-US"/>
        </w:rPr>
        <w:t>What is an Inclusive Age-Friendly City or County</w:t>
      </w:r>
    </w:p>
    <w:p w:rsidR="009F3A29" w:rsidRDefault="009F3A29" w:rsidP="009F3A29">
      <w:pPr>
        <w:pStyle w:val="Heading2"/>
      </w:pPr>
      <w:r>
        <w:t xml:space="preserve">Step1 – Local </w:t>
      </w:r>
      <w:r w:rsidR="005F26EA">
        <w:t>Collaboration</w:t>
      </w:r>
    </w:p>
    <w:p w:rsidR="00CF6D35" w:rsidRDefault="00CF6D35" w:rsidP="00CF6D35">
      <w:r>
        <w:t>So in terms of the approach to establish an</w:t>
      </w:r>
      <w:r w:rsidR="009F3A29">
        <w:t xml:space="preserve"> age friendly city or county, l</w:t>
      </w:r>
      <w:r>
        <w:t>ocal coll</w:t>
      </w:r>
      <w:r w:rsidR="009F3A29">
        <w:t>aboration remains at the top.  W</w:t>
      </w:r>
      <w:r>
        <w:t xml:space="preserve">e brought together </w:t>
      </w:r>
      <w:r w:rsidR="009F3A29">
        <w:t xml:space="preserve">at </w:t>
      </w:r>
      <w:r>
        <w:t>the very outset all of the specific agencies, the lea</w:t>
      </w:r>
      <w:r w:rsidR="009F3A29">
        <w:t xml:space="preserve">ders within the public service, including the </w:t>
      </w:r>
      <w:r>
        <w:t xml:space="preserve"> The Gardaí, the HSE, the businesses, the NGO</w:t>
      </w:r>
      <w:r w:rsidR="009F3A29">
        <w:t>s, the transportation provider</w:t>
      </w:r>
      <w:r w:rsidR="00EC2A2E">
        <w:t>s</w:t>
      </w:r>
      <w:r w:rsidR="009F3A29">
        <w:t xml:space="preserve"> etc.  We established an alliance </w:t>
      </w:r>
      <w:r>
        <w:t xml:space="preserve">with a common theme in order to respond to what we mean by age friendly and it means something different to everybody.  </w:t>
      </w:r>
    </w:p>
    <w:p w:rsidR="00CF6D35" w:rsidRDefault="009F3A29" w:rsidP="009F3A29">
      <w:pPr>
        <w:pStyle w:val="Heading2"/>
      </w:pPr>
      <w:r>
        <w:t>Step 2 – Local Consultation</w:t>
      </w:r>
    </w:p>
    <w:p w:rsidR="00CF6D35" w:rsidRDefault="009F3A29" w:rsidP="00CF6D35">
      <w:r>
        <w:t>T</w:t>
      </w:r>
      <w:r w:rsidR="00CF6D35">
        <w:t>h</w:t>
      </w:r>
      <w:r>
        <w:t xml:space="preserve">e second step in establishing an age </w:t>
      </w:r>
      <w:r w:rsidR="005F26EA">
        <w:t>friendly</w:t>
      </w:r>
      <w:r>
        <w:t xml:space="preserve"> city/county</w:t>
      </w:r>
      <w:r w:rsidR="00CF6D35">
        <w:t xml:space="preserve"> was </w:t>
      </w:r>
      <w:r>
        <w:t xml:space="preserve">getting </w:t>
      </w:r>
      <w:r w:rsidR="00EC2A2E">
        <w:t xml:space="preserve">the </w:t>
      </w:r>
      <w:r>
        <w:t>local</w:t>
      </w:r>
      <w:r w:rsidR="00CF6D35">
        <w:t xml:space="preserve"> consultation </w:t>
      </w:r>
      <w:r w:rsidR="00EC2A2E">
        <w:t xml:space="preserve">piece </w:t>
      </w:r>
      <w:r w:rsidR="00CF6D35">
        <w:t xml:space="preserve">right. </w:t>
      </w:r>
      <w:r w:rsidR="00331E62">
        <w:t xml:space="preserve"> It was important to talk not just to older people who were involved in local groups</w:t>
      </w:r>
      <w:r w:rsidR="00EC2A2E">
        <w:t xml:space="preserve">, but also to </w:t>
      </w:r>
      <w:r w:rsidR="005F26EA">
        <w:t>people</w:t>
      </w:r>
      <w:r w:rsidR="00331E62">
        <w:t xml:space="preserve"> who were isolated</w:t>
      </w:r>
      <w:r w:rsidR="00EC2A2E">
        <w:t>,</w:t>
      </w:r>
      <w:r w:rsidR="00331E62">
        <w:t xml:space="preserve"> who </w:t>
      </w:r>
      <w:r w:rsidR="005F26EA">
        <w:t>didn’t</w:t>
      </w:r>
      <w:r w:rsidR="00331E62">
        <w:t xml:space="preserve"> </w:t>
      </w:r>
      <w:r w:rsidR="005F26EA">
        <w:t>belong</w:t>
      </w:r>
      <w:r w:rsidR="00331E62">
        <w:t xml:space="preserve"> to any group. </w:t>
      </w:r>
      <w:r w:rsidR="00CF6D35">
        <w:t xml:space="preserve"> We didn't go through the normal format, we gath</w:t>
      </w:r>
      <w:r w:rsidR="00331E62">
        <w:t>ered people together in various locations. W</w:t>
      </w:r>
      <w:r w:rsidR="00CF6D35">
        <w:t xml:space="preserve">e went out to </w:t>
      </w:r>
      <w:r w:rsidR="00331E62">
        <w:t>the</w:t>
      </w:r>
      <w:r w:rsidR="00EC2A2E">
        <w:t xml:space="preserve"> community to talk to people and we listened.  As a result of  the local consultation, an</w:t>
      </w:r>
      <w:r w:rsidR="00331E62">
        <w:t xml:space="preserve"> older people's council formed. W</w:t>
      </w:r>
      <w:r w:rsidR="00CF6D35">
        <w:t>e now have 1,500 people asso</w:t>
      </w:r>
      <w:r w:rsidR="00331E62">
        <w:t xml:space="preserve">ciated directly with the forum. </w:t>
      </w:r>
      <w:r w:rsidR="00331E62">
        <w:lastRenderedPageBreak/>
        <w:t>T</w:t>
      </w:r>
      <w:r w:rsidR="00CF6D35">
        <w:t>hey have elected their own e</w:t>
      </w:r>
      <w:r w:rsidR="00331E62">
        <w:t>xecutive of 40 people.  W</w:t>
      </w:r>
      <w:r w:rsidR="00CF6D35">
        <w:t xml:space="preserve">e have provided </w:t>
      </w:r>
      <w:r w:rsidR="00331E62">
        <w:t xml:space="preserve">the </w:t>
      </w:r>
      <w:r w:rsidR="00CF6D35">
        <w:t>support</w:t>
      </w:r>
      <w:r w:rsidR="00331E62">
        <w:t>s</w:t>
      </w:r>
      <w:r w:rsidR="00CF6D35">
        <w:t xml:space="preserve"> to enable us to go through the plan which has been agreed by them.</w:t>
      </w:r>
    </w:p>
    <w:p w:rsidR="00331E62" w:rsidRDefault="00EC2A2E" w:rsidP="00CF6D35">
      <w:r>
        <w:t>This C</w:t>
      </w:r>
      <w:r w:rsidR="00331E62">
        <w:t xml:space="preserve">ouncil </w:t>
      </w:r>
      <w:r>
        <w:t>has</w:t>
      </w:r>
      <w:r w:rsidR="00CF6D35">
        <w:t xml:space="preserve"> set the priorities for our authority in terms </w:t>
      </w:r>
      <w:r w:rsidR="00331E62">
        <w:t>implementing real change for older people in the following areas:</w:t>
      </w:r>
    </w:p>
    <w:p w:rsidR="00331E62" w:rsidRDefault="00331E62" w:rsidP="00EC2A2E">
      <w:pPr>
        <w:pStyle w:val="ListBullet"/>
      </w:pPr>
      <w:r>
        <w:t>Older people are suppo</w:t>
      </w:r>
      <w:r w:rsidR="007D1FDB">
        <w:t>rted to stay in their own homes.</w:t>
      </w:r>
    </w:p>
    <w:p w:rsidR="00EC2A2E" w:rsidRDefault="007D1FDB" w:rsidP="00EC2A2E">
      <w:pPr>
        <w:pStyle w:val="ListBullet"/>
      </w:pPr>
      <w:r>
        <w:t xml:space="preserve">There is a focus on creating </w:t>
      </w:r>
      <w:r w:rsidR="00331E62" w:rsidRPr="00331E62">
        <w:t>better public sp</w:t>
      </w:r>
      <w:r>
        <w:t xml:space="preserve">aces and parks. </w:t>
      </w:r>
      <w:r w:rsidR="00EC2A2E">
        <w:t xml:space="preserve"> </w:t>
      </w:r>
      <w:r>
        <w:t>There are exceptionally good examples</w:t>
      </w:r>
      <w:r w:rsidR="00EC2A2E">
        <w:t xml:space="preserve"> of this </w:t>
      </w:r>
      <w:r>
        <w:t xml:space="preserve"> across the country, </w:t>
      </w:r>
      <w:r w:rsidR="00EC2A2E">
        <w:t xml:space="preserve"> for example, </w:t>
      </w:r>
      <w:r>
        <w:t xml:space="preserve">Ardee Town Council are ensuring that their public </w:t>
      </w:r>
      <w:r w:rsidR="005F26EA">
        <w:t>spaces</w:t>
      </w:r>
      <w:r>
        <w:t xml:space="preserve"> are accessible to everyone.  </w:t>
      </w:r>
    </w:p>
    <w:p w:rsidR="007D1FDB" w:rsidRPr="007D1FDB" w:rsidRDefault="007D1FDB" w:rsidP="00EC2A2E">
      <w:pPr>
        <w:pStyle w:val="ListBullet"/>
        <w:numPr>
          <w:ilvl w:val="0"/>
          <w:numId w:val="0"/>
        </w:numPr>
        <w:ind w:left="357"/>
      </w:pPr>
      <w:r>
        <w:t xml:space="preserve">This morning Minister Frances Fitzgerald launched the report was </w:t>
      </w:r>
      <w:r w:rsidRPr="007D1FDB">
        <w:rPr>
          <w:b/>
        </w:rPr>
        <w:t>How Walkable is your Town</w:t>
      </w:r>
      <w:r>
        <w:rPr>
          <w:b/>
        </w:rPr>
        <w:t xml:space="preserve">. </w:t>
      </w:r>
      <w:r>
        <w:t>It’s important that a local level we ensure that everyone can get around our towns and counties.</w:t>
      </w:r>
    </w:p>
    <w:p w:rsidR="00331E62" w:rsidRPr="00331E62" w:rsidRDefault="007D1FDB" w:rsidP="007D1FDB">
      <w:r>
        <w:t xml:space="preserve">Other areas that change is being </w:t>
      </w:r>
      <w:r w:rsidR="005F26EA">
        <w:t>implemented</w:t>
      </w:r>
      <w:r>
        <w:t xml:space="preserve"> are:</w:t>
      </w:r>
    </w:p>
    <w:p w:rsidR="00331E62" w:rsidRPr="00331E62" w:rsidRDefault="00EC2A2E" w:rsidP="00060D5D">
      <w:pPr>
        <w:pStyle w:val="ListBullet"/>
      </w:pPr>
      <w:r>
        <w:t>Transport</w:t>
      </w:r>
    </w:p>
    <w:p w:rsidR="00331E62" w:rsidRPr="00331E62" w:rsidRDefault="00EC2A2E" w:rsidP="00060D5D">
      <w:pPr>
        <w:pStyle w:val="ListBullet"/>
      </w:pPr>
      <w:r>
        <w:t>Safer places</w:t>
      </w:r>
    </w:p>
    <w:p w:rsidR="00331E62" w:rsidRPr="00331E62" w:rsidRDefault="00EC2A2E" w:rsidP="00060D5D">
      <w:pPr>
        <w:pStyle w:val="ListBullet"/>
      </w:pPr>
      <w:r>
        <w:t>M</w:t>
      </w:r>
      <w:r w:rsidR="00331E62" w:rsidRPr="00331E62">
        <w:t>or</w:t>
      </w:r>
      <w:r>
        <w:t>e opportunities to participate</w:t>
      </w:r>
    </w:p>
    <w:p w:rsidR="00331E62" w:rsidRPr="00331E62" w:rsidRDefault="00EC2A2E" w:rsidP="00060D5D">
      <w:pPr>
        <w:pStyle w:val="ListBullet"/>
      </w:pPr>
      <w:r>
        <w:t>B</w:t>
      </w:r>
      <w:r w:rsidR="00331E62" w:rsidRPr="00331E62">
        <w:t xml:space="preserve">etter health services </w:t>
      </w:r>
    </w:p>
    <w:p w:rsidR="00331E62" w:rsidRPr="00331E62" w:rsidRDefault="00EC2A2E" w:rsidP="00060D5D">
      <w:pPr>
        <w:pStyle w:val="ListBullet"/>
      </w:pPr>
      <w:r>
        <w:t>N</w:t>
      </w:r>
      <w:r w:rsidR="00331E62" w:rsidRPr="00331E62">
        <w:t>ew opportunities to volunteer to make neighbourhoods better places for all</w:t>
      </w:r>
    </w:p>
    <w:p w:rsidR="00331E62" w:rsidRDefault="00EC2A2E" w:rsidP="007D1FDB">
      <w:pPr>
        <w:pStyle w:val="Heading1"/>
      </w:pPr>
      <w:r w:rsidRPr="00EC2A2E">
        <w:t>Age Friendly Cities and Counties Programmes</w:t>
      </w:r>
    </w:p>
    <w:p w:rsidR="00EC2A2E" w:rsidRDefault="007F1797" w:rsidP="00EC2A2E">
      <w:r>
        <w:t>I am going to quickly go through some exam</w:t>
      </w:r>
      <w:r w:rsidR="00EC2A2E">
        <w:t>ples of Age Friendly programmes that demonstrate the core programme related activities which are:</w:t>
      </w:r>
    </w:p>
    <w:p w:rsidR="00EC2A2E" w:rsidRDefault="00EC2A2E" w:rsidP="00EC2A2E">
      <w:pPr>
        <w:pStyle w:val="ListBullet"/>
      </w:pPr>
      <w:r>
        <w:t>A shared response in terms of the programme itself</w:t>
      </w:r>
    </w:p>
    <w:p w:rsidR="00EC2A2E" w:rsidRDefault="00EC2A2E" w:rsidP="00EC2A2E">
      <w:pPr>
        <w:pStyle w:val="ListBullet"/>
      </w:pPr>
      <w:r>
        <w:t>Involve collaboration/multi agency response</w:t>
      </w:r>
    </w:p>
    <w:p w:rsidR="00EC2A2E" w:rsidRDefault="00EC2A2E" w:rsidP="00EC2A2E">
      <w:pPr>
        <w:pStyle w:val="ListBullet"/>
      </w:pPr>
      <w:r>
        <w:t xml:space="preserve">Borne out of citizen engagement </w:t>
      </w:r>
    </w:p>
    <w:p w:rsidR="00EC2A2E" w:rsidRDefault="00EC2A2E" w:rsidP="00EC2A2E">
      <w:pPr>
        <w:pStyle w:val="ListBullet"/>
      </w:pPr>
      <w:r>
        <w:t xml:space="preserve">identified the voice of older people </w:t>
      </w:r>
    </w:p>
    <w:p w:rsidR="00EC2A2E" w:rsidRDefault="00EC2A2E" w:rsidP="00EC2A2E">
      <w:pPr>
        <w:pStyle w:val="Heading1"/>
      </w:pPr>
      <w:r>
        <w:t>The Challenges  to the Programmes</w:t>
      </w:r>
    </w:p>
    <w:p w:rsidR="00B93011" w:rsidRDefault="00EC2A2E" w:rsidP="00EC2A2E">
      <w:r>
        <w:t>These programmes a</w:t>
      </w:r>
      <w:r w:rsidR="00B93011">
        <w:t>lso shared the same challenges which were to:</w:t>
      </w:r>
    </w:p>
    <w:p w:rsidR="00EC2A2E" w:rsidRDefault="00B93011" w:rsidP="00B93011">
      <w:pPr>
        <w:pStyle w:val="ListBullet"/>
      </w:pPr>
      <w:r>
        <w:t>R</w:t>
      </w:r>
      <w:r w:rsidR="00EC2A2E">
        <w:t>econfigure resources to be more effective and potentially more equitable in term</w:t>
      </w:r>
      <w:r>
        <w:t>s of service provision</w:t>
      </w:r>
      <w:r w:rsidR="00EC2A2E">
        <w:t xml:space="preserve"> </w:t>
      </w:r>
    </w:p>
    <w:p w:rsidR="00B93011" w:rsidRDefault="00B93011" w:rsidP="00B93011">
      <w:pPr>
        <w:pStyle w:val="ListBullet"/>
      </w:pPr>
      <w:r>
        <w:lastRenderedPageBreak/>
        <w:t>Supporting/Empowering  older people t</w:t>
      </w:r>
      <w:r w:rsidR="00EC2A2E">
        <w:t xml:space="preserve">owards greater self management, </w:t>
      </w:r>
    </w:p>
    <w:p w:rsidR="00B93011" w:rsidRDefault="00B93011" w:rsidP="00B93011">
      <w:pPr>
        <w:pStyle w:val="ListBullet"/>
      </w:pPr>
      <w:r>
        <w:t xml:space="preserve">Supporting/ Empowering older people to participate in programmes and in the community themselves. They were not the </w:t>
      </w:r>
      <w:r w:rsidR="00EC2A2E">
        <w:t>passive recipient of intervention but often a co</w:t>
      </w:r>
      <w:r w:rsidR="00EC2A2E">
        <w:noBreakHyphen/>
        <w:t xml:space="preserve">designer. </w:t>
      </w:r>
    </w:p>
    <w:p w:rsidR="007F1797" w:rsidRDefault="00B93011" w:rsidP="00CF6D35">
      <w:pPr>
        <w:pStyle w:val="ListBullet"/>
      </w:pPr>
      <w:r>
        <w:t xml:space="preserve"> An emphasis of delivering these programmes at a low cost and focusing on achieving the high return</w:t>
      </w:r>
    </w:p>
    <w:p w:rsidR="00D64632" w:rsidRDefault="00D64632" w:rsidP="00D64632">
      <w:pPr>
        <w:pStyle w:val="Heading1"/>
        <w:pBdr>
          <w:left w:val="single" w:sz="4" w:space="0" w:color="auto"/>
        </w:pBdr>
      </w:pPr>
      <w:r>
        <w:t>Age friendly programmes</w:t>
      </w:r>
    </w:p>
    <w:p w:rsidR="007F1797" w:rsidRDefault="008F4516" w:rsidP="00CF6D35">
      <w:r>
        <w:t>I’d like to give you a very brief overview of these very effective Age Friendly programmes.</w:t>
      </w:r>
    </w:p>
    <w:p w:rsidR="007F1797" w:rsidRDefault="007F1797" w:rsidP="007F1797">
      <w:pPr>
        <w:pStyle w:val="Heading2"/>
      </w:pPr>
      <w:r>
        <w:t>The Cultaca programme</w:t>
      </w:r>
    </w:p>
    <w:p w:rsidR="007F1797" w:rsidRDefault="007F1797" w:rsidP="007F1797">
      <w:r>
        <w:t xml:space="preserve">This  programme provided a wide range of social care supports to enable </w:t>
      </w:r>
      <w:r w:rsidR="00A86230">
        <w:t xml:space="preserve">older </w:t>
      </w:r>
      <w:r>
        <w:t xml:space="preserve">people to live longer in their own homes. We know </w:t>
      </w:r>
      <w:r w:rsidR="005F26EA">
        <w:t>that</w:t>
      </w:r>
      <w:r>
        <w:t xml:space="preserve"> is what older people want. The way the programme works is that 2 full</w:t>
      </w:r>
      <w:r>
        <w:noBreakHyphen/>
        <w:t xml:space="preserve">time staff and 50 volunteers provide a front </w:t>
      </w:r>
      <w:r w:rsidR="00A86230">
        <w:t xml:space="preserve">of house service for individuals. They liaise </w:t>
      </w:r>
      <w:r w:rsidR="005F26EA">
        <w:t>with</w:t>
      </w:r>
      <w:r w:rsidR="00A86230">
        <w:t xml:space="preserve"> the social care service provider on behalf of the individual and they ensure that there is clarity on the types of service the </w:t>
      </w:r>
      <w:r w:rsidR="005F26EA">
        <w:t>individual</w:t>
      </w:r>
      <w:r w:rsidR="00A86230">
        <w:t xml:space="preserve"> is getting , what is needed etc. </w:t>
      </w:r>
      <w:r>
        <w:t>There are about 650 clients receiving visits in relation to that and that's with two full</w:t>
      </w:r>
      <w:r>
        <w:noBreakHyphen/>
        <w:t xml:space="preserve">time people operating.  </w:t>
      </w:r>
    </w:p>
    <w:p w:rsidR="00A86230" w:rsidRDefault="00A86230" w:rsidP="00A86230">
      <w:pPr>
        <w:pStyle w:val="Heading2"/>
      </w:pPr>
      <w:r>
        <w:t>The Health Route programme</w:t>
      </w:r>
    </w:p>
    <w:p w:rsidR="00A86230" w:rsidRDefault="007F1797" w:rsidP="007F1797">
      <w:r>
        <w:t>The health route is an interesting one, particularly in north Dublin, because the challenge is clear, 47% of people were m</w:t>
      </w:r>
      <w:r w:rsidR="00A86230">
        <w:t>issing hospital appointments</w:t>
      </w:r>
      <w:r w:rsidR="00D21C40">
        <w:t>.  It targeted 600 older people.</w:t>
      </w:r>
      <w:r w:rsidR="00A86230">
        <w:t xml:space="preserve"> </w:t>
      </w:r>
      <w:r w:rsidR="00DC32AA">
        <w:t>88 euro per patient for contracted services.  48 euro per patient for the patient transportation services cost to the system.</w:t>
      </w:r>
    </w:p>
    <w:p w:rsidR="00D21C40" w:rsidRDefault="00D21C40" w:rsidP="00D21C40">
      <w:pPr>
        <w:pStyle w:val="Heading2"/>
      </w:pPr>
      <w:r>
        <w:t xml:space="preserve">Age Friendly </w:t>
      </w:r>
      <w:r>
        <w:rPr>
          <w:lang w:val="en-US"/>
        </w:rPr>
        <w:t>Business Plan</w:t>
      </w:r>
    </w:p>
    <w:p w:rsidR="007F1797" w:rsidRDefault="007F1797" w:rsidP="007F1797">
      <w:r>
        <w:t>In terms of the business environment, everybody needs to visit the shop in some form of anot</w:t>
      </w:r>
      <w:r w:rsidR="00D21C40">
        <w:t xml:space="preserve">her and there is the </w:t>
      </w:r>
      <w:r>
        <w:t xml:space="preserve">social </w:t>
      </w:r>
      <w:r w:rsidR="005F26EA">
        <w:t>interaction part</w:t>
      </w:r>
      <w:r w:rsidR="00D21C40">
        <w:t xml:space="preserve"> of that where </w:t>
      </w:r>
      <w:r w:rsidR="005F26EA">
        <w:t>someone</w:t>
      </w:r>
      <w:r w:rsidR="00D21C40">
        <w:t xml:space="preserve"> is part of a community. </w:t>
      </w:r>
      <w:r>
        <w:t xml:space="preserve"> So we worked with the business sector</w:t>
      </w:r>
      <w:r w:rsidR="00D21C40">
        <w:t xml:space="preserve"> to devise a recognition scheme.</w:t>
      </w:r>
      <w:r>
        <w:t xml:space="preserve"> </w:t>
      </w:r>
      <w:r w:rsidR="00D21C40">
        <w:t xml:space="preserve">If a business did certain things they were recognised as being </w:t>
      </w:r>
      <w:r>
        <w:t xml:space="preserve">age friendly and we </w:t>
      </w:r>
      <w:r w:rsidR="00D21C40">
        <w:t xml:space="preserve">would promote that accordingly. </w:t>
      </w:r>
      <w:r>
        <w:t xml:space="preserve">140 businesses were targeted, two national franchises, two shopping centres and six chambers of commerce came on board relative to it.  </w:t>
      </w:r>
    </w:p>
    <w:p w:rsidR="00D21C40" w:rsidRDefault="00D21C40" w:rsidP="00D21C40">
      <w:pPr>
        <w:pStyle w:val="Heading2"/>
        <w:rPr>
          <w:lang w:val="en-US"/>
        </w:rPr>
      </w:pPr>
      <w:r>
        <w:rPr>
          <w:lang w:val="en-US"/>
        </w:rPr>
        <w:t xml:space="preserve">The </w:t>
      </w:r>
      <w:r w:rsidRPr="007F1797">
        <w:rPr>
          <w:lang w:val="en-US"/>
        </w:rPr>
        <w:t>Crime Prevention Ambassadors</w:t>
      </w:r>
      <w:r w:rsidR="00DC32AA">
        <w:rPr>
          <w:lang w:val="en-US"/>
        </w:rPr>
        <w:t xml:space="preserve"> P</w:t>
      </w:r>
      <w:r>
        <w:rPr>
          <w:lang w:val="en-US"/>
        </w:rPr>
        <w:t xml:space="preserve">roject </w:t>
      </w:r>
    </w:p>
    <w:p w:rsidR="007F1797" w:rsidRDefault="00D21C40" w:rsidP="007F1797">
      <w:r>
        <w:t>The challenges in this project were very real, particularly in rural areas. I</w:t>
      </w:r>
      <w:r w:rsidR="007F1797">
        <w:t>t became clear in every piece of consultation across the co</w:t>
      </w:r>
      <w:r>
        <w:t xml:space="preserve">untry that safety was an issue. </w:t>
      </w:r>
      <w:r>
        <w:lastRenderedPageBreak/>
        <w:t xml:space="preserve">The Gardai </w:t>
      </w:r>
      <w:r w:rsidR="007F1797">
        <w:t>worke</w:t>
      </w:r>
      <w:r>
        <w:t xml:space="preserve">d very </w:t>
      </w:r>
      <w:r w:rsidR="007F1797">
        <w:t>closely with</w:t>
      </w:r>
      <w:r>
        <w:t xml:space="preserve"> us in responding to this issue. I</w:t>
      </w:r>
      <w:r w:rsidR="007F1797">
        <w:t xml:space="preserve">n fact they were the first to produce a national strategy </w:t>
      </w:r>
      <w:r w:rsidR="005F26EA">
        <w:t>regarding</w:t>
      </w:r>
      <w:r>
        <w:t xml:space="preserve"> older people and crime. </w:t>
      </w:r>
    </w:p>
    <w:p w:rsidR="00D21C40" w:rsidRDefault="007F1797" w:rsidP="007F1797">
      <w:r>
        <w:t>Volunteer Garda</w:t>
      </w:r>
      <w:r w:rsidR="00D21C40">
        <w:t xml:space="preserve">i were vetted and trained by the Gardai.  A group of national community police </w:t>
      </w:r>
      <w:r>
        <w:t xml:space="preserve">officers </w:t>
      </w:r>
      <w:r w:rsidR="00D21C40">
        <w:t xml:space="preserve">was established. The </w:t>
      </w:r>
      <w:r>
        <w:t xml:space="preserve">volunteer </w:t>
      </w:r>
      <w:r w:rsidR="00D21C40">
        <w:t xml:space="preserve">Gardai </w:t>
      </w:r>
      <w:r>
        <w:t>visite</w:t>
      </w:r>
      <w:r w:rsidR="00D21C40">
        <w:t xml:space="preserve">d 230 older people in the home. This measure were </w:t>
      </w:r>
      <w:r>
        <w:t>simple but extraordinarily effective in the communities</w:t>
      </w:r>
      <w:r w:rsidR="00D21C40">
        <w:t xml:space="preserve"> that people have had to live in .</w:t>
      </w:r>
    </w:p>
    <w:p w:rsidR="00D21C40" w:rsidRDefault="00D21C40" w:rsidP="00D21C40">
      <w:pPr>
        <w:pStyle w:val="Heading1"/>
      </w:pPr>
      <w:r w:rsidRPr="00D21C40">
        <w:rPr>
          <w:lang w:val="en-GB"/>
        </w:rPr>
        <w:t>Outcomes</w:t>
      </w:r>
    </w:p>
    <w:p w:rsidR="00D21C40" w:rsidRDefault="00D21C40" w:rsidP="007F1797">
      <w:r>
        <w:t>These programmes had  very positive and significant outcomes</w:t>
      </w:r>
    </w:p>
    <w:p w:rsidR="00D21C40" w:rsidRDefault="00792CC2" w:rsidP="00DC32AA">
      <w:pPr>
        <w:pStyle w:val="Heading2"/>
      </w:pPr>
      <w:r>
        <w:t>The Cultaca P</w:t>
      </w:r>
      <w:r w:rsidR="00DC32AA">
        <w:t>rogramme</w:t>
      </w:r>
    </w:p>
    <w:p w:rsidR="00D21C40" w:rsidRDefault="00DC32AA" w:rsidP="007F1797">
      <w:r>
        <w:t xml:space="preserve">The programme supported 650 older people to stay living in their homes, </w:t>
      </w:r>
      <w:r w:rsidR="005F26EA">
        <w:t>instead</w:t>
      </w:r>
      <w:r>
        <w:t xml:space="preserve"> of having to go into residential care. This programme resulted in significant savings of €1.2</w:t>
      </w:r>
      <w:r w:rsidR="008F4516">
        <w:t xml:space="preserve"> </w:t>
      </w:r>
      <w:r>
        <w:t>million a year.</w:t>
      </w:r>
    </w:p>
    <w:p w:rsidR="00DC32AA" w:rsidRDefault="00792CC2" w:rsidP="00DC32AA">
      <w:pPr>
        <w:pStyle w:val="Heading2"/>
      </w:pPr>
      <w:r>
        <w:t>The Health Route P</w:t>
      </w:r>
      <w:r w:rsidR="00DC32AA">
        <w:t>rogramme</w:t>
      </w:r>
    </w:p>
    <w:p w:rsidR="00DC32AA" w:rsidRDefault="00DC32AA" w:rsidP="007F1797">
      <w:r>
        <w:t xml:space="preserve">This programme helped reduce the number  of </w:t>
      </w:r>
      <w:r w:rsidR="005F26EA">
        <w:t>older</w:t>
      </w:r>
      <w:r>
        <w:t xml:space="preserve"> people who were </w:t>
      </w:r>
      <w:r w:rsidR="005F26EA">
        <w:t>missing</w:t>
      </w:r>
      <w:r>
        <w:t xml:space="preserve"> their </w:t>
      </w:r>
      <w:r w:rsidR="005F26EA">
        <w:t>medical</w:t>
      </w:r>
      <w:r>
        <w:t xml:space="preserve"> appointments. Savings to the system.</w:t>
      </w:r>
    </w:p>
    <w:p w:rsidR="00792CC2" w:rsidRDefault="00792CC2" w:rsidP="00792CC2">
      <w:pPr>
        <w:pStyle w:val="Heading2"/>
      </w:pPr>
      <w:r w:rsidRPr="00792CC2">
        <w:t>Age Friendly Business Plan</w:t>
      </w:r>
    </w:p>
    <w:p w:rsidR="00792CC2" w:rsidRDefault="005F26EA" w:rsidP="00792CC2">
      <w:pPr>
        <w:rPr>
          <w:lang w:val="en-US"/>
        </w:rPr>
      </w:pPr>
      <w:r>
        <w:t>Business</w:t>
      </w:r>
      <w:r w:rsidR="00792CC2">
        <w:t xml:space="preserve"> have recognised the economic importance of  providing age friendly services and discounts.</w:t>
      </w:r>
    </w:p>
    <w:p w:rsidR="00792CC2" w:rsidRPr="00792CC2" w:rsidRDefault="00792CC2" w:rsidP="00792CC2">
      <w:pPr>
        <w:pStyle w:val="Heading2"/>
      </w:pPr>
      <w:r w:rsidRPr="00792CC2">
        <w:rPr>
          <w:lang w:val="en-GB"/>
        </w:rPr>
        <w:t>Cri</w:t>
      </w:r>
      <w:r>
        <w:rPr>
          <w:lang w:val="en-GB"/>
        </w:rPr>
        <w:t xml:space="preserve">me Prevention </w:t>
      </w:r>
      <w:r w:rsidRPr="00792CC2">
        <w:rPr>
          <w:lang w:val="en-GB"/>
        </w:rPr>
        <w:t>Ambassadors</w:t>
      </w:r>
      <w:r w:rsidRPr="00792CC2">
        <w:rPr>
          <w:lang w:val="en-US"/>
        </w:rPr>
        <w:t xml:space="preserve"> </w:t>
      </w:r>
      <w:r>
        <w:rPr>
          <w:lang w:val="en-US"/>
        </w:rPr>
        <w:t>Project</w:t>
      </w:r>
    </w:p>
    <w:p w:rsidR="00792CC2" w:rsidRDefault="00792CC2" w:rsidP="00792CC2">
      <w:pPr>
        <w:rPr>
          <w:lang w:val="en-US"/>
        </w:rPr>
      </w:pPr>
      <w:r>
        <w:rPr>
          <w:lang w:val="en-US"/>
        </w:rPr>
        <w:t xml:space="preserve">The </w:t>
      </w:r>
      <w:r w:rsidR="005F26EA">
        <w:rPr>
          <w:lang w:val="en-US"/>
        </w:rPr>
        <w:t>visits</w:t>
      </w:r>
      <w:r>
        <w:rPr>
          <w:lang w:val="en-US"/>
        </w:rPr>
        <w:t xml:space="preserve"> from the </w:t>
      </w:r>
      <w:r w:rsidR="005F26EA">
        <w:rPr>
          <w:lang w:val="en-US"/>
        </w:rPr>
        <w:t>volunteer</w:t>
      </w:r>
      <w:r>
        <w:rPr>
          <w:lang w:val="en-US"/>
        </w:rPr>
        <w:t xml:space="preserve"> Gardai  have made older </w:t>
      </w:r>
      <w:r w:rsidR="005F26EA">
        <w:rPr>
          <w:lang w:val="en-US"/>
        </w:rPr>
        <w:t>people</w:t>
      </w:r>
      <w:r>
        <w:rPr>
          <w:lang w:val="en-US"/>
        </w:rPr>
        <w:t xml:space="preserve"> feel safer in their </w:t>
      </w:r>
      <w:r w:rsidR="005F26EA">
        <w:rPr>
          <w:lang w:val="en-US"/>
        </w:rPr>
        <w:t>homes</w:t>
      </w:r>
      <w:r>
        <w:rPr>
          <w:lang w:val="en-US"/>
        </w:rPr>
        <w:t xml:space="preserve"> and made many </w:t>
      </w:r>
      <w:r w:rsidR="005F26EA">
        <w:rPr>
          <w:lang w:val="en-US"/>
        </w:rPr>
        <w:t>of</w:t>
      </w:r>
      <w:r>
        <w:rPr>
          <w:lang w:val="en-US"/>
        </w:rPr>
        <w:t xml:space="preserve"> them feel </w:t>
      </w:r>
      <w:r w:rsidR="005F26EA">
        <w:rPr>
          <w:lang w:val="en-US"/>
        </w:rPr>
        <w:t>less</w:t>
      </w:r>
      <w:r w:rsidR="00D64632">
        <w:rPr>
          <w:lang w:val="en-US"/>
        </w:rPr>
        <w:t xml:space="preserve"> isolated.  The training and advice the gardai provided people increased their knowledge about security issues and </w:t>
      </w:r>
      <w:r w:rsidR="005F26EA">
        <w:rPr>
          <w:lang w:val="en-US"/>
        </w:rPr>
        <w:t>risks</w:t>
      </w:r>
      <w:r w:rsidR="00D64632">
        <w:rPr>
          <w:lang w:val="en-US"/>
        </w:rPr>
        <w:t xml:space="preserve"> and also  </w:t>
      </w:r>
      <w:r w:rsidR="005F26EA">
        <w:rPr>
          <w:lang w:val="en-US"/>
        </w:rPr>
        <w:t>enhanced</w:t>
      </w:r>
      <w:r w:rsidR="00D64632">
        <w:rPr>
          <w:lang w:val="en-US"/>
        </w:rPr>
        <w:t xml:space="preserve"> their coping and response skills.</w:t>
      </w:r>
    </w:p>
    <w:p w:rsidR="00792CC2" w:rsidRDefault="00DA2F2A" w:rsidP="00DA2F2A">
      <w:pPr>
        <w:pStyle w:val="Heading1"/>
        <w:rPr>
          <w:lang w:val="en-US"/>
        </w:rPr>
      </w:pPr>
      <w:r>
        <w:rPr>
          <w:lang w:val="en-US"/>
        </w:rPr>
        <w:t xml:space="preserve">Social and Economic </w:t>
      </w:r>
      <w:r w:rsidR="00D64632">
        <w:rPr>
          <w:lang w:val="en-US"/>
        </w:rPr>
        <w:t>Outcomes</w:t>
      </w:r>
    </w:p>
    <w:p w:rsidR="00DA2F2A" w:rsidRDefault="00DA2F2A" w:rsidP="00792CC2">
      <w:r>
        <w:t xml:space="preserve">The outcomes from these  four programmes show </w:t>
      </w:r>
      <w:r w:rsidR="005F26EA">
        <w:t>that</w:t>
      </w:r>
      <w:r>
        <w:t xml:space="preserve"> an e</w:t>
      </w:r>
      <w:r w:rsidR="007F1797">
        <w:t xml:space="preserve">fficient reconfiguring of key services </w:t>
      </w:r>
      <w:r>
        <w:t xml:space="preserve"> can </w:t>
      </w:r>
      <w:r w:rsidR="007F1797">
        <w:t xml:space="preserve">produce </w:t>
      </w:r>
      <w:r>
        <w:t xml:space="preserve"> positive </w:t>
      </w:r>
      <w:r w:rsidR="007F1797">
        <w:t xml:space="preserve">change, </w:t>
      </w:r>
    </w:p>
    <w:p w:rsidR="00DA2F2A" w:rsidRPr="00DA2F2A" w:rsidRDefault="00DA2F2A" w:rsidP="00DA2F2A">
      <w:pPr>
        <w:numPr>
          <w:ilvl w:val="0"/>
          <w:numId w:val="19"/>
        </w:numPr>
      </w:pPr>
      <w:r w:rsidRPr="00DA2F2A">
        <w:t>Efficient reconfiguring of key services on part of key service providers</w:t>
      </w:r>
    </w:p>
    <w:p w:rsidR="00DA2F2A" w:rsidRPr="00DA2F2A" w:rsidRDefault="00DA2F2A" w:rsidP="00DA2F2A">
      <w:pPr>
        <w:numPr>
          <w:ilvl w:val="0"/>
          <w:numId w:val="19"/>
        </w:numPr>
      </w:pPr>
      <w:r w:rsidRPr="00DA2F2A">
        <w:t>Bottom line cost savings/revenue generation opportunities for services</w:t>
      </w:r>
    </w:p>
    <w:p w:rsidR="00DA2F2A" w:rsidRPr="00DA2F2A" w:rsidRDefault="00DA2F2A" w:rsidP="00DA2F2A">
      <w:pPr>
        <w:numPr>
          <w:ilvl w:val="0"/>
          <w:numId w:val="19"/>
        </w:numPr>
      </w:pPr>
      <w:r w:rsidRPr="00DA2F2A">
        <w:lastRenderedPageBreak/>
        <w:t xml:space="preserve">Recognise older people, as consumers, </w:t>
      </w:r>
      <w:r w:rsidR="008F4516">
        <w:t xml:space="preserve"> that </w:t>
      </w:r>
      <w:r w:rsidRPr="00DA2F2A">
        <w:t>play a vital role in supporting local businesses and services, thus keeping communities vibrant.</w:t>
      </w:r>
    </w:p>
    <w:p w:rsidR="00DA2F2A" w:rsidRPr="00DA2F2A" w:rsidRDefault="008F4516" w:rsidP="00DA2F2A">
      <w:pPr>
        <w:numPr>
          <w:ilvl w:val="0"/>
          <w:numId w:val="19"/>
        </w:numPr>
      </w:pPr>
      <w:r>
        <w:t>Holistic Age Friendly framework is put in place. E</w:t>
      </w:r>
      <w:r w:rsidR="00DA2F2A" w:rsidRPr="00DA2F2A">
        <w:t xml:space="preserve">ach area can put their own blueprint on model </w:t>
      </w:r>
    </w:p>
    <w:p w:rsidR="00DA2F2A" w:rsidRPr="00DA2F2A" w:rsidRDefault="00DA2F2A" w:rsidP="00DA2F2A">
      <w:pPr>
        <w:numPr>
          <w:ilvl w:val="0"/>
          <w:numId w:val="19"/>
        </w:numPr>
      </w:pPr>
      <w:r w:rsidRPr="00DA2F2A">
        <w:t>Flexibility to respond in creative / tailored ways to issues of local importance</w:t>
      </w:r>
    </w:p>
    <w:p w:rsidR="00DA2F2A" w:rsidRDefault="00DA2F2A" w:rsidP="00792CC2">
      <w:pPr>
        <w:numPr>
          <w:ilvl w:val="0"/>
          <w:numId w:val="19"/>
        </w:numPr>
      </w:pPr>
      <w:r w:rsidRPr="00DA2F2A">
        <w:t>Parallel potential to ‘scale-up’ and share with national network when evidence is gathered</w:t>
      </w:r>
    </w:p>
    <w:p w:rsidR="007F1797" w:rsidRDefault="00DA2F2A" w:rsidP="00DA2F2A">
      <w:pPr>
        <w:pStyle w:val="Heading1"/>
      </w:pPr>
      <w:r>
        <w:t>Adaptive Housing</w:t>
      </w:r>
    </w:p>
    <w:p w:rsidR="00DA2F2A" w:rsidRDefault="00DA2F2A" w:rsidP="00CF6D35">
      <w:r>
        <w:t>The last area that I want to deal</w:t>
      </w:r>
      <w:r w:rsidR="00CF6D35">
        <w:t xml:space="preserve"> with quickly i</w:t>
      </w:r>
      <w:r>
        <w:t>s the issue of adaptive housing.  I   have included the following comments to give you a sense of  how important</w:t>
      </w:r>
      <w:r w:rsidR="008F4516">
        <w:t xml:space="preserve"> it is </w:t>
      </w:r>
      <w:r>
        <w:t xml:space="preserve"> to design houses that meet people’s needs:</w:t>
      </w:r>
    </w:p>
    <w:p w:rsidR="00DA2F2A" w:rsidRDefault="00DA2F2A" w:rsidP="00DA2F2A">
      <w:pPr>
        <w:ind w:firstLine="720"/>
      </w:pPr>
      <w:r>
        <w:t>“</w:t>
      </w:r>
      <w:r w:rsidR="00CF6D35">
        <w:t>I want to stay living</w:t>
      </w:r>
      <w:r>
        <w:t xml:space="preserve"> in my home as long as possible”.</w:t>
      </w:r>
    </w:p>
    <w:p w:rsidR="00DA2F2A" w:rsidRDefault="00DA2F2A" w:rsidP="00DA2F2A">
      <w:pPr>
        <w:ind w:firstLine="720"/>
      </w:pPr>
      <w:r>
        <w:t>“</w:t>
      </w:r>
      <w:r w:rsidR="00CF6D35">
        <w:t xml:space="preserve"> The stairs are terrible.  Physically I find it hard to climb them. </w:t>
      </w:r>
      <w:r>
        <w:t>“</w:t>
      </w:r>
    </w:p>
    <w:p w:rsidR="00DA2F2A" w:rsidRDefault="00DA2F2A" w:rsidP="00DA2F2A">
      <w:pPr>
        <w:ind w:left="720"/>
      </w:pPr>
      <w:r>
        <w:t>“</w:t>
      </w:r>
      <w:r w:rsidR="00CF6D35">
        <w:t xml:space="preserve"> Even when I am on my own, I lock myself in and make sure all the doors </w:t>
      </w:r>
      <w:r>
        <w:t>and windows are closed.”</w:t>
      </w:r>
    </w:p>
    <w:p w:rsidR="00DA2F2A" w:rsidRDefault="00DA2F2A" w:rsidP="00DA2F2A">
      <w:r>
        <w:t xml:space="preserve">Local authorities have to  have  a different </w:t>
      </w:r>
      <w:r w:rsidR="005F26EA">
        <w:t>approach</w:t>
      </w:r>
      <w:r>
        <w:t xml:space="preserve"> to housing.  We have to start planning to provide adaptive/universally designed houses that meet people’s needs.  </w:t>
      </w:r>
      <w:r w:rsidR="00CF6D35">
        <w:t>We have to put the</w:t>
      </w:r>
      <w:r>
        <w:t xml:space="preserve"> houses in the right location and w</w:t>
      </w:r>
      <w:r w:rsidR="00CF6D35">
        <w:t xml:space="preserve">e have to integrate </w:t>
      </w:r>
      <w:r>
        <w:t xml:space="preserve">user friendly </w:t>
      </w:r>
      <w:r w:rsidR="00CF6D35">
        <w:t>technology</w:t>
      </w:r>
      <w:r>
        <w:t xml:space="preserve"> into houses</w:t>
      </w:r>
      <w:r w:rsidR="00CF6D35">
        <w:t xml:space="preserve"> to ensur</w:t>
      </w:r>
      <w:r>
        <w:t xml:space="preserve">e that people can easily contact the Gardai and/or the health services in an emergency situation.  </w:t>
      </w:r>
    </w:p>
    <w:p w:rsidR="00455E6E" w:rsidRDefault="00DA2F2A" w:rsidP="00DA2F2A">
      <w:r>
        <w:t>T</w:t>
      </w:r>
      <w:r w:rsidR="00CF6D35">
        <w:t xml:space="preserve">he Great Northern Haven </w:t>
      </w:r>
      <w:r>
        <w:t xml:space="preserve">is a good example of </w:t>
      </w:r>
      <w:r w:rsidR="005F26EA">
        <w:t>adaptive</w:t>
      </w:r>
      <w:r>
        <w:t xml:space="preserve"> housing. </w:t>
      </w:r>
      <w:r w:rsidR="00CF6D35">
        <w:t>16 units were designed to adapt t</w:t>
      </w:r>
      <w:r w:rsidR="008F4516">
        <w:t>o each</w:t>
      </w:r>
      <w:r w:rsidR="00455E6E">
        <w:t xml:space="preserve"> person as they grew older. 3</w:t>
      </w:r>
      <w:r w:rsidR="00CF6D35">
        <w:t xml:space="preserve"> people were taken out of long</w:t>
      </w:r>
      <w:r w:rsidR="00CF6D35">
        <w:noBreakHyphen/>
        <w:t>term care and put into independent</w:t>
      </w:r>
      <w:r w:rsidR="00455E6E">
        <w:t xml:space="preserve"> living because of this type of housing.  The </w:t>
      </w:r>
      <w:r w:rsidR="00CF6D35">
        <w:t xml:space="preserve">HSE </w:t>
      </w:r>
      <w:r w:rsidR="008F4516">
        <w:t xml:space="preserve">saved nearly 50% </w:t>
      </w:r>
      <w:r w:rsidR="00455E6E">
        <w:t>on care packages</w:t>
      </w:r>
      <w:r w:rsidR="008F4516">
        <w:t>, as a result of this type of housing.</w:t>
      </w:r>
    </w:p>
    <w:p w:rsidR="00455E6E" w:rsidRDefault="00CF6D35" w:rsidP="00DA2F2A">
      <w:r>
        <w:t>Design can be enormou</w:t>
      </w:r>
      <w:r w:rsidR="00455E6E">
        <w:t xml:space="preserve">sly beneficial. Local authorities </w:t>
      </w:r>
      <w:r>
        <w:t>need to start at</w:t>
      </w:r>
      <w:r w:rsidR="00455E6E">
        <w:t xml:space="preserve"> the beginning, not at the end. We need </w:t>
      </w:r>
      <w:r>
        <w:t>guidance from a local governme</w:t>
      </w:r>
      <w:r w:rsidR="00455E6E">
        <w:t xml:space="preserve">nt perspective and social </w:t>
      </w:r>
      <w:r w:rsidR="005F26EA">
        <w:t>housing perspective</w:t>
      </w:r>
      <w:r w:rsidR="00455E6E">
        <w:t xml:space="preserve"> to design for the future.  There may be costs</w:t>
      </w:r>
      <w:r>
        <w:t xml:space="preserve"> upfront but </w:t>
      </w:r>
      <w:r w:rsidR="00455E6E">
        <w:t xml:space="preserve">the long term </w:t>
      </w:r>
      <w:r>
        <w:t xml:space="preserve">savings are very significant.  That's an area where we need to change our business.  </w:t>
      </w:r>
    </w:p>
    <w:p w:rsidR="008F4516" w:rsidRDefault="008F4516" w:rsidP="00DA2F2A"/>
    <w:p w:rsidR="008F4516" w:rsidRDefault="008F4516" w:rsidP="008F4516">
      <w:pPr>
        <w:pStyle w:val="Heading1"/>
      </w:pPr>
      <w:r>
        <w:lastRenderedPageBreak/>
        <w:t>Conclusion</w:t>
      </w:r>
    </w:p>
    <w:p w:rsidR="00CF6D35" w:rsidRDefault="00CF6D35" w:rsidP="00DA2F2A">
      <w:r>
        <w:t>In conclusion, becoming an age friend</w:t>
      </w:r>
      <w:r w:rsidR="00455E6E">
        <w:t xml:space="preserve">ly city and county is a process. I have outlined this process in this presentation. </w:t>
      </w:r>
      <w:r>
        <w:t xml:space="preserve">31 </w:t>
      </w:r>
      <w:r w:rsidR="00455E6E">
        <w:t xml:space="preserve">local </w:t>
      </w:r>
      <w:r>
        <w:t>au</w:t>
      </w:r>
      <w:r w:rsidR="00455E6E">
        <w:t>thorities across the country ha</w:t>
      </w:r>
      <w:r w:rsidR="008F4516">
        <w:t xml:space="preserve">ve adopted this process and </w:t>
      </w:r>
      <w:r>
        <w:t>can respond in their areas to very specific needs as they are emerging.</w:t>
      </w:r>
    </w:p>
    <w:p w:rsidR="00455E6E" w:rsidRDefault="00455E6E" w:rsidP="00CF6D35">
      <w:r>
        <w:t xml:space="preserve">In Limerick there is a small place called Cappaghmore. They </w:t>
      </w:r>
      <w:r w:rsidR="00CF6D35">
        <w:t xml:space="preserve">have designed an action plan which the </w:t>
      </w:r>
      <w:r>
        <w:t>councillors have adopted and the councillors are</w:t>
      </w:r>
      <w:r w:rsidR="00CF6D35">
        <w:t xml:space="preserve"> providing the resources directly.  </w:t>
      </w:r>
      <w:r>
        <w:t xml:space="preserve">This action plan contains steps to look at the local </w:t>
      </w:r>
      <w:r w:rsidR="00CF6D35">
        <w:t xml:space="preserve">paths </w:t>
      </w:r>
      <w:r>
        <w:t xml:space="preserve"> and ensure that they are accessible.  The plan also includes actions to look at the location of the bus stops and ensure that they are in areas where they are most needed. </w:t>
      </w:r>
    </w:p>
    <w:p w:rsidR="005F26EA" w:rsidRDefault="005F26EA" w:rsidP="00CF6D35">
      <w:r>
        <w:t xml:space="preserve">We need to </w:t>
      </w:r>
      <w:r w:rsidR="00CF6D35">
        <w:t>think about how we develop social policy in this country.  We need to start at the bottom and influence from the bot</w:t>
      </w:r>
      <w:r>
        <w:t>tom up.  The Age Friendly Programmes started  in Louth and have now spread across the country. The main reasons for the success of these programmes is because local authorities collaborated with each other and with older people</w:t>
      </w:r>
      <w:r w:rsidR="008F4516">
        <w:t xml:space="preserve">.  We also focused on building </w:t>
      </w:r>
      <w:r>
        <w:t>on exi</w:t>
      </w:r>
      <w:r w:rsidR="008F4516">
        <w:t>s</w:t>
      </w:r>
      <w:r>
        <w:t>ting structures and sharing resources not reinventing the wheel.</w:t>
      </w:r>
    </w:p>
    <w:p w:rsidR="00CF6D35" w:rsidRDefault="005F26EA" w:rsidP="00CF6D35">
      <w:r>
        <w:t>T</w:t>
      </w:r>
      <w:r w:rsidR="00CF6D35">
        <w:t>hank you very much.</w:t>
      </w:r>
    </w:p>
    <w:p w:rsidR="007D71FC" w:rsidRDefault="007D71FC" w:rsidP="00BD0DCA"/>
    <w:sectPr w:rsidR="007D71FC" w:rsidSect="0095240F">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A2E" w:rsidRDefault="00EC2A2E">
      <w:r>
        <w:separator/>
      </w:r>
    </w:p>
  </w:endnote>
  <w:endnote w:type="continuationSeparator" w:id="0">
    <w:p w:rsidR="00EC2A2E" w:rsidRDefault="00EC2A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A2E" w:rsidRDefault="00EC2A2E">
    <w:pPr>
      <w:pStyle w:val="Footer"/>
    </w:pPr>
    <w:r>
      <w:tab/>
    </w:r>
    <w:r>
      <w:tab/>
    </w:r>
    <w:fldSimple w:instr=" PAGE  \* Arabic  \* MERGEFORMAT ">
      <w:r w:rsidR="008F4516">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A2E" w:rsidRDefault="00EC2A2E">
      <w:r>
        <w:separator/>
      </w:r>
    </w:p>
  </w:footnote>
  <w:footnote w:type="continuationSeparator" w:id="0">
    <w:p w:rsidR="00EC2A2E" w:rsidRDefault="00EC2A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32227B16"/>
    <w:multiLevelType w:val="hybridMultilevel"/>
    <w:tmpl w:val="77E88760"/>
    <w:lvl w:ilvl="0" w:tplc="D2B89876">
      <w:start w:val="1"/>
      <w:numFmt w:val="bullet"/>
      <w:lvlText w:val="-"/>
      <w:lvlJc w:val="left"/>
      <w:pPr>
        <w:tabs>
          <w:tab w:val="num" w:pos="720"/>
        </w:tabs>
        <w:ind w:left="720" w:hanging="360"/>
      </w:pPr>
      <w:rPr>
        <w:rFonts w:ascii="Times New Roman" w:hAnsi="Times New Roman" w:hint="default"/>
      </w:rPr>
    </w:lvl>
    <w:lvl w:ilvl="1" w:tplc="71B0D882" w:tentative="1">
      <w:start w:val="1"/>
      <w:numFmt w:val="bullet"/>
      <w:lvlText w:val="-"/>
      <w:lvlJc w:val="left"/>
      <w:pPr>
        <w:tabs>
          <w:tab w:val="num" w:pos="1440"/>
        </w:tabs>
        <w:ind w:left="1440" w:hanging="360"/>
      </w:pPr>
      <w:rPr>
        <w:rFonts w:ascii="Times New Roman" w:hAnsi="Times New Roman" w:hint="default"/>
      </w:rPr>
    </w:lvl>
    <w:lvl w:ilvl="2" w:tplc="A3708E50" w:tentative="1">
      <w:start w:val="1"/>
      <w:numFmt w:val="bullet"/>
      <w:lvlText w:val="-"/>
      <w:lvlJc w:val="left"/>
      <w:pPr>
        <w:tabs>
          <w:tab w:val="num" w:pos="2160"/>
        </w:tabs>
        <w:ind w:left="2160" w:hanging="360"/>
      </w:pPr>
      <w:rPr>
        <w:rFonts w:ascii="Times New Roman" w:hAnsi="Times New Roman" w:hint="default"/>
      </w:rPr>
    </w:lvl>
    <w:lvl w:ilvl="3" w:tplc="114CD8E8" w:tentative="1">
      <w:start w:val="1"/>
      <w:numFmt w:val="bullet"/>
      <w:lvlText w:val="-"/>
      <w:lvlJc w:val="left"/>
      <w:pPr>
        <w:tabs>
          <w:tab w:val="num" w:pos="2880"/>
        </w:tabs>
        <w:ind w:left="2880" w:hanging="360"/>
      </w:pPr>
      <w:rPr>
        <w:rFonts w:ascii="Times New Roman" w:hAnsi="Times New Roman" w:hint="default"/>
      </w:rPr>
    </w:lvl>
    <w:lvl w:ilvl="4" w:tplc="CF7E91D8" w:tentative="1">
      <w:start w:val="1"/>
      <w:numFmt w:val="bullet"/>
      <w:lvlText w:val="-"/>
      <w:lvlJc w:val="left"/>
      <w:pPr>
        <w:tabs>
          <w:tab w:val="num" w:pos="3600"/>
        </w:tabs>
        <w:ind w:left="3600" w:hanging="360"/>
      </w:pPr>
      <w:rPr>
        <w:rFonts w:ascii="Times New Roman" w:hAnsi="Times New Roman" w:hint="default"/>
      </w:rPr>
    </w:lvl>
    <w:lvl w:ilvl="5" w:tplc="B30A1290" w:tentative="1">
      <w:start w:val="1"/>
      <w:numFmt w:val="bullet"/>
      <w:lvlText w:val="-"/>
      <w:lvlJc w:val="left"/>
      <w:pPr>
        <w:tabs>
          <w:tab w:val="num" w:pos="4320"/>
        </w:tabs>
        <w:ind w:left="4320" w:hanging="360"/>
      </w:pPr>
      <w:rPr>
        <w:rFonts w:ascii="Times New Roman" w:hAnsi="Times New Roman" w:hint="default"/>
      </w:rPr>
    </w:lvl>
    <w:lvl w:ilvl="6" w:tplc="9D60E9DA" w:tentative="1">
      <w:start w:val="1"/>
      <w:numFmt w:val="bullet"/>
      <w:lvlText w:val="-"/>
      <w:lvlJc w:val="left"/>
      <w:pPr>
        <w:tabs>
          <w:tab w:val="num" w:pos="5040"/>
        </w:tabs>
        <w:ind w:left="5040" w:hanging="360"/>
      </w:pPr>
      <w:rPr>
        <w:rFonts w:ascii="Times New Roman" w:hAnsi="Times New Roman" w:hint="default"/>
      </w:rPr>
    </w:lvl>
    <w:lvl w:ilvl="7" w:tplc="EA126DEE" w:tentative="1">
      <w:start w:val="1"/>
      <w:numFmt w:val="bullet"/>
      <w:lvlText w:val="-"/>
      <w:lvlJc w:val="left"/>
      <w:pPr>
        <w:tabs>
          <w:tab w:val="num" w:pos="5760"/>
        </w:tabs>
        <w:ind w:left="5760" w:hanging="360"/>
      </w:pPr>
      <w:rPr>
        <w:rFonts w:ascii="Times New Roman" w:hAnsi="Times New Roman" w:hint="default"/>
      </w:rPr>
    </w:lvl>
    <w:lvl w:ilvl="8" w:tplc="CDDAC31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6855642"/>
    <w:multiLevelType w:val="hybridMultilevel"/>
    <w:tmpl w:val="B292262A"/>
    <w:lvl w:ilvl="0" w:tplc="7E8C404A">
      <w:start w:val="1"/>
      <w:numFmt w:val="bullet"/>
      <w:lvlText w:val="•"/>
      <w:lvlJc w:val="left"/>
      <w:pPr>
        <w:tabs>
          <w:tab w:val="num" w:pos="720"/>
        </w:tabs>
        <w:ind w:left="720" w:hanging="360"/>
      </w:pPr>
      <w:rPr>
        <w:rFonts w:ascii="Times New Roman" w:hAnsi="Times New Roman" w:hint="default"/>
      </w:rPr>
    </w:lvl>
    <w:lvl w:ilvl="1" w:tplc="CC649AB6" w:tentative="1">
      <w:start w:val="1"/>
      <w:numFmt w:val="bullet"/>
      <w:lvlText w:val="•"/>
      <w:lvlJc w:val="left"/>
      <w:pPr>
        <w:tabs>
          <w:tab w:val="num" w:pos="1440"/>
        </w:tabs>
        <w:ind w:left="1440" w:hanging="360"/>
      </w:pPr>
      <w:rPr>
        <w:rFonts w:ascii="Times New Roman" w:hAnsi="Times New Roman" w:hint="default"/>
      </w:rPr>
    </w:lvl>
    <w:lvl w:ilvl="2" w:tplc="D54EB4CC" w:tentative="1">
      <w:start w:val="1"/>
      <w:numFmt w:val="bullet"/>
      <w:lvlText w:val="•"/>
      <w:lvlJc w:val="left"/>
      <w:pPr>
        <w:tabs>
          <w:tab w:val="num" w:pos="2160"/>
        </w:tabs>
        <w:ind w:left="2160" w:hanging="360"/>
      </w:pPr>
      <w:rPr>
        <w:rFonts w:ascii="Times New Roman" w:hAnsi="Times New Roman" w:hint="default"/>
      </w:rPr>
    </w:lvl>
    <w:lvl w:ilvl="3" w:tplc="7A6CFA26" w:tentative="1">
      <w:start w:val="1"/>
      <w:numFmt w:val="bullet"/>
      <w:lvlText w:val="•"/>
      <w:lvlJc w:val="left"/>
      <w:pPr>
        <w:tabs>
          <w:tab w:val="num" w:pos="2880"/>
        </w:tabs>
        <w:ind w:left="2880" w:hanging="360"/>
      </w:pPr>
      <w:rPr>
        <w:rFonts w:ascii="Times New Roman" w:hAnsi="Times New Roman" w:hint="default"/>
      </w:rPr>
    </w:lvl>
    <w:lvl w:ilvl="4" w:tplc="1D4EB59E" w:tentative="1">
      <w:start w:val="1"/>
      <w:numFmt w:val="bullet"/>
      <w:lvlText w:val="•"/>
      <w:lvlJc w:val="left"/>
      <w:pPr>
        <w:tabs>
          <w:tab w:val="num" w:pos="3600"/>
        </w:tabs>
        <w:ind w:left="3600" w:hanging="360"/>
      </w:pPr>
      <w:rPr>
        <w:rFonts w:ascii="Times New Roman" w:hAnsi="Times New Roman" w:hint="default"/>
      </w:rPr>
    </w:lvl>
    <w:lvl w:ilvl="5" w:tplc="F6A2331E" w:tentative="1">
      <w:start w:val="1"/>
      <w:numFmt w:val="bullet"/>
      <w:lvlText w:val="•"/>
      <w:lvlJc w:val="left"/>
      <w:pPr>
        <w:tabs>
          <w:tab w:val="num" w:pos="4320"/>
        </w:tabs>
        <w:ind w:left="4320" w:hanging="360"/>
      </w:pPr>
      <w:rPr>
        <w:rFonts w:ascii="Times New Roman" w:hAnsi="Times New Roman" w:hint="default"/>
      </w:rPr>
    </w:lvl>
    <w:lvl w:ilvl="6" w:tplc="7E6A2C3E" w:tentative="1">
      <w:start w:val="1"/>
      <w:numFmt w:val="bullet"/>
      <w:lvlText w:val="•"/>
      <w:lvlJc w:val="left"/>
      <w:pPr>
        <w:tabs>
          <w:tab w:val="num" w:pos="5040"/>
        </w:tabs>
        <w:ind w:left="5040" w:hanging="360"/>
      </w:pPr>
      <w:rPr>
        <w:rFonts w:ascii="Times New Roman" w:hAnsi="Times New Roman" w:hint="default"/>
      </w:rPr>
    </w:lvl>
    <w:lvl w:ilvl="7" w:tplc="9DA0AE98" w:tentative="1">
      <w:start w:val="1"/>
      <w:numFmt w:val="bullet"/>
      <w:lvlText w:val="•"/>
      <w:lvlJc w:val="left"/>
      <w:pPr>
        <w:tabs>
          <w:tab w:val="num" w:pos="5760"/>
        </w:tabs>
        <w:ind w:left="5760" w:hanging="360"/>
      </w:pPr>
      <w:rPr>
        <w:rFonts w:ascii="Times New Roman" w:hAnsi="Times New Roman" w:hint="default"/>
      </w:rPr>
    </w:lvl>
    <w:lvl w:ilvl="8" w:tplc="9C4A58C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AE47186"/>
    <w:multiLevelType w:val="hybridMultilevel"/>
    <w:tmpl w:val="F23C6F3A"/>
    <w:lvl w:ilvl="0" w:tplc="903E2260">
      <w:start w:val="1"/>
      <w:numFmt w:val="bullet"/>
      <w:lvlText w:val="-"/>
      <w:lvlJc w:val="left"/>
      <w:pPr>
        <w:tabs>
          <w:tab w:val="num" w:pos="720"/>
        </w:tabs>
        <w:ind w:left="720" w:hanging="360"/>
      </w:pPr>
      <w:rPr>
        <w:rFonts w:ascii="Times New Roman" w:hAnsi="Times New Roman" w:hint="default"/>
      </w:rPr>
    </w:lvl>
    <w:lvl w:ilvl="1" w:tplc="3E6AFCA4" w:tentative="1">
      <w:start w:val="1"/>
      <w:numFmt w:val="bullet"/>
      <w:lvlText w:val="-"/>
      <w:lvlJc w:val="left"/>
      <w:pPr>
        <w:tabs>
          <w:tab w:val="num" w:pos="1440"/>
        </w:tabs>
        <w:ind w:left="1440" w:hanging="360"/>
      </w:pPr>
      <w:rPr>
        <w:rFonts w:ascii="Times New Roman" w:hAnsi="Times New Roman" w:hint="default"/>
      </w:rPr>
    </w:lvl>
    <w:lvl w:ilvl="2" w:tplc="CB901026" w:tentative="1">
      <w:start w:val="1"/>
      <w:numFmt w:val="bullet"/>
      <w:lvlText w:val="-"/>
      <w:lvlJc w:val="left"/>
      <w:pPr>
        <w:tabs>
          <w:tab w:val="num" w:pos="2160"/>
        </w:tabs>
        <w:ind w:left="2160" w:hanging="360"/>
      </w:pPr>
      <w:rPr>
        <w:rFonts w:ascii="Times New Roman" w:hAnsi="Times New Roman" w:hint="default"/>
      </w:rPr>
    </w:lvl>
    <w:lvl w:ilvl="3" w:tplc="079A12CA" w:tentative="1">
      <w:start w:val="1"/>
      <w:numFmt w:val="bullet"/>
      <w:lvlText w:val="-"/>
      <w:lvlJc w:val="left"/>
      <w:pPr>
        <w:tabs>
          <w:tab w:val="num" w:pos="2880"/>
        </w:tabs>
        <w:ind w:left="2880" w:hanging="360"/>
      </w:pPr>
      <w:rPr>
        <w:rFonts w:ascii="Times New Roman" w:hAnsi="Times New Roman" w:hint="default"/>
      </w:rPr>
    </w:lvl>
    <w:lvl w:ilvl="4" w:tplc="2998096A" w:tentative="1">
      <w:start w:val="1"/>
      <w:numFmt w:val="bullet"/>
      <w:lvlText w:val="-"/>
      <w:lvlJc w:val="left"/>
      <w:pPr>
        <w:tabs>
          <w:tab w:val="num" w:pos="3600"/>
        </w:tabs>
        <w:ind w:left="3600" w:hanging="360"/>
      </w:pPr>
      <w:rPr>
        <w:rFonts w:ascii="Times New Roman" w:hAnsi="Times New Roman" w:hint="default"/>
      </w:rPr>
    </w:lvl>
    <w:lvl w:ilvl="5" w:tplc="62106666" w:tentative="1">
      <w:start w:val="1"/>
      <w:numFmt w:val="bullet"/>
      <w:lvlText w:val="-"/>
      <w:lvlJc w:val="left"/>
      <w:pPr>
        <w:tabs>
          <w:tab w:val="num" w:pos="4320"/>
        </w:tabs>
        <w:ind w:left="4320" w:hanging="360"/>
      </w:pPr>
      <w:rPr>
        <w:rFonts w:ascii="Times New Roman" w:hAnsi="Times New Roman" w:hint="default"/>
      </w:rPr>
    </w:lvl>
    <w:lvl w:ilvl="6" w:tplc="F32A3E96" w:tentative="1">
      <w:start w:val="1"/>
      <w:numFmt w:val="bullet"/>
      <w:lvlText w:val="-"/>
      <w:lvlJc w:val="left"/>
      <w:pPr>
        <w:tabs>
          <w:tab w:val="num" w:pos="5040"/>
        </w:tabs>
        <w:ind w:left="5040" w:hanging="360"/>
      </w:pPr>
      <w:rPr>
        <w:rFonts w:ascii="Times New Roman" w:hAnsi="Times New Roman" w:hint="default"/>
      </w:rPr>
    </w:lvl>
    <w:lvl w:ilvl="7" w:tplc="83E0A28E" w:tentative="1">
      <w:start w:val="1"/>
      <w:numFmt w:val="bullet"/>
      <w:lvlText w:val="-"/>
      <w:lvlJc w:val="left"/>
      <w:pPr>
        <w:tabs>
          <w:tab w:val="num" w:pos="5760"/>
        </w:tabs>
        <w:ind w:left="5760" w:hanging="360"/>
      </w:pPr>
      <w:rPr>
        <w:rFonts w:ascii="Times New Roman" w:hAnsi="Times New Roman" w:hint="default"/>
      </w:rPr>
    </w:lvl>
    <w:lvl w:ilvl="8" w:tplc="CD7EF1E0"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2"/>
  </w:num>
  <w:num w:numId="18">
    <w:abstractNumId w:val="10"/>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4"/>
  <w:defaultTabStop w:val="720"/>
  <w:characterSpacingControl w:val="doNotCompress"/>
  <w:footnotePr>
    <w:footnote w:id="-1"/>
    <w:footnote w:id="0"/>
  </w:footnotePr>
  <w:endnotePr>
    <w:endnote w:id="-1"/>
    <w:endnote w:id="0"/>
  </w:endnotePr>
  <w:compat>
    <w:useFELayout/>
  </w:compat>
  <w:rsids>
    <w:rsidRoot w:val="00CF6D35"/>
    <w:rsid w:val="00050281"/>
    <w:rsid w:val="00055418"/>
    <w:rsid w:val="00060D5D"/>
    <w:rsid w:val="00087258"/>
    <w:rsid w:val="000E2530"/>
    <w:rsid w:val="001004DA"/>
    <w:rsid w:val="001130DD"/>
    <w:rsid w:val="0013443C"/>
    <w:rsid w:val="0013755B"/>
    <w:rsid w:val="00157B20"/>
    <w:rsid w:val="00170C27"/>
    <w:rsid w:val="00176A99"/>
    <w:rsid w:val="00181FE6"/>
    <w:rsid w:val="001B4D77"/>
    <w:rsid w:val="001C2025"/>
    <w:rsid w:val="001F0D22"/>
    <w:rsid w:val="002073F2"/>
    <w:rsid w:val="00227660"/>
    <w:rsid w:val="00232005"/>
    <w:rsid w:val="00265A74"/>
    <w:rsid w:val="00287B8E"/>
    <w:rsid w:val="002D100B"/>
    <w:rsid w:val="00323A85"/>
    <w:rsid w:val="00331E62"/>
    <w:rsid w:val="00396255"/>
    <w:rsid w:val="003A44C8"/>
    <w:rsid w:val="003B10EC"/>
    <w:rsid w:val="003D42E6"/>
    <w:rsid w:val="00455E6E"/>
    <w:rsid w:val="00464148"/>
    <w:rsid w:val="004934C9"/>
    <w:rsid w:val="004C5836"/>
    <w:rsid w:val="005416BB"/>
    <w:rsid w:val="005C292B"/>
    <w:rsid w:val="005F26EA"/>
    <w:rsid w:val="0065147B"/>
    <w:rsid w:val="006E0C75"/>
    <w:rsid w:val="006F25EC"/>
    <w:rsid w:val="007608EF"/>
    <w:rsid w:val="00792CC2"/>
    <w:rsid w:val="007B299D"/>
    <w:rsid w:val="007B381B"/>
    <w:rsid w:val="007B6238"/>
    <w:rsid w:val="007C1D90"/>
    <w:rsid w:val="007C73F7"/>
    <w:rsid w:val="007D1FDB"/>
    <w:rsid w:val="007D71FC"/>
    <w:rsid w:val="007E647E"/>
    <w:rsid w:val="007F1797"/>
    <w:rsid w:val="00831FA1"/>
    <w:rsid w:val="008F29EC"/>
    <w:rsid w:val="008F4516"/>
    <w:rsid w:val="009222D3"/>
    <w:rsid w:val="00945167"/>
    <w:rsid w:val="0095240F"/>
    <w:rsid w:val="009C0D0B"/>
    <w:rsid w:val="009C3BD7"/>
    <w:rsid w:val="009C4D62"/>
    <w:rsid w:val="009F3A29"/>
    <w:rsid w:val="00A05270"/>
    <w:rsid w:val="00A1079C"/>
    <w:rsid w:val="00A443B9"/>
    <w:rsid w:val="00A602DD"/>
    <w:rsid w:val="00A86230"/>
    <w:rsid w:val="00AA356B"/>
    <w:rsid w:val="00AC49D4"/>
    <w:rsid w:val="00B05D5D"/>
    <w:rsid w:val="00B56927"/>
    <w:rsid w:val="00B72071"/>
    <w:rsid w:val="00B737A8"/>
    <w:rsid w:val="00B76547"/>
    <w:rsid w:val="00B837E6"/>
    <w:rsid w:val="00B93011"/>
    <w:rsid w:val="00BA2579"/>
    <w:rsid w:val="00BC74C2"/>
    <w:rsid w:val="00BD0DCA"/>
    <w:rsid w:val="00BD7E10"/>
    <w:rsid w:val="00BE3DCC"/>
    <w:rsid w:val="00C154AE"/>
    <w:rsid w:val="00C1732D"/>
    <w:rsid w:val="00C206D8"/>
    <w:rsid w:val="00C2214C"/>
    <w:rsid w:val="00C44C6A"/>
    <w:rsid w:val="00C632F9"/>
    <w:rsid w:val="00C867C9"/>
    <w:rsid w:val="00CA7316"/>
    <w:rsid w:val="00CB280C"/>
    <w:rsid w:val="00CF6D35"/>
    <w:rsid w:val="00D02608"/>
    <w:rsid w:val="00D21C40"/>
    <w:rsid w:val="00D23CC1"/>
    <w:rsid w:val="00D4681B"/>
    <w:rsid w:val="00D5494F"/>
    <w:rsid w:val="00D64632"/>
    <w:rsid w:val="00D70522"/>
    <w:rsid w:val="00DA2F2A"/>
    <w:rsid w:val="00DC32AA"/>
    <w:rsid w:val="00E74DD3"/>
    <w:rsid w:val="00EA4056"/>
    <w:rsid w:val="00EC2A2E"/>
    <w:rsid w:val="00EF67FD"/>
    <w:rsid w:val="00F351D6"/>
    <w:rsid w:val="00F41807"/>
    <w:rsid w:val="00F55A1E"/>
    <w:rsid w:val="00FC4DC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95240F"/>
    <w:rPr>
      <w:u w:val="dottedHeavy"/>
    </w:rPr>
  </w:style>
  <w:style w:type="character" w:customStyle="1" w:styleId="Acronym">
    <w:name w:val="Acronym"/>
    <w:rsid w:val="0095240F"/>
    <w:rPr>
      <w:u w:val="dotted"/>
    </w:rPr>
  </w:style>
  <w:style w:type="paragraph" w:styleId="CommentText">
    <w:name w:val="annotation text"/>
    <w:basedOn w:val="Normal"/>
    <w:link w:val="CommentTextChar"/>
    <w:semiHidden/>
    <w:rsid w:val="0095240F"/>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95240F"/>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95240F"/>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95240F"/>
    <w:rPr>
      <w:i/>
    </w:rPr>
  </w:style>
  <w:style w:type="paragraph" w:customStyle="1" w:styleId="DefinitionDescription">
    <w:name w:val="Definition Description"/>
    <w:basedOn w:val="Normal"/>
    <w:next w:val="Normal"/>
    <w:rsid w:val="0095240F"/>
    <w:pPr>
      <w:ind w:left="1077"/>
    </w:pPr>
  </w:style>
  <w:style w:type="paragraph" w:customStyle="1" w:styleId="DefinitionTerm">
    <w:name w:val="Definition Term"/>
    <w:basedOn w:val="Normal"/>
    <w:next w:val="DefinitionDescription"/>
    <w:rsid w:val="0095240F"/>
    <w:rPr>
      <w:b/>
    </w:rPr>
  </w:style>
  <w:style w:type="paragraph" w:styleId="DocumentMap">
    <w:name w:val="Document Map"/>
    <w:basedOn w:val="Normal"/>
    <w:semiHidden/>
    <w:rsid w:val="0095240F"/>
    <w:pPr>
      <w:shd w:val="clear" w:color="auto" w:fill="000080"/>
    </w:pPr>
    <w:rPr>
      <w:rFonts w:ascii="Tahoma" w:hAnsi="Tahoma" w:cs="Tahoma"/>
      <w:sz w:val="20"/>
    </w:rPr>
  </w:style>
  <w:style w:type="character" w:styleId="Emphasis">
    <w:name w:val="Emphasis"/>
    <w:qFormat/>
    <w:rsid w:val="0095240F"/>
    <w:rPr>
      <w:i/>
    </w:rPr>
  </w:style>
  <w:style w:type="character" w:styleId="FollowedHyperlink">
    <w:name w:val="FollowedHyperlink"/>
    <w:rsid w:val="0095240F"/>
    <w:rPr>
      <w:color w:val="800080"/>
      <w:u w:val="single"/>
    </w:rPr>
  </w:style>
  <w:style w:type="paragraph" w:styleId="Footer">
    <w:name w:val="footer"/>
    <w:basedOn w:val="Normal"/>
    <w:rsid w:val="0095240F"/>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sid w:val="0095240F"/>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95240F"/>
    <w:pPr>
      <w:spacing w:before="120" w:after="120"/>
      <w:ind w:left="357"/>
    </w:pPr>
  </w:style>
  <w:style w:type="paragraph" w:styleId="ListContinue2">
    <w:name w:val="List Continue 2"/>
    <w:basedOn w:val="Normal"/>
    <w:rsid w:val="0095240F"/>
    <w:pPr>
      <w:spacing w:before="60" w:after="60"/>
      <w:ind w:left="641"/>
    </w:pPr>
  </w:style>
  <w:style w:type="paragraph" w:styleId="ListContinue3">
    <w:name w:val="List Continue 3"/>
    <w:basedOn w:val="Normal"/>
    <w:rsid w:val="0095240F"/>
    <w:pPr>
      <w:spacing w:before="60" w:after="60"/>
      <w:ind w:left="924"/>
    </w:pPr>
  </w:style>
  <w:style w:type="paragraph" w:styleId="ListNumber">
    <w:name w:val="List Number"/>
    <w:basedOn w:val="Normal"/>
    <w:rsid w:val="0095240F"/>
    <w:pPr>
      <w:numPr>
        <w:numId w:val="8"/>
      </w:numPr>
      <w:tabs>
        <w:tab w:val="clear" w:pos="360"/>
      </w:tabs>
      <w:spacing w:after="120"/>
    </w:pPr>
  </w:style>
  <w:style w:type="paragraph" w:styleId="ListNumber2">
    <w:name w:val="List Number 2"/>
    <w:basedOn w:val="Normal"/>
    <w:rsid w:val="0095240F"/>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95240F"/>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95240F"/>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95240F"/>
  </w:style>
  <w:style w:type="character" w:customStyle="1" w:styleId="Quote1">
    <w:name w:val="Quote1"/>
    <w:rsid w:val="0095240F"/>
    <w:rPr>
      <w:i/>
    </w:rPr>
  </w:style>
  <w:style w:type="paragraph" w:styleId="Subtitle">
    <w:name w:val="Subtitle"/>
    <w:basedOn w:val="Normal"/>
    <w:next w:val="Normal"/>
    <w:qFormat/>
    <w:rsid w:val="0095240F"/>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95240F"/>
    <w:pPr>
      <w:spacing w:after="0"/>
    </w:pPr>
    <w:rPr>
      <w:b/>
    </w:rPr>
  </w:style>
  <w:style w:type="paragraph" w:customStyle="1" w:styleId="TableNote">
    <w:name w:val="Table Note"/>
    <w:basedOn w:val="Normal"/>
    <w:next w:val="Normal"/>
    <w:rsid w:val="0095240F"/>
    <w:pPr>
      <w:spacing w:before="120"/>
      <w:jc w:val="center"/>
    </w:pPr>
    <w:rPr>
      <w:sz w:val="20"/>
      <w:szCs w:val="20"/>
    </w:rPr>
  </w:style>
  <w:style w:type="paragraph" w:customStyle="1" w:styleId="TableRowHead">
    <w:name w:val="Table Row Head"/>
    <w:basedOn w:val="Normal"/>
    <w:rsid w:val="0095240F"/>
    <w:pPr>
      <w:keepNext/>
      <w:spacing w:after="0"/>
    </w:pPr>
    <w:rPr>
      <w:rFonts w:ascii="Arial Bold" w:hAnsi="Arial Bold"/>
      <w:b/>
    </w:rPr>
  </w:style>
  <w:style w:type="paragraph" w:customStyle="1" w:styleId="TableSummary">
    <w:name w:val="Table Summary"/>
    <w:basedOn w:val="Normal"/>
    <w:next w:val="TableHead"/>
    <w:rsid w:val="0095240F"/>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95240F"/>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95240F"/>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Fixed">
    <w:name w:val="Fixed"/>
    <w:rsid w:val="00CF6D35"/>
    <w:pPr>
      <w:widowControl w:val="0"/>
      <w:autoSpaceDE w:val="0"/>
      <w:autoSpaceDN w:val="0"/>
      <w:adjustRightInd w:val="0"/>
      <w:spacing w:line="264" w:lineRule="atLeast"/>
      <w:ind w:left="576"/>
    </w:pPr>
    <w:rPr>
      <w:rFonts w:eastAsia="Times New Roman"/>
      <w:sz w:val="24"/>
      <w:szCs w:val="24"/>
      <w:lang w:val="en-US" w:eastAsia="en-US"/>
    </w:rPr>
  </w:style>
  <w:style w:type="paragraph" w:styleId="NormalWeb">
    <w:name w:val="Normal (Web)"/>
    <w:basedOn w:val="Normal"/>
    <w:uiPriority w:val="99"/>
    <w:unhideWhenUsed/>
    <w:rsid w:val="00792CC2"/>
    <w:pPr>
      <w:spacing w:before="100" w:beforeAutospacing="1" w:after="100" w:afterAutospacing="1"/>
    </w:pPr>
    <w:rPr>
      <w:rFonts w:ascii="Times New Roman" w:hAnsi="Times New Roman"/>
      <w:sz w:val="24"/>
      <w:lang w:eastAsia="en-IE"/>
    </w:rPr>
  </w:style>
</w:styles>
</file>

<file path=word/webSettings.xml><?xml version="1.0" encoding="utf-8"?>
<w:webSettings xmlns:r="http://schemas.openxmlformats.org/officeDocument/2006/relationships" xmlns:w="http://schemas.openxmlformats.org/wordprocessingml/2006/main">
  <w:divs>
    <w:div w:id="14384667">
      <w:bodyDiv w:val="1"/>
      <w:marLeft w:val="0"/>
      <w:marRight w:val="0"/>
      <w:marTop w:val="0"/>
      <w:marBottom w:val="0"/>
      <w:divBdr>
        <w:top w:val="none" w:sz="0" w:space="0" w:color="auto"/>
        <w:left w:val="none" w:sz="0" w:space="0" w:color="auto"/>
        <w:bottom w:val="none" w:sz="0" w:space="0" w:color="auto"/>
        <w:right w:val="none" w:sz="0" w:space="0" w:color="auto"/>
      </w:divBdr>
      <w:divsChild>
        <w:div w:id="1602686941">
          <w:marLeft w:val="547"/>
          <w:marRight w:val="0"/>
          <w:marTop w:val="86"/>
          <w:marBottom w:val="0"/>
          <w:divBdr>
            <w:top w:val="none" w:sz="0" w:space="0" w:color="auto"/>
            <w:left w:val="none" w:sz="0" w:space="0" w:color="auto"/>
            <w:bottom w:val="none" w:sz="0" w:space="0" w:color="auto"/>
            <w:right w:val="none" w:sz="0" w:space="0" w:color="auto"/>
          </w:divBdr>
        </w:div>
        <w:div w:id="646278451">
          <w:marLeft w:val="547"/>
          <w:marRight w:val="0"/>
          <w:marTop w:val="86"/>
          <w:marBottom w:val="0"/>
          <w:divBdr>
            <w:top w:val="none" w:sz="0" w:space="0" w:color="auto"/>
            <w:left w:val="none" w:sz="0" w:space="0" w:color="auto"/>
            <w:bottom w:val="none" w:sz="0" w:space="0" w:color="auto"/>
            <w:right w:val="none" w:sz="0" w:space="0" w:color="auto"/>
          </w:divBdr>
        </w:div>
        <w:div w:id="1896355432">
          <w:marLeft w:val="547"/>
          <w:marRight w:val="0"/>
          <w:marTop w:val="86"/>
          <w:marBottom w:val="0"/>
          <w:divBdr>
            <w:top w:val="none" w:sz="0" w:space="0" w:color="auto"/>
            <w:left w:val="none" w:sz="0" w:space="0" w:color="auto"/>
            <w:bottom w:val="none" w:sz="0" w:space="0" w:color="auto"/>
            <w:right w:val="none" w:sz="0" w:space="0" w:color="auto"/>
          </w:divBdr>
        </w:div>
        <w:div w:id="758526602">
          <w:marLeft w:val="547"/>
          <w:marRight w:val="0"/>
          <w:marTop w:val="24"/>
          <w:marBottom w:val="0"/>
          <w:divBdr>
            <w:top w:val="none" w:sz="0" w:space="0" w:color="auto"/>
            <w:left w:val="none" w:sz="0" w:space="0" w:color="auto"/>
            <w:bottom w:val="none" w:sz="0" w:space="0" w:color="auto"/>
            <w:right w:val="none" w:sz="0" w:space="0" w:color="auto"/>
          </w:divBdr>
        </w:div>
        <w:div w:id="1869373817">
          <w:marLeft w:val="547"/>
          <w:marRight w:val="0"/>
          <w:marTop w:val="86"/>
          <w:marBottom w:val="0"/>
          <w:divBdr>
            <w:top w:val="none" w:sz="0" w:space="0" w:color="auto"/>
            <w:left w:val="none" w:sz="0" w:space="0" w:color="auto"/>
            <w:bottom w:val="none" w:sz="0" w:space="0" w:color="auto"/>
            <w:right w:val="none" w:sz="0" w:space="0" w:color="auto"/>
          </w:divBdr>
        </w:div>
      </w:divsChild>
    </w:div>
    <w:div w:id="665326547">
      <w:bodyDiv w:val="1"/>
      <w:marLeft w:val="0"/>
      <w:marRight w:val="0"/>
      <w:marTop w:val="0"/>
      <w:marBottom w:val="0"/>
      <w:divBdr>
        <w:top w:val="none" w:sz="0" w:space="0" w:color="auto"/>
        <w:left w:val="none" w:sz="0" w:space="0" w:color="auto"/>
        <w:bottom w:val="none" w:sz="0" w:space="0" w:color="auto"/>
        <w:right w:val="none" w:sz="0" w:space="0" w:color="auto"/>
      </w:divBdr>
      <w:divsChild>
        <w:div w:id="1929582718">
          <w:marLeft w:val="547"/>
          <w:marRight w:val="0"/>
          <w:marTop w:val="96"/>
          <w:marBottom w:val="0"/>
          <w:divBdr>
            <w:top w:val="none" w:sz="0" w:space="0" w:color="auto"/>
            <w:left w:val="none" w:sz="0" w:space="0" w:color="auto"/>
            <w:bottom w:val="none" w:sz="0" w:space="0" w:color="auto"/>
            <w:right w:val="none" w:sz="0" w:space="0" w:color="auto"/>
          </w:divBdr>
        </w:div>
        <w:div w:id="751269710">
          <w:marLeft w:val="547"/>
          <w:marRight w:val="0"/>
          <w:marTop w:val="96"/>
          <w:marBottom w:val="0"/>
          <w:divBdr>
            <w:top w:val="none" w:sz="0" w:space="0" w:color="auto"/>
            <w:left w:val="none" w:sz="0" w:space="0" w:color="auto"/>
            <w:bottom w:val="none" w:sz="0" w:space="0" w:color="auto"/>
            <w:right w:val="none" w:sz="0" w:space="0" w:color="auto"/>
          </w:divBdr>
        </w:div>
        <w:div w:id="129716530">
          <w:marLeft w:val="547"/>
          <w:marRight w:val="0"/>
          <w:marTop w:val="96"/>
          <w:marBottom w:val="0"/>
          <w:divBdr>
            <w:top w:val="none" w:sz="0" w:space="0" w:color="auto"/>
            <w:left w:val="none" w:sz="0" w:space="0" w:color="auto"/>
            <w:bottom w:val="none" w:sz="0" w:space="0" w:color="auto"/>
            <w:right w:val="none" w:sz="0" w:space="0" w:color="auto"/>
          </w:divBdr>
        </w:div>
        <w:div w:id="391660340">
          <w:marLeft w:val="547"/>
          <w:marRight w:val="0"/>
          <w:marTop w:val="96"/>
          <w:marBottom w:val="0"/>
          <w:divBdr>
            <w:top w:val="none" w:sz="0" w:space="0" w:color="auto"/>
            <w:left w:val="none" w:sz="0" w:space="0" w:color="auto"/>
            <w:bottom w:val="none" w:sz="0" w:space="0" w:color="auto"/>
            <w:right w:val="none" w:sz="0" w:space="0" w:color="auto"/>
          </w:divBdr>
        </w:div>
        <w:div w:id="1141728155">
          <w:marLeft w:val="547"/>
          <w:marRight w:val="0"/>
          <w:marTop w:val="96"/>
          <w:marBottom w:val="0"/>
          <w:divBdr>
            <w:top w:val="none" w:sz="0" w:space="0" w:color="auto"/>
            <w:left w:val="none" w:sz="0" w:space="0" w:color="auto"/>
            <w:bottom w:val="none" w:sz="0" w:space="0" w:color="auto"/>
            <w:right w:val="none" w:sz="0" w:space="0" w:color="auto"/>
          </w:divBdr>
        </w:div>
        <w:div w:id="1219439103">
          <w:marLeft w:val="547"/>
          <w:marRight w:val="0"/>
          <w:marTop w:val="96"/>
          <w:marBottom w:val="0"/>
          <w:divBdr>
            <w:top w:val="none" w:sz="0" w:space="0" w:color="auto"/>
            <w:left w:val="none" w:sz="0" w:space="0" w:color="auto"/>
            <w:bottom w:val="none" w:sz="0" w:space="0" w:color="auto"/>
            <w:right w:val="none" w:sz="0" w:space="0" w:color="auto"/>
          </w:divBdr>
        </w:div>
      </w:divsChild>
    </w:div>
    <w:div w:id="704212371">
      <w:bodyDiv w:val="1"/>
      <w:marLeft w:val="0"/>
      <w:marRight w:val="0"/>
      <w:marTop w:val="0"/>
      <w:marBottom w:val="0"/>
      <w:divBdr>
        <w:top w:val="none" w:sz="0" w:space="0" w:color="auto"/>
        <w:left w:val="none" w:sz="0" w:space="0" w:color="auto"/>
        <w:bottom w:val="none" w:sz="0" w:space="0" w:color="auto"/>
        <w:right w:val="none" w:sz="0" w:space="0" w:color="auto"/>
      </w:divBdr>
    </w:div>
    <w:div w:id="769357151">
      <w:bodyDiv w:val="1"/>
      <w:marLeft w:val="0"/>
      <w:marRight w:val="0"/>
      <w:marTop w:val="0"/>
      <w:marBottom w:val="0"/>
      <w:divBdr>
        <w:top w:val="none" w:sz="0" w:space="0" w:color="auto"/>
        <w:left w:val="none" w:sz="0" w:space="0" w:color="auto"/>
        <w:bottom w:val="none" w:sz="0" w:space="0" w:color="auto"/>
        <w:right w:val="none" w:sz="0" w:space="0" w:color="auto"/>
      </w:divBdr>
      <w:divsChild>
        <w:div w:id="1441485729">
          <w:marLeft w:val="547"/>
          <w:marRight w:val="0"/>
          <w:marTop w:val="0"/>
          <w:marBottom w:val="0"/>
          <w:divBdr>
            <w:top w:val="none" w:sz="0" w:space="0" w:color="auto"/>
            <w:left w:val="none" w:sz="0" w:space="0" w:color="auto"/>
            <w:bottom w:val="none" w:sz="0" w:space="0" w:color="auto"/>
            <w:right w:val="none" w:sz="0" w:space="0" w:color="auto"/>
          </w:divBdr>
        </w:div>
        <w:div w:id="1691561096">
          <w:marLeft w:val="547"/>
          <w:marRight w:val="0"/>
          <w:marTop w:val="0"/>
          <w:marBottom w:val="0"/>
          <w:divBdr>
            <w:top w:val="none" w:sz="0" w:space="0" w:color="auto"/>
            <w:left w:val="none" w:sz="0" w:space="0" w:color="auto"/>
            <w:bottom w:val="none" w:sz="0" w:space="0" w:color="auto"/>
            <w:right w:val="none" w:sz="0" w:space="0" w:color="auto"/>
          </w:divBdr>
        </w:div>
        <w:div w:id="1871990507">
          <w:marLeft w:val="547"/>
          <w:marRight w:val="0"/>
          <w:marTop w:val="0"/>
          <w:marBottom w:val="0"/>
          <w:divBdr>
            <w:top w:val="none" w:sz="0" w:space="0" w:color="auto"/>
            <w:left w:val="none" w:sz="0" w:space="0" w:color="auto"/>
            <w:bottom w:val="none" w:sz="0" w:space="0" w:color="auto"/>
            <w:right w:val="none" w:sz="0" w:space="0" w:color="auto"/>
          </w:divBdr>
        </w:div>
        <w:div w:id="1000620101">
          <w:marLeft w:val="547"/>
          <w:marRight w:val="0"/>
          <w:marTop w:val="0"/>
          <w:marBottom w:val="0"/>
          <w:divBdr>
            <w:top w:val="none" w:sz="0" w:space="0" w:color="auto"/>
            <w:left w:val="none" w:sz="0" w:space="0" w:color="auto"/>
            <w:bottom w:val="none" w:sz="0" w:space="0" w:color="auto"/>
            <w:right w:val="none" w:sz="0" w:space="0" w:color="auto"/>
          </w:divBdr>
        </w:div>
        <w:div w:id="620309925">
          <w:marLeft w:val="547"/>
          <w:marRight w:val="0"/>
          <w:marTop w:val="0"/>
          <w:marBottom w:val="0"/>
          <w:divBdr>
            <w:top w:val="none" w:sz="0" w:space="0" w:color="auto"/>
            <w:left w:val="none" w:sz="0" w:space="0" w:color="auto"/>
            <w:bottom w:val="none" w:sz="0" w:space="0" w:color="auto"/>
            <w:right w:val="none" w:sz="0" w:space="0" w:color="auto"/>
          </w:divBdr>
        </w:div>
        <w:div w:id="618032547">
          <w:marLeft w:val="547"/>
          <w:marRight w:val="0"/>
          <w:marTop w:val="0"/>
          <w:marBottom w:val="0"/>
          <w:divBdr>
            <w:top w:val="none" w:sz="0" w:space="0" w:color="auto"/>
            <w:left w:val="none" w:sz="0" w:space="0" w:color="auto"/>
            <w:bottom w:val="none" w:sz="0" w:space="0" w:color="auto"/>
            <w:right w:val="none" w:sz="0" w:space="0" w:color="auto"/>
          </w:divBdr>
        </w:div>
      </w:divsChild>
    </w:div>
    <w:div w:id="1133866568">
      <w:bodyDiv w:val="1"/>
      <w:marLeft w:val="0"/>
      <w:marRight w:val="0"/>
      <w:marTop w:val="0"/>
      <w:marBottom w:val="0"/>
      <w:divBdr>
        <w:top w:val="none" w:sz="0" w:space="0" w:color="auto"/>
        <w:left w:val="none" w:sz="0" w:space="0" w:color="auto"/>
        <w:bottom w:val="none" w:sz="0" w:space="0" w:color="auto"/>
        <w:right w:val="none" w:sz="0" w:space="0" w:color="auto"/>
      </w:divBdr>
    </w:div>
    <w:div w:id="1170753864">
      <w:bodyDiv w:val="1"/>
      <w:marLeft w:val="0"/>
      <w:marRight w:val="0"/>
      <w:marTop w:val="0"/>
      <w:marBottom w:val="0"/>
      <w:divBdr>
        <w:top w:val="none" w:sz="0" w:space="0" w:color="auto"/>
        <w:left w:val="none" w:sz="0" w:space="0" w:color="auto"/>
        <w:bottom w:val="none" w:sz="0" w:space="0" w:color="auto"/>
        <w:right w:val="none" w:sz="0" w:space="0" w:color="auto"/>
      </w:divBdr>
    </w:div>
    <w:div w:id="16840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CB9D3-1D80-49F4-9C54-23F074B1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11</TotalTime>
  <Pages>10</Pages>
  <Words>2861</Words>
  <Characters>14221</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17048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fawln</dc:creator>
  <cp:lastModifiedBy>fawln</cp:lastModifiedBy>
  <cp:revision>2</cp:revision>
  <cp:lastPrinted>2016-02-12T16:56:00Z</cp:lastPrinted>
  <dcterms:created xsi:type="dcterms:W3CDTF">2016-02-12T17:43:00Z</dcterms:created>
  <dcterms:modified xsi:type="dcterms:W3CDTF">2016-02-12T17:43:00Z</dcterms:modified>
</cp:coreProperties>
</file>