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9F5CD" w14:textId="4AB6803C" w:rsidR="00433AE0" w:rsidRDefault="00F51777" w:rsidP="00A86CEA">
      <w:pPr>
        <w:pStyle w:val="Title"/>
        <w:spacing w:before="1080" w:after="1080"/>
        <w:contextualSpacing w:val="0"/>
        <w:jc w:val="center"/>
        <w:rPr>
          <w:rFonts w:ascii="Verdana" w:hAnsi="Verdana"/>
          <w:b/>
          <w:sz w:val="52"/>
          <w:szCs w:val="52"/>
        </w:rPr>
      </w:pPr>
      <w:r w:rsidRPr="00EE2EB6">
        <w:rPr>
          <w:rFonts w:ascii="Verdana" w:hAnsi="Verdana"/>
          <w:b/>
          <w:sz w:val="52"/>
          <w:szCs w:val="52"/>
        </w:rPr>
        <w:t xml:space="preserve">Candidate </w:t>
      </w:r>
      <w:r w:rsidR="00185BC1" w:rsidRPr="00EE2EB6">
        <w:rPr>
          <w:rFonts w:ascii="Verdana" w:hAnsi="Verdana"/>
          <w:b/>
          <w:sz w:val="52"/>
          <w:szCs w:val="52"/>
        </w:rPr>
        <w:t>Information Booklet</w:t>
      </w:r>
    </w:p>
    <w:p w14:paraId="02AB889A" w14:textId="760DFBEA" w:rsidR="00185BC1" w:rsidRPr="00EE2EB6" w:rsidRDefault="002B5D1D" w:rsidP="00C132B2">
      <w:pPr>
        <w:pBdr>
          <w:top w:val="single" w:sz="12" w:space="10" w:color="auto"/>
          <w:left w:val="single" w:sz="12" w:space="10" w:color="auto"/>
          <w:bottom w:val="single" w:sz="12" w:space="10" w:color="auto"/>
          <w:right w:val="single" w:sz="12" w:space="10" w:color="auto"/>
        </w:pBdr>
        <w:spacing w:before="240" w:after="240" w:line="240" w:lineRule="auto"/>
        <w:rPr>
          <w:rFonts w:ascii="Verdana" w:hAnsi="Verdana"/>
          <w:sz w:val="24"/>
          <w:szCs w:val="24"/>
        </w:rPr>
      </w:pPr>
      <w:r w:rsidRPr="00EE2EB6">
        <w:rPr>
          <w:rFonts w:ascii="Verdana" w:hAnsi="Verdana"/>
          <w:sz w:val="24"/>
          <w:szCs w:val="24"/>
        </w:rPr>
        <w:t xml:space="preserve">The National Disability Authority is committed to a policy of equal opportunity. The National Disability Authority will run this </w:t>
      </w:r>
      <w:r w:rsidR="001544A4" w:rsidRPr="00EE2EB6">
        <w:rPr>
          <w:rFonts w:ascii="Verdana" w:hAnsi="Verdana"/>
          <w:sz w:val="24"/>
          <w:szCs w:val="24"/>
        </w:rPr>
        <w:t xml:space="preserve">recruitment process </w:t>
      </w:r>
      <w:r w:rsidRPr="00EE2EB6">
        <w:rPr>
          <w:rFonts w:ascii="Verdana" w:hAnsi="Verdana"/>
          <w:sz w:val="24"/>
          <w:szCs w:val="24"/>
        </w:rPr>
        <w:t>in alignment with best practice for the Appointment to Positions in the Civil Service and Public Service prepared by</w:t>
      </w:r>
      <w:r w:rsidR="00185BC1" w:rsidRPr="00EE2EB6">
        <w:rPr>
          <w:rFonts w:ascii="Verdana" w:hAnsi="Verdana"/>
          <w:sz w:val="24"/>
          <w:szCs w:val="24"/>
        </w:rPr>
        <w:t xml:space="preserve"> </w:t>
      </w:r>
      <w:hyperlink r:id="rId8" w:history="1">
        <w:r w:rsidR="00185BC1" w:rsidRPr="00EE2EB6">
          <w:rPr>
            <w:rStyle w:val="Hyperlink"/>
            <w:rFonts w:ascii="Verdana" w:hAnsi="Verdana"/>
            <w:sz w:val="24"/>
            <w:szCs w:val="24"/>
          </w:rPr>
          <w:t>Commission for Public Service Appointments</w:t>
        </w:r>
      </w:hyperlink>
      <w:r w:rsidR="00185BC1" w:rsidRPr="00EE2EB6">
        <w:rPr>
          <w:rFonts w:ascii="Verdana" w:hAnsi="Verdana"/>
          <w:sz w:val="24"/>
          <w:szCs w:val="24"/>
        </w:rPr>
        <w:t xml:space="preserve"> (C</w:t>
      </w:r>
      <w:r w:rsidR="00103549" w:rsidRPr="00EE2EB6">
        <w:rPr>
          <w:rFonts w:ascii="Verdana" w:hAnsi="Verdana"/>
          <w:sz w:val="24"/>
          <w:szCs w:val="24"/>
        </w:rPr>
        <w:t>PSA).</w:t>
      </w:r>
    </w:p>
    <w:p w14:paraId="7C6580C4" w14:textId="0D9BF605" w:rsidR="00185BC1" w:rsidRPr="00EE2EB6" w:rsidRDefault="002B5D1D" w:rsidP="00A86CEA">
      <w:pPr>
        <w:spacing w:before="5880" w:after="0" w:line="240" w:lineRule="auto"/>
        <w:rPr>
          <w:rFonts w:ascii="Verdana" w:hAnsi="Verdana"/>
          <w:sz w:val="24"/>
          <w:szCs w:val="24"/>
        </w:rPr>
      </w:pPr>
      <w:r w:rsidRPr="00EE2EB6">
        <w:rPr>
          <w:rFonts w:ascii="Verdana" w:hAnsi="Verdana"/>
          <w:sz w:val="24"/>
          <w:szCs w:val="24"/>
        </w:rPr>
        <w:t>National Disability Authority</w:t>
      </w:r>
    </w:p>
    <w:p w14:paraId="5D09D37B" w14:textId="77777777" w:rsidR="004F0CE8" w:rsidRPr="00EE2EB6" w:rsidRDefault="002B5D1D" w:rsidP="00A86CEA">
      <w:pPr>
        <w:spacing w:after="0" w:line="240" w:lineRule="auto"/>
        <w:rPr>
          <w:rFonts w:ascii="Verdana" w:hAnsi="Verdana"/>
          <w:sz w:val="24"/>
          <w:szCs w:val="24"/>
        </w:rPr>
      </w:pPr>
      <w:r w:rsidRPr="00EE2EB6">
        <w:rPr>
          <w:rFonts w:ascii="Verdana" w:hAnsi="Verdana"/>
          <w:sz w:val="24"/>
          <w:szCs w:val="24"/>
        </w:rPr>
        <w:t>25 Clyde Road</w:t>
      </w:r>
    </w:p>
    <w:p w14:paraId="579CD778" w14:textId="1F7EDDC9" w:rsidR="004F0CE8" w:rsidRPr="00EE2EB6" w:rsidRDefault="002B5D1D" w:rsidP="00A86CEA">
      <w:pPr>
        <w:spacing w:after="0" w:line="240" w:lineRule="auto"/>
        <w:rPr>
          <w:rFonts w:ascii="Verdana" w:hAnsi="Verdana"/>
          <w:sz w:val="24"/>
          <w:szCs w:val="24"/>
        </w:rPr>
      </w:pPr>
      <w:r w:rsidRPr="00EE2EB6">
        <w:rPr>
          <w:rFonts w:ascii="Verdana" w:hAnsi="Verdana"/>
          <w:sz w:val="24"/>
          <w:szCs w:val="24"/>
        </w:rPr>
        <w:t xml:space="preserve">Dublin </w:t>
      </w:r>
      <w:r w:rsidR="00433AE0" w:rsidRPr="00EE2EB6">
        <w:rPr>
          <w:rFonts w:ascii="Verdana" w:hAnsi="Verdana"/>
          <w:sz w:val="24"/>
          <w:szCs w:val="24"/>
        </w:rPr>
        <w:t>D0</w:t>
      </w:r>
      <w:r w:rsidRPr="00EE2EB6">
        <w:rPr>
          <w:rFonts w:ascii="Verdana" w:hAnsi="Verdana"/>
          <w:sz w:val="24"/>
          <w:szCs w:val="24"/>
        </w:rPr>
        <w:t>4</w:t>
      </w:r>
      <w:r w:rsidR="00433AE0" w:rsidRPr="00EE2EB6">
        <w:rPr>
          <w:rFonts w:ascii="Verdana" w:hAnsi="Verdana"/>
          <w:sz w:val="24"/>
          <w:szCs w:val="24"/>
        </w:rPr>
        <w:t xml:space="preserve"> E409</w:t>
      </w:r>
    </w:p>
    <w:p w14:paraId="3702EA70" w14:textId="77777777" w:rsidR="00185BC1" w:rsidRPr="00EE2EB6" w:rsidRDefault="002B5D1D" w:rsidP="00A86CEA">
      <w:pPr>
        <w:spacing w:after="0" w:line="240" w:lineRule="auto"/>
        <w:rPr>
          <w:rFonts w:ascii="Verdana" w:hAnsi="Verdana"/>
          <w:sz w:val="24"/>
          <w:szCs w:val="24"/>
        </w:rPr>
      </w:pPr>
      <w:hyperlink r:id="rId9" w:history="1">
        <w:r w:rsidRPr="00EE2EB6">
          <w:rPr>
            <w:rStyle w:val="Hyperlink"/>
            <w:rFonts w:ascii="Verdana" w:hAnsi="Verdana"/>
            <w:sz w:val="24"/>
            <w:szCs w:val="24"/>
          </w:rPr>
          <w:t>www.nda.ie</w:t>
        </w:r>
      </w:hyperlink>
    </w:p>
    <w:p w14:paraId="4A752FC6" w14:textId="0ADABED1" w:rsidR="00A86CEA" w:rsidRDefault="002B5D1D" w:rsidP="00A86CEA">
      <w:pPr>
        <w:spacing w:after="0" w:line="240" w:lineRule="auto"/>
        <w:rPr>
          <w:rFonts w:ascii="Verdana" w:hAnsi="Verdana"/>
          <w:sz w:val="24"/>
          <w:szCs w:val="24"/>
        </w:rPr>
      </w:pPr>
      <w:r w:rsidRPr="00EE2EB6">
        <w:rPr>
          <w:rFonts w:ascii="Verdana" w:hAnsi="Verdana"/>
          <w:sz w:val="24"/>
          <w:szCs w:val="24"/>
        </w:rPr>
        <w:t>Telephone: (353) 01 608 0400</w:t>
      </w:r>
    </w:p>
    <w:p w14:paraId="04D7032A" w14:textId="77777777" w:rsidR="00A86CEA" w:rsidRDefault="00A86CEA">
      <w:pPr>
        <w:rPr>
          <w:rFonts w:ascii="Verdana" w:hAnsi="Verdana"/>
          <w:sz w:val="24"/>
          <w:szCs w:val="24"/>
        </w:rPr>
      </w:pPr>
      <w:r>
        <w:rPr>
          <w:rFonts w:ascii="Verdana" w:hAnsi="Verdana"/>
          <w:sz w:val="24"/>
          <w:szCs w:val="24"/>
        </w:rPr>
        <w:br w:type="page"/>
      </w:r>
    </w:p>
    <w:p w14:paraId="0D958E77" w14:textId="19AE5EB4" w:rsidR="006F7199" w:rsidRPr="00EE2EB6" w:rsidRDefault="006F7199" w:rsidP="00C132B2">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sz w:val="24"/>
          <w:szCs w:val="24"/>
        </w:rPr>
      </w:pPr>
      <w:r w:rsidRPr="00EE2EB6">
        <w:rPr>
          <w:rFonts w:ascii="Verdana" w:hAnsi="Verdana"/>
          <w:sz w:val="24"/>
          <w:szCs w:val="24"/>
        </w:rPr>
        <w:lastRenderedPageBreak/>
        <w:t>Title:</w:t>
      </w:r>
      <w:r w:rsidRPr="00EE2EB6">
        <w:rPr>
          <w:rFonts w:ascii="Verdana" w:hAnsi="Verdana"/>
          <w:sz w:val="24"/>
          <w:szCs w:val="24"/>
        </w:rPr>
        <w:tab/>
      </w:r>
      <w:r w:rsidR="00EA1879">
        <w:rPr>
          <w:rFonts w:ascii="Verdana" w:hAnsi="Verdana"/>
          <w:sz w:val="24"/>
          <w:szCs w:val="24"/>
        </w:rPr>
        <w:t xml:space="preserve">Finance </w:t>
      </w:r>
      <w:r w:rsidR="00A86CEA">
        <w:rPr>
          <w:rFonts w:ascii="Verdana" w:hAnsi="Verdana"/>
          <w:sz w:val="24"/>
          <w:szCs w:val="24"/>
        </w:rPr>
        <w:t>Executive Officer – Full-Time, Permanent and/or Specified Purpose Panel</w:t>
      </w:r>
    </w:p>
    <w:p w14:paraId="1ADCF3FB" w14:textId="5658EE34" w:rsidR="00B73D67" w:rsidRPr="00A86CEA" w:rsidRDefault="00B44EC5" w:rsidP="00C132B2">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sz w:val="24"/>
          <w:szCs w:val="24"/>
        </w:rPr>
      </w:pPr>
      <w:r w:rsidRPr="00EE2EB6">
        <w:rPr>
          <w:rFonts w:ascii="Verdana" w:hAnsi="Verdana"/>
          <w:sz w:val="24"/>
          <w:szCs w:val="24"/>
        </w:rPr>
        <w:t>Reports to:</w:t>
      </w:r>
      <w:r w:rsidR="002C64C1" w:rsidRPr="00EE2EB6">
        <w:rPr>
          <w:rFonts w:ascii="Verdana" w:hAnsi="Verdana"/>
          <w:sz w:val="24"/>
          <w:szCs w:val="24"/>
        </w:rPr>
        <w:tab/>
      </w:r>
      <w:r w:rsidR="00251004">
        <w:rPr>
          <w:rFonts w:ascii="Verdana" w:hAnsi="Verdana" w:cstheme="minorHAnsi"/>
          <w:sz w:val="24"/>
          <w:szCs w:val="24"/>
        </w:rPr>
        <w:t>Senior Finance and Procurement Officer</w:t>
      </w:r>
    </w:p>
    <w:p w14:paraId="55A5A6BA" w14:textId="77777777" w:rsidR="00B44EC5" w:rsidRPr="00EE2EB6" w:rsidRDefault="002C64C1" w:rsidP="00C132B2">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sz w:val="24"/>
          <w:szCs w:val="24"/>
        </w:rPr>
      </w:pPr>
      <w:r w:rsidRPr="00EE2EB6">
        <w:rPr>
          <w:rFonts w:ascii="Verdana" w:hAnsi="Verdana"/>
          <w:sz w:val="24"/>
          <w:szCs w:val="24"/>
        </w:rPr>
        <w:t>Employing Authority:</w:t>
      </w:r>
      <w:r w:rsidRPr="00EE2EB6">
        <w:rPr>
          <w:rFonts w:ascii="Verdana" w:hAnsi="Verdana"/>
          <w:sz w:val="24"/>
          <w:szCs w:val="24"/>
        </w:rPr>
        <w:tab/>
      </w:r>
      <w:r w:rsidR="002B5D1D" w:rsidRPr="00EE2EB6">
        <w:rPr>
          <w:rFonts w:ascii="Verdana" w:hAnsi="Verdana"/>
          <w:sz w:val="24"/>
          <w:szCs w:val="24"/>
        </w:rPr>
        <w:t>National Disability Authority</w:t>
      </w:r>
    </w:p>
    <w:p w14:paraId="4EFA1DBD" w14:textId="4CEA9C69" w:rsidR="00B44EC5" w:rsidRDefault="00B44EC5" w:rsidP="00C132B2">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sz w:val="24"/>
          <w:szCs w:val="24"/>
        </w:rPr>
      </w:pPr>
      <w:r w:rsidRPr="00EE2EB6">
        <w:rPr>
          <w:rFonts w:ascii="Verdana" w:hAnsi="Verdana"/>
          <w:sz w:val="24"/>
          <w:szCs w:val="24"/>
        </w:rPr>
        <w:t>Location:</w:t>
      </w:r>
      <w:r w:rsidR="002C64C1" w:rsidRPr="00EE2EB6">
        <w:rPr>
          <w:rFonts w:ascii="Verdana" w:hAnsi="Verdana"/>
          <w:sz w:val="24"/>
          <w:szCs w:val="24"/>
        </w:rPr>
        <w:tab/>
      </w:r>
      <w:r w:rsidRPr="00EE2EB6">
        <w:rPr>
          <w:rFonts w:ascii="Verdana" w:hAnsi="Verdana"/>
          <w:sz w:val="24"/>
          <w:szCs w:val="24"/>
        </w:rPr>
        <w:t xml:space="preserve">25 Clyde Road, Dublin </w:t>
      </w:r>
      <w:r w:rsidR="007A55BC" w:rsidRPr="00EE2EB6">
        <w:rPr>
          <w:rFonts w:ascii="Verdana" w:hAnsi="Verdana"/>
          <w:sz w:val="24"/>
          <w:szCs w:val="24"/>
        </w:rPr>
        <w:t>D0</w:t>
      </w:r>
      <w:r w:rsidRPr="00EE2EB6">
        <w:rPr>
          <w:rFonts w:ascii="Verdana" w:hAnsi="Verdana"/>
          <w:sz w:val="24"/>
          <w:szCs w:val="24"/>
        </w:rPr>
        <w:t>4</w:t>
      </w:r>
      <w:r w:rsidR="007A55BC" w:rsidRPr="00EE2EB6">
        <w:rPr>
          <w:rFonts w:ascii="Verdana" w:hAnsi="Verdana"/>
          <w:sz w:val="24"/>
          <w:szCs w:val="24"/>
        </w:rPr>
        <w:t xml:space="preserve"> E409</w:t>
      </w:r>
    </w:p>
    <w:p w14:paraId="1AA09B60" w14:textId="55D1ABBB" w:rsidR="0095767F" w:rsidRPr="00EE2EB6" w:rsidRDefault="0095767F" w:rsidP="00C132B2">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sz w:val="24"/>
          <w:szCs w:val="24"/>
        </w:rPr>
      </w:pPr>
      <w:r>
        <w:rPr>
          <w:rFonts w:ascii="Verdana" w:hAnsi="Verdana"/>
          <w:sz w:val="24"/>
          <w:szCs w:val="24"/>
        </w:rPr>
        <w:t>Reference:</w:t>
      </w:r>
      <w:r>
        <w:rPr>
          <w:rFonts w:ascii="Verdana" w:hAnsi="Verdana"/>
          <w:sz w:val="24"/>
          <w:szCs w:val="24"/>
        </w:rPr>
        <w:tab/>
        <w:t>NDA-EO-0726-06</w:t>
      </w:r>
    </w:p>
    <w:p w14:paraId="0D596E0A" w14:textId="75A67E74" w:rsidR="00BA2641" w:rsidRPr="00EE2EB6" w:rsidRDefault="006F7199" w:rsidP="00C132B2">
      <w:pPr>
        <w:spacing w:before="240" w:after="240" w:line="240" w:lineRule="auto"/>
        <w:rPr>
          <w:rFonts w:ascii="Verdana" w:hAnsi="Verdana"/>
          <w:sz w:val="24"/>
          <w:szCs w:val="24"/>
        </w:rPr>
      </w:pPr>
      <w:r w:rsidRPr="00EE2EB6">
        <w:rPr>
          <w:rFonts w:ascii="Verdana" w:hAnsi="Verdana"/>
          <w:sz w:val="24"/>
          <w:szCs w:val="24"/>
        </w:rPr>
        <w:t>The National Disability Authority (NDA) is the independent statutory body that provides expert advice to the Minister for Children, Equality, Disability, Integration and Youth on policy and practice relating to persons with disabilities. In practice, the NDA delivers on this role through advising officials in the Department of Children, Equality, Disability, Integration and Youth and in other Government Departments and key state agencies, as well as direct advice to the Minister.</w:t>
      </w:r>
    </w:p>
    <w:p w14:paraId="210C9C97" w14:textId="77777777" w:rsidR="006F7199" w:rsidRPr="00EE2EB6" w:rsidRDefault="006F7199" w:rsidP="00C132B2">
      <w:pPr>
        <w:spacing w:before="240" w:after="240" w:line="240" w:lineRule="auto"/>
        <w:rPr>
          <w:rFonts w:ascii="Verdana" w:hAnsi="Verdana"/>
          <w:sz w:val="24"/>
          <w:szCs w:val="24"/>
        </w:rPr>
      </w:pPr>
      <w:r w:rsidRPr="00EE2EB6">
        <w:rPr>
          <w:rFonts w:ascii="Verdana" w:hAnsi="Verdana"/>
          <w:sz w:val="24"/>
          <w:szCs w:val="24"/>
        </w:rPr>
        <w:t>The National Disability Authority’s statutory functions include:</w:t>
      </w:r>
    </w:p>
    <w:p w14:paraId="7BE005A6" w14:textId="77777777" w:rsidR="006F7199" w:rsidRPr="00EE2EB6" w:rsidRDefault="006F7199" w:rsidP="00C132B2">
      <w:pPr>
        <w:numPr>
          <w:ilvl w:val="0"/>
          <w:numId w:val="3"/>
        </w:numPr>
        <w:spacing w:before="240" w:after="240" w:line="240" w:lineRule="auto"/>
        <w:rPr>
          <w:rFonts w:ascii="Verdana" w:hAnsi="Verdana"/>
          <w:sz w:val="24"/>
          <w:szCs w:val="24"/>
        </w:rPr>
      </w:pPr>
      <w:r w:rsidRPr="00EE2EB6">
        <w:rPr>
          <w:rFonts w:ascii="Verdana" w:hAnsi="Verdana"/>
          <w:sz w:val="24"/>
          <w:szCs w:val="24"/>
        </w:rPr>
        <w:t>To act as a central national body to assist the Minister in the co-ordination and development of disability policy;</w:t>
      </w:r>
    </w:p>
    <w:p w14:paraId="5C45A55E" w14:textId="77777777" w:rsidR="006F7199" w:rsidRPr="00EE2EB6" w:rsidRDefault="006F7199" w:rsidP="00C132B2">
      <w:pPr>
        <w:numPr>
          <w:ilvl w:val="0"/>
          <w:numId w:val="3"/>
        </w:numPr>
        <w:spacing w:before="240" w:after="240" w:line="240" w:lineRule="auto"/>
        <w:rPr>
          <w:rFonts w:ascii="Verdana" w:hAnsi="Verdana"/>
          <w:sz w:val="24"/>
          <w:szCs w:val="24"/>
        </w:rPr>
      </w:pPr>
      <w:r w:rsidRPr="00EE2EB6">
        <w:rPr>
          <w:rFonts w:ascii="Verdana" w:hAnsi="Verdana"/>
          <w:sz w:val="24"/>
          <w:szCs w:val="24"/>
        </w:rPr>
        <w:t>To undertake, commission or collaborate in research projects and activities and to assist in the development of statistical information for the planning, delivery and monitoring of disability programmes and services;</w:t>
      </w:r>
    </w:p>
    <w:p w14:paraId="76E5EEEC" w14:textId="77777777" w:rsidR="006F7199" w:rsidRPr="00EE2EB6" w:rsidRDefault="006F7199" w:rsidP="00C132B2">
      <w:pPr>
        <w:numPr>
          <w:ilvl w:val="0"/>
          <w:numId w:val="3"/>
        </w:numPr>
        <w:spacing w:before="240" w:after="240" w:line="240" w:lineRule="auto"/>
        <w:rPr>
          <w:rFonts w:ascii="Verdana" w:hAnsi="Verdana"/>
          <w:sz w:val="24"/>
          <w:szCs w:val="24"/>
        </w:rPr>
      </w:pPr>
      <w:r w:rsidRPr="00EE2EB6">
        <w:rPr>
          <w:rFonts w:ascii="Verdana" w:hAnsi="Verdana"/>
          <w:sz w:val="24"/>
          <w:szCs w:val="24"/>
        </w:rPr>
        <w:t>To advise the Minister on standards for disability programmes and services, to prepare codes of practice and to monitor the implementation of standards and codes in this regard;</w:t>
      </w:r>
    </w:p>
    <w:p w14:paraId="6E0BC386" w14:textId="733BBAAD" w:rsidR="006F7199" w:rsidRPr="00EE2EB6" w:rsidRDefault="006F7199" w:rsidP="00C132B2">
      <w:pPr>
        <w:numPr>
          <w:ilvl w:val="0"/>
          <w:numId w:val="3"/>
        </w:numPr>
        <w:spacing w:before="240" w:after="240" w:line="240" w:lineRule="auto"/>
        <w:rPr>
          <w:rFonts w:ascii="Verdana" w:hAnsi="Verdana"/>
          <w:sz w:val="24"/>
          <w:szCs w:val="24"/>
        </w:rPr>
      </w:pPr>
      <w:r w:rsidRPr="00EE2EB6">
        <w:rPr>
          <w:rFonts w:ascii="Verdana" w:hAnsi="Verdana"/>
          <w:sz w:val="24"/>
          <w:szCs w:val="24"/>
        </w:rPr>
        <w:t>To monitor the employment of people with disabilities in the public sector against targets set in legislation</w:t>
      </w:r>
      <w:r w:rsidR="00F97A4C">
        <w:rPr>
          <w:rFonts w:ascii="Verdana" w:hAnsi="Verdana"/>
          <w:sz w:val="24"/>
          <w:szCs w:val="24"/>
        </w:rPr>
        <w:t>;</w:t>
      </w:r>
    </w:p>
    <w:p w14:paraId="5458EC2E" w14:textId="5575637A" w:rsidR="006F7199" w:rsidRDefault="00F97A4C" w:rsidP="00C132B2">
      <w:pPr>
        <w:numPr>
          <w:ilvl w:val="0"/>
          <w:numId w:val="3"/>
        </w:numPr>
        <w:spacing w:before="240" w:after="240" w:line="240" w:lineRule="auto"/>
        <w:rPr>
          <w:rFonts w:ascii="Verdana" w:hAnsi="Verdana"/>
          <w:sz w:val="24"/>
          <w:szCs w:val="24"/>
        </w:rPr>
      </w:pPr>
      <w:r>
        <w:rPr>
          <w:rFonts w:ascii="Verdana" w:hAnsi="Verdana"/>
          <w:sz w:val="24"/>
          <w:szCs w:val="24"/>
        </w:rPr>
        <w:t>T</w:t>
      </w:r>
      <w:r w:rsidR="006F7199" w:rsidRPr="00EE2EB6">
        <w:rPr>
          <w:rFonts w:ascii="Verdana" w:hAnsi="Verdana"/>
          <w:sz w:val="24"/>
          <w:szCs w:val="24"/>
        </w:rPr>
        <w:t>o promote, through the Centre of Excellence in Universal Design, universal design of the built environment, products, services and information and communications technology, so that they can be accessed, understood and used by all persons regardless of their age, size, ability or disability</w:t>
      </w:r>
      <w:r>
        <w:rPr>
          <w:rFonts w:ascii="Verdana" w:hAnsi="Verdana"/>
          <w:sz w:val="24"/>
          <w:szCs w:val="24"/>
        </w:rPr>
        <w:t>.</w:t>
      </w:r>
    </w:p>
    <w:p w14:paraId="568622C0" w14:textId="77777777" w:rsidR="006F7199" w:rsidRDefault="006F7199" w:rsidP="00C132B2">
      <w:pPr>
        <w:spacing w:before="240" w:after="240" w:line="240" w:lineRule="auto"/>
        <w:rPr>
          <w:rStyle w:val="Hyperlink"/>
          <w:rFonts w:ascii="Verdana" w:hAnsi="Verdana"/>
          <w:sz w:val="24"/>
          <w:szCs w:val="24"/>
        </w:rPr>
      </w:pPr>
      <w:r w:rsidRPr="00EE2EB6">
        <w:rPr>
          <w:rFonts w:ascii="Verdana" w:hAnsi="Verdana"/>
          <w:sz w:val="24"/>
          <w:szCs w:val="24"/>
        </w:rPr>
        <w:t xml:space="preserve">Further information is available on the NDA’s website at </w:t>
      </w:r>
      <w:hyperlink r:id="rId10" w:history="1">
        <w:r w:rsidRPr="00EE2EB6">
          <w:rPr>
            <w:rStyle w:val="Hyperlink"/>
            <w:rFonts w:ascii="Verdana" w:hAnsi="Verdana"/>
            <w:sz w:val="24"/>
            <w:szCs w:val="24"/>
          </w:rPr>
          <w:t>http://www.nda.ie</w:t>
        </w:r>
      </w:hyperlink>
      <w:r w:rsidRPr="00EE2EB6">
        <w:rPr>
          <w:rFonts w:ascii="Verdana" w:hAnsi="Verdana"/>
          <w:sz w:val="24"/>
          <w:szCs w:val="24"/>
          <w:u w:val="single"/>
        </w:rPr>
        <w:t xml:space="preserve"> </w:t>
      </w:r>
      <w:r w:rsidRPr="00EE2EB6">
        <w:rPr>
          <w:rFonts w:ascii="Verdana" w:hAnsi="Verdana"/>
          <w:sz w:val="24"/>
          <w:szCs w:val="24"/>
        </w:rPr>
        <w:t xml:space="preserve">and on the Centre for Excellence in Universal Design website at </w:t>
      </w:r>
      <w:hyperlink r:id="rId11" w:history="1">
        <w:r w:rsidRPr="00EE2EB6">
          <w:rPr>
            <w:rStyle w:val="Hyperlink"/>
            <w:rFonts w:ascii="Verdana" w:hAnsi="Verdana"/>
            <w:sz w:val="24"/>
            <w:szCs w:val="24"/>
          </w:rPr>
          <w:t>https://universaldesign.ie/</w:t>
        </w:r>
      </w:hyperlink>
    </w:p>
    <w:p w14:paraId="68569BE1" w14:textId="162640E4" w:rsidR="004E4AC4" w:rsidRPr="00EE2EB6" w:rsidRDefault="004E4AC4" w:rsidP="00C132B2">
      <w:pPr>
        <w:pStyle w:val="Heading1"/>
        <w:spacing w:before="240" w:after="240"/>
        <w:rPr>
          <w:rFonts w:ascii="Verdana" w:hAnsi="Verdana"/>
        </w:rPr>
      </w:pPr>
      <w:r w:rsidRPr="00EE2EB6">
        <w:rPr>
          <w:rFonts w:ascii="Verdana" w:hAnsi="Verdana"/>
        </w:rPr>
        <w:lastRenderedPageBreak/>
        <w:t>Job Description</w:t>
      </w:r>
    </w:p>
    <w:p w14:paraId="293D2DC2" w14:textId="6ADB7234" w:rsidR="00C419E7" w:rsidRPr="001E6852" w:rsidRDefault="00C419E7" w:rsidP="00C419E7">
      <w:pPr>
        <w:spacing w:before="240" w:after="240" w:line="240" w:lineRule="auto"/>
        <w:jc w:val="both"/>
        <w:rPr>
          <w:rFonts w:ascii="Verdana" w:eastAsia="Calibri" w:hAnsi="Verdana" w:cs="Calibri"/>
          <w:kern w:val="2"/>
          <w:sz w:val="24"/>
          <w:szCs w:val="24"/>
          <w14:ligatures w14:val="standardContextual"/>
        </w:rPr>
      </w:pPr>
      <w:r w:rsidRPr="00700046">
        <w:rPr>
          <w:rFonts w:ascii="Verdana" w:eastAsia="Calibri" w:hAnsi="Verdana" w:cs="Calibri"/>
          <w:kern w:val="2"/>
          <w:sz w:val="24"/>
          <w:szCs w:val="24"/>
          <w14:ligatures w14:val="standardContextual"/>
        </w:rPr>
        <w:t xml:space="preserve">The National Disability Authority is seeking a motivated and career-focused individual to join its Finance team as </w:t>
      </w:r>
      <w:r>
        <w:rPr>
          <w:rFonts w:ascii="Verdana" w:eastAsia="Calibri" w:hAnsi="Verdana" w:cs="Calibri"/>
          <w:kern w:val="2"/>
          <w:sz w:val="24"/>
          <w:szCs w:val="24"/>
          <w14:ligatures w14:val="standardContextual"/>
        </w:rPr>
        <w:t>an</w:t>
      </w:r>
      <w:r w:rsidRPr="001E6852">
        <w:rPr>
          <w:rFonts w:ascii="Verdana" w:eastAsia="Calibri" w:hAnsi="Verdana" w:cs="Calibri"/>
          <w:kern w:val="2"/>
          <w:sz w:val="24"/>
          <w:szCs w:val="24"/>
          <w14:ligatures w14:val="standardContextual"/>
        </w:rPr>
        <w:t xml:space="preserve"> Executive Officer, </w:t>
      </w:r>
      <w:r>
        <w:rPr>
          <w:rFonts w:ascii="Verdana" w:eastAsia="Calibri" w:hAnsi="Verdana" w:cs="Calibri"/>
          <w:kern w:val="2"/>
          <w:sz w:val="24"/>
          <w:szCs w:val="24"/>
          <w14:ligatures w14:val="standardContextual"/>
        </w:rPr>
        <w:t>within the Finance Team.</w:t>
      </w:r>
      <w:r w:rsidR="005E5F8C">
        <w:rPr>
          <w:rFonts w:ascii="Verdana" w:eastAsia="Calibri" w:hAnsi="Verdana" w:cs="Calibri"/>
          <w:kern w:val="2"/>
          <w:sz w:val="24"/>
          <w:szCs w:val="24"/>
          <w14:ligatures w14:val="standardContextual"/>
        </w:rPr>
        <w:t xml:space="preserve"> </w:t>
      </w:r>
      <w:r>
        <w:rPr>
          <w:rFonts w:ascii="Verdana" w:eastAsia="Calibri" w:hAnsi="Verdana" w:cs="Calibri"/>
          <w:kern w:val="2"/>
          <w:sz w:val="24"/>
          <w:szCs w:val="24"/>
          <w14:ligatures w14:val="standardContextual"/>
        </w:rPr>
        <w:t xml:space="preserve">The </w:t>
      </w:r>
      <w:r w:rsidRPr="001E6852">
        <w:rPr>
          <w:rFonts w:ascii="Verdana" w:eastAsia="Calibri" w:hAnsi="Verdana" w:cs="Calibri"/>
          <w:kern w:val="2"/>
          <w:sz w:val="24"/>
          <w:szCs w:val="24"/>
          <w14:ligatures w14:val="standardContextual"/>
        </w:rPr>
        <w:t xml:space="preserve">role within the NDA, is a key support role that provides operational and administrative support.  </w:t>
      </w:r>
      <w:r w:rsidRPr="00700046">
        <w:rPr>
          <w:rFonts w:ascii="Verdana" w:eastAsia="Calibri" w:hAnsi="Verdana" w:cs="Calibri"/>
          <w:kern w:val="2"/>
          <w:sz w:val="24"/>
          <w:szCs w:val="24"/>
          <w14:ligatures w14:val="standardContextual"/>
        </w:rPr>
        <w:t>This is an excellent opportunity for someone looking to build and develop a long-term career in finance within the public sector.</w:t>
      </w:r>
    </w:p>
    <w:p w14:paraId="2B113548" w14:textId="77777777" w:rsidR="00C419E7" w:rsidRDefault="00C419E7" w:rsidP="00C419E7">
      <w:pPr>
        <w:spacing w:before="240" w:after="240" w:line="240" w:lineRule="auto"/>
        <w:jc w:val="both"/>
        <w:rPr>
          <w:rFonts w:ascii="Verdana" w:eastAsia="Calibri" w:hAnsi="Verdana" w:cs="Calibri"/>
          <w:kern w:val="2"/>
          <w:sz w:val="24"/>
          <w:szCs w:val="24"/>
          <w14:ligatures w14:val="standardContextual"/>
        </w:rPr>
      </w:pPr>
      <w:r w:rsidRPr="001E6852">
        <w:rPr>
          <w:rFonts w:ascii="Verdana" w:eastAsia="Calibri" w:hAnsi="Verdana" w:cs="Calibri"/>
          <w:kern w:val="2"/>
          <w:sz w:val="24"/>
          <w:szCs w:val="24"/>
          <w14:ligatures w14:val="standardContextual"/>
        </w:rPr>
        <w:t>Reporting to the Senior Finance and Procurement Officer the successful candidate will work collaboratively within the NDA Corporate Services Department to deliver best practice Finance and Procurement support to meet business needs and deliver on the mission, vision and strategy of the NDA</w:t>
      </w:r>
      <w:r>
        <w:rPr>
          <w:rFonts w:ascii="Verdana" w:eastAsia="Calibri" w:hAnsi="Verdana" w:cs="Calibri"/>
          <w:kern w:val="2"/>
          <w:sz w:val="24"/>
          <w:szCs w:val="24"/>
          <w14:ligatures w14:val="standardContextual"/>
        </w:rPr>
        <w:t>.</w:t>
      </w:r>
    </w:p>
    <w:p w14:paraId="4E35E1C6" w14:textId="77777777" w:rsidR="00C419E7" w:rsidRPr="001E6852" w:rsidRDefault="00C419E7" w:rsidP="00C419E7">
      <w:pPr>
        <w:spacing w:before="240" w:after="240" w:line="240" w:lineRule="auto"/>
        <w:jc w:val="both"/>
        <w:rPr>
          <w:rFonts w:ascii="Verdana" w:eastAsia="Calibri" w:hAnsi="Verdana" w:cs="Calibri"/>
          <w:kern w:val="2"/>
          <w:sz w:val="24"/>
          <w:szCs w:val="24"/>
          <w14:ligatures w14:val="standardContextual"/>
        </w:rPr>
      </w:pPr>
      <w:r w:rsidRPr="004F4347">
        <w:rPr>
          <w:rFonts w:ascii="Verdana" w:eastAsia="Aptos" w:hAnsi="Verdana" w:cs="Times New Roman"/>
          <w:kern w:val="2"/>
          <w:sz w:val="24"/>
          <w:szCs w:val="24"/>
          <w14:ligatures w14:val="standardContextual"/>
        </w:rPr>
        <w:t xml:space="preserve">The </w:t>
      </w:r>
      <w:r>
        <w:rPr>
          <w:rFonts w:ascii="Verdana" w:eastAsia="Aptos" w:hAnsi="Verdana" w:cs="Times New Roman"/>
          <w:kern w:val="2"/>
          <w:sz w:val="24"/>
          <w:szCs w:val="24"/>
          <w14:ligatures w14:val="standardContextual"/>
        </w:rPr>
        <w:t xml:space="preserve">primary focus of the role will be </w:t>
      </w:r>
      <w:r w:rsidRPr="004927A7">
        <w:rPr>
          <w:rFonts w:ascii="Verdana" w:eastAsia="Aptos" w:hAnsi="Verdana" w:cs="Times New Roman"/>
          <w:kern w:val="2"/>
          <w:sz w:val="24"/>
          <w:szCs w:val="24"/>
          <w14:ligatures w14:val="standardContextual"/>
        </w:rPr>
        <w:t>administrating</w:t>
      </w:r>
      <w:r>
        <w:rPr>
          <w:rFonts w:ascii="Verdana" w:eastAsia="Aptos" w:hAnsi="Verdana" w:cs="Times New Roman"/>
          <w:kern w:val="2"/>
          <w:sz w:val="24"/>
          <w:szCs w:val="24"/>
          <w14:ligatures w14:val="standardContextual"/>
        </w:rPr>
        <w:t xml:space="preserve"> monthly accounting tasks including revenue returns, accounts payable, income and other reconciliations. In addition, the successful candidate will assist with </w:t>
      </w:r>
      <w:r w:rsidRPr="000F2A0E">
        <w:rPr>
          <w:rFonts w:ascii="Verdana" w:eastAsia="Aptos" w:hAnsi="Verdana" w:cs="Times New Roman"/>
          <w:kern w:val="2"/>
          <w:sz w:val="24"/>
          <w:szCs w:val="24"/>
          <w14:ligatures w14:val="standardContextual"/>
        </w:rPr>
        <w:t xml:space="preserve">the internal/external audits, responsibility for records management </w:t>
      </w:r>
      <w:r>
        <w:rPr>
          <w:rFonts w:ascii="Verdana" w:eastAsia="Aptos" w:hAnsi="Verdana" w:cs="Times New Roman"/>
          <w:kern w:val="2"/>
          <w:sz w:val="24"/>
          <w:szCs w:val="24"/>
          <w14:ligatures w14:val="standardContextual"/>
        </w:rPr>
        <w:t>including</w:t>
      </w:r>
      <w:r w:rsidRPr="000F2A0E">
        <w:rPr>
          <w:rFonts w:ascii="Verdana" w:eastAsia="Aptos" w:hAnsi="Verdana" w:cs="Times New Roman"/>
          <w:kern w:val="2"/>
          <w:sz w:val="24"/>
          <w:szCs w:val="24"/>
          <w14:ligatures w14:val="standardContextual"/>
        </w:rPr>
        <w:t xml:space="preserve"> data retention, project management and preparation of various reports for the </w:t>
      </w:r>
      <w:r>
        <w:rPr>
          <w:rFonts w:ascii="Verdana" w:eastAsia="Aptos" w:hAnsi="Verdana" w:cs="Times New Roman"/>
          <w:kern w:val="2"/>
          <w:sz w:val="24"/>
          <w:szCs w:val="24"/>
          <w14:ligatures w14:val="standardContextual"/>
        </w:rPr>
        <w:t xml:space="preserve">Senior </w:t>
      </w:r>
      <w:r w:rsidRPr="000F2A0E">
        <w:rPr>
          <w:rFonts w:ascii="Verdana" w:eastAsia="Aptos" w:hAnsi="Verdana" w:cs="Times New Roman"/>
          <w:kern w:val="2"/>
          <w:sz w:val="24"/>
          <w:szCs w:val="24"/>
          <w14:ligatures w14:val="standardContextual"/>
        </w:rPr>
        <w:t>Finance</w:t>
      </w:r>
      <w:r>
        <w:rPr>
          <w:rFonts w:ascii="Verdana" w:eastAsia="Aptos" w:hAnsi="Verdana" w:cs="Times New Roman"/>
          <w:kern w:val="2"/>
          <w:sz w:val="24"/>
          <w:szCs w:val="24"/>
          <w14:ligatures w14:val="standardContextual"/>
        </w:rPr>
        <w:t xml:space="preserve"> and Procurement Office</w:t>
      </w:r>
      <w:r w:rsidRPr="000F2A0E">
        <w:rPr>
          <w:rFonts w:ascii="Verdana" w:eastAsia="Aptos" w:hAnsi="Verdana" w:cs="Times New Roman"/>
          <w:kern w:val="2"/>
          <w:sz w:val="24"/>
          <w:szCs w:val="24"/>
          <w14:ligatures w14:val="standardContextual"/>
        </w:rPr>
        <w:t>r</w:t>
      </w:r>
      <w:r>
        <w:rPr>
          <w:rFonts w:ascii="Verdana" w:eastAsia="Aptos" w:hAnsi="Verdana" w:cs="Times New Roman"/>
          <w:kern w:val="2"/>
          <w:sz w:val="24"/>
          <w:szCs w:val="24"/>
          <w14:ligatures w14:val="standardContextual"/>
        </w:rPr>
        <w:t>. The</w:t>
      </w:r>
      <w:r w:rsidRPr="004F4347">
        <w:rPr>
          <w:rFonts w:ascii="Verdana" w:eastAsia="Aptos" w:hAnsi="Verdana" w:cs="Times New Roman"/>
          <w:kern w:val="2"/>
          <w:sz w:val="24"/>
          <w:szCs w:val="24"/>
          <w14:ligatures w14:val="standardContextual"/>
        </w:rPr>
        <w:t xml:space="preserve"> role also encompass</w:t>
      </w:r>
      <w:r>
        <w:rPr>
          <w:rFonts w:ascii="Verdana" w:eastAsia="Aptos" w:hAnsi="Verdana" w:cs="Times New Roman"/>
          <w:kern w:val="2"/>
          <w:sz w:val="24"/>
          <w:szCs w:val="24"/>
          <w14:ligatures w14:val="standardContextual"/>
        </w:rPr>
        <w:t>es</w:t>
      </w:r>
      <w:r w:rsidRPr="004F4347">
        <w:rPr>
          <w:rFonts w:ascii="Verdana" w:eastAsia="Aptos" w:hAnsi="Verdana" w:cs="Times New Roman"/>
          <w:kern w:val="2"/>
          <w:sz w:val="24"/>
          <w:szCs w:val="24"/>
          <w14:ligatures w14:val="standardContextual"/>
        </w:rPr>
        <w:t xml:space="preserve"> invoicing, payroll and procurement duties as well as line management of the Clerical Officer </w:t>
      </w:r>
      <w:r>
        <w:rPr>
          <w:rFonts w:ascii="Verdana" w:eastAsia="Aptos" w:hAnsi="Verdana" w:cs="Times New Roman"/>
          <w:kern w:val="2"/>
          <w:sz w:val="24"/>
          <w:szCs w:val="24"/>
          <w14:ligatures w14:val="standardContextual"/>
        </w:rPr>
        <w:t>in</w:t>
      </w:r>
      <w:r w:rsidRPr="004F4347">
        <w:rPr>
          <w:rFonts w:ascii="Verdana" w:eastAsia="Aptos" w:hAnsi="Verdana" w:cs="Times New Roman"/>
          <w:kern w:val="2"/>
          <w:sz w:val="24"/>
          <w:szCs w:val="24"/>
          <w14:ligatures w14:val="standardContextual"/>
        </w:rPr>
        <w:t xml:space="preserve"> the Finance unit. </w:t>
      </w:r>
      <w:r w:rsidRPr="001E6852">
        <w:rPr>
          <w:rFonts w:ascii="Verdana" w:eastAsia="Calibri" w:hAnsi="Verdana" w:cs="Calibri"/>
          <w:kern w:val="2"/>
          <w:sz w:val="24"/>
          <w:szCs w:val="24"/>
          <w14:ligatures w14:val="standardContextual"/>
        </w:rPr>
        <w:t>The post holder will work closely with the Finance Team to maintain the high standards of the Finance and Procurement unit and to ensure consistent support for other units.</w:t>
      </w:r>
    </w:p>
    <w:p w14:paraId="042341E0" w14:textId="77777777" w:rsidR="00C419E7" w:rsidRPr="001E6852" w:rsidRDefault="00C419E7" w:rsidP="00C419E7">
      <w:pPr>
        <w:spacing w:before="240" w:after="240" w:line="240" w:lineRule="auto"/>
        <w:jc w:val="both"/>
        <w:rPr>
          <w:rFonts w:ascii="Verdana" w:eastAsia="Calibri" w:hAnsi="Verdana" w:cs="Calibri"/>
          <w:kern w:val="2"/>
          <w:sz w:val="24"/>
          <w:szCs w:val="24"/>
          <w14:ligatures w14:val="standardContextual"/>
        </w:rPr>
      </w:pPr>
      <w:r w:rsidRPr="00700046">
        <w:rPr>
          <w:rFonts w:ascii="Verdana" w:eastAsia="Aptos" w:hAnsi="Verdana" w:cs="Times New Roman"/>
          <w:kern w:val="2"/>
          <w:sz w:val="24"/>
          <w:szCs w:val="24"/>
          <w14:ligatures w14:val="standardContextual"/>
        </w:rPr>
        <w:t>The ideal candidate will be seeking to develop a career in finance and accounting, be detail-oriented, a problem solver, organised and enthusiastic about developing their financial skills in a supportive environment with the ability to work as part of a team and independently.</w:t>
      </w:r>
      <w:r>
        <w:rPr>
          <w:rFonts w:ascii="Verdana" w:eastAsia="Aptos" w:hAnsi="Verdana" w:cs="Times New Roman"/>
          <w:kern w:val="2"/>
          <w:sz w:val="24"/>
          <w:szCs w:val="24"/>
          <w14:ligatures w14:val="standardContextual"/>
        </w:rPr>
        <w:t xml:space="preserve"> They</w:t>
      </w:r>
      <w:r w:rsidRPr="001E6852">
        <w:rPr>
          <w:rFonts w:ascii="Verdana" w:eastAsia="Calibri" w:hAnsi="Verdana" w:cs="Calibri"/>
          <w:kern w:val="2"/>
          <w:sz w:val="24"/>
          <w:szCs w:val="24"/>
          <w14:ligatures w14:val="standardContextual"/>
        </w:rPr>
        <w:t xml:space="preserve"> should take ownership of tasks through to a satisfactory conclusion. They should have excellent organisational and communication skills to meet the requirements of the role. </w:t>
      </w:r>
      <w:r>
        <w:rPr>
          <w:rFonts w:ascii="Verdana" w:eastAsia="Calibri" w:hAnsi="Verdana" w:cs="Calibri"/>
          <w:kern w:val="2"/>
          <w:sz w:val="24"/>
          <w:szCs w:val="24"/>
          <w14:ligatures w14:val="standardContextual"/>
        </w:rPr>
        <w:t>They</w:t>
      </w:r>
      <w:r w:rsidRPr="001E6852">
        <w:rPr>
          <w:rFonts w:ascii="Verdana" w:eastAsia="Calibri" w:hAnsi="Verdana" w:cs="Calibri"/>
          <w:kern w:val="2"/>
          <w:sz w:val="24"/>
          <w:szCs w:val="24"/>
          <w14:ligatures w14:val="standardContextual"/>
        </w:rPr>
        <w:t xml:space="preserve"> should maintain a focus on dealing with tasks in an effective,</w:t>
      </w:r>
      <w:r>
        <w:rPr>
          <w:rFonts w:ascii="Verdana" w:eastAsia="Calibri" w:hAnsi="Verdana" w:cs="Calibri"/>
          <w:kern w:val="2"/>
          <w:sz w:val="24"/>
          <w:szCs w:val="24"/>
          <w14:ligatures w14:val="standardContextual"/>
        </w:rPr>
        <w:t xml:space="preserve"> proactive,</w:t>
      </w:r>
      <w:r w:rsidRPr="001E6852">
        <w:rPr>
          <w:rFonts w:ascii="Verdana" w:eastAsia="Calibri" w:hAnsi="Verdana" w:cs="Calibri"/>
          <w:kern w:val="2"/>
          <w:sz w:val="24"/>
          <w:szCs w:val="24"/>
          <w14:ligatures w14:val="standardContextual"/>
        </w:rPr>
        <w:t xml:space="preserve"> efficient and respectful manner.</w:t>
      </w:r>
    </w:p>
    <w:p w14:paraId="57A2D2CA" w14:textId="77777777" w:rsidR="00C419E7" w:rsidRPr="001E6852" w:rsidRDefault="00C419E7" w:rsidP="00C419E7">
      <w:pPr>
        <w:spacing w:before="240" w:after="240" w:line="240" w:lineRule="auto"/>
        <w:jc w:val="both"/>
        <w:rPr>
          <w:rFonts w:ascii="Verdana" w:eastAsia="Calibri" w:hAnsi="Verdana" w:cs="Calibri"/>
          <w:kern w:val="2"/>
          <w:sz w:val="24"/>
          <w:szCs w:val="24"/>
          <w14:ligatures w14:val="standardContextual"/>
        </w:rPr>
      </w:pPr>
      <w:r w:rsidRPr="001E6852">
        <w:rPr>
          <w:rFonts w:ascii="Verdana" w:eastAsia="Calibri" w:hAnsi="Verdana" w:cs="Calibri"/>
          <w:kern w:val="2"/>
          <w:sz w:val="24"/>
          <w:szCs w:val="24"/>
          <w14:ligatures w14:val="standardContextual"/>
        </w:rPr>
        <w:t xml:space="preserve">For the successful implementation of this role, there are </w:t>
      </w:r>
      <w:proofErr w:type="gramStart"/>
      <w:r w:rsidRPr="001E6852">
        <w:rPr>
          <w:rFonts w:ascii="Verdana" w:eastAsia="Calibri" w:hAnsi="Verdana" w:cs="Calibri"/>
          <w:kern w:val="2"/>
          <w:sz w:val="24"/>
          <w:szCs w:val="24"/>
          <w14:ligatures w14:val="standardContextual"/>
        </w:rPr>
        <w:t>a number of</w:t>
      </w:r>
      <w:proofErr w:type="gramEnd"/>
      <w:r w:rsidRPr="001E6852">
        <w:rPr>
          <w:rFonts w:ascii="Verdana" w:eastAsia="Calibri" w:hAnsi="Verdana" w:cs="Calibri"/>
          <w:kern w:val="2"/>
          <w:sz w:val="24"/>
          <w:szCs w:val="24"/>
          <w14:ligatures w14:val="standardContextual"/>
        </w:rPr>
        <w:t xml:space="preserve"> key relationships to be fostered and developed. These will be with colleagues and personnel from a range of other Departments, agencies and contracted services. A high degree of flexibility and customer service will be expected as well as strong organisational and administrative skills.</w:t>
      </w:r>
    </w:p>
    <w:p w14:paraId="5FFD3921" w14:textId="3485D70A" w:rsidR="00774401" w:rsidRPr="00C419E7" w:rsidRDefault="00C419E7" w:rsidP="00C419E7">
      <w:pPr>
        <w:spacing w:before="240" w:after="240" w:line="240" w:lineRule="auto"/>
        <w:jc w:val="both"/>
        <w:rPr>
          <w:rFonts w:ascii="Verdana" w:eastAsia="Calibri" w:hAnsi="Verdana" w:cs="Calibri"/>
          <w:kern w:val="2"/>
          <w:sz w:val="24"/>
          <w:szCs w:val="24"/>
          <w14:ligatures w14:val="standardContextual"/>
        </w:rPr>
      </w:pPr>
      <w:r w:rsidRPr="001E6852">
        <w:rPr>
          <w:rFonts w:ascii="Verdana" w:eastAsia="Calibri" w:hAnsi="Verdana" w:cs="Calibri"/>
          <w:kern w:val="2"/>
          <w:sz w:val="24"/>
          <w:szCs w:val="24"/>
          <w14:ligatures w14:val="standardContextual"/>
        </w:rPr>
        <w:t xml:space="preserve">This position offers a fulfilling and responsible role in a busy and challenging environment working on interesting and varied issues. It provides an excellent career opportunity to make a significant contribution to the </w:t>
      </w:r>
      <w:r w:rsidRPr="001E6852">
        <w:rPr>
          <w:rFonts w:ascii="Verdana" w:eastAsia="Calibri" w:hAnsi="Verdana" w:cs="Calibri"/>
          <w:kern w:val="2"/>
          <w:sz w:val="24"/>
          <w:szCs w:val="24"/>
          <w14:ligatures w14:val="standardContextual"/>
        </w:rPr>
        <w:lastRenderedPageBreak/>
        <w:t xml:space="preserve">delivery of </w:t>
      </w:r>
      <w:r>
        <w:rPr>
          <w:rFonts w:ascii="Verdana" w:eastAsia="Calibri" w:hAnsi="Verdana" w:cs="Calibri"/>
          <w:kern w:val="2"/>
          <w:sz w:val="24"/>
          <w:szCs w:val="24"/>
          <w14:ligatures w14:val="standardContextual"/>
        </w:rPr>
        <w:t>accounting</w:t>
      </w:r>
      <w:r w:rsidRPr="001E6852">
        <w:rPr>
          <w:rFonts w:ascii="Verdana" w:eastAsia="Calibri" w:hAnsi="Verdana" w:cs="Calibri"/>
          <w:kern w:val="2"/>
          <w:sz w:val="24"/>
          <w:szCs w:val="24"/>
          <w14:ligatures w14:val="standardContextual"/>
        </w:rPr>
        <w:t xml:space="preserve"> services in a dynamic organisation with a wide range of responsibilities.</w:t>
      </w:r>
    </w:p>
    <w:p w14:paraId="304416F9" w14:textId="0FA45C95" w:rsidR="00F25A16" w:rsidRPr="00EA1879" w:rsidRDefault="00513E53" w:rsidP="00EA1879">
      <w:pPr>
        <w:pStyle w:val="Heading2"/>
        <w:spacing w:before="240" w:after="240"/>
        <w:rPr>
          <w:rFonts w:ascii="Verdana" w:hAnsi="Verdana"/>
        </w:rPr>
      </w:pPr>
      <w:r w:rsidRPr="00EE2EB6">
        <w:rPr>
          <w:rFonts w:ascii="Verdana" w:hAnsi="Verdana"/>
          <w:sz w:val="32"/>
          <w:szCs w:val="28"/>
        </w:rPr>
        <w:t xml:space="preserve">Main </w:t>
      </w:r>
      <w:r w:rsidR="004E4AC4" w:rsidRPr="00EE2EB6">
        <w:rPr>
          <w:rFonts w:ascii="Verdana" w:hAnsi="Verdana"/>
          <w:sz w:val="32"/>
          <w:szCs w:val="28"/>
        </w:rPr>
        <w:t>Duties and Responsibilities</w:t>
      </w:r>
    </w:p>
    <w:p w14:paraId="48AFEE9D" w14:textId="77777777" w:rsidR="00C419E7" w:rsidRPr="007D2BCD" w:rsidRDefault="00C419E7" w:rsidP="00C419E7">
      <w:pPr>
        <w:spacing w:before="240" w:after="240" w:line="240" w:lineRule="auto"/>
        <w:jc w:val="both"/>
        <w:rPr>
          <w:rFonts w:ascii="Verdana" w:hAnsi="Verdana" w:cstheme="minorHAnsi"/>
          <w:sz w:val="24"/>
          <w:szCs w:val="24"/>
        </w:rPr>
      </w:pPr>
      <w:r w:rsidRPr="007D2BCD">
        <w:rPr>
          <w:rFonts w:ascii="Verdana" w:hAnsi="Verdana" w:cstheme="minorHAnsi"/>
          <w:sz w:val="24"/>
          <w:szCs w:val="24"/>
        </w:rPr>
        <w:t>The role of the Executive Officer, Finance is wide-ranging, and the successful candidate will be required to:</w:t>
      </w:r>
    </w:p>
    <w:p w14:paraId="2061CDCF" w14:textId="77777777" w:rsidR="00C419E7" w:rsidRPr="007D2BCD" w:rsidRDefault="00C419E7" w:rsidP="00C419E7">
      <w:pPr>
        <w:pStyle w:val="ListParagraph"/>
        <w:numPr>
          <w:ilvl w:val="0"/>
          <w:numId w:val="35"/>
        </w:numPr>
        <w:autoSpaceDE w:val="0"/>
        <w:autoSpaceDN w:val="0"/>
        <w:adjustRightInd w:val="0"/>
        <w:spacing w:before="240" w:after="240" w:line="240" w:lineRule="auto"/>
        <w:rPr>
          <w:rFonts w:ascii="Verdana" w:hAnsi="Verdana" w:cstheme="minorHAnsi"/>
          <w:color w:val="000000"/>
          <w:sz w:val="24"/>
          <w:szCs w:val="24"/>
        </w:rPr>
      </w:pPr>
      <w:r w:rsidRPr="007D2BCD">
        <w:rPr>
          <w:rFonts w:ascii="Verdana" w:hAnsi="Verdana" w:cstheme="minorHAnsi"/>
          <w:color w:val="000000"/>
          <w:sz w:val="24"/>
          <w:szCs w:val="24"/>
        </w:rPr>
        <w:t>Manage supplier payment processes to ensure accuracy and that all payments are processed in line with financial procedures and prompt payment rules.</w:t>
      </w:r>
    </w:p>
    <w:p w14:paraId="632150B2" w14:textId="77777777" w:rsidR="00C419E7" w:rsidRPr="007D2BCD" w:rsidRDefault="00C419E7" w:rsidP="00C419E7">
      <w:pPr>
        <w:pStyle w:val="ListParagraph"/>
        <w:numPr>
          <w:ilvl w:val="0"/>
          <w:numId w:val="35"/>
        </w:numPr>
        <w:autoSpaceDE w:val="0"/>
        <w:autoSpaceDN w:val="0"/>
        <w:adjustRightInd w:val="0"/>
        <w:spacing w:before="240" w:after="240" w:line="240" w:lineRule="auto"/>
        <w:rPr>
          <w:rFonts w:ascii="Verdana" w:hAnsi="Verdana" w:cstheme="minorHAnsi"/>
          <w:color w:val="000000"/>
          <w:sz w:val="24"/>
          <w:szCs w:val="24"/>
        </w:rPr>
      </w:pPr>
      <w:r>
        <w:rPr>
          <w:rFonts w:ascii="Verdana" w:hAnsi="Verdana" w:cstheme="minorHAnsi"/>
          <w:color w:val="000000"/>
          <w:sz w:val="24"/>
          <w:szCs w:val="24"/>
        </w:rPr>
        <w:t>Management of</w:t>
      </w:r>
      <w:r w:rsidRPr="007D2BCD">
        <w:rPr>
          <w:rFonts w:ascii="Verdana" w:hAnsi="Verdana" w:cstheme="minorHAnsi"/>
          <w:color w:val="000000"/>
          <w:sz w:val="24"/>
          <w:szCs w:val="24"/>
        </w:rPr>
        <w:t xml:space="preserve"> purchase orders.</w:t>
      </w:r>
    </w:p>
    <w:p w14:paraId="102195FB" w14:textId="77777777" w:rsidR="00C419E7" w:rsidRPr="007D2BCD" w:rsidRDefault="00C419E7" w:rsidP="00C419E7">
      <w:pPr>
        <w:pStyle w:val="ListParagraph"/>
        <w:numPr>
          <w:ilvl w:val="0"/>
          <w:numId w:val="35"/>
        </w:numPr>
        <w:autoSpaceDE w:val="0"/>
        <w:autoSpaceDN w:val="0"/>
        <w:adjustRightInd w:val="0"/>
        <w:spacing w:before="240" w:after="240" w:line="240" w:lineRule="auto"/>
        <w:rPr>
          <w:rFonts w:ascii="Verdana" w:hAnsi="Verdana" w:cstheme="minorHAnsi"/>
          <w:color w:val="000000"/>
          <w:sz w:val="24"/>
          <w:szCs w:val="24"/>
        </w:rPr>
      </w:pPr>
      <w:r w:rsidRPr="007D2BCD">
        <w:rPr>
          <w:rFonts w:ascii="Verdana" w:hAnsi="Verdana" w:cstheme="minorHAnsi"/>
          <w:color w:val="000000"/>
          <w:sz w:val="24"/>
          <w:szCs w:val="24"/>
        </w:rPr>
        <w:t>Review all invoices, and financial reports for accuracy.</w:t>
      </w:r>
    </w:p>
    <w:p w14:paraId="73838570" w14:textId="77777777" w:rsidR="00C419E7" w:rsidRPr="007D2BCD" w:rsidRDefault="00C419E7" w:rsidP="00C419E7">
      <w:pPr>
        <w:pStyle w:val="ListParagraph"/>
        <w:numPr>
          <w:ilvl w:val="0"/>
          <w:numId w:val="35"/>
        </w:numPr>
        <w:autoSpaceDE w:val="0"/>
        <w:autoSpaceDN w:val="0"/>
        <w:adjustRightInd w:val="0"/>
        <w:spacing w:before="240" w:after="240" w:line="240" w:lineRule="auto"/>
        <w:rPr>
          <w:rFonts w:ascii="Verdana" w:hAnsi="Verdana" w:cstheme="minorHAnsi"/>
          <w:color w:val="000000"/>
          <w:sz w:val="24"/>
          <w:szCs w:val="24"/>
        </w:rPr>
      </w:pPr>
      <w:r w:rsidRPr="007D2BCD">
        <w:rPr>
          <w:rFonts w:ascii="Verdana" w:hAnsi="Verdana" w:cstheme="minorHAnsi"/>
          <w:color w:val="000000"/>
          <w:sz w:val="24"/>
          <w:szCs w:val="24"/>
        </w:rPr>
        <w:t>Assist with all Finance related queries from staff and external stakeholders.</w:t>
      </w:r>
    </w:p>
    <w:p w14:paraId="17A30FED" w14:textId="77777777" w:rsidR="00C419E7" w:rsidRPr="007D2BCD" w:rsidRDefault="00C419E7" w:rsidP="00C419E7">
      <w:pPr>
        <w:pStyle w:val="ListParagraph"/>
        <w:numPr>
          <w:ilvl w:val="0"/>
          <w:numId w:val="35"/>
        </w:numPr>
        <w:autoSpaceDE w:val="0"/>
        <w:autoSpaceDN w:val="0"/>
        <w:adjustRightInd w:val="0"/>
        <w:spacing w:before="240" w:after="240" w:line="240" w:lineRule="auto"/>
        <w:rPr>
          <w:rFonts w:ascii="Verdana" w:hAnsi="Verdana" w:cstheme="minorHAnsi"/>
          <w:color w:val="000000"/>
          <w:sz w:val="24"/>
          <w:szCs w:val="24"/>
        </w:rPr>
      </w:pPr>
      <w:r w:rsidRPr="007D2BCD">
        <w:rPr>
          <w:rFonts w:ascii="Verdana" w:hAnsi="Verdana" w:cstheme="minorHAnsi"/>
          <w:color w:val="000000"/>
          <w:sz w:val="24"/>
          <w:szCs w:val="24"/>
        </w:rPr>
        <w:t>Liaise with external stakeholders such as the OGP, Revenue and Bank of Ireland.</w:t>
      </w:r>
    </w:p>
    <w:p w14:paraId="65A6C2D9" w14:textId="77777777" w:rsidR="00C419E7" w:rsidRPr="007D2BCD" w:rsidRDefault="00C419E7" w:rsidP="00C419E7">
      <w:pPr>
        <w:pStyle w:val="ListParagraph"/>
        <w:numPr>
          <w:ilvl w:val="0"/>
          <w:numId w:val="35"/>
        </w:numPr>
        <w:autoSpaceDE w:val="0"/>
        <w:autoSpaceDN w:val="0"/>
        <w:adjustRightInd w:val="0"/>
        <w:spacing w:before="240" w:after="240" w:line="240" w:lineRule="auto"/>
        <w:rPr>
          <w:rFonts w:ascii="Verdana" w:hAnsi="Verdana" w:cstheme="minorHAnsi"/>
          <w:color w:val="000000"/>
          <w:sz w:val="24"/>
          <w:szCs w:val="24"/>
        </w:rPr>
      </w:pPr>
      <w:r w:rsidRPr="007D2BCD">
        <w:rPr>
          <w:rFonts w:ascii="Verdana" w:hAnsi="Verdana" w:cstheme="minorHAnsi"/>
          <w:color w:val="000000"/>
          <w:sz w:val="24"/>
          <w:szCs w:val="24"/>
        </w:rPr>
        <w:t>Assist with procurement and monitoring contract life cycles as necessary.</w:t>
      </w:r>
    </w:p>
    <w:p w14:paraId="498DF12C" w14:textId="77777777" w:rsidR="00C419E7" w:rsidRPr="007D2BCD" w:rsidRDefault="00C419E7" w:rsidP="00C419E7">
      <w:pPr>
        <w:pStyle w:val="ListParagraph"/>
        <w:numPr>
          <w:ilvl w:val="0"/>
          <w:numId w:val="35"/>
        </w:numPr>
        <w:autoSpaceDE w:val="0"/>
        <w:autoSpaceDN w:val="0"/>
        <w:adjustRightInd w:val="0"/>
        <w:spacing w:before="240" w:after="240" w:line="240" w:lineRule="auto"/>
        <w:rPr>
          <w:rFonts w:ascii="Verdana" w:hAnsi="Verdana" w:cstheme="minorHAnsi"/>
          <w:color w:val="000000"/>
          <w:sz w:val="24"/>
          <w:szCs w:val="24"/>
        </w:rPr>
      </w:pPr>
      <w:r w:rsidRPr="007D2BCD">
        <w:rPr>
          <w:rFonts w:ascii="Verdana" w:hAnsi="Verdana" w:cstheme="minorHAnsi"/>
          <w:color w:val="000000"/>
          <w:sz w:val="24"/>
          <w:szCs w:val="24"/>
        </w:rPr>
        <w:t>Ensure timely and accurate administration and filing of all necessary documentation</w:t>
      </w:r>
      <w:r>
        <w:rPr>
          <w:rFonts w:ascii="Verdana" w:hAnsi="Verdana" w:cstheme="minorHAnsi"/>
          <w:color w:val="000000"/>
          <w:sz w:val="24"/>
          <w:szCs w:val="24"/>
        </w:rPr>
        <w:t xml:space="preserve"> including department reporting requirements</w:t>
      </w:r>
    </w:p>
    <w:p w14:paraId="656A05DD" w14:textId="77777777" w:rsidR="00C419E7" w:rsidRPr="007D2BCD" w:rsidRDefault="00C419E7" w:rsidP="00C419E7">
      <w:pPr>
        <w:pStyle w:val="ListParagraph"/>
        <w:numPr>
          <w:ilvl w:val="0"/>
          <w:numId w:val="35"/>
        </w:numPr>
        <w:autoSpaceDE w:val="0"/>
        <w:autoSpaceDN w:val="0"/>
        <w:adjustRightInd w:val="0"/>
        <w:spacing w:before="240" w:after="240" w:line="240" w:lineRule="auto"/>
        <w:rPr>
          <w:rFonts w:ascii="Verdana" w:hAnsi="Verdana" w:cstheme="minorHAnsi"/>
          <w:color w:val="000000"/>
          <w:sz w:val="24"/>
          <w:szCs w:val="24"/>
        </w:rPr>
      </w:pPr>
      <w:r w:rsidRPr="007D2BCD">
        <w:rPr>
          <w:rFonts w:ascii="Verdana" w:hAnsi="Verdana" w:cstheme="minorHAnsi"/>
          <w:color w:val="000000"/>
          <w:sz w:val="24"/>
          <w:szCs w:val="24"/>
        </w:rPr>
        <w:t>Proactively identifying improvements for increased efficiencies and updating financial procedures.</w:t>
      </w:r>
    </w:p>
    <w:p w14:paraId="2F6FEA2B" w14:textId="77777777" w:rsidR="00C419E7" w:rsidRPr="007D2BCD" w:rsidRDefault="00C419E7" w:rsidP="00C419E7">
      <w:pPr>
        <w:pStyle w:val="ListParagraph"/>
        <w:numPr>
          <w:ilvl w:val="0"/>
          <w:numId w:val="35"/>
        </w:numPr>
        <w:autoSpaceDE w:val="0"/>
        <w:autoSpaceDN w:val="0"/>
        <w:adjustRightInd w:val="0"/>
        <w:spacing w:before="240" w:after="240" w:line="240" w:lineRule="auto"/>
        <w:rPr>
          <w:rFonts w:ascii="Verdana" w:hAnsi="Verdana" w:cstheme="minorHAnsi"/>
          <w:color w:val="000000"/>
          <w:sz w:val="24"/>
          <w:szCs w:val="24"/>
        </w:rPr>
      </w:pPr>
      <w:r w:rsidRPr="007D2BCD">
        <w:rPr>
          <w:rFonts w:ascii="Verdana" w:hAnsi="Verdana" w:cstheme="minorHAnsi"/>
          <w:color w:val="000000"/>
          <w:sz w:val="24"/>
          <w:szCs w:val="24"/>
        </w:rPr>
        <w:t xml:space="preserve">Assist with training all staff in compliance with financial and procurement procedures. </w:t>
      </w:r>
    </w:p>
    <w:p w14:paraId="73774943" w14:textId="77777777" w:rsidR="00C419E7" w:rsidRPr="007D2BCD" w:rsidRDefault="00C419E7" w:rsidP="00C419E7">
      <w:pPr>
        <w:pStyle w:val="ListParagraph"/>
        <w:numPr>
          <w:ilvl w:val="0"/>
          <w:numId w:val="35"/>
        </w:numPr>
        <w:autoSpaceDE w:val="0"/>
        <w:autoSpaceDN w:val="0"/>
        <w:adjustRightInd w:val="0"/>
        <w:spacing w:before="240" w:after="240" w:line="240" w:lineRule="auto"/>
        <w:rPr>
          <w:rFonts w:ascii="Verdana" w:hAnsi="Verdana" w:cstheme="minorHAnsi"/>
          <w:color w:val="000000"/>
          <w:sz w:val="24"/>
          <w:szCs w:val="24"/>
        </w:rPr>
      </w:pPr>
      <w:r w:rsidRPr="007D2BCD">
        <w:rPr>
          <w:rFonts w:ascii="Verdana" w:hAnsi="Verdana" w:cstheme="minorHAnsi"/>
          <w:color w:val="000000"/>
          <w:sz w:val="24"/>
          <w:szCs w:val="24"/>
        </w:rPr>
        <w:t xml:space="preserve">Prepare periodic capital drawdown requests to submit to the Department of Children, </w:t>
      </w:r>
      <w:r>
        <w:rPr>
          <w:rFonts w:ascii="Verdana" w:hAnsi="Verdana" w:cstheme="minorHAnsi"/>
          <w:color w:val="000000"/>
          <w:sz w:val="24"/>
          <w:szCs w:val="24"/>
        </w:rPr>
        <w:t xml:space="preserve">Disability and </w:t>
      </w:r>
      <w:r w:rsidRPr="007D2BCD">
        <w:rPr>
          <w:rFonts w:ascii="Verdana" w:hAnsi="Verdana" w:cstheme="minorHAnsi"/>
          <w:color w:val="000000"/>
          <w:sz w:val="24"/>
          <w:szCs w:val="24"/>
        </w:rPr>
        <w:t>Equality</w:t>
      </w:r>
      <w:r>
        <w:rPr>
          <w:rFonts w:ascii="Verdana" w:hAnsi="Verdana" w:cstheme="minorHAnsi"/>
          <w:color w:val="000000"/>
          <w:sz w:val="24"/>
          <w:szCs w:val="24"/>
        </w:rPr>
        <w:t>.</w:t>
      </w:r>
      <w:r w:rsidRPr="007D2BCD">
        <w:rPr>
          <w:rFonts w:ascii="Verdana" w:hAnsi="Verdana" w:cstheme="minorHAnsi"/>
          <w:color w:val="000000"/>
          <w:sz w:val="24"/>
          <w:szCs w:val="24"/>
        </w:rPr>
        <w:t xml:space="preserve"> </w:t>
      </w:r>
    </w:p>
    <w:p w14:paraId="424280C8" w14:textId="77777777" w:rsidR="00C419E7" w:rsidRPr="007D2BCD" w:rsidRDefault="00C419E7" w:rsidP="00C419E7">
      <w:pPr>
        <w:pStyle w:val="ListParagraph"/>
        <w:numPr>
          <w:ilvl w:val="0"/>
          <w:numId w:val="35"/>
        </w:numPr>
        <w:autoSpaceDE w:val="0"/>
        <w:autoSpaceDN w:val="0"/>
        <w:adjustRightInd w:val="0"/>
        <w:spacing w:before="240" w:after="240" w:line="240" w:lineRule="auto"/>
        <w:rPr>
          <w:rFonts w:ascii="Verdana" w:hAnsi="Verdana" w:cstheme="minorHAnsi"/>
          <w:color w:val="000000"/>
          <w:sz w:val="24"/>
          <w:szCs w:val="24"/>
        </w:rPr>
      </w:pPr>
      <w:r w:rsidRPr="007D2BCD">
        <w:rPr>
          <w:rFonts w:ascii="Verdana" w:hAnsi="Verdana" w:cstheme="minorHAnsi"/>
          <w:color w:val="000000"/>
          <w:sz w:val="24"/>
          <w:szCs w:val="24"/>
        </w:rPr>
        <w:t xml:space="preserve">Obtain quotations and analysing and preparing business cases as requested. </w:t>
      </w:r>
    </w:p>
    <w:p w14:paraId="0C5352CC" w14:textId="77777777" w:rsidR="00C419E7" w:rsidRPr="007D2BCD" w:rsidRDefault="00C419E7" w:rsidP="00C419E7">
      <w:pPr>
        <w:pStyle w:val="ListParagraph"/>
        <w:numPr>
          <w:ilvl w:val="0"/>
          <w:numId w:val="35"/>
        </w:numPr>
        <w:autoSpaceDE w:val="0"/>
        <w:autoSpaceDN w:val="0"/>
        <w:adjustRightInd w:val="0"/>
        <w:spacing w:before="240" w:after="240" w:line="240" w:lineRule="auto"/>
        <w:rPr>
          <w:rFonts w:ascii="Verdana" w:hAnsi="Verdana" w:cstheme="minorHAnsi"/>
          <w:color w:val="000000"/>
          <w:sz w:val="24"/>
          <w:szCs w:val="24"/>
        </w:rPr>
      </w:pPr>
      <w:r w:rsidRPr="007D2BCD">
        <w:rPr>
          <w:rFonts w:ascii="Verdana" w:hAnsi="Verdana" w:cstheme="minorHAnsi"/>
          <w:color w:val="000000"/>
          <w:sz w:val="24"/>
          <w:szCs w:val="24"/>
        </w:rPr>
        <w:t xml:space="preserve">Contribute to Parliamentary Question and FOI responses. </w:t>
      </w:r>
    </w:p>
    <w:p w14:paraId="739C234A" w14:textId="77777777" w:rsidR="00C419E7" w:rsidRPr="007D2BCD" w:rsidRDefault="00C419E7" w:rsidP="00C419E7">
      <w:pPr>
        <w:pStyle w:val="ListParagraph"/>
        <w:numPr>
          <w:ilvl w:val="0"/>
          <w:numId w:val="35"/>
        </w:numPr>
        <w:autoSpaceDE w:val="0"/>
        <w:autoSpaceDN w:val="0"/>
        <w:adjustRightInd w:val="0"/>
        <w:spacing w:before="240" w:after="240" w:line="240" w:lineRule="auto"/>
        <w:rPr>
          <w:rFonts w:ascii="Verdana" w:hAnsi="Verdana" w:cstheme="minorHAnsi"/>
          <w:color w:val="000000"/>
          <w:sz w:val="24"/>
          <w:szCs w:val="24"/>
        </w:rPr>
      </w:pPr>
      <w:r w:rsidRPr="007D2BCD">
        <w:rPr>
          <w:rFonts w:ascii="Verdana" w:hAnsi="Verdana" w:cstheme="minorHAnsi"/>
          <w:color w:val="000000"/>
          <w:sz w:val="24"/>
          <w:szCs w:val="24"/>
        </w:rPr>
        <w:t xml:space="preserve">Assist with monthly and annual financial reports. </w:t>
      </w:r>
    </w:p>
    <w:p w14:paraId="4802BD27" w14:textId="77777777" w:rsidR="00C419E7" w:rsidRPr="007D2BCD" w:rsidRDefault="00C419E7" w:rsidP="00C419E7">
      <w:pPr>
        <w:pStyle w:val="ListParagraph"/>
        <w:numPr>
          <w:ilvl w:val="0"/>
          <w:numId w:val="35"/>
        </w:numPr>
        <w:autoSpaceDE w:val="0"/>
        <w:autoSpaceDN w:val="0"/>
        <w:adjustRightInd w:val="0"/>
        <w:spacing w:before="240" w:after="240" w:line="240" w:lineRule="auto"/>
        <w:rPr>
          <w:rFonts w:ascii="Verdana" w:hAnsi="Verdana" w:cstheme="minorHAnsi"/>
          <w:color w:val="000000"/>
          <w:sz w:val="24"/>
          <w:szCs w:val="24"/>
        </w:rPr>
      </w:pPr>
      <w:r w:rsidRPr="007D2BCD">
        <w:rPr>
          <w:rFonts w:ascii="Verdana" w:hAnsi="Verdana" w:cstheme="minorHAnsi"/>
          <w:color w:val="000000"/>
          <w:sz w:val="24"/>
          <w:szCs w:val="24"/>
        </w:rPr>
        <w:t>Prepare monthly bank and control account reconciliations.</w:t>
      </w:r>
    </w:p>
    <w:p w14:paraId="2C1F50F8" w14:textId="77777777" w:rsidR="00C419E7" w:rsidRPr="007D2BCD" w:rsidRDefault="00C419E7" w:rsidP="00C419E7">
      <w:pPr>
        <w:pStyle w:val="ListParagraph"/>
        <w:numPr>
          <w:ilvl w:val="0"/>
          <w:numId w:val="35"/>
        </w:numPr>
        <w:autoSpaceDE w:val="0"/>
        <w:autoSpaceDN w:val="0"/>
        <w:adjustRightInd w:val="0"/>
        <w:spacing w:before="240" w:after="240" w:line="240" w:lineRule="auto"/>
        <w:rPr>
          <w:rFonts w:ascii="Verdana" w:hAnsi="Verdana" w:cstheme="minorHAnsi"/>
          <w:color w:val="000000"/>
          <w:sz w:val="24"/>
          <w:szCs w:val="24"/>
        </w:rPr>
      </w:pPr>
      <w:r w:rsidRPr="007D2BCD">
        <w:rPr>
          <w:rFonts w:ascii="Verdana" w:hAnsi="Verdana" w:cstheme="minorHAnsi"/>
          <w:color w:val="000000"/>
          <w:sz w:val="24"/>
          <w:szCs w:val="24"/>
        </w:rPr>
        <w:t>M</w:t>
      </w:r>
      <w:r>
        <w:rPr>
          <w:rFonts w:ascii="Verdana" w:hAnsi="Verdana" w:cstheme="minorHAnsi"/>
          <w:color w:val="000000"/>
          <w:sz w:val="24"/>
          <w:szCs w:val="24"/>
        </w:rPr>
        <w:t>anaging</w:t>
      </w:r>
      <w:r w:rsidRPr="007D2BCD">
        <w:rPr>
          <w:rFonts w:ascii="Verdana" w:hAnsi="Verdana" w:cstheme="minorHAnsi"/>
          <w:color w:val="000000"/>
          <w:sz w:val="24"/>
          <w:szCs w:val="24"/>
        </w:rPr>
        <w:t xml:space="preserve"> </w:t>
      </w:r>
      <w:r>
        <w:rPr>
          <w:rFonts w:ascii="Verdana" w:hAnsi="Verdana" w:cstheme="minorHAnsi"/>
          <w:color w:val="000000"/>
          <w:sz w:val="24"/>
          <w:szCs w:val="24"/>
        </w:rPr>
        <w:t>several f</w:t>
      </w:r>
      <w:r w:rsidRPr="007D2BCD">
        <w:rPr>
          <w:rFonts w:ascii="Verdana" w:hAnsi="Verdana" w:cstheme="minorHAnsi"/>
          <w:color w:val="000000"/>
          <w:sz w:val="24"/>
          <w:szCs w:val="24"/>
        </w:rPr>
        <w:t>inance mail inbox</w:t>
      </w:r>
      <w:r>
        <w:rPr>
          <w:rFonts w:ascii="Verdana" w:hAnsi="Verdana" w:cstheme="minorHAnsi"/>
          <w:color w:val="000000"/>
          <w:sz w:val="24"/>
          <w:szCs w:val="24"/>
        </w:rPr>
        <w:t>es</w:t>
      </w:r>
      <w:r w:rsidRPr="007D2BCD">
        <w:rPr>
          <w:rFonts w:ascii="Verdana" w:hAnsi="Verdana" w:cstheme="minorHAnsi"/>
          <w:color w:val="000000"/>
          <w:sz w:val="24"/>
          <w:szCs w:val="24"/>
        </w:rPr>
        <w:t xml:space="preserve"> and ensuring that all queries are processed in a timely manner. </w:t>
      </w:r>
    </w:p>
    <w:p w14:paraId="4871FEBA" w14:textId="77777777" w:rsidR="00C419E7" w:rsidRDefault="00C419E7" w:rsidP="00C419E7">
      <w:pPr>
        <w:pStyle w:val="ListParagraph"/>
        <w:numPr>
          <w:ilvl w:val="0"/>
          <w:numId w:val="35"/>
        </w:numPr>
        <w:autoSpaceDE w:val="0"/>
        <w:autoSpaceDN w:val="0"/>
        <w:adjustRightInd w:val="0"/>
        <w:spacing w:before="240" w:after="240" w:line="240" w:lineRule="auto"/>
        <w:rPr>
          <w:rFonts w:ascii="Verdana" w:hAnsi="Verdana" w:cstheme="minorHAnsi"/>
          <w:color w:val="000000"/>
          <w:sz w:val="24"/>
          <w:szCs w:val="24"/>
        </w:rPr>
      </w:pPr>
      <w:r>
        <w:rPr>
          <w:rFonts w:ascii="Verdana" w:hAnsi="Verdana" w:cstheme="minorHAnsi"/>
          <w:color w:val="000000"/>
          <w:sz w:val="24"/>
          <w:szCs w:val="24"/>
        </w:rPr>
        <w:t>Assisting with secretarial duties for committee meetings including t</w:t>
      </w:r>
      <w:r w:rsidRPr="007D2BCD">
        <w:rPr>
          <w:rFonts w:ascii="Verdana" w:hAnsi="Verdana" w:cstheme="minorHAnsi"/>
          <w:color w:val="000000"/>
          <w:sz w:val="24"/>
          <w:szCs w:val="24"/>
        </w:rPr>
        <w:t>ak</w:t>
      </w:r>
      <w:r>
        <w:rPr>
          <w:rFonts w:ascii="Verdana" w:hAnsi="Verdana" w:cstheme="minorHAnsi"/>
          <w:color w:val="000000"/>
          <w:sz w:val="24"/>
          <w:szCs w:val="24"/>
        </w:rPr>
        <w:t>ing</w:t>
      </w:r>
      <w:r w:rsidRPr="007D2BCD">
        <w:rPr>
          <w:rFonts w:ascii="Verdana" w:hAnsi="Verdana" w:cstheme="minorHAnsi"/>
          <w:color w:val="000000"/>
          <w:sz w:val="24"/>
          <w:szCs w:val="24"/>
        </w:rPr>
        <w:t xml:space="preserve"> Minutes.</w:t>
      </w:r>
    </w:p>
    <w:p w14:paraId="58460E18" w14:textId="77777777" w:rsidR="00C419E7" w:rsidRPr="007D2BCD" w:rsidRDefault="00C419E7" w:rsidP="00C419E7">
      <w:pPr>
        <w:pStyle w:val="ListParagraph"/>
        <w:numPr>
          <w:ilvl w:val="0"/>
          <w:numId w:val="35"/>
        </w:numPr>
        <w:autoSpaceDE w:val="0"/>
        <w:autoSpaceDN w:val="0"/>
        <w:adjustRightInd w:val="0"/>
        <w:spacing w:before="240" w:after="240" w:line="240" w:lineRule="auto"/>
        <w:rPr>
          <w:rFonts w:ascii="Verdana" w:hAnsi="Verdana" w:cstheme="minorHAnsi"/>
          <w:color w:val="000000"/>
          <w:sz w:val="24"/>
          <w:szCs w:val="24"/>
        </w:rPr>
      </w:pPr>
      <w:r>
        <w:rPr>
          <w:rFonts w:ascii="Verdana" w:hAnsi="Verdana" w:cstheme="minorHAnsi"/>
          <w:color w:val="000000"/>
          <w:sz w:val="24"/>
          <w:szCs w:val="24"/>
        </w:rPr>
        <w:t>Direct Management of Finance Clerical Officer</w:t>
      </w:r>
    </w:p>
    <w:p w14:paraId="12979779" w14:textId="77777777" w:rsidR="00C419E7" w:rsidRPr="007D2BCD" w:rsidRDefault="00C419E7" w:rsidP="00C419E7">
      <w:pPr>
        <w:pStyle w:val="ListParagraph"/>
        <w:numPr>
          <w:ilvl w:val="0"/>
          <w:numId w:val="35"/>
        </w:numPr>
        <w:autoSpaceDE w:val="0"/>
        <w:autoSpaceDN w:val="0"/>
        <w:adjustRightInd w:val="0"/>
        <w:spacing w:before="240" w:after="240" w:line="240" w:lineRule="auto"/>
        <w:rPr>
          <w:rFonts w:ascii="Verdana" w:hAnsi="Verdana" w:cstheme="minorHAnsi"/>
          <w:color w:val="000000"/>
          <w:sz w:val="24"/>
          <w:szCs w:val="24"/>
        </w:rPr>
      </w:pPr>
      <w:r w:rsidRPr="007D2BCD">
        <w:rPr>
          <w:rFonts w:ascii="Verdana" w:hAnsi="Verdana" w:cstheme="minorHAnsi"/>
          <w:color w:val="000000"/>
          <w:sz w:val="24"/>
          <w:szCs w:val="24"/>
        </w:rPr>
        <w:t>Perform ad hoc duties of a financial nature.</w:t>
      </w:r>
    </w:p>
    <w:p w14:paraId="5C9AADE2" w14:textId="77777777" w:rsidR="00C419E7" w:rsidRPr="007D2BCD" w:rsidRDefault="00C419E7" w:rsidP="00C419E7">
      <w:pPr>
        <w:pStyle w:val="ListParagraph"/>
        <w:numPr>
          <w:ilvl w:val="0"/>
          <w:numId w:val="35"/>
        </w:numPr>
        <w:autoSpaceDE w:val="0"/>
        <w:autoSpaceDN w:val="0"/>
        <w:adjustRightInd w:val="0"/>
        <w:spacing w:before="240" w:after="240" w:line="240" w:lineRule="auto"/>
        <w:rPr>
          <w:rFonts w:ascii="Verdana" w:hAnsi="Verdana" w:cstheme="minorHAnsi"/>
          <w:color w:val="000000"/>
          <w:sz w:val="24"/>
          <w:szCs w:val="24"/>
        </w:rPr>
      </w:pPr>
      <w:r w:rsidRPr="007D2BCD">
        <w:rPr>
          <w:rFonts w:ascii="Verdana" w:hAnsi="Verdana" w:cstheme="minorHAnsi"/>
          <w:color w:val="000000"/>
          <w:sz w:val="24"/>
          <w:szCs w:val="24"/>
        </w:rPr>
        <w:t>Participate fully in any cross functional initiatives from time to time.</w:t>
      </w:r>
    </w:p>
    <w:p w14:paraId="350DA865" w14:textId="77777777" w:rsidR="00C419E7" w:rsidRPr="007D2BCD" w:rsidRDefault="00C419E7" w:rsidP="00C419E7">
      <w:pPr>
        <w:pStyle w:val="ListParagraph"/>
        <w:numPr>
          <w:ilvl w:val="0"/>
          <w:numId w:val="35"/>
        </w:numPr>
        <w:autoSpaceDE w:val="0"/>
        <w:autoSpaceDN w:val="0"/>
        <w:adjustRightInd w:val="0"/>
        <w:spacing w:before="240" w:after="240" w:line="240" w:lineRule="auto"/>
        <w:rPr>
          <w:rFonts w:ascii="Verdana" w:hAnsi="Verdana" w:cstheme="minorHAnsi"/>
          <w:color w:val="000000"/>
          <w:sz w:val="24"/>
          <w:szCs w:val="24"/>
        </w:rPr>
      </w:pPr>
      <w:r w:rsidRPr="007D2BCD">
        <w:rPr>
          <w:rFonts w:ascii="Verdana" w:hAnsi="Verdana" w:cstheme="minorHAnsi"/>
          <w:color w:val="000000"/>
          <w:sz w:val="24"/>
          <w:szCs w:val="24"/>
        </w:rPr>
        <w:t>Assist in maintaining the Finance Internal Control Framework.</w:t>
      </w:r>
    </w:p>
    <w:p w14:paraId="6801F6BE" w14:textId="77777777" w:rsidR="00C419E7" w:rsidRDefault="00C419E7" w:rsidP="00C419E7">
      <w:pPr>
        <w:pStyle w:val="ListParagraph"/>
        <w:numPr>
          <w:ilvl w:val="0"/>
          <w:numId w:val="35"/>
        </w:numPr>
        <w:autoSpaceDE w:val="0"/>
        <w:autoSpaceDN w:val="0"/>
        <w:adjustRightInd w:val="0"/>
        <w:spacing w:before="240" w:after="240" w:line="240" w:lineRule="auto"/>
        <w:rPr>
          <w:rFonts w:ascii="Verdana" w:hAnsi="Verdana" w:cstheme="minorHAnsi"/>
          <w:color w:val="000000"/>
          <w:sz w:val="24"/>
          <w:szCs w:val="24"/>
        </w:rPr>
      </w:pPr>
      <w:r w:rsidRPr="007D2BCD">
        <w:rPr>
          <w:rFonts w:ascii="Verdana" w:hAnsi="Verdana" w:cstheme="minorHAnsi"/>
          <w:color w:val="000000"/>
          <w:sz w:val="24"/>
          <w:szCs w:val="24"/>
        </w:rPr>
        <w:t>Liaise with auditors.</w:t>
      </w:r>
    </w:p>
    <w:p w14:paraId="2E63BEE0" w14:textId="77777777" w:rsidR="00C419E7" w:rsidRDefault="00C419E7" w:rsidP="00C419E7">
      <w:pPr>
        <w:pStyle w:val="ListParagraph"/>
        <w:numPr>
          <w:ilvl w:val="0"/>
          <w:numId w:val="35"/>
        </w:numPr>
        <w:autoSpaceDE w:val="0"/>
        <w:autoSpaceDN w:val="0"/>
        <w:adjustRightInd w:val="0"/>
        <w:spacing w:before="240" w:after="240" w:line="240" w:lineRule="auto"/>
        <w:rPr>
          <w:rFonts w:ascii="Verdana" w:hAnsi="Verdana" w:cstheme="minorHAnsi"/>
          <w:color w:val="000000"/>
          <w:sz w:val="24"/>
          <w:szCs w:val="24"/>
        </w:rPr>
      </w:pPr>
      <w:r w:rsidRPr="007D2BCD">
        <w:rPr>
          <w:rFonts w:ascii="Verdana" w:hAnsi="Verdana" w:cstheme="minorHAnsi"/>
          <w:color w:val="000000"/>
          <w:sz w:val="24"/>
          <w:szCs w:val="24"/>
        </w:rPr>
        <w:t>Continuously work as part of a team within the finance department to identify and progress areas for improvement/development.</w:t>
      </w:r>
    </w:p>
    <w:p w14:paraId="2EFFECF3" w14:textId="471718A2" w:rsidR="00C419E7" w:rsidRPr="00EA1E1C" w:rsidRDefault="00C419E7" w:rsidP="00EA1E1C">
      <w:pPr>
        <w:pStyle w:val="ListParagraph"/>
        <w:numPr>
          <w:ilvl w:val="0"/>
          <w:numId w:val="35"/>
        </w:numPr>
        <w:rPr>
          <w:rFonts w:ascii="Verdana" w:hAnsi="Verdana"/>
          <w:sz w:val="24"/>
          <w:szCs w:val="24"/>
        </w:rPr>
      </w:pPr>
      <w:r w:rsidRPr="004F4347">
        <w:rPr>
          <w:rFonts w:ascii="Verdana" w:hAnsi="Verdana"/>
          <w:sz w:val="24"/>
          <w:szCs w:val="24"/>
        </w:rPr>
        <w:lastRenderedPageBreak/>
        <w:t>Any other tasks as may be assigned by the Head of Department or CEO from time to time</w:t>
      </w:r>
    </w:p>
    <w:p w14:paraId="0C638F1C" w14:textId="317C5E33" w:rsidR="00F25A16" w:rsidRPr="00C419E7" w:rsidRDefault="00C419E7" w:rsidP="00C419E7">
      <w:pPr>
        <w:spacing w:before="240" w:after="240" w:line="240" w:lineRule="auto"/>
        <w:jc w:val="both"/>
        <w:rPr>
          <w:rFonts w:ascii="Verdana" w:hAnsi="Verdana" w:cstheme="minorHAnsi"/>
          <w:sz w:val="24"/>
          <w:szCs w:val="24"/>
        </w:rPr>
      </w:pPr>
      <w:r w:rsidRPr="007D2BCD">
        <w:rPr>
          <w:rFonts w:ascii="Verdana" w:hAnsi="Verdana" w:cstheme="minorHAnsi"/>
          <w:sz w:val="24"/>
          <w:szCs w:val="24"/>
        </w:rPr>
        <w:t>The responsibilities outlined in this job description should not be regarded as exhaustive in scope and may be added to or altered as required, in line with the requirements of the NDA. The duties appropriate to the post will be determined by the Director and may cover a range of activities allowing for maximum flexibility according to the needs of the organisation.</w:t>
      </w:r>
    </w:p>
    <w:p w14:paraId="7F8EB671" w14:textId="3127455A" w:rsidR="004E4AC4" w:rsidRPr="00EE2EB6" w:rsidRDefault="00513E53" w:rsidP="00C132B2">
      <w:pPr>
        <w:pStyle w:val="Heading2"/>
        <w:spacing w:before="240" w:after="240"/>
        <w:rPr>
          <w:rFonts w:ascii="Verdana" w:hAnsi="Verdana"/>
          <w:sz w:val="32"/>
          <w:szCs w:val="28"/>
        </w:rPr>
      </w:pPr>
      <w:r w:rsidRPr="00EE2EB6">
        <w:rPr>
          <w:rFonts w:ascii="Verdana" w:hAnsi="Verdana"/>
          <w:sz w:val="32"/>
          <w:szCs w:val="28"/>
        </w:rPr>
        <w:t>Person Specification</w:t>
      </w:r>
    </w:p>
    <w:p w14:paraId="1C631E1A" w14:textId="77777777" w:rsidR="00C419E7" w:rsidRDefault="00C419E7" w:rsidP="00C419E7">
      <w:pPr>
        <w:rPr>
          <w:rFonts w:ascii="Verdana" w:hAnsi="Verdana"/>
          <w:sz w:val="24"/>
          <w:szCs w:val="24"/>
        </w:rPr>
      </w:pPr>
      <w:r w:rsidRPr="004F4347">
        <w:rPr>
          <w:rFonts w:ascii="Verdana" w:hAnsi="Verdana"/>
          <w:sz w:val="24"/>
          <w:szCs w:val="24"/>
        </w:rPr>
        <w:t>Applicants must have on the closing date for receipt of applications:</w:t>
      </w:r>
    </w:p>
    <w:p w14:paraId="218680F2" w14:textId="77777777" w:rsidR="00C419E7" w:rsidRPr="004F4347" w:rsidRDefault="00C419E7" w:rsidP="00C419E7">
      <w:pPr>
        <w:pStyle w:val="ListParagraph"/>
        <w:numPr>
          <w:ilvl w:val="0"/>
          <w:numId w:val="36"/>
        </w:numPr>
        <w:spacing w:before="240" w:after="240" w:line="240" w:lineRule="auto"/>
        <w:jc w:val="both"/>
        <w:rPr>
          <w:rFonts w:ascii="Verdana" w:hAnsi="Verdana" w:cstheme="minorHAnsi"/>
          <w:b/>
          <w:bCs/>
          <w:sz w:val="24"/>
          <w:szCs w:val="24"/>
        </w:rPr>
      </w:pPr>
      <w:r w:rsidRPr="004F4347">
        <w:rPr>
          <w:rFonts w:ascii="Verdana" w:hAnsi="Verdana" w:cstheme="minorHAnsi"/>
          <w:sz w:val="24"/>
          <w:szCs w:val="24"/>
        </w:rPr>
        <w:t xml:space="preserve">Hold a minimum level 7 NFQ qualification in </w:t>
      </w:r>
      <w:r w:rsidRPr="004F4347">
        <w:rPr>
          <w:rFonts w:ascii="Verdana" w:hAnsi="Verdana" w:cstheme="minorHAnsi"/>
          <w:iCs/>
          <w:sz w:val="24"/>
          <w:szCs w:val="24"/>
        </w:rPr>
        <w:t>finance, business or procurement.</w:t>
      </w:r>
    </w:p>
    <w:p w14:paraId="400D91EA" w14:textId="77777777" w:rsidR="00C419E7" w:rsidRPr="007D2BCD" w:rsidRDefault="00C419E7" w:rsidP="00C419E7">
      <w:pPr>
        <w:spacing w:before="240" w:after="240" w:line="240" w:lineRule="auto"/>
        <w:jc w:val="center"/>
        <w:rPr>
          <w:rFonts w:ascii="Verdana" w:hAnsi="Verdana" w:cstheme="minorHAnsi"/>
          <w:b/>
          <w:bCs/>
          <w:sz w:val="24"/>
          <w:szCs w:val="24"/>
        </w:rPr>
      </w:pPr>
      <w:r w:rsidRPr="007D2BCD">
        <w:rPr>
          <w:rFonts w:ascii="Verdana" w:hAnsi="Verdana" w:cstheme="minorHAnsi"/>
          <w:b/>
          <w:bCs/>
          <w:sz w:val="24"/>
          <w:szCs w:val="24"/>
        </w:rPr>
        <w:t>And</w:t>
      </w:r>
    </w:p>
    <w:p w14:paraId="63A39B37" w14:textId="77777777" w:rsidR="00C419E7" w:rsidRPr="00C132B2" w:rsidRDefault="00C419E7" w:rsidP="00C419E7">
      <w:pPr>
        <w:spacing w:before="240" w:after="240" w:line="240" w:lineRule="auto"/>
        <w:ind w:left="720"/>
        <w:rPr>
          <w:rFonts w:ascii="Verdana" w:hAnsi="Verdana" w:cstheme="minorHAnsi"/>
          <w:sz w:val="24"/>
          <w:szCs w:val="24"/>
        </w:rPr>
      </w:pPr>
      <w:r w:rsidRPr="007D2BCD">
        <w:rPr>
          <w:rFonts w:ascii="Verdana" w:hAnsi="Verdana" w:cstheme="minorHAnsi"/>
          <w:sz w:val="24"/>
          <w:szCs w:val="24"/>
        </w:rPr>
        <w:t xml:space="preserve">A minimum of </w:t>
      </w:r>
      <w:r>
        <w:rPr>
          <w:rFonts w:ascii="Verdana" w:hAnsi="Verdana" w:cstheme="minorHAnsi"/>
          <w:sz w:val="24"/>
          <w:szCs w:val="24"/>
        </w:rPr>
        <w:t>two</w:t>
      </w:r>
      <w:r w:rsidRPr="007D2BCD">
        <w:rPr>
          <w:rFonts w:ascii="Verdana" w:hAnsi="Verdana" w:cstheme="minorHAnsi"/>
          <w:sz w:val="24"/>
          <w:szCs w:val="24"/>
        </w:rPr>
        <w:t xml:space="preserve"> years’ experience working in a</w:t>
      </w:r>
      <w:r>
        <w:rPr>
          <w:rFonts w:ascii="Verdana" w:hAnsi="Verdana" w:cstheme="minorHAnsi"/>
          <w:sz w:val="24"/>
          <w:szCs w:val="24"/>
        </w:rPr>
        <w:t xml:space="preserve"> similar</w:t>
      </w:r>
      <w:r w:rsidRPr="007D2BCD">
        <w:rPr>
          <w:rFonts w:ascii="Verdana" w:hAnsi="Verdana" w:cstheme="minorHAnsi"/>
          <w:sz w:val="24"/>
          <w:szCs w:val="24"/>
        </w:rPr>
        <w:t xml:space="preserve"> Finance role.</w:t>
      </w:r>
    </w:p>
    <w:p w14:paraId="16868BB0" w14:textId="77777777" w:rsidR="00C419E7" w:rsidRPr="00C132B2" w:rsidRDefault="00C419E7" w:rsidP="00C419E7">
      <w:pPr>
        <w:spacing w:before="240" w:after="240" w:line="240" w:lineRule="auto"/>
        <w:jc w:val="center"/>
        <w:rPr>
          <w:rFonts w:ascii="Verdana" w:hAnsi="Verdana" w:cstheme="minorHAnsi"/>
          <w:b/>
          <w:bCs/>
          <w:sz w:val="24"/>
          <w:szCs w:val="24"/>
        </w:rPr>
      </w:pPr>
      <w:r w:rsidRPr="007D2BCD">
        <w:rPr>
          <w:rFonts w:ascii="Verdana" w:hAnsi="Verdana" w:cstheme="minorHAnsi"/>
          <w:b/>
          <w:bCs/>
          <w:sz w:val="24"/>
          <w:szCs w:val="24"/>
        </w:rPr>
        <w:t>OR</w:t>
      </w:r>
    </w:p>
    <w:p w14:paraId="42A99855" w14:textId="77777777" w:rsidR="00C419E7" w:rsidRPr="00C132B2" w:rsidRDefault="00C419E7" w:rsidP="00C419E7">
      <w:pPr>
        <w:pStyle w:val="Default"/>
        <w:autoSpaceDE/>
        <w:autoSpaceDN/>
        <w:adjustRightInd/>
        <w:spacing w:before="240" w:after="240"/>
        <w:ind w:left="720"/>
        <w:contextualSpacing/>
        <w:rPr>
          <w:rFonts w:ascii="Verdana" w:hAnsi="Verdana" w:cstheme="minorHAnsi"/>
        </w:rPr>
      </w:pPr>
      <w:r w:rsidRPr="00252C72">
        <w:rPr>
          <w:rFonts w:ascii="Verdana" w:hAnsi="Verdana" w:cstheme="minorHAnsi"/>
        </w:rPr>
        <w:t xml:space="preserve">In the absence of holding a minimum level </w:t>
      </w:r>
      <w:r>
        <w:rPr>
          <w:rFonts w:ascii="Verdana" w:hAnsi="Verdana" w:cstheme="minorHAnsi"/>
        </w:rPr>
        <w:t>7</w:t>
      </w:r>
      <w:r w:rsidRPr="00252C72">
        <w:rPr>
          <w:rFonts w:ascii="Verdana" w:hAnsi="Verdana" w:cstheme="minorHAnsi"/>
        </w:rPr>
        <w:t xml:space="preserve"> NFQ qualification in </w:t>
      </w:r>
      <w:r w:rsidRPr="00252C72">
        <w:rPr>
          <w:rFonts w:ascii="Verdana" w:hAnsi="Verdana" w:cstheme="minorHAnsi"/>
          <w:iCs/>
        </w:rPr>
        <w:t>finance, business or procurement</w:t>
      </w:r>
      <w:r w:rsidRPr="00252C72">
        <w:rPr>
          <w:rFonts w:ascii="Verdana" w:hAnsi="Verdana" w:cstheme="minorHAnsi"/>
        </w:rPr>
        <w:t xml:space="preserve">, candidates will possess a minimum of </w:t>
      </w:r>
      <w:r>
        <w:rPr>
          <w:rFonts w:ascii="Verdana" w:hAnsi="Verdana" w:cstheme="minorHAnsi"/>
        </w:rPr>
        <w:t>four</w:t>
      </w:r>
      <w:r w:rsidRPr="00252C72">
        <w:rPr>
          <w:rFonts w:ascii="Verdana" w:hAnsi="Verdana" w:cstheme="minorHAnsi"/>
        </w:rPr>
        <w:t xml:space="preserve"> years’ experience working in a</w:t>
      </w:r>
      <w:r>
        <w:rPr>
          <w:rFonts w:ascii="Verdana" w:hAnsi="Verdana" w:cstheme="minorHAnsi"/>
        </w:rPr>
        <w:t xml:space="preserve"> similar</w:t>
      </w:r>
      <w:r w:rsidRPr="00252C72">
        <w:rPr>
          <w:rFonts w:ascii="Verdana" w:hAnsi="Verdana" w:cstheme="minorHAnsi"/>
        </w:rPr>
        <w:t xml:space="preserve"> Finance role.</w:t>
      </w:r>
    </w:p>
    <w:p w14:paraId="7F45D3F6" w14:textId="77777777" w:rsidR="00C419E7" w:rsidRPr="007D2BCD" w:rsidRDefault="00C419E7" w:rsidP="00C419E7">
      <w:pPr>
        <w:spacing w:before="240" w:after="240" w:line="240" w:lineRule="auto"/>
        <w:jc w:val="center"/>
        <w:rPr>
          <w:rFonts w:ascii="Verdana" w:hAnsi="Verdana" w:cstheme="minorHAnsi"/>
          <w:b/>
          <w:bCs/>
          <w:sz w:val="24"/>
          <w:szCs w:val="24"/>
        </w:rPr>
      </w:pPr>
      <w:r w:rsidRPr="007D2BCD">
        <w:rPr>
          <w:rFonts w:ascii="Verdana" w:hAnsi="Verdana" w:cstheme="minorHAnsi"/>
          <w:b/>
          <w:bCs/>
          <w:sz w:val="24"/>
          <w:szCs w:val="24"/>
        </w:rPr>
        <w:t>And</w:t>
      </w:r>
    </w:p>
    <w:p w14:paraId="34E17177" w14:textId="77777777" w:rsidR="00C419E7" w:rsidRPr="004F4347" w:rsidRDefault="00C419E7" w:rsidP="00C419E7">
      <w:pPr>
        <w:pStyle w:val="ListParagraph"/>
        <w:numPr>
          <w:ilvl w:val="0"/>
          <w:numId w:val="36"/>
        </w:numPr>
        <w:spacing w:before="240" w:after="240" w:line="240" w:lineRule="auto"/>
        <w:jc w:val="both"/>
        <w:rPr>
          <w:rFonts w:ascii="Verdana" w:hAnsi="Verdana" w:cstheme="minorHAnsi"/>
          <w:sz w:val="24"/>
          <w:szCs w:val="24"/>
        </w:rPr>
      </w:pPr>
      <w:r w:rsidRPr="004F4347">
        <w:rPr>
          <w:rFonts w:ascii="Verdana" w:hAnsi="Verdana" w:cstheme="minorHAnsi"/>
          <w:sz w:val="24"/>
          <w:szCs w:val="24"/>
        </w:rPr>
        <w:t>Candidates must demonstrate strong verbal and written communication skills and excellent attention to detail, as evidenced by the Application form.</w:t>
      </w:r>
    </w:p>
    <w:p w14:paraId="47CAA7B0" w14:textId="77777777" w:rsidR="00C419E7" w:rsidRDefault="00C419E7" w:rsidP="00C419E7">
      <w:pPr>
        <w:spacing w:before="240" w:after="240" w:line="240" w:lineRule="auto"/>
        <w:jc w:val="center"/>
        <w:rPr>
          <w:rFonts w:ascii="Verdana" w:hAnsi="Verdana" w:cstheme="minorHAnsi"/>
          <w:b/>
          <w:bCs/>
          <w:sz w:val="24"/>
          <w:szCs w:val="24"/>
        </w:rPr>
      </w:pPr>
      <w:r w:rsidRPr="007D2BCD">
        <w:rPr>
          <w:rFonts w:ascii="Verdana" w:hAnsi="Verdana" w:cstheme="minorHAnsi"/>
          <w:b/>
          <w:bCs/>
          <w:sz w:val="24"/>
          <w:szCs w:val="24"/>
        </w:rPr>
        <w:t>And</w:t>
      </w:r>
    </w:p>
    <w:p w14:paraId="448FF363" w14:textId="77777777" w:rsidR="00C419E7" w:rsidRDefault="00C419E7" w:rsidP="00C419E7">
      <w:pPr>
        <w:pStyle w:val="ListParagraph"/>
        <w:numPr>
          <w:ilvl w:val="0"/>
          <w:numId w:val="36"/>
        </w:numPr>
        <w:spacing w:before="240" w:after="240" w:line="240" w:lineRule="auto"/>
        <w:rPr>
          <w:rFonts w:ascii="Verdana" w:hAnsi="Verdana" w:cstheme="minorHAnsi"/>
          <w:sz w:val="24"/>
          <w:szCs w:val="24"/>
        </w:rPr>
      </w:pPr>
      <w:r w:rsidRPr="00FF58A6">
        <w:rPr>
          <w:rFonts w:ascii="Verdana" w:hAnsi="Verdana" w:cstheme="minorHAnsi"/>
          <w:sz w:val="24"/>
          <w:szCs w:val="24"/>
        </w:rPr>
        <w:t xml:space="preserve">Demonstrate </w:t>
      </w:r>
      <w:r>
        <w:rPr>
          <w:rFonts w:ascii="Verdana" w:hAnsi="Verdana" w:cstheme="minorHAnsi"/>
          <w:sz w:val="24"/>
          <w:szCs w:val="24"/>
        </w:rPr>
        <w:t>they;</w:t>
      </w:r>
    </w:p>
    <w:p w14:paraId="6178FEBF" w14:textId="77777777" w:rsidR="00C419E7" w:rsidRPr="00FF58A6" w:rsidRDefault="00C419E7" w:rsidP="00C419E7">
      <w:pPr>
        <w:pStyle w:val="ListParagraph"/>
        <w:spacing w:before="240" w:after="240" w:line="240" w:lineRule="auto"/>
        <w:rPr>
          <w:rFonts w:ascii="Verdana" w:hAnsi="Verdana" w:cstheme="minorHAnsi"/>
          <w:sz w:val="24"/>
          <w:szCs w:val="24"/>
        </w:rPr>
      </w:pPr>
    </w:p>
    <w:p w14:paraId="79D1C0CC" w14:textId="77777777" w:rsidR="00C419E7" w:rsidRDefault="00C419E7" w:rsidP="00C419E7">
      <w:pPr>
        <w:pStyle w:val="ListParagraph"/>
        <w:numPr>
          <w:ilvl w:val="0"/>
          <w:numId w:val="37"/>
        </w:numPr>
        <w:spacing w:before="240" w:after="240" w:line="240" w:lineRule="auto"/>
        <w:ind w:left="993"/>
        <w:jc w:val="both"/>
        <w:rPr>
          <w:rFonts w:ascii="Verdana" w:hAnsi="Verdana" w:cstheme="minorHAnsi"/>
          <w:sz w:val="24"/>
          <w:szCs w:val="24"/>
        </w:rPr>
      </w:pPr>
      <w:r>
        <w:rPr>
          <w:rFonts w:ascii="Verdana" w:hAnsi="Verdana" w:cstheme="minorHAnsi"/>
          <w:sz w:val="24"/>
          <w:szCs w:val="24"/>
        </w:rPr>
        <w:t>A</w:t>
      </w:r>
      <w:r w:rsidRPr="00FF58A6">
        <w:rPr>
          <w:rFonts w:ascii="Verdana" w:hAnsi="Verdana" w:cstheme="minorHAnsi"/>
          <w:sz w:val="24"/>
          <w:szCs w:val="24"/>
        </w:rPr>
        <w:t>re seeking to develop a career in accounting and finance</w:t>
      </w:r>
    </w:p>
    <w:p w14:paraId="7EDE4306" w14:textId="77777777" w:rsidR="00C419E7" w:rsidRDefault="00C419E7" w:rsidP="00C419E7">
      <w:pPr>
        <w:pStyle w:val="ListParagraph"/>
        <w:numPr>
          <w:ilvl w:val="0"/>
          <w:numId w:val="37"/>
        </w:numPr>
        <w:spacing w:before="240" w:after="240" w:line="240" w:lineRule="auto"/>
        <w:ind w:left="993"/>
        <w:jc w:val="both"/>
        <w:rPr>
          <w:rFonts w:ascii="Verdana" w:hAnsi="Verdana" w:cstheme="minorHAnsi"/>
          <w:sz w:val="24"/>
          <w:szCs w:val="24"/>
        </w:rPr>
      </w:pPr>
      <w:proofErr w:type="gramStart"/>
      <w:r w:rsidRPr="00FF58A6">
        <w:rPr>
          <w:rFonts w:ascii="Verdana" w:hAnsi="Verdana" w:cstheme="minorHAnsi"/>
          <w:sz w:val="24"/>
          <w:szCs w:val="24"/>
        </w:rPr>
        <w:t>Have the ability to</w:t>
      </w:r>
      <w:proofErr w:type="gramEnd"/>
      <w:r w:rsidRPr="00FF58A6">
        <w:rPr>
          <w:rFonts w:ascii="Verdana" w:hAnsi="Verdana" w:cstheme="minorHAnsi"/>
          <w:sz w:val="24"/>
          <w:szCs w:val="24"/>
        </w:rPr>
        <w:t xml:space="preserve"> work proactively and take own initiative</w:t>
      </w:r>
    </w:p>
    <w:p w14:paraId="2FBE3331" w14:textId="77777777" w:rsidR="00C419E7" w:rsidRDefault="00C419E7" w:rsidP="00C419E7">
      <w:pPr>
        <w:pStyle w:val="ListParagraph"/>
        <w:numPr>
          <w:ilvl w:val="0"/>
          <w:numId w:val="37"/>
        </w:numPr>
        <w:spacing w:before="240" w:after="240" w:line="240" w:lineRule="auto"/>
        <w:ind w:left="993"/>
        <w:jc w:val="both"/>
        <w:rPr>
          <w:rFonts w:ascii="Verdana" w:hAnsi="Verdana" w:cstheme="minorHAnsi"/>
          <w:sz w:val="24"/>
          <w:szCs w:val="24"/>
        </w:rPr>
      </w:pPr>
      <w:r w:rsidRPr="00FF58A6">
        <w:rPr>
          <w:rFonts w:ascii="Verdana" w:hAnsi="Verdana" w:cstheme="minorHAnsi"/>
          <w:sz w:val="24"/>
          <w:szCs w:val="24"/>
        </w:rPr>
        <w:t>Have strong attention to detail and ability to adhere to tight controls</w:t>
      </w:r>
    </w:p>
    <w:p w14:paraId="2EBEBBF0" w14:textId="77777777" w:rsidR="00C419E7" w:rsidRDefault="00C419E7" w:rsidP="00C419E7">
      <w:pPr>
        <w:pStyle w:val="ListParagraph"/>
        <w:numPr>
          <w:ilvl w:val="0"/>
          <w:numId w:val="37"/>
        </w:numPr>
        <w:spacing w:before="240" w:after="240" w:line="240" w:lineRule="auto"/>
        <w:ind w:left="993"/>
        <w:jc w:val="both"/>
        <w:rPr>
          <w:rFonts w:ascii="Verdana" w:hAnsi="Verdana" w:cstheme="minorHAnsi"/>
          <w:sz w:val="24"/>
          <w:szCs w:val="24"/>
        </w:rPr>
      </w:pPr>
      <w:r>
        <w:rPr>
          <w:rFonts w:ascii="Verdana" w:hAnsi="Verdana" w:cstheme="minorHAnsi"/>
          <w:sz w:val="24"/>
          <w:szCs w:val="24"/>
        </w:rPr>
        <w:t>Have e</w:t>
      </w:r>
      <w:r w:rsidRPr="00FF58A6">
        <w:rPr>
          <w:rFonts w:ascii="Verdana" w:hAnsi="Verdana" w:cstheme="minorHAnsi"/>
          <w:sz w:val="24"/>
          <w:szCs w:val="24"/>
        </w:rPr>
        <w:t>xperience in using accounting software packages</w:t>
      </w:r>
    </w:p>
    <w:p w14:paraId="663CB78F" w14:textId="77777777" w:rsidR="00C419E7" w:rsidRPr="00FF58A6" w:rsidRDefault="00C419E7" w:rsidP="00C419E7">
      <w:pPr>
        <w:pStyle w:val="ListParagraph"/>
        <w:numPr>
          <w:ilvl w:val="0"/>
          <w:numId w:val="37"/>
        </w:numPr>
        <w:spacing w:before="240" w:after="240" w:line="240" w:lineRule="auto"/>
        <w:ind w:left="993"/>
        <w:jc w:val="both"/>
        <w:rPr>
          <w:rFonts w:ascii="Verdana" w:hAnsi="Verdana" w:cstheme="minorHAnsi"/>
          <w:sz w:val="24"/>
          <w:szCs w:val="24"/>
        </w:rPr>
      </w:pPr>
      <w:r>
        <w:rPr>
          <w:rFonts w:ascii="Verdana" w:hAnsi="Verdana" w:cstheme="minorHAnsi"/>
          <w:sz w:val="24"/>
          <w:szCs w:val="24"/>
        </w:rPr>
        <w:t>Have e</w:t>
      </w:r>
      <w:r w:rsidRPr="00FF58A6">
        <w:rPr>
          <w:rFonts w:ascii="Verdana" w:hAnsi="Verdana" w:cstheme="minorHAnsi"/>
          <w:sz w:val="24"/>
          <w:szCs w:val="24"/>
        </w:rPr>
        <w:t>xperience using MS office including Microsoft Word, Outlook</w:t>
      </w:r>
      <w:proofErr w:type="gramStart"/>
      <w:r w:rsidRPr="00FF58A6">
        <w:rPr>
          <w:rFonts w:ascii="Verdana" w:hAnsi="Verdana" w:cstheme="minorHAnsi"/>
          <w:sz w:val="24"/>
          <w:szCs w:val="24"/>
        </w:rPr>
        <w:t xml:space="preserve"> and in particular</w:t>
      </w:r>
      <w:proofErr w:type="gramEnd"/>
      <w:r w:rsidRPr="00FF58A6">
        <w:rPr>
          <w:rFonts w:ascii="Verdana" w:hAnsi="Verdana" w:cstheme="minorHAnsi"/>
          <w:sz w:val="24"/>
          <w:szCs w:val="24"/>
        </w:rPr>
        <w:t xml:space="preserve"> Excel.</w:t>
      </w:r>
    </w:p>
    <w:p w14:paraId="5514DB14" w14:textId="77777777" w:rsidR="00C419E7" w:rsidRPr="00C419E7" w:rsidRDefault="00C419E7" w:rsidP="00C419E7">
      <w:pPr>
        <w:rPr>
          <w:rFonts w:ascii="Verdana" w:hAnsi="Verdana"/>
          <w:sz w:val="24"/>
          <w:szCs w:val="24"/>
        </w:rPr>
      </w:pPr>
      <w:r w:rsidRPr="00C419E7">
        <w:rPr>
          <w:rFonts w:ascii="Verdana" w:hAnsi="Verdana"/>
          <w:sz w:val="24"/>
          <w:szCs w:val="24"/>
        </w:rPr>
        <w:lastRenderedPageBreak/>
        <w:t>In addition to the above, the Capability Framework for Executive Officers will be used in the selection process. The key dimensions of this framework are:</w:t>
      </w:r>
    </w:p>
    <w:p w14:paraId="5F8CAE9D" w14:textId="77777777" w:rsidR="00495009" w:rsidRPr="00495009" w:rsidRDefault="00C419E7" w:rsidP="00C419E7">
      <w:pPr>
        <w:pStyle w:val="ListParagraph"/>
        <w:rPr>
          <w:rFonts w:ascii="Verdana" w:hAnsi="Verdana"/>
          <w:sz w:val="24"/>
          <w:szCs w:val="24"/>
        </w:rPr>
      </w:pPr>
      <w:r w:rsidRPr="00495009">
        <w:rPr>
          <w:rFonts w:ascii="Verdana" w:hAnsi="Verdana"/>
          <w:sz w:val="24"/>
          <w:szCs w:val="24"/>
        </w:rPr>
        <w:t>-</w:t>
      </w:r>
      <w:r w:rsidRPr="00495009">
        <w:rPr>
          <w:rFonts w:ascii="Verdana" w:hAnsi="Verdana"/>
          <w:sz w:val="24"/>
          <w:szCs w:val="24"/>
        </w:rPr>
        <w:tab/>
        <w:t>Building Future Readiness</w:t>
      </w:r>
    </w:p>
    <w:p w14:paraId="1C2580FC" w14:textId="13532CBF" w:rsidR="00C419E7" w:rsidRPr="00495009" w:rsidRDefault="00495009" w:rsidP="00C419E7">
      <w:pPr>
        <w:pStyle w:val="ListParagraph"/>
        <w:rPr>
          <w:rFonts w:ascii="Verdana" w:hAnsi="Verdana"/>
          <w:sz w:val="24"/>
          <w:szCs w:val="24"/>
        </w:rPr>
      </w:pPr>
      <w:r w:rsidRPr="00495009">
        <w:rPr>
          <w:rFonts w:ascii="Verdana" w:hAnsi="Verdana"/>
          <w:sz w:val="24"/>
          <w:szCs w:val="24"/>
        </w:rPr>
        <w:t>-</w:t>
      </w:r>
      <w:r w:rsidRPr="00495009">
        <w:rPr>
          <w:rFonts w:ascii="Verdana" w:hAnsi="Verdana"/>
          <w:sz w:val="24"/>
          <w:szCs w:val="24"/>
        </w:rPr>
        <w:tab/>
        <w:t>Leading and Empowering</w:t>
      </w:r>
    </w:p>
    <w:p w14:paraId="65D1FA8B" w14:textId="77777777" w:rsidR="00C419E7" w:rsidRPr="00495009" w:rsidRDefault="00C419E7" w:rsidP="00C419E7">
      <w:pPr>
        <w:pStyle w:val="ListParagraph"/>
        <w:rPr>
          <w:rFonts w:ascii="Verdana" w:hAnsi="Verdana"/>
          <w:sz w:val="24"/>
          <w:szCs w:val="24"/>
        </w:rPr>
      </w:pPr>
      <w:r w:rsidRPr="00495009">
        <w:rPr>
          <w:rFonts w:ascii="Verdana" w:hAnsi="Verdana"/>
          <w:sz w:val="24"/>
          <w:szCs w:val="24"/>
        </w:rPr>
        <w:t>-</w:t>
      </w:r>
      <w:r w:rsidRPr="00495009">
        <w:rPr>
          <w:rFonts w:ascii="Verdana" w:hAnsi="Verdana"/>
          <w:sz w:val="24"/>
          <w:szCs w:val="24"/>
        </w:rPr>
        <w:tab/>
        <w:t>Evidence Informed Delivery</w:t>
      </w:r>
    </w:p>
    <w:p w14:paraId="43858CC6" w14:textId="77777777" w:rsidR="00C419E7" w:rsidRPr="00C419E7" w:rsidRDefault="00C419E7" w:rsidP="00C419E7">
      <w:pPr>
        <w:pStyle w:val="ListParagraph"/>
        <w:rPr>
          <w:rFonts w:ascii="Verdana" w:hAnsi="Verdana"/>
          <w:sz w:val="24"/>
          <w:szCs w:val="24"/>
        </w:rPr>
      </w:pPr>
      <w:r w:rsidRPr="00495009">
        <w:rPr>
          <w:rFonts w:ascii="Verdana" w:hAnsi="Verdana"/>
          <w:sz w:val="24"/>
          <w:szCs w:val="24"/>
        </w:rPr>
        <w:t>-</w:t>
      </w:r>
      <w:r w:rsidRPr="00495009">
        <w:rPr>
          <w:rFonts w:ascii="Verdana" w:hAnsi="Verdana"/>
          <w:sz w:val="24"/>
          <w:szCs w:val="24"/>
        </w:rPr>
        <w:tab/>
        <w:t>Communication and Collaborating</w:t>
      </w:r>
    </w:p>
    <w:p w14:paraId="0C8AB828" w14:textId="3D7A4ADA" w:rsidR="001F196D" w:rsidRDefault="001F196D" w:rsidP="001F196D">
      <w:pPr>
        <w:spacing w:before="240" w:after="240" w:line="240" w:lineRule="auto"/>
        <w:jc w:val="both"/>
        <w:rPr>
          <w:rFonts w:ascii="Verdana" w:hAnsi="Verdana"/>
          <w:sz w:val="24"/>
          <w:szCs w:val="24"/>
        </w:rPr>
      </w:pPr>
      <w:r w:rsidRPr="001F196D">
        <w:rPr>
          <w:rFonts w:ascii="Verdana" w:hAnsi="Verdana"/>
          <w:sz w:val="24"/>
          <w:szCs w:val="24"/>
        </w:rPr>
        <w:t xml:space="preserve">The Capability Framework for </w:t>
      </w:r>
      <w:r w:rsidR="00251004">
        <w:rPr>
          <w:rFonts w:ascii="Verdana" w:hAnsi="Verdana"/>
          <w:sz w:val="24"/>
          <w:szCs w:val="24"/>
        </w:rPr>
        <w:t>Executive</w:t>
      </w:r>
      <w:r w:rsidRPr="001F196D">
        <w:rPr>
          <w:rFonts w:ascii="Verdana" w:hAnsi="Verdana"/>
          <w:sz w:val="24"/>
          <w:szCs w:val="24"/>
        </w:rPr>
        <w:t xml:space="preserve"> Officers can be found here:</w:t>
      </w:r>
    </w:p>
    <w:p w14:paraId="53CF9A0A" w14:textId="0934919E" w:rsidR="00C419E7" w:rsidRPr="00C419E7" w:rsidRDefault="001F196D" w:rsidP="00C419E7">
      <w:pPr>
        <w:spacing w:before="240" w:after="240" w:line="240" w:lineRule="auto"/>
        <w:jc w:val="both"/>
        <w:rPr>
          <w:rFonts w:ascii="Verdana" w:hAnsi="Verdana"/>
          <w:sz w:val="24"/>
          <w:szCs w:val="24"/>
        </w:rPr>
      </w:pPr>
      <w:hyperlink r:id="rId12" w:history="1">
        <w:r w:rsidRPr="001F196D">
          <w:rPr>
            <w:rStyle w:val="Hyperlink"/>
            <w:rFonts w:ascii="Verdana" w:hAnsi="Verdana"/>
            <w:sz w:val="24"/>
            <w:szCs w:val="24"/>
          </w:rPr>
          <w:t>Capability Framework for Executive Officers</w:t>
        </w:r>
      </w:hyperlink>
    </w:p>
    <w:p w14:paraId="71C733AA" w14:textId="4288A32A" w:rsidR="00774401" w:rsidRPr="009C1D40" w:rsidRDefault="00774401" w:rsidP="00774401">
      <w:pPr>
        <w:rPr>
          <w:rFonts w:ascii="Verdana" w:hAnsi="Verdana"/>
          <w:b/>
          <w:sz w:val="24"/>
          <w:szCs w:val="24"/>
        </w:rPr>
      </w:pPr>
      <w:r w:rsidRPr="009C1D40">
        <w:rPr>
          <w:rFonts w:ascii="Verdana" w:hAnsi="Verdana"/>
          <w:b/>
          <w:sz w:val="24"/>
          <w:szCs w:val="24"/>
          <w:lang w:val="en-GB"/>
        </w:rPr>
        <w:t>In applying for the post, applicants are strongly advised to clearly demonstrate how they fulfil the following essential requirements and c</w:t>
      </w:r>
      <w:r w:rsidR="00E35ED5">
        <w:rPr>
          <w:rFonts w:ascii="Verdana" w:hAnsi="Verdana"/>
          <w:b/>
          <w:sz w:val="24"/>
          <w:szCs w:val="24"/>
          <w:lang w:val="en-GB"/>
        </w:rPr>
        <w:t>apabilities</w:t>
      </w:r>
      <w:r w:rsidRPr="009C1D40">
        <w:rPr>
          <w:rFonts w:ascii="Verdana" w:hAnsi="Verdana"/>
          <w:b/>
          <w:sz w:val="24"/>
          <w:szCs w:val="24"/>
          <w:lang w:val="en-GB"/>
        </w:rPr>
        <w:t xml:space="preserve"> required </w:t>
      </w:r>
      <w:proofErr w:type="gramStart"/>
      <w:r w:rsidRPr="009C1D40">
        <w:rPr>
          <w:rFonts w:ascii="Verdana" w:hAnsi="Verdana"/>
          <w:b/>
          <w:sz w:val="24"/>
          <w:szCs w:val="24"/>
          <w:lang w:val="en-GB"/>
        </w:rPr>
        <w:t>in order to</w:t>
      </w:r>
      <w:proofErr w:type="gramEnd"/>
      <w:r w:rsidRPr="009C1D40">
        <w:rPr>
          <w:rFonts w:ascii="Verdana" w:hAnsi="Verdana"/>
          <w:b/>
          <w:sz w:val="24"/>
          <w:szCs w:val="24"/>
          <w:lang w:val="en-GB"/>
        </w:rPr>
        <w:t xml:space="preserve"> fulfil the role of </w:t>
      </w:r>
      <w:r w:rsidR="00EA1879">
        <w:rPr>
          <w:rFonts w:ascii="Verdana" w:hAnsi="Verdana"/>
          <w:b/>
          <w:sz w:val="24"/>
          <w:szCs w:val="24"/>
          <w:lang w:val="en-GB"/>
        </w:rPr>
        <w:t xml:space="preserve">Finance </w:t>
      </w:r>
      <w:r w:rsidRPr="009C1D40">
        <w:rPr>
          <w:rFonts w:ascii="Verdana" w:hAnsi="Verdana"/>
          <w:b/>
          <w:sz w:val="24"/>
          <w:szCs w:val="24"/>
          <w:lang w:val="en-GB"/>
        </w:rPr>
        <w:t>Executive Officer.</w:t>
      </w:r>
    </w:p>
    <w:p w14:paraId="0215FBB8" w14:textId="13E42890" w:rsidR="00774401" w:rsidRDefault="00774401" w:rsidP="00774401">
      <w:pPr>
        <w:rPr>
          <w:rFonts w:ascii="Verdana" w:hAnsi="Verdana"/>
          <w:b/>
          <w:sz w:val="24"/>
          <w:szCs w:val="24"/>
        </w:rPr>
      </w:pPr>
      <w:r w:rsidRPr="009C1D40">
        <w:rPr>
          <w:rFonts w:ascii="Verdana" w:hAnsi="Verdana"/>
          <w:b/>
          <w:sz w:val="24"/>
          <w:szCs w:val="24"/>
        </w:rPr>
        <w:t xml:space="preserve">The selection process may include short-listing of candidates </w:t>
      </w:r>
      <w:proofErr w:type="gramStart"/>
      <w:r w:rsidRPr="009C1D40">
        <w:rPr>
          <w:rFonts w:ascii="Verdana" w:hAnsi="Verdana"/>
          <w:b/>
          <w:sz w:val="24"/>
          <w:szCs w:val="24"/>
        </w:rPr>
        <w:t>on the basis of</w:t>
      </w:r>
      <w:proofErr w:type="gramEnd"/>
      <w:r w:rsidRPr="009C1D40">
        <w:rPr>
          <w:rFonts w:ascii="Verdana" w:hAnsi="Verdana"/>
          <w:b/>
          <w:sz w:val="24"/>
          <w:szCs w:val="24"/>
        </w:rPr>
        <w:t xml:space="preserve"> the information provided in the application form. </w:t>
      </w:r>
      <w:r w:rsidR="00C419E7" w:rsidRPr="00C419E7">
        <w:rPr>
          <w:rFonts w:ascii="Verdana" w:hAnsi="Verdana"/>
          <w:b/>
          <w:sz w:val="24"/>
          <w:szCs w:val="24"/>
        </w:rPr>
        <w:t>It is therefore in your own interest to provide a detailed and accurate account of how your skills, personal qualities, qualifications and experience meet the requirements for the post.</w:t>
      </w:r>
    </w:p>
    <w:p w14:paraId="59103C03" w14:textId="77777777" w:rsidR="00C419E7" w:rsidRDefault="00C419E7" w:rsidP="00C419E7">
      <w:pPr>
        <w:spacing w:before="240" w:after="240" w:line="240" w:lineRule="auto"/>
        <w:rPr>
          <w:rFonts w:ascii="Verdana" w:hAnsi="Verdana" w:cstheme="minorHAnsi"/>
          <w:sz w:val="24"/>
          <w:szCs w:val="24"/>
        </w:rPr>
      </w:pPr>
      <w:r w:rsidRPr="007D2BCD">
        <w:rPr>
          <w:rFonts w:ascii="Verdana" w:hAnsi="Verdana" w:cstheme="minorHAnsi"/>
          <w:sz w:val="24"/>
          <w:szCs w:val="24"/>
        </w:rPr>
        <w:t xml:space="preserve">The following criteria is </w:t>
      </w:r>
      <w:r>
        <w:rPr>
          <w:rFonts w:ascii="Verdana" w:hAnsi="Verdana" w:cstheme="minorHAnsi"/>
          <w:b/>
          <w:bCs/>
          <w:i/>
          <w:iCs/>
          <w:sz w:val="24"/>
          <w:szCs w:val="24"/>
        </w:rPr>
        <w:t>essential</w:t>
      </w:r>
      <w:r w:rsidRPr="007D2BCD">
        <w:rPr>
          <w:rFonts w:ascii="Verdana" w:hAnsi="Verdana" w:cstheme="minorHAnsi"/>
          <w:sz w:val="24"/>
          <w:szCs w:val="24"/>
        </w:rPr>
        <w:t xml:space="preserve"> for the post:</w:t>
      </w:r>
    </w:p>
    <w:p w14:paraId="5EDB1FAC" w14:textId="77777777" w:rsidR="00C419E7" w:rsidRPr="006912EA" w:rsidRDefault="00C419E7" w:rsidP="00C419E7">
      <w:pPr>
        <w:pStyle w:val="Default"/>
        <w:numPr>
          <w:ilvl w:val="0"/>
          <w:numId w:val="38"/>
        </w:numPr>
        <w:spacing w:before="240" w:after="240"/>
        <w:rPr>
          <w:rFonts w:ascii="Verdana" w:hAnsi="Verdana" w:cstheme="minorHAnsi"/>
          <w:color w:val="auto"/>
        </w:rPr>
      </w:pPr>
      <w:r w:rsidRPr="006912EA">
        <w:rPr>
          <w:rFonts w:ascii="Verdana" w:hAnsi="Verdana" w:cstheme="minorHAnsi"/>
        </w:rPr>
        <w:t xml:space="preserve">Proven experience in financial operations, or a similar role, with an </w:t>
      </w:r>
      <w:r w:rsidRPr="006912EA">
        <w:rPr>
          <w:rFonts w:ascii="Verdana" w:hAnsi="Verdana" w:cstheme="minorHAnsi"/>
          <w:color w:val="auto"/>
        </w:rPr>
        <w:t>understanding of end-to-end Finance processes</w:t>
      </w:r>
      <w:r>
        <w:rPr>
          <w:rFonts w:ascii="Verdana" w:hAnsi="Verdana" w:cstheme="minorHAnsi"/>
          <w:color w:val="auto"/>
        </w:rPr>
        <w:t xml:space="preserve"> and </w:t>
      </w:r>
      <w:r w:rsidRPr="006912EA">
        <w:rPr>
          <w:rFonts w:ascii="Verdana" w:hAnsi="Verdana" w:cstheme="minorHAnsi"/>
          <w:color w:val="auto"/>
        </w:rPr>
        <w:t>working with accounting software</w:t>
      </w:r>
    </w:p>
    <w:p w14:paraId="175AE87F" w14:textId="77777777" w:rsidR="00C419E7" w:rsidRPr="007D2BCD" w:rsidRDefault="00C419E7" w:rsidP="00C419E7">
      <w:pPr>
        <w:pStyle w:val="Default"/>
        <w:numPr>
          <w:ilvl w:val="0"/>
          <w:numId w:val="38"/>
        </w:numPr>
        <w:spacing w:before="240" w:after="240"/>
        <w:rPr>
          <w:rFonts w:ascii="Verdana" w:hAnsi="Verdana" w:cstheme="minorHAnsi"/>
          <w:color w:val="auto"/>
        </w:rPr>
      </w:pPr>
      <w:r w:rsidRPr="007D2BCD">
        <w:rPr>
          <w:rFonts w:ascii="Verdana" w:hAnsi="Verdana" w:cstheme="minorHAnsi"/>
          <w:color w:val="auto"/>
        </w:rPr>
        <w:t>An adherence to high standards generally and demonstrated ability to exercise high standards of personal integrity</w:t>
      </w:r>
    </w:p>
    <w:p w14:paraId="15960FE7" w14:textId="77777777" w:rsidR="00C419E7" w:rsidRPr="007D2BCD" w:rsidRDefault="00C419E7" w:rsidP="00C419E7">
      <w:pPr>
        <w:pStyle w:val="Default"/>
        <w:numPr>
          <w:ilvl w:val="0"/>
          <w:numId w:val="38"/>
        </w:numPr>
        <w:spacing w:before="240" w:after="240"/>
        <w:rPr>
          <w:rFonts w:ascii="Verdana" w:hAnsi="Verdana" w:cstheme="minorHAnsi"/>
          <w:color w:val="auto"/>
        </w:rPr>
      </w:pPr>
      <w:r w:rsidRPr="007D2BCD">
        <w:rPr>
          <w:rFonts w:ascii="Verdana" w:hAnsi="Verdana" w:cstheme="minorHAnsi"/>
          <w:color w:val="auto"/>
        </w:rPr>
        <w:t>The ability to organise and prioritise workload to meet deadlines</w:t>
      </w:r>
    </w:p>
    <w:p w14:paraId="38ECDA80" w14:textId="77777777" w:rsidR="00C419E7" w:rsidRPr="007D2BCD" w:rsidRDefault="00C419E7" w:rsidP="00C419E7">
      <w:pPr>
        <w:pStyle w:val="Default"/>
        <w:numPr>
          <w:ilvl w:val="0"/>
          <w:numId w:val="38"/>
        </w:numPr>
        <w:spacing w:before="240" w:after="240"/>
        <w:rPr>
          <w:rFonts w:ascii="Verdana" w:hAnsi="Verdana" w:cstheme="minorHAnsi"/>
          <w:color w:val="auto"/>
        </w:rPr>
      </w:pPr>
      <w:r w:rsidRPr="007D2BCD">
        <w:rPr>
          <w:rFonts w:ascii="Verdana" w:hAnsi="Verdana" w:cstheme="minorHAnsi"/>
          <w:color w:val="auto"/>
        </w:rPr>
        <w:t>Problem solving skills and attention to detail and accuracy</w:t>
      </w:r>
    </w:p>
    <w:p w14:paraId="71872236" w14:textId="77777777" w:rsidR="00C419E7" w:rsidRPr="006912EA" w:rsidRDefault="00C419E7" w:rsidP="00C419E7">
      <w:pPr>
        <w:pStyle w:val="Default"/>
        <w:numPr>
          <w:ilvl w:val="0"/>
          <w:numId w:val="38"/>
        </w:numPr>
        <w:spacing w:before="240" w:after="240"/>
        <w:rPr>
          <w:rFonts w:ascii="Verdana" w:hAnsi="Verdana" w:cstheme="minorHAnsi"/>
          <w:color w:val="auto"/>
        </w:rPr>
      </w:pPr>
      <w:r w:rsidRPr="006912EA">
        <w:rPr>
          <w:rFonts w:ascii="Verdana" w:hAnsi="Verdana" w:cstheme="minorHAnsi"/>
          <w:color w:val="auto"/>
        </w:rPr>
        <w:t>Good interpersonal and communication skills, with confidence to liaise directly with staff, and external stakeholders</w:t>
      </w:r>
    </w:p>
    <w:p w14:paraId="546B6563" w14:textId="624BA752" w:rsidR="00C419E7" w:rsidRPr="00C419E7" w:rsidRDefault="00C419E7" w:rsidP="00C419E7">
      <w:pPr>
        <w:pStyle w:val="Default"/>
        <w:numPr>
          <w:ilvl w:val="0"/>
          <w:numId w:val="38"/>
        </w:numPr>
        <w:spacing w:before="240" w:after="240"/>
        <w:rPr>
          <w:rFonts w:ascii="Verdana" w:hAnsi="Verdana" w:cstheme="minorHAnsi"/>
          <w:color w:val="auto"/>
        </w:rPr>
      </w:pPr>
      <w:r>
        <w:rPr>
          <w:rFonts w:ascii="Verdana" w:hAnsi="Verdana" w:cstheme="minorHAnsi"/>
          <w:color w:val="auto"/>
        </w:rPr>
        <w:t>A</w:t>
      </w:r>
      <w:r w:rsidRPr="007D2BCD">
        <w:rPr>
          <w:rFonts w:ascii="Verdana" w:hAnsi="Verdana" w:cstheme="minorHAnsi"/>
          <w:color w:val="auto"/>
        </w:rPr>
        <w:t>bility to deal sensitively with others and the ability to handle sensitive and confidential information with discretion and integrity.</w:t>
      </w:r>
    </w:p>
    <w:p w14:paraId="371D7602" w14:textId="77777777" w:rsidR="00C419E7" w:rsidRPr="004F4347" w:rsidRDefault="00C419E7" w:rsidP="00C419E7">
      <w:pPr>
        <w:pStyle w:val="Default"/>
        <w:numPr>
          <w:ilvl w:val="0"/>
          <w:numId w:val="38"/>
        </w:numPr>
        <w:spacing w:before="240" w:after="240"/>
        <w:rPr>
          <w:rFonts w:ascii="Verdana" w:hAnsi="Verdana" w:cstheme="minorHAnsi"/>
          <w:color w:val="auto"/>
        </w:rPr>
      </w:pPr>
      <w:r w:rsidRPr="007D2BCD">
        <w:rPr>
          <w:rFonts w:ascii="Verdana" w:hAnsi="Verdana" w:cstheme="minorHAnsi"/>
          <w:color w:val="auto"/>
        </w:rPr>
        <w:t>The ability to work on own initiative and as part of a team</w:t>
      </w:r>
      <w:r>
        <w:rPr>
          <w:rFonts w:ascii="Verdana" w:hAnsi="Verdana" w:cstheme="minorHAnsi"/>
          <w:color w:val="auto"/>
        </w:rPr>
        <w:t xml:space="preserve"> with t</w:t>
      </w:r>
      <w:r w:rsidRPr="004F4347">
        <w:rPr>
          <w:rFonts w:ascii="Verdana" w:hAnsi="Verdana"/>
        </w:rPr>
        <w:t>he ability to be adaptable and flex</w:t>
      </w:r>
      <w:r w:rsidRPr="004F4347">
        <w:rPr>
          <w:rFonts w:ascii="Verdana" w:hAnsi="Verdana" w:cstheme="minorHAnsi"/>
          <w:color w:val="auto"/>
        </w:rPr>
        <w:t>ible</w:t>
      </w:r>
    </w:p>
    <w:p w14:paraId="00450BEA" w14:textId="77777777" w:rsidR="00C419E7" w:rsidRPr="00EB392E" w:rsidRDefault="00C419E7" w:rsidP="00C419E7">
      <w:pPr>
        <w:pStyle w:val="Default"/>
        <w:numPr>
          <w:ilvl w:val="0"/>
          <w:numId w:val="38"/>
        </w:numPr>
        <w:spacing w:before="240" w:after="240"/>
        <w:rPr>
          <w:rFonts w:ascii="Verdana" w:hAnsi="Verdana" w:cstheme="minorHAnsi"/>
          <w:color w:val="auto"/>
        </w:rPr>
      </w:pPr>
      <w:r w:rsidRPr="006912EA">
        <w:rPr>
          <w:rFonts w:ascii="Verdana" w:hAnsi="Verdana"/>
        </w:rPr>
        <w:lastRenderedPageBreak/>
        <w:t xml:space="preserve">Proficient in Microsoft Office Suite (Word, Excel, PowerPoint, Outlook) with the ability to create, format, and manage professional documents </w:t>
      </w:r>
    </w:p>
    <w:p w14:paraId="5DEE3CF8" w14:textId="77777777" w:rsidR="003C4795" w:rsidRPr="003C4795" w:rsidRDefault="003C4795" w:rsidP="003C4795">
      <w:pPr>
        <w:pStyle w:val="Default"/>
        <w:spacing w:before="240" w:after="240"/>
        <w:rPr>
          <w:rFonts w:ascii="Verdana" w:hAnsi="Verdana" w:cstheme="minorHAnsi"/>
          <w:color w:val="auto"/>
        </w:rPr>
      </w:pPr>
      <w:r w:rsidRPr="003C4795">
        <w:rPr>
          <w:rFonts w:ascii="Verdana" w:hAnsi="Verdana" w:cstheme="minorHAnsi"/>
          <w:color w:val="auto"/>
        </w:rPr>
        <w:t>In addition to the above essential requirements, candidates are asked to outline specific contributions or experience they have developed in any one of the following areas:</w:t>
      </w:r>
    </w:p>
    <w:p w14:paraId="17A5DD7F" w14:textId="35691C21" w:rsidR="003C4795" w:rsidRPr="003C4795" w:rsidRDefault="003C4795" w:rsidP="003C4795">
      <w:pPr>
        <w:pStyle w:val="Default"/>
        <w:numPr>
          <w:ilvl w:val="0"/>
          <w:numId w:val="40"/>
        </w:numPr>
        <w:spacing w:before="240" w:after="240"/>
        <w:rPr>
          <w:rFonts w:ascii="Verdana" w:hAnsi="Verdana" w:cstheme="minorHAnsi"/>
          <w:color w:val="auto"/>
        </w:rPr>
      </w:pPr>
      <w:r w:rsidRPr="003C4795">
        <w:rPr>
          <w:rFonts w:ascii="Verdana" w:hAnsi="Verdana" w:cstheme="minorHAnsi"/>
          <w:color w:val="auto"/>
        </w:rPr>
        <w:t>Payroll and Pensions Administration.</w:t>
      </w:r>
    </w:p>
    <w:p w14:paraId="512F1E16" w14:textId="7B008708" w:rsidR="003C4795" w:rsidRPr="003C4795" w:rsidRDefault="003C4795" w:rsidP="003C4795">
      <w:pPr>
        <w:pStyle w:val="Default"/>
        <w:numPr>
          <w:ilvl w:val="0"/>
          <w:numId w:val="40"/>
        </w:numPr>
        <w:spacing w:before="240" w:after="240"/>
        <w:rPr>
          <w:rFonts w:ascii="Verdana" w:hAnsi="Verdana" w:cstheme="minorHAnsi"/>
          <w:color w:val="auto"/>
        </w:rPr>
      </w:pPr>
      <w:r w:rsidRPr="003C4795">
        <w:rPr>
          <w:rFonts w:ascii="Verdana" w:hAnsi="Verdana" w:cstheme="minorHAnsi"/>
          <w:color w:val="auto"/>
        </w:rPr>
        <w:t>Procurement Processes and Administration.</w:t>
      </w:r>
    </w:p>
    <w:p w14:paraId="17A220BD" w14:textId="5E492D9F" w:rsidR="003C4795" w:rsidRPr="003C4795" w:rsidRDefault="003C4795" w:rsidP="003C4795">
      <w:pPr>
        <w:pStyle w:val="Default"/>
        <w:numPr>
          <w:ilvl w:val="0"/>
          <w:numId w:val="40"/>
        </w:numPr>
        <w:spacing w:before="240" w:after="240"/>
        <w:rPr>
          <w:rFonts w:ascii="Verdana" w:hAnsi="Verdana" w:cstheme="minorHAnsi"/>
          <w:color w:val="auto"/>
        </w:rPr>
      </w:pPr>
      <w:r w:rsidRPr="003C4795">
        <w:rPr>
          <w:rFonts w:ascii="Verdana" w:hAnsi="Verdana" w:cstheme="minorHAnsi"/>
          <w:color w:val="auto"/>
        </w:rPr>
        <w:t>Month end processes, including reconciliations.</w:t>
      </w:r>
    </w:p>
    <w:p w14:paraId="41CEB7F8" w14:textId="3868265F" w:rsidR="003C4795" w:rsidRPr="003C4795" w:rsidRDefault="003C4795" w:rsidP="003C4795">
      <w:pPr>
        <w:pStyle w:val="Default"/>
        <w:numPr>
          <w:ilvl w:val="0"/>
          <w:numId w:val="40"/>
        </w:numPr>
        <w:spacing w:before="240" w:after="240"/>
        <w:rPr>
          <w:rFonts w:ascii="Verdana" w:hAnsi="Verdana" w:cstheme="minorHAnsi"/>
          <w:color w:val="auto"/>
        </w:rPr>
      </w:pPr>
      <w:r w:rsidRPr="003C4795">
        <w:rPr>
          <w:rFonts w:ascii="Verdana" w:hAnsi="Verdana" w:cstheme="minorHAnsi"/>
          <w:color w:val="auto"/>
        </w:rPr>
        <w:t>Experience of internal/external audits beneficial.</w:t>
      </w:r>
    </w:p>
    <w:p w14:paraId="32747F9C" w14:textId="0E94DCC9" w:rsidR="003C4795" w:rsidRPr="003C4795" w:rsidRDefault="003C4795" w:rsidP="003C4795">
      <w:pPr>
        <w:pStyle w:val="Default"/>
        <w:numPr>
          <w:ilvl w:val="0"/>
          <w:numId w:val="40"/>
        </w:numPr>
        <w:spacing w:before="240" w:after="240"/>
        <w:rPr>
          <w:rFonts w:ascii="Verdana" w:hAnsi="Verdana" w:cstheme="minorHAnsi"/>
          <w:color w:val="auto"/>
        </w:rPr>
      </w:pPr>
      <w:r w:rsidRPr="003C4795">
        <w:rPr>
          <w:rFonts w:ascii="Verdana" w:hAnsi="Verdana" w:cstheme="minorHAnsi"/>
          <w:color w:val="auto"/>
        </w:rPr>
        <w:t>General Accounts administration including posting of invoices and</w:t>
      </w:r>
      <w:r>
        <w:rPr>
          <w:rFonts w:ascii="Verdana" w:hAnsi="Verdana" w:cstheme="minorHAnsi"/>
          <w:color w:val="auto"/>
        </w:rPr>
        <w:t xml:space="preserve"> </w:t>
      </w:r>
      <w:r w:rsidRPr="003C4795">
        <w:rPr>
          <w:rFonts w:ascii="Verdana" w:hAnsi="Verdana" w:cstheme="minorHAnsi"/>
          <w:color w:val="auto"/>
        </w:rPr>
        <w:t>receipts.</w:t>
      </w:r>
    </w:p>
    <w:p w14:paraId="53D5E853" w14:textId="3A504755" w:rsidR="00EB392E" w:rsidRPr="004F4347" w:rsidRDefault="003C4795" w:rsidP="003C4795">
      <w:pPr>
        <w:pStyle w:val="Default"/>
        <w:spacing w:before="240" w:after="240"/>
        <w:rPr>
          <w:rFonts w:ascii="Verdana" w:hAnsi="Verdana" w:cstheme="minorHAnsi"/>
          <w:color w:val="auto"/>
        </w:rPr>
      </w:pPr>
      <w:r w:rsidRPr="003C4795">
        <w:rPr>
          <w:rFonts w:ascii="Verdana" w:hAnsi="Verdana" w:cstheme="minorHAnsi"/>
          <w:color w:val="auto"/>
        </w:rPr>
        <w:t>Candidate responses to the above will be assessed to consider the depth and breadth of your experience as it is relevant to the role. Information provided in this section may be used as part of a shortlisting exercise and may be discussed in more depth at interview.</w:t>
      </w:r>
    </w:p>
    <w:p w14:paraId="180184D7" w14:textId="5886FB32" w:rsidR="00D50EDF" w:rsidRPr="00D50EDF" w:rsidRDefault="00D50EDF" w:rsidP="00D50EDF">
      <w:pPr>
        <w:rPr>
          <w:rFonts w:ascii="Verdana" w:hAnsi="Verdana"/>
          <w:sz w:val="24"/>
          <w:szCs w:val="24"/>
          <w:lang w:val="en-GB"/>
        </w:rPr>
      </w:pPr>
      <w:r>
        <w:rPr>
          <w:rFonts w:ascii="Verdana" w:hAnsi="Verdana"/>
          <w:sz w:val="24"/>
          <w:szCs w:val="24"/>
          <w:lang w:val="en-GB"/>
        </w:rPr>
        <w:t>Please refer to Appendix 1 for further information.</w:t>
      </w:r>
    </w:p>
    <w:p w14:paraId="3C369A04" w14:textId="6AF55A70" w:rsidR="005120AE" w:rsidRPr="00EE2EB6" w:rsidRDefault="005120AE" w:rsidP="00C132B2">
      <w:pPr>
        <w:pStyle w:val="Heading1"/>
        <w:spacing w:before="240" w:after="240"/>
        <w:rPr>
          <w:rFonts w:ascii="Verdana" w:hAnsi="Verdana"/>
        </w:rPr>
      </w:pPr>
      <w:r w:rsidRPr="00EE2EB6">
        <w:rPr>
          <w:rFonts w:ascii="Verdana" w:hAnsi="Verdana"/>
        </w:rPr>
        <w:t>Selection Process Guide</w:t>
      </w:r>
    </w:p>
    <w:p w14:paraId="15BF6898" w14:textId="77777777" w:rsidR="005120AE" w:rsidRPr="00EE2EB6" w:rsidRDefault="001D4928" w:rsidP="00C132B2">
      <w:pPr>
        <w:pStyle w:val="Heading2"/>
        <w:spacing w:before="240" w:after="240"/>
        <w:rPr>
          <w:rFonts w:ascii="Verdana" w:hAnsi="Verdana"/>
        </w:rPr>
      </w:pPr>
      <w:r w:rsidRPr="00EE2EB6">
        <w:rPr>
          <w:rFonts w:ascii="Verdana" w:hAnsi="Verdana"/>
        </w:rPr>
        <w:t>How to Apply</w:t>
      </w:r>
    </w:p>
    <w:p w14:paraId="78A10FEE" w14:textId="57892D6A" w:rsidR="0019319B" w:rsidRPr="00604D98" w:rsidRDefault="0019319B" w:rsidP="00C132B2">
      <w:pPr>
        <w:pStyle w:val="NormalWeb"/>
        <w:spacing w:before="240" w:after="240"/>
        <w:jc w:val="both"/>
        <w:rPr>
          <w:rStyle w:val="Hyperlink"/>
          <w:rFonts w:ascii="Verdana" w:hAnsi="Verdana"/>
          <w:color w:val="auto"/>
        </w:rPr>
      </w:pPr>
      <w:r w:rsidRPr="00EE2EB6">
        <w:rPr>
          <w:rFonts w:ascii="Verdana" w:hAnsi="Verdana"/>
          <w:color w:val="000000"/>
        </w:rPr>
        <w:t xml:space="preserve">All candidates should download and complete the application form. Once the application form has been completed, please return it, along with a cover letter (max 2 pages), to </w:t>
      </w:r>
      <w:hyperlink r:id="rId13" w:history="1">
        <w:r w:rsidR="00255631" w:rsidRPr="005B3B41">
          <w:rPr>
            <w:rStyle w:val="Hyperlink"/>
            <w:rFonts w:ascii="Verdana" w:hAnsi="Verdana"/>
          </w:rPr>
          <w:t>recruitment@nda.ie</w:t>
        </w:r>
      </w:hyperlink>
      <w:r w:rsidR="00774401" w:rsidRPr="00604D98">
        <w:rPr>
          <w:rFonts w:ascii="Verdana" w:hAnsi="Verdana"/>
        </w:rPr>
        <w:t>.</w:t>
      </w:r>
    </w:p>
    <w:p w14:paraId="78015298" w14:textId="6D36510F" w:rsidR="00E01722" w:rsidRPr="00EE2EB6" w:rsidRDefault="00E01722" w:rsidP="00C132B2">
      <w:pPr>
        <w:pStyle w:val="NormalWeb"/>
        <w:spacing w:before="240" w:after="240"/>
        <w:jc w:val="both"/>
        <w:rPr>
          <w:rFonts w:ascii="Verdana" w:hAnsi="Verdana"/>
          <w:color w:val="000000"/>
        </w:rPr>
      </w:pPr>
      <w:r w:rsidRPr="00E01722">
        <w:rPr>
          <w:rFonts w:ascii="Verdana" w:hAnsi="Verdana"/>
          <w:color w:val="000000"/>
        </w:rPr>
        <w:t xml:space="preserve">Candidates should also indicate their interest </w:t>
      </w:r>
      <w:proofErr w:type="gramStart"/>
      <w:r w:rsidRPr="00E01722">
        <w:rPr>
          <w:rFonts w:ascii="Verdana" w:hAnsi="Verdana"/>
          <w:color w:val="000000"/>
        </w:rPr>
        <w:t>with regard to</w:t>
      </w:r>
      <w:proofErr w:type="gramEnd"/>
      <w:r w:rsidRPr="00E01722">
        <w:rPr>
          <w:rFonts w:ascii="Verdana" w:hAnsi="Verdana"/>
          <w:color w:val="000000"/>
        </w:rPr>
        <w:t xml:space="preserve"> full-time</w:t>
      </w:r>
      <w:r w:rsidR="00EA1879">
        <w:rPr>
          <w:rFonts w:ascii="Verdana" w:hAnsi="Verdana"/>
          <w:color w:val="000000"/>
        </w:rPr>
        <w:t>,</w:t>
      </w:r>
      <w:r w:rsidRPr="00E01722">
        <w:rPr>
          <w:rFonts w:ascii="Verdana" w:hAnsi="Verdana"/>
          <w:color w:val="000000"/>
        </w:rPr>
        <w:t xml:space="preserve"> permanent and/or specific purpose roles in their cover letter and application form.</w:t>
      </w:r>
    </w:p>
    <w:p w14:paraId="69E8C5F3" w14:textId="27FBFF74" w:rsidR="006F7199" w:rsidRPr="00EE2EB6" w:rsidRDefault="0019319B" w:rsidP="00C132B2">
      <w:pPr>
        <w:pStyle w:val="NormalWeb"/>
        <w:spacing w:before="240" w:after="240"/>
        <w:jc w:val="both"/>
        <w:rPr>
          <w:rFonts w:ascii="Verdana" w:hAnsi="Verdana"/>
          <w:b/>
          <w:bCs/>
          <w:color w:val="000000"/>
        </w:rPr>
      </w:pPr>
      <w:r w:rsidRPr="00EE2EB6">
        <w:rPr>
          <w:rFonts w:ascii="Verdana" w:hAnsi="Verdana"/>
          <w:color w:val="000000"/>
        </w:rPr>
        <w:t xml:space="preserve">Applications will not be accepted after the closing deadline </w:t>
      </w:r>
      <w:r w:rsidR="00AE412E" w:rsidRPr="00AE412E">
        <w:rPr>
          <w:rFonts w:ascii="Verdana" w:hAnsi="Verdana"/>
          <w:b/>
          <w:bCs/>
          <w:color w:val="000000"/>
        </w:rPr>
        <w:t>20 July</w:t>
      </w:r>
      <w:r w:rsidR="006F7199" w:rsidRPr="00EE2EB6">
        <w:rPr>
          <w:rFonts w:ascii="Verdana" w:hAnsi="Verdana"/>
          <w:b/>
          <w:bCs/>
          <w:color w:val="000000"/>
        </w:rPr>
        <w:t xml:space="preserve"> 202</w:t>
      </w:r>
      <w:r w:rsidR="00255631">
        <w:rPr>
          <w:rFonts w:ascii="Verdana" w:hAnsi="Verdana"/>
          <w:b/>
          <w:bCs/>
          <w:color w:val="000000"/>
        </w:rPr>
        <w:t>6</w:t>
      </w:r>
      <w:r w:rsidR="006F7199" w:rsidRPr="00EE2EB6">
        <w:rPr>
          <w:rFonts w:ascii="Verdana" w:hAnsi="Verdana"/>
          <w:b/>
          <w:bCs/>
          <w:color w:val="000000"/>
        </w:rPr>
        <w:t xml:space="preserve"> at </w:t>
      </w:r>
      <w:r w:rsidR="00AE412E">
        <w:rPr>
          <w:rFonts w:ascii="Verdana" w:hAnsi="Verdana"/>
          <w:b/>
          <w:bCs/>
          <w:color w:val="000000"/>
        </w:rPr>
        <w:t>5pm</w:t>
      </w:r>
      <w:r w:rsidR="006F7199" w:rsidRPr="00EE2EB6">
        <w:rPr>
          <w:rFonts w:ascii="Verdana" w:hAnsi="Verdana"/>
          <w:b/>
          <w:bCs/>
          <w:color w:val="000000"/>
        </w:rPr>
        <w:t xml:space="preserve"> local time.</w:t>
      </w:r>
    </w:p>
    <w:p w14:paraId="565DB470" w14:textId="77777777" w:rsidR="00240309" w:rsidRPr="00240309" w:rsidRDefault="00240309" w:rsidP="00C132B2">
      <w:pPr>
        <w:pStyle w:val="NormalWeb"/>
        <w:spacing w:before="240" w:after="240"/>
        <w:rPr>
          <w:rFonts w:ascii="Verdana" w:hAnsi="Verdana"/>
          <w:color w:val="000000"/>
        </w:rPr>
      </w:pPr>
      <w:r w:rsidRPr="00240309">
        <w:rPr>
          <w:rFonts w:ascii="Verdana" w:hAnsi="Verdana"/>
          <w:color w:val="000000"/>
        </w:rPr>
        <w:t>We are unable to accept hard copy applications submitted by post. All applications must be submitted by email for consideration.</w:t>
      </w:r>
    </w:p>
    <w:p w14:paraId="0E8FC976" w14:textId="4DF740ED" w:rsidR="00CE6452" w:rsidRPr="00EE2EB6" w:rsidRDefault="006F7199" w:rsidP="00C132B2">
      <w:pPr>
        <w:pStyle w:val="NormalWeb"/>
        <w:spacing w:before="240" w:after="240"/>
        <w:rPr>
          <w:rFonts w:ascii="Verdana" w:hAnsi="Verdana"/>
          <w:color w:val="000000"/>
        </w:rPr>
      </w:pPr>
      <w:r w:rsidRPr="00EE2EB6">
        <w:rPr>
          <w:rFonts w:ascii="Verdana" w:hAnsi="Verdana"/>
          <w:color w:val="000000"/>
        </w:rPr>
        <w:t xml:space="preserve">If you do not receive an acknowledgement of receipt of your application within 24 hours of applying, please contact </w:t>
      </w:r>
      <w:hyperlink r:id="rId14" w:history="1">
        <w:r w:rsidR="00255631" w:rsidRPr="005B3B41">
          <w:rPr>
            <w:rStyle w:val="Hyperlink"/>
            <w:rFonts w:ascii="Verdana" w:hAnsi="Verdana"/>
          </w:rPr>
          <w:t>recruitment@nda.ie</w:t>
        </w:r>
      </w:hyperlink>
      <w:r w:rsidR="00CE6452">
        <w:rPr>
          <w:rFonts w:ascii="Verdana" w:hAnsi="Verdana"/>
          <w:color w:val="000000"/>
        </w:rPr>
        <w:t>.</w:t>
      </w:r>
    </w:p>
    <w:p w14:paraId="02DE9C20" w14:textId="77777777" w:rsidR="006F7199" w:rsidRPr="00EE2EB6" w:rsidRDefault="006F7199" w:rsidP="00C132B2">
      <w:pPr>
        <w:pStyle w:val="NormalWeb"/>
        <w:spacing w:before="240" w:after="240"/>
        <w:rPr>
          <w:rFonts w:ascii="Verdana" w:hAnsi="Verdana"/>
          <w:color w:val="000000"/>
        </w:rPr>
      </w:pPr>
      <w:r w:rsidRPr="00EE2EB6">
        <w:rPr>
          <w:rFonts w:ascii="Verdana" w:hAnsi="Verdana"/>
          <w:color w:val="000000"/>
        </w:rPr>
        <w:lastRenderedPageBreak/>
        <w:t>The onus is on each applicant to ensure that they are in receipt of all communication from The National Disability Authority. You are advised to check your emails on a regular basis throughout the duration of the competition; in addition, being sure to check junk/spam folders should any emails be mistakenly filtered.</w:t>
      </w:r>
    </w:p>
    <w:p w14:paraId="311837B1" w14:textId="77777777" w:rsidR="006F7199" w:rsidRPr="00EE2EB6" w:rsidRDefault="006F7199" w:rsidP="00C132B2">
      <w:pPr>
        <w:pStyle w:val="NormalWeb"/>
        <w:spacing w:before="240" w:after="240"/>
        <w:rPr>
          <w:rFonts w:ascii="Verdana" w:hAnsi="Verdana"/>
          <w:color w:val="000000"/>
        </w:rPr>
      </w:pPr>
      <w:r w:rsidRPr="00EE2EB6">
        <w:rPr>
          <w:rFonts w:ascii="Verdana" w:hAnsi="Verdana"/>
          <w:color w:val="000000"/>
        </w:rPr>
        <w:t>The National Disability Authority accepts no responsibility for communication not accessed or received by an applicant.</w:t>
      </w:r>
    </w:p>
    <w:p w14:paraId="091D4065" w14:textId="77777777" w:rsidR="006F7199" w:rsidRPr="00EE2EB6" w:rsidRDefault="006F7199" w:rsidP="00C132B2">
      <w:pPr>
        <w:pStyle w:val="NormalWeb"/>
        <w:spacing w:before="240" w:after="240"/>
        <w:rPr>
          <w:rFonts w:ascii="Verdana" w:hAnsi="Verdana"/>
          <w:color w:val="000000"/>
        </w:rPr>
      </w:pPr>
      <w:r w:rsidRPr="00EE2EB6">
        <w:rPr>
          <w:rFonts w:ascii="Verdana" w:hAnsi="Verdana"/>
          <w:color w:val="000000"/>
        </w:rPr>
        <w:t>The National Disability Authority is an equal opportunities employer. Applications would be particularly welcome from persons with disabilities. Reasonable accommodations can be provided.</w:t>
      </w:r>
    </w:p>
    <w:p w14:paraId="3191A58C" w14:textId="65C7140B" w:rsidR="005120AE" w:rsidRPr="00EE2EB6" w:rsidRDefault="00FF384A" w:rsidP="00C132B2">
      <w:pPr>
        <w:pStyle w:val="Heading2"/>
        <w:spacing w:before="240" w:after="240"/>
        <w:rPr>
          <w:rFonts w:ascii="Verdana" w:hAnsi="Verdana"/>
        </w:rPr>
      </w:pPr>
      <w:r w:rsidRPr="00EE2EB6">
        <w:rPr>
          <w:rFonts w:ascii="Verdana" w:hAnsi="Verdana"/>
        </w:rPr>
        <w:t>Selection Process</w:t>
      </w:r>
    </w:p>
    <w:p w14:paraId="3B88C2A0" w14:textId="2FCAF394" w:rsidR="005120AE" w:rsidRPr="00EE2EB6" w:rsidRDefault="005120AE" w:rsidP="00C132B2">
      <w:pPr>
        <w:spacing w:before="240" w:after="240" w:line="240" w:lineRule="auto"/>
        <w:jc w:val="both"/>
        <w:rPr>
          <w:rFonts w:ascii="Verdana" w:hAnsi="Verdana"/>
          <w:sz w:val="24"/>
          <w:szCs w:val="24"/>
        </w:rPr>
      </w:pPr>
      <w:r w:rsidRPr="00EE2EB6">
        <w:rPr>
          <w:rFonts w:ascii="Verdana" w:hAnsi="Verdana"/>
          <w:sz w:val="24"/>
          <w:szCs w:val="24"/>
        </w:rPr>
        <w:t>The Selection Pro</w:t>
      </w:r>
      <w:r w:rsidR="00FC71BC" w:rsidRPr="00EE2EB6">
        <w:rPr>
          <w:rFonts w:ascii="Verdana" w:hAnsi="Verdana"/>
          <w:sz w:val="24"/>
          <w:szCs w:val="24"/>
        </w:rPr>
        <w:t>cess will</w:t>
      </w:r>
      <w:r w:rsidR="00FF384A" w:rsidRPr="00EE2EB6">
        <w:rPr>
          <w:rFonts w:ascii="Verdana" w:hAnsi="Verdana"/>
          <w:sz w:val="24"/>
          <w:szCs w:val="24"/>
        </w:rPr>
        <w:t xml:space="preserve"> include the following:</w:t>
      </w:r>
    </w:p>
    <w:p w14:paraId="089F5B01" w14:textId="0D42036F" w:rsidR="005120AE" w:rsidRPr="00EE2EB6" w:rsidRDefault="005120AE" w:rsidP="00C132B2">
      <w:pPr>
        <w:pStyle w:val="ListBullet"/>
        <w:spacing w:before="240" w:after="240"/>
        <w:jc w:val="both"/>
        <w:rPr>
          <w:rFonts w:ascii="Verdana" w:hAnsi="Verdana"/>
        </w:rPr>
      </w:pPr>
      <w:r w:rsidRPr="00EE2EB6">
        <w:rPr>
          <w:rFonts w:ascii="Verdana" w:hAnsi="Verdana"/>
        </w:rPr>
        <w:t xml:space="preserve">Submission of </w:t>
      </w:r>
      <w:r w:rsidR="00FC71BC" w:rsidRPr="00EE2EB6">
        <w:rPr>
          <w:rFonts w:ascii="Verdana" w:hAnsi="Verdana"/>
        </w:rPr>
        <w:t>a</w:t>
      </w:r>
      <w:r w:rsidRPr="00EE2EB6">
        <w:rPr>
          <w:rFonts w:ascii="Verdana" w:hAnsi="Verdana"/>
        </w:rPr>
        <w:t>pplication (Application form</w:t>
      </w:r>
      <w:r w:rsidR="00C97524" w:rsidRPr="00EE2EB6">
        <w:rPr>
          <w:rFonts w:ascii="Verdana" w:hAnsi="Verdana"/>
        </w:rPr>
        <w:t xml:space="preserve"> </w:t>
      </w:r>
      <w:r w:rsidR="00AB520B" w:rsidRPr="00EE2EB6">
        <w:rPr>
          <w:rFonts w:ascii="Verdana" w:hAnsi="Verdana"/>
          <w:color w:val="000000"/>
        </w:rPr>
        <w:t>and</w:t>
      </w:r>
      <w:r w:rsidR="00C97524" w:rsidRPr="00EE2EB6">
        <w:rPr>
          <w:rFonts w:ascii="Verdana" w:hAnsi="Verdana"/>
          <w:color w:val="000000"/>
        </w:rPr>
        <w:t xml:space="preserve"> cover letter</w:t>
      </w:r>
      <w:r w:rsidRPr="00EE2EB6">
        <w:rPr>
          <w:rFonts w:ascii="Verdana" w:hAnsi="Verdana"/>
        </w:rPr>
        <w:t>)</w:t>
      </w:r>
    </w:p>
    <w:p w14:paraId="6472F7E6" w14:textId="1442EFE2" w:rsidR="005120AE" w:rsidRPr="00EE2EB6" w:rsidRDefault="005120AE" w:rsidP="00C132B2">
      <w:pPr>
        <w:pStyle w:val="ListBullet"/>
        <w:spacing w:before="240" w:after="240"/>
        <w:jc w:val="both"/>
        <w:rPr>
          <w:rFonts w:ascii="Verdana" w:hAnsi="Verdana"/>
        </w:rPr>
      </w:pPr>
      <w:r w:rsidRPr="00EE2EB6">
        <w:rPr>
          <w:rFonts w:ascii="Verdana" w:hAnsi="Verdana"/>
        </w:rPr>
        <w:t>Shortlisting of candidates based on the</w:t>
      </w:r>
      <w:r w:rsidR="00FC71BC" w:rsidRPr="00EE2EB6">
        <w:rPr>
          <w:rFonts w:ascii="Verdana" w:hAnsi="Verdana"/>
        </w:rPr>
        <w:t xml:space="preserve"> information contained in their a</w:t>
      </w:r>
      <w:r w:rsidRPr="00EE2EB6">
        <w:rPr>
          <w:rFonts w:ascii="Verdana" w:hAnsi="Verdana"/>
        </w:rPr>
        <w:t>pplication</w:t>
      </w:r>
    </w:p>
    <w:p w14:paraId="407C0065" w14:textId="614091F3" w:rsidR="005120AE" w:rsidRPr="00EE2EB6" w:rsidRDefault="00896CA9" w:rsidP="00C132B2">
      <w:pPr>
        <w:pStyle w:val="ListBullet"/>
        <w:spacing w:before="240" w:after="240"/>
        <w:jc w:val="both"/>
        <w:rPr>
          <w:rFonts w:ascii="Verdana" w:hAnsi="Verdana"/>
        </w:rPr>
      </w:pPr>
      <w:r w:rsidRPr="00EE2EB6">
        <w:rPr>
          <w:rFonts w:ascii="Verdana" w:hAnsi="Verdana"/>
        </w:rPr>
        <w:t>I</w:t>
      </w:r>
      <w:r w:rsidR="002722A4" w:rsidRPr="00EE2EB6">
        <w:rPr>
          <w:rFonts w:ascii="Verdana" w:hAnsi="Verdana"/>
        </w:rPr>
        <w:t>nterview</w:t>
      </w:r>
    </w:p>
    <w:p w14:paraId="7027F03D" w14:textId="77777777" w:rsidR="005120AE" w:rsidRPr="00EE2EB6" w:rsidRDefault="00FF384A" w:rsidP="00C132B2">
      <w:pPr>
        <w:pStyle w:val="Heading2"/>
        <w:spacing w:before="240" w:after="240"/>
        <w:rPr>
          <w:rFonts w:ascii="Verdana" w:hAnsi="Verdana"/>
        </w:rPr>
      </w:pPr>
      <w:r w:rsidRPr="00EE2EB6">
        <w:rPr>
          <w:rFonts w:ascii="Verdana" w:hAnsi="Verdana"/>
        </w:rPr>
        <w:t>Shortlisting</w:t>
      </w:r>
    </w:p>
    <w:p w14:paraId="4738544A" w14:textId="7A3D18C0" w:rsidR="005120AE" w:rsidRPr="00EE2EB6" w:rsidRDefault="005120AE" w:rsidP="00C132B2">
      <w:pPr>
        <w:spacing w:before="240" w:after="240" w:line="240" w:lineRule="auto"/>
        <w:jc w:val="both"/>
        <w:rPr>
          <w:rFonts w:ascii="Verdana" w:hAnsi="Verdana"/>
          <w:sz w:val="24"/>
          <w:szCs w:val="24"/>
        </w:rPr>
      </w:pPr>
      <w:r w:rsidRPr="00EE2EB6">
        <w:rPr>
          <w:rFonts w:ascii="Verdana" w:hAnsi="Verdana"/>
          <w:sz w:val="24"/>
          <w:szCs w:val="24"/>
        </w:rPr>
        <w:t xml:space="preserve">Normally the number of applications received for a position exceeds that required to fill existing and future vacancies to the position. While you may meet the eligibility requirements of the competition, if the numbers applying for the position are such that it would not be practical to interview everyone, </w:t>
      </w:r>
      <w:r w:rsidR="00861A9B" w:rsidRPr="00EE2EB6">
        <w:rPr>
          <w:rFonts w:ascii="Verdana" w:hAnsi="Verdana"/>
          <w:sz w:val="24"/>
          <w:szCs w:val="24"/>
        </w:rPr>
        <w:t>the National Disability Authority</w:t>
      </w:r>
      <w:r w:rsidRPr="00EE2EB6">
        <w:rPr>
          <w:rFonts w:ascii="Verdana" w:hAnsi="Verdana"/>
          <w:sz w:val="24"/>
          <w:szCs w:val="24"/>
        </w:rPr>
        <w:t xml:space="preserve"> may decide that a smaller number of applicants will only be called to interview. In this respect, </w:t>
      </w:r>
      <w:r w:rsidR="00861A9B" w:rsidRPr="00EE2EB6">
        <w:rPr>
          <w:rFonts w:ascii="Verdana" w:hAnsi="Verdana"/>
          <w:sz w:val="24"/>
          <w:szCs w:val="24"/>
        </w:rPr>
        <w:t>the National Disability Authority</w:t>
      </w:r>
      <w:r w:rsidRPr="00EE2EB6">
        <w:rPr>
          <w:rFonts w:ascii="Verdana" w:hAnsi="Verdana"/>
          <w:sz w:val="24"/>
          <w:szCs w:val="24"/>
        </w:rPr>
        <w:t xml:space="preserve"> provide for the </w:t>
      </w:r>
      <w:r w:rsidR="00232D6F" w:rsidRPr="00EE2EB6">
        <w:rPr>
          <w:rFonts w:ascii="Verdana" w:hAnsi="Verdana"/>
          <w:sz w:val="24"/>
          <w:szCs w:val="24"/>
        </w:rPr>
        <w:t xml:space="preserve">operation </w:t>
      </w:r>
      <w:r w:rsidRPr="00EE2EB6">
        <w:rPr>
          <w:rFonts w:ascii="Verdana" w:hAnsi="Verdana"/>
          <w:sz w:val="24"/>
          <w:szCs w:val="24"/>
        </w:rPr>
        <w:t xml:space="preserve">of a shortlisting process to select a group for interview who, based on an examination of the application forms, appear to be the </w:t>
      </w:r>
      <w:r w:rsidR="00FF384A" w:rsidRPr="00EE2EB6">
        <w:rPr>
          <w:rFonts w:ascii="Verdana" w:hAnsi="Verdana"/>
          <w:sz w:val="24"/>
          <w:szCs w:val="24"/>
        </w:rPr>
        <w:t>most suitable for the position.</w:t>
      </w:r>
    </w:p>
    <w:p w14:paraId="31AEDC54" w14:textId="4F1C60D4" w:rsidR="00C37A70" w:rsidRPr="00EE2EB6" w:rsidRDefault="005120AE" w:rsidP="00C132B2">
      <w:pPr>
        <w:spacing w:before="240" w:after="240" w:line="240" w:lineRule="auto"/>
        <w:jc w:val="both"/>
        <w:rPr>
          <w:rFonts w:ascii="Verdana" w:hAnsi="Verdana"/>
          <w:sz w:val="24"/>
          <w:szCs w:val="24"/>
        </w:rPr>
      </w:pPr>
      <w:r w:rsidRPr="00EE2EB6">
        <w:rPr>
          <w:rFonts w:ascii="Verdana" w:hAnsi="Verdana"/>
          <w:sz w:val="24"/>
          <w:szCs w:val="24"/>
        </w:rPr>
        <w:t>An expert board will examine the application forms against a pre-determined criteria based on the requirements of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interests to provide a precise, detailed, accurate account of your qualifications/</w:t>
      </w:r>
      <w:r w:rsidR="00C37A70" w:rsidRPr="00EE2EB6">
        <w:rPr>
          <w:rFonts w:ascii="Verdana" w:hAnsi="Verdana"/>
          <w:sz w:val="24"/>
          <w:szCs w:val="24"/>
        </w:rPr>
        <w:t>experience in your application.</w:t>
      </w:r>
    </w:p>
    <w:p w14:paraId="570665BC" w14:textId="7F7E772C" w:rsidR="005120AE" w:rsidRPr="00EE2EB6" w:rsidRDefault="0013670D" w:rsidP="00C132B2">
      <w:pPr>
        <w:spacing w:before="240" w:after="240" w:line="240" w:lineRule="auto"/>
        <w:jc w:val="both"/>
        <w:rPr>
          <w:rFonts w:ascii="Verdana" w:hAnsi="Verdana"/>
          <w:sz w:val="24"/>
          <w:szCs w:val="24"/>
        </w:rPr>
      </w:pPr>
      <w:r w:rsidRPr="00EE2EB6">
        <w:rPr>
          <w:rFonts w:ascii="Verdana" w:hAnsi="Verdana"/>
          <w:sz w:val="24"/>
          <w:szCs w:val="24"/>
        </w:rPr>
        <w:t xml:space="preserve">A panel of successful candidates may be formed </w:t>
      </w:r>
      <w:proofErr w:type="gramStart"/>
      <w:r w:rsidRPr="00EE2EB6">
        <w:rPr>
          <w:rFonts w:ascii="Verdana" w:hAnsi="Verdana"/>
          <w:sz w:val="24"/>
          <w:szCs w:val="24"/>
        </w:rPr>
        <w:t>as a result of</w:t>
      </w:r>
      <w:proofErr w:type="gramEnd"/>
      <w:r w:rsidRPr="00EE2EB6">
        <w:rPr>
          <w:rFonts w:ascii="Verdana" w:hAnsi="Verdana"/>
          <w:sz w:val="24"/>
          <w:szCs w:val="24"/>
        </w:rPr>
        <w:t xml:space="preserve"> the interviews. Candidates who obtain a place on the panel and who fulfil the </w:t>
      </w:r>
      <w:r w:rsidRPr="00EE2EB6">
        <w:rPr>
          <w:rFonts w:ascii="Verdana" w:hAnsi="Verdana"/>
          <w:sz w:val="24"/>
          <w:szCs w:val="24"/>
        </w:rPr>
        <w:lastRenderedPageBreak/>
        <w:t>conditions of the selection process may, within the life of the panel, be considered for subsequent approved vacancies. The candidate who obtains first place on the panel will be the first candidate considered for a position, subject to satisfactory clearances, and so on in order of merit.</w:t>
      </w:r>
    </w:p>
    <w:p w14:paraId="2B79C8BF" w14:textId="77777777" w:rsidR="005120AE" w:rsidRPr="00EE2EB6" w:rsidRDefault="00FF384A" w:rsidP="00C132B2">
      <w:pPr>
        <w:pStyle w:val="Heading2"/>
        <w:spacing w:before="240" w:after="240"/>
        <w:rPr>
          <w:rFonts w:ascii="Verdana" w:hAnsi="Verdana"/>
          <w:b w:val="0"/>
          <w:szCs w:val="28"/>
        </w:rPr>
      </w:pPr>
      <w:r w:rsidRPr="00EE2EB6">
        <w:rPr>
          <w:rFonts w:ascii="Verdana" w:hAnsi="Verdana"/>
          <w:szCs w:val="28"/>
        </w:rPr>
        <w:t>Confidentiality</w:t>
      </w:r>
    </w:p>
    <w:p w14:paraId="7A170CFE" w14:textId="1D52B17B" w:rsidR="008E1F64" w:rsidRPr="00EE2EB6" w:rsidRDefault="005120AE" w:rsidP="00C132B2">
      <w:pPr>
        <w:spacing w:before="240" w:after="240" w:line="240" w:lineRule="auto"/>
        <w:jc w:val="both"/>
        <w:rPr>
          <w:rFonts w:ascii="Verdana" w:hAnsi="Verdana"/>
          <w:sz w:val="24"/>
          <w:szCs w:val="24"/>
        </w:rPr>
      </w:pPr>
      <w:r w:rsidRPr="00EE2EB6">
        <w:rPr>
          <w:rFonts w:ascii="Verdana" w:hAnsi="Verdana"/>
          <w:sz w:val="24"/>
          <w:szCs w:val="24"/>
        </w:rPr>
        <w:t>Subject to the provisions of the Freedom of Information Act 2014 applications will be t</w:t>
      </w:r>
      <w:r w:rsidR="00C37A70" w:rsidRPr="00EE2EB6">
        <w:rPr>
          <w:rFonts w:ascii="Verdana" w:hAnsi="Verdana"/>
          <w:sz w:val="24"/>
          <w:szCs w:val="24"/>
        </w:rPr>
        <w:t>reated in strictest confidence.</w:t>
      </w:r>
    </w:p>
    <w:p w14:paraId="615A62A9" w14:textId="77777777" w:rsidR="005120AE" w:rsidRPr="00EE2EB6" w:rsidRDefault="005120AE" w:rsidP="00C132B2">
      <w:pPr>
        <w:pStyle w:val="Heading2"/>
        <w:spacing w:before="240" w:after="240"/>
        <w:rPr>
          <w:rFonts w:ascii="Verdana" w:hAnsi="Verdana"/>
          <w:b w:val="0"/>
          <w:szCs w:val="28"/>
        </w:rPr>
      </w:pPr>
      <w:r w:rsidRPr="00EE2EB6">
        <w:rPr>
          <w:rFonts w:ascii="Verdana" w:hAnsi="Verdana"/>
          <w:szCs w:val="28"/>
        </w:rPr>
        <w:t>Other Important Information</w:t>
      </w:r>
    </w:p>
    <w:p w14:paraId="6387C6EF" w14:textId="77777777" w:rsidR="005120AE" w:rsidRPr="00EE2EB6" w:rsidRDefault="00861A9B" w:rsidP="00C132B2">
      <w:pPr>
        <w:spacing w:before="240" w:after="240" w:line="240" w:lineRule="auto"/>
        <w:jc w:val="both"/>
        <w:rPr>
          <w:rFonts w:ascii="Verdana" w:hAnsi="Verdana"/>
          <w:sz w:val="24"/>
          <w:szCs w:val="24"/>
        </w:rPr>
      </w:pPr>
      <w:r w:rsidRPr="00EE2EB6">
        <w:rPr>
          <w:rFonts w:ascii="Verdana" w:hAnsi="Verdana"/>
          <w:sz w:val="24"/>
          <w:szCs w:val="24"/>
        </w:rPr>
        <w:t>The National Disability Authority</w:t>
      </w:r>
      <w:r w:rsidR="005120AE" w:rsidRPr="00EE2EB6">
        <w:rPr>
          <w:rFonts w:ascii="Verdana" w:hAnsi="Verdana"/>
          <w:sz w:val="24"/>
          <w:szCs w:val="24"/>
        </w:rPr>
        <w:t xml:space="preserve"> will not be responsible for refunding any e</w:t>
      </w:r>
      <w:r w:rsidR="00FF384A" w:rsidRPr="00EE2EB6">
        <w:rPr>
          <w:rFonts w:ascii="Verdana" w:hAnsi="Verdana"/>
          <w:sz w:val="24"/>
          <w:szCs w:val="24"/>
        </w:rPr>
        <w:t>xpenses incurred by candidates.</w:t>
      </w:r>
    </w:p>
    <w:p w14:paraId="19324AE5" w14:textId="14EB83A6" w:rsidR="00FC71BC" w:rsidRPr="00EE2EB6" w:rsidRDefault="005120AE" w:rsidP="00C132B2">
      <w:pPr>
        <w:spacing w:before="240" w:after="240" w:line="240" w:lineRule="auto"/>
        <w:jc w:val="both"/>
        <w:rPr>
          <w:rFonts w:ascii="Verdana" w:hAnsi="Verdana"/>
          <w:sz w:val="24"/>
          <w:szCs w:val="24"/>
        </w:rPr>
      </w:pPr>
      <w:r w:rsidRPr="00EE2EB6">
        <w:rPr>
          <w:rFonts w:ascii="Verdana" w:hAnsi="Verdana"/>
          <w:sz w:val="24"/>
          <w:szCs w:val="24"/>
        </w:rPr>
        <w:t xml:space="preserve">The admission of a person to a competition, or invitation to attend interview, or a successful result notification, is not to be taken as implying that </w:t>
      </w:r>
      <w:r w:rsidR="00861A9B" w:rsidRPr="00EE2EB6">
        <w:rPr>
          <w:rFonts w:ascii="Verdana" w:hAnsi="Verdana"/>
          <w:sz w:val="24"/>
          <w:szCs w:val="24"/>
        </w:rPr>
        <w:t xml:space="preserve">the National Disability Authority </w:t>
      </w:r>
      <w:r w:rsidRPr="00EE2EB6">
        <w:rPr>
          <w:rFonts w:ascii="Verdana" w:hAnsi="Verdana"/>
          <w:sz w:val="24"/>
          <w:szCs w:val="24"/>
        </w:rPr>
        <w:t xml:space="preserve">is satisfied that such a person fulfils the requirements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requirements </w:t>
      </w:r>
      <w:r w:rsidR="00232D6F" w:rsidRPr="00EE2EB6">
        <w:rPr>
          <w:rFonts w:ascii="Verdana" w:hAnsi="Verdana"/>
          <w:sz w:val="24"/>
          <w:szCs w:val="24"/>
        </w:rPr>
        <w:t xml:space="preserve">as outlined above </w:t>
      </w:r>
      <w:r w:rsidRPr="00EE2EB6">
        <w:rPr>
          <w:rFonts w:ascii="Verdana" w:hAnsi="Verdana"/>
          <w:sz w:val="24"/>
          <w:szCs w:val="24"/>
        </w:rPr>
        <w:t>but nevertheless attend for interview you will be putting y</w:t>
      </w:r>
      <w:r w:rsidR="00FF384A" w:rsidRPr="00EE2EB6">
        <w:rPr>
          <w:rFonts w:ascii="Verdana" w:hAnsi="Verdana"/>
          <w:sz w:val="24"/>
          <w:szCs w:val="24"/>
        </w:rPr>
        <w:t>ourself to unnecessary expense.</w:t>
      </w:r>
    </w:p>
    <w:p w14:paraId="52319F6B" w14:textId="77777777" w:rsidR="005120AE" w:rsidRPr="00EE2EB6" w:rsidRDefault="005120AE" w:rsidP="00C132B2">
      <w:pPr>
        <w:spacing w:before="240" w:after="240" w:line="240" w:lineRule="auto"/>
        <w:jc w:val="both"/>
        <w:rPr>
          <w:rFonts w:ascii="Verdana" w:hAnsi="Verdana"/>
          <w:sz w:val="24"/>
          <w:szCs w:val="24"/>
        </w:rPr>
      </w:pPr>
      <w:r w:rsidRPr="00EE2EB6">
        <w:rPr>
          <w:rFonts w:ascii="Verdana" w:hAnsi="Verdana"/>
          <w:sz w:val="24"/>
          <w:szCs w:val="24"/>
        </w:rPr>
        <w:t>Prior to recommending any candidate for appointment to this position</w:t>
      </w:r>
      <w:r w:rsidR="00861A9B" w:rsidRPr="00EE2EB6">
        <w:rPr>
          <w:rFonts w:ascii="Verdana" w:hAnsi="Verdana"/>
          <w:sz w:val="24"/>
          <w:szCs w:val="24"/>
        </w:rPr>
        <w:t xml:space="preserve"> the National Disability Authority</w:t>
      </w:r>
      <w:r w:rsidRPr="00EE2EB6">
        <w:rPr>
          <w:rFonts w:ascii="Verdana" w:hAnsi="Verdana"/>
          <w:sz w:val="24"/>
          <w:szCs w:val="24"/>
        </w:rPr>
        <w:t xml:space="preserve">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54BDBF09" w14:textId="2A26418F" w:rsidR="005120AE" w:rsidRPr="00EE2EB6" w:rsidRDefault="005120AE" w:rsidP="00C132B2">
      <w:pPr>
        <w:spacing w:before="240" w:after="240" w:line="240" w:lineRule="auto"/>
        <w:jc w:val="both"/>
        <w:rPr>
          <w:rFonts w:ascii="Verdana" w:hAnsi="Verdana"/>
          <w:sz w:val="24"/>
          <w:szCs w:val="24"/>
        </w:rPr>
      </w:pPr>
      <w:r w:rsidRPr="00EE2EB6">
        <w:rPr>
          <w:rFonts w:ascii="Verdana" w:hAnsi="Verdana"/>
          <w:sz w:val="24"/>
          <w:szCs w:val="24"/>
        </w:rPr>
        <w:t xml:space="preserve">Should the person </w:t>
      </w:r>
      <w:proofErr w:type="gramStart"/>
      <w:r w:rsidRPr="00EE2EB6">
        <w:rPr>
          <w:rFonts w:ascii="Verdana" w:hAnsi="Verdana"/>
          <w:sz w:val="24"/>
          <w:szCs w:val="24"/>
        </w:rPr>
        <w:t>recommended</w:t>
      </w:r>
      <w:proofErr w:type="gramEnd"/>
      <w:r w:rsidRPr="00EE2EB6">
        <w:rPr>
          <w:rFonts w:ascii="Verdana" w:hAnsi="Verdana"/>
          <w:sz w:val="24"/>
          <w:szCs w:val="24"/>
        </w:rPr>
        <w:t xml:space="preserve"> for appointment decline, or having accepted it, relinquish it or if an additional vacancy arises the Board may, at its discretion, select and recommend another person for appointment on the results of this </w:t>
      </w:r>
      <w:r w:rsidR="000E6131" w:rsidRPr="00EE2EB6">
        <w:rPr>
          <w:rFonts w:ascii="Verdana" w:hAnsi="Verdana"/>
          <w:sz w:val="24"/>
          <w:szCs w:val="24"/>
        </w:rPr>
        <w:t xml:space="preserve">recruitment </w:t>
      </w:r>
      <w:r w:rsidRPr="00EE2EB6">
        <w:rPr>
          <w:rFonts w:ascii="Verdana" w:hAnsi="Verdana"/>
          <w:sz w:val="24"/>
          <w:szCs w:val="24"/>
        </w:rPr>
        <w:t>process</w:t>
      </w:r>
      <w:r w:rsidR="00FF384A" w:rsidRPr="00EE2EB6">
        <w:rPr>
          <w:rFonts w:ascii="Verdana" w:hAnsi="Verdana"/>
          <w:sz w:val="24"/>
          <w:szCs w:val="24"/>
        </w:rPr>
        <w:t>.</w:t>
      </w:r>
    </w:p>
    <w:p w14:paraId="0E569D15" w14:textId="18ADE504" w:rsidR="005120AE" w:rsidRPr="00EE2EB6" w:rsidRDefault="005120AE" w:rsidP="00C132B2">
      <w:pPr>
        <w:pStyle w:val="Heading1"/>
        <w:spacing w:before="240" w:after="240"/>
        <w:rPr>
          <w:rFonts w:ascii="Verdana" w:hAnsi="Verdana"/>
        </w:rPr>
      </w:pPr>
      <w:r w:rsidRPr="00EE2EB6">
        <w:rPr>
          <w:rFonts w:ascii="Verdana" w:hAnsi="Verdana"/>
        </w:rPr>
        <w:t>Candidates' Rights - Review Procedures in re</w:t>
      </w:r>
      <w:r w:rsidR="00FF384A" w:rsidRPr="00EE2EB6">
        <w:rPr>
          <w:rFonts w:ascii="Verdana" w:hAnsi="Verdana"/>
        </w:rPr>
        <w:t xml:space="preserve">lation to the </w:t>
      </w:r>
      <w:r w:rsidR="000E6131" w:rsidRPr="00EE2EB6">
        <w:rPr>
          <w:rFonts w:ascii="Verdana" w:hAnsi="Verdana"/>
        </w:rPr>
        <w:t xml:space="preserve">Recruitment </w:t>
      </w:r>
      <w:r w:rsidR="00FF384A" w:rsidRPr="00EE2EB6">
        <w:rPr>
          <w:rFonts w:ascii="Verdana" w:hAnsi="Verdana"/>
        </w:rPr>
        <w:t>Process</w:t>
      </w:r>
    </w:p>
    <w:p w14:paraId="2BD4D5D1" w14:textId="77777777" w:rsidR="005120AE" w:rsidRPr="00EE2EB6" w:rsidRDefault="00861A9B" w:rsidP="00C132B2">
      <w:pPr>
        <w:spacing w:before="240" w:after="240" w:line="240" w:lineRule="auto"/>
        <w:jc w:val="both"/>
        <w:rPr>
          <w:rFonts w:ascii="Verdana" w:hAnsi="Verdana"/>
          <w:sz w:val="24"/>
          <w:szCs w:val="24"/>
        </w:rPr>
      </w:pPr>
      <w:r w:rsidRPr="00EE2EB6">
        <w:rPr>
          <w:rFonts w:ascii="Verdana" w:hAnsi="Verdana"/>
          <w:sz w:val="24"/>
          <w:szCs w:val="24"/>
        </w:rPr>
        <w:t>The National Disability Authority</w:t>
      </w:r>
      <w:r w:rsidR="005120AE" w:rsidRPr="00EE2EB6">
        <w:rPr>
          <w:rFonts w:ascii="Verdana" w:hAnsi="Verdana"/>
          <w:sz w:val="24"/>
          <w:szCs w:val="24"/>
        </w:rPr>
        <w:t xml:space="preserve"> will consider requests for review in alignment with the provisions of the codes of practice published by the CPSA. The Codes of Practice are available on the website of the </w:t>
      </w:r>
      <w:hyperlink r:id="rId15" w:history="1">
        <w:r w:rsidR="005120AE" w:rsidRPr="00EE2EB6">
          <w:rPr>
            <w:rStyle w:val="Hyperlink"/>
            <w:rFonts w:ascii="Verdana" w:hAnsi="Verdana"/>
            <w:sz w:val="24"/>
            <w:szCs w:val="24"/>
          </w:rPr>
          <w:t>Commission for Public Service Appointments</w:t>
        </w:r>
      </w:hyperlink>
      <w:r w:rsidR="00F0510A" w:rsidRPr="00EE2EB6">
        <w:rPr>
          <w:rFonts w:ascii="Verdana" w:hAnsi="Verdana"/>
          <w:sz w:val="24"/>
          <w:szCs w:val="24"/>
        </w:rPr>
        <w:t>.</w:t>
      </w:r>
    </w:p>
    <w:p w14:paraId="1F1B8CB1" w14:textId="77777777" w:rsidR="005120AE" w:rsidRPr="00EE2EB6" w:rsidRDefault="005120AE" w:rsidP="00C132B2">
      <w:pPr>
        <w:spacing w:before="240" w:after="240" w:line="240" w:lineRule="auto"/>
        <w:jc w:val="both"/>
        <w:rPr>
          <w:rFonts w:ascii="Verdana" w:hAnsi="Verdana"/>
          <w:sz w:val="24"/>
          <w:szCs w:val="24"/>
        </w:rPr>
      </w:pPr>
      <w:r w:rsidRPr="00EE2EB6">
        <w:rPr>
          <w:rFonts w:ascii="Verdana" w:hAnsi="Verdana"/>
          <w:sz w:val="24"/>
          <w:szCs w:val="24"/>
        </w:rPr>
        <w:lastRenderedPageBreak/>
        <w:t>Should a candidate be unhappy with an action or decision in</w:t>
      </w:r>
      <w:r w:rsidR="00861A9B" w:rsidRPr="00EE2EB6">
        <w:rPr>
          <w:rFonts w:ascii="Verdana" w:hAnsi="Verdana"/>
          <w:sz w:val="24"/>
          <w:szCs w:val="24"/>
        </w:rPr>
        <w:t xml:space="preserve"> relation to their application </w:t>
      </w:r>
      <w:r w:rsidRPr="00EE2EB6">
        <w:rPr>
          <w:rFonts w:ascii="Verdana" w:hAnsi="Verdana"/>
          <w:sz w:val="24"/>
          <w:szCs w:val="24"/>
        </w:rPr>
        <w:t>they can seek fe</w:t>
      </w:r>
      <w:r w:rsidR="00861A9B" w:rsidRPr="00EE2EB6">
        <w:rPr>
          <w:rFonts w:ascii="Verdana" w:hAnsi="Verdana"/>
          <w:sz w:val="24"/>
          <w:szCs w:val="24"/>
        </w:rPr>
        <w:t>edback</w:t>
      </w:r>
      <w:r w:rsidR="009D2E58" w:rsidRPr="00EE2EB6">
        <w:rPr>
          <w:rFonts w:ascii="Verdana" w:hAnsi="Verdana"/>
          <w:sz w:val="24"/>
          <w:szCs w:val="24"/>
        </w:rPr>
        <w:t>.</w:t>
      </w:r>
      <w:r w:rsidRPr="00EE2EB6">
        <w:rPr>
          <w:rFonts w:ascii="Verdana" w:hAnsi="Verdana"/>
          <w:sz w:val="24"/>
          <w:szCs w:val="24"/>
        </w:rPr>
        <w:t xml:space="preserve"> An initial review will be carried out internally by the </w:t>
      </w:r>
      <w:r w:rsidR="00343E10" w:rsidRPr="00EE2EB6">
        <w:rPr>
          <w:rFonts w:ascii="Verdana" w:hAnsi="Verdana"/>
          <w:sz w:val="24"/>
          <w:szCs w:val="24"/>
        </w:rPr>
        <w:t xml:space="preserve">Corporate Services Department </w:t>
      </w:r>
      <w:r w:rsidRPr="00EE2EB6">
        <w:rPr>
          <w:rFonts w:ascii="Verdana" w:hAnsi="Verdana"/>
          <w:sz w:val="24"/>
          <w:szCs w:val="24"/>
        </w:rPr>
        <w:t>as to why their applic</w:t>
      </w:r>
      <w:r w:rsidR="009D2E58" w:rsidRPr="00EE2EB6">
        <w:rPr>
          <w:rFonts w:ascii="Verdana" w:hAnsi="Verdana"/>
          <w:sz w:val="24"/>
          <w:szCs w:val="24"/>
        </w:rPr>
        <w:t xml:space="preserve">ation was deemed unsuccessful. </w:t>
      </w:r>
      <w:r w:rsidRPr="00EE2EB6">
        <w:rPr>
          <w:rFonts w:ascii="Verdana" w:hAnsi="Verdana"/>
          <w:sz w:val="24"/>
          <w:szCs w:val="24"/>
        </w:rPr>
        <w:t>The outcome of this review will be sent to t</w:t>
      </w:r>
      <w:r w:rsidR="009D2E58" w:rsidRPr="00EE2EB6">
        <w:rPr>
          <w:rFonts w:ascii="Verdana" w:hAnsi="Verdana"/>
          <w:sz w:val="24"/>
          <w:szCs w:val="24"/>
        </w:rPr>
        <w:t>he candidate in written format.</w:t>
      </w:r>
    </w:p>
    <w:p w14:paraId="7EF12D00" w14:textId="77777777" w:rsidR="005120AE" w:rsidRPr="00EE2EB6" w:rsidRDefault="005120AE" w:rsidP="00C132B2">
      <w:pPr>
        <w:pStyle w:val="ListBullet"/>
        <w:spacing w:before="240" w:after="240"/>
        <w:jc w:val="both"/>
        <w:rPr>
          <w:rFonts w:ascii="Verdana" w:hAnsi="Verdana"/>
        </w:rPr>
      </w:pPr>
      <w:r w:rsidRPr="00EE2EB6">
        <w:rPr>
          <w:rFonts w:ascii="Verdana" w:hAnsi="Verdana"/>
        </w:rPr>
        <w:t xml:space="preserve">To request an initial review, a candidate must write to </w:t>
      </w:r>
      <w:r w:rsidR="00861A9B" w:rsidRPr="00EE2EB6">
        <w:rPr>
          <w:rFonts w:ascii="Verdana" w:hAnsi="Verdana"/>
        </w:rPr>
        <w:t>the NDA</w:t>
      </w:r>
      <w:r w:rsidRPr="00EE2EB6">
        <w:rPr>
          <w:rFonts w:ascii="Verdana" w:hAnsi="Verdana"/>
        </w:rPr>
        <w:t xml:space="preserve"> within 5 working days of receiving notification of the decision on their application. </w:t>
      </w:r>
      <w:r w:rsidR="00861A9B" w:rsidRPr="00EE2EB6">
        <w:rPr>
          <w:rFonts w:ascii="Verdana" w:hAnsi="Verdana"/>
        </w:rPr>
        <w:t>The NDA</w:t>
      </w:r>
      <w:r w:rsidRPr="00EE2EB6">
        <w:rPr>
          <w:rFonts w:ascii="Verdana" w:hAnsi="Verdana"/>
        </w:rPr>
        <w:t xml:space="preserve"> will carry out the initial review without delay. If the candidate is dissatisfied with the outcome, they may resort to the formal procedures within 2 working days of receiving notifications of the outcome of the initial review.</w:t>
      </w:r>
    </w:p>
    <w:p w14:paraId="05585CE1" w14:textId="77777777" w:rsidR="000E7313" w:rsidRPr="00EE2EB6" w:rsidRDefault="005120AE" w:rsidP="00C132B2">
      <w:pPr>
        <w:pStyle w:val="ListBullet"/>
        <w:spacing w:before="240" w:after="240"/>
        <w:jc w:val="both"/>
        <w:rPr>
          <w:rFonts w:ascii="Verdana" w:hAnsi="Verdana"/>
        </w:rPr>
      </w:pPr>
      <w:r w:rsidRPr="00EE2EB6">
        <w:rPr>
          <w:rFonts w:ascii="Verdana" w:hAnsi="Verdana"/>
        </w:rPr>
        <w:t xml:space="preserve">The decision arbitrator will be a person unconnected with the selection </w:t>
      </w:r>
      <w:proofErr w:type="gramStart"/>
      <w:r w:rsidRPr="00EE2EB6">
        <w:rPr>
          <w:rFonts w:ascii="Verdana" w:hAnsi="Verdana"/>
        </w:rPr>
        <w:t>process</w:t>
      </w:r>
      <w:proofErr w:type="gramEnd"/>
      <w:r w:rsidRPr="00EE2EB6">
        <w:rPr>
          <w:rFonts w:ascii="Verdana" w:hAnsi="Verdana"/>
        </w:rPr>
        <w:t xml:space="preserve"> and he/she will adjudicate on requests for review. The decision of the decision arbitrator in relation to such matters is final.</w:t>
      </w:r>
    </w:p>
    <w:p w14:paraId="29EFCB3A" w14:textId="77777777" w:rsidR="005120AE" w:rsidRPr="00EE2EB6" w:rsidRDefault="009D2E58" w:rsidP="00C132B2">
      <w:pPr>
        <w:pStyle w:val="Heading2"/>
        <w:spacing w:before="240" w:after="240"/>
        <w:jc w:val="both"/>
        <w:rPr>
          <w:rFonts w:ascii="Verdana" w:hAnsi="Verdana"/>
          <w:b w:val="0"/>
          <w:szCs w:val="28"/>
        </w:rPr>
      </w:pPr>
      <w:r w:rsidRPr="00EE2EB6">
        <w:rPr>
          <w:rFonts w:ascii="Verdana" w:hAnsi="Verdana"/>
          <w:szCs w:val="28"/>
        </w:rPr>
        <w:t>Candidates’ Obligations</w:t>
      </w:r>
    </w:p>
    <w:p w14:paraId="6F543F58" w14:textId="77777777" w:rsidR="005120AE" w:rsidRPr="00EE2EB6" w:rsidRDefault="005120AE" w:rsidP="00C132B2">
      <w:pPr>
        <w:spacing w:before="240" w:after="240" w:line="240" w:lineRule="auto"/>
        <w:jc w:val="both"/>
        <w:rPr>
          <w:rFonts w:ascii="Verdana" w:hAnsi="Verdana"/>
          <w:sz w:val="24"/>
          <w:szCs w:val="24"/>
        </w:rPr>
      </w:pPr>
      <w:r w:rsidRPr="00EE2EB6">
        <w:rPr>
          <w:rFonts w:ascii="Verdana" w:hAnsi="Verdana"/>
          <w:sz w:val="24"/>
          <w:szCs w:val="24"/>
        </w:rPr>
        <w:t>Candidates should note that canvassing will disqualify and will result in th</w:t>
      </w:r>
      <w:r w:rsidR="009D2E58" w:rsidRPr="00EE2EB6">
        <w:rPr>
          <w:rFonts w:ascii="Verdana" w:hAnsi="Verdana"/>
          <w:sz w:val="24"/>
          <w:szCs w:val="24"/>
        </w:rPr>
        <w:t>eir exclusion from the process.</w:t>
      </w:r>
    </w:p>
    <w:p w14:paraId="0E0EF38E" w14:textId="77777777" w:rsidR="005120AE" w:rsidRPr="00EE2EB6" w:rsidRDefault="005120AE" w:rsidP="00C132B2">
      <w:pPr>
        <w:pStyle w:val="Heading2"/>
        <w:spacing w:before="240" w:after="240"/>
        <w:jc w:val="both"/>
        <w:rPr>
          <w:rFonts w:ascii="Verdana" w:hAnsi="Verdana"/>
          <w:b w:val="0"/>
          <w:szCs w:val="28"/>
        </w:rPr>
      </w:pPr>
      <w:r w:rsidRPr="00EE2EB6">
        <w:rPr>
          <w:rFonts w:ascii="Verdana" w:hAnsi="Verdana"/>
          <w:szCs w:val="28"/>
        </w:rPr>
        <w:t>Candidates</w:t>
      </w:r>
      <w:r w:rsidR="009D2E58" w:rsidRPr="00EE2EB6">
        <w:rPr>
          <w:rFonts w:ascii="Verdana" w:hAnsi="Verdana"/>
          <w:szCs w:val="28"/>
        </w:rPr>
        <w:t xml:space="preserve"> must not</w:t>
      </w:r>
    </w:p>
    <w:p w14:paraId="6EA2474E" w14:textId="77777777" w:rsidR="005120AE" w:rsidRPr="00EE2EB6" w:rsidRDefault="005120AE" w:rsidP="00C132B2">
      <w:pPr>
        <w:pStyle w:val="ListBullet"/>
        <w:spacing w:before="240" w:after="240"/>
        <w:jc w:val="both"/>
        <w:rPr>
          <w:rFonts w:ascii="Verdana" w:hAnsi="Verdana"/>
        </w:rPr>
      </w:pPr>
      <w:r w:rsidRPr="00EE2EB6">
        <w:rPr>
          <w:rFonts w:ascii="Verdana" w:hAnsi="Verdana"/>
        </w:rPr>
        <w:t>Knowingly or reckl</w:t>
      </w:r>
      <w:r w:rsidR="009D2E58" w:rsidRPr="00EE2EB6">
        <w:rPr>
          <w:rFonts w:ascii="Verdana" w:hAnsi="Verdana"/>
        </w:rPr>
        <w:t>essly provide false information</w:t>
      </w:r>
    </w:p>
    <w:p w14:paraId="6296686E" w14:textId="77777777" w:rsidR="005120AE" w:rsidRPr="00EE2EB6" w:rsidRDefault="005120AE" w:rsidP="00C132B2">
      <w:pPr>
        <w:pStyle w:val="ListBullet"/>
        <w:spacing w:before="240" w:after="240"/>
        <w:jc w:val="both"/>
        <w:rPr>
          <w:rFonts w:ascii="Verdana" w:hAnsi="Verdana"/>
        </w:rPr>
      </w:pPr>
      <w:r w:rsidRPr="00EE2EB6">
        <w:rPr>
          <w:rFonts w:ascii="Verdana" w:hAnsi="Verdana"/>
        </w:rPr>
        <w:t>Canvass any per</w:t>
      </w:r>
      <w:r w:rsidR="009D2E58" w:rsidRPr="00EE2EB6">
        <w:rPr>
          <w:rFonts w:ascii="Verdana" w:hAnsi="Verdana"/>
        </w:rPr>
        <w:t>son with or without inducements</w:t>
      </w:r>
    </w:p>
    <w:p w14:paraId="3F312FC8" w14:textId="77777777" w:rsidR="005120AE" w:rsidRPr="00EE2EB6" w:rsidRDefault="005120AE" w:rsidP="00C132B2">
      <w:pPr>
        <w:pStyle w:val="ListBullet"/>
        <w:spacing w:before="240" w:after="240"/>
        <w:jc w:val="both"/>
        <w:rPr>
          <w:rFonts w:ascii="Verdana" w:hAnsi="Verdana"/>
        </w:rPr>
      </w:pPr>
      <w:r w:rsidRPr="00EE2EB6">
        <w:rPr>
          <w:rFonts w:ascii="Verdana" w:hAnsi="Verdana"/>
        </w:rPr>
        <w:t>Interfere with or co</w:t>
      </w:r>
      <w:r w:rsidR="009D2E58" w:rsidRPr="00EE2EB6">
        <w:rPr>
          <w:rFonts w:ascii="Verdana" w:hAnsi="Verdana"/>
        </w:rPr>
        <w:t>mpromise the process in any way</w:t>
      </w:r>
    </w:p>
    <w:p w14:paraId="5D02F41B" w14:textId="77777777" w:rsidR="005120AE" w:rsidRPr="00EE2EB6" w:rsidRDefault="005120AE" w:rsidP="00C132B2">
      <w:pPr>
        <w:pStyle w:val="ListBullet"/>
        <w:spacing w:before="240" w:after="240"/>
        <w:jc w:val="both"/>
        <w:rPr>
          <w:rFonts w:ascii="Verdana" w:hAnsi="Verdana"/>
        </w:rPr>
      </w:pPr>
      <w:r w:rsidRPr="00EE2EB6">
        <w:rPr>
          <w:rFonts w:ascii="Verdana" w:hAnsi="Verdana"/>
        </w:rPr>
        <w:t>A third party must not personate a candida</w:t>
      </w:r>
      <w:r w:rsidR="009D2E58" w:rsidRPr="00EE2EB6">
        <w:rPr>
          <w:rFonts w:ascii="Verdana" w:hAnsi="Verdana"/>
        </w:rPr>
        <w:t>te at any stage of the process</w:t>
      </w:r>
    </w:p>
    <w:p w14:paraId="555B9197" w14:textId="77777777" w:rsidR="005120AE" w:rsidRPr="00EE2EB6" w:rsidRDefault="005120AE" w:rsidP="00C132B2">
      <w:pPr>
        <w:pStyle w:val="ListBullet"/>
        <w:spacing w:before="240" w:after="240"/>
        <w:jc w:val="both"/>
        <w:rPr>
          <w:rFonts w:ascii="Verdana" w:hAnsi="Verdana"/>
        </w:rPr>
      </w:pPr>
      <w:r w:rsidRPr="00EE2EB6">
        <w:rPr>
          <w:rFonts w:ascii="Verdana" w:hAnsi="Verdana"/>
        </w:rPr>
        <w:t>Any person who contravenes the above provisions or who assists another person in contravening the above provisions is guilty of an offence. A person who is found guilty of an offence is liable to a fine/or imprisonment.</w:t>
      </w:r>
    </w:p>
    <w:p w14:paraId="34ED2945" w14:textId="77777777" w:rsidR="005120AE" w:rsidRPr="00EE2EB6" w:rsidRDefault="005120AE" w:rsidP="00C132B2">
      <w:pPr>
        <w:spacing w:before="240" w:after="240" w:line="240" w:lineRule="auto"/>
        <w:jc w:val="both"/>
        <w:rPr>
          <w:rFonts w:ascii="Verdana" w:hAnsi="Verdana"/>
          <w:sz w:val="24"/>
          <w:szCs w:val="24"/>
        </w:rPr>
      </w:pPr>
      <w:r w:rsidRPr="00EE2EB6">
        <w:rPr>
          <w:rFonts w:ascii="Verdana" w:hAnsi="Verdana"/>
          <w:sz w:val="24"/>
          <w:szCs w:val="24"/>
        </w:rPr>
        <w:t xml:space="preserve">In addition, where a person found guilty of an offence was or is a candidate </w:t>
      </w:r>
      <w:r w:rsidR="009D2E58" w:rsidRPr="00EE2EB6">
        <w:rPr>
          <w:rFonts w:ascii="Verdana" w:hAnsi="Verdana"/>
          <w:sz w:val="24"/>
          <w:szCs w:val="24"/>
        </w:rPr>
        <w:t>at a recruitment process, then:</w:t>
      </w:r>
    </w:p>
    <w:p w14:paraId="095506A0" w14:textId="77777777" w:rsidR="005120AE" w:rsidRPr="00EE2EB6" w:rsidRDefault="005120AE" w:rsidP="00C132B2">
      <w:pPr>
        <w:pStyle w:val="ListBullet"/>
        <w:spacing w:before="240" w:after="240"/>
        <w:jc w:val="both"/>
        <w:rPr>
          <w:rFonts w:ascii="Verdana" w:hAnsi="Verdana"/>
        </w:rPr>
      </w:pPr>
      <w:r w:rsidRPr="00EE2EB6">
        <w:rPr>
          <w:rFonts w:ascii="Verdana" w:hAnsi="Verdana"/>
        </w:rPr>
        <w:t>Where he/she has not been appointed to a post, he/she will be d</w:t>
      </w:r>
      <w:r w:rsidR="009D2E58" w:rsidRPr="00EE2EB6">
        <w:rPr>
          <w:rFonts w:ascii="Verdana" w:hAnsi="Verdana"/>
        </w:rPr>
        <w:t>isqualified as a candidate; and</w:t>
      </w:r>
    </w:p>
    <w:p w14:paraId="1DEBD157" w14:textId="77777777" w:rsidR="000E7313" w:rsidRPr="00EE2EB6" w:rsidRDefault="005120AE" w:rsidP="00C132B2">
      <w:pPr>
        <w:pStyle w:val="ListBullet"/>
        <w:spacing w:before="240" w:after="240"/>
        <w:jc w:val="both"/>
        <w:rPr>
          <w:rFonts w:ascii="Verdana" w:hAnsi="Verdana"/>
        </w:rPr>
      </w:pPr>
      <w:r w:rsidRPr="00EE2EB6">
        <w:rPr>
          <w:rFonts w:ascii="Verdana" w:hAnsi="Verdana"/>
        </w:rPr>
        <w:t>Where he/she has been appointed subsequently to the recruitment process in question, he/she shall forfeit that appointment.</w:t>
      </w:r>
    </w:p>
    <w:p w14:paraId="7ACAA655" w14:textId="77777777" w:rsidR="005120AE" w:rsidRPr="00EE2EB6" w:rsidRDefault="009D2E58" w:rsidP="00C132B2">
      <w:pPr>
        <w:pStyle w:val="Heading2"/>
        <w:spacing w:before="240" w:after="240"/>
        <w:rPr>
          <w:rFonts w:ascii="Verdana" w:hAnsi="Verdana"/>
        </w:rPr>
      </w:pPr>
      <w:r w:rsidRPr="00EE2EB6">
        <w:rPr>
          <w:rFonts w:ascii="Verdana" w:hAnsi="Verdana"/>
        </w:rPr>
        <w:t>Specific candidate criteria</w:t>
      </w:r>
    </w:p>
    <w:p w14:paraId="2BB30A17" w14:textId="77777777" w:rsidR="00CE6452" w:rsidRPr="00CE6452" w:rsidRDefault="00CE6452" w:rsidP="00CE6452">
      <w:pPr>
        <w:pStyle w:val="ListBullet"/>
        <w:numPr>
          <w:ilvl w:val="0"/>
          <w:numId w:val="0"/>
        </w:numPr>
        <w:spacing w:after="120"/>
        <w:contextualSpacing w:val="0"/>
        <w:rPr>
          <w:rFonts w:ascii="Verdana" w:hAnsi="Verdana"/>
        </w:rPr>
      </w:pPr>
      <w:proofErr w:type="gramStart"/>
      <w:r w:rsidRPr="00CE6452">
        <w:rPr>
          <w:rFonts w:ascii="Verdana" w:hAnsi="Verdana"/>
        </w:rPr>
        <w:t>In order to</w:t>
      </w:r>
      <w:proofErr w:type="gramEnd"/>
      <w:r w:rsidRPr="00CE6452">
        <w:rPr>
          <w:rFonts w:ascii="Verdana" w:hAnsi="Verdana"/>
        </w:rPr>
        <w:t xml:space="preserve"> be offered an appointment from the panel, candidates must</w:t>
      </w:r>
    </w:p>
    <w:p w14:paraId="236FE9D5" w14:textId="77777777" w:rsidR="005120AE" w:rsidRPr="00EE2EB6" w:rsidRDefault="005120AE" w:rsidP="00C132B2">
      <w:pPr>
        <w:pStyle w:val="ListBullet"/>
        <w:spacing w:before="240" w:after="240"/>
        <w:jc w:val="both"/>
        <w:rPr>
          <w:rFonts w:ascii="Verdana" w:hAnsi="Verdana"/>
        </w:rPr>
      </w:pPr>
      <w:r w:rsidRPr="00EE2EB6">
        <w:rPr>
          <w:rFonts w:ascii="Verdana" w:hAnsi="Verdana"/>
        </w:rPr>
        <w:t>Have the knowledge and ability to discharge t</w:t>
      </w:r>
      <w:r w:rsidR="009D2E58" w:rsidRPr="00EE2EB6">
        <w:rPr>
          <w:rFonts w:ascii="Verdana" w:hAnsi="Verdana"/>
        </w:rPr>
        <w:t>he duties of the post concerned</w:t>
      </w:r>
    </w:p>
    <w:p w14:paraId="176A4BE0" w14:textId="77777777" w:rsidR="005120AE" w:rsidRPr="00EE2EB6" w:rsidRDefault="005120AE" w:rsidP="00C132B2">
      <w:pPr>
        <w:pStyle w:val="ListBullet"/>
        <w:spacing w:before="240" w:after="240"/>
        <w:jc w:val="both"/>
        <w:rPr>
          <w:rFonts w:ascii="Verdana" w:hAnsi="Verdana"/>
        </w:rPr>
      </w:pPr>
      <w:r w:rsidRPr="00EE2EB6">
        <w:rPr>
          <w:rFonts w:ascii="Verdana" w:hAnsi="Verdana"/>
        </w:rPr>
        <w:lastRenderedPageBreak/>
        <w:t>Be suita</w:t>
      </w:r>
      <w:r w:rsidR="009D2E58" w:rsidRPr="00EE2EB6">
        <w:rPr>
          <w:rFonts w:ascii="Verdana" w:hAnsi="Verdana"/>
        </w:rPr>
        <w:t>ble on the grounds of character</w:t>
      </w:r>
    </w:p>
    <w:p w14:paraId="63ED8C64" w14:textId="77777777" w:rsidR="005120AE" w:rsidRPr="00EE2EB6" w:rsidRDefault="005120AE" w:rsidP="00C132B2">
      <w:pPr>
        <w:pStyle w:val="ListBullet"/>
        <w:spacing w:before="240" w:after="240"/>
        <w:jc w:val="both"/>
        <w:rPr>
          <w:rFonts w:ascii="Verdana" w:hAnsi="Verdana"/>
        </w:rPr>
      </w:pPr>
      <w:r w:rsidRPr="00EE2EB6">
        <w:rPr>
          <w:rFonts w:ascii="Verdana" w:hAnsi="Verdana"/>
        </w:rPr>
        <w:t>Be suitable in all other relevant respects for appointment to the post concerned</w:t>
      </w:r>
      <w:r w:rsidR="009D2E58" w:rsidRPr="00EE2EB6">
        <w:rPr>
          <w:rFonts w:ascii="Verdana" w:hAnsi="Verdana"/>
        </w:rPr>
        <w:t xml:space="preserve"> </w:t>
      </w:r>
      <w:r w:rsidRPr="00EE2EB6">
        <w:rPr>
          <w:rFonts w:ascii="Verdana" w:hAnsi="Verdana"/>
        </w:rPr>
        <w:t>and if successful, they will not be app</w:t>
      </w:r>
      <w:r w:rsidR="009D2E58" w:rsidRPr="00EE2EB6">
        <w:rPr>
          <w:rFonts w:ascii="Verdana" w:hAnsi="Verdana"/>
        </w:rPr>
        <w:t>ointed to the post unless they:</w:t>
      </w:r>
    </w:p>
    <w:p w14:paraId="2B2FC520" w14:textId="77777777" w:rsidR="005120AE" w:rsidRPr="00EE2EB6" w:rsidRDefault="005120AE" w:rsidP="00C132B2">
      <w:pPr>
        <w:pStyle w:val="ListBullet"/>
        <w:tabs>
          <w:tab w:val="clear" w:pos="360"/>
          <w:tab w:val="num" w:pos="720"/>
        </w:tabs>
        <w:spacing w:before="240" w:after="240"/>
        <w:ind w:left="720"/>
        <w:jc w:val="both"/>
        <w:rPr>
          <w:rFonts w:ascii="Verdana" w:hAnsi="Verdana"/>
        </w:rPr>
      </w:pPr>
      <w:r w:rsidRPr="00EE2EB6">
        <w:rPr>
          <w:rFonts w:ascii="Verdana" w:hAnsi="Verdana"/>
        </w:rPr>
        <w:t>Agree to undertake the duties attached to the post and accept the conditions under which the duties are, or m</w:t>
      </w:r>
      <w:r w:rsidR="009D2E58" w:rsidRPr="00EE2EB6">
        <w:rPr>
          <w:rFonts w:ascii="Verdana" w:hAnsi="Verdana"/>
        </w:rPr>
        <w:t>ay be required to be, performed;</w:t>
      </w:r>
    </w:p>
    <w:p w14:paraId="62AA2C92" w14:textId="77777777" w:rsidR="005120AE" w:rsidRPr="00EE2EB6" w:rsidRDefault="005120AE" w:rsidP="00C132B2">
      <w:pPr>
        <w:pStyle w:val="ListBullet"/>
        <w:tabs>
          <w:tab w:val="clear" w:pos="360"/>
          <w:tab w:val="num" w:pos="720"/>
        </w:tabs>
        <w:spacing w:before="240" w:after="240"/>
        <w:ind w:left="720"/>
        <w:jc w:val="both"/>
        <w:rPr>
          <w:rFonts w:ascii="Verdana" w:hAnsi="Verdana"/>
        </w:rPr>
      </w:pPr>
      <w:r w:rsidRPr="00EE2EB6">
        <w:rPr>
          <w:rFonts w:ascii="Verdana" w:hAnsi="Verdana"/>
        </w:rPr>
        <w:t>Are fully competent and available to undertake, and fully capable of undertaking, the duties attached to the position</w:t>
      </w:r>
      <w:r w:rsidR="009D2E58" w:rsidRPr="00EE2EB6">
        <w:rPr>
          <w:rFonts w:ascii="Verdana" w:hAnsi="Verdana"/>
        </w:rPr>
        <w:t>;</w:t>
      </w:r>
    </w:p>
    <w:p w14:paraId="357CD5F9" w14:textId="77777777" w:rsidR="005120AE" w:rsidRPr="00A61FF6" w:rsidRDefault="005120AE" w:rsidP="00C132B2">
      <w:pPr>
        <w:pStyle w:val="ListBullet"/>
        <w:tabs>
          <w:tab w:val="clear" w:pos="360"/>
          <w:tab w:val="num" w:pos="720"/>
        </w:tabs>
        <w:spacing w:before="240" w:after="240"/>
        <w:ind w:left="720"/>
        <w:jc w:val="both"/>
        <w:rPr>
          <w:rFonts w:ascii="Verdana" w:hAnsi="Verdana"/>
          <w:sz w:val="22"/>
          <w:szCs w:val="22"/>
        </w:rPr>
      </w:pPr>
      <w:r w:rsidRPr="00A61FF6">
        <w:rPr>
          <w:rFonts w:ascii="Verdana" w:hAnsi="Verdana"/>
        </w:rPr>
        <w:t>Be passed medically fit to take up the appointment</w:t>
      </w:r>
      <w:r w:rsidR="009D2E58" w:rsidRPr="00A61FF6">
        <w:rPr>
          <w:rFonts w:ascii="Verdana" w:hAnsi="Verdana"/>
        </w:rPr>
        <w:t>.</w:t>
      </w:r>
    </w:p>
    <w:p w14:paraId="112991BE" w14:textId="77777777" w:rsidR="005120AE" w:rsidRPr="00EE2EB6" w:rsidRDefault="005120AE" w:rsidP="00C132B2">
      <w:pPr>
        <w:pStyle w:val="Heading2"/>
        <w:spacing w:before="240" w:after="240"/>
        <w:jc w:val="both"/>
        <w:rPr>
          <w:rFonts w:ascii="Verdana" w:hAnsi="Verdana"/>
          <w:b w:val="0"/>
          <w:szCs w:val="28"/>
        </w:rPr>
      </w:pPr>
      <w:r w:rsidRPr="00EE2EB6">
        <w:rPr>
          <w:rFonts w:ascii="Verdana" w:hAnsi="Verdana"/>
          <w:szCs w:val="28"/>
        </w:rPr>
        <w:t>Deeming</w:t>
      </w:r>
      <w:r w:rsidR="009D2E58" w:rsidRPr="00EE2EB6">
        <w:rPr>
          <w:rFonts w:ascii="Verdana" w:hAnsi="Verdana"/>
          <w:szCs w:val="28"/>
        </w:rPr>
        <w:t xml:space="preserve"> of candidature to be withdrawn</w:t>
      </w:r>
    </w:p>
    <w:p w14:paraId="02C8E92A" w14:textId="77777777" w:rsidR="000E7313" w:rsidRPr="00EE2EB6" w:rsidRDefault="005120AE" w:rsidP="00C132B2">
      <w:pPr>
        <w:spacing w:before="240" w:after="240" w:line="240" w:lineRule="auto"/>
        <w:jc w:val="both"/>
        <w:rPr>
          <w:rFonts w:ascii="Verdana" w:hAnsi="Verdana"/>
          <w:sz w:val="24"/>
          <w:szCs w:val="24"/>
        </w:rPr>
      </w:pPr>
      <w:r w:rsidRPr="00EE2EB6">
        <w:rPr>
          <w:rFonts w:ascii="Verdana" w:hAnsi="Verdana"/>
          <w:sz w:val="24"/>
          <w:szCs w:val="24"/>
        </w:rPr>
        <w:t xml:space="preserve">Candidates who do not attend for interview or other test when and where required by </w:t>
      </w:r>
      <w:r w:rsidR="00C920E8" w:rsidRPr="00EE2EB6">
        <w:rPr>
          <w:rFonts w:ascii="Verdana" w:hAnsi="Verdana"/>
          <w:sz w:val="24"/>
          <w:szCs w:val="24"/>
        </w:rPr>
        <w:t>the National Disability Authority</w:t>
      </w:r>
      <w:r w:rsidRPr="00EE2EB6">
        <w:rPr>
          <w:rFonts w:ascii="Verdana" w:hAnsi="Verdana"/>
          <w:sz w:val="24"/>
          <w:szCs w:val="24"/>
        </w:rPr>
        <w:t xml:space="preserve">, or who do not, when requested, furnish such evidence as </w:t>
      </w:r>
      <w:r w:rsidR="00C920E8" w:rsidRPr="00EE2EB6">
        <w:rPr>
          <w:rFonts w:ascii="Verdana" w:hAnsi="Verdana"/>
          <w:sz w:val="24"/>
          <w:szCs w:val="24"/>
        </w:rPr>
        <w:t xml:space="preserve">required by the Authority </w:t>
      </w:r>
      <w:r w:rsidRPr="00EE2EB6">
        <w:rPr>
          <w:rFonts w:ascii="Verdana" w:hAnsi="Verdana"/>
          <w:sz w:val="24"/>
          <w:szCs w:val="24"/>
        </w:rPr>
        <w:t>relevant to their candidature, will have no further claim to consideration.</w:t>
      </w:r>
    </w:p>
    <w:p w14:paraId="70A59A24" w14:textId="77777777" w:rsidR="000E7313" w:rsidRPr="00EE2EB6" w:rsidRDefault="005120AE" w:rsidP="00C132B2">
      <w:pPr>
        <w:pStyle w:val="Heading1"/>
        <w:spacing w:before="240" w:after="240"/>
        <w:rPr>
          <w:rFonts w:ascii="Verdana" w:hAnsi="Verdana"/>
        </w:rPr>
      </w:pPr>
      <w:r w:rsidRPr="00EE2EB6">
        <w:rPr>
          <w:rFonts w:ascii="Verdana" w:hAnsi="Verdana"/>
        </w:rPr>
        <w:t>Citizenship Requirement</w:t>
      </w:r>
    </w:p>
    <w:p w14:paraId="50F75F46" w14:textId="77777777" w:rsidR="00091F67" w:rsidRPr="00EE2EB6" w:rsidRDefault="00091F67" w:rsidP="00C132B2">
      <w:pPr>
        <w:spacing w:before="240" w:after="240" w:line="240" w:lineRule="auto"/>
        <w:jc w:val="both"/>
        <w:rPr>
          <w:rFonts w:ascii="Verdana" w:hAnsi="Verdana"/>
          <w:sz w:val="24"/>
          <w:szCs w:val="24"/>
          <w:lang w:val="en-GB"/>
        </w:rPr>
      </w:pPr>
      <w:bookmarkStart w:id="0" w:name="_Hlk172808685"/>
      <w:r w:rsidRPr="00EE2EB6">
        <w:rPr>
          <w:rFonts w:ascii="Verdana" w:hAnsi="Verdana"/>
          <w:sz w:val="24"/>
          <w:szCs w:val="24"/>
          <w:lang w:val="en-GB"/>
        </w:rPr>
        <w:t>Eligible candidates must be:</w:t>
      </w:r>
    </w:p>
    <w:p w14:paraId="3D0EE4E9" w14:textId="77777777" w:rsidR="00091F67" w:rsidRPr="00EE2EB6" w:rsidRDefault="00091F67" w:rsidP="00CE6452">
      <w:pPr>
        <w:spacing w:before="120" w:after="120" w:line="240" w:lineRule="auto"/>
        <w:jc w:val="both"/>
        <w:rPr>
          <w:rFonts w:ascii="Verdana" w:hAnsi="Verdana"/>
          <w:sz w:val="24"/>
          <w:szCs w:val="24"/>
          <w:lang w:val="en-GB"/>
        </w:rPr>
      </w:pPr>
      <w:r w:rsidRPr="00EE2EB6">
        <w:rPr>
          <w:rFonts w:ascii="Verdana" w:hAnsi="Verdana"/>
          <w:sz w:val="24"/>
          <w:szCs w:val="24"/>
          <w:lang w:val="en-GB"/>
        </w:rPr>
        <w:t>(a)</w:t>
      </w:r>
      <w:r w:rsidRPr="00EE2EB6">
        <w:rPr>
          <w:rFonts w:ascii="Verdana" w:hAnsi="Verdana"/>
          <w:sz w:val="24"/>
          <w:szCs w:val="24"/>
          <w:lang w:val="en-GB"/>
        </w:rPr>
        <w:tab/>
        <w:t>A citizen of the European Economic Area (EEA). The EEA consists of the Member States of the European Union, Iceland, Liechtenstein and Norway; or</w:t>
      </w:r>
    </w:p>
    <w:p w14:paraId="7F70885F" w14:textId="77777777" w:rsidR="00091F67" w:rsidRPr="00EE2EB6" w:rsidRDefault="00091F67" w:rsidP="00CE6452">
      <w:pPr>
        <w:spacing w:before="120" w:after="120" w:line="240" w:lineRule="auto"/>
        <w:jc w:val="both"/>
        <w:rPr>
          <w:rFonts w:ascii="Verdana" w:hAnsi="Verdana"/>
          <w:sz w:val="24"/>
          <w:szCs w:val="24"/>
          <w:lang w:val="en-GB"/>
        </w:rPr>
      </w:pPr>
      <w:r w:rsidRPr="00EE2EB6">
        <w:rPr>
          <w:rFonts w:ascii="Verdana" w:hAnsi="Verdana"/>
          <w:sz w:val="24"/>
          <w:szCs w:val="24"/>
          <w:lang w:val="en-GB"/>
        </w:rPr>
        <w:t>(b)</w:t>
      </w:r>
      <w:r w:rsidRPr="00EE2EB6">
        <w:rPr>
          <w:rFonts w:ascii="Verdana" w:hAnsi="Verdana"/>
          <w:sz w:val="24"/>
          <w:szCs w:val="24"/>
          <w:lang w:val="en-GB"/>
        </w:rPr>
        <w:tab/>
        <w:t>A citizen of the United Kingdom (UK); or</w:t>
      </w:r>
    </w:p>
    <w:p w14:paraId="1B2C9A87" w14:textId="77777777" w:rsidR="00091F67" w:rsidRPr="00EE2EB6" w:rsidRDefault="00091F67" w:rsidP="00CE6452">
      <w:pPr>
        <w:spacing w:before="120" w:after="120" w:line="240" w:lineRule="auto"/>
        <w:jc w:val="both"/>
        <w:rPr>
          <w:rFonts w:ascii="Verdana" w:hAnsi="Verdana"/>
          <w:sz w:val="24"/>
          <w:szCs w:val="24"/>
          <w:lang w:val="en-GB"/>
        </w:rPr>
      </w:pPr>
      <w:r w:rsidRPr="00EE2EB6">
        <w:rPr>
          <w:rFonts w:ascii="Verdana" w:hAnsi="Verdana"/>
          <w:sz w:val="24"/>
          <w:szCs w:val="24"/>
          <w:lang w:val="en-GB"/>
        </w:rPr>
        <w:t>(c)</w:t>
      </w:r>
      <w:r w:rsidRPr="00EE2EB6">
        <w:rPr>
          <w:rFonts w:ascii="Verdana" w:hAnsi="Verdana"/>
          <w:sz w:val="24"/>
          <w:szCs w:val="24"/>
          <w:lang w:val="en-GB"/>
        </w:rPr>
        <w:tab/>
        <w:t>A citizen of Switzerland pursuant to the agreement between the EU and Switzerland on the free movement of persons; or</w:t>
      </w:r>
    </w:p>
    <w:p w14:paraId="1930E3D1" w14:textId="77777777" w:rsidR="00091F67" w:rsidRPr="00EE2EB6" w:rsidRDefault="00091F67" w:rsidP="00CE6452">
      <w:pPr>
        <w:spacing w:before="120" w:after="120" w:line="240" w:lineRule="auto"/>
        <w:jc w:val="both"/>
        <w:rPr>
          <w:rFonts w:ascii="Verdana" w:hAnsi="Verdana"/>
          <w:sz w:val="24"/>
          <w:szCs w:val="24"/>
          <w:lang w:val="en-GB"/>
        </w:rPr>
      </w:pPr>
      <w:r w:rsidRPr="00EE2EB6">
        <w:rPr>
          <w:rFonts w:ascii="Verdana" w:hAnsi="Verdana"/>
          <w:sz w:val="24"/>
          <w:szCs w:val="24"/>
          <w:lang w:val="en-GB"/>
        </w:rPr>
        <w:t>(d)</w:t>
      </w:r>
      <w:r w:rsidRPr="00EE2EB6">
        <w:rPr>
          <w:rFonts w:ascii="Verdana" w:hAnsi="Verdana"/>
          <w:sz w:val="24"/>
          <w:szCs w:val="24"/>
          <w:lang w:val="en-GB"/>
        </w:rPr>
        <w:tab/>
        <w:t>A non-EEA citizen who has a stamp 41 or a Stamp 5 visa</w:t>
      </w:r>
    </w:p>
    <w:p w14:paraId="03A09A4D" w14:textId="77777777" w:rsidR="00091F67" w:rsidRPr="00EE2EB6" w:rsidRDefault="00091F67" w:rsidP="00CE6452">
      <w:pPr>
        <w:spacing w:before="120" w:after="120" w:line="240" w:lineRule="auto"/>
        <w:jc w:val="both"/>
        <w:rPr>
          <w:rFonts w:ascii="Verdana" w:hAnsi="Verdana"/>
          <w:sz w:val="24"/>
          <w:szCs w:val="24"/>
          <w:lang w:val="en-GB"/>
        </w:rPr>
      </w:pPr>
      <w:r w:rsidRPr="00EE2EB6">
        <w:rPr>
          <w:rFonts w:ascii="Verdana" w:hAnsi="Verdana"/>
          <w:sz w:val="24"/>
          <w:szCs w:val="24"/>
          <w:vertAlign w:val="superscript"/>
          <w:lang w:val="en-GB"/>
        </w:rPr>
        <w:t>1</w:t>
      </w:r>
      <w:r w:rsidRPr="00EE2EB6">
        <w:rPr>
          <w:rFonts w:ascii="Verdana" w:hAnsi="Verdana"/>
          <w:sz w:val="24"/>
          <w:szCs w:val="24"/>
          <w:lang w:val="en-GB"/>
        </w:rPr>
        <w:t xml:space="preserve"> Please note that a 50 TEU visa, which is a replacement for Stamp 4EUFAM after Brexit, is acceptable as a Stamp 4 equivalent.</w:t>
      </w:r>
    </w:p>
    <w:p w14:paraId="434C397D" w14:textId="77777777" w:rsidR="00091F67" w:rsidRPr="00EE2EB6" w:rsidRDefault="00091F67" w:rsidP="00CE6452">
      <w:pPr>
        <w:spacing w:before="120" w:after="120" w:line="240" w:lineRule="auto"/>
        <w:jc w:val="both"/>
        <w:rPr>
          <w:rFonts w:ascii="Verdana" w:hAnsi="Verdana"/>
          <w:sz w:val="24"/>
          <w:szCs w:val="24"/>
        </w:rPr>
      </w:pPr>
      <w:r w:rsidRPr="00EE2EB6">
        <w:rPr>
          <w:rFonts w:ascii="Verdana" w:hAnsi="Verdana"/>
          <w:sz w:val="24"/>
          <w:szCs w:val="24"/>
          <w:lang w:val="en-GB"/>
        </w:rPr>
        <w:t>To qualify candidates must be eligible by the date of any job offer.</w:t>
      </w:r>
      <w:bookmarkEnd w:id="0"/>
    </w:p>
    <w:p w14:paraId="43D30C8E" w14:textId="77777777" w:rsidR="005120AE" w:rsidRPr="00EE2EB6" w:rsidRDefault="005120AE" w:rsidP="00C132B2">
      <w:pPr>
        <w:pStyle w:val="Heading1"/>
        <w:spacing w:before="240" w:after="240"/>
        <w:rPr>
          <w:rFonts w:ascii="Verdana" w:hAnsi="Verdana"/>
        </w:rPr>
      </w:pPr>
      <w:r w:rsidRPr="00EE2EB6">
        <w:rPr>
          <w:rFonts w:ascii="Verdana" w:hAnsi="Verdana"/>
        </w:rPr>
        <w:t>Data Protection Act 2018</w:t>
      </w:r>
    </w:p>
    <w:p w14:paraId="12958C7D" w14:textId="07DE0BEA" w:rsidR="00343E10" w:rsidRPr="00EE2EB6" w:rsidRDefault="00343E10" w:rsidP="00C132B2">
      <w:pPr>
        <w:spacing w:before="240" w:after="240" w:line="240" w:lineRule="auto"/>
        <w:jc w:val="both"/>
        <w:rPr>
          <w:rFonts w:ascii="Verdana" w:hAnsi="Verdana"/>
          <w:iCs/>
          <w:sz w:val="24"/>
          <w:szCs w:val="24"/>
        </w:rPr>
      </w:pPr>
      <w:r w:rsidRPr="00EE2EB6">
        <w:rPr>
          <w:rFonts w:ascii="Verdana" w:hAnsi="Verdana"/>
          <w:iCs/>
          <w:sz w:val="24"/>
          <w:szCs w:val="24"/>
        </w:rPr>
        <w:t xml:space="preserve">When your application is received, we create a record in your name, which contains much of the personal information you have supplied. This personal record is used solely in processing your candidature and as part of the recruitment process. Such information held by the NDA and the employing organisation is subject to the rights and obligations set out in the Data Protection Act 2018. For more information on how we retain and use your personal data, please review </w:t>
      </w:r>
      <w:r w:rsidRPr="00EE2EB6">
        <w:rPr>
          <w:rFonts w:ascii="Verdana" w:hAnsi="Verdana"/>
          <w:iCs/>
          <w:color w:val="222222"/>
          <w:sz w:val="24"/>
          <w:szCs w:val="24"/>
          <w:lang w:val="en"/>
        </w:rPr>
        <w:t xml:space="preserve">the </w:t>
      </w:r>
      <w:hyperlink r:id="rId16" w:history="1">
        <w:r w:rsidRPr="00EE2EB6">
          <w:rPr>
            <w:rStyle w:val="Hyperlink"/>
            <w:rFonts w:ascii="Verdana" w:hAnsi="Verdana"/>
            <w:iCs/>
            <w:sz w:val="24"/>
            <w:szCs w:val="24"/>
            <w:lang w:val="en"/>
          </w:rPr>
          <w:t xml:space="preserve">National Disability Authority’s Privacy </w:t>
        </w:r>
        <w:r w:rsidRPr="00EE2EB6">
          <w:rPr>
            <w:rStyle w:val="Hyperlink"/>
            <w:rFonts w:ascii="Verdana" w:hAnsi="Verdana"/>
            <w:iCs/>
            <w:sz w:val="24"/>
            <w:szCs w:val="24"/>
            <w:lang w:val="en"/>
          </w:rPr>
          <w:lastRenderedPageBreak/>
          <w:t>Policy</w:t>
        </w:r>
      </w:hyperlink>
      <w:r w:rsidRPr="00EE2EB6">
        <w:rPr>
          <w:rFonts w:ascii="Verdana" w:hAnsi="Verdana"/>
          <w:iCs/>
          <w:color w:val="222222"/>
          <w:sz w:val="24"/>
          <w:szCs w:val="24"/>
          <w:lang w:val="en"/>
        </w:rPr>
        <w:t xml:space="preserve"> which includes instructions on their right to withdraw consent at any point.</w:t>
      </w:r>
    </w:p>
    <w:p w14:paraId="0E3B5647" w14:textId="77777777" w:rsidR="00343E10" w:rsidRPr="00EE2EB6" w:rsidRDefault="00343E10" w:rsidP="00C132B2">
      <w:pPr>
        <w:spacing w:before="240" w:after="240" w:line="240" w:lineRule="auto"/>
        <w:jc w:val="both"/>
        <w:rPr>
          <w:rFonts w:ascii="Verdana" w:hAnsi="Verdana"/>
          <w:iCs/>
          <w:sz w:val="24"/>
          <w:szCs w:val="24"/>
          <w:lang w:val="en"/>
        </w:rPr>
      </w:pPr>
      <w:r w:rsidRPr="00EE2EB6">
        <w:rPr>
          <w:rFonts w:ascii="Verdana" w:hAnsi="Verdana"/>
          <w:iCs/>
          <w:sz w:val="24"/>
          <w:szCs w:val="24"/>
        </w:rPr>
        <w:t>To make a subject access request under the Data Protection Act 2018, please submit your request in writing to:</w:t>
      </w:r>
      <w:r w:rsidRPr="00EE2EB6">
        <w:rPr>
          <w:rFonts w:ascii="Verdana" w:eastAsia="Times New Roman" w:hAnsi="Verdana" w:cs="Times New Roman"/>
          <w:sz w:val="24"/>
          <w:szCs w:val="24"/>
          <w:lang w:val="en" w:eastAsia="en-IE"/>
        </w:rPr>
        <w:t xml:space="preserve"> </w:t>
      </w:r>
      <w:r w:rsidRPr="00EE2EB6">
        <w:rPr>
          <w:rFonts w:ascii="Verdana" w:hAnsi="Verdana"/>
          <w:iCs/>
          <w:sz w:val="24"/>
          <w:szCs w:val="24"/>
          <w:lang w:val="en"/>
        </w:rPr>
        <w:t xml:space="preserve">Data Protection Officer, National Disability Authority, 25 Clyde Road, Dublin 4, or email </w:t>
      </w:r>
      <w:hyperlink r:id="rId17" w:history="1">
        <w:r w:rsidRPr="00EE2EB6">
          <w:rPr>
            <w:rStyle w:val="Hyperlink"/>
            <w:rFonts w:ascii="Verdana" w:hAnsi="Verdana"/>
            <w:iCs/>
            <w:sz w:val="24"/>
            <w:szCs w:val="24"/>
            <w:lang w:val="en"/>
          </w:rPr>
          <w:t>dataprotection@nda.ie</w:t>
        </w:r>
      </w:hyperlink>
    </w:p>
    <w:p w14:paraId="48D29A37" w14:textId="1420E79F" w:rsidR="00124DD0" w:rsidRPr="00EE2EB6" w:rsidRDefault="00343E10" w:rsidP="00C132B2">
      <w:pPr>
        <w:spacing w:before="240" w:after="240" w:line="240" w:lineRule="auto"/>
        <w:jc w:val="both"/>
        <w:rPr>
          <w:rFonts w:ascii="Verdana" w:hAnsi="Verdana"/>
          <w:sz w:val="24"/>
          <w:szCs w:val="24"/>
        </w:rPr>
      </w:pPr>
      <w:r w:rsidRPr="00EE2EB6">
        <w:rPr>
          <w:rFonts w:ascii="Verdana" w:hAnsi="Verdana"/>
          <w:sz w:val="24"/>
          <w:szCs w:val="24"/>
        </w:rPr>
        <w:t>Ensure that you describe the records you seek in the greatest possible detail to enable us to identify the relevant record. Certain items of information, not specific to any individual, are extracted from records for general statistical purposes.</w:t>
      </w:r>
    </w:p>
    <w:p w14:paraId="4A6696C8" w14:textId="77777777" w:rsidR="00AB520B" w:rsidRPr="00EE2EB6" w:rsidRDefault="00AB520B" w:rsidP="00C132B2">
      <w:pPr>
        <w:pStyle w:val="Heading1"/>
        <w:spacing w:before="240" w:after="240"/>
        <w:rPr>
          <w:rFonts w:ascii="Verdana" w:hAnsi="Verdana"/>
        </w:rPr>
      </w:pPr>
      <w:r w:rsidRPr="00EE2EB6">
        <w:rPr>
          <w:rFonts w:ascii="Verdana" w:eastAsiaTheme="minorHAnsi" w:hAnsi="Verdana"/>
        </w:rPr>
        <w:t>Principal Conditions of Service</w:t>
      </w:r>
    </w:p>
    <w:p w14:paraId="10D7CF7D" w14:textId="77777777" w:rsidR="000E7313" w:rsidRPr="00EE2EB6" w:rsidRDefault="000E7313" w:rsidP="00C132B2">
      <w:pPr>
        <w:spacing w:before="240" w:after="240" w:line="240" w:lineRule="auto"/>
        <w:jc w:val="both"/>
        <w:rPr>
          <w:rFonts w:ascii="Verdana" w:hAnsi="Verdana" w:cstheme="minorHAnsi"/>
          <w:sz w:val="24"/>
          <w:szCs w:val="24"/>
        </w:rPr>
      </w:pPr>
      <w:r w:rsidRPr="00EE2EB6">
        <w:rPr>
          <w:rFonts w:ascii="Verdana" w:hAnsi="Verdana" w:cstheme="minorHAnsi"/>
          <w:sz w:val="24"/>
          <w:szCs w:val="24"/>
        </w:rPr>
        <w:t>Principal conditions of service will be applied in line with all relevant governmental circulars/procedures and policies applicable at time of placement</w:t>
      </w:r>
      <w:r w:rsidR="009D2E58" w:rsidRPr="00EE2EB6">
        <w:rPr>
          <w:rFonts w:ascii="Verdana" w:hAnsi="Verdana" w:cstheme="minorHAnsi"/>
          <w:sz w:val="24"/>
          <w:szCs w:val="24"/>
        </w:rPr>
        <w:t>.</w:t>
      </w:r>
    </w:p>
    <w:p w14:paraId="0B863D2A" w14:textId="45A5505F" w:rsidR="004E4AC4" w:rsidRPr="00EE2EB6" w:rsidRDefault="004E4AC4" w:rsidP="00C132B2">
      <w:pPr>
        <w:pStyle w:val="Heading2"/>
        <w:spacing w:before="240" w:after="240"/>
        <w:rPr>
          <w:rFonts w:ascii="Verdana" w:hAnsi="Verdana"/>
          <w:lang w:val="en-IE"/>
        </w:rPr>
      </w:pPr>
      <w:r w:rsidRPr="00EE2EB6">
        <w:rPr>
          <w:rFonts w:ascii="Verdana" w:hAnsi="Verdana"/>
        </w:rPr>
        <w:t>Salary</w:t>
      </w:r>
    </w:p>
    <w:p w14:paraId="1FAF73FC" w14:textId="35487D7D" w:rsidR="00091F67" w:rsidRPr="00EE2EB6" w:rsidRDefault="00091F67" w:rsidP="00C132B2">
      <w:pPr>
        <w:pStyle w:val="NormalWeb"/>
        <w:spacing w:before="240" w:after="240"/>
        <w:rPr>
          <w:rFonts w:ascii="Verdana" w:hAnsi="Verdana"/>
          <w:color w:val="000000"/>
        </w:rPr>
      </w:pPr>
      <w:r w:rsidRPr="00EE2EB6">
        <w:rPr>
          <w:rFonts w:ascii="Verdana" w:hAnsi="Verdana"/>
          <w:color w:val="000000"/>
        </w:rPr>
        <w:t>Entry will be at the minimum of the Executive Officer Standard Scale. The salary scale for the position is as follows:</w:t>
      </w:r>
    </w:p>
    <w:p w14:paraId="290151A8" w14:textId="2C90E6D4" w:rsidR="00091F67" w:rsidRPr="00EE2EB6" w:rsidRDefault="00091F67" w:rsidP="00C132B2">
      <w:pPr>
        <w:pStyle w:val="NormalWeb"/>
        <w:spacing w:before="240" w:after="240"/>
        <w:jc w:val="both"/>
        <w:rPr>
          <w:rFonts w:ascii="Verdana" w:hAnsi="Verdana"/>
          <w:color w:val="000000"/>
        </w:rPr>
      </w:pPr>
      <w:r w:rsidRPr="00EE2EB6">
        <w:rPr>
          <w:rFonts w:ascii="Verdana" w:hAnsi="Verdana"/>
          <w:color w:val="000000"/>
        </w:rPr>
        <w:t xml:space="preserve">Pay scale with effect from 01 </w:t>
      </w:r>
      <w:r w:rsidR="007474FD">
        <w:rPr>
          <w:rFonts w:ascii="Verdana" w:hAnsi="Verdana"/>
          <w:color w:val="000000"/>
        </w:rPr>
        <w:t>March</w:t>
      </w:r>
      <w:r w:rsidR="00E01EBE" w:rsidRPr="00EE2EB6">
        <w:rPr>
          <w:rFonts w:ascii="Verdana" w:hAnsi="Verdana"/>
          <w:color w:val="000000"/>
        </w:rPr>
        <w:t xml:space="preserve"> </w:t>
      </w:r>
      <w:r w:rsidRPr="00EE2EB6">
        <w:rPr>
          <w:rFonts w:ascii="Verdana" w:hAnsi="Verdana"/>
          <w:color w:val="000000"/>
        </w:rPr>
        <w:t>202</w:t>
      </w:r>
      <w:r w:rsidR="007474FD">
        <w:rPr>
          <w:rFonts w:ascii="Verdana" w:hAnsi="Verdana"/>
          <w:color w:val="000000"/>
        </w:rPr>
        <w:t>5</w:t>
      </w:r>
      <w:r w:rsidRPr="00EE2EB6">
        <w:rPr>
          <w:rFonts w:ascii="Verdana" w:hAnsi="Verdana"/>
          <w:color w:val="000000"/>
        </w:rPr>
        <w:t xml:space="preserve"> for Civil Servants appointed on or after 6</w:t>
      </w:r>
      <w:r w:rsidRPr="00EE2EB6">
        <w:rPr>
          <w:rFonts w:ascii="Verdana" w:hAnsi="Verdana"/>
          <w:color w:val="000000"/>
          <w:vertAlign w:val="superscript"/>
        </w:rPr>
        <w:t>th</w:t>
      </w:r>
      <w:r w:rsidRPr="00EE2EB6">
        <w:rPr>
          <w:rFonts w:ascii="Verdana" w:hAnsi="Verdana"/>
          <w:color w:val="000000"/>
        </w:rPr>
        <w:t xml:space="preserve"> April 1995 paying the Class A rate of PRSI contribution and making an employee contribution in respect of personal superannuation benefits (PPC):</w:t>
      </w:r>
    </w:p>
    <w:p w14:paraId="32A65BF8" w14:textId="77777777" w:rsidR="00091F67" w:rsidRPr="00EE2EB6" w:rsidRDefault="00091F67" w:rsidP="00C132B2">
      <w:pPr>
        <w:pStyle w:val="NormalWeb"/>
        <w:spacing w:before="240" w:after="240"/>
        <w:jc w:val="both"/>
        <w:rPr>
          <w:rFonts w:ascii="Verdana" w:hAnsi="Verdana"/>
          <w:b/>
          <w:bCs/>
          <w:color w:val="000000"/>
          <w:sz w:val="26"/>
          <w:szCs w:val="26"/>
        </w:rPr>
      </w:pPr>
      <w:r w:rsidRPr="00EE2EB6">
        <w:rPr>
          <w:rFonts w:ascii="Verdana" w:hAnsi="Verdana"/>
          <w:b/>
          <w:bCs/>
          <w:color w:val="000000"/>
          <w:sz w:val="26"/>
          <w:szCs w:val="26"/>
        </w:rPr>
        <w:t>Executive Officer (PPC)</w:t>
      </w:r>
    </w:p>
    <w:p w14:paraId="267098EC" w14:textId="77777777" w:rsidR="00EA1879" w:rsidRDefault="00EA1879" w:rsidP="00C132B2">
      <w:pPr>
        <w:pStyle w:val="NormalWeb"/>
        <w:spacing w:before="240" w:after="240"/>
        <w:rPr>
          <w:rFonts w:ascii="Verdana" w:hAnsi="Verdana"/>
        </w:rPr>
      </w:pPr>
      <w:bookmarkStart w:id="1" w:name="_Hlk172817488"/>
      <w:r w:rsidRPr="00EA1879">
        <w:rPr>
          <w:rFonts w:ascii="Verdana" w:hAnsi="Verdana"/>
        </w:rPr>
        <w:t>€38,803 – €40,764 – €41,871 – €44,030 – €45,965 – €47,838 – €49,703 – €51,534 – €53,419 – €55,296 – €57,289 – €58,624 – €60,527 LSI1 – €63,227 LSI2</w:t>
      </w:r>
    </w:p>
    <w:p w14:paraId="62B436D7" w14:textId="7863C45A" w:rsidR="00091F67" w:rsidRPr="00EE2EB6" w:rsidRDefault="00091F67" w:rsidP="00C132B2">
      <w:pPr>
        <w:pStyle w:val="NormalWeb"/>
        <w:spacing w:before="240" w:after="240"/>
        <w:rPr>
          <w:rFonts w:ascii="Verdana" w:hAnsi="Verdana"/>
          <w:color w:val="000000"/>
        </w:rPr>
      </w:pPr>
      <w:r w:rsidRPr="00EE2EB6">
        <w:rPr>
          <w:rFonts w:ascii="Verdana" w:hAnsi="Verdana"/>
          <w:color w:val="000000"/>
          <w:lang w:val="en-GB"/>
        </w:rPr>
        <w:t xml:space="preserve">Non-Personal Pension Contribution </w:t>
      </w:r>
      <w:bookmarkEnd w:id="1"/>
      <w:r w:rsidRPr="00EE2EB6">
        <w:rPr>
          <w:rFonts w:ascii="Verdana" w:hAnsi="Verdana"/>
          <w:color w:val="000000"/>
          <w:lang w:val="en-GB"/>
        </w:rPr>
        <w:t xml:space="preserve">Pay Scale </w:t>
      </w:r>
      <w:r w:rsidRPr="00EE2EB6">
        <w:rPr>
          <w:rFonts w:ascii="Verdana" w:hAnsi="Verdana"/>
          <w:color w:val="000000"/>
        </w:rPr>
        <w:t xml:space="preserve">with effect from 01 </w:t>
      </w:r>
      <w:r w:rsidR="007E1E09">
        <w:rPr>
          <w:rFonts w:ascii="Verdana" w:hAnsi="Verdana"/>
          <w:color w:val="000000"/>
        </w:rPr>
        <w:t>March</w:t>
      </w:r>
      <w:r w:rsidR="00E01EBE" w:rsidRPr="00EE2EB6">
        <w:rPr>
          <w:rFonts w:ascii="Verdana" w:hAnsi="Verdana"/>
          <w:color w:val="000000"/>
        </w:rPr>
        <w:t xml:space="preserve"> </w:t>
      </w:r>
      <w:r w:rsidRPr="00EE2EB6">
        <w:rPr>
          <w:rFonts w:ascii="Verdana" w:hAnsi="Verdana"/>
          <w:color w:val="000000"/>
        </w:rPr>
        <w:t>202</w:t>
      </w:r>
      <w:r w:rsidR="007E1E09">
        <w:rPr>
          <w:rFonts w:ascii="Verdana" w:hAnsi="Verdana"/>
          <w:color w:val="000000"/>
        </w:rPr>
        <w:t>5</w:t>
      </w:r>
      <w:r w:rsidRPr="00EE2EB6">
        <w:rPr>
          <w:rFonts w:ascii="Verdana" w:hAnsi="Verdana"/>
          <w:color w:val="000000"/>
        </w:rPr>
        <w:t xml:space="preserve"> </w:t>
      </w:r>
      <w:r w:rsidRPr="00EE2EB6">
        <w:rPr>
          <w:rFonts w:ascii="Verdana" w:hAnsi="Verdana"/>
          <w:color w:val="000000"/>
          <w:lang w:val="en-GB"/>
        </w:rPr>
        <w:t>(for those appointed before 6 April 1995)</w:t>
      </w:r>
      <w:r w:rsidRPr="00EE2EB6">
        <w:rPr>
          <w:rFonts w:ascii="Verdana" w:hAnsi="Verdana"/>
          <w:color w:val="000000"/>
        </w:rPr>
        <w:t>:</w:t>
      </w:r>
    </w:p>
    <w:p w14:paraId="36A8C646" w14:textId="77777777" w:rsidR="00091F67" w:rsidRPr="00EE2EB6" w:rsidRDefault="00091F67" w:rsidP="00C132B2">
      <w:pPr>
        <w:pStyle w:val="NormalWeb"/>
        <w:spacing w:before="240" w:after="240"/>
        <w:jc w:val="both"/>
        <w:rPr>
          <w:rFonts w:ascii="Verdana" w:hAnsi="Verdana"/>
          <w:b/>
          <w:bCs/>
          <w:color w:val="000000"/>
          <w:sz w:val="26"/>
          <w:szCs w:val="26"/>
        </w:rPr>
      </w:pPr>
      <w:r w:rsidRPr="00EE2EB6">
        <w:rPr>
          <w:rFonts w:ascii="Verdana" w:hAnsi="Verdana"/>
          <w:b/>
          <w:bCs/>
          <w:color w:val="000000"/>
          <w:sz w:val="26"/>
          <w:szCs w:val="26"/>
        </w:rPr>
        <w:t>Executive Officer</w:t>
      </w:r>
    </w:p>
    <w:p w14:paraId="7516D81E" w14:textId="77777777" w:rsidR="00FF1B9C" w:rsidRDefault="00FF1B9C" w:rsidP="00C132B2">
      <w:pPr>
        <w:pStyle w:val="NormalWeb"/>
        <w:spacing w:before="240" w:after="240"/>
        <w:rPr>
          <w:rFonts w:ascii="Verdana" w:hAnsi="Verdana"/>
          <w:color w:val="000000"/>
        </w:rPr>
      </w:pPr>
      <w:r w:rsidRPr="00FF1B9C">
        <w:rPr>
          <w:rFonts w:ascii="Verdana" w:hAnsi="Verdana"/>
          <w:color w:val="000000"/>
        </w:rPr>
        <w:t>€37,211 – €39,424 – €40,299 – €42,187 – €44,022 – €45,804 – €47,573 – €49,307 – €51,062 – €52,786 – €54,607 – €55,852 – €57,640 LSI1 – €60,188 LSI2</w:t>
      </w:r>
    </w:p>
    <w:p w14:paraId="27B19F4D" w14:textId="10750A3F" w:rsidR="00091F67" w:rsidRPr="00EE2EB6" w:rsidRDefault="00091F67" w:rsidP="00C132B2">
      <w:pPr>
        <w:pStyle w:val="NormalWeb"/>
        <w:spacing w:before="240" w:after="240"/>
        <w:rPr>
          <w:rFonts w:ascii="Verdana" w:hAnsi="Verdana"/>
          <w:color w:val="000000"/>
        </w:rPr>
      </w:pPr>
      <w:r w:rsidRPr="00EE2EB6">
        <w:rPr>
          <w:rFonts w:ascii="Verdana" w:hAnsi="Verdana"/>
          <w:color w:val="000000"/>
        </w:rPr>
        <w:t xml:space="preserve">Subject to satisfactory performance, increments may be payable in line with Government Policy. Long service increments may be payable after 3 </w:t>
      </w:r>
      <w:r w:rsidRPr="00EE2EB6">
        <w:rPr>
          <w:rFonts w:ascii="Verdana" w:hAnsi="Verdana"/>
          <w:color w:val="000000"/>
        </w:rPr>
        <w:lastRenderedPageBreak/>
        <w:t>(LSI-1) and 6 (LSI-2) years’ satisfactory service at the maximum of the scale.</w:t>
      </w:r>
    </w:p>
    <w:p w14:paraId="643917C0" w14:textId="77777777" w:rsidR="00091F67" w:rsidRPr="00EE2EB6" w:rsidRDefault="00091F67" w:rsidP="00C132B2">
      <w:pPr>
        <w:pStyle w:val="NormalWeb"/>
        <w:spacing w:before="240" w:after="240"/>
        <w:rPr>
          <w:rFonts w:ascii="Verdana" w:hAnsi="Verdana"/>
          <w:color w:val="000000"/>
        </w:rPr>
      </w:pPr>
      <w:r w:rsidRPr="00EE2EB6">
        <w:rPr>
          <w:rFonts w:ascii="Verdana" w:hAnsi="Verdana"/>
          <w:color w:val="000000"/>
        </w:rPr>
        <w:t xml:space="preserve">Entry will be at the </w:t>
      </w:r>
      <w:r w:rsidRPr="00EE2EB6">
        <w:rPr>
          <w:rFonts w:ascii="Verdana" w:hAnsi="Verdana"/>
          <w:b/>
          <w:color w:val="000000"/>
        </w:rPr>
        <w:t xml:space="preserve">first point </w:t>
      </w:r>
      <w:r w:rsidRPr="00EE2EB6">
        <w:rPr>
          <w:rFonts w:ascii="Verdana" w:hAnsi="Verdana"/>
          <w:color w:val="000000"/>
        </w:rPr>
        <w:t>of the scale. Different terms and conditions may apply if you are a currently serving civil or public servant.</w:t>
      </w:r>
    </w:p>
    <w:p w14:paraId="1F7ADB10" w14:textId="39E4AA5A" w:rsidR="007559AB" w:rsidRPr="00EE2EB6" w:rsidRDefault="00562B4F" w:rsidP="00C132B2">
      <w:pPr>
        <w:pStyle w:val="Heading2"/>
        <w:spacing w:before="240" w:after="240"/>
        <w:jc w:val="both"/>
        <w:rPr>
          <w:rFonts w:ascii="Verdana" w:hAnsi="Verdana"/>
        </w:rPr>
      </w:pPr>
      <w:r w:rsidRPr="00EE2EB6">
        <w:rPr>
          <w:rFonts w:ascii="Verdana" w:hAnsi="Verdana"/>
        </w:rPr>
        <w:t>Annual Leave</w:t>
      </w:r>
    </w:p>
    <w:p w14:paraId="340436D6" w14:textId="0EE9F662" w:rsidR="00AF040F" w:rsidRPr="00AF040F" w:rsidRDefault="00822133" w:rsidP="00C132B2">
      <w:pPr>
        <w:spacing w:before="240" w:after="240" w:line="240" w:lineRule="auto"/>
        <w:jc w:val="both"/>
        <w:rPr>
          <w:rFonts w:ascii="Verdana" w:hAnsi="Verdana" w:cs="Arial"/>
          <w:bCs/>
          <w:color w:val="000000"/>
          <w:kern w:val="2"/>
          <w:sz w:val="24"/>
          <w:szCs w:val="24"/>
        </w:rPr>
      </w:pPr>
      <w:r w:rsidRPr="00EE2EB6">
        <w:rPr>
          <w:rFonts w:ascii="Verdana" w:hAnsi="Verdana"/>
          <w:sz w:val="24"/>
          <w:szCs w:val="24"/>
          <w:lang w:val="en-GB"/>
        </w:rPr>
        <w:t>The annual leav</w:t>
      </w:r>
      <w:r w:rsidR="00E83566" w:rsidRPr="00EE2EB6">
        <w:rPr>
          <w:rFonts w:ascii="Verdana" w:hAnsi="Verdana"/>
          <w:sz w:val="24"/>
          <w:szCs w:val="24"/>
          <w:lang w:val="en-GB"/>
        </w:rPr>
        <w:t>e allowance for the position of</w:t>
      </w:r>
      <w:r w:rsidR="004E4AC4" w:rsidRPr="00EE2EB6">
        <w:rPr>
          <w:rFonts w:ascii="Verdana" w:hAnsi="Verdana"/>
          <w:sz w:val="24"/>
          <w:szCs w:val="24"/>
          <w:lang w:val="en-GB"/>
        </w:rPr>
        <w:t xml:space="preserve"> </w:t>
      </w:r>
      <w:r w:rsidR="004E4AC4" w:rsidRPr="00AF040F">
        <w:rPr>
          <w:rFonts w:ascii="Verdana" w:hAnsi="Verdana"/>
          <w:sz w:val="24"/>
          <w:szCs w:val="24"/>
          <w:lang w:val="en-GB"/>
        </w:rPr>
        <w:t xml:space="preserve">Executive Officer </w:t>
      </w:r>
      <w:r w:rsidR="00AF040F" w:rsidRPr="00AF040F">
        <w:rPr>
          <w:rFonts w:ascii="Verdana" w:hAnsi="Verdana"/>
          <w:sz w:val="24"/>
          <w:szCs w:val="24"/>
          <w:lang w:val="en-GB"/>
        </w:rPr>
        <w:t>(</w:t>
      </w:r>
      <w:r w:rsidR="00AF040F" w:rsidRPr="00AF040F">
        <w:rPr>
          <w:rFonts w:ascii="Verdana" w:hAnsi="Verdana"/>
          <w:color w:val="000000"/>
          <w:sz w:val="24"/>
          <w:szCs w:val="24"/>
        </w:rPr>
        <w:t>for full-time employees, pro rata for part-time employees)</w:t>
      </w:r>
      <w:r w:rsidR="00AF040F" w:rsidRPr="00AF040F">
        <w:rPr>
          <w:rFonts w:ascii="Verdana" w:hAnsi="Verdana" w:cs="Arial"/>
          <w:bCs/>
          <w:color w:val="000000"/>
          <w:kern w:val="2"/>
          <w:sz w:val="24"/>
          <w:szCs w:val="24"/>
        </w:rPr>
        <w:t xml:space="preserve"> </w:t>
      </w:r>
      <w:r w:rsidR="00F70F62" w:rsidRPr="00AF040F">
        <w:rPr>
          <w:rFonts w:ascii="Verdana" w:hAnsi="Verdana" w:cs="Arial"/>
          <w:bCs/>
          <w:color w:val="000000"/>
          <w:kern w:val="2"/>
          <w:sz w:val="24"/>
          <w:szCs w:val="24"/>
        </w:rPr>
        <w:t>will be as</w:t>
      </w:r>
      <w:r w:rsidR="00F70F62" w:rsidRPr="00EE2EB6">
        <w:rPr>
          <w:rFonts w:ascii="Verdana" w:hAnsi="Verdana" w:cs="Arial"/>
          <w:bCs/>
          <w:color w:val="000000"/>
          <w:kern w:val="2"/>
          <w:sz w:val="24"/>
          <w:szCs w:val="24"/>
        </w:rPr>
        <w:t xml:space="preserve"> follows:</w:t>
      </w:r>
    </w:p>
    <w:p w14:paraId="05C6904A" w14:textId="77777777" w:rsidR="009317BD" w:rsidRPr="00EE2EB6" w:rsidRDefault="009317BD" w:rsidP="00C132B2">
      <w:pPr>
        <w:widowControl w:val="0"/>
        <w:autoSpaceDE w:val="0"/>
        <w:autoSpaceDN w:val="0"/>
        <w:adjustRightInd w:val="0"/>
        <w:spacing w:before="240" w:after="240" w:line="240" w:lineRule="auto"/>
        <w:jc w:val="both"/>
        <w:rPr>
          <w:rFonts w:ascii="Verdana" w:hAnsi="Verdana" w:cs="Gill Sans MT"/>
          <w:color w:val="000000"/>
          <w:kern w:val="2"/>
          <w:sz w:val="24"/>
          <w:szCs w:val="24"/>
        </w:rPr>
      </w:pPr>
      <w:r w:rsidRPr="00EE2EB6">
        <w:rPr>
          <w:rFonts w:ascii="Verdana" w:hAnsi="Verdana" w:cs="Gill Sans MT"/>
          <w:color w:val="000000"/>
          <w:kern w:val="2"/>
          <w:sz w:val="24"/>
          <w:szCs w:val="24"/>
        </w:rPr>
        <w:t>23 rising to 24 after 5 years´ service</w:t>
      </w:r>
    </w:p>
    <w:p w14:paraId="2D9A28BF" w14:textId="77777777" w:rsidR="009317BD" w:rsidRPr="00EE2EB6" w:rsidRDefault="009317BD" w:rsidP="00C132B2">
      <w:pPr>
        <w:widowControl w:val="0"/>
        <w:autoSpaceDE w:val="0"/>
        <w:autoSpaceDN w:val="0"/>
        <w:adjustRightInd w:val="0"/>
        <w:spacing w:before="240" w:after="240" w:line="240" w:lineRule="auto"/>
        <w:jc w:val="both"/>
        <w:rPr>
          <w:rFonts w:ascii="Verdana" w:hAnsi="Verdana" w:cs="Gill Sans MT"/>
          <w:color w:val="000000"/>
          <w:kern w:val="2"/>
          <w:sz w:val="24"/>
          <w:szCs w:val="24"/>
        </w:rPr>
      </w:pPr>
      <w:r w:rsidRPr="00EE2EB6">
        <w:rPr>
          <w:rFonts w:ascii="Verdana" w:hAnsi="Verdana" w:cs="Gill Sans MT"/>
          <w:color w:val="000000"/>
          <w:kern w:val="2"/>
          <w:sz w:val="24"/>
          <w:szCs w:val="24"/>
        </w:rPr>
        <w:t>25 after 10 years´ service</w:t>
      </w:r>
    </w:p>
    <w:p w14:paraId="0E19F444" w14:textId="77777777" w:rsidR="009317BD" w:rsidRPr="00EE2EB6" w:rsidRDefault="009317BD" w:rsidP="00C132B2">
      <w:pPr>
        <w:widowControl w:val="0"/>
        <w:autoSpaceDE w:val="0"/>
        <w:autoSpaceDN w:val="0"/>
        <w:adjustRightInd w:val="0"/>
        <w:spacing w:before="240" w:after="240" w:line="240" w:lineRule="auto"/>
        <w:jc w:val="both"/>
        <w:rPr>
          <w:rFonts w:ascii="Verdana" w:hAnsi="Verdana" w:cs="Gill Sans MT"/>
          <w:color w:val="000000"/>
          <w:kern w:val="2"/>
          <w:sz w:val="24"/>
          <w:szCs w:val="24"/>
        </w:rPr>
      </w:pPr>
      <w:r w:rsidRPr="00EE2EB6">
        <w:rPr>
          <w:rFonts w:ascii="Verdana" w:hAnsi="Verdana" w:cs="Gill Sans MT"/>
          <w:color w:val="000000"/>
          <w:kern w:val="2"/>
          <w:sz w:val="24"/>
          <w:szCs w:val="24"/>
        </w:rPr>
        <w:t>26 after 12 years´ service</w:t>
      </w:r>
    </w:p>
    <w:p w14:paraId="14BC961E" w14:textId="77777777" w:rsidR="009317BD" w:rsidRPr="00EE2EB6" w:rsidRDefault="009317BD" w:rsidP="00C132B2">
      <w:pPr>
        <w:widowControl w:val="0"/>
        <w:autoSpaceDE w:val="0"/>
        <w:autoSpaceDN w:val="0"/>
        <w:adjustRightInd w:val="0"/>
        <w:spacing w:before="240" w:after="240" w:line="240" w:lineRule="auto"/>
        <w:jc w:val="both"/>
        <w:rPr>
          <w:rFonts w:ascii="Verdana" w:hAnsi="Verdana" w:cs="Gill Sans MT"/>
          <w:color w:val="000000"/>
          <w:kern w:val="2"/>
          <w:sz w:val="24"/>
          <w:szCs w:val="24"/>
        </w:rPr>
      </w:pPr>
      <w:r w:rsidRPr="00EE2EB6">
        <w:rPr>
          <w:rFonts w:ascii="Verdana" w:hAnsi="Verdana" w:cs="Gill Sans MT"/>
          <w:color w:val="000000"/>
          <w:kern w:val="2"/>
          <w:sz w:val="24"/>
          <w:szCs w:val="24"/>
        </w:rPr>
        <w:t>27 after 14 years´ service</w:t>
      </w:r>
    </w:p>
    <w:p w14:paraId="4732BE78" w14:textId="65438C3A" w:rsidR="00FC573E" w:rsidRPr="00EE2EB6" w:rsidRDefault="00562B4F" w:rsidP="00C132B2">
      <w:pPr>
        <w:spacing w:before="240" w:after="240" w:line="240" w:lineRule="auto"/>
        <w:jc w:val="both"/>
        <w:rPr>
          <w:rFonts w:ascii="Verdana" w:hAnsi="Verdana" w:cstheme="minorHAnsi"/>
          <w:sz w:val="24"/>
          <w:szCs w:val="24"/>
        </w:rPr>
      </w:pPr>
      <w:r w:rsidRPr="00EE2EB6">
        <w:rPr>
          <w:rFonts w:ascii="Verdana" w:hAnsi="Verdana" w:cstheme="minorHAnsi"/>
          <w:sz w:val="24"/>
          <w:szCs w:val="24"/>
        </w:rPr>
        <w:t xml:space="preserve">This allowance is subject to conditions regarding the granting of annual leave in the public sector and is based on a </w:t>
      </w:r>
      <w:r w:rsidR="003E4AC5" w:rsidRPr="00EE2EB6">
        <w:rPr>
          <w:rFonts w:ascii="Verdana" w:hAnsi="Verdana" w:cstheme="minorHAnsi"/>
          <w:sz w:val="24"/>
          <w:szCs w:val="24"/>
        </w:rPr>
        <w:t>5-day</w:t>
      </w:r>
      <w:r w:rsidRPr="00EE2EB6">
        <w:rPr>
          <w:rFonts w:ascii="Verdana" w:hAnsi="Verdana" w:cstheme="minorHAnsi"/>
          <w:sz w:val="24"/>
          <w:szCs w:val="24"/>
        </w:rPr>
        <w:t xml:space="preserve"> week, exclusive of public holidays.</w:t>
      </w:r>
    </w:p>
    <w:p w14:paraId="00C1CA47" w14:textId="77777777" w:rsidR="0084500B" w:rsidRPr="00EE2EB6" w:rsidRDefault="009D2E58" w:rsidP="00C132B2">
      <w:pPr>
        <w:pStyle w:val="Heading2"/>
        <w:spacing w:before="240" w:after="240"/>
        <w:rPr>
          <w:rFonts w:ascii="Verdana" w:hAnsi="Verdana"/>
          <w:b w:val="0"/>
          <w:szCs w:val="28"/>
        </w:rPr>
      </w:pPr>
      <w:r w:rsidRPr="00EE2EB6">
        <w:rPr>
          <w:rFonts w:ascii="Verdana" w:hAnsi="Verdana"/>
          <w:szCs w:val="28"/>
        </w:rPr>
        <w:t>Hours of Work</w:t>
      </w:r>
    </w:p>
    <w:p w14:paraId="66C4276C" w14:textId="78ED5305" w:rsidR="006B2D60" w:rsidRPr="00EE2EB6" w:rsidRDefault="006B2D60" w:rsidP="00C132B2">
      <w:pPr>
        <w:pStyle w:val="NormalWeb"/>
        <w:spacing w:before="240" w:after="240"/>
        <w:jc w:val="both"/>
        <w:rPr>
          <w:rFonts w:ascii="Verdana" w:hAnsi="Verdana"/>
          <w:color w:val="000000"/>
        </w:rPr>
      </w:pPr>
      <w:r w:rsidRPr="00EE2EB6">
        <w:rPr>
          <w:rFonts w:ascii="Verdana" w:hAnsi="Verdana"/>
          <w:color w:val="000000"/>
        </w:rPr>
        <w:t>Hours of attendance will be not less than 3</w:t>
      </w:r>
      <w:r w:rsidR="00091F67" w:rsidRPr="00EE2EB6">
        <w:rPr>
          <w:rFonts w:ascii="Verdana" w:hAnsi="Verdana"/>
          <w:color w:val="000000"/>
        </w:rPr>
        <w:t>5</w:t>
      </w:r>
      <w:r w:rsidRPr="00EE2EB6">
        <w:rPr>
          <w:rFonts w:ascii="Verdana" w:hAnsi="Verdana"/>
          <w:color w:val="000000"/>
        </w:rPr>
        <w:t xml:space="preserve"> hours net per week</w:t>
      </w:r>
      <w:r w:rsidR="00AF040F">
        <w:rPr>
          <w:rFonts w:ascii="Verdana" w:hAnsi="Verdana"/>
          <w:color w:val="000000"/>
        </w:rPr>
        <w:t xml:space="preserve"> (for full-time employees, pro rata for part-time employees)</w:t>
      </w:r>
      <w:r w:rsidRPr="00EE2EB6">
        <w:rPr>
          <w:rFonts w:ascii="Verdana" w:hAnsi="Verdana"/>
          <w:color w:val="000000"/>
        </w:rPr>
        <w:t xml:space="preserve">. </w:t>
      </w:r>
      <w:r w:rsidR="00AF040F">
        <w:rPr>
          <w:rFonts w:ascii="Verdana" w:hAnsi="Verdana"/>
          <w:color w:val="000000"/>
        </w:rPr>
        <w:t>N</w:t>
      </w:r>
      <w:r w:rsidRPr="00EE2EB6">
        <w:rPr>
          <w:rFonts w:ascii="Verdana" w:hAnsi="Verdana"/>
          <w:color w:val="000000"/>
        </w:rPr>
        <w:t>ormal working hours are from 9am to 5pm, Monday to Friday</w:t>
      </w:r>
      <w:r w:rsidR="00091F67" w:rsidRPr="00EE2EB6">
        <w:rPr>
          <w:rFonts w:ascii="Verdana" w:hAnsi="Verdana"/>
          <w:color w:val="000000"/>
        </w:rPr>
        <w:t>.</w:t>
      </w:r>
    </w:p>
    <w:p w14:paraId="2DE2E4CE" w14:textId="77640E04" w:rsidR="00091F67" w:rsidRPr="00EE2EB6" w:rsidRDefault="00091F67" w:rsidP="00C132B2">
      <w:pPr>
        <w:pStyle w:val="NormalWeb"/>
        <w:spacing w:before="240" w:after="240"/>
        <w:jc w:val="both"/>
        <w:rPr>
          <w:rFonts w:ascii="Verdana" w:hAnsi="Verdana"/>
          <w:color w:val="000000"/>
        </w:rPr>
      </w:pPr>
      <w:bookmarkStart w:id="2" w:name="_Hlk166099109"/>
      <w:r w:rsidRPr="00EE2EB6">
        <w:rPr>
          <w:rFonts w:ascii="Verdana" w:hAnsi="Verdana"/>
          <w:color w:val="000000"/>
        </w:rPr>
        <w:t>The NDA operates a blended working policy which requires a minimum attendance on site of two days per week</w:t>
      </w:r>
      <w:r w:rsidR="00AF040F">
        <w:rPr>
          <w:rFonts w:ascii="Verdana" w:hAnsi="Verdana"/>
          <w:color w:val="000000"/>
        </w:rPr>
        <w:t xml:space="preserve"> (for full-time employees, pro rata for part-time employees)</w:t>
      </w:r>
      <w:r w:rsidRPr="00EE2EB6">
        <w:rPr>
          <w:rFonts w:ascii="Verdana" w:hAnsi="Verdana"/>
          <w:color w:val="000000"/>
        </w:rPr>
        <w:t>. This requirement is dependent on the requirements of the role and will vary from time to time. Details of this arrangement are agreed locally with your line manager.</w:t>
      </w:r>
      <w:bookmarkEnd w:id="2"/>
    </w:p>
    <w:p w14:paraId="4ADF1111" w14:textId="77777777" w:rsidR="008E1F64" w:rsidRPr="00EE2EB6" w:rsidRDefault="009D2E58" w:rsidP="00C132B2">
      <w:pPr>
        <w:pStyle w:val="Heading2"/>
        <w:spacing w:before="240" w:after="240"/>
        <w:jc w:val="both"/>
        <w:rPr>
          <w:rFonts w:ascii="Verdana" w:hAnsi="Verdana" w:cstheme="minorHAnsi"/>
          <w:b w:val="0"/>
          <w:szCs w:val="28"/>
        </w:rPr>
      </w:pPr>
      <w:r w:rsidRPr="00EE2EB6">
        <w:rPr>
          <w:rFonts w:ascii="Verdana" w:hAnsi="Verdana" w:cstheme="minorHAnsi"/>
          <w:szCs w:val="28"/>
        </w:rPr>
        <w:t>Rest Periods</w:t>
      </w:r>
    </w:p>
    <w:p w14:paraId="6A9E89D5" w14:textId="77777777" w:rsidR="0084500B" w:rsidRPr="00EE2EB6" w:rsidRDefault="0084500B" w:rsidP="00C132B2">
      <w:pPr>
        <w:spacing w:before="240" w:after="240" w:line="240" w:lineRule="auto"/>
        <w:jc w:val="both"/>
        <w:rPr>
          <w:rFonts w:ascii="Verdana" w:hAnsi="Verdana"/>
          <w:b/>
          <w:sz w:val="24"/>
          <w:szCs w:val="24"/>
        </w:rPr>
      </w:pPr>
      <w:r w:rsidRPr="00EE2EB6">
        <w:rPr>
          <w:rFonts w:ascii="Verdana" w:hAnsi="Verdana"/>
          <w:sz w:val="24"/>
          <w:szCs w:val="24"/>
        </w:rPr>
        <w:t>The terms of the Organisation of Working Time Act, 1997 will apply to this appointment.</w:t>
      </w:r>
    </w:p>
    <w:p w14:paraId="5F1AB201" w14:textId="77777777" w:rsidR="0084500B" w:rsidRPr="00EE2EB6" w:rsidRDefault="009D2E58" w:rsidP="00C132B2">
      <w:pPr>
        <w:pStyle w:val="Heading2"/>
        <w:spacing w:before="240" w:after="240"/>
        <w:rPr>
          <w:rFonts w:ascii="Verdana" w:hAnsi="Verdana"/>
        </w:rPr>
      </w:pPr>
      <w:r w:rsidRPr="00EE2EB6">
        <w:rPr>
          <w:rFonts w:ascii="Verdana" w:hAnsi="Verdana"/>
        </w:rPr>
        <w:t>Place of work</w:t>
      </w:r>
    </w:p>
    <w:p w14:paraId="1E2BB359" w14:textId="27103D7A" w:rsidR="0084500B" w:rsidRPr="00EE2EB6" w:rsidRDefault="0084500B" w:rsidP="00C132B2">
      <w:pPr>
        <w:tabs>
          <w:tab w:val="left" w:pos="567"/>
        </w:tabs>
        <w:spacing w:before="240" w:after="240" w:line="240" w:lineRule="auto"/>
        <w:jc w:val="both"/>
        <w:rPr>
          <w:rFonts w:ascii="Verdana" w:hAnsi="Verdana" w:cs="Arial"/>
          <w:bCs/>
          <w:sz w:val="24"/>
          <w:szCs w:val="24"/>
        </w:rPr>
      </w:pPr>
      <w:r w:rsidRPr="00EE2EB6">
        <w:rPr>
          <w:rFonts w:ascii="Verdana" w:hAnsi="Verdana" w:cs="Arial"/>
          <w:bCs/>
          <w:sz w:val="24"/>
          <w:szCs w:val="24"/>
        </w:rPr>
        <w:t xml:space="preserve">The National Disability Authority is currently located in </w:t>
      </w:r>
      <w:r w:rsidRPr="00EE2EB6">
        <w:rPr>
          <w:rFonts w:ascii="Verdana" w:hAnsi="Verdana"/>
          <w:sz w:val="24"/>
          <w:szCs w:val="24"/>
        </w:rPr>
        <w:t>25 Cly</w:t>
      </w:r>
      <w:r w:rsidR="00B553ED" w:rsidRPr="00EE2EB6">
        <w:rPr>
          <w:rFonts w:ascii="Verdana" w:hAnsi="Verdana"/>
          <w:sz w:val="24"/>
          <w:szCs w:val="24"/>
        </w:rPr>
        <w:t>de Road, Dublin</w:t>
      </w:r>
      <w:r w:rsidR="00697152" w:rsidRPr="00EE2EB6">
        <w:rPr>
          <w:rFonts w:ascii="Verdana" w:hAnsi="Verdana"/>
          <w:sz w:val="24"/>
          <w:szCs w:val="24"/>
        </w:rPr>
        <w:t>,</w:t>
      </w:r>
      <w:r w:rsidR="00B553ED" w:rsidRPr="00EE2EB6">
        <w:rPr>
          <w:rFonts w:ascii="Verdana" w:hAnsi="Verdana"/>
          <w:sz w:val="24"/>
          <w:szCs w:val="24"/>
        </w:rPr>
        <w:t xml:space="preserve"> D04 E409.</w:t>
      </w:r>
    </w:p>
    <w:p w14:paraId="0D8C0ECA" w14:textId="77777777" w:rsidR="0084500B" w:rsidRPr="00EE2EB6" w:rsidRDefault="009D2E58" w:rsidP="00C132B2">
      <w:pPr>
        <w:pStyle w:val="Heading2"/>
        <w:spacing w:before="240" w:after="240"/>
        <w:rPr>
          <w:rFonts w:ascii="Verdana" w:hAnsi="Verdana"/>
        </w:rPr>
      </w:pPr>
      <w:r w:rsidRPr="00EE2EB6">
        <w:rPr>
          <w:rFonts w:ascii="Verdana" w:hAnsi="Verdana"/>
        </w:rPr>
        <w:lastRenderedPageBreak/>
        <w:t>Tenure</w:t>
      </w:r>
    </w:p>
    <w:p w14:paraId="51200A5D" w14:textId="232DB36F" w:rsidR="000E7313" w:rsidRPr="00EE2EB6" w:rsidRDefault="00AF040F" w:rsidP="00C132B2">
      <w:pPr>
        <w:tabs>
          <w:tab w:val="left" w:pos="-720"/>
          <w:tab w:val="left" w:pos="2070"/>
          <w:tab w:val="left" w:pos="3525"/>
          <w:tab w:val="left" w:pos="5010"/>
        </w:tabs>
        <w:suppressAutoHyphens/>
        <w:spacing w:before="240" w:after="240" w:line="240" w:lineRule="auto"/>
        <w:jc w:val="both"/>
        <w:rPr>
          <w:rFonts w:ascii="Verdana" w:hAnsi="Verdana" w:cs="Arial"/>
          <w:bCs/>
          <w:sz w:val="24"/>
          <w:szCs w:val="24"/>
        </w:rPr>
      </w:pPr>
      <w:r>
        <w:rPr>
          <w:rFonts w:ascii="Verdana" w:hAnsi="Verdana" w:cs="Arial"/>
          <w:bCs/>
          <w:sz w:val="24"/>
          <w:szCs w:val="24"/>
        </w:rPr>
        <w:t>F</w:t>
      </w:r>
      <w:r w:rsidR="00091F67" w:rsidRPr="00EE2EB6">
        <w:rPr>
          <w:rFonts w:ascii="Verdana" w:hAnsi="Verdana" w:cs="Arial"/>
          <w:bCs/>
          <w:sz w:val="24"/>
          <w:szCs w:val="24"/>
        </w:rPr>
        <w:t>ull-time</w:t>
      </w:r>
      <w:r>
        <w:rPr>
          <w:rFonts w:ascii="Verdana" w:hAnsi="Verdana" w:cs="Arial"/>
          <w:bCs/>
          <w:sz w:val="24"/>
          <w:szCs w:val="24"/>
        </w:rPr>
        <w:t>/part-tim</w:t>
      </w:r>
      <w:r w:rsidR="00AE412E">
        <w:rPr>
          <w:rFonts w:ascii="Verdana" w:hAnsi="Verdana" w:cs="Arial"/>
          <w:bCs/>
          <w:sz w:val="24"/>
          <w:szCs w:val="24"/>
        </w:rPr>
        <w:t>e</w:t>
      </w:r>
      <w:r>
        <w:rPr>
          <w:rFonts w:ascii="Verdana" w:hAnsi="Verdana" w:cs="Arial"/>
          <w:bCs/>
          <w:sz w:val="24"/>
          <w:szCs w:val="24"/>
        </w:rPr>
        <w:t>, permanent/specific purpose dependent on the corresponding vacancy</w:t>
      </w:r>
      <w:r w:rsidR="00091F67" w:rsidRPr="00EE2EB6">
        <w:rPr>
          <w:rFonts w:ascii="Verdana" w:hAnsi="Verdana" w:cs="Arial"/>
          <w:bCs/>
          <w:sz w:val="24"/>
          <w:szCs w:val="24"/>
        </w:rPr>
        <w:t xml:space="preserve">. </w:t>
      </w:r>
      <w:r w:rsidR="009C1D40">
        <w:rPr>
          <w:rFonts w:ascii="Verdana" w:hAnsi="Verdana" w:cs="Arial"/>
          <w:bCs/>
          <w:sz w:val="24"/>
          <w:szCs w:val="24"/>
        </w:rPr>
        <w:t>Successful applicants</w:t>
      </w:r>
      <w:r w:rsidR="00091F67" w:rsidRPr="00EE2EB6">
        <w:rPr>
          <w:rFonts w:ascii="Verdana" w:hAnsi="Verdana" w:cs="Arial"/>
          <w:bCs/>
          <w:sz w:val="24"/>
          <w:szCs w:val="24"/>
        </w:rPr>
        <w:t xml:space="preserve"> will be required to undergo a probationary period</w:t>
      </w:r>
      <w:r w:rsidR="00091F67" w:rsidRPr="009C1D40">
        <w:rPr>
          <w:rFonts w:ascii="Verdana" w:hAnsi="Verdana" w:cs="Arial"/>
          <w:bCs/>
          <w:sz w:val="24"/>
          <w:szCs w:val="24"/>
        </w:rPr>
        <w:t>.</w:t>
      </w:r>
      <w:r w:rsidR="009C1D40" w:rsidRPr="009C1D40">
        <w:rPr>
          <w:rFonts w:ascii="Verdana" w:hAnsi="Verdana" w:cs="Arial"/>
          <w:bCs/>
          <w:sz w:val="24"/>
          <w:szCs w:val="24"/>
        </w:rPr>
        <w:t xml:space="preserve"> </w:t>
      </w:r>
      <w:r w:rsidR="009C1D40" w:rsidRPr="009C1D40">
        <w:rPr>
          <w:rFonts w:ascii="Verdana" w:hAnsi="Verdana"/>
          <w:sz w:val="24"/>
          <w:szCs w:val="24"/>
        </w:rPr>
        <w:t>The duration and period of a temporary contract will vary from post to post. There is no entitlement to a permanent position.</w:t>
      </w:r>
    </w:p>
    <w:p w14:paraId="553A675A" w14:textId="77777777" w:rsidR="0084500B" w:rsidRPr="00EE2EB6" w:rsidRDefault="009D2E58" w:rsidP="00C132B2">
      <w:pPr>
        <w:pStyle w:val="Heading2"/>
        <w:spacing w:before="240" w:after="240"/>
        <w:rPr>
          <w:rFonts w:ascii="Verdana" w:hAnsi="Verdana"/>
        </w:rPr>
      </w:pPr>
      <w:r w:rsidRPr="00EE2EB6">
        <w:rPr>
          <w:rFonts w:ascii="Verdana" w:hAnsi="Verdana"/>
        </w:rPr>
        <w:t>Sick Leave</w:t>
      </w:r>
    </w:p>
    <w:p w14:paraId="3C9BD22B" w14:textId="77777777" w:rsidR="0084500B" w:rsidRPr="00EE2EB6" w:rsidRDefault="0084500B" w:rsidP="00C132B2">
      <w:pPr>
        <w:spacing w:before="240" w:after="240" w:line="240" w:lineRule="auto"/>
        <w:jc w:val="both"/>
        <w:rPr>
          <w:rFonts w:ascii="Verdana" w:hAnsi="Verdana"/>
          <w:sz w:val="24"/>
          <w:szCs w:val="24"/>
        </w:rPr>
      </w:pPr>
      <w:r w:rsidRPr="00EE2EB6">
        <w:rPr>
          <w:rFonts w:ascii="Verdana" w:hAnsi="Verdana"/>
          <w:sz w:val="24"/>
          <w:szCs w:val="24"/>
        </w:rPr>
        <w:t>Pay during sick absence will apply in accordance with the provisions of the Public Service Sick Leave Regulations.</w:t>
      </w:r>
    </w:p>
    <w:p w14:paraId="40DA99BB" w14:textId="77777777" w:rsidR="0084500B" w:rsidRPr="00EE2EB6" w:rsidRDefault="009D2E58" w:rsidP="00C132B2">
      <w:pPr>
        <w:pStyle w:val="Heading2"/>
        <w:spacing w:before="240" w:after="240"/>
        <w:rPr>
          <w:rFonts w:ascii="Verdana" w:hAnsi="Verdana"/>
        </w:rPr>
      </w:pPr>
      <w:r w:rsidRPr="00EE2EB6">
        <w:rPr>
          <w:rFonts w:ascii="Verdana" w:hAnsi="Verdana"/>
        </w:rPr>
        <w:t>PRSI</w:t>
      </w:r>
    </w:p>
    <w:p w14:paraId="1D487A2B" w14:textId="21734094" w:rsidR="0084500B" w:rsidRPr="00EE2EB6" w:rsidRDefault="0084500B" w:rsidP="00C132B2">
      <w:pPr>
        <w:spacing w:before="240" w:after="240" w:line="240" w:lineRule="auto"/>
        <w:jc w:val="both"/>
        <w:rPr>
          <w:rFonts w:ascii="Verdana" w:hAnsi="Verdana"/>
          <w:sz w:val="24"/>
          <w:szCs w:val="24"/>
        </w:rPr>
      </w:pPr>
      <w:r w:rsidRPr="00EE2EB6">
        <w:rPr>
          <w:rFonts w:ascii="Verdana" w:hAnsi="Verdana"/>
          <w:sz w:val="24"/>
          <w:szCs w:val="24"/>
        </w:rPr>
        <w:t>Officers who pay Class A rate of PRSI will be required to sign a mandate authorising the Department of Employment Affairs and Social Protection to pay any benefits due under the Social Welfare Acts directly to the National Disability Authority. Payment during illness will be subject to the officer making the necessary claims for social insurance benefit to the Department of Social Protection within the required time limits.</w:t>
      </w:r>
    </w:p>
    <w:p w14:paraId="0083984B" w14:textId="77777777" w:rsidR="0084500B" w:rsidRPr="00EE2EB6" w:rsidRDefault="009D2E58" w:rsidP="00C132B2">
      <w:pPr>
        <w:pStyle w:val="Heading2"/>
        <w:spacing w:before="240" w:after="240"/>
        <w:rPr>
          <w:rFonts w:ascii="Verdana" w:hAnsi="Verdana"/>
        </w:rPr>
      </w:pPr>
      <w:r w:rsidRPr="00EE2EB6">
        <w:rPr>
          <w:rFonts w:ascii="Verdana" w:hAnsi="Verdana"/>
        </w:rPr>
        <w:t>Outside Employment</w:t>
      </w:r>
    </w:p>
    <w:p w14:paraId="273AE1EF" w14:textId="0A919C67" w:rsidR="00091F67" w:rsidRPr="00EE2EB6" w:rsidRDefault="00091F67" w:rsidP="00C132B2">
      <w:pPr>
        <w:spacing w:before="240" w:after="240" w:line="240" w:lineRule="auto"/>
        <w:jc w:val="both"/>
        <w:rPr>
          <w:rFonts w:ascii="Verdana" w:hAnsi="Verdana"/>
          <w:sz w:val="24"/>
          <w:szCs w:val="24"/>
        </w:rPr>
      </w:pPr>
      <w:r w:rsidRPr="00EE2EB6">
        <w:rPr>
          <w:rFonts w:ascii="Verdana" w:hAnsi="Verdana"/>
          <w:sz w:val="24"/>
          <w:szCs w:val="24"/>
        </w:rPr>
        <w:t xml:space="preserve">Appointees to full-time positions may not engage in private practice or </w:t>
      </w:r>
      <w:proofErr w:type="gramStart"/>
      <w:r w:rsidRPr="00EE2EB6">
        <w:rPr>
          <w:rFonts w:ascii="Verdana" w:hAnsi="Verdana"/>
          <w:sz w:val="24"/>
          <w:szCs w:val="24"/>
        </w:rPr>
        <w:t>be connected with</w:t>
      </w:r>
      <w:proofErr w:type="gramEnd"/>
      <w:r w:rsidRPr="00EE2EB6">
        <w:rPr>
          <w:rFonts w:ascii="Verdana" w:hAnsi="Verdana"/>
          <w:sz w:val="24"/>
          <w:szCs w:val="24"/>
        </w:rPr>
        <w:t xml:space="preserve"> any outside business, which would interfere with the performance of official duties.</w:t>
      </w:r>
    </w:p>
    <w:p w14:paraId="787AC211" w14:textId="77777777" w:rsidR="0084500B" w:rsidRPr="00EE2EB6" w:rsidRDefault="009D2E58" w:rsidP="00C132B2">
      <w:pPr>
        <w:pStyle w:val="Heading2"/>
        <w:spacing w:before="240" w:after="240"/>
        <w:rPr>
          <w:rFonts w:ascii="Verdana" w:hAnsi="Verdana" w:cstheme="minorHAnsi"/>
          <w:b w:val="0"/>
          <w:szCs w:val="28"/>
        </w:rPr>
      </w:pPr>
      <w:r w:rsidRPr="00EE2EB6">
        <w:rPr>
          <w:rFonts w:ascii="Verdana" w:hAnsi="Verdana" w:cstheme="minorHAnsi"/>
          <w:szCs w:val="28"/>
        </w:rPr>
        <w:t>Superannuation and retirement</w:t>
      </w:r>
    </w:p>
    <w:p w14:paraId="1873EC61" w14:textId="77777777" w:rsidR="0084500B" w:rsidRPr="00EE2EB6" w:rsidRDefault="0084500B" w:rsidP="00C132B2">
      <w:pPr>
        <w:autoSpaceDE w:val="0"/>
        <w:autoSpaceDN w:val="0"/>
        <w:adjustRightInd w:val="0"/>
        <w:spacing w:before="240" w:after="240" w:line="240" w:lineRule="auto"/>
        <w:jc w:val="both"/>
        <w:rPr>
          <w:rFonts w:ascii="Verdana" w:hAnsi="Verdana" w:cs="Verdana"/>
          <w:color w:val="000000"/>
          <w:sz w:val="24"/>
          <w:szCs w:val="24"/>
          <w:lang w:val="en-US"/>
        </w:rPr>
      </w:pPr>
      <w:r w:rsidRPr="00EE2EB6">
        <w:rPr>
          <w:rFonts w:ascii="Verdana" w:hAnsi="Verdana" w:cs="Verdana"/>
          <w:color w:val="000000"/>
          <w:sz w:val="24"/>
          <w:szCs w:val="24"/>
          <w:lang w:val="en-US"/>
        </w:rPr>
        <w:t>The successful candidate will be offered public service pension terms and retirement age conditions in accordance with pension arrangements in the National Disability Authority depending on the status of the successful appointee:</w:t>
      </w:r>
    </w:p>
    <w:p w14:paraId="324015CA" w14:textId="77777777" w:rsidR="0084500B" w:rsidRPr="00EE2EB6" w:rsidRDefault="0084500B" w:rsidP="00C132B2">
      <w:pPr>
        <w:pStyle w:val="ListParagraph"/>
        <w:numPr>
          <w:ilvl w:val="0"/>
          <w:numId w:val="1"/>
        </w:numPr>
        <w:autoSpaceDE w:val="0"/>
        <w:autoSpaceDN w:val="0"/>
        <w:adjustRightInd w:val="0"/>
        <w:spacing w:before="240" w:after="240" w:line="240" w:lineRule="auto"/>
        <w:ind w:left="714" w:hanging="357"/>
        <w:jc w:val="both"/>
        <w:rPr>
          <w:rFonts w:ascii="Verdana" w:hAnsi="Verdana" w:cs="Verdana"/>
          <w:color w:val="000000"/>
          <w:sz w:val="24"/>
          <w:szCs w:val="24"/>
          <w:lang w:val="en-US"/>
        </w:rPr>
      </w:pPr>
      <w:r w:rsidRPr="00EE2EB6">
        <w:rPr>
          <w:rFonts w:ascii="Verdana" w:hAnsi="Verdana" w:cs="Verdana"/>
          <w:color w:val="000000"/>
          <w:sz w:val="24"/>
          <w:szCs w:val="24"/>
          <w:lang w:val="en-US"/>
        </w:rPr>
        <w:t>In general, an individual who has no prior pensionable Public Service history in the 26 weeks prior to appointment will be a member of the Single Public Service Pension Scheme (Single Scheme) which commenced from 1 January 2013 [Section 10 of the Public Service Pensions (Single Scheme and Othe</w:t>
      </w:r>
      <w:r w:rsidR="009D2E58" w:rsidRPr="00EE2EB6">
        <w:rPr>
          <w:rFonts w:ascii="Verdana" w:hAnsi="Verdana" w:cs="Verdana"/>
          <w:color w:val="000000"/>
          <w:sz w:val="24"/>
          <w:szCs w:val="24"/>
          <w:lang w:val="en-US"/>
        </w:rPr>
        <w:t>r Provisions) Act 2012 refers];</w:t>
      </w:r>
    </w:p>
    <w:p w14:paraId="5F90A3F9" w14:textId="77777777" w:rsidR="0084500B" w:rsidRPr="00EE2EB6" w:rsidRDefault="0084500B" w:rsidP="00C132B2">
      <w:pPr>
        <w:pStyle w:val="ListParagraph"/>
        <w:numPr>
          <w:ilvl w:val="0"/>
          <w:numId w:val="1"/>
        </w:numPr>
        <w:autoSpaceDE w:val="0"/>
        <w:autoSpaceDN w:val="0"/>
        <w:adjustRightInd w:val="0"/>
        <w:spacing w:before="240" w:after="240" w:line="240" w:lineRule="auto"/>
        <w:ind w:left="714" w:hanging="357"/>
        <w:jc w:val="both"/>
        <w:rPr>
          <w:rFonts w:ascii="Verdana" w:hAnsi="Verdana" w:cs="Verdana"/>
          <w:color w:val="000000"/>
          <w:sz w:val="24"/>
          <w:szCs w:val="24"/>
          <w:lang w:val="en-US"/>
        </w:rPr>
      </w:pPr>
      <w:r w:rsidRPr="00EE2EB6">
        <w:rPr>
          <w:rFonts w:ascii="Verdana" w:hAnsi="Verdana" w:cs="Verdana"/>
          <w:color w:val="000000"/>
          <w:sz w:val="24"/>
          <w:szCs w:val="24"/>
          <w:lang w:val="en-US"/>
        </w:rPr>
        <w:t>An individual who was a member of a “pre-existing public service pension scheme” as construed by the Public Service Pensions (Single Scheme and Other Provisions) Act 2012 and who does not qualify for membership of the Single Scheme will have</w:t>
      </w:r>
      <w:r w:rsidRPr="00EE2EB6">
        <w:rPr>
          <w:rFonts w:ascii="Verdana" w:hAnsi="Verdana" w:cs="Verdana"/>
          <w:color w:val="000000"/>
          <w:lang w:val="en-US"/>
        </w:rPr>
        <w:t xml:space="preserve"> </w:t>
      </w:r>
      <w:r w:rsidRPr="00EE2EB6">
        <w:rPr>
          <w:rFonts w:ascii="Verdana" w:hAnsi="Verdana" w:cs="Verdana"/>
          <w:color w:val="000000"/>
          <w:sz w:val="24"/>
          <w:szCs w:val="24"/>
          <w:lang w:val="en-US"/>
        </w:rPr>
        <w:t xml:space="preserve">standard public service pension terms reflecting new entrant or non-new entrant status for </w:t>
      </w:r>
      <w:r w:rsidRPr="00EE2EB6">
        <w:rPr>
          <w:rFonts w:ascii="Verdana" w:hAnsi="Verdana" w:cs="Verdana"/>
          <w:color w:val="000000"/>
          <w:sz w:val="24"/>
          <w:szCs w:val="24"/>
          <w:lang w:val="en-US"/>
        </w:rPr>
        <w:lastRenderedPageBreak/>
        <w:t>the purposes of the Public Service Superannuation (Miscellaneous Provisions) Act 2004.</w:t>
      </w:r>
    </w:p>
    <w:p w14:paraId="4AEF6D22" w14:textId="77777777" w:rsidR="0084500B" w:rsidRPr="00EE2EB6" w:rsidRDefault="0084500B" w:rsidP="00C132B2">
      <w:pPr>
        <w:pStyle w:val="Heading2"/>
        <w:spacing w:before="240" w:after="240"/>
        <w:rPr>
          <w:rFonts w:ascii="Verdana" w:hAnsi="Verdana" w:cstheme="minorHAnsi"/>
          <w:b w:val="0"/>
          <w:szCs w:val="28"/>
        </w:rPr>
      </w:pPr>
      <w:r w:rsidRPr="00EE2EB6">
        <w:rPr>
          <w:rFonts w:ascii="Verdana" w:hAnsi="Verdana" w:cstheme="minorHAnsi"/>
          <w:szCs w:val="28"/>
        </w:rPr>
        <w:t>Appointee’s status for superannuation purposes</w:t>
      </w:r>
    </w:p>
    <w:p w14:paraId="5E3A9DD9" w14:textId="77777777" w:rsidR="0084500B" w:rsidRPr="00EE2EB6" w:rsidRDefault="0084500B" w:rsidP="00C132B2">
      <w:pPr>
        <w:autoSpaceDE w:val="0"/>
        <w:autoSpaceDN w:val="0"/>
        <w:adjustRightInd w:val="0"/>
        <w:spacing w:before="240" w:after="240" w:line="240" w:lineRule="auto"/>
        <w:jc w:val="both"/>
        <w:rPr>
          <w:rFonts w:ascii="Verdana" w:hAnsi="Verdana" w:cs="Verdana"/>
          <w:color w:val="000000"/>
          <w:sz w:val="24"/>
          <w:szCs w:val="24"/>
          <w:lang w:val="en-US"/>
        </w:rPr>
      </w:pPr>
      <w:r w:rsidRPr="00EE2EB6">
        <w:rPr>
          <w:rFonts w:ascii="Verdana" w:hAnsi="Verdana" w:cs="Verdana"/>
          <w:color w:val="000000"/>
          <w:sz w:val="24"/>
          <w:szCs w:val="24"/>
          <w:lang w:val="en-US"/>
        </w:rPr>
        <w:t>Appointees will be required to disclose their full public service history. Details of the appropriate superannuation provisions will be provided upon determi</w:t>
      </w:r>
      <w:r w:rsidR="009D2E58" w:rsidRPr="00EE2EB6">
        <w:rPr>
          <w:rFonts w:ascii="Verdana" w:hAnsi="Verdana" w:cs="Verdana"/>
          <w:color w:val="000000"/>
          <w:sz w:val="24"/>
          <w:szCs w:val="24"/>
          <w:lang w:val="en-US"/>
        </w:rPr>
        <w:t xml:space="preserve">nation of appointee’s status. </w:t>
      </w:r>
      <w:r w:rsidRPr="00EE2EB6">
        <w:rPr>
          <w:rFonts w:ascii="Verdana" w:hAnsi="Verdana" w:cs="Verdana"/>
          <w:color w:val="000000"/>
          <w:sz w:val="24"/>
          <w:szCs w:val="24"/>
          <w:lang w:val="en-US"/>
        </w:rPr>
        <w:t>The fo</w:t>
      </w:r>
      <w:r w:rsidR="009D2E58" w:rsidRPr="00EE2EB6">
        <w:rPr>
          <w:rFonts w:ascii="Verdana" w:hAnsi="Verdana" w:cs="Verdana"/>
          <w:color w:val="000000"/>
          <w:sz w:val="24"/>
          <w:szCs w:val="24"/>
          <w:lang w:val="en-US"/>
        </w:rPr>
        <w:t>llowing points should be noted:</w:t>
      </w:r>
    </w:p>
    <w:p w14:paraId="09C66846" w14:textId="77777777" w:rsidR="0084500B" w:rsidRPr="00EE2EB6" w:rsidRDefault="009D2E58" w:rsidP="00C132B2">
      <w:pPr>
        <w:pStyle w:val="Heading3"/>
        <w:spacing w:before="240" w:after="240" w:line="240" w:lineRule="auto"/>
        <w:rPr>
          <w:rFonts w:ascii="Verdana" w:hAnsi="Verdana"/>
          <w:b/>
          <w:color w:val="auto"/>
          <w:sz w:val="28"/>
          <w:szCs w:val="28"/>
        </w:rPr>
      </w:pPr>
      <w:r w:rsidRPr="00EE2EB6">
        <w:rPr>
          <w:rFonts w:ascii="Verdana" w:hAnsi="Verdana"/>
          <w:b/>
          <w:color w:val="auto"/>
          <w:sz w:val="28"/>
          <w:szCs w:val="28"/>
        </w:rPr>
        <w:t>Pension Accrual</w:t>
      </w:r>
    </w:p>
    <w:p w14:paraId="1B9B0220" w14:textId="77777777" w:rsidR="009D2E58" w:rsidRPr="00EE2EB6" w:rsidRDefault="0084500B" w:rsidP="00C132B2">
      <w:pPr>
        <w:autoSpaceDE w:val="0"/>
        <w:autoSpaceDN w:val="0"/>
        <w:adjustRightInd w:val="0"/>
        <w:spacing w:before="240" w:after="240" w:line="240" w:lineRule="auto"/>
        <w:jc w:val="both"/>
        <w:rPr>
          <w:rFonts w:ascii="Verdana" w:hAnsi="Verdana" w:cs="Verdana"/>
          <w:b/>
          <w:bCs/>
          <w:color w:val="000000"/>
          <w:sz w:val="24"/>
          <w:szCs w:val="24"/>
          <w:lang w:val="en-US"/>
        </w:rPr>
      </w:pPr>
      <w:r w:rsidRPr="00EE2EB6">
        <w:rPr>
          <w:rFonts w:ascii="Verdana" w:hAnsi="Verdana" w:cs="Verdana"/>
          <w:color w:val="000000"/>
          <w:sz w:val="24"/>
          <w:szCs w:val="24"/>
          <w:lang w:val="en-US"/>
        </w:rPr>
        <w:t>A 40-year limit on total service that can be counted towards pension where a person has been a member of more than one existing public serv</w:t>
      </w:r>
      <w:r w:rsidR="009D2E58" w:rsidRPr="00EE2EB6">
        <w:rPr>
          <w:rFonts w:ascii="Verdana" w:hAnsi="Verdana" w:cs="Verdana"/>
          <w:color w:val="000000"/>
          <w:sz w:val="24"/>
          <w:szCs w:val="24"/>
          <w:lang w:val="en-US"/>
        </w:rPr>
        <w:t xml:space="preserve">ice pension scheme will apply. </w:t>
      </w:r>
      <w:r w:rsidRPr="00EE2EB6">
        <w:rPr>
          <w:rFonts w:ascii="Verdana" w:hAnsi="Verdana" w:cs="Verdana"/>
          <w:color w:val="000000"/>
          <w:sz w:val="24"/>
          <w:szCs w:val="24"/>
          <w:lang w:val="en-US"/>
        </w:rPr>
        <w:t>This 40-year limit, which is provided for in the Public Service Pensions (Single Scheme and other Provisions) Act 2012 cam</w:t>
      </w:r>
      <w:r w:rsidR="009D2E58" w:rsidRPr="00EE2EB6">
        <w:rPr>
          <w:rFonts w:ascii="Verdana" w:hAnsi="Verdana" w:cs="Verdana"/>
          <w:color w:val="000000"/>
          <w:sz w:val="24"/>
          <w:szCs w:val="24"/>
          <w:lang w:val="en-US"/>
        </w:rPr>
        <w:t xml:space="preserve">e into effect on 28 July 2012. </w:t>
      </w:r>
      <w:r w:rsidRPr="00EE2EB6">
        <w:rPr>
          <w:rFonts w:ascii="Verdana" w:hAnsi="Verdana" w:cs="Verdana"/>
          <w:b/>
          <w:bCs/>
          <w:color w:val="000000"/>
          <w:sz w:val="24"/>
          <w:szCs w:val="24"/>
          <w:lang w:val="en-US"/>
        </w:rPr>
        <w:t>This may have implications for any appointee who has acquired pension rights in a prev</w:t>
      </w:r>
      <w:r w:rsidR="009D2E58" w:rsidRPr="00EE2EB6">
        <w:rPr>
          <w:rFonts w:ascii="Verdana" w:hAnsi="Verdana" w:cs="Verdana"/>
          <w:b/>
          <w:bCs/>
          <w:color w:val="000000"/>
          <w:sz w:val="24"/>
          <w:szCs w:val="24"/>
          <w:lang w:val="en-US"/>
        </w:rPr>
        <w:t>ious public service employment.</w:t>
      </w:r>
    </w:p>
    <w:p w14:paraId="24AD3E0C" w14:textId="77777777" w:rsidR="0084500B" w:rsidRPr="00EE2EB6" w:rsidRDefault="0084500B" w:rsidP="00C132B2">
      <w:pPr>
        <w:pStyle w:val="Heading3"/>
        <w:spacing w:before="240" w:after="240" w:line="240" w:lineRule="auto"/>
        <w:rPr>
          <w:rFonts w:ascii="Verdana" w:hAnsi="Verdana"/>
          <w:b/>
          <w:color w:val="auto"/>
          <w:sz w:val="28"/>
          <w:szCs w:val="28"/>
        </w:rPr>
      </w:pPr>
      <w:r w:rsidRPr="00EE2EB6">
        <w:rPr>
          <w:rFonts w:ascii="Verdana" w:hAnsi="Verdana"/>
          <w:b/>
          <w:color w:val="auto"/>
          <w:sz w:val="28"/>
          <w:szCs w:val="28"/>
        </w:rPr>
        <w:t>Pension Abatement</w:t>
      </w:r>
    </w:p>
    <w:p w14:paraId="25322395" w14:textId="77777777" w:rsidR="0084500B" w:rsidRPr="00EE2EB6" w:rsidRDefault="0084500B" w:rsidP="00C132B2">
      <w:pPr>
        <w:autoSpaceDE w:val="0"/>
        <w:autoSpaceDN w:val="0"/>
        <w:adjustRightInd w:val="0"/>
        <w:spacing w:before="240" w:after="240" w:line="240" w:lineRule="auto"/>
        <w:jc w:val="both"/>
        <w:rPr>
          <w:rFonts w:ascii="Verdana" w:hAnsi="Verdana" w:cs="Verdana"/>
          <w:color w:val="000000"/>
          <w:sz w:val="24"/>
          <w:szCs w:val="24"/>
          <w:lang w:val="en-US"/>
        </w:rPr>
      </w:pPr>
      <w:r w:rsidRPr="00EE2EB6">
        <w:rPr>
          <w:rFonts w:ascii="Verdana" w:hAnsi="Verdana" w:cs="Verdana"/>
          <w:color w:val="000000"/>
          <w:sz w:val="24"/>
          <w:szCs w:val="24"/>
          <w:lang w:val="en-US"/>
        </w:rPr>
        <w:t>The Public Service Pensions (Single Scheme and Other Provisions) Act 2012 extended pension abatement so that a retiree’s public service pension is liable to abatement on re-entering public service employment, even where the new employment is in a different area of the public service.</w:t>
      </w:r>
    </w:p>
    <w:p w14:paraId="0F8BE113" w14:textId="77777777" w:rsidR="0084500B" w:rsidRPr="00EE2EB6" w:rsidRDefault="0084500B" w:rsidP="00C132B2">
      <w:pPr>
        <w:autoSpaceDE w:val="0"/>
        <w:autoSpaceDN w:val="0"/>
        <w:adjustRightInd w:val="0"/>
        <w:spacing w:before="240" w:after="240" w:line="240" w:lineRule="auto"/>
        <w:jc w:val="both"/>
        <w:rPr>
          <w:rFonts w:ascii="Verdana" w:hAnsi="Verdana" w:cs="Verdana"/>
          <w:color w:val="000000"/>
          <w:sz w:val="24"/>
          <w:szCs w:val="24"/>
          <w:lang w:val="en-US"/>
        </w:rPr>
      </w:pPr>
      <w:r w:rsidRPr="00EE2EB6">
        <w:rPr>
          <w:rFonts w:ascii="Verdana" w:hAnsi="Verdana" w:cs="Verdana"/>
          <w:color w:val="000000"/>
          <w:sz w:val="24"/>
          <w:szCs w:val="24"/>
          <w:lang w:val="en-US"/>
        </w:rPr>
        <w:t xml:space="preserve">However, if the appointee was previously employed in the Civil Service and awarded a pension under voluntary early retirement arrangements (other than the Incentivized Scheme of Early Retirement (ISER) or the Health Service Executive VER/VRS which render a person ineligible for the competition) the entitlement to payment of that pension will cease with effect </w:t>
      </w:r>
      <w:r w:rsidR="00D32A6C" w:rsidRPr="00EE2EB6">
        <w:rPr>
          <w:rFonts w:ascii="Verdana" w:hAnsi="Verdana" w:cs="Verdana"/>
          <w:color w:val="000000"/>
          <w:sz w:val="24"/>
          <w:szCs w:val="24"/>
          <w:lang w:val="en-US"/>
        </w:rPr>
        <w:t>from the date of reappointment.</w:t>
      </w:r>
    </w:p>
    <w:p w14:paraId="0446567F" w14:textId="5D812A9B" w:rsidR="0084500B" w:rsidRPr="00EE2EB6" w:rsidRDefault="0084500B" w:rsidP="00C132B2">
      <w:pPr>
        <w:pStyle w:val="Heading3"/>
        <w:spacing w:before="240" w:after="240" w:line="240" w:lineRule="auto"/>
        <w:rPr>
          <w:rFonts w:ascii="Verdana" w:hAnsi="Verdana"/>
          <w:b/>
          <w:color w:val="auto"/>
          <w:sz w:val="28"/>
          <w:szCs w:val="28"/>
        </w:rPr>
      </w:pPr>
      <w:r w:rsidRPr="00EE2EB6">
        <w:rPr>
          <w:rFonts w:ascii="Verdana" w:hAnsi="Verdana"/>
          <w:b/>
          <w:color w:val="auto"/>
          <w:sz w:val="28"/>
          <w:szCs w:val="28"/>
        </w:rPr>
        <w:t>Department of Education Early Retirement Scheme</w:t>
      </w:r>
      <w:r w:rsidR="00D32A6C" w:rsidRPr="00EE2EB6">
        <w:rPr>
          <w:rFonts w:ascii="Verdana" w:hAnsi="Verdana"/>
          <w:b/>
          <w:color w:val="auto"/>
          <w:sz w:val="28"/>
          <w:szCs w:val="28"/>
        </w:rPr>
        <w:t xml:space="preserve"> for Teachers Circular 102/2007</w:t>
      </w:r>
    </w:p>
    <w:p w14:paraId="1970E948" w14:textId="3F4C6908" w:rsidR="0084500B" w:rsidRPr="00EE2EB6" w:rsidRDefault="0084500B" w:rsidP="00C132B2">
      <w:pPr>
        <w:autoSpaceDE w:val="0"/>
        <w:autoSpaceDN w:val="0"/>
        <w:adjustRightInd w:val="0"/>
        <w:spacing w:before="240" w:after="240" w:line="240" w:lineRule="auto"/>
        <w:jc w:val="both"/>
        <w:rPr>
          <w:rFonts w:ascii="Verdana" w:hAnsi="Verdana" w:cs="Verdana"/>
          <w:color w:val="000000"/>
          <w:sz w:val="24"/>
          <w:szCs w:val="24"/>
          <w:lang w:val="en-US"/>
        </w:rPr>
      </w:pPr>
      <w:r w:rsidRPr="00EE2EB6">
        <w:rPr>
          <w:rFonts w:ascii="Verdana" w:hAnsi="Verdana" w:cs="Verdana"/>
          <w:color w:val="000000"/>
          <w:sz w:val="24"/>
          <w:szCs w:val="24"/>
          <w:lang w:val="en-US"/>
        </w:rPr>
        <w:t>The Department of Education introduced an Early R</w:t>
      </w:r>
      <w:r w:rsidR="00D32A6C" w:rsidRPr="00EE2EB6">
        <w:rPr>
          <w:rFonts w:ascii="Verdana" w:hAnsi="Verdana" w:cs="Verdana"/>
          <w:color w:val="000000"/>
          <w:sz w:val="24"/>
          <w:szCs w:val="24"/>
          <w:lang w:val="en-US"/>
        </w:rPr>
        <w:t xml:space="preserve">etirement Scheme for Teachers. </w:t>
      </w:r>
      <w:r w:rsidRPr="00EE2EB6">
        <w:rPr>
          <w:rFonts w:ascii="Verdana" w:hAnsi="Verdana" w:cs="Verdana"/>
          <w:color w:val="000000"/>
          <w:sz w:val="24"/>
          <w:szCs w:val="24"/>
          <w:lang w:val="en-US"/>
        </w:rPr>
        <w:t xml:space="preserve">It is a condition of the Early Retirement Scheme that with the exception of the situations set out in paragraphs 10.2 and 10.3 of the relevant circular, and with those exceptions only, if a teacher accepts early retirement under Strands 1, 2 or 3 of this scheme and is subsequently employed in any capacity in any area of the public sector, payment of pension to that person under the </w:t>
      </w:r>
      <w:r w:rsidR="00D32A6C" w:rsidRPr="00EE2EB6">
        <w:rPr>
          <w:rFonts w:ascii="Verdana" w:hAnsi="Verdana" w:cs="Verdana"/>
          <w:color w:val="000000"/>
          <w:sz w:val="24"/>
          <w:szCs w:val="24"/>
          <w:lang w:val="en-US"/>
        </w:rPr>
        <w:t xml:space="preserve">scheme will immediately cease. </w:t>
      </w:r>
      <w:r w:rsidRPr="00EE2EB6">
        <w:rPr>
          <w:rFonts w:ascii="Verdana" w:hAnsi="Verdana" w:cs="Verdana"/>
          <w:color w:val="000000"/>
          <w:sz w:val="24"/>
          <w:szCs w:val="24"/>
          <w:lang w:val="en-US"/>
        </w:rPr>
        <w:t xml:space="preserve">Pension payments will, however, be resumed on the cesser of such employment or on the person’s 60th birthday, whichever is the later, but on resumption, </w:t>
      </w:r>
      <w:r w:rsidRPr="00EE2EB6">
        <w:rPr>
          <w:rFonts w:ascii="Verdana" w:hAnsi="Verdana" w:cs="Verdana"/>
          <w:color w:val="000000"/>
          <w:sz w:val="24"/>
          <w:szCs w:val="24"/>
          <w:lang w:val="en-US"/>
        </w:rPr>
        <w:lastRenderedPageBreak/>
        <w:t>the pension will be based on the person’s actual reckonable service as a teacher (i.e. the added years previously granted will not be taken into account in the calcu</w:t>
      </w:r>
      <w:r w:rsidR="00D32A6C" w:rsidRPr="00EE2EB6">
        <w:rPr>
          <w:rFonts w:ascii="Verdana" w:hAnsi="Verdana" w:cs="Verdana"/>
          <w:color w:val="000000"/>
          <w:sz w:val="24"/>
          <w:szCs w:val="24"/>
          <w:lang w:val="en-US"/>
        </w:rPr>
        <w:t>lation of the pension payment).</w:t>
      </w:r>
    </w:p>
    <w:p w14:paraId="1BB229E7" w14:textId="77777777" w:rsidR="0084500B" w:rsidRPr="00EE2EB6" w:rsidRDefault="0084500B" w:rsidP="00C132B2">
      <w:pPr>
        <w:pStyle w:val="Heading3"/>
        <w:spacing w:before="240" w:after="240" w:line="240" w:lineRule="auto"/>
        <w:rPr>
          <w:rFonts w:ascii="Verdana" w:hAnsi="Verdana"/>
          <w:b/>
          <w:color w:val="auto"/>
          <w:sz w:val="28"/>
          <w:szCs w:val="28"/>
        </w:rPr>
      </w:pPr>
      <w:r w:rsidRPr="00EE2EB6">
        <w:rPr>
          <w:rFonts w:ascii="Verdana" w:hAnsi="Verdana"/>
          <w:b/>
          <w:color w:val="auto"/>
          <w:sz w:val="28"/>
          <w:szCs w:val="28"/>
        </w:rPr>
        <w:t>Ill-Health Retirement</w:t>
      </w:r>
    </w:p>
    <w:p w14:paraId="1CFE45FB" w14:textId="77777777" w:rsidR="0084500B" w:rsidRPr="00EE2EB6" w:rsidRDefault="0084500B" w:rsidP="00C132B2">
      <w:pPr>
        <w:autoSpaceDE w:val="0"/>
        <w:autoSpaceDN w:val="0"/>
        <w:adjustRightInd w:val="0"/>
        <w:spacing w:before="240" w:after="240" w:line="240" w:lineRule="auto"/>
        <w:jc w:val="both"/>
        <w:rPr>
          <w:rFonts w:ascii="Verdana" w:hAnsi="Verdana" w:cs="Verdana"/>
          <w:color w:val="000000"/>
          <w:sz w:val="24"/>
          <w:szCs w:val="24"/>
          <w:lang w:val="en-US"/>
        </w:rPr>
      </w:pPr>
      <w:r w:rsidRPr="00EE2EB6">
        <w:rPr>
          <w:rFonts w:ascii="Verdana" w:hAnsi="Verdana" w:cs="Verdana"/>
          <w:color w:val="000000"/>
          <w:sz w:val="24"/>
          <w:szCs w:val="24"/>
          <w:lang w:val="en-US"/>
        </w:rPr>
        <w:t>Please note that where an individual has retired from a Civil/Public Service body on the grounds of ill-health his/her pension from that employment may be subject to review in accordance with the rules of ill-health retirement within the pension scheme of that employment.</w:t>
      </w:r>
    </w:p>
    <w:p w14:paraId="7266CEA7" w14:textId="77777777" w:rsidR="009C1D40" w:rsidRPr="009C1D40" w:rsidRDefault="009C1D40" w:rsidP="009C1D40">
      <w:pPr>
        <w:spacing w:before="240" w:after="120"/>
        <w:jc w:val="both"/>
        <w:rPr>
          <w:rFonts w:ascii="Verdana" w:eastAsiaTheme="majorEastAsia" w:hAnsi="Verdana" w:cstheme="minorHAnsi"/>
          <w:b/>
          <w:sz w:val="28"/>
          <w:szCs w:val="26"/>
          <w:lang w:val="en-GB"/>
        </w:rPr>
      </w:pPr>
      <w:r w:rsidRPr="009C1D40">
        <w:rPr>
          <w:rFonts w:ascii="Verdana" w:eastAsiaTheme="majorEastAsia" w:hAnsi="Verdana" w:cstheme="minorHAnsi"/>
          <w:b/>
          <w:sz w:val="28"/>
          <w:szCs w:val="26"/>
          <w:lang w:val="en-GB"/>
        </w:rPr>
        <w:t>Additional Superannuation Contribution (ASC)</w:t>
      </w:r>
    </w:p>
    <w:p w14:paraId="1CA7B770" w14:textId="6935059F" w:rsidR="001F196D" w:rsidRPr="009C1D40" w:rsidRDefault="009C1D40" w:rsidP="009C1D40">
      <w:pPr>
        <w:jc w:val="both"/>
        <w:rPr>
          <w:rFonts w:ascii="Verdana" w:hAnsi="Verdana" w:cs="Verdana"/>
          <w:color w:val="000000"/>
          <w:sz w:val="24"/>
          <w:szCs w:val="24"/>
          <w:lang w:val="en-US"/>
        </w:rPr>
      </w:pPr>
      <w:r w:rsidRPr="009C1D40">
        <w:rPr>
          <w:rFonts w:ascii="Verdana" w:hAnsi="Verdana" w:cs="Verdana"/>
          <w:color w:val="000000"/>
          <w:sz w:val="24"/>
          <w:szCs w:val="24"/>
          <w:lang w:val="en-US"/>
        </w:rPr>
        <w:t>This appointment is subject to the Additional Superannuation Contribution (ASC) in accordance with Part 4 of the Public Service Pay and Pensions Act 2017. ASC is payable in addition to any contributions payable in respect of membership of your main superannuation scheme and/or spouse’s and children’s pension scheme.</w:t>
      </w:r>
    </w:p>
    <w:p w14:paraId="1F602E84" w14:textId="7175568D" w:rsidR="001F196D" w:rsidRDefault="00D32A6C" w:rsidP="00C132B2">
      <w:pPr>
        <w:pBdr>
          <w:top w:val="single" w:sz="18" w:space="10" w:color="auto"/>
          <w:left w:val="single" w:sz="18" w:space="10" w:color="auto"/>
          <w:bottom w:val="single" w:sz="18" w:space="10" w:color="auto"/>
          <w:right w:val="single" w:sz="18" w:space="10" w:color="auto"/>
        </w:pBdr>
        <w:spacing w:before="240" w:after="240" w:line="240" w:lineRule="auto"/>
        <w:jc w:val="both"/>
        <w:rPr>
          <w:rFonts w:ascii="Verdana" w:hAnsi="Verdana"/>
          <w:sz w:val="24"/>
          <w:szCs w:val="24"/>
        </w:rPr>
      </w:pPr>
      <w:r w:rsidRPr="00EE2EB6">
        <w:rPr>
          <w:rFonts w:ascii="Verdana" w:hAnsi="Verdana"/>
          <w:sz w:val="24"/>
          <w:szCs w:val="24"/>
        </w:rPr>
        <w:t>The above represents the principal conditions of service and is not intended to be the comprehensive list of all terms and conditions of employment which will be set out in the employment contract to be agreed with the successful candidates.</w:t>
      </w:r>
    </w:p>
    <w:p w14:paraId="3D865C34" w14:textId="79168A89" w:rsidR="001F196D" w:rsidRPr="002C78F4" w:rsidRDefault="001F196D">
      <w:pPr>
        <w:rPr>
          <w:rFonts w:ascii="Verdana" w:hAnsi="Verdana"/>
          <w:b/>
          <w:bCs/>
          <w:sz w:val="28"/>
          <w:szCs w:val="28"/>
        </w:rPr>
      </w:pPr>
      <w:r w:rsidRPr="002C78F4">
        <w:rPr>
          <w:rFonts w:ascii="Verdana" w:hAnsi="Verdana"/>
          <w:sz w:val="28"/>
          <w:szCs w:val="28"/>
        </w:rPr>
        <w:br w:type="page"/>
      </w:r>
      <w:r w:rsidRPr="002C78F4">
        <w:rPr>
          <w:rFonts w:ascii="Verdana" w:hAnsi="Verdana"/>
          <w:b/>
          <w:bCs/>
          <w:sz w:val="28"/>
          <w:szCs w:val="28"/>
        </w:rPr>
        <w:lastRenderedPageBreak/>
        <w:t>Appendix 1</w:t>
      </w:r>
    </w:p>
    <w:p w14:paraId="6A1E9F9D" w14:textId="0837E80D" w:rsidR="001F196D" w:rsidRDefault="001F196D" w:rsidP="001F196D">
      <w:pPr>
        <w:rPr>
          <w:rFonts w:ascii="Verdana" w:hAnsi="Verdana"/>
          <w:sz w:val="24"/>
          <w:szCs w:val="24"/>
        </w:rPr>
      </w:pPr>
      <w:r w:rsidRPr="00DE0433">
        <w:rPr>
          <w:rFonts w:ascii="Verdana" w:hAnsi="Verdana"/>
          <w:sz w:val="24"/>
          <w:szCs w:val="24"/>
        </w:rPr>
        <w:t xml:space="preserve">Civil Service Capability Framework: </w:t>
      </w:r>
      <w:r>
        <w:rPr>
          <w:rFonts w:ascii="Verdana" w:hAnsi="Verdana"/>
          <w:sz w:val="24"/>
          <w:szCs w:val="24"/>
        </w:rPr>
        <w:t>Executive</w:t>
      </w:r>
      <w:r w:rsidRPr="00DE0433">
        <w:rPr>
          <w:rFonts w:ascii="Verdana" w:hAnsi="Verdana"/>
          <w:sz w:val="24"/>
          <w:szCs w:val="24"/>
        </w:rPr>
        <w:t xml:space="preserve"> Office</w:t>
      </w:r>
      <w:r w:rsidR="009F2004">
        <w:rPr>
          <w:rFonts w:ascii="Verdana" w:hAnsi="Verdana"/>
          <w:sz w:val="24"/>
          <w:szCs w:val="24"/>
        </w:rPr>
        <w:t>r</w:t>
      </w:r>
    </w:p>
    <w:p w14:paraId="70BEDA58" w14:textId="28F9EF66" w:rsidR="009F2004" w:rsidRPr="002C78F4" w:rsidRDefault="009F2004" w:rsidP="002C78F4">
      <w:pPr>
        <w:pStyle w:val="ListParagraph"/>
        <w:numPr>
          <w:ilvl w:val="0"/>
          <w:numId w:val="9"/>
        </w:numPr>
        <w:rPr>
          <w:rFonts w:ascii="Verdana" w:hAnsi="Verdana"/>
          <w:b/>
          <w:bCs/>
          <w:sz w:val="28"/>
          <w:szCs w:val="28"/>
        </w:rPr>
      </w:pPr>
      <w:r w:rsidRPr="002C78F4">
        <w:rPr>
          <w:rFonts w:ascii="Verdana" w:hAnsi="Verdana"/>
          <w:b/>
          <w:bCs/>
          <w:sz w:val="28"/>
          <w:szCs w:val="28"/>
        </w:rPr>
        <w:t>Building Future Readiness</w:t>
      </w:r>
    </w:p>
    <w:p w14:paraId="1F1E3DAD" w14:textId="2E652A63" w:rsidR="009F2004" w:rsidRDefault="009F2004" w:rsidP="009F2004">
      <w:pPr>
        <w:rPr>
          <w:rFonts w:ascii="Verdana" w:hAnsi="Verdana"/>
          <w:sz w:val="24"/>
          <w:szCs w:val="24"/>
        </w:rPr>
      </w:pPr>
      <w:r w:rsidRPr="009F2004">
        <w:rPr>
          <w:rFonts w:ascii="Verdana" w:hAnsi="Verdana"/>
          <w:sz w:val="24"/>
          <w:szCs w:val="24"/>
        </w:rPr>
        <w:t>Delivering excellent public policy and services requires us to embrace change and innovation. We strive to create an inclusive customer centric strategy and vision that keeps pace with environmental, social and technological changes. Adopting an agile and digital-first approach, we will continually upskill, change and improve how we do things to meet current and future demands</w:t>
      </w:r>
      <w:r>
        <w:rPr>
          <w:rFonts w:ascii="Verdana" w:hAnsi="Verdana"/>
          <w:sz w:val="24"/>
          <w:szCs w:val="24"/>
        </w:rPr>
        <w:t>.</w:t>
      </w:r>
    </w:p>
    <w:p w14:paraId="204D2878" w14:textId="77777777" w:rsidR="009F2004" w:rsidRPr="009F2004" w:rsidRDefault="009F2004" w:rsidP="009F2004">
      <w:pPr>
        <w:rPr>
          <w:rFonts w:ascii="Verdana" w:hAnsi="Verdana"/>
          <w:b/>
          <w:bCs/>
          <w:sz w:val="24"/>
          <w:szCs w:val="24"/>
        </w:rPr>
      </w:pPr>
      <w:r w:rsidRPr="009F2004">
        <w:rPr>
          <w:rFonts w:ascii="Verdana" w:hAnsi="Verdana"/>
          <w:b/>
          <w:bCs/>
          <w:sz w:val="24"/>
          <w:szCs w:val="24"/>
        </w:rPr>
        <w:t>Digital Focus</w:t>
      </w:r>
    </w:p>
    <w:p w14:paraId="4B165797" w14:textId="77777777" w:rsidR="009F2004" w:rsidRPr="009F2004" w:rsidRDefault="009F2004" w:rsidP="002C78F4">
      <w:pPr>
        <w:numPr>
          <w:ilvl w:val="0"/>
          <w:numId w:val="10"/>
        </w:numPr>
        <w:rPr>
          <w:rFonts w:ascii="Verdana" w:hAnsi="Verdana"/>
          <w:sz w:val="24"/>
          <w:szCs w:val="24"/>
        </w:rPr>
      </w:pPr>
      <w:r w:rsidRPr="009F2004">
        <w:rPr>
          <w:rFonts w:ascii="Verdana" w:hAnsi="Verdana"/>
          <w:sz w:val="24"/>
          <w:szCs w:val="24"/>
        </w:rPr>
        <w:t>Maximises the use of technology and digital skills to drive efficiencies and support better service delivery</w:t>
      </w:r>
    </w:p>
    <w:p w14:paraId="332B0716" w14:textId="77777777" w:rsidR="009F2004" w:rsidRPr="009F2004" w:rsidRDefault="009F2004" w:rsidP="009F2004">
      <w:pPr>
        <w:rPr>
          <w:rFonts w:ascii="Verdana" w:hAnsi="Verdana"/>
          <w:b/>
          <w:bCs/>
          <w:sz w:val="24"/>
          <w:szCs w:val="24"/>
        </w:rPr>
      </w:pPr>
      <w:r w:rsidRPr="009F2004">
        <w:rPr>
          <w:rFonts w:ascii="Verdana" w:hAnsi="Verdana"/>
          <w:b/>
          <w:bCs/>
          <w:sz w:val="24"/>
          <w:szCs w:val="24"/>
        </w:rPr>
        <w:t>Openness to Change</w:t>
      </w:r>
    </w:p>
    <w:p w14:paraId="14BB988F" w14:textId="77777777" w:rsidR="009F2004" w:rsidRPr="009F2004" w:rsidRDefault="009F2004" w:rsidP="002C78F4">
      <w:pPr>
        <w:numPr>
          <w:ilvl w:val="0"/>
          <w:numId w:val="11"/>
        </w:numPr>
        <w:rPr>
          <w:rFonts w:ascii="Verdana" w:hAnsi="Verdana"/>
          <w:sz w:val="24"/>
          <w:szCs w:val="24"/>
        </w:rPr>
      </w:pPr>
      <w:r w:rsidRPr="009F2004">
        <w:rPr>
          <w:rFonts w:ascii="Verdana" w:hAnsi="Verdana"/>
          <w:sz w:val="24"/>
          <w:szCs w:val="24"/>
        </w:rPr>
        <w:t>Shows interest and openness to change, innovation and new technology or processes, actively exploring the practicalities and providing feedback or suggestions</w:t>
      </w:r>
    </w:p>
    <w:p w14:paraId="7BD856F3" w14:textId="77777777" w:rsidR="009F2004" w:rsidRPr="009F2004" w:rsidRDefault="009F2004" w:rsidP="002C78F4">
      <w:pPr>
        <w:numPr>
          <w:ilvl w:val="0"/>
          <w:numId w:val="11"/>
        </w:numPr>
        <w:rPr>
          <w:rFonts w:ascii="Verdana" w:hAnsi="Verdana"/>
          <w:sz w:val="24"/>
          <w:szCs w:val="24"/>
        </w:rPr>
      </w:pPr>
      <w:r w:rsidRPr="009F2004">
        <w:rPr>
          <w:rFonts w:ascii="Verdana" w:hAnsi="Verdana"/>
          <w:sz w:val="24"/>
          <w:szCs w:val="24"/>
        </w:rPr>
        <w:t>Willing to try new approaches, seeking support when needed and openly sharing and learning from mistakes</w:t>
      </w:r>
    </w:p>
    <w:p w14:paraId="358CA08A" w14:textId="77777777" w:rsidR="009F2004" w:rsidRPr="009F2004" w:rsidRDefault="009F2004" w:rsidP="009F2004">
      <w:pPr>
        <w:rPr>
          <w:rFonts w:ascii="Verdana" w:hAnsi="Verdana"/>
          <w:b/>
          <w:bCs/>
          <w:sz w:val="24"/>
          <w:szCs w:val="24"/>
        </w:rPr>
      </w:pPr>
      <w:r w:rsidRPr="009F2004">
        <w:rPr>
          <w:rFonts w:ascii="Verdana" w:hAnsi="Verdana"/>
          <w:b/>
          <w:bCs/>
          <w:sz w:val="24"/>
          <w:szCs w:val="24"/>
        </w:rPr>
        <w:t>Innovation &amp; Creative Solutions</w:t>
      </w:r>
    </w:p>
    <w:p w14:paraId="6EF79623" w14:textId="77777777" w:rsidR="009F2004" w:rsidRPr="009F2004" w:rsidRDefault="009F2004" w:rsidP="002C78F4">
      <w:pPr>
        <w:numPr>
          <w:ilvl w:val="0"/>
          <w:numId w:val="12"/>
        </w:numPr>
        <w:rPr>
          <w:rFonts w:ascii="Verdana" w:hAnsi="Verdana"/>
          <w:sz w:val="24"/>
          <w:szCs w:val="24"/>
        </w:rPr>
      </w:pPr>
      <w:r w:rsidRPr="009F2004">
        <w:rPr>
          <w:rFonts w:ascii="Verdana" w:hAnsi="Verdana"/>
          <w:sz w:val="24"/>
          <w:szCs w:val="24"/>
        </w:rPr>
        <w:t>Actively puts forward innovative ideas, creative solutions or helpful suggestions</w:t>
      </w:r>
    </w:p>
    <w:p w14:paraId="2B47ABE9" w14:textId="77777777" w:rsidR="009F2004" w:rsidRPr="009F2004" w:rsidRDefault="009F2004" w:rsidP="009F2004">
      <w:pPr>
        <w:rPr>
          <w:rFonts w:ascii="Verdana" w:hAnsi="Verdana"/>
          <w:b/>
          <w:bCs/>
          <w:sz w:val="24"/>
          <w:szCs w:val="24"/>
        </w:rPr>
      </w:pPr>
      <w:r w:rsidRPr="009F2004">
        <w:rPr>
          <w:rFonts w:ascii="Verdana" w:hAnsi="Verdana"/>
          <w:b/>
          <w:bCs/>
          <w:sz w:val="24"/>
          <w:szCs w:val="24"/>
        </w:rPr>
        <w:t>Upskilling for the Future</w:t>
      </w:r>
    </w:p>
    <w:p w14:paraId="779AD266" w14:textId="77777777" w:rsidR="009F2004" w:rsidRPr="009F2004" w:rsidRDefault="009F2004" w:rsidP="002C78F4">
      <w:pPr>
        <w:numPr>
          <w:ilvl w:val="0"/>
          <w:numId w:val="13"/>
        </w:numPr>
        <w:rPr>
          <w:rFonts w:ascii="Verdana" w:hAnsi="Verdana"/>
          <w:sz w:val="24"/>
          <w:szCs w:val="24"/>
        </w:rPr>
      </w:pPr>
      <w:r w:rsidRPr="009F2004">
        <w:rPr>
          <w:rFonts w:ascii="Verdana" w:hAnsi="Verdana"/>
          <w:sz w:val="24"/>
          <w:szCs w:val="24"/>
        </w:rPr>
        <w:t>Enthusiastic about development opportunities, demonstrating a positive attitude, openness to feedback and willingness to learn</w:t>
      </w:r>
    </w:p>
    <w:p w14:paraId="09867B35" w14:textId="77777777" w:rsidR="009F2004" w:rsidRPr="009F2004" w:rsidRDefault="009F2004" w:rsidP="002C78F4">
      <w:pPr>
        <w:numPr>
          <w:ilvl w:val="0"/>
          <w:numId w:val="13"/>
        </w:numPr>
        <w:rPr>
          <w:rFonts w:ascii="Verdana" w:hAnsi="Verdana"/>
          <w:sz w:val="24"/>
          <w:szCs w:val="24"/>
        </w:rPr>
      </w:pPr>
      <w:r w:rsidRPr="009F2004">
        <w:rPr>
          <w:rFonts w:ascii="Verdana" w:hAnsi="Verdana"/>
          <w:sz w:val="24"/>
          <w:szCs w:val="24"/>
        </w:rPr>
        <w:t>Committed to improving knowledge and skills for the future</w:t>
      </w:r>
    </w:p>
    <w:p w14:paraId="07316651" w14:textId="77777777" w:rsidR="009F2004" w:rsidRPr="009F2004" w:rsidRDefault="009F2004" w:rsidP="002C78F4">
      <w:pPr>
        <w:numPr>
          <w:ilvl w:val="0"/>
          <w:numId w:val="13"/>
        </w:numPr>
        <w:rPr>
          <w:rFonts w:ascii="Verdana" w:hAnsi="Verdana"/>
          <w:sz w:val="24"/>
          <w:szCs w:val="24"/>
        </w:rPr>
      </w:pPr>
      <w:r w:rsidRPr="009F2004">
        <w:rPr>
          <w:rFonts w:ascii="Verdana" w:hAnsi="Verdana"/>
          <w:sz w:val="24"/>
          <w:szCs w:val="24"/>
        </w:rPr>
        <w:t>Aware of own strengths and development areas</w:t>
      </w:r>
    </w:p>
    <w:p w14:paraId="549CFC25" w14:textId="77777777" w:rsidR="009F2004" w:rsidRPr="009F2004" w:rsidRDefault="009F2004" w:rsidP="009F2004">
      <w:pPr>
        <w:rPr>
          <w:rFonts w:ascii="Verdana" w:hAnsi="Verdana"/>
          <w:b/>
          <w:bCs/>
          <w:sz w:val="24"/>
          <w:szCs w:val="24"/>
        </w:rPr>
      </w:pPr>
      <w:r w:rsidRPr="009F2004">
        <w:rPr>
          <w:rFonts w:ascii="Verdana" w:hAnsi="Verdana"/>
          <w:b/>
          <w:bCs/>
          <w:sz w:val="24"/>
          <w:szCs w:val="24"/>
        </w:rPr>
        <w:t>Key Skills Examples</w:t>
      </w:r>
    </w:p>
    <w:p w14:paraId="2581EBAA" w14:textId="77777777" w:rsidR="009F2004" w:rsidRPr="009F2004" w:rsidRDefault="009F2004" w:rsidP="002C78F4">
      <w:pPr>
        <w:numPr>
          <w:ilvl w:val="0"/>
          <w:numId w:val="14"/>
        </w:numPr>
        <w:rPr>
          <w:rFonts w:ascii="Verdana" w:hAnsi="Verdana"/>
          <w:sz w:val="24"/>
          <w:szCs w:val="24"/>
        </w:rPr>
      </w:pPr>
      <w:r w:rsidRPr="009F2004">
        <w:rPr>
          <w:rFonts w:ascii="Verdana" w:hAnsi="Verdana"/>
          <w:sz w:val="24"/>
          <w:szCs w:val="24"/>
        </w:rPr>
        <w:t>IT and digital skills</w:t>
      </w:r>
    </w:p>
    <w:p w14:paraId="043A9288" w14:textId="77777777" w:rsidR="009F2004" w:rsidRPr="009F2004" w:rsidRDefault="009F2004" w:rsidP="002C78F4">
      <w:pPr>
        <w:numPr>
          <w:ilvl w:val="0"/>
          <w:numId w:val="14"/>
        </w:numPr>
        <w:rPr>
          <w:rFonts w:ascii="Verdana" w:hAnsi="Verdana"/>
          <w:sz w:val="24"/>
          <w:szCs w:val="24"/>
        </w:rPr>
      </w:pPr>
      <w:r w:rsidRPr="009F2004">
        <w:rPr>
          <w:rFonts w:ascii="Verdana" w:hAnsi="Verdana"/>
          <w:sz w:val="24"/>
          <w:szCs w:val="24"/>
        </w:rPr>
        <w:t>Digital Literacy</w:t>
      </w:r>
    </w:p>
    <w:p w14:paraId="5614209B" w14:textId="77777777" w:rsidR="009F2004" w:rsidRPr="009F2004" w:rsidRDefault="009F2004" w:rsidP="002C78F4">
      <w:pPr>
        <w:numPr>
          <w:ilvl w:val="0"/>
          <w:numId w:val="14"/>
        </w:numPr>
        <w:rPr>
          <w:rFonts w:ascii="Verdana" w:hAnsi="Verdana"/>
          <w:sz w:val="24"/>
          <w:szCs w:val="24"/>
        </w:rPr>
      </w:pPr>
      <w:r w:rsidRPr="009F2004">
        <w:rPr>
          <w:rFonts w:ascii="Verdana" w:hAnsi="Verdana"/>
          <w:sz w:val="24"/>
          <w:szCs w:val="24"/>
        </w:rPr>
        <w:t>Process Improvement</w:t>
      </w:r>
    </w:p>
    <w:p w14:paraId="5D33B2CC" w14:textId="77777777" w:rsidR="009F2004" w:rsidRDefault="009F2004" w:rsidP="002C78F4">
      <w:pPr>
        <w:numPr>
          <w:ilvl w:val="0"/>
          <w:numId w:val="14"/>
        </w:numPr>
        <w:rPr>
          <w:rFonts w:ascii="Verdana" w:hAnsi="Verdana"/>
          <w:sz w:val="24"/>
          <w:szCs w:val="24"/>
        </w:rPr>
      </w:pPr>
      <w:r w:rsidRPr="009F2004">
        <w:rPr>
          <w:rFonts w:ascii="Verdana" w:hAnsi="Verdana"/>
          <w:sz w:val="24"/>
          <w:szCs w:val="24"/>
        </w:rPr>
        <w:t>Innovation</w:t>
      </w:r>
    </w:p>
    <w:p w14:paraId="664F06E0" w14:textId="2AF43F31" w:rsidR="002C78F4" w:rsidRDefault="009F2004" w:rsidP="002C78F4">
      <w:pPr>
        <w:pStyle w:val="Heading2"/>
        <w:numPr>
          <w:ilvl w:val="0"/>
          <w:numId w:val="9"/>
        </w:numPr>
        <w:spacing w:before="0"/>
        <w:rPr>
          <w:rFonts w:ascii="Verdana" w:hAnsi="Verdana"/>
          <w:color w:val="2A2448"/>
          <w:szCs w:val="28"/>
        </w:rPr>
      </w:pPr>
      <w:r w:rsidRPr="002C78F4">
        <w:rPr>
          <w:rFonts w:ascii="Verdana" w:hAnsi="Verdana"/>
          <w:color w:val="2A2448"/>
          <w:szCs w:val="28"/>
        </w:rPr>
        <w:lastRenderedPageBreak/>
        <w:t>Evidence Informed Delivery</w:t>
      </w:r>
    </w:p>
    <w:p w14:paraId="7C3DBDF0" w14:textId="77777777" w:rsidR="002C78F4" w:rsidRPr="002C78F4" w:rsidRDefault="002C78F4" w:rsidP="002C78F4">
      <w:pPr>
        <w:rPr>
          <w:lang w:val="en-GB"/>
        </w:rPr>
      </w:pPr>
    </w:p>
    <w:p w14:paraId="08C2D150" w14:textId="34E4AAA7" w:rsidR="002C78F4" w:rsidRPr="002C78F4" w:rsidRDefault="002C78F4" w:rsidP="009F2004">
      <w:pPr>
        <w:rPr>
          <w:rFonts w:ascii="Verdana" w:hAnsi="Verdana"/>
          <w:sz w:val="24"/>
          <w:szCs w:val="24"/>
        </w:rPr>
      </w:pPr>
      <w:r w:rsidRPr="002C78F4">
        <w:rPr>
          <w:rFonts w:ascii="Verdana" w:hAnsi="Verdana"/>
          <w:sz w:val="24"/>
          <w:szCs w:val="24"/>
        </w:rPr>
        <w:t>Delivering excellent public policy and services requires us to make evidence based and well-informed judgements and decisions, prioritise objectives and effectively manage resources, using relevant information to evaluate the delivered outcome to ensure maximum benefit for the people we serve.</w:t>
      </w:r>
    </w:p>
    <w:p w14:paraId="76BEBBBF" w14:textId="77777777" w:rsidR="002C78F4" w:rsidRPr="00C1242A" w:rsidRDefault="002C78F4" w:rsidP="002C78F4">
      <w:pPr>
        <w:rPr>
          <w:rFonts w:ascii="Verdana" w:hAnsi="Verdana"/>
          <w:sz w:val="28"/>
          <w:szCs w:val="28"/>
          <w:u w:val="single"/>
        </w:rPr>
      </w:pPr>
      <w:r w:rsidRPr="00C1242A">
        <w:rPr>
          <w:rFonts w:ascii="Verdana" w:hAnsi="Verdana"/>
          <w:sz w:val="28"/>
          <w:szCs w:val="28"/>
          <w:u w:val="single"/>
        </w:rPr>
        <w:t>Delivering Excellence</w:t>
      </w:r>
    </w:p>
    <w:p w14:paraId="117D3F16" w14:textId="77777777" w:rsidR="002C78F4" w:rsidRPr="002C78F4" w:rsidRDefault="002C78F4" w:rsidP="002C78F4">
      <w:pPr>
        <w:rPr>
          <w:rFonts w:ascii="Verdana" w:hAnsi="Verdana"/>
          <w:b/>
          <w:bCs/>
          <w:sz w:val="24"/>
          <w:szCs w:val="24"/>
        </w:rPr>
      </w:pPr>
      <w:r w:rsidRPr="002C78F4">
        <w:rPr>
          <w:rFonts w:ascii="Verdana" w:hAnsi="Verdana"/>
          <w:b/>
          <w:bCs/>
          <w:sz w:val="24"/>
          <w:szCs w:val="24"/>
        </w:rPr>
        <w:t>Managing Work Effectively</w:t>
      </w:r>
    </w:p>
    <w:p w14:paraId="0CE9EC23" w14:textId="77777777" w:rsidR="002C78F4" w:rsidRPr="002C78F4" w:rsidRDefault="002C78F4" w:rsidP="002C78F4">
      <w:pPr>
        <w:numPr>
          <w:ilvl w:val="0"/>
          <w:numId w:val="15"/>
        </w:numPr>
        <w:rPr>
          <w:rFonts w:ascii="Verdana" w:hAnsi="Verdana"/>
          <w:sz w:val="24"/>
          <w:szCs w:val="24"/>
        </w:rPr>
      </w:pPr>
      <w:r w:rsidRPr="002C78F4">
        <w:rPr>
          <w:rFonts w:ascii="Verdana" w:hAnsi="Verdana"/>
          <w:sz w:val="24"/>
          <w:szCs w:val="24"/>
        </w:rPr>
        <w:t>Manages, plans and prioritises workload to ensure targets and deadlines are met</w:t>
      </w:r>
    </w:p>
    <w:p w14:paraId="0514B696" w14:textId="77777777" w:rsidR="002C78F4" w:rsidRPr="002C78F4" w:rsidRDefault="002C78F4" w:rsidP="002C78F4">
      <w:pPr>
        <w:numPr>
          <w:ilvl w:val="0"/>
          <w:numId w:val="15"/>
        </w:numPr>
        <w:rPr>
          <w:rFonts w:ascii="Verdana" w:hAnsi="Verdana"/>
          <w:sz w:val="24"/>
          <w:szCs w:val="24"/>
        </w:rPr>
      </w:pPr>
      <w:r w:rsidRPr="002C78F4">
        <w:rPr>
          <w:rFonts w:ascii="Verdana" w:hAnsi="Verdana"/>
          <w:sz w:val="24"/>
          <w:szCs w:val="24"/>
        </w:rPr>
        <w:t>Works in a systematic, organised and efficient manner</w:t>
      </w:r>
    </w:p>
    <w:p w14:paraId="06AD50FE" w14:textId="77777777" w:rsidR="002C78F4" w:rsidRPr="002C78F4" w:rsidRDefault="002C78F4" w:rsidP="002C78F4">
      <w:pPr>
        <w:numPr>
          <w:ilvl w:val="0"/>
          <w:numId w:val="15"/>
        </w:numPr>
        <w:rPr>
          <w:rFonts w:ascii="Verdana" w:hAnsi="Verdana"/>
          <w:sz w:val="24"/>
          <w:szCs w:val="24"/>
        </w:rPr>
      </w:pPr>
      <w:r w:rsidRPr="002C78F4">
        <w:rPr>
          <w:rFonts w:ascii="Verdana" w:hAnsi="Verdana"/>
          <w:sz w:val="24"/>
          <w:szCs w:val="24"/>
        </w:rPr>
        <w:t>Has good oversight of their teams work and puts procedures in place to track quality and productivity</w:t>
      </w:r>
    </w:p>
    <w:p w14:paraId="4208D21A" w14:textId="77777777" w:rsidR="002C78F4" w:rsidRPr="002C78F4" w:rsidRDefault="002C78F4" w:rsidP="002C78F4">
      <w:pPr>
        <w:numPr>
          <w:ilvl w:val="0"/>
          <w:numId w:val="15"/>
        </w:numPr>
        <w:rPr>
          <w:rFonts w:ascii="Verdana" w:hAnsi="Verdana"/>
          <w:sz w:val="24"/>
          <w:szCs w:val="24"/>
        </w:rPr>
      </w:pPr>
      <w:r w:rsidRPr="002C78F4">
        <w:rPr>
          <w:rFonts w:ascii="Verdana" w:hAnsi="Verdana"/>
          <w:sz w:val="24"/>
          <w:szCs w:val="24"/>
        </w:rPr>
        <w:t>Ensures they have a sufficient workload, seeks additional work and uses appropriate initiative to take on other tasks</w:t>
      </w:r>
    </w:p>
    <w:p w14:paraId="67710144" w14:textId="77777777" w:rsidR="002C78F4" w:rsidRPr="002C78F4" w:rsidRDefault="002C78F4" w:rsidP="002C78F4">
      <w:pPr>
        <w:rPr>
          <w:rFonts w:ascii="Verdana" w:hAnsi="Verdana"/>
          <w:b/>
          <w:bCs/>
          <w:sz w:val="24"/>
          <w:szCs w:val="24"/>
        </w:rPr>
      </w:pPr>
      <w:r w:rsidRPr="002C78F4">
        <w:rPr>
          <w:rFonts w:ascii="Verdana" w:hAnsi="Verdana"/>
          <w:b/>
          <w:bCs/>
          <w:sz w:val="24"/>
          <w:szCs w:val="24"/>
        </w:rPr>
        <w:t>Delivering Quality Outcomes &amp; Service</w:t>
      </w:r>
    </w:p>
    <w:p w14:paraId="754A7507" w14:textId="77777777" w:rsidR="002C78F4" w:rsidRPr="002C78F4" w:rsidRDefault="002C78F4" w:rsidP="002C78F4">
      <w:pPr>
        <w:numPr>
          <w:ilvl w:val="0"/>
          <w:numId w:val="16"/>
        </w:numPr>
        <w:rPr>
          <w:rFonts w:ascii="Verdana" w:hAnsi="Verdana"/>
          <w:sz w:val="24"/>
          <w:szCs w:val="24"/>
        </w:rPr>
      </w:pPr>
      <w:r w:rsidRPr="002C78F4">
        <w:rPr>
          <w:rFonts w:ascii="Verdana" w:hAnsi="Verdana"/>
          <w:sz w:val="24"/>
          <w:szCs w:val="24"/>
        </w:rPr>
        <w:t>Delivers high quality standards with excellent attention to detail and accuracy</w:t>
      </w:r>
    </w:p>
    <w:p w14:paraId="447879E4" w14:textId="77777777" w:rsidR="002C78F4" w:rsidRPr="002C78F4" w:rsidRDefault="002C78F4" w:rsidP="002C78F4">
      <w:pPr>
        <w:numPr>
          <w:ilvl w:val="0"/>
          <w:numId w:val="16"/>
        </w:numPr>
        <w:rPr>
          <w:rFonts w:ascii="Verdana" w:hAnsi="Verdana"/>
          <w:sz w:val="24"/>
          <w:szCs w:val="24"/>
        </w:rPr>
      </w:pPr>
      <w:r w:rsidRPr="002C78F4">
        <w:rPr>
          <w:rFonts w:ascii="Verdana" w:hAnsi="Verdana"/>
          <w:sz w:val="24"/>
          <w:szCs w:val="24"/>
        </w:rPr>
        <w:t>Ensures high quality, professional customer service, resolving complex issues and queries and prioritising customer experience</w:t>
      </w:r>
    </w:p>
    <w:p w14:paraId="5CE8EC7A" w14:textId="77777777" w:rsidR="002C78F4" w:rsidRPr="002C78F4" w:rsidRDefault="002C78F4" w:rsidP="002C78F4">
      <w:pPr>
        <w:rPr>
          <w:rFonts w:ascii="Verdana" w:hAnsi="Verdana"/>
          <w:b/>
          <w:bCs/>
          <w:sz w:val="24"/>
          <w:szCs w:val="24"/>
        </w:rPr>
      </w:pPr>
      <w:r w:rsidRPr="002C78F4">
        <w:rPr>
          <w:rFonts w:ascii="Verdana" w:hAnsi="Verdana"/>
          <w:b/>
          <w:bCs/>
          <w:sz w:val="24"/>
          <w:szCs w:val="24"/>
        </w:rPr>
        <w:t>Attitude, Initiative &amp; Flexibility</w:t>
      </w:r>
    </w:p>
    <w:p w14:paraId="6EC4FD8D" w14:textId="77777777" w:rsidR="002C78F4" w:rsidRPr="002C78F4" w:rsidRDefault="002C78F4" w:rsidP="002C78F4">
      <w:pPr>
        <w:numPr>
          <w:ilvl w:val="0"/>
          <w:numId w:val="17"/>
        </w:numPr>
        <w:rPr>
          <w:rFonts w:ascii="Verdana" w:hAnsi="Verdana"/>
          <w:sz w:val="24"/>
          <w:szCs w:val="24"/>
        </w:rPr>
      </w:pPr>
      <w:r w:rsidRPr="002C78F4">
        <w:rPr>
          <w:rFonts w:ascii="Verdana" w:hAnsi="Verdana"/>
          <w:sz w:val="24"/>
          <w:szCs w:val="24"/>
        </w:rPr>
        <w:t>Demonstrates ownership, initiative and responsibility over work, becoming self-sufficient in their own area of responsibility</w:t>
      </w:r>
    </w:p>
    <w:p w14:paraId="16400662" w14:textId="77777777" w:rsidR="002C78F4" w:rsidRPr="002C78F4" w:rsidRDefault="002C78F4" w:rsidP="002C78F4">
      <w:pPr>
        <w:numPr>
          <w:ilvl w:val="0"/>
          <w:numId w:val="17"/>
        </w:numPr>
        <w:rPr>
          <w:rFonts w:ascii="Verdana" w:hAnsi="Verdana"/>
          <w:sz w:val="24"/>
          <w:szCs w:val="24"/>
        </w:rPr>
      </w:pPr>
      <w:r w:rsidRPr="002C78F4">
        <w:rPr>
          <w:rFonts w:ascii="Verdana" w:hAnsi="Verdana"/>
          <w:sz w:val="24"/>
          <w:szCs w:val="24"/>
        </w:rPr>
        <w:t>Maintains resilience and a ‘can-do’ attitude when learning new skills or working under pressure, seeking support when needed</w:t>
      </w:r>
    </w:p>
    <w:p w14:paraId="13813249" w14:textId="77777777" w:rsidR="002C78F4" w:rsidRDefault="002C78F4" w:rsidP="002C78F4">
      <w:pPr>
        <w:numPr>
          <w:ilvl w:val="0"/>
          <w:numId w:val="17"/>
        </w:numPr>
        <w:rPr>
          <w:rFonts w:ascii="Verdana" w:hAnsi="Verdana"/>
          <w:sz w:val="24"/>
          <w:szCs w:val="24"/>
        </w:rPr>
      </w:pPr>
      <w:r w:rsidRPr="002C78F4">
        <w:rPr>
          <w:rFonts w:ascii="Verdana" w:hAnsi="Verdana"/>
          <w:sz w:val="24"/>
          <w:szCs w:val="24"/>
        </w:rPr>
        <w:t>Flexible, agile and resilient in the face of challenges or changing demands</w:t>
      </w:r>
    </w:p>
    <w:p w14:paraId="69A46863" w14:textId="3915C707" w:rsidR="002C78F4" w:rsidRPr="00C1242A" w:rsidRDefault="002C78F4" w:rsidP="002C78F4">
      <w:pPr>
        <w:rPr>
          <w:rFonts w:ascii="Verdana" w:hAnsi="Verdana"/>
          <w:sz w:val="24"/>
          <w:szCs w:val="24"/>
          <w:u w:val="single"/>
        </w:rPr>
      </w:pPr>
      <w:r w:rsidRPr="00C1242A">
        <w:rPr>
          <w:rFonts w:ascii="Verdana" w:hAnsi="Verdana"/>
          <w:sz w:val="28"/>
          <w:szCs w:val="28"/>
          <w:u w:val="single"/>
        </w:rPr>
        <w:t>Managing Information, Problems &amp; Decisions</w:t>
      </w:r>
    </w:p>
    <w:p w14:paraId="5B18F1C3" w14:textId="77777777" w:rsidR="002C78F4" w:rsidRPr="002C78F4" w:rsidRDefault="002C78F4" w:rsidP="002C78F4">
      <w:pPr>
        <w:rPr>
          <w:rFonts w:ascii="Verdana" w:hAnsi="Verdana"/>
          <w:b/>
          <w:bCs/>
          <w:sz w:val="24"/>
          <w:szCs w:val="24"/>
        </w:rPr>
      </w:pPr>
      <w:r w:rsidRPr="002C78F4">
        <w:rPr>
          <w:rFonts w:ascii="Verdana" w:hAnsi="Verdana"/>
          <w:b/>
          <w:bCs/>
          <w:sz w:val="24"/>
          <w:szCs w:val="24"/>
        </w:rPr>
        <w:t>Gathering &amp; Processing Information</w:t>
      </w:r>
    </w:p>
    <w:p w14:paraId="66FF9B7B" w14:textId="77777777" w:rsidR="002C78F4" w:rsidRPr="002C78F4" w:rsidRDefault="002C78F4" w:rsidP="002C78F4">
      <w:pPr>
        <w:numPr>
          <w:ilvl w:val="0"/>
          <w:numId w:val="18"/>
        </w:numPr>
        <w:rPr>
          <w:rFonts w:ascii="Verdana" w:hAnsi="Verdana"/>
          <w:sz w:val="24"/>
          <w:szCs w:val="24"/>
        </w:rPr>
      </w:pPr>
      <w:r w:rsidRPr="002C78F4">
        <w:rPr>
          <w:rFonts w:ascii="Verdana" w:hAnsi="Verdana"/>
          <w:sz w:val="24"/>
          <w:szCs w:val="24"/>
        </w:rPr>
        <w:t>Can gather, understand, utilise and analyse information from a range of different sources</w:t>
      </w:r>
    </w:p>
    <w:p w14:paraId="76FCAF1F" w14:textId="77777777" w:rsidR="002C78F4" w:rsidRPr="002C78F4" w:rsidRDefault="002C78F4" w:rsidP="002C78F4">
      <w:pPr>
        <w:numPr>
          <w:ilvl w:val="0"/>
          <w:numId w:val="18"/>
        </w:numPr>
        <w:rPr>
          <w:rFonts w:ascii="Verdana" w:hAnsi="Verdana"/>
          <w:sz w:val="24"/>
          <w:szCs w:val="24"/>
        </w:rPr>
      </w:pPr>
      <w:r w:rsidRPr="002C78F4">
        <w:rPr>
          <w:rFonts w:ascii="Verdana" w:hAnsi="Verdana"/>
          <w:sz w:val="24"/>
          <w:szCs w:val="24"/>
        </w:rPr>
        <w:lastRenderedPageBreak/>
        <w:t>Manages all information and data carefully, particularly with sensitive or confidential matters</w:t>
      </w:r>
    </w:p>
    <w:p w14:paraId="56D7389D" w14:textId="77777777" w:rsidR="002C78F4" w:rsidRPr="002C78F4" w:rsidRDefault="002C78F4" w:rsidP="002C78F4">
      <w:pPr>
        <w:numPr>
          <w:ilvl w:val="0"/>
          <w:numId w:val="18"/>
        </w:numPr>
        <w:rPr>
          <w:rFonts w:ascii="Verdana" w:hAnsi="Verdana"/>
          <w:sz w:val="24"/>
          <w:szCs w:val="24"/>
        </w:rPr>
      </w:pPr>
      <w:r w:rsidRPr="002C78F4">
        <w:rPr>
          <w:rFonts w:ascii="Verdana" w:hAnsi="Verdana"/>
          <w:sz w:val="24"/>
          <w:szCs w:val="24"/>
        </w:rPr>
        <w:t>Correctly processes and interprets verbal information, in a timely manner</w:t>
      </w:r>
    </w:p>
    <w:p w14:paraId="19A3BEB9" w14:textId="77777777" w:rsidR="002C78F4" w:rsidRPr="002C78F4" w:rsidRDefault="002C78F4" w:rsidP="002C78F4">
      <w:pPr>
        <w:numPr>
          <w:ilvl w:val="0"/>
          <w:numId w:val="18"/>
        </w:numPr>
        <w:rPr>
          <w:rFonts w:ascii="Verdana" w:hAnsi="Verdana"/>
          <w:sz w:val="24"/>
          <w:szCs w:val="24"/>
        </w:rPr>
      </w:pPr>
      <w:r w:rsidRPr="002C78F4">
        <w:rPr>
          <w:rFonts w:ascii="Verdana" w:hAnsi="Verdana"/>
          <w:sz w:val="24"/>
          <w:szCs w:val="24"/>
        </w:rPr>
        <w:t>Accurately evaluates numerical information and data, in a timely manner</w:t>
      </w:r>
    </w:p>
    <w:p w14:paraId="39D870F6" w14:textId="77777777" w:rsidR="002C78F4" w:rsidRPr="002C78F4" w:rsidRDefault="002C78F4" w:rsidP="002C78F4">
      <w:pPr>
        <w:rPr>
          <w:rFonts w:ascii="Verdana" w:hAnsi="Verdana"/>
          <w:b/>
          <w:bCs/>
          <w:sz w:val="24"/>
          <w:szCs w:val="24"/>
        </w:rPr>
      </w:pPr>
      <w:r w:rsidRPr="002C78F4">
        <w:rPr>
          <w:rFonts w:ascii="Verdana" w:hAnsi="Verdana"/>
          <w:b/>
          <w:bCs/>
          <w:sz w:val="24"/>
          <w:szCs w:val="24"/>
        </w:rPr>
        <w:t>Problem Solving</w:t>
      </w:r>
    </w:p>
    <w:p w14:paraId="3F725839" w14:textId="77777777" w:rsidR="002C78F4" w:rsidRPr="002C78F4" w:rsidRDefault="002C78F4" w:rsidP="002C78F4">
      <w:pPr>
        <w:numPr>
          <w:ilvl w:val="0"/>
          <w:numId w:val="19"/>
        </w:numPr>
        <w:rPr>
          <w:rFonts w:ascii="Verdana" w:hAnsi="Verdana"/>
          <w:sz w:val="24"/>
          <w:szCs w:val="24"/>
        </w:rPr>
      </w:pPr>
      <w:r w:rsidRPr="002C78F4">
        <w:rPr>
          <w:rFonts w:ascii="Verdana" w:hAnsi="Verdana"/>
          <w:sz w:val="24"/>
          <w:szCs w:val="24"/>
        </w:rPr>
        <w:t>Identifies and solves complex problems, with the support of their team if needed</w:t>
      </w:r>
    </w:p>
    <w:p w14:paraId="20AF47CB" w14:textId="77777777" w:rsidR="002C78F4" w:rsidRPr="002C78F4" w:rsidRDefault="002C78F4" w:rsidP="002C78F4">
      <w:pPr>
        <w:numPr>
          <w:ilvl w:val="0"/>
          <w:numId w:val="19"/>
        </w:numPr>
        <w:rPr>
          <w:rFonts w:ascii="Verdana" w:hAnsi="Verdana"/>
          <w:sz w:val="24"/>
          <w:szCs w:val="24"/>
        </w:rPr>
      </w:pPr>
      <w:r w:rsidRPr="002C78F4">
        <w:rPr>
          <w:rFonts w:ascii="Verdana" w:hAnsi="Verdana"/>
          <w:sz w:val="24"/>
          <w:szCs w:val="24"/>
        </w:rPr>
        <w:t>Escalates issues appropriately, communicating all relevant information and suggesting possible solutions</w:t>
      </w:r>
    </w:p>
    <w:p w14:paraId="7F61FC5A" w14:textId="77777777" w:rsidR="002C78F4" w:rsidRPr="002C78F4" w:rsidRDefault="002C78F4" w:rsidP="002C78F4">
      <w:pPr>
        <w:rPr>
          <w:rFonts w:ascii="Verdana" w:hAnsi="Verdana"/>
          <w:b/>
          <w:bCs/>
          <w:sz w:val="24"/>
          <w:szCs w:val="24"/>
        </w:rPr>
      </w:pPr>
      <w:r w:rsidRPr="002C78F4">
        <w:rPr>
          <w:rFonts w:ascii="Verdana" w:hAnsi="Verdana"/>
          <w:b/>
          <w:bCs/>
          <w:sz w:val="24"/>
          <w:szCs w:val="24"/>
        </w:rPr>
        <w:t>Informed Judgement &amp; Decision Making</w:t>
      </w:r>
    </w:p>
    <w:p w14:paraId="6D1AFF14" w14:textId="77777777" w:rsidR="002C78F4" w:rsidRPr="002C78F4" w:rsidRDefault="002C78F4" w:rsidP="002C78F4">
      <w:pPr>
        <w:numPr>
          <w:ilvl w:val="0"/>
          <w:numId w:val="20"/>
        </w:numPr>
        <w:rPr>
          <w:rFonts w:ascii="Verdana" w:hAnsi="Verdana"/>
          <w:sz w:val="24"/>
          <w:szCs w:val="24"/>
        </w:rPr>
      </w:pPr>
      <w:r w:rsidRPr="002C78F4">
        <w:rPr>
          <w:rFonts w:ascii="Verdana" w:hAnsi="Verdana"/>
          <w:sz w:val="24"/>
          <w:szCs w:val="24"/>
        </w:rPr>
        <w:t>Makes balanced judgements and decisions, considering the available information, previous learnings and following the relevant procedures or protocol</w:t>
      </w:r>
    </w:p>
    <w:p w14:paraId="3FB8A22B" w14:textId="77777777" w:rsidR="002C78F4" w:rsidRPr="002C78F4" w:rsidRDefault="002C78F4" w:rsidP="002C78F4">
      <w:pPr>
        <w:numPr>
          <w:ilvl w:val="0"/>
          <w:numId w:val="20"/>
        </w:numPr>
        <w:rPr>
          <w:rFonts w:ascii="Verdana" w:hAnsi="Verdana"/>
          <w:sz w:val="24"/>
          <w:szCs w:val="24"/>
        </w:rPr>
      </w:pPr>
      <w:r w:rsidRPr="002C78F4">
        <w:rPr>
          <w:rFonts w:ascii="Verdana" w:hAnsi="Verdana"/>
          <w:sz w:val="24"/>
          <w:szCs w:val="24"/>
        </w:rPr>
        <w:t>Makes appropriate and timely decisions on matters within own remit, seeking support and referring decisions upward, where necessary</w:t>
      </w:r>
    </w:p>
    <w:p w14:paraId="0168790F" w14:textId="77777777" w:rsidR="002C78F4" w:rsidRPr="002C78F4" w:rsidRDefault="002C78F4" w:rsidP="002C78F4">
      <w:pPr>
        <w:rPr>
          <w:rFonts w:ascii="Verdana" w:hAnsi="Verdana"/>
          <w:b/>
          <w:bCs/>
          <w:sz w:val="24"/>
          <w:szCs w:val="24"/>
        </w:rPr>
      </w:pPr>
      <w:r w:rsidRPr="002C78F4">
        <w:rPr>
          <w:rFonts w:ascii="Verdana" w:hAnsi="Verdana"/>
          <w:b/>
          <w:bCs/>
          <w:sz w:val="24"/>
          <w:szCs w:val="24"/>
        </w:rPr>
        <w:t>Key Skills Examples</w:t>
      </w:r>
    </w:p>
    <w:p w14:paraId="1FF8DE09" w14:textId="77777777" w:rsidR="002C78F4" w:rsidRPr="002C78F4" w:rsidRDefault="002C78F4" w:rsidP="002C78F4">
      <w:pPr>
        <w:pStyle w:val="ListParagraph"/>
        <w:numPr>
          <w:ilvl w:val="0"/>
          <w:numId w:val="21"/>
        </w:numPr>
        <w:rPr>
          <w:rFonts w:ascii="Verdana" w:hAnsi="Verdana"/>
          <w:sz w:val="24"/>
          <w:szCs w:val="24"/>
        </w:rPr>
      </w:pPr>
      <w:r w:rsidRPr="002C78F4">
        <w:rPr>
          <w:rFonts w:ascii="Verdana" w:hAnsi="Verdana"/>
          <w:sz w:val="24"/>
          <w:szCs w:val="24"/>
        </w:rPr>
        <w:t>Customer service</w:t>
      </w:r>
    </w:p>
    <w:p w14:paraId="296AD1D8" w14:textId="77777777" w:rsidR="002C78F4" w:rsidRPr="002C78F4" w:rsidRDefault="002C78F4" w:rsidP="002C78F4">
      <w:pPr>
        <w:pStyle w:val="ListParagraph"/>
        <w:numPr>
          <w:ilvl w:val="0"/>
          <w:numId w:val="21"/>
        </w:numPr>
        <w:rPr>
          <w:rFonts w:ascii="Verdana" w:hAnsi="Verdana"/>
          <w:sz w:val="24"/>
          <w:szCs w:val="24"/>
        </w:rPr>
      </w:pPr>
      <w:r w:rsidRPr="002C78F4">
        <w:rPr>
          <w:rFonts w:ascii="Verdana" w:hAnsi="Verdana"/>
          <w:sz w:val="24"/>
          <w:szCs w:val="24"/>
        </w:rPr>
        <w:t>Project management</w:t>
      </w:r>
    </w:p>
    <w:p w14:paraId="020110E5" w14:textId="77777777" w:rsidR="002C78F4" w:rsidRPr="002C78F4" w:rsidRDefault="002C78F4" w:rsidP="002C78F4">
      <w:pPr>
        <w:pStyle w:val="ListParagraph"/>
        <w:numPr>
          <w:ilvl w:val="0"/>
          <w:numId w:val="21"/>
        </w:numPr>
        <w:rPr>
          <w:rFonts w:ascii="Verdana" w:hAnsi="Verdana"/>
          <w:sz w:val="24"/>
          <w:szCs w:val="24"/>
        </w:rPr>
      </w:pPr>
      <w:r w:rsidRPr="002C78F4">
        <w:rPr>
          <w:rFonts w:ascii="Verdana" w:hAnsi="Verdana"/>
          <w:sz w:val="24"/>
          <w:szCs w:val="24"/>
        </w:rPr>
        <w:t>Time management</w:t>
      </w:r>
    </w:p>
    <w:p w14:paraId="7DF1CC9C" w14:textId="77777777" w:rsidR="002C78F4" w:rsidRPr="002C78F4" w:rsidRDefault="002C78F4" w:rsidP="002C78F4">
      <w:pPr>
        <w:pStyle w:val="ListParagraph"/>
        <w:numPr>
          <w:ilvl w:val="0"/>
          <w:numId w:val="21"/>
        </w:numPr>
        <w:rPr>
          <w:rFonts w:ascii="Verdana" w:hAnsi="Verdana"/>
          <w:sz w:val="24"/>
          <w:szCs w:val="24"/>
        </w:rPr>
      </w:pPr>
      <w:r w:rsidRPr="002C78F4">
        <w:rPr>
          <w:rFonts w:ascii="Verdana" w:hAnsi="Verdana"/>
          <w:sz w:val="24"/>
          <w:szCs w:val="24"/>
        </w:rPr>
        <w:t>Planning and organising</w:t>
      </w:r>
    </w:p>
    <w:p w14:paraId="75252F03" w14:textId="77777777" w:rsidR="002C78F4" w:rsidRPr="002C78F4" w:rsidRDefault="002C78F4" w:rsidP="002C78F4">
      <w:pPr>
        <w:pStyle w:val="ListParagraph"/>
        <w:numPr>
          <w:ilvl w:val="0"/>
          <w:numId w:val="21"/>
        </w:numPr>
        <w:rPr>
          <w:rFonts w:ascii="Verdana" w:hAnsi="Verdana"/>
          <w:sz w:val="24"/>
          <w:szCs w:val="24"/>
          <w:lang w:eastAsia="en-IE"/>
        </w:rPr>
      </w:pPr>
      <w:r w:rsidRPr="002C78F4">
        <w:rPr>
          <w:rFonts w:ascii="Verdana" w:hAnsi="Verdana"/>
          <w:sz w:val="24"/>
          <w:szCs w:val="24"/>
          <w:lang w:eastAsia="en-IE"/>
        </w:rPr>
        <w:t>Working with data</w:t>
      </w:r>
    </w:p>
    <w:p w14:paraId="2E8982B2" w14:textId="77777777" w:rsidR="002C78F4" w:rsidRPr="002C78F4" w:rsidRDefault="002C78F4" w:rsidP="002C78F4">
      <w:pPr>
        <w:pStyle w:val="ListParagraph"/>
        <w:numPr>
          <w:ilvl w:val="0"/>
          <w:numId w:val="21"/>
        </w:numPr>
        <w:rPr>
          <w:rFonts w:ascii="Verdana" w:hAnsi="Verdana"/>
          <w:sz w:val="24"/>
          <w:szCs w:val="24"/>
          <w:lang w:eastAsia="en-IE"/>
        </w:rPr>
      </w:pPr>
      <w:r w:rsidRPr="002C78F4">
        <w:rPr>
          <w:rFonts w:ascii="Verdana" w:hAnsi="Verdana"/>
          <w:sz w:val="24"/>
          <w:szCs w:val="24"/>
          <w:lang w:eastAsia="en-IE"/>
        </w:rPr>
        <w:t>Report writing skills</w:t>
      </w:r>
    </w:p>
    <w:p w14:paraId="6C67C333" w14:textId="77777777" w:rsidR="002C78F4" w:rsidRPr="002C78F4" w:rsidRDefault="002C78F4" w:rsidP="002C78F4">
      <w:pPr>
        <w:pStyle w:val="ListParagraph"/>
        <w:numPr>
          <w:ilvl w:val="0"/>
          <w:numId w:val="21"/>
        </w:numPr>
        <w:rPr>
          <w:rFonts w:ascii="Verdana" w:hAnsi="Verdana"/>
          <w:sz w:val="24"/>
          <w:szCs w:val="24"/>
          <w:lang w:eastAsia="en-IE"/>
        </w:rPr>
      </w:pPr>
      <w:r w:rsidRPr="002C78F4">
        <w:rPr>
          <w:rFonts w:ascii="Verdana" w:hAnsi="Verdana"/>
          <w:sz w:val="24"/>
          <w:szCs w:val="24"/>
          <w:lang w:eastAsia="en-IE"/>
        </w:rPr>
        <w:t>Problem solving</w:t>
      </w:r>
    </w:p>
    <w:p w14:paraId="48C1B06C" w14:textId="77777777" w:rsidR="000F60FF" w:rsidRDefault="002C78F4" w:rsidP="000F60FF">
      <w:pPr>
        <w:pStyle w:val="ListParagraph"/>
        <w:numPr>
          <w:ilvl w:val="0"/>
          <w:numId w:val="21"/>
        </w:numPr>
        <w:rPr>
          <w:rFonts w:ascii="Verdana" w:hAnsi="Verdana"/>
          <w:sz w:val="24"/>
          <w:szCs w:val="24"/>
          <w:lang w:eastAsia="en-IE"/>
        </w:rPr>
      </w:pPr>
      <w:r w:rsidRPr="002C78F4">
        <w:rPr>
          <w:rFonts w:ascii="Verdana" w:hAnsi="Verdana"/>
          <w:sz w:val="24"/>
          <w:szCs w:val="24"/>
          <w:lang w:eastAsia="en-IE"/>
        </w:rPr>
        <w:t>Critical thinking</w:t>
      </w:r>
    </w:p>
    <w:p w14:paraId="7244D19D" w14:textId="77777777" w:rsidR="00CB1566" w:rsidRDefault="00CB1566" w:rsidP="00CB1566">
      <w:pPr>
        <w:pStyle w:val="ListParagraph"/>
        <w:rPr>
          <w:rFonts w:ascii="Verdana" w:hAnsi="Verdana"/>
          <w:sz w:val="24"/>
          <w:szCs w:val="24"/>
          <w:lang w:eastAsia="en-IE"/>
        </w:rPr>
      </w:pPr>
    </w:p>
    <w:p w14:paraId="6B19441B" w14:textId="25DA25F2" w:rsidR="000F60FF" w:rsidRPr="00CB1566" w:rsidRDefault="000F60FF" w:rsidP="00CB1566">
      <w:pPr>
        <w:pStyle w:val="ListParagraph"/>
        <w:numPr>
          <w:ilvl w:val="0"/>
          <w:numId w:val="9"/>
        </w:numPr>
        <w:rPr>
          <w:rFonts w:ascii="Verdana" w:hAnsi="Verdana"/>
          <w:b/>
          <w:bCs/>
          <w:sz w:val="28"/>
          <w:szCs w:val="28"/>
          <w:lang w:eastAsia="en-IE"/>
        </w:rPr>
      </w:pPr>
      <w:bookmarkStart w:id="3" w:name="_Hlk219370564"/>
      <w:r w:rsidRPr="00CB1566">
        <w:rPr>
          <w:rFonts w:ascii="Verdana" w:hAnsi="Verdana"/>
          <w:b/>
          <w:bCs/>
          <w:sz w:val="28"/>
          <w:szCs w:val="28"/>
        </w:rPr>
        <w:t>Leading and Empowering</w:t>
      </w:r>
    </w:p>
    <w:p w14:paraId="0B20DD74" w14:textId="5C0BDB01" w:rsidR="000F60FF" w:rsidRDefault="000F60FF" w:rsidP="000F60FF">
      <w:pPr>
        <w:rPr>
          <w:rFonts w:ascii="Verdana" w:hAnsi="Verdana"/>
          <w:sz w:val="24"/>
          <w:szCs w:val="24"/>
          <w:lang w:eastAsia="en-IE"/>
        </w:rPr>
      </w:pPr>
      <w:r w:rsidRPr="000F60FF">
        <w:rPr>
          <w:rFonts w:ascii="Verdana" w:hAnsi="Verdana"/>
          <w:sz w:val="24"/>
          <w:szCs w:val="24"/>
          <w:lang w:eastAsia="en-IE"/>
        </w:rPr>
        <w:t>Delivering excellent public policy and services requires us to lead in our areas of expertise, inspire others and create a clear vision. We are committed to developing, supporting, and empowering our colleagues to meet their potential and to creating a positive and inclusive work environment where everyone's contribution is valued.</w:t>
      </w:r>
    </w:p>
    <w:bookmarkEnd w:id="3"/>
    <w:p w14:paraId="12979B0E" w14:textId="77777777" w:rsidR="000F60FF" w:rsidRPr="000F60FF" w:rsidRDefault="000F60FF" w:rsidP="000F60FF">
      <w:pPr>
        <w:rPr>
          <w:rFonts w:ascii="Verdana" w:hAnsi="Verdana"/>
          <w:b/>
          <w:bCs/>
          <w:sz w:val="24"/>
          <w:szCs w:val="24"/>
          <w:lang w:eastAsia="en-IE"/>
        </w:rPr>
      </w:pPr>
      <w:r w:rsidRPr="000F60FF">
        <w:rPr>
          <w:rFonts w:ascii="Verdana" w:hAnsi="Verdana"/>
          <w:b/>
          <w:bCs/>
          <w:sz w:val="24"/>
          <w:szCs w:val="24"/>
          <w:lang w:eastAsia="en-IE"/>
        </w:rPr>
        <w:t>Leading, Supporting &amp; Developing</w:t>
      </w:r>
    </w:p>
    <w:p w14:paraId="7D765FE7" w14:textId="77777777" w:rsidR="000F60FF" w:rsidRPr="00C1242A" w:rsidRDefault="000F60FF" w:rsidP="000F60FF">
      <w:pPr>
        <w:rPr>
          <w:rFonts w:ascii="Verdana" w:hAnsi="Verdana"/>
          <w:sz w:val="28"/>
          <w:szCs w:val="28"/>
          <w:u w:val="single"/>
          <w:lang w:eastAsia="en-IE"/>
        </w:rPr>
      </w:pPr>
      <w:r w:rsidRPr="00C1242A">
        <w:rPr>
          <w:rFonts w:ascii="Verdana" w:hAnsi="Verdana"/>
          <w:sz w:val="28"/>
          <w:szCs w:val="28"/>
          <w:u w:val="single"/>
          <w:lang w:eastAsia="en-IE"/>
        </w:rPr>
        <w:lastRenderedPageBreak/>
        <w:t>Leading, Developing &amp; Including Others</w:t>
      </w:r>
    </w:p>
    <w:p w14:paraId="414A0925" w14:textId="77777777" w:rsidR="000F60FF" w:rsidRPr="000F60FF" w:rsidRDefault="000F60FF" w:rsidP="000F60FF">
      <w:pPr>
        <w:numPr>
          <w:ilvl w:val="0"/>
          <w:numId w:val="22"/>
        </w:numPr>
        <w:rPr>
          <w:rFonts w:ascii="Verdana" w:hAnsi="Verdana"/>
          <w:sz w:val="24"/>
          <w:szCs w:val="24"/>
          <w:lang w:eastAsia="en-IE"/>
        </w:rPr>
      </w:pPr>
      <w:r w:rsidRPr="000F60FF">
        <w:rPr>
          <w:rFonts w:ascii="Verdana" w:hAnsi="Verdana"/>
          <w:sz w:val="24"/>
          <w:szCs w:val="24"/>
          <w:lang w:eastAsia="en-IE"/>
        </w:rPr>
        <w:t>Leads, supports and motivates the team to achieve set goals</w:t>
      </w:r>
    </w:p>
    <w:p w14:paraId="504D9D64" w14:textId="77777777" w:rsidR="000F60FF" w:rsidRPr="000F60FF" w:rsidRDefault="000F60FF" w:rsidP="000F60FF">
      <w:pPr>
        <w:numPr>
          <w:ilvl w:val="0"/>
          <w:numId w:val="22"/>
        </w:numPr>
        <w:rPr>
          <w:rFonts w:ascii="Verdana" w:hAnsi="Verdana"/>
          <w:sz w:val="24"/>
          <w:szCs w:val="24"/>
          <w:lang w:eastAsia="en-IE"/>
        </w:rPr>
      </w:pPr>
      <w:r w:rsidRPr="000F60FF">
        <w:rPr>
          <w:rFonts w:ascii="Verdana" w:hAnsi="Verdana"/>
          <w:sz w:val="24"/>
          <w:szCs w:val="24"/>
          <w:lang w:eastAsia="en-IE"/>
        </w:rPr>
        <w:t>Works well with diverse teams, ensuring their colleagues are included, heard, supported and valued</w:t>
      </w:r>
    </w:p>
    <w:p w14:paraId="4C9BF412" w14:textId="77777777" w:rsidR="000F60FF" w:rsidRPr="000F60FF" w:rsidRDefault="000F60FF" w:rsidP="000F60FF">
      <w:pPr>
        <w:numPr>
          <w:ilvl w:val="0"/>
          <w:numId w:val="22"/>
        </w:numPr>
        <w:rPr>
          <w:rFonts w:ascii="Verdana" w:hAnsi="Verdana"/>
          <w:sz w:val="24"/>
          <w:szCs w:val="24"/>
          <w:lang w:eastAsia="en-IE"/>
        </w:rPr>
      </w:pPr>
      <w:r w:rsidRPr="000F60FF">
        <w:rPr>
          <w:rFonts w:ascii="Verdana" w:hAnsi="Verdana"/>
          <w:sz w:val="24"/>
          <w:szCs w:val="24"/>
          <w:lang w:eastAsia="en-IE"/>
        </w:rPr>
        <w:t>Offers coaching, guidance and feedback to others to support their development</w:t>
      </w:r>
    </w:p>
    <w:p w14:paraId="15EF4237" w14:textId="77777777" w:rsidR="000F60FF" w:rsidRPr="000F60FF" w:rsidRDefault="000F60FF" w:rsidP="000F60FF">
      <w:pPr>
        <w:rPr>
          <w:rFonts w:ascii="Verdana" w:hAnsi="Verdana"/>
          <w:b/>
          <w:bCs/>
          <w:sz w:val="24"/>
          <w:szCs w:val="24"/>
          <w:lang w:eastAsia="en-IE"/>
        </w:rPr>
      </w:pPr>
      <w:r w:rsidRPr="000F60FF">
        <w:rPr>
          <w:rFonts w:ascii="Verdana" w:hAnsi="Verdana"/>
          <w:b/>
          <w:bCs/>
          <w:sz w:val="24"/>
          <w:szCs w:val="24"/>
          <w:lang w:eastAsia="en-IE"/>
        </w:rPr>
        <w:t>Empowerment, Trust &amp; Honesty</w:t>
      </w:r>
    </w:p>
    <w:p w14:paraId="16CBEC22" w14:textId="77777777" w:rsidR="000F60FF" w:rsidRPr="000F60FF" w:rsidRDefault="000F60FF" w:rsidP="000F60FF">
      <w:pPr>
        <w:numPr>
          <w:ilvl w:val="0"/>
          <w:numId w:val="23"/>
        </w:numPr>
        <w:rPr>
          <w:rFonts w:ascii="Verdana" w:hAnsi="Verdana"/>
          <w:sz w:val="24"/>
          <w:szCs w:val="24"/>
          <w:lang w:eastAsia="en-IE"/>
        </w:rPr>
      </w:pPr>
      <w:r w:rsidRPr="000F60FF">
        <w:rPr>
          <w:rFonts w:ascii="Verdana" w:hAnsi="Verdana"/>
          <w:sz w:val="24"/>
          <w:szCs w:val="24"/>
          <w:lang w:eastAsia="en-IE"/>
        </w:rPr>
        <w:t>Empowers their team and colleagues by delegating tasks and showing trust</w:t>
      </w:r>
    </w:p>
    <w:p w14:paraId="282E9803" w14:textId="77777777" w:rsidR="000F60FF" w:rsidRPr="000F60FF" w:rsidRDefault="000F60FF" w:rsidP="000F60FF">
      <w:pPr>
        <w:numPr>
          <w:ilvl w:val="0"/>
          <w:numId w:val="23"/>
        </w:numPr>
        <w:rPr>
          <w:rFonts w:ascii="Verdana" w:hAnsi="Verdana"/>
          <w:sz w:val="24"/>
          <w:szCs w:val="24"/>
          <w:lang w:eastAsia="en-IE"/>
        </w:rPr>
      </w:pPr>
      <w:r w:rsidRPr="000F60FF">
        <w:rPr>
          <w:rFonts w:ascii="Verdana" w:hAnsi="Verdana"/>
          <w:sz w:val="24"/>
          <w:szCs w:val="24"/>
          <w:lang w:eastAsia="en-IE"/>
        </w:rPr>
        <w:t>Works with integrity, honesty and accountability</w:t>
      </w:r>
    </w:p>
    <w:p w14:paraId="1E8A85C1" w14:textId="77777777" w:rsidR="000F60FF" w:rsidRPr="000F60FF" w:rsidRDefault="000F60FF" w:rsidP="000F60FF">
      <w:pPr>
        <w:rPr>
          <w:rFonts w:ascii="Verdana" w:hAnsi="Verdana"/>
          <w:b/>
          <w:bCs/>
          <w:sz w:val="24"/>
          <w:szCs w:val="24"/>
          <w:lang w:eastAsia="en-IE"/>
        </w:rPr>
      </w:pPr>
      <w:r w:rsidRPr="000F60FF">
        <w:rPr>
          <w:rFonts w:ascii="Verdana" w:hAnsi="Verdana"/>
          <w:b/>
          <w:bCs/>
          <w:sz w:val="24"/>
          <w:szCs w:val="24"/>
          <w:lang w:eastAsia="en-IE"/>
        </w:rPr>
        <w:t>Social &amp; Emotional Awareness</w:t>
      </w:r>
    </w:p>
    <w:p w14:paraId="433A0EB6" w14:textId="77777777" w:rsidR="000F60FF" w:rsidRPr="000F60FF" w:rsidRDefault="000F60FF" w:rsidP="000F60FF">
      <w:pPr>
        <w:numPr>
          <w:ilvl w:val="0"/>
          <w:numId w:val="24"/>
        </w:numPr>
        <w:rPr>
          <w:rFonts w:ascii="Verdana" w:hAnsi="Verdana"/>
          <w:sz w:val="24"/>
          <w:szCs w:val="24"/>
          <w:lang w:eastAsia="en-IE"/>
        </w:rPr>
      </w:pPr>
      <w:r w:rsidRPr="000F60FF">
        <w:rPr>
          <w:rFonts w:ascii="Verdana" w:hAnsi="Verdana"/>
          <w:sz w:val="24"/>
          <w:szCs w:val="24"/>
          <w:lang w:eastAsia="en-IE"/>
        </w:rPr>
        <w:t>Prioritises wellbeing for self and others, showing consideration, empathy and support</w:t>
      </w:r>
    </w:p>
    <w:p w14:paraId="70C06803" w14:textId="77777777" w:rsidR="000F60FF" w:rsidRDefault="000F60FF" w:rsidP="000F60FF">
      <w:pPr>
        <w:numPr>
          <w:ilvl w:val="0"/>
          <w:numId w:val="24"/>
        </w:numPr>
        <w:rPr>
          <w:rFonts w:ascii="Verdana" w:hAnsi="Verdana"/>
          <w:sz w:val="24"/>
          <w:szCs w:val="24"/>
          <w:lang w:eastAsia="en-IE"/>
        </w:rPr>
      </w:pPr>
      <w:proofErr w:type="gramStart"/>
      <w:r w:rsidRPr="000F60FF">
        <w:rPr>
          <w:rFonts w:ascii="Verdana" w:hAnsi="Verdana"/>
          <w:sz w:val="24"/>
          <w:szCs w:val="24"/>
          <w:lang w:eastAsia="en-IE"/>
        </w:rPr>
        <w:t>Makes an effort</w:t>
      </w:r>
      <w:proofErr w:type="gramEnd"/>
      <w:r w:rsidRPr="000F60FF">
        <w:rPr>
          <w:rFonts w:ascii="Verdana" w:hAnsi="Verdana"/>
          <w:sz w:val="24"/>
          <w:szCs w:val="24"/>
          <w:lang w:eastAsia="en-IE"/>
        </w:rPr>
        <w:t xml:space="preserve"> to be self-aware and manage own emotions and behaviour, particularly in challenging situations</w:t>
      </w:r>
    </w:p>
    <w:p w14:paraId="170F65BA" w14:textId="1811F300" w:rsidR="000F60FF" w:rsidRPr="00C1242A" w:rsidRDefault="000F60FF" w:rsidP="000F60FF">
      <w:pPr>
        <w:rPr>
          <w:rFonts w:ascii="Verdana" w:hAnsi="Verdana"/>
          <w:sz w:val="28"/>
          <w:szCs w:val="28"/>
          <w:u w:val="single"/>
          <w:lang w:eastAsia="en-IE"/>
        </w:rPr>
      </w:pPr>
      <w:r w:rsidRPr="00C1242A">
        <w:rPr>
          <w:rFonts w:ascii="Verdana" w:hAnsi="Verdana"/>
          <w:sz w:val="28"/>
          <w:szCs w:val="28"/>
          <w:u w:val="single"/>
        </w:rPr>
        <w:t>Leading with Specialist Insight</w:t>
      </w:r>
    </w:p>
    <w:p w14:paraId="31248E78" w14:textId="77777777" w:rsidR="000F60FF" w:rsidRPr="000F60FF" w:rsidRDefault="000F60FF" w:rsidP="000F60FF">
      <w:pPr>
        <w:rPr>
          <w:rFonts w:ascii="Verdana" w:hAnsi="Verdana"/>
          <w:b/>
          <w:bCs/>
          <w:sz w:val="24"/>
          <w:szCs w:val="24"/>
          <w:lang w:eastAsia="en-IE"/>
        </w:rPr>
      </w:pPr>
      <w:r w:rsidRPr="000F60FF">
        <w:rPr>
          <w:rFonts w:ascii="Verdana" w:hAnsi="Verdana"/>
          <w:b/>
          <w:bCs/>
          <w:sz w:val="24"/>
          <w:szCs w:val="24"/>
          <w:lang w:eastAsia="en-IE"/>
        </w:rPr>
        <w:t>Specialist Expertise &amp; Professional Development</w:t>
      </w:r>
    </w:p>
    <w:p w14:paraId="627A5673" w14:textId="77777777" w:rsidR="000F60FF" w:rsidRPr="000F60FF" w:rsidRDefault="000F60FF" w:rsidP="000F60FF">
      <w:pPr>
        <w:numPr>
          <w:ilvl w:val="0"/>
          <w:numId w:val="25"/>
        </w:numPr>
        <w:rPr>
          <w:rFonts w:ascii="Verdana" w:hAnsi="Verdana"/>
          <w:sz w:val="24"/>
          <w:szCs w:val="24"/>
          <w:lang w:eastAsia="en-IE"/>
        </w:rPr>
      </w:pPr>
      <w:r w:rsidRPr="000F60FF">
        <w:rPr>
          <w:rFonts w:ascii="Verdana" w:hAnsi="Verdana"/>
          <w:sz w:val="24"/>
          <w:szCs w:val="24"/>
          <w:lang w:eastAsia="en-IE"/>
        </w:rPr>
        <w:t>Develops specialist expertise and knowledge in their area</w:t>
      </w:r>
    </w:p>
    <w:p w14:paraId="0A537736" w14:textId="77777777" w:rsidR="000F60FF" w:rsidRPr="000F60FF" w:rsidRDefault="000F60FF" w:rsidP="000F60FF">
      <w:pPr>
        <w:numPr>
          <w:ilvl w:val="0"/>
          <w:numId w:val="25"/>
        </w:numPr>
        <w:rPr>
          <w:rFonts w:ascii="Verdana" w:hAnsi="Verdana"/>
          <w:sz w:val="24"/>
          <w:szCs w:val="24"/>
          <w:lang w:eastAsia="en-IE"/>
        </w:rPr>
      </w:pPr>
      <w:r w:rsidRPr="000F60FF">
        <w:rPr>
          <w:rFonts w:ascii="Verdana" w:hAnsi="Verdana"/>
          <w:sz w:val="24"/>
          <w:szCs w:val="24"/>
          <w:lang w:eastAsia="en-IE"/>
        </w:rPr>
        <w:t>Committed to Continuous Professional Development, engaging in relevant courses and activities to keep knowledge up to date</w:t>
      </w:r>
    </w:p>
    <w:p w14:paraId="3F1108A4" w14:textId="77777777" w:rsidR="000F60FF" w:rsidRPr="000F60FF" w:rsidRDefault="000F60FF" w:rsidP="000F60FF">
      <w:pPr>
        <w:numPr>
          <w:ilvl w:val="0"/>
          <w:numId w:val="25"/>
        </w:numPr>
        <w:rPr>
          <w:rFonts w:ascii="Verdana" w:hAnsi="Verdana"/>
          <w:sz w:val="24"/>
          <w:szCs w:val="24"/>
          <w:lang w:eastAsia="en-IE"/>
        </w:rPr>
      </w:pPr>
      <w:r w:rsidRPr="000F60FF">
        <w:rPr>
          <w:rFonts w:ascii="Verdana" w:hAnsi="Verdana"/>
          <w:sz w:val="24"/>
          <w:szCs w:val="24"/>
          <w:lang w:eastAsia="en-IE"/>
        </w:rPr>
        <w:t>Builds their expertise through listening and learning from others</w:t>
      </w:r>
    </w:p>
    <w:p w14:paraId="0B8553FF" w14:textId="77777777" w:rsidR="000F60FF" w:rsidRPr="000F60FF" w:rsidRDefault="000F60FF" w:rsidP="000F60FF">
      <w:pPr>
        <w:rPr>
          <w:rFonts w:ascii="Verdana" w:hAnsi="Verdana"/>
          <w:b/>
          <w:bCs/>
          <w:sz w:val="24"/>
          <w:szCs w:val="24"/>
          <w:lang w:eastAsia="en-IE"/>
        </w:rPr>
      </w:pPr>
      <w:r w:rsidRPr="000F60FF">
        <w:rPr>
          <w:rFonts w:ascii="Verdana" w:hAnsi="Verdana"/>
          <w:b/>
          <w:bCs/>
          <w:sz w:val="24"/>
          <w:szCs w:val="24"/>
          <w:lang w:eastAsia="en-IE"/>
        </w:rPr>
        <w:t>Leading &amp; Knowledge Sharing</w:t>
      </w:r>
    </w:p>
    <w:p w14:paraId="14F41E01" w14:textId="77777777" w:rsidR="000F60FF" w:rsidRPr="000F60FF" w:rsidRDefault="000F60FF" w:rsidP="000F60FF">
      <w:pPr>
        <w:numPr>
          <w:ilvl w:val="0"/>
          <w:numId w:val="26"/>
        </w:numPr>
        <w:rPr>
          <w:rFonts w:ascii="Verdana" w:hAnsi="Verdana"/>
          <w:sz w:val="24"/>
          <w:szCs w:val="24"/>
          <w:lang w:eastAsia="en-IE"/>
        </w:rPr>
      </w:pPr>
      <w:r w:rsidRPr="000F60FF">
        <w:rPr>
          <w:rFonts w:ascii="Verdana" w:hAnsi="Verdana"/>
          <w:sz w:val="24"/>
          <w:szCs w:val="24"/>
          <w:lang w:eastAsia="en-IE"/>
        </w:rPr>
        <w:t>Contributes to discussions and decisions by sharing insights and evidence</w:t>
      </w:r>
    </w:p>
    <w:p w14:paraId="742FC0F6" w14:textId="77777777" w:rsidR="000F60FF" w:rsidRPr="000F60FF" w:rsidRDefault="000F60FF" w:rsidP="000F60FF">
      <w:pPr>
        <w:numPr>
          <w:ilvl w:val="0"/>
          <w:numId w:val="26"/>
        </w:numPr>
        <w:rPr>
          <w:rFonts w:ascii="Verdana" w:hAnsi="Verdana"/>
          <w:sz w:val="24"/>
          <w:szCs w:val="24"/>
          <w:lang w:eastAsia="en-IE"/>
        </w:rPr>
      </w:pPr>
      <w:r w:rsidRPr="000F60FF">
        <w:rPr>
          <w:rFonts w:ascii="Verdana" w:hAnsi="Verdana"/>
          <w:sz w:val="24"/>
          <w:szCs w:val="24"/>
          <w:lang w:eastAsia="en-IE"/>
        </w:rPr>
        <w:t>Promotes their own area of expertise and understands the value it brings</w:t>
      </w:r>
    </w:p>
    <w:p w14:paraId="670A8AD6" w14:textId="77777777" w:rsidR="000F60FF" w:rsidRPr="000F60FF" w:rsidRDefault="000F60FF" w:rsidP="000F60FF">
      <w:pPr>
        <w:numPr>
          <w:ilvl w:val="0"/>
          <w:numId w:val="26"/>
        </w:numPr>
        <w:rPr>
          <w:rFonts w:ascii="Verdana" w:hAnsi="Verdana"/>
          <w:sz w:val="24"/>
          <w:szCs w:val="24"/>
          <w:lang w:eastAsia="en-IE"/>
        </w:rPr>
      </w:pPr>
      <w:r w:rsidRPr="000F60FF">
        <w:rPr>
          <w:rFonts w:ascii="Verdana" w:hAnsi="Verdana"/>
          <w:sz w:val="24"/>
          <w:szCs w:val="24"/>
          <w:lang w:eastAsia="en-IE"/>
        </w:rPr>
        <w:t>Finds opportunities to share or showcase their specialist knowledge</w:t>
      </w:r>
    </w:p>
    <w:p w14:paraId="1A7D1C1F" w14:textId="77777777" w:rsidR="000F60FF" w:rsidRPr="000F60FF" w:rsidRDefault="000F60FF" w:rsidP="000F60FF">
      <w:pPr>
        <w:rPr>
          <w:rFonts w:ascii="Verdana" w:hAnsi="Verdana"/>
          <w:b/>
          <w:bCs/>
          <w:sz w:val="24"/>
          <w:szCs w:val="24"/>
          <w:lang w:eastAsia="en-IE"/>
        </w:rPr>
      </w:pPr>
      <w:r w:rsidRPr="000F60FF">
        <w:rPr>
          <w:rFonts w:ascii="Verdana" w:hAnsi="Verdana"/>
          <w:b/>
          <w:bCs/>
          <w:sz w:val="24"/>
          <w:szCs w:val="24"/>
          <w:lang w:eastAsia="en-IE"/>
        </w:rPr>
        <w:t>Working Independently</w:t>
      </w:r>
    </w:p>
    <w:p w14:paraId="4CAC85B6" w14:textId="77777777" w:rsidR="000F60FF" w:rsidRPr="000F60FF" w:rsidRDefault="000F60FF" w:rsidP="000F60FF">
      <w:pPr>
        <w:numPr>
          <w:ilvl w:val="0"/>
          <w:numId w:val="27"/>
        </w:numPr>
        <w:rPr>
          <w:rFonts w:ascii="Verdana" w:hAnsi="Verdana"/>
          <w:sz w:val="24"/>
          <w:szCs w:val="24"/>
          <w:lang w:eastAsia="en-IE"/>
        </w:rPr>
      </w:pPr>
      <w:r w:rsidRPr="000F60FF">
        <w:rPr>
          <w:rFonts w:ascii="Verdana" w:hAnsi="Verdana"/>
          <w:sz w:val="24"/>
          <w:szCs w:val="24"/>
          <w:lang w:eastAsia="en-IE"/>
        </w:rPr>
        <w:t>Comfortable working independently in their area, but also engages with other groups outside of their direct work or team</w:t>
      </w:r>
    </w:p>
    <w:p w14:paraId="119276A7" w14:textId="77777777" w:rsidR="000F60FF" w:rsidRPr="000F60FF" w:rsidRDefault="000F60FF" w:rsidP="000F60FF">
      <w:pPr>
        <w:numPr>
          <w:ilvl w:val="0"/>
          <w:numId w:val="27"/>
        </w:numPr>
        <w:rPr>
          <w:rFonts w:ascii="Verdana" w:hAnsi="Verdana"/>
          <w:sz w:val="24"/>
          <w:szCs w:val="24"/>
          <w:lang w:eastAsia="en-IE"/>
        </w:rPr>
      </w:pPr>
      <w:r w:rsidRPr="000F60FF">
        <w:rPr>
          <w:rFonts w:ascii="Verdana" w:hAnsi="Verdana"/>
          <w:sz w:val="24"/>
          <w:szCs w:val="24"/>
          <w:lang w:eastAsia="en-IE"/>
        </w:rPr>
        <w:lastRenderedPageBreak/>
        <w:t>Quickly learns what work needs to be done and how to do it, seeking support or guidance when necessary</w:t>
      </w:r>
    </w:p>
    <w:p w14:paraId="3028C1CD" w14:textId="77777777" w:rsidR="000F60FF" w:rsidRPr="000F60FF" w:rsidRDefault="000F60FF" w:rsidP="000F60FF">
      <w:pPr>
        <w:rPr>
          <w:rFonts w:ascii="Verdana" w:hAnsi="Verdana"/>
          <w:b/>
          <w:bCs/>
          <w:sz w:val="24"/>
          <w:szCs w:val="24"/>
        </w:rPr>
      </w:pPr>
      <w:r w:rsidRPr="000F60FF">
        <w:rPr>
          <w:rFonts w:ascii="Verdana" w:hAnsi="Verdana"/>
          <w:b/>
          <w:bCs/>
          <w:sz w:val="24"/>
          <w:szCs w:val="24"/>
        </w:rPr>
        <w:t>Key Skills Examples</w:t>
      </w:r>
    </w:p>
    <w:p w14:paraId="12C8ABA7" w14:textId="77777777" w:rsidR="000F60FF" w:rsidRPr="000F60FF" w:rsidRDefault="000F60FF" w:rsidP="000F60FF">
      <w:pPr>
        <w:pStyle w:val="ListParagraph"/>
        <w:numPr>
          <w:ilvl w:val="0"/>
          <w:numId w:val="27"/>
        </w:numPr>
        <w:rPr>
          <w:rFonts w:ascii="Verdana" w:hAnsi="Verdana"/>
          <w:sz w:val="24"/>
          <w:szCs w:val="24"/>
        </w:rPr>
      </w:pPr>
      <w:r w:rsidRPr="000F60FF">
        <w:rPr>
          <w:rFonts w:ascii="Verdana" w:hAnsi="Verdana"/>
          <w:sz w:val="24"/>
          <w:szCs w:val="24"/>
        </w:rPr>
        <w:t>Performance management</w:t>
      </w:r>
    </w:p>
    <w:p w14:paraId="376DCFB4" w14:textId="77777777" w:rsidR="000F60FF" w:rsidRPr="000F60FF" w:rsidRDefault="000F60FF" w:rsidP="000F60FF">
      <w:pPr>
        <w:pStyle w:val="ListParagraph"/>
        <w:numPr>
          <w:ilvl w:val="0"/>
          <w:numId w:val="27"/>
        </w:numPr>
        <w:rPr>
          <w:rFonts w:ascii="Verdana" w:hAnsi="Verdana"/>
          <w:sz w:val="24"/>
          <w:szCs w:val="24"/>
        </w:rPr>
      </w:pPr>
      <w:r w:rsidRPr="000F60FF">
        <w:rPr>
          <w:rFonts w:ascii="Verdana" w:hAnsi="Verdana"/>
          <w:sz w:val="24"/>
          <w:szCs w:val="24"/>
        </w:rPr>
        <w:t>Delegation</w:t>
      </w:r>
    </w:p>
    <w:p w14:paraId="0AC60269" w14:textId="77777777" w:rsidR="000F60FF" w:rsidRPr="000F60FF" w:rsidRDefault="000F60FF" w:rsidP="000F60FF">
      <w:pPr>
        <w:pStyle w:val="ListParagraph"/>
        <w:numPr>
          <w:ilvl w:val="0"/>
          <w:numId w:val="27"/>
        </w:numPr>
        <w:rPr>
          <w:rFonts w:ascii="Verdana" w:hAnsi="Verdana"/>
          <w:sz w:val="24"/>
          <w:szCs w:val="24"/>
        </w:rPr>
      </w:pPr>
      <w:r w:rsidRPr="000F60FF">
        <w:rPr>
          <w:rFonts w:ascii="Verdana" w:hAnsi="Verdana"/>
          <w:sz w:val="24"/>
          <w:szCs w:val="24"/>
        </w:rPr>
        <w:t>Coaching</w:t>
      </w:r>
    </w:p>
    <w:p w14:paraId="69573DB3" w14:textId="77777777" w:rsidR="000F60FF" w:rsidRPr="000F60FF" w:rsidRDefault="000F60FF" w:rsidP="000F60FF">
      <w:pPr>
        <w:pStyle w:val="ListParagraph"/>
        <w:numPr>
          <w:ilvl w:val="0"/>
          <w:numId w:val="27"/>
        </w:numPr>
        <w:rPr>
          <w:rFonts w:ascii="Verdana" w:hAnsi="Verdana"/>
          <w:sz w:val="24"/>
          <w:szCs w:val="24"/>
        </w:rPr>
      </w:pPr>
      <w:r w:rsidRPr="000F60FF">
        <w:rPr>
          <w:rFonts w:ascii="Verdana" w:hAnsi="Verdana"/>
          <w:sz w:val="24"/>
          <w:szCs w:val="24"/>
        </w:rPr>
        <w:t>Provide feedback</w:t>
      </w:r>
    </w:p>
    <w:p w14:paraId="37DEE15E" w14:textId="77777777" w:rsidR="000F60FF" w:rsidRPr="000F60FF" w:rsidRDefault="000F60FF" w:rsidP="000F60FF">
      <w:pPr>
        <w:pStyle w:val="ListParagraph"/>
        <w:numPr>
          <w:ilvl w:val="0"/>
          <w:numId w:val="27"/>
        </w:numPr>
        <w:rPr>
          <w:rFonts w:ascii="Verdana" w:hAnsi="Verdana"/>
          <w:sz w:val="24"/>
          <w:szCs w:val="24"/>
        </w:rPr>
      </w:pPr>
      <w:r w:rsidRPr="000F60FF">
        <w:rPr>
          <w:rFonts w:ascii="Verdana" w:hAnsi="Verdana"/>
          <w:sz w:val="24"/>
          <w:szCs w:val="24"/>
        </w:rPr>
        <w:t>Specialist skills in own area of expertise</w:t>
      </w:r>
    </w:p>
    <w:p w14:paraId="7C78983B" w14:textId="77777777" w:rsidR="000F60FF" w:rsidRPr="000F60FF" w:rsidRDefault="000F60FF" w:rsidP="000F60FF">
      <w:pPr>
        <w:pStyle w:val="ListParagraph"/>
        <w:numPr>
          <w:ilvl w:val="0"/>
          <w:numId w:val="27"/>
        </w:numPr>
        <w:rPr>
          <w:rFonts w:ascii="Verdana" w:hAnsi="Verdana"/>
          <w:sz w:val="24"/>
          <w:szCs w:val="24"/>
        </w:rPr>
      </w:pPr>
      <w:r w:rsidRPr="000F60FF">
        <w:rPr>
          <w:rFonts w:ascii="Verdana" w:hAnsi="Verdana"/>
          <w:sz w:val="24"/>
          <w:szCs w:val="24"/>
        </w:rPr>
        <w:t>Communicating and influencing</w:t>
      </w:r>
    </w:p>
    <w:p w14:paraId="2A2D077C" w14:textId="77777777" w:rsidR="00BD20F2" w:rsidRDefault="000F60FF" w:rsidP="00BD20F2">
      <w:pPr>
        <w:pStyle w:val="ListParagraph"/>
        <w:numPr>
          <w:ilvl w:val="0"/>
          <w:numId w:val="27"/>
        </w:numPr>
        <w:rPr>
          <w:rFonts w:ascii="Verdana" w:hAnsi="Verdana"/>
          <w:sz w:val="24"/>
          <w:szCs w:val="24"/>
        </w:rPr>
      </w:pPr>
      <w:r w:rsidRPr="000F60FF">
        <w:rPr>
          <w:rFonts w:ascii="Verdana" w:hAnsi="Verdana"/>
          <w:sz w:val="24"/>
          <w:szCs w:val="24"/>
        </w:rPr>
        <w:t>Research skills</w:t>
      </w:r>
    </w:p>
    <w:p w14:paraId="34A5CF31" w14:textId="77777777" w:rsidR="00CB1566" w:rsidRDefault="00CB1566" w:rsidP="00CB1566">
      <w:pPr>
        <w:pStyle w:val="ListParagraph"/>
        <w:rPr>
          <w:rFonts w:ascii="Verdana" w:hAnsi="Verdana"/>
          <w:sz w:val="24"/>
          <w:szCs w:val="24"/>
        </w:rPr>
      </w:pPr>
    </w:p>
    <w:p w14:paraId="5E7FD4BA" w14:textId="3CF12AF1" w:rsidR="000F60FF" w:rsidRPr="00CB1566" w:rsidRDefault="00BD20F2" w:rsidP="00CB1566">
      <w:pPr>
        <w:pStyle w:val="ListParagraph"/>
        <w:numPr>
          <w:ilvl w:val="0"/>
          <w:numId w:val="9"/>
        </w:numPr>
        <w:rPr>
          <w:rFonts w:ascii="Verdana" w:hAnsi="Verdana"/>
          <w:b/>
          <w:bCs/>
          <w:sz w:val="28"/>
          <w:szCs w:val="28"/>
        </w:rPr>
      </w:pPr>
      <w:bookmarkStart w:id="4" w:name="_Hlk219370913"/>
      <w:r w:rsidRPr="00CB1566">
        <w:rPr>
          <w:rFonts w:ascii="Verdana" w:hAnsi="Verdana"/>
          <w:b/>
          <w:bCs/>
          <w:sz w:val="28"/>
          <w:szCs w:val="28"/>
        </w:rPr>
        <w:t>Communicating and Collaborating</w:t>
      </w:r>
    </w:p>
    <w:p w14:paraId="4BB63ECA" w14:textId="77777777" w:rsidR="00BD20F2" w:rsidRPr="00BD20F2" w:rsidRDefault="00BD20F2" w:rsidP="00BD20F2">
      <w:pPr>
        <w:rPr>
          <w:rFonts w:ascii="Verdana" w:hAnsi="Verdana"/>
          <w:sz w:val="24"/>
          <w:szCs w:val="24"/>
          <w:lang w:eastAsia="en-IE"/>
        </w:rPr>
      </w:pPr>
      <w:r w:rsidRPr="00BD20F2">
        <w:rPr>
          <w:rFonts w:ascii="Verdana" w:hAnsi="Verdana"/>
          <w:sz w:val="24"/>
          <w:szCs w:val="24"/>
          <w:lang w:eastAsia="en-IE"/>
        </w:rPr>
        <w:t>Delivering excellent public policy and services requires us to work together, build relationships and collaborate enabling a joined up, whole-of-Government approach. Effective engagement and communication with our customers, clients and colleagues will enhance and build trust in our services.</w:t>
      </w:r>
    </w:p>
    <w:bookmarkEnd w:id="4"/>
    <w:p w14:paraId="2993B602" w14:textId="77777777" w:rsidR="00BD20F2" w:rsidRPr="00BD20F2" w:rsidRDefault="00BD20F2" w:rsidP="00BD20F2">
      <w:pPr>
        <w:rPr>
          <w:rFonts w:ascii="Verdana" w:hAnsi="Verdana"/>
          <w:b/>
          <w:bCs/>
          <w:sz w:val="24"/>
          <w:szCs w:val="24"/>
          <w:lang w:eastAsia="en-IE"/>
        </w:rPr>
      </w:pPr>
      <w:r w:rsidRPr="00BD20F2">
        <w:rPr>
          <w:rFonts w:ascii="Verdana" w:hAnsi="Verdana"/>
          <w:b/>
          <w:bCs/>
          <w:sz w:val="24"/>
          <w:szCs w:val="24"/>
          <w:lang w:eastAsia="en-IE"/>
        </w:rPr>
        <w:t>Collaboration, Teamwork &amp; Building Relationships</w:t>
      </w:r>
    </w:p>
    <w:p w14:paraId="22BA3069" w14:textId="77777777" w:rsidR="00BD20F2" w:rsidRPr="00BD20F2" w:rsidRDefault="00BD20F2" w:rsidP="00BD20F2">
      <w:pPr>
        <w:numPr>
          <w:ilvl w:val="0"/>
          <w:numId w:val="30"/>
        </w:numPr>
        <w:rPr>
          <w:rFonts w:ascii="Verdana" w:hAnsi="Verdana"/>
          <w:sz w:val="24"/>
          <w:szCs w:val="24"/>
          <w:lang w:eastAsia="en-IE"/>
        </w:rPr>
      </w:pPr>
      <w:r w:rsidRPr="00BD20F2">
        <w:rPr>
          <w:rFonts w:ascii="Verdana" w:hAnsi="Verdana"/>
          <w:sz w:val="24"/>
          <w:szCs w:val="24"/>
          <w:lang w:eastAsia="en-IE"/>
        </w:rPr>
        <w:t xml:space="preserve">Utilises interpersonal skills to build positive and effective working relationships, even in a </w:t>
      </w:r>
      <w:proofErr w:type="spellStart"/>
      <w:r w:rsidRPr="00BD20F2">
        <w:rPr>
          <w:rFonts w:ascii="Verdana" w:hAnsi="Verdana"/>
          <w:sz w:val="24"/>
          <w:szCs w:val="24"/>
          <w:lang w:eastAsia="en-IE"/>
        </w:rPr>
        <w:t>blended</w:t>
      </w:r>
      <w:proofErr w:type="spellEnd"/>
      <w:r w:rsidRPr="00BD20F2">
        <w:rPr>
          <w:rFonts w:ascii="Verdana" w:hAnsi="Verdana"/>
          <w:sz w:val="24"/>
          <w:szCs w:val="24"/>
          <w:lang w:eastAsia="en-IE"/>
        </w:rPr>
        <w:t xml:space="preserve"> or hybrid working environment</w:t>
      </w:r>
    </w:p>
    <w:p w14:paraId="5BE00323" w14:textId="77777777" w:rsidR="00BD20F2" w:rsidRPr="00BD20F2" w:rsidRDefault="00BD20F2" w:rsidP="00BD20F2">
      <w:pPr>
        <w:numPr>
          <w:ilvl w:val="0"/>
          <w:numId w:val="30"/>
        </w:numPr>
        <w:rPr>
          <w:rFonts w:ascii="Verdana" w:hAnsi="Verdana"/>
          <w:sz w:val="24"/>
          <w:szCs w:val="24"/>
          <w:lang w:eastAsia="en-IE"/>
        </w:rPr>
      </w:pPr>
      <w:r w:rsidRPr="00BD20F2">
        <w:rPr>
          <w:rFonts w:ascii="Verdana" w:hAnsi="Verdana"/>
          <w:sz w:val="24"/>
          <w:szCs w:val="24"/>
          <w:lang w:eastAsia="en-IE"/>
        </w:rPr>
        <w:t>Strong collaboration and teamworking skills, plays their part and works well with colleagues within and outside of own team</w:t>
      </w:r>
    </w:p>
    <w:p w14:paraId="3BE52B22" w14:textId="77777777" w:rsidR="00BD20F2" w:rsidRPr="00BD20F2" w:rsidRDefault="00BD20F2" w:rsidP="00BD20F2">
      <w:pPr>
        <w:rPr>
          <w:rFonts w:ascii="Verdana" w:hAnsi="Verdana"/>
          <w:b/>
          <w:bCs/>
          <w:sz w:val="24"/>
          <w:szCs w:val="24"/>
          <w:lang w:eastAsia="en-IE"/>
        </w:rPr>
      </w:pPr>
      <w:r w:rsidRPr="00BD20F2">
        <w:rPr>
          <w:rFonts w:ascii="Verdana" w:hAnsi="Verdana"/>
          <w:b/>
          <w:bCs/>
          <w:sz w:val="24"/>
          <w:szCs w:val="24"/>
          <w:lang w:eastAsia="en-IE"/>
        </w:rPr>
        <w:t>Effective Communication</w:t>
      </w:r>
    </w:p>
    <w:p w14:paraId="61B493E3" w14:textId="77777777" w:rsidR="00BD20F2" w:rsidRPr="00BD20F2" w:rsidRDefault="00BD20F2" w:rsidP="00BD20F2">
      <w:pPr>
        <w:numPr>
          <w:ilvl w:val="0"/>
          <w:numId w:val="31"/>
        </w:numPr>
        <w:rPr>
          <w:rFonts w:ascii="Verdana" w:hAnsi="Verdana"/>
          <w:sz w:val="24"/>
          <w:szCs w:val="24"/>
          <w:lang w:eastAsia="en-IE"/>
        </w:rPr>
      </w:pPr>
      <w:r w:rsidRPr="00BD20F2">
        <w:rPr>
          <w:rFonts w:ascii="Verdana" w:hAnsi="Verdana"/>
          <w:sz w:val="24"/>
          <w:szCs w:val="24"/>
          <w:lang w:eastAsia="en-IE"/>
        </w:rPr>
        <w:t>Communicates in a clear and appropriate manner verbally, digitally and in writing, adapting approach to suit the audience</w:t>
      </w:r>
    </w:p>
    <w:p w14:paraId="679A51D1" w14:textId="77777777" w:rsidR="00BD20F2" w:rsidRPr="00BD20F2" w:rsidRDefault="00BD20F2" w:rsidP="00BD20F2">
      <w:pPr>
        <w:numPr>
          <w:ilvl w:val="0"/>
          <w:numId w:val="31"/>
        </w:numPr>
        <w:rPr>
          <w:rFonts w:ascii="Verdana" w:hAnsi="Verdana"/>
          <w:sz w:val="24"/>
          <w:szCs w:val="24"/>
          <w:lang w:eastAsia="en-IE"/>
        </w:rPr>
      </w:pPr>
      <w:r w:rsidRPr="00BD20F2">
        <w:rPr>
          <w:rFonts w:ascii="Verdana" w:hAnsi="Verdana"/>
          <w:sz w:val="24"/>
          <w:szCs w:val="24"/>
          <w:lang w:eastAsia="en-IE"/>
        </w:rPr>
        <w:t>Shares the appropriate level of detail and communicates information in an accessible and understandable format</w:t>
      </w:r>
    </w:p>
    <w:p w14:paraId="26419D6A" w14:textId="77777777" w:rsidR="00BD20F2" w:rsidRPr="00BD20F2" w:rsidRDefault="00BD20F2" w:rsidP="00BD20F2">
      <w:pPr>
        <w:numPr>
          <w:ilvl w:val="0"/>
          <w:numId w:val="31"/>
        </w:numPr>
        <w:rPr>
          <w:rFonts w:ascii="Verdana" w:hAnsi="Verdana"/>
          <w:sz w:val="24"/>
          <w:szCs w:val="24"/>
          <w:lang w:eastAsia="en-IE"/>
        </w:rPr>
      </w:pPr>
      <w:r w:rsidRPr="00BD20F2">
        <w:rPr>
          <w:rFonts w:ascii="Verdana" w:hAnsi="Verdana"/>
          <w:sz w:val="24"/>
          <w:szCs w:val="24"/>
          <w:lang w:eastAsia="en-IE"/>
        </w:rPr>
        <w:t>Willing to communicate with colleagues at all levels, openly sharing their views, thoughts and concerns</w:t>
      </w:r>
    </w:p>
    <w:p w14:paraId="3E40A0DB" w14:textId="77777777" w:rsidR="00BD20F2" w:rsidRPr="00BD20F2" w:rsidRDefault="00BD20F2" w:rsidP="00BD20F2">
      <w:pPr>
        <w:numPr>
          <w:ilvl w:val="0"/>
          <w:numId w:val="31"/>
        </w:numPr>
        <w:rPr>
          <w:rFonts w:ascii="Verdana" w:hAnsi="Verdana"/>
          <w:sz w:val="24"/>
          <w:szCs w:val="24"/>
          <w:lang w:eastAsia="en-IE"/>
        </w:rPr>
      </w:pPr>
      <w:r w:rsidRPr="00BD20F2">
        <w:rPr>
          <w:rFonts w:ascii="Verdana" w:hAnsi="Verdana"/>
          <w:sz w:val="24"/>
          <w:szCs w:val="24"/>
          <w:lang w:eastAsia="en-IE"/>
        </w:rPr>
        <w:t>Manages difficult conversations with professionalism, respect and sensitivity, seeking support when required</w:t>
      </w:r>
    </w:p>
    <w:p w14:paraId="5067D7FC" w14:textId="77777777" w:rsidR="00BD20F2" w:rsidRPr="00BD20F2" w:rsidRDefault="00BD20F2" w:rsidP="00BD20F2">
      <w:pPr>
        <w:rPr>
          <w:rFonts w:ascii="Verdana" w:hAnsi="Verdana"/>
          <w:b/>
          <w:bCs/>
          <w:sz w:val="24"/>
          <w:szCs w:val="24"/>
          <w:lang w:eastAsia="en-IE"/>
        </w:rPr>
      </w:pPr>
      <w:r w:rsidRPr="00BD20F2">
        <w:rPr>
          <w:rFonts w:ascii="Verdana" w:hAnsi="Verdana"/>
          <w:b/>
          <w:bCs/>
          <w:sz w:val="24"/>
          <w:szCs w:val="24"/>
          <w:lang w:eastAsia="en-IE"/>
        </w:rPr>
        <w:t>Listening, Consulting &amp; Engaging</w:t>
      </w:r>
    </w:p>
    <w:p w14:paraId="3AD5C400" w14:textId="77777777" w:rsidR="00BD20F2" w:rsidRPr="00BD20F2" w:rsidRDefault="00BD20F2" w:rsidP="00BD20F2">
      <w:pPr>
        <w:numPr>
          <w:ilvl w:val="0"/>
          <w:numId w:val="32"/>
        </w:numPr>
        <w:rPr>
          <w:rFonts w:ascii="Verdana" w:hAnsi="Verdana"/>
          <w:sz w:val="24"/>
          <w:szCs w:val="24"/>
          <w:lang w:eastAsia="en-IE"/>
        </w:rPr>
      </w:pPr>
      <w:r w:rsidRPr="00BD20F2">
        <w:rPr>
          <w:rFonts w:ascii="Verdana" w:hAnsi="Verdana"/>
          <w:sz w:val="24"/>
          <w:szCs w:val="24"/>
          <w:lang w:eastAsia="en-IE"/>
        </w:rPr>
        <w:t>Listens to, consults and engages with relevant stakeholders, keeping them informed as necessary</w:t>
      </w:r>
    </w:p>
    <w:p w14:paraId="35CD0B98" w14:textId="77777777" w:rsidR="00BD20F2" w:rsidRPr="00BD20F2" w:rsidRDefault="00BD20F2" w:rsidP="00BD20F2">
      <w:pPr>
        <w:numPr>
          <w:ilvl w:val="0"/>
          <w:numId w:val="32"/>
        </w:numPr>
        <w:rPr>
          <w:rFonts w:ascii="Verdana" w:hAnsi="Verdana"/>
          <w:sz w:val="24"/>
          <w:szCs w:val="24"/>
          <w:lang w:eastAsia="en-IE"/>
        </w:rPr>
      </w:pPr>
      <w:r w:rsidRPr="00BD20F2">
        <w:rPr>
          <w:rFonts w:ascii="Verdana" w:hAnsi="Verdana"/>
          <w:sz w:val="24"/>
          <w:szCs w:val="24"/>
          <w:lang w:eastAsia="en-IE"/>
        </w:rPr>
        <w:lastRenderedPageBreak/>
        <w:t>Appreciates diversity and makes an active effort to listen, consult and engage with a variety of people</w:t>
      </w:r>
    </w:p>
    <w:p w14:paraId="08EF1F7D" w14:textId="77777777" w:rsidR="00BD20F2" w:rsidRPr="00BD20F2" w:rsidRDefault="00BD20F2" w:rsidP="00BD20F2">
      <w:pPr>
        <w:rPr>
          <w:rFonts w:ascii="Verdana" w:hAnsi="Verdana"/>
          <w:b/>
          <w:bCs/>
          <w:sz w:val="24"/>
          <w:szCs w:val="24"/>
          <w:lang w:eastAsia="en-IE"/>
        </w:rPr>
      </w:pPr>
      <w:r w:rsidRPr="00BD20F2">
        <w:rPr>
          <w:rFonts w:ascii="Verdana" w:hAnsi="Verdana"/>
          <w:b/>
          <w:bCs/>
          <w:sz w:val="24"/>
          <w:szCs w:val="24"/>
          <w:lang w:eastAsia="en-IE"/>
        </w:rPr>
        <w:t>Key Skills Examples</w:t>
      </w:r>
    </w:p>
    <w:p w14:paraId="5897A898" w14:textId="77777777" w:rsidR="00BD20F2" w:rsidRPr="00BD20F2" w:rsidRDefault="00BD20F2" w:rsidP="00BD20F2">
      <w:pPr>
        <w:pStyle w:val="ListParagraph"/>
        <w:numPr>
          <w:ilvl w:val="0"/>
          <w:numId w:val="34"/>
        </w:numPr>
        <w:rPr>
          <w:rFonts w:ascii="Verdana" w:hAnsi="Verdana"/>
          <w:sz w:val="24"/>
          <w:szCs w:val="24"/>
          <w:lang w:eastAsia="en-IE"/>
        </w:rPr>
      </w:pPr>
      <w:r w:rsidRPr="00BD20F2">
        <w:rPr>
          <w:rFonts w:ascii="Verdana" w:hAnsi="Verdana"/>
          <w:sz w:val="24"/>
          <w:szCs w:val="24"/>
          <w:lang w:eastAsia="en-IE"/>
        </w:rPr>
        <w:t>Written skills</w:t>
      </w:r>
    </w:p>
    <w:p w14:paraId="4D2BB32C" w14:textId="77777777" w:rsidR="00BD20F2" w:rsidRPr="00BD20F2" w:rsidRDefault="00BD20F2" w:rsidP="00BD20F2">
      <w:pPr>
        <w:pStyle w:val="ListParagraph"/>
        <w:numPr>
          <w:ilvl w:val="0"/>
          <w:numId w:val="34"/>
        </w:numPr>
        <w:rPr>
          <w:rFonts w:ascii="Verdana" w:hAnsi="Verdana"/>
          <w:sz w:val="24"/>
          <w:szCs w:val="24"/>
          <w:lang w:eastAsia="en-IE"/>
        </w:rPr>
      </w:pPr>
      <w:r w:rsidRPr="00BD20F2">
        <w:rPr>
          <w:rFonts w:ascii="Verdana" w:hAnsi="Verdana"/>
          <w:sz w:val="24"/>
          <w:szCs w:val="24"/>
          <w:lang w:eastAsia="en-IE"/>
        </w:rPr>
        <w:t>Presenting</w:t>
      </w:r>
    </w:p>
    <w:p w14:paraId="208584AA" w14:textId="77777777" w:rsidR="00BD20F2" w:rsidRPr="00BD20F2" w:rsidRDefault="00BD20F2" w:rsidP="00BD20F2">
      <w:pPr>
        <w:pStyle w:val="ListParagraph"/>
        <w:numPr>
          <w:ilvl w:val="0"/>
          <w:numId w:val="34"/>
        </w:numPr>
        <w:rPr>
          <w:rFonts w:ascii="Verdana" w:hAnsi="Verdana"/>
          <w:sz w:val="24"/>
          <w:szCs w:val="24"/>
          <w:lang w:eastAsia="en-IE"/>
        </w:rPr>
      </w:pPr>
      <w:r w:rsidRPr="00BD20F2">
        <w:rPr>
          <w:rFonts w:ascii="Verdana" w:hAnsi="Verdana"/>
          <w:sz w:val="24"/>
          <w:szCs w:val="24"/>
          <w:lang w:eastAsia="en-IE"/>
        </w:rPr>
        <w:t>Active listening</w:t>
      </w:r>
    </w:p>
    <w:p w14:paraId="3D3F33E4" w14:textId="77777777" w:rsidR="00BD20F2" w:rsidRPr="00BD20F2" w:rsidRDefault="00BD20F2" w:rsidP="00BD20F2">
      <w:pPr>
        <w:pStyle w:val="ListParagraph"/>
        <w:numPr>
          <w:ilvl w:val="0"/>
          <w:numId w:val="34"/>
        </w:numPr>
        <w:rPr>
          <w:rFonts w:ascii="Verdana" w:hAnsi="Verdana"/>
          <w:sz w:val="24"/>
          <w:szCs w:val="24"/>
          <w:lang w:eastAsia="en-IE"/>
        </w:rPr>
      </w:pPr>
      <w:r w:rsidRPr="00BD20F2">
        <w:rPr>
          <w:rFonts w:ascii="Verdana" w:hAnsi="Verdana"/>
          <w:sz w:val="24"/>
          <w:szCs w:val="24"/>
          <w:lang w:eastAsia="en-IE"/>
        </w:rPr>
        <w:t>Meeting participation</w:t>
      </w:r>
    </w:p>
    <w:p w14:paraId="3CB68C44" w14:textId="77777777" w:rsidR="00BD20F2" w:rsidRPr="00BD20F2" w:rsidRDefault="00BD20F2" w:rsidP="00BD20F2">
      <w:pPr>
        <w:pStyle w:val="ListParagraph"/>
        <w:numPr>
          <w:ilvl w:val="0"/>
          <w:numId w:val="34"/>
        </w:numPr>
        <w:rPr>
          <w:rFonts w:ascii="Verdana" w:hAnsi="Verdana"/>
          <w:sz w:val="24"/>
          <w:szCs w:val="24"/>
          <w:lang w:eastAsia="en-IE"/>
        </w:rPr>
      </w:pPr>
      <w:r w:rsidRPr="00BD20F2">
        <w:rPr>
          <w:rFonts w:ascii="Verdana" w:hAnsi="Verdana"/>
          <w:sz w:val="24"/>
          <w:szCs w:val="24"/>
          <w:lang w:eastAsia="en-IE"/>
        </w:rPr>
        <w:t>Teamwork</w:t>
      </w:r>
    </w:p>
    <w:p w14:paraId="422FEFC2" w14:textId="77777777" w:rsidR="00BD20F2" w:rsidRPr="00BD20F2" w:rsidRDefault="00BD20F2" w:rsidP="00BD20F2">
      <w:pPr>
        <w:pStyle w:val="ListParagraph"/>
        <w:numPr>
          <w:ilvl w:val="0"/>
          <w:numId w:val="34"/>
        </w:numPr>
        <w:rPr>
          <w:rFonts w:ascii="Verdana" w:hAnsi="Verdana"/>
          <w:sz w:val="24"/>
          <w:szCs w:val="24"/>
          <w:lang w:eastAsia="en-IE"/>
        </w:rPr>
      </w:pPr>
      <w:r w:rsidRPr="00BD20F2">
        <w:rPr>
          <w:rFonts w:ascii="Verdana" w:hAnsi="Verdana"/>
          <w:sz w:val="24"/>
          <w:szCs w:val="24"/>
          <w:lang w:eastAsia="en-IE"/>
        </w:rPr>
        <w:t>Interpersonal skills</w:t>
      </w:r>
    </w:p>
    <w:p w14:paraId="65D77AF6" w14:textId="77777777" w:rsidR="000F60FF" w:rsidRPr="000F60FF" w:rsidRDefault="000F60FF" w:rsidP="000F60FF">
      <w:pPr>
        <w:rPr>
          <w:rFonts w:ascii="Verdana" w:hAnsi="Verdana"/>
          <w:sz w:val="24"/>
          <w:szCs w:val="24"/>
          <w:lang w:eastAsia="en-IE"/>
        </w:rPr>
      </w:pPr>
    </w:p>
    <w:p w14:paraId="6B8F2505" w14:textId="77777777" w:rsidR="002C78F4" w:rsidRPr="002C78F4" w:rsidRDefault="002C78F4" w:rsidP="002C78F4">
      <w:pPr>
        <w:ind w:left="720"/>
        <w:rPr>
          <w:rFonts w:ascii="Verdana" w:hAnsi="Verdana"/>
          <w:sz w:val="24"/>
          <w:szCs w:val="24"/>
        </w:rPr>
      </w:pPr>
    </w:p>
    <w:p w14:paraId="4574BF3D" w14:textId="77777777" w:rsidR="002C78F4" w:rsidRPr="009F2004" w:rsidRDefault="002C78F4" w:rsidP="009F2004">
      <w:pPr>
        <w:rPr>
          <w:rFonts w:ascii="Verdana" w:hAnsi="Verdana"/>
          <w:sz w:val="24"/>
          <w:szCs w:val="24"/>
        </w:rPr>
      </w:pPr>
    </w:p>
    <w:sectPr w:rsidR="002C78F4" w:rsidRPr="009F2004" w:rsidSect="00FF384A">
      <w:headerReference w:type="default" r:id="rId18"/>
      <w:footerReference w:type="default" r:id="rId19"/>
      <w:pgSz w:w="11906" w:h="16838"/>
      <w:pgMar w:top="2336" w:right="1440" w:bottom="1474"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426F5" w14:textId="77777777" w:rsidR="005A595F" w:rsidRDefault="005A595F" w:rsidP="00185BC1">
      <w:pPr>
        <w:spacing w:after="0" w:line="240" w:lineRule="auto"/>
      </w:pPr>
      <w:r>
        <w:separator/>
      </w:r>
    </w:p>
  </w:endnote>
  <w:endnote w:type="continuationSeparator" w:id="0">
    <w:p w14:paraId="5021932F" w14:textId="77777777" w:rsidR="005A595F" w:rsidRDefault="005A595F" w:rsidP="0018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EC Square Sans Pro Medium">
    <w:altName w:val="EC Square Sans Pro Medium"/>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04423"/>
      <w:docPartObj>
        <w:docPartGallery w:val="Page Numbers (Bottom of Page)"/>
        <w:docPartUnique/>
      </w:docPartObj>
    </w:sdtPr>
    <w:sdtEndPr>
      <w:rPr>
        <w:noProof/>
      </w:rPr>
    </w:sdtEndPr>
    <w:sdtContent>
      <w:p w14:paraId="77E1CAFC" w14:textId="083DF740" w:rsidR="002E48C0" w:rsidRDefault="00E4405F">
        <w:pPr>
          <w:pStyle w:val="Footer"/>
          <w:jc w:val="center"/>
        </w:pPr>
        <w:r>
          <w:fldChar w:fldCharType="begin"/>
        </w:r>
        <w:r w:rsidR="002E48C0">
          <w:instrText xml:space="preserve"> PAGE   \* MERGEFORMAT </w:instrText>
        </w:r>
        <w:r>
          <w:fldChar w:fldCharType="separate"/>
        </w:r>
        <w:r w:rsidR="009D11D3">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65D28" w14:textId="77777777" w:rsidR="005A595F" w:rsidRDefault="005A595F" w:rsidP="00185BC1">
      <w:pPr>
        <w:spacing w:after="0" w:line="240" w:lineRule="auto"/>
      </w:pPr>
      <w:r>
        <w:separator/>
      </w:r>
    </w:p>
  </w:footnote>
  <w:footnote w:type="continuationSeparator" w:id="0">
    <w:p w14:paraId="53F70484" w14:textId="77777777" w:rsidR="005A595F" w:rsidRDefault="005A595F" w:rsidP="00185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C646" w14:textId="2A08AF7C" w:rsidR="00185BC1" w:rsidRDefault="00FF384A" w:rsidP="002C64C1">
    <w:pPr>
      <w:pStyle w:val="Header"/>
      <w:ind w:left="-426" w:hanging="425"/>
      <w:jc w:val="right"/>
    </w:pPr>
    <w:r>
      <w:rPr>
        <w:noProof/>
        <w:lang w:eastAsia="en-IE"/>
      </w:rPr>
      <w:drawing>
        <wp:anchor distT="0" distB="0" distL="114300" distR="114300" simplePos="0" relativeHeight="251658240" behindDoc="0" locked="0" layoutInCell="1" allowOverlap="1" wp14:anchorId="037414B5" wp14:editId="174B0480">
          <wp:simplePos x="0" y="0"/>
          <wp:positionH relativeFrom="margin">
            <wp:align>center</wp:align>
          </wp:positionH>
          <wp:positionV relativeFrom="paragraph">
            <wp:posOffset>-144194</wp:posOffset>
          </wp:positionV>
          <wp:extent cx="1447800" cy="1033780"/>
          <wp:effectExtent l="0" t="0" r="0" b="0"/>
          <wp:wrapThrough wrapText="bothSides">
            <wp:wrapPolygon edited="0">
              <wp:start x="0" y="0"/>
              <wp:lineTo x="0" y="21096"/>
              <wp:lineTo x="21316" y="21096"/>
              <wp:lineTo x="21316" y="0"/>
              <wp:lineTo x="0" y="0"/>
            </wp:wrapPolygon>
          </wp:wrapThrough>
          <wp:docPr id="9" name="Picture 9" descr="National Disability Authority"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ullen\AppData\Local\Microsoft\Windows\INetCache\Content.MSO\E912B29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1033780"/>
                  </a:xfrm>
                  <a:prstGeom prst="rect">
                    <a:avLst/>
                  </a:prstGeom>
                  <a:noFill/>
                  <a:ln>
                    <a:noFill/>
                  </a:ln>
                </pic:spPr>
              </pic:pic>
            </a:graphicData>
          </a:graphic>
        </wp:anchor>
      </w:drawing>
    </w:r>
  </w:p>
  <w:p w14:paraId="79304D95" w14:textId="77777777" w:rsidR="002C64C1" w:rsidRDefault="002C64C1" w:rsidP="00415D45">
    <w:pPr>
      <w:pStyle w:val="Header"/>
      <w:ind w:left="-426" w:hanging="42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A0254F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9DE6E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C0025"/>
    <w:multiLevelType w:val="singleLevel"/>
    <w:tmpl w:val="319CA818"/>
    <w:lvl w:ilvl="0">
      <w:start w:val="1"/>
      <w:numFmt w:val="decimal"/>
      <w:pStyle w:val="ListNumber"/>
      <w:lvlText w:val="%1."/>
      <w:lvlJc w:val="left"/>
      <w:pPr>
        <w:tabs>
          <w:tab w:val="num" w:pos="360"/>
        </w:tabs>
        <w:ind w:left="360" w:hanging="360"/>
      </w:pPr>
    </w:lvl>
  </w:abstractNum>
  <w:abstractNum w:abstractNumId="3" w15:restartNumberingAfterBreak="0">
    <w:nsid w:val="082D5736"/>
    <w:multiLevelType w:val="multilevel"/>
    <w:tmpl w:val="F6BC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33DBB"/>
    <w:multiLevelType w:val="multilevel"/>
    <w:tmpl w:val="E5FA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C3F15"/>
    <w:multiLevelType w:val="hybridMultilevel"/>
    <w:tmpl w:val="8F6A39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AC651C"/>
    <w:multiLevelType w:val="hybridMultilevel"/>
    <w:tmpl w:val="824620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0423C2"/>
    <w:multiLevelType w:val="multilevel"/>
    <w:tmpl w:val="44DA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A8352F"/>
    <w:multiLevelType w:val="multilevel"/>
    <w:tmpl w:val="0B3E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834AE"/>
    <w:multiLevelType w:val="multilevel"/>
    <w:tmpl w:val="44DA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8F293D"/>
    <w:multiLevelType w:val="hybridMultilevel"/>
    <w:tmpl w:val="9CFAA1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E724246"/>
    <w:multiLevelType w:val="multilevel"/>
    <w:tmpl w:val="8C6E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11BE7"/>
    <w:multiLevelType w:val="multilevel"/>
    <w:tmpl w:val="44DA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B325C"/>
    <w:multiLevelType w:val="hybridMultilevel"/>
    <w:tmpl w:val="6AA240E2"/>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934CA3"/>
    <w:multiLevelType w:val="hybridMultilevel"/>
    <w:tmpl w:val="898C545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71459A8"/>
    <w:multiLevelType w:val="multilevel"/>
    <w:tmpl w:val="9BF8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383CEA"/>
    <w:multiLevelType w:val="hybridMultilevel"/>
    <w:tmpl w:val="5DB8CB78"/>
    <w:lvl w:ilvl="0" w:tplc="AFBC5320">
      <w:start w:val="18"/>
      <w:numFmt w:val="bullet"/>
      <w:lvlText w:val="-"/>
      <w:lvlJc w:val="left"/>
      <w:pPr>
        <w:ind w:left="643" w:hanging="360"/>
      </w:pPr>
      <w:rPr>
        <w:rFonts w:ascii="Verdana" w:eastAsiaTheme="minorHAnsi" w:hAnsi="Verdana" w:cstheme="minorBidi" w:hint="default"/>
      </w:rPr>
    </w:lvl>
    <w:lvl w:ilvl="1" w:tplc="18090003">
      <w:start w:val="1"/>
      <w:numFmt w:val="bullet"/>
      <w:lvlText w:val="o"/>
      <w:lvlJc w:val="left"/>
      <w:pPr>
        <w:ind w:left="1363" w:hanging="360"/>
      </w:pPr>
      <w:rPr>
        <w:rFonts w:ascii="Courier New" w:hAnsi="Courier New" w:cs="Courier New" w:hint="default"/>
      </w:rPr>
    </w:lvl>
    <w:lvl w:ilvl="2" w:tplc="18090005" w:tentative="1">
      <w:start w:val="1"/>
      <w:numFmt w:val="bullet"/>
      <w:lvlText w:val=""/>
      <w:lvlJc w:val="left"/>
      <w:pPr>
        <w:ind w:left="2083" w:hanging="360"/>
      </w:pPr>
      <w:rPr>
        <w:rFonts w:ascii="Wingdings" w:hAnsi="Wingdings" w:hint="default"/>
      </w:rPr>
    </w:lvl>
    <w:lvl w:ilvl="3" w:tplc="18090001" w:tentative="1">
      <w:start w:val="1"/>
      <w:numFmt w:val="bullet"/>
      <w:lvlText w:val=""/>
      <w:lvlJc w:val="left"/>
      <w:pPr>
        <w:ind w:left="2803" w:hanging="360"/>
      </w:pPr>
      <w:rPr>
        <w:rFonts w:ascii="Symbol" w:hAnsi="Symbol" w:hint="default"/>
      </w:rPr>
    </w:lvl>
    <w:lvl w:ilvl="4" w:tplc="18090003" w:tentative="1">
      <w:start w:val="1"/>
      <w:numFmt w:val="bullet"/>
      <w:lvlText w:val="o"/>
      <w:lvlJc w:val="left"/>
      <w:pPr>
        <w:ind w:left="3523" w:hanging="360"/>
      </w:pPr>
      <w:rPr>
        <w:rFonts w:ascii="Courier New" w:hAnsi="Courier New" w:cs="Courier New" w:hint="default"/>
      </w:rPr>
    </w:lvl>
    <w:lvl w:ilvl="5" w:tplc="18090005" w:tentative="1">
      <w:start w:val="1"/>
      <w:numFmt w:val="bullet"/>
      <w:lvlText w:val=""/>
      <w:lvlJc w:val="left"/>
      <w:pPr>
        <w:ind w:left="4243" w:hanging="360"/>
      </w:pPr>
      <w:rPr>
        <w:rFonts w:ascii="Wingdings" w:hAnsi="Wingdings" w:hint="default"/>
      </w:rPr>
    </w:lvl>
    <w:lvl w:ilvl="6" w:tplc="18090001" w:tentative="1">
      <w:start w:val="1"/>
      <w:numFmt w:val="bullet"/>
      <w:lvlText w:val=""/>
      <w:lvlJc w:val="left"/>
      <w:pPr>
        <w:ind w:left="4963" w:hanging="360"/>
      </w:pPr>
      <w:rPr>
        <w:rFonts w:ascii="Symbol" w:hAnsi="Symbol" w:hint="default"/>
      </w:rPr>
    </w:lvl>
    <w:lvl w:ilvl="7" w:tplc="18090003" w:tentative="1">
      <w:start w:val="1"/>
      <w:numFmt w:val="bullet"/>
      <w:lvlText w:val="o"/>
      <w:lvlJc w:val="left"/>
      <w:pPr>
        <w:ind w:left="5683" w:hanging="360"/>
      </w:pPr>
      <w:rPr>
        <w:rFonts w:ascii="Courier New" w:hAnsi="Courier New" w:cs="Courier New" w:hint="default"/>
      </w:rPr>
    </w:lvl>
    <w:lvl w:ilvl="8" w:tplc="18090005" w:tentative="1">
      <w:start w:val="1"/>
      <w:numFmt w:val="bullet"/>
      <w:lvlText w:val=""/>
      <w:lvlJc w:val="left"/>
      <w:pPr>
        <w:ind w:left="6403" w:hanging="360"/>
      </w:pPr>
      <w:rPr>
        <w:rFonts w:ascii="Wingdings" w:hAnsi="Wingdings" w:hint="default"/>
      </w:rPr>
    </w:lvl>
  </w:abstractNum>
  <w:abstractNum w:abstractNumId="17" w15:restartNumberingAfterBreak="0">
    <w:nsid w:val="273E2BD3"/>
    <w:multiLevelType w:val="multilevel"/>
    <w:tmpl w:val="0D22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9818D4"/>
    <w:multiLevelType w:val="multilevel"/>
    <w:tmpl w:val="5396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99053E"/>
    <w:multiLevelType w:val="multilevel"/>
    <w:tmpl w:val="B01C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9A3866"/>
    <w:multiLevelType w:val="multilevel"/>
    <w:tmpl w:val="BB6A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AA3794"/>
    <w:multiLevelType w:val="multilevel"/>
    <w:tmpl w:val="C596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1E6F40"/>
    <w:multiLevelType w:val="multilevel"/>
    <w:tmpl w:val="99A6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DA6C72"/>
    <w:multiLevelType w:val="multilevel"/>
    <w:tmpl w:val="53BE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FE25B9"/>
    <w:multiLevelType w:val="hybridMultilevel"/>
    <w:tmpl w:val="1A4882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82A65E0"/>
    <w:multiLevelType w:val="multilevel"/>
    <w:tmpl w:val="4EF0DA42"/>
    <w:lvl w:ilvl="0">
      <w:start w:val="1"/>
      <w:numFmt w:val="decimal"/>
      <w:pStyle w:val="CCPCHeading1"/>
      <w:lvlText w:val="%1."/>
      <w:lvlJc w:val="left"/>
      <w:pPr>
        <w:tabs>
          <w:tab w:val="num" w:pos="720"/>
        </w:tabs>
        <w:ind w:left="1080" w:hanging="1080"/>
      </w:pPr>
      <w:rPr>
        <w:rFonts w:ascii="Verdana" w:hAnsi="Verdana" w:hint="default"/>
        <w:b/>
        <w:i w:val="0"/>
        <w:caps/>
        <w:strike w:val="0"/>
        <w:dstrike w:val="0"/>
        <w:vanish w:val="0"/>
        <w:sz w:val="24"/>
        <w:vertAlign w:val="baseline"/>
      </w:rPr>
    </w:lvl>
    <w:lvl w:ilvl="1">
      <w:start w:val="1"/>
      <w:numFmt w:val="none"/>
      <w:lvlRestart w:val="0"/>
      <w:lvlText w:val=""/>
      <w:lvlJc w:val="left"/>
      <w:pPr>
        <w:tabs>
          <w:tab w:val="num" w:pos="0"/>
        </w:tabs>
        <w:ind w:left="0" w:firstLine="0"/>
      </w:pPr>
      <w:rPr>
        <w:rFonts w:ascii="Verdana" w:hAnsi="Verdana" w:hint="default"/>
        <w:b w:val="0"/>
        <w:i w:val="0"/>
        <w:caps w:val="0"/>
        <w:strike w:val="0"/>
        <w:dstrike w:val="0"/>
        <w:vanish w:val="0"/>
        <w:sz w:val="20"/>
        <w:vertAlign w:val="baseline"/>
      </w:rPr>
    </w:lvl>
    <w:lvl w:ilvl="2">
      <w:start w:val="1"/>
      <w:numFmt w:val="upperLetter"/>
      <w:lvlRestart w:val="0"/>
      <w:pStyle w:val="CCPCAppendix"/>
      <w:lvlText w:val="%3."/>
      <w:lvlJc w:val="left"/>
      <w:pPr>
        <w:tabs>
          <w:tab w:val="num" w:pos="360"/>
        </w:tabs>
        <w:ind w:left="720" w:hanging="720"/>
      </w:pPr>
      <w:rPr>
        <w:rFonts w:ascii="Verdana" w:hAnsi="Verdana" w:hint="default"/>
        <w:b/>
        <w:i w:val="0"/>
        <w:caps w:val="0"/>
        <w:strike w:val="0"/>
        <w:dstrike w:val="0"/>
        <w:vanish w:val="0"/>
        <w:sz w:val="24"/>
        <w:vertAlign w:val="baseline"/>
      </w:rPr>
    </w:lvl>
    <w:lvl w:ilvl="3">
      <w:start w:val="1"/>
      <w:numFmt w:val="decimal"/>
      <w:pStyle w:val="CCPCAppendixparagraph"/>
      <w:lvlText w:val="%3.%4"/>
      <w:lvlJc w:val="left"/>
      <w:pPr>
        <w:tabs>
          <w:tab w:val="num" w:pos="360"/>
        </w:tabs>
        <w:ind w:left="720" w:hanging="720"/>
      </w:pPr>
      <w:rPr>
        <w:rFonts w:ascii="Verdana" w:hAnsi="Verdana" w:hint="default"/>
        <w:b w:val="0"/>
        <w:i w:val="0"/>
        <w:caps w:val="0"/>
        <w:strike w:val="0"/>
        <w:dstrike w:val="0"/>
        <w:vanish w:val="0"/>
        <w:sz w:val="20"/>
        <w:vertAlign w:val="baseline"/>
      </w:rPr>
    </w:lvl>
    <w:lvl w:ilvl="4">
      <w:start w:val="1"/>
      <w:numFmt w:val="decimal"/>
      <w:lvlRestart w:val="1"/>
      <w:pStyle w:val="CCPCNumberedparagraph"/>
      <w:lvlText w:val="%1.%5"/>
      <w:lvlJc w:val="left"/>
      <w:pPr>
        <w:tabs>
          <w:tab w:val="num" w:pos="360"/>
        </w:tabs>
        <w:ind w:left="720" w:hanging="720"/>
      </w:pPr>
      <w:rPr>
        <w:rFonts w:ascii="Calibri" w:hAnsi="Calibri" w:hint="default"/>
        <w:b w:val="0"/>
        <w:i w:val="0"/>
        <w:caps w:val="0"/>
        <w:strike w:val="0"/>
        <w:dstrike w:val="0"/>
        <w:vanish w:val="0"/>
        <w:sz w:val="22"/>
        <w:vertAlign w:val="baseline"/>
      </w:rPr>
    </w:lvl>
    <w:lvl w:ilvl="5">
      <w:start w:val="1"/>
      <w:numFmt w:val="lowerLetter"/>
      <w:pStyle w:val="CCPCList"/>
      <w:lvlText w:val="(%6)"/>
      <w:lvlJc w:val="left"/>
      <w:pPr>
        <w:tabs>
          <w:tab w:val="num" w:pos="720"/>
        </w:tabs>
        <w:ind w:left="1440" w:hanging="720"/>
      </w:pPr>
      <w:rPr>
        <w:rFonts w:ascii="Verdana" w:hAnsi="Verdana" w:hint="default"/>
        <w:b w:val="0"/>
        <w:i w:val="0"/>
        <w:caps w:val="0"/>
        <w:strike w:val="0"/>
        <w:dstrike w:val="0"/>
        <w:vanish w:val="0"/>
        <w:sz w:val="20"/>
        <w:vertAlign w:val="baseline"/>
      </w:rPr>
    </w:lvl>
    <w:lvl w:ilvl="6">
      <w:start w:val="1"/>
      <w:numFmt w:val="lowerRoman"/>
      <w:lvlText w:val="(%7)"/>
      <w:lvlJc w:val="left"/>
      <w:pPr>
        <w:tabs>
          <w:tab w:val="num" w:pos="720"/>
        </w:tabs>
        <w:ind w:left="2160" w:hanging="720"/>
      </w:pPr>
      <w:rPr>
        <w:rFonts w:ascii="Verdana" w:hAnsi="Verdana" w:hint="default"/>
        <w:b w:val="0"/>
        <w:i w:val="0"/>
        <w:caps w:val="0"/>
        <w:strike w:val="0"/>
        <w:dstrike w:val="0"/>
        <w:vanish w:val="0"/>
        <w:sz w:val="20"/>
        <w:vertAlign w:val="baseline"/>
      </w:rPr>
    </w:lvl>
    <w:lvl w:ilvl="7">
      <w:start w:val="1"/>
      <w:numFmt w:val="none"/>
      <w:lvlRestart w:val="0"/>
      <w:suff w:val="nothing"/>
      <w:lvlText w:val="%8"/>
      <w:lvlJc w:val="left"/>
      <w:pPr>
        <w:ind w:left="2160" w:hanging="720"/>
      </w:pPr>
      <w:rPr>
        <w:rFonts w:hint="default"/>
        <w:caps w:val="0"/>
        <w:strike w:val="0"/>
        <w:dstrike w:val="0"/>
        <w:vanish w:val="0"/>
        <w:vertAlign w:val="baseline"/>
      </w:rPr>
    </w:lvl>
    <w:lvl w:ilvl="8">
      <w:start w:val="1"/>
      <w:numFmt w:val="none"/>
      <w:lvlRestart w:val="0"/>
      <w:lvlText w:val="%9"/>
      <w:lvlJc w:val="left"/>
      <w:pPr>
        <w:tabs>
          <w:tab w:val="num" w:pos="1800"/>
        </w:tabs>
        <w:ind w:left="2160" w:hanging="720"/>
      </w:pPr>
      <w:rPr>
        <w:rFonts w:hint="default"/>
      </w:rPr>
    </w:lvl>
  </w:abstractNum>
  <w:abstractNum w:abstractNumId="26" w15:restartNumberingAfterBreak="0">
    <w:nsid w:val="3BBE28D9"/>
    <w:multiLevelType w:val="hybridMultilevel"/>
    <w:tmpl w:val="8FA2B7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12C01B2"/>
    <w:multiLevelType w:val="multilevel"/>
    <w:tmpl w:val="44DA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C539FB"/>
    <w:multiLevelType w:val="multilevel"/>
    <w:tmpl w:val="3BCE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2C1FB6"/>
    <w:multiLevelType w:val="hybridMultilevel"/>
    <w:tmpl w:val="2BE2CBD4"/>
    <w:lvl w:ilvl="0" w:tplc="8DD8F9A0">
      <w:numFmt w:val="bullet"/>
      <w:lvlText w:val=""/>
      <w:lvlJc w:val="left"/>
      <w:pPr>
        <w:ind w:left="720" w:hanging="360"/>
      </w:pPr>
      <w:rPr>
        <w:rFonts w:ascii="Symbol" w:eastAsiaTheme="minorHAnsi" w:hAnsi="Symbol"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95C1949"/>
    <w:multiLevelType w:val="multilevel"/>
    <w:tmpl w:val="87DC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C64DD0"/>
    <w:multiLevelType w:val="multilevel"/>
    <w:tmpl w:val="B528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2B3AFC"/>
    <w:multiLevelType w:val="multilevel"/>
    <w:tmpl w:val="44DA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534AE3"/>
    <w:multiLevelType w:val="multilevel"/>
    <w:tmpl w:val="4112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5D03B4"/>
    <w:multiLevelType w:val="multilevel"/>
    <w:tmpl w:val="8E6A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7215A0"/>
    <w:multiLevelType w:val="hybridMultilevel"/>
    <w:tmpl w:val="9FD899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AB45012"/>
    <w:multiLevelType w:val="hybridMultilevel"/>
    <w:tmpl w:val="B5FC19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1121D9E"/>
    <w:multiLevelType w:val="multilevel"/>
    <w:tmpl w:val="44DA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5549D9"/>
    <w:multiLevelType w:val="hybridMultilevel"/>
    <w:tmpl w:val="6492C0F4"/>
    <w:lvl w:ilvl="0" w:tplc="D3AADA68">
      <w:numFmt w:val="bullet"/>
      <w:lvlText w:val="•"/>
      <w:lvlJc w:val="left"/>
      <w:pPr>
        <w:ind w:left="1080" w:hanging="720"/>
      </w:pPr>
      <w:rPr>
        <w:rFonts w:ascii="Verdana" w:eastAsia="Calibri" w:hAnsi="Verdana"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7AC4688"/>
    <w:multiLevelType w:val="multilevel"/>
    <w:tmpl w:val="0328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174151">
    <w:abstractNumId w:val="14"/>
  </w:num>
  <w:num w:numId="2" w16cid:durableId="1100370940">
    <w:abstractNumId w:val="25"/>
  </w:num>
  <w:num w:numId="3" w16cid:durableId="95754748">
    <w:abstractNumId w:val="1"/>
  </w:num>
  <w:num w:numId="4" w16cid:durableId="1272321471">
    <w:abstractNumId w:val="2"/>
  </w:num>
  <w:num w:numId="5" w16cid:durableId="1285119125">
    <w:abstractNumId w:val="0"/>
  </w:num>
  <w:num w:numId="6" w16cid:durableId="80953207">
    <w:abstractNumId w:val="29"/>
  </w:num>
  <w:num w:numId="7" w16cid:durableId="1280841461">
    <w:abstractNumId w:val="16"/>
  </w:num>
  <w:num w:numId="8" w16cid:durableId="205799618">
    <w:abstractNumId w:val="10"/>
  </w:num>
  <w:num w:numId="9" w16cid:durableId="1695182128">
    <w:abstractNumId w:val="24"/>
  </w:num>
  <w:num w:numId="10" w16cid:durableId="1240480383">
    <w:abstractNumId w:val="3"/>
  </w:num>
  <w:num w:numId="11" w16cid:durableId="2035225743">
    <w:abstractNumId w:val="30"/>
  </w:num>
  <w:num w:numId="12" w16cid:durableId="169681006">
    <w:abstractNumId w:val="34"/>
  </w:num>
  <w:num w:numId="13" w16cid:durableId="855922484">
    <w:abstractNumId w:val="33"/>
  </w:num>
  <w:num w:numId="14" w16cid:durableId="1391610430">
    <w:abstractNumId w:val="15"/>
  </w:num>
  <w:num w:numId="15" w16cid:durableId="83653223">
    <w:abstractNumId w:val="22"/>
  </w:num>
  <w:num w:numId="16" w16cid:durableId="1118793451">
    <w:abstractNumId w:val="18"/>
  </w:num>
  <w:num w:numId="17" w16cid:durableId="1792479792">
    <w:abstractNumId w:val="4"/>
  </w:num>
  <w:num w:numId="18" w16cid:durableId="640304246">
    <w:abstractNumId w:val="21"/>
  </w:num>
  <w:num w:numId="19" w16cid:durableId="453328690">
    <w:abstractNumId w:val="23"/>
  </w:num>
  <w:num w:numId="20" w16cid:durableId="2107994844">
    <w:abstractNumId w:val="8"/>
  </w:num>
  <w:num w:numId="21" w16cid:durableId="1109545108">
    <w:abstractNumId w:val="6"/>
  </w:num>
  <w:num w:numId="22" w16cid:durableId="1802533893">
    <w:abstractNumId w:val="11"/>
  </w:num>
  <w:num w:numId="23" w16cid:durableId="898905398">
    <w:abstractNumId w:val="19"/>
  </w:num>
  <w:num w:numId="24" w16cid:durableId="2054231479">
    <w:abstractNumId w:val="17"/>
  </w:num>
  <w:num w:numId="25" w16cid:durableId="1558084181">
    <w:abstractNumId w:val="39"/>
  </w:num>
  <w:num w:numId="26" w16cid:durableId="1198004053">
    <w:abstractNumId w:val="31"/>
  </w:num>
  <w:num w:numId="27" w16cid:durableId="1813130224">
    <w:abstractNumId w:val="32"/>
  </w:num>
  <w:num w:numId="28" w16cid:durableId="491021239">
    <w:abstractNumId w:val="28"/>
  </w:num>
  <w:num w:numId="29" w16cid:durableId="863133049">
    <w:abstractNumId w:val="20"/>
  </w:num>
  <w:num w:numId="30" w16cid:durableId="1991710888">
    <w:abstractNumId w:val="37"/>
  </w:num>
  <w:num w:numId="31" w16cid:durableId="895817807">
    <w:abstractNumId w:val="9"/>
  </w:num>
  <w:num w:numId="32" w16cid:durableId="1137644651">
    <w:abstractNumId w:val="27"/>
  </w:num>
  <w:num w:numId="33" w16cid:durableId="1911622513">
    <w:abstractNumId w:val="7"/>
  </w:num>
  <w:num w:numId="34" w16cid:durableId="595480551">
    <w:abstractNumId w:val="12"/>
  </w:num>
  <w:num w:numId="35" w16cid:durableId="209345134">
    <w:abstractNumId w:val="36"/>
  </w:num>
  <w:num w:numId="36" w16cid:durableId="1011760546">
    <w:abstractNumId w:val="13"/>
  </w:num>
  <w:num w:numId="37" w16cid:durableId="566770590">
    <w:abstractNumId w:val="35"/>
  </w:num>
  <w:num w:numId="38" w16cid:durableId="1785075049">
    <w:abstractNumId w:val="5"/>
  </w:num>
  <w:num w:numId="39" w16cid:durableId="1827357551">
    <w:abstractNumId w:val="26"/>
  </w:num>
  <w:num w:numId="40" w16cid:durableId="797182328">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C1"/>
    <w:rsid w:val="00002BC5"/>
    <w:rsid w:val="00003516"/>
    <w:rsid w:val="000062AF"/>
    <w:rsid w:val="00014ED6"/>
    <w:rsid w:val="00016774"/>
    <w:rsid w:val="00027999"/>
    <w:rsid w:val="000302DB"/>
    <w:rsid w:val="00037D44"/>
    <w:rsid w:val="0004030A"/>
    <w:rsid w:val="00043757"/>
    <w:rsid w:val="000449BB"/>
    <w:rsid w:val="00051FCB"/>
    <w:rsid w:val="00055DAB"/>
    <w:rsid w:val="00056828"/>
    <w:rsid w:val="000609D0"/>
    <w:rsid w:val="00061843"/>
    <w:rsid w:val="00062F09"/>
    <w:rsid w:val="00064BAD"/>
    <w:rsid w:val="0007019E"/>
    <w:rsid w:val="000708C4"/>
    <w:rsid w:val="000708CE"/>
    <w:rsid w:val="0007547B"/>
    <w:rsid w:val="00076F41"/>
    <w:rsid w:val="00084240"/>
    <w:rsid w:val="00087BC7"/>
    <w:rsid w:val="000904D7"/>
    <w:rsid w:val="00091F67"/>
    <w:rsid w:val="00093FC4"/>
    <w:rsid w:val="000A0152"/>
    <w:rsid w:val="000A50E6"/>
    <w:rsid w:val="000A5588"/>
    <w:rsid w:val="000B1A20"/>
    <w:rsid w:val="000B2E8F"/>
    <w:rsid w:val="000C06EF"/>
    <w:rsid w:val="000C3E6A"/>
    <w:rsid w:val="000C592B"/>
    <w:rsid w:val="000C7B83"/>
    <w:rsid w:val="000D1C75"/>
    <w:rsid w:val="000D5F62"/>
    <w:rsid w:val="000D7AD9"/>
    <w:rsid w:val="000E5337"/>
    <w:rsid w:val="000E6131"/>
    <w:rsid w:val="000E671B"/>
    <w:rsid w:val="000E7313"/>
    <w:rsid w:val="000F33E1"/>
    <w:rsid w:val="000F3400"/>
    <w:rsid w:val="000F60FF"/>
    <w:rsid w:val="00103549"/>
    <w:rsid w:val="00103F18"/>
    <w:rsid w:val="00105FC7"/>
    <w:rsid w:val="0010639D"/>
    <w:rsid w:val="0011138D"/>
    <w:rsid w:val="001113A3"/>
    <w:rsid w:val="00112172"/>
    <w:rsid w:val="001156F6"/>
    <w:rsid w:val="00116596"/>
    <w:rsid w:val="00122177"/>
    <w:rsid w:val="00122FB0"/>
    <w:rsid w:val="0012315F"/>
    <w:rsid w:val="001235DA"/>
    <w:rsid w:val="00124DD0"/>
    <w:rsid w:val="0013277E"/>
    <w:rsid w:val="00133CE8"/>
    <w:rsid w:val="00134696"/>
    <w:rsid w:val="00134C2B"/>
    <w:rsid w:val="0013670D"/>
    <w:rsid w:val="00136FCF"/>
    <w:rsid w:val="00140157"/>
    <w:rsid w:val="00143BFB"/>
    <w:rsid w:val="00143CED"/>
    <w:rsid w:val="00144305"/>
    <w:rsid w:val="001457A9"/>
    <w:rsid w:val="00147E9D"/>
    <w:rsid w:val="001517A8"/>
    <w:rsid w:val="00151BED"/>
    <w:rsid w:val="001544A4"/>
    <w:rsid w:val="00165DF1"/>
    <w:rsid w:val="00171354"/>
    <w:rsid w:val="001718D5"/>
    <w:rsid w:val="00173257"/>
    <w:rsid w:val="001828F1"/>
    <w:rsid w:val="001843BB"/>
    <w:rsid w:val="00185731"/>
    <w:rsid w:val="00185BC1"/>
    <w:rsid w:val="0018607B"/>
    <w:rsid w:val="00190619"/>
    <w:rsid w:val="0019319B"/>
    <w:rsid w:val="00193920"/>
    <w:rsid w:val="00196384"/>
    <w:rsid w:val="001A224F"/>
    <w:rsid w:val="001A4265"/>
    <w:rsid w:val="001B0A88"/>
    <w:rsid w:val="001B0EE3"/>
    <w:rsid w:val="001B2A46"/>
    <w:rsid w:val="001B30F8"/>
    <w:rsid w:val="001B4F23"/>
    <w:rsid w:val="001B57FE"/>
    <w:rsid w:val="001B655F"/>
    <w:rsid w:val="001C4726"/>
    <w:rsid w:val="001C742F"/>
    <w:rsid w:val="001D3612"/>
    <w:rsid w:val="001D4928"/>
    <w:rsid w:val="001E26CA"/>
    <w:rsid w:val="001E6852"/>
    <w:rsid w:val="001E6E44"/>
    <w:rsid w:val="001F196D"/>
    <w:rsid w:val="001F2ACC"/>
    <w:rsid w:val="001F371B"/>
    <w:rsid w:val="001F43D4"/>
    <w:rsid w:val="002022F0"/>
    <w:rsid w:val="00203D9B"/>
    <w:rsid w:val="00210219"/>
    <w:rsid w:val="00211E05"/>
    <w:rsid w:val="0021510A"/>
    <w:rsid w:val="00220143"/>
    <w:rsid w:val="002231F3"/>
    <w:rsid w:val="00224432"/>
    <w:rsid w:val="00226335"/>
    <w:rsid w:val="00232567"/>
    <w:rsid w:val="00232CEB"/>
    <w:rsid w:val="00232D6F"/>
    <w:rsid w:val="002334A1"/>
    <w:rsid w:val="00240309"/>
    <w:rsid w:val="002460B0"/>
    <w:rsid w:val="00247E93"/>
    <w:rsid w:val="00250F77"/>
    <w:rsid w:val="00251004"/>
    <w:rsid w:val="00251308"/>
    <w:rsid w:val="00255631"/>
    <w:rsid w:val="0025563A"/>
    <w:rsid w:val="00261700"/>
    <w:rsid w:val="00264EB3"/>
    <w:rsid w:val="00270773"/>
    <w:rsid w:val="002722A4"/>
    <w:rsid w:val="00274D09"/>
    <w:rsid w:val="00277E2A"/>
    <w:rsid w:val="00282FBC"/>
    <w:rsid w:val="00287385"/>
    <w:rsid w:val="00297B7F"/>
    <w:rsid w:val="002A0868"/>
    <w:rsid w:val="002A1865"/>
    <w:rsid w:val="002A210F"/>
    <w:rsid w:val="002A59B2"/>
    <w:rsid w:val="002A62CB"/>
    <w:rsid w:val="002A6459"/>
    <w:rsid w:val="002A7382"/>
    <w:rsid w:val="002B281C"/>
    <w:rsid w:val="002B5D1D"/>
    <w:rsid w:val="002C08F7"/>
    <w:rsid w:val="002C14B6"/>
    <w:rsid w:val="002C64C1"/>
    <w:rsid w:val="002C6D55"/>
    <w:rsid w:val="002C7107"/>
    <w:rsid w:val="002C78F4"/>
    <w:rsid w:val="002D5D13"/>
    <w:rsid w:val="002D7DCB"/>
    <w:rsid w:val="002E017C"/>
    <w:rsid w:val="002E2D09"/>
    <w:rsid w:val="002E35CF"/>
    <w:rsid w:val="002E3693"/>
    <w:rsid w:val="002E4445"/>
    <w:rsid w:val="002E48C0"/>
    <w:rsid w:val="002F3BEC"/>
    <w:rsid w:val="002F62B0"/>
    <w:rsid w:val="002F74ED"/>
    <w:rsid w:val="00303FF0"/>
    <w:rsid w:val="0030722F"/>
    <w:rsid w:val="00307B4C"/>
    <w:rsid w:val="003244BB"/>
    <w:rsid w:val="0032533D"/>
    <w:rsid w:val="00327DE2"/>
    <w:rsid w:val="003353D0"/>
    <w:rsid w:val="00343E10"/>
    <w:rsid w:val="00345D08"/>
    <w:rsid w:val="00357781"/>
    <w:rsid w:val="00361F95"/>
    <w:rsid w:val="003679F4"/>
    <w:rsid w:val="00373399"/>
    <w:rsid w:val="00381F61"/>
    <w:rsid w:val="00382E61"/>
    <w:rsid w:val="00394D18"/>
    <w:rsid w:val="003A047B"/>
    <w:rsid w:val="003A1524"/>
    <w:rsid w:val="003A3B1D"/>
    <w:rsid w:val="003A4999"/>
    <w:rsid w:val="003A6F85"/>
    <w:rsid w:val="003B35B6"/>
    <w:rsid w:val="003B3AF8"/>
    <w:rsid w:val="003C2A80"/>
    <w:rsid w:val="003C4795"/>
    <w:rsid w:val="003C4D76"/>
    <w:rsid w:val="003D20CC"/>
    <w:rsid w:val="003D449F"/>
    <w:rsid w:val="003D7692"/>
    <w:rsid w:val="003E4AC5"/>
    <w:rsid w:val="003E53AA"/>
    <w:rsid w:val="003F24E2"/>
    <w:rsid w:val="003F62A6"/>
    <w:rsid w:val="004001D7"/>
    <w:rsid w:val="0040322A"/>
    <w:rsid w:val="00407445"/>
    <w:rsid w:val="00414066"/>
    <w:rsid w:val="00415D45"/>
    <w:rsid w:val="004162CB"/>
    <w:rsid w:val="00417347"/>
    <w:rsid w:val="00421104"/>
    <w:rsid w:val="00421A46"/>
    <w:rsid w:val="0042214A"/>
    <w:rsid w:val="00422B65"/>
    <w:rsid w:val="00423415"/>
    <w:rsid w:val="004241CE"/>
    <w:rsid w:val="004242F5"/>
    <w:rsid w:val="0042464B"/>
    <w:rsid w:val="00426DDC"/>
    <w:rsid w:val="0043083B"/>
    <w:rsid w:val="00432D78"/>
    <w:rsid w:val="00433376"/>
    <w:rsid w:val="00433AE0"/>
    <w:rsid w:val="00442E5A"/>
    <w:rsid w:val="004455C3"/>
    <w:rsid w:val="00452B3E"/>
    <w:rsid w:val="00455886"/>
    <w:rsid w:val="0046095F"/>
    <w:rsid w:val="00467A62"/>
    <w:rsid w:val="00467EBE"/>
    <w:rsid w:val="0047668C"/>
    <w:rsid w:val="00481D0C"/>
    <w:rsid w:val="00487649"/>
    <w:rsid w:val="004902A4"/>
    <w:rsid w:val="004903A9"/>
    <w:rsid w:val="00495009"/>
    <w:rsid w:val="004A4984"/>
    <w:rsid w:val="004B5BB5"/>
    <w:rsid w:val="004C6232"/>
    <w:rsid w:val="004C65A6"/>
    <w:rsid w:val="004D15F3"/>
    <w:rsid w:val="004D1CFB"/>
    <w:rsid w:val="004D54D2"/>
    <w:rsid w:val="004D79A5"/>
    <w:rsid w:val="004E0CC1"/>
    <w:rsid w:val="004E1E00"/>
    <w:rsid w:val="004E4AC4"/>
    <w:rsid w:val="004F0CE8"/>
    <w:rsid w:val="004F2210"/>
    <w:rsid w:val="00501E6F"/>
    <w:rsid w:val="00504226"/>
    <w:rsid w:val="005120AE"/>
    <w:rsid w:val="0051281F"/>
    <w:rsid w:val="00513E53"/>
    <w:rsid w:val="00514289"/>
    <w:rsid w:val="00517A76"/>
    <w:rsid w:val="005262CA"/>
    <w:rsid w:val="00531E0B"/>
    <w:rsid w:val="00540162"/>
    <w:rsid w:val="005440E8"/>
    <w:rsid w:val="00546002"/>
    <w:rsid w:val="0055103D"/>
    <w:rsid w:val="00552735"/>
    <w:rsid w:val="00554C97"/>
    <w:rsid w:val="00562B4F"/>
    <w:rsid w:val="0056409A"/>
    <w:rsid w:val="005771A1"/>
    <w:rsid w:val="005838D9"/>
    <w:rsid w:val="00583D67"/>
    <w:rsid w:val="005848D2"/>
    <w:rsid w:val="00584F86"/>
    <w:rsid w:val="005923A9"/>
    <w:rsid w:val="00592449"/>
    <w:rsid w:val="00592C92"/>
    <w:rsid w:val="00595615"/>
    <w:rsid w:val="005A0210"/>
    <w:rsid w:val="005A595F"/>
    <w:rsid w:val="005A5D7E"/>
    <w:rsid w:val="005A5DD1"/>
    <w:rsid w:val="005B05B8"/>
    <w:rsid w:val="005B176D"/>
    <w:rsid w:val="005C0866"/>
    <w:rsid w:val="005C23C8"/>
    <w:rsid w:val="005C2826"/>
    <w:rsid w:val="005C4399"/>
    <w:rsid w:val="005C661F"/>
    <w:rsid w:val="005D0556"/>
    <w:rsid w:val="005D1ABD"/>
    <w:rsid w:val="005D1FB1"/>
    <w:rsid w:val="005D707E"/>
    <w:rsid w:val="005E472E"/>
    <w:rsid w:val="005E5F8C"/>
    <w:rsid w:val="005F028E"/>
    <w:rsid w:val="005F0B6D"/>
    <w:rsid w:val="005F1BDF"/>
    <w:rsid w:val="006049AC"/>
    <w:rsid w:val="00604D98"/>
    <w:rsid w:val="006061C8"/>
    <w:rsid w:val="00611B73"/>
    <w:rsid w:val="006246C1"/>
    <w:rsid w:val="00632F94"/>
    <w:rsid w:val="006344A2"/>
    <w:rsid w:val="006370DE"/>
    <w:rsid w:val="00637B46"/>
    <w:rsid w:val="006442D2"/>
    <w:rsid w:val="0064450C"/>
    <w:rsid w:val="00650B9D"/>
    <w:rsid w:val="00655BDA"/>
    <w:rsid w:val="006565D0"/>
    <w:rsid w:val="00657879"/>
    <w:rsid w:val="006608AD"/>
    <w:rsid w:val="0066479B"/>
    <w:rsid w:val="00680459"/>
    <w:rsid w:val="00681BF1"/>
    <w:rsid w:val="00684BE4"/>
    <w:rsid w:val="00685EE7"/>
    <w:rsid w:val="006921D3"/>
    <w:rsid w:val="0069396A"/>
    <w:rsid w:val="00696FF1"/>
    <w:rsid w:val="00697152"/>
    <w:rsid w:val="006A313C"/>
    <w:rsid w:val="006A536F"/>
    <w:rsid w:val="006B2D60"/>
    <w:rsid w:val="006B67F6"/>
    <w:rsid w:val="006C1027"/>
    <w:rsid w:val="006C6825"/>
    <w:rsid w:val="006E0C09"/>
    <w:rsid w:val="006E0FBD"/>
    <w:rsid w:val="006E34A3"/>
    <w:rsid w:val="006E36EE"/>
    <w:rsid w:val="006E55B9"/>
    <w:rsid w:val="006E5A58"/>
    <w:rsid w:val="006F08F0"/>
    <w:rsid w:val="006F4495"/>
    <w:rsid w:val="006F5489"/>
    <w:rsid w:val="006F6429"/>
    <w:rsid w:val="006F6D10"/>
    <w:rsid w:val="006F6D35"/>
    <w:rsid w:val="006F7199"/>
    <w:rsid w:val="006F7670"/>
    <w:rsid w:val="007117FF"/>
    <w:rsid w:val="00712EEA"/>
    <w:rsid w:val="0072098E"/>
    <w:rsid w:val="00726C68"/>
    <w:rsid w:val="0072734A"/>
    <w:rsid w:val="007301DA"/>
    <w:rsid w:val="0073091D"/>
    <w:rsid w:val="00735E4D"/>
    <w:rsid w:val="00736ADA"/>
    <w:rsid w:val="00736B0D"/>
    <w:rsid w:val="00741BB1"/>
    <w:rsid w:val="00742419"/>
    <w:rsid w:val="00742A43"/>
    <w:rsid w:val="00745AC4"/>
    <w:rsid w:val="007474E2"/>
    <w:rsid w:val="007474FD"/>
    <w:rsid w:val="0075119E"/>
    <w:rsid w:val="00754CB9"/>
    <w:rsid w:val="007559AB"/>
    <w:rsid w:val="007579EE"/>
    <w:rsid w:val="00757D09"/>
    <w:rsid w:val="0076094C"/>
    <w:rsid w:val="00760EB6"/>
    <w:rsid w:val="00770F51"/>
    <w:rsid w:val="00774401"/>
    <w:rsid w:val="00775613"/>
    <w:rsid w:val="00776DCC"/>
    <w:rsid w:val="00777F2B"/>
    <w:rsid w:val="00782B01"/>
    <w:rsid w:val="00786F5D"/>
    <w:rsid w:val="00793C8D"/>
    <w:rsid w:val="007955B0"/>
    <w:rsid w:val="007A4F6E"/>
    <w:rsid w:val="007A55BC"/>
    <w:rsid w:val="007A7FEA"/>
    <w:rsid w:val="007B384A"/>
    <w:rsid w:val="007B3BD6"/>
    <w:rsid w:val="007B3FC2"/>
    <w:rsid w:val="007B48FE"/>
    <w:rsid w:val="007B5CAA"/>
    <w:rsid w:val="007C0F63"/>
    <w:rsid w:val="007C3057"/>
    <w:rsid w:val="007D0D9F"/>
    <w:rsid w:val="007D0FB8"/>
    <w:rsid w:val="007D2F55"/>
    <w:rsid w:val="007D3503"/>
    <w:rsid w:val="007D4EF2"/>
    <w:rsid w:val="007D63F6"/>
    <w:rsid w:val="007D6DE5"/>
    <w:rsid w:val="007D71D8"/>
    <w:rsid w:val="007E1617"/>
    <w:rsid w:val="007E1E09"/>
    <w:rsid w:val="007F3672"/>
    <w:rsid w:val="00800249"/>
    <w:rsid w:val="008028E6"/>
    <w:rsid w:val="00803566"/>
    <w:rsid w:val="0081165D"/>
    <w:rsid w:val="00812CA9"/>
    <w:rsid w:val="00816554"/>
    <w:rsid w:val="00822133"/>
    <w:rsid w:val="008275A9"/>
    <w:rsid w:val="008421BA"/>
    <w:rsid w:val="00844AB6"/>
    <w:rsid w:val="0084500B"/>
    <w:rsid w:val="0085332E"/>
    <w:rsid w:val="008534E9"/>
    <w:rsid w:val="00861109"/>
    <w:rsid w:val="00861A9B"/>
    <w:rsid w:val="008633F5"/>
    <w:rsid w:val="008671E1"/>
    <w:rsid w:val="00871EAA"/>
    <w:rsid w:val="00872F17"/>
    <w:rsid w:val="0087497B"/>
    <w:rsid w:val="0087524E"/>
    <w:rsid w:val="0088138F"/>
    <w:rsid w:val="00884AA5"/>
    <w:rsid w:val="00885A57"/>
    <w:rsid w:val="00890597"/>
    <w:rsid w:val="00890F61"/>
    <w:rsid w:val="00893FAC"/>
    <w:rsid w:val="008945D5"/>
    <w:rsid w:val="00895E19"/>
    <w:rsid w:val="00896CA9"/>
    <w:rsid w:val="008A043D"/>
    <w:rsid w:val="008A2DAB"/>
    <w:rsid w:val="008A4A72"/>
    <w:rsid w:val="008A5677"/>
    <w:rsid w:val="008B28CD"/>
    <w:rsid w:val="008B2F77"/>
    <w:rsid w:val="008B4235"/>
    <w:rsid w:val="008D4967"/>
    <w:rsid w:val="008D58B3"/>
    <w:rsid w:val="008E1457"/>
    <w:rsid w:val="008E1F64"/>
    <w:rsid w:val="008F6627"/>
    <w:rsid w:val="0090066C"/>
    <w:rsid w:val="00900FA2"/>
    <w:rsid w:val="009011BA"/>
    <w:rsid w:val="0090777B"/>
    <w:rsid w:val="00907DAB"/>
    <w:rsid w:val="0092026E"/>
    <w:rsid w:val="009207CD"/>
    <w:rsid w:val="009237FA"/>
    <w:rsid w:val="00927ACE"/>
    <w:rsid w:val="00927E74"/>
    <w:rsid w:val="009317BD"/>
    <w:rsid w:val="00933436"/>
    <w:rsid w:val="009337B7"/>
    <w:rsid w:val="00936EE7"/>
    <w:rsid w:val="00941151"/>
    <w:rsid w:val="009420EF"/>
    <w:rsid w:val="00942221"/>
    <w:rsid w:val="00951E59"/>
    <w:rsid w:val="00956868"/>
    <w:rsid w:val="00957507"/>
    <w:rsid w:val="0095767F"/>
    <w:rsid w:val="009618CE"/>
    <w:rsid w:val="00972CA0"/>
    <w:rsid w:val="00974261"/>
    <w:rsid w:val="00974331"/>
    <w:rsid w:val="00974E8F"/>
    <w:rsid w:val="00974F8D"/>
    <w:rsid w:val="00981DEE"/>
    <w:rsid w:val="00992B37"/>
    <w:rsid w:val="00997066"/>
    <w:rsid w:val="009A0205"/>
    <w:rsid w:val="009A31D0"/>
    <w:rsid w:val="009A6F31"/>
    <w:rsid w:val="009B1617"/>
    <w:rsid w:val="009C1D40"/>
    <w:rsid w:val="009C2AC0"/>
    <w:rsid w:val="009C3670"/>
    <w:rsid w:val="009C3DAA"/>
    <w:rsid w:val="009D0E63"/>
    <w:rsid w:val="009D11D3"/>
    <w:rsid w:val="009D2CA3"/>
    <w:rsid w:val="009D2E58"/>
    <w:rsid w:val="009D3C67"/>
    <w:rsid w:val="009D6368"/>
    <w:rsid w:val="009E4D56"/>
    <w:rsid w:val="009F057B"/>
    <w:rsid w:val="009F2004"/>
    <w:rsid w:val="009F27A1"/>
    <w:rsid w:val="009F366F"/>
    <w:rsid w:val="009F59C5"/>
    <w:rsid w:val="00A02130"/>
    <w:rsid w:val="00A03A98"/>
    <w:rsid w:val="00A10D1F"/>
    <w:rsid w:val="00A1470F"/>
    <w:rsid w:val="00A156E4"/>
    <w:rsid w:val="00A157D5"/>
    <w:rsid w:val="00A16ABC"/>
    <w:rsid w:val="00A379A2"/>
    <w:rsid w:val="00A41372"/>
    <w:rsid w:val="00A41389"/>
    <w:rsid w:val="00A50ECF"/>
    <w:rsid w:val="00A52A5C"/>
    <w:rsid w:val="00A52F8C"/>
    <w:rsid w:val="00A54377"/>
    <w:rsid w:val="00A61F74"/>
    <w:rsid w:val="00A61FF6"/>
    <w:rsid w:val="00A67779"/>
    <w:rsid w:val="00A67D4B"/>
    <w:rsid w:val="00A7393C"/>
    <w:rsid w:val="00A777F5"/>
    <w:rsid w:val="00A82A82"/>
    <w:rsid w:val="00A86CEA"/>
    <w:rsid w:val="00A87B98"/>
    <w:rsid w:val="00A90970"/>
    <w:rsid w:val="00A9148B"/>
    <w:rsid w:val="00AA6EB7"/>
    <w:rsid w:val="00AB027A"/>
    <w:rsid w:val="00AB07DA"/>
    <w:rsid w:val="00AB1996"/>
    <w:rsid w:val="00AB3F43"/>
    <w:rsid w:val="00AB520B"/>
    <w:rsid w:val="00AB5C39"/>
    <w:rsid w:val="00AB6266"/>
    <w:rsid w:val="00AC6E97"/>
    <w:rsid w:val="00AD258C"/>
    <w:rsid w:val="00AD4E8D"/>
    <w:rsid w:val="00AE3DC7"/>
    <w:rsid w:val="00AE412E"/>
    <w:rsid w:val="00AF040F"/>
    <w:rsid w:val="00B01CDE"/>
    <w:rsid w:val="00B02123"/>
    <w:rsid w:val="00B0268F"/>
    <w:rsid w:val="00B0368E"/>
    <w:rsid w:val="00B04FA1"/>
    <w:rsid w:val="00B06489"/>
    <w:rsid w:val="00B06709"/>
    <w:rsid w:val="00B109A2"/>
    <w:rsid w:val="00B15671"/>
    <w:rsid w:val="00B25196"/>
    <w:rsid w:val="00B31BAB"/>
    <w:rsid w:val="00B33786"/>
    <w:rsid w:val="00B33DB9"/>
    <w:rsid w:val="00B341F6"/>
    <w:rsid w:val="00B35AB4"/>
    <w:rsid w:val="00B36E6E"/>
    <w:rsid w:val="00B44EC5"/>
    <w:rsid w:val="00B45E34"/>
    <w:rsid w:val="00B50D4E"/>
    <w:rsid w:val="00B5291C"/>
    <w:rsid w:val="00B553ED"/>
    <w:rsid w:val="00B562D6"/>
    <w:rsid w:val="00B628BD"/>
    <w:rsid w:val="00B71F44"/>
    <w:rsid w:val="00B73D67"/>
    <w:rsid w:val="00B75063"/>
    <w:rsid w:val="00B76B1F"/>
    <w:rsid w:val="00B86248"/>
    <w:rsid w:val="00B92140"/>
    <w:rsid w:val="00B95320"/>
    <w:rsid w:val="00BA2641"/>
    <w:rsid w:val="00BA3BAE"/>
    <w:rsid w:val="00BA61A0"/>
    <w:rsid w:val="00BB04B2"/>
    <w:rsid w:val="00BB7D85"/>
    <w:rsid w:val="00BC073C"/>
    <w:rsid w:val="00BC0BE1"/>
    <w:rsid w:val="00BC2973"/>
    <w:rsid w:val="00BC3664"/>
    <w:rsid w:val="00BC3A6E"/>
    <w:rsid w:val="00BD15C0"/>
    <w:rsid w:val="00BD20F2"/>
    <w:rsid w:val="00BD44D3"/>
    <w:rsid w:val="00BD55A1"/>
    <w:rsid w:val="00BD778F"/>
    <w:rsid w:val="00BE4C17"/>
    <w:rsid w:val="00BF1113"/>
    <w:rsid w:val="00BF5812"/>
    <w:rsid w:val="00BF6352"/>
    <w:rsid w:val="00C03224"/>
    <w:rsid w:val="00C0531C"/>
    <w:rsid w:val="00C0576B"/>
    <w:rsid w:val="00C1093E"/>
    <w:rsid w:val="00C1242A"/>
    <w:rsid w:val="00C132B2"/>
    <w:rsid w:val="00C1794B"/>
    <w:rsid w:val="00C24399"/>
    <w:rsid w:val="00C2503C"/>
    <w:rsid w:val="00C26C14"/>
    <w:rsid w:val="00C26C92"/>
    <w:rsid w:val="00C277D3"/>
    <w:rsid w:val="00C334BC"/>
    <w:rsid w:val="00C34995"/>
    <w:rsid w:val="00C35B17"/>
    <w:rsid w:val="00C35F49"/>
    <w:rsid w:val="00C37A70"/>
    <w:rsid w:val="00C419E7"/>
    <w:rsid w:val="00C42D7A"/>
    <w:rsid w:val="00C452C2"/>
    <w:rsid w:val="00C46DD1"/>
    <w:rsid w:val="00C50C39"/>
    <w:rsid w:val="00C51A9D"/>
    <w:rsid w:val="00C560CD"/>
    <w:rsid w:val="00C566D9"/>
    <w:rsid w:val="00C6209B"/>
    <w:rsid w:val="00C6388D"/>
    <w:rsid w:val="00C64D13"/>
    <w:rsid w:val="00C64FD3"/>
    <w:rsid w:val="00C70568"/>
    <w:rsid w:val="00C723D0"/>
    <w:rsid w:val="00C746CE"/>
    <w:rsid w:val="00C7674D"/>
    <w:rsid w:val="00C81325"/>
    <w:rsid w:val="00C816F0"/>
    <w:rsid w:val="00C9098A"/>
    <w:rsid w:val="00C920E8"/>
    <w:rsid w:val="00C93CCA"/>
    <w:rsid w:val="00C947C4"/>
    <w:rsid w:val="00C95A8F"/>
    <w:rsid w:val="00C95F14"/>
    <w:rsid w:val="00C97524"/>
    <w:rsid w:val="00CA1F11"/>
    <w:rsid w:val="00CA49DE"/>
    <w:rsid w:val="00CA5540"/>
    <w:rsid w:val="00CA55F0"/>
    <w:rsid w:val="00CA60A2"/>
    <w:rsid w:val="00CA7010"/>
    <w:rsid w:val="00CB0D3B"/>
    <w:rsid w:val="00CB0EBE"/>
    <w:rsid w:val="00CB1566"/>
    <w:rsid w:val="00CB4BD9"/>
    <w:rsid w:val="00CB7491"/>
    <w:rsid w:val="00CC0E0C"/>
    <w:rsid w:val="00CC1D29"/>
    <w:rsid w:val="00CC28B9"/>
    <w:rsid w:val="00CD27C7"/>
    <w:rsid w:val="00CD5C77"/>
    <w:rsid w:val="00CE4D95"/>
    <w:rsid w:val="00CE59FD"/>
    <w:rsid w:val="00CE6452"/>
    <w:rsid w:val="00CF3D8C"/>
    <w:rsid w:val="00D00DA2"/>
    <w:rsid w:val="00D02734"/>
    <w:rsid w:val="00D05CE7"/>
    <w:rsid w:val="00D10A96"/>
    <w:rsid w:val="00D114A9"/>
    <w:rsid w:val="00D14B4E"/>
    <w:rsid w:val="00D17E46"/>
    <w:rsid w:val="00D2131E"/>
    <w:rsid w:val="00D231CB"/>
    <w:rsid w:val="00D25D97"/>
    <w:rsid w:val="00D306CB"/>
    <w:rsid w:val="00D30E10"/>
    <w:rsid w:val="00D32A6C"/>
    <w:rsid w:val="00D35D94"/>
    <w:rsid w:val="00D40FA7"/>
    <w:rsid w:val="00D43F45"/>
    <w:rsid w:val="00D456DE"/>
    <w:rsid w:val="00D46996"/>
    <w:rsid w:val="00D46BCF"/>
    <w:rsid w:val="00D46F82"/>
    <w:rsid w:val="00D50195"/>
    <w:rsid w:val="00D50EDF"/>
    <w:rsid w:val="00D54CA3"/>
    <w:rsid w:val="00D64117"/>
    <w:rsid w:val="00D75A75"/>
    <w:rsid w:val="00D76154"/>
    <w:rsid w:val="00D77BB0"/>
    <w:rsid w:val="00D805C5"/>
    <w:rsid w:val="00D80881"/>
    <w:rsid w:val="00D80909"/>
    <w:rsid w:val="00D80E02"/>
    <w:rsid w:val="00D92125"/>
    <w:rsid w:val="00D933AA"/>
    <w:rsid w:val="00D95BD3"/>
    <w:rsid w:val="00D96FF3"/>
    <w:rsid w:val="00DA1D7D"/>
    <w:rsid w:val="00DA74D1"/>
    <w:rsid w:val="00DB75ED"/>
    <w:rsid w:val="00DC0687"/>
    <w:rsid w:val="00DC3E3C"/>
    <w:rsid w:val="00DE135B"/>
    <w:rsid w:val="00DE5EEF"/>
    <w:rsid w:val="00DF64E8"/>
    <w:rsid w:val="00E01722"/>
    <w:rsid w:val="00E01EBE"/>
    <w:rsid w:val="00E05621"/>
    <w:rsid w:val="00E0642A"/>
    <w:rsid w:val="00E13BB4"/>
    <w:rsid w:val="00E1648B"/>
    <w:rsid w:val="00E23503"/>
    <w:rsid w:val="00E26F4A"/>
    <w:rsid w:val="00E273CF"/>
    <w:rsid w:val="00E27D24"/>
    <w:rsid w:val="00E35ED5"/>
    <w:rsid w:val="00E4405F"/>
    <w:rsid w:val="00E458CD"/>
    <w:rsid w:val="00E478A8"/>
    <w:rsid w:val="00E5077B"/>
    <w:rsid w:val="00E64B78"/>
    <w:rsid w:val="00E74F4F"/>
    <w:rsid w:val="00E77424"/>
    <w:rsid w:val="00E77AD2"/>
    <w:rsid w:val="00E8297E"/>
    <w:rsid w:val="00E83566"/>
    <w:rsid w:val="00E83D28"/>
    <w:rsid w:val="00E9199B"/>
    <w:rsid w:val="00E97035"/>
    <w:rsid w:val="00E97C35"/>
    <w:rsid w:val="00EA160A"/>
    <w:rsid w:val="00EA1879"/>
    <w:rsid w:val="00EA1B0E"/>
    <w:rsid w:val="00EA1E1C"/>
    <w:rsid w:val="00EA27A2"/>
    <w:rsid w:val="00EA462A"/>
    <w:rsid w:val="00EA4FF1"/>
    <w:rsid w:val="00EA77D6"/>
    <w:rsid w:val="00EB392E"/>
    <w:rsid w:val="00EB4006"/>
    <w:rsid w:val="00EB7654"/>
    <w:rsid w:val="00EC3882"/>
    <w:rsid w:val="00EC52DD"/>
    <w:rsid w:val="00EC631C"/>
    <w:rsid w:val="00EC73FB"/>
    <w:rsid w:val="00ED721B"/>
    <w:rsid w:val="00EE0857"/>
    <w:rsid w:val="00EE1DDF"/>
    <w:rsid w:val="00EE2AF5"/>
    <w:rsid w:val="00EE2EB6"/>
    <w:rsid w:val="00EE7D0F"/>
    <w:rsid w:val="00EF5330"/>
    <w:rsid w:val="00F034D7"/>
    <w:rsid w:val="00F0475B"/>
    <w:rsid w:val="00F0510A"/>
    <w:rsid w:val="00F060AD"/>
    <w:rsid w:val="00F07F25"/>
    <w:rsid w:val="00F10E4E"/>
    <w:rsid w:val="00F13FF5"/>
    <w:rsid w:val="00F2080A"/>
    <w:rsid w:val="00F20CD5"/>
    <w:rsid w:val="00F25A16"/>
    <w:rsid w:val="00F310C5"/>
    <w:rsid w:val="00F31B90"/>
    <w:rsid w:val="00F34F01"/>
    <w:rsid w:val="00F35F52"/>
    <w:rsid w:val="00F37226"/>
    <w:rsid w:val="00F377C6"/>
    <w:rsid w:val="00F421AE"/>
    <w:rsid w:val="00F43B5F"/>
    <w:rsid w:val="00F51777"/>
    <w:rsid w:val="00F52BAF"/>
    <w:rsid w:val="00F549D9"/>
    <w:rsid w:val="00F70F62"/>
    <w:rsid w:val="00F80B9C"/>
    <w:rsid w:val="00F81E50"/>
    <w:rsid w:val="00F828EB"/>
    <w:rsid w:val="00F8295B"/>
    <w:rsid w:val="00F82BA5"/>
    <w:rsid w:val="00F90641"/>
    <w:rsid w:val="00F90654"/>
    <w:rsid w:val="00F925FB"/>
    <w:rsid w:val="00F9320A"/>
    <w:rsid w:val="00F93665"/>
    <w:rsid w:val="00F9753A"/>
    <w:rsid w:val="00F97A4C"/>
    <w:rsid w:val="00FA535C"/>
    <w:rsid w:val="00FA542A"/>
    <w:rsid w:val="00FA6EE1"/>
    <w:rsid w:val="00FA7CE5"/>
    <w:rsid w:val="00FA7D84"/>
    <w:rsid w:val="00FB1E5B"/>
    <w:rsid w:val="00FC395D"/>
    <w:rsid w:val="00FC573E"/>
    <w:rsid w:val="00FC71BC"/>
    <w:rsid w:val="00FD539A"/>
    <w:rsid w:val="00FD7985"/>
    <w:rsid w:val="00FE6468"/>
    <w:rsid w:val="00FF1B9C"/>
    <w:rsid w:val="00FF384A"/>
    <w:rsid w:val="00FF6E93"/>
    <w:rsid w:val="00FF72CA"/>
    <w:rsid w:val="00FF7DDD"/>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9664"/>
  <w15:docId w15:val="{A2554556-E3F4-4D2A-95BB-BD35B94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A6C"/>
  </w:style>
  <w:style w:type="paragraph" w:styleId="Heading1">
    <w:name w:val="heading 1"/>
    <w:basedOn w:val="Normal"/>
    <w:next w:val="Normal"/>
    <w:link w:val="Heading1Char"/>
    <w:qFormat/>
    <w:rsid w:val="009D0E63"/>
    <w:pPr>
      <w:keepNext/>
      <w:tabs>
        <w:tab w:val="left" w:pos="-720"/>
      </w:tabs>
      <w:suppressAutoHyphens/>
      <w:spacing w:after="0" w:line="240" w:lineRule="auto"/>
      <w:outlineLvl w:val="0"/>
    </w:pPr>
    <w:rPr>
      <w:rFonts w:ascii="Gill Sans MT" w:eastAsia="Times New Roman" w:hAnsi="Gill Sans MT" w:cs="Times New Roman"/>
      <w:b/>
      <w:sz w:val="32"/>
      <w:szCs w:val="20"/>
      <w:lang w:val="en-GB" w:eastAsia="en-GB"/>
    </w:rPr>
  </w:style>
  <w:style w:type="paragraph" w:styleId="Heading2">
    <w:name w:val="heading 2"/>
    <w:basedOn w:val="Normal"/>
    <w:next w:val="Normal"/>
    <w:link w:val="Heading2Char"/>
    <w:uiPriority w:val="9"/>
    <w:unhideWhenUsed/>
    <w:qFormat/>
    <w:rsid w:val="00513E53"/>
    <w:pPr>
      <w:keepNext/>
      <w:keepLines/>
      <w:spacing w:before="40" w:after="0" w:line="240" w:lineRule="auto"/>
      <w:outlineLvl w:val="1"/>
    </w:pPr>
    <w:rPr>
      <w:rFonts w:ascii="Gill Sans MT" w:eastAsiaTheme="majorEastAsia" w:hAnsi="Gill Sans MT" w:cstheme="majorBidi"/>
      <w:b/>
      <w:sz w:val="28"/>
      <w:szCs w:val="26"/>
      <w:lang w:val="en-GB"/>
    </w:rPr>
  </w:style>
  <w:style w:type="paragraph" w:styleId="Heading3">
    <w:name w:val="heading 3"/>
    <w:basedOn w:val="Normal"/>
    <w:next w:val="Normal"/>
    <w:link w:val="Heading3Char"/>
    <w:uiPriority w:val="9"/>
    <w:unhideWhenUsed/>
    <w:qFormat/>
    <w:rsid w:val="00D25D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A2DA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C65A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C65A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5BC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185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BC1"/>
  </w:style>
  <w:style w:type="paragraph" w:styleId="Footer">
    <w:name w:val="footer"/>
    <w:basedOn w:val="Normal"/>
    <w:link w:val="FooterChar"/>
    <w:uiPriority w:val="99"/>
    <w:unhideWhenUsed/>
    <w:rsid w:val="00185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BC1"/>
  </w:style>
  <w:style w:type="paragraph" w:styleId="ListParagraph">
    <w:name w:val="List Paragraph"/>
    <w:aliases w:val="List Paragraph 2"/>
    <w:basedOn w:val="Normal"/>
    <w:link w:val="ListParagraphChar"/>
    <w:uiPriority w:val="34"/>
    <w:qFormat/>
    <w:rsid w:val="00185BC1"/>
    <w:pPr>
      <w:ind w:left="720"/>
      <w:contextualSpacing/>
    </w:pPr>
  </w:style>
  <w:style w:type="character" w:styleId="Hyperlink">
    <w:name w:val="Hyperlink"/>
    <w:basedOn w:val="DefaultParagraphFont"/>
    <w:uiPriority w:val="99"/>
    <w:unhideWhenUsed/>
    <w:rsid w:val="00185BC1"/>
    <w:rPr>
      <w:color w:val="0563C1" w:themeColor="hyperlink"/>
      <w:u w:val="single"/>
    </w:rPr>
  </w:style>
  <w:style w:type="paragraph" w:styleId="BodyText">
    <w:name w:val="Body Text"/>
    <w:basedOn w:val="Normal"/>
    <w:link w:val="BodyTextChar"/>
    <w:rsid w:val="001F2ACC"/>
    <w:pPr>
      <w:spacing w:after="120" w:line="240" w:lineRule="auto"/>
    </w:pPr>
    <w:rPr>
      <w:rFonts w:ascii="Courier" w:eastAsia="Times New Roman" w:hAnsi="Courier" w:cs="Times New Roman"/>
      <w:sz w:val="24"/>
      <w:szCs w:val="20"/>
      <w:lang w:val="en-GB" w:eastAsia="en-GB"/>
    </w:rPr>
  </w:style>
  <w:style w:type="character" w:customStyle="1" w:styleId="BodyTextChar">
    <w:name w:val="Body Text Char"/>
    <w:basedOn w:val="DefaultParagraphFont"/>
    <w:link w:val="BodyText"/>
    <w:rsid w:val="001F2ACC"/>
    <w:rPr>
      <w:rFonts w:ascii="Courier" w:eastAsia="Times New Roman" w:hAnsi="Courier" w:cs="Times New Roman"/>
      <w:sz w:val="24"/>
      <w:szCs w:val="20"/>
      <w:lang w:val="en-GB" w:eastAsia="en-GB"/>
    </w:rPr>
  </w:style>
  <w:style w:type="paragraph" w:styleId="BodyTextIndent2">
    <w:name w:val="Body Text Indent 2"/>
    <w:basedOn w:val="Normal"/>
    <w:link w:val="BodyTextIndent2Char"/>
    <w:uiPriority w:val="99"/>
    <w:semiHidden/>
    <w:unhideWhenUsed/>
    <w:rsid w:val="00D05CE7"/>
    <w:pPr>
      <w:spacing w:after="120" w:line="480" w:lineRule="auto"/>
      <w:ind w:left="283"/>
    </w:pPr>
  </w:style>
  <w:style w:type="character" w:customStyle="1" w:styleId="BodyTextIndent2Char">
    <w:name w:val="Body Text Indent 2 Char"/>
    <w:basedOn w:val="DefaultParagraphFont"/>
    <w:link w:val="BodyTextIndent2"/>
    <w:uiPriority w:val="99"/>
    <w:semiHidden/>
    <w:rsid w:val="00D05CE7"/>
  </w:style>
  <w:style w:type="character" w:customStyle="1" w:styleId="Heading1Char">
    <w:name w:val="Heading 1 Char"/>
    <w:basedOn w:val="DefaultParagraphFont"/>
    <w:link w:val="Heading1"/>
    <w:rsid w:val="009D0E63"/>
    <w:rPr>
      <w:rFonts w:ascii="Gill Sans MT" w:eastAsia="Times New Roman" w:hAnsi="Gill Sans MT" w:cs="Times New Roman"/>
      <w:b/>
      <w:sz w:val="32"/>
      <w:szCs w:val="20"/>
      <w:lang w:val="en-GB" w:eastAsia="en-GB"/>
    </w:rPr>
  </w:style>
  <w:style w:type="paragraph" w:styleId="BalloonText">
    <w:name w:val="Balloon Text"/>
    <w:basedOn w:val="Normal"/>
    <w:link w:val="BalloonTextChar"/>
    <w:uiPriority w:val="99"/>
    <w:semiHidden/>
    <w:unhideWhenUsed/>
    <w:rsid w:val="00745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C4"/>
    <w:rPr>
      <w:rFonts w:ascii="Tahoma" w:hAnsi="Tahoma" w:cs="Tahoma"/>
      <w:sz w:val="16"/>
      <w:szCs w:val="16"/>
    </w:rPr>
  </w:style>
  <w:style w:type="paragraph" w:customStyle="1" w:styleId="CCPCPlainText">
    <w:name w:val="CCPC Plain Text"/>
    <w:rsid w:val="003F62A6"/>
    <w:pPr>
      <w:spacing w:before="240" w:after="240" w:line="360" w:lineRule="auto"/>
      <w:jc w:val="both"/>
    </w:pPr>
    <w:rPr>
      <w:rFonts w:eastAsia="Times New Roman" w:cs="Arial"/>
      <w:bCs/>
      <w:kern w:val="32"/>
      <w:szCs w:val="32"/>
      <w:lang w:val="en-GB" w:eastAsia="en-GB"/>
    </w:rPr>
  </w:style>
  <w:style w:type="paragraph" w:customStyle="1" w:styleId="TCAPrivateConfidential">
    <w:name w:val="TCA Private &amp; Confidential"/>
    <w:basedOn w:val="Normal"/>
    <w:rsid w:val="003F62A6"/>
    <w:pPr>
      <w:spacing w:after="0" w:line="240" w:lineRule="auto"/>
      <w:ind w:left="900"/>
    </w:pPr>
    <w:rPr>
      <w:rFonts w:eastAsia="Times New Roman" w:cs="Times New Roman"/>
      <w:b/>
      <w:sz w:val="24"/>
      <w:szCs w:val="24"/>
      <w:lang w:eastAsia="en-IE"/>
    </w:rPr>
  </w:style>
  <w:style w:type="character" w:customStyle="1" w:styleId="ListParagraphChar">
    <w:name w:val="List Paragraph Char"/>
    <w:aliases w:val="List Paragraph 2 Char"/>
    <w:link w:val="ListParagraph"/>
    <w:uiPriority w:val="34"/>
    <w:locked/>
    <w:rsid w:val="008A2DAB"/>
  </w:style>
  <w:style w:type="character" w:customStyle="1" w:styleId="Heading4Char">
    <w:name w:val="Heading 4 Char"/>
    <w:basedOn w:val="DefaultParagraphFont"/>
    <w:link w:val="Heading4"/>
    <w:uiPriority w:val="9"/>
    <w:rsid w:val="008A2DAB"/>
    <w:rPr>
      <w:rFonts w:asciiTheme="majorHAnsi" w:eastAsiaTheme="majorEastAsia" w:hAnsiTheme="majorHAnsi" w:cstheme="majorBidi"/>
      <w:i/>
      <w:iCs/>
      <w:color w:val="2E74B5" w:themeColor="accent1" w:themeShade="BF"/>
    </w:rPr>
  </w:style>
  <w:style w:type="paragraph" w:styleId="NoSpacing">
    <w:name w:val="No Spacing"/>
    <w:uiPriority w:val="1"/>
    <w:qFormat/>
    <w:rsid w:val="000609D0"/>
    <w:pPr>
      <w:spacing w:after="0" w:line="240" w:lineRule="auto"/>
    </w:pPr>
  </w:style>
  <w:style w:type="character" w:styleId="CommentReference">
    <w:name w:val="annotation reference"/>
    <w:basedOn w:val="DefaultParagraphFont"/>
    <w:uiPriority w:val="99"/>
    <w:semiHidden/>
    <w:unhideWhenUsed/>
    <w:rsid w:val="00415D45"/>
    <w:rPr>
      <w:sz w:val="16"/>
      <w:szCs w:val="16"/>
    </w:rPr>
  </w:style>
  <w:style w:type="paragraph" w:styleId="CommentText">
    <w:name w:val="annotation text"/>
    <w:basedOn w:val="Normal"/>
    <w:link w:val="CommentTextChar"/>
    <w:uiPriority w:val="99"/>
    <w:unhideWhenUsed/>
    <w:rsid w:val="00415D45"/>
    <w:pPr>
      <w:spacing w:line="240" w:lineRule="auto"/>
    </w:pPr>
    <w:rPr>
      <w:sz w:val="20"/>
      <w:szCs w:val="20"/>
    </w:rPr>
  </w:style>
  <w:style w:type="character" w:customStyle="1" w:styleId="CommentTextChar">
    <w:name w:val="Comment Text Char"/>
    <w:basedOn w:val="DefaultParagraphFont"/>
    <w:link w:val="CommentText"/>
    <w:uiPriority w:val="99"/>
    <w:rsid w:val="00415D45"/>
    <w:rPr>
      <w:sz w:val="20"/>
      <w:szCs w:val="20"/>
    </w:rPr>
  </w:style>
  <w:style w:type="paragraph" w:styleId="CommentSubject">
    <w:name w:val="annotation subject"/>
    <w:basedOn w:val="CommentText"/>
    <w:next w:val="CommentText"/>
    <w:link w:val="CommentSubjectChar"/>
    <w:uiPriority w:val="99"/>
    <w:semiHidden/>
    <w:unhideWhenUsed/>
    <w:rsid w:val="00415D45"/>
    <w:rPr>
      <w:b/>
      <w:bCs/>
    </w:rPr>
  </w:style>
  <w:style w:type="character" w:customStyle="1" w:styleId="CommentSubjectChar">
    <w:name w:val="Comment Subject Char"/>
    <w:basedOn w:val="CommentTextChar"/>
    <w:link w:val="CommentSubject"/>
    <w:uiPriority w:val="99"/>
    <w:semiHidden/>
    <w:rsid w:val="00415D45"/>
    <w:rPr>
      <w:b/>
      <w:bCs/>
      <w:sz w:val="20"/>
      <w:szCs w:val="20"/>
    </w:rPr>
  </w:style>
  <w:style w:type="table" w:styleId="TableGrid">
    <w:name w:val="Table Grid"/>
    <w:basedOn w:val="TableNormal"/>
    <w:uiPriority w:val="39"/>
    <w:rsid w:val="00DC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PCHeading1">
    <w:name w:val="_CCPC Heading 1"/>
    <w:basedOn w:val="Heading1"/>
    <w:next w:val="Normal"/>
    <w:rsid w:val="004C65A6"/>
    <w:pPr>
      <w:keepNext w:val="0"/>
      <w:pageBreakBefore/>
      <w:numPr>
        <w:numId w:val="2"/>
      </w:numPr>
      <w:pBdr>
        <w:bottom w:val="single" w:sz="4" w:space="1" w:color="800000"/>
      </w:pBdr>
      <w:tabs>
        <w:tab w:val="clear" w:pos="-720"/>
        <w:tab w:val="clear" w:pos="720"/>
      </w:tabs>
      <w:suppressAutoHyphens w:val="0"/>
      <w:spacing w:before="240" w:after="240" w:line="360" w:lineRule="auto"/>
      <w:ind w:left="720" w:hanging="360"/>
      <w:jc w:val="both"/>
    </w:pPr>
    <w:rPr>
      <w:rFonts w:asciiTheme="minorHAnsi" w:hAnsiTheme="minorHAnsi" w:cs="Arial"/>
      <w:b w:val="0"/>
      <w:bCs/>
      <w:color w:val="767171" w:themeColor="background2" w:themeShade="80"/>
      <w:kern w:val="32"/>
      <w:sz w:val="48"/>
      <w:szCs w:val="32"/>
    </w:rPr>
  </w:style>
  <w:style w:type="paragraph" w:customStyle="1" w:styleId="CCPCAppendix">
    <w:name w:val="_CCPC Appendix"/>
    <w:basedOn w:val="Heading1"/>
    <w:next w:val="Normal"/>
    <w:rsid w:val="004C65A6"/>
    <w:pPr>
      <w:keepNext w:val="0"/>
      <w:pageBreakBefore/>
      <w:numPr>
        <w:ilvl w:val="2"/>
        <w:numId w:val="2"/>
      </w:numPr>
      <w:pBdr>
        <w:bottom w:val="single" w:sz="4" w:space="1" w:color="800000"/>
      </w:pBdr>
      <w:tabs>
        <w:tab w:val="clear" w:pos="-720"/>
        <w:tab w:val="clear" w:pos="360"/>
        <w:tab w:val="left" w:pos="720"/>
      </w:tabs>
      <w:suppressAutoHyphens w:val="0"/>
      <w:spacing w:before="240" w:after="240" w:line="360" w:lineRule="auto"/>
      <w:ind w:left="2160" w:hanging="360"/>
      <w:jc w:val="both"/>
    </w:pPr>
    <w:rPr>
      <w:rFonts w:asciiTheme="minorHAnsi" w:hAnsiTheme="minorHAnsi" w:cs="Arial"/>
      <w:bCs/>
      <w:kern w:val="32"/>
      <w:szCs w:val="32"/>
    </w:rPr>
  </w:style>
  <w:style w:type="paragraph" w:customStyle="1" w:styleId="CCPCAppendixparagraph">
    <w:name w:val="_CCPC Appendix paragraph"/>
    <w:basedOn w:val="Heading4"/>
    <w:rsid w:val="004C65A6"/>
    <w:pPr>
      <w:keepNext w:val="0"/>
      <w:keepLines w:val="0"/>
      <w:numPr>
        <w:ilvl w:val="3"/>
        <w:numId w:val="2"/>
      </w:numPr>
      <w:tabs>
        <w:tab w:val="clear" w:pos="360"/>
        <w:tab w:val="left" w:pos="720"/>
      </w:tabs>
      <w:spacing w:before="240" w:after="240" w:line="240" w:lineRule="auto"/>
      <w:ind w:left="2880" w:hanging="360"/>
      <w:jc w:val="both"/>
    </w:pPr>
    <w:rPr>
      <w:rFonts w:asciiTheme="minorHAnsi" w:eastAsia="Times New Roman" w:hAnsiTheme="minorHAnsi" w:cs="Arial"/>
      <w:i w:val="0"/>
      <w:color w:val="auto"/>
      <w:kern w:val="32"/>
      <w:szCs w:val="28"/>
      <w:lang w:val="en-GB" w:eastAsia="en-GB"/>
    </w:rPr>
  </w:style>
  <w:style w:type="paragraph" w:customStyle="1" w:styleId="CCPCNumberedparagraph">
    <w:name w:val="_CCPC Numbered paragraph"/>
    <w:basedOn w:val="Heading5"/>
    <w:rsid w:val="004C65A6"/>
    <w:pPr>
      <w:keepNext w:val="0"/>
      <w:keepLines w:val="0"/>
      <w:numPr>
        <w:ilvl w:val="4"/>
        <w:numId w:val="2"/>
      </w:numPr>
      <w:tabs>
        <w:tab w:val="clear" w:pos="360"/>
        <w:tab w:val="left" w:pos="720"/>
        <w:tab w:val="num" w:pos="3600"/>
      </w:tabs>
      <w:spacing w:before="240" w:after="240" w:line="360" w:lineRule="auto"/>
      <w:ind w:left="3600" w:hanging="360"/>
      <w:jc w:val="both"/>
    </w:pPr>
    <w:rPr>
      <w:rFonts w:asciiTheme="minorHAnsi" w:eastAsia="Times New Roman" w:hAnsiTheme="minorHAnsi" w:cs="Arial"/>
      <w:bCs/>
      <w:color w:val="auto"/>
      <w:kern w:val="32"/>
      <w:szCs w:val="26"/>
      <w:lang w:val="en-GB" w:eastAsia="en-GB"/>
    </w:rPr>
  </w:style>
  <w:style w:type="paragraph" w:customStyle="1" w:styleId="CCPCList">
    <w:name w:val="_CCPC List"/>
    <w:basedOn w:val="Heading6"/>
    <w:rsid w:val="004C65A6"/>
    <w:pPr>
      <w:keepNext w:val="0"/>
      <w:keepLines w:val="0"/>
      <w:numPr>
        <w:ilvl w:val="5"/>
        <w:numId w:val="2"/>
      </w:numPr>
      <w:tabs>
        <w:tab w:val="clear" w:pos="720"/>
        <w:tab w:val="num" w:pos="360"/>
        <w:tab w:val="left" w:pos="1440"/>
        <w:tab w:val="num" w:pos="4320"/>
      </w:tabs>
      <w:spacing w:before="240" w:after="240" w:line="240" w:lineRule="auto"/>
      <w:ind w:left="4320" w:hanging="360"/>
      <w:jc w:val="both"/>
    </w:pPr>
    <w:rPr>
      <w:rFonts w:asciiTheme="minorHAnsi" w:eastAsia="Times New Roman" w:hAnsiTheme="minorHAnsi" w:cs="Arial"/>
      <w:color w:val="auto"/>
      <w:kern w:val="32"/>
      <w:lang w:val="en-GB" w:eastAsia="en-GB"/>
    </w:rPr>
  </w:style>
  <w:style w:type="character" w:customStyle="1" w:styleId="Heading5Char">
    <w:name w:val="Heading 5 Char"/>
    <w:basedOn w:val="DefaultParagraphFont"/>
    <w:link w:val="Heading5"/>
    <w:uiPriority w:val="9"/>
    <w:semiHidden/>
    <w:rsid w:val="004C65A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C65A6"/>
    <w:rPr>
      <w:rFonts w:asciiTheme="majorHAnsi" w:eastAsiaTheme="majorEastAsia" w:hAnsiTheme="majorHAnsi" w:cstheme="majorBidi"/>
      <w:color w:val="1F4D78" w:themeColor="accent1" w:themeShade="7F"/>
    </w:rPr>
  </w:style>
  <w:style w:type="paragraph" w:styleId="FootnoteText">
    <w:name w:val="footnote text"/>
    <w:basedOn w:val="Normal"/>
    <w:link w:val="FootnoteTextChar"/>
    <w:uiPriority w:val="99"/>
    <w:semiHidden/>
    <w:unhideWhenUsed/>
    <w:rsid w:val="001A2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24F"/>
    <w:rPr>
      <w:sz w:val="20"/>
      <w:szCs w:val="20"/>
    </w:rPr>
  </w:style>
  <w:style w:type="character" w:styleId="FootnoteReference">
    <w:name w:val="footnote reference"/>
    <w:basedOn w:val="DefaultParagraphFont"/>
    <w:uiPriority w:val="99"/>
    <w:semiHidden/>
    <w:unhideWhenUsed/>
    <w:rsid w:val="001A224F"/>
    <w:rPr>
      <w:vertAlign w:val="superscript"/>
    </w:rPr>
  </w:style>
  <w:style w:type="paragraph" w:styleId="Revision">
    <w:name w:val="Revision"/>
    <w:hidden/>
    <w:uiPriority w:val="99"/>
    <w:semiHidden/>
    <w:rsid w:val="006E55B9"/>
    <w:pPr>
      <w:spacing w:after="0" w:line="240" w:lineRule="auto"/>
    </w:pPr>
  </w:style>
  <w:style w:type="paragraph" w:styleId="NormalWeb">
    <w:name w:val="Normal (Web)"/>
    <w:basedOn w:val="Normal"/>
    <w:uiPriority w:val="99"/>
    <w:unhideWhenUsed/>
    <w:rsid w:val="00CA49DE"/>
    <w:pPr>
      <w:spacing w:after="192" w:line="240" w:lineRule="auto"/>
    </w:pPr>
    <w:rPr>
      <w:rFonts w:ascii="Times New Roman" w:eastAsia="Times New Roman" w:hAnsi="Times New Roman" w:cs="Times New Roman"/>
      <w:sz w:val="24"/>
      <w:szCs w:val="24"/>
      <w:lang w:eastAsia="en-IE"/>
    </w:rPr>
  </w:style>
  <w:style w:type="character" w:customStyle="1" w:styleId="Heading2Char">
    <w:name w:val="Heading 2 Char"/>
    <w:basedOn w:val="DefaultParagraphFont"/>
    <w:link w:val="Heading2"/>
    <w:uiPriority w:val="9"/>
    <w:rsid w:val="00513E53"/>
    <w:rPr>
      <w:rFonts w:ascii="Gill Sans MT" w:eastAsiaTheme="majorEastAsia" w:hAnsi="Gill Sans MT" w:cstheme="majorBidi"/>
      <w:b/>
      <w:sz w:val="28"/>
      <w:szCs w:val="26"/>
      <w:lang w:val="en-GB"/>
    </w:rPr>
  </w:style>
  <w:style w:type="paragraph" w:styleId="ListBullet">
    <w:name w:val="List Bullet"/>
    <w:aliases w:val="List Bullet Char,List Bullet Char Char Char Char Char"/>
    <w:basedOn w:val="Normal"/>
    <w:unhideWhenUsed/>
    <w:rsid w:val="00562B4F"/>
    <w:pPr>
      <w:numPr>
        <w:numId w:val="3"/>
      </w:numPr>
      <w:spacing w:after="0" w:line="240" w:lineRule="auto"/>
      <w:contextualSpacing/>
    </w:pPr>
    <w:rPr>
      <w:rFonts w:ascii="Times New Roman" w:eastAsia="Times New Roman" w:hAnsi="Times New Roman" w:cs="Times New Roman"/>
      <w:sz w:val="24"/>
      <w:szCs w:val="24"/>
      <w:lang w:eastAsia="en-IE"/>
    </w:rPr>
  </w:style>
  <w:style w:type="paragraph" w:styleId="Title">
    <w:name w:val="Title"/>
    <w:basedOn w:val="Normal"/>
    <w:next w:val="Normal"/>
    <w:link w:val="TitleChar"/>
    <w:uiPriority w:val="10"/>
    <w:qFormat/>
    <w:rsid w:val="00742A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A43"/>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F384A"/>
    <w:rPr>
      <w:color w:val="954F72" w:themeColor="followedHyperlink"/>
      <w:u w:val="single"/>
    </w:rPr>
  </w:style>
  <w:style w:type="character" w:customStyle="1" w:styleId="Heading3Char">
    <w:name w:val="Heading 3 Char"/>
    <w:basedOn w:val="DefaultParagraphFont"/>
    <w:link w:val="Heading3"/>
    <w:uiPriority w:val="9"/>
    <w:rsid w:val="00D25D97"/>
    <w:rPr>
      <w:rFonts w:asciiTheme="majorHAnsi" w:eastAsiaTheme="majorEastAsia" w:hAnsiTheme="majorHAnsi" w:cstheme="majorBidi"/>
      <w:color w:val="1F4D78" w:themeColor="accent1" w:themeShade="7F"/>
      <w:sz w:val="24"/>
      <w:szCs w:val="24"/>
    </w:rPr>
  </w:style>
  <w:style w:type="paragraph" w:customStyle="1" w:styleId="Pa6">
    <w:name w:val="Pa6"/>
    <w:basedOn w:val="Default"/>
    <w:next w:val="Default"/>
    <w:uiPriority w:val="99"/>
    <w:rsid w:val="00EA462A"/>
    <w:pPr>
      <w:spacing w:line="181" w:lineRule="atLeast"/>
    </w:pPr>
    <w:rPr>
      <w:rFonts w:ascii="EC Square Sans Pro" w:eastAsiaTheme="minorHAnsi" w:hAnsi="EC Square Sans Pro" w:cstheme="minorBidi"/>
      <w:color w:val="auto"/>
    </w:rPr>
  </w:style>
  <w:style w:type="character" w:customStyle="1" w:styleId="A7">
    <w:name w:val="A7"/>
    <w:uiPriority w:val="99"/>
    <w:rsid w:val="00027999"/>
    <w:rPr>
      <w:rFonts w:cs="EC Square Sans Pro Medium"/>
      <w:color w:val="000000"/>
      <w:sz w:val="19"/>
      <w:szCs w:val="19"/>
    </w:rPr>
  </w:style>
  <w:style w:type="paragraph" w:styleId="ListNumber">
    <w:name w:val="List Number"/>
    <w:basedOn w:val="Normal"/>
    <w:uiPriority w:val="99"/>
    <w:unhideWhenUsed/>
    <w:rsid w:val="00D46F82"/>
    <w:pPr>
      <w:numPr>
        <w:numId w:val="4"/>
      </w:numPr>
      <w:contextualSpacing/>
    </w:pPr>
  </w:style>
  <w:style w:type="paragraph" w:styleId="ListBullet2">
    <w:name w:val="List Bullet 2"/>
    <w:basedOn w:val="Normal"/>
    <w:uiPriority w:val="99"/>
    <w:unhideWhenUsed/>
    <w:rsid w:val="004E4AC4"/>
    <w:pPr>
      <w:numPr>
        <w:numId w:val="5"/>
      </w:numPr>
      <w:spacing w:after="0" w:line="240" w:lineRule="auto"/>
      <w:contextualSpacing/>
    </w:pPr>
    <w:rPr>
      <w:rFonts w:ascii="Arial" w:eastAsia="Times New Roman" w:hAnsi="Arial" w:cs="Arial"/>
      <w:sz w:val="24"/>
      <w:szCs w:val="24"/>
      <w:lang w:val="en-GB"/>
    </w:rPr>
  </w:style>
  <w:style w:type="character" w:styleId="UnresolvedMention">
    <w:name w:val="Unresolved Mention"/>
    <w:basedOn w:val="DefaultParagraphFont"/>
    <w:uiPriority w:val="99"/>
    <w:semiHidden/>
    <w:unhideWhenUsed/>
    <w:rsid w:val="00F13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2014">
      <w:bodyDiv w:val="1"/>
      <w:marLeft w:val="0"/>
      <w:marRight w:val="0"/>
      <w:marTop w:val="0"/>
      <w:marBottom w:val="0"/>
      <w:divBdr>
        <w:top w:val="none" w:sz="0" w:space="0" w:color="auto"/>
        <w:left w:val="none" w:sz="0" w:space="0" w:color="auto"/>
        <w:bottom w:val="none" w:sz="0" w:space="0" w:color="auto"/>
        <w:right w:val="none" w:sz="0" w:space="0" w:color="auto"/>
      </w:divBdr>
    </w:div>
    <w:div w:id="248347205">
      <w:bodyDiv w:val="1"/>
      <w:marLeft w:val="0"/>
      <w:marRight w:val="0"/>
      <w:marTop w:val="0"/>
      <w:marBottom w:val="0"/>
      <w:divBdr>
        <w:top w:val="none" w:sz="0" w:space="0" w:color="auto"/>
        <w:left w:val="none" w:sz="0" w:space="0" w:color="auto"/>
        <w:bottom w:val="none" w:sz="0" w:space="0" w:color="auto"/>
        <w:right w:val="none" w:sz="0" w:space="0" w:color="auto"/>
      </w:divBdr>
    </w:div>
    <w:div w:id="663971315">
      <w:bodyDiv w:val="1"/>
      <w:marLeft w:val="0"/>
      <w:marRight w:val="0"/>
      <w:marTop w:val="0"/>
      <w:marBottom w:val="0"/>
      <w:divBdr>
        <w:top w:val="none" w:sz="0" w:space="0" w:color="auto"/>
        <w:left w:val="none" w:sz="0" w:space="0" w:color="auto"/>
        <w:bottom w:val="none" w:sz="0" w:space="0" w:color="auto"/>
        <w:right w:val="none" w:sz="0" w:space="0" w:color="auto"/>
      </w:divBdr>
    </w:div>
    <w:div w:id="763381094">
      <w:bodyDiv w:val="1"/>
      <w:marLeft w:val="0"/>
      <w:marRight w:val="0"/>
      <w:marTop w:val="0"/>
      <w:marBottom w:val="0"/>
      <w:divBdr>
        <w:top w:val="none" w:sz="0" w:space="0" w:color="auto"/>
        <w:left w:val="none" w:sz="0" w:space="0" w:color="auto"/>
        <w:bottom w:val="none" w:sz="0" w:space="0" w:color="auto"/>
        <w:right w:val="none" w:sz="0" w:space="0" w:color="auto"/>
      </w:divBdr>
    </w:div>
    <w:div w:id="1007101502">
      <w:bodyDiv w:val="1"/>
      <w:marLeft w:val="0"/>
      <w:marRight w:val="0"/>
      <w:marTop w:val="0"/>
      <w:marBottom w:val="0"/>
      <w:divBdr>
        <w:top w:val="none" w:sz="0" w:space="0" w:color="auto"/>
        <w:left w:val="none" w:sz="0" w:space="0" w:color="auto"/>
        <w:bottom w:val="none" w:sz="0" w:space="0" w:color="auto"/>
        <w:right w:val="none" w:sz="0" w:space="0" w:color="auto"/>
      </w:divBdr>
    </w:div>
    <w:div w:id="1178810053">
      <w:bodyDiv w:val="1"/>
      <w:marLeft w:val="0"/>
      <w:marRight w:val="0"/>
      <w:marTop w:val="0"/>
      <w:marBottom w:val="0"/>
      <w:divBdr>
        <w:top w:val="none" w:sz="0" w:space="0" w:color="auto"/>
        <w:left w:val="none" w:sz="0" w:space="0" w:color="auto"/>
        <w:bottom w:val="none" w:sz="0" w:space="0" w:color="auto"/>
        <w:right w:val="none" w:sz="0" w:space="0" w:color="auto"/>
      </w:divBdr>
    </w:div>
    <w:div w:id="1320427756">
      <w:bodyDiv w:val="1"/>
      <w:marLeft w:val="0"/>
      <w:marRight w:val="0"/>
      <w:marTop w:val="0"/>
      <w:marBottom w:val="0"/>
      <w:divBdr>
        <w:top w:val="none" w:sz="0" w:space="0" w:color="auto"/>
        <w:left w:val="none" w:sz="0" w:space="0" w:color="auto"/>
        <w:bottom w:val="none" w:sz="0" w:space="0" w:color="auto"/>
        <w:right w:val="none" w:sz="0" w:space="0" w:color="auto"/>
      </w:divBdr>
    </w:div>
    <w:div w:id="1941141100">
      <w:bodyDiv w:val="1"/>
      <w:marLeft w:val="0"/>
      <w:marRight w:val="0"/>
      <w:marTop w:val="0"/>
      <w:marBottom w:val="0"/>
      <w:divBdr>
        <w:top w:val="none" w:sz="0" w:space="0" w:color="auto"/>
        <w:left w:val="none" w:sz="0" w:space="0" w:color="auto"/>
        <w:bottom w:val="none" w:sz="0" w:space="0" w:color="auto"/>
        <w:right w:val="none" w:sz="0" w:space="0" w:color="auto"/>
      </w:divBdr>
    </w:div>
    <w:div w:id="214114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mailto:recruitment@nda.i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ublicjobs.ie/en/information-hub/capability-framework/executive-officer" TargetMode="External"/><Relationship Id="rId17" Type="http://schemas.openxmlformats.org/officeDocument/2006/relationships/hyperlink" Target="mailto:dataprotection@nda.ie" TargetMode="External"/><Relationship Id="rId2" Type="http://schemas.openxmlformats.org/officeDocument/2006/relationships/numbering" Target="numbering.xml"/><Relationship Id="rId16" Type="http://schemas.openxmlformats.org/officeDocument/2006/relationships/hyperlink" Target="http://nda.ie/Privacy-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versaldesign.ie/" TargetMode="External"/><Relationship Id="rId5" Type="http://schemas.openxmlformats.org/officeDocument/2006/relationships/webSettings" Target="webSettings.xml"/><Relationship Id="rId15" Type="http://schemas.openxmlformats.org/officeDocument/2006/relationships/hyperlink" Target="http://www.cpsa.ie" TargetMode="External"/><Relationship Id="rId10" Type="http://schemas.openxmlformats.org/officeDocument/2006/relationships/hyperlink" Target="http://www.nda.i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da.ie/" TargetMode="External"/><Relationship Id="rId14" Type="http://schemas.openxmlformats.org/officeDocument/2006/relationships/hyperlink" Target="mailto:recruitment@nda.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4491E-959B-489C-A116-181AA7BD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22</Pages>
  <Words>5395</Words>
  <Characters>30755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36078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Morrissey</dc:creator>
  <cp:lastModifiedBy>Katie Murray (NDA)</cp:lastModifiedBy>
  <cp:revision>8</cp:revision>
  <cp:lastPrinted>2019-09-19T15:33:00Z</cp:lastPrinted>
  <dcterms:created xsi:type="dcterms:W3CDTF">2026-06-16T11:56:00Z</dcterms:created>
  <dcterms:modified xsi:type="dcterms:W3CDTF">2026-07-02T13:38:00Z</dcterms:modified>
</cp:coreProperties>
</file>