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9F5CD" w14:textId="1AD22590" w:rsidR="00433AE0" w:rsidRPr="00F50C10" w:rsidRDefault="00F51777" w:rsidP="00555456">
      <w:pPr>
        <w:pStyle w:val="Title"/>
        <w:spacing w:before="1200" w:after="1200"/>
        <w:jc w:val="center"/>
        <w:rPr>
          <w:rFonts w:ascii="Verdana" w:hAnsi="Verdana"/>
        </w:rPr>
      </w:pPr>
      <w:r w:rsidRPr="00F50C10">
        <w:rPr>
          <w:rFonts w:ascii="Verdana" w:hAnsi="Verdana"/>
          <w:b/>
        </w:rPr>
        <w:t xml:space="preserve">Candidate </w:t>
      </w:r>
      <w:r w:rsidR="00185BC1" w:rsidRPr="00F50C10">
        <w:rPr>
          <w:rFonts w:ascii="Verdana" w:hAnsi="Verdana"/>
          <w:b/>
        </w:rPr>
        <w:t>Information Booklet</w:t>
      </w:r>
    </w:p>
    <w:p w14:paraId="02AB889A" w14:textId="760DFBEA" w:rsidR="00185BC1" w:rsidRPr="00F50C10" w:rsidRDefault="002B5D1D" w:rsidP="00267C71">
      <w:pPr>
        <w:pBdr>
          <w:top w:val="single" w:sz="12" w:space="10" w:color="auto"/>
          <w:left w:val="single" w:sz="12" w:space="10" w:color="auto"/>
          <w:bottom w:val="single" w:sz="12" w:space="10" w:color="auto"/>
          <w:right w:val="single" w:sz="12" w:space="10" w:color="auto"/>
        </w:pBdr>
        <w:spacing w:after="0" w:line="276" w:lineRule="auto"/>
        <w:jc w:val="both"/>
        <w:rPr>
          <w:rFonts w:ascii="Verdana" w:hAnsi="Verdana"/>
          <w:sz w:val="24"/>
          <w:szCs w:val="24"/>
        </w:rPr>
      </w:pPr>
      <w:r w:rsidRPr="00F50C10">
        <w:rPr>
          <w:rFonts w:ascii="Verdana" w:hAnsi="Verdana"/>
          <w:sz w:val="24"/>
          <w:szCs w:val="24"/>
        </w:rPr>
        <w:t xml:space="preserve">The National Disability Authority is committed to a policy of equal opportunity. The National Disability Authority will run this </w:t>
      </w:r>
      <w:r w:rsidR="001544A4" w:rsidRPr="00F50C10">
        <w:rPr>
          <w:rFonts w:ascii="Verdana" w:hAnsi="Verdana"/>
          <w:sz w:val="24"/>
          <w:szCs w:val="24"/>
        </w:rPr>
        <w:t xml:space="preserve">recruitment process </w:t>
      </w:r>
      <w:r w:rsidRPr="00F50C10">
        <w:rPr>
          <w:rFonts w:ascii="Verdana" w:hAnsi="Verdana"/>
          <w:sz w:val="24"/>
          <w:szCs w:val="24"/>
        </w:rPr>
        <w:t>in alignment with best practice for the Appointment to Positions in the Civil Service and Public Service prepared by</w:t>
      </w:r>
      <w:r w:rsidR="00185BC1" w:rsidRPr="00F50C10">
        <w:rPr>
          <w:rFonts w:ascii="Verdana" w:hAnsi="Verdana"/>
          <w:sz w:val="24"/>
          <w:szCs w:val="24"/>
        </w:rPr>
        <w:t xml:space="preserve"> </w:t>
      </w:r>
      <w:hyperlink r:id="rId8" w:history="1">
        <w:r w:rsidR="00185BC1" w:rsidRPr="00F50C10">
          <w:rPr>
            <w:rStyle w:val="Hyperlink"/>
            <w:rFonts w:ascii="Verdana" w:hAnsi="Verdana"/>
            <w:sz w:val="24"/>
            <w:szCs w:val="24"/>
          </w:rPr>
          <w:t>Commission for Public Service Appointments</w:t>
        </w:r>
      </w:hyperlink>
      <w:r w:rsidR="00185BC1" w:rsidRPr="00F50C10">
        <w:rPr>
          <w:rFonts w:ascii="Verdana" w:hAnsi="Verdana"/>
          <w:sz w:val="24"/>
          <w:szCs w:val="24"/>
        </w:rPr>
        <w:t xml:space="preserve"> (C</w:t>
      </w:r>
      <w:r w:rsidR="00103549" w:rsidRPr="00F50C10">
        <w:rPr>
          <w:rFonts w:ascii="Verdana" w:hAnsi="Verdana"/>
          <w:sz w:val="24"/>
          <w:szCs w:val="24"/>
        </w:rPr>
        <w:t>PSA).</w:t>
      </w:r>
    </w:p>
    <w:p w14:paraId="7C6580C4" w14:textId="77777777" w:rsidR="00185BC1" w:rsidRPr="00F50C10" w:rsidRDefault="002B5D1D" w:rsidP="00267C71">
      <w:pPr>
        <w:spacing w:before="3600" w:after="0" w:line="276" w:lineRule="auto"/>
        <w:jc w:val="both"/>
        <w:rPr>
          <w:rFonts w:ascii="Verdana" w:hAnsi="Verdana"/>
          <w:sz w:val="24"/>
          <w:szCs w:val="24"/>
        </w:rPr>
      </w:pPr>
      <w:r w:rsidRPr="00F50C10">
        <w:rPr>
          <w:rFonts w:ascii="Verdana" w:hAnsi="Verdana"/>
          <w:sz w:val="24"/>
          <w:szCs w:val="24"/>
        </w:rPr>
        <w:t>National Disability Authority</w:t>
      </w:r>
    </w:p>
    <w:p w14:paraId="5D09D37B" w14:textId="77777777" w:rsidR="004F0CE8" w:rsidRPr="00F50C10" w:rsidRDefault="002B5D1D" w:rsidP="00267C71">
      <w:pPr>
        <w:spacing w:after="0" w:line="276" w:lineRule="auto"/>
        <w:jc w:val="both"/>
        <w:rPr>
          <w:rFonts w:ascii="Verdana" w:hAnsi="Verdana"/>
          <w:sz w:val="24"/>
          <w:szCs w:val="24"/>
        </w:rPr>
      </w:pPr>
      <w:r w:rsidRPr="00F50C10">
        <w:rPr>
          <w:rFonts w:ascii="Verdana" w:hAnsi="Verdana"/>
          <w:sz w:val="24"/>
          <w:szCs w:val="24"/>
        </w:rPr>
        <w:t>25 Clyde Road</w:t>
      </w:r>
    </w:p>
    <w:p w14:paraId="5D030327" w14:textId="60E47F88" w:rsidR="00185BC1" w:rsidRPr="00F50C10" w:rsidRDefault="002B5D1D" w:rsidP="00F508A4">
      <w:pPr>
        <w:spacing w:after="240" w:line="276" w:lineRule="auto"/>
        <w:jc w:val="both"/>
        <w:rPr>
          <w:rFonts w:ascii="Verdana" w:hAnsi="Verdana"/>
          <w:sz w:val="24"/>
          <w:szCs w:val="24"/>
        </w:rPr>
      </w:pPr>
      <w:r w:rsidRPr="00F50C10">
        <w:rPr>
          <w:rFonts w:ascii="Verdana" w:hAnsi="Verdana"/>
          <w:sz w:val="24"/>
          <w:szCs w:val="24"/>
        </w:rPr>
        <w:t xml:space="preserve">Dublin </w:t>
      </w:r>
      <w:r w:rsidR="00433AE0" w:rsidRPr="00F50C10">
        <w:rPr>
          <w:rFonts w:ascii="Verdana" w:hAnsi="Verdana"/>
          <w:sz w:val="24"/>
          <w:szCs w:val="24"/>
        </w:rPr>
        <w:t>D0</w:t>
      </w:r>
      <w:r w:rsidRPr="00F50C10">
        <w:rPr>
          <w:rFonts w:ascii="Verdana" w:hAnsi="Verdana"/>
          <w:sz w:val="24"/>
          <w:szCs w:val="24"/>
        </w:rPr>
        <w:t>4</w:t>
      </w:r>
      <w:r w:rsidR="00433AE0" w:rsidRPr="00F50C10">
        <w:rPr>
          <w:rFonts w:ascii="Verdana" w:hAnsi="Verdana"/>
          <w:sz w:val="24"/>
          <w:szCs w:val="24"/>
        </w:rPr>
        <w:t xml:space="preserve"> E409</w:t>
      </w:r>
    </w:p>
    <w:p w14:paraId="3702EA70" w14:textId="77777777" w:rsidR="00185BC1" w:rsidRPr="00F50C10" w:rsidRDefault="00F50C10" w:rsidP="00267C71">
      <w:pPr>
        <w:spacing w:after="0" w:line="276" w:lineRule="auto"/>
        <w:jc w:val="both"/>
        <w:rPr>
          <w:rFonts w:ascii="Verdana" w:hAnsi="Verdana"/>
          <w:sz w:val="24"/>
          <w:szCs w:val="24"/>
        </w:rPr>
      </w:pPr>
      <w:hyperlink r:id="rId9" w:history="1">
        <w:r w:rsidR="002B5D1D" w:rsidRPr="00F50C10">
          <w:rPr>
            <w:rStyle w:val="Hyperlink"/>
            <w:rFonts w:ascii="Verdana" w:hAnsi="Verdana"/>
            <w:sz w:val="24"/>
            <w:szCs w:val="24"/>
          </w:rPr>
          <w:t>www.nda.ie</w:t>
        </w:r>
      </w:hyperlink>
    </w:p>
    <w:p w14:paraId="05E8AE59" w14:textId="77777777" w:rsidR="00B44EC5" w:rsidRPr="00F50C10" w:rsidRDefault="002B5D1D" w:rsidP="00267C71">
      <w:pPr>
        <w:spacing w:after="0" w:line="276" w:lineRule="auto"/>
        <w:jc w:val="both"/>
        <w:rPr>
          <w:rFonts w:ascii="Verdana" w:hAnsi="Verdana"/>
          <w:sz w:val="24"/>
          <w:szCs w:val="24"/>
        </w:rPr>
      </w:pPr>
      <w:r w:rsidRPr="00F50C10">
        <w:rPr>
          <w:rFonts w:ascii="Verdana" w:hAnsi="Verdana"/>
          <w:sz w:val="24"/>
          <w:szCs w:val="24"/>
        </w:rPr>
        <w:t>Telephone: (353) 01 608 0400</w:t>
      </w:r>
    </w:p>
    <w:p w14:paraId="4A752FC6" w14:textId="77777777" w:rsidR="00B44EC5" w:rsidRPr="00F50C10" w:rsidRDefault="00B44EC5" w:rsidP="00267C71">
      <w:pPr>
        <w:jc w:val="both"/>
        <w:rPr>
          <w:rFonts w:ascii="Verdana" w:hAnsi="Verdana"/>
          <w:sz w:val="26"/>
          <w:szCs w:val="26"/>
        </w:rPr>
      </w:pPr>
      <w:r w:rsidRPr="00F50C10">
        <w:rPr>
          <w:rFonts w:ascii="Verdana" w:hAnsi="Verdana"/>
          <w:sz w:val="26"/>
          <w:szCs w:val="26"/>
        </w:rPr>
        <w:br w:type="page"/>
      </w:r>
    </w:p>
    <w:p w14:paraId="35E13EBC" w14:textId="61D8E5F2" w:rsidR="009F374D" w:rsidRDefault="009F374D" w:rsidP="00424712">
      <w:pPr>
        <w:pBdr>
          <w:top w:val="single" w:sz="18" w:space="10" w:color="auto"/>
          <w:left w:val="single" w:sz="18" w:space="10" w:color="auto"/>
          <w:bottom w:val="single" w:sz="18" w:space="10" w:color="auto"/>
          <w:right w:val="single" w:sz="18" w:space="10" w:color="auto"/>
        </w:pBdr>
        <w:tabs>
          <w:tab w:val="left" w:pos="3119"/>
        </w:tabs>
        <w:spacing w:line="276" w:lineRule="auto"/>
        <w:ind w:left="3119" w:hanging="3119"/>
        <w:jc w:val="both"/>
        <w:rPr>
          <w:rFonts w:ascii="Verdana" w:hAnsi="Verdana"/>
          <w:sz w:val="24"/>
          <w:szCs w:val="24"/>
        </w:rPr>
      </w:pPr>
      <w:r>
        <w:rPr>
          <w:rFonts w:ascii="Verdana" w:hAnsi="Verdana"/>
          <w:sz w:val="24"/>
          <w:szCs w:val="24"/>
        </w:rPr>
        <w:lastRenderedPageBreak/>
        <w:t>Title of Position:</w:t>
      </w:r>
      <w:r>
        <w:rPr>
          <w:rFonts w:ascii="Verdana" w:hAnsi="Verdana"/>
          <w:sz w:val="24"/>
          <w:szCs w:val="24"/>
        </w:rPr>
        <w:tab/>
        <w:t>Research Officer</w:t>
      </w:r>
    </w:p>
    <w:p w14:paraId="4E7E3672" w14:textId="78BA4C1B" w:rsidR="00117F5E" w:rsidRPr="00F50C10" w:rsidRDefault="007A55BC" w:rsidP="00424712">
      <w:pPr>
        <w:pBdr>
          <w:top w:val="single" w:sz="18" w:space="10" w:color="auto"/>
          <w:left w:val="single" w:sz="18" w:space="10" w:color="auto"/>
          <w:bottom w:val="single" w:sz="18" w:space="10" w:color="auto"/>
          <w:right w:val="single" w:sz="18" w:space="10" w:color="auto"/>
        </w:pBdr>
        <w:tabs>
          <w:tab w:val="left" w:pos="3119"/>
        </w:tabs>
        <w:spacing w:line="276" w:lineRule="auto"/>
        <w:ind w:left="3119" w:hanging="3119"/>
        <w:jc w:val="both"/>
        <w:rPr>
          <w:rFonts w:ascii="Verdana" w:hAnsi="Verdana"/>
          <w:sz w:val="24"/>
          <w:szCs w:val="24"/>
        </w:rPr>
      </w:pPr>
      <w:r w:rsidRPr="00F50C10">
        <w:rPr>
          <w:rFonts w:ascii="Verdana" w:hAnsi="Verdana"/>
          <w:sz w:val="24"/>
          <w:szCs w:val="24"/>
        </w:rPr>
        <w:t>Grade:</w:t>
      </w:r>
      <w:r w:rsidR="002C64C1" w:rsidRPr="00F50C10">
        <w:rPr>
          <w:rFonts w:ascii="Verdana" w:hAnsi="Verdana"/>
          <w:sz w:val="24"/>
          <w:szCs w:val="24"/>
        </w:rPr>
        <w:tab/>
      </w:r>
      <w:r w:rsidR="00117F5E" w:rsidRPr="00F50C10">
        <w:rPr>
          <w:rFonts w:ascii="Verdana" w:hAnsi="Verdana"/>
          <w:sz w:val="24"/>
          <w:szCs w:val="24"/>
        </w:rPr>
        <w:t>Higher Executive Office</w:t>
      </w:r>
      <w:r w:rsidR="0037553D" w:rsidRPr="00F50C10">
        <w:rPr>
          <w:rFonts w:ascii="Verdana" w:hAnsi="Verdana"/>
          <w:sz w:val="24"/>
          <w:szCs w:val="24"/>
        </w:rPr>
        <w:t>r</w:t>
      </w:r>
      <w:r w:rsidR="009F374D">
        <w:rPr>
          <w:rFonts w:ascii="Verdana" w:hAnsi="Verdana"/>
          <w:sz w:val="24"/>
          <w:szCs w:val="24"/>
        </w:rPr>
        <w:t xml:space="preserve"> (Standard</w:t>
      </w:r>
      <w:proofErr w:type="gramStart"/>
      <w:r w:rsidR="009F374D">
        <w:rPr>
          <w:rFonts w:ascii="Verdana" w:hAnsi="Verdana"/>
          <w:sz w:val="24"/>
          <w:szCs w:val="24"/>
        </w:rPr>
        <w:t>)</w:t>
      </w:r>
      <w:r w:rsidR="00117F5E" w:rsidRPr="00F50C10">
        <w:rPr>
          <w:rFonts w:ascii="Verdana" w:hAnsi="Verdana"/>
          <w:sz w:val="24"/>
          <w:szCs w:val="24"/>
        </w:rPr>
        <w:t xml:space="preserve">, </w:t>
      </w:r>
      <w:r w:rsidR="009F374D">
        <w:rPr>
          <w:rFonts w:ascii="Verdana" w:hAnsi="Verdana"/>
          <w:sz w:val="24"/>
          <w:szCs w:val="24"/>
        </w:rPr>
        <w:t xml:space="preserve"> </w:t>
      </w:r>
      <w:r w:rsidR="00004EBB">
        <w:rPr>
          <w:rFonts w:ascii="Verdana" w:hAnsi="Verdana"/>
          <w:sz w:val="24"/>
          <w:szCs w:val="24"/>
        </w:rPr>
        <w:t>Full</w:t>
      </w:r>
      <w:proofErr w:type="gramEnd"/>
      <w:r w:rsidR="00004EBB">
        <w:rPr>
          <w:rFonts w:ascii="Verdana" w:hAnsi="Verdana"/>
          <w:sz w:val="24"/>
          <w:szCs w:val="24"/>
        </w:rPr>
        <w:t xml:space="preserve">-time and/or Part-Time, </w:t>
      </w:r>
      <w:r w:rsidR="009F374D">
        <w:rPr>
          <w:rFonts w:ascii="Verdana" w:hAnsi="Verdana"/>
          <w:sz w:val="24"/>
          <w:szCs w:val="24"/>
        </w:rPr>
        <w:t>Permanent and</w:t>
      </w:r>
      <w:r w:rsidR="00004EBB">
        <w:rPr>
          <w:rFonts w:ascii="Verdana" w:hAnsi="Verdana"/>
          <w:sz w:val="24"/>
          <w:szCs w:val="24"/>
        </w:rPr>
        <w:t>/or</w:t>
      </w:r>
      <w:r w:rsidR="009F374D">
        <w:rPr>
          <w:rFonts w:ascii="Verdana" w:hAnsi="Verdana"/>
          <w:sz w:val="24"/>
          <w:szCs w:val="24"/>
        </w:rPr>
        <w:t xml:space="preserve"> Specific Purpose</w:t>
      </w:r>
    </w:p>
    <w:p w14:paraId="6E232740" w14:textId="3E9A0DC6" w:rsidR="00B44EC5" w:rsidRPr="00F50C10" w:rsidRDefault="00B44EC5" w:rsidP="00424712">
      <w:pPr>
        <w:pBdr>
          <w:top w:val="single" w:sz="18" w:space="10" w:color="auto"/>
          <w:left w:val="single" w:sz="18" w:space="10" w:color="auto"/>
          <w:bottom w:val="single" w:sz="18" w:space="10" w:color="auto"/>
          <w:right w:val="single" w:sz="18" w:space="10" w:color="auto"/>
        </w:pBdr>
        <w:tabs>
          <w:tab w:val="left" w:pos="3119"/>
        </w:tabs>
        <w:spacing w:line="276" w:lineRule="auto"/>
        <w:ind w:left="3119" w:hanging="3119"/>
        <w:jc w:val="both"/>
        <w:rPr>
          <w:rFonts w:ascii="Verdana" w:hAnsi="Verdana"/>
          <w:sz w:val="24"/>
          <w:szCs w:val="24"/>
        </w:rPr>
      </w:pPr>
      <w:r w:rsidRPr="00F50C10">
        <w:rPr>
          <w:rFonts w:ascii="Verdana" w:hAnsi="Verdana"/>
          <w:sz w:val="24"/>
          <w:szCs w:val="24"/>
        </w:rPr>
        <w:t>Reports to:</w:t>
      </w:r>
      <w:r w:rsidR="002C64C1" w:rsidRPr="00F50C10">
        <w:rPr>
          <w:rFonts w:ascii="Verdana" w:hAnsi="Verdana"/>
          <w:sz w:val="24"/>
          <w:szCs w:val="24"/>
        </w:rPr>
        <w:tab/>
      </w:r>
      <w:r w:rsidR="00483BA6" w:rsidRPr="00F50C10">
        <w:rPr>
          <w:rFonts w:ascii="Verdana" w:hAnsi="Verdana"/>
          <w:sz w:val="24"/>
          <w:szCs w:val="24"/>
        </w:rPr>
        <w:t>Head of Policy, Research and Public Affairs</w:t>
      </w:r>
    </w:p>
    <w:p w14:paraId="55A5A6BA" w14:textId="77777777" w:rsidR="00B44EC5" w:rsidRPr="00F50C10" w:rsidRDefault="002C64C1" w:rsidP="00424712">
      <w:pPr>
        <w:pBdr>
          <w:top w:val="single" w:sz="18" w:space="10" w:color="auto"/>
          <w:left w:val="single" w:sz="18" w:space="10" w:color="auto"/>
          <w:bottom w:val="single" w:sz="18" w:space="10" w:color="auto"/>
          <w:right w:val="single" w:sz="18" w:space="10" w:color="auto"/>
        </w:pBdr>
        <w:tabs>
          <w:tab w:val="left" w:pos="3119"/>
        </w:tabs>
        <w:spacing w:line="276" w:lineRule="auto"/>
        <w:jc w:val="both"/>
        <w:rPr>
          <w:rFonts w:ascii="Verdana" w:hAnsi="Verdana"/>
          <w:sz w:val="24"/>
          <w:szCs w:val="24"/>
        </w:rPr>
      </w:pPr>
      <w:r w:rsidRPr="00F50C10">
        <w:rPr>
          <w:rFonts w:ascii="Verdana" w:hAnsi="Verdana"/>
          <w:sz w:val="24"/>
          <w:szCs w:val="24"/>
        </w:rPr>
        <w:t>Employing Authority:</w:t>
      </w:r>
      <w:r w:rsidRPr="00F50C10">
        <w:rPr>
          <w:rFonts w:ascii="Verdana" w:hAnsi="Verdana"/>
          <w:sz w:val="24"/>
          <w:szCs w:val="24"/>
        </w:rPr>
        <w:tab/>
      </w:r>
      <w:r w:rsidR="002B5D1D" w:rsidRPr="00F50C10">
        <w:rPr>
          <w:rFonts w:ascii="Verdana" w:hAnsi="Verdana"/>
          <w:sz w:val="24"/>
          <w:szCs w:val="24"/>
        </w:rPr>
        <w:t>National Disability Authority</w:t>
      </w:r>
    </w:p>
    <w:p w14:paraId="4EFA1DBD" w14:textId="3EB5F0ED" w:rsidR="00B44EC5" w:rsidRPr="00F50C10" w:rsidRDefault="00B44EC5" w:rsidP="00424712">
      <w:pPr>
        <w:pBdr>
          <w:top w:val="single" w:sz="18" w:space="10" w:color="auto"/>
          <w:left w:val="single" w:sz="18" w:space="10" w:color="auto"/>
          <w:bottom w:val="single" w:sz="18" w:space="10" w:color="auto"/>
          <w:right w:val="single" w:sz="18" w:space="10" w:color="auto"/>
        </w:pBdr>
        <w:tabs>
          <w:tab w:val="left" w:pos="3119"/>
        </w:tabs>
        <w:spacing w:line="276" w:lineRule="auto"/>
        <w:jc w:val="both"/>
        <w:rPr>
          <w:rFonts w:ascii="Verdana" w:hAnsi="Verdana"/>
          <w:sz w:val="24"/>
          <w:szCs w:val="24"/>
        </w:rPr>
      </w:pPr>
      <w:r w:rsidRPr="00F50C10">
        <w:rPr>
          <w:rFonts w:ascii="Verdana" w:hAnsi="Verdana"/>
          <w:sz w:val="24"/>
          <w:szCs w:val="24"/>
        </w:rPr>
        <w:t>Location:</w:t>
      </w:r>
      <w:r w:rsidR="002C64C1" w:rsidRPr="00F50C10">
        <w:rPr>
          <w:rFonts w:ascii="Verdana" w:hAnsi="Verdana"/>
          <w:sz w:val="24"/>
          <w:szCs w:val="24"/>
        </w:rPr>
        <w:tab/>
      </w:r>
      <w:r w:rsidRPr="00F50C10">
        <w:rPr>
          <w:rFonts w:ascii="Verdana" w:hAnsi="Verdana"/>
          <w:sz w:val="24"/>
          <w:szCs w:val="24"/>
        </w:rPr>
        <w:t xml:space="preserve">25 Clyde Road, Dublin </w:t>
      </w:r>
      <w:r w:rsidR="007A55BC" w:rsidRPr="00F50C10">
        <w:rPr>
          <w:rFonts w:ascii="Verdana" w:hAnsi="Verdana"/>
          <w:sz w:val="24"/>
          <w:szCs w:val="24"/>
        </w:rPr>
        <w:t>D0</w:t>
      </w:r>
      <w:r w:rsidRPr="00F50C10">
        <w:rPr>
          <w:rFonts w:ascii="Verdana" w:hAnsi="Verdana"/>
          <w:sz w:val="24"/>
          <w:szCs w:val="24"/>
        </w:rPr>
        <w:t>4</w:t>
      </w:r>
      <w:r w:rsidR="007A55BC" w:rsidRPr="00F50C10">
        <w:rPr>
          <w:rFonts w:ascii="Verdana" w:hAnsi="Verdana"/>
          <w:sz w:val="24"/>
          <w:szCs w:val="24"/>
        </w:rPr>
        <w:t xml:space="preserve"> E409</w:t>
      </w:r>
    </w:p>
    <w:p w14:paraId="395CC25C" w14:textId="01625179" w:rsidR="00483BA6" w:rsidRPr="00F50C10" w:rsidRDefault="00483BA6" w:rsidP="00483BA6">
      <w:pPr>
        <w:spacing w:before="240" w:after="240"/>
        <w:jc w:val="both"/>
        <w:rPr>
          <w:rFonts w:ascii="Verdana" w:hAnsi="Verdana"/>
          <w:sz w:val="24"/>
          <w:szCs w:val="24"/>
        </w:rPr>
      </w:pPr>
      <w:r w:rsidRPr="00F50C10">
        <w:rPr>
          <w:rFonts w:ascii="Verdana" w:hAnsi="Verdana"/>
          <w:sz w:val="24"/>
          <w:szCs w:val="24"/>
        </w:rPr>
        <w:t xml:space="preserve">The National Disability Authority (NDA) is the independent statutory body that provides evidence informed advice to the Minister for Children, Equality, Disability, Integration and Youth on policy and practice relating to persons with disabilities. In practice, the NDA delivers on this role through advising officials in </w:t>
      </w:r>
      <w:r w:rsidR="009F374D" w:rsidRPr="00004EBB">
        <w:rPr>
          <w:rFonts w:ascii="Verdana" w:hAnsi="Verdana"/>
          <w:sz w:val="24"/>
          <w:szCs w:val="24"/>
        </w:rPr>
        <w:t>the Department of Children, Equality, Disability, Integration and Youth,</w:t>
      </w:r>
      <w:r w:rsidRPr="00F50C10">
        <w:rPr>
          <w:rFonts w:ascii="Verdana" w:hAnsi="Verdana"/>
          <w:sz w:val="24"/>
          <w:szCs w:val="24"/>
        </w:rPr>
        <w:t xml:space="preserve"> and in other Government Departments and key state agencies, as well as through direct advice to the Minister.</w:t>
      </w:r>
    </w:p>
    <w:p w14:paraId="369914A5" w14:textId="4D882C23" w:rsidR="00483BA6" w:rsidRPr="00F50C10" w:rsidRDefault="00483BA6" w:rsidP="00483BA6">
      <w:pPr>
        <w:jc w:val="both"/>
        <w:rPr>
          <w:rFonts w:ascii="Verdana" w:hAnsi="Verdana"/>
          <w:sz w:val="24"/>
          <w:szCs w:val="24"/>
        </w:rPr>
      </w:pPr>
      <w:r w:rsidRPr="00F50C10">
        <w:rPr>
          <w:rFonts w:ascii="Verdana" w:hAnsi="Verdana"/>
          <w:sz w:val="24"/>
          <w:szCs w:val="24"/>
        </w:rPr>
        <w:t xml:space="preserve">The </w:t>
      </w:r>
      <w:r w:rsidR="009F374D" w:rsidRPr="00F50C10">
        <w:rPr>
          <w:rFonts w:ascii="Verdana" w:hAnsi="Verdana"/>
          <w:sz w:val="24"/>
          <w:szCs w:val="24"/>
        </w:rPr>
        <w:t>National Disability Authority</w:t>
      </w:r>
      <w:r w:rsidR="009F374D" w:rsidRPr="00F50C10">
        <w:rPr>
          <w:rFonts w:ascii="Verdana" w:hAnsi="Verdana"/>
          <w:sz w:val="24"/>
          <w:szCs w:val="24"/>
        </w:rPr>
        <w:t xml:space="preserve">’s </w:t>
      </w:r>
      <w:r w:rsidRPr="00F50C10">
        <w:rPr>
          <w:rFonts w:ascii="Verdana" w:hAnsi="Verdana"/>
          <w:sz w:val="24"/>
          <w:szCs w:val="24"/>
        </w:rPr>
        <w:t>statutory functions include:</w:t>
      </w:r>
    </w:p>
    <w:p w14:paraId="29B9D3E3" w14:textId="77777777" w:rsidR="00483BA6" w:rsidRPr="00F50C10" w:rsidRDefault="00483BA6" w:rsidP="00483BA6">
      <w:pPr>
        <w:pStyle w:val="ListBullet"/>
        <w:jc w:val="both"/>
        <w:rPr>
          <w:rFonts w:ascii="Verdana" w:hAnsi="Verdana"/>
        </w:rPr>
      </w:pPr>
      <w:r w:rsidRPr="00F50C10">
        <w:rPr>
          <w:rFonts w:ascii="Verdana" w:hAnsi="Verdana"/>
        </w:rPr>
        <w:t>to act as a central national body to assist the Minister in the co-ordination and development of disability policy.</w:t>
      </w:r>
    </w:p>
    <w:p w14:paraId="59026C0D" w14:textId="7C120A10" w:rsidR="00483BA6" w:rsidRPr="00F50C10" w:rsidRDefault="00483BA6" w:rsidP="00483BA6">
      <w:pPr>
        <w:pStyle w:val="ListBullet"/>
        <w:jc w:val="both"/>
        <w:rPr>
          <w:rFonts w:ascii="Verdana" w:hAnsi="Verdana"/>
        </w:rPr>
      </w:pPr>
      <w:r w:rsidRPr="00F50C10">
        <w:rPr>
          <w:rFonts w:ascii="Verdana" w:hAnsi="Verdana"/>
        </w:rPr>
        <w:t xml:space="preserve">to undertake, commission or collaborate in research projects and activities and to assist in the development of statistical information for the planning, delivery and monitoring of disability programmes and </w:t>
      </w:r>
      <w:proofErr w:type="gramStart"/>
      <w:r w:rsidRPr="00F50C10">
        <w:rPr>
          <w:rFonts w:ascii="Verdana" w:hAnsi="Verdana"/>
        </w:rPr>
        <w:t>services</w:t>
      </w:r>
      <w:r w:rsidR="009F374D" w:rsidRPr="00F50C10">
        <w:rPr>
          <w:rFonts w:ascii="Verdana" w:hAnsi="Verdana"/>
        </w:rPr>
        <w:t>;</w:t>
      </w:r>
      <w:proofErr w:type="gramEnd"/>
    </w:p>
    <w:p w14:paraId="4CF81E97" w14:textId="5B18EF5D" w:rsidR="00483BA6" w:rsidRPr="00F50C10" w:rsidRDefault="00483BA6" w:rsidP="00483BA6">
      <w:pPr>
        <w:pStyle w:val="ListBullet"/>
        <w:jc w:val="both"/>
        <w:rPr>
          <w:rFonts w:ascii="Verdana" w:hAnsi="Verdana"/>
        </w:rPr>
      </w:pPr>
      <w:r w:rsidRPr="00F50C10">
        <w:rPr>
          <w:rFonts w:ascii="Verdana" w:hAnsi="Verdana"/>
        </w:rPr>
        <w:t xml:space="preserve">to advise the Minister on standards for disability programmes and services, to prepare codes of practice and to monitor the implementation of standards and codes in this </w:t>
      </w:r>
      <w:proofErr w:type="gramStart"/>
      <w:r w:rsidRPr="00F50C10">
        <w:rPr>
          <w:rFonts w:ascii="Verdana" w:hAnsi="Verdana"/>
        </w:rPr>
        <w:t>regard</w:t>
      </w:r>
      <w:r w:rsidR="009F374D" w:rsidRPr="00F50C10">
        <w:rPr>
          <w:rFonts w:ascii="Verdana" w:hAnsi="Verdana"/>
        </w:rPr>
        <w:t>;</w:t>
      </w:r>
      <w:proofErr w:type="gramEnd"/>
    </w:p>
    <w:p w14:paraId="65BA67F6" w14:textId="76614DF7" w:rsidR="00483BA6" w:rsidRPr="00F50C10" w:rsidRDefault="00483BA6" w:rsidP="00483BA6">
      <w:pPr>
        <w:pStyle w:val="ListBullet"/>
        <w:jc w:val="both"/>
        <w:rPr>
          <w:rFonts w:ascii="Verdana" w:hAnsi="Verdana"/>
        </w:rPr>
      </w:pPr>
      <w:r w:rsidRPr="00F50C10">
        <w:rPr>
          <w:rFonts w:ascii="Verdana" w:hAnsi="Verdana"/>
        </w:rPr>
        <w:t>to monitor the employment of people with disabilities in the public sector</w:t>
      </w:r>
      <w:r w:rsidR="009F374D" w:rsidRPr="00004EBB">
        <w:rPr>
          <w:rFonts w:ascii="Verdana" w:hAnsi="Verdana"/>
        </w:rPr>
        <w:t xml:space="preserve"> </w:t>
      </w:r>
      <w:r w:rsidR="009F374D" w:rsidRPr="00004EBB">
        <w:rPr>
          <w:rFonts w:ascii="Verdana" w:hAnsi="Verdana"/>
        </w:rPr>
        <w:t xml:space="preserve">against targets set in </w:t>
      </w:r>
      <w:proofErr w:type="gramStart"/>
      <w:r w:rsidR="009F374D" w:rsidRPr="00004EBB">
        <w:rPr>
          <w:rFonts w:ascii="Verdana" w:hAnsi="Verdana"/>
        </w:rPr>
        <w:t>legislation</w:t>
      </w:r>
      <w:r w:rsidR="009F374D" w:rsidRPr="00004EBB">
        <w:rPr>
          <w:rFonts w:ascii="Verdana" w:hAnsi="Verdana"/>
        </w:rPr>
        <w:t>;</w:t>
      </w:r>
      <w:proofErr w:type="gramEnd"/>
    </w:p>
    <w:p w14:paraId="3B3331CB" w14:textId="77777777" w:rsidR="00483BA6" w:rsidRPr="00F50C10" w:rsidRDefault="00483BA6" w:rsidP="00483BA6">
      <w:pPr>
        <w:pStyle w:val="ListBullet"/>
        <w:spacing w:after="160"/>
        <w:jc w:val="both"/>
        <w:rPr>
          <w:rFonts w:ascii="Verdana" w:hAnsi="Verdana"/>
        </w:rPr>
      </w:pPr>
      <w:r w:rsidRPr="00F50C10">
        <w:rPr>
          <w:rFonts w:ascii="Verdana" w:hAnsi="Verdana"/>
        </w:rPr>
        <w:t xml:space="preserve">to promote, through the Centre of Excellence in Universal Design, </w:t>
      </w:r>
      <w:bookmarkStart w:id="0" w:name="_Hlk173242814"/>
      <w:r w:rsidRPr="00F50C10">
        <w:rPr>
          <w:rStyle w:val="cf01"/>
          <w:rFonts w:ascii="Verdana" w:hAnsi="Verdana"/>
          <w:sz w:val="24"/>
          <w:szCs w:val="24"/>
        </w:rPr>
        <w:t xml:space="preserve">universal design of the built environment, products, services and information and communications technology, so that they can be accessed, </w:t>
      </w:r>
      <w:proofErr w:type="gramStart"/>
      <w:r w:rsidRPr="00F50C10">
        <w:rPr>
          <w:rStyle w:val="cf01"/>
          <w:rFonts w:ascii="Verdana" w:hAnsi="Verdana"/>
          <w:sz w:val="24"/>
          <w:szCs w:val="24"/>
        </w:rPr>
        <w:t>understood</w:t>
      </w:r>
      <w:proofErr w:type="gramEnd"/>
      <w:r w:rsidRPr="00F50C10">
        <w:rPr>
          <w:rStyle w:val="cf01"/>
          <w:rFonts w:ascii="Verdana" w:hAnsi="Verdana"/>
          <w:sz w:val="24"/>
          <w:szCs w:val="24"/>
        </w:rPr>
        <w:t xml:space="preserve"> and used by all persons regardless of their age, size, ability or disability.</w:t>
      </w:r>
      <w:bookmarkEnd w:id="0"/>
    </w:p>
    <w:p w14:paraId="360A0207" w14:textId="77777777" w:rsidR="00483BA6" w:rsidRPr="00F50C10" w:rsidRDefault="00483BA6" w:rsidP="00483BA6">
      <w:pPr>
        <w:spacing w:line="240" w:lineRule="auto"/>
        <w:jc w:val="both"/>
        <w:rPr>
          <w:rStyle w:val="Hyperlink"/>
          <w:rFonts w:ascii="Verdana" w:hAnsi="Verdana"/>
          <w:color w:val="auto"/>
          <w:sz w:val="24"/>
          <w:szCs w:val="24"/>
          <w:u w:val="none"/>
        </w:rPr>
      </w:pPr>
      <w:r w:rsidRPr="00F50C10">
        <w:rPr>
          <w:rFonts w:ascii="Verdana" w:hAnsi="Verdana"/>
          <w:sz w:val="24"/>
          <w:szCs w:val="24"/>
        </w:rPr>
        <w:t xml:space="preserve">Further information is available on the NDA’s website at </w:t>
      </w:r>
      <w:hyperlink r:id="rId10" w:history="1">
        <w:r w:rsidRPr="00F50C10">
          <w:rPr>
            <w:rStyle w:val="Hyperlink"/>
            <w:rFonts w:ascii="Verdana" w:hAnsi="Verdana"/>
            <w:sz w:val="24"/>
            <w:szCs w:val="24"/>
          </w:rPr>
          <w:t>http://www.nda.ie</w:t>
        </w:r>
      </w:hyperlink>
      <w:r w:rsidRPr="00F50C10">
        <w:rPr>
          <w:rStyle w:val="Hyperlink"/>
          <w:rFonts w:ascii="Verdana" w:hAnsi="Verdana"/>
          <w:sz w:val="24"/>
          <w:szCs w:val="24"/>
        </w:rPr>
        <w:t xml:space="preserve"> </w:t>
      </w:r>
      <w:r w:rsidRPr="00F50C10">
        <w:rPr>
          <w:rStyle w:val="Hyperlink"/>
          <w:rFonts w:ascii="Verdana" w:hAnsi="Verdana"/>
          <w:color w:val="auto"/>
          <w:sz w:val="24"/>
          <w:szCs w:val="24"/>
          <w:u w:val="none"/>
        </w:rPr>
        <w:t xml:space="preserve">and on the Centre for Excellence in Universal Design website at </w:t>
      </w:r>
      <w:hyperlink r:id="rId11" w:history="1">
        <w:r w:rsidRPr="00F50C10">
          <w:rPr>
            <w:rStyle w:val="Hyperlink"/>
            <w:rFonts w:ascii="Verdana" w:hAnsi="Verdana"/>
            <w:sz w:val="24"/>
            <w:szCs w:val="24"/>
          </w:rPr>
          <w:t>http://www.universaldesign.ie</w:t>
        </w:r>
      </w:hyperlink>
    </w:p>
    <w:p w14:paraId="2DEC3EE1" w14:textId="1D042353" w:rsidR="004712BC" w:rsidRPr="00F50C10" w:rsidRDefault="00483BA6" w:rsidP="00483BA6">
      <w:pPr>
        <w:spacing w:before="240" w:after="240"/>
        <w:jc w:val="both"/>
        <w:rPr>
          <w:rFonts w:ascii="Verdana" w:hAnsi="Verdana"/>
          <w:sz w:val="24"/>
          <w:szCs w:val="24"/>
        </w:rPr>
      </w:pPr>
      <w:r w:rsidRPr="00F50C10">
        <w:rPr>
          <w:rFonts w:ascii="Verdana" w:hAnsi="Verdana"/>
          <w:sz w:val="24"/>
          <w:szCs w:val="24"/>
        </w:rPr>
        <w:lastRenderedPageBreak/>
        <w:t>The Centre for Excellence in Universal Design (CEUD) was established with effect from 1 January 2007 as part of the NDA in accordance with the requirements in the Disability Act 2005.</w:t>
      </w:r>
      <w:bookmarkStart w:id="1" w:name="_Hlk166094627"/>
    </w:p>
    <w:p w14:paraId="68569BE1" w14:textId="77777777" w:rsidR="004E4AC4" w:rsidRPr="00F50C10" w:rsidRDefault="004E4AC4" w:rsidP="00424712">
      <w:pPr>
        <w:pStyle w:val="Heading1"/>
        <w:spacing w:after="240"/>
        <w:jc w:val="both"/>
        <w:rPr>
          <w:rFonts w:ascii="Verdana" w:hAnsi="Verdana"/>
        </w:rPr>
      </w:pPr>
      <w:bookmarkStart w:id="2" w:name="_Hlk166100130"/>
      <w:bookmarkEnd w:id="1"/>
      <w:r w:rsidRPr="00F50C10">
        <w:rPr>
          <w:rFonts w:ascii="Verdana" w:hAnsi="Verdana"/>
        </w:rPr>
        <w:t>Job Description</w:t>
      </w:r>
    </w:p>
    <w:bookmarkEnd w:id="2"/>
    <w:p w14:paraId="59ACB406" w14:textId="216C1B47" w:rsidR="005A074B" w:rsidRPr="00F50C10" w:rsidRDefault="00483BA6" w:rsidP="00424712">
      <w:pPr>
        <w:spacing w:line="240" w:lineRule="auto"/>
        <w:jc w:val="both"/>
        <w:rPr>
          <w:rFonts w:ascii="Verdana" w:hAnsi="Verdana"/>
          <w:sz w:val="24"/>
          <w:szCs w:val="24"/>
        </w:rPr>
      </w:pPr>
      <w:r w:rsidRPr="00F50C10">
        <w:rPr>
          <w:rFonts w:ascii="Verdana" w:eastAsia="Times New Roman" w:hAnsi="Verdana" w:cs="Times New Roman"/>
          <w:sz w:val="24"/>
          <w:szCs w:val="24"/>
        </w:rPr>
        <w:t xml:space="preserve">The NDA wishes to appoint a Research Officer </w:t>
      </w:r>
      <w:r w:rsidR="00004EBB" w:rsidRPr="00004EBB">
        <w:rPr>
          <w:rFonts w:ascii="Verdana" w:hAnsi="Verdana"/>
          <w:sz w:val="24"/>
          <w:szCs w:val="24"/>
        </w:rPr>
        <w:t xml:space="preserve">within the </w:t>
      </w:r>
      <w:r w:rsidR="00004EBB" w:rsidRPr="00004EBB">
        <w:rPr>
          <w:rFonts w:ascii="Verdana" w:hAnsi="Verdana"/>
          <w:bCs/>
          <w:sz w:val="24"/>
          <w:szCs w:val="24"/>
          <w:lang w:val="en-GB"/>
        </w:rPr>
        <w:t>Policy, Research &amp; Public Affairs Department</w:t>
      </w:r>
      <w:r w:rsidRPr="00F50C10">
        <w:rPr>
          <w:rFonts w:ascii="Verdana" w:eastAsia="Times New Roman" w:hAnsi="Verdana" w:cs="Times New Roman"/>
          <w:sz w:val="24"/>
          <w:szCs w:val="24"/>
        </w:rPr>
        <w:t xml:space="preserve">. This competition will result in the creation of a panel for full-time </w:t>
      </w:r>
      <w:r w:rsidR="00004EBB" w:rsidRPr="00F50C10">
        <w:rPr>
          <w:rFonts w:ascii="Verdana" w:eastAsia="Times New Roman" w:hAnsi="Verdana" w:cs="Times New Roman"/>
          <w:sz w:val="24"/>
          <w:szCs w:val="24"/>
        </w:rPr>
        <w:t>and/</w:t>
      </w:r>
      <w:r w:rsidRPr="00F50C10">
        <w:rPr>
          <w:rFonts w:ascii="Verdana" w:eastAsia="Times New Roman" w:hAnsi="Verdana" w:cs="Times New Roman"/>
          <w:sz w:val="24"/>
          <w:szCs w:val="24"/>
        </w:rPr>
        <w:t xml:space="preserve">or part-time, permanent </w:t>
      </w:r>
      <w:r w:rsidR="00004EBB" w:rsidRPr="00F50C10">
        <w:rPr>
          <w:rFonts w:ascii="Verdana" w:eastAsia="Times New Roman" w:hAnsi="Verdana" w:cs="Times New Roman"/>
          <w:sz w:val="24"/>
          <w:szCs w:val="24"/>
        </w:rPr>
        <w:t>and/</w:t>
      </w:r>
      <w:r w:rsidRPr="00F50C10">
        <w:rPr>
          <w:rFonts w:ascii="Verdana" w:eastAsia="Times New Roman" w:hAnsi="Verdana" w:cs="Times New Roman"/>
          <w:sz w:val="24"/>
          <w:szCs w:val="24"/>
        </w:rPr>
        <w:t xml:space="preserve">or temporary roles that are approved in the next two years. There is currently one temporary position available. The post-holder will report to the Head of Policy, Research &amp; Public </w:t>
      </w:r>
      <w:proofErr w:type="gramStart"/>
      <w:r w:rsidRPr="00F50C10">
        <w:rPr>
          <w:rFonts w:ascii="Verdana" w:eastAsia="Times New Roman" w:hAnsi="Verdana" w:cs="Times New Roman"/>
          <w:sz w:val="24"/>
          <w:szCs w:val="24"/>
        </w:rPr>
        <w:t>Affairs</w:t>
      </w:r>
      <w:proofErr w:type="gramEnd"/>
      <w:r w:rsidRPr="00F50C10">
        <w:rPr>
          <w:rFonts w:ascii="Verdana" w:eastAsia="Times New Roman" w:hAnsi="Verdana" w:cs="Times New Roman"/>
          <w:sz w:val="24"/>
          <w:szCs w:val="24"/>
        </w:rPr>
        <w:t xml:space="preserve"> or her nominee.</w:t>
      </w:r>
      <w:bookmarkStart w:id="3" w:name="_Hlk166094810"/>
      <w:r w:rsidR="005A074B" w:rsidRPr="00F50C10">
        <w:rPr>
          <w:rFonts w:ascii="Verdana" w:hAnsi="Verdana"/>
          <w:sz w:val="24"/>
          <w:szCs w:val="24"/>
        </w:rPr>
        <w:t xml:space="preserve"> </w:t>
      </w:r>
      <w:r w:rsidR="00FD494C" w:rsidRPr="00F50C10">
        <w:rPr>
          <w:rFonts w:ascii="Verdana" w:hAnsi="Verdana"/>
          <w:sz w:val="24"/>
          <w:szCs w:val="24"/>
        </w:rPr>
        <w:t xml:space="preserve">The post holder </w:t>
      </w:r>
      <w:r w:rsidR="005A074B" w:rsidRPr="00F50C10">
        <w:rPr>
          <w:rFonts w:ascii="Verdana" w:hAnsi="Verdana"/>
          <w:sz w:val="24"/>
          <w:szCs w:val="24"/>
        </w:rPr>
        <w:t xml:space="preserve">may be redeployed at Higher Executive Officer level </w:t>
      </w:r>
      <w:r w:rsidR="00FD494C" w:rsidRPr="00DB6EF4">
        <w:rPr>
          <w:rFonts w:ascii="Verdana" w:hAnsi="Verdana"/>
          <w:sz w:val="24"/>
          <w:szCs w:val="24"/>
        </w:rPr>
        <w:t>to another area of work within the organisation.</w:t>
      </w:r>
    </w:p>
    <w:p w14:paraId="648F7F56" w14:textId="77777777" w:rsidR="00153482" w:rsidRPr="00F50C10" w:rsidRDefault="00153482" w:rsidP="00424712">
      <w:pPr>
        <w:jc w:val="both"/>
        <w:rPr>
          <w:rFonts w:ascii="Verdana" w:hAnsi="Verdana"/>
          <w:sz w:val="24"/>
          <w:szCs w:val="24"/>
        </w:rPr>
      </w:pPr>
      <w:bookmarkStart w:id="4" w:name="_Hlk166094875"/>
      <w:bookmarkEnd w:id="3"/>
      <w:r w:rsidRPr="00F50C10">
        <w:rPr>
          <w:rFonts w:ascii="Verdana" w:hAnsi="Verdana"/>
          <w:sz w:val="24"/>
          <w:szCs w:val="24"/>
        </w:rPr>
        <w:t xml:space="preserve">The successful implementation of this role requires </w:t>
      </w:r>
      <w:proofErr w:type="gramStart"/>
      <w:r w:rsidRPr="00F50C10">
        <w:rPr>
          <w:rFonts w:ascii="Verdana" w:hAnsi="Verdana"/>
          <w:sz w:val="24"/>
          <w:szCs w:val="24"/>
        </w:rPr>
        <w:t>a number of</w:t>
      </w:r>
      <w:proofErr w:type="gramEnd"/>
      <w:r w:rsidRPr="00F50C10">
        <w:rPr>
          <w:rFonts w:ascii="Verdana" w:hAnsi="Verdana"/>
          <w:sz w:val="24"/>
          <w:szCs w:val="24"/>
        </w:rPr>
        <w:t xml:space="preserve"> key relationships to be fostered and developed. These will include relationships with colleagues and personnel from a range of agencies, including the public and private sectors and representative organisations of people of any age, size, </w:t>
      </w:r>
      <w:proofErr w:type="gramStart"/>
      <w:r w:rsidRPr="00F50C10">
        <w:rPr>
          <w:rFonts w:ascii="Verdana" w:hAnsi="Verdana"/>
          <w:sz w:val="24"/>
          <w:szCs w:val="24"/>
        </w:rPr>
        <w:t>ability</w:t>
      </w:r>
      <w:proofErr w:type="gramEnd"/>
      <w:r w:rsidRPr="00F50C10">
        <w:rPr>
          <w:rFonts w:ascii="Verdana" w:hAnsi="Verdana"/>
          <w:sz w:val="24"/>
          <w:szCs w:val="24"/>
        </w:rPr>
        <w:t xml:space="preserve"> or disability. A high degree of flexibility and creativity will be required.</w:t>
      </w:r>
    </w:p>
    <w:p w14:paraId="7014E386" w14:textId="111517D6" w:rsidR="00153482" w:rsidRPr="00F50C10" w:rsidRDefault="00153482" w:rsidP="00424712">
      <w:pPr>
        <w:jc w:val="both"/>
        <w:rPr>
          <w:rFonts w:ascii="Verdana" w:hAnsi="Verdana"/>
          <w:sz w:val="24"/>
          <w:szCs w:val="24"/>
        </w:rPr>
      </w:pPr>
      <w:r w:rsidRPr="00F50C10">
        <w:rPr>
          <w:rFonts w:ascii="Verdana" w:hAnsi="Verdana"/>
          <w:sz w:val="24"/>
          <w:szCs w:val="24"/>
        </w:rPr>
        <w:t xml:space="preserve">As a staff member, the holder of the post will be expected to </w:t>
      </w:r>
      <w:r w:rsidR="00DB6EF4" w:rsidRPr="00DB6EF4">
        <w:rPr>
          <w:rFonts w:ascii="Verdana" w:hAnsi="Verdana"/>
          <w:sz w:val="24"/>
          <w:szCs w:val="24"/>
        </w:rPr>
        <w:t xml:space="preserve">work cross-functionally to </w:t>
      </w:r>
      <w:r w:rsidRPr="00F50C10">
        <w:rPr>
          <w:rFonts w:ascii="Verdana" w:hAnsi="Verdana"/>
          <w:sz w:val="24"/>
          <w:szCs w:val="24"/>
        </w:rPr>
        <w:t xml:space="preserve">actively contribute to and participate in the overall development of the NDA and to </w:t>
      </w:r>
      <w:proofErr w:type="gramStart"/>
      <w:r w:rsidRPr="00F50C10">
        <w:rPr>
          <w:rFonts w:ascii="Verdana" w:hAnsi="Verdana"/>
          <w:sz w:val="24"/>
          <w:szCs w:val="24"/>
        </w:rPr>
        <w:t>promote its policies at all times</w:t>
      </w:r>
      <w:proofErr w:type="gramEnd"/>
      <w:r w:rsidR="00A71994" w:rsidRPr="00F50C10">
        <w:rPr>
          <w:rFonts w:ascii="Verdana" w:hAnsi="Verdana"/>
          <w:sz w:val="24"/>
          <w:szCs w:val="24"/>
        </w:rPr>
        <w:t>, to effectively represent the NDA, and to adhere to NDA values</w:t>
      </w:r>
      <w:r w:rsidRPr="00F50C10">
        <w:rPr>
          <w:rFonts w:ascii="Verdana" w:hAnsi="Verdana"/>
          <w:sz w:val="24"/>
          <w:szCs w:val="24"/>
        </w:rPr>
        <w:t>.</w:t>
      </w:r>
    </w:p>
    <w:bookmarkEnd w:id="4"/>
    <w:p w14:paraId="218E95C1" w14:textId="3CCA19DF" w:rsidR="004E4AC4" w:rsidRPr="00F50C10" w:rsidRDefault="00513E53" w:rsidP="00F50C10">
      <w:pPr>
        <w:pStyle w:val="Heading2"/>
        <w:spacing w:after="120"/>
        <w:jc w:val="both"/>
        <w:rPr>
          <w:rFonts w:ascii="Verdana" w:hAnsi="Verdana"/>
        </w:rPr>
      </w:pPr>
      <w:r w:rsidRPr="00F50C10">
        <w:rPr>
          <w:rFonts w:ascii="Verdana" w:hAnsi="Verdana"/>
        </w:rPr>
        <w:t xml:space="preserve">Main </w:t>
      </w:r>
      <w:r w:rsidR="004E4AC4" w:rsidRPr="00F50C10">
        <w:rPr>
          <w:rFonts w:ascii="Verdana" w:hAnsi="Verdana"/>
        </w:rPr>
        <w:t>Duties and Responsibilities</w:t>
      </w:r>
    </w:p>
    <w:p w14:paraId="417261ED" w14:textId="77777777" w:rsidR="00EE56DF" w:rsidRPr="00F50C10" w:rsidRDefault="00EE56DF" w:rsidP="00424712">
      <w:pPr>
        <w:spacing w:after="120" w:line="240" w:lineRule="auto"/>
        <w:jc w:val="both"/>
        <w:rPr>
          <w:rFonts w:ascii="Verdana" w:hAnsi="Verdana"/>
          <w:sz w:val="24"/>
          <w:szCs w:val="24"/>
        </w:rPr>
      </w:pPr>
      <w:r w:rsidRPr="00F50C10">
        <w:rPr>
          <w:rFonts w:ascii="Verdana" w:hAnsi="Verdana"/>
          <w:sz w:val="24"/>
          <w:szCs w:val="24"/>
        </w:rPr>
        <w:t>The core duties and responsibilities will include the following:</w:t>
      </w:r>
    </w:p>
    <w:p w14:paraId="797F8AAF" w14:textId="1402BABC" w:rsidR="00483BA6" w:rsidRPr="00F50C10" w:rsidRDefault="00483BA6" w:rsidP="00483BA6">
      <w:pPr>
        <w:pStyle w:val="ListBullet"/>
        <w:spacing w:after="120"/>
        <w:ind w:left="357" w:hanging="357"/>
        <w:contextualSpacing w:val="0"/>
        <w:rPr>
          <w:rFonts w:ascii="Verdana" w:hAnsi="Verdana"/>
          <w:lang w:eastAsia="en-US"/>
        </w:rPr>
      </w:pPr>
      <w:r w:rsidRPr="00F50C10">
        <w:rPr>
          <w:rFonts w:ascii="Verdana" w:hAnsi="Verdana"/>
          <w:lang w:eastAsia="en-US"/>
        </w:rPr>
        <w:t xml:space="preserve">Undertake desk research, primary and secondary research (both qualitative and quantitative) on relevant disability and universal design issues to support the research and policy team in the formulation of evidence informed </w:t>
      </w:r>
      <w:proofErr w:type="gramStart"/>
      <w:r w:rsidRPr="00F50C10">
        <w:rPr>
          <w:rFonts w:ascii="Verdana" w:hAnsi="Verdana"/>
          <w:lang w:eastAsia="en-US"/>
        </w:rPr>
        <w:t>advice;</w:t>
      </w:r>
      <w:proofErr w:type="gramEnd"/>
    </w:p>
    <w:p w14:paraId="2CF860A6" w14:textId="77777777" w:rsidR="00483BA6" w:rsidRPr="00F50C10" w:rsidRDefault="00483BA6" w:rsidP="00483BA6">
      <w:pPr>
        <w:numPr>
          <w:ilvl w:val="0"/>
          <w:numId w:val="3"/>
        </w:numPr>
        <w:spacing w:after="120" w:line="240" w:lineRule="auto"/>
        <w:ind w:left="357" w:hanging="357"/>
        <w:rPr>
          <w:rFonts w:ascii="Verdana" w:eastAsia="Times New Roman" w:hAnsi="Verdana" w:cs="Times New Roman"/>
          <w:sz w:val="24"/>
          <w:szCs w:val="24"/>
        </w:rPr>
      </w:pPr>
      <w:r w:rsidRPr="00F50C10">
        <w:rPr>
          <w:rFonts w:ascii="Verdana" w:eastAsia="Times New Roman" w:hAnsi="Verdana" w:cs="Times New Roman"/>
          <w:sz w:val="24"/>
          <w:szCs w:val="24"/>
        </w:rPr>
        <w:t xml:space="preserve">Advise and assist the Research and Policy team in identification and measurement of indicators of progress as outlined in legislation or in national strategies policies and </w:t>
      </w:r>
      <w:proofErr w:type="gramStart"/>
      <w:r w:rsidRPr="00F50C10">
        <w:rPr>
          <w:rFonts w:ascii="Verdana" w:eastAsia="Times New Roman" w:hAnsi="Verdana" w:cs="Times New Roman"/>
          <w:sz w:val="24"/>
          <w:szCs w:val="24"/>
        </w:rPr>
        <w:t>programmes;</w:t>
      </w:r>
      <w:proofErr w:type="gramEnd"/>
    </w:p>
    <w:p w14:paraId="5CF06A03" w14:textId="684EE5B6" w:rsidR="00483BA6" w:rsidRPr="00F50C10" w:rsidRDefault="00483BA6" w:rsidP="00483BA6">
      <w:pPr>
        <w:numPr>
          <w:ilvl w:val="0"/>
          <w:numId w:val="3"/>
        </w:numPr>
        <w:spacing w:after="120" w:line="240" w:lineRule="auto"/>
        <w:ind w:left="357" w:hanging="357"/>
        <w:rPr>
          <w:rFonts w:ascii="Verdana" w:eastAsia="Times New Roman" w:hAnsi="Verdana" w:cs="Times New Roman"/>
          <w:sz w:val="24"/>
          <w:szCs w:val="24"/>
        </w:rPr>
      </w:pPr>
      <w:r w:rsidRPr="00F50C10">
        <w:rPr>
          <w:rFonts w:ascii="Verdana" w:eastAsia="Times New Roman" w:hAnsi="Verdana" w:cs="Times New Roman"/>
          <w:sz w:val="24"/>
          <w:szCs w:val="24"/>
        </w:rPr>
        <w:t xml:space="preserve">Identify and progress ways to measure impact and effectiveness of key policies across areas relevant to </w:t>
      </w:r>
      <w:proofErr w:type="gramStart"/>
      <w:r w:rsidRPr="00F50C10">
        <w:rPr>
          <w:rFonts w:ascii="Verdana" w:eastAsia="Times New Roman" w:hAnsi="Verdana" w:cs="Times New Roman"/>
          <w:sz w:val="24"/>
          <w:szCs w:val="24"/>
        </w:rPr>
        <w:t>disability;</w:t>
      </w:r>
      <w:proofErr w:type="gramEnd"/>
    </w:p>
    <w:p w14:paraId="0E1FDBAC" w14:textId="3D47C8FD" w:rsidR="00483BA6" w:rsidRPr="00F50C10" w:rsidRDefault="00483BA6" w:rsidP="00483BA6">
      <w:pPr>
        <w:numPr>
          <w:ilvl w:val="0"/>
          <w:numId w:val="3"/>
        </w:numPr>
        <w:spacing w:after="120" w:line="240" w:lineRule="auto"/>
        <w:ind w:left="357" w:hanging="357"/>
        <w:rPr>
          <w:rFonts w:ascii="Verdana" w:eastAsia="Times New Roman" w:hAnsi="Verdana" w:cs="Times New Roman"/>
          <w:sz w:val="24"/>
          <w:szCs w:val="24"/>
        </w:rPr>
      </w:pPr>
      <w:r w:rsidRPr="00F50C10">
        <w:rPr>
          <w:rFonts w:ascii="Verdana" w:eastAsia="Times New Roman" w:hAnsi="Verdana" w:cs="Times New Roman"/>
          <w:sz w:val="24"/>
          <w:szCs w:val="24"/>
        </w:rPr>
        <w:t xml:space="preserve">Develop and present reports and visual representations of data and information on specific </w:t>
      </w:r>
      <w:proofErr w:type="gramStart"/>
      <w:r w:rsidRPr="00F50C10">
        <w:rPr>
          <w:rFonts w:ascii="Verdana" w:eastAsia="Times New Roman" w:hAnsi="Verdana" w:cs="Times New Roman"/>
          <w:sz w:val="24"/>
          <w:szCs w:val="24"/>
        </w:rPr>
        <w:t>topics;</w:t>
      </w:r>
      <w:proofErr w:type="gramEnd"/>
    </w:p>
    <w:p w14:paraId="773AFC25" w14:textId="77777777" w:rsidR="00483BA6" w:rsidRPr="00F50C10" w:rsidRDefault="00483BA6" w:rsidP="00483BA6">
      <w:pPr>
        <w:numPr>
          <w:ilvl w:val="0"/>
          <w:numId w:val="3"/>
        </w:numPr>
        <w:spacing w:after="120" w:line="240" w:lineRule="auto"/>
        <w:ind w:left="357" w:hanging="357"/>
        <w:rPr>
          <w:rFonts w:ascii="Verdana" w:eastAsia="Times New Roman" w:hAnsi="Verdana" w:cs="Times New Roman"/>
          <w:sz w:val="24"/>
          <w:szCs w:val="24"/>
        </w:rPr>
      </w:pPr>
      <w:r w:rsidRPr="00F50C10">
        <w:rPr>
          <w:rFonts w:ascii="Verdana" w:eastAsia="Times New Roman" w:hAnsi="Verdana" w:cs="Times New Roman"/>
          <w:sz w:val="24"/>
          <w:szCs w:val="24"/>
        </w:rPr>
        <w:lastRenderedPageBreak/>
        <w:t xml:space="preserve">Collaborate with colleagues and with partner organisations on research, including the project management of NDA funded or commissioned work as </w:t>
      </w:r>
      <w:proofErr w:type="gramStart"/>
      <w:r w:rsidRPr="00F50C10">
        <w:rPr>
          <w:rFonts w:ascii="Verdana" w:eastAsia="Times New Roman" w:hAnsi="Verdana" w:cs="Times New Roman"/>
          <w:sz w:val="24"/>
          <w:szCs w:val="24"/>
        </w:rPr>
        <w:t>appropriate;</w:t>
      </w:r>
      <w:proofErr w:type="gramEnd"/>
    </w:p>
    <w:p w14:paraId="2CE80D28" w14:textId="05F65AE5" w:rsidR="00483BA6" w:rsidRPr="00F50C10" w:rsidRDefault="00483BA6" w:rsidP="00483BA6">
      <w:pPr>
        <w:numPr>
          <w:ilvl w:val="0"/>
          <w:numId w:val="3"/>
        </w:numPr>
        <w:spacing w:after="120" w:line="240" w:lineRule="auto"/>
        <w:ind w:left="357" w:hanging="357"/>
        <w:rPr>
          <w:rFonts w:ascii="Verdana" w:eastAsia="Times New Roman" w:hAnsi="Verdana" w:cs="Times New Roman"/>
          <w:sz w:val="24"/>
          <w:szCs w:val="24"/>
        </w:rPr>
      </w:pPr>
      <w:r w:rsidRPr="00F50C10">
        <w:rPr>
          <w:rFonts w:ascii="Verdana" w:eastAsia="Times New Roman" w:hAnsi="Verdana" w:cs="Times New Roman"/>
          <w:sz w:val="24"/>
          <w:szCs w:val="24"/>
        </w:rPr>
        <w:t xml:space="preserve">Support the Research and Policy teams in developing and drafting NDA policy briefing papers and statistical factsheets on relevant areas, informed by robust analysis of appropriate data and literature </w:t>
      </w:r>
      <w:proofErr w:type="gramStart"/>
      <w:r w:rsidRPr="00F50C10">
        <w:rPr>
          <w:rFonts w:ascii="Verdana" w:eastAsia="Times New Roman" w:hAnsi="Verdana" w:cs="Times New Roman"/>
          <w:sz w:val="24"/>
          <w:szCs w:val="24"/>
        </w:rPr>
        <w:t>reviews;</w:t>
      </w:r>
      <w:proofErr w:type="gramEnd"/>
    </w:p>
    <w:p w14:paraId="5D4D78CB" w14:textId="77777777" w:rsidR="00483BA6" w:rsidRPr="00F50C10" w:rsidRDefault="00483BA6" w:rsidP="00483BA6">
      <w:pPr>
        <w:numPr>
          <w:ilvl w:val="0"/>
          <w:numId w:val="3"/>
        </w:numPr>
        <w:spacing w:after="120" w:line="240" w:lineRule="auto"/>
        <w:ind w:left="357" w:hanging="357"/>
        <w:rPr>
          <w:rFonts w:ascii="Verdana" w:eastAsia="Times New Roman" w:hAnsi="Verdana" w:cs="Times New Roman"/>
          <w:sz w:val="24"/>
          <w:szCs w:val="24"/>
        </w:rPr>
      </w:pPr>
      <w:r w:rsidRPr="00F50C10">
        <w:rPr>
          <w:rFonts w:ascii="Verdana" w:eastAsia="Times New Roman" w:hAnsi="Verdana" w:cs="Times New Roman"/>
          <w:sz w:val="24"/>
          <w:szCs w:val="24"/>
        </w:rPr>
        <w:t xml:space="preserve">Ensure adherence to defined quality standards and policies on all projects undertaken, in particular the quality control of research </w:t>
      </w:r>
      <w:proofErr w:type="gramStart"/>
      <w:r w:rsidRPr="00F50C10">
        <w:rPr>
          <w:rFonts w:ascii="Verdana" w:eastAsia="Times New Roman" w:hAnsi="Verdana" w:cs="Times New Roman"/>
          <w:sz w:val="24"/>
          <w:szCs w:val="24"/>
        </w:rPr>
        <w:t>output;</w:t>
      </w:r>
      <w:proofErr w:type="gramEnd"/>
    </w:p>
    <w:p w14:paraId="001FE59B" w14:textId="77777777" w:rsidR="00483BA6" w:rsidRPr="00F50C10" w:rsidRDefault="00483BA6" w:rsidP="00483BA6">
      <w:pPr>
        <w:numPr>
          <w:ilvl w:val="0"/>
          <w:numId w:val="3"/>
        </w:numPr>
        <w:spacing w:after="120" w:line="240" w:lineRule="auto"/>
        <w:ind w:left="357" w:hanging="357"/>
        <w:rPr>
          <w:rFonts w:ascii="Verdana" w:eastAsia="Times New Roman" w:hAnsi="Verdana" w:cs="Times New Roman"/>
          <w:sz w:val="24"/>
          <w:szCs w:val="24"/>
        </w:rPr>
      </w:pPr>
      <w:r w:rsidRPr="00F50C10">
        <w:rPr>
          <w:rFonts w:ascii="Verdana" w:eastAsia="Times New Roman" w:hAnsi="Verdana" w:cs="Times New Roman"/>
          <w:sz w:val="24"/>
          <w:szCs w:val="24"/>
        </w:rPr>
        <w:t xml:space="preserve">Oversee and manage research work relevant to disability, to include managing project contracts, budgets and reporting as well as the administration of report launch </w:t>
      </w:r>
      <w:proofErr w:type="gramStart"/>
      <w:r w:rsidRPr="00F50C10">
        <w:rPr>
          <w:rFonts w:ascii="Verdana" w:eastAsia="Times New Roman" w:hAnsi="Verdana" w:cs="Times New Roman"/>
          <w:sz w:val="24"/>
          <w:szCs w:val="24"/>
        </w:rPr>
        <w:t>events;</w:t>
      </w:r>
      <w:proofErr w:type="gramEnd"/>
    </w:p>
    <w:p w14:paraId="62B82753" w14:textId="77777777" w:rsidR="00483BA6" w:rsidRPr="00F50C10" w:rsidRDefault="00483BA6" w:rsidP="00483BA6">
      <w:pPr>
        <w:numPr>
          <w:ilvl w:val="0"/>
          <w:numId w:val="3"/>
        </w:numPr>
        <w:spacing w:after="120" w:line="240" w:lineRule="auto"/>
        <w:ind w:left="357" w:hanging="357"/>
        <w:rPr>
          <w:rFonts w:ascii="Verdana" w:eastAsia="Times New Roman" w:hAnsi="Verdana" w:cs="Times New Roman"/>
          <w:sz w:val="24"/>
          <w:szCs w:val="24"/>
          <w:lang w:eastAsia="en-IE"/>
        </w:rPr>
      </w:pPr>
      <w:r w:rsidRPr="00F50C10">
        <w:rPr>
          <w:rFonts w:ascii="Verdana" w:eastAsia="Times New Roman" w:hAnsi="Verdana" w:cs="Times New Roman"/>
          <w:sz w:val="24"/>
          <w:szCs w:val="24"/>
          <w:lang w:eastAsia="en-IE"/>
        </w:rPr>
        <w:t xml:space="preserve">Engage effectively with internal and external stakeholders –– to assist in the delivery of the NDA’s strategic plan and dissemination or research </w:t>
      </w:r>
      <w:proofErr w:type="gramStart"/>
      <w:r w:rsidRPr="00F50C10">
        <w:rPr>
          <w:rFonts w:ascii="Verdana" w:eastAsia="Times New Roman" w:hAnsi="Verdana" w:cs="Times New Roman"/>
          <w:sz w:val="24"/>
          <w:szCs w:val="24"/>
          <w:lang w:eastAsia="en-IE"/>
        </w:rPr>
        <w:t>outputs;</w:t>
      </w:r>
      <w:proofErr w:type="gramEnd"/>
    </w:p>
    <w:p w14:paraId="4DC987F3" w14:textId="2A38D53A" w:rsidR="00483BA6" w:rsidRPr="00F50C10" w:rsidRDefault="00483BA6" w:rsidP="00483BA6">
      <w:pPr>
        <w:numPr>
          <w:ilvl w:val="0"/>
          <w:numId w:val="3"/>
        </w:numPr>
        <w:spacing w:after="120" w:line="240" w:lineRule="auto"/>
        <w:ind w:left="357" w:hanging="357"/>
        <w:rPr>
          <w:rFonts w:ascii="Verdana" w:eastAsia="Times New Roman" w:hAnsi="Verdana" w:cs="Times New Roman"/>
          <w:sz w:val="24"/>
          <w:szCs w:val="24"/>
        </w:rPr>
      </w:pPr>
      <w:r w:rsidRPr="00F50C10">
        <w:rPr>
          <w:rFonts w:ascii="Verdana" w:eastAsia="Times New Roman" w:hAnsi="Verdana" w:cs="Times New Roman"/>
          <w:sz w:val="24"/>
          <w:szCs w:val="24"/>
        </w:rPr>
        <w:t xml:space="preserve">Represent the NDA at committee and working group meetings on specific topics and present the NDA’s information and </w:t>
      </w:r>
      <w:proofErr w:type="gramStart"/>
      <w:r w:rsidRPr="00F50C10">
        <w:rPr>
          <w:rFonts w:ascii="Verdana" w:eastAsia="Times New Roman" w:hAnsi="Verdana" w:cs="Times New Roman"/>
          <w:sz w:val="24"/>
          <w:szCs w:val="24"/>
        </w:rPr>
        <w:t>advice;</w:t>
      </w:r>
      <w:proofErr w:type="gramEnd"/>
    </w:p>
    <w:p w14:paraId="4771539D" w14:textId="77777777" w:rsidR="00483BA6" w:rsidRPr="00F50C10" w:rsidRDefault="00483BA6" w:rsidP="00483BA6">
      <w:pPr>
        <w:numPr>
          <w:ilvl w:val="0"/>
          <w:numId w:val="3"/>
        </w:numPr>
        <w:spacing w:after="120" w:line="240" w:lineRule="auto"/>
        <w:ind w:left="357" w:hanging="357"/>
        <w:rPr>
          <w:rFonts w:ascii="Verdana" w:eastAsia="Times New Roman" w:hAnsi="Verdana" w:cs="Times New Roman"/>
          <w:sz w:val="24"/>
          <w:szCs w:val="24"/>
        </w:rPr>
      </w:pPr>
      <w:r w:rsidRPr="00F50C10">
        <w:rPr>
          <w:rFonts w:ascii="Verdana" w:eastAsia="Times New Roman" w:hAnsi="Verdana" w:cs="Times New Roman"/>
          <w:sz w:val="24"/>
          <w:szCs w:val="24"/>
        </w:rPr>
        <w:t>Manage junior staff to enhance their contribution to the work of the Policy, Research and Public Affairs team; and</w:t>
      </w:r>
    </w:p>
    <w:p w14:paraId="61A17BCF" w14:textId="6158D8BA" w:rsidR="00483BA6" w:rsidRPr="00F50C10" w:rsidRDefault="00483BA6" w:rsidP="00483BA6">
      <w:pPr>
        <w:numPr>
          <w:ilvl w:val="0"/>
          <w:numId w:val="3"/>
        </w:numPr>
        <w:spacing w:after="120" w:line="240" w:lineRule="auto"/>
        <w:ind w:left="357" w:hanging="357"/>
        <w:rPr>
          <w:rFonts w:ascii="Verdana" w:eastAsia="Times New Roman" w:hAnsi="Verdana" w:cs="Times New Roman"/>
          <w:sz w:val="24"/>
          <w:szCs w:val="24"/>
        </w:rPr>
      </w:pPr>
      <w:r w:rsidRPr="00F50C10">
        <w:rPr>
          <w:rFonts w:ascii="Verdana" w:eastAsia="Times New Roman" w:hAnsi="Verdana" w:cs="Times New Roman"/>
          <w:sz w:val="24"/>
          <w:szCs w:val="24"/>
        </w:rPr>
        <w:t>Carry out such other duties as may be assigned from time to time by the Head of Unit or line manager.</w:t>
      </w:r>
    </w:p>
    <w:p w14:paraId="1C2C9430" w14:textId="287F3C6D" w:rsidR="00EE56DF" w:rsidRPr="00F50C10" w:rsidRDefault="00EE56DF" w:rsidP="00424712">
      <w:pPr>
        <w:spacing w:line="240" w:lineRule="auto"/>
        <w:jc w:val="both"/>
        <w:rPr>
          <w:rFonts w:ascii="Verdana" w:hAnsi="Verdana"/>
          <w:sz w:val="24"/>
          <w:szCs w:val="24"/>
        </w:rPr>
      </w:pPr>
      <w:r w:rsidRPr="00F50C10">
        <w:rPr>
          <w:rFonts w:ascii="Verdana" w:hAnsi="Verdana"/>
          <w:sz w:val="24"/>
          <w:szCs w:val="24"/>
        </w:rPr>
        <w:t xml:space="preserve">Note: The duties and responsibilities enumerated in this job description should not be regarded as </w:t>
      </w:r>
      <w:r w:rsidR="00DB6EF4">
        <w:rPr>
          <w:rFonts w:ascii="Verdana" w:hAnsi="Verdana"/>
          <w:sz w:val="24"/>
          <w:szCs w:val="24"/>
        </w:rPr>
        <w:t>comprehensive</w:t>
      </w:r>
      <w:r w:rsidR="00DB6EF4" w:rsidRPr="00F50C10">
        <w:rPr>
          <w:rFonts w:ascii="Verdana" w:hAnsi="Verdana"/>
          <w:sz w:val="24"/>
          <w:szCs w:val="24"/>
        </w:rPr>
        <w:t xml:space="preserve"> </w:t>
      </w:r>
      <w:r w:rsidRPr="00F50C10">
        <w:rPr>
          <w:rFonts w:ascii="Verdana" w:hAnsi="Verdana"/>
          <w:sz w:val="24"/>
          <w:szCs w:val="24"/>
        </w:rPr>
        <w:t>in scope and may be added to or altered as required.</w:t>
      </w:r>
    </w:p>
    <w:p w14:paraId="7F8EB671" w14:textId="2BD4CC38" w:rsidR="004E4AC4" w:rsidRPr="00F50C10" w:rsidRDefault="00513E53" w:rsidP="00424712">
      <w:pPr>
        <w:pStyle w:val="Heading2"/>
        <w:jc w:val="both"/>
        <w:rPr>
          <w:rFonts w:ascii="Verdana" w:hAnsi="Verdana"/>
        </w:rPr>
      </w:pPr>
      <w:r w:rsidRPr="00F50C10">
        <w:rPr>
          <w:rFonts w:ascii="Verdana" w:hAnsi="Verdana"/>
        </w:rPr>
        <w:t>Person Specification</w:t>
      </w:r>
    </w:p>
    <w:p w14:paraId="1DAB5670" w14:textId="343DE7CE" w:rsidR="00DB753F" w:rsidRPr="00F50C10" w:rsidRDefault="00DB753F" w:rsidP="00424712">
      <w:pPr>
        <w:spacing w:line="240" w:lineRule="auto"/>
        <w:jc w:val="both"/>
        <w:rPr>
          <w:rFonts w:ascii="Verdana" w:hAnsi="Verdana"/>
          <w:sz w:val="24"/>
          <w:szCs w:val="24"/>
        </w:rPr>
      </w:pPr>
      <w:r w:rsidRPr="00F50C10">
        <w:rPr>
          <w:rFonts w:ascii="Verdana" w:hAnsi="Verdana"/>
          <w:sz w:val="24"/>
          <w:szCs w:val="24"/>
          <w:lang w:val="en-GB"/>
        </w:rPr>
        <w:t>In applying for the post, applicants are strongly advised to clearly demonstrate how they fulfil the following essential requirements and</w:t>
      </w:r>
      <w:r w:rsidR="00571FD6" w:rsidRPr="00F50C10">
        <w:rPr>
          <w:rFonts w:ascii="Verdana" w:hAnsi="Verdana"/>
          <w:sz w:val="24"/>
          <w:szCs w:val="24"/>
          <w:lang w:val="en-GB"/>
        </w:rPr>
        <w:t xml:space="preserve"> </w:t>
      </w:r>
      <w:r w:rsidRPr="00F50C10">
        <w:rPr>
          <w:rFonts w:ascii="Verdana" w:hAnsi="Verdana"/>
          <w:sz w:val="24"/>
          <w:szCs w:val="24"/>
          <w:lang w:val="en-GB"/>
        </w:rPr>
        <w:t>competencies.</w:t>
      </w:r>
      <w:r w:rsidRPr="00F50C10">
        <w:rPr>
          <w:rFonts w:ascii="Verdana" w:hAnsi="Verdana"/>
          <w:sz w:val="24"/>
          <w:szCs w:val="24"/>
        </w:rPr>
        <w:t xml:space="preserve"> The selection process may include short-listing of candidates </w:t>
      </w:r>
      <w:proofErr w:type="gramStart"/>
      <w:r w:rsidRPr="00F50C10">
        <w:rPr>
          <w:rFonts w:ascii="Verdana" w:hAnsi="Verdana"/>
          <w:sz w:val="24"/>
          <w:szCs w:val="24"/>
        </w:rPr>
        <w:t>on the basis of</w:t>
      </w:r>
      <w:proofErr w:type="gramEnd"/>
      <w:r w:rsidRPr="00F50C10">
        <w:rPr>
          <w:rFonts w:ascii="Verdana" w:hAnsi="Verdana"/>
          <w:sz w:val="24"/>
          <w:szCs w:val="24"/>
        </w:rPr>
        <w:t xml:space="preserve"> the information provided in the application form. It is therefore in your own interest to provide a detailed and accurate account of how your skills, personal qualities, </w:t>
      </w:r>
      <w:proofErr w:type="gramStart"/>
      <w:r w:rsidRPr="00F50C10">
        <w:rPr>
          <w:rFonts w:ascii="Verdana" w:hAnsi="Verdana"/>
          <w:sz w:val="24"/>
          <w:szCs w:val="24"/>
        </w:rPr>
        <w:t>qualifications</w:t>
      </w:r>
      <w:proofErr w:type="gramEnd"/>
      <w:r w:rsidRPr="00F50C10">
        <w:rPr>
          <w:rFonts w:ascii="Verdana" w:hAnsi="Verdana"/>
          <w:sz w:val="24"/>
          <w:szCs w:val="24"/>
        </w:rPr>
        <w:t xml:space="preserve"> and experience meet the requirements for the post.</w:t>
      </w:r>
    </w:p>
    <w:p w14:paraId="0D925A93" w14:textId="77777777" w:rsidR="00153482" w:rsidRPr="00F50C10" w:rsidRDefault="00153482" w:rsidP="00F50C10">
      <w:pPr>
        <w:pStyle w:val="ListBullet"/>
        <w:numPr>
          <w:ilvl w:val="0"/>
          <w:numId w:val="0"/>
        </w:numPr>
        <w:spacing w:after="120"/>
        <w:contextualSpacing w:val="0"/>
        <w:jc w:val="both"/>
        <w:rPr>
          <w:rFonts w:ascii="Verdana" w:hAnsi="Verdana"/>
        </w:rPr>
      </w:pPr>
      <w:bookmarkStart w:id="5" w:name="_Hlk166095000"/>
      <w:r w:rsidRPr="00F50C10">
        <w:rPr>
          <w:rFonts w:ascii="Verdana" w:hAnsi="Verdana"/>
        </w:rPr>
        <w:t xml:space="preserve">The following criteria are considered </w:t>
      </w:r>
      <w:r w:rsidRPr="00F50C10">
        <w:rPr>
          <w:rFonts w:ascii="Verdana" w:hAnsi="Verdana"/>
          <w:b/>
        </w:rPr>
        <w:t>essential</w:t>
      </w:r>
      <w:r w:rsidRPr="00F50C10">
        <w:rPr>
          <w:rFonts w:ascii="Verdana" w:hAnsi="Verdana"/>
        </w:rPr>
        <w:t xml:space="preserve"> for the post:</w:t>
      </w:r>
    </w:p>
    <w:bookmarkEnd w:id="5"/>
    <w:p w14:paraId="747E4EBD" w14:textId="147C3A76" w:rsidR="00483BA6" w:rsidRPr="00F50C10" w:rsidRDefault="00483BA6" w:rsidP="00F50C10">
      <w:pPr>
        <w:pStyle w:val="ListBullet"/>
        <w:ind w:left="357" w:hanging="357"/>
        <w:contextualSpacing w:val="0"/>
        <w:rPr>
          <w:rFonts w:ascii="Verdana" w:hAnsi="Verdana"/>
        </w:rPr>
      </w:pPr>
      <w:r w:rsidRPr="00F50C10">
        <w:rPr>
          <w:rFonts w:ascii="Verdana" w:hAnsi="Verdana"/>
        </w:rPr>
        <w:t xml:space="preserve">Hold a qualification at level 8 on the National Framework of Qualifications, or have equivalent research experience, in a relevant discipline such as, sociology, social policy, statistics, demography, economics or a cognate discipline which includes a relevant quantitative or qualitative research </w:t>
      </w:r>
      <w:proofErr w:type="gramStart"/>
      <w:r w:rsidRPr="00F50C10">
        <w:rPr>
          <w:rFonts w:ascii="Verdana" w:hAnsi="Verdana"/>
        </w:rPr>
        <w:t>component</w:t>
      </w:r>
      <w:proofErr w:type="gramEnd"/>
    </w:p>
    <w:p w14:paraId="364376D9" w14:textId="77777777" w:rsidR="00483BA6" w:rsidRPr="00F50C10" w:rsidRDefault="00483BA6" w:rsidP="00483BA6">
      <w:pPr>
        <w:numPr>
          <w:ilvl w:val="0"/>
          <w:numId w:val="3"/>
        </w:numPr>
        <w:spacing w:after="0" w:line="240" w:lineRule="auto"/>
        <w:ind w:left="357" w:hanging="357"/>
        <w:rPr>
          <w:rFonts w:ascii="Verdana" w:eastAsia="Times New Roman" w:hAnsi="Verdana" w:cs="Times New Roman"/>
          <w:sz w:val="24"/>
          <w:szCs w:val="24"/>
        </w:rPr>
      </w:pPr>
      <w:r w:rsidRPr="00F50C10">
        <w:rPr>
          <w:rFonts w:ascii="Verdana" w:eastAsia="Times New Roman" w:hAnsi="Verdana" w:cs="Times New Roman"/>
          <w:sz w:val="24"/>
          <w:szCs w:val="24"/>
        </w:rPr>
        <w:lastRenderedPageBreak/>
        <w:t>At least three years’ experience of research and research management in a relevant field</w:t>
      </w:r>
    </w:p>
    <w:p w14:paraId="55FB7FAE" w14:textId="7CDB8234" w:rsidR="00483BA6" w:rsidRPr="00F50C10" w:rsidRDefault="00483BA6" w:rsidP="00483BA6">
      <w:pPr>
        <w:numPr>
          <w:ilvl w:val="0"/>
          <w:numId w:val="3"/>
        </w:numPr>
        <w:spacing w:after="0" w:line="240" w:lineRule="auto"/>
        <w:ind w:left="357" w:hanging="357"/>
        <w:rPr>
          <w:rFonts w:ascii="Verdana" w:eastAsia="Times New Roman" w:hAnsi="Verdana" w:cs="Times New Roman"/>
          <w:sz w:val="24"/>
          <w:szCs w:val="24"/>
        </w:rPr>
      </w:pPr>
      <w:r w:rsidRPr="00F50C10">
        <w:rPr>
          <w:rFonts w:ascii="Verdana" w:hAnsi="Verdana"/>
          <w:sz w:val="24"/>
          <w:szCs w:val="24"/>
        </w:rPr>
        <w:t>A sound knowledge of quantitative and qualitative research methods, evaluation methods and quality criteria</w:t>
      </w:r>
    </w:p>
    <w:p w14:paraId="2C5E25DB" w14:textId="77777777" w:rsidR="00483BA6" w:rsidRPr="00F50C10" w:rsidRDefault="00483BA6" w:rsidP="00483BA6">
      <w:pPr>
        <w:pStyle w:val="ListBullet"/>
        <w:rPr>
          <w:rFonts w:ascii="Verdana" w:hAnsi="Verdana"/>
          <w:lang w:eastAsia="en-US"/>
        </w:rPr>
      </w:pPr>
      <w:r w:rsidRPr="00F50C10">
        <w:rPr>
          <w:rFonts w:ascii="Verdana" w:hAnsi="Verdana"/>
          <w:lang w:eastAsia="en-US"/>
        </w:rPr>
        <w:t>Excellent quantitative and data analysis skills, with knowledge of appropriate software packages (e.g. SPSS, NVivo, etc.) and strong IT skills</w:t>
      </w:r>
    </w:p>
    <w:p w14:paraId="32DF0EC3" w14:textId="77777777" w:rsidR="00483BA6" w:rsidRPr="00F50C10" w:rsidRDefault="00483BA6" w:rsidP="00483BA6">
      <w:pPr>
        <w:pStyle w:val="ListBullet"/>
        <w:rPr>
          <w:rFonts w:ascii="Verdana" w:hAnsi="Verdana"/>
          <w:lang w:eastAsia="en-US"/>
        </w:rPr>
      </w:pPr>
      <w:r w:rsidRPr="00F50C10">
        <w:rPr>
          <w:rFonts w:ascii="Verdana" w:hAnsi="Verdana"/>
          <w:lang w:eastAsia="en-US"/>
        </w:rPr>
        <w:t>A track record in project management and delivery of results</w:t>
      </w:r>
    </w:p>
    <w:p w14:paraId="32461E44" w14:textId="77777777" w:rsidR="00483BA6" w:rsidRPr="00F50C10" w:rsidRDefault="00483BA6" w:rsidP="00483BA6">
      <w:pPr>
        <w:pStyle w:val="ListBullet"/>
        <w:rPr>
          <w:rFonts w:ascii="Verdana" w:hAnsi="Verdana"/>
          <w:lang w:eastAsia="en-US"/>
        </w:rPr>
      </w:pPr>
      <w:r w:rsidRPr="00F50C10">
        <w:rPr>
          <w:rFonts w:ascii="Verdana" w:hAnsi="Verdana"/>
          <w:lang w:eastAsia="en-US"/>
        </w:rPr>
        <w:t xml:space="preserve">Ability to analyse and evaluate information and a practical problem-solving </w:t>
      </w:r>
      <w:proofErr w:type="gramStart"/>
      <w:r w:rsidRPr="00F50C10">
        <w:rPr>
          <w:rFonts w:ascii="Verdana" w:hAnsi="Verdana"/>
          <w:lang w:eastAsia="en-US"/>
        </w:rPr>
        <w:t>approach</w:t>
      </w:r>
      <w:proofErr w:type="gramEnd"/>
    </w:p>
    <w:p w14:paraId="4703DEDC" w14:textId="77777777" w:rsidR="00483BA6" w:rsidRPr="00F50C10" w:rsidRDefault="00483BA6" w:rsidP="00483BA6">
      <w:pPr>
        <w:pStyle w:val="ListBullet"/>
        <w:rPr>
          <w:rFonts w:ascii="Verdana" w:hAnsi="Verdana"/>
          <w:lang w:eastAsia="en-US"/>
        </w:rPr>
      </w:pPr>
      <w:r w:rsidRPr="00F50C10">
        <w:rPr>
          <w:rFonts w:ascii="Verdana" w:hAnsi="Verdana"/>
          <w:lang w:eastAsia="en-US"/>
        </w:rPr>
        <w:t xml:space="preserve">Strong written, oral and digital communication skills with the capacity to write simply and clearly, and to explain research findings to a non-technical </w:t>
      </w:r>
      <w:proofErr w:type="gramStart"/>
      <w:r w:rsidRPr="00F50C10">
        <w:rPr>
          <w:rFonts w:ascii="Verdana" w:hAnsi="Verdana"/>
          <w:lang w:eastAsia="en-US"/>
        </w:rPr>
        <w:t>audience</w:t>
      </w:r>
      <w:proofErr w:type="gramEnd"/>
    </w:p>
    <w:p w14:paraId="7A8974B0" w14:textId="77777777" w:rsidR="00483BA6" w:rsidRPr="00F50C10" w:rsidRDefault="00483BA6" w:rsidP="00483BA6">
      <w:pPr>
        <w:pStyle w:val="ListBullet"/>
        <w:rPr>
          <w:rFonts w:ascii="Verdana" w:hAnsi="Verdana"/>
          <w:lang w:eastAsia="en-US"/>
        </w:rPr>
      </w:pPr>
      <w:r w:rsidRPr="00F50C10">
        <w:rPr>
          <w:rFonts w:ascii="Verdana" w:hAnsi="Verdana"/>
          <w:lang w:eastAsia="en-US"/>
        </w:rPr>
        <w:t xml:space="preserve">Capacity to respond efficiently to urgent requests for </w:t>
      </w:r>
      <w:proofErr w:type="gramStart"/>
      <w:r w:rsidRPr="00F50C10">
        <w:rPr>
          <w:rFonts w:ascii="Verdana" w:hAnsi="Verdana"/>
          <w:lang w:eastAsia="en-US"/>
        </w:rPr>
        <w:t>data</w:t>
      </w:r>
      <w:proofErr w:type="gramEnd"/>
    </w:p>
    <w:p w14:paraId="064E6AD1" w14:textId="77777777" w:rsidR="00483BA6" w:rsidRPr="00F50C10" w:rsidRDefault="00483BA6" w:rsidP="00483BA6">
      <w:pPr>
        <w:pStyle w:val="ListBullet"/>
        <w:rPr>
          <w:rFonts w:ascii="Verdana" w:hAnsi="Verdana"/>
          <w:lang w:eastAsia="en-US"/>
        </w:rPr>
      </w:pPr>
      <w:r w:rsidRPr="00F50C10">
        <w:rPr>
          <w:rFonts w:ascii="Verdana" w:hAnsi="Verdana"/>
          <w:lang w:eastAsia="en-US"/>
        </w:rPr>
        <w:t xml:space="preserve">Flexibility, commitment and capacity to work as a member of a </w:t>
      </w:r>
      <w:proofErr w:type="gramStart"/>
      <w:r w:rsidRPr="00F50C10">
        <w:rPr>
          <w:rFonts w:ascii="Verdana" w:hAnsi="Verdana"/>
          <w:lang w:eastAsia="en-US"/>
        </w:rPr>
        <w:t>team</w:t>
      </w:r>
      <w:proofErr w:type="gramEnd"/>
    </w:p>
    <w:p w14:paraId="0964968A" w14:textId="77777777" w:rsidR="00483BA6" w:rsidRPr="00F50C10" w:rsidRDefault="00483BA6" w:rsidP="00483BA6">
      <w:pPr>
        <w:pStyle w:val="ListBullet"/>
        <w:rPr>
          <w:rFonts w:ascii="Verdana" w:hAnsi="Verdana"/>
          <w:lang w:eastAsia="en-US"/>
        </w:rPr>
      </w:pPr>
      <w:r w:rsidRPr="00F50C10">
        <w:rPr>
          <w:rFonts w:ascii="Verdana" w:hAnsi="Verdana"/>
          <w:lang w:eastAsia="en-US"/>
        </w:rPr>
        <w:t xml:space="preserve">Ability to work as a self-starter and on own </w:t>
      </w:r>
      <w:proofErr w:type="gramStart"/>
      <w:r w:rsidRPr="00F50C10">
        <w:rPr>
          <w:rFonts w:ascii="Verdana" w:hAnsi="Verdana"/>
          <w:lang w:eastAsia="en-US"/>
        </w:rPr>
        <w:t>initiative</w:t>
      </w:r>
      <w:proofErr w:type="gramEnd"/>
    </w:p>
    <w:p w14:paraId="72EFF1F7" w14:textId="77777777" w:rsidR="00483BA6" w:rsidRPr="00F50C10" w:rsidRDefault="00483BA6" w:rsidP="00483BA6">
      <w:pPr>
        <w:pStyle w:val="ListBullet"/>
        <w:rPr>
          <w:rFonts w:ascii="Verdana" w:hAnsi="Verdana"/>
          <w:lang w:eastAsia="en-US"/>
        </w:rPr>
      </w:pPr>
      <w:r w:rsidRPr="00F50C10">
        <w:rPr>
          <w:rFonts w:ascii="Verdana" w:hAnsi="Verdana"/>
          <w:lang w:eastAsia="en-US"/>
        </w:rPr>
        <w:t>A clear thinker with an aptitude for precision and attention to detail</w:t>
      </w:r>
    </w:p>
    <w:p w14:paraId="7A2275A8" w14:textId="77777777" w:rsidR="00483BA6" w:rsidRPr="00F50C10" w:rsidRDefault="00483BA6" w:rsidP="00483BA6">
      <w:pPr>
        <w:pStyle w:val="ListBullet"/>
        <w:rPr>
          <w:rFonts w:ascii="Verdana" w:hAnsi="Verdana"/>
          <w:lang w:eastAsia="en-US"/>
        </w:rPr>
      </w:pPr>
      <w:r w:rsidRPr="00F50C10">
        <w:rPr>
          <w:rFonts w:ascii="Verdana" w:hAnsi="Verdana"/>
          <w:lang w:eastAsia="en-US"/>
        </w:rPr>
        <w:t xml:space="preserve">Good interpersonal skills and capacity to develop </w:t>
      </w:r>
      <w:proofErr w:type="gramStart"/>
      <w:r w:rsidRPr="00F50C10">
        <w:rPr>
          <w:rFonts w:ascii="Verdana" w:hAnsi="Verdana"/>
          <w:lang w:eastAsia="en-US"/>
        </w:rPr>
        <w:t>partnerships</w:t>
      </w:r>
      <w:proofErr w:type="gramEnd"/>
    </w:p>
    <w:p w14:paraId="1708A1A6" w14:textId="0C1EEDB8" w:rsidR="00483BA6" w:rsidRPr="00F50C10" w:rsidRDefault="00483BA6" w:rsidP="00F50C10">
      <w:pPr>
        <w:pStyle w:val="ListBullet"/>
        <w:spacing w:after="240"/>
        <w:ind w:left="357" w:hanging="357"/>
        <w:contextualSpacing w:val="0"/>
        <w:rPr>
          <w:rFonts w:ascii="Verdana" w:hAnsi="Verdana"/>
          <w:lang w:eastAsia="en-US"/>
        </w:rPr>
      </w:pPr>
      <w:r w:rsidRPr="00F50C10">
        <w:rPr>
          <w:rFonts w:ascii="Verdana" w:hAnsi="Verdana"/>
          <w:lang w:eastAsia="en-US"/>
        </w:rPr>
        <w:t>Good administrative and organisational ability</w:t>
      </w:r>
    </w:p>
    <w:p w14:paraId="30832E05" w14:textId="4819BF7A" w:rsidR="00D054B7" w:rsidRPr="00F50C10" w:rsidRDefault="00D054B7" w:rsidP="00F50C10">
      <w:pPr>
        <w:pStyle w:val="ListBullet"/>
        <w:numPr>
          <w:ilvl w:val="0"/>
          <w:numId w:val="0"/>
        </w:numPr>
        <w:spacing w:after="120"/>
        <w:contextualSpacing w:val="0"/>
        <w:jc w:val="both"/>
        <w:rPr>
          <w:rFonts w:ascii="Verdana" w:hAnsi="Verdana"/>
        </w:rPr>
      </w:pPr>
      <w:bookmarkStart w:id="6" w:name="_Hlk166095026"/>
      <w:r w:rsidRPr="00F50C10">
        <w:rPr>
          <w:rFonts w:ascii="Verdana" w:hAnsi="Verdana"/>
        </w:rPr>
        <w:t xml:space="preserve">The following criteria are considered </w:t>
      </w:r>
      <w:r w:rsidRPr="00F50C10">
        <w:rPr>
          <w:rFonts w:ascii="Verdana" w:hAnsi="Verdana"/>
          <w:b/>
        </w:rPr>
        <w:t>desirable</w:t>
      </w:r>
      <w:r w:rsidRPr="00F50C10">
        <w:rPr>
          <w:rFonts w:ascii="Verdana" w:hAnsi="Verdana"/>
          <w:b/>
          <w:i/>
        </w:rPr>
        <w:t xml:space="preserve"> </w:t>
      </w:r>
      <w:r w:rsidR="00DB753F" w:rsidRPr="00F50C10">
        <w:rPr>
          <w:rFonts w:ascii="Verdana" w:hAnsi="Verdana"/>
        </w:rPr>
        <w:t>for the post:</w:t>
      </w:r>
    </w:p>
    <w:bookmarkEnd w:id="6"/>
    <w:p w14:paraId="1A6466A3" w14:textId="77777777" w:rsidR="00483BA6" w:rsidRPr="00F50C10" w:rsidRDefault="00483BA6" w:rsidP="00483BA6">
      <w:pPr>
        <w:pStyle w:val="ListBullet"/>
        <w:rPr>
          <w:rFonts w:ascii="Verdana" w:hAnsi="Verdana"/>
        </w:rPr>
      </w:pPr>
      <w:r w:rsidRPr="00F50C10">
        <w:rPr>
          <w:rFonts w:ascii="Verdana" w:hAnsi="Verdana"/>
        </w:rPr>
        <w:t>An understanding and appreciation of the policy environment and of the public service in Ireland</w:t>
      </w:r>
    </w:p>
    <w:p w14:paraId="18C24AB7" w14:textId="77777777" w:rsidR="00483BA6" w:rsidRPr="00F50C10" w:rsidRDefault="00483BA6" w:rsidP="00483BA6">
      <w:pPr>
        <w:pStyle w:val="ListBullet"/>
        <w:rPr>
          <w:rFonts w:ascii="Verdana" w:hAnsi="Verdana"/>
        </w:rPr>
      </w:pPr>
      <w:r w:rsidRPr="00F50C10">
        <w:rPr>
          <w:rFonts w:ascii="Verdana" w:hAnsi="Verdana"/>
        </w:rPr>
        <w:t>Knowledge and experience of disability-related issues</w:t>
      </w:r>
    </w:p>
    <w:p w14:paraId="70B91D9A" w14:textId="77777777" w:rsidR="00483BA6" w:rsidRPr="00F50C10" w:rsidRDefault="00483BA6" w:rsidP="00483BA6">
      <w:pPr>
        <w:pStyle w:val="ListBullet"/>
        <w:rPr>
          <w:rFonts w:ascii="Verdana" w:hAnsi="Verdana"/>
        </w:rPr>
      </w:pPr>
      <w:r w:rsidRPr="00F50C10">
        <w:rPr>
          <w:rFonts w:ascii="Verdana" w:hAnsi="Verdana"/>
        </w:rPr>
        <w:t xml:space="preserve">Experience in visualising data and communicating statistical findings to a non-specialist </w:t>
      </w:r>
      <w:proofErr w:type="gramStart"/>
      <w:r w:rsidRPr="00F50C10">
        <w:rPr>
          <w:rFonts w:ascii="Verdana" w:hAnsi="Verdana"/>
        </w:rPr>
        <w:t>audience</w:t>
      </w:r>
      <w:proofErr w:type="gramEnd"/>
    </w:p>
    <w:p w14:paraId="08B195F5" w14:textId="77777777" w:rsidR="00483BA6" w:rsidRPr="00F50C10" w:rsidRDefault="00483BA6" w:rsidP="00483BA6">
      <w:pPr>
        <w:pStyle w:val="ListBullet"/>
        <w:rPr>
          <w:rFonts w:ascii="Verdana" w:hAnsi="Verdana"/>
        </w:rPr>
      </w:pPr>
      <w:r w:rsidRPr="00F50C10">
        <w:rPr>
          <w:rFonts w:ascii="Verdana" w:hAnsi="Verdana"/>
        </w:rPr>
        <w:t xml:space="preserve">Line management </w:t>
      </w:r>
      <w:proofErr w:type="gramStart"/>
      <w:r w:rsidRPr="00F50C10">
        <w:rPr>
          <w:rFonts w:ascii="Verdana" w:hAnsi="Verdana"/>
        </w:rPr>
        <w:t>experience</w:t>
      </w:r>
      <w:proofErr w:type="gramEnd"/>
    </w:p>
    <w:p w14:paraId="347B641C" w14:textId="4C6A5C3D" w:rsidR="006C28E1" w:rsidRPr="00F50C10" w:rsidRDefault="006C28E1" w:rsidP="009D081E">
      <w:pPr>
        <w:spacing w:before="120" w:line="240" w:lineRule="auto"/>
        <w:jc w:val="both"/>
        <w:rPr>
          <w:rFonts w:ascii="Verdana" w:hAnsi="Verdana"/>
          <w:sz w:val="24"/>
          <w:szCs w:val="24"/>
        </w:rPr>
      </w:pPr>
      <w:bookmarkStart w:id="7" w:name="_Hlk166095076"/>
      <w:r w:rsidRPr="00F50C10">
        <w:rPr>
          <w:rFonts w:ascii="Verdana" w:hAnsi="Verdana"/>
          <w:sz w:val="24"/>
          <w:szCs w:val="24"/>
        </w:rPr>
        <w:t xml:space="preserve">In addition to the above, the Key Competencies for effective performance at this level are detailed </w:t>
      </w:r>
      <w:r w:rsidR="00A71994" w:rsidRPr="00F50C10">
        <w:rPr>
          <w:rFonts w:ascii="Verdana" w:hAnsi="Verdana"/>
          <w:sz w:val="24"/>
          <w:szCs w:val="24"/>
        </w:rPr>
        <w:t>below</w:t>
      </w:r>
      <w:r w:rsidRPr="00F50C10">
        <w:rPr>
          <w:rFonts w:ascii="Verdana" w:hAnsi="Verdana"/>
          <w:sz w:val="24"/>
          <w:szCs w:val="24"/>
        </w:rPr>
        <w:t>.</w:t>
      </w:r>
    </w:p>
    <w:bookmarkEnd w:id="7"/>
    <w:p w14:paraId="33DD2294" w14:textId="4E5CE4B4" w:rsidR="00896CA9" w:rsidRPr="00F50C10" w:rsidRDefault="00896CA9" w:rsidP="00424712">
      <w:pPr>
        <w:pStyle w:val="Heading1"/>
        <w:spacing w:after="160"/>
        <w:jc w:val="both"/>
        <w:rPr>
          <w:rFonts w:ascii="Verdana" w:hAnsi="Verdana"/>
          <w:szCs w:val="32"/>
        </w:rPr>
      </w:pPr>
      <w:r w:rsidRPr="00F50C10">
        <w:rPr>
          <w:rFonts w:ascii="Verdana" w:hAnsi="Verdana"/>
          <w:szCs w:val="32"/>
        </w:rPr>
        <w:t xml:space="preserve">Competencies for role at </w:t>
      </w:r>
      <w:r w:rsidR="00513E53" w:rsidRPr="00F50C10">
        <w:rPr>
          <w:rFonts w:ascii="Verdana" w:hAnsi="Verdana"/>
          <w:szCs w:val="32"/>
        </w:rPr>
        <w:t xml:space="preserve">Higher Executive Officer </w:t>
      </w:r>
      <w:r w:rsidRPr="00F50C10">
        <w:rPr>
          <w:rFonts w:ascii="Verdana" w:hAnsi="Verdana"/>
          <w:szCs w:val="32"/>
        </w:rPr>
        <w:t>Level</w:t>
      </w:r>
      <w:r w:rsidR="00027999" w:rsidRPr="00F50C10">
        <w:rPr>
          <w:rFonts w:ascii="Verdana" w:hAnsi="Verdana"/>
          <w:szCs w:val="32"/>
        </w:rPr>
        <w:t>:</w:t>
      </w:r>
    </w:p>
    <w:p w14:paraId="4E23BA77" w14:textId="77777777" w:rsidR="00FE4524" w:rsidRPr="00F50C10" w:rsidRDefault="00FE4524" w:rsidP="00424712">
      <w:pPr>
        <w:pStyle w:val="Heading2"/>
        <w:jc w:val="both"/>
        <w:rPr>
          <w:rFonts w:ascii="Verdana" w:hAnsi="Verdana"/>
        </w:rPr>
      </w:pPr>
      <w:r w:rsidRPr="00F50C10">
        <w:rPr>
          <w:rFonts w:ascii="Verdana" w:hAnsi="Verdana"/>
        </w:rPr>
        <w:t>Team Leadership</w:t>
      </w:r>
    </w:p>
    <w:p w14:paraId="4BB53708" w14:textId="77777777" w:rsidR="00FE4524" w:rsidRPr="00F50C10" w:rsidRDefault="00FE4524" w:rsidP="00424712">
      <w:pPr>
        <w:pStyle w:val="ListNumber"/>
        <w:jc w:val="both"/>
        <w:rPr>
          <w:rFonts w:ascii="Verdana" w:hAnsi="Verdana"/>
          <w:sz w:val="24"/>
          <w:szCs w:val="24"/>
        </w:rPr>
      </w:pPr>
      <w:r w:rsidRPr="00F50C10">
        <w:rPr>
          <w:rFonts w:ascii="Verdana" w:hAnsi="Verdana"/>
          <w:sz w:val="24"/>
          <w:szCs w:val="24"/>
        </w:rPr>
        <w:t xml:space="preserve">Works with the team to facilitate high performance, developing clear and realistic objectives and addressing and performance issues if they </w:t>
      </w:r>
      <w:proofErr w:type="gramStart"/>
      <w:r w:rsidRPr="00F50C10">
        <w:rPr>
          <w:rFonts w:ascii="Verdana" w:hAnsi="Verdana"/>
          <w:sz w:val="24"/>
          <w:szCs w:val="24"/>
        </w:rPr>
        <w:t>arise</w:t>
      </w:r>
      <w:proofErr w:type="gramEnd"/>
    </w:p>
    <w:p w14:paraId="020D098C" w14:textId="77777777" w:rsidR="00FE4524" w:rsidRPr="00F50C10" w:rsidRDefault="00FE4524" w:rsidP="00424712">
      <w:pPr>
        <w:pStyle w:val="ListNumber"/>
        <w:jc w:val="both"/>
        <w:rPr>
          <w:rFonts w:ascii="Verdana" w:hAnsi="Verdana"/>
          <w:sz w:val="24"/>
          <w:szCs w:val="24"/>
        </w:rPr>
      </w:pPr>
      <w:r w:rsidRPr="00F50C10">
        <w:rPr>
          <w:rFonts w:ascii="Verdana" w:hAnsi="Verdana"/>
          <w:sz w:val="24"/>
          <w:szCs w:val="24"/>
        </w:rPr>
        <w:t xml:space="preserve">Provides clear information and advice as to what is required of the </w:t>
      </w:r>
      <w:proofErr w:type="gramStart"/>
      <w:r w:rsidRPr="00F50C10">
        <w:rPr>
          <w:rFonts w:ascii="Verdana" w:hAnsi="Verdana"/>
          <w:sz w:val="24"/>
          <w:szCs w:val="24"/>
        </w:rPr>
        <w:t>team</w:t>
      </w:r>
      <w:proofErr w:type="gramEnd"/>
    </w:p>
    <w:p w14:paraId="4933F8F4" w14:textId="77777777" w:rsidR="00FE4524" w:rsidRPr="00F50C10" w:rsidRDefault="00FE4524" w:rsidP="00424712">
      <w:pPr>
        <w:pStyle w:val="ListNumber"/>
        <w:jc w:val="both"/>
        <w:rPr>
          <w:rFonts w:ascii="Verdana" w:hAnsi="Verdana"/>
          <w:sz w:val="24"/>
          <w:szCs w:val="24"/>
        </w:rPr>
      </w:pPr>
      <w:r w:rsidRPr="00F50C10">
        <w:rPr>
          <w:rFonts w:ascii="Verdana" w:hAnsi="Verdana"/>
          <w:sz w:val="24"/>
          <w:szCs w:val="24"/>
        </w:rPr>
        <w:t xml:space="preserve">Strives to develop and implement new ways of working effectively to meet </w:t>
      </w:r>
      <w:proofErr w:type="gramStart"/>
      <w:r w:rsidRPr="00F50C10">
        <w:rPr>
          <w:rFonts w:ascii="Verdana" w:hAnsi="Verdana"/>
          <w:sz w:val="24"/>
          <w:szCs w:val="24"/>
        </w:rPr>
        <w:t>objectives</w:t>
      </w:r>
      <w:proofErr w:type="gramEnd"/>
    </w:p>
    <w:p w14:paraId="69E29237" w14:textId="77777777" w:rsidR="00FE4524" w:rsidRPr="00F50C10" w:rsidRDefault="00FE4524" w:rsidP="00424712">
      <w:pPr>
        <w:pStyle w:val="ListNumber"/>
        <w:jc w:val="both"/>
        <w:rPr>
          <w:rFonts w:ascii="Verdana" w:hAnsi="Verdana"/>
          <w:sz w:val="24"/>
          <w:szCs w:val="24"/>
        </w:rPr>
      </w:pPr>
      <w:r w:rsidRPr="00F50C10">
        <w:rPr>
          <w:rFonts w:ascii="Verdana" w:hAnsi="Verdana"/>
          <w:sz w:val="24"/>
          <w:szCs w:val="24"/>
        </w:rPr>
        <w:t xml:space="preserve">Leads the team by example, coaching and supporting individuals as </w:t>
      </w:r>
      <w:proofErr w:type="gramStart"/>
      <w:r w:rsidRPr="00F50C10">
        <w:rPr>
          <w:rFonts w:ascii="Verdana" w:hAnsi="Verdana"/>
          <w:sz w:val="24"/>
          <w:szCs w:val="24"/>
        </w:rPr>
        <w:t>required</w:t>
      </w:r>
      <w:proofErr w:type="gramEnd"/>
    </w:p>
    <w:p w14:paraId="34103633" w14:textId="5AF59FEE" w:rsidR="00FE4524" w:rsidRPr="00F50C10" w:rsidRDefault="00FE4524" w:rsidP="00424712">
      <w:pPr>
        <w:pStyle w:val="ListNumber"/>
        <w:jc w:val="both"/>
        <w:rPr>
          <w:rFonts w:ascii="Verdana" w:hAnsi="Verdana"/>
          <w:sz w:val="24"/>
          <w:szCs w:val="24"/>
        </w:rPr>
      </w:pPr>
      <w:r w:rsidRPr="00F50C10">
        <w:rPr>
          <w:rFonts w:ascii="Verdana" w:hAnsi="Verdana"/>
          <w:sz w:val="24"/>
          <w:szCs w:val="24"/>
        </w:rPr>
        <w:t xml:space="preserve">Places high importance on staff development, </w:t>
      </w:r>
      <w:proofErr w:type="gramStart"/>
      <w:r w:rsidRPr="00F50C10">
        <w:rPr>
          <w:rFonts w:ascii="Verdana" w:hAnsi="Verdana"/>
          <w:sz w:val="24"/>
          <w:szCs w:val="24"/>
        </w:rPr>
        <w:t>training</w:t>
      </w:r>
      <w:proofErr w:type="gramEnd"/>
      <w:r w:rsidRPr="00F50C10">
        <w:rPr>
          <w:rFonts w:ascii="Verdana" w:hAnsi="Verdana"/>
          <w:sz w:val="24"/>
          <w:szCs w:val="24"/>
        </w:rPr>
        <w:t xml:space="preserve"> and maximising skills </w:t>
      </w:r>
      <w:r w:rsidR="001F5EC7" w:rsidRPr="00F50C10">
        <w:rPr>
          <w:rFonts w:ascii="Verdana" w:hAnsi="Verdana"/>
          <w:sz w:val="24"/>
          <w:szCs w:val="24"/>
        </w:rPr>
        <w:t>&amp; capacity of team</w:t>
      </w:r>
    </w:p>
    <w:p w14:paraId="6CFC23C8" w14:textId="77777777" w:rsidR="00FE4524" w:rsidRPr="00F50C10" w:rsidRDefault="00FE4524" w:rsidP="00424712">
      <w:pPr>
        <w:pStyle w:val="ListNumber"/>
        <w:ind w:left="357" w:hanging="357"/>
        <w:jc w:val="both"/>
        <w:rPr>
          <w:rFonts w:ascii="Verdana" w:hAnsi="Verdana"/>
          <w:sz w:val="24"/>
          <w:szCs w:val="24"/>
        </w:rPr>
      </w:pPr>
      <w:r w:rsidRPr="00F50C10">
        <w:rPr>
          <w:rFonts w:ascii="Verdana" w:hAnsi="Verdana"/>
          <w:sz w:val="24"/>
          <w:szCs w:val="24"/>
        </w:rPr>
        <w:lastRenderedPageBreak/>
        <w:t xml:space="preserve">Is flexible and willing to adapt, positively contributing to the implementation of </w:t>
      </w:r>
      <w:proofErr w:type="gramStart"/>
      <w:r w:rsidRPr="00F50C10">
        <w:rPr>
          <w:rFonts w:ascii="Verdana" w:hAnsi="Verdana"/>
          <w:sz w:val="24"/>
          <w:szCs w:val="24"/>
        </w:rPr>
        <w:t>change</w:t>
      </w:r>
      <w:proofErr w:type="gramEnd"/>
    </w:p>
    <w:p w14:paraId="2E152BEE" w14:textId="77777777" w:rsidR="00FE4524" w:rsidRPr="00F50C10" w:rsidRDefault="00FE4524" w:rsidP="00424712">
      <w:pPr>
        <w:pStyle w:val="Heading2"/>
        <w:jc w:val="both"/>
        <w:rPr>
          <w:rFonts w:ascii="Verdana" w:hAnsi="Verdana"/>
        </w:rPr>
      </w:pPr>
      <w:r w:rsidRPr="00F50C10">
        <w:rPr>
          <w:rFonts w:ascii="Verdana" w:hAnsi="Verdana"/>
        </w:rPr>
        <w:t>Judgement, Analysis &amp; Decision Making</w:t>
      </w:r>
    </w:p>
    <w:p w14:paraId="7D431D61" w14:textId="77777777" w:rsidR="00FE4524" w:rsidRPr="00F50C10" w:rsidRDefault="00FE4524" w:rsidP="00424712">
      <w:pPr>
        <w:pStyle w:val="ListParagraph"/>
        <w:numPr>
          <w:ilvl w:val="0"/>
          <w:numId w:val="18"/>
        </w:numPr>
        <w:spacing w:line="240" w:lineRule="auto"/>
        <w:ind w:left="527" w:hanging="357"/>
        <w:jc w:val="both"/>
        <w:rPr>
          <w:rFonts w:ascii="Verdana" w:hAnsi="Verdana"/>
          <w:sz w:val="24"/>
          <w:szCs w:val="24"/>
        </w:rPr>
      </w:pPr>
      <w:r w:rsidRPr="00F50C10">
        <w:rPr>
          <w:rFonts w:ascii="Verdana" w:hAnsi="Verdana"/>
          <w:sz w:val="24"/>
          <w:szCs w:val="24"/>
        </w:rPr>
        <w:t xml:space="preserve">Gathers and analyses information from relevant sources, whether financial, </w:t>
      </w:r>
      <w:proofErr w:type="gramStart"/>
      <w:r w:rsidRPr="00F50C10">
        <w:rPr>
          <w:rFonts w:ascii="Verdana" w:hAnsi="Verdana"/>
          <w:sz w:val="24"/>
          <w:szCs w:val="24"/>
        </w:rPr>
        <w:t>numerical</w:t>
      </w:r>
      <w:proofErr w:type="gramEnd"/>
      <w:r w:rsidRPr="00F50C10">
        <w:rPr>
          <w:rFonts w:ascii="Verdana" w:hAnsi="Verdana"/>
          <w:sz w:val="24"/>
          <w:szCs w:val="24"/>
        </w:rPr>
        <w:t xml:space="preserve"> or otherwise weighing up a range of critical factors</w:t>
      </w:r>
    </w:p>
    <w:p w14:paraId="12CAFCDD" w14:textId="77777777" w:rsidR="00FE4524" w:rsidRPr="00F50C10" w:rsidRDefault="00FE4524" w:rsidP="00424712">
      <w:pPr>
        <w:pStyle w:val="ListParagraph"/>
        <w:numPr>
          <w:ilvl w:val="0"/>
          <w:numId w:val="18"/>
        </w:numPr>
        <w:spacing w:line="240" w:lineRule="auto"/>
        <w:ind w:left="527" w:hanging="357"/>
        <w:jc w:val="both"/>
        <w:rPr>
          <w:rFonts w:ascii="Verdana" w:hAnsi="Verdana"/>
          <w:sz w:val="24"/>
          <w:szCs w:val="24"/>
        </w:rPr>
      </w:pPr>
      <w:r w:rsidRPr="00F50C10">
        <w:rPr>
          <w:rFonts w:ascii="Verdana" w:hAnsi="Verdana"/>
          <w:sz w:val="24"/>
          <w:szCs w:val="24"/>
        </w:rPr>
        <w:t xml:space="preserve">Takes account of any broader issues, agendas, </w:t>
      </w:r>
      <w:proofErr w:type="gramStart"/>
      <w:r w:rsidRPr="00F50C10">
        <w:rPr>
          <w:rFonts w:ascii="Verdana" w:hAnsi="Verdana"/>
          <w:sz w:val="24"/>
          <w:szCs w:val="24"/>
        </w:rPr>
        <w:t>sensitivities</w:t>
      </w:r>
      <w:proofErr w:type="gramEnd"/>
      <w:r w:rsidRPr="00F50C10">
        <w:rPr>
          <w:rFonts w:ascii="Verdana" w:hAnsi="Verdana"/>
          <w:sz w:val="24"/>
          <w:szCs w:val="24"/>
        </w:rPr>
        <w:t xml:space="preserve"> and related implications when making decisions</w:t>
      </w:r>
    </w:p>
    <w:p w14:paraId="1053700C" w14:textId="77777777" w:rsidR="00FE4524" w:rsidRPr="00F50C10" w:rsidRDefault="00FE4524" w:rsidP="00424712">
      <w:pPr>
        <w:pStyle w:val="ListParagraph"/>
        <w:numPr>
          <w:ilvl w:val="0"/>
          <w:numId w:val="18"/>
        </w:numPr>
        <w:spacing w:line="240" w:lineRule="auto"/>
        <w:ind w:left="527" w:hanging="357"/>
        <w:jc w:val="both"/>
        <w:rPr>
          <w:rFonts w:ascii="Verdana" w:hAnsi="Verdana"/>
          <w:sz w:val="24"/>
          <w:szCs w:val="24"/>
        </w:rPr>
      </w:pPr>
      <w:r w:rsidRPr="00F50C10">
        <w:rPr>
          <w:rFonts w:ascii="Verdana" w:hAnsi="Verdana"/>
          <w:sz w:val="24"/>
          <w:szCs w:val="24"/>
        </w:rPr>
        <w:t xml:space="preserve">Uses previous knowledge and experience in order to guide </w:t>
      </w:r>
      <w:proofErr w:type="gramStart"/>
      <w:r w:rsidRPr="00F50C10">
        <w:rPr>
          <w:rFonts w:ascii="Verdana" w:hAnsi="Verdana"/>
          <w:sz w:val="24"/>
          <w:szCs w:val="24"/>
        </w:rPr>
        <w:t>decisions</w:t>
      </w:r>
      <w:proofErr w:type="gramEnd"/>
    </w:p>
    <w:p w14:paraId="6BFE33F4" w14:textId="77777777" w:rsidR="00FE4524" w:rsidRPr="00F50C10" w:rsidRDefault="00FE4524" w:rsidP="00424712">
      <w:pPr>
        <w:pStyle w:val="ListParagraph"/>
        <w:numPr>
          <w:ilvl w:val="0"/>
          <w:numId w:val="18"/>
        </w:numPr>
        <w:spacing w:line="240" w:lineRule="auto"/>
        <w:ind w:left="527" w:hanging="357"/>
        <w:jc w:val="both"/>
        <w:rPr>
          <w:rFonts w:ascii="Verdana" w:hAnsi="Verdana"/>
          <w:sz w:val="24"/>
          <w:szCs w:val="24"/>
        </w:rPr>
      </w:pPr>
      <w:r w:rsidRPr="00F50C10">
        <w:rPr>
          <w:rFonts w:ascii="Verdana" w:hAnsi="Verdana"/>
          <w:sz w:val="24"/>
          <w:szCs w:val="24"/>
        </w:rPr>
        <w:t xml:space="preserve">Uses judgement to make sound decisions with a well-reasoned rationale and stands by </w:t>
      </w:r>
      <w:proofErr w:type="gramStart"/>
      <w:r w:rsidRPr="00F50C10">
        <w:rPr>
          <w:rFonts w:ascii="Verdana" w:hAnsi="Verdana"/>
          <w:sz w:val="24"/>
          <w:szCs w:val="24"/>
        </w:rPr>
        <w:t>these</w:t>
      </w:r>
      <w:proofErr w:type="gramEnd"/>
    </w:p>
    <w:p w14:paraId="121C0F4E" w14:textId="77777777" w:rsidR="00FE4524" w:rsidRPr="00F50C10" w:rsidRDefault="00FE4524" w:rsidP="00424712">
      <w:pPr>
        <w:pStyle w:val="ListParagraph"/>
        <w:numPr>
          <w:ilvl w:val="0"/>
          <w:numId w:val="18"/>
        </w:numPr>
        <w:spacing w:line="240" w:lineRule="auto"/>
        <w:ind w:left="527" w:hanging="357"/>
        <w:jc w:val="both"/>
        <w:rPr>
          <w:rFonts w:ascii="Verdana" w:hAnsi="Verdana"/>
          <w:sz w:val="24"/>
          <w:szCs w:val="24"/>
        </w:rPr>
      </w:pPr>
      <w:r w:rsidRPr="00F50C10">
        <w:rPr>
          <w:rFonts w:ascii="Verdana" w:hAnsi="Verdana"/>
          <w:sz w:val="24"/>
          <w:szCs w:val="24"/>
        </w:rPr>
        <w:t xml:space="preserve">Puts forward solutions to address </w:t>
      </w:r>
      <w:proofErr w:type="gramStart"/>
      <w:r w:rsidRPr="00F50C10">
        <w:rPr>
          <w:rFonts w:ascii="Verdana" w:hAnsi="Verdana"/>
          <w:sz w:val="24"/>
          <w:szCs w:val="24"/>
        </w:rPr>
        <w:t>problems</w:t>
      </w:r>
      <w:proofErr w:type="gramEnd"/>
    </w:p>
    <w:p w14:paraId="324D75CE" w14:textId="77777777" w:rsidR="00FE4524" w:rsidRPr="00F50C10" w:rsidRDefault="00FE4524" w:rsidP="00424712">
      <w:pPr>
        <w:pStyle w:val="Heading2"/>
        <w:jc w:val="both"/>
        <w:rPr>
          <w:rFonts w:ascii="Verdana" w:hAnsi="Verdana"/>
        </w:rPr>
      </w:pPr>
      <w:r w:rsidRPr="00F50C10">
        <w:rPr>
          <w:rFonts w:ascii="Verdana" w:hAnsi="Verdana"/>
        </w:rPr>
        <w:t>Management &amp; Delivery of Results</w:t>
      </w:r>
    </w:p>
    <w:p w14:paraId="60AD2598" w14:textId="77777777" w:rsidR="00FE4524" w:rsidRPr="00F50C10" w:rsidRDefault="00FE4524" w:rsidP="00424712">
      <w:pPr>
        <w:pStyle w:val="ListParagraph"/>
        <w:numPr>
          <w:ilvl w:val="0"/>
          <w:numId w:val="15"/>
        </w:numPr>
        <w:spacing w:line="240" w:lineRule="auto"/>
        <w:ind w:left="357" w:hanging="357"/>
        <w:jc w:val="both"/>
        <w:rPr>
          <w:rFonts w:ascii="Verdana" w:hAnsi="Verdana"/>
          <w:sz w:val="24"/>
          <w:szCs w:val="24"/>
        </w:rPr>
      </w:pPr>
      <w:r w:rsidRPr="00F50C10">
        <w:rPr>
          <w:rFonts w:ascii="Verdana" w:hAnsi="Verdana"/>
          <w:sz w:val="24"/>
          <w:szCs w:val="24"/>
        </w:rPr>
        <w:t xml:space="preserve">Takes responsibility and is accountable for the delivery of agreed </w:t>
      </w:r>
      <w:proofErr w:type="gramStart"/>
      <w:r w:rsidRPr="00F50C10">
        <w:rPr>
          <w:rFonts w:ascii="Verdana" w:hAnsi="Verdana"/>
          <w:sz w:val="24"/>
          <w:szCs w:val="24"/>
        </w:rPr>
        <w:t>objectives</w:t>
      </w:r>
      <w:proofErr w:type="gramEnd"/>
    </w:p>
    <w:p w14:paraId="6D88162D" w14:textId="77777777" w:rsidR="00FE4524" w:rsidRPr="00F50C10" w:rsidRDefault="00FE4524" w:rsidP="00424712">
      <w:pPr>
        <w:pStyle w:val="ListParagraph"/>
        <w:numPr>
          <w:ilvl w:val="0"/>
          <w:numId w:val="15"/>
        </w:numPr>
        <w:spacing w:line="240" w:lineRule="auto"/>
        <w:ind w:left="357" w:hanging="357"/>
        <w:jc w:val="both"/>
        <w:rPr>
          <w:rFonts w:ascii="Verdana" w:hAnsi="Verdana"/>
          <w:sz w:val="24"/>
          <w:szCs w:val="24"/>
        </w:rPr>
      </w:pPr>
      <w:r w:rsidRPr="00F50C10">
        <w:rPr>
          <w:rFonts w:ascii="Verdana" w:hAnsi="Verdana"/>
          <w:sz w:val="24"/>
          <w:szCs w:val="24"/>
        </w:rPr>
        <w:t xml:space="preserve">Successfully manages a range of different projects and work activities at the same </w:t>
      </w:r>
      <w:proofErr w:type="gramStart"/>
      <w:r w:rsidRPr="00F50C10">
        <w:rPr>
          <w:rFonts w:ascii="Verdana" w:hAnsi="Verdana"/>
          <w:sz w:val="24"/>
          <w:szCs w:val="24"/>
        </w:rPr>
        <w:t>time</w:t>
      </w:r>
      <w:proofErr w:type="gramEnd"/>
    </w:p>
    <w:p w14:paraId="18C7B403" w14:textId="77777777" w:rsidR="00FE4524" w:rsidRPr="00F50C10" w:rsidRDefault="00FE4524" w:rsidP="00424712">
      <w:pPr>
        <w:pStyle w:val="ListParagraph"/>
        <w:numPr>
          <w:ilvl w:val="0"/>
          <w:numId w:val="15"/>
        </w:numPr>
        <w:spacing w:line="240" w:lineRule="auto"/>
        <w:ind w:left="357" w:hanging="357"/>
        <w:jc w:val="both"/>
        <w:rPr>
          <w:rFonts w:ascii="Verdana" w:hAnsi="Verdana"/>
          <w:sz w:val="24"/>
          <w:szCs w:val="24"/>
        </w:rPr>
      </w:pPr>
      <w:r w:rsidRPr="00F50C10">
        <w:rPr>
          <w:rFonts w:ascii="Verdana" w:hAnsi="Verdana"/>
          <w:sz w:val="24"/>
          <w:szCs w:val="24"/>
        </w:rPr>
        <w:t xml:space="preserve">Structures and organises their own and others work </w:t>
      </w:r>
      <w:proofErr w:type="gramStart"/>
      <w:r w:rsidRPr="00F50C10">
        <w:rPr>
          <w:rFonts w:ascii="Verdana" w:hAnsi="Verdana"/>
          <w:sz w:val="24"/>
          <w:szCs w:val="24"/>
        </w:rPr>
        <w:t>effectively</w:t>
      </w:r>
      <w:proofErr w:type="gramEnd"/>
    </w:p>
    <w:p w14:paraId="40518DB6" w14:textId="77777777" w:rsidR="00FE4524" w:rsidRPr="00F50C10" w:rsidRDefault="00FE4524" w:rsidP="00424712">
      <w:pPr>
        <w:pStyle w:val="ListParagraph"/>
        <w:numPr>
          <w:ilvl w:val="0"/>
          <w:numId w:val="15"/>
        </w:numPr>
        <w:spacing w:line="240" w:lineRule="auto"/>
        <w:ind w:left="357" w:hanging="357"/>
        <w:jc w:val="both"/>
        <w:rPr>
          <w:rFonts w:ascii="Verdana" w:hAnsi="Verdana"/>
          <w:sz w:val="24"/>
          <w:szCs w:val="24"/>
        </w:rPr>
      </w:pPr>
      <w:r w:rsidRPr="00F50C10">
        <w:rPr>
          <w:rFonts w:ascii="Verdana" w:hAnsi="Verdana"/>
          <w:sz w:val="24"/>
          <w:szCs w:val="24"/>
        </w:rPr>
        <w:t xml:space="preserve">Is logical and pragmatic in approach, delivering the best possible results with the resources </w:t>
      </w:r>
      <w:proofErr w:type="gramStart"/>
      <w:r w:rsidRPr="00F50C10">
        <w:rPr>
          <w:rFonts w:ascii="Verdana" w:hAnsi="Verdana"/>
          <w:sz w:val="24"/>
          <w:szCs w:val="24"/>
        </w:rPr>
        <w:t>available</w:t>
      </w:r>
      <w:proofErr w:type="gramEnd"/>
    </w:p>
    <w:p w14:paraId="13B668EB" w14:textId="77777777" w:rsidR="00FE4524" w:rsidRPr="00F50C10" w:rsidRDefault="00FE4524" w:rsidP="00424712">
      <w:pPr>
        <w:pStyle w:val="ListParagraph"/>
        <w:numPr>
          <w:ilvl w:val="0"/>
          <w:numId w:val="15"/>
        </w:numPr>
        <w:spacing w:line="240" w:lineRule="auto"/>
        <w:ind w:left="357" w:hanging="357"/>
        <w:jc w:val="both"/>
        <w:rPr>
          <w:rFonts w:ascii="Verdana" w:hAnsi="Verdana"/>
          <w:sz w:val="24"/>
          <w:szCs w:val="24"/>
        </w:rPr>
      </w:pPr>
      <w:r w:rsidRPr="00F50C10">
        <w:rPr>
          <w:rFonts w:ascii="Verdana" w:hAnsi="Verdana"/>
          <w:sz w:val="24"/>
          <w:szCs w:val="24"/>
        </w:rPr>
        <w:t xml:space="preserve">Delegates work effectively, providing clear information and evidence as to what is </w:t>
      </w:r>
      <w:proofErr w:type="gramStart"/>
      <w:r w:rsidRPr="00F50C10">
        <w:rPr>
          <w:rFonts w:ascii="Verdana" w:hAnsi="Verdana"/>
          <w:sz w:val="24"/>
          <w:szCs w:val="24"/>
        </w:rPr>
        <w:t>required</w:t>
      </w:r>
      <w:proofErr w:type="gramEnd"/>
    </w:p>
    <w:p w14:paraId="57E3C521" w14:textId="77777777" w:rsidR="00FE4524" w:rsidRPr="00F50C10" w:rsidRDefault="00FE4524" w:rsidP="00424712">
      <w:pPr>
        <w:pStyle w:val="ListParagraph"/>
        <w:numPr>
          <w:ilvl w:val="0"/>
          <w:numId w:val="15"/>
        </w:numPr>
        <w:spacing w:line="240" w:lineRule="auto"/>
        <w:ind w:left="357" w:hanging="357"/>
        <w:jc w:val="both"/>
        <w:rPr>
          <w:rFonts w:ascii="Verdana" w:hAnsi="Verdana"/>
          <w:sz w:val="24"/>
          <w:szCs w:val="24"/>
        </w:rPr>
      </w:pPr>
      <w:r w:rsidRPr="00F50C10">
        <w:rPr>
          <w:rFonts w:ascii="Verdana" w:hAnsi="Verdana"/>
          <w:sz w:val="24"/>
          <w:szCs w:val="24"/>
        </w:rPr>
        <w:t xml:space="preserve">Proactively identifies areas for improvement and develops practical suggestions for their </w:t>
      </w:r>
      <w:proofErr w:type="gramStart"/>
      <w:r w:rsidRPr="00F50C10">
        <w:rPr>
          <w:rFonts w:ascii="Verdana" w:hAnsi="Verdana"/>
          <w:sz w:val="24"/>
          <w:szCs w:val="24"/>
        </w:rPr>
        <w:t>implementation</w:t>
      </w:r>
      <w:proofErr w:type="gramEnd"/>
    </w:p>
    <w:p w14:paraId="580E60F2" w14:textId="77777777" w:rsidR="00FE4524" w:rsidRPr="00F50C10" w:rsidRDefault="00FE4524" w:rsidP="00424712">
      <w:pPr>
        <w:pStyle w:val="ListParagraph"/>
        <w:numPr>
          <w:ilvl w:val="0"/>
          <w:numId w:val="15"/>
        </w:numPr>
        <w:spacing w:line="240" w:lineRule="auto"/>
        <w:ind w:left="357" w:hanging="357"/>
        <w:jc w:val="both"/>
        <w:rPr>
          <w:rFonts w:ascii="Verdana" w:hAnsi="Verdana"/>
          <w:sz w:val="24"/>
          <w:szCs w:val="24"/>
        </w:rPr>
      </w:pPr>
      <w:r w:rsidRPr="00F50C10">
        <w:rPr>
          <w:rFonts w:ascii="Verdana" w:hAnsi="Verdana"/>
          <w:sz w:val="24"/>
          <w:szCs w:val="24"/>
        </w:rPr>
        <w:t xml:space="preserve">Demonstrates enthusiasm for new developments/changing work practices and strives to implement these changes </w:t>
      </w:r>
      <w:proofErr w:type="gramStart"/>
      <w:r w:rsidRPr="00F50C10">
        <w:rPr>
          <w:rFonts w:ascii="Verdana" w:hAnsi="Verdana"/>
          <w:sz w:val="24"/>
          <w:szCs w:val="24"/>
        </w:rPr>
        <w:t>effectively</w:t>
      </w:r>
      <w:proofErr w:type="gramEnd"/>
    </w:p>
    <w:p w14:paraId="3AAA1B93" w14:textId="77777777" w:rsidR="00FE4524" w:rsidRPr="00F50C10" w:rsidRDefault="00FE4524" w:rsidP="00424712">
      <w:pPr>
        <w:pStyle w:val="ListParagraph"/>
        <w:numPr>
          <w:ilvl w:val="0"/>
          <w:numId w:val="15"/>
        </w:numPr>
        <w:spacing w:line="240" w:lineRule="auto"/>
        <w:ind w:left="357" w:hanging="357"/>
        <w:jc w:val="both"/>
        <w:rPr>
          <w:rFonts w:ascii="Verdana" w:hAnsi="Verdana"/>
          <w:sz w:val="24"/>
          <w:szCs w:val="24"/>
        </w:rPr>
      </w:pPr>
      <w:r w:rsidRPr="00F50C10">
        <w:rPr>
          <w:rFonts w:ascii="Verdana" w:hAnsi="Verdana"/>
          <w:sz w:val="24"/>
          <w:szCs w:val="24"/>
        </w:rPr>
        <w:t xml:space="preserve">Applies appropriate systems/ processes to enable quality checking of all activities and </w:t>
      </w:r>
      <w:proofErr w:type="gramStart"/>
      <w:r w:rsidRPr="00F50C10">
        <w:rPr>
          <w:rFonts w:ascii="Verdana" w:hAnsi="Verdana"/>
          <w:sz w:val="24"/>
          <w:szCs w:val="24"/>
        </w:rPr>
        <w:t>outputs</w:t>
      </w:r>
      <w:proofErr w:type="gramEnd"/>
    </w:p>
    <w:p w14:paraId="2AF0B351" w14:textId="77777777" w:rsidR="00FE4524" w:rsidRPr="00F50C10" w:rsidRDefault="00FE4524" w:rsidP="00424712">
      <w:pPr>
        <w:pStyle w:val="ListParagraph"/>
        <w:numPr>
          <w:ilvl w:val="0"/>
          <w:numId w:val="15"/>
        </w:numPr>
        <w:spacing w:line="240" w:lineRule="auto"/>
        <w:ind w:left="357" w:hanging="357"/>
        <w:jc w:val="both"/>
        <w:rPr>
          <w:rFonts w:ascii="Verdana" w:hAnsi="Verdana"/>
          <w:sz w:val="24"/>
          <w:szCs w:val="24"/>
        </w:rPr>
      </w:pPr>
      <w:r w:rsidRPr="00F50C10">
        <w:rPr>
          <w:rFonts w:ascii="Verdana" w:hAnsi="Verdana"/>
          <w:sz w:val="24"/>
          <w:szCs w:val="24"/>
        </w:rPr>
        <w:t xml:space="preserve">Practices and promotes a strong focus on delivering high quality customer service, for internal and external </w:t>
      </w:r>
      <w:proofErr w:type="gramStart"/>
      <w:r w:rsidRPr="00F50C10">
        <w:rPr>
          <w:rFonts w:ascii="Verdana" w:hAnsi="Verdana"/>
          <w:sz w:val="24"/>
          <w:szCs w:val="24"/>
        </w:rPr>
        <w:t>customers</w:t>
      </w:r>
      <w:proofErr w:type="gramEnd"/>
    </w:p>
    <w:p w14:paraId="1C75A913" w14:textId="77777777" w:rsidR="00FE4524" w:rsidRPr="00F50C10" w:rsidRDefault="00FE4524" w:rsidP="00424712">
      <w:pPr>
        <w:pStyle w:val="Heading2"/>
        <w:jc w:val="both"/>
        <w:rPr>
          <w:rFonts w:ascii="Verdana" w:hAnsi="Verdana"/>
        </w:rPr>
      </w:pPr>
      <w:r w:rsidRPr="00F50C10">
        <w:rPr>
          <w:rFonts w:ascii="Verdana" w:hAnsi="Verdana"/>
        </w:rPr>
        <w:t>Interpersonal &amp; Communication Skills</w:t>
      </w:r>
    </w:p>
    <w:p w14:paraId="68E3F546" w14:textId="77777777" w:rsidR="00FE4524" w:rsidRPr="00F50C10" w:rsidRDefault="00FE4524" w:rsidP="00424712">
      <w:pPr>
        <w:pStyle w:val="ListParagraph"/>
        <w:numPr>
          <w:ilvl w:val="0"/>
          <w:numId w:val="16"/>
        </w:numPr>
        <w:spacing w:line="240" w:lineRule="auto"/>
        <w:ind w:left="357" w:hanging="357"/>
        <w:jc w:val="both"/>
        <w:rPr>
          <w:rFonts w:ascii="Verdana" w:hAnsi="Verdana"/>
          <w:sz w:val="24"/>
          <w:szCs w:val="24"/>
        </w:rPr>
      </w:pPr>
      <w:r w:rsidRPr="00F50C10">
        <w:rPr>
          <w:rFonts w:ascii="Verdana" w:hAnsi="Verdana"/>
          <w:sz w:val="24"/>
          <w:szCs w:val="24"/>
        </w:rPr>
        <w:t xml:space="preserve">Builds and maintains contact with colleagues and other stakeholders to assist in performing </w:t>
      </w:r>
      <w:proofErr w:type="gramStart"/>
      <w:r w:rsidRPr="00F50C10">
        <w:rPr>
          <w:rFonts w:ascii="Verdana" w:hAnsi="Verdana"/>
          <w:sz w:val="24"/>
          <w:szCs w:val="24"/>
        </w:rPr>
        <w:t>role</w:t>
      </w:r>
      <w:proofErr w:type="gramEnd"/>
    </w:p>
    <w:p w14:paraId="0C456130" w14:textId="77777777" w:rsidR="00FE4524" w:rsidRPr="00F50C10" w:rsidRDefault="00FE4524" w:rsidP="00424712">
      <w:pPr>
        <w:pStyle w:val="ListParagraph"/>
        <w:numPr>
          <w:ilvl w:val="0"/>
          <w:numId w:val="16"/>
        </w:numPr>
        <w:spacing w:line="240" w:lineRule="auto"/>
        <w:ind w:left="357" w:hanging="357"/>
        <w:jc w:val="both"/>
        <w:rPr>
          <w:rFonts w:ascii="Verdana" w:hAnsi="Verdana"/>
          <w:sz w:val="24"/>
          <w:szCs w:val="24"/>
        </w:rPr>
      </w:pPr>
      <w:r w:rsidRPr="00F50C10">
        <w:rPr>
          <w:rFonts w:ascii="Verdana" w:hAnsi="Verdana"/>
          <w:sz w:val="24"/>
          <w:szCs w:val="24"/>
        </w:rPr>
        <w:t>Acts as an effective link between staff and senior management</w:t>
      </w:r>
    </w:p>
    <w:p w14:paraId="5CAE3159" w14:textId="77777777" w:rsidR="00FE4524" w:rsidRPr="00F50C10" w:rsidRDefault="00FE4524" w:rsidP="00424712">
      <w:pPr>
        <w:pStyle w:val="ListParagraph"/>
        <w:numPr>
          <w:ilvl w:val="0"/>
          <w:numId w:val="16"/>
        </w:numPr>
        <w:spacing w:line="240" w:lineRule="auto"/>
        <w:ind w:left="357" w:hanging="357"/>
        <w:jc w:val="both"/>
        <w:rPr>
          <w:rFonts w:ascii="Verdana" w:hAnsi="Verdana"/>
          <w:sz w:val="24"/>
          <w:szCs w:val="24"/>
        </w:rPr>
      </w:pPr>
      <w:r w:rsidRPr="00F50C10">
        <w:rPr>
          <w:rFonts w:ascii="Verdana" w:hAnsi="Verdana"/>
          <w:sz w:val="24"/>
          <w:szCs w:val="24"/>
        </w:rPr>
        <w:t xml:space="preserve">Encourages open and constructive discussions around work </w:t>
      </w:r>
      <w:proofErr w:type="gramStart"/>
      <w:r w:rsidRPr="00F50C10">
        <w:rPr>
          <w:rFonts w:ascii="Verdana" w:hAnsi="Verdana"/>
          <w:sz w:val="24"/>
          <w:szCs w:val="24"/>
        </w:rPr>
        <w:t>issues</w:t>
      </w:r>
      <w:proofErr w:type="gramEnd"/>
    </w:p>
    <w:p w14:paraId="21A8050A" w14:textId="77777777" w:rsidR="00FE4524" w:rsidRPr="00F50C10" w:rsidRDefault="00FE4524" w:rsidP="00424712">
      <w:pPr>
        <w:pStyle w:val="ListParagraph"/>
        <w:numPr>
          <w:ilvl w:val="0"/>
          <w:numId w:val="16"/>
        </w:numPr>
        <w:spacing w:line="240" w:lineRule="auto"/>
        <w:ind w:left="357" w:hanging="357"/>
        <w:jc w:val="both"/>
        <w:rPr>
          <w:rFonts w:ascii="Verdana" w:hAnsi="Verdana"/>
          <w:sz w:val="24"/>
          <w:szCs w:val="24"/>
        </w:rPr>
      </w:pPr>
      <w:r w:rsidRPr="00F50C10">
        <w:rPr>
          <w:rFonts w:ascii="Verdana" w:hAnsi="Verdana"/>
          <w:sz w:val="24"/>
          <w:szCs w:val="24"/>
        </w:rPr>
        <w:t xml:space="preserve">Projects conviction, gaining buy-in by outlining relevant information and selling the </w:t>
      </w:r>
      <w:proofErr w:type="gramStart"/>
      <w:r w:rsidRPr="00F50C10">
        <w:rPr>
          <w:rFonts w:ascii="Verdana" w:hAnsi="Verdana"/>
          <w:sz w:val="24"/>
          <w:szCs w:val="24"/>
        </w:rPr>
        <w:t>benefits</w:t>
      </w:r>
      <w:proofErr w:type="gramEnd"/>
    </w:p>
    <w:p w14:paraId="45D62514" w14:textId="38BC4612" w:rsidR="00FE4524" w:rsidRPr="00F50C10" w:rsidRDefault="00FE4524" w:rsidP="00424712">
      <w:pPr>
        <w:pStyle w:val="ListParagraph"/>
        <w:numPr>
          <w:ilvl w:val="0"/>
          <w:numId w:val="16"/>
        </w:numPr>
        <w:spacing w:line="240" w:lineRule="auto"/>
        <w:ind w:left="357" w:hanging="357"/>
        <w:jc w:val="both"/>
        <w:rPr>
          <w:rFonts w:ascii="Verdana" w:hAnsi="Verdana"/>
          <w:sz w:val="24"/>
          <w:szCs w:val="24"/>
        </w:rPr>
      </w:pPr>
      <w:r w:rsidRPr="00F50C10">
        <w:rPr>
          <w:rFonts w:ascii="Verdana" w:hAnsi="Verdana"/>
          <w:sz w:val="24"/>
          <w:szCs w:val="24"/>
        </w:rPr>
        <w:t>Treats others with diplomacy, tact, courtesy</w:t>
      </w:r>
      <w:r w:rsidR="00DF0705" w:rsidRPr="00F50C10">
        <w:rPr>
          <w:rFonts w:ascii="Verdana" w:hAnsi="Verdana"/>
          <w:sz w:val="24"/>
          <w:szCs w:val="24"/>
        </w:rPr>
        <w:t>,</w:t>
      </w:r>
      <w:r w:rsidRPr="00F50C10">
        <w:rPr>
          <w:rFonts w:ascii="Verdana" w:hAnsi="Verdana"/>
          <w:sz w:val="24"/>
          <w:szCs w:val="24"/>
        </w:rPr>
        <w:t xml:space="preserve"> and respect, even in challenging circumstances</w:t>
      </w:r>
    </w:p>
    <w:p w14:paraId="43593EF1" w14:textId="77777777" w:rsidR="00FE4524" w:rsidRPr="00F50C10" w:rsidRDefault="00FE4524" w:rsidP="00424712">
      <w:pPr>
        <w:pStyle w:val="ListParagraph"/>
        <w:numPr>
          <w:ilvl w:val="0"/>
          <w:numId w:val="16"/>
        </w:numPr>
        <w:spacing w:line="240" w:lineRule="auto"/>
        <w:ind w:left="357" w:hanging="357"/>
        <w:jc w:val="both"/>
        <w:rPr>
          <w:rFonts w:ascii="Verdana" w:hAnsi="Verdana"/>
          <w:sz w:val="24"/>
          <w:szCs w:val="24"/>
        </w:rPr>
      </w:pPr>
      <w:r w:rsidRPr="00F50C10">
        <w:rPr>
          <w:rFonts w:ascii="Verdana" w:hAnsi="Verdana"/>
          <w:sz w:val="24"/>
          <w:szCs w:val="24"/>
        </w:rPr>
        <w:t xml:space="preserve">Presents information clearly, concisely and confidently when speaking and in </w:t>
      </w:r>
      <w:proofErr w:type="gramStart"/>
      <w:r w:rsidRPr="00F50C10">
        <w:rPr>
          <w:rFonts w:ascii="Verdana" w:hAnsi="Verdana"/>
          <w:sz w:val="24"/>
          <w:szCs w:val="24"/>
        </w:rPr>
        <w:t>writing</w:t>
      </w:r>
      <w:proofErr w:type="gramEnd"/>
    </w:p>
    <w:p w14:paraId="51D072C0" w14:textId="77777777" w:rsidR="00FE4524" w:rsidRPr="00F50C10" w:rsidRDefault="00FE4524" w:rsidP="00424712">
      <w:pPr>
        <w:pStyle w:val="ListParagraph"/>
        <w:numPr>
          <w:ilvl w:val="0"/>
          <w:numId w:val="16"/>
        </w:numPr>
        <w:spacing w:line="240" w:lineRule="auto"/>
        <w:ind w:left="357" w:hanging="357"/>
        <w:jc w:val="both"/>
        <w:rPr>
          <w:rFonts w:ascii="Verdana" w:hAnsi="Verdana"/>
          <w:sz w:val="24"/>
          <w:szCs w:val="24"/>
        </w:rPr>
      </w:pPr>
      <w:r w:rsidRPr="00F50C10">
        <w:rPr>
          <w:rFonts w:ascii="Verdana" w:hAnsi="Verdana"/>
          <w:sz w:val="24"/>
          <w:szCs w:val="24"/>
        </w:rPr>
        <w:t xml:space="preserve">Collaborates and supports colleagues to achieve organisational </w:t>
      </w:r>
      <w:proofErr w:type="gramStart"/>
      <w:r w:rsidRPr="00F50C10">
        <w:rPr>
          <w:rFonts w:ascii="Verdana" w:hAnsi="Verdana"/>
          <w:sz w:val="24"/>
          <w:szCs w:val="24"/>
        </w:rPr>
        <w:t>goals</w:t>
      </w:r>
      <w:proofErr w:type="gramEnd"/>
    </w:p>
    <w:p w14:paraId="55A717EA" w14:textId="77777777" w:rsidR="00FE4524" w:rsidRPr="00F50C10" w:rsidRDefault="00FE4524" w:rsidP="00424712">
      <w:pPr>
        <w:pStyle w:val="Heading2"/>
        <w:jc w:val="both"/>
        <w:rPr>
          <w:rFonts w:ascii="Verdana" w:hAnsi="Verdana"/>
        </w:rPr>
      </w:pPr>
      <w:r w:rsidRPr="00F50C10">
        <w:rPr>
          <w:rFonts w:ascii="Verdana" w:hAnsi="Verdana"/>
        </w:rPr>
        <w:lastRenderedPageBreak/>
        <w:t>Specialist Knowledge, Expertise and Self-Development</w:t>
      </w:r>
    </w:p>
    <w:p w14:paraId="064D51C4" w14:textId="34D35E24" w:rsidR="00FE4524" w:rsidRPr="00F50C10" w:rsidRDefault="00FE4524" w:rsidP="00424712">
      <w:pPr>
        <w:pStyle w:val="ListParagraph"/>
        <w:numPr>
          <w:ilvl w:val="0"/>
          <w:numId w:val="17"/>
        </w:numPr>
        <w:spacing w:line="240" w:lineRule="auto"/>
        <w:ind w:left="357" w:hanging="357"/>
        <w:jc w:val="both"/>
        <w:rPr>
          <w:rFonts w:ascii="Verdana" w:hAnsi="Verdana"/>
          <w:sz w:val="24"/>
          <w:szCs w:val="24"/>
        </w:rPr>
      </w:pPr>
      <w:r w:rsidRPr="00F50C10">
        <w:rPr>
          <w:rFonts w:ascii="Verdana" w:hAnsi="Verdana"/>
          <w:sz w:val="24"/>
          <w:szCs w:val="24"/>
        </w:rPr>
        <w:t>Has a clear understanding of the roles, objectives and targets of self and team and how they fit into the work of the unit and Department/ Organisation and effectiv</w:t>
      </w:r>
      <w:r w:rsidR="001F5EC7" w:rsidRPr="00F50C10">
        <w:rPr>
          <w:rFonts w:ascii="Verdana" w:hAnsi="Verdana"/>
          <w:sz w:val="24"/>
          <w:szCs w:val="24"/>
        </w:rPr>
        <w:t xml:space="preserve">ely communicates this to </w:t>
      </w:r>
      <w:proofErr w:type="gramStart"/>
      <w:r w:rsidR="001F5EC7" w:rsidRPr="00F50C10">
        <w:rPr>
          <w:rFonts w:ascii="Verdana" w:hAnsi="Verdana"/>
          <w:sz w:val="24"/>
          <w:szCs w:val="24"/>
        </w:rPr>
        <w:t>others</w:t>
      </w:r>
      <w:proofErr w:type="gramEnd"/>
    </w:p>
    <w:p w14:paraId="5F4672F1" w14:textId="77777777" w:rsidR="00FE4524" w:rsidRPr="00F50C10" w:rsidRDefault="00FE4524" w:rsidP="00424712">
      <w:pPr>
        <w:pStyle w:val="ListParagraph"/>
        <w:numPr>
          <w:ilvl w:val="0"/>
          <w:numId w:val="17"/>
        </w:numPr>
        <w:spacing w:line="240" w:lineRule="auto"/>
        <w:ind w:left="357" w:hanging="357"/>
        <w:jc w:val="both"/>
        <w:rPr>
          <w:rFonts w:ascii="Verdana" w:hAnsi="Verdana"/>
          <w:sz w:val="24"/>
          <w:szCs w:val="24"/>
        </w:rPr>
      </w:pPr>
      <w:r w:rsidRPr="00F50C10">
        <w:rPr>
          <w:rFonts w:ascii="Verdana" w:hAnsi="Verdana"/>
          <w:sz w:val="24"/>
          <w:szCs w:val="24"/>
        </w:rPr>
        <w:t xml:space="preserve">Has high levels of expertise and broad Public Sector knowledge relevant to his/her area of </w:t>
      </w:r>
      <w:proofErr w:type="gramStart"/>
      <w:r w:rsidRPr="00F50C10">
        <w:rPr>
          <w:rFonts w:ascii="Verdana" w:hAnsi="Verdana"/>
          <w:sz w:val="24"/>
          <w:szCs w:val="24"/>
        </w:rPr>
        <w:t>work</w:t>
      </w:r>
      <w:proofErr w:type="gramEnd"/>
    </w:p>
    <w:p w14:paraId="2CB45DDF" w14:textId="77777777" w:rsidR="00FE4524" w:rsidRPr="00F50C10" w:rsidRDefault="00FE4524" w:rsidP="00424712">
      <w:pPr>
        <w:pStyle w:val="ListParagraph"/>
        <w:numPr>
          <w:ilvl w:val="0"/>
          <w:numId w:val="17"/>
        </w:numPr>
        <w:spacing w:line="240" w:lineRule="auto"/>
        <w:ind w:left="357" w:hanging="357"/>
        <w:jc w:val="both"/>
        <w:rPr>
          <w:rFonts w:ascii="Verdana" w:hAnsi="Verdana"/>
          <w:sz w:val="24"/>
          <w:szCs w:val="24"/>
        </w:rPr>
      </w:pPr>
      <w:r w:rsidRPr="00F50C10">
        <w:rPr>
          <w:rFonts w:ascii="Verdana" w:hAnsi="Verdana"/>
          <w:sz w:val="24"/>
          <w:szCs w:val="24"/>
        </w:rPr>
        <w:t xml:space="preserve">Focuses on self-development, striving to improve </w:t>
      </w:r>
      <w:proofErr w:type="gramStart"/>
      <w:r w:rsidRPr="00F50C10">
        <w:rPr>
          <w:rFonts w:ascii="Verdana" w:hAnsi="Verdana"/>
          <w:sz w:val="24"/>
          <w:szCs w:val="24"/>
        </w:rPr>
        <w:t>performance</w:t>
      </w:r>
      <w:proofErr w:type="gramEnd"/>
    </w:p>
    <w:p w14:paraId="7A0A6786" w14:textId="77777777" w:rsidR="00FE4524" w:rsidRPr="00F50C10" w:rsidRDefault="00FE4524" w:rsidP="00424712">
      <w:pPr>
        <w:pStyle w:val="Heading2"/>
        <w:jc w:val="both"/>
        <w:rPr>
          <w:rFonts w:ascii="Verdana" w:hAnsi="Verdana"/>
        </w:rPr>
      </w:pPr>
      <w:r w:rsidRPr="00F50C10">
        <w:rPr>
          <w:rFonts w:ascii="Verdana" w:hAnsi="Verdana"/>
        </w:rPr>
        <w:t>Drive &amp; Commitment to Public Service Values</w:t>
      </w:r>
    </w:p>
    <w:p w14:paraId="7C328905" w14:textId="77777777" w:rsidR="00FE4524" w:rsidRPr="00F50C10" w:rsidRDefault="00FE4524" w:rsidP="00424712">
      <w:pPr>
        <w:pStyle w:val="ListParagraph"/>
        <w:numPr>
          <w:ilvl w:val="0"/>
          <w:numId w:val="19"/>
        </w:numPr>
        <w:spacing w:line="240" w:lineRule="auto"/>
        <w:ind w:left="357" w:hanging="357"/>
        <w:jc w:val="both"/>
        <w:rPr>
          <w:rFonts w:ascii="Verdana" w:hAnsi="Verdana"/>
          <w:sz w:val="24"/>
          <w:szCs w:val="24"/>
        </w:rPr>
      </w:pPr>
      <w:r w:rsidRPr="00F50C10">
        <w:rPr>
          <w:rFonts w:ascii="Verdana" w:hAnsi="Verdana"/>
          <w:sz w:val="24"/>
          <w:szCs w:val="24"/>
        </w:rPr>
        <w:t xml:space="preserve">Strives to perform at a high level, investing significant energy to achieve agreed </w:t>
      </w:r>
      <w:proofErr w:type="gramStart"/>
      <w:r w:rsidRPr="00F50C10">
        <w:rPr>
          <w:rFonts w:ascii="Verdana" w:hAnsi="Verdana"/>
          <w:sz w:val="24"/>
          <w:szCs w:val="24"/>
        </w:rPr>
        <w:t>objectives</w:t>
      </w:r>
      <w:proofErr w:type="gramEnd"/>
    </w:p>
    <w:p w14:paraId="39BF8312" w14:textId="77777777" w:rsidR="00FE4524" w:rsidRPr="00F50C10" w:rsidRDefault="00FE4524" w:rsidP="00424712">
      <w:pPr>
        <w:pStyle w:val="ListParagraph"/>
        <w:numPr>
          <w:ilvl w:val="0"/>
          <w:numId w:val="19"/>
        </w:numPr>
        <w:spacing w:line="240" w:lineRule="auto"/>
        <w:ind w:left="357" w:hanging="357"/>
        <w:jc w:val="both"/>
        <w:rPr>
          <w:rFonts w:ascii="Verdana" w:hAnsi="Verdana"/>
          <w:sz w:val="24"/>
          <w:szCs w:val="24"/>
        </w:rPr>
      </w:pPr>
      <w:r w:rsidRPr="00F50C10">
        <w:rPr>
          <w:rFonts w:ascii="Verdana" w:hAnsi="Verdana"/>
          <w:sz w:val="24"/>
          <w:szCs w:val="24"/>
        </w:rPr>
        <w:t xml:space="preserve">Demonstrates resilience in the face of challenging circumstances and high </w:t>
      </w:r>
      <w:proofErr w:type="gramStart"/>
      <w:r w:rsidRPr="00F50C10">
        <w:rPr>
          <w:rFonts w:ascii="Verdana" w:hAnsi="Verdana"/>
          <w:sz w:val="24"/>
          <w:szCs w:val="24"/>
        </w:rPr>
        <w:t>demands</w:t>
      </w:r>
      <w:proofErr w:type="gramEnd"/>
    </w:p>
    <w:p w14:paraId="031425EE" w14:textId="77777777" w:rsidR="00FE4524" w:rsidRPr="00F50C10" w:rsidRDefault="00FE4524" w:rsidP="00424712">
      <w:pPr>
        <w:pStyle w:val="ListParagraph"/>
        <w:numPr>
          <w:ilvl w:val="0"/>
          <w:numId w:val="19"/>
        </w:numPr>
        <w:spacing w:line="240" w:lineRule="auto"/>
        <w:ind w:left="357" w:hanging="357"/>
        <w:jc w:val="both"/>
        <w:rPr>
          <w:rFonts w:ascii="Verdana" w:hAnsi="Verdana"/>
          <w:sz w:val="24"/>
          <w:szCs w:val="24"/>
        </w:rPr>
      </w:pPr>
      <w:r w:rsidRPr="00F50C10">
        <w:rPr>
          <w:rFonts w:ascii="Verdana" w:hAnsi="Verdana"/>
          <w:sz w:val="24"/>
          <w:szCs w:val="24"/>
        </w:rPr>
        <w:t>Is personally trustworthy and can be relied upon</w:t>
      </w:r>
    </w:p>
    <w:p w14:paraId="36FFCD84" w14:textId="77777777" w:rsidR="00FE4524" w:rsidRPr="00F50C10" w:rsidRDefault="00FE4524" w:rsidP="00424712">
      <w:pPr>
        <w:pStyle w:val="ListParagraph"/>
        <w:numPr>
          <w:ilvl w:val="0"/>
          <w:numId w:val="19"/>
        </w:numPr>
        <w:spacing w:line="240" w:lineRule="auto"/>
        <w:ind w:left="357" w:hanging="357"/>
        <w:jc w:val="both"/>
        <w:rPr>
          <w:rFonts w:ascii="Verdana" w:hAnsi="Verdana"/>
          <w:sz w:val="24"/>
          <w:szCs w:val="24"/>
        </w:rPr>
      </w:pPr>
      <w:r w:rsidRPr="00F50C10">
        <w:rPr>
          <w:rFonts w:ascii="Verdana" w:hAnsi="Verdana"/>
          <w:sz w:val="24"/>
          <w:szCs w:val="24"/>
        </w:rPr>
        <w:t xml:space="preserve">Ensures that customers are at the heart of all services </w:t>
      </w:r>
      <w:proofErr w:type="gramStart"/>
      <w:r w:rsidRPr="00F50C10">
        <w:rPr>
          <w:rFonts w:ascii="Verdana" w:hAnsi="Verdana"/>
          <w:sz w:val="24"/>
          <w:szCs w:val="24"/>
        </w:rPr>
        <w:t>provided</w:t>
      </w:r>
      <w:proofErr w:type="gramEnd"/>
    </w:p>
    <w:p w14:paraId="0E7C0152" w14:textId="75C5AF88" w:rsidR="00FE4524" w:rsidRPr="00F50C10" w:rsidRDefault="00FE4524" w:rsidP="00424712">
      <w:pPr>
        <w:pStyle w:val="ListParagraph"/>
        <w:numPr>
          <w:ilvl w:val="0"/>
          <w:numId w:val="19"/>
        </w:numPr>
        <w:spacing w:line="240" w:lineRule="auto"/>
        <w:ind w:left="357" w:hanging="357"/>
        <w:jc w:val="both"/>
        <w:rPr>
          <w:rFonts w:ascii="Verdana" w:hAnsi="Verdana"/>
          <w:sz w:val="24"/>
          <w:szCs w:val="24"/>
        </w:rPr>
      </w:pPr>
      <w:r w:rsidRPr="00F50C10">
        <w:rPr>
          <w:rFonts w:ascii="Verdana" w:hAnsi="Verdana"/>
          <w:sz w:val="24"/>
          <w:szCs w:val="24"/>
        </w:rPr>
        <w:t xml:space="preserve">Upholds high standards of honesty, ethics and </w:t>
      </w:r>
      <w:proofErr w:type="gramStart"/>
      <w:r w:rsidRPr="00F50C10">
        <w:rPr>
          <w:rFonts w:ascii="Verdana" w:hAnsi="Verdana"/>
          <w:sz w:val="24"/>
          <w:szCs w:val="24"/>
        </w:rPr>
        <w:t>integrity</w:t>
      </w:r>
      <w:proofErr w:type="gramEnd"/>
    </w:p>
    <w:p w14:paraId="3C369A04" w14:textId="77777777" w:rsidR="005120AE" w:rsidRPr="00F50C10" w:rsidRDefault="005120AE" w:rsidP="00424712">
      <w:pPr>
        <w:pStyle w:val="Heading1"/>
        <w:jc w:val="both"/>
        <w:rPr>
          <w:rFonts w:ascii="Verdana" w:hAnsi="Verdana"/>
          <w:szCs w:val="32"/>
        </w:rPr>
      </w:pPr>
      <w:r w:rsidRPr="00F50C10">
        <w:rPr>
          <w:rFonts w:ascii="Verdana" w:hAnsi="Verdana"/>
          <w:szCs w:val="32"/>
        </w:rPr>
        <w:t>Selection Process Guide</w:t>
      </w:r>
    </w:p>
    <w:p w14:paraId="15BF6898" w14:textId="77777777" w:rsidR="005120AE" w:rsidRPr="00F50C10" w:rsidRDefault="001D4928" w:rsidP="00F50C10">
      <w:pPr>
        <w:pStyle w:val="Heading2"/>
        <w:spacing w:after="120"/>
        <w:jc w:val="both"/>
        <w:rPr>
          <w:rFonts w:ascii="Verdana" w:hAnsi="Verdana"/>
        </w:rPr>
      </w:pPr>
      <w:r w:rsidRPr="00F50C10">
        <w:rPr>
          <w:rFonts w:ascii="Verdana" w:hAnsi="Verdana"/>
        </w:rPr>
        <w:t>How to Apply</w:t>
      </w:r>
    </w:p>
    <w:p w14:paraId="56BE9CA6" w14:textId="77777777" w:rsidR="008C1BEA" w:rsidRPr="00F50C10" w:rsidRDefault="008C1BEA" w:rsidP="00424712">
      <w:pPr>
        <w:pStyle w:val="NormalWeb"/>
        <w:jc w:val="both"/>
        <w:rPr>
          <w:rFonts w:ascii="Verdana" w:hAnsi="Verdana"/>
          <w:color w:val="000000"/>
        </w:rPr>
      </w:pPr>
      <w:r w:rsidRPr="00F50C10">
        <w:rPr>
          <w:rFonts w:ascii="Verdana" w:hAnsi="Verdana"/>
          <w:color w:val="000000"/>
        </w:rPr>
        <w:t xml:space="preserve">All candidates should download and complete the application form. Once the application form has been completed, please return it, along with a cover letter (max 2 pages), to </w:t>
      </w:r>
      <w:hyperlink r:id="rId12" w:history="1">
        <w:r w:rsidRPr="00F50C10">
          <w:rPr>
            <w:rStyle w:val="Hyperlink"/>
            <w:rFonts w:ascii="Verdana" w:hAnsi="Verdana"/>
          </w:rPr>
          <w:t>recruitment@nda.ie</w:t>
        </w:r>
      </w:hyperlink>
    </w:p>
    <w:p w14:paraId="695CAD29" w14:textId="555EAE90" w:rsidR="00483BA6" w:rsidRPr="00F50C10" w:rsidRDefault="00483BA6" w:rsidP="00483BA6">
      <w:pPr>
        <w:pStyle w:val="NormalWeb"/>
        <w:jc w:val="both"/>
        <w:rPr>
          <w:rFonts w:ascii="Verdana" w:hAnsi="Verdana"/>
          <w:color w:val="000000"/>
        </w:rPr>
      </w:pPr>
      <w:bookmarkStart w:id="8" w:name="_Hlk166101944"/>
      <w:r w:rsidRPr="00F50C10">
        <w:rPr>
          <w:rFonts w:ascii="Verdana" w:hAnsi="Verdana"/>
          <w:color w:val="000000"/>
        </w:rPr>
        <w:t xml:space="preserve">Candidates should also indicate their interest </w:t>
      </w:r>
      <w:proofErr w:type="gramStart"/>
      <w:r w:rsidRPr="00F50C10">
        <w:rPr>
          <w:rFonts w:ascii="Verdana" w:hAnsi="Verdana"/>
          <w:color w:val="000000"/>
        </w:rPr>
        <w:t>with regard to</w:t>
      </w:r>
      <w:proofErr w:type="gramEnd"/>
      <w:r w:rsidRPr="00F50C10">
        <w:rPr>
          <w:rFonts w:ascii="Verdana" w:hAnsi="Verdana"/>
          <w:color w:val="000000"/>
        </w:rPr>
        <w:t xml:space="preserve"> full-time and/or part-time </w:t>
      </w:r>
      <w:r w:rsidR="009B4C27" w:rsidRPr="00F50C10">
        <w:rPr>
          <w:rFonts w:ascii="Verdana" w:hAnsi="Verdana"/>
          <w:color w:val="000000"/>
        </w:rPr>
        <w:t xml:space="preserve">and permanent and/or specific purpose </w:t>
      </w:r>
      <w:r w:rsidRPr="00F50C10">
        <w:rPr>
          <w:rFonts w:ascii="Verdana" w:hAnsi="Verdana"/>
          <w:color w:val="000000"/>
        </w:rPr>
        <w:t>roles in their cover letter and application form.</w:t>
      </w:r>
    </w:p>
    <w:p w14:paraId="2D22FD11" w14:textId="4B5F3D92" w:rsidR="00483BA6" w:rsidRPr="00F50C10" w:rsidRDefault="00483BA6" w:rsidP="00483BA6">
      <w:pPr>
        <w:pStyle w:val="NormalWeb"/>
        <w:jc w:val="both"/>
        <w:rPr>
          <w:rFonts w:ascii="Verdana" w:hAnsi="Verdana"/>
          <w:color w:val="000000"/>
        </w:rPr>
      </w:pPr>
      <w:r w:rsidRPr="00F50C10">
        <w:rPr>
          <w:rFonts w:ascii="Verdana" w:hAnsi="Verdana"/>
          <w:color w:val="000000"/>
        </w:rPr>
        <w:t>Applications will not be accepted after the closing deadline of Friday 17th January 2025 at 5pm local time</w:t>
      </w:r>
      <w:r w:rsidR="00F50C10">
        <w:rPr>
          <w:rFonts w:ascii="Verdana" w:hAnsi="Verdana"/>
          <w:color w:val="000000"/>
        </w:rPr>
        <w:t>.</w:t>
      </w:r>
    </w:p>
    <w:p w14:paraId="4DD50178" w14:textId="4ACDC2DD" w:rsidR="008C1BEA" w:rsidRPr="00F50C10" w:rsidRDefault="009B4C27" w:rsidP="00483BA6">
      <w:pPr>
        <w:pStyle w:val="NormalWeb"/>
        <w:jc w:val="both"/>
        <w:rPr>
          <w:rFonts w:ascii="Verdana" w:hAnsi="Verdana"/>
          <w:color w:val="000000"/>
        </w:rPr>
      </w:pPr>
      <w:r w:rsidRPr="00F50C10">
        <w:rPr>
          <w:rFonts w:ascii="Verdana" w:hAnsi="Verdana"/>
          <w:color w:val="000000"/>
        </w:rPr>
        <w:t>W</w:t>
      </w:r>
      <w:r w:rsidR="008C1BEA" w:rsidRPr="00F50C10">
        <w:rPr>
          <w:rFonts w:ascii="Verdana" w:hAnsi="Verdana"/>
          <w:color w:val="000000"/>
        </w:rPr>
        <w:t>e are unable to accept hard copy applications submitted by post. All applications must be submitted by email for consideration.</w:t>
      </w:r>
    </w:p>
    <w:bookmarkEnd w:id="8"/>
    <w:p w14:paraId="7FA641B7" w14:textId="1FC9EE85" w:rsidR="008C1BEA" w:rsidRPr="00F50C10" w:rsidRDefault="008C1BEA" w:rsidP="00424712">
      <w:pPr>
        <w:pStyle w:val="NormalWeb"/>
        <w:jc w:val="both"/>
        <w:rPr>
          <w:rFonts w:ascii="Verdana" w:hAnsi="Verdana"/>
          <w:color w:val="000000"/>
        </w:rPr>
      </w:pPr>
      <w:r w:rsidRPr="00F50C10">
        <w:rPr>
          <w:rFonts w:ascii="Verdana" w:hAnsi="Verdana"/>
          <w:color w:val="000000"/>
        </w:rPr>
        <w:t xml:space="preserve">If you do not receive an acknowledgement of receipt of your application within 24 hours of applying, please contact </w:t>
      </w:r>
      <w:r w:rsidRPr="00F50C10">
        <w:rPr>
          <w:rFonts w:ascii="Verdana" w:hAnsi="Verdana"/>
          <w:color w:val="0563C1"/>
        </w:rPr>
        <w:t>recruitment@nda.ie</w:t>
      </w:r>
      <w:r w:rsidR="00F50C10">
        <w:rPr>
          <w:rFonts w:ascii="Verdana" w:hAnsi="Verdana"/>
          <w:color w:val="0563C1"/>
        </w:rPr>
        <w:t>.</w:t>
      </w:r>
    </w:p>
    <w:p w14:paraId="2834039E" w14:textId="77777777" w:rsidR="008C1BEA" w:rsidRPr="00F50C10" w:rsidRDefault="008C1BEA" w:rsidP="00424712">
      <w:pPr>
        <w:pStyle w:val="NormalWeb"/>
        <w:jc w:val="both"/>
        <w:rPr>
          <w:rFonts w:ascii="Verdana" w:hAnsi="Verdana"/>
          <w:color w:val="000000"/>
        </w:rPr>
      </w:pPr>
      <w:r w:rsidRPr="00F50C10">
        <w:rPr>
          <w:rFonts w:ascii="Verdana" w:hAnsi="Verdana"/>
          <w:color w:val="000000"/>
        </w:rPr>
        <w:t>The onus is on each applicant to ensure that they are in receipt of all communication from The National Disability Authority. You are advised to check your emails on a regular basis throughout the duration of the competition; in addition, being sure to check junk/spam folders should any emails be mistakenly filtered.</w:t>
      </w:r>
    </w:p>
    <w:p w14:paraId="6E7B7ADE" w14:textId="77777777" w:rsidR="008C1BEA" w:rsidRPr="00F50C10" w:rsidRDefault="008C1BEA" w:rsidP="00424712">
      <w:pPr>
        <w:pStyle w:val="NormalWeb"/>
        <w:jc w:val="both"/>
        <w:rPr>
          <w:rFonts w:ascii="Verdana" w:hAnsi="Verdana"/>
          <w:color w:val="000000"/>
        </w:rPr>
      </w:pPr>
      <w:r w:rsidRPr="00F50C10">
        <w:rPr>
          <w:rFonts w:ascii="Verdana" w:hAnsi="Verdana"/>
          <w:color w:val="000000"/>
        </w:rPr>
        <w:t>The National Disability Authority accepts no responsibility for communication not accessed or received by an applicant.</w:t>
      </w:r>
    </w:p>
    <w:p w14:paraId="122598E0" w14:textId="77777777" w:rsidR="008C1BEA" w:rsidRPr="00F50C10" w:rsidRDefault="008C1BEA" w:rsidP="00424712">
      <w:pPr>
        <w:pStyle w:val="NormalWeb"/>
        <w:jc w:val="both"/>
        <w:rPr>
          <w:rFonts w:ascii="Verdana" w:hAnsi="Verdana"/>
          <w:color w:val="000000"/>
        </w:rPr>
      </w:pPr>
      <w:r w:rsidRPr="00F50C10">
        <w:rPr>
          <w:rFonts w:ascii="Verdana" w:hAnsi="Verdana"/>
          <w:color w:val="000000"/>
        </w:rPr>
        <w:lastRenderedPageBreak/>
        <w:t>The National Disability Authority is an equal opportunities employer. Applications would be particularly welcome from persons with disabilities. Reasonable accommodations can be provided.</w:t>
      </w:r>
    </w:p>
    <w:p w14:paraId="3191A58C" w14:textId="65C7140B" w:rsidR="005120AE" w:rsidRPr="00F50C10" w:rsidRDefault="00FF384A" w:rsidP="00424712">
      <w:pPr>
        <w:pStyle w:val="Heading2"/>
        <w:jc w:val="both"/>
        <w:rPr>
          <w:rFonts w:ascii="Verdana" w:hAnsi="Verdana"/>
          <w:b w:val="0"/>
          <w:szCs w:val="28"/>
        </w:rPr>
      </w:pPr>
      <w:r w:rsidRPr="00F50C10">
        <w:rPr>
          <w:rFonts w:ascii="Verdana" w:hAnsi="Verdana"/>
          <w:szCs w:val="28"/>
        </w:rPr>
        <w:t>Selection Process</w:t>
      </w:r>
    </w:p>
    <w:p w14:paraId="3B88C2A0" w14:textId="1212DCAA" w:rsidR="005120AE" w:rsidRPr="00F50C10" w:rsidRDefault="005120AE" w:rsidP="00424712">
      <w:pPr>
        <w:spacing w:after="120" w:line="240" w:lineRule="auto"/>
        <w:jc w:val="both"/>
        <w:rPr>
          <w:rFonts w:ascii="Verdana" w:hAnsi="Verdana"/>
          <w:sz w:val="24"/>
          <w:szCs w:val="24"/>
        </w:rPr>
      </w:pPr>
      <w:r w:rsidRPr="00F50C10">
        <w:rPr>
          <w:rFonts w:ascii="Verdana" w:hAnsi="Verdana"/>
          <w:sz w:val="24"/>
          <w:szCs w:val="24"/>
        </w:rPr>
        <w:t>The Selection Pro</w:t>
      </w:r>
      <w:r w:rsidR="00FC71BC" w:rsidRPr="00F50C10">
        <w:rPr>
          <w:rFonts w:ascii="Verdana" w:hAnsi="Verdana"/>
          <w:sz w:val="24"/>
          <w:szCs w:val="24"/>
        </w:rPr>
        <w:t xml:space="preserve">cess </w:t>
      </w:r>
      <w:r w:rsidR="009B4C27" w:rsidRPr="00F50C10">
        <w:rPr>
          <w:rFonts w:ascii="Verdana" w:hAnsi="Verdana"/>
          <w:sz w:val="24"/>
          <w:szCs w:val="24"/>
        </w:rPr>
        <w:t>may</w:t>
      </w:r>
      <w:r w:rsidR="009B4C27" w:rsidRPr="00F50C10">
        <w:rPr>
          <w:rFonts w:ascii="Verdana" w:hAnsi="Verdana"/>
          <w:sz w:val="24"/>
          <w:szCs w:val="24"/>
        </w:rPr>
        <w:t xml:space="preserve"> </w:t>
      </w:r>
      <w:r w:rsidR="00FF384A" w:rsidRPr="00F50C10">
        <w:rPr>
          <w:rFonts w:ascii="Verdana" w:hAnsi="Verdana"/>
          <w:sz w:val="24"/>
          <w:szCs w:val="24"/>
        </w:rPr>
        <w:t>include the following:</w:t>
      </w:r>
    </w:p>
    <w:p w14:paraId="05524356" w14:textId="77777777" w:rsidR="008376BC" w:rsidRPr="00F50C10" w:rsidRDefault="008376BC" w:rsidP="008376BC">
      <w:pPr>
        <w:pStyle w:val="ListParagraph"/>
        <w:numPr>
          <w:ilvl w:val="0"/>
          <w:numId w:val="39"/>
        </w:numPr>
        <w:spacing w:after="0" w:line="240" w:lineRule="auto"/>
        <w:ind w:left="720"/>
        <w:rPr>
          <w:rFonts w:ascii="Verdana" w:eastAsia="Times New Roman" w:hAnsi="Verdana" w:cs="Times New Roman"/>
          <w:color w:val="000000"/>
          <w:sz w:val="24"/>
          <w:szCs w:val="24"/>
          <w:lang w:eastAsia="en-IE"/>
        </w:rPr>
      </w:pPr>
      <w:bookmarkStart w:id="9" w:name="_Hlk166095385"/>
      <w:r w:rsidRPr="00F50C10">
        <w:rPr>
          <w:rFonts w:ascii="Verdana" w:eastAsia="Times New Roman" w:hAnsi="Verdana" w:cs="Times New Roman"/>
          <w:color w:val="000000"/>
          <w:sz w:val="24"/>
          <w:szCs w:val="24"/>
          <w:lang w:eastAsia="en-IE"/>
        </w:rPr>
        <w:t>Submission of application (Application form and cover letter)</w:t>
      </w:r>
    </w:p>
    <w:p w14:paraId="3FEDE7A6" w14:textId="77777777" w:rsidR="008376BC" w:rsidRPr="00F50C10" w:rsidRDefault="008376BC" w:rsidP="008376BC">
      <w:pPr>
        <w:pStyle w:val="ListParagraph"/>
        <w:numPr>
          <w:ilvl w:val="0"/>
          <w:numId w:val="39"/>
        </w:numPr>
        <w:spacing w:after="0" w:line="240" w:lineRule="auto"/>
        <w:ind w:left="720"/>
        <w:rPr>
          <w:rFonts w:ascii="Verdana" w:eastAsia="Times New Roman" w:hAnsi="Verdana" w:cs="Times New Roman"/>
          <w:color w:val="000000"/>
          <w:sz w:val="24"/>
          <w:szCs w:val="24"/>
          <w:lang w:eastAsia="en-IE"/>
        </w:rPr>
      </w:pPr>
      <w:r w:rsidRPr="00F50C10">
        <w:rPr>
          <w:rFonts w:ascii="Verdana" w:eastAsia="Times New Roman" w:hAnsi="Verdana" w:cs="Times New Roman"/>
          <w:color w:val="000000"/>
          <w:sz w:val="24"/>
          <w:szCs w:val="24"/>
          <w:lang w:eastAsia="en-IE"/>
        </w:rPr>
        <w:t xml:space="preserve">Shortlisting of candidates based on the information contained in their </w:t>
      </w:r>
      <w:proofErr w:type="gramStart"/>
      <w:r w:rsidRPr="00F50C10">
        <w:rPr>
          <w:rFonts w:ascii="Verdana" w:eastAsia="Times New Roman" w:hAnsi="Verdana" w:cs="Times New Roman"/>
          <w:color w:val="000000"/>
          <w:sz w:val="24"/>
          <w:szCs w:val="24"/>
          <w:lang w:eastAsia="en-IE"/>
        </w:rPr>
        <w:t>application</w:t>
      </w:r>
      <w:proofErr w:type="gramEnd"/>
    </w:p>
    <w:p w14:paraId="24DCA7FE" w14:textId="77777777" w:rsidR="008376BC" w:rsidRPr="00F50C10" w:rsidRDefault="008376BC" w:rsidP="008376BC">
      <w:pPr>
        <w:pStyle w:val="ListParagraph"/>
        <w:numPr>
          <w:ilvl w:val="0"/>
          <w:numId w:val="39"/>
        </w:numPr>
        <w:spacing w:after="0" w:line="240" w:lineRule="auto"/>
        <w:ind w:left="720"/>
        <w:rPr>
          <w:rFonts w:ascii="Verdana" w:eastAsia="Times New Roman" w:hAnsi="Verdana" w:cs="Times New Roman"/>
          <w:color w:val="000000"/>
          <w:sz w:val="24"/>
          <w:szCs w:val="24"/>
          <w:lang w:eastAsia="en-IE"/>
        </w:rPr>
      </w:pPr>
      <w:r w:rsidRPr="00F50C10">
        <w:rPr>
          <w:rFonts w:ascii="Verdana" w:eastAsia="Times New Roman" w:hAnsi="Verdana" w:cs="Times New Roman"/>
          <w:color w:val="000000"/>
          <w:sz w:val="24"/>
          <w:szCs w:val="24"/>
          <w:lang w:eastAsia="en-IE"/>
        </w:rPr>
        <w:t>Initial/preliminary interview</w:t>
      </w:r>
    </w:p>
    <w:p w14:paraId="40258933" w14:textId="7F7C692D" w:rsidR="008376BC" w:rsidRPr="00F50C10" w:rsidRDefault="008376BC" w:rsidP="008376BC">
      <w:pPr>
        <w:pStyle w:val="ListParagraph"/>
        <w:numPr>
          <w:ilvl w:val="0"/>
          <w:numId w:val="39"/>
        </w:numPr>
        <w:spacing w:after="0" w:line="240" w:lineRule="auto"/>
        <w:ind w:left="720"/>
        <w:rPr>
          <w:rFonts w:ascii="Verdana" w:eastAsia="Times New Roman" w:hAnsi="Verdana" w:cs="Times New Roman"/>
          <w:color w:val="000000"/>
          <w:sz w:val="24"/>
          <w:szCs w:val="24"/>
          <w:lang w:eastAsia="en-IE"/>
        </w:rPr>
      </w:pPr>
      <w:bookmarkStart w:id="10" w:name="_Hlk164357855"/>
      <w:r w:rsidRPr="00F50C10">
        <w:rPr>
          <w:rFonts w:ascii="Verdana" w:eastAsia="Times New Roman" w:hAnsi="Verdana" w:cs="Times New Roman"/>
          <w:color w:val="000000"/>
          <w:sz w:val="24"/>
          <w:szCs w:val="24"/>
          <w:lang w:eastAsia="en-IE"/>
        </w:rPr>
        <w:t xml:space="preserve">Presentation or </w:t>
      </w:r>
      <w:r w:rsidR="00077ED3" w:rsidRPr="00F50C10">
        <w:rPr>
          <w:rFonts w:ascii="Verdana" w:eastAsia="Times New Roman" w:hAnsi="Verdana" w:cs="Times New Roman"/>
          <w:color w:val="000000"/>
          <w:sz w:val="24"/>
          <w:szCs w:val="24"/>
          <w:lang w:eastAsia="en-IE"/>
        </w:rPr>
        <w:t xml:space="preserve">any </w:t>
      </w:r>
      <w:r w:rsidRPr="00F50C10">
        <w:rPr>
          <w:rFonts w:ascii="Verdana" w:eastAsia="Times New Roman" w:hAnsi="Verdana" w:cs="Times New Roman"/>
          <w:color w:val="000000"/>
          <w:sz w:val="24"/>
          <w:szCs w:val="24"/>
          <w:lang w:eastAsia="en-IE"/>
        </w:rPr>
        <w:t xml:space="preserve">other </w:t>
      </w:r>
      <w:r w:rsidR="00077ED3" w:rsidRPr="00F50C10">
        <w:rPr>
          <w:rFonts w:ascii="Verdana" w:eastAsia="Times New Roman" w:hAnsi="Verdana" w:cs="Times New Roman"/>
          <w:color w:val="000000"/>
          <w:sz w:val="24"/>
          <w:szCs w:val="24"/>
          <w:lang w:eastAsia="en-IE"/>
        </w:rPr>
        <w:t xml:space="preserve">tests or </w:t>
      </w:r>
      <w:r w:rsidRPr="00F50C10">
        <w:rPr>
          <w:rFonts w:ascii="Verdana" w:eastAsia="Times New Roman" w:hAnsi="Verdana" w:cs="Times New Roman"/>
          <w:color w:val="000000"/>
          <w:sz w:val="24"/>
          <w:szCs w:val="24"/>
          <w:lang w:eastAsia="en-IE"/>
        </w:rPr>
        <w:t>exercises</w:t>
      </w:r>
      <w:r w:rsidR="00077ED3" w:rsidRPr="00F50C10">
        <w:rPr>
          <w:rFonts w:ascii="Verdana" w:eastAsia="Times New Roman" w:hAnsi="Verdana" w:cs="Times New Roman"/>
          <w:color w:val="000000"/>
          <w:sz w:val="24"/>
          <w:szCs w:val="24"/>
          <w:lang w:eastAsia="en-IE"/>
        </w:rPr>
        <w:t xml:space="preserve"> that may be deemed </w:t>
      </w:r>
      <w:proofErr w:type="gramStart"/>
      <w:r w:rsidR="00077ED3" w:rsidRPr="00F50C10">
        <w:rPr>
          <w:rFonts w:ascii="Verdana" w:eastAsia="Times New Roman" w:hAnsi="Verdana" w:cs="Times New Roman"/>
          <w:color w:val="000000"/>
          <w:sz w:val="24"/>
          <w:szCs w:val="24"/>
          <w:lang w:eastAsia="en-IE"/>
        </w:rPr>
        <w:t>appropriate</w:t>
      </w:r>
      <w:proofErr w:type="gramEnd"/>
    </w:p>
    <w:p w14:paraId="7B0D3FC4" w14:textId="78A81C74" w:rsidR="008376BC" w:rsidRPr="00F50C10" w:rsidRDefault="008376BC" w:rsidP="008376BC">
      <w:pPr>
        <w:pStyle w:val="ListParagraph"/>
        <w:numPr>
          <w:ilvl w:val="0"/>
          <w:numId w:val="39"/>
        </w:numPr>
        <w:spacing w:after="0" w:line="240" w:lineRule="auto"/>
        <w:ind w:left="720"/>
        <w:rPr>
          <w:rFonts w:ascii="Verdana" w:eastAsia="Times New Roman" w:hAnsi="Verdana" w:cs="Times New Roman"/>
          <w:color w:val="000000"/>
          <w:sz w:val="24"/>
          <w:szCs w:val="24"/>
          <w:lang w:eastAsia="en-IE"/>
        </w:rPr>
      </w:pPr>
      <w:r w:rsidRPr="00F50C10">
        <w:rPr>
          <w:rFonts w:ascii="Verdana" w:eastAsia="Times New Roman" w:hAnsi="Verdana" w:cs="Times New Roman"/>
          <w:color w:val="000000"/>
          <w:sz w:val="24"/>
          <w:szCs w:val="24"/>
          <w:lang w:eastAsia="en-IE"/>
        </w:rPr>
        <w:t>A final competitive interview</w:t>
      </w:r>
    </w:p>
    <w:bookmarkEnd w:id="10"/>
    <w:bookmarkEnd w:id="9"/>
    <w:p w14:paraId="7027F03D" w14:textId="77777777" w:rsidR="005120AE" w:rsidRPr="00F50C10" w:rsidRDefault="00FF384A" w:rsidP="009D081E">
      <w:pPr>
        <w:pStyle w:val="Heading2"/>
        <w:spacing w:before="120"/>
        <w:jc w:val="both"/>
        <w:rPr>
          <w:rFonts w:ascii="Verdana" w:hAnsi="Verdana"/>
          <w:b w:val="0"/>
          <w:szCs w:val="28"/>
        </w:rPr>
      </w:pPr>
      <w:r w:rsidRPr="00F50C10">
        <w:rPr>
          <w:rFonts w:ascii="Verdana" w:hAnsi="Verdana"/>
          <w:szCs w:val="28"/>
        </w:rPr>
        <w:t>Shortlisting</w:t>
      </w:r>
    </w:p>
    <w:p w14:paraId="4738544A" w14:textId="7A3D18C0" w:rsidR="005120AE" w:rsidRPr="00F50C10" w:rsidRDefault="005120AE" w:rsidP="00424712">
      <w:pPr>
        <w:spacing w:line="240" w:lineRule="auto"/>
        <w:jc w:val="both"/>
        <w:rPr>
          <w:rFonts w:ascii="Verdana" w:hAnsi="Verdana"/>
          <w:sz w:val="24"/>
          <w:szCs w:val="24"/>
        </w:rPr>
      </w:pPr>
      <w:r w:rsidRPr="00F50C10">
        <w:rPr>
          <w:rFonts w:ascii="Verdana" w:hAnsi="Verdana"/>
          <w:sz w:val="24"/>
          <w:szCs w:val="24"/>
        </w:rPr>
        <w:t xml:space="preserve">Normally the number of applications received for a position exceeds that required to fill existing and future vacancies to the position. While you may meet the eligibility requirements of the competition, if the numbers applying for the position are such that it would not be practical to interview everyone, </w:t>
      </w:r>
      <w:r w:rsidR="00861A9B" w:rsidRPr="00F50C10">
        <w:rPr>
          <w:rFonts w:ascii="Verdana" w:hAnsi="Verdana"/>
          <w:sz w:val="24"/>
          <w:szCs w:val="24"/>
        </w:rPr>
        <w:t>the National Disability Authority</w:t>
      </w:r>
      <w:r w:rsidRPr="00F50C10">
        <w:rPr>
          <w:rFonts w:ascii="Verdana" w:hAnsi="Verdana"/>
          <w:sz w:val="24"/>
          <w:szCs w:val="24"/>
        </w:rPr>
        <w:t xml:space="preserve"> may decide that a smaller number of applicants will only be called to interview. In this respect, </w:t>
      </w:r>
      <w:r w:rsidR="00861A9B" w:rsidRPr="00F50C10">
        <w:rPr>
          <w:rFonts w:ascii="Verdana" w:hAnsi="Verdana"/>
          <w:sz w:val="24"/>
          <w:szCs w:val="24"/>
        </w:rPr>
        <w:t>the National Disability Authority</w:t>
      </w:r>
      <w:r w:rsidRPr="00F50C10">
        <w:rPr>
          <w:rFonts w:ascii="Verdana" w:hAnsi="Verdana"/>
          <w:sz w:val="24"/>
          <w:szCs w:val="24"/>
        </w:rPr>
        <w:t xml:space="preserve"> provide for the </w:t>
      </w:r>
      <w:r w:rsidR="00232D6F" w:rsidRPr="00F50C10">
        <w:rPr>
          <w:rFonts w:ascii="Verdana" w:hAnsi="Verdana"/>
          <w:sz w:val="24"/>
          <w:szCs w:val="24"/>
        </w:rPr>
        <w:t xml:space="preserve">operation </w:t>
      </w:r>
      <w:r w:rsidRPr="00F50C10">
        <w:rPr>
          <w:rFonts w:ascii="Verdana" w:hAnsi="Verdana"/>
          <w:sz w:val="24"/>
          <w:szCs w:val="24"/>
        </w:rPr>
        <w:t xml:space="preserve">of a shortlisting process to select a group for interview who, based on an examination of the application forms, appear to be the </w:t>
      </w:r>
      <w:r w:rsidR="00FF384A" w:rsidRPr="00F50C10">
        <w:rPr>
          <w:rFonts w:ascii="Verdana" w:hAnsi="Verdana"/>
          <w:sz w:val="24"/>
          <w:szCs w:val="24"/>
        </w:rPr>
        <w:t>most suitable for the position.</w:t>
      </w:r>
    </w:p>
    <w:p w14:paraId="31AEDC54" w14:textId="4F1C60D4" w:rsidR="00C37A70" w:rsidRPr="00F50C10" w:rsidRDefault="005120AE" w:rsidP="00424712">
      <w:pPr>
        <w:spacing w:line="240" w:lineRule="auto"/>
        <w:jc w:val="both"/>
        <w:rPr>
          <w:rFonts w:ascii="Verdana" w:hAnsi="Verdana"/>
          <w:sz w:val="24"/>
          <w:szCs w:val="24"/>
        </w:rPr>
      </w:pPr>
      <w:r w:rsidRPr="00F50C10">
        <w:rPr>
          <w:rFonts w:ascii="Verdana" w:hAnsi="Verdana"/>
          <w:sz w:val="24"/>
          <w:szCs w:val="24"/>
        </w:rPr>
        <w:t>An expert board will examine the application forms against a pre-determined criteria based on the requirements of the position. This is not to suggest that other candidates are necessarily unsuitable or incapable of undertaking the job, rather that there are some candidates, who based on their application, appear to be better qualified and/or have more relevant experience. It is therefore in your own interests to provide a precise, detailed, accurate account of your qualifications/</w:t>
      </w:r>
      <w:r w:rsidR="00C37A70" w:rsidRPr="00F50C10">
        <w:rPr>
          <w:rFonts w:ascii="Verdana" w:hAnsi="Verdana"/>
          <w:sz w:val="24"/>
          <w:szCs w:val="24"/>
        </w:rPr>
        <w:t>experience in your application.</w:t>
      </w:r>
    </w:p>
    <w:p w14:paraId="570665BC" w14:textId="7F7E772C" w:rsidR="005120AE" w:rsidRPr="00F50C10" w:rsidRDefault="0013670D" w:rsidP="00424712">
      <w:pPr>
        <w:spacing w:line="240" w:lineRule="auto"/>
        <w:jc w:val="both"/>
        <w:rPr>
          <w:rFonts w:ascii="Verdana" w:hAnsi="Verdana"/>
          <w:sz w:val="24"/>
          <w:szCs w:val="24"/>
        </w:rPr>
      </w:pPr>
      <w:r w:rsidRPr="00F50C10">
        <w:rPr>
          <w:rFonts w:ascii="Verdana" w:hAnsi="Verdana"/>
          <w:sz w:val="24"/>
          <w:szCs w:val="24"/>
        </w:rPr>
        <w:t xml:space="preserve">A panel of successful candidates may be formed </w:t>
      </w:r>
      <w:proofErr w:type="gramStart"/>
      <w:r w:rsidRPr="00F50C10">
        <w:rPr>
          <w:rFonts w:ascii="Verdana" w:hAnsi="Verdana"/>
          <w:sz w:val="24"/>
          <w:szCs w:val="24"/>
        </w:rPr>
        <w:t>as a result of</w:t>
      </w:r>
      <w:proofErr w:type="gramEnd"/>
      <w:r w:rsidRPr="00F50C10">
        <w:rPr>
          <w:rFonts w:ascii="Verdana" w:hAnsi="Verdana"/>
          <w:sz w:val="24"/>
          <w:szCs w:val="24"/>
        </w:rPr>
        <w:t xml:space="preserve"> the interviews. Candidates who obtain a place on the panel and who fulfil the conditions of the selection process may, within the life of the panel, be considered for subsequent approved vacancies. The candidate who obtains first place on the panel will be the first candidate considered for a position, subject to satisfactory clearances, and so on in order of merit.</w:t>
      </w:r>
    </w:p>
    <w:p w14:paraId="2B79C8BF" w14:textId="77777777" w:rsidR="005120AE" w:rsidRPr="00F50C10" w:rsidRDefault="00FF384A" w:rsidP="00424712">
      <w:pPr>
        <w:pStyle w:val="Heading2"/>
        <w:jc w:val="both"/>
        <w:rPr>
          <w:rFonts w:ascii="Verdana" w:hAnsi="Verdana"/>
          <w:b w:val="0"/>
          <w:szCs w:val="28"/>
        </w:rPr>
      </w:pPr>
      <w:r w:rsidRPr="00F50C10">
        <w:rPr>
          <w:rFonts w:ascii="Verdana" w:hAnsi="Verdana"/>
          <w:szCs w:val="28"/>
        </w:rPr>
        <w:t>Confidentiality</w:t>
      </w:r>
    </w:p>
    <w:p w14:paraId="7A170CFE" w14:textId="1D52B17B" w:rsidR="008E1F64" w:rsidRPr="00F50C10" w:rsidRDefault="005120AE" w:rsidP="00424712">
      <w:pPr>
        <w:spacing w:line="240" w:lineRule="auto"/>
        <w:jc w:val="both"/>
        <w:rPr>
          <w:rFonts w:ascii="Verdana" w:hAnsi="Verdana"/>
          <w:sz w:val="24"/>
          <w:szCs w:val="24"/>
        </w:rPr>
      </w:pPr>
      <w:r w:rsidRPr="00F50C10">
        <w:rPr>
          <w:rFonts w:ascii="Verdana" w:hAnsi="Verdana"/>
          <w:sz w:val="24"/>
          <w:szCs w:val="24"/>
        </w:rPr>
        <w:t>Subject to the provisions of the Freedom of Information Act 2014 applications will be t</w:t>
      </w:r>
      <w:r w:rsidR="00C37A70" w:rsidRPr="00F50C10">
        <w:rPr>
          <w:rFonts w:ascii="Verdana" w:hAnsi="Verdana"/>
          <w:sz w:val="24"/>
          <w:szCs w:val="24"/>
        </w:rPr>
        <w:t>reated in strictest confidence.</w:t>
      </w:r>
    </w:p>
    <w:p w14:paraId="615A62A9" w14:textId="77777777" w:rsidR="005120AE" w:rsidRPr="00F50C10" w:rsidRDefault="005120AE" w:rsidP="00424712">
      <w:pPr>
        <w:pStyle w:val="Heading2"/>
        <w:jc w:val="both"/>
        <w:rPr>
          <w:rFonts w:ascii="Verdana" w:hAnsi="Verdana"/>
          <w:b w:val="0"/>
          <w:szCs w:val="28"/>
        </w:rPr>
      </w:pPr>
      <w:r w:rsidRPr="00F50C10">
        <w:rPr>
          <w:rFonts w:ascii="Verdana" w:hAnsi="Verdana"/>
          <w:szCs w:val="28"/>
        </w:rPr>
        <w:lastRenderedPageBreak/>
        <w:t>Other Important Information</w:t>
      </w:r>
    </w:p>
    <w:p w14:paraId="6387C6EF" w14:textId="77777777" w:rsidR="005120AE" w:rsidRPr="00F50C10" w:rsidRDefault="00861A9B" w:rsidP="00424712">
      <w:pPr>
        <w:spacing w:after="120" w:line="240" w:lineRule="auto"/>
        <w:jc w:val="both"/>
        <w:rPr>
          <w:rFonts w:ascii="Verdana" w:hAnsi="Verdana"/>
          <w:sz w:val="24"/>
          <w:szCs w:val="24"/>
        </w:rPr>
      </w:pPr>
      <w:r w:rsidRPr="00F50C10">
        <w:rPr>
          <w:rFonts w:ascii="Verdana" w:hAnsi="Verdana"/>
          <w:sz w:val="24"/>
          <w:szCs w:val="24"/>
        </w:rPr>
        <w:t>The National Disability Authority</w:t>
      </w:r>
      <w:r w:rsidR="005120AE" w:rsidRPr="00F50C10">
        <w:rPr>
          <w:rFonts w:ascii="Verdana" w:hAnsi="Verdana"/>
          <w:sz w:val="24"/>
          <w:szCs w:val="24"/>
        </w:rPr>
        <w:t xml:space="preserve"> will not be responsible for refunding any e</w:t>
      </w:r>
      <w:r w:rsidR="00FF384A" w:rsidRPr="00F50C10">
        <w:rPr>
          <w:rFonts w:ascii="Verdana" w:hAnsi="Verdana"/>
          <w:sz w:val="24"/>
          <w:szCs w:val="24"/>
        </w:rPr>
        <w:t>xpenses incurred by candidates.</w:t>
      </w:r>
    </w:p>
    <w:p w14:paraId="19324AE5" w14:textId="14EB83A6" w:rsidR="00FC71BC" w:rsidRPr="00F50C10" w:rsidRDefault="005120AE" w:rsidP="00424712">
      <w:pPr>
        <w:spacing w:line="240" w:lineRule="auto"/>
        <w:jc w:val="both"/>
        <w:rPr>
          <w:rFonts w:ascii="Verdana" w:hAnsi="Verdana"/>
          <w:sz w:val="24"/>
          <w:szCs w:val="24"/>
        </w:rPr>
      </w:pPr>
      <w:r w:rsidRPr="00F50C10">
        <w:rPr>
          <w:rFonts w:ascii="Verdana" w:hAnsi="Verdana"/>
          <w:sz w:val="24"/>
          <w:szCs w:val="24"/>
        </w:rPr>
        <w:t xml:space="preserve">The admission of a person to a competition, or invitation to attend interview, or a successful result notification, is not to be taken as implying that </w:t>
      </w:r>
      <w:r w:rsidR="00861A9B" w:rsidRPr="00F50C10">
        <w:rPr>
          <w:rFonts w:ascii="Verdana" w:hAnsi="Verdana"/>
          <w:sz w:val="24"/>
          <w:szCs w:val="24"/>
        </w:rPr>
        <w:t xml:space="preserve">the National Disability Authority </w:t>
      </w:r>
      <w:r w:rsidRPr="00F50C10">
        <w:rPr>
          <w:rFonts w:ascii="Verdana" w:hAnsi="Verdana"/>
          <w:sz w:val="24"/>
          <w:szCs w:val="24"/>
        </w:rPr>
        <w:t xml:space="preserve">is satisfied that such a person fulfils the requirements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If you do not meet these essential requirements </w:t>
      </w:r>
      <w:r w:rsidR="00232D6F" w:rsidRPr="00F50C10">
        <w:rPr>
          <w:rFonts w:ascii="Verdana" w:hAnsi="Verdana"/>
          <w:sz w:val="24"/>
          <w:szCs w:val="24"/>
        </w:rPr>
        <w:t xml:space="preserve">as outlined above </w:t>
      </w:r>
      <w:r w:rsidRPr="00F50C10">
        <w:rPr>
          <w:rFonts w:ascii="Verdana" w:hAnsi="Verdana"/>
          <w:sz w:val="24"/>
          <w:szCs w:val="24"/>
        </w:rPr>
        <w:t>but nevertheless attend for interview you will be putting y</w:t>
      </w:r>
      <w:r w:rsidR="00FF384A" w:rsidRPr="00F50C10">
        <w:rPr>
          <w:rFonts w:ascii="Verdana" w:hAnsi="Verdana"/>
          <w:sz w:val="24"/>
          <w:szCs w:val="24"/>
        </w:rPr>
        <w:t>ourself to unnecessary expense.</w:t>
      </w:r>
    </w:p>
    <w:p w14:paraId="52319F6B" w14:textId="77777777" w:rsidR="005120AE" w:rsidRPr="00F50C10" w:rsidRDefault="005120AE" w:rsidP="00424712">
      <w:pPr>
        <w:spacing w:line="240" w:lineRule="auto"/>
        <w:jc w:val="both"/>
        <w:rPr>
          <w:rFonts w:ascii="Verdana" w:hAnsi="Verdana"/>
          <w:sz w:val="24"/>
          <w:szCs w:val="24"/>
        </w:rPr>
      </w:pPr>
      <w:r w:rsidRPr="00F50C10">
        <w:rPr>
          <w:rFonts w:ascii="Verdana" w:hAnsi="Verdana"/>
          <w:sz w:val="24"/>
          <w:szCs w:val="24"/>
        </w:rPr>
        <w:t>Prior to recommending any candidate for appointment to this position</w:t>
      </w:r>
      <w:r w:rsidR="00861A9B" w:rsidRPr="00F50C10">
        <w:rPr>
          <w:rFonts w:ascii="Verdana" w:hAnsi="Verdana"/>
          <w:sz w:val="24"/>
          <w:szCs w:val="24"/>
        </w:rPr>
        <w:t xml:space="preserve"> the National Disability Authority</w:t>
      </w:r>
      <w:r w:rsidRPr="00F50C10">
        <w:rPr>
          <w:rFonts w:ascii="Verdana" w:hAnsi="Verdana"/>
          <w:sz w:val="24"/>
          <w:szCs w:val="24"/>
        </w:rPr>
        <w:t xml:space="preserve">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w:t>
      </w:r>
    </w:p>
    <w:p w14:paraId="54BDBF09" w14:textId="2A26418F" w:rsidR="005120AE" w:rsidRPr="00F50C10" w:rsidRDefault="005120AE" w:rsidP="00424712">
      <w:pPr>
        <w:spacing w:line="240" w:lineRule="auto"/>
        <w:jc w:val="both"/>
        <w:rPr>
          <w:rFonts w:ascii="Verdana" w:hAnsi="Verdana"/>
          <w:sz w:val="24"/>
          <w:szCs w:val="24"/>
        </w:rPr>
      </w:pPr>
      <w:r w:rsidRPr="00F50C10">
        <w:rPr>
          <w:rFonts w:ascii="Verdana" w:hAnsi="Verdana"/>
          <w:sz w:val="24"/>
          <w:szCs w:val="24"/>
        </w:rPr>
        <w:t xml:space="preserve">Should the person recommended for appointment decline, or having accepted it, relinquish it or if an additional vacancy arises the Board may, at its discretion, select and recommend another person for appointment on the results of this </w:t>
      </w:r>
      <w:r w:rsidR="000E6131" w:rsidRPr="00F50C10">
        <w:rPr>
          <w:rFonts w:ascii="Verdana" w:hAnsi="Verdana"/>
          <w:sz w:val="24"/>
          <w:szCs w:val="24"/>
        </w:rPr>
        <w:t xml:space="preserve">recruitment </w:t>
      </w:r>
      <w:r w:rsidRPr="00F50C10">
        <w:rPr>
          <w:rFonts w:ascii="Verdana" w:hAnsi="Verdana"/>
          <w:sz w:val="24"/>
          <w:szCs w:val="24"/>
        </w:rPr>
        <w:t>process</w:t>
      </w:r>
      <w:r w:rsidR="00FF384A" w:rsidRPr="00F50C10">
        <w:rPr>
          <w:rFonts w:ascii="Verdana" w:hAnsi="Verdana"/>
          <w:sz w:val="24"/>
          <w:szCs w:val="24"/>
        </w:rPr>
        <w:t>.</w:t>
      </w:r>
    </w:p>
    <w:p w14:paraId="0E569D15" w14:textId="18ADE504" w:rsidR="005120AE" w:rsidRPr="00F50C10" w:rsidRDefault="005120AE" w:rsidP="00424712">
      <w:pPr>
        <w:pStyle w:val="Heading1"/>
        <w:jc w:val="both"/>
        <w:rPr>
          <w:rFonts w:ascii="Verdana" w:hAnsi="Verdana"/>
        </w:rPr>
      </w:pPr>
      <w:r w:rsidRPr="00F50C10">
        <w:rPr>
          <w:rFonts w:ascii="Verdana" w:hAnsi="Verdana"/>
        </w:rPr>
        <w:t>Candidates' Rights - Review Procedures in re</w:t>
      </w:r>
      <w:r w:rsidR="00FF384A" w:rsidRPr="00F50C10">
        <w:rPr>
          <w:rFonts w:ascii="Verdana" w:hAnsi="Verdana"/>
        </w:rPr>
        <w:t xml:space="preserve">lation to the </w:t>
      </w:r>
      <w:r w:rsidR="000E6131" w:rsidRPr="00F50C10">
        <w:rPr>
          <w:rFonts w:ascii="Verdana" w:hAnsi="Verdana"/>
        </w:rPr>
        <w:t xml:space="preserve">Recruitment </w:t>
      </w:r>
      <w:r w:rsidR="00FF384A" w:rsidRPr="00F50C10">
        <w:rPr>
          <w:rFonts w:ascii="Verdana" w:hAnsi="Verdana"/>
        </w:rPr>
        <w:t>Process</w:t>
      </w:r>
    </w:p>
    <w:p w14:paraId="2BD4D5D1" w14:textId="77777777" w:rsidR="005120AE" w:rsidRPr="00F50C10" w:rsidRDefault="00861A9B" w:rsidP="00424712">
      <w:pPr>
        <w:spacing w:line="240" w:lineRule="auto"/>
        <w:jc w:val="both"/>
        <w:rPr>
          <w:rFonts w:ascii="Verdana" w:hAnsi="Verdana"/>
          <w:sz w:val="24"/>
          <w:szCs w:val="24"/>
        </w:rPr>
      </w:pPr>
      <w:r w:rsidRPr="00F50C10">
        <w:rPr>
          <w:rFonts w:ascii="Verdana" w:hAnsi="Verdana"/>
          <w:sz w:val="24"/>
          <w:szCs w:val="24"/>
        </w:rPr>
        <w:t>The National Disability Authority</w:t>
      </w:r>
      <w:r w:rsidR="005120AE" w:rsidRPr="00F50C10">
        <w:rPr>
          <w:rFonts w:ascii="Verdana" w:hAnsi="Verdana"/>
          <w:sz w:val="24"/>
          <w:szCs w:val="24"/>
        </w:rPr>
        <w:t xml:space="preserve"> will consider requests for review in alignment with the provisions of the codes of practice published by the CPSA. The Codes of Practice are available on the website of the </w:t>
      </w:r>
      <w:hyperlink r:id="rId13" w:history="1">
        <w:r w:rsidR="005120AE" w:rsidRPr="00F50C10">
          <w:rPr>
            <w:rStyle w:val="Hyperlink"/>
            <w:rFonts w:ascii="Verdana" w:hAnsi="Verdana"/>
            <w:sz w:val="24"/>
            <w:szCs w:val="24"/>
          </w:rPr>
          <w:t>Commission for Public Service Appointments</w:t>
        </w:r>
      </w:hyperlink>
      <w:r w:rsidR="00F0510A" w:rsidRPr="00F50C10">
        <w:rPr>
          <w:rFonts w:ascii="Verdana" w:hAnsi="Verdana"/>
          <w:sz w:val="24"/>
          <w:szCs w:val="24"/>
        </w:rPr>
        <w:t>.</w:t>
      </w:r>
    </w:p>
    <w:p w14:paraId="1F1B8CB1" w14:textId="77777777" w:rsidR="005120AE" w:rsidRPr="00F50C10" w:rsidRDefault="005120AE" w:rsidP="00424712">
      <w:pPr>
        <w:spacing w:line="240" w:lineRule="auto"/>
        <w:jc w:val="both"/>
        <w:rPr>
          <w:rFonts w:ascii="Verdana" w:hAnsi="Verdana"/>
          <w:sz w:val="24"/>
          <w:szCs w:val="24"/>
        </w:rPr>
      </w:pPr>
      <w:r w:rsidRPr="00F50C10">
        <w:rPr>
          <w:rFonts w:ascii="Verdana" w:hAnsi="Verdana"/>
          <w:sz w:val="24"/>
          <w:szCs w:val="24"/>
        </w:rPr>
        <w:t>Should a candidate be unhappy with an action or decision in</w:t>
      </w:r>
      <w:r w:rsidR="00861A9B" w:rsidRPr="00F50C10">
        <w:rPr>
          <w:rFonts w:ascii="Verdana" w:hAnsi="Verdana"/>
          <w:sz w:val="24"/>
          <w:szCs w:val="24"/>
        </w:rPr>
        <w:t xml:space="preserve"> relation to their application </w:t>
      </w:r>
      <w:r w:rsidRPr="00F50C10">
        <w:rPr>
          <w:rFonts w:ascii="Verdana" w:hAnsi="Verdana"/>
          <w:sz w:val="24"/>
          <w:szCs w:val="24"/>
        </w:rPr>
        <w:t>they can seek fe</w:t>
      </w:r>
      <w:r w:rsidR="00861A9B" w:rsidRPr="00F50C10">
        <w:rPr>
          <w:rFonts w:ascii="Verdana" w:hAnsi="Verdana"/>
          <w:sz w:val="24"/>
          <w:szCs w:val="24"/>
        </w:rPr>
        <w:t>edback</w:t>
      </w:r>
      <w:r w:rsidR="009D2E58" w:rsidRPr="00F50C10">
        <w:rPr>
          <w:rFonts w:ascii="Verdana" w:hAnsi="Verdana"/>
          <w:sz w:val="24"/>
          <w:szCs w:val="24"/>
        </w:rPr>
        <w:t>.</w:t>
      </w:r>
      <w:r w:rsidRPr="00F50C10">
        <w:rPr>
          <w:rFonts w:ascii="Verdana" w:hAnsi="Verdana"/>
          <w:sz w:val="24"/>
          <w:szCs w:val="24"/>
        </w:rPr>
        <w:t xml:space="preserve"> An initial review will be carried out internally by the </w:t>
      </w:r>
      <w:r w:rsidR="00343E10" w:rsidRPr="00F50C10">
        <w:rPr>
          <w:rFonts w:ascii="Verdana" w:hAnsi="Verdana"/>
          <w:sz w:val="24"/>
          <w:szCs w:val="24"/>
        </w:rPr>
        <w:t xml:space="preserve">Corporate Services Department </w:t>
      </w:r>
      <w:r w:rsidRPr="00F50C10">
        <w:rPr>
          <w:rFonts w:ascii="Verdana" w:hAnsi="Verdana"/>
          <w:sz w:val="24"/>
          <w:szCs w:val="24"/>
        </w:rPr>
        <w:t>as to why their applic</w:t>
      </w:r>
      <w:r w:rsidR="009D2E58" w:rsidRPr="00F50C10">
        <w:rPr>
          <w:rFonts w:ascii="Verdana" w:hAnsi="Verdana"/>
          <w:sz w:val="24"/>
          <w:szCs w:val="24"/>
        </w:rPr>
        <w:t xml:space="preserve">ation was deemed unsuccessful. </w:t>
      </w:r>
      <w:r w:rsidRPr="00F50C10">
        <w:rPr>
          <w:rFonts w:ascii="Verdana" w:hAnsi="Verdana"/>
          <w:sz w:val="24"/>
          <w:szCs w:val="24"/>
        </w:rPr>
        <w:t>The outcome of this review will be sent to t</w:t>
      </w:r>
      <w:r w:rsidR="009D2E58" w:rsidRPr="00F50C10">
        <w:rPr>
          <w:rFonts w:ascii="Verdana" w:hAnsi="Verdana"/>
          <w:sz w:val="24"/>
          <w:szCs w:val="24"/>
        </w:rPr>
        <w:t>he candidate in written format.</w:t>
      </w:r>
    </w:p>
    <w:p w14:paraId="7EF12D00" w14:textId="77777777" w:rsidR="005120AE" w:rsidRPr="00F50C10" w:rsidRDefault="005120AE" w:rsidP="00424712">
      <w:pPr>
        <w:pStyle w:val="ListBullet"/>
        <w:jc w:val="both"/>
        <w:rPr>
          <w:rFonts w:ascii="Verdana" w:hAnsi="Verdana"/>
        </w:rPr>
      </w:pPr>
      <w:r w:rsidRPr="00F50C10">
        <w:rPr>
          <w:rFonts w:ascii="Verdana" w:hAnsi="Verdana"/>
        </w:rPr>
        <w:t xml:space="preserve">To request an initial review, a candidate must write to </w:t>
      </w:r>
      <w:r w:rsidR="00861A9B" w:rsidRPr="00F50C10">
        <w:rPr>
          <w:rFonts w:ascii="Verdana" w:hAnsi="Verdana"/>
        </w:rPr>
        <w:t>the NDA</w:t>
      </w:r>
      <w:r w:rsidRPr="00F50C10">
        <w:rPr>
          <w:rFonts w:ascii="Verdana" w:hAnsi="Verdana"/>
        </w:rPr>
        <w:t xml:space="preserve"> within 5 working days of receiving notification of the decision on their application. </w:t>
      </w:r>
      <w:r w:rsidR="00861A9B" w:rsidRPr="00F50C10">
        <w:rPr>
          <w:rFonts w:ascii="Verdana" w:hAnsi="Verdana"/>
        </w:rPr>
        <w:t>The NDA</w:t>
      </w:r>
      <w:r w:rsidRPr="00F50C10">
        <w:rPr>
          <w:rFonts w:ascii="Verdana" w:hAnsi="Verdana"/>
        </w:rPr>
        <w:t xml:space="preserve"> will carry out the initial review without delay. If the candidate is dissatisfied with the outcome, they may resort to the formal procedures within 2 working days of receiving notifications of the outcome of the initial review.</w:t>
      </w:r>
    </w:p>
    <w:p w14:paraId="05585CE1" w14:textId="77777777" w:rsidR="000E7313" w:rsidRPr="00F50C10" w:rsidRDefault="005120AE" w:rsidP="00424712">
      <w:pPr>
        <w:pStyle w:val="ListBullet"/>
        <w:spacing w:after="160"/>
        <w:jc w:val="both"/>
        <w:rPr>
          <w:rFonts w:ascii="Verdana" w:hAnsi="Verdana"/>
        </w:rPr>
      </w:pPr>
      <w:r w:rsidRPr="00F50C10">
        <w:rPr>
          <w:rFonts w:ascii="Verdana" w:hAnsi="Verdana"/>
        </w:rPr>
        <w:lastRenderedPageBreak/>
        <w:t>The decision arbitrator will be a person unconnected with the selection process and he/she will adjudicate on requests for review. The decision of the decision arbitrator in relation to such matters is final.</w:t>
      </w:r>
    </w:p>
    <w:p w14:paraId="29EFCB3A" w14:textId="77777777" w:rsidR="005120AE" w:rsidRPr="00F50C10" w:rsidRDefault="009D2E58" w:rsidP="00424712">
      <w:pPr>
        <w:pStyle w:val="Heading2"/>
        <w:jc w:val="both"/>
        <w:rPr>
          <w:rFonts w:ascii="Verdana" w:hAnsi="Verdana"/>
          <w:b w:val="0"/>
          <w:szCs w:val="28"/>
        </w:rPr>
      </w:pPr>
      <w:r w:rsidRPr="00F50C10">
        <w:rPr>
          <w:rFonts w:ascii="Verdana" w:hAnsi="Verdana"/>
          <w:szCs w:val="28"/>
        </w:rPr>
        <w:t>Candidates’ Obligations</w:t>
      </w:r>
    </w:p>
    <w:p w14:paraId="6F543F58" w14:textId="77777777" w:rsidR="005120AE" w:rsidRPr="00F50C10" w:rsidRDefault="005120AE" w:rsidP="00424712">
      <w:pPr>
        <w:spacing w:line="240" w:lineRule="auto"/>
        <w:jc w:val="both"/>
        <w:rPr>
          <w:rFonts w:ascii="Verdana" w:hAnsi="Verdana"/>
          <w:sz w:val="24"/>
          <w:szCs w:val="24"/>
        </w:rPr>
      </w:pPr>
      <w:r w:rsidRPr="00F50C10">
        <w:rPr>
          <w:rFonts w:ascii="Verdana" w:hAnsi="Verdana"/>
          <w:sz w:val="24"/>
          <w:szCs w:val="24"/>
        </w:rPr>
        <w:t>Candidates should note that canvassing will disqualify and will result in th</w:t>
      </w:r>
      <w:r w:rsidR="009D2E58" w:rsidRPr="00F50C10">
        <w:rPr>
          <w:rFonts w:ascii="Verdana" w:hAnsi="Verdana"/>
          <w:sz w:val="24"/>
          <w:szCs w:val="24"/>
        </w:rPr>
        <w:t>eir exclusion from the process.</w:t>
      </w:r>
    </w:p>
    <w:p w14:paraId="0E0EF38E" w14:textId="77777777" w:rsidR="005120AE" w:rsidRPr="00F50C10" w:rsidRDefault="005120AE" w:rsidP="00424712">
      <w:pPr>
        <w:pStyle w:val="Heading2"/>
        <w:jc w:val="both"/>
        <w:rPr>
          <w:rFonts w:ascii="Verdana" w:hAnsi="Verdana"/>
          <w:b w:val="0"/>
          <w:szCs w:val="28"/>
        </w:rPr>
      </w:pPr>
      <w:r w:rsidRPr="00F50C10">
        <w:rPr>
          <w:rFonts w:ascii="Verdana" w:hAnsi="Verdana"/>
          <w:szCs w:val="28"/>
        </w:rPr>
        <w:t>Candidates</w:t>
      </w:r>
      <w:r w:rsidR="009D2E58" w:rsidRPr="00F50C10">
        <w:rPr>
          <w:rFonts w:ascii="Verdana" w:hAnsi="Verdana"/>
          <w:szCs w:val="28"/>
        </w:rPr>
        <w:t xml:space="preserve"> must not</w:t>
      </w:r>
    </w:p>
    <w:p w14:paraId="6EA2474E" w14:textId="77777777" w:rsidR="005120AE" w:rsidRPr="00F50C10" w:rsidRDefault="005120AE" w:rsidP="00424712">
      <w:pPr>
        <w:pStyle w:val="ListBullet"/>
        <w:jc w:val="both"/>
        <w:rPr>
          <w:rFonts w:ascii="Verdana" w:hAnsi="Verdana"/>
        </w:rPr>
      </w:pPr>
      <w:r w:rsidRPr="00F50C10">
        <w:rPr>
          <w:rFonts w:ascii="Verdana" w:hAnsi="Verdana"/>
        </w:rPr>
        <w:t>Knowingly or reckl</w:t>
      </w:r>
      <w:r w:rsidR="009D2E58" w:rsidRPr="00F50C10">
        <w:rPr>
          <w:rFonts w:ascii="Verdana" w:hAnsi="Verdana"/>
        </w:rPr>
        <w:t xml:space="preserve">essly provide false </w:t>
      </w:r>
      <w:proofErr w:type="gramStart"/>
      <w:r w:rsidR="009D2E58" w:rsidRPr="00F50C10">
        <w:rPr>
          <w:rFonts w:ascii="Verdana" w:hAnsi="Verdana"/>
        </w:rPr>
        <w:t>information</w:t>
      </w:r>
      <w:proofErr w:type="gramEnd"/>
    </w:p>
    <w:p w14:paraId="6296686E" w14:textId="77777777" w:rsidR="005120AE" w:rsidRPr="00F50C10" w:rsidRDefault="005120AE" w:rsidP="00424712">
      <w:pPr>
        <w:pStyle w:val="ListBullet"/>
        <w:jc w:val="both"/>
        <w:rPr>
          <w:rFonts w:ascii="Verdana" w:hAnsi="Verdana"/>
        </w:rPr>
      </w:pPr>
      <w:r w:rsidRPr="00F50C10">
        <w:rPr>
          <w:rFonts w:ascii="Verdana" w:hAnsi="Verdana"/>
        </w:rPr>
        <w:t>Canvass any per</w:t>
      </w:r>
      <w:r w:rsidR="009D2E58" w:rsidRPr="00F50C10">
        <w:rPr>
          <w:rFonts w:ascii="Verdana" w:hAnsi="Verdana"/>
        </w:rPr>
        <w:t xml:space="preserve">son with or without </w:t>
      </w:r>
      <w:proofErr w:type="gramStart"/>
      <w:r w:rsidR="009D2E58" w:rsidRPr="00F50C10">
        <w:rPr>
          <w:rFonts w:ascii="Verdana" w:hAnsi="Verdana"/>
        </w:rPr>
        <w:t>inducements</w:t>
      </w:r>
      <w:proofErr w:type="gramEnd"/>
    </w:p>
    <w:p w14:paraId="3F312FC8" w14:textId="77777777" w:rsidR="005120AE" w:rsidRPr="00F50C10" w:rsidRDefault="005120AE" w:rsidP="00424712">
      <w:pPr>
        <w:pStyle w:val="ListBullet"/>
        <w:jc w:val="both"/>
        <w:rPr>
          <w:rFonts w:ascii="Verdana" w:hAnsi="Verdana"/>
        </w:rPr>
      </w:pPr>
      <w:r w:rsidRPr="00F50C10">
        <w:rPr>
          <w:rFonts w:ascii="Verdana" w:hAnsi="Verdana"/>
        </w:rPr>
        <w:t>Interfere with or co</w:t>
      </w:r>
      <w:r w:rsidR="009D2E58" w:rsidRPr="00F50C10">
        <w:rPr>
          <w:rFonts w:ascii="Verdana" w:hAnsi="Verdana"/>
        </w:rPr>
        <w:t xml:space="preserve">mpromise the process in any </w:t>
      </w:r>
      <w:proofErr w:type="gramStart"/>
      <w:r w:rsidR="009D2E58" w:rsidRPr="00F50C10">
        <w:rPr>
          <w:rFonts w:ascii="Verdana" w:hAnsi="Verdana"/>
        </w:rPr>
        <w:t>way</w:t>
      </w:r>
      <w:proofErr w:type="gramEnd"/>
    </w:p>
    <w:p w14:paraId="5D02F41B" w14:textId="77777777" w:rsidR="005120AE" w:rsidRPr="00F50C10" w:rsidRDefault="005120AE" w:rsidP="00424712">
      <w:pPr>
        <w:pStyle w:val="ListBullet"/>
        <w:jc w:val="both"/>
        <w:rPr>
          <w:rFonts w:ascii="Verdana" w:hAnsi="Verdana"/>
        </w:rPr>
      </w:pPr>
      <w:r w:rsidRPr="00F50C10">
        <w:rPr>
          <w:rFonts w:ascii="Verdana" w:hAnsi="Verdana"/>
        </w:rPr>
        <w:t>A third party must not personate a candida</w:t>
      </w:r>
      <w:r w:rsidR="009D2E58" w:rsidRPr="00F50C10">
        <w:rPr>
          <w:rFonts w:ascii="Verdana" w:hAnsi="Verdana"/>
        </w:rPr>
        <w:t xml:space="preserve">te at any stage of the </w:t>
      </w:r>
      <w:proofErr w:type="gramStart"/>
      <w:r w:rsidR="009D2E58" w:rsidRPr="00F50C10">
        <w:rPr>
          <w:rFonts w:ascii="Verdana" w:hAnsi="Verdana"/>
        </w:rPr>
        <w:t>process</w:t>
      </w:r>
      <w:proofErr w:type="gramEnd"/>
    </w:p>
    <w:p w14:paraId="555B9197" w14:textId="77777777" w:rsidR="005120AE" w:rsidRPr="00F50C10" w:rsidRDefault="005120AE" w:rsidP="00424712">
      <w:pPr>
        <w:pStyle w:val="ListBullet"/>
        <w:spacing w:after="160"/>
        <w:jc w:val="both"/>
        <w:rPr>
          <w:rFonts w:ascii="Verdana" w:hAnsi="Verdana"/>
        </w:rPr>
      </w:pPr>
      <w:r w:rsidRPr="00F50C10">
        <w:rPr>
          <w:rFonts w:ascii="Verdana" w:hAnsi="Verdana"/>
        </w:rPr>
        <w:t>Any person who contravenes the above provisions or who assists another person in contravening the above provisions is guilty of an offence. A person who is found guilty of an offence is liable to a fine/or imprisonment.</w:t>
      </w:r>
    </w:p>
    <w:p w14:paraId="34ED2945" w14:textId="77777777" w:rsidR="005120AE" w:rsidRPr="00F50C10" w:rsidRDefault="005120AE" w:rsidP="00424712">
      <w:pPr>
        <w:spacing w:after="120" w:line="240" w:lineRule="auto"/>
        <w:jc w:val="both"/>
        <w:rPr>
          <w:rFonts w:ascii="Verdana" w:hAnsi="Verdana"/>
          <w:sz w:val="24"/>
          <w:szCs w:val="24"/>
        </w:rPr>
      </w:pPr>
      <w:r w:rsidRPr="00F50C10">
        <w:rPr>
          <w:rFonts w:ascii="Verdana" w:hAnsi="Verdana"/>
          <w:sz w:val="24"/>
          <w:szCs w:val="24"/>
        </w:rPr>
        <w:t xml:space="preserve">In addition, where a person found guilty of an offence was or is a candidate </w:t>
      </w:r>
      <w:r w:rsidR="009D2E58" w:rsidRPr="00F50C10">
        <w:rPr>
          <w:rFonts w:ascii="Verdana" w:hAnsi="Verdana"/>
          <w:sz w:val="24"/>
          <w:szCs w:val="24"/>
        </w:rPr>
        <w:t>at a recruitment process, then:</w:t>
      </w:r>
    </w:p>
    <w:p w14:paraId="095506A0" w14:textId="77777777" w:rsidR="005120AE" w:rsidRPr="00F50C10" w:rsidRDefault="005120AE" w:rsidP="00424712">
      <w:pPr>
        <w:pStyle w:val="ListBullet"/>
        <w:jc w:val="both"/>
        <w:rPr>
          <w:rFonts w:ascii="Verdana" w:hAnsi="Verdana"/>
        </w:rPr>
      </w:pPr>
      <w:r w:rsidRPr="00F50C10">
        <w:rPr>
          <w:rFonts w:ascii="Verdana" w:hAnsi="Verdana"/>
        </w:rPr>
        <w:t>Where he/she has not been appointed to a post, he/she will be d</w:t>
      </w:r>
      <w:r w:rsidR="009D2E58" w:rsidRPr="00F50C10">
        <w:rPr>
          <w:rFonts w:ascii="Verdana" w:hAnsi="Verdana"/>
        </w:rPr>
        <w:t>isqualified as a candidate; and</w:t>
      </w:r>
    </w:p>
    <w:p w14:paraId="1DEBD157" w14:textId="77777777" w:rsidR="000E7313" w:rsidRPr="00F50C10" w:rsidRDefault="005120AE" w:rsidP="00424712">
      <w:pPr>
        <w:pStyle w:val="ListBullet"/>
        <w:spacing w:after="160"/>
        <w:jc w:val="both"/>
        <w:rPr>
          <w:rFonts w:ascii="Verdana" w:hAnsi="Verdana"/>
        </w:rPr>
      </w:pPr>
      <w:r w:rsidRPr="00F50C10">
        <w:rPr>
          <w:rFonts w:ascii="Verdana" w:hAnsi="Verdana"/>
        </w:rPr>
        <w:t>Where he/she has been appointed subsequently to the recruitment process in question, he/she shall forfeit that appointment.</w:t>
      </w:r>
    </w:p>
    <w:p w14:paraId="7ACAA655" w14:textId="77777777" w:rsidR="005120AE" w:rsidRPr="00F50C10" w:rsidRDefault="009D2E58" w:rsidP="00424712">
      <w:pPr>
        <w:pStyle w:val="Heading1"/>
        <w:jc w:val="both"/>
        <w:rPr>
          <w:rFonts w:ascii="Verdana" w:hAnsi="Verdana"/>
          <w:szCs w:val="32"/>
        </w:rPr>
      </w:pPr>
      <w:r w:rsidRPr="00F50C10">
        <w:rPr>
          <w:rFonts w:ascii="Verdana" w:hAnsi="Verdana"/>
          <w:szCs w:val="32"/>
        </w:rPr>
        <w:t>Specific candidate criteria</w:t>
      </w:r>
    </w:p>
    <w:p w14:paraId="4FA7D221" w14:textId="77777777" w:rsidR="000530CF" w:rsidRPr="00F50C10" w:rsidRDefault="000530CF" w:rsidP="00424712">
      <w:pPr>
        <w:pStyle w:val="Heading3"/>
        <w:jc w:val="both"/>
        <w:rPr>
          <w:rFonts w:ascii="Verdana" w:hAnsi="Verdana"/>
          <w:color w:val="auto"/>
        </w:rPr>
      </w:pPr>
      <w:r w:rsidRPr="00F50C10">
        <w:rPr>
          <w:rFonts w:ascii="Verdana" w:hAnsi="Verdana"/>
          <w:color w:val="auto"/>
        </w:rPr>
        <w:t>Candidates must</w:t>
      </w:r>
    </w:p>
    <w:p w14:paraId="236FE9D5" w14:textId="77777777" w:rsidR="005120AE" w:rsidRPr="00F50C10" w:rsidRDefault="005120AE" w:rsidP="00424712">
      <w:pPr>
        <w:pStyle w:val="ListBullet"/>
        <w:jc w:val="both"/>
        <w:rPr>
          <w:rFonts w:ascii="Verdana" w:hAnsi="Verdana"/>
        </w:rPr>
      </w:pPr>
      <w:r w:rsidRPr="00F50C10">
        <w:rPr>
          <w:rFonts w:ascii="Verdana" w:hAnsi="Verdana"/>
        </w:rPr>
        <w:t>Have the knowledge and ability to discharge t</w:t>
      </w:r>
      <w:r w:rsidR="009D2E58" w:rsidRPr="00F50C10">
        <w:rPr>
          <w:rFonts w:ascii="Verdana" w:hAnsi="Verdana"/>
        </w:rPr>
        <w:t xml:space="preserve">he duties of the post </w:t>
      </w:r>
      <w:proofErr w:type="gramStart"/>
      <w:r w:rsidR="009D2E58" w:rsidRPr="00F50C10">
        <w:rPr>
          <w:rFonts w:ascii="Verdana" w:hAnsi="Verdana"/>
        </w:rPr>
        <w:t>concerned</w:t>
      </w:r>
      <w:proofErr w:type="gramEnd"/>
    </w:p>
    <w:p w14:paraId="176A4BE0" w14:textId="77777777" w:rsidR="005120AE" w:rsidRPr="00F50C10" w:rsidRDefault="005120AE" w:rsidP="00424712">
      <w:pPr>
        <w:pStyle w:val="ListBullet"/>
        <w:jc w:val="both"/>
        <w:rPr>
          <w:rFonts w:ascii="Verdana" w:hAnsi="Verdana"/>
        </w:rPr>
      </w:pPr>
      <w:r w:rsidRPr="00F50C10">
        <w:rPr>
          <w:rFonts w:ascii="Verdana" w:hAnsi="Verdana"/>
        </w:rPr>
        <w:t>Be suita</w:t>
      </w:r>
      <w:r w:rsidR="009D2E58" w:rsidRPr="00F50C10">
        <w:rPr>
          <w:rFonts w:ascii="Verdana" w:hAnsi="Verdana"/>
        </w:rPr>
        <w:t xml:space="preserve">ble on the grounds of </w:t>
      </w:r>
      <w:proofErr w:type="gramStart"/>
      <w:r w:rsidR="009D2E58" w:rsidRPr="00F50C10">
        <w:rPr>
          <w:rFonts w:ascii="Verdana" w:hAnsi="Verdana"/>
        </w:rPr>
        <w:t>character</w:t>
      </w:r>
      <w:proofErr w:type="gramEnd"/>
    </w:p>
    <w:p w14:paraId="63ED8C64" w14:textId="77777777" w:rsidR="005120AE" w:rsidRPr="00F50C10" w:rsidRDefault="005120AE" w:rsidP="00424712">
      <w:pPr>
        <w:pStyle w:val="ListBullet"/>
        <w:jc w:val="both"/>
        <w:rPr>
          <w:rFonts w:ascii="Verdana" w:hAnsi="Verdana"/>
        </w:rPr>
      </w:pPr>
      <w:r w:rsidRPr="00F50C10">
        <w:rPr>
          <w:rFonts w:ascii="Verdana" w:hAnsi="Verdana"/>
        </w:rPr>
        <w:t>Be suitable in all other relevant respects for appointment to the post concerned</w:t>
      </w:r>
      <w:r w:rsidR="009D2E58" w:rsidRPr="00F50C10">
        <w:rPr>
          <w:rFonts w:ascii="Verdana" w:hAnsi="Verdana"/>
        </w:rPr>
        <w:t xml:space="preserve"> </w:t>
      </w:r>
      <w:r w:rsidRPr="00F50C10">
        <w:rPr>
          <w:rFonts w:ascii="Verdana" w:hAnsi="Verdana"/>
        </w:rPr>
        <w:t>and if successful, they will not be app</w:t>
      </w:r>
      <w:r w:rsidR="009D2E58" w:rsidRPr="00F50C10">
        <w:rPr>
          <w:rFonts w:ascii="Verdana" w:hAnsi="Verdana"/>
        </w:rPr>
        <w:t>ointed to the post unless they:</w:t>
      </w:r>
    </w:p>
    <w:p w14:paraId="2B2FC520" w14:textId="77777777" w:rsidR="005120AE" w:rsidRPr="00F50C10" w:rsidRDefault="005120AE" w:rsidP="00424712">
      <w:pPr>
        <w:pStyle w:val="ListBullet"/>
        <w:tabs>
          <w:tab w:val="clear" w:pos="360"/>
          <w:tab w:val="num" w:pos="720"/>
        </w:tabs>
        <w:ind w:left="720"/>
        <w:jc w:val="both"/>
        <w:rPr>
          <w:rFonts w:ascii="Verdana" w:hAnsi="Verdana"/>
        </w:rPr>
      </w:pPr>
      <w:r w:rsidRPr="00F50C10">
        <w:rPr>
          <w:rFonts w:ascii="Verdana" w:hAnsi="Verdana"/>
        </w:rPr>
        <w:t>Agree to undertake the duties attached to the post and accept the conditions under which the duties are, or m</w:t>
      </w:r>
      <w:r w:rsidR="009D2E58" w:rsidRPr="00F50C10">
        <w:rPr>
          <w:rFonts w:ascii="Verdana" w:hAnsi="Verdana"/>
        </w:rPr>
        <w:t xml:space="preserve">ay be required to be, </w:t>
      </w:r>
      <w:proofErr w:type="gramStart"/>
      <w:r w:rsidR="009D2E58" w:rsidRPr="00F50C10">
        <w:rPr>
          <w:rFonts w:ascii="Verdana" w:hAnsi="Verdana"/>
        </w:rPr>
        <w:t>performed;</w:t>
      </w:r>
      <w:proofErr w:type="gramEnd"/>
    </w:p>
    <w:p w14:paraId="62AA2C92" w14:textId="77777777" w:rsidR="005120AE" w:rsidRPr="00F50C10" w:rsidRDefault="005120AE" w:rsidP="00424712">
      <w:pPr>
        <w:pStyle w:val="ListBullet"/>
        <w:tabs>
          <w:tab w:val="clear" w:pos="360"/>
          <w:tab w:val="num" w:pos="720"/>
        </w:tabs>
        <w:ind w:left="720"/>
        <w:jc w:val="both"/>
        <w:rPr>
          <w:rFonts w:ascii="Verdana" w:hAnsi="Verdana"/>
        </w:rPr>
      </w:pPr>
      <w:r w:rsidRPr="00F50C10">
        <w:rPr>
          <w:rFonts w:ascii="Verdana" w:hAnsi="Verdana"/>
        </w:rPr>
        <w:t xml:space="preserve">Are fully competent and available to undertake, and fully capable of undertaking, the duties attached to the </w:t>
      </w:r>
      <w:proofErr w:type="gramStart"/>
      <w:r w:rsidRPr="00F50C10">
        <w:rPr>
          <w:rFonts w:ascii="Verdana" w:hAnsi="Verdana"/>
        </w:rPr>
        <w:t>position</w:t>
      </w:r>
      <w:r w:rsidR="009D2E58" w:rsidRPr="00F50C10">
        <w:rPr>
          <w:rFonts w:ascii="Verdana" w:hAnsi="Verdana"/>
        </w:rPr>
        <w:t>;</w:t>
      </w:r>
      <w:proofErr w:type="gramEnd"/>
    </w:p>
    <w:p w14:paraId="357CD5F9" w14:textId="77777777" w:rsidR="005120AE" w:rsidRPr="00F50C10" w:rsidRDefault="005120AE" w:rsidP="00424712">
      <w:pPr>
        <w:pStyle w:val="ListBullet"/>
        <w:tabs>
          <w:tab w:val="clear" w:pos="360"/>
          <w:tab w:val="num" w:pos="720"/>
        </w:tabs>
        <w:spacing w:after="160"/>
        <w:ind w:left="720"/>
        <w:jc w:val="both"/>
        <w:rPr>
          <w:rFonts w:ascii="Verdana" w:hAnsi="Verdana"/>
        </w:rPr>
      </w:pPr>
      <w:r w:rsidRPr="00F50C10">
        <w:rPr>
          <w:rFonts w:ascii="Verdana" w:hAnsi="Verdana"/>
        </w:rPr>
        <w:t>Be passed medically fit to take up the appointment</w:t>
      </w:r>
      <w:r w:rsidR="009D2E58" w:rsidRPr="00F50C10">
        <w:rPr>
          <w:rFonts w:ascii="Verdana" w:hAnsi="Verdana"/>
        </w:rPr>
        <w:t>.</w:t>
      </w:r>
    </w:p>
    <w:p w14:paraId="112991BE" w14:textId="77777777" w:rsidR="005120AE" w:rsidRPr="00F50C10" w:rsidRDefault="005120AE" w:rsidP="00424712">
      <w:pPr>
        <w:pStyle w:val="Heading2"/>
        <w:jc w:val="both"/>
        <w:rPr>
          <w:rFonts w:ascii="Verdana" w:hAnsi="Verdana"/>
          <w:b w:val="0"/>
          <w:szCs w:val="28"/>
        </w:rPr>
      </w:pPr>
      <w:r w:rsidRPr="00F50C10">
        <w:rPr>
          <w:rFonts w:ascii="Verdana" w:hAnsi="Verdana"/>
          <w:szCs w:val="28"/>
        </w:rPr>
        <w:t>Deeming</w:t>
      </w:r>
      <w:r w:rsidR="009D2E58" w:rsidRPr="00F50C10">
        <w:rPr>
          <w:rFonts w:ascii="Verdana" w:hAnsi="Verdana"/>
          <w:szCs w:val="28"/>
        </w:rPr>
        <w:t xml:space="preserve"> of candidature to be withdrawn</w:t>
      </w:r>
    </w:p>
    <w:p w14:paraId="02C8E92A" w14:textId="77777777" w:rsidR="000E7313" w:rsidRPr="00F50C10" w:rsidRDefault="005120AE" w:rsidP="00424712">
      <w:pPr>
        <w:spacing w:line="240" w:lineRule="auto"/>
        <w:jc w:val="both"/>
        <w:rPr>
          <w:rFonts w:ascii="Verdana" w:hAnsi="Verdana"/>
          <w:sz w:val="24"/>
          <w:szCs w:val="24"/>
        </w:rPr>
      </w:pPr>
      <w:r w:rsidRPr="00F50C10">
        <w:rPr>
          <w:rFonts w:ascii="Verdana" w:hAnsi="Verdana"/>
          <w:sz w:val="24"/>
          <w:szCs w:val="24"/>
        </w:rPr>
        <w:t xml:space="preserve">Candidates who do not attend for interview or other test when and where required by </w:t>
      </w:r>
      <w:r w:rsidR="00C920E8" w:rsidRPr="00F50C10">
        <w:rPr>
          <w:rFonts w:ascii="Verdana" w:hAnsi="Verdana"/>
          <w:sz w:val="24"/>
          <w:szCs w:val="24"/>
        </w:rPr>
        <w:t>the National Disability Authority</w:t>
      </w:r>
      <w:r w:rsidRPr="00F50C10">
        <w:rPr>
          <w:rFonts w:ascii="Verdana" w:hAnsi="Verdana"/>
          <w:sz w:val="24"/>
          <w:szCs w:val="24"/>
        </w:rPr>
        <w:t xml:space="preserve">, or who do not, when requested, furnish such evidence as </w:t>
      </w:r>
      <w:r w:rsidR="00C920E8" w:rsidRPr="00F50C10">
        <w:rPr>
          <w:rFonts w:ascii="Verdana" w:hAnsi="Verdana"/>
          <w:sz w:val="24"/>
          <w:szCs w:val="24"/>
        </w:rPr>
        <w:t xml:space="preserve">required by the Authority </w:t>
      </w:r>
      <w:r w:rsidRPr="00F50C10">
        <w:rPr>
          <w:rFonts w:ascii="Verdana" w:hAnsi="Verdana"/>
          <w:sz w:val="24"/>
          <w:szCs w:val="24"/>
        </w:rPr>
        <w:t>relevant to their candidature, will have no further claim to consideration.</w:t>
      </w:r>
    </w:p>
    <w:p w14:paraId="70A59A24" w14:textId="77777777" w:rsidR="000E7313" w:rsidRPr="00F50C10" w:rsidRDefault="005120AE" w:rsidP="00424712">
      <w:pPr>
        <w:pStyle w:val="Heading1"/>
        <w:jc w:val="both"/>
        <w:rPr>
          <w:rFonts w:ascii="Verdana" w:hAnsi="Verdana"/>
        </w:rPr>
      </w:pPr>
      <w:r w:rsidRPr="00F50C10">
        <w:rPr>
          <w:rFonts w:ascii="Verdana" w:hAnsi="Verdana"/>
        </w:rPr>
        <w:lastRenderedPageBreak/>
        <w:t>Citizenship Requirement</w:t>
      </w:r>
    </w:p>
    <w:p w14:paraId="33F8EC90" w14:textId="77777777" w:rsidR="00483BA6" w:rsidRPr="00F50C10" w:rsidRDefault="00483BA6" w:rsidP="00483BA6">
      <w:pPr>
        <w:rPr>
          <w:rFonts w:ascii="Verdana" w:hAnsi="Verdana"/>
          <w:sz w:val="24"/>
          <w:szCs w:val="24"/>
          <w:lang w:val="en-GB" w:eastAsia="en-GB"/>
        </w:rPr>
      </w:pPr>
      <w:bookmarkStart w:id="11" w:name="_Hlk166095589"/>
      <w:r w:rsidRPr="00F50C10">
        <w:rPr>
          <w:rFonts w:ascii="Verdana" w:hAnsi="Verdana"/>
          <w:sz w:val="24"/>
          <w:szCs w:val="24"/>
          <w:lang w:val="en-GB" w:eastAsia="en-GB"/>
        </w:rPr>
        <w:t>Eligible candidates must be:</w:t>
      </w:r>
    </w:p>
    <w:p w14:paraId="6F982893" w14:textId="77777777" w:rsidR="00483BA6" w:rsidRPr="00F50C10" w:rsidRDefault="00483BA6" w:rsidP="00483BA6">
      <w:pPr>
        <w:rPr>
          <w:rFonts w:ascii="Verdana" w:hAnsi="Verdana"/>
          <w:sz w:val="24"/>
          <w:szCs w:val="24"/>
          <w:lang w:val="en-GB" w:eastAsia="en-GB"/>
        </w:rPr>
      </w:pPr>
      <w:r w:rsidRPr="00F50C10">
        <w:rPr>
          <w:rFonts w:ascii="Verdana" w:hAnsi="Verdana"/>
          <w:sz w:val="24"/>
          <w:szCs w:val="24"/>
          <w:lang w:val="en-GB" w:eastAsia="en-GB"/>
        </w:rPr>
        <w:t>(a)</w:t>
      </w:r>
      <w:r w:rsidRPr="00F50C10">
        <w:rPr>
          <w:rFonts w:ascii="Verdana" w:hAnsi="Verdana"/>
          <w:sz w:val="24"/>
          <w:szCs w:val="24"/>
          <w:lang w:val="en-GB" w:eastAsia="en-GB"/>
        </w:rPr>
        <w:tab/>
        <w:t xml:space="preserve">A citizen of the European Economic Area (EEA). The EEA consists of the Member States of the European Union, Iceland, </w:t>
      </w:r>
      <w:proofErr w:type="gramStart"/>
      <w:r w:rsidRPr="00F50C10">
        <w:rPr>
          <w:rFonts w:ascii="Verdana" w:hAnsi="Verdana"/>
          <w:sz w:val="24"/>
          <w:szCs w:val="24"/>
          <w:lang w:val="en-GB" w:eastAsia="en-GB"/>
        </w:rPr>
        <w:t>Liechtenstein</w:t>
      </w:r>
      <w:proofErr w:type="gramEnd"/>
      <w:r w:rsidRPr="00F50C10">
        <w:rPr>
          <w:rFonts w:ascii="Verdana" w:hAnsi="Verdana"/>
          <w:sz w:val="24"/>
          <w:szCs w:val="24"/>
          <w:lang w:val="en-GB" w:eastAsia="en-GB"/>
        </w:rPr>
        <w:t xml:space="preserve"> and Norway; or</w:t>
      </w:r>
    </w:p>
    <w:p w14:paraId="3B598E8E" w14:textId="77777777" w:rsidR="00483BA6" w:rsidRPr="00F50C10" w:rsidRDefault="00483BA6" w:rsidP="00483BA6">
      <w:pPr>
        <w:rPr>
          <w:rFonts w:ascii="Verdana" w:hAnsi="Verdana"/>
          <w:sz w:val="24"/>
          <w:szCs w:val="24"/>
          <w:lang w:val="en-GB" w:eastAsia="en-GB"/>
        </w:rPr>
      </w:pPr>
      <w:r w:rsidRPr="00F50C10">
        <w:rPr>
          <w:rFonts w:ascii="Verdana" w:hAnsi="Verdana"/>
          <w:sz w:val="24"/>
          <w:szCs w:val="24"/>
          <w:lang w:val="en-GB" w:eastAsia="en-GB"/>
        </w:rPr>
        <w:t>(b)</w:t>
      </w:r>
      <w:r w:rsidRPr="00F50C10">
        <w:rPr>
          <w:rFonts w:ascii="Verdana" w:hAnsi="Verdana"/>
          <w:sz w:val="24"/>
          <w:szCs w:val="24"/>
          <w:lang w:val="en-GB" w:eastAsia="en-GB"/>
        </w:rPr>
        <w:tab/>
        <w:t>A citizen of the United Kingdom (UK); or</w:t>
      </w:r>
    </w:p>
    <w:p w14:paraId="75BEC0DD" w14:textId="77777777" w:rsidR="00483BA6" w:rsidRPr="00F50C10" w:rsidRDefault="00483BA6" w:rsidP="00483BA6">
      <w:pPr>
        <w:rPr>
          <w:rFonts w:ascii="Verdana" w:hAnsi="Verdana"/>
          <w:sz w:val="24"/>
          <w:szCs w:val="24"/>
          <w:lang w:val="en-GB" w:eastAsia="en-GB"/>
        </w:rPr>
      </w:pPr>
      <w:r w:rsidRPr="00F50C10">
        <w:rPr>
          <w:rFonts w:ascii="Verdana" w:hAnsi="Verdana"/>
          <w:sz w:val="24"/>
          <w:szCs w:val="24"/>
          <w:lang w:val="en-GB" w:eastAsia="en-GB"/>
        </w:rPr>
        <w:t>(c)</w:t>
      </w:r>
      <w:r w:rsidRPr="00F50C10">
        <w:rPr>
          <w:rFonts w:ascii="Verdana" w:hAnsi="Verdana"/>
          <w:sz w:val="24"/>
          <w:szCs w:val="24"/>
          <w:lang w:val="en-GB" w:eastAsia="en-GB"/>
        </w:rPr>
        <w:tab/>
        <w:t>A citizen of Switzerland pursuant to the agreement between the EU and Switzerland on the free movement of persons; or</w:t>
      </w:r>
    </w:p>
    <w:p w14:paraId="31F9D1FA" w14:textId="77777777" w:rsidR="00483BA6" w:rsidRPr="00F50C10" w:rsidRDefault="00483BA6" w:rsidP="00483BA6">
      <w:pPr>
        <w:rPr>
          <w:rFonts w:ascii="Verdana" w:hAnsi="Verdana"/>
          <w:sz w:val="24"/>
          <w:szCs w:val="24"/>
          <w:lang w:val="en-GB" w:eastAsia="en-GB"/>
        </w:rPr>
      </w:pPr>
      <w:r w:rsidRPr="00F50C10">
        <w:rPr>
          <w:rFonts w:ascii="Verdana" w:hAnsi="Verdana"/>
          <w:sz w:val="24"/>
          <w:szCs w:val="24"/>
          <w:lang w:val="en-GB" w:eastAsia="en-GB"/>
        </w:rPr>
        <w:t>(d)</w:t>
      </w:r>
      <w:r w:rsidRPr="00F50C10">
        <w:rPr>
          <w:rFonts w:ascii="Verdana" w:hAnsi="Verdana"/>
          <w:sz w:val="24"/>
          <w:szCs w:val="24"/>
          <w:lang w:val="en-GB" w:eastAsia="en-GB"/>
        </w:rPr>
        <w:tab/>
        <w:t>A non-EEA citizen who has a stamp 41 or a Stamp 5 visa</w:t>
      </w:r>
    </w:p>
    <w:p w14:paraId="57F928AE" w14:textId="77777777" w:rsidR="00483BA6" w:rsidRPr="00F50C10" w:rsidRDefault="00483BA6" w:rsidP="00483BA6">
      <w:pPr>
        <w:rPr>
          <w:rFonts w:ascii="Verdana" w:hAnsi="Verdana"/>
          <w:sz w:val="24"/>
          <w:szCs w:val="24"/>
          <w:lang w:val="en-GB" w:eastAsia="en-GB"/>
        </w:rPr>
      </w:pPr>
      <w:r w:rsidRPr="00F50C10">
        <w:rPr>
          <w:rFonts w:ascii="Verdana" w:hAnsi="Verdana"/>
          <w:sz w:val="24"/>
          <w:szCs w:val="24"/>
          <w:lang w:val="en-GB" w:eastAsia="en-GB"/>
        </w:rPr>
        <w:t>1 Please note that a 50 TEU visa, which is a replacement for Stamp 4EUFAM after Brexit, is acceptable as a Stamp 4 equivalent.</w:t>
      </w:r>
    </w:p>
    <w:p w14:paraId="274D9F1F" w14:textId="6CE1CA09" w:rsidR="0076670C" w:rsidRPr="00F50C10" w:rsidRDefault="00483BA6" w:rsidP="00483BA6">
      <w:pPr>
        <w:rPr>
          <w:rFonts w:ascii="Verdana" w:hAnsi="Verdana"/>
          <w:sz w:val="24"/>
          <w:szCs w:val="24"/>
        </w:rPr>
      </w:pPr>
      <w:r w:rsidRPr="00F50C10">
        <w:rPr>
          <w:rFonts w:ascii="Verdana" w:hAnsi="Verdana"/>
          <w:sz w:val="24"/>
          <w:szCs w:val="24"/>
          <w:lang w:val="en-GB" w:eastAsia="en-GB"/>
        </w:rPr>
        <w:t>To qualify candidates must be eligible by the date of any job offer</w:t>
      </w:r>
      <w:r w:rsidR="003769FE">
        <w:rPr>
          <w:rFonts w:ascii="Verdana" w:hAnsi="Verdana"/>
          <w:sz w:val="24"/>
          <w:szCs w:val="24"/>
          <w:lang w:val="en-GB" w:eastAsia="en-GB"/>
        </w:rPr>
        <w:t>.</w:t>
      </w:r>
    </w:p>
    <w:bookmarkEnd w:id="11"/>
    <w:p w14:paraId="43D30C8E" w14:textId="77777777" w:rsidR="005120AE" w:rsidRPr="00F50C10" w:rsidRDefault="005120AE" w:rsidP="00424712">
      <w:pPr>
        <w:pStyle w:val="Heading1"/>
        <w:jc w:val="both"/>
        <w:rPr>
          <w:rFonts w:ascii="Verdana" w:hAnsi="Verdana"/>
        </w:rPr>
      </w:pPr>
      <w:r w:rsidRPr="00F50C10">
        <w:rPr>
          <w:rFonts w:ascii="Verdana" w:hAnsi="Verdana"/>
        </w:rPr>
        <w:t>Data Protection Act 2018</w:t>
      </w:r>
    </w:p>
    <w:p w14:paraId="12958C7D" w14:textId="07DE0BEA" w:rsidR="00343E10" w:rsidRPr="00F50C10" w:rsidRDefault="00343E10" w:rsidP="00424712">
      <w:pPr>
        <w:spacing w:line="240" w:lineRule="auto"/>
        <w:jc w:val="both"/>
        <w:rPr>
          <w:rFonts w:ascii="Verdana" w:hAnsi="Verdana"/>
          <w:iCs/>
          <w:sz w:val="24"/>
          <w:szCs w:val="24"/>
        </w:rPr>
      </w:pPr>
      <w:r w:rsidRPr="00F50C10">
        <w:rPr>
          <w:rFonts w:ascii="Verdana" w:hAnsi="Verdana"/>
          <w:iCs/>
          <w:sz w:val="24"/>
          <w:szCs w:val="24"/>
        </w:rPr>
        <w:t xml:space="preserve">When your application is received, we create a record in your name, which contains much of the personal information you have supplied. This personal record is used solely in processing your candidature and as part of the recruitment process. Such information held by the NDA and the employing organisation is subject to the rights and obligations set out in the Data Protection Act 2018. For more information on how we retain and use your personal data, please review </w:t>
      </w:r>
      <w:r w:rsidRPr="00F50C10">
        <w:rPr>
          <w:rFonts w:ascii="Verdana" w:hAnsi="Verdana"/>
          <w:iCs/>
          <w:color w:val="222222"/>
          <w:sz w:val="24"/>
          <w:szCs w:val="24"/>
          <w:lang w:val="en"/>
        </w:rPr>
        <w:t xml:space="preserve">the </w:t>
      </w:r>
      <w:hyperlink r:id="rId14" w:history="1">
        <w:r w:rsidRPr="00F50C10">
          <w:rPr>
            <w:rStyle w:val="Hyperlink"/>
            <w:rFonts w:ascii="Verdana" w:hAnsi="Verdana"/>
            <w:iCs/>
            <w:sz w:val="24"/>
            <w:szCs w:val="24"/>
            <w:lang w:val="en"/>
          </w:rPr>
          <w:t>National Disability Authority’s Privacy Policy</w:t>
        </w:r>
      </w:hyperlink>
      <w:r w:rsidRPr="00F50C10">
        <w:rPr>
          <w:rFonts w:ascii="Verdana" w:hAnsi="Verdana"/>
          <w:iCs/>
          <w:color w:val="222222"/>
          <w:sz w:val="24"/>
          <w:szCs w:val="24"/>
          <w:lang w:val="en"/>
        </w:rPr>
        <w:t xml:space="preserve"> which includes instructions on their right to withdraw consent at any point.</w:t>
      </w:r>
    </w:p>
    <w:p w14:paraId="0E3B5647" w14:textId="29B3460F" w:rsidR="00343E10" w:rsidRPr="00F50C10" w:rsidRDefault="00343E10" w:rsidP="00424712">
      <w:pPr>
        <w:spacing w:line="240" w:lineRule="auto"/>
        <w:jc w:val="both"/>
        <w:rPr>
          <w:rFonts w:ascii="Verdana" w:hAnsi="Verdana"/>
          <w:iCs/>
          <w:sz w:val="24"/>
          <w:szCs w:val="24"/>
          <w:lang w:val="en"/>
        </w:rPr>
      </w:pPr>
      <w:r w:rsidRPr="00F50C10">
        <w:rPr>
          <w:rFonts w:ascii="Verdana" w:hAnsi="Verdana"/>
          <w:iCs/>
          <w:sz w:val="24"/>
          <w:szCs w:val="24"/>
        </w:rPr>
        <w:t>To make a subject access request under the Data Protection Act 2018, please submit your request in writing to:</w:t>
      </w:r>
      <w:r w:rsidRPr="00F50C10">
        <w:rPr>
          <w:rFonts w:ascii="Verdana" w:eastAsia="Times New Roman" w:hAnsi="Verdana" w:cs="Times New Roman"/>
          <w:sz w:val="24"/>
          <w:szCs w:val="24"/>
          <w:lang w:val="en" w:eastAsia="en-IE"/>
        </w:rPr>
        <w:t xml:space="preserve"> </w:t>
      </w:r>
      <w:r w:rsidRPr="00F50C10">
        <w:rPr>
          <w:rFonts w:ascii="Verdana" w:hAnsi="Verdana"/>
          <w:iCs/>
          <w:sz w:val="24"/>
          <w:szCs w:val="24"/>
          <w:lang w:val="en"/>
        </w:rPr>
        <w:t xml:space="preserve">Data Protection Officer, National Disability Authority, 25 Clyde Road, Dublin </w:t>
      </w:r>
      <w:r w:rsidR="006D0AA2" w:rsidRPr="00F50C10">
        <w:rPr>
          <w:rFonts w:ascii="Verdana" w:hAnsi="Verdana"/>
          <w:iCs/>
          <w:sz w:val="24"/>
          <w:szCs w:val="24"/>
          <w:lang w:val="en"/>
        </w:rPr>
        <w:t>D0</w:t>
      </w:r>
      <w:r w:rsidRPr="00F50C10">
        <w:rPr>
          <w:rFonts w:ascii="Verdana" w:hAnsi="Verdana"/>
          <w:iCs/>
          <w:sz w:val="24"/>
          <w:szCs w:val="24"/>
          <w:lang w:val="en"/>
        </w:rPr>
        <w:t>4</w:t>
      </w:r>
      <w:r w:rsidR="006D0AA2" w:rsidRPr="00F50C10">
        <w:rPr>
          <w:rFonts w:ascii="Verdana" w:hAnsi="Verdana"/>
          <w:iCs/>
          <w:sz w:val="24"/>
          <w:szCs w:val="24"/>
          <w:lang w:val="en"/>
        </w:rPr>
        <w:t xml:space="preserve"> E409</w:t>
      </w:r>
      <w:r w:rsidRPr="00F50C10">
        <w:rPr>
          <w:rFonts w:ascii="Verdana" w:hAnsi="Verdana"/>
          <w:iCs/>
          <w:sz w:val="24"/>
          <w:szCs w:val="24"/>
          <w:lang w:val="en"/>
        </w:rPr>
        <w:t xml:space="preserve">, or email </w:t>
      </w:r>
      <w:hyperlink r:id="rId15" w:history="1">
        <w:r w:rsidRPr="00F50C10">
          <w:rPr>
            <w:rStyle w:val="Hyperlink"/>
            <w:rFonts w:ascii="Verdana" w:hAnsi="Verdana"/>
            <w:iCs/>
            <w:sz w:val="24"/>
            <w:szCs w:val="24"/>
            <w:lang w:val="en"/>
          </w:rPr>
          <w:t>dataprotection@nda.ie</w:t>
        </w:r>
      </w:hyperlink>
    </w:p>
    <w:p w14:paraId="48D29A37" w14:textId="1420E79F" w:rsidR="00124DD0" w:rsidRPr="00F50C10" w:rsidRDefault="00343E10" w:rsidP="00424712">
      <w:pPr>
        <w:spacing w:line="240" w:lineRule="auto"/>
        <w:jc w:val="both"/>
        <w:rPr>
          <w:rFonts w:ascii="Verdana" w:hAnsi="Verdana"/>
          <w:sz w:val="24"/>
          <w:szCs w:val="24"/>
        </w:rPr>
      </w:pPr>
      <w:r w:rsidRPr="00F50C10">
        <w:rPr>
          <w:rFonts w:ascii="Verdana" w:hAnsi="Verdana"/>
          <w:sz w:val="24"/>
          <w:szCs w:val="24"/>
        </w:rPr>
        <w:t>Ensure that you describe the records you seek in the greatest possible detail to enable us to identify the relevant record. Certain items of information, not specific to any individual, are extracted from records for general statistical purposes.</w:t>
      </w:r>
    </w:p>
    <w:p w14:paraId="69A8224D" w14:textId="77777777" w:rsidR="000530CF" w:rsidRPr="00F50C10" w:rsidRDefault="000530CF" w:rsidP="00424712">
      <w:pPr>
        <w:pStyle w:val="Heading1"/>
        <w:jc w:val="both"/>
        <w:rPr>
          <w:rFonts w:ascii="Verdana" w:hAnsi="Verdana"/>
        </w:rPr>
      </w:pPr>
      <w:r w:rsidRPr="00F50C10">
        <w:rPr>
          <w:rFonts w:ascii="Verdana" w:eastAsiaTheme="minorHAnsi" w:hAnsi="Verdana"/>
        </w:rPr>
        <w:t>Principal Conditions of Service</w:t>
      </w:r>
    </w:p>
    <w:p w14:paraId="10D7CF7D" w14:textId="77777777" w:rsidR="000E7313" w:rsidRPr="00F50C10" w:rsidRDefault="000E7313" w:rsidP="00424712">
      <w:pPr>
        <w:spacing w:line="240" w:lineRule="auto"/>
        <w:jc w:val="both"/>
        <w:rPr>
          <w:rFonts w:ascii="Verdana" w:hAnsi="Verdana" w:cstheme="minorHAnsi"/>
          <w:sz w:val="24"/>
          <w:szCs w:val="24"/>
        </w:rPr>
      </w:pPr>
      <w:r w:rsidRPr="00F50C10">
        <w:rPr>
          <w:rFonts w:ascii="Verdana" w:hAnsi="Verdana" w:cstheme="minorHAnsi"/>
          <w:sz w:val="24"/>
          <w:szCs w:val="24"/>
        </w:rPr>
        <w:t>Principal conditions of service will be applied in line with all relevant governmental circulars/procedures and policies applicable at time of placement</w:t>
      </w:r>
      <w:r w:rsidR="009D2E58" w:rsidRPr="00F50C10">
        <w:rPr>
          <w:rFonts w:ascii="Verdana" w:hAnsi="Verdana" w:cstheme="minorHAnsi"/>
          <w:sz w:val="24"/>
          <w:szCs w:val="24"/>
        </w:rPr>
        <w:t>.</w:t>
      </w:r>
    </w:p>
    <w:p w14:paraId="0B863D2A" w14:textId="4839421F" w:rsidR="004E4AC4" w:rsidRPr="00F50C10" w:rsidRDefault="004E4AC4" w:rsidP="00424712">
      <w:pPr>
        <w:pStyle w:val="Heading2"/>
        <w:jc w:val="both"/>
        <w:rPr>
          <w:rFonts w:ascii="Verdana" w:hAnsi="Verdana"/>
          <w:lang w:val="en-IE"/>
        </w:rPr>
      </w:pPr>
      <w:r w:rsidRPr="00F50C10">
        <w:rPr>
          <w:rFonts w:ascii="Verdana" w:hAnsi="Verdana"/>
        </w:rPr>
        <w:lastRenderedPageBreak/>
        <w:t>Salary</w:t>
      </w:r>
    </w:p>
    <w:p w14:paraId="37E5238A" w14:textId="41989C9F" w:rsidR="004E4AC4" w:rsidRPr="00F50C10" w:rsidRDefault="004E4AC4" w:rsidP="00424712">
      <w:pPr>
        <w:spacing w:after="240" w:line="240" w:lineRule="auto"/>
        <w:jc w:val="both"/>
        <w:rPr>
          <w:rFonts w:ascii="Verdana" w:hAnsi="Verdana"/>
          <w:sz w:val="24"/>
          <w:szCs w:val="24"/>
        </w:rPr>
      </w:pPr>
      <w:r w:rsidRPr="00F50C10">
        <w:rPr>
          <w:rFonts w:ascii="Verdana" w:hAnsi="Verdana"/>
          <w:sz w:val="24"/>
          <w:szCs w:val="24"/>
        </w:rPr>
        <w:t xml:space="preserve">Entry will be at the </w:t>
      </w:r>
      <w:r w:rsidR="00A30B15">
        <w:rPr>
          <w:rFonts w:ascii="Verdana" w:hAnsi="Verdana"/>
          <w:sz w:val="24"/>
          <w:szCs w:val="24"/>
        </w:rPr>
        <w:t>minimum</w:t>
      </w:r>
      <w:r w:rsidRPr="00F50C10">
        <w:rPr>
          <w:rFonts w:ascii="Verdana" w:hAnsi="Verdana"/>
          <w:sz w:val="24"/>
          <w:szCs w:val="24"/>
        </w:rPr>
        <w:t xml:space="preserve"> of the Higher Executive Officer </w:t>
      </w:r>
      <w:r w:rsidR="00444AB5" w:rsidRPr="00F50C10">
        <w:rPr>
          <w:rFonts w:ascii="Verdana" w:hAnsi="Verdana"/>
          <w:sz w:val="24"/>
          <w:szCs w:val="24"/>
        </w:rPr>
        <w:t xml:space="preserve">(Standard) </w:t>
      </w:r>
      <w:r w:rsidRPr="00F50C10">
        <w:rPr>
          <w:rFonts w:ascii="Verdana" w:hAnsi="Verdana"/>
          <w:sz w:val="24"/>
          <w:szCs w:val="24"/>
        </w:rPr>
        <w:t>Scale. The salary scale for the position is as follows:</w:t>
      </w:r>
    </w:p>
    <w:p w14:paraId="2FB45FBC" w14:textId="59187429" w:rsidR="00060C44" w:rsidRPr="00F50C10" w:rsidRDefault="003769FE" w:rsidP="00F50C10">
      <w:pPr>
        <w:autoSpaceDE w:val="0"/>
        <w:autoSpaceDN w:val="0"/>
        <w:adjustRightInd w:val="0"/>
        <w:spacing w:after="120" w:line="240" w:lineRule="auto"/>
        <w:rPr>
          <w:rFonts w:ascii="Verdana" w:hAnsi="Verdana"/>
          <w:sz w:val="24"/>
          <w:szCs w:val="24"/>
        </w:rPr>
      </w:pPr>
      <w:bookmarkStart w:id="12" w:name="_Hlk156566677"/>
      <w:bookmarkStart w:id="13" w:name="_Hlk166095752"/>
      <w:bookmarkStart w:id="14" w:name="_Hlk166102263"/>
      <w:r w:rsidRPr="00F50C10">
        <w:rPr>
          <w:rFonts w:ascii="Verdana" w:hAnsi="Verdana"/>
          <w:sz w:val="24"/>
          <w:szCs w:val="24"/>
        </w:rPr>
        <w:t>P</w:t>
      </w:r>
      <w:r w:rsidR="00060C44" w:rsidRPr="00F50C10">
        <w:rPr>
          <w:rFonts w:ascii="Verdana" w:hAnsi="Verdana"/>
          <w:sz w:val="24"/>
          <w:szCs w:val="24"/>
        </w:rPr>
        <w:t xml:space="preserve">ay scale with effect from 1 </w:t>
      </w:r>
      <w:r w:rsidRPr="00F50C10">
        <w:rPr>
          <w:rFonts w:ascii="Verdana" w:hAnsi="Verdana"/>
          <w:sz w:val="24"/>
          <w:szCs w:val="24"/>
        </w:rPr>
        <w:t>October</w:t>
      </w:r>
      <w:r w:rsidRPr="00F50C10">
        <w:rPr>
          <w:rFonts w:ascii="Verdana" w:hAnsi="Verdana"/>
          <w:sz w:val="24"/>
          <w:szCs w:val="24"/>
        </w:rPr>
        <w:t xml:space="preserve"> </w:t>
      </w:r>
      <w:r w:rsidR="00060C44" w:rsidRPr="00F50C10">
        <w:rPr>
          <w:rFonts w:ascii="Verdana" w:hAnsi="Verdana"/>
          <w:sz w:val="24"/>
          <w:szCs w:val="24"/>
        </w:rPr>
        <w:t>202</w:t>
      </w:r>
      <w:r w:rsidR="0042405B" w:rsidRPr="00F50C10">
        <w:rPr>
          <w:rFonts w:ascii="Verdana" w:hAnsi="Verdana"/>
          <w:sz w:val="24"/>
          <w:szCs w:val="24"/>
        </w:rPr>
        <w:t>4</w:t>
      </w:r>
      <w:r w:rsidR="00060C44" w:rsidRPr="00F50C10">
        <w:rPr>
          <w:rFonts w:ascii="Verdana" w:hAnsi="Verdana"/>
          <w:sz w:val="24"/>
          <w:szCs w:val="24"/>
        </w:rPr>
        <w:t xml:space="preserve"> for </w:t>
      </w:r>
      <w:r w:rsidRPr="00F50C10">
        <w:rPr>
          <w:rFonts w:ascii="Verdana" w:hAnsi="Verdana"/>
          <w:sz w:val="24"/>
          <w:szCs w:val="24"/>
        </w:rPr>
        <w:t>established employees</w:t>
      </w:r>
      <w:r w:rsidR="00060C44" w:rsidRPr="00F50C10">
        <w:rPr>
          <w:rFonts w:ascii="Verdana" w:hAnsi="Verdana"/>
          <w:sz w:val="24"/>
          <w:szCs w:val="24"/>
        </w:rPr>
        <w:t xml:space="preserve"> appointed on or after 6th April 1995 paying the Class A rate of PRSI contribution and making an employee contribution in respect of personal superannuation benefits (PPC)</w:t>
      </w:r>
      <w:r w:rsidR="00A8077D" w:rsidRPr="00F50C10">
        <w:rPr>
          <w:rFonts w:ascii="Verdana" w:hAnsi="Verdana"/>
          <w:sz w:val="24"/>
          <w:szCs w:val="24"/>
        </w:rPr>
        <w:t>:</w:t>
      </w:r>
    </w:p>
    <w:bookmarkEnd w:id="12"/>
    <w:p w14:paraId="18F3619C" w14:textId="266A3A92" w:rsidR="004E4AC4" w:rsidRPr="00F50C10" w:rsidRDefault="004E4AC4" w:rsidP="00F50C10">
      <w:pPr>
        <w:autoSpaceDE w:val="0"/>
        <w:autoSpaceDN w:val="0"/>
        <w:adjustRightInd w:val="0"/>
        <w:spacing w:after="120" w:line="240" w:lineRule="auto"/>
        <w:rPr>
          <w:rFonts w:ascii="Verdana" w:hAnsi="Verdana" w:cs="Tms Rmn"/>
          <w:b/>
          <w:bCs/>
          <w:sz w:val="26"/>
          <w:szCs w:val="26"/>
        </w:rPr>
      </w:pPr>
      <w:r w:rsidRPr="00F50C10">
        <w:rPr>
          <w:rFonts w:ascii="Verdana" w:hAnsi="Verdana" w:cs="Tms Rmn"/>
          <w:b/>
          <w:bCs/>
          <w:sz w:val="26"/>
          <w:szCs w:val="26"/>
        </w:rPr>
        <w:t>Higher Executive Officer Scale (PPC)</w:t>
      </w:r>
    </w:p>
    <w:p w14:paraId="4DFE4918" w14:textId="77777777" w:rsidR="003769FE" w:rsidRPr="00325CA8" w:rsidRDefault="003769FE" w:rsidP="00F50C10">
      <w:pPr>
        <w:shd w:val="clear" w:color="auto" w:fill="FFFFFF"/>
        <w:spacing w:after="120" w:line="240" w:lineRule="auto"/>
        <w:rPr>
          <w:rFonts w:ascii="Verdana" w:eastAsia="Times New Roman" w:hAnsi="Verdana" w:cs="Arial"/>
          <w:color w:val="212529"/>
          <w:sz w:val="24"/>
          <w:szCs w:val="24"/>
          <w:lang w:eastAsia="en-IE"/>
        </w:rPr>
      </w:pPr>
      <w:bookmarkStart w:id="15" w:name="_Hlk156566856"/>
      <w:bookmarkStart w:id="16" w:name="_Hlk185632262"/>
      <w:r w:rsidRPr="00325CA8">
        <w:rPr>
          <w:rFonts w:ascii="Verdana" w:hAnsi="Verdana"/>
          <w:sz w:val="24"/>
          <w:szCs w:val="24"/>
        </w:rPr>
        <w:t>€57,122, €58,791, €60,459, €62,124, €63,796, €65,460, €67,129, €69,537¹, €71,939².</w:t>
      </w:r>
    </w:p>
    <w:bookmarkEnd w:id="16"/>
    <w:bookmarkEnd w:id="15"/>
    <w:bookmarkEnd w:id="13"/>
    <w:p w14:paraId="7D00AC65" w14:textId="775A8C2B" w:rsidR="00060C44" w:rsidRPr="00F50C10" w:rsidRDefault="00AF3AA9" w:rsidP="00F50C10">
      <w:pPr>
        <w:autoSpaceDE w:val="0"/>
        <w:autoSpaceDN w:val="0"/>
        <w:adjustRightInd w:val="0"/>
        <w:spacing w:after="120" w:line="240" w:lineRule="auto"/>
        <w:rPr>
          <w:rFonts w:ascii="Verdana" w:hAnsi="Verdana" w:cs="Calibri-Bold"/>
          <w:b/>
          <w:bCs/>
          <w:sz w:val="24"/>
          <w:szCs w:val="24"/>
        </w:rPr>
      </w:pPr>
      <w:r w:rsidRPr="00F50C10">
        <w:rPr>
          <w:rFonts w:ascii="Verdana" w:hAnsi="Verdana"/>
          <w:sz w:val="24"/>
          <w:szCs w:val="24"/>
        </w:rPr>
        <w:t xml:space="preserve">Non-Personal Pension Contribution pay scale with effect from 1 </w:t>
      </w:r>
      <w:r w:rsidR="003769FE" w:rsidRPr="00F50C10">
        <w:rPr>
          <w:rFonts w:ascii="Verdana" w:hAnsi="Verdana"/>
          <w:sz w:val="24"/>
          <w:szCs w:val="24"/>
        </w:rPr>
        <w:t>October</w:t>
      </w:r>
      <w:r w:rsidR="003769FE" w:rsidRPr="00F50C10">
        <w:rPr>
          <w:rFonts w:ascii="Verdana" w:hAnsi="Verdana"/>
          <w:sz w:val="24"/>
          <w:szCs w:val="24"/>
        </w:rPr>
        <w:t xml:space="preserve"> </w:t>
      </w:r>
      <w:r w:rsidRPr="00F50C10">
        <w:rPr>
          <w:rFonts w:ascii="Verdana" w:hAnsi="Verdana"/>
          <w:sz w:val="24"/>
          <w:szCs w:val="24"/>
        </w:rPr>
        <w:t xml:space="preserve">2024 for </w:t>
      </w:r>
      <w:r w:rsidR="003769FE" w:rsidRPr="00F50C10">
        <w:rPr>
          <w:rFonts w:ascii="Verdana" w:hAnsi="Verdana"/>
          <w:sz w:val="24"/>
          <w:szCs w:val="24"/>
        </w:rPr>
        <w:t>those</w:t>
      </w:r>
      <w:r w:rsidRPr="00F50C10">
        <w:rPr>
          <w:rFonts w:ascii="Verdana" w:hAnsi="Verdana"/>
          <w:sz w:val="24"/>
          <w:szCs w:val="24"/>
        </w:rPr>
        <w:t xml:space="preserve"> appointed before 6th April 1995</w:t>
      </w:r>
    </w:p>
    <w:p w14:paraId="7C0695C6" w14:textId="04ECA439" w:rsidR="00060C44" w:rsidRPr="00F50C10" w:rsidRDefault="00C42715" w:rsidP="00F50C10">
      <w:pPr>
        <w:autoSpaceDE w:val="0"/>
        <w:autoSpaceDN w:val="0"/>
        <w:adjustRightInd w:val="0"/>
        <w:spacing w:after="120" w:line="240" w:lineRule="auto"/>
        <w:rPr>
          <w:rFonts w:ascii="Verdana" w:hAnsi="Verdana" w:cs="Tms Rmn"/>
          <w:b/>
          <w:bCs/>
          <w:sz w:val="26"/>
          <w:szCs w:val="26"/>
        </w:rPr>
      </w:pPr>
      <w:bookmarkStart w:id="17" w:name="_Hlk164360135"/>
      <w:bookmarkStart w:id="18" w:name="_Hlk166095849"/>
      <w:r w:rsidRPr="00F50C10">
        <w:rPr>
          <w:rFonts w:ascii="Verdana" w:hAnsi="Verdana" w:cs="Tms Rmn"/>
          <w:b/>
          <w:bCs/>
          <w:sz w:val="26"/>
          <w:szCs w:val="26"/>
        </w:rPr>
        <w:t>Higher Executive Officer</w:t>
      </w:r>
    </w:p>
    <w:p w14:paraId="756A08E4" w14:textId="77777777" w:rsidR="003769FE" w:rsidRPr="00325CA8" w:rsidRDefault="003769FE" w:rsidP="003769FE">
      <w:pPr>
        <w:shd w:val="clear" w:color="auto" w:fill="FFFFFF"/>
        <w:spacing w:after="100" w:afterAutospacing="1" w:line="240" w:lineRule="auto"/>
        <w:rPr>
          <w:rFonts w:ascii="Verdana" w:eastAsia="Times New Roman" w:hAnsi="Verdana" w:cs="Arial"/>
          <w:color w:val="212529"/>
          <w:sz w:val="24"/>
          <w:szCs w:val="24"/>
          <w:lang w:eastAsia="en-IE"/>
        </w:rPr>
      </w:pPr>
      <w:bookmarkStart w:id="19" w:name="_Hlk185632273"/>
      <w:bookmarkEnd w:id="17"/>
      <w:r w:rsidRPr="00325CA8">
        <w:rPr>
          <w:rFonts w:ascii="Verdana" w:hAnsi="Verdana"/>
          <w:sz w:val="24"/>
          <w:szCs w:val="24"/>
        </w:rPr>
        <w:t>€54,404, €55,974, €57,541, €59,122, €60,704, €62,299, €63,881, €66,160¹, €68,446².</w:t>
      </w:r>
    </w:p>
    <w:bookmarkEnd w:id="19"/>
    <w:bookmarkEnd w:id="18"/>
    <w:bookmarkEnd w:id="14"/>
    <w:p w14:paraId="5CEAF13B" w14:textId="6F4296F1" w:rsidR="004E4AC4" w:rsidRPr="00F50C10" w:rsidRDefault="004E4AC4" w:rsidP="00424712">
      <w:pPr>
        <w:pStyle w:val="Default"/>
        <w:spacing w:after="240"/>
        <w:jc w:val="both"/>
        <w:rPr>
          <w:rFonts w:ascii="Verdana" w:hAnsi="Verdana" w:cs="Calibri"/>
          <w:color w:val="auto"/>
        </w:rPr>
      </w:pPr>
      <w:r w:rsidRPr="00F50C10">
        <w:rPr>
          <w:rFonts w:ascii="Verdana" w:hAnsi="Verdana" w:cs="Calibri"/>
          <w:color w:val="auto"/>
        </w:rPr>
        <w:t>Subject to satisfactory performance, increments may be payable in line with Government Policy. Long service increments may be payable after 3 (LSI-1) and 6 (LSI-2) years’ satisfactory service at the maximum of the scale.</w:t>
      </w:r>
    </w:p>
    <w:p w14:paraId="3BD6CE57" w14:textId="77777777" w:rsidR="00050B27" w:rsidRPr="00F50C10" w:rsidRDefault="00050B27" w:rsidP="00050B27">
      <w:pPr>
        <w:pStyle w:val="Default"/>
        <w:spacing w:after="240"/>
        <w:jc w:val="both"/>
        <w:rPr>
          <w:rFonts w:ascii="Verdana" w:hAnsi="Verdana" w:cs="Calibri"/>
          <w:color w:val="auto"/>
        </w:rPr>
      </w:pPr>
      <w:r w:rsidRPr="00F50C10">
        <w:rPr>
          <w:rFonts w:ascii="Verdana" w:hAnsi="Verdana" w:cs="Calibri"/>
          <w:color w:val="auto"/>
        </w:rPr>
        <w:t xml:space="preserve">Entry will be at the </w:t>
      </w:r>
      <w:bookmarkStart w:id="20" w:name="_Hlk156566612"/>
      <w:r w:rsidRPr="00F50C10">
        <w:rPr>
          <w:rFonts w:ascii="Verdana" w:hAnsi="Verdana" w:cs="Calibri"/>
          <w:b/>
          <w:color w:val="auto"/>
        </w:rPr>
        <w:t>first point</w:t>
      </w:r>
      <w:bookmarkEnd w:id="20"/>
      <w:r w:rsidRPr="00F50C10">
        <w:rPr>
          <w:rFonts w:ascii="Verdana" w:hAnsi="Verdana" w:cs="Calibri"/>
          <w:b/>
          <w:color w:val="auto"/>
        </w:rPr>
        <w:t xml:space="preserve"> </w:t>
      </w:r>
      <w:r w:rsidRPr="00F50C10">
        <w:rPr>
          <w:rFonts w:ascii="Verdana" w:hAnsi="Verdana" w:cs="Calibri"/>
          <w:color w:val="auto"/>
        </w:rPr>
        <w:t>of the scale. Different terms and conditions may apply if you are a currently serving civil or public servant.</w:t>
      </w:r>
    </w:p>
    <w:p w14:paraId="1F7ADB10" w14:textId="39E4AA5A" w:rsidR="007559AB" w:rsidRPr="00F50C10" w:rsidRDefault="00562B4F" w:rsidP="00424712">
      <w:pPr>
        <w:pStyle w:val="Heading2"/>
        <w:jc w:val="both"/>
        <w:rPr>
          <w:rFonts w:ascii="Verdana" w:hAnsi="Verdana"/>
        </w:rPr>
      </w:pPr>
      <w:r w:rsidRPr="00F50C10">
        <w:rPr>
          <w:rFonts w:ascii="Verdana" w:hAnsi="Verdana"/>
        </w:rPr>
        <w:t>Annual Leave</w:t>
      </w:r>
    </w:p>
    <w:p w14:paraId="5EF75156" w14:textId="77777777" w:rsidR="001445CE" w:rsidRPr="00F50C10" w:rsidRDefault="001445CE" w:rsidP="001445CE">
      <w:pPr>
        <w:spacing w:line="240" w:lineRule="auto"/>
        <w:jc w:val="both"/>
        <w:rPr>
          <w:rFonts w:ascii="Verdana" w:hAnsi="Verdana"/>
          <w:sz w:val="24"/>
          <w:szCs w:val="24"/>
          <w:lang w:val="en-GB"/>
        </w:rPr>
      </w:pPr>
      <w:r w:rsidRPr="00F50C10">
        <w:rPr>
          <w:rFonts w:ascii="Verdana" w:hAnsi="Verdana"/>
          <w:sz w:val="24"/>
          <w:szCs w:val="24"/>
          <w:lang w:val="en-GB"/>
        </w:rPr>
        <w:t xml:space="preserve">The annual leave allowance for the position of Higher Executive Officer is 29 days </w:t>
      </w:r>
      <w:bookmarkStart w:id="21" w:name="_Hlk166095983"/>
      <w:r w:rsidRPr="00F50C10">
        <w:rPr>
          <w:rFonts w:ascii="Verdana" w:hAnsi="Verdana"/>
          <w:sz w:val="24"/>
          <w:szCs w:val="24"/>
          <w:lang w:val="en-GB"/>
        </w:rPr>
        <w:t>rising to 30 days after 5 years’ service.</w:t>
      </w:r>
      <w:bookmarkEnd w:id="21"/>
    </w:p>
    <w:p w14:paraId="50F8437B" w14:textId="77777777" w:rsidR="001445CE" w:rsidRPr="00F50C10" w:rsidRDefault="001445CE" w:rsidP="001445CE">
      <w:pPr>
        <w:spacing w:line="240" w:lineRule="auto"/>
        <w:jc w:val="both"/>
        <w:rPr>
          <w:rFonts w:ascii="Verdana" w:hAnsi="Verdana" w:cstheme="minorHAnsi"/>
          <w:sz w:val="24"/>
          <w:szCs w:val="24"/>
        </w:rPr>
      </w:pPr>
      <w:r w:rsidRPr="00F50C10">
        <w:rPr>
          <w:rFonts w:ascii="Verdana" w:hAnsi="Verdana" w:cstheme="minorHAnsi"/>
          <w:sz w:val="24"/>
          <w:szCs w:val="24"/>
        </w:rPr>
        <w:t>This allowance is subject to conditions regarding the granting of annual leave in the public sector and is based on a 5-day week, exclusive of public holidays.</w:t>
      </w:r>
    </w:p>
    <w:p w14:paraId="00C1CA47" w14:textId="77777777" w:rsidR="0084500B" w:rsidRPr="00F50C10" w:rsidRDefault="009D2E58" w:rsidP="00424712">
      <w:pPr>
        <w:pStyle w:val="Heading2"/>
        <w:jc w:val="both"/>
        <w:rPr>
          <w:rFonts w:ascii="Verdana" w:hAnsi="Verdana"/>
          <w:b w:val="0"/>
          <w:szCs w:val="28"/>
        </w:rPr>
      </w:pPr>
      <w:r w:rsidRPr="00F50C10">
        <w:rPr>
          <w:rFonts w:ascii="Verdana" w:hAnsi="Verdana"/>
          <w:szCs w:val="28"/>
        </w:rPr>
        <w:t>Hours of Work</w:t>
      </w:r>
    </w:p>
    <w:p w14:paraId="40E4D5B4" w14:textId="03F2C486" w:rsidR="004A1BE3" w:rsidRPr="00F50C10" w:rsidRDefault="004A1BE3" w:rsidP="004A1BE3">
      <w:pPr>
        <w:spacing w:after="0" w:line="240" w:lineRule="auto"/>
        <w:jc w:val="both"/>
        <w:rPr>
          <w:rFonts w:ascii="Verdana" w:hAnsi="Verdana" w:cs="Arial"/>
          <w:bCs/>
          <w:sz w:val="24"/>
          <w:szCs w:val="24"/>
        </w:rPr>
      </w:pPr>
      <w:r w:rsidRPr="00F50C10">
        <w:rPr>
          <w:rFonts w:ascii="Verdana" w:hAnsi="Verdana" w:cs="Arial"/>
          <w:bCs/>
          <w:sz w:val="24"/>
          <w:szCs w:val="24"/>
        </w:rPr>
        <w:t>Hours of attendance will be not less than 35 hours net per week. Your normal working hours are from 9am to 5pm, Monday to Friday.</w:t>
      </w:r>
      <w:bookmarkStart w:id="22" w:name="_Hlk166099109"/>
      <w:bookmarkStart w:id="23" w:name="_Hlk166096037"/>
      <w:r w:rsidR="00AF3AA9" w:rsidRPr="00F50C10">
        <w:rPr>
          <w:rFonts w:ascii="Verdana" w:hAnsi="Verdana" w:cs="Arial"/>
          <w:bCs/>
          <w:sz w:val="24"/>
          <w:szCs w:val="24"/>
        </w:rPr>
        <w:t xml:space="preserve"> The NDA operates a blended working policy which requires a minimum attendance on site of two days per week</w:t>
      </w:r>
      <w:r w:rsidR="00A30B15" w:rsidRPr="00F50C10">
        <w:rPr>
          <w:rFonts w:ascii="Verdana" w:hAnsi="Verdana" w:cs="Arial"/>
          <w:bCs/>
          <w:sz w:val="24"/>
          <w:szCs w:val="24"/>
        </w:rPr>
        <w:t>, for full-time staff</w:t>
      </w:r>
      <w:r w:rsidR="00AF3AA9" w:rsidRPr="00F50C10">
        <w:rPr>
          <w:rFonts w:ascii="Verdana" w:hAnsi="Verdana" w:cs="Arial"/>
          <w:bCs/>
          <w:sz w:val="24"/>
          <w:szCs w:val="24"/>
        </w:rPr>
        <w:t>. This requirement is dependent on the requirements of the role and will vary from time to time. Details of this arrangement are agreed locally with your line manager</w:t>
      </w:r>
      <w:bookmarkEnd w:id="22"/>
      <w:r w:rsidR="00AF3AA9" w:rsidRPr="00F50C10">
        <w:rPr>
          <w:rFonts w:ascii="Verdana" w:hAnsi="Verdana" w:cs="Arial"/>
          <w:bCs/>
          <w:sz w:val="24"/>
          <w:szCs w:val="24"/>
        </w:rPr>
        <w:t>.</w:t>
      </w:r>
    </w:p>
    <w:bookmarkEnd w:id="23"/>
    <w:p w14:paraId="4ADF1111" w14:textId="77777777" w:rsidR="008E1F64" w:rsidRPr="00F50C10" w:rsidRDefault="009D2E58" w:rsidP="00424712">
      <w:pPr>
        <w:pStyle w:val="Heading2"/>
        <w:spacing w:before="240" w:after="120"/>
        <w:jc w:val="both"/>
        <w:rPr>
          <w:rFonts w:ascii="Verdana" w:hAnsi="Verdana" w:cstheme="minorHAnsi"/>
          <w:b w:val="0"/>
          <w:szCs w:val="28"/>
        </w:rPr>
      </w:pPr>
      <w:r w:rsidRPr="00F50C10">
        <w:rPr>
          <w:rFonts w:ascii="Verdana" w:hAnsi="Verdana" w:cstheme="minorHAnsi"/>
          <w:szCs w:val="28"/>
        </w:rPr>
        <w:lastRenderedPageBreak/>
        <w:t>Rest Periods</w:t>
      </w:r>
    </w:p>
    <w:p w14:paraId="6A9E89D5" w14:textId="77777777" w:rsidR="0084500B" w:rsidRPr="00F50C10" w:rsidRDefault="0084500B" w:rsidP="00424712">
      <w:pPr>
        <w:spacing w:before="120" w:after="120" w:line="240" w:lineRule="auto"/>
        <w:jc w:val="both"/>
        <w:rPr>
          <w:rFonts w:ascii="Verdana" w:hAnsi="Verdana"/>
          <w:sz w:val="24"/>
          <w:szCs w:val="24"/>
        </w:rPr>
      </w:pPr>
      <w:r w:rsidRPr="00F50C10">
        <w:rPr>
          <w:rFonts w:ascii="Verdana" w:hAnsi="Verdana"/>
          <w:sz w:val="24"/>
          <w:szCs w:val="24"/>
        </w:rPr>
        <w:t>The terms of the Organisation of Working Time Act, 1997 will apply to this appointment.</w:t>
      </w:r>
    </w:p>
    <w:p w14:paraId="5F1AB201" w14:textId="20407BAB" w:rsidR="0084500B" w:rsidRPr="00F50C10" w:rsidRDefault="009D2E58" w:rsidP="00424712">
      <w:pPr>
        <w:pStyle w:val="Heading2"/>
        <w:spacing w:before="240" w:after="120"/>
        <w:jc w:val="both"/>
        <w:rPr>
          <w:rFonts w:ascii="Verdana" w:hAnsi="Verdana" w:cstheme="minorHAnsi"/>
          <w:szCs w:val="28"/>
        </w:rPr>
      </w:pPr>
      <w:r w:rsidRPr="00F50C10">
        <w:rPr>
          <w:rFonts w:ascii="Verdana" w:hAnsi="Verdana" w:cstheme="minorHAnsi"/>
          <w:szCs w:val="28"/>
        </w:rPr>
        <w:t>Place of work</w:t>
      </w:r>
    </w:p>
    <w:p w14:paraId="4C009BAC" w14:textId="5F3EC835" w:rsidR="00FC04CF" w:rsidRPr="00F50C10" w:rsidRDefault="004A1BE3" w:rsidP="00FC04CF">
      <w:pPr>
        <w:spacing w:after="120" w:line="276" w:lineRule="auto"/>
        <w:jc w:val="both"/>
        <w:rPr>
          <w:rFonts w:ascii="Verdana" w:hAnsi="Verdana"/>
          <w:sz w:val="24"/>
          <w:szCs w:val="24"/>
        </w:rPr>
      </w:pPr>
      <w:r w:rsidRPr="00F50C10">
        <w:rPr>
          <w:rFonts w:ascii="Verdana" w:hAnsi="Verdana" w:cs="Arial"/>
          <w:bCs/>
          <w:sz w:val="24"/>
          <w:szCs w:val="24"/>
        </w:rPr>
        <w:t xml:space="preserve">The National Disability Authority is currently located in </w:t>
      </w:r>
      <w:r w:rsidRPr="00F50C10">
        <w:rPr>
          <w:rFonts w:ascii="Verdana" w:hAnsi="Verdana"/>
          <w:sz w:val="24"/>
          <w:szCs w:val="24"/>
        </w:rPr>
        <w:t>25 Clyde Road, Dublin, D04 E409.</w:t>
      </w:r>
    </w:p>
    <w:p w14:paraId="0D8C0ECA" w14:textId="4E6103A1" w:rsidR="0084500B" w:rsidRPr="00F50C10" w:rsidRDefault="009D2E58" w:rsidP="00A7234F">
      <w:pPr>
        <w:pStyle w:val="Heading2"/>
        <w:rPr>
          <w:rFonts w:ascii="Verdana" w:hAnsi="Verdana"/>
        </w:rPr>
      </w:pPr>
      <w:r w:rsidRPr="00F50C10">
        <w:rPr>
          <w:rFonts w:ascii="Verdana" w:hAnsi="Verdana"/>
        </w:rPr>
        <w:t>Tenure</w:t>
      </w:r>
    </w:p>
    <w:p w14:paraId="51200A5D" w14:textId="0693757F" w:rsidR="000E7313" w:rsidRPr="00F50C10" w:rsidRDefault="000A48A0" w:rsidP="00424712">
      <w:pPr>
        <w:tabs>
          <w:tab w:val="left" w:pos="-720"/>
          <w:tab w:val="left" w:pos="2070"/>
          <w:tab w:val="left" w:pos="3525"/>
          <w:tab w:val="left" w:pos="5010"/>
        </w:tabs>
        <w:suppressAutoHyphens/>
        <w:spacing w:after="0" w:line="240" w:lineRule="auto"/>
        <w:jc w:val="both"/>
        <w:rPr>
          <w:rFonts w:ascii="Verdana" w:hAnsi="Verdana" w:cs="Arial"/>
          <w:bCs/>
          <w:sz w:val="24"/>
          <w:szCs w:val="24"/>
        </w:rPr>
      </w:pPr>
      <w:r w:rsidRPr="000A48A0">
        <w:rPr>
          <w:rFonts w:ascii="Verdana" w:eastAsia="Times New Roman" w:hAnsi="Verdana" w:cs="Times New Roman"/>
          <w:sz w:val="24"/>
          <w:szCs w:val="24"/>
        </w:rPr>
        <w:t xml:space="preserve"> </w:t>
      </w:r>
      <w:r w:rsidRPr="00F47787">
        <w:rPr>
          <w:rFonts w:ascii="Verdana" w:eastAsia="Times New Roman" w:hAnsi="Verdana" w:cs="Times New Roman"/>
          <w:sz w:val="24"/>
          <w:szCs w:val="24"/>
        </w:rPr>
        <w:t>This competition will result in the creation of a panel for full-time and/or part-time, permanent and/or temporary roles that are approved in the next two years. There is currently one temporary position available</w:t>
      </w:r>
      <w:r w:rsidRPr="000A48A0">
        <w:rPr>
          <w:rFonts w:ascii="Verdana" w:eastAsia="Times New Roman" w:hAnsi="Verdana" w:cs="Times New Roman"/>
          <w:sz w:val="24"/>
          <w:szCs w:val="24"/>
        </w:rPr>
        <w:t>.</w:t>
      </w:r>
      <w:r w:rsidR="00C23896" w:rsidRPr="00F50C10">
        <w:rPr>
          <w:rFonts w:ascii="Verdana" w:hAnsi="Verdana" w:cs="Arial"/>
          <w:bCs/>
          <w:sz w:val="24"/>
          <w:szCs w:val="24"/>
        </w:rPr>
        <w:t xml:space="preserve"> </w:t>
      </w:r>
      <w:bookmarkStart w:id="24" w:name="_Hlk166096296"/>
      <w:r w:rsidR="00C23896" w:rsidRPr="00F50C10">
        <w:rPr>
          <w:rFonts w:ascii="Verdana" w:hAnsi="Verdana"/>
          <w:sz w:val="24"/>
          <w:szCs w:val="24"/>
        </w:rPr>
        <w:t>You will be required to undergo a probationary period. The duration and period of a temporary contract will vary from post to post. There is no entitlement to a permanent position.</w:t>
      </w:r>
      <w:bookmarkEnd w:id="24"/>
    </w:p>
    <w:p w14:paraId="553A675A" w14:textId="77777777" w:rsidR="0084500B" w:rsidRPr="00F50C10" w:rsidRDefault="009D2E58" w:rsidP="00424712">
      <w:pPr>
        <w:pStyle w:val="Heading2"/>
        <w:spacing w:before="240" w:after="120"/>
        <w:jc w:val="both"/>
        <w:rPr>
          <w:rFonts w:ascii="Verdana" w:hAnsi="Verdana" w:cstheme="minorHAnsi"/>
          <w:b w:val="0"/>
          <w:szCs w:val="28"/>
        </w:rPr>
      </w:pPr>
      <w:r w:rsidRPr="00F50C10">
        <w:rPr>
          <w:rFonts w:ascii="Verdana" w:hAnsi="Verdana" w:cstheme="minorHAnsi"/>
          <w:szCs w:val="28"/>
        </w:rPr>
        <w:t>Sick Leave</w:t>
      </w:r>
    </w:p>
    <w:p w14:paraId="3C9BD22B" w14:textId="77777777" w:rsidR="0084500B" w:rsidRPr="00F50C10" w:rsidRDefault="0084500B" w:rsidP="00424712">
      <w:pPr>
        <w:spacing w:after="0" w:line="240" w:lineRule="auto"/>
        <w:jc w:val="both"/>
        <w:rPr>
          <w:rFonts w:ascii="Verdana" w:hAnsi="Verdana"/>
          <w:sz w:val="24"/>
          <w:szCs w:val="24"/>
        </w:rPr>
      </w:pPr>
      <w:r w:rsidRPr="00F50C10">
        <w:rPr>
          <w:rFonts w:ascii="Verdana" w:hAnsi="Verdana"/>
          <w:sz w:val="24"/>
          <w:szCs w:val="24"/>
        </w:rPr>
        <w:t>Pay during sick absence will apply in accordance with the provisions of the Public Service Sick Leave Regulations.</w:t>
      </w:r>
    </w:p>
    <w:p w14:paraId="2A5A8E2E" w14:textId="77777777" w:rsidR="003F451C" w:rsidRPr="00F50C10" w:rsidRDefault="003F451C" w:rsidP="003F451C">
      <w:pPr>
        <w:pStyle w:val="Heading2"/>
        <w:spacing w:before="240" w:after="120"/>
        <w:rPr>
          <w:rFonts w:ascii="Verdana" w:hAnsi="Verdana" w:cstheme="minorHAnsi"/>
          <w:b w:val="0"/>
        </w:rPr>
      </w:pPr>
      <w:r w:rsidRPr="00F50C10">
        <w:rPr>
          <w:rFonts w:ascii="Verdana" w:hAnsi="Verdana" w:cstheme="minorHAnsi"/>
        </w:rPr>
        <w:t>PRSI</w:t>
      </w:r>
    </w:p>
    <w:p w14:paraId="6F0D312E" w14:textId="77777777" w:rsidR="003F451C" w:rsidRPr="00F50C10" w:rsidRDefault="003F451C" w:rsidP="003F451C">
      <w:pPr>
        <w:spacing w:after="0" w:line="276" w:lineRule="auto"/>
        <w:rPr>
          <w:rFonts w:ascii="Verdana" w:hAnsi="Verdana"/>
          <w:sz w:val="24"/>
          <w:szCs w:val="24"/>
        </w:rPr>
      </w:pPr>
      <w:r w:rsidRPr="00F50C10">
        <w:rPr>
          <w:rFonts w:ascii="Verdana" w:hAnsi="Verdana"/>
          <w:sz w:val="24"/>
          <w:szCs w:val="24"/>
        </w:rPr>
        <w:t xml:space="preserve">Officer who </w:t>
      </w:r>
      <w:proofErr w:type="gramStart"/>
      <w:r w:rsidRPr="00F50C10">
        <w:rPr>
          <w:rFonts w:ascii="Verdana" w:hAnsi="Verdana"/>
          <w:sz w:val="24"/>
          <w:szCs w:val="24"/>
        </w:rPr>
        <w:t>pay</w:t>
      </w:r>
      <w:proofErr w:type="gramEnd"/>
      <w:r w:rsidRPr="00F50C10">
        <w:rPr>
          <w:rFonts w:ascii="Verdana" w:hAnsi="Verdana"/>
          <w:sz w:val="24"/>
          <w:szCs w:val="24"/>
        </w:rPr>
        <w:t xml:space="preserve"> Class A rate of PRSI will be required to sign a mandate authorising the Department of Social Protection to pay any benefits due under the Social Welfare Acts directly to the National Disability Authority. Payment during illness will be subject to the officer making the necessary claims for social insurance benefit to the Department of Social Protection within the required time limits.</w:t>
      </w:r>
    </w:p>
    <w:p w14:paraId="6824B3EF" w14:textId="77777777" w:rsidR="003F451C" w:rsidRPr="00F50C10" w:rsidRDefault="003F451C" w:rsidP="003F451C">
      <w:pPr>
        <w:pStyle w:val="Heading2"/>
        <w:spacing w:before="240" w:after="120"/>
        <w:rPr>
          <w:rFonts w:ascii="Verdana" w:hAnsi="Verdana" w:cstheme="minorHAnsi"/>
          <w:b w:val="0"/>
        </w:rPr>
      </w:pPr>
      <w:r w:rsidRPr="00F50C10">
        <w:rPr>
          <w:rFonts w:ascii="Verdana" w:hAnsi="Verdana" w:cstheme="minorHAnsi"/>
        </w:rPr>
        <w:t>Outside Employment</w:t>
      </w:r>
    </w:p>
    <w:p w14:paraId="6317CC56" w14:textId="551ED919" w:rsidR="003F451C" w:rsidRPr="00F50C10" w:rsidRDefault="000A48A0" w:rsidP="003F451C">
      <w:pPr>
        <w:rPr>
          <w:rFonts w:ascii="Verdana" w:hAnsi="Verdana"/>
          <w:sz w:val="24"/>
          <w:szCs w:val="24"/>
        </w:rPr>
      </w:pPr>
      <w:r w:rsidRPr="00F50C10">
        <w:rPr>
          <w:rFonts w:ascii="Verdana" w:hAnsi="Verdana"/>
          <w:sz w:val="24"/>
          <w:szCs w:val="24"/>
        </w:rPr>
        <w:t>Appointees to full-time positions</w:t>
      </w:r>
      <w:r w:rsidR="003F451C" w:rsidRPr="00F50C10">
        <w:rPr>
          <w:rFonts w:ascii="Verdana" w:hAnsi="Verdana"/>
          <w:sz w:val="24"/>
          <w:szCs w:val="24"/>
        </w:rPr>
        <w:t xml:space="preserve"> may not engage in private practice or </w:t>
      </w:r>
      <w:proofErr w:type="gramStart"/>
      <w:r w:rsidR="003F451C" w:rsidRPr="00F50C10">
        <w:rPr>
          <w:rFonts w:ascii="Verdana" w:hAnsi="Verdana"/>
          <w:sz w:val="24"/>
          <w:szCs w:val="24"/>
        </w:rPr>
        <w:t>be connected with</w:t>
      </w:r>
      <w:proofErr w:type="gramEnd"/>
      <w:r w:rsidR="003F451C" w:rsidRPr="00F50C10">
        <w:rPr>
          <w:rFonts w:ascii="Verdana" w:hAnsi="Verdana"/>
          <w:sz w:val="24"/>
          <w:szCs w:val="24"/>
        </w:rPr>
        <w:t xml:space="preserve"> any outside business, which would interfere with the performance of official duties.</w:t>
      </w:r>
    </w:p>
    <w:p w14:paraId="2306EA64" w14:textId="77777777" w:rsidR="003F451C" w:rsidRPr="00F50C10" w:rsidRDefault="003F451C" w:rsidP="003F451C">
      <w:pPr>
        <w:pStyle w:val="Heading2"/>
        <w:spacing w:before="240" w:after="120"/>
        <w:rPr>
          <w:rFonts w:ascii="Verdana" w:hAnsi="Verdana" w:cstheme="minorHAnsi"/>
          <w:b w:val="0"/>
        </w:rPr>
      </w:pPr>
      <w:r w:rsidRPr="00F50C10">
        <w:rPr>
          <w:rFonts w:ascii="Verdana" w:hAnsi="Verdana" w:cstheme="minorHAnsi"/>
        </w:rPr>
        <w:t>Superannuation and retirement</w:t>
      </w:r>
    </w:p>
    <w:p w14:paraId="5B5ACE6D" w14:textId="77777777" w:rsidR="003F451C" w:rsidRPr="00F50C10" w:rsidRDefault="003F451C" w:rsidP="003F451C">
      <w:pPr>
        <w:autoSpaceDE w:val="0"/>
        <w:autoSpaceDN w:val="0"/>
        <w:adjustRightInd w:val="0"/>
        <w:spacing w:after="120" w:line="276" w:lineRule="auto"/>
        <w:rPr>
          <w:rFonts w:ascii="Verdana" w:hAnsi="Verdana" w:cs="Verdana"/>
          <w:color w:val="000000"/>
          <w:sz w:val="24"/>
          <w:szCs w:val="24"/>
          <w:lang w:val="en-US"/>
        </w:rPr>
      </w:pPr>
      <w:r w:rsidRPr="00F50C10">
        <w:rPr>
          <w:rFonts w:ascii="Verdana" w:hAnsi="Verdana" w:cs="Verdana"/>
          <w:color w:val="000000"/>
          <w:sz w:val="24"/>
          <w:szCs w:val="24"/>
          <w:lang w:val="en-US"/>
        </w:rPr>
        <w:t>The successful candidate will be offered public service pension terms and retirement age conditions in accordance with pension arrangements in the National Disability Authority depending on the status of the successful appointee:</w:t>
      </w:r>
    </w:p>
    <w:p w14:paraId="45AE0C1B" w14:textId="77777777" w:rsidR="003F451C" w:rsidRPr="00F50C10" w:rsidRDefault="003F451C" w:rsidP="003F451C">
      <w:pPr>
        <w:pStyle w:val="ListParagraph"/>
        <w:numPr>
          <w:ilvl w:val="0"/>
          <w:numId w:val="1"/>
        </w:numPr>
        <w:autoSpaceDE w:val="0"/>
        <w:autoSpaceDN w:val="0"/>
        <w:adjustRightInd w:val="0"/>
        <w:spacing w:after="0" w:line="276" w:lineRule="auto"/>
        <w:ind w:left="714" w:hanging="357"/>
        <w:rPr>
          <w:rFonts w:ascii="Verdana" w:hAnsi="Verdana" w:cs="Verdana"/>
          <w:color w:val="000000"/>
          <w:sz w:val="24"/>
          <w:szCs w:val="24"/>
          <w:lang w:val="en-US"/>
        </w:rPr>
      </w:pPr>
      <w:r w:rsidRPr="00F50C10">
        <w:rPr>
          <w:rFonts w:ascii="Verdana" w:hAnsi="Verdana" w:cs="Verdana"/>
          <w:color w:val="000000"/>
          <w:sz w:val="24"/>
          <w:szCs w:val="24"/>
          <w:lang w:val="en-US"/>
        </w:rPr>
        <w:lastRenderedPageBreak/>
        <w:t>In general, an individual who has no prior pensionable Public Service history in the 26 weeks prior to appointment will be a member of the Single Public Service Pension Scheme (Single Scheme) which commenced from 1 January 2013 [Section 10 of the Public Service Pensions (Single Scheme and Other Provisions) Act 2012 refers</w:t>
      </w:r>
      <w:proofErr w:type="gramStart"/>
      <w:r w:rsidRPr="00F50C10">
        <w:rPr>
          <w:rFonts w:ascii="Verdana" w:hAnsi="Verdana" w:cs="Verdana"/>
          <w:color w:val="000000"/>
          <w:sz w:val="24"/>
          <w:szCs w:val="24"/>
          <w:lang w:val="en-US"/>
        </w:rPr>
        <w:t>];</w:t>
      </w:r>
      <w:proofErr w:type="gramEnd"/>
    </w:p>
    <w:p w14:paraId="41133FD9" w14:textId="77777777" w:rsidR="003F451C" w:rsidRPr="00F50C10" w:rsidRDefault="003F451C" w:rsidP="003F451C">
      <w:pPr>
        <w:pStyle w:val="ListParagraph"/>
        <w:numPr>
          <w:ilvl w:val="0"/>
          <w:numId w:val="1"/>
        </w:numPr>
        <w:autoSpaceDE w:val="0"/>
        <w:autoSpaceDN w:val="0"/>
        <w:adjustRightInd w:val="0"/>
        <w:spacing w:after="240" w:line="276" w:lineRule="auto"/>
        <w:ind w:left="714" w:hanging="357"/>
        <w:rPr>
          <w:rFonts w:ascii="Verdana" w:hAnsi="Verdana" w:cs="Verdana"/>
          <w:color w:val="000000"/>
          <w:sz w:val="24"/>
          <w:szCs w:val="24"/>
          <w:lang w:val="en-US"/>
        </w:rPr>
      </w:pPr>
      <w:r w:rsidRPr="00F50C10">
        <w:rPr>
          <w:rFonts w:ascii="Verdana" w:hAnsi="Verdana" w:cs="Verdana"/>
          <w:color w:val="000000"/>
          <w:sz w:val="24"/>
          <w:szCs w:val="24"/>
          <w:lang w:val="en-US"/>
        </w:rPr>
        <w:t>An individual who was a member of a “pre-existing public service pension scheme” as construed by the Public Service Pensions (Single Scheme and Other Provisions) Act 2012 and who does not qualify for membership of the Single Scheme will have standard public service pension terms reflecting new entrant or non-new entrant status for the purposes of the Public Service Superannuation (Miscellaneous Provisions) Act 2004.</w:t>
      </w:r>
    </w:p>
    <w:p w14:paraId="49A225AC" w14:textId="77777777" w:rsidR="003F451C" w:rsidRPr="00F50C10" w:rsidRDefault="003F451C" w:rsidP="003F451C">
      <w:pPr>
        <w:pStyle w:val="Heading2"/>
        <w:spacing w:before="240" w:after="120"/>
        <w:rPr>
          <w:rFonts w:ascii="Verdana" w:hAnsi="Verdana" w:cstheme="minorHAnsi"/>
          <w:b w:val="0"/>
        </w:rPr>
      </w:pPr>
      <w:r w:rsidRPr="00F50C10">
        <w:rPr>
          <w:rFonts w:ascii="Verdana" w:hAnsi="Verdana" w:cstheme="minorHAnsi"/>
        </w:rPr>
        <w:t>Appointee’s status for superannuation purposes</w:t>
      </w:r>
    </w:p>
    <w:p w14:paraId="6C8C0329" w14:textId="77777777" w:rsidR="003F451C" w:rsidRPr="00F50C10" w:rsidRDefault="003F451C" w:rsidP="003F451C">
      <w:pPr>
        <w:autoSpaceDE w:val="0"/>
        <w:autoSpaceDN w:val="0"/>
        <w:adjustRightInd w:val="0"/>
        <w:spacing w:after="0" w:line="276" w:lineRule="auto"/>
        <w:rPr>
          <w:rFonts w:ascii="Verdana" w:hAnsi="Verdana" w:cs="Verdana"/>
          <w:color w:val="000000"/>
          <w:sz w:val="24"/>
          <w:szCs w:val="24"/>
          <w:lang w:val="en-US"/>
        </w:rPr>
      </w:pPr>
      <w:r w:rsidRPr="00F50C10">
        <w:rPr>
          <w:rFonts w:ascii="Verdana" w:hAnsi="Verdana" w:cs="Verdana"/>
          <w:color w:val="000000"/>
          <w:sz w:val="24"/>
          <w:szCs w:val="24"/>
          <w:lang w:val="en-US"/>
        </w:rPr>
        <w:t>Appointees will be required to disclose their full public service history. Details of the appropriate superannuation provisions will be provided upon determination of appointee’s status. The following points should be noted:</w:t>
      </w:r>
    </w:p>
    <w:p w14:paraId="52622744" w14:textId="77777777" w:rsidR="003F451C" w:rsidRPr="00F50C10" w:rsidRDefault="003F451C" w:rsidP="003F451C">
      <w:pPr>
        <w:pStyle w:val="Heading2"/>
        <w:spacing w:before="240" w:after="120"/>
        <w:rPr>
          <w:rFonts w:ascii="Verdana" w:hAnsi="Verdana" w:cstheme="minorHAnsi"/>
          <w:b w:val="0"/>
        </w:rPr>
      </w:pPr>
      <w:r w:rsidRPr="00F50C10">
        <w:rPr>
          <w:rFonts w:ascii="Verdana" w:hAnsi="Verdana" w:cstheme="minorHAnsi"/>
        </w:rPr>
        <w:t>Pension Accrual</w:t>
      </w:r>
    </w:p>
    <w:p w14:paraId="1A8940C9" w14:textId="77777777" w:rsidR="003F451C" w:rsidRPr="00F50C10" w:rsidRDefault="003F451C" w:rsidP="003F451C">
      <w:pPr>
        <w:autoSpaceDE w:val="0"/>
        <w:autoSpaceDN w:val="0"/>
        <w:adjustRightInd w:val="0"/>
        <w:spacing w:after="120" w:line="276" w:lineRule="auto"/>
        <w:rPr>
          <w:rFonts w:ascii="Verdana" w:hAnsi="Verdana" w:cs="Verdana"/>
          <w:b/>
          <w:bCs/>
          <w:color w:val="000000"/>
          <w:sz w:val="24"/>
          <w:szCs w:val="24"/>
          <w:lang w:val="en-US"/>
        </w:rPr>
      </w:pPr>
      <w:r w:rsidRPr="00F50C10">
        <w:rPr>
          <w:rFonts w:ascii="Verdana" w:hAnsi="Verdana" w:cs="Verdana"/>
          <w:color w:val="000000"/>
          <w:sz w:val="24"/>
          <w:szCs w:val="24"/>
          <w:lang w:val="en-US"/>
        </w:rPr>
        <w:t xml:space="preserve">A 40-year limit on total service that can be counted towards pension where a person has been a member of more than one existing public service pension scheme will apply. This 40-year limit, which is provided for in the Public Service Pensions (Single Scheme and other Provisions) Act 2012 came into effect on 28 July 2012. </w:t>
      </w:r>
      <w:r w:rsidRPr="00F50C10">
        <w:rPr>
          <w:rFonts w:ascii="Verdana" w:hAnsi="Verdana" w:cs="Verdana"/>
          <w:b/>
          <w:bCs/>
          <w:color w:val="000000"/>
          <w:sz w:val="24"/>
          <w:szCs w:val="24"/>
          <w:lang w:val="en-US"/>
        </w:rPr>
        <w:t>This may have implications for any appointee who has acquired pension rights in a previous public service employment.</w:t>
      </w:r>
    </w:p>
    <w:p w14:paraId="1E8713C5" w14:textId="77777777" w:rsidR="003F451C" w:rsidRPr="00F50C10" w:rsidRDefault="003F451C" w:rsidP="003F451C">
      <w:pPr>
        <w:pStyle w:val="Heading2"/>
        <w:spacing w:before="240" w:after="120"/>
        <w:rPr>
          <w:rFonts w:ascii="Verdana" w:hAnsi="Verdana" w:cstheme="minorHAnsi"/>
          <w:b w:val="0"/>
        </w:rPr>
      </w:pPr>
      <w:r w:rsidRPr="00F50C10">
        <w:rPr>
          <w:rFonts w:ascii="Verdana" w:hAnsi="Verdana" w:cstheme="minorHAnsi"/>
        </w:rPr>
        <w:t>Pension Abatement</w:t>
      </w:r>
    </w:p>
    <w:p w14:paraId="3F0E419C" w14:textId="77777777" w:rsidR="003F451C" w:rsidRPr="00F50C10" w:rsidRDefault="003F451C" w:rsidP="003F451C">
      <w:pPr>
        <w:autoSpaceDE w:val="0"/>
        <w:autoSpaceDN w:val="0"/>
        <w:adjustRightInd w:val="0"/>
        <w:spacing w:after="120" w:line="276" w:lineRule="auto"/>
        <w:rPr>
          <w:rFonts w:ascii="Verdana" w:hAnsi="Verdana" w:cs="Verdana"/>
          <w:color w:val="000000"/>
          <w:sz w:val="24"/>
          <w:szCs w:val="24"/>
          <w:lang w:val="en-US"/>
        </w:rPr>
      </w:pPr>
      <w:r w:rsidRPr="00F50C10">
        <w:rPr>
          <w:rFonts w:ascii="Verdana" w:hAnsi="Verdana" w:cs="Verdana"/>
          <w:color w:val="000000"/>
          <w:sz w:val="24"/>
          <w:szCs w:val="24"/>
          <w:lang w:val="en-US"/>
        </w:rPr>
        <w:t>The Public Service Pensions (Single Scheme and Other Provisions) Act 2012 extended pension abatement so that a retiree’s public service pension is liable to abatement on re-entering public service employment, even where the new employment is in a different area of the public service.</w:t>
      </w:r>
    </w:p>
    <w:p w14:paraId="20F7DDBB" w14:textId="77777777" w:rsidR="003F451C" w:rsidRPr="00F50C10" w:rsidRDefault="003F451C" w:rsidP="003F451C">
      <w:pPr>
        <w:autoSpaceDE w:val="0"/>
        <w:autoSpaceDN w:val="0"/>
        <w:adjustRightInd w:val="0"/>
        <w:spacing w:after="0" w:line="276" w:lineRule="auto"/>
        <w:rPr>
          <w:rFonts w:ascii="Verdana" w:hAnsi="Verdana" w:cs="Verdana"/>
          <w:color w:val="000000"/>
          <w:sz w:val="24"/>
          <w:szCs w:val="24"/>
          <w:lang w:val="en-US"/>
        </w:rPr>
      </w:pPr>
      <w:r w:rsidRPr="00F50C10">
        <w:rPr>
          <w:rFonts w:ascii="Verdana" w:hAnsi="Verdana" w:cs="Verdana"/>
          <w:color w:val="000000"/>
          <w:sz w:val="24"/>
          <w:szCs w:val="24"/>
          <w:lang w:val="en-US"/>
        </w:rPr>
        <w:t xml:space="preserve">However, if the appointee was previously employed in the Civil Service and awarded a pension under voluntary early retirement arrangements (other than the Incentivized Scheme of Early Retirement (ISER) or the Health Service Executive VER/VRS which render a person ineligible for the </w:t>
      </w:r>
      <w:r w:rsidRPr="00F50C10">
        <w:rPr>
          <w:rFonts w:ascii="Verdana" w:hAnsi="Verdana" w:cs="Verdana"/>
          <w:color w:val="000000"/>
          <w:sz w:val="24"/>
          <w:szCs w:val="24"/>
          <w:lang w:val="en-US"/>
        </w:rPr>
        <w:lastRenderedPageBreak/>
        <w:t>competition) the entitlement to payment of that pension will cease with effect from the date of reappointment.</w:t>
      </w:r>
    </w:p>
    <w:p w14:paraId="41D46010" w14:textId="77777777" w:rsidR="003F451C" w:rsidRPr="00F50C10" w:rsidRDefault="003F451C" w:rsidP="003F451C">
      <w:pPr>
        <w:pStyle w:val="Heading2"/>
        <w:spacing w:before="240" w:after="120"/>
        <w:rPr>
          <w:rFonts w:ascii="Verdana" w:hAnsi="Verdana" w:cstheme="minorHAnsi"/>
          <w:b w:val="0"/>
        </w:rPr>
      </w:pPr>
      <w:r w:rsidRPr="00F50C10">
        <w:rPr>
          <w:rFonts w:ascii="Verdana" w:hAnsi="Verdana" w:cstheme="minorHAnsi"/>
        </w:rPr>
        <w:t>Department of Education Early Retirement Scheme for Teachers Circular 102/2007</w:t>
      </w:r>
    </w:p>
    <w:p w14:paraId="0B7625B9" w14:textId="77777777" w:rsidR="003F451C" w:rsidRPr="00F50C10" w:rsidRDefault="003F451C" w:rsidP="003F451C">
      <w:pPr>
        <w:autoSpaceDE w:val="0"/>
        <w:autoSpaceDN w:val="0"/>
        <w:adjustRightInd w:val="0"/>
        <w:spacing w:after="0" w:line="276" w:lineRule="auto"/>
        <w:rPr>
          <w:rFonts w:ascii="Verdana" w:hAnsi="Verdana" w:cs="Verdana"/>
          <w:color w:val="000000"/>
          <w:sz w:val="24"/>
          <w:szCs w:val="24"/>
          <w:lang w:val="en-US"/>
        </w:rPr>
      </w:pPr>
      <w:r w:rsidRPr="00F50C10">
        <w:rPr>
          <w:rFonts w:ascii="Verdana" w:hAnsi="Verdana" w:cs="Verdana"/>
          <w:sz w:val="24"/>
          <w:szCs w:val="24"/>
          <w:lang w:val="en-US"/>
        </w:rPr>
        <w:t xml:space="preserve">The Department of Education </w:t>
      </w:r>
      <w:r w:rsidRPr="00F50C10">
        <w:rPr>
          <w:rFonts w:ascii="Verdana" w:hAnsi="Verdana" w:cs="Verdana"/>
          <w:color w:val="000000"/>
          <w:sz w:val="24"/>
          <w:szCs w:val="24"/>
          <w:lang w:val="en-US"/>
        </w:rPr>
        <w:t xml:space="preserve">introduced an Early Retirement Scheme for Teachers. It is a condition of the Early Retirement Scheme that with the exception of the situations set out in paragraphs 10.2 and 10.3 of the relevant circular,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cesser of such employment or on the person’s 60th birthday, whichever is the later, but on resumption, the pension will be based on the person’s actual reckonable service as a teacher (i.e. the added years previously granted will not be </w:t>
      </w:r>
      <w:proofErr w:type="gramStart"/>
      <w:r w:rsidRPr="00F50C10">
        <w:rPr>
          <w:rFonts w:ascii="Verdana" w:hAnsi="Verdana" w:cs="Verdana"/>
          <w:color w:val="000000"/>
          <w:sz w:val="24"/>
          <w:szCs w:val="24"/>
          <w:lang w:val="en-US"/>
        </w:rPr>
        <w:t>taken into account</w:t>
      </w:r>
      <w:proofErr w:type="gramEnd"/>
      <w:r w:rsidRPr="00F50C10">
        <w:rPr>
          <w:rFonts w:ascii="Verdana" w:hAnsi="Verdana" w:cs="Verdana"/>
          <w:color w:val="000000"/>
          <w:sz w:val="24"/>
          <w:szCs w:val="24"/>
          <w:lang w:val="en-US"/>
        </w:rPr>
        <w:t xml:space="preserve"> in the calculation of the pension payment).</w:t>
      </w:r>
    </w:p>
    <w:p w14:paraId="4E91F0DD" w14:textId="77777777" w:rsidR="003F451C" w:rsidRPr="00F50C10" w:rsidRDefault="003F451C" w:rsidP="003F451C">
      <w:pPr>
        <w:pStyle w:val="Heading2"/>
        <w:spacing w:before="240" w:after="120"/>
        <w:rPr>
          <w:rFonts w:ascii="Verdana" w:hAnsi="Verdana" w:cstheme="minorHAnsi"/>
          <w:b w:val="0"/>
        </w:rPr>
      </w:pPr>
      <w:r w:rsidRPr="00F50C10">
        <w:rPr>
          <w:rFonts w:ascii="Verdana" w:hAnsi="Verdana" w:cstheme="minorHAnsi"/>
        </w:rPr>
        <w:t>Ill-Health Retirement</w:t>
      </w:r>
    </w:p>
    <w:p w14:paraId="4FD23323" w14:textId="77777777" w:rsidR="003F451C" w:rsidRPr="00F50C10" w:rsidRDefault="003F451C" w:rsidP="003F451C">
      <w:pPr>
        <w:autoSpaceDE w:val="0"/>
        <w:autoSpaceDN w:val="0"/>
        <w:adjustRightInd w:val="0"/>
        <w:spacing w:line="276" w:lineRule="auto"/>
        <w:rPr>
          <w:rFonts w:ascii="Verdana" w:hAnsi="Verdana" w:cs="Verdana"/>
          <w:color w:val="000000"/>
          <w:sz w:val="24"/>
          <w:szCs w:val="24"/>
          <w:lang w:val="en-US"/>
        </w:rPr>
      </w:pPr>
      <w:r w:rsidRPr="00F50C10">
        <w:rPr>
          <w:rFonts w:ascii="Verdana" w:hAnsi="Verdana" w:cs="Verdana"/>
          <w:color w:val="000000"/>
          <w:sz w:val="24"/>
          <w:szCs w:val="24"/>
          <w:lang w:val="en-US"/>
        </w:rPr>
        <w:t>Please note that where an individual has retired from a Civil/Public Service body on the grounds of ill-health his/her pension from that employment may be subject to review in accordance with the rules of ill-health retirement within the pension scheme of that employment.</w:t>
      </w:r>
    </w:p>
    <w:p w14:paraId="4E00B249" w14:textId="77777777" w:rsidR="003F451C" w:rsidRPr="00F50C10" w:rsidRDefault="003F451C" w:rsidP="003F451C">
      <w:pPr>
        <w:spacing w:before="240" w:after="120"/>
        <w:jc w:val="both"/>
        <w:rPr>
          <w:rFonts w:ascii="Verdana" w:eastAsiaTheme="majorEastAsia" w:hAnsi="Verdana" w:cstheme="minorHAnsi"/>
          <w:b/>
          <w:sz w:val="28"/>
          <w:szCs w:val="26"/>
          <w:lang w:val="en-GB"/>
        </w:rPr>
      </w:pPr>
      <w:bookmarkStart w:id="25" w:name="_Hlk164360058"/>
      <w:r w:rsidRPr="00F50C10">
        <w:rPr>
          <w:rFonts w:ascii="Verdana" w:eastAsiaTheme="majorEastAsia" w:hAnsi="Verdana" w:cstheme="minorHAnsi"/>
          <w:b/>
          <w:sz w:val="28"/>
          <w:szCs w:val="26"/>
          <w:lang w:val="en-GB"/>
        </w:rPr>
        <w:t>Additional Superannuation Contribution (ASC)</w:t>
      </w:r>
    </w:p>
    <w:p w14:paraId="0BC47BEE" w14:textId="3B7F07C7" w:rsidR="003F451C" w:rsidRPr="00F50C10" w:rsidRDefault="003F451C" w:rsidP="003F451C">
      <w:pPr>
        <w:jc w:val="both"/>
        <w:rPr>
          <w:rFonts w:ascii="Verdana" w:hAnsi="Verdana" w:cs="Verdana"/>
          <w:color w:val="000000"/>
          <w:sz w:val="24"/>
          <w:szCs w:val="24"/>
          <w:lang w:val="en-US"/>
        </w:rPr>
      </w:pPr>
      <w:r w:rsidRPr="00F50C10">
        <w:rPr>
          <w:rFonts w:ascii="Verdana" w:hAnsi="Verdana" w:cs="Verdana"/>
          <w:color w:val="000000"/>
          <w:sz w:val="24"/>
          <w:szCs w:val="24"/>
          <w:lang w:val="en-US"/>
        </w:rPr>
        <w:t>This appointment is subject to the Additional Superannuation Contribution (ASC) in accordance with Part 4 of the Public Service Pay and Pensions Act 2017. ASC is payable in addition to any contributions payable in respect of membership of your main superannuation scheme and/or spouse’s and children’s pension scheme.</w:t>
      </w:r>
    </w:p>
    <w:bookmarkEnd w:id="25"/>
    <w:p w14:paraId="5562D90C" w14:textId="2B6C4D03" w:rsidR="00185BC1" w:rsidRPr="00F50C10" w:rsidRDefault="00D32A6C" w:rsidP="00424712">
      <w:pPr>
        <w:pBdr>
          <w:top w:val="single" w:sz="18" w:space="10" w:color="auto"/>
          <w:left w:val="single" w:sz="18" w:space="10" w:color="auto"/>
          <w:bottom w:val="single" w:sz="18" w:space="10" w:color="auto"/>
          <w:right w:val="single" w:sz="18" w:space="10" w:color="auto"/>
        </w:pBdr>
        <w:spacing w:line="240" w:lineRule="auto"/>
        <w:jc w:val="both"/>
        <w:rPr>
          <w:rFonts w:ascii="Verdana" w:hAnsi="Verdana"/>
          <w:sz w:val="24"/>
          <w:szCs w:val="24"/>
        </w:rPr>
      </w:pPr>
      <w:r w:rsidRPr="00F50C10">
        <w:rPr>
          <w:rFonts w:ascii="Verdana" w:hAnsi="Verdana"/>
          <w:sz w:val="24"/>
          <w:szCs w:val="24"/>
        </w:rPr>
        <w:t>The above represents the principal conditions of service and is not intended to be the comprehensive list of all terms and conditions of employment which will be set out in the employment contract to be agreed with the successful candidates.</w:t>
      </w:r>
    </w:p>
    <w:sectPr w:rsidR="00185BC1" w:rsidRPr="00F50C10" w:rsidSect="00FF384A">
      <w:headerReference w:type="default" r:id="rId16"/>
      <w:footerReference w:type="default" r:id="rId17"/>
      <w:pgSz w:w="11906" w:h="16838"/>
      <w:pgMar w:top="2336" w:right="1440" w:bottom="1474" w:left="1440"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19313" w14:textId="77777777" w:rsidR="00D2131E" w:rsidRDefault="00D2131E" w:rsidP="00185BC1">
      <w:pPr>
        <w:spacing w:after="0" w:line="240" w:lineRule="auto"/>
      </w:pPr>
      <w:r>
        <w:separator/>
      </w:r>
    </w:p>
  </w:endnote>
  <w:endnote w:type="continuationSeparator" w:id="0">
    <w:p w14:paraId="6E934432" w14:textId="77777777" w:rsidR="00D2131E" w:rsidRDefault="00D2131E" w:rsidP="0018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C Square Sans Pro">
    <w:altName w:val="EC Square Sans Pro"/>
    <w:panose1 w:val="00000000000000000000"/>
    <w:charset w:val="00"/>
    <w:family w:val="swiss"/>
    <w:notTrueType/>
    <w:pitch w:val="default"/>
    <w:sig w:usb0="00000003" w:usb1="00000000" w:usb2="00000000" w:usb3="00000000" w:csb0="00000001" w:csb1="00000000"/>
  </w:font>
  <w:font w:name="EC Square Sans Pro Medium">
    <w:altName w:val="EC Square Sans Pro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504423"/>
      <w:docPartObj>
        <w:docPartGallery w:val="Page Numbers (Bottom of Page)"/>
        <w:docPartUnique/>
      </w:docPartObj>
    </w:sdtPr>
    <w:sdtEndPr>
      <w:rPr>
        <w:rFonts w:ascii="Verdana" w:hAnsi="Verdana"/>
        <w:noProof/>
      </w:rPr>
    </w:sdtEndPr>
    <w:sdtContent>
      <w:p w14:paraId="77E1CAFC" w14:textId="2DEE1CB5" w:rsidR="002E48C0" w:rsidRPr="00F50C10" w:rsidRDefault="00E4405F">
        <w:pPr>
          <w:pStyle w:val="Footer"/>
          <w:jc w:val="center"/>
          <w:rPr>
            <w:rFonts w:ascii="Verdana" w:hAnsi="Verdana"/>
          </w:rPr>
        </w:pPr>
        <w:r w:rsidRPr="00F50C10">
          <w:rPr>
            <w:rFonts w:ascii="Verdana" w:hAnsi="Verdana"/>
          </w:rPr>
          <w:fldChar w:fldCharType="begin"/>
        </w:r>
        <w:r w:rsidR="002E48C0" w:rsidRPr="00F50C10">
          <w:rPr>
            <w:rFonts w:ascii="Verdana" w:hAnsi="Verdana"/>
          </w:rPr>
          <w:instrText xml:space="preserve"> PAGE   \* MERGEFORMAT </w:instrText>
        </w:r>
        <w:r w:rsidRPr="00F50C10">
          <w:rPr>
            <w:rFonts w:ascii="Verdana" w:hAnsi="Verdana"/>
          </w:rPr>
          <w:fldChar w:fldCharType="separate"/>
        </w:r>
        <w:r w:rsidR="009D081E" w:rsidRPr="00F50C10">
          <w:rPr>
            <w:rFonts w:ascii="Verdana" w:hAnsi="Verdana"/>
            <w:noProof/>
          </w:rPr>
          <w:t>13</w:t>
        </w:r>
        <w:r w:rsidRPr="00F50C10">
          <w:rPr>
            <w:rFonts w:ascii="Verdana" w:hAnsi="Verdana"/>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97DE1" w14:textId="77777777" w:rsidR="00D2131E" w:rsidRDefault="00D2131E" w:rsidP="00185BC1">
      <w:pPr>
        <w:spacing w:after="0" w:line="240" w:lineRule="auto"/>
      </w:pPr>
      <w:r>
        <w:separator/>
      </w:r>
    </w:p>
  </w:footnote>
  <w:footnote w:type="continuationSeparator" w:id="0">
    <w:p w14:paraId="003BEE69" w14:textId="77777777" w:rsidR="00D2131E" w:rsidRDefault="00D2131E" w:rsidP="00185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C646" w14:textId="2A08AF7C" w:rsidR="00185BC1" w:rsidRDefault="00FF384A" w:rsidP="002C64C1">
    <w:pPr>
      <w:pStyle w:val="Header"/>
      <w:ind w:left="-426" w:hanging="425"/>
      <w:jc w:val="right"/>
    </w:pPr>
    <w:r>
      <w:rPr>
        <w:noProof/>
        <w:lang w:eastAsia="en-IE"/>
      </w:rPr>
      <w:drawing>
        <wp:anchor distT="0" distB="0" distL="114300" distR="114300" simplePos="0" relativeHeight="251658240" behindDoc="0" locked="0" layoutInCell="1" allowOverlap="1" wp14:anchorId="037414B5" wp14:editId="174B0480">
          <wp:simplePos x="0" y="0"/>
          <wp:positionH relativeFrom="margin">
            <wp:align>center</wp:align>
          </wp:positionH>
          <wp:positionV relativeFrom="paragraph">
            <wp:posOffset>-144194</wp:posOffset>
          </wp:positionV>
          <wp:extent cx="1447800" cy="1033780"/>
          <wp:effectExtent l="0" t="0" r="0" b="0"/>
          <wp:wrapThrough wrapText="bothSides">
            <wp:wrapPolygon edited="0">
              <wp:start x="0" y="0"/>
              <wp:lineTo x="0" y="21096"/>
              <wp:lineTo x="21316" y="21096"/>
              <wp:lineTo x="21316" y="0"/>
              <wp:lineTo x="0" y="0"/>
            </wp:wrapPolygon>
          </wp:wrapThrough>
          <wp:docPr id="9" name="Picture 9" descr="National Disability Authority"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mullen\AppData\Local\Microsoft\Windows\INetCache\Content.MSO\E912B29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033780"/>
                  </a:xfrm>
                  <a:prstGeom prst="rect">
                    <a:avLst/>
                  </a:prstGeom>
                  <a:noFill/>
                  <a:ln>
                    <a:noFill/>
                  </a:ln>
                </pic:spPr>
              </pic:pic>
            </a:graphicData>
          </a:graphic>
        </wp:anchor>
      </w:drawing>
    </w:r>
  </w:p>
  <w:p w14:paraId="79304D95" w14:textId="77777777" w:rsidR="002C64C1" w:rsidRDefault="002C64C1" w:rsidP="00415D45">
    <w:pPr>
      <w:pStyle w:val="Header"/>
      <w:ind w:left="-426" w:hanging="42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A0254F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9DE6E6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5C0025"/>
    <w:multiLevelType w:val="singleLevel"/>
    <w:tmpl w:val="319CA818"/>
    <w:lvl w:ilvl="0">
      <w:start w:val="1"/>
      <w:numFmt w:val="decimal"/>
      <w:pStyle w:val="ListNumber"/>
      <w:lvlText w:val="%1."/>
      <w:lvlJc w:val="left"/>
      <w:pPr>
        <w:tabs>
          <w:tab w:val="num" w:pos="360"/>
        </w:tabs>
        <w:ind w:left="360" w:hanging="360"/>
      </w:pPr>
    </w:lvl>
  </w:abstractNum>
  <w:abstractNum w:abstractNumId="3" w15:restartNumberingAfterBreak="0">
    <w:nsid w:val="01553B9F"/>
    <w:multiLevelType w:val="hybridMultilevel"/>
    <w:tmpl w:val="0440827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6103AF8"/>
    <w:multiLevelType w:val="hybridMultilevel"/>
    <w:tmpl w:val="0DEEE47E"/>
    <w:lvl w:ilvl="0" w:tplc="53B482CE">
      <w:start w:val="1"/>
      <w:numFmt w:val="bullet"/>
      <w:lvlText w:val=""/>
      <w:lvlJc w:val="left"/>
      <w:pPr>
        <w:ind w:left="720" w:hanging="360"/>
      </w:pPr>
      <w:rPr>
        <w:rFonts w:ascii="Symbol" w:hAnsi="Symbol" w:hint="default"/>
        <w:b/>
        <w:color w:val="auto"/>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8E7717"/>
    <w:multiLevelType w:val="hybridMultilevel"/>
    <w:tmpl w:val="F09E6CFA"/>
    <w:lvl w:ilvl="0" w:tplc="53B482CE">
      <w:start w:val="1"/>
      <w:numFmt w:val="bullet"/>
      <w:lvlText w:val=""/>
      <w:lvlJc w:val="left"/>
      <w:pPr>
        <w:ind w:left="720" w:hanging="360"/>
      </w:pPr>
      <w:rPr>
        <w:rFonts w:ascii="Symbol" w:hAnsi="Symbol" w:hint="default"/>
        <w:b/>
        <w:color w:val="auto"/>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8F7B51"/>
    <w:multiLevelType w:val="hybridMultilevel"/>
    <w:tmpl w:val="6D1C26F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987095C"/>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934CA3"/>
    <w:multiLevelType w:val="hybridMultilevel"/>
    <w:tmpl w:val="898C545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C0D25EB"/>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39593D"/>
    <w:multiLevelType w:val="hybridMultilevel"/>
    <w:tmpl w:val="76E6C7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35C0B72"/>
    <w:multiLevelType w:val="hybridMultilevel"/>
    <w:tmpl w:val="BF28D404"/>
    <w:lvl w:ilvl="0" w:tplc="BA446F14">
      <w:numFmt w:val="bullet"/>
      <w:lvlText w:val="•"/>
      <w:lvlJc w:val="left"/>
      <w:pPr>
        <w:ind w:left="2421" w:hanging="720"/>
      </w:pPr>
      <w:rPr>
        <w:rFonts w:ascii="Times New Roman" w:eastAsia="Calibri"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382A65E0"/>
    <w:multiLevelType w:val="multilevel"/>
    <w:tmpl w:val="4EF0DA42"/>
    <w:lvl w:ilvl="0">
      <w:start w:val="1"/>
      <w:numFmt w:val="decimal"/>
      <w:pStyle w:val="CCPCHeading1"/>
      <w:lvlText w:val="%1."/>
      <w:lvlJc w:val="left"/>
      <w:pPr>
        <w:tabs>
          <w:tab w:val="num" w:pos="720"/>
        </w:tabs>
        <w:ind w:left="1080" w:hanging="1080"/>
      </w:pPr>
      <w:rPr>
        <w:rFonts w:ascii="Verdana" w:hAnsi="Verdana" w:hint="default"/>
        <w:b/>
        <w:i w:val="0"/>
        <w:caps/>
        <w:strike w:val="0"/>
        <w:dstrike w:val="0"/>
        <w:vanish w:val="0"/>
        <w:sz w:val="24"/>
        <w:vertAlign w:val="baseline"/>
      </w:rPr>
    </w:lvl>
    <w:lvl w:ilvl="1">
      <w:start w:val="1"/>
      <w:numFmt w:val="none"/>
      <w:lvlRestart w:val="0"/>
      <w:lvlText w:val=""/>
      <w:lvlJc w:val="left"/>
      <w:pPr>
        <w:tabs>
          <w:tab w:val="num" w:pos="0"/>
        </w:tabs>
        <w:ind w:left="0" w:firstLine="0"/>
      </w:pPr>
      <w:rPr>
        <w:rFonts w:ascii="Verdana" w:hAnsi="Verdana" w:hint="default"/>
        <w:b w:val="0"/>
        <w:i w:val="0"/>
        <w:caps w:val="0"/>
        <w:strike w:val="0"/>
        <w:dstrike w:val="0"/>
        <w:vanish w:val="0"/>
        <w:sz w:val="20"/>
        <w:vertAlign w:val="baseline"/>
      </w:rPr>
    </w:lvl>
    <w:lvl w:ilvl="2">
      <w:start w:val="1"/>
      <w:numFmt w:val="upperLetter"/>
      <w:lvlRestart w:val="0"/>
      <w:pStyle w:val="CCPCAppendix"/>
      <w:lvlText w:val="%3."/>
      <w:lvlJc w:val="left"/>
      <w:pPr>
        <w:tabs>
          <w:tab w:val="num" w:pos="360"/>
        </w:tabs>
        <w:ind w:left="720" w:hanging="720"/>
      </w:pPr>
      <w:rPr>
        <w:rFonts w:ascii="Verdana" w:hAnsi="Verdana" w:hint="default"/>
        <w:b/>
        <w:i w:val="0"/>
        <w:caps w:val="0"/>
        <w:strike w:val="0"/>
        <w:dstrike w:val="0"/>
        <w:vanish w:val="0"/>
        <w:sz w:val="24"/>
        <w:vertAlign w:val="baseline"/>
      </w:rPr>
    </w:lvl>
    <w:lvl w:ilvl="3">
      <w:start w:val="1"/>
      <w:numFmt w:val="decimal"/>
      <w:pStyle w:val="CCPCAppendixparagraph"/>
      <w:lvlText w:val="%3.%4"/>
      <w:lvlJc w:val="left"/>
      <w:pPr>
        <w:tabs>
          <w:tab w:val="num" w:pos="360"/>
        </w:tabs>
        <w:ind w:left="720" w:hanging="720"/>
      </w:pPr>
      <w:rPr>
        <w:rFonts w:ascii="Verdana" w:hAnsi="Verdana" w:hint="default"/>
        <w:b w:val="0"/>
        <w:i w:val="0"/>
        <w:caps w:val="0"/>
        <w:strike w:val="0"/>
        <w:dstrike w:val="0"/>
        <w:vanish w:val="0"/>
        <w:sz w:val="20"/>
        <w:vertAlign w:val="baseline"/>
      </w:rPr>
    </w:lvl>
    <w:lvl w:ilvl="4">
      <w:start w:val="1"/>
      <w:numFmt w:val="decimal"/>
      <w:lvlRestart w:val="1"/>
      <w:pStyle w:val="CCPCNumberedparagraph"/>
      <w:lvlText w:val="%1.%5"/>
      <w:lvlJc w:val="left"/>
      <w:pPr>
        <w:tabs>
          <w:tab w:val="num" w:pos="360"/>
        </w:tabs>
        <w:ind w:left="720" w:hanging="720"/>
      </w:pPr>
      <w:rPr>
        <w:rFonts w:ascii="Calibri" w:hAnsi="Calibri" w:hint="default"/>
        <w:b w:val="0"/>
        <w:i w:val="0"/>
        <w:caps w:val="0"/>
        <w:strike w:val="0"/>
        <w:dstrike w:val="0"/>
        <w:vanish w:val="0"/>
        <w:sz w:val="22"/>
        <w:vertAlign w:val="baseline"/>
      </w:rPr>
    </w:lvl>
    <w:lvl w:ilvl="5">
      <w:start w:val="1"/>
      <w:numFmt w:val="lowerLetter"/>
      <w:pStyle w:val="CCPCList"/>
      <w:lvlText w:val="(%6)"/>
      <w:lvlJc w:val="left"/>
      <w:pPr>
        <w:tabs>
          <w:tab w:val="num" w:pos="720"/>
        </w:tabs>
        <w:ind w:left="1440" w:hanging="720"/>
      </w:pPr>
      <w:rPr>
        <w:rFonts w:ascii="Verdana" w:hAnsi="Verdana" w:hint="default"/>
        <w:b w:val="0"/>
        <w:i w:val="0"/>
        <w:caps w:val="0"/>
        <w:strike w:val="0"/>
        <w:dstrike w:val="0"/>
        <w:vanish w:val="0"/>
        <w:sz w:val="20"/>
        <w:vertAlign w:val="baseline"/>
      </w:rPr>
    </w:lvl>
    <w:lvl w:ilvl="6">
      <w:start w:val="1"/>
      <w:numFmt w:val="lowerRoman"/>
      <w:lvlText w:val="(%7)"/>
      <w:lvlJc w:val="left"/>
      <w:pPr>
        <w:tabs>
          <w:tab w:val="num" w:pos="720"/>
        </w:tabs>
        <w:ind w:left="2160" w:hanging="720"/>
      </w:pPr>
      <w:rPr>
        <w:rFonts w:ascii="Verdana" w:hAnsi="Verdana" w:hint="default"/>
        <w:b w:val="0"/>
        <w:i w:val="0"/>
        <w:caps w:val="0"/>
        <w:strike w:val="0"/>
        <w:dstrike w:val="0"/>
        <w:vanish w:val="0"/>
        <w:sz w:val="20"/>
        <w:vertAlign w:val="baseline"/>
      </w:rPr>
    </w:lvl>
    <w:lvl w:ilvl="7">
      <w:start w:val="1"/>
      <w:numFmt w:val="none"/>
      <w:lvlRestart w:val="0"/>
      <w:suff w:val="nothing"/>
      <w:lvlText w:val="%8"/>
      <w:lvlJc w:val="left"/>
      <w:pPr>
        <w:ind w:left="2160" w:hanging="720"/>
      </w:pPr>
      <w:rPr>
        <w:rFonts w:hint="default"/>
        <w:caps w:val="0"/>
        <w:strike w:val="0"/>
        <w:dstrike w:val="0"/>
        <w:vanish w:val="0"/>
        <w:vertAlign w:val="baseline"/>
      </w:rPr>
    </w:lvl>
    <w:lvl w:ilvl="8">
      <w:start w:val="1"/>
      <w:numFmt w:val="none"/>
      <w:lvlRestart w:val="0"/>
      <w:lvlText w:val="%9"/>
      <w:lvlJc w:val="left"/>
      <w:pPr>
        <w:tabs>
          <w:tab w:val="num" w:pos="1800"/>
        </w:tabs>
        <w:ind w:left="2160" w:hanging="720"/>
      </w:pPr>
      <w:rPr>
        <w:rFonts w:hint="default"/>
      </w:rPr>
    </w:lvl>
  </w:abstractNum>
  <w:abstractNum w:abstractNumId="13" w15:restartNumberingAfterBreak="0">
    <w:nsid w:val="48C612DA"/>
    <w:multiLevelType w:val="hybridMultilevel"/>
    <w:tmpl w:val="E4E6FF0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6B07650"/>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810BAF"/>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341945"/>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404BCC"/>
    <w:multiLevelType w:val="hybridMultilevel"/>
    <w:tmpl w:val="5248179C"/>
    <w:lvl w:ilvl="0" w:tplc="F170EF20">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C3D28BA"/>
    <w:multiLevelType w:val="hybridMultilevel"/>
    <w:tmpl w:val="5AA030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A30728"/>
    <w:multiLevelType w:val="hybridMultilevel"/>
    <w:tmpl w:val="98C08A76"/>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2101863"/>
    <w:multiLevelType w:val="hybridMultilevel"/>
    <w:tmpl w:val="82BC074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84D0759"/>
    <w:multiLevelType w:val="hybridMultilevel"/>
    <w:tmpl w:val="A30CB140"/>
    <w:lvl w:ilvl="0" w:tplc="ED96208C">
      <w:start w:val="1"/>
      <w:numFmt w:val="decimal"/>
      <w:lvlText w:val="%1."/>
      <w:lvlJc w:val="left"/>
      <w:pPr>
        <w:ind w:left="720" w:hanging="360"/>
      </w:pPr>
      <w:rPr>
        <w:rFonts w:hint="default"/>
      </w:rPr>
    </w:lvl>
    <w:lvl w:ilvl="1" w:tplc="CFA0D634">
      <w:start w:val="6"/>
      <w:numFmt w:val="bullet"/>
      <w:lvlText w:val="·"/>
      <w:lvlJc w:val="left"/>
      <w:pPr>
        <w:ind w:left="1440" w:hanging="360"/>
      </w:pPr>
      <w:rPr>
        <w:rFonts w:ascii="Gill Sans MT" w:eastAsia="Times New Roman" w:hAnsi="Gill Sans MT" w:cs="Times New Roman" w:hint="default"/>
      </w:rPr>
    </w:lvl>
    <w:lvl w:ilvl="2" w:tplc="6E1A3B2C">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586C6F"/>
    <w:multiLevelType w:val="hybridMultilevel"/>
    <w:tmpl w:val="47B0913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67294834">
    <w:abstractNumId w:val="8"/>
  </w:num>
  <w:num w:numId="2" w16cid:durableId="1704012253">
    <w:abstractNumId w:val="12"/>
  </w:num>
  <w:num w:numId="3" w16cid:durableId="792095965">
    <w:abstractNumId w:val="1"/>
  </w:num>
  <w:num w:numId="4" w16cid:durableId="1723403691">
    <w:abstractNumId w:val="2"/>
  </w:num>
  <w:num w:numId="5" w16cid:durableId="1369838604">
    <w:abstractNumId w:val="0"/>
  </w:num>
  <w:num w:numId="6" w16cid:durableId="254870678">
    <w:abstractNumId w:val="19"/>
  </w:num>
  <w:num w:numId="7" w16cid:durableId="742607018">
    <w:abstractNumId w:val="6"/>
  </w:num>
  <w:num w:numId="8" w16cid:durableId="584188839">
    <w:abstractNumId w:val="10"/>
  </w:num>
  <w:num w:numId="9" w16cid:durableId="472915449">
    <w:abstractNumId w:val="3"/>
  </w:num>
  <w:num w:numId="10" w16cid:durableId="2038702484">
    <w:abstractNumId w:val="22"/>
  </w:num>
  <w:num w:numId="11" w16cid:durableId="2077706670">
    <w:abstractNumId w:val="20"/>
  </w:num>
  <w:num w:numId="12" w16cid:durableId="551235131">
    <w:abstractNumId w:val="5"/>
  </w:num>
  <w:num w:numId="13" w16cid:durableId="1528518822">
    <w:abstractNumId w:val="4"/>
  </w:num>
  <w:num w:numId="14" w16cid:durableId="1755125850">
    <w:abstractNumId w:val="9"/>
  </w:num>
  <w:num w:numId="15" w16cid:durableId="455216227">
    <w:abstractNumId w:val="14"/>
  </w:num>
  <w:num w:numId="16" w16cid:durableId="1696805135">
    <w:abstractNumId w:val="21"/>
  </w:num>
  <w:num w:numId="17" w16cid:durableId="132723716">
    <w:abstractNumId w:val="7"/>
  </w:num>
  <w:num w:numId="18" w16cid:durableId="52585189">
    <w:abstractNumId w:val="16"/>
  </w:num>
  <w:num w:numId="19" w16cid:durableId="1005747538">
    <w:abstractNumId w:val="15"/>
  </w:num>
  <w:num w:numId="20" w16cid:durableId="1697579299">
    <w:abstractNumId w:val="1"/>
  </w:num>
  <w:num w:numId="21" w16cid:durableId="1739086997">
    <w:abstractNumId w:val="1"/>
  </w:num>
  <w:num w:numId="22" w16cid:durableId="2109150886">
    <w:abstractNumId w:val="1"/>
  </w:num>
  <w:num w:numId="23" w16cid:durableId="2079132167">
    <w:abstractNumId w:val="1"/>
  </w:num>
  <w:num w:numId="24" w16cid:durableId="1243414780">
    <w:abstractNumId w:val="1"/>
  </w:num>
  <w:num w:numId="25" w16cid:durableId="1524202089">
    <w:abstractNumId w:val="1"/>
  </w:num>
  <w:num w:numId="26" w16cid:durableId="755589444">
    <w:abstractNumId w:val="1"/>
  </w:num>
  <w:num w:numId="27" w16cid:durableId="404307643">
    <w:abstractNumId w:val="1"/>
  </w:num>
  <w:num w:numId="28" w16cid:durableId="1926646833">
    <w:abstractNumId w:val="1"/>
  </w:num>
  <w:num w:numId="29" w16cid:durableId="1272323207">
    <w:abstractNumId w:val="1"/>
  </w:num>
  <w:num w:numId="30" w16cid:durableId="884487817">
    <w:abstractNumId w:val="1"/>
  </w:num>
  <w:num w:numId="31" w16cid:durableId="1783188305">
    <w:abstractNumId w:val="1"/>
  </w:num>
  <w:num w:numId="32" w16cid:durableId="1420367221">
    <w:abstractNumId w:val="1"/>
  </w:num>
  <w:num w:numId="33" w16cid:durableId="943733456">
    <w:abstractNumId w:val="1"/>
  </w:num>
  <w:num w:numId="34" w16cid:durableId="1986349214">
    <w:abstractNumId w:val="1"/>
  </w:num>
  <w:num w:numId="35" w16cid:durableId="1320499818">
    <w:abstractNumId w:val="1"/>
  </w:num>
  <w:num w:numId="36" w16cid:durableId="781844880">
    <w:abstractNumId w:val="1"/>
  </w:num>
  <w:num w:numId="37" w16cid:durableId="1628050200">
    <w:abstractNumId w:val="1"/>
  </w:num>
  <w:num w:numId="38" w16cid:durableId="669067072">
    <w:abstractNumId w:val="1"/>
  </w:num>
  <w:num w:numId="39" w16cid:durableId="503666807">
    <w:abstractNumId w:val="11"/>
  </w:num>
  <w:num w:numId="40" w16cid:durableId="1953392828">
    <w:abstractNumId w:val="13"/>
  </w:num>
  <w:num w:numId="41" w16cid:durableId="1496141848">
    <w:abstractNumId w:val="17"/>
  </w:num>
  <w:num w:numId="42" w16cid:durableId="1128277384">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BC1"/>
    <w:rsid w:val="00004EBB"/>
    <w:rsid w:val="000062AF"/>
    <w:rsid w:val="00014ED6"/>
    <w:rsid w:val="00016774"/>
    <w:rsid w:val="00027999"/>
    <w:rsid w:val="00037D44"/>
    <w:rsid w:val="0004030A"/>
    <w:rsid w:val="00043757"/>
    <w:rsid w:val="000449BB"/>
    <w:rsid w:val="00050B27"/>
    <w:rsid w:val="00051FCB"/>
    <w:rsid w:val="000530CF"/>
    <w:rsid w:val="00056828"/>
    <w:rsid w:val="000609D0"/>
    <w:rsid w:val="00060C44"/>
    <w:rsid w:val="00061843"/>
    <w:rsid w:val="00064BAD"/>
    <w:rsid w:val="000670F8"/>
    <w:rsid w:val="0007019E"/>
    <w:rsid w:val="000708C4"/>
    <w:rsid w:val="000708CE"/>
    <w:rsid w:val="0007547B"/>
    <w:rsid w:val="00076F41"/>
    <w:rsid w:val="00077ED3"/>
    <w:rsid w:val="00084240"/>
    <w:rsid w:val="00087BC7"/>
    <w:rsid w:val="00090529"/>
    <w:rsid w:val="00093FC4"/>
    <w:rsid w:val="000A35D4"/>
    <w:rsid w:val="000A48A0"/>
    <w:rsid w:val="000A50E6"/>
    <w:rsid w:val="000A5588"/>
    <w:rsid w:val="000B1A20"/>
    <w:rsid w:val="000B2E8F"/>
    <w:rsid w:val="000C06EF"/>
    <w:rsid w:val="000C3E6A"/>
    <w:rsid w:val="000C4F82"/>
    <w:rsid w:val="000C592B"/>
    <w:rsid w:val="000C7B83"/>
    <w:rsid w:val="000D0554"/>
    <w:rsid w:val="000D1C75"/>
    <w:rsid w:val="000D5F62"/>
    <w:rsid w:val="000D6ABA"/>
    <w:rsid w:val="000E5337"/>
    <w:rsid w:val="000E5DC1"/>
    <w:rsid w:val="000E6131"/>
    <w:rsid w:val="000E671B"/>
    <w:rsid w:val="000E7313"/>
    <w:rsid w:val="000F33E1"/>
    <w:rsid w:val="000F3400"/>
    <w:rsid w:val="000F37FE"/>
    <w:rsid w:val="00103549"/>
    <w:rsid w:val="00103F18"/>
    <w:rsid w:val="001113A3"/>
    <w:rsid w:val="00112172"/>
    <w:rsid w:val="00113DD9"/>
    <w:rsid w:val="00116596"/>
    <w:rsid w:val="00117F5E"/>
    <w:rsid w:val="00120885"/>
    <w:rsid w:val="00122177"/>
    <w:rsid w:val="00122FB0"/>
    <w:rsid w:val="0012315F"/>
    <w:rsid w:val="001235DA"/>
    <w:rsid w:val="001236BC"/>
    <w:rsid w:val="00124DD0"/>
    <w:rsid w:val="0013277E"/>
    <w:rsid w:val="00133CE8"/>
    <w:rsid w:val="001340FD"/>
    <w:rsid w:val="00134696"/>
    <w:rsid w:val="0013670D"/>
    <w:rsid w:val="00136FCF"/>
    <w:rsid w:val="00143CED"/>
    <w:rsid w:val="00144305"/>
    <w:rsid w:val="001445CE"/>
    <w:rsid w:val="001457A9"/>
    <w:rsid w:val="00145F54"/>
    <w:rsid w:val="00147E9D"/>
    <w:rsid w:val="001517A8"/>
    <w:rsid w:val="00151BED"/>
    <w:rsid w:val="00153482"/>
    <w:rsid w:val="001544A4"/>
    <w:rsid w:val="00165DF1"/>
    <w:rsid w:val="001718D5"/>
    <w:rsid w:val="00173257"/>
    <w:rsid w:val="001828F1"/>
    <w:rsid w:val="001843BB"/>
    <w:rsid w:val="00184F51"/>
    <w:rsid w:val="00185731"/>
    <w:rsid w:val="00185BC1"/>
    <w:rsid w:val="0018607B"/>
    <w:rsid w:val="00193920"/>
    <w:rsid w:val="00193EFA"/>
    <w:rsid w:val="00196384"/>
    <w:rsid w:val="001A224F"/>
    <w:rsid w:val="001A4265"/>
    <w:rsid w:val="001B0A88"/>
    <w:rsid w:val="001B2A46"/>
    <w:rsid w:val="001B30F8"/>
    <w:rsid w:val="001B4F23"/>
    <w:rsid w:val="001B57FE"/>
    <w:rsid w:val="001B655F"/>
    <w:rsid w:val="001C4726"/>
    <w:rsid w:val="001C742F"/>
    <w:rsid w:val="001D3612"/>
    <w:rsid w:val="001D4928"/>
    <w:rsid w:val="001E26CA"/>
    <w:rsid w:val="001E6E44"/>
    <w:rsid w:val="001F2ACC"/>
    <w:rsid w:val="001F371B"/>
    <w:rsid w:val="001F3B64"/>
    <w:rsid w:val="001F3C39"/>
    <w:rsid w:val="001F43D4"/>
    <w:rsid w:val="001F5EC7"/>
    <w:rsid w:val="002022F0"/>
    <w:rsid w:val="00203D9B"/>
    <w:rsid w:val="00210219"/>
    <w:rsid w:val="00211E05"/>
    <w:rsid w:val="0021510A"/>
    <w:rsid w:val="002231F3"/>
    <w:rsid w:val="00224432"/>
    <w:rsid w:val="00226335"/>
    <w:rsid w:val="00232567"/>
    <w:rsid w:val="00232CEB"/>
    <w:rsid w:val="00232D6F"/>
    <w:rsid w:val="002334A1"/>
    <w:rsid w:val="002460B0"/>
    <w:rsid w:val="00247E93"/>
    <w:rsid w:val="00251308"/>
    <w:rsid w:val="0025563A"/>
    <w:rsid w:val="00261700"/>
    <w:rsid w:val="00264EB3"/>
    <w:rsid w:val="00266C0F"/>
    <w:rsid w:val="00267C71"/>
    <w:rsid w:val="00270773"/>
    <w:rsid w:val="002722A4"/>
    <w:rsid w:val="00274D09"/>
    <w:rsid w:val="00276DC6"/>
    <w:rsid w:val="00282FBC"/>
    <w:rsid w:val="00287385"/>
    <w:rsid w:val="002960D1"/>
    <w:rsid w:val="00297B7F"/>
    <w:rsid w:val="002A0868"/>
    <w:rsid w:val="002A1865"/>
    <w:rsid w:val="002A62CB"/>
    <w:rsid w:val="002A6459"/>
    <w:rsid w:val="002A7382"/>
    <w:rsid w:val="002B281C"/>
    <w:rsid w:val="002B5D1D"/>
    <w:rsid w:val="002C08F7"/>
    <w:rsid w:val="002C14B6"/>
    <w:rsid w:val="002C5C97"/>
    <w:rsid w:val="002C64C1"/>
    <w:rsid w:val="002C6D55"/>
    <w:rsid w:val="002C7107"/>
    <w:rsid w:val="002D7DCB"/>
    <w:rsid w:val="002E017C"/>
    <w:rsid w:val="002E35CF"/>
    <w:rsid w:val="002E3693"/>
    <w:rsid w:val="002E4163"/>
    <w:rsid w:val="002E4445"/>
    <w:rsid w:val="002E48C0"/>
    <w:rsid w:val="002F3BEC"/>
    <w:rsid w:val="002F62B0"/>
    <w:rsid w:val="00303FF0"/>
    <w:rsid w:val="0030722F"/>
    <w:rsid w:val="00307B4C"/>
    <w:rsid w:val="003244BB"/>
    <w:rsid w:val="0032533D"/>
    <w:rsid w:val="00327DE2"/>
    <w:rsid w:val="00343E10"/>
    <w:rsid w:val="00345D08"/>
    <w:rsid w:val="0035069B"/>
    <w:rsid w:val="00357781"/>
    <w:rsid w:val="00361F95"/>
    <w:rsid w:val="00367646"/>
    <w:rsid w:val="003679F4"/>
    <w:rsid w:val="00372881"/>
    <w:rsid w:val="00373399"/>
    <w:rsid w:val="00373FC2"/>
    <w:rsid w:val="0037553D"/>
    <w:rsid w:val="00376416"/>
    <w:rsid w:val="003769FE"/>
    <w:rsid w:val="00381F61"/>
    <w:rsid w:val="00382E61"/>
    <w:rsid w:val="00394D18"/>
    <w:rsid w:val="00397A1F"/>
    <w:rsid w:val="003A1524"/>
    <w:rsid w:val="003A3B1D"/>
    <w:rsid w:val="003A4999"/>
    <w:rsid w:val="003A6F85"/>
    <w:rsid w:val="003B35B6"/>
    <w:rsid w:val="003B3AF8"/>
    <w:rsid w:val="003C2A80"/>
    <w:rsid w:val="003C4D76"/>
    <w:rsid w:val="003D20CC"/>
    <w:rsid w:val="003D449F"/>
    <w:rsid w:val="003D6F78"/>
    <w:rsid w:val="003E4408"/>
    <w:rsid w:val="003E4AC5"/>
    <w:rsid w:val="003E53AA"/>
    <w:rsid w:val="003F24E2"/>
    <w:rsid w:val="003F451C"/>
    <w:rsid w:val="003F62A6"/>
    <w:rsid w:val="004001D7"/>
    <w:rsid w:val="0040322A"/>
    <w:rsid w:val="00414066"/>
    <w:rsid w:val="00415D45"/>
    <w:rsid w:val="004162CB"/>
    <w:rsid w:val="00417347"/>
    <w:rsid w:val="00421104"/>
    <w:rsid w:val="0042214A"/>
    <w:rsid w:val="00422B65"/>
    <w:rsid w:val="0042405B"/>
    <w:rsid w:val="004241CE"/>
    <w:rsid w:val="0042464B"/>
    <w:rsid w:val="00424712"/>
    <w:rsid w:val="0043083B"/>
    <w:rsid w:val="00432D78"/>
    <w:rsid w:val="00433376"/>
    <w:rsid w:val="00433AE0"/>
    <w:rsid w:val="004407C5"/>
    <w:rsid w:val="00442E5A"/>
    <w:rsid w:val="00444AB5"/>
    <w:rsid w:val="004455C3"/>
    <w:rsid w:val="00455886"/>
    <w:rsid w:val="0046095F"/>
    <w:rsid w:val="00467EBE"/>
    <w:rsid w:val="004712BC"/>
    <w:rsid w:val="00481D0C"/>
    <w:rsid w:val="00483383"/>
    <w:rsid w:val="00483BA6"/>
    <w:rsid w:val="00487649"/>
    <w:rsid w:val="004902A4"/>
    <w:rsid w:val="004903A9"/>
    <w:rsid w:val="004A1BE3"/>
    <w:rsid w:val="004A4984"/>
    <w:rsid w:val="004B261F"/>
    <w:rsid w:val="004B5BB5"/>
    <w:rsid w:val="004C6232"/>
    <w:rsid w:val="004C65A6"/>
    <w:rsid w:val="004D15F3"/>
    <w:rsid w:val="004D1CFB"/>
    <w:rsid w:val="004D54D2"/>
    <w:rsid w:val="004D79A5"/>
    <w:rsid w:val="004E0CC1"/>
    <w:rsid w:val="004E1E00"/>
    <w:rsid w:val="004E4AC4"/>
    <w:rsid w:val="004F0CE8"/>
    <w:rsid w:val="004F2210"/>
    <w:rsid w:val="00501E6F"/>
    <w:rsid w:val="005041F3"/>
    <w:rsid w:val="00504226"/>
    <w:rsid w:val="005120AE"/>
    <w:rsid w:val="0051281F"/>
    <w:rsid w:val="00513E53"/>
    <w:rsid w:val="00514289"/>
    <w:rsid w:val="005262CA"/>
    <w:rsid w:val="00531E0B"/>
    <w:rsid w:val="00540162"/>
    <w:rsid w:val="00544D38"/>
    <w:rsid w:val="00552735"/>
    <w:rsid w:val="00554C97"/>
    <w:rsid w:val="00555456"/>
    <w:rsid w:val="0056062F"/>
    <w:rsid w:val="00562B4F"/>
    <w:rsid w:val="0056409A"/>
    <w:rsid w:val="00571FD6"/>
    <w:rsid w:val="005771A1"/>
    <w:rsid w:val="005838D9"/>
    <w:rsid w:val="00583D67"/>
    <w:rsid w:val="005848D2"/>
    <w:rsid w:val="00592449"/>
    <w:rsid w:val="00592C92"/>
    <w:rsid w:val="00595615"/>
    <w:rsid w:val="005A0210"/>
    <w:rsid w:val="005A074B"/>
    <w:rsid w:val="005A5D7E"/>
    <w:rsid w:val="005A5DD1"/>
    <w:rsid w:val="005B05B8"/>
    <w:rsid w:val="005B176D"/>
    <w:rsid w:val="005B315A"/>
    <w:rsid w:val="005C0866"/>
    <w:rsid w:val="005C23C8"/>
    <w:rsid w:val="005C2826"/>
    <w:rsid w:val="005C4399"/>
    <w:rsid w:val="005C661F"/>
    <w:rsid w:val="005C7D5E"/>
    <w:rsid w:val="005D0556"/>
    <w:rsid w:val="005D1ABD"/>
    <w:rsid w:val="005D1FB1"/>
    <w:rsid w:val="005D707E"/>
    <w:rsid w:val="005E0C2B"/>
    <w:rsid w:val="005E472E"/>
    <w:rsid w:val="005E5CCF"/>
    <w:rsid w:val="005F028E"/>
    <w:rsid w:val="005F0B6D"/>
    <w:rsid w:val="005F1BDF"/>
    <w:rsid w:val="006061C8"/>
    <w:rsid w:val="00611B73"/>
    <w:rsid w:val="0061522F"/>
    <w:rsid w:val="006246C1"/>
    <w:rsid w:val="00632F94"/>
    <w:rsid w:val="006370DE"/>
    <w:rsid w:val="00637B46"/>
    <w:rsid w:val="00641D4B"/>
    <w:rsid w:val="006442D2"/>
    <w:rsid w:val="0064450C"/>
    <w:rsid w:val="00655BDA"/>
    <w:rsid w:val="00655E89"/>
    <w:rsid w:val="006565D0"/>
    <w:rsid w:val="00657879"/>
    <w:rsid w:val="0066479B"/>
    <w:rsid w:val="00680459"/>
    <w:rsid w:val="00681BF1"/>
    <w:rsid w:val="00684BE4"/>
    <w:rsid w:val="00685354"/>
    <w:rsid w:val="00685EE7"/>
    <w:rsid w:val="0069396A"/>
    <w:rsid w:val="00696FF1"/>
    <w:rsid w:val="00697152"/>
    <w:rsid w:val="006A313C"/>
    <w:rsid w:val="006B67F6"/>
    <w:rsid w:val="006C1027"/>
    <w:rsid w:val="006C28E1"/>
    <w:rsid w:val="006C6825"/>
    <w:rsid w:val="006D0AA2"/>
    <w:rsid w:val="006E0C09"/>
    <w:rsid w:val="006E0FBD"/>
    <w:rsid w:val="006E34A3"/>
    <w:rsid w:val="006E36EE"/>
    <w:rsid w:val="006E55B9"/>
    <w:rsid w:val="006E5A58"/>
    <w:rsid w:val="006F08F0"/>
    <w:rsid w:val="006F4495"/>
    <w:rsid w:val="006F5489"/>
    <w:rsid w:val="006F6429"/>
    <w:rsid w:val="006F6D35"/>
    <w:rsid w:val="006F7670"/>
    <w:rsid w:val="006F7E62"/>
    <w:rsid w:val="00705A90"/>
    <w:rsid w:val="007117FF"/>
    <w:rsid w:val="0072098E"/>
    <w:rsid w:val="00726C68"/>
    <w:rsid w:val="0072734A"/>
    <w:rsid w:val="0073091D"/>
    <w:rsid w:val="00741BB1"/>
    <w:rsid w:val="00742A43"/>
    <w:rsid w:val="00745AC4"/>
    <w:rsid w:val="007474E2"/>
    <w:rsid w:val="007559AB"/>
    <w:rsid w:val="007579EE"/>
    <w:rsid w:val="00757D09"/>
    <w:rsid w:val="0076094C"/>
    <w:rsid w:val="00760EB6"/>
    <w:rsid w:val="0076670C"/>
    <w:rsid w:val="00770F51"/>
    <w:rsid w:val="00775613"/>
    <w:rsid w:val="00776DCC"/>
    <w:rsid w:val="00780E82"/>
    <w:rsid w:val="00782B01"/>
    <w:rsid w:val="00786F5D"/>
    <w:rsid w:val="00793C8D"/>
    <w:rsid w:val="007955B0"/>
    <w:rsid w:val="007A55BC"/>
    <w:rsid w:val="007A7FEA"/>
    <w:rsid w:val="007B384A"/>
    <w:rsid w:val="007B3FC2"/>
    <w:rsid w:val="007B48FE"/>
    <w:rsid w:val="007B5CAA"/>
    <w:rsid w:val="007B7842"/>
    <w:rsid w:val="007C3057"/>
    <w:rsid w:val="007D0D9F"/>
    <w:rsid w:val="007D0FB8"/>
    <w:rsid w:val="007D2F55"/>
    <w:rsid w:val="007D3503"/>
    <w:rsid w:val="007D4EF2"/>
    <w:rsid w:val="007D6DE5"/>
    <w:rsid w:val="007D71D8"/>
    <w:rsid w:val="007E1617"/>
    <w:rsid w:val="007F3672"/>
    <w:rsid w:val="00801F76"/>
    <w:rsid w:val="00801FE9"/>
    <w:rsid w:val="00803566"/>
    <w:rsid w:val="0081165D"/>
    <w:rsid w:val="00812CA9"/>
    <w:rsid w:val="00816554"/>
    <w:rsid w:val="00822133"/>
    <w:rsid w:val="008275A9"/>
    <w:rsid w:val="008376BC"/>
    <w:rsid w:val="008421BA"/>
    <w:rsid w:val="00842E58"/>
    <w:rsid w:val="0084500B"/>
    <w:rsid w:val="0085332E"/>
    <w:rsid w:val="008534E9"/>
    <w:rsid w:val="00861A9B"/>
    <w:rsid w:val="00862F37"/>
    <w:rsid w:val="008633F5"/>
    <w:rsid w:val="00871EAA"/>
    <w:rsid w:val="00872F17"/>
    <w:rsid w:val="0087497B"/>
    <w:rsid w:val="0087524E"/>
    <w:rsid w:val="0088138F"/>
    <w:rsid w:val="00885A57"/>
    <w:rsid w:val="0088735B"/>
    <w:rsid w:val="00890597"/>
    <w:rsid w:val="00890F61"/>
    <w:rsid w:val="00894F9D"/>
    <w:rsid w:val="00896CA9"/>
    <w:rsid w:val="008A043D"/>
    <w:rsid w:val="008A2DAB"/>
    <w:rsid w:val="008A5677"/>
    <w:rsid w:val="008B28CD"/>
    <w:rsid w:val="008B2F77"/>
    <w:rsid w:val="008C0B88"/>
    <w:rsid w:val="008C1BEA"/>
    <w:rsid w:val="008D4967"/>
    <w:rsid w:val="008D58B3"/>
    <w:rsid w:val="008E1457"/>
    <w:rsid w:val="008E1F64"/>
    <w:rsid w:val="008F6627"/>
    <w:rsid w:val="0090066C"/>
    <w:rsid w:val="00900FA2"/>
    <w:rsid w:val="00915F0C"/>
    <w:rsid w:val="0092026E"/>
    <w:rsid w:val="009237FA"/>
    <w:rsid w:val="00926931"/>
    <w:rsid w:val="00927ACE"/>
    <w:rsid w:val="009420EF"/>
    <w:rsid w:val="00942221"/>
    <w:rsid w:val="00951E59"/>
    <w:rsid w:val="009561BC"/>
    <w:rsid w:val="00957507"/>
    <w:rsid w:val="00972CA0"/>
    <w:rsid w:val="00974261"/>
    <w:rsid w:val="00974E8F"/>
    <w:rsid w:val="00974F8D"/>
    <w:rsid w:val="00981DEE"/>
    <w:rsid w:val="00984349"/>
    <w:rsid w:val="00985517"/>
    <w:rsid w:val="0098646A"/>
    <w:rsid w:val="00992B37"/>
    <w:rsid w:val="00997066"/>
    <w:rsid w:val="009A0205"/>
    <w:rsid w:val="009A31D0"/>
    <w:rsid w:val="009A6F31"/>
    <w:rsid w:val="009B1617"/>
    <w:rsid w:val="009B4C27"/>
    <w:rsid w:val="009C0006"/>
    <w:rsid w:val="009C3DAA"/>
    <w:rsid w:val="009D081E"/>
    <w:rsid w:val="009D0E63"/>
    <w:rsid w:val="009D18DD"/>
    <w:rsid w:val="009D1A2B"/>
    <w:rsid w:val="009D2CA3"/>
    <w:rsid w:val="009D2E58"/>
    <w:rsid w:val="009D3C67"/>
    <w:rsid w:val="009D5771"/>
    <w:rsid w:val="009D6368"/>
    <w:rsid w:val="009E4D56"/>
    <w:rsid w:val="009F057B"/>
    <w:rsid w:val="009F366F"/>
    <w:rsid w:val="009F374D"/>
    <w:rsid w:val="009F3DF8"/>
    <w:rsid w:val="00A02130"/>
    <w:rsid w:val="00A03A98"/>
    <w:rsid w:val="00A07B0E"/>
    <w:rsid w:val="00A1470F"/>
    <w:rsid w:val="00A156E4"/>
    <w:rsid w:val="00A157D5"/>
    <w:rsid w:val="00A16ABC"/>
    <w:rsid w:val="00A25C44"/>
    <w:rsid w:val="00A30B15"/>
    <w:rsid w:val="00A379A2"/>
    <w:rsid w:val="00A41389"/>
    <w:rsid w:val="00A52A5C"/>
    <w:rsid w:val="00A52F8C"/>
    <w:rsid w:val="00A54377"/>
    <w:rsid w:val="00A67779"/>
    <w:rsid w:val="00A67D4B"/>
    <w:rsid w:val="00A71994"/>
    <w:rsid w:val="00A7234F"/>
    <w:rsid w:val="00A7393C"/>
    <w:rsid w:val="00A777F5"/>
    <w:rsid w:val="00A8077D"/>
    <w:rsid w:val="00A82324"/>
    <w:rsid w:val="00A82A82"/>
    <w:rsid w:val="00A87B98"/>
    <w:rsid w:val="00A90970"/>
    <w:rsid w:val="00A9148B"/>
    <w:rsid w:val="00AA6EB7"/>
    <w:rsid w:val="00AB027A"/>
    <w:rsid w:val="00AB07DA"/>
    <w:rsid w:val="00AB1182"/>
    <w:rsid w:val="00AB1996"/>
    <w:rsid w:val="00AB3F43"/>
    <w:rsid w:val="00AB5C39"/>
    <w:rsid w:val="00AB6266"/>
    <w:rsid w:val="00AC6E97"/>
    <w:rsid w:val="00AD258C"/>
    <w:rsid w:val="00AD4E8D"/>
    <w:rsid w:val="00AE0F19"/>
    <w:rsid w:val="00AE1CD6"/>
    <w:rsid w:val="00AE3DC7"/>
    <w:rsid w:val="00AF352D"/>
    <w:rsid w:val="00AF3AA9"/>
    <w:rsid w:val="00B01CDE"/>
    <w:rsid w:val="00B0268F"/>
    <w:rsid w:val="00B0368E"/>
    <w:rsid w:val="00B04FA1"/>
    <w:rsid w:val="00B06489"/>
    <w:rsid w:val="00B06709"/>
    <w:rsid w:val="00B109A2"/>
    <w:rsid w:val="00B25196"/>
    <w:rsid w:val="00B31BAB"/>
    <w:rsid w:val="00B337D0"/>
    <w:rsid w:val="00B33DB9"/>
    <w:rsid w:val="00B35AB4"/>
    <w:rsid w:val="00B44EC5"/>
    <w:rsid w:val="00B45E34"/>
    <w:rsid w:val="00B50D4E"/>
    <w:rsid w:val="00B5291C"/>
    <w:rsid w:val="00B54955"/>
    <w:rsid w:val="00B553ED"/>
    <w:rsid w:val="00B56885"/>
    <w:rsid w:val="00B628BD"/>
    <w:rsid w:val="00B71F44"/>
    <w:rsid w:val="00B75063"/>
    <w:rsid w:val="00B76B1F"/>
    <w:rsid w:val="00B86248"/>
    <w:rsid w:val="00B95320"/>
    <w:rsid w:val="00B953E1"/>
    <w:rsid w:val="00BA3BAE"/>
    <w:rsid w:val="00BA3C79"/>
    <w:rsid w:val="00BA61A0"/>
    <w:rsid w:val="00BB04B2"/>
    <w:rsid w:val="00BB7D85"/>
    <w:rsid w:val="00BC073C"/>
    <w:rsid w:val="00BC0BE1"/>
    <w:rsid w:val="00BC2973"/>
    <w:rsid w:val="00BC3664"/>
    <w:rsid w:val="00BC3A6E"/>
    <w:rsid w:val="00BD15C0"/>
    <w:rsid w:val="00BD55A1"/>
    <w:rsid w:val="00BF0BC8"/>
    <w:rsid w:val="00BF1113"/>
    <w:rsid w:val="00BF1594"/>
    <w:rsid w:val="00BF5812"/>
    <w:rsid w:val="00BF6352"/>
    <w:rsid w:val="00C03224"/>
    <w:rsid w:val="00C0531C"/>
    <w:rsid w:val="00C1794B"/>
    <w:rsid w:val="00C23896"/>
    <w:rsid w:val="00C24399"/>
    <w:rsid w:val="00C2503C"/>
    <w:rsid w:val="00C25506"/>
    <w:rsid w:val="00C26C14"/>
    <w:rsid w:val="00C26C92"/>
    <w:rsid w:val="00C277D3"/>
    <w:rsid w:val="00C334BC"/>
    <w:rsid w:val="00C35F49"/>
    <w:rsid w:val="00C37A70"/>
    <w:rsid w:val="00C42715"/>
    <w:rsid w:val="00C452C2"/>
    <w:rsid w:val="00C46DD1"/>
    <w:rsid w:val="00C50C39"/>
    <w:rsid w:val="00C51A9D"/>
    <w:rsid w:val="00C54EFC"/>
    <w:rsid w:val="00C560CD"/>
    <w:rsid w:val="00C56516"/>
    <w:rsid w:val="00C6209B"/>
    <w:rsid w:val="00C6388D"/>
    <w:rsid w:val="00C64D13"/>
    <w:rsid w:val="00C64FD3"/>
    <w:rsid w:val="00C723D0"/>
    <w:rsid w:val="00C7674D"/>
    <w:rsid w:val="00C81325"/>
    <w:rsid w:val="00C816F0"/>
    <w:rsid w:val="00C9098A"/>
    <w:rsid w:val="00C90F7F"/>
    <w:rsid w:val="00C920E8"/>
    <w:rsid w:val="00C947C4"/>
    <w:rsid w:val="00C95A8F"/>
    <w:rsid w:val="00C95F14"/>
    <w:rsid w:val="00CA1F11"/>
    <w:rsid w:val="00CA2E70"/>
    <w:rsid w:val="00CA41D7"/>
    <w:rsid w:val="00CA49DE"/>
    <w:rsid w:val="00CA4A25"/>
    <w:rsid w:val="00CA5540"/>
    <w:rsid w:val="00CA55F0"/>
    <w:rsid w:val="00CA7010"/>
    <w:rsid w:val="00CB0D3B"/>
    <w:rsid w:val="00CB0EBE"/>
    <w:rsid w:val="00CB4BD9"/>
    <w:rsid w:val="00CB7491"/>
    <w:rsid w:val="00CC0E0C"/>
    <w:rsid w:val="00CC1D29"/>
    <w:rsid w:val="00CC28B9"/>
    <w:rsid w:val="00CC4079"/>
    <w:rsid w:val="00CE4D95"/>
    <w:rsid w:val="00CE59FD"/>
    <w:rsid w:val="00D00DA2"/>
    <w:rsid w:val="00D02734"/>
    <w:rsid w:val="00D054B7"/>
    <w:rsid w:val="00D05CE7"/>
    <w:rsid w:val="00D10A96"/>
    <w:rsid w:val="00D114A9"/>
    <w:rsid w:val="00D14B4E"/>
    <w:rsid w:val="00D17E46"/>
    <w:rsid w:val="00D2131E"/>
    <w:rsid w:val="00D231CB"/>
    <w:rsid w:val="00D25D97"/>
    <w:rsid w:val="00D306CB"/>
    <w:rsid w:val="00D30E10"/>
    <w:rsid w:val="00D31E81"/>
    <w:rsid w:val="00D32A6C"/>
    <w:rsid w:val="00D35D94"/>
    <w:rsid w:val="00D40FA7"/>
    <w:rsid w:val="00D43F45"/>
    <w:rsid w:val="00D456DE"/>
    <w:rsid w:val="00D46996"/>
    <w:rsid w:val="00D46BCF"/>
    <w:rsid w:val="00D46F82"/>
    <w:rsid w:val="00D50195"/>
    <w:rsid w:val="00D54CA3"/>
    <w:rsid w:val="00D64117"/>
    <w:rsid w:val="00D75A75"/>
    <w:rsid w:val="00D76154"/>
    <w:rsid w:val="00D77BB0"/>
    <w:rsid w:val="00D805C5"/>
    <w:rsid w:val="00D80881"/>
    <w:rsid w:val="00D80909"/>
    <w:rsid w:val="00D80E02"/>
    <w:rsid w:val="00D92125"/>
    <w:rsid w:val="00D933AA"/>
    <w:rsid w:val="00D96FF3"/>
    <w:rsid w:val="00DA1D7D"/>
    <w:rsid w:val="00DA74D1"/>
    <w:rsid w:val="00DB6EF4"/>
    <w:rsid w:val="00DB753F"/>
    <w:rsid w:val="00DB75ED"/>
    <w:rsid w:val="00DC0687"/>
    <w:rsid w:val="00DC3E3C"/>
    <w:rsid w:val="00DD4906"/>
    <w:rsid w:val="00DE135B"/>
    <w:rsid w:val="00DE377B"/>
    <w:rsid w:val="00DE5EEF"/>
    <w:rsid w:val="00DF0705"/>
    <w:rsid w:val="00DF64E8"/>
    <w:rsid w:val="00DF73C6"/>
    <w:rsid w:val="00E05621"/>
    <w:rsid w:val="00E0642A"/>
    <w:rsid w:val="00E06F48"/>
    <w:rsid w:val="00E13BB4"/>
    <w:rsid w:val="00E1648B"/>
    <w:rsid w:val="00E23503"/>
    <w:rsid w:val="00E26F4A"/>
    <w:rsid w:val="00E273CF"/>
    <w:rsid w:val="00E27D24"/>
    <w:rsid w:val="00E43BAD"/>
    <w:rsid w:val="00E4405F"/>
    <w:rsid w:val="00E458CD"/>
    <w:rsid w:val="00E477F0"/>
    <w:rsid w:val="00E478A8"/>
    <w:rsid w:val="00E5077B"/>
    <w:rsid w:val="00E64B78"/>
    <w:rsid w:val="00E74F4F"/>
    <w:rsid w:val="00E77424"/>
    <w:rsid w:val="00E77AD2"/>
    <w:rsid w:val="00E83566"/>
    <w:rsid w:val="00E83D28"/>
    <w:rsid w:val="00E917C9"/>
    <w:rsid w:val="00E9199B"/>
    <w:rsid w:val="00E97C35"/>
    <w:rsid w:val="00EA160A"/>
    <w:rsid w:val="00EA1B0E"/>
    <w:rsid w:val="00EA27A2"/>
    <w:rsid w:val="00EA462A"/>
    <w:rsid w:val="00EA4FF1"/>
    <w:rsid w:val="00EA77D6"/>
    <w:rsid w:val="00EB7654"/>
    <w:rsid w:val="00EC3882"/>
    <w:rsid w:val="00EC631C"/>
    <w:rsid w:val="00EE0857"/>
    <w:rsid w:val="00EE1DDF"/>
    <w:rsid w:val="00EE56DF"/>
    <w:rsid w:val="00EE7D0F"/>
    <w:rsid w:val="00F034D7"/>
    <w:rsid w:val="00F0475B"/>
    <w:rsid w:val="00F0510A"/>
    <w:rsid w:val="00F060AD"/>
    <w:rsid w:val="00F07F25"/>
    <w:rsid w:val="00F10E4E"/>
    <w:rsid w:val="00F13BDB"/>
    <w:rsid w:val="00F2080A"/>
    <w:rsid w:val="00F20CD5"/>
    <w:rsid w:val="00F275BC"/>
    <w:rsid w:val="00F310C5"/>
    <w:rsid w:val="00F34F01"/>
    <w:rsid w:val="00F35F52"/>
    <w:rsid w:val="00F377C6"/>
    <w:rsid w:val="00F46A6A"/>
    <w:rsid w:val="00F508A4"/>
    <w:rsid w:val="00F50C10"/>
    <w:rsid w:val="00F51777"/>
    <w:rsid w:val="00F52BAF"/>
    <w:rsid w:val="00F549D9"/>
    <w:rsid w:val="00F66881"/>
    <w:rsid w:val="00F80B9C"/>
    <w:rsid w:val="00F81E50"/>
    <w:rsid w:val="00F828EB"/>
    <w:rsid w:val="00F82BA5"/>
    <w:rsid w:val="00F90641"/>
    <w:rsid w:val="00F90654"/>
    <w:rsid w:val="00F925FB"/>
    <w:rsid w:val="00F9320A"/>
    <w:rsid w:val="00F93665"/>
    <w:rsid w:val="00F95A63"/>
    <w:rsid w:val="00F9753A"/>
    <w:rsid w:val="00FA3F36"/>
    <w:rsid w:val="00FA535C"/>
    <w:rsid w:val="00FA6EE1"/>
    <w:rsid w:val="00FA7D84"/>
    <w:rsid w:val="00FC04CF"/>
    <w:rsid w:val="00FC395D"/>
    <w:rsid w:val="00FC573E"/>
    <w:rsid w:val="00FC71BC"/>
    <w:rsid w:val="00FD235C"/>
    <w:rsid w:val="00FD494C"/>
    <w:rsid w:val="00FD539A"/>
    <w:rsid w:val="00FD7985"/>
    <w:rsid w:val="00FE4524"/>
    <w:rsid w:val="00FE5BD5"/>
    <w:rsid w:val="00FE6468"/>
    <w:rsid w:val="00FF384A"/>
    <w:rsid w:val="00FF6E93"/>
    <w:rsid w:val="00FF72CA"/>
  </w:rsids>
  <m:mathPr>
    <m:mathFont m:val="Cambria Math"/>
    <m:brkBin m:val="before"/>
    <m:brkBinSub m:val="--"/>
    <m:smallFrac m:val="0"/>
    <m:dispDef/>
    <m:lMargin m:val="0"/>
    <m:rMargin m:val="0"/>
    <m:defJc m:val="centerGroup"/>
    <m:wrapIndent m:val="1440"/>
    <m:intLim m:val="subSup"/>
    <m:naryLim m:val="undOvr"/>
  </m:mathPr>
  <w:themeFontLang w:val="en-IE" w:eastAsia="ko-KR"/>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586B9664"/>
  <w15:docId w15:val="{A2554556-E3F4-4D2A-95BB-BD35B94E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A6C"/>
  </w:style>
  <w:style w:type="paragraph" w:styleId="Heading1">
    <w:name w:val="heading 1"/>
    <w:basedOn w:val="Normal"/>
    <w:next w:val="Normal"/>
    <w:link w:val="Heading1Char"/>
    <w:qFormat/>
    <w:rsid w:val="009D0E63"/>
    <w:pPr>
      <w:keepNext/>
      <w:tabs>
        <w:tab w:val="left" w:pos="-720"/>
      </w:tabs>
      <w:suppressAutoHyphens/>
      <w:spacing w:after="0" w:line="240" w:lineRule="auto"/>
      <w:outlineLvl w:val="0"/>
    </w:pPr>
    <w:rPr>
      <w:rFonts w:ascii="Gill Sans MT" w:eastAsia="Times New Roman" w:hAnsi="Gill Sans MT" w:cs="Times New Roman"/>
      <w:b/>
      <w:sz w:val="32"/>
      <w:szCs w:val="20"/>
      <w:lang w:val="en-GB" w:eastAsia="en-GB"/>
    </w:rPr>
  </w:style>
  <w:style w:type="paragraph" w:styleId="Heading2">
    <w:name w:val="heading 2"/>
    <w:basedOn w:val="Normal"/>
    <w:next w:val="Normal"/>
    <w:link w:val="Heading2Char"/>
    <w:uiPriority w:val="9"/>
    <w:unhideWhenUsed/>
    <w:qFormat/>
    <w:rsid w:val="00513E53"/>
    <w:pPr>
      <w:keepNext/>
      <w:keepLines/>
      <w:spacing w:before="40" w:after="0" w:line="240" w:lineRule="auto"/>
      <w:outlineLvl w:val="1"/>
    </w:pPr>
    <w:rPr>
      <w:rFonts w:ascii="Gill Sans MT" w:eastAsiaTheme="majorEastAsia" w:hAnsi="Gill Sans MT" w:cstheme="majorBidi"/>
      <w:b/>
      <w:sz w:val="28"/>
      <w:szCs w:val="26"/>
      <w:lang w:val="en-GB"/>
    </w:rPr>
  </w:style>
  <w:style w:type="paragraph" w:styleId="Heading3">
    <w:name w:val="heading 3"/>
    <w:basedOn w:val="Normal"/>
    <w:next w:val="Normal"/>
    <w:link w:val="Heading3Char"/>
    <w:uiPriority w:val="9"/>
    <w:unhideWhenUsed/>
    <w:qFormat/>
    <w:rsid w:val="00D25D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A2DA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C65A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C65A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5BC1"/>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185B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BC1"/>
  </w:style>
  <w:style w:type="paragraph" w:styleId="Footer">
    <w:name w:val="footer"/>
    <w:basedOn w:val="Normal"/>
    <w:link w:val="FooterChar"/>
    <w:uiPriority w:val="99"/>
    <w:unhideWhenUsed/>
    <w:rsid w:val="00185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BC1"/>
  </w:style>
  <w:style w:type="paragraph" w:styleId="ListParagraph">
    <w:name w:val="List Paragraph"/>
    <w:basedOn w:val="Normal"/>
    <w:link w:val="ListParagraphChar"/>
    <w:uiPriority w:val="34"/>
    <w:qFormat/>
    <w:rsid w:val="00185BC1"/>
    <w:pPr>
      <w:ind w:left="720"/>
      <w:contextualSpacing/>
    </w:pPr>
  </w:style>
  <w:style w:type="character" w:styleId="Hyperlink">
    <w:name w:val="Hyperlink"/>
    <w:basedOn w:val="DefaultParagraphFont"/>
    <w:uiPriority w:val="99"/>
    <w:unhideWhenUsed/>
    <w:rsid w:val="00185BC1"/>
    <w:rPr>
      <w:color w:val="0563C1" w:themeColor="hyperlink"/>
      <w:u w:val="single"/>
    </w:rPr>
  </w:style>
  <w:style w:type="paragraph" w:styleId="BodyText">
    <w:name w:val="Body Text"/>
    <w:basedOn w:val="Normal"/>
    <w:link w:val="BodyTextChar"/>
    <w:rsid w:val="001F2ACC"/>
    <w:pPr>
      <w:spacing w:after="120" w:line="240" w:lineRule="auto"/>
    </w:pPr>
    <w:rPr>
      <w:rFonts w:ascii="Courier" w:eastAsia="Times New Roman" w:hAnsi="Courier" w:cs="Times New Roman"/>
      <w:sz w:val="24"/>
      <w:szCs w:val="20"/>
      <w:lang w:val="en-GB" w:eastAsia="en-GB"/>
    </w:rPr>
  </w:style>
  <w:style w:type="character" w:customStyle="1" w:styleId="BodyTextChar">
    <w:name w:val="Body Text Char"/>
    <w:basedOn w:val="DefaultParagraphFont"/>
    <w:link w:val="BodyText"/>
    <w:rsid w:val="001F2ACC"/>
    <w:rPr>
      <w:rFonts w:ascii="Courier" w:eastAsia="Times New Roman" w:hAnsi="Courier" w:cs="Times New Roman"/>
      <w:sz w:val="24"/>
      <w:szCs w:val="20"/>
      <w:lang w:val="en-GB" w:eastAsia="en-GB"/>
    </w:rPr>
  </w:style>
  <w:style w:type="paragraph" w:styleId="BodyTextIndent2">
    <w:name w:val="Body Text Indent 2"/>
    <w:basedOn w:val="Normal"/>
    <w:link w:val="BodyTextIndent2Char"/>
    <w:uiPriority w:val="99"/>
    <w:semiHidden/>
    <w:unhideWhenUsed/>
    <w:rsid w:val="00D05CE7"/>
    <w:pPr>
      <w:spacing w:after="120" w:line="480" w:lineRule="auto"/>
      <w:ind w:left="283"/>
    </w:pPr>
  </w:style>
  <w:style w:type="character" w:customStyle="1" w:styleId="BodyTextIndent2Char">
    <w:name w:val="Body Text Indent 2 Char"/>
    <w:basedOn w:val="DefaultParagraphFont"/>
    <w:link w:val="BodyTextIndent2"/>
    <w:uiPriority w:val="99"/>
    <w:semiHidden/>
    <w:rsid w:val="00D05CE7"/>
  </w:style>
  <w:style w:type="character" w:customStyle="1" w:styleId="Heading1Char">
    <w:name w:val="Heading 1 Char"/>
    <w:basedOn w:val="DefaultParagraphFont"/>
    <w:link w:val="Heading1"/>
    <w:rsid w:val="009D0E63"/>
    <w:rPr>
      <w:rFonts w:ascii="Gill Sans MT" w:eastAsia="Times New Roman" w:hAnsi="Gill Sans MT" w:cs="Times New Roman"/>
      <w:b/>
      <w:sz w:val="32"/>
      <w:szCs w:val="20"/>
      <w:lang w:val="en-GB" w:eastAsia="en-GB"/>
    </w:rPr>
  </w:style>
  <w:style w:type="paragraph" w:styleId="BalloonText">
    <w:name w:val="Balloon Text"/>
    <w:basedOn w:val="Normal"/>
    <w:link w:val="BalloonTextChar"/>
    <w:uiPriority w:val="99"/>
    <w:semiHidden/>
    <w:unhideWhenUsed/>
    <w:rsid w:val="00745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AC4"/>
    <w:rPr>
      <w:rFonts w:ascii="Tahoma" w:hAnsi="Tahoma" w:cs="Tahoma"/>
      <w:sz w:val="16"/>
      <w:szCs w:val="16"/>
    </w:rPr>
  </w:style>
  <w:style w:type="paragraph" w:customStyle="1" w:styleId="CCPCPlainText">
    <w:name w:val="CCPC Plain Text"/>
    <w:rsid w:val="003F62A6"/>
    <w:pPr>
      <w:spacing w:before="240" w:after="240" w:line="360" w:lineRule="auto"/>
      <w:jc w:val="both"/>
    </w:pPr>
    <w:rPr>
      <w:rFonts w:eastAsia="Times New Roman" w:cs="Arial"/>
      <w:bCs/>
      <w:kern w:val="32"/>
      <w:szCs w:val="32"/>
      <w:lang w:val="en-GB" w:eastAsia="en-GB"/>
    </w:rPr>
  </w:style>
  <w:style w:type="paragraph" w:customStyle="1" w:styleId="TCAPrivateConfidential">
    <w:name w:val="TCA Private &amp; Confidential"/>
    <w:basedOn w:val="Normal"/>
    <w:rsid w:val="003F62A6"/>
    <w:pPr>
      <w:spacing w:after="0" w:line="240" w:lineRule="auto"/>
      <w:ind w:left="900"/>
    </w:pPr>
    <w:rPr>
      <w:rFonts w:eastAsia="Times New Roman" w:cs="Times New Roman"/>
      <w:b/>
      <w:sz w:val="24"/>
      <w:szCs w:val="24"/>
      <w:lang w:eastAsia="en-IE"/>
    </w:rPr>
  </w:style>
  <w:style w:type="character" w:customStyle="1" w:styleId="ListParagraphChar">
    <w:name w:val="List Paragraph Char"/>
    <w:link w:val="ListParagraph"/>
    <w:uiPriority w:val="34"/>
    <w:locked/>
    <w:rsid w:val="008A2DAB"/>
  </w:style>
  <w:style w:type="character" w:customStyle="1" w:styleId="Heading4Char">
    <w:name w:val="Heading 4 Char"/>
    <w:basedOn w:val="DefaultParagraphFont"/>
    <w:link w:val="Heading4"/>
    <w:uiPriority w:val="9"/>
    <w:rsid w:val="008A2DAB"/>
    <w:rPr>
      <w:rFonts w:asciiTheme="majorHAnsi" w:eastAsiaTheme="majorEastAsia" w:hAnsiTheme="majorHAnsi" w:cstheme="majorBidi"/>
      <w:i/>
      <w:iCs/>
      <w:color w:val="2E74B5" w:themeColor="accent1" w:themeShade="BF"/>
    </w:rPr>
  </w:style>
  <w:style w:type="paragraph" w:styleId="NoSpacing">
    <w:name w:val="No Spacing"/>
    <w:uiPriority w:val="1"/>
    <w:qFormat/>
    <w:rsid w:val="000609D0"/>
    <w:pPr>
      <w:spacing w:after="0" w:line="240" w:lineRule="auto"/>
    </w:pPr>
  </w:style>
  <w:style w:type="character" w:styleId="CommentReference">
    <w:name w:val="annotation reference"/>
    <w:basedOn w:val="DefaultParagraphFont"/>
    <w:uiPriority w:val="99"/>
    <w:semiHidden/>
    <w:unhideWhenUsed/>
    <w:rsid w:val="00415D45"/>
    <w:rPr>
      <w:sz w:val="16"/>
      <w:szCs w:val="16"/>
    </w:rPr>
  </w:style>
  <w:style w:type="paragraph" w:styleId="CommentText">
    <w:name w:val="annotation text"/>
    <w:basedOn w:val="Normal"/>
    <w:link w:val="CommentTextChar"/>
    <w:uiPriority w:val="99"/>
    <w:semiHidden/>
    <w:unhideWhenUsed/>
    <w:rsid w:val="00415D45"/>
    <w:pPr>
      <w:spacing w:line="240" w:lineRule="auto"/>
    </w:pPr>
    <w:rPr>
      <w:sz w:val="20"/>
      <w:szCs w:val="20"/>
    </w:rPr>
  </w:style>
  <w:style w:type="character" w:customStyle="1" w:styleId="CommentTextChar">
    <w:name w:val="Comment Text Char"/>
    <w:basedOn w:val="DefaultParagraphFont"/>
    <w:link w:val="CommentText"/>
    <w:uiPriority w:val="99"/>
    <w:semiHidden/>
    <w:rsid w:val="00415D45"/>
    <w:rPr>
      <w:sz w:val="20"/>
      <w:szCs w:val="20"/>
    </w:rPr>
  </w:style>
  <w:style w:type="paragraph" w:styleId="CommentSubject">
    <w:name w:val="annotation subject"/>
    <w:basedOn w:val="CommentText"/>
    <w:next w:val="CommentText"/>
    <w:link w:val="CommentSubjectChar"/>
    <w:uiPriority w:val="99"/>
    <w:semiHidden/>
    <w:unhideWhenUsed/>
    <w:rsid w:val="00415D45"/>
    <w:rPr>
      <w:b/>
      <w:bCs/>
    </w:rPr>
  </w:style>
  <w:style w:type="character" w:customStyle="1" w:styleId="CommentSubjectChar">
    <w:name w:val="Comment Subject Char"/>
    <w:basedOn w:val="CommentTextChar"/>
    <w:link w:val="CommentSubject"/>
    <w:uiPriority w:val="99"/>
    <w:semiHidden/>
    <w:rsid w:val="00415D45"/>
    <w:rPr>
      <w:b/>
      <w:bCs/>
      <w:sz w:val="20"/>
      <w:szCs w:val="20"/>
    </w:rPr>
  </w:style>
  <w:style w:type="table" w:styleId="TableGrid">
    <w:name w:val="Table Grid"/>
    <w:basedOn w:val="TableNormal"/>
    <w:uiPriority w:val="39"/>
    <w:rsid w:val="00DC0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PCHeading1">
    <w:name w:val="_CCPC Heading 1"/>
    <w:basedOn w:val="Heading1"/>
    <w:next w:val="Normal"/>
    <w:rsid w:val="004C65A6"/>
    <w:pPr>
      <w:keepNext w:val="0"/>
      <w:pageBreakBefore/>
      <w:numPr>
        <w:numId w:val="2"/>
      </w:numPr>
      <w:pBdr>
        <w:bottom w:val="single" w:sz="4" w:space="1" w:color="800000"/>
      </w:pBdr>
      <w:tabs>
        <w:tab w:val="clear" w:pos="-720"/>
        <w:tab w:val="clear" w:pos="720"/>
      </w:tabs>
      <w:suppressAutoHyphens w:val="0"/>
      <w:spacing w:before="240" w:after="240" w:line="360" w:lineRule="auto"/>
      <w:ind w:left="720" w:hanging="360"/>
      <w:jc w:val="both"/>
    </w:pPr>
    <w:rPr>
      <w:rFonts w:asciiTheme="minorHAnsi" w:hAnsiTheme="minorHAnsi" w:cs="Arial"/>
      <w:b w:val="0"/>
      <w:bCs/>
      <w:color w:val="767171" w:themeColor="background2" w:themeShade="80"/>
      <w:kern w:val="32"/>
      <w:sz w:val="48"/>
      <w:szCs w:val="32"/>
    </w:rPr>
  </w:style>
  <w:style w:type="paragraph" w:customStyle="1" w:styleId="CCPCAppendix">
    <w:name w:val="_CCPC Appendix"/>
    <w:basedOn w:val="Heading1"/>
    <w:next w:val="Normal"/>
    <w:rsid w:val="004C65A6"/>
    <w:pPr>
      <w:keepNext w:val="0"/>
      <w:pageBreakBefore/>
      <w:numPr>
        <w:ilvl w:val="2"/>
        <w:numId w:val="2"/>
      </w:numPr>
      <w:pBdr>
        <w:bottom w:val="single" w:sz="4" w:space="1" w:color="800000"/>
      </w:pBdr>
      <w:tabs>
        <w:tab w:val="clear" w:pos="-720"/>
        <w:tab w:val="clear" w:pos="360"/>
        <w:tab w:val="left" w:pos="720"/>
      </w:tabs>
      <w:suppressAutoHyphens w:val="0"/>
      <w:spacing w:before="240" w:after="240" w:line="360" w:lineRule="auto"/>
      <w:ind w:left="2160" w:hanging="360"/>
      <w:jc w:val="both"/>
    </w:pPr>
    <w:rPr>
      <w:rFonts w:asciiTheme="minorHAnsi" w:hAnsiTheme="minorHAnsi" w:cs="Arial"/>
      <w:bCs/>
      <w:kern w:val="32"/>
      <w:szCs w:val="32"/>
    </w:rPr>
  </w:style>
  <w:style w:type="paragraph" w:customStyle="1" w:styleId="CCPCAppendixparagraph">
    <w:name w:val="_CCPC Appendix paragraph"/>
    <w:basedOn w:val="Heading4"/>
    <w:rsid w:val="004C65A6"/>
    <w:pPr>
      <w:keepNext w:val="0"/>
      <w:keepLines w:val="0"/>
      <w:numPr>
        <w:ilvl w:val="3"/>
        <w:numId w:val="2"/>
      </w:numPr>
      <w:tabs>
        <w:tab w:val="clear" w:pos="360"/>
        <w:tab w:val="left" w:pos="720"/>
      </w:tabs>
      <w:spacing w:before="240" w:after="240" w:line="240" w:lineRule="auto"/>
      <w:ind w:left="2880" w:hanging="360"/>
      <w:jc w:val="both"/>
    </w:pPr>
    <w:rPr>
      <w:rFonts w:asciiTheme="minorHAnsi" w:eastAsia="Times New Roman" w:hAnsiTheme="minorHAnsi" w:cs="Arial"/>
      <w:i w:val="0"/>
      <w:color w:val="auto"/>
      <w:kern w:val="32"/>
      <w:szCs w:val="28"/>
      <w:lang w:val="en-GB" w:eastAsia="en-GB"/>
    </w:rPr>
  </w:style>
  <w:style w:type="paragraph" w:customStyle="1" w:styleId="CCPCNumberedparagraph">
    <w:name w:val="_CCPC Numbered paragraph"/>
    <w:basedOn w:val="Heading5"/>
    <w:rsid w:val="004C65A6"/>
    <w:pPr>
      <w:keepNext w:val="0"/>
      <w:keepLines w:val="0"/>
      <w:numPr>
        <w:ilvl w:val="4"/>
        <w:numId w:val="2"/>
      </w:numPr>
      <w:tabs>
        <w:tab w:val="clear" w:pos="360"/>
        <w:tab w:val="left" w:pos="720"/>
        <w:tab w:val="num" w:pos="3600"/>
      </w:tabs>
      <w:spacing w:before="240" w:after="240" w:line="360" w:lineRule="auto"/>
      <w:ind w:left="3600" w:hanging="360"/>
      <w:jc w:val="both"/>
    </w:pPr>
    <w:rPr>
      <w:rFonts w:asciiTheme="minorHAnsi" w:eastAsia="Times New Roman" w:hAnsiTheme="minorHAnsi" w:cs="Arial"/>
      <w:bCs/>
      <w:color w:val="auto"/>
      <w:kern w:val="32"/>
      <w:szCs w:val="26"/>
      <w:lang w:val="en-GB" w:eastAsia="en-GB"/>
    </w:rPr>
  </w:style>
  <w:style w:type="paragraph" w:customStyle="1" w:styleId="CCPCList">
    <w:name w:val="_CCPC List"/>
    <w:basedOn w:val="Heading6"/>
    <w:rsid w:val="004C65A6"/>
    <w:pPr>
      <w:keepNext w:val="0"/>
      <w:keepLines w:val="0"/>
      <w:numPr>
        <w:ilvl w:val="5"/>
        <w:numId w:val="2"/>
      </w:numPr>
      <w:tabs>
        <w:tab w:val="clear" w:pos="720"/>
        <w:tab w:val="num" w:pos="360"/>
        <w:tab w:val="left" w:pos="1440"/>
        <w:tab w:val="num" w:pos="4320"/>
      </w:tabs>
      <w:spacing w:before="240" w:after="240" w:line="240" w:lineRule="auto"/>
      <w:ind w:left="4320" w:hanging="360"/>
      <w:jc w:val="both"/>
    </w:pPr>
    <w:rPr>
      <w:rFonts w:asciiTheme="minorHAnsi" w:eastAsia="Times New Roman" w:hAnsiTheme="minorHAnsi" w:cs="Arial"/>
      <w:color w:val="auto"/>
      <w:kern w:val="32"/>
      <w:lang w:val="en-GB" w:eastAsia="en-GB"/>
    </w:rPr>
  </w:style>
  <w:style w:type="character" w:customStyle="1" w:styleId="Heading5Char">
    <w:name w:val="Heading 5 Char"/>
    <w:basedOn w:val="DefaultParagraphFont"/>
    <w:link w:val="Heading5"/>
    <w:uiPriority w:val="9"/>
    <w:semiHidden/>
    <w:rsid w:val="004C65A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C65A6"/>
    <w:rPr>
      <w:rFonts w:asciiTheme="majorHAnsi" w:eastAsiaTheme="majorEastAsia" w:hAnsiTheme="majorHAnsi" w:cstheme="majorBidi"/>
      <w:color w:val="1F4D78" w:themeColor="accent1" w:themeShade="7F"/>
    </w:rPr>
  </w:style>
  <w:style w:type="paragraph" w:styleId="FootnoteText">
    <w:name w:val="footnote text"/>
    <w:basedOn w:val="Normal"/>
    <w:link w:val="FootnoteTextChar"/>
    <w:uiPriority w:val="99"/>
    <w:semiHidden/>
    <w:unhideWhenUsed/>
    <w:rsid w:val="001A22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224F"/>
    <w:rPr>
      <w:sz w:val="20"/>
      <w:szCs w:val="20"/>
    </w:rPr>
  </w:style>
  <w:style w:type="character" w:styleId="FootnoteReference">
    <w:name w:val="footnote reference"/>
    <w:basedOn w:val="DefaultParagraphFont"/>
    <w:uiPriority w:val="99"/>
    <w:semiHidden/>
    <w:unhideWhenUsed/>
    <w:rsid w:val="001A224F"/>
    <w:rPr>
      <w:vertAlign w:val="superscript"/>
    </w:rPr>
  </w:style>
  <w:style w:type="paragraph" w:styleId="Revision">
    <w:name w:val="Revision"/>
    <w:hidden/>
    <w:uiPriority w:val="99"/>
    <w:semiHidden/>
    <w:rsid w:val="006E55B9"/>
    <w:pPr>
      <w:spacing w:after="0" w:line="240" w:lineRule="auto"/>
    </w:pPr>
  </w:style>
  <w:style w:type="paragraph" w:styleId="NormalWeb">
    <w:name w:val="Normal (Web)"/>
    <w:basedOn w:val="Normal"/>
    <w:uiPriority w:val="99"/>
    <w:unhideWhenUsed/>
    <w:rsid w:val="00CA49DE"/>
    <w:pPr>
      <w:spacing w:after="192" w:line="240" w:lineRule="auto"/>
    </w:pPr>
    <w:rPr>
      <w:rFonts w:ascii="Times New Roman" w:eastAsia="Times New Roman" w:hAnsi="Times New Roman" w:cs="Times New Roman"/>
      <w:sz w:val="24"/>
      <w:szCs w:val="24"/>
      <w:lang w:eastAsia="en-IE"/>
    </w:rPr>
  </w:style>
  <w:style w:type="character" w:customStyle="1" w:styleId="Heading2Char">
    <w:name w:val="Heading 2 Char"/>
    <w:basedOn w:val="DefaultParagraphFont"/>
    <w:link w:val="Heading2"/>
    <w:uiPriority w:val="9"/>
    <w:rsid w:val="00513E53"/>
    <w:rPr>
      <w:rFonts w:ascii="Gill Sans MT" w:eastAsiaTheme="majorEastAsia" w:hAnsi="Gill Sans MT" w:cstheme="majorBidi"/>
      <w:b/>
      <w:sz w:val="28"/>
      <w:szCs w:val="26"/>
      <w:lang w:val="en-GB"/>
    </w:rPr>
  </w:style>
  <w:style w:type="paragraph" w:styleId="ListBullet">
    <w:name w:val="List Bullet"/>
    <w:aliases w:val="List Bullet Char,List Bullet Char Char Char Char Char"/>
    <w:basedOn w:val="Normal"/>
    <w:unhideWhenUsed/>
    <w:rsid w:val="00562B4F"/>
    <w:pPr>
      <w:numPr>
        <w:numId w:val="3"/>
      </w:numPr>
      <w:spacing w:after="0" w:line="240" w:lineRule="auto"/>
      <w:contextualSpacing/>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742A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A43"/>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FF384A"/>
    <w:rPr>
      <w:color w:val="954F72" w:themeColor="followedHyperlink"/>
      <w:u w:val="single"/>
    </w:rPr>
  </w:style>
  <w:style w:type="character" w:customStyle="1" w:styleId="Heading3Char">
    <w:name w:val="Heading 3 Char"/>
    <w:basedOn w:val="DefaultParagraphFont"/>
    <w:link w:val="Heading3"/>
    <w:uiPriority w:val="9"/>
    <w:rsid w:val="00D25D97"/>
    <w:rPr>
      <w:rFonts w:asciiTheme="majorHAnsi" w:eastAsiaTheme="majorEastAsia" w:hAnsiTheme="majorHAnsi" w:cstheme="majorBidi"/>
      <w:color w:val="1F4D78" w:themeColor="accent1" w:themeShade="7F"/>
      <w:sz w:val="24"/>
      <w:szCs w:val="24"/>
    </w:rPr>
  </w:style>
  <w:style w:type="paragraph" w:customStyle="1" w:styleId="Pa6">
    <w:name w:val="Pa6"/>
    <w:basedOn w:val="Default"/>
    <w:next w:val="Default"/>
    <w:uiPriority w:val="99"/>
    <w:rsid w:val="00EA462A"/>
    <w:pPr>
      <w:spacing w:line="181" w:lineRule="atLeast"/>
    </w:pPr>
    <w:rPr>
      <w:rFonts w:ascii="EC Square Sans Pro" w:eastAsiaTheme="minorHAnsi" w:hAnsi="EC Square Sans Pro" w:cstheme="minorBidi"/>
      <w:color w:val="auto"/>
    </w:rPr>
  </w:style>
  <w:style w:type="character" w:customStyle="1" w:styleId="A7">
    <w:name w:val="A7"/>
    <w:uiPriority w:val="99"/>
    <w:rsid w:val="00027999"/>
    <w:rPr>
      <w:rFonts w:cs="EC Square Sans Pro Medium"/>
      <w:color w:val="000000"/>
      <w:sz w:val="19"/>
      <w:szCs w:val="19"/>
    </w:rPr>
  </w:style>
  <w:style w:type="paragraph" w:styleId="ListNumber">
    <w:name w:val="List Number"/>
    <w:basedOn w:val="Normal"/>
    <w:uiPriority w:val="99"/>
    <w:unhideWhenUsed/>
    <w:rsid w:val="00D46F82"/>
    <w:pPr>
      <w:numPr>
        <w:numId w:val="4"/>
      </w:numPr>
      <w:contextualSpacing/>
    </w:pPr>
  </w:style>
  <w:style w:type="paragraph" w:styleId="ListBullet2">
    <w:name w:val="List Bullet 2"/>
    <w:basedOn w:val="Normal"/>
    <w:uiPriority w:val="99"/>
    <w:unhideWhenUsed/>
    <w:rsid w:val="004E4AC4"/>
    <w:pPr>
      <w:numPr>
        <w:numId w:val="5"/>
      </w:numPr>
      <w:spacing w:after="0" w:line="240" w:lineRule="auto"/>
      <w:contextualSpacing/>
    </w:pPr>
    <w:rPr>
      <w:rFonts w:ascii="Arial" w:eastAsia="Times New Roman" w:hAnsi="Arial" w:cs="Arial"/>
      <w:sz w:val="24"/>
      <w:szCs w:val="24"/>
      <w:lang w:val="en-GB"/>
    </w:rPr>
  </w:style>
  <w:style w:type="paragraph" w:customStyle="1" w:styleId="TableParagraph">
    <w:name w:val="Table Paragraph"/>
    <w:basedOn w:val="Normal"/>
    <w:uiPriority w:val="1"/>
    <w:qFormat/>
    <w:rsid w:val="00F275BC"/>
    <w:pPr>
      <w:widowControl w:val="0"/>
      <w:autoSpaceDE w:val="0"/>
      <w:autoSpaceDN w:val="0"/>
      <w:spacing w:after="0" w:line="240" w:lineRule="auto"/>
    </w:pPr>
    <w:rPr>
      <w:rFonts w:ascii="Calibri" w:eastAsia="Calibri" w:hAnsi="Calibri" w:cs="Calibri"/>
      <w:lang w:eastAsia="en-IE" w:bidi="en-IE"/>
    </w:rPr>
  </w:style>
  <w:style w:type="character" w:customStyle="1" w:styleId="cf01">
    <w:name w:val="cf01"/>
    <w:basedOn w:val="DefaultParagraphFont"/>
    <w:rsid w:val="00483BA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2014">
      <w:bodyDiv w:val="1"/>
      <w:marLeft w:val="0"/>
      <w:marRight w:val="0"/>
      <w:marTop w:val="0"/>
      <w:marBottom w:val="0"/>
      <w:divBdr>
        <w:top w:val="none" w:sz="0" w:space="0" w:color="auto"/>
        <w:left w:val="none" w:sz="0" w:space="0" w:color="auto"/>
        <w:bottom w:val="none" w:sz="0" w:space="0" w:color="auto"/>
        <w:right w:val="none" w:sz="0" w:space="0" w:color="auto"/>
      </w:divBdr>
    </w:div>
    <w:div w:id="248347205">
      <w:bodyDiv w:val="1"/>
      <w:marLeft w:val="0"/>
      <w:marRight w:val="0"/>
      <w:marTop w:val="0"/>
      <w:marBottom w:val="0"/>
      <w:divBdr>
        <w:top w:val="none" w:sz="0" w:space="0" w:color="auto"/>
        <w:left w:val="none" w:sz="0" w:space="0" w:color="auto"/>
        <w:bottom w:val="none" w:sz="0" w:space="0" w:color="auto"/>
        <w:right w:val="none" w:sz="0" w:space="0" w:color="auto"/>
      </w:divBdr>
    </w:div>
    <w:div w:id="306204376">
      <w:bodyDiv w:val="1"/>
      <w:marLeft w:val="0"/>
      <w:marRight w:val="0"/>
      <w:marTop w:val="0"/>
      <w:marBottom w:val="0"/>
      <w:divBdr>
        <w:top w:val="none" w:sz="0" w:space="0" w:color="auto"/>
        <w:left w:val="none" w:sz="0" w:space="0" w:color="auto"/>
        <w:bottom w:val="none" w:sz="0" w:space="0" w:color="auto"/>
        <w:right w:val="none" w:sz="0" w:space="0" w:color="auto"/>
      </w:divBdr>
    </w:div>
    <w:div w:id="369300836">
      <w:bodyDiv w:val="1"/>
      <w:marLeft w:val="0"/>
      <w:marRight w:val="0"/>
      <w:marTop w:val="0"/>
      <w:marBottom w:val="0"/>
      <w:divBdr>
        <w:top w:val="none" w:sz="0" w:space="0" w:color="auto"/>
        <w:left w:val="none" w:sz="0" w:space="0" w:color="auto"/>
        <w:bottom w:val="none" w:sz="0" w:space="0" w:color="auto"/>
        <w:right w:val="none" w:sz="0" w:space="0" w:color="auto"/>
      </w:divBdr>
    </w:div>
    <w:div w:id="663971315">
      <w:bodyDiv w:val="1"/>
      <w:marLeft w:val="0"/>
      <w:marRight w:val="0"/>
      <w:marTop w:val="0"/>
      <w:marBottom w:val="0"/>
      <w:divBdr>
        <w:top w:val="none" w:sz="0" w:space="0" w:color="auto"/>
        <w:left w:val="none" w:sz="0" w:space="0" w:color="auto"/>
        <w:bottom w:val="none" w:sz="0" w:space="0" w:color="auto"/>
        <w:right w:val="none" w:sz="0" w:space="0" w:color="auto"/>
      </w:divBdr>
    </w:div>
    <w:div w:id="763381094">
      <w:bodyDiv w:val="1"/>
      <w:marLeft w:val="0"/>
      <w:marRight w:val="0"/>
      <w:marTop w:val="0"/>
      <w:marBottom w:val="0"/>
      <w:divBdr>
        <w:top w:val="none" w:sz="0" w:space="0" w:color="auto"/>
        <w:left w:val="none" w:sz="0" w:space="0" w:color="auto"/>
        <w:bottom w:val="none" w:sz="0" w:space="0" w:color="auto"/>
        <w:right w:val="none" w:sz="0" w:space="0" w:color="auto"/>
      </w:divBdr>
    </w:div>
    <w:div w:id="1007101502">
      <w:bodyDiv w:val="1"/>
      <w:marLeft w:val="0"/>
      <w:marRight w:val="0"/>
      <w:marTop w:val="0"/>
      <w:marBottom w:val="0"/>
      <w:divBdr>
        <w:top w:val="none" w:sz="0" w:space="0" w:color="auto"/>
        <w:left w:val="none" w:sz="0" w:space="0" w:color="auto"/>
        <w:bottom w:val="none" w:sz="0" w:space="0" w:color="auto"/>
        <w:right w:val="none" w:sz="0" w:space="0" w:color="auto"/>
      </w:divBdr>
    </w:div>
    <w:div w:id="1320427756">
      <w:bodyDiv w:val="1"/>
      <w:marLeft w:val="0"/>
      <w:marRight w:val="0"/>
      <w:marTop w:val="0"/>
      <w:marBottom w:val="0"/>
      <w:divBdr>
        <w:top w:val="none" w:sz="0" w:space="0" w:color="auto"/>
        <w:left w:val="none" w:sz="0" w:space="0" w:color="auto"/>
        <w:bottom w:val="none" w:sz="0" w:space="0" w:color="auto"/>
        <w:right w:val="none" w:sz="0" w:space="0" w:color="auto"/>
      </w:divBdr>
    </w:div>
    <w:div w:id="1414622098">
      <w:bodyDiv w:val="1"/>
      <w:marLeft w:val="0"/>
      <w:marRight w:val="0"/>
      <w:marTop w:val="0"/>
      <w:marBottom w:val="0"/>
      <w:divBdr>
        <w:top w:val="none" w:sz="0" w:space="0" w:color="auto"/>
        <w:left w:val="none" w:sz="0" w:space="0" w:color="auto"/>
        <w:bottom w:val="none" w:sz="0" w:space="0" w:color="auto"/>
        <w:right w:val="none" w:sz="0" w:space="0" w:color="auto"/>
      </w:divBdr>
    </w:div>
    <w:div w:id="1450276769">
      <w:bodyDiv w:val="1"/>
      <w:marLeft w:val="0"/>
      <w:marRight w:val="0"/>
      <w:marTop w:val="0"/>
      <w:marBottom w:val="0"/>
      <w:divBdr>
        <w:top w:val="none" w:sz="0" w:space="0" w:color="auto"/>
        <w:left w:val="none" w:sz="0" w:space="0" w:color="auto"/>
        <w:bottom w:val="none" w:sz="0" w:space="0" w:color="auto"/>
        <w:right w:val="none" w:sz="0" w:space="0" w:color="auto"/>
      </w:divBdr>
    </w:div>
    <w:div w:id="1734886585">
      <w:bodyDiv w:val="1"/>
      <w:marLeft w:val="0"/>
      <w:marRight w:val="0"/>
      <w:marTop w:val="0"/>
      <w:marBottom w:val="0"/>
      <w:divBdr>
        <w:top w:val="none" w:sz="0" w:space="0" w:color="auto"/>
        <w:left w:val="none" w:sz="0" w:space="0" w:color="auto"/>
        <w:bottom w:val="none" w:sz="0" w:space="0" w:color="auto"/>
        <w:right w:val="none" w:sz="0" w:space="0" w:color="auto"/>
      </w:divBdr>
    </w:div>
    <w:div w:id="194114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a.ie" TargetMode="External"/><Relationship Id="rId13" Type="http://schemas.openxmlformats.org/officeDocument/2006/relationships/hyperlink" Target="http://www.cpsa.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nda.i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versaldesign.ie" TargetMode="External"/><Relationship Id="rId5" Type="http://schemas.openxmlformats.org/officeDocument/2006/relationships/webSettings" Target="webSettings.xml"/><Relationship Id="rId15" Type="http://schemas.openxmlformats.org/officeDocument/2006/relationships/hyperlink" Target="mailto:dataprotection@nda.ie" TargetMode="External"/><Relationship Id="rId10" Type="http://schemas.openxmlformats.org/officeDocument/2006/relationships/hyperlink" Target="http://www.nda.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da.ie/" TargetMode="External"/><Relationship Id="rId14" Type="http://schemas.openxmlformats.org/officeDocument/2006/relationships/hyperlink" Target="http://nda.ie/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55D5F-2D74-4543-8F9B-2EC124CF1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4380</Words>
  <Characters>24970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29292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 Morrissey</dc:creator>
  <cp:lastModifiedBy>Sylvia O'Reilly (NDA)</cp:lastModifiedBy>
  <cp:revision>2</cp:revision>
  <cp:lastPrinted>2019-09-19T15:33:00Z</cp:lastPrinted>
  <dcterms:created xsi:type="dcterms:W3CDTF">2024-12-23T19:44:00Z</dcterms:created>
  <dcterms:modified xsi:type="dcterms:W3CDTF">2024-12-23T19:44:00Z</dcterms:modified>
</cp:coreProperties>
</file>