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1B6B" w14:textId="500A077E" w:rsidR="00757788" w:rsidRPr="00EB085B" w:rsidRDefault="00757788" w:rsidP="00EB085B">
      <w:pPr>
        <w:pStyle w:val="Title"/>
        <w:jc w:val="center"/>
        <w:rPr>
          <w:rFonts w:ascii="Gill Sans MT" w:hAnsi="Gill Sans MT"/>
          <w:b/>
          <w:sz w:val="36"/>
          <w:szCs w:val="36"/>
          <w:lang w:eastAsia="en-US"/>
        </w:rPr>
      </w:pPr>
      <w:bookmarkStart w:id="0" w:name="_GoBack"/>
      <w:bookmarkEnd w:id="0"/>
      <w:r w:rsidRPr="00EB085B">
        <w:rPr>
          <w:rFonts w:ascii="Gill Sans MT" w:hAnsi="Gill Sans MT"/>
          <w:b/>
          <w:sz w:val="36"/>
          <w:szCs w:val="36"/>
          <w:lang w:eastAsia="en-US"/>
        </w:rPr>
        <w:t>Comprehensive Employment Strategy 2018:</w:t>
      </w:r>
    </w:p>
    <w:p w14:paraId="6CD4BDD9" w14:textId="77777777" w:rsidR="00757788" w:rsidRPr="00EB085B" w:rsidRDefault="00757788" w:rsidP="00EB085B">
      <w:pPr>
        <w:pStyle w:val="Title"/>
        <w:jc w:val="center"/>
        <w:rPr>
          <w:rFonts w:ascii="Gill Sans MT" w:hAnsi="Gill Sans MT"/>
          <w:b/>
          <w:bCs/>
          <w:sz w:val="36"/>
          <w:szCs w:val="36"/>
          <w:lang w:eastAsia="en-US"/>
        </w:rPr>
      </w:pPr>
      <w:r w:rsidRPr="00EB085B">
        <w:rPr>
          <w:rFonts w:ascii="Gill Sans MT" w:hAnsi="Gill Sans MT"/>
          <w:b/>
          <w:bCs/>
          <w:sz w:val="36"/>
          <w:szCs w:val="36"/>
          <w:lang w:eastAsia="en-US"/>
        </w:rPr>
        <w:t xml:space="preserve">NDA </w:t>
      </w:r>
      <w:r w:rsidR="00C40195" w:rsidRPr="00EB085B">
        <w:rPr>
          <w:rFonts w:ascii="Gill Sans MT" w:hAnsi="Gill Sans MT"/>
          <w:b/>
          <w:bCs/>
          <w:sz w:val="36"/>
          <w:szCs w:val="36"/>
          <w:lang w:eastAsia="en-US"/>
        </w:rPr>
        <w:t>Year-end Review</w:t>
      </w:r>
    </w:p>
    <w:p w14:paraId="38840FD7" w14:textId="77777777" w:rsidR="00757788" w:rsidRPr="004E315C" w:rsidRDefault="00757788" w:rsidP="004E315C">
      <w:pPr>
        <w:pStyle w:val="Heading1"/>
      </w:pPr>
      <w:r w:rsidRPr="004E315C">
        <w:t>Background and Introduction</w:t>
      </w:r>
    </w:p>
    <w:p w14:paraId="3D60750F" w14:textId="500ABE85" w:rsidR="00757788" w:rsidRPr="00092C99" w:rsidRDefault="00757788" w:rsidP="00757788">
      <w:pPr>
        <w:spacing w:after="240"/>
        <w:rPr>
          <w:rFonts w:ascii="Gill Sans MT" w:hAnsi="Gill Sans MT" w:cs="Times New Roman"/>
          <w:sz w:val="26"/>
          <w:lang w:eastAsia="en-US"/>
        </w:rPr>
      </w:pPr>
      <w:r w:rsidRPr="00092C99">
        <w:rPr>
          <w:rFonts w:ascii="Gill Sans MT" w:hAnsi="Gill Sans MT" w:cs="Times New Roman"/>
          <w:sz w:val="26"/>
          <w:lang w:eastAsia="en-US"/>
        </w:rPr>
        <w:t xml:space="preserve">The Comprehensive Employment Strategy for People with Disabilities 2015-2024 (CES) is a response by </w:t>
      </w:r>
      <w:r w:rsidR="00FE4B35">
        <w:rPr>
          <w:rFonts w:ascii="Gill Sans MT" w:hAnsi="Gill Sans MT" w:cs="Times New Roman"/>
          <w:sz w:val="26"/>
          <w:lang w:eastAsia="en-US"/>
        </w:rPr>
        <w:t xml:space="preserve">the </w:t>
      </w:r>
      <w:r w:rsidRPr="00092C99">
        <w:rPr>
          <w:rFonts w:ascii="Gill Sans MT" w:hAnsi="Gill Sans MT" w:cs="Times New Roman"/>
          <w:sz w:val="26"/>
          <w:lang w:eastAsia="en-US"/>
        </w:rPr>
        <w:t>government to address the obstacles that occur on the pathway to employment for those with disabilities who wish to work. 2018 is the final year of an initial three-year phase of foundational activity. This period of activity has sought to establish processes, systems</w:t>
      </w:r>
      <w:r w:rsidR="00FE4B35">
        <w:rPr>
          <w:rFonts w:ascii="Gill Sans MT" w:hAnsi="Gill Sans MT" w:cs="Times New Roman"/>
          <w:sz w:val="26"/>
          <w:lang w:eastAsia="en-US"/>
        </w:rPr>
        <w:t>,</w:t>
      </w:r>
      <w:r w:rsidRPr="00092C99">
        <w:rPr>
          <w:rFonts w:ascii="Gill Sans MT" w:hAnsi="Gill Sans MT" w:cs="Times New Roman"/>
          <w:sz w:val="26"/>
          <w:lang w:eastAsia="en-US"/>
        </w:rPr>
        <w:t xml:space="preserve"> and tools to progress the overall ambition of th</w:t>
      </w:r>
      <w:r w:rsidR="00EB085B">
        <w:rPr>
          <w:rFonts w:ascii="Gill Sans MT" w:hAnsi="Gill Sans MT" w:cs="Times New Roman"/>
          <w:sz w:val="26"/>
          <w:lang w:eastAsia="en-US"/>
        </w:rPr>
        <w:t>e Strategy.</w:t>
      </w:r>
    </w:p>
    <w:p w14:paraId="3877A501" w14:textId="77777777" w:rsidR="00757788" w:rsidRPr="00092C99" w:rsidRDefault="00757788" w:rsidP="00712A58">
      <w:pPr>
        <w:spacing w:after="240"/>
        <w:rPr>
          <w:rFonts w:ascii="Gill Sans MT" w:hAnsi="Gill Sans MT"/>
          <w:sz w:val="26"/>
          <w:lang w:eastAsia="en-US"/>
        </w:rPr>
      </w:pPr>
      <w:r w:rsidRPr="00092C99">
        <w:rPr>
          <w:rFonts w:ascii="Gill Sans MT" w:hAnsi="Gill Sans MT"/>
          <w:sz w:val="26"/>
          <w:lang w:eastAsia="en-US"/>
        </w:rPr>
        <w:t>This paper sets out the National Disability Authority’s (NDA) assessment of progress during 2018 and is similar to independent reviews conducted by the NDA in 2016 and 2017.</w:t>
      </w:r>
      <w:r w:rsidR="00CB0C83" w:rsidRPr="00092C99">
        <w:rPr>
          <w:rFonts w:ascii="Gill Sans MT" w:hAnsi="Gill Sans MT"/>
          <w:sz w:val="26"/>
          <w:lang w:eastAsia="en-US"/>
        </w:rPr>
        <w:t xml:space="preserve"> The assessment</w:t>
      </w:r>
      <w:r w:rsidR="00D4011B" w:rsidRPr="00092C99">
        <w:rPr>
          <w:rFonts w:ascii="Gill Sans MT" w:hAnsi="Gill Sans MT"/>
          <w:sz w:val="26"/>
          <w:lang w:eastAsia="en-US"/>
        </w:rPr>
        <w:t xml:space="preserve"> is informed by a review of the </w:t>
      </w:r>
      <w:r w:rsidRPr="00092C99">
        <w:rPr>
          <w:rFonts w:ascii="Gill Sans MT" w:hAnsi="Gill Sans MT"/>
          <w:sz w:val="26"/>
          <w:lang w:eastAsia="en-US"/>
        </w:rPr>
        <w:t>departmental reports to the Comprehensive Employment Strategy Implementation Group (CESIG)</w:t>
      </w:r>
      <w:r w:rsidRPr="00092C99">
        <w:rPr>
          <w:rFonts w:ascii="Gill Sans MT" w:hAnsi="Gill Sans MT"/>
          <w:vertAlign w:val="superscript"/>
          <w:lang w:eastAsia="en-US"/>
        </w:rPr>
        <w:footnoteReference w:id="1"/>
      </w:r>
      <w:r w:rsidRPr="00092C99">
        <w:rPr>
          <w:rFonts w:ascii="Gill Sans MT" w:hAnsi="Gill Sans MT"/>
          <w:sz w:val="26"/>
          <w:lang w:eastAsia="en-US"/>
        </w:rPr>
        <w:t xml:space="preserve"> of which the NDA is a member. In addition</w:t>
      </w:r>
      <w:r w:rsidR="0040597D" w:rsidRPr="00092C99">
        <w:rPr>
          <w:rFonts w:ascii="Gill Sans MT" w:hAnsi="Gill Sans MT"/>
          <w:sz w:val="26"/>
          <w:lang w:eastAsia="en-US"/>
        </w:rPr>
        <w:t>,</w:t>
      </w:r>
      <w:r w:rsidRPr="00092C99">
        <w:rPr>
          <w:rFonts w:ascii="Gill Sans MT" w:hAnsi="Gill Sans MT"/>
          <w:sz w:val="26"/>
          <w:lang w:eastAsia="en-US"/>
        </w:rPr>
        <w:t xml:space="preserve"> </w:t>
      </w:r>
      <w:r w:rsidR="00CB0C83" w:rsidRPr="00092C99">
        <w:rPr>
          <w:rFonts w:ascii="Gill Sans MT" w:hAnsi="Gill Sans MT"/>
          <w:sz w:val="26"/>
          <w:lang w:eastAsia="en-US"/>
        </w:rPr>
        <w:t xml:space="preserve">it is informed by </w:t>
      </w:r>
      <w:r w:rsidR="0040597D" w:rsidRPr="00092C99">
        <w:rPr>
          <w:rFonts w:ascii="Gill Sans MT" w:hAnsi="Gill Sans MT"/>
          <w:sz w:val="26"/>
          <w:lang w:eastAsia="en-US"/>
        </w:rPr>
        <w:t xml:space="preserve">the </w:t>
      </w:r>
      <w:r w:rsidR="00CB0C83" w:rsidRPr="00092C99">
        <w:rPr>
          <w:rFonts w:ascii="Gill Sans MT" w:hAnsi="Gill Sans MT"/>
          <w:sz w:val="26"/>
          <w:lang w:eastAsia="en-US"/>
        </w:rPr>
        <w:t xml:space="preserve">NDA’s own </w:t>
      </w:r>
      <w:r w:rsidRPr="00092C99">
        <w:rPr>
          <w:rFonts w:ascii="Gill Sans MT" w:hAnsi="Gill Sans MT"/>
          <w:sz w:val="26"/>
          <w:lang w:eastAsia="en-US"/>
        </w:rPr>
        <w:t>work on employment matters and</w:t>
      </w:r>
      <w:r w:rsidR="00CB0C83" w:rsidRPr="00092C99">
        <w:rPr>
          <w:rFonts w:ascii="Gill Sans MT" w:hAnsi="Gill Sans MT"/>
          <w:sz w:val="26"/>
          <w:lang w:eastAsia="en-US"/>
        </w:rPr>
        <w:t xml:space="preserve"> its knowledge</w:t>
      </w:r>
      <w:r w:rsidRPr="00092C99">
        <w:rPr>
          <w:rFonts w:ascii="Gill Sans MT" w:hAnsi="Gill Sans MT"/>
          <w:sz w:val="26"/>
          <w:lang w:eastAsia="en-US"/>
        </w:rPr>
        <w:t xml:space="preserve"> on other</w:t>
      </w:r>
      <w:r w:rsidR="00CB0C83" w:rsidRPr="00092C99">
        <w:rPr>
          <w:rFonts w:ascii="Gill Sans MT" w:hAnsi="Gill Sans MT"/>
          <w:sz w:val="26"/>
          <w:lang w:eastAsia="en-US"/>
        </w:rPr>
        <w:t xml:space="preserve"> relevant</w:t>
      </w:r>
      <w:r w:rsidRPr="00092C99">
        <w:rPr>
          <w:rFonts w:ascii="Gill Sans MT" w:hAnsi="Gill Sans MT"/>
          <w:sz w:val="26"/>
          <w:lang w:eastAsia="en-US"/>
        </w:rPr>
        <w:t xml:space="preserve"> policies and p</w:t>
      </w:r>
      <w:r w:rsidR="00D4011B" w:rsidRPr="00092C99">
        <w:rPr>
          <w:rFonts w:ascii="Gill Sans MT" w:hAnsi="Gill Sans MT"/>
          <w:sz w:val="26"/>
          <w:lang w:eastAsia="en-US"/>
        </w:rPr>
        <w:t>rogrammes concerning disability.</w:t>
      </w:r>
    </w:p>
    <w:p w14:paraId="6101E80F" w14:textId="0E6CFB49" w:rsidR="00757788" w:rsidRPr="00092C99" w:rsidRDefault="00757788" w:rsidP="00757788">
      <w:pPr>
        <w:spacing w:after="240"/>
        <w:rPr>
          <w:rFonts w:ascii="Gill Sans MT" w:hAnsi="Gill Sans MT" w:cs="Times New Roman"/>
          <w:sz w:val="26"/>
          <w:lang w:eastAsia="en-US"/>
        </w:rPr>
      </w:pPr>
      <w:r w:rsidRPr="00092C99">
        <w:rPr>
          <w:rFonts w:ascii="Gill Sans MT" w:hAnsi="Gill Sans MT" w:cs="Times New Roman"/>
          <w:sz w:val="26"/>
          <w:lang w:eastAsia="en-US"/>
        </w:rPr>
        <w:t xml:space="preserve">This paper is presented in two parts. </w:t>
      </w:r>
      <w:r w:rsidR="00FE4B35">
        <w:rPr>
          <w:rFonts w:ascii="Gill Sans MT" w:hAnsi="Gill Sans MT" w:cs="Times New Roman"/>
          <w:sz w:val="26"/>
          <w:lang w:eastAsia="en-US"/>
        </w:rPr>
        <w:t>Part 1</w:t>
      </w:r>
      <w:r w:rsidR="001A080D" w:rsidRPr="00092C99">
        <w:rPr>
          <w:rFonts w:ascii="Gill Sans MT" w:hAnsi="Gill Sans MT" w:cs="Times New Roman"/>
          <w:sz w:val="26"/>
          <w:lang w:eastAsia="en-US"/>
        </w:rPr>
        <w:t xml:space="preserve"> describes</w:t>
      </w:r>
      <w:r w:rsidR="00AD7D86" w:rsidRPr="00092C99">
        <w:rPr>
          <w:rFonts w:ascii="Gill Sans MT" w:hAnsi="Gill Sans MT" w:cs="Times New Roman"/>
          <w:sz w:val="26"/>
          <w:lang w:eastAsia="en-US"/>
        </w:rPr>
        <w:t xml:space="preserve"> achievements to </w:t>
      </w:r>
      <w:r w:rsidRPr="00092C99">
        <w:rPr>
          <w:rFonts w:ascii="Gill Sans MT" w:hAnsi="Gill Sans MT" w:cs="Times New Roman"/>
          <w:sz w:val="26"/>
          <w:lang w:eastAsia="en-US"/>
        </w:rPr>
        <w:t xml:space="preserve">date and highlights areas that require additional focus, particularly in relation to 2018 activities. Part </w:t>
      </w:r>
      <w:r w:rsidR="006A1DA8" w:rsidRPr="00092C99">
        <w:rPr>
          <w:rFonts w:ascii="Gill Sans MT" w:hAnsi="Gill Sans MT" w:cs="Times New Roman"/>
          <w:sz w:val="26"/>
          <w:lang w:eastAsia="en-US"/>
        </w:rPr>
        <w:t xml:space="preserve">2 </w:t>
      </w:r>
      <w:r w:rsidRPr="00092C99">
        <w:rPr>
          <w:rFonts w:ascii="Gill Sans MT" w:hAnsi="Gill Sans MT" w:cs="Times New Roman"/>
          <w:sz w:val="26"/>
          <w:lang w:eastAsia="en-US"/>
        </w:rPr>
        <w:t>comprises a</w:t>
      </w:r>
      <w:r w:rsidR="00CB0C83" w:rsidRPr="00092C99">
        <w:rPr>
          <w:rFonts w:ascii="Gill Sans MT" w:hAnsi="Gill Sans MT" w:cs="Times New Roman"/>
          <w:sz w:val="26"/>
          <w:lang w:eastAsia="en-US"/>
        </w:rPr>
        <w:t xml:space="preserve"> more detailed</w:t>
      </w:r>
      <w:r w:rsidRPr="00092C99">
        <w:rPr>
          <w:rFonts w:ascii="Gill Sans MT" w:hAnsi="Gill Sans MT" w:cs="Times New Roman"/>
          <w:sz w:val="26"/>
          <w:lang w:eastAsia="en-US"/>
        </w:rPr>
        <w:t xml:space="preserve"> assessment of the activity of </w:t>
      </w:r>
      <w:r w:rsidR="00A738A8" w:rsidRPr="00092C99">
        <w:rPr>
          <w:rFonts w:ascii="Gill Sans MT" w:hAnsi="Gill Sans MT" w:cs="Times New Roman"/>
          <w:sz w:val="26"/>
          <w:lang w:eastAsia="en-US"/>
        </w:rPr>
        <w:t xml:space="preserve">individual, </w:t>
      </w:r>
      <w:r w:rsidRPr="00092C99">
        <w:rPr>
          <w:rFonts w:ascii="Gill Sans MT" w:hAnsi="Gill Sans MT" w:cs="Times New Roman"/>
          <w:sz w:val="26"/>
          <w:lang w:eastAsia="en-US"/>
        </w:rPr>
        <w:t>relevant Departments over the course of 2018.</w:t>
      </w:r>
    </w:p>
    <w:p w14:paraId="21307958" w14:textId="7D543C28" w:rsidR="00A57AE0" w:rsidRPr="00092C99" w:rsidRDefault="00757788" w:rsidP="00757788">
      <w:pPr>
        <w:spacing w:after="240"/>
        <w:rPr>
          <w:rFonts w:ascii="Gill Sans MT" w:hAnsi="Gill Sans MT" w:cs="Times New Roman"/>
          <w:sz w:val="26"/>
          <w:lang w:eastAsia="en-US"/>
        </w:rPr>
      </w:pPr>
      <w:r w:rsidRPr="00092C99">
        <w:rPr>
          <w:rFonts w:ascii="Gill Sans MT" w:hAnsi="Gill Sans MT" w:cs="Times New Roman"/>
          <w:sz w:val="26"/>
          <w:lang w:eastAsia="en-US"/>
        </w:rPr>
        <w:t>Overall</w:t>
      </w:r>
      <w:r w:rsidR="006A1DA8" w:rsidRPr="00092C99">
        <w:rPr>
          <w:rFonts w:ascii="Gill Sans MT" w:hAnsi="Gill Sans MT" w:cs="Times New Roman"/>
          <w:sz w:val="26"/>
          <w:lang w:eastAsia="en-US"/>
        </w:rPr>
        <w:t>,</w:t>
      </w:r>
      <w:r w:rsidRPr="00092C99">
        <w:rPr>
          <w:rFonts w:ascii="Gill Sans MT" w:hAnsi="Gill Sans MT" w:cs="Times New Roman"/>
          <w:sz w:val="26"/>
          <w:lang w:eastAsia="en-US"/>
        </w:rPr>
        <w:t xml:space="preserve"> the NDA </w:t>
      </w:r>
      <w:r w:rsidR="00FF0C87">
        <w:rPr>
          <w:rFonts w:ascii="Gill Sans MT" w:hAnsi="Gill Sans MT" w:cs="Times New Roman"/>
          <w:sz w:val="26"/>
          <w:lang w:eastAsia="en-US"/>
        </w:rPr>
        <w:t>acknowledges</w:t>
      </w:r>
      <w:r w:rsidRPr="00092C99">
        <w:rPr>
          <w:rFonts w:ascii="Gill Sans MT" w:hAnsi="Gill Sans MT" w:cs="Times New Roman"/>
          <w:sz w:val="26"/>
          <w:lang w:eastAsia="en-US"/>
        </w:rPr>
        <w:t xml:space="preserve"> the progress that has been made in implementing the actions committed for completion or advancement by Departm</w:t>
      </w:r>
      <w:r w:rsidR="00A738A8" w:rsidRPr="00092C99">
        <w:rPr>
          <w:rFonts w:ascii="Gill Sans MT" w:hAnsi="Gill Sans MT" w:cs="Times New Roman"/>
          <w:sz w:val="26"/>
          <w:lang w:eastAsia="en-US"/>
        </w:rPr>
        <w:t>ents and agencies over the 2015–</w:t>
      </w:r>
      <w:r w:rsidRPr="00092C99">
        <w:rPr>
          <w:rFonts w:ascii="Gill Sans MT" w:hAnsi="Gill Sans MT" w:cs="Times New Roman"/>
          <w:sz w:val="26"/>
          <w:lang w:eastAsia="en-US"/>
        </w:rPr>
        <w:t xml:space="preserve">2018 phase. </w:t>
      </w:r>
      <w:r w:rsidR="00A57AE0" w:rsidRPr="00092C99">
        <w:rPr>
          <w:rFonts w:ascii="Gill Sans MT" w:hAnsi="Gill Sans MT" w:cs="Times New Roman"/>
          <w:sz w:val="26"/>
          <w:lang w:eastAsia="en-US"/>
        </w:rPr>
        <w:t>While this report focuses on activity delivered within 2018 it is important to note that</w:t>
      </w:r>
      <w:r w:rsidR="00B5014D" w:rsidRPr="00092C99">
        <w:rPr>
          <w:rFonts w:ascii="Gill Sans MT" w:hAnsi="Gill Sans MT" w:cs="Times New Roman"/>
          <w:sz w:val="26"/>
          <w:lang w:eastAsia="en-US"/>
        </w:rPr>
        <w:t xml:space="preserve"> this year was the final opportunity for Departments to deliver actions identified in </w:t>
      </w:r>
      <w:r w:rsidR="00FE4B35">
        <w:rPr>
          <w:rFonts w:ascii="Gill Sans MT" w:hAnsi="Gill Sans MT" w:cs="Times New Roman"/>
          <w:sz w:val="26"/>
          <w:lang w:eastAsia="en-US"/>
        </w:rPr>
        <w:t>the</w:t>
      </w:r>
      <w:r w:rsidR="00FE4B35" w:rsidRPr="00092C99">
        <w:rPr>
          <w:rFonts w:ascii="Gill Sans MT" w:hAnsi="Gill Sans MT" w:cs="Times New Roman"/>
          <w:sz w:val="26"/>
          <w:lang w:eastAsia="en-US"/>
        </w:rPr>
        <w:t xml:space="preserve"> </w:t>
      </w:r>
      <w:r w:rsidR="00B5014D" w:rsidRPr="00092C99">
        <w:rPr>
          <w:rFonts w:ascii="Gill Sans MT" w:hAnsi="Gill Sans MT" w:cs="Times New Roman"/>
          <w:sz w:val="26"/>
          <w:lang w:eastAsia="en-US"/>
        </w:rPr>
        <w:t>first 3-year action plan. Where actions have been delayed beyond this plan</w:t>
      </w:r>
      <w:r w:rsidR="00FE4B35">
        <w:rPr>
          <w:rFonts w:ascii="Gill Sans MT" w:hAnsi="Gill Sans MT" w:cs="Times New Roman"/>
          <w:sz w:val="26"/>
          <w:lang w:eastAsia="en-US"/>
        </w:rPr>
        <w:t xml:space="preserve"> </w:t>
      </w:r>
      <w:r w:rsidR="00B5014D" w:rsidRPr="00092C99">
        <w:rPr>
          <w:rFonts w:ascii="Gill Sans MT" w:hAnsi="Gill Sans MT" w:cs="Times New Roman"/>
          <w:sz w:val="26"/>
          <w:lang w:eastAsia="en-US"/>
        </w:rPr>
        <w:t>this assessment highlights same, noting, however, that</w:t>
      </w:r>
      <w:r w:rsidR="00A57AE0" w:rsidRPr="00092C99">
        <w:rPr>
          <w:rFonts w:ascii="Gill Sans MT" w:hAnsi="Gill Sans MT" w:cs="Times New Roman"/>
          <w:sz w:val="26"/>
          <w:lang w:eastAsia="en-US"/>
        </w:rPr>
        <w:t xml:space="preserve"> some actions </w:t>
      </w:r>
      <w:r w:rsidR="00A738A8" w:rsidRPr="00092C99">
        <w:rPr>
          <w:rFonts w:ascii="Gill Sans MT" w:hAnsi="Gill Sans MT" w:cs="Times New Roman"/>
          <w:sz w:val="26"/>
          <w:lang w:eastAsia="en-US"/>
        </w:rPr>
        <w:t xml:space="preserve">in the plan have evolved from their original iteration, and may have been realised </w:t>
      </w:r>
      <w:r w:rsidR="00A57AE0" w:rsidRPr="00092C99">
        <w:rPr>
          <w:rFonts w:ascii="Gill Sans MT" w:hAnsi="Gill Sans MT" w:cs="Times New Roman"/>
          <w:sz w:val="26"/>
          <w:lang w:eastAsia="en-US"/>
        </w:rPr>
        <w:t>through another mechanism. This is most notable in actions under the Make Work Pay and Engaging Employer strategic priority areas</w:t>
      </w:r>
      <w:r w:rsidR="00A57AE0" w:rsidRPr="00092C99">
        <w:rPr>
          <w:rStyle w:val="FootnoteReference"/>
          <w:rFonts w:ascii="Gill Sans MT" w:hAnsi="Gill Sans MT" w:cs="Times New Roman"/>
          <w:sz w:val="26"/>
          <w:lang w:eastAsia="en-US"/>
        </w:rPr>
        <w:footnoteReference w:id="2"/>
      </w:r>
      <w:r w:rsidR="00A57AE0" w:rsidRPr="00092C99">
        <w:rPr>
          <w:rFonts w:ascii="Gill Sans MT" w:hAnsi="Gill Sans MT" w:cs="Times New Roman"/>
          <w:sz w:val="26"/>
          <w:lang w:eastAsia="en-US"/>
        </w:rPr>
        <w:t xml:space="preserve">. </w:t>
      </w:r>
    </w:p>
    <w:p w14:paraId="5BABDC0A" w14:textId="5E10A880" w:rsidR="00AB1B2B" w:rsidRDefault="00757788" w:rsidP="00757788">
      <w:pPr>
        <w:spacing w:after="240"/>
        <w:rPr>
          <w:rFonts w:ascii="Gill Sans MT" w:hAnsi="Gill Sans MT" w:cs="Times New Roman"/>
          <w:sz w:val="26"/>
          <w:lang w:eastAsia="en-US"/>
        </w:rPr>
      </w:pPr>
      <w:r w:rsidRPr="00092C99">
        <w:rPr>
          <w:rFonts w:ascii="Gill Sans MT" w:hAnsi="Gill Sans MT" w:cs="Times New Roman"/>
          <w:sz w:val="26"/>
          <w:lang w:eastAsia="en-US"/>
        </w:rPr>
        <w:t xml:space="preserve">During this initial period </w:t>
      </w:r>
      <w:r w:rsidR="00F673AB" w:rsidRPr="00092C99">
        <w:rPr>
          <w:rFonts w:ascii="Gill Sans MT" w:hAnsi="Gill Sans MT" w:cs="Times New Roman"/>
          <w:sz w:val="26"/>
          <w:lang w:eastAsia="en-US"/>
        </w:rPr>
        <w:t xml:space="preserve">of the CES </w:t>
      </w:r>
      <w:r w:rsidRPr="00092C99">
        <w:rPr>
          <w:rFonts w:ascii="Gill Sans MT" w:hAnsi="Gill Sans MT" w:cs="Times New Roman"/>
          <w:sz w:val="26"/>
          <w:lang w:eastAsia="en-US"/>
        </w:rPr>
        <w:t>the NDA believe that new ways of cross</w:t>
      </w:r>
      <w:r w:rsidR="006A1DA8" w:rsidRPr="00092C99">
        <w:rPr>
          <w:rFonts w:ascii="Gill Sans MT" w:hAnsi="Gill Sans MT" w:cs="Times New Roman"/>
          <w:sz w:val="26"/>
          <w:lang w:eastAsia="en-US"/>
        </w:rPr>
        <w:t>-</w:t>
      </w:r>
      <w:r w:rsidRPr="00092C99">
        <w:rPr>
          <w:rFonts w:ascii="Gill Sans MT" w:hAnsi="Gill Sans MT" w:cs="Times New Roman"/>
          <w:sz w:val="26"/>
          <w:lang w:eastAsia="en-US"/>
        </w:rPr>
        <w:t xml:space="preserve">departmental working have </w:t>
      </w:r>
      <w:r w:rsidR="006A1DA8" w:rsidRPr="00092C99">
        <w:rPr>
          <w:rFonts w:ascii="Gill Sans MT" w:hAnsi="Gill Sans MT" w:cs="Times New Roman"/>
          <w:sz w:val="26"/>
          <w:lang w:eastAsia="en-US"/>
        </w:rPr>
        <w:t xml:space="preserve">emerged </w:t>
      </w:r>
      <w:r w:rsidRPr="00092C99">
        <w:rPr>
          <w:rFonts w:ascii="Gill Sans MT" w:hAnsi="Gill Sans MT" w:cs="Times New Roman"/>
          <w:sz w:val="26"/>
          <w:lang w:eastAsia="en-US"/>
        </w:rPr>
        <w:t xml:space="preserve">and </w:t>
      </w:r>
      <w:r w:rsidR="006A1DA8" w:rsidRPr="00092C99">
        <w:rPr>
          <w:rFonts w:ascii="Gill Sans MT" w:hAnsi="Gill Sans MT" w:cs="Times New Roman"/>
          <w:sz w:val="26"/>
          <w:lang w:eastAsia="en-US"/>
        </w:rPr>
        <w:t xml:space="preserve">can be further advanced </w:t>
      </w:r>
      <w:r w:rsidRPr="00092C99">
        <w:rPr>
          <w:rFonts w:ascii="Gill Sans MT" w:hAnsi="Gill Sans MT" w:cs="Times New Roman"/>
          <w:sz w:val="26"/>
          <w:lang w:eastAsia="en-US"/>
        </w:rPr>
        <w:t xml:space="preserve">in the 2019 to 2021 </w:t>
      </w:r>
      <w:r w:rsidR="006A1DA8" w:rsidRPr="00092C99">
        <w:rPr>
          <w:rFonts w:ascii="Gill Sans MT" w:hAnsi="Gill Sans MT" w:cs="Times New Roman"/>
          <w:sz w:val="26"/>
          <w:lang w:eastAsia="en-US"/>
        </w:rPr>
        <w:t xml:space="preserve">action plan, </w:t>
      </w:r>
      <w:r w:rsidRPr="00092C99">
        <w:rPr>
          <w:rFonts w:ascii="Gill Sans MT" w:hAnsi="Gill Sans MT" w:cs="Times New Roman"/>
          <w:sz w:val="26"/>
          <w:lang w:eastAsia="en-US"/>
        </w:rPr>
        <w:t>currently in development.</w:t>
      </w:r>
      <w:r w:rsidR="0086141D">
        <w:rPr>
          <w:rFonts w:ascii="Gill Sans MT" w:hAnsi="Gill Sans MT" w:cs="Times New Roman"/>
          <w:sz w:val="26"/>
          <w:lang w:eastAsia="en-US"/>
        </w:rPr>
        <w:t xml:space="preserve"> </w:t>
      </w:r>
      <w:r w:rsidR="00CB0C83" w:rsidRPr="00092C99">
        <w:rPr>
          <w:rFonts w:ascii="Gill Sans MT" w:hAnsi="Gill Sans MT" w:cs="Times New Roman"/>
          <w:sz w:val="26"/>
          <w:lang w:eastAsia="en-US"/>
        </w:rPr>
        <w:t>The NDA is advising on areas for attention</w:t>
      </w:r>
      <w:r w:rsidR="00FE4B35">
        <w:rPr>
          <w:rFonts w:ascii="Gill Sans MT" w:hAnsi="Gill Sans MT" w:cs="Times New Roman"/>
          <w:sz w:val="26"/>
          <w:lang w:eastAsia="en-US"/>
        </w:rPr>
        <w:t xml:space="preserve"> for</w:t>
      </w:r>
      <w:r w:rsidR="00CB0C83" w:rsidRPr="00092C99">
        <w:rPr>
          <w:rFonts w:ascii="Gill Sans MT" w:hAnsi="Gill Sans MT" w:cs="Times New Roman"/>
          <w:sz w:val="26"/>
          <w:lang w:eastAsia="en-US"/>
        </w:rPr>
        <w:t xml:space="preserve"> the new plan in a separate paper to t</w:t>
      </w:r>
      <w:r w:rsidR="00AB1B2B" w:rsidRPr="00092C99">
        <w:rPr>
          <w:rFonts w:ascii="Gill Sans MT" w:hAnsi="Gill Sans MT" w:cs="Times New Roman"/>
          <w:sz w:val="26"/>
          <w:lang w:eastAsia="en-US"/>
        </w:rPr>
        <w:t>he Minister.</w:t>
      </w:r>
    </w:p>
    <w:p w14:paraId="31CF0CD5" w14:textId="4CF6FFC1" w:rsidR="005E334F" w:rsidRDefault="00282BC4" w:rsidP="00841F10">
      <w:pPr>
        <w:spacing w:after="240"/>
        <w:rPr>
          <w:rFonts w:ascii="Gill Sans MT" w:hAnsi="Gill Sans MT"/>
          <w:sz w:val="26"/>
          <w:szCs w:val="26"/>
        </w:rPr>
      </w:pPr>
      <w:r w:rsidRPr="00115612">
        <w:rPr>
          <w:rFonts w:ascii="Gill Sans MT" w:hAnsi="Gill Sans MT" w:cs="Times New Roman"/>
          <w:sz w:val="26"/>
          <w:szCs w:val="26"/>
          <w:lang w:eastAsia="en-US"/>
        </w:rPr>
        <w:lastRenderedPageBreak/>
        <w:t>As we come to the end of the first 3 year action plan it is important to reiterate that this strategy is fo</w:t>
      </w:r>
      <w:r w:rsidR="00841F10" w:rsidRPr="00115612">
        <w:rPr>
          <w:rFonts w:ascii="Gill Sans MT" w:hAnsi="Gill Sans MT" w:cs="Times New Roman"/>
          <w:sz w:val="26"/>
          <w:szCs w:val="26"/>
          <w:lang w:eastAsia="en-US"/>
        </w:rPr>
        <w:t xml:space="preserve">r all people with disabilities </w:t>
      </w:r>
      <w:r w:rsidR="00841F10" w:rsidRPr="00115612">
        <w:rPr>
          <w:rFonts w:ascii="Gill Sans MT" w:hAnsi="Gill Sans MT"/>
          <w:sz w:val="26"/>
          <w:szCs w:val="26"/>
        </w:rPr>
        <w:t>whatever the kind of impairment – people with physical or sensory disabilities, those with mental health conditions, those who acquire a disability, those with intellectual disabilities and those with autism. Individual actions within the strateg</w:t>
      </w:r>
      <w:r w:rsidR="00FD779C" w:rsidRPr="00115612">
        <w:rPr>
          <w:rFonts w:ascii="Gill Sans MT" w:hAnsi="Gill Sans MT"/>
          <w:sz w:val="26"/>
          <w:szCs w:val="26"/>
        </w:rPr>
        <w:t xml:space="preserve">y will </w:t>
      </w:r>
      <w:r w:rsidR="00687DB8" w:rsidRPr="00115612">
        <w:rPr>
          <w:rFonts w:ascii="Gill Sans MT" w:hAnsi="Gill Sans MT"/>
          <w:sz w:val="26"/>
          <w:szCs w:val="26"/>
        </w:rPr>
        <w:t>have had some impact on</w:t>
      </w:r>
      <w:r w:rsidR="00FD779C" w:rsidRPr="00115612">
        <w:rPr>
          <w:rFonts w:ascii="Gill Sans MT" w:hAnsi="Gill Sans MT"/>
          <w:sz w:val="26"/>
          <w:szCs w:val="26"/>
        </w:rPr>
        <w:t xml:space="preserve"> the lives of people with disabilities</w:t>
      </w:r>
      <w:r w:rsidR="00687DB8" w:rsidRPr="00115612">
        <w:rPr>
          <w:rFonts w:ascii="Gill Sans MT" w:hAnsi="Gill Sans MT"/>
          <w:sz w:val="26"/>
          <w:szCs w:val="26"/>
        </w:rPr>
        <w:t>,</w:t>
      </w:r>
      <w:r w:rsidR="00841F10" w:rsidRPr="00115612">
        <w:rPr>
          <w:rFonts w:ascii="Gill Sans MT" w:hAnsi="Gill Sans MT"/>
          <w:sz w:val="26"/>
          <w:szCs w:val="26"/>
        </w:rPr>
        <w:t xml:space="preserve"> </w:t>
      </w:r>
      <w:r w:rsidR="00FD779C" w:rsidRPr="00115612">
        <w:rPr>
          <w:rFonts w:ascii="Gill Sans MT" w:hAnsi="Gill Sans MT"/>
          <w:sz w:val="26"/>
          <w:szCs w:val="26"/>
        </w:rPr>
        <w:t>such as changes to the earnings disregard for disability allowance recipients or changes such as Intreo</w:t>
      </w:r>
      <w:r w:rsidR="002F5705" w:rsidRPr="00115612">
        <w:rPr>
          <w:rFonts w:ascii="Gill Sans MT" w:hAnsi="Gill Sans MT"/>
          <w:sz w:val="26"/>
          <w:szCs w:val="26"/>
        </w:rPr>
        <w:t xml:space="preserve"> becoming the activation gateway. </w:t>
      </w:r>
      <w:r w:rsidR="00687DB8" w:rsidRPr="00115612">
        <w:rPr>
          <w:rFonts w:ascii="Gill Sans MT" w:hAnsi="Gill Sans MT"/>
          <w:sz w:val="26"/>
          <w:szCs w:val="26"/>
        </w:rPr>
        <w:t>Indeed s</w:t>
      </w:r>
      <w:r w:rsidR="002F5705" w:rsidRPr="00115612">
        <w:rPr>
          <w:rFonts w:ascii="Gill Sans MT" w:hAnsi="Gill Sans MT"/>
          <w:sz w:val="26"/>
          <w:szCs w:val="26"/>
        </w:rPr>
        <w:t xml:space="preserve">ome actions </w:t>
      </w:r>
      <w:r w:rsidR="00687DB8" w:rsidRPr="00115612">
        <w:rPr>
          <w:rFonts w:ascii="Gill Sans MT" w:hAnsi="Gill Sans MT"/>
          <w:sz w:val="26"/>
          <w:szCs w:val="26"/>
        </w:rPr>
        <w:t>have had real imp</w:t>
      </w:r>
      <w:r w:rsidR="002F5705" w:rsidRPr="00115612">
        <w:rPr>
          <w:rFonts w:ascii="Gill Sans MT" w:hAnsi="Gill Sans MT"/>
          <w:sz w:val="26"/>
          <w:szCs w:val="26"/>
        </w:rPr>
        <w:t>act on the lives of those with particular issues</w:t>
      </w:r>
      <w:r w:rsidR="00FE4B35">
        <w:rPr>
          <w:rFonts w:ascii="Gill Sans MT" w:hAnsi="Gill Sans MT"/>
          <w:sz w:val="26"/>
          <w:szCs w:val="26"/>
        </w:rPr>
        <w:t>,</w:t>
      </w:r>
      <w:r w:rsidR="002F5705" w:rsidRPr="00115612">
        <w:rPr>
          <w:rFonts w:ascii="Gill Sans MT" w:hAnsi="Gill Sans MT"/>
          <w:sz w:val="26"/>
          <w:szCs w:val="26"/>
        </w:rPr>
        <w:t xml:space="preserve"> such as the IPS model of employment support</w:t>
      </w:r>
      <w:r w:rsidR="00687DB8" w:rsidRPr="00115612">
        <w:rPr>
          <w:rFonts w:ascii="Gill Sans MT" w:hAnsi="Gill Sans MT"/>
          <w:sz w:val="26"/>
          <w:szCs w:val="26"/>
        </w:rPr>
        <w:t xml:space="preserve"> for those with mental health difficulties. However</w:t>
      </w:r>
      <w:r w:rsidR="00FE4B35">
        <w:rPr>
          <w:rFonts w:ascii="Gill Sans MT" w:hAnsi="Gill Sans MT"/>
          <w:sz w:val="26"/>
          <w:szCs w:val="26"/>
        </w:rPr>
        <w:t>,</w:t>
      </w:r>
      <w:r w:rsidR="00687DB8" w:rsidRPr="00115612">
        <w:rPr>
          <w:rFonts w:ascii="Gill Sans MT" w:hAnsi="Gill Sans MT"/>
          <w:sz w:val="26"/>
          <w:szCs w:val="26"/>
        </w:rPr>
        <w:t xml:space="preserve"> actions </w:t>
      </w:r>
      <w:r w:rsidR="002F5705" w:rsidRPr="00115612">
        <w:rPr>
          <w:rFonts w:ascii="Gill Sans MT" w:hAnsi="Gill Sans MT"/>
          <w:sz w:val="26"/>
          <w:szCs w:val="26"/>
        </w:rPr>
        <w:t>that support those with complex or high support needs require further attention during 2019 to 2021.</w:t>
      </w:r>
    </w:p>
    <w:p w14:paraId="00EDDE64" w14:textId="60068A67" w:rsidR="00FE4B35" w:rsidRPr="00841F10" w:rsidRDefault="00FE4B35" w:rsidP="00841F10">
      <w:pPr>
        <w:spacing w:after="240"/>
        <w:rPr>
          <w:rFonts w:ascii="Gill Sans MT" w:hAnsi="Gill Sans MT" w:cs="Times New Roman"/>
          <w:sz w:val="26"/>
          <w:szCs w:val="26"/>
          <w:lang w:eastAsia="en-US"/>
        </w:rPr>
      </w:pPr>
      <w:r>
        <w:rPr>
          <w:rFonts w:ascii="Gill Sans MT" w:hAnsi="Gill Sans MT"/>
          <w:sz w:val="26"/>
          <w:szCs w:val="26"/>
        </w:rPr>
        <w:t>Separately, the NDA has been providing advice and support to departments and agencies, in its role as the independent advisory body on disability matters. The development of the next 3 year action plan involves actions that Departments could advance as well as actions that the NDA has committed to support its delivery.</w:t>
      </w:r>
    </w:p>
    <w:p w14:paraId="12CF8323" w14:textId="77777777" w:rsidR="00757788" w:rsidRPr="004E315C" w:rsidRDefault="00757788" w:rsidP="004E315C">
      <w:pPr>
        <w:pStyle w:val="Heading1"/>
      </w:pPr>
      <w:r w:rsidRPr="004E315C">
        <w:t xml:space="preserve">What has been achieved to </w:t>
      </w:r>
      <w:r w:rsidR="009E3429" w:rsidRPr="004E315C">
        <w:t>date?</w:t>
      </w:r>
    </w:p>
    <w:p w14:paraId="3DE68FA3" w14:textId="45E74F7C" w:rsidR="00757788" w:rsidRPr="00092C99" w:rsidRDefault="00757788" w:rsidP="00757788">
      <w:pPr>
        <w:spacing w:after="240"/>
        <w:rPr>
          <w:rFonts w:ascii="Gill Sans MT" w:hAnsi="Gill Sans MT" w:cs="Times New Roman"/>
          <w:sz w:val="26"/>
          <w:lang w:eastAsia="en-US"/>
        </w:rPr>
      </w:pPr>
      <w:r w:rsidRPr="00092C99">
        <w:rPr>
          <w:rFonts w:ascii="Gill Sans MT" w:hAnsi="Gill Sans MT" w:cs="Times New Roman"/>
          <w:sz w:val="26"/>
          <w:lang w:eastAsia="en-US"/>
        </w:rPr>
        <w:t xml:space="preserve">Throughout 2018, Departments and agencies continued to make progress in a number of areas, </w:t>
      </w:r>
      <w:r w:rsidR="006A1DA8" w:rsidRPr="00092C99">
        <w:rPr>
          <w:rFonts w:ascii="Gill Sans MT" w:hAnsi="Gill Sans MT" w:cs="Times New Roman"/>
          <w:sz w:val="26"/>
          <w:lang w:eastAsia="en-US"/>
        </w:rPr>
        <w:t xml:space="preserve">building on work </w:t>
      </w:r>
      <w:r w:rsidR="001246BF" w:rsidRPr="00092C99">
        <w:rPr>
          <w:rFonts w:ascii="Gill Sans MT" w:hAnsi="Gill Sans MT" w:cs="Times New Roman"/>
          <w:sz w:val="26"/>
          <w:lang w:eastAsia="en-US"/>
        </w:rPr>
        <w:t xml:space="preserve">over </w:t>
      </w:r>
      <w:r w:rsidRPr="00092C99">
        <w:rPr>
          <w:rFonts w:ascii="Gill Sans MT" w:hAnsi="Gill Sans MT" w:cs="Times New Roman"/>
          <w:sz w:val="26"/>
          <w:lang w:eastAsia="en-US"/>
        </w:rPr>
        <w:t xml:space="preserve">the </w:t>
      </w:r>
      <w:r w:rsidR="001246BF" w:rsidRPr="00092C99">
        <w:rPr>
          <w:rFonts w:ascii="Gill Sans MT" w:hAnsi="Gill Sans MT" w:cs="Times New Roman"/>
          <w:sz w:val="26"/>
          <w:lang w:eastAsia="en-US"/>
        </w:rPr>
        <w:t xml:space="preserve">first </w:t>
      </w:r>
      <w:r w:rsidR="00FE4B35">
        <w:rPr>
          <w:rFonts w:ascii="Gill Sans MT" w:hAnsi="Gill Sans MT" w:cs="Times New Roman"/>
          <w:sz w:val="26"/>
          <w:lang w:eastAsia="en-US"/>
        </w:rPr>
        <w:t xml:space="preserve">3 </w:t>
      </w:r>
      <w:r w:rsidRPr="00092C99">
        <w:rPr>
          <w:rFonts w:ascii="Gill Sans MT" w:hAnsi="Gill Sans MT" w:cs="Times New Roman"/>
          <w:sz w:val="26"/>
          <w:lang w:eastAsia="en-US"/>
        </w:rPr>
        <w:t xml:space="preserve">year action plan within the Strategy. The following section summarises </w:t>
      </w:r>
      <w:r w:rsidR="006A1DA8" w:rsidRPr="00092C99">
        <w:rPr>
          <w:rFonts w:ascii="Gill Sans MT" w:hAnsi="Gill Sans MT" w:cs="Times New Roman"/>
          <w:sz w:val="26"/>
          <w:lang w:eastAsia="en-US"/>
        </w:rPr>
        <w:t xml:space="preserve">some of the </w:t>
      </w:r>
      <w:r w:rsidRPr="00092C99">
        <w:rPr>
          <w:rFonts w:ascii="Gill Sans MT" w:hAnsi="Gill Sans MT" w:cs="Times New Roman"/>
          <w:sz w:val="26"/>
          <w:lang w:eastAsia="en-US"/>
        </w:rPr>
        <w:t>highlights</w:t>
      </w:r>
      <w:r w:rsidR="006A1DA8" w:rsidRPr="00092C99">
        <w:rPr>
          <w:rFonts w:ascii="Gill Sans MT" w:hAnsi="Gill Sans MT" w:cs="Times New Roman"/>
          <w:sz w:val="26"/>
          <w:lang w:eastAsia="en-US"/>
        </w:rPr>
        <w:t>,</w:t>
      </w:r>
      <w:r w:rsidRPr="00092C99">
        <w:rPr>
          <w:rFonts w:ascii="Gill Sans MT" w:hAnsi="Gill Sans MT" w:cs="Times New Roman"/>
          <w:sz w:val="26"/>
          <w:lang w:eastAsia="en-US"/>
        </w:rPr>
        <w:t xml:space="preserve"> </w:t>
      </w:r>
      <w:r w:rsidR="006A1DA8" w:rsidRPr="00092C99">
        <w:rPr>
          <w:rFonts w:ascii="Gill Sans MT" w:hAnsi="Gill Sans MT" w:cs="Times New Roman"/>
          <w:sz w:val="26"/>
          <w:lang w:eastAsia="en-US"/>
        </w:rPr>
        <w:t>which</w:t>
      </w:r>
      <w:r w:rsidRPr="00092C99">
        <w:rPr>
          <w:rFonts w:ascii="Gill Sans MT" w:hAnsi="Gill Sans MT" w:cs="Times New Roman"/>
          <w:sz w:val="26"/>
          <w:lang w:eastAsia="en-US"/>
        </w:rPr>
        <w:t xml:space="preserve"> are discussed in more detail later in this report. The achievements listed below highlight just a selection of the extensive activity that has taken place across departments and agencies.</w:t>
      </w:r>
    </w:p>
    <w:p w14:paraId="5121235A" w14:textId="77777777" w:rsidR="00757788" w:rsidRPr="00D814F4" w:rsidRDefault="006A1DA8" w:rsidP="000A5633">
      <w:pPr>
        <w:pStyle w:val="Heading2"/>
        <w:rPr>
          <w:rFonts w:ascii="Gill Sans MT" w:hAnsi="Gill Sans MT"/>
          <w:lang w:eastAsia="en-US"/>
        </w:rPr>
      </w:pPr>
      <w:r w:rsidRPr="00D814F4">
        <w:rPr>
          <w:rFonts w:ascii="Gill Sans MT" w:hAnsi="Gill Sans MT"/>
          <w:lang w:eastAsia="en-US"/>
        </w:rPr>
        <w:t>Achievements to date include:</w:t>
      </w:r>
    </w:p>
    <w:p w14:paraId="7F5603F1" w14:textId="618C7E4E" w:rsidR="000A2D77" w:rsidRPr="00092C99" w:rsidRDefault="008771FE" w:rsidP="008771FE">
      <w:pPr>
        <w:numPr>
          <w:ilvl w:val="0"/>
          <w:numId w:val="2"/>
        </w:numPr>
        <w:spacing w:after="200"/>
        <w:contextualSpacing/>
        <w:rPr>
          <w:rFonts w:ascii="Gill Sans MT" w:hAnsi="Gill Sans MT" w:cs="Times New Roman"/>
          <w:bCs/>
          <w:sz w:val="26"/>
          <w:szCs w:val="26"/>
          <w:lang w:val="en-GB" w:eastAsia="en-US"/>
        </w:rPr>
      </w:pPr>
      <w:r w:rsidRPr="00D814F4">
        <w:rPr>
          <w:rFonts w:ascii="Gill Sans MT" w:hAnsi="Gill Sans MT" w:cs="Times New Roman"/>
          <w:bCs/>
          <w:sz w:val="26"/>
          <w:szCs w:val="26"/>
          <w:lang w:val="en-GB" w:eastAsia="en-US"/>
        </w:rPr>
        <w:t>On-going delivery of the commitments</w:t>
      </w:r>
      <w:r w:rsidRPr="00092C99">
        <w:rPr>
          <w:rFonts w:ascii="Gill Sans MT" w:hAnsi="Gill Sans MT" w:cs="Times New Roman"/>
          <w:bCs/>
          <w:sz w:val="26"/>
          <w:szCs w:val="26"/>
          <w:lang w:val="en-GB" w:eastAsia="en-US"/>
        </w:rPr>
        <w:t xml:space="preserve"> in the Make Work Pay Report, including the </w:t>
      </w:r>
      <w:r w:rsidRPr="00092C99">
        <w:rPr>
          <w:rFonts w:ascii="Gill Sans MT" w:eastAsiaTheme="majorEastAsia" w:hAnsi="Gill Sans MT" w:cstheme="majorBidi"/>
          <w:sz w:val="26"/>
          <w:szCs w:val="26"/>
          <w:lang w:eastAsia="en-US"/>
        </w:rPr>
        <w:t>i</w:t>
      </w:r>
      <w:r w:rsidR="000A2D77" w:rsidRPr="00092C99">
        <w:rPr>
          <w:rFonts w:ascii="Gill Sans MT" w:eastAsiaTheme="majorEastAsia" w:hAnsi="Gill Sans MT" w:cstheme="majorBidi"/>
          <w:sz w:val="26"/>
          <w:szCs w:val="26"/>
          <w:lang w:eastAsia="en-US"/>
        </w:rPr>
        <w:t>ntroduction from December 1</w:t>
      </w:r>
      <w:r w:rsidR="000A2D77" w:rsidRPr="00092C99">
        <w:rPr>
          <w:rFonts w:ascii="Gill Sans MT" w:eastAsiaTheme="majorEastAsia" w:hAnsi="Gill Sans MT" w:cstheme="majorBidi"/>
          <w:sz w:val="26"/>
          <w:szCs w:val="26"/>
          <w:vertAlign w:val="superscript"/>
          <w:lang w:eastAsia="en-US"/>
        </w:rPr>
        <w:t>st</w:t>
      </w:r>
      <w:r w:rsidR="001246BF" w:rsidRPr="00092C99">
        <w:rPr>
          <w:rFonts w:ascii="Gill Sans MT" w:eastAsiaTheme="majorEastAsia" w:hAnsi="Gill Sans MT" w:cstheme="majorBidi"/>
          <w:sz w:val="26"/>
          <w:szCs w:val="26"/>
          <w:lang w:eastAsia="en-US"/>
        </w:rPr>
        <w:t xml:space="preserve"> 2018 of a significant</w:t>
      </w:r>
      <w:r w:rsidR="000A2D77" w:rsidRPr="00092C99">
        <w:rPr>
          <w:rFonts w:ascii="Gill Sans MT" w:eastAsiaTheme="majorEastAsia" w:hAnsi="Gill Sans MT" w:cstheme="majorBidi"/>
          <w:sz w:val="26"/>
          <w:szCs w:val="26"/>
          <w:lang w:eastAsia="en-US"/>
        </w:rPr>
        <w:t xml:space="preserve"> increase to the earnings disregard for people with disabilities on Disability Allowance</w:t>
      </w:r>
      <w:r w:rsidR="00845859" w:rsidRPr="00092C99">
        <w:rPr>
          <w:rFonts w:ascii="Gill Sans MT" w:eastAsiaTheme="majorEastAsia" w:hAnsi="Gill Sans MT" w:cstheme="majorBidi"/>
          <w:sz w:val="26"/>
          <w:szCs w:val="26"/>
          <w:lang w:eastAsia="en-US"/>
        </w:rPr>
        <w:t xml:space="preserve"> </w:t>
      </w:r>
      <w:r w:rsidR="00AB02CF">
        <w:rPr>
          <w:rFonts w:ascii="Gill Sans MT" w:eastAsiaTheme="majorEastAsia" w:hAnsi="Gill Sans MT" w:cstheme="majorBidi"/>
          <w:sz w:val="26"/>
          <w:szCs w:val="26"/>
          <w:lang w:eastAsia="en-US"/>
        </w:rPr>
        <w:t>(DA)</w:t>
      </w:r>
      <w:r w:rsidR="00845859" w:rsidRPr="00092C99">
        <w:rPr>
          <w:rFonts w:ascii="Gill Sans MT" w:hAnsi="Gill Sans MT"/>
          <w:sz w:val="26"/>
          <w:szCs w:val="26"/>
          <w:lang w:val="en"/>
        </w:rPr>
        <w:t xml:space="preserve"> from €120 to €427 per week</w:t>
      </w:r>
      <w:r w:rsidR="00845859" w:rsidRPr="00092C99">
        <w:rPr>
          <w:rFonts w:ascii="Gill Sans MT" w:eastAsiaTheme="majorEastAsia" w:hAnsi="Gill Sans MT" w:cstheme="majorBidi"/>
          <w:sz w:val="26"/>
          <w:szCs w:val="26"/>
          <w:lang w:eastAsia="en-US"/>
        </w:rPr>
        <w:t xml:space="preserve">. </w:t>
      </w:r>
      <w:r w:rsidR="00CD5739" w:rsidRPr="00092C99">
        <w:rPr>
          <w:rFonts w:ascii="Gill Sans MT" w:eastAsiaTheme="majorEastAsia" w:hAnsi="Gill Sans MT" w:cstheme="majorBidi"/>
          <w:sz w:val="26"/>
          <w:szCs w:val="26"/>
          <w:lang w:eastAsia="en-US"/>
        </w:rPr>
        <w:t xml:space="preserve">This measure announced by </w:t>
      </w:r>
      <w:r w:rsidR="0040597D" w:rsidRPr="00092C99">
        <w:rPr>
          <w:rFonts w:ascii="Gill Sans MT" w:eastAsiaTheme="majorEastAsia" w:hAnsi="Gill Sans MT" w:cstheme="majorBidi"/>
          <w:sz w:val="26"/>
          <w:szCs w:val="26"/>
          <w:lang w:eastAsia="en-US"/>
        </w:rPr>
        <w:t xml:space="preserve">the </w:t>
      </w:r>
      <w:r w:rsidR="00CD5739" w:rsidRPr="00092C99">
        <w:rPr>
          <w:rFonts w:ascii="Gill Sans MT" w:eastAsiaTheme="majorEastAsia" w:hAnsi="Gill Sans MT" w:cstheme="majorBidi"/>
          <w:sz w:val="26"/>
          <w:szCs w:val="26"/>
          <w:lang w:eastAsia="en-US"/>
        </w:rPr>
        <w:t>Minister for Health</w:t>
      </w:r>
      <w:r w:rsidR="0040597D" w:rsidRPr="00092C99">
        <w:rPr>
          <w:rFonts w:ascii="Gill Sans MT" w:eastAsiaTheme="majorEastAsia" w:hAnsi="Gill Sans MT" w:cstheme="majorBidi"/>
          <w:sz w:val="26"/>
          <w:szCs w:val="26"/>
          <w:lang w:eastAsia="en-US"/>
        </w:rPr>
        <w:t>,</w:t>
      </w:r>
      <w:r w:rsidR="00CD5739" w:rsidRPr="00092C99">
        <w:rPr>
          <w:rFonts w:ascii="Gill Sans MT" w:eastAsiaTheme="majorEastAsia" w:hAnsi="Gill Sans MT" w:cstheme="majorBidi"/>
          <w:sz w:val="26"/>
          <w:szCs w:val="26"/>
          <w:lang w:eastAsia="en-US"/>
        </w:rPr>
        <w:t xml:space="preserve"> will have an immediate </w:t>
      </w:r>
      <w:r w:rsidR="0040597D" w:rsidRPr="00092C99">
        <w:rPr>
          <w:rFonts w:ascii="Gill Sans MT" w:eastAsiaTheme="majorEastAsia" w:hAnsi="Gill Sans MT" w:cstheme="majorBidi"/>
          <w:sz w:val="26"/>
          <w:szCs w:val="26"/>
          <w:lang w:eastAsia="en-US"/>
        </w:rPr>
        <w:t>impact on</w:t>
      </w:r>
      <w:r w:rsidR="00CD5739" w:rsidRPr="00092C99">
        <w:rPr>
          <w:rFonts w:ascii="Gill Sans MT" w:eastAsiaTheme="majorEastAsia" w:hAnsi="Gill Sans MT" w:cstheme="majorBidi"/>
          <w:sz w:val="26"/>
          <w:szCs w:val="26"/>
          <w:lang w:eastAsia="en-US"/>
        </w:rPr>
        <w:t xml:space="preserve"> the lives of people wit</w:t>
      </w:r>
      <w:r w:rsidR="00845859" w:rsidRPr="00092C99">
        <w:rPr>
          <w:rFonts w:ascii="Gill Sans MT" w:eastAsiaTheme="majorEastAsia" w:hAnsi="Gill Sans MT" w:cstheme="majorBidi"/>
          <w:sz w:val="26"/>
          <w:szCs w:val="26"/>
          <w:lang w:eastAsia="en-US"/>
        </w:rPr>
        <w:t>h disabilities who wish to work and fear losing their medical card.</w:t>
      </w:r>
    </w:p>
    <w:p w14:paraId="21E222FF" w14:textId="5949A85B" w:rsidR="00757788" w:rsidRPr="00092C99" w:rsidRDefault="00746F12" w:rsidP="00746F12">
      <w:pPr>
        <w:numPr>
          <w:ilvl w:val="0"/>
          <w:numId w:val="2"/>
        </w:numPr>
        <w:spacing w:before="100" w:beforeAutospacing="1" w:after="100" w:afterAutospacing="1"/>
        <w:contextualSpacing/>
        <w:rPr>
          <w:rFonts w:ascii="Gill Sans MT" w:hAnsi="Gill Sans MT" w:cs="Times New Roman"/>
          <w:sz w:val="26"/>
          <w:szCs w:val="26"/>
          <w:lang w:eastAsia="en-US"/>
        </w:rPr>
      </w:pPr>
      <w:r w:rsidRPr="00092C99">
        <w:rPr>
          <w:rFonts w:ascii="Gill Sans MT" w:hAnsi="Gill Sans MT" w:cs="Times New Roman"/>
          <w:sz w:val="26"/>
          <w:lang w:eastAsia="en-US"/>
        </w:rPr>
        <w:t xml:space="preserve">Allocation by </w:t>
      </w:r>
      <w:r w:rsidR="0040597D" w:rsidRPr="00092C99">
        <w:rPr>
          <w:rFonts w:ascii="Gill Sans MT" w:hAnsi="Gill Sans MT" w:cs="Times New Roman"/>
          <w:sz w:val="26"/>
          <w:lang w:eastAsia="en-US"/>
        </w:rPr>
        <w:t xml:space="preserve">the </w:t>
      </w:r>
      <w:r w:rsidR="006055E9" w:rsidRPr="00092C99">
        <w:rPr>
          <w:rFonts w:ascii="Gill Sans MT" w:hAnsi="Gill Sans MT" w:cs="Times New Roman"/>
          <w:sz w:val="26"/>
          <w:lang w:eastAsia="en-US"/>
        </w:rPr>
        <w:t xml:space="preserve">Department of Employment Affairs and Social Protection (DEASP) </w:t>
      </w:r>
      <w:r w:rsidRPr="00092C99">
        <w:rPr>
          <w:rFonts w:ascii="Gill Sans MT" w:hAnsi="Gill Sans MT" w:cs="Times New Roman"/>
          <w:sz w:val="26"/>
          <w:lang w:eastAsia="en-US"/>
        </w:rPr>
        <w:t xml:space="preserve">of </w:t>
      </w:r>
      <w:r w:rsidR="00757788" w:rsidRPr="00092C99">
        <w:rPr>
          <w:rFonts w:ascii="Gill Sans MT" w:hAnsi="Gill Sans MT" w:cs="Times New Roman"/>
          <w:sz w:val="26"/>
          <w:lang w:eastAsia="en-US"/>
        </w:rPr>
        <w:t>€16 million</w:t>
      </w:r>
      <w:r w:rsidR="006055E9" w:rsidRPr="00092C99">
        <w:rPr>
          <w:rFonts w:ascii="Gill Sans MT" w:hAnsi="Gill Sans MT" w:cs="Times New Roman"/>
          <w:sz w:val="26"/>
          <w:lang w:eastAsia="en-US"/>
        </w:rPr>
        <w:t xml:space="preserve"> under the Ability Programme</w:t>
      </w:r>
      <w:r w:rsidR="000A2D77" w:rsidRPr="00092C99">
        <w:rPr>
          <w:rFonts w:ascii="Gill Sans MT" w:hAnsi="Gill Sans MT" w:cs="Times New Roman"/>
          <w:sz w:val="26"/>
          <w:lang w:eastAsia="en-US"/>
        </w:rPr>
        <w:t xml:space="preserve"> to 27</w:t>
      </w:r>
      <w:r w:rsidR="00757788" w:rsidRPr="00092C99">
        <w:rPr>
          <w:rFonts w:ascii="Gill Sans MT" w:hAnsi="Gill Sans MT" w:cs="Times New Roman"/>
          <w:sz w:val="26"/>
          <w:lang w:eastAsia="en-US"/>
        </w:rPr>
        <w:t xml:space="preserve"> projects</w:t>
      </w:r>
      <w:r w:rsidRPr="00092C99">
        <w:rPr>
          <w:rFonts w:ascii="Gill Sans MT" w:hAnsi="Gill Sans MT" w:cs="Times New Roman"/>
          <w:sz w:val="26"/>
          <w:lang w:eastAsia="en-US"/>
        </w:rPr>
        <w:t xml:space="preserve"> to test innovative approaches to pre-activation for young people with disabilities. This represents </w:t>
      </w:r>
      <w:r w:rsidR="00757788" w:rsidRPr="00092C99">
        <w:rPr>
          <w:rFonts w:ascii="Gill Sans MT" w:hAnsi="Gill Sans MT" w:cs="Times New Roman"/>
          <w:sz w:val="26"/>
          <w:lang w:eastAsia="en-US"/>
        </w:rPr>
        <w:t xml:space="preserve">an increase of €6 million on the initial budget </w:t>
      </w:r>
      <w:r w:rsidRPr="00092C99">
        <w:rPr>
          <w:rFonts w:ascii="Gill Sans MT" w:hAnsi="Gill Sans MT" w:cs="Times New Roman"/>
          <w:sz w:val="26"/>
          <w:lang w:eastAsia="en-US"/>
        </w:rPr>
        <w:t>for a</w:t>
      </w:r>
      <w:r w:rsidR="00757788" w:rsidRPr="00092C99">
        <w:rPr>
          <w:rFonts w:ascii="Gill Sans MT" w:hAnsi="Gill Sans MT" w:cs="Times New Roman"/>
          <w:sz w:val="26"/>
          <w:szCs w:val="26"/>
          <w:lang w:eastAsia="en-US"/>
        </w:rPr>
        <w:t xml:space="preserve"> programme </w:t>
      </w:r>
      <w:r w:rsidRPr="00092C99">
        <w:rPr>
          <w:rFonts w:ascii="Gill Sans MT" w:hAnsi="Gill Sans MT" w:cs="Times New Roman"/>
          <w:sz w:val="26"/>
          <w:szCs w:val="26"/>
          <w:lang w:eastAsia="en-US"/>
        </w:rPr>
        <w:t xml:space="preserve">that </w:t>
      </w:r>
      <w:r w:rsidR="00757788" w:rsidRPr="00092C99">
        <w:rPr>
          <w:rFonts w:ascii="Gill Sans MT" w:hAnsi="Gill Sans MT" w:cs="Times New Roman"/>
          <w:sz w:val="26"/>
          <w:szCs w:val="26"/>
          <w:lang w:eastAsia="en-US"/>
        </w:rPr>
        <w:t>aims to promote employment prospects and meaningful social roles for young people with disabilities and particularly</w:t>
      </w:r>
      <w:r w:rsidRPr="00092C99">
        <w:rPr>
          <w:rFonts w:ascii="Gill Sans MT" w:hAnsi="Gill Sans MT" w:cs="Times New Roman"/>
          <w:sz w:val="26"/>
          <w:szCs w:val="26"/>
          <w:lang w:eastAsia="en-US"/>
        </w:rPr>
        <w:t xml:space="preserve"> those</w:t>
      </w:r>
      <w:r w:rsidR="008855A5" w:rsidRPr="00092C99">
        <w:rPr>
          <w:rFonts w:ascii="Gill Sans MT" w:hAnsi="Gill Sans MT" w:cs="Times New Roman"/>
          <w:sz w:val="26"/>
          <w:szCs w:val="26"/>
          <w:lang w:eastAsia="en-US"/>
        </w:rPr>
        <w:t xml:space="preserve"> </w:t>
      </w:r>
      <w:r w:rsidR="00757788" w:rsidRPr="00092C99">
        <w:rPr>
          <w:rFonts w:ascii="Gill Sans MT" w:hAnsi="Gill Sans MT" w:cs="Times New Roman"/>
          <w:sz w:val="26"/>
          <w:szCs w:val="26"/>
          <w:lang w:eastAsia="en-US"/>
        </w:rPr>
        <w:t>who are distant from the labour market. These demonstration projects provide an opportunity to develop services and approaches that can be scaled up for national implementation.</w:t>
      </w:r>
    </w:p>
    <w:p w14:paraId="7B656095" w14:textId="0A43D94A" w:rsidR="00757788" w:rsidRPr="00092C99" w:rsidRDefault="00746F12" w:rsidP="00757788">
      <w:pPr>
        <w:numPr>
          <w:ilvl w:val="0"/>
          <w:numId w:val="2"/>
        </w:numPr>
        <w:spacing w:before="100" w:beforeAutospacing="1" w:after="100" w:afterAutospacing="1"/>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lastRenderedPageBreak/>
        <w:t xml:space="preserve">Commitment on the part of </w:t>
      </w:r>
      <w:r w:rsidR="0040597D" w:rsidRPr="00092C99">
        <w:rPr>
          <w:rFonts w:ascii="Gill Sans MT" w:hAnsi="Gill Sans MT" w:cs="Times New Roman"/>
          <w:sz w:val="26"/>
          <w:szCs w:val="26"/>
          <w:lang w:eastAsia="en-US"/>
        </w:rPr>
        <w:t xml:space="preserve">the </w:t>
      </w:r>
      <w:r w:rsidRPr="00092C99">
        <w:rPr>
          <w:rFonts w:ascii="Gill Sans MT" w:hAnsi="Gill Sans MT" w:cs="Times New Roman"/>
          <w:sz w:val="26"/>
          <w:szCs w:val="26"/>
          <w:lang w:eastAsia="en-US"/>
        </w:rPr>
        <w:t>Department of Health/HSE and Department of Employment Affairs and Social Protection</w:t>
      </w:r>
      <w:r w:rsidRPr="00092C99" w:rsidDel="00746F12">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to the roll-out of the</w:t>
      </w:r>
      <w:r w:rsidR="00757788" w:rsidRPr="00092C99">
        <w:rPr>
          <w:rFonts w:ascii="Gill Sans MT" w:hAnsi="Gill Sans MT" w:cs="Times New Roman"/>
          <w:sz w:val="26"/>
          <w:szCs w:val="26"/>
          <w:lang w:eastAsia="en-US"/>
        </w:rPr>
        <w:t xml:space="preserve"> Individual Placement and Support (IPS) model </w:t>
      </w:r>
      <w:r w:rsidRPr="00092C99">
        <w:rPr>
          <w:rFonts w:ascii="Gill Sans MT" w:hAnsi="Gill Sans MT" w:cs="Times New Roman"/>
          <w:sz w:val="26"/>
          <w:szCs w:val="26"/>
          <w:lang w:eastAsia="en-US"/>
        </w:rPr>
        <w:t xml:space="preserve">of supported employment </w:t>
      </w:r>
      <w:r w:rsidR="00757788" w:rsidRPr="00092C99">
        <w:rPr>
          <w:rFonts w:ascii="Gill Sans MT" w:hAnsi="Gill Sans MT" w:cs="Times New Roman"/>
          <w:sz w:val="26"/>
          <w:szCs w:val="26"/>
          <w:lang w:eastAsia="en-US"/>
        </w:rPr>
        <w:t>for people with mental health difficulties wishing to work. This action illustrates the potential for cross</w:t>
      </w:r>
      <w:r w:rsidR="00EB085B">
        <w:rPr>
          <w:rFonts w:ascii="Gill Sans MT" w:hAnsi="Gill Sans MT" w:cs="Times New Roman"/>
          <w:sz w:val="26"/>
          <w:szCs w:val="26"/>
          <w:lang w:eastAsia="en-US"/>
        </w:rPr>
        <w:t xml:space="preserve"> department and agency working.</w:t>
      </w:r>
    </w:p>
    <w:p w14:paraId="7B372D0F" w14:textId="77777777" w:rsidR="00757788" w:rsidRPr="00092C99" w:rsidRDefault="00746F12" w:rsidP="00757788">
      <w:pPr>
        <w:numPr>
          <w:ilvl w:val="0"/>
          <w:numId w:val="2"/>
        </w:numPr>
        <w:spacing w:after="240"/>
        <w:contextualSpacing/>
        <w:rPr>
          <w:rFonts w:ascii="Gill Sans MT" w:hAnsi="Gill Sans MT"/>
          <w:sz w:val="26"/>
          <w:szCs w:val="26"/>
          <w:lang w:eastAsia="en-US"/>
        </w:rPr>
      </w:pPr>
      <w:r w:rsidRPr="00092C99">
        <w:rPr>
          <w:rFonts w:ascii="Gill Sans MT" w:hAnsi="Gill Sans MT" w:cs="Times New Roman"/>
          <w:sz w:val="26"/>
          <w:szCs w:val="26"/>
          <w:lang w:eastAsia="en-US"/>
        </w:rPr>
        <w:t>Introduction by t</w:t>
      </w:r>
      <w:r w:rsidR="00757788" w:rsidRPr="00092C99">
        <w:rPr>
          <w:rFonts w:ascii="Gill Sans MT" w:hAnsi="Gill Sans MT" w:cs="Times New Roman"/>
          <w:sz w:val="26"/>
          <w:szCs w:val="26"/>
          <w:lang w:eastAsia="en-US"/>
        </w:rPr>
        <w:t>he Department of Employment Affairs and Social Protection</w:t>
      </w:r>
      <w:r w:rsidR="00757788" w:rsidRPr="00092C99">
        <w:rPr>
          <w:rFonts w:ascii="Gill Sans MT" w:hAnsi="Gill Sans MT"/>
          <w:sz w:val="26"/>
          <w:szCs w:val="26"/>
          <w:lang w:eastAsia="en-US"/>
        </w:rPr>
        <w:t xml:space="preserve"> </w:t>
      </w:r>
      <w:r w:rsidRPr="00092C99">
        <w:rPr>
          <w:rFonts w:ascii="Gill Sans MT" w:hAnsi="Gill Sans MT"/>
          <w:sz w:val="26"/>
          <w:szCs w:val="26"/>
          <w:lang w:eastAsia="en-US"/>
        </w:rPr>
        <w:t xml:space="preserve">of </w:t>
      </w:r>
      <w:r w:rsidR="00757788" w:rsidRPr="00092C99">
        <w:rPr>
          <w:rFonts w:ascii="Gill Sans MT" w:hAnsi="Gill Sans MT"/>
          <w:sz w:val="26"/>
          <w:szCs w:val="26"/>
          <w:lang w:eastAsia="en-US"/>
        </w:rPr>
        <w:t>a new Youth Em</w:t>
      </w:r>
      <w:r w:rsidR="0057687A" w:rsidRPr="00092C99">
        <w:rPr>
          <w:rFonts w:ascii="Gill Sans MT" w:hAnsi="Gill Sans MT"/>
          <w:sz w:val="26"/>
          <w:szCs w:val="26"/>
          <w:lang w:eastAsia="en-US"/>
        </w:rPr>
        <w:t xml:space="preserve">ployment Support Scheme (YESS). </w:t>
      </w:r>
      <w:r w:rsidR="00757788" w:rsidRPr="00092C99">
        <w:rPr>
          <w:rFonts w:ascii="Gill Sans MT" w:hAnsi="Gill Sans MT"/>
          <w:sz w:val="26"/>
          <w:szCs w:val="26"/>
          <w:lang w:eastAsia="en-US"/>
        </w:rPr>
        <w:t>The scheme opened for applications in October 2018 and is specifically targeted at young jobseekers including people with disabilities aged 18-24 years of age who are long-term unemployed or w</w:t>
      </w:r>
      <w:r w:rsidR="00653973" w:rsidRPr="00092C99">
        <w:rPr>
          <w:rFonts w:ascii="Gill Sans MT" w:hAnsi="Gill Sans MT"/>
          <w:sz w:val="26"/>
          <w:szCs w:val="26"/>
          <w:lang w:eastAsia="en-US"/>
        </w:rPr>
        <w:t xml:space="preserve">ho face barriers to employment. This scheme </w:t>
      </w:r>
      <w:r w:rsidR="001246BF" w:rsidRPr="00092C99">
        <w:rPr>
          <w:rFonts w:ascii="Gill Sans MT" w:hAnsi="Gill Sans MT"/>
          <w:sz w:val="26"/>
          <w:szCs w:val="26"/>
          <w:lang w:val="en"/>
        </w:rPr>
        <w:t xml:space="preserve">aims to give a person the opportunity to learn basic work and social skills in a supportive environment, while on a </w:t>
      </w:r>
      <w:r w:rsidR="001246BF" w:rsidRPr="00092C99">
        <w:rPr>
          <w:rFonts w:ascii="Gill Sans MT" w:hAnsi="Gill Sans MT"/>
          <w:b/>
          <w:sz w:val="26"/>
          <w:szCs w:val="26"/>
          <w:lang w:val="en"/>
        </w:rPr>
        <w:t>work</w:t>
      </w:r>
      <w:r w:rsidR="001246BF" w:rsidRPr="00092C99">
        <w:rPr>
          <w:rFonts w:ascii="Gill Sans MT" w:hAnsi="Gill Sans MT"/>
          <w:b/>
          <w:lang w:val="en"/>
        </w:rPr>
        <w:t xml:space="preserve"> </w:t>
      </w:r>
      <w:r w:rsidR="001246BF" w:rsidRPr="00092C99">
        <w:rPr>
          <w:rFonts w:ascii="Gill Sans MT" w:hAnsi="Gill Sans MT"/>
          <w:b/>
          <w:sz w:val="26"/>
          <w:szCs w:val="26"/>
          <w:lang w:val="en"/>
        </w:rPr>
        <w:t>placement</w:t>
      </w:r>
      <w:r w:rsidR="001246BF" w:rsidRPr="00092C99">
        <w:rPr>
          <w:rFonts w:ascii="Gill Sans MT" w:hAnsi="Gill Sans MT"/>
          <w:sz w:val="26"/>
          <w:szCs w:val="26"/>
          <w:lang w:val="en"/>
        </w:rPr>
        <w:t xml:space="preserve"> in a host organisation</w:t>
      </w:r>
      <w:r w:rsidR="009C4A12" w:rsidRPr="00092C99">
        <w:rPr>
          <w:rFonts w:ascii="Gill Sans MT" w:hAnsi="Gill Sans MT"/>
          <w:sz w:val="26"/>
          <w:szCs w:val="26"/>
          <w:lang w:val="en"/>
        </w:rPr>
        <w:t>.</w:t>
      </w:r>
      <w:r w:rsidR="00757788" w:rsidRPr="00092C99">
        <w:rPr>
          <w:rFonts w:ascii="Gill Sans MT" w:hAnsi="Gill Sans MT"/>
          <w:sz w:val="26"/>
          <w:szCs w:val="26"/>
          <w:lang w:eastAsia="en-US"/>
        </w:rPr>
        <w:t xml:space="preserve"> Participation on the YESS </w:t>
      </w:r>
      <w:r w:rsidR="0040597D" w:rsidRPr="00092C99">
        <w:rPr>
          <w:rFonts w:ascii="Gill Sans MT" w:hAnsi="Gill Sans MT"/>
          <w:sz w:val="26"/>
          <w:szCs w:val="26"/>
          <w:lang w:eastAsia="en-US"/>
        </w:rPr>
        <w:t xml:space="preserve">programme </w:t>
      </w:r>
      <w:r w:rsidR="00757788" w:rsidRPr="00092C99">
        <w:rPr>
          <w:rFonts w:ascii="Gill Sans MT" w:hAnsi="Gill Sans MT"/>
          <w:sz w:val="26"/>
          <w:szCs w:val="26"/>
          <w:lang w:eastAsia="en-US"/>
        </w:rPr>
        <w:t>is wholly voluntary and participants will receive a weekly payment of €229.20 for 24 hours work per week.</w:t>
      </w:r>
      <w:r w:rsidRPr="00092C99">
        <w:rPr>
          <w:rStyle w:val="FootnoteReference"/>
          <w:rFonts w:ascii="Gill Sans MT" w:hAnsi="Gill Sans MT"/>
          <w:sz w:val="26"/>
          <w:szCs w:val="26"/>
          <w:lang w:eastAsia="en-US"/>
        </w:rPr>
        <w:footnoteReference w:id="3"/>
      </w:r>
      <w:r w:rsidR="00757788" w:rsidRPr="00092C99">
        <w:rPr>
          <w:rFonts w:ascii="Gill Sans MT" w:hAnsi="Gill Sans MT"/>
          <w:sz w:val="26"/>
          <w:szCs w:val="26"/>
          <w:lang w:eastAsia="en-US"/>
        </w:rPr>
        <w:t xml:space="preserve"> </w:t>
      </w:r>
    </w:p>
    <w:p w14:paraId="0EC89F40" w14:textId="77777777" w:rsidR="00757788" w:rsidRPr="00092C99" w:rsidRDefault="00746F12" w:rsidP="00757788">
      <w:pPr>
        <w:numPr>
          <w:ilvl w:val="0"/>
          <w:numId w:val="2"/>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Commitment</w:t>
      </w:r>
      <w:r w:rsidR="006055E9" w:rsidRPr="00092C99">
        <w:rPr>
          <w:rFonts w:ascii="Gill Sans MT" w:hAnsi="Gill Sans MT" w:cs="Times New Roman"/>
          <w:sz w:val="26"/>
          <w:szCs w:val="26"/>
          <w:lang w:eastAsia="en-US"/>
        </w:rPr>
        <w:t xml:space="preserve"> and commencement</w:t>
      </w:r>
      <w:r w:rsidRPr="00092C99">
        <w:rPr>
          <w:rFonts w:ascii="Gill Sans MT" w:hAnsi="Gill Sans MT" w:cs="Times New Roman"/>
          <w:sz w:val="26"/>
          <w:szCs w:val="26"/>
          <w:lang w:eastAsia="en-US"/>
        </w:rPr>
        <w:t xml:space="preserve"> on the part of the </w:t>
      </w:r>
      <w:r w:rsidR="00757788" w:rsidRPr="00092C99">
        <w:rPr>
          <w:rFonts w:ascii="Gill Sans MT" w:hAnsi="Gill Sans MT" w:cs="Times New Roman"/>
          <w:sz w:val="26"/>
          <w:szCs w:val="26"/>
          <w:lang w:eastAsia="en-US"/>
        </w:rPr>
        <w:t xml:space="preserve">HSE </w:t>
      </w:r>
      <w:r w:rsidRPr="00092C99">
        <w:rPr>
          <w:rFonts w:ascii="Gill Sans MT" w:hAnsi="Gill Sans MT" w:cs="Times New Roman"/>
          <w:sz w:val="26"/>
          <w:szCs w:val="26"/>
          <w:lang w:eastAsia="en-US"/>
        </w:rPr>
        <w:t xml:space="preserve">to trial </w:t>
      </w:r>
      <w:r w:rsidR="00757788" w:rsidRPr="00092C99">
        <w:rPr>
          <w:rFonts w:ascii="Gill Sans MT" w:hAnsi="Gill Sans MT" w:cs="Times New Roman"/>
          <w:sz w:val="26"/>
          <w:szCs w:val="26"/>
          <w:lang w:eastAsia="en-US"/>
        </w:rPr>
        <w:t>a process to support people with disabilities who have access to an adult day place to defer taking that place while they explore mainstream work or further education options. This is an important development to support young people to access mainstream options.</w:t>
      </w:r>
    </w:p>
    <w:p w14:paraId="41920509" w14:textId="77777777" w:rsidR="006055E9" w:rsidRPr="00092C99" w:rsidRDefault="006055E9" w:rsidP="00757788">
      <w:pPr>
        <w:numPr>
          <w:ilvl w:val="0"/>
          <w:numId w:val="2"/>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Continued i</w:t>
      </w:r>
      <w:r w:rsidR="003A37F6" w:rsidRPr="00092C99">
        <w:rPr>
          <w:rFonts w:ascii="Gill Sans MT" w:hAnsi="Gill Sans MT" w:cs="Times New Roman"/>
          <w:sz w:val="26"/>
          <w:szCs w:val="26"/>
          <w:lang w:eastAsia="en-US"/>
        </w:rPr>
        <w:t xml:space="preserve">mplementation by </w:t>
      </w:r>
      <w:r w:rsidR="00757788" w:rsidRPr="00092C99">
        <w:rPr>
          <w:rFonts w:ascii="Gill Sans MT" w:hAnsi="Gill Sans MT" w:cs="Times New Roman"/>
          <w:sz w:val="26"/>
          <w:szCs w:val="26"/>
          <w:lang w:eastAsia="en-US"/>
        </w:rPr>
        <w:t xml:space="preserve">DEASP </w:t>
      </w:r>
      <w:r w:rsidR="003A37F6" w:rsidRPr="00092C99">
        <w:rPr>
          <w:rFonts w:ascii="Gill Sans MT" w:hAnsi="Gill Sans MT" w:cs="Times New Roman"/>
          <w:sz w:val="26"/>
          <w:szCs w:val="26"/>
          <w:lang w:eastAsia="en-US"/>
        </w:rPr>
        <w:t>of</w:t>
      </w:r>
      <w:r w:rsidR="00757788"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a number of recommendations contained in the Make Work Pay report (2017), including:</w:t>
      </w:r>
    </w:p>
    <w:p w14:paraId="19D7F93F" w14:textId="77777777" w:rsidR="006055E9" w:rsidRPr="00092C99" w:rsidRDefault="006055E9" w:rsidP="006055E9">
      <w:pPr>
        <w:numPr>
          <w:ilvl w:val="0"/>
          <w:numId w:val="3"/>
        </w:numPr>
        <w:spacing w:before="100" w:beforeAutospacing="1" w:after="100" w:afterAutospacing="1"/>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Implementation of </w:t>
      </w:r>
      <w:r w:rsidR="00757788" w:rsidRPr="00092C99">
        <w:rPr>
          <w:rFonts w:ascii="Gill Sans MT" w:hAnsi="Gill Sans MT" w:cs="Times New Roman"/>
          <w:sz w:val="26"/>
          <w:szCs w:val="26"/>
          <w:lang w:eastAsia="en-US"/>
        </w:rPr>
        <w:t>a ‘Fast Track’ return to payment for people with disabilities on DA, which allows people on DA to try out work with confidence that their payment will be speedily returned if work does not work out.</w:t>
      </w:r>
      <w:r w:rsidRPr="00092C99">
        <w:rPr>
          <w:rFonts w:ascii="Gill Sans MT" w:hAnsi="Gill Sans MT" w:cs="Times New Roman"/>
          <w:sz w:val="26"/>
          <w:lang w:eastAsia="en-US"/>
        </w:rPr>
        <w:t xml:space="preserve"> </w:t>
      </w:r>
    </w:p>
    <w:p w14:paraId="0D81AA99" w14:textId="77777777" w:rsidR="00653973" w:rsidRPr="00092C99" w:rsidRDefault="006055E9" w:rsidP="00941A27">
      <w:pPr>
        <w:numPr>
          <w:ilvl w:val="1"/>
          <w:numId w:val="2"/>
        </w:numPr>
        <w:spacing w:before="100" w:beforeAutospacing="1" w:after="240" w:afterAutospacing="1"/>
        <w:contextualSpacing/>
        <w:rPr>
          <w:rFonts w:ascii="Gill Sans MT" w:hAnsi="Gill Sans MT" w:cs="Times New Roman"/>
          <w:sz w:val="26"/>
          <w:szCs w:val="26"/>
          <w:lang w:eastAsia="en-US"/>
        </w:rPr>
      </w:pPr>
      <w:r w:rsidRPr="00092C99">
        <w:rPr>
          <w:rFonts w:ascii="Gill Sans MT" w:hAnsi="Gill Sans MT" w:cs="Times New Roman"/>
          <w:sz w:val="26"/>
          <w:lang w:eastAsia="en-US"/>
        </w:rPr>
        <w:t xml:space="preserve">Delivery by the Department of a unique </w:t>
      </w:r>
      <w:r w:rsidR="001246BF" w:rsidRPr="00092C99">
        <w:rPr>
          <w:rFonts w:ascii="Gill Sans MT" w:hAnsi="Gill Sans MT" w:cs="Times New Roman"/>
          <w:sz w:val="26"/>
          <w:lang w:eastAsia="en-US"/>
        </w:rPr>
        <w:t xml:space="preserve">and effective </w:t>
      </w:r>
      <w:r w:rsidRPr="00092C99">
        <w:rPr>
          <w:rFonts w:ascii="Gill Sans MT" w:hAnsi="Gill Sans MT" w:cs="Times New Roman"/>
          <w:sz w:val="26"/>
          <w:lang w:eastAsia="en-US"/>
        </w:rPr>
        <w:t xml:space="preserve">co-designed consultation process to explore in depth the views of people with disabilities and their families on recommendations 9 and 10 from the Make Work Pay report. </w:t>
      </w:r>
      <w:r w:rsidR="001246BF" w:rsidRPr="00092C99">
        <w:rPr>
          <w:rFonts w:ascii="Gill Sans MT" w:hAnsi="Gill Sans MT" w:cs="Times New Roman"/>
          <w:sz w:val="26"/>
          <w:lang w:eastAsia="en-US"/>
        </w:rPr>
        <w:t>Those recommendations relate to proposed changes to the</w:t>
      </w:r>
      <w:r w:rsidR="00653973" w:rsidRPr="00092C99">
        <w:rPr>
          <w:rFonts w:ascii="Gill Sans MT" w:hAnsi="Gill Sans MT" w:cs="Times New Roman"/>
          <w:sz w:val="26"/>
          <w:lang w:eastAsia="en-US"/>
        </w:rPr>
        <w:t xml:space="preserve"> </w:t>
      </w:r>
      <w:r w:rsidR="001246BF" w:rsidRPr="00092C99">
        <w:rPr>
          <w:rFonts w:ascii="Gill Sans MT" w:hAnsi="Gill Sans MT" w:cs="Times New Roman"/>
          <w:sz w:val="26"/>
          <w:lang w:eastAsia="en-US"/>
        </w:rPr>
        <w:t>Disab</w:t>
      </w:r>
      <w:r w:rsidR="00653973" w:rsidRPr="00092C99">
        <w:rPr>
          <w:rFonts w:ascii="Gill Sans MT" w:hAnsi="Gill Sans MT" w:cs="Times New Roman"/>
          <w:sz w:val="26"/>
          <w:lang w:eastAsia="en-US"/>
        </w:rPr>
        <w:t>ility A</w:t>
      </w:r>
      <w:r w:rsidR="001246BF" w:rsidRPr="00092C99">
        <w:rPr>
          <w:rFonts w:ascii="Gill Sans MT" w:hAnsi="Gill Sans MT" w:cs="Times New Roman"/>
          <w:sz w:val="26"/>
          <w:lang w:eastAsia="en-US"/>
        </w:rPr>
        <w:t xml:space="preserve">llowance Payment and development of early engagement on work in income support schemes.  </w:t>
      </w:r>
      <w:r w:rsidRPr="00092C99">
        <w:rPr>
          <w:rFonts w:ascii="Gill Sans MT" w:hAnsi="Gill Sans MT" w:cs="Times New Roman"/>
          <w:sz w:val="26"/>
          <w:lang w:eastAsia="en-US"/>
        </w:rPr>
        <w:t>The findings fr</w:t>
      </w:r>
      <w:r w:rsidR="00653973" w:rsidRPr="00092C99">
        <w:rPr>
          <w:rFonts w:ascii="Gill Sans MT" w:hAnsi="Gill Sans MT" w:cs="Times New Roman"/>
          <w:sz w:val="26"/>
          <w:lang w:eastAsia="en-US"/>
        </w:rPr>
        <w:t>om</w:t>
      </w:r>
      <w:r w:rsidRPr="00092C99">
        <w:rPr>
          <w:rFonts w:ascii="Gill Sans MT" w:hAnsi="Gill Sans MT" w:cs="Times New Roman"/>
          <w:sz w:val="26"/>
          <w:lang w:eastAsia="en-US"/>
        </w:rPr>
        <w:t xml:space="preserve"> </w:t>
      </w:r>
      <w:r w:rsidR="001246BF" w:rsidRPr="00092C99">
        <w:rPr>
          <w:rFonts w:ascii="Gill Sans MT" w:hAnsi="Gill Sans MT" w:cs="Times New Roman"/>
          <w:sz w:val="26"/>
          <w:lang w:eastAsia="en-US"/>
        </w:rPr>
        <w:t xml:space="preserve">the </w:t>
      </w:r>
      <w:r w:rsidRPr="00092C99">
        <w:rPr>
          <w:rFonts w:ascii="Gill Sans MT" w:hAnsi="Gill Sans MT" w:cs="Times New Roman"/>
          <w:sz w:val="26"/>
          <w:lang w:eastAsia="en-US"/>
        </w:rPr>
        <w:t>consulta</w:t>
      </w:r>
      <w:r w:rsidR="0040597D" w:rsidRPr="00092C99">
        <w:rPr>
          <w:rFonts w:ascii="Gill Sans MT" w:hAnsi="Gill Sans MT" w:cs="Times New Roman"/>
          <w:sz w:val="26"/>
          <w:lang w:eastAsia="en-US"/>
        </w:rPr>
        <w:t>tion are being examined by the D</w:t>
      </w:r>
      <w:r w:rsidRPr="00092C99">
        <w:rPr>
          <w:rFonts w:ascii="Gill Sans MT" w:hAnsi="Gill Sans MT" w:cs="Times New Roman"/>
          <w:sz w:val="26"/>
          <w:lang w:eastAsia="en-US"/>
        </w:rPr>
        <w:t xml:space="preserve">epartment </w:t>
      </w:r>
      <w:r w:rsidR="001246BF" w:rsidRPr="00092C99">
        <w:rPr>
          <w:rFonts w:ascii="Gill Sans MT" w:hAnsi="Gill Sans MT" w:cs="Times New Roman"/>
          <w:sz w:val="26"/>
          <w:lang w:eastAsia="en-US"/>
        </w:rPr>
        <w:t xml:space="preserve">to guide next steps. </w:t>
      </w:r>
    </w:p>
    <w:p w14:paraId="427A78B6" w14:textId="7E9D0937" w:rsidR="00757788" w:rsidRPr="00092C99" w:rsidRDefault="006055E9" w:rsidP="00941A27">
      <w:pPr>
        <w:numPr>
          <w:ilvl w:val="1"/>
          <w:numId w:val="2"/>
        </w:numPr>
        <w:spacing w:before="100" w:beforeAutospacing="1" w:after="240" w:afterAutospacing="1"/>
        <w:contextualSpacing/>
        <w:rPr>
          <w:rFonts w:ascii="Gill Sans MT" w:hAnsi="Gill Sans MT" w:cs="Times New Roman"/>
          <w:sz w:val="26"/>
          <w:szCs w:val="26"/>
          <w:lang w:eastAsia="en-US"/>
        </w:rPr>
      </w:pPr>
      <w:r w:rsidRPr="00092C99">
        <w:rPr>
          <w:rFonts w:ascii="Gill Sans MT" w:hAnsi="Gill Sans MT" w:cs="Times New Roman"/>
          <w:bCs/>
          <w:sz w:val="26"/>
          <w:szCs w:val="26"/>
          <w:lang w:val="en-GB" w:eastAsia="en-US"/>
        </w:rPr>
        <w:t>Development of a</w:t>
      </w:r>
      <w:r w:rsidRPr="00092C99">
        <w:rPr>
          <w:rFonts w:ascii="Gill Sans MT" w:hAnsi="Gill Sans MT" w:cs="Times New Roman"/>
          <w:sz w:val="26"/>
          <w:szCs w:val="26"/>
          <w:lang w:eastAsia="en-US"/>
        </w:rPr>
        <w:t xml:space="preserve"> </w:t>
      </w:r>
      <w:r w:rsidR="00AB02CF">
        <w:rPr>
          <w:rFonts w:ascii="Gill Sans MT" w:hAnsi="Gill Sans MT" w:cs="Times New Roman"/>
          <w:sz w:val="26"/>
          <w:szCs w:val="26"/>
          <w:lang w:eastAsia="en-US"/>
        </w:rPr>
        <w:t>’</w:t>
      </w:r>
      <w:r w:rsidRPr="00092C99">
        <w:rPr>
          <w:rFonts w:ascii="Gill Sans MT" w:hAnsi="Gill Sans MT" w:cs="Times New Roman"/>
          <w:sz w:val="26"/>
          <w:szCs w:val="26"/>
          <w:lang w:eastAsia="en-US"/>
        </w:rPr>
        <w:t>Ready Reckoner</w:t>
      </w:r>
      <w:r w:rsidR="00AB02CF">
        <w:rPr>
          <w:rFonts w:ascii="Gill Sans MT" w:hAnsi="Gill Sans MT" w:cs="Times New Roman"/>
          <w:sz w:val="26"/>
          <w:szCs w:val="26"/>
          <w:lang w:eastAsia="en-US"/>
        </w:rPr>
        <w:t>‘</w:t>
      </w:r>
      <w:r w:rsidR="00AB02CF"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 xml:space="preserve">to </w:t>
      </w:r>
      <w:r w:rsidR="001246BF" w:rsidRPr="00092C99">
        <w:rPr>
          <w:rFonts w:ascii="Gill Sans MT" w:hAnsi="Gill Sans MT" w:cs="Times New Roman"/>
          <w:sz w:val="26"/>
          <w:szCs w:val="26"/>
          <w:lang w:eastAsia="en-US"/>
        </w:rPr>
        <w:t xml:space="preserve">enable persons with disabilities to independently </w:t>
      </w:r>
      <w:r w:rsidRPr="00092C99">
        <w:rPr>
          <w:rFonts w:ascii="Gill Sans MT" w:hAnsi="Gill Sans MT" w:cs="Times New Roman"/>
          <w:sz w:val="26"/>
          <w:szCs w:val="26"/>
          <w:lang w:eastAsia="en-US"/>
        </w:rPr>
        <w:t>estimate the net benefits and financial implications of working</w:t>
      </w:r>
      <w:r w:rsidR="0040597D" w:rsidRPr="00092C99">
        <w:rPr>
          <w:rFonts w:ascii="Gill Sans MT" w:hAnsi="Gill Sans MT" w:cs="Times New Roman"/>
          <w:sz w:val="26"/>
          <w:szCs w:val="26"/>
          <w:lang w:eastAsia="en-US"/>
        </w:rPr>
        <w:t>.</w:t>
      </w:r>
    </w:p>
    <w:p w14:paraId="6F75C2BE" w14:textId="73BDFFB6" w:rsidR="00B5017C" w:rsidRPr="00092C99" w:rsidRDefault="003A37F6" w:rsidP="00941A27">
      <w:pPr>
        <w:numPr>
          <w:ilvl w:val="0"/>
          <w:numId w:val="3"/>
        </w:numPr>
        <w:spacing w:before="100" w:beforeAutospacing="1" w:after="100" w:afterAutospacing="1"/>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Delivery by</w:t>
      </w:r>
      <w:r w:rsidR="0040597D" w:rsidRPr="00092C99">
        <w:rPr>
          <w:rFonts w:ascii="Gill Sans MT" w:hAnsi="Gill Sans MT" w:cs="Times New Roman"/>
          <w:sz w:val="26"/>
          <w:szCs w:val="26"/>
          <w:lang w:eastAsia="en-US"/>
        </w:rPr>
        <w:t xml:space="preserve"> the</w:t>
      </w:r>
      <w:r w:rsidRPr="00092C99">
        <w:rPr>
          <w:rFonts w:ascii="Gill Sans MT" w:hAnsi="Gill Sans MT" w:cs="Times New Roman"/>
          <w:sz w:val="26"/>
          <w:szCs w:val="26"/>
          <w:lang w:eastAsia="en-US"/>
        </w:rPr>
        <w:t xml:space="preserve"> </w:t>
      </w:r>
      <w:r w:rsidR="00757788" w:rsidRPr="00092C99">
        <w:rPr>
          <w:rFonts w:ascii="Gill Sans MT" w:hAnsi="Gill Sans MT" w:cs="Times New Roman"/>
          <w:sz w:val="26"/>
          <w:szCs w:val="26"/>
          <w:lang w:eastAsia="en-US"/>
        </w:rPr>
        <w:t xml:space="preserve">Department of Education and Skills </w:t>
      </w:r>
      <w:r w:rsidRPr="00092C99">
        <w:rPr>
          <w:rFonts w:ascii="Gill Sans MT" w:hAnsi="Gill Sans MT" w:cs="Times New Roman"/>
          <w:sz w:val="26"/>
          <w:szCs w:val="26"/>
          <w:lang w:eastAsia="en-US"/>
        </w:rPr>
        <w:t xml:space="preserve">of a comprehensive review of </w:t>
      </w:r>
      <w:r w:rsidR="00AB02CF">
        <w:rPr>
          <w:rFonts w:ascii="Gill Sans MT" w:hAnsi="Gill Sans MT" w:cs="Times New Roman"/>
          <w:sz w:val="26"/>
          <w:szCs w:val="26"/>
          <w:lang w:eastAsia="en-US"/>
        </w:rPr>
        <w:t xml:space="preserve">the </w:t>
      </w:r>
      <w:r w:rsidRPr="00092C99">
        <w:rPr>
          <w:rFonts w:ascii="Gill Sans MT" w:hAnsi="Gill Sans MT" w:cs="Times New Roman"/>
          <w:sz w:val="26"/>
          <w:szCs w:val="26"/>
          <w:lang w:eastAsia="en-US"/>
        </w:rPr>
        <w:t>career guidance provision,</w:t>
      </w:r>
      <w:r w:rsidR="00DF5C3E" w:rsidRPr="00092C99">
        <w:rPr>
          <w:rFonts w:ascii="Gill Sans MT" w:hAnsi="Gill Sans MT" w:cs="Times New Roman"/>
          <w:sz w:val="26"/>
          <w:szCs w:val="26"/>
          <w:lang w:eastAsia="en-US"/>
        </w:rPr>
        <w:t xml:space="preserve"> which included a focus on </w:t>
      </w:r>
      <w:r w:rsidRPr="00092C99">
        <w:rPr>
          <w:rFonts w:ascii="Gill Sans MT" w:hAnsi="Gill Sans MT" w:cs="Times New Roman"/>
          <w:sz w:val="26"/>
          <w:szCs w:val="26"/>
          <w:lang w:eastAsia="en-US"/>
        </w:rPr>
        <w:t>guidance for students with disabilities</w:t>
      </w:r>
      <w:r w:rsidR="00DF5C3E" w:rsidRPr="00092C99">
        <w:rPr>
          <w:rFonts w:ascii="Gill Sans MT" w:hAnsi="Gill Sans MT" w:cs="Times New Roman"/>
          <w:sz w:val="26"/>
          <w:szCs w:val="26"/>
          <w:lang w:eastAsia="en-US"/>
        </w:rPr>
        <w:t xml:space="preserve">, particularly guided by input </w:t>
      </w:r>
      <w:r w:rsidRPr="00092C99">
        <w:rPr>
          <w:rFonts w:ascii="Gill Sans MT" w:hAnsi="Gill Sans MT" w:cs="Times New Roman"/>
          <w:sz w:val="26"/>
          <w:szCs w:val="26"/>
          <w:lang w:eastAsia="en-US"/>
        </w:rPr>
        <w:t>b</w:t>
      </w:r>
      <w:r w:rsidR="00EB085B">
        <w:rPr>
          <w:rFonts w:ascii="Gill Sans MT" w:hAnsi="Gill Sans MT" w:cs="Times New Roman"/>
          <w:sz w:val="26"/>
          <w:szCs w:val="26"/>
          <w:lang w:eastAsia="en-US"/>
        </w:rPr>
        <w:t>y CESIG and other stakeholders.</w:t>
      </w:r>
    </w:p>
    <w:p w14:paraId="13BCF10E" w14:textId="32B9F0D0" w:rsidR="00757788" w:rsidRPr="00092C99" w:rsidRDefault="00DF5C3E" w:rsidP="0076592F">
      <w:pPr>
        <w:numPr>
          <w:ilvl w:val="0"/>
          <w:numId w:val="2"/>
        </w:numPr>
        <w:spacing w:after="240"/>
        <w:contextualSpacing/>
        <w:rPr>
          <w:rFonts w:ascii="Gill Sans MT" w:eastAsiaTheme="minorHAnsi" w:hAnsi="Gill Sans MT" w:cs="Courier"/>
          <w:sz w:val="26"/>
          <w:szCs w:val="26"/>
          <w:lang w:eastAsia="en-US"/>
        </w:rPr>
      </w:pPr>
      <w:r w:rsidRPr="00092C99">
        <w:rPr>
          <w:rFonts w:ascii="Gill Sans MT" w:hAnsi="Gill Sans MT" w:cs="Times New Roman"/>
          <w:sz w:val="26"/>
          <w:szCs w:val="26"/>
          <w:lang w:eastAsia="en-US"/>
        </w:rPr>
        <w:lastRenderedPageBreak/>
        <w:t xml:space="preserve">The </w:t>
      </w:r>
      <w:r w:rsidR="00757788" w:rsidRPr="00092C99">
        <w:rPr>
          <w:rFonts w:ascii="Gill Sans MT" w:hAnsi="Gill Sans MT" w:cs="Times New Roman"/>
          <w:sz w:val="26"/>
          <w:szCs w:val="26"/>
          <w:lang w:eastAsia="en-US"/>
        </w:rPr>
        <w:t xml:space="preserve">Employer Disability Information Service (EDI) </w:t>
      </w:r>
      <w:r w:rsidRPr="00092C99">
        <w:rPr>
          <w:rFonts w:ascii="Gill Sans MT" w:hAnsi="Gill Sans MT" w:cs="Times New Roman"/>
          <w:sz w:val="26"/>
          <w:szCs w:val="26"/>
          <w:lang w:eastAsia="en-US"/>
        </w:rPr>
        <w:t xml:space="preserve">continued work to promote awareness and provide a service to employers, delivering a range of actions </w:t>
      </w:r>
      <w:r w:rsidR="0076592F" w:rsidRPr="00092C99">
        <w:rPr>
          <w:rFonts w:ascii="Gill Sans MT" w:hAnsi="Gill Sans MT" w:cs="Times New Roman"/>
          <w:sz w:val="26"/>
          <w:szCs w:val="26"/>
          <w:lang w:eastAsia="en-US"/>
        </w:rPr>
        <w:t>including the</w:t>
      </w:r>
      <w:r w:rsidR="00757788" w:rsidRPr="00092C99">
        <w:rPr>
          <w:rFonts w:ascii="Gill Sans MT" w:eastAsiaTheme="minorHAnsi" w:hAnsi="Gill Sans MT" w:cstheme="minorBidi"/>
          <w:sz w:val="26"/>
          <w:szCs w:val="26"/>
          <w:lang w:eastAsia="en-US"/>
        </w:rPr>
        <w:t xml:space="preserve"> </w:t>
      </w:r>
      <w:r w:rsidR="00757788" w:rsidRPr="00092C99">
        <w:rPr>
          <w:rFonts w:ascii="Gill Sans MT" w:eastAsiaTheme="minorHAnsi" w:hAnsi="Gill Sans MT" w:cs="Courier"/>
          <w:sz w:val="26"/>
          <w:szCs w:val="26"/>
          <w:lang w:eastAsia="en-US"/>
        </w:rPr>
        <w:t>‘WorkABLE Future 2018’</w:t>
      </w:r>
      <w:r w:rsidR="0076592F" w:rsidRPr="00092C99">
        <w:rPr>
          <w:rFonts w:ascii="Gill Sans MT" w:eastAsiaTheme="minorHAnsi" w:hAnsi="Gill Sans MT" w:cs="Courier"/>
          <w:sz w:val="26"/>
          <w:szCs w:val="26"/>
          <w:lang w:eastAsia="en-US"/>
        </w:rPr>
        <w:t xml:space="preserve"> Conference for employers held in March 2018</w:t>
      </w:r>
      <w:r w:rsidR="00757788" w:rsidRPr="00092C99">
        <w:rPr>
          <w:rFonts w:ascii="Gill Sans MT" w:eastAsiaTheme="minorHAnsi" w:hAnsi="Gill Sans MT" w:cstheme="minorBidi"/>
          <w:sz w:val="26"/>
          <w:szCs w:val="26"/>
          <w:lang w:eastAsia="en-US"/>
        </w:rPr>
        <w:t>. At this conference a Peer Network with</w:t>
      </w:r>
      <w:r w:rsidR="00757788" w:rsidRPr="00092C99">
        <w:rPr>
          <w:rFonts w:ascii="Gill Sans MT" w:eastAsiaTheme="minorHAnsi" w:hAnsi="Gill Sans MT" w:cs="Courier"/>
          <w:sz w:val="26"/>
          <w:szCs w:val="26"/>
          <w:lang w:eastAsia="en-US"/>
        </w:rPr>
        <w:t xml:space="preserve"> over 80 employer members was launched</w:t>
      </w:r>
      <w:r w:rsidRPr="00092C99">
        <w:rPr>
          <w:rFonts w:ascii="Gill Sans MT" w:eastAsiaTheme="minorHAnsi" w:hAnsi="Gill Sans MT" w:cs="Courier"/>
          <w:sz w:val="26"/>
          <w:szCs w:val="26"/>
          <w:lang w:eastAsia="en-US"/>
        </w:rPr>
        <w:t xml:space="preserve"> by</w:t>
      </w:r>
      <w:r w:rsidR="00AB02CF">
        <w:rPr>
          <w:rFonts w:ascii="Gill Sans MT" w:eastAsiaTheme="minorHAnsi" w:hAnsi="Gill Sans MT" w:cs="Courier"/>
          <w:sz w:val="26"/>
          <w:szCs w:val="26"/>
          <w:lang w:eastAsia="en-US"/>
        </w:rPr>
        <w:t xml:space="preserve"> the</w:t>
      </w:r>
      <w:r w:rsidRPr="00092C99">
        <w:rPr>
          <w:rFonts w:ascii="Gill Sans MT" w:eastAsiaTheme="minorHAnsi" w:hAnsi="Gill Sans MT" w:cs="Courier"/>
          <w:sz w:val="26"/>
          <w:szCs w:val="26"/>
          <w:lang w:eastAsia="en-US"/>
        </w:rPr>
        <w:t xml:space="preserve"> EDI</w:t>
      </w:r>
      <w:r w:rsidR="00EB085B">
        <w:rPr>
          <w:rFonts w:ascii="Gill Sans MT" w:eastAsiaTheme="minorHAnsi" w:hAnsi="Gill Sans MT" w:cs="Courier"/>
          <w:sz w:val="26"/>
          <w:szCs w:val="26"/>
          <w:lang w:eastAsia="en-US"/>
        </w:rPr>
        <w:t>.</w:t>
      </w:r>
    </w:p>
    <w:p w14:paraId="52786DA4" w14:textId="4F6C07C4" w:rsidR="006055E9" w:rsidRPr="00092C99" w:rsidRDefault="0076592F" w:rsidP="00757788">
      <w:pPr>
        <w:numPr>
          <w:ilvl w:val="0"/>
          <w:numId w:val="2"/>
        </w:numPr>
        <w:spacing w:after="200"/>
        <w:contextualSpacing/>
        <w:rPr>
          <w:rFonts w:ascii="Gill Sans MT" w:hAnsi="Gill Sans MT" w:cs="Times New Roman"/>
          <w:bCs/>
          <w:sz w:val="26"/>
          <w:szCs w:val="26"/>
          <w:lang w:val="en-GB" w:eastAsia="en-US"/>
        </w:rPr>
      </w:pPr>
      <w:r w:rsidRPr="00092C99">
        <w:rPr>
          <w:rFonts w:ascii="Gill Sans MT" w:hAnsi="Gill Sans MT" w:cs="Times New Roman"/>
          <w:sz w:val="26"/>
          <w:szCs w:val="26"/>
          <w:lang w:eastAsia="en-US"/>
        </w:rPr>
        <w:t>Publication by NDA of</w:t>
      </w:r>
      <w:r w:rsidR="00757788" w:rsidRPr="00092C99">
        <w:rPr>
          <w:rFonts w:ascii="Gill Sans MT" w:hAnsi="Gill Sans MT" w:cs="Times New Roman"/>
          <w:sz w:val="26"/>
          <w:szCs w:val="26"/>
          <w:lang w:eastAsia="en-US"/>
        </w:rPr>
        <w:t xml:space="preserve"> guidelines for Employers and Line Managers on how to support staff with Autism, highlighting the advantages of recruiting employees with different skillsets, </w:t>
      </w:r>
      <w:r w:rsidR="00AB02CF">
        <w:rPr>
          <w:rFonts w:ascii="Gill Sans MT" w:hAnsi="Gill Sans MT" w:cs="Times New Roman"/>
          <w:sz w:val="26"/>
          <w:szCs w:val="26"/>
          <w:lang w:eastAsia="en-US"/>
        </w:rPr>
        <w:t>and</w:t>
      </w:r>
      <w:r w:rsidR="00AB02CF" w:rsidRPr="00092C99">
        <w:rPr>
          <w:rFonts w:ascii="Gill Sans MT" w:hAnsi="Gill Sans MT" w:cs="Times New Roman"/>
          <w:sz w:val="26"/>
          <w:szCs w:val="26"/>
          <w:lang w:eastAsia="en-US"/>
        </w:rPr>
        <w:t xml:space="preserve"> </w:t>
      </w:r>
      <w:r w:rsidR="00757788" w:rsidRPr="00092C99">
        <w:rPr>
          <w:rFonts w:ascii="Gill Sans MT" w:hAnsi="Gill Sans MT" w:cs="Times New Roman"/>
          <w:sz w:val="26"/>
          <w:szCs w:val="26"/>
          <w:lang w:eastAsia="en-US"/>
        </w:rPr>
        <w:t>also offering guidance on developing inclus</w:t>
      </w:r>
      <w:r w:rsidR="00EB085B">
        <w:rPr>
          <w:rFonts w:ascii="Gill Sans MT" w:hAnsi="Gill Sans MT" w:cs="Times New Roman"/>
          <w:sz w:val="26"/>
          <w:szCs w:val="26"/>
          <w:lang w:eastAsia="en-US"/>
        </w:rPr>
        <w:t>ive and supportive work-places.</w:t>
      </w:r>
    </w:p>
    <w:p w14:paraId="71131853" w14:textId="2CD3625F" w:rsidR="00757788" w:rsidRPr="00092C99" w:rsidRDefault="006055E9" w:rsidP="0081033D">
      <w:pPr>
        <w:numPr>
          <w:ilvl w:val="0"/>
          <w:numId w:val="2"/>
        </w:numPr>
        <w:contextualSpacing/>
        <w:rPr>
          <w:rFonts w:ascii="Gill Sans MT" w:hAnsi="Gill Sans MT" w:cs="Times New Roman"/>
          <w:bCs/>
          <w:sz w:val="26"/>
          <w:szCs w:val="26"/>
          <w:lang w:val="en-GB" w:eastAsia="en-US"/>
        </w:rPr>
      </w:pPr>
      <w:r w:rsidRPr="00092C99">
        <w:rPr>
          <w:rFonts w:ascii="Gill Sans MT" w:hAnsi="Gill Sans MT" w:cs="Times New Roman"/>
          <w:sz w:val="26"/>
          <w:szCs w:val="26"/>
          <w:lang w:eastAsia="en-US"/>
        </w:rPr>
        <w:t>Publication and continued dissemination of NDA commissioned research on Good Practice in Employing People with Di</w:t>
      </w:r>
      <w:r w:rsidR="0040597D" w:rsidRPr="00092C99">
        <w:rPr>
          <w:rFonts w:ascii="Gill Sans MT" w:hAnsi="Gill Sans MT" w:cs="Times New Roman"/>
          <w:sz w:val="26"/>
          <w:szCs w:val="26"/>
          <w:lang w:eastAsia="en-US"/>
        </w:rPr>
        <w:t xml:space="preserve">sabilities in the Public </w:t>
      </w:r>
      <w:r w:rsidR="00AB02CF">
        <w:rPr>
          <w:rFonts w:ascii="Gill Sans MT" w:hAnsi="Gill Sans MT" w:cs="Times New Roman"/>
          <w:sz w:val="26"/>
          <w:szCs w:val="26"/>
          <w:lang w:eastAsia="en-US"/>
        </w:rPr>
        <w:t>S</w:t>
      </w:r>
      <w:r w:rsidR="0040597D" w:rsidRPr="00092C99">
        <w:rPr>
          <w:rFonts w:ascii="Gill Sans MT" w:hAnsi="Gill Sans MT" w:cs="Times New Roman"/>
          <w:sz w:val="26"/>
          <w:szCs w:val="26"/>
          <w:lang w:eastAsia="en-US"/>
        </w:rPr>
        <w:t>ector</w:t>
      </w:r>
      <w:r w:rsidR="0040597D" w:rsidRPr="00092C99">
        <w:rPr>
          <w:rStyle w:val="FootnoteReference"/>
          <w:rFonts w:ascii="Gill Sans MT" w:hAnsi="Gill Sans MT" w:cs="Times New Roman"/>
          <w:sz w:val="26"/>
          <w:szCs w:val="26"/>
          <w:lang w:eastAsia="en-US"/>
        </w:rPr>
        <w:footnoteReference w:id="4"/>
      </w:r>
    </w:p>
    <w:p w14:paraId="049909A3" w14:textId="178CBE95" w:rsidR="003A37F6" w:rsidRPr="00092C99" w:rsidRDefault="0076592F" w:rsidP="0081033D">
      <w:pPr>
        <w:pStyle w:val="ListParagraph"/>
        <w:numPr>
          <w:ilvl w:val="0"/>
          <w:numId w:val="2"/>
        </w:numPr>
        <w:autoSpaceDE w:val="0"/>
        <w:autoSpaceDN w:val="0"/>
        <w:adjustRightInd w:val="0"/>
        <w:rPr>
          <w:rFonts w:ascii="Gill Sans MT" w:hAnsi="Gill Sans MT"/>
          <w:sz w:val="26"/>
          <w:szCs w:val="26"/>
          <w:lang w:eastAsia="en-US"/>
        </w:rPr>
      </w:pPr>
      <w:r w:rsidRPr="00092C99">
        <w:rPr>
          <w:rFonts w:ascii="Gill Sans MT" w:hAnsi="Gill Sans MT"/>
          <w:sz w:val="26"/>
          <w:szCs w:val="26"/>
          <w:lang w:eastAsia="en-US"/>
        </w:rPr>
        <w:t xml:space="preserve">The NDA recognises the importance of the </w:t>
      </w:r>
      <w:r w:rsidR="008C5315">
        <w:rPr>
          <w:rFonts w:ascii="Gill Sans MT" w:hAnsi="Gill Sans MT"/>
          <w:sz w:val="26"/>
          <w:szCs w:val="26"/>
          <w:lang w:eastAsia="en-US"/>
        </w:rPr>
        <w:t>initiative by the Minister for</w:t>
      </w:r>
      <w:r w:rsidR="00EF59E8" w:rsidRPr="00092C99">
        <w:rPr>
          <w:rFonts w:ascii="Gill Sans MT" w:hAnsi="Gill Sans MT"/>
          <w:sz w:val="26"/>
          <w:szCs w:val="26"/>
          <w:lang w:eastAsia="en-US"/>
        </w:rPr>
        <w:t xml:space="preserve"> Transport, Tourism and Sport in 2018 to </w:t>
      </w:r>
      <w:r w:rsidR="008C5315">
        <w:rPr>
          <w:rFonts w:ascii="Gill Sans MT" w:hAnsi="Gill Sans MT"/>
          <w:sz w:val="26"/>
          <w:szCs w:val="26"/>
          <w:lang w:eastAsia="en-US"/>
        </w:rPr>
        <w:t>appoint</w:t>
      </w:r>
      <w:r w:rsidR="00EF59E8" w:rsidRPr="00092C99">
        <w:rPr>
          <w:rFonts w:ascii="Gill Sans MT" w:hAnsi="Gill Sans MT"/>
          <w:sz w:val="26"/>
          <w:szCs w:val="26"/>
          <w:lang w:eastAsia="en-US"/>
        </w:rPr>
        <w:t xml:space="preserve"> </w:t>
      </w:r>
      <w:r w:rsidR="003A37F6" w:rsidRPr="00092C99">
        <w:rPr>
          <w:rFonts w:ascii="Gill Sans MT" w:hAnsi="Gill Sans MT"/>
          <w:sz w:val="26"/>
          <w:szCs w:val="26"/>
          <w:lang w:eastAsia="en-US"/>
        </w:rPr>
        <w:t xml:space="preserve">people with disabilities to the boards of each of the </w:t>
      </w:r>
      <w:r w:rsidR="008C5315">
        <w:rPr>
          <w:rFonts w:ascii="Gill Sans MT" w:hAnsi="Gill Sans MT"/>
          <w:sz w:val="26"/>
          <w:szCs w:val="26"/>
          <w:lang w:eastAsia="en-US"/>
        </w:rPr>
        <w:t xml:space="preserve">public </w:t>
      </w:r>
      <w:r w:rsidR="003A37F6" w:rsidRPr="00092C99">
        <w:rPr>
          <w:rFonts w:ascii="Gill Sans MT" w:hAnsi="Gill Sans MT"/>
          <w:sz w:val="26"/>
          <w:szCs w:val="26"/>
          <w:lang w:eastAsia="en-US"/>
        </w:rPr>
        <w:t>transport agencies</w:t>
      </w:r>
      <w:r w:rsidRPr="00092C99">
        <w:rPr>
          <w:rFonts w:ascii="Gill Sans MT" w:hAnsi="Gill Sans MT"/>
          <w:sz w:val="26"/>
          <w:szCs w:val="26"/>
          <w:lang w:eastAsia="en-US"/>
        </w:rPr>
        <w:t xml:space="preserve"> as a means of driving continuous quality improvement in this sector</w:t>
      </w:r>
      <w:r w:rsidR="00EB085B">
        <w:rPr>
          <w:rFonts w:ascii="Gill Sans MT" w:hAnsi="Gill Sans MT"/>
          <w:sz w:val="26"/>
          <w:szCs w:val="26"/>
          <w:lang w:eastAsia="en-US"/>
        </w:rPr>
        <w:t>.</w:t>
      </w:r>
    </w:p>
    <w:p w14:paraId="7E1371D3" w14:textId="77777777" w:rsidR="00EF59E8" w:rsidRPr="00092C99" w:rsidRDefault="00EF59E8" w:rsidP="00EF59E8">
      <w:pPr>
        <w:spacing w:after="200"/>
        <w:rPr>
          <w:rFonts w:ascii="Gill Sans MT" w:hAnsi="Gill Sans MT" w:cs="Times New Roman"/>
          <w:bCs/>
          <w:sz w:val="26"/>
          <w:szCs w:val="26"/>
          <w:lang w:val="en-GB" w:eastAsia="en-US"/>
        </w:rPr>
      </w:pPr>
    </w:p>
    <w:p w14:paraId="4B02B405" w14:textId="77777777" w:rsidR="00757788" w:rsidRPr="00D814F4" w:rsidRDefault="00621967" w:rsidP="000A5633">
      <w:pPr>
        <w:pStyle w:val="Heading2"/>
        <w:rPr>
          <w:rFonts w:ascii="Gill Sans MT" w:hAnsi="Gill Sans MT"/>
          <w:lang w:eastAsia="en-US"/>
        </w:rPr>
      </w:pPr>
      <w:r w:rsidRPr="00D814F4">
        <w:rPr>
          <w:rFonts w:ascii="Gill Sans MT" w:hAnsi="Gill Sans MT"/>
          <w:lang w:eastAsia="en-US"/>
        </w:rPr>
        <w:t>A</w:t>
      </w:r>
      <w:r w:rsidR="00757788" w:rsidRPr="00D814F4">
        <w:rPr>
          <w:rFonts w:ascii="Gill Sans MT" w:hAnsi="Gill Sans MT"/>
          <w:lang w:eastAsia="en-US"/>
        </w:rPr>
        <w:t xml:space="preserve">reas where </w:t>
      </w:r>
      <w:r w:rsidR="00B5017C" w:rsidRPr="00D814F4">
        <w:rPr>
          <w:rFonts w:ascii="Gill Sans MT" w:hAnsi="Gill Sans MT"/>
          <w:lang w:eastAsia="en-US"/>
        </w:rPr>
        <w:t>actions c</w:t>
      </w:r>
      <w:r w:rsidR="00EF59E8" w:rsidRPr="00D814F4">
        <w:rPr>
          <w:rFonts w:ascii="Gill Sans MT" w:hAnsi="Gill Sans MT"/>
          <w:lang w:eastAsia="en-US"/>
        </w:rPr>
        <w:t xml:space="preserve">ommitted are </w:t>
      </w:r>
      <w:r w:rsidR="00757788" w:rsidRPr="00D814F4">
        <w:rPr>
          <w:rFonts w:ascii="Gill Sans MT" w:hAnsi="Gill Sans MT"/>
          <w:lang w:eastAsia="en-US"/>
        </w:rPr>
        <w:t>at an advanced stage</w:t>
      </w:r>
      <w:r w:rsidRPr="00D814F4">
        <w:rPr>
          <w:rFonts w:ascii="Gill Sans MT" w:hAnsi="Gill Sans MT"/>
          <w:lang w:eastAsia="en-US"/>
        </w:rPr>
        <w:t>:</w:t>
      </w:r>
      <w:r w:rsidR="00757788" w:rsidRPr="00D814F4">
        <w:rPr>
          <w:rFonts w:ascii="Gill Sans MT" w:hAnsi="Gill Sans MT"/>
          <w:lang w:eastAsia="en-US"/>
        </w:rPr>
        <w:t xml:space="preserve"> </w:t>
      </w:r>
    </w:p>
    <w:p w14:paraId="41C11422" w14:textId="5333BE31" w:rsidR="00A57AE0" w:rsidRPr="00092C99" w:rsidRDefault="00621967" w:rsidP="00A57AE0">
      <w:pPr>
        <w:spacing w:after="240"/>
        <w:rPr>
          <w:rFonts w:ascii="Gill Sans MT" w:hAnsi="Gill Sans MT" w:cs="Times New Roman"/>
          <w:b/>
          <w:sz w:val="26"/>
          <w:lang w:eastAsia="en-US"/>
        </w:rPr>
      </w:pPr>
      <w:r w:rsidRPr="00092C99">
        <w:rPr>
          <w:rFonts w:ascii="Gill Sans MT" w:hAnsi="Gill Sans MT" w:cs="Times New Roman"/>
          <w:sz w:val="26"/>
          <w:lang w:eastAsia="en-US"/>
        </w:rPr>
        <w:t xml:space="preserve">There are a number of areas where </w:t>
      </w:r>
      <w:r w:rsidR="0034412E">
        <w:rPr>
          <w:rFonts w:ascii="Gill Sans MT" w:hAnsi="Gill Sans MT" w:cs="Times New Roman"/>
          <w:sz w:val="26"/>
          <w:lang w:eastAsia="en-US"/>
        </w:rPr>
        <w:t>committed actions are being</w:t>
      </w:r>
      <w:r w:rsidRPr="00092C99">
        <w:rPr>
          <w:rFonts w:ascii="Gill Sans MT" w:hAnsi="Gill Sans MT" w:cs="Times New Roman"/>
          <w:sz w:val="26"/>
          <w:lang w:eastAsia="en-US"/>
        </w:rPr>
        <w:t xml:space="preserve"> advanced</w:t>
      </w:r>
      <w:r w:rsidR="0034412E">
        <w:rPr>
          <w:rFonts w:ascii="Gill Sans MT" w:hAnsi="Gill Sans MT" w:cs="Times New Roman"/>
          <w:sz w:val="26"/>
          <w:lang w:eastAsia="en-US"/>
        </w:rPr>
        <w:t xml:space="preserve"> but were</w:t>
      </w:r>
      <w:r w:rsidR="00EF59E8" w:rsidRPr="000B0385">
        <w:rPr>
          <w:rFonts w:ascii="Gill Sans MT" w:hAnsi="Gill Sans MT" w:cs="Times New Roman"/>
          <w:sz w:val="26"/>
          <w:lang w:eastAsia="en-US"/>
        </w:rPr>
        <w:t xml:space="preserve"> not completed by end of 2018</w:t>
      </w:r>
      <w:r w:rsidR="0034412E">
        <w:rPr>
          <w:rFonts w:ascii="Gill Sans MT" w:hAnsi="Gill Sans MT" w:cs="Times New Roman"/>
          <w:sz w:val="26"/>
          <w:lang w:eastAsia="en-US"/>
        </w:rPr>
        <w:t>, the NDA recommend</w:t>
      </w:r>
      <w:r w:rsidR="00EF59E8" w:rsidRPr="000B0385">
        <w:rPr>
          <w:rFonts w:ascii="Gill Sans MT" w:hAnsi="Gill Sans MT" w:cs="Times New Roman"/>
          <w:sz w:val="26"/>
          <w:lang w:eastAsia="en-US"/>
        </w:rPr>
        <w:t xml:space="preserve"> that they continue to be delivered under </w:t>
      </w:r>
      <w:r w:rsidRPr="000B0385">
        <w:rPr>
          <w:rFonts w:ascii="Gill Sans MT" w:hAnsi="Gill Sans MT" w:cs="Times New Roman"/>
          <w:sz w:val="26"/>
          <w:lang w:eastAsia="en-US"/>
        </w:rPr>
        <w:t>the next action plan</w:t>
      </w:r>
      <w:r w:rsidR="00EF59E8" w:rsidRPr="000B0385">
        <w:rPr>
          <w:rFonts w:ascii="Gill Sans MT" w:hAnsi="Gill Sans MT" w:cs="Times New Roman"/>
          <w:sz w:val="26"/>
          <w:lang w:eastAsia="en-US"/>
        </w:rPr>
        <w:t xml:space="preserve"> 2019 - 2021</w:t>
      </w:r>
      <w:r w:rsidRPr="000B0385">
        <w:rPr>
          <w:rFonts w:ascii="Gill Sans MT" w:hAnsi="Gill Sans MT" w:cs="Times New Roman"/>
          <w:sz w:val="26"/>
          <w:lang w:eastAsia="en-US"/>
        </w:rPr>
        <w:t xml:space="preserve">. These </w:t>
      </w:r>
      <w:r w:rsidR="00EF59E8" w:rsidRPr="000B0385">
        <w:rPr>
          <w:rFonts w:ascii="Gill Sans MT" w:hAnsi="Gill Sans MT" w:cs="Times New Roman"/>
          <w:sz w:val="26"/>
          <w:lang w:eastAsia="en-US"/>
        </w:rPr>
        <w:t xml:space="preserve">actions </w:t>
      </w:r>
      <w:r w:rsidRPr="000B0385">
        <w:rPr>
          <w:rFonts w:ascii="Gill Sans MT" w:hAnsi="Gill Sans MT" w:cs="Times New Roman"/>
          <w:sz w:val="26"/>
          <w:lang w:eastAsia="en-US"/>
        </w:rPr>
        <w:t>include:</w:t>
      </w:r>
      <w:r w:rsidR="00EF59E8" w:rsidRPr="000B0385">
        <w:rPr>
          <w:rFonts w:ascii="Gill Sans MT" w:hAnsi="Gill Sans MT" w:cs="Times New Roman"/>
          <w:b/>
          <w:sz w:val="26"/>
          <w:lang w:eastAsia="en-US"/>
        </w:rPr>
        <w:t xml:space="preserve"> </w:t>
      </w:r>
    </w:p>
    <w:p w14:paraId="272E40E8" w14:textId="055687FA" w:rsidR="00757788" w:rsidRPr="00092C99" w:rsidRDefault="00621967" w:rsidP="00C038C2">
      <w:pPr>
        <w:pStyle w:val="ListParagraph"/>
        <w:numPr>
          <w:ilvl w:val="0"/>
          <w:numId w:val="26"/>
        </w:numPr>
        <w:spacing w:after="240"/>
        <w:rPr>
          <w:rFonts w:ascii="Gill Sans MT" w:hAnsi="Gill Sans MT"/>
          <w:sz w:val="26"/>
          <w:szCs w:val="26"/>
          <w:lang w:eastAsia="en-US"/>
        </w:rPr>
      </w:pPr>
      <w:r w:rsidRPr="00092C99">
        <w:rPr>
          <w:rFonts w:ascii="Gill Sans MT" w:hAnsi="Gill Sans MT"/>
          <w:sz w:val="26"/>
          <w:szCs w:val="26"/>
          <w:lang w:eastAsia="en-US"/>
        </w:rPr>
        <w:t>On-going work by t</w:t>
      </w:r>
      <w:r w:rsidR="00757788" w:rsidRPr="00092C99">
        <w:rPr>
          <w:rFonts w:ascii="Gill Sans MT" w:hAnsi="Gill Sans MT"/>
          <w:sz w:val="26"/>
          <w:szCs w:val="26"/>
          <w:lang w:eastAsia="en-US"/>
        </w:rPr>
        <w:t>he Department of Public Expenditure and Reform</w:t>
      </w:r>
      <w:r w:rsidR="00AB02CF">
        <w:rPr>
          <w:rFonts w:ascii="Gill Sans MT" w:hAnsi="Gill Sans MT"/>
          <w:sz w:val="26"/>
          <w:szCs w:val="26"/>
          <w:lang w:eastAsia="en-US"/>
        </w:rPr>
        <w:t xml:space="preserve"> (DPER)</w:t>
      </w:r>
      <w:r w:rsidR="00757788" w:rsidRPr="00092C99">
        <w:rPr>
          <w:rFonts w:ascii="Gill Sans MT" w:hAnsi="Gill Sans MT"/>
          <w:sz w:val="26"/>
          <w:szCs w:val="26"/>
          <w:lang w:eastAsia="en-US"/>
        </w:rPr>
        <w:t xml:space="preserve"> to explore the idea of expanding internships as a recruitment route</w:t>
      </w:r>
      <w:r w:rsidR="006C3CB4" w:rsidRPr="00092C99">
        <w:rPr>
          <w:rFonts w:ascii="Gill Sans MT" w:hAnsi="Gill Sans MT"/>
          <w:sz w:val="26"/>
          <w:szCs w:val="26"/>
          <w:lang w:eastAsia="en-US"/>
        </w:rPr>
        <w:t xml:space="preserve"> for people with disabilities</w:t>
      </w:r>
      <w:r w:rsidR="00757788" w:rsidRPr="00092C99">
        <w:rPr>
          <w:rFonts w:ascii="Gill Sans MT" w:hAnsi="Gill Sans MT"/>
          <w:sz w:val="26"/>
          <w:szCs w:val="26"/>
          <w:lang w:eastAsia="en-US"/>
        </w:rPr>
        <w:t xml:space="preserve"> for both public and private sectors. While </w:t>
      </w:r>
      <w:r w:rsidR="006C3CB4" w:rsidRPr="00092C99">
        <w:rPr>
          <w:rFonts w:ascii="Gill Sans MT" w:hAnsi="Gill Sans MT"/>
          <w:sz w:val="26"/>
          <w:szCs w:val="26"/>
          <w:lang w:eastAsia="en-US"/>
        </w:rPr>
        <w:t xml:space="preserve">DPER </w:t>
      </w:r>
      <w:r w:rsidR="00757788" w:rsidRPr="00092C99">
        <w:rPr>
          <w:rFonts w:ascii="Gill Sans MT" w:hAnsi="Gill Sans MT"/>
          <w:sz w:val="26"/>
          <w:szCs w:val="26"/>
          <w:lang w:eastAsia="en-US"/>
        </w:rPr>
        <w:t xml:space="preserve">have </w:t>
      </w:r>
      <w:r w:rsidR="006C3CB4" w:rsidRPr="00092C99">
        <w:rPr>
          <w:rFonts w:ascii="Gill Sans MT" w:hAnsi="Gill Sans MT"/>
          <w:sz w:val="26"/>
          <w:szCs w:val="26"/>
          <w:lang w:eastAsia="en-US"/>
        </w:rPr>
        <w:t>explored</w:t>
      </w:r>
      <w:r w:rsidR="00757788" w:rsidRPr="00092C99">
        <w:rPr>
          <w:rFonts w:ascii="Gill Sans MT" w:hAnsi="Gill Sans MT"/>
          <w:sz w:val="26"/>
          <w:szCs w:val="26"/>
          <w:lang w:eastAsia="en-US"/>
        </w:rPr>
        <w:t xml:space="preserve"> internship</w:t>
      </w:r>
      <w:r w:rsidRPr="00092C99">
        <w:rPr>
          <w:rFonts w:ascii="Gill Sans MT" w:hAnsi="Gill Sans MT"/>
          <w:sz w:val="26"/>
          <w:szCs w:val="26"/>
          <w:lang w:eastAsia="en-US"/>
        </w:rPr>
        <w:t xml:space="preserve"> models currently in place, </w:t>
      </w:r>
      <w:r w:rsidR="00757788" w:rsidRPr="00092C99">
        <w:rPr>
          <w:rFonts w:ascii="Gill Sans MT" w:hAnsi="Gill Sans MT"/>
          <w:sz w:val="26"/>
          <w:szCs w:val="26"/>
          <w:lang w:eastAsia="en-US"/>
        </w:rPr>
        <w:t>(</w:t>
      </w:r>
      <w:r w:rsidRPr="00092C99">
        <w:rPr>
          <w:rFonts w:ascii="Gill Sans MT" w:hAnsi="Gill Sans MT"/>
          <w:sz w:val="26"/>
          <w:szCs w:val="26"/>
          <w:lang w:eastAsia="en-US"/>
        </w:rPr>
        <w:t xml:space="preserve">e.g. </w:t>
      </w:r>
      <w:r w:rsidR="00757788" w:rsidRPr="00092C99">
        <w:rPr>
          <w:rFonts w:ascii="Gill Sans MT" w:hAnsi="Gill Sans MT"/>
          <w:sz w:val="26"/>
          <w:szCs w:val="26"/>
          <w:lang w:eastAsia="en-US"/>
        </w:rPr>
        <w:t xml:space="preserve">Naas and Tallaght Hospitals offer a strong rotating workplace option for young people with Intellectual Disabilities) they have also examined potential uptake of such an internship </w:t>
      </w:r>
      <w:r w:rsidR="006C3CB4" w:rsidRPr="00092C99">
        <w:rPr>
          <w:rFonts w:ascii="Gill Sans MT" w:hAnsi="Gill Sans MT"/>
          <w:sz w:val="26"/>
          <w:szCs w:val="26"/>
          <w:lang w:eastAsia="en-US"/>
        </w:rPr>
        <w:t xml:space="preserve">scheme </w:t>
      </w:r>
      <w:r w:rsidR="00757788" w:rsidRPr="00092C99">
        <w:rPr>
          <w:rFonts w:ascii="Gill Sans MT" w:hAnsi="Gill Sans MT"/>
          <w:sz w:val="26"/>
          <w:szCs w:val="26"/>
          <w:lang w:eastAsia="en-US"/>
        </w:rPr>
        <w:t xml:space="preserve">with a number of government departments. </w:t>
      </w:r>
      <w:r w:rsidR="00CE776D" w:rsidRPr="00092C99">
        <w:rPr>
          <w:rFonts w:ascii="Gill Sans MT" w:hAnsi="Gill Sans MT"/>
          <w:sz w:val="26"/>
          <w:szCs w:val="26"/>
          <w:lang w:eastAsia="en-US"/>
        </w:rPr>
        <w:t>Links with the UK Cabinet Office have also been established</w:t>
      </w:r>
      <w:r w:rsidR="006C3CB4" w:rsidRPr="00092C99">
        <w:rPr>
          <w:rFonts w:ascii="Gill Sans MT" w:hAnsi="Gill Sans MT"/>
          <w:sz w:val="26"/>
          <w:szCs w:val="26"/>
          <w:lang w:eastAsia="en-US"/>
        </w:rPr>
        <w:t xml:space="preserve"> to inform how such a scheme might be progressed in an Irish context</w:t>
      </w:r>
      <w:r w:rsidR="00CE776D" w:rsidRPr="00092C99">
        <w:rPr>
          <w:rFonts w:ascii="Gill Sans MT" w:hAnsi="Gill Sans MT"/>
          <w:sz w:val="26"/>
          <w:szCs w:val="26"/>
          <w:lang w:eastAsia="en-US"/>
        </w:rPr>
        <w:t>.</w:t>
      </w:r>
    </w:p>
    <w:p w14:paraId="347CD4FB" w14:textId="75FFF1B5" w:rsidR="00757788" w:rsidRPr="00092C99" w:rsidRDefault="00757788" w:rsidP="00C038C2">
      <w:pPr>
        <w:pStyle w:val="ListParagraph"/>
        <w:numPr>
          <w:ilvl w:val="0"/>
          <w:numId w:val="17"/>
        </w:numPr>
        <w:spacing w:after="240"/>
        <w:rPr>
          <w:rFonts w:ascii="Gill Sans MT" w:hAnsi="Gill Sans MT"/>
          <w:sz w:val="26"/>
          <w:szCs w:val="26"/>
          <w:lang w:eastAsia="en-US"/>
        </w:rPr>
      </w:pPr>
      <w:r w:rsidRPr="00092C99">
        <w:rPr>
          <w:rFonts w:ascii="Gill Sans MT" w:hAnsi="Gill Sans MT"/>
          <w:sz w:val="26"/>
          <w:szCs w:val="26"/>
          <w:lang w:eastAsia="en-US"/>
        </w:rPr>
        <w:t xml:space="preserve">The </w:t>
      </w:r>
      <w:r w:rsidR="00CE776D" w:rsidRPr="00092C99">
        <w:rPr>
          <w:rFonts w:ascii="Gill Sans MT" w:hAnsi="Gill Sans MT"/>
          <w:sz w:val="26"/>
          <w:szCs w:val="26"/>
          <w:lang w:eastAsia="en-US"/>
        </w:rPr>
        <w:t>NDA look</w:t>
      </w:r>
      <w:r w:rsidR="003C4552" w:rsidRPr="00092C99">
        <w:rPr>
          <w:rFonts w:ascii="Gill Sans MT" w:hAnsi="Gill Sans MT"/>
          <w:sz w:val="26"/>
          <w:szCs w:val="26"/>
          <w:lang w:eastAsia="en-US"/>
        </w:rPr>
        <w:t>s</w:t>
      </w:r>
      <w:r w:rsidR="00CE776D" w:rsidRPr="00092C99">
        <w:rPr>
          <w:rFonts w:ascii="Gill Sans MT" w:hAnsi="Gill Sans MT"/>
          <w:sz w:val="26"/>
          <w:szCs w:val="26"/>
          <w:lang w:eastAsia="en-US"/>
        </w:rPr>
        <w:t xml:space="preserve"> forward to the </w:t>
      </w:r>
      <w:r w:rsidRPr="00092C99">
        <w:rPr>
          <w:rFonts w:ascii="Gill Sans MT" w:hAnsi="Gill Sans MT"/>
          <w:sz w:val="26"/>
          <w:szCs w:val="26"/>
          <w:lang w:eastAsia="en-US"/>
        </w:rPr>
        <w:t xml:space="preserve">Inter-Departmental Working Group on CES Action 5.1 </w:t>
      </w:r>
      <w:r w:rsidR="00CE776D" w:rsidRPr="00092C99">
        <w:rPr>
          <w:rFonts w:ascii="Gill Sans MT" w:hAnsi="Gill Sans MT"/>
          <w:sz w:val="26"/>
          <w:szCs w:val="26"/>
          <w:lang w:eastAsia="en-US"/>
        </w:rPr>
        <w:t xml:space="preserve">establishing </w:t>
      </w:r>
      <w:r w:rsidR="006C3CB4" w:rsidRPr="00092C99">
        <w:rPr>
          <w:rFonts w:ascii="Gill Sans MT" w:hAnsi="Gill Sans MT"/>
          <w:sz w:val="26"/>
          <w:szCs w:val="26"/>
          <w:lang w:eastAsia="en-US"/>
        </w:rPr>
        <w:t>the next steps to test, evaluate</w:t>
      </w:r>
      <w:r w:rsidR="00AB02CF">
        <w:rPr>
          <w:rFonts w:ascii="Gill Sans MT" w:hAnsi="Gill Sans MT"/>
          <w:sz w:val="26"/>
          <w:szCs w:val="26"/>
          <w:lang w:eastAsia="en-US"/>
        </w:rPr>
        <w:t>,</w:t>
      </w:r>
      <w:r w:rsidR="006C3CB4" w:rsidRPr="00092C99">
        <w:rPr>
          <w:rFonts w:ascii="Gill Sans MT" w:hAnsi="Gill Sans MT"/>
          <w:sz w:val="26"/>
          <w:szCs w:val="26"/>
          <w:lang w:eastAsia="en-US"/>
        </w:rPr>
        <w:t xml:space="preserve"> and scale</w:t>
      </w:r>
      <w:r w:rsidR="00CE776D" w:rsidRPr="00092C99">
        <w:rPr>
          <w:rFonts w:ascii="Gill Sans MT" w:hAnsi="Gill Sans MT"/>
          <w:sz w:val="26"/>
          <w:szCs w:val="26"/>
          <w:lang w:eastAsia="en-US"/>
        </w:rPr>
        <w:t xml:space="preserve"> </w:t>
      </w:r>
      <w:r w:rsidR="006C3CB4" w:rsidRPr="00092C99">
        <w:rPr>
          <w:rFonts w:ascii="Gill Sans MT" w:hAnsi="Gill Sans MT"/>
          <w:sz w:val="26"/>
          <w:szCs w:val="26"/>
          <w:lang w:eastAsia="en-US"/>
        </w:rPr>
        <w:t>the</w:t>
      </w:r>
      <w:r w:rsidR="00CE776D" w:rsidRPr="00092C99">
        <w:rPr>
          <w:rFonts w:ascii="Gill Sans MT" w:hAnsi="Gill Sans MT"/>
          <w:sz w:val="26"/>
          <w:szCs w:val="26"/>
          <w:lang w:eastAsia="en-US"/>
        </w:rPr>
        <w:t xml:space="preserve"> agreed policy of coordinated supports for people with disabilities. </w:t>
      </w:r>
    </w:p>
    <w:p w14:paraId="34036CB6" w14:textId="21B6310F" w:rsidR="00757788" w:rsidRPr="00092C99" w:rsidRDefault="003C4552" w:rsidP="00C038C2">
      <w:pPr>
        <w:pStyle w:val="ListParagraph"/>
        <w:numPr>
          <w:ilvl w:val="0"/>
          <w:numId w:val="17"/>
        </w:numPr>
        <w:spacing w:after="240"/>
        <w:rPr>
          <w:rFonts w:ascii="Gill Sans MT" w:hAnsi="Gill Sans MT"/>
          <w:sz w:val="26"/>
          <w:szCs w:val="26"/>
          <w:lang w:eastAsia="en-US"/>
        </w:rPr>
      </w:pPr>
      <w:r w:rsidRPr="00092C99">
        <w:rPr>
          <w:rFonts w:ascii="Gill Sans MT" w:hAnsi="Gill Sans MT"/>
          <w:sz w:val="26"/>
          <w:szCs w:val="26"/>
          <w:lang w:eastAsia="en-US"/>
        </w:rPr>
        <w:t>While noting that work on Person Centred Planning is being progressed by HSE under the Transforming Lives programme, t</w:t>
      </w:r>
      <w:r w:rsidR="00CE776D" w:rsidRPr="00092C99">
        <w:rPr>
          <w:rFonts w:ascii="Gill Sans MT" w:hAnsi="Gill Sans MT"/>
          <w:sz w:val="26"/>
          <w:szCs w:val="26"/>
          <w:lang w:eastAsia="en-US"/>
        </w:rPr>
        <w:t>he NDA welcome</w:t>
      </w:r>
      <w:r w:rsidRPr="00092C99">
        <w:rPr>
          <w:rFonts w:ascii="Gill Sans MT" w:hAnsi="Gill Sans MT"/>
          <w:sz w:val="26"/>
          <w:szCs w:val="26"/>
          <w:lang w:eastAsia="en-US"/>
        </w:rPr>
        <w:t>s</w:t>
      </w:r>
      <w:r w:rsidR="00CE776D" w:rsidRPr="00092C99">
        <w:rPr>
          <w:rFonts w:ascii="Gill Sans MT" w:hAnsi="Gill Sans MT"/>
          <w:sz w:val="26"/>
          <w:szCs w:val="26"/>
          <w:lang w:eastAsia="en-US"/>
        </w:rPr>
        <w:t xml:space="preserve"> the </w:t>
      </w:r>
      <w:r w:rsidRPr="00092C99">
        <w:rPr>
          <w:rFonts w:ascii="Gill Sans MT" w:hAnsi="Gill Sans MT"/>
          <w:sz w:val="26"/>
          <w:szCs w:val="26"/>
          <w:lang w:eastAsia="en-US"/>
        </w:rPr>
        <w:t>fact that the Framework currently being scheduled for implementation across</w:t>
      </w:r>
      <w:r w:rsidR="00621967" w:rsidRPr="00092C99">
        <w:rPr>
          <w:rFonts w:ascii="Gill Sans MT" w:hAnsi="Gill Sans MT"/>
          <w:sz w:val="26"/>
          <w:szCs w:val="26"/>
          <w:lang w:eastAsia="en-US"/>
        </w:rPr>
        <w:t xml:space="preserve"> HSE-funded disability services, </w:t>
      </w:r>
      <w:r w:rsidRPr="00092C99">
        <w:rPr>
          <w:rFonts w:ascii="Gill Sans MT" w:hAnsi="Gill Sans MT"/>
          <w:sz w:val="26"/>
          <w:szCs w:val="26"/>
          <w:lang w:eastAsia="en-US"/>
        </w:rPr>
        <w:t>includes</w:t>
      </w:r>
      <w:r w:rsidR="00621967" w:rsidRPr="00092C99">
        <w:rPr>
          <w:rFonts w:ascii="Gill Sans MT" w:hAnsi="Gill Sans MT"/>
          <w:sz w:val="26"/>
          <w:szCs w:val="26"/>
          <w:lang w:eastAsia="en-US"/>
        </w:rPr>
        <w:t xml:space="preserve"> consideration of an individual’s work goals (if any)</w:t>
      </w:r>
      <w:r w:rsidR="00CE3F7F" w:rsidRPr="00092C99">
        <w:rPr>
          <w:rFonts w:ascii="Gill Sans MT" w:hAnsi="Gill Sans MT"/>
          <w:sz w:val="26"/>
          <w:szCs w:val="26"/>
          <w:lang w:eastAsia="en-US"/>
        </w:rPr>
        <w:t>, as per action 2.9 of the CES</w:t>
      </w:r>
      <w:r w:rsidR="00621967" w:rsidRPr="00092C99">
        <w:rPr>
          <w:rFonts w:ascii="Gill Sans MT" w:hAnsi="Gill Sans MT"/>
          <w:sz w:val="26"/>
          <w:szCs w:val="26"/>
          <w:lang w:eastAsia="en-US"/>
        </w:rPr>
        <w:t xml:space="preserve">. </w:t>
      </w:r>
      <w:r w:rsidR="0040597D" w:rsidRPr="00092C99">
        <w:rPr>
          <w:rFonts w:ascii="Gill Sans MT" w:hAnsi="Gill Sans MT"/>
          <w:sz w:val="26"/>
          <w:szCs w:val="26"/>
          <w:lang w:eastAsia="en-US"/>
        </w:rPr>
        <w:t xml:space="preserve">The </w:t>
      </w:r>
      <w:r w:rsidR="00621967" w:rsidRPr="00092C99">
        <w:rPr>
          <w:rFonts w:ascii="Gill Sans MT" w:hAnsi="Gill Sans MT"/>
          <w:sz w:val="26"/>
          <w:szCs w:val="26"/>
          <w:lang w:eastAsia="en-US"/>
        </w:rPr>
        <w:t xml:space="preserve">NDA looks forward to early </w:t>
      </w:r>
      <w:r w:rsidR="00621967" w:rsidRPr="00092C99">
        <w:rPr>
          <w:rFonts w:ascii="Gill Sans MT" w:hAnsi="Gill Sans MT"/>
          <w:sz w:val="26"/>
          <w:szCs w:val="26"/>
          <w:lang w:eastAsia="en-US"/>
        </w:rPr>
        <w:lastRenderedPageBreak/>
        <w:t>implementation of this framework across both day</w:t>
      </w:r>
      <w:r w:rsidR="00AB02CF">
        <w:rPr>
          <w:rFonts w:ascii="Gill Sans MT" w:hAnsi="Gill Sans MT"/>
          <w:sz w:val="26"/>
          <w:szCs w:val="26"/>
          <w:lang w:eastAsia="en-US"/>
        </w:rPr>
        <w:t>-</w:t>
      </w:r>
      <w:r w:rsidR="00EB085B">
        <w:rPr>
          <w:rFonts w:ascii="Gill Sans MT" w:hAnsi="Gill Sans MT"/>
          <w:sz w:val="26"/>
          <w:szCs w:val="26"/>
          <w:lang w:eastAsia="en-US"/>
        </w:rPr>
        <w:t xml:space="preserve"> and residential services.</w:t>
      </w:r>
    </w:p>
    <w:p w14:paraId="026E5F8F" w14:textId="4D7E8A5E" w:rsidR="002A478F" w:rsidRPr="002A478F" w:rsidRDefault="003C4552" w:rsidP="00C038C2">
      <w:pPr>
        <w:pStyle w:val="ListParagraph"/>
        <w:numPr>
          <w:ilvl w:val="0"/>
          <w:numId w:val="17"/>
        </w:numPr>
        <w:spacing w:after="240"/>
        <w:rPr>
          <w:rFonts w:ascii="Gill Sans MT" w:hAnsi="Gill Sans MT"/>
          <w:sz w:val="26"/>
          <w:szCs w:val="26"/>
          <w:lang w:eastAsia="en-US"/>
        </w:rPr>
      </w:pPr>
      <w:r w:rsidRPr="00092C99">
        <w:rPr>
          <w:rFonts w:ascii="Gill Sans MT" w:hAnsi="Gill Sans MT"/>
          <w:bCs/>
          <w:sz w:val="26"/>
          <w:szCs w:val="26"/>
          <w:lang w:val="en-GB" w:eastAsia="en-US"/>
        </w:rPr>
        <w:t>There have been o</w:t>
      </w:r>
      <w:r w:rsidR="00170BE7" w:rsidRPr="00092C99">
        <w:rPr>
          <w:rFonts w:ascii="Gill Sans MT" w:hAnsi="Gill Sans MT"/>
          <w:bCs/>
          <w:sz w:val="26"/>
          <w:szCs w:val="26"/>
          <w:lang w:val="en-GB" w:eastAsia="en-US"/>
        </w:rPr>
        <w:t xml:space="preserve">n-going developments in the collection and analysis of data on participation levels of persons with disabilities in </w:t>
      </w:r>
      <w:r w:rsidR="00AB02CF">
        <w:rPr>
          <w:rFonts w:ascii="Gill Sans MT" w:hAnsi="Gill Sans MT"/>
          <w:bCs/>
          <w:sz w:val="26"/>
          <w:szCs w:val="26"/>
          <w:lang w:val="en-GB" w:eastAsia="en-US"/>
        </w:rPr>
        <w:t>full time employment (</w:t>
      </w:r>
      <w:r w:rsidR="00170BE7" w:rsidRPr="00092C99">
        <w:rPr>
          <w:rFonts w:ascii="Gill Sans MT" w:hAnsi="Gill Sans MT"/>
          <w:bCs/>
          <w:sz w:val="26"/>
          <w:szCs w:val="26"/>
          <w:lang w:val="en-GB" w:eastAsia="en-US"/>
        </w:rPr>
        <w:t>FET</w:t>
      </w:r>
      <w:r w:rsidR="00AB02CF">
        <w:rPr>
          <w:rFonts w:ascii="Gill Sans MT" w:hAnsi="Gill Sans MT"/>
          <w:bCs/>
          <w:sz w:val="26"/>
          <w:szCs w:val="26"/>
          <w:lang w:val="en-GB" w:eastAsia="en-US"/>
        </w:rPr>
        <w:t>)</w:t>
      </w:r>
      <w:r w:rsidR="00170BE7" w:rsidRPr="00092C99">
        <w:rPr>
          <w:rFonts w:ascii="Gill Sans MT" w:hAnsi="Gill Sans MT"/>
          <w:bCs/>
          <w:sz w:val="26"/>
          <w:szCs w:val="26"/>
          <w:lang w:val="en-GB" w:eastAsia="en-US"/>
        </w:rPr>
        <w:t xml:space="preserve">, including the establishment of a Social Inclusion unit in SOLAS and the development of a template for ETBs to establish learner pathways and targets over a three-year period. </w:t>
      </w:r>
      <w:r w:rsidRPr="00092C99">
        <w:rPr>
          <w:rFonts w:ascii="Gill Sans MT" w:hAnsi="Gill Sans MT"/>
          <w:bCs/>
          <w:sz w:val="26"/>
          <w:szCs w:val="26"/>
          <w:lang w:val="en-GB" w:eastAsia="en-US"/>
        </w:rPr>
        <w:t>As this data is built up over time, it will be important to analyse it for trends and opportunities for future focus.</w:t>
      </w:r>
    </w:p>
    <w:p w14:paraId="5F549177" w14:textId="50D233F8" w:rsidR="007F52EE" w:rsidRPr="002A478F" w:rsidRDefault="00AB02CF" w:rsidP="00C038C2">
      <w:pPr>
        <w:pStyle w:val="ListParagraph"/>
        <w:numPr>
          <w:ilvl w:val="0"/>
          <w:numId w:val="17"/>
        </w:numPr>
        <w:spacing w:after="240"/>
        <w:rPr>
          <w:rFonts w:ascii="Gill Sans MT" w:hAnsi="Gill Sans MT"/>
          <w:sz w:val="26"/>
          <w:szCs w:val="26"/>
          <w:lang w:eastAsia="en-US"/>
        </w:rPr>
      </w:pPr>
      <w:r>
        <w:rPr>
          <w:rFonts w:ascii="Gill Sans MT" w:hAnsi="Gill Sans MT"/>
          <w:bCs/>
          <w:sz w:val="26"/>
          <w:szCs w:val="26"/>
          <w:lang w:val="en-GB" w:eastAsia="en-US"/>
        </w:rPr>
        <w:t>SOLAS</w:t>
      </w:r>
      <w:r w:rsidRPr="002A478F">
        <w:rPr>
          <w:rFonts w:ascii="Gill Sans MT" w:hAnsi="Gill Sans MT"/>
          <w:bCs/>
          <w:sz w:val="26"/>
          <w:szCs w:val="26"/>
          <w:lang w:val="en-GB" w:eastAsia="en-US"/>
        </w:rPr>
        <w:t xml:space="preserve"> </w:t>
      </w:r>
      <w:r w:rsidR="007F52EE" w:rsidRPr="002A478F">
        <w:rPr>
          <w:rFonts w:ascii="Gill Sans MT" w:hAnsi="Gill Sans MT"/>
          <w:bCs/>
          <w:sz w:val="26"/>
          <w:szCs w:val="26"/>
          <w:lang w:val="en-GB" w:eastAsia="en-US"/>
        </w:rPr>
        <w:t>have recently published a review of pathways to participation on apprenticeships</w:t>
      </w:r>
      <w:r w:rsidR="007F52EE" w:rsidRPr="00092C99">
        <w:rPr>
          <w:rStyle w:val="FootnoteReference"/>
          <w:rFonts w:ascii="Gill Sans MT" w:hAnsi="Gill Sans MT"/>
          <w:bCs/>
          <w:sz w:val="26"/>
          <w:szCs w:val="26"/>
          <w:lang w:val="en-GB" w:eastAsia="en-US"/>
        </w:rPr>
        <w:footnoteReference w:id="5"/>
      </w:r>
      <w:r w:rsidR="007F52EE" w:rsidRPr="002A478F">
        <w:rPr>
          <w:rFonts w:ascii="Gill Sans MT" w:hAnsi="Gill Sans MT"/>
          <w:bCs/>
          <w:sz w:val="26"/>
          <w:szCs w:val="26"/>
          <w:lang w:val="en-GB" w:eastAsia="en-US"/>
        </w:rPr>
        <w:t xml:space="preserve">. This review identified that 2.8% of people with disabilities are doing apprenticeships. </w:t>
      </w:r>
      <w:r>
        <w:rPr>
          <w:rFonts w:ascii="Gill Sans MT" w:hAnsi="Gill Sans MT"/>
          <w:bCs/>
          <w:sz w:val="26"/>
          <w:szCs w:val="26"/>
          <w:lang w:val="en-GB" w:eastAsia="en-US"/>
        </w:rPr>
        <w:t>SOLAS</w:t>
      </w:r>
      <w:r w:rsidRPr="002A478F">
        <w:rPr>
          <w:rFonts w:ascii="Gill Sans MT" w:hAnsi="Gill Sans MT"/>
          <w:bCs/>
          <w:sz w:val="26"/>
          <w:szCs w:val="26"/>
          <w:lang w:val="en-GB" w:eastAsia="en-US"/>
        </w:rPr>
        <w:t xml:space="preserve"> </w:t>
      </w:r>
      <w:r w:rsidR="007F52EE" w:rsidRPr="002A478F">
        <w:rPr>
          <w:rFonts w:ascii="Gill Sans MT" w:hAnsi="Gill Sans MT"/>
          <w:bCs/>
          <w:sz w:val="26"/>
          <w:szCs w:val="26"/>
          <w:lang w:val="en-GB" w:eastAsia="en-US"/>
        </w:rPr>
        <w:t xml:space="preserve">have described </w:t>
      </w:r>
      <w:r>
        <w:rPr>
          <w:rFonts w:ascii="Gill Sans MT" w:hAnsi="Gill Sans MT"/>
          <w:bCs/>
          <w:sz w:val="26"/>
          <w:szCs w:val="26"/>
          <w:lang w:val="en-GB" w:eastAsia="en-US"/>
        </w:rPr>
        <w:t>five</w:t>
      </w:r>
      <w:r w:rsidRPr="002A478F">
        <w:rPr>
          <w:rFonts w:ascii="Gill Sans MT" w:hAnsi="Gill Sans MT"/>
          <w:bCs/>
          <w:sz w:val="26"/>
          <w:szCs w:val="26"/>
          <w:lang w:val="en-GB" w:eastAsia="en-US"/>
        </w:rPr>
        <w:t xml:space="preserve"> </w:t>
      </w:r>
      <w:r w:rsidR="007F52EE" w:rsidRPr="002A478F">
        <w:rPr>
          <w:rFonts w:ascii="Gill Sans MT" w:hAnsi="Gill Sans MT"/>
          <w:bCs/>
          <w:sz w:val="26"/>
          <w:szCs w:val="26"/>
          <w:lang w:val="en-GB" w:eastAsia="en-US"/>
        </w:rPr>
        <w:t xml:space="preserve">action areas to increase participation rates including the </w:t>
      </w:r>
      <w:r w:rsidR="00EB085B">
        <w:rPr>
          <w:rFonts w:ascii="Gill Sans MT" w:hAnsi="Gill Sans MT"/>
          <w:bCs/>
          <w:sz w:val="26"/>
          <w:szCs w:val="26"/>
          <w:lang w:val="en-GB" w:eastAsia="en-US"/>
        </w:rPr>
        <w:t>promotion of a diverse pathway.</w:t>
      </w:r>
    </w:p>
    <w:p w14:paraId="4A5D7BFE" w14:textId="77777777" w:rsidR="00757788" w:rsidRPr="00092C99" w:rsidRDefault="00757788" w:rsidP="00C038C2">
      <w:pPr>
        <w:pStyle w:val="ListParagraph"/>
        <w:numPr>
          <w:ilvl w:val="0"/>
          <w:numId w:val="17"/>
        </w:numPr>
        <w:spacing w:after="240"/>
        <w:rPr>
          <w:rFonts w:ascii="Gill Sans MT" w:hAnsi="Gill Sans MT"/>
          <w:sz w:val="26"/>
          <w:szCs w:val="26"/>
          <w:lang w:eastAsia="en-US"/>
        </w:rPr>
      </w:pPr>
      <w:r w:rsidRPr="00092C99">
        <w:rPr>
          <w:rFonts w:ascii="Gill Sans MT" w:hAnsi="Gill Sans MT"/>
          <w:sz w:val="26"/>
          <w:szCs w:val="26"/>
          <w:lang w:eastAsia="en-US"/>
        </w:rPr>
        <w:t>Although the specific actions regarding vocational rehabilitation in Ireland, i.e. conducting and disseminating research</w:t>
      </w:r>
      <w:r w:rsidR="00621967" w:rsidRPr="00092C99">
        <w:rPr>
          <w:rFonts w:ascii="Gill Sans MT" w:hAnsi="Gill Sans MT"/>
          <w:sz w:val="26"/>
          <w:szCs w:val="26"/>
          <w:lang w:eastAsia="en-US"/>
        </w:rPr>
        <w:t>,</w:t>
      </w:r>
      <w:r w:rsidRPr="00092C99">
        <w:rPr>
          <w:rFonts w:ascii="Gill Sans MT" w:hAnsi="Gill Sans MT"/>
          <w:sz w:val="26"/>
          <w:szCs w:val="26"/>
          <w:lang w:eastAsia="en-US"/>
        </w:rPr>
        <w:t xml:space="preserve"> were completed in 2018</w:t>
      </w:r>
      <w:r w:rsidR="003C4552" w:rsidRPr="00092C99">
        <w:rPr>
          <w:rFonts w:ascii="Gill Sans MT" w:hAnsi="Gill Sans MT"/>
          <w:sz w:val="26"/>
          <w:szCs w:val="26"/>
          <w:lang w:eastAsia="en-US"/>
        </w:rPr>
        <w:t>,</w:t>
      </w:r>
      <w:r w:rsidR="00621967" w:rsidRPr="00092C99">
        <w:rPr>
          <w:rFonts w:ascii="Gill Sans MT" w:hAnsi="Gill Sans MT"/>
          <w:sz w:val="26"/>
          <w:szCs w:val="26"/>
          <w:lang w:eastAsia="en-US"/>
        </w:rPr>
        <w:t xml:space="preserve"> t</w:t>
      </w:r>
      <w:r w:rsidRPr="00092C99">
        <w:rPr>
          <w:rFonts w:ascii="Gill Sans MT" w:hAnsi="Gill Sans MT"/>
          <w:sz w:val="26"/>
          <w:szCs w:val="26"/>
          <w:lang w:eastAsia="en-US"/>
        </w:rPr>
        <w:t xml:space="preserve">he NDA </w:t>
      </w:r>
      <w:r w:rsidR="00621967" w:rsidRPr="00092C99">
        <w:rPr>
          <w:rFonts w:ascii="Gill Sans MT" w:hAnsi="Gill Sans MT"/>
          <w:sz w:val="26"/>
          <w:szCs w:val="26"/>
          <w:lang w:eastAsia="en-US"/>
        </w:rPr>
        <w:t xml:space="preserve">has </w:t>
      </w:r>
      <w:r w:rsidRPr="00092C99">
        <w:rPr>
          <w:rFonts w:ascii="Gill Sans MT" w:hAnsi="Gill Sans MT"/>
          <w:sz w:val="26"/>
          <w:szCs w:val="26"/>
          <w:lang w:eastAsia="en-US"/>
        </w:rPr>
        <w:t xml:space="preserve">continued to progress this work with a series of key stakeholder interviews and a roundtable discussion on the necessary steps for a programme of vocational rehabilitation in Ireland. </w:t>
      </w:r>
      <w:r w:rsidR="00645349" w:rsidRPr="00092C99">
        <w:rPr>
          <w:rFonts w:ascii="Gill Sans MT" w:hAnsi="Gill Sans MT"/>
          <w:sz w:val="26"/>
          <w:szCs w:val="26"/>
          <w:lang w:eastAsia="en-US"/>
        </w:rPr>
        <w:t xml:space="preserve">This will inform the development of policy advice and associated </w:t>
      </w:r>
      <w:r w:rsidRPr="00092C99">
        <w:rPr>
          <w:rFonts w:ascii="Gill Sans MT" w:hAnsi="Gill Sans MT"/>
          <w:sz w:val="26"/>
          <w:szCs w:val="26"/>
          <w:lang w:eastAsia="en-US"/>
        </w:rPr>
        <w:t>actions in the 2019 to 2021 action plan.</w:t>
      </w:r>
    </w:p>
    <w:p w14:paraId="7F6A901E" w14:textId="45C9062F" w:rsidR="00757788" w:rsidRPr="00092C99" w:rsidRDefault="00AD7D86" w:rsidP="00C038C2">
      <w:pPr>
        <w:pStyle w:val="ListParagraph"/>
        <w:numPr>
          <w:ilvl w:val="0"/>
          <w:numId w:val="17"/>
        </w:numPr>
        <w:spacing w:after="200"/>
        <w:rPr>
          <w:rFonts w:ascii="Gill Sans MT" w:hAnsi="Gill Sans MT"/>
          <w:bCs/>
          <w:sz w:val="26"/>
          <w:szCs w:val="26"/>
          <w:lang w:val="en-GB" w:eastAsia="en-US"/>
        </w:rPr>
      </w:pPr>
      <w:r w:rsidRPr="00092C99">
        <w:rPr>
          <w:rFonts w:ascii="Gill Sans MT" w:hAnsi="Gill Sans MT"/>
          <w:sz w:val="26"/>
          <w:lang w:eastAsia="en-US"/>
        </w:rPr>
        <w:t xml:space="preserve">Development by </w:t>
      </w:r>
      <w:r w:rsidR="0040597D" w:rsidRPr="00092C99">
        <w:rPr>
          <w:rFonts w:ascii="Gill Sans MT" w:hAnsi="Gill Sans MT"/>
          <w:sz w:val="26"/>
          <w:lang w:eastAsia="en-US"/>
        </w:rPr>
        <w:t xml:space="preserve">the </w:t>
      </w:r>
      <w:r w:rsidRPr="00092C99">
        <w:rPr>
          <w:rFonts w:ascii="Gill Sans MT" w:hAnsi="Gill Sans MT"/>
          <w:sz w:val="26"/>
          <w:lang w:eastAsia="en-US"/>
        </w:rPr>
        <w:t>NDA of a suite of indicators to measure the impact of the Comprehensive Employment Strategy</w:t>
      </w:r>
      <w:r w:rsidR="003C4552" w:rsidRPr="00092C99">
        <w:rPr>
          <w:rFonts w:ascii="Gill Sans MT" w:hAnsi="Gill Sans MT"/>
          <w:sz w:val="26"/>
          <w:lang w:eastAsia="en-US"/>
        </w:rPr>
        <w:t xml:space="preserve"> over its full lifetime</w:t>
      </w:r>
      <w:r w:rsidRPr="00092C99">
        <w:rPr>
          <w:rFonts w:ascii="Gill Sans MT" w:hAnsi="Gill Sans MT"/>
          <w:sz w:val="26"/>
          <w:lang w:eastAsia="en-US"/>
        </w:rPr>
        <w:t>.</w:t>
      </w:r>
      <w:r w:rsidR="003C4552" w:rsidRPr="00092C99">
        <w:rPr>
          <w:rFonts w:ascii="Gill Sans MT" w:hAnsi="Gill Sans MT"/>
          <w:sz w:val="26"/>
          <w:lang w:eastAsia="en-US"/>
        </w:rPr>
        <w:t xml:space="preserve"> This work is well advanced and will be finalised in Q1 2019.</w:t>
      </w:r>
    </w:p>
    <w:p w14:paraId="3627CEBA" w14:textId="59719E43" w:rsidR="003944E1" w:rsidRPr="00D814F4" w:rsidRDefault="003944E1" w:rsidP="000A5633">
      <w:pPr>
        <w:pStyle w:val="Heading2"/>
        <w:rPr>
          <w:rFonts w:ascii="Gill Sans MT" w:hAnsi="Gill Sans MT"/>
          <w:lang w:val="en-GB" w:eastAsia="en-US"/>
        </w:rPr>
      </w:pPr>
      <w:r w:rsidRPr="00D814F4">
        <w:rPr>
          <w:rFonts w:ascii="Gill Sans MT" w:hAnsi="Gill Sans MT"/>
          <w:lang w:val="en-GB" w:eastAsia="en-US"/>
        </w:rPr>
        <w:t>Areas requiring further focus</w:t>
      </w:r>
      <w:r w:rsidR="00092C99" w:rsidRPr="00D814F4">
        <w:rPr>
          <w:rFonts w:ascii="Gill Sans MT" w:hAnsi="Gill Sans MT"/>
          <w:lang w:val="en-GB" w:eastAsia="en-US"/>
        </w:rPr>
        <w:t>:</w:t>
      </w:r>
    </w:p>
    <w:p w14:paraId="30328AEA" w14:textId="77777777" w:rsidR="003944E1" w:rsidRPr="00092C99" w:rsidRDefault="003944E1" w:rsidP="003944E1">
      <w:pPr>
        <w:spacing w:after="200"/>
        <w:rPr>
          <w:rFonts w:ascii="Gill Sans MT" w:hAnsi="Gill Sans MT"/>
          <w:bCs/>
          <w:sz w:val="26"/>
          <w:szCs w:val="26"/>
          <w:lang w:val="en-GB" w:eastAsia="en-US"/>
        </w:rPr>
      </w:pPr>
      <w:r w:rsidRPr="00092C99">
        <w:rPr>
          <w:rFonts w:ascii="Gill Sans MT" w:hAnsi="Gill Sans MT"/>
          <w:bCs/>
          <w:sz w:val="26"/>
          <w:szCs w:val="26"/>
          <w:lang w:val="en-GB" w:eastAsia="en-US"/>
        </w:rPr>
        <w:t xml:space="preserve">There are a number of areas within the first 3-year action plan of the CES where progress has been slower than anticipated. The NDA advises that these actions should also be carried over to the next 3-year plan, with due regard to developments and changes that have occurred within the system in the interim. </w:t>
      </w:r>
      <w:r w:rsidRPr="000B0385">
        <w:rPr>
          <w:rFonts w:ascii="Gill Sans MT" w:hAnsi="Gill Sans MT"/>
          <w:bCs/>
          <w:sz w:val="26"/>
          <w:szCs w:val="26"/>
          <w:lang w:val="en-GB" w:eastAsia="en-US"/>
        </w:rPr>
        <w:t xml:space="preserve">Some areas </w:t>
      </w:r>
      <w:r w:rsidR="002A478F" w:rsidRPr="000B0385">
        <w:rPr>
          <w:rFonts w:ascii="Gill Sans MT" w:hAnsi="Gill Sans MT"/>
          <w:bCs/>
          <w:sz w:val="26"/>
          <w:szCs w:val="26"/>
          <w:lang w:val="en-GB" w:eastAsia="en-US"/>
        </w:rPr>
        <w:t xml:space="preserve">to highlight </w:t>
      </w:r>
      <w:r w:rsidRPr="000B0385">
        <w:rPr>
          <w:rFonts w:ascii="Gill Sans MT" w:hAnsi="Gill Sans MT"/>
          <w:bCs/>
          <w:sz w:val="26"/>
          <w:szCs w:val="26"/>
          <w:lang w:val="en-GB" w:eastAsia="en-US"/>
        </w:rPr>
        <w:t>where further consideration and focus is required include:</w:t>
      </w:r>
    </w:p>
    <w:p w14:paraId="1E080894" w14:textId="520851B3" w:rsidR="002A478F" w:rsidRPr="00115612" w:rsidRDefault="000B0385" w:rsidP="00E1773A">
      <w:pPr>
        <w:pStyle w:val="ListParagraph"/>
        <w:numPr>
          <w:ilvl w:val="0"/>
          <w:numId w:val="28"/>
        </w:numPr>
        <w:rPr>
          <w:rFonts w:ascii="Gill Sans MT" w:hAnsi="Gill Sans MT"/>
          <w:bCs/>
          <w:sz w:val="26"/>
          <w:szCs w:val="26"/>
          <w:lang w:val="en-GB" w:eastAsia="en-US"/>
        </w:rPr>
      </w:pPr>
      <w:r w:rsidRPr="000B0385">
        <w:rPr>
          <w:rFonts w:ascii="Gill Sans MT" w:hAnsi="Gill Sans MT"/>
          <w:bCs/>
          <w:sz w:val="26"/>
          <w:szCs w:val="26"/>
          <w:lang w:val="en-GB" w:eastAsia="en-US"/>
        </w:rPr>
        <w:t xml:space="preserve">Further work on the area of transitions between the various stages of </w:t>
      </w:r>
      <w:r w:rsidRPr="00115612">
        <w:rPr>
          <w:rFonts w:ascii="Gill Sans MT" w:hAnsi="Gill Sans MT"/>
          <w:bCs/>
          <w:sz w:val="26"/>
          <w:szCs w:val="26"/>
          <w:lang w:val="en-GB" w:eastAsia="en-US"/>
        </w:rPr>
        <w:t>the education continuum, but also between education and employment</w:t>
      </w:r>
      <w:r w:rsidR="00AB02CF">
        <w:rPr>
          <w:rFonts w:ascii="Gill Sans MT" w:hAnsi="Gill Sans MT"/>
          <w:bCs/>
          <w:sz w:val="26"/>
          <w:szCs w:val="26"/>
          <w:lang w:val="en-GB" w:eastAsia="en-US"/>
        </w:rPr>
        <w:t>;</w:t>
      </w:r>
    </w:p>
    <w:p w14:paraId="25BADD50" w14:textId="35457887" w:rsidR="00687DB8" w:rsidRPr="00115612" w:rsidRDefault="00687DB8" w:rsidP="00E1773A">
      <w:pPr>
        <w:pStyle w:val="ListBullet"/>
        <w:numPr>
          <w:ilvl w:val="0"/>
          <w:numId w:val="28"/>
        </w:numPr>
        <w:spacing w:before="0" w:after="0"/>
        <w:ind w:left="757"/>
        <w:rPr>
          <w:rFonts w:ascii="Gill Sans" w:hAnsi="Gill Sans"/>
        </w:rPr>
      </w:pPr>
      <w:r w:rsidRPr="00115612">
        <w:rPr>
          <w:bCs/>
          <w:szCs w:val="26"/>
          <w:lang w:val="en-GB"/>
        </w:rPr>
        <w:t xml:space="preserve">Further work to </w:t>
      </w:r>
      <w:r w:rsidR="00E1773A" w:rsidRPr="00115612">
        <w:rPr>
          <w:bCs/>
          <w:szCs w:val="26"/>
          <w:lang w:val="en-GB"/>
        </w:rPr>
        <w:t xml:space="preserve">improve the employment of people with disabilities who are </w:t>
      </w:r>
      <w:r w:rsidR="00E1773A" w:rsidRPr="00115612">
        <w:rPr>
          <w:rFonts w:ascii="Gill Sans" w:hAnsi="Gill Sans"/>
        </w:rPr>
        <w:t>not in work and who have moderate to high support needs</w:t>
      </w:r>
      <w:r w:rsidR="00AB02CF">
        <w:rPr>
          <w:rFonts w:ascii="Gill Sans" w:hAnsi="Gill Sans"/>
        </w:rPr>
        <w:t>;</w:t>
      </w:r>
    </w:p>
    <w:p w14:paraId="353DD9E0" w14:textId="31C7D3A3" w:rsidR="003944E1" w:rsidRPr="00092C99" w:rsidRDefault="003944E1" w:rsidP="00E1773A">
      <w:pPr>
        <w:pStyle w:val="ListParagraph"/>
        <w:numPr>
          <w:ilvl w:val="0"/>
          <w:numId w:val="28"/>
        </w:numPr>
        <w:ind w:left="757"/>
        <w:rPr>
          <w:rFonts w:ascii="Gill Sans MT" w:hAnsi="Gill Sans MT"/>
          <w:bCs/>
          <w:sz w:val="26"/>
          <w:szCs w:val="26"/>
          <w:lang w:val="en-GB" w:eastAsia="en-US"/>
        </w:rPr>
      </w:pPr>
      <w:r w:rsidRPr="00092C99">
        <w:rPr>
          <w:rFonts w:ascii="Gill Sans MT" w:hAnsi="Gill Sans MT"/>
          <w:bCs/>
          <w:sz w:val="26"/>
          <w:szCs w:val="26"/>
          <w:lang w:val="en-GB" w:eastAsia="en-US"/>
        </w:rPr>
        <w:t xml:space="preserve">Development of career guidance </w:t>
      </w:r>
      <w:r w:rsidR="002A478F" w:rsidRPr="000B0385">
        <w:rPr>
          <w:rFonts w:ascii="Gill Sans MT" w:hAnsi="Gill Sans MT"/>
          <w:bCs/>
          <w:sz w:val="26"/>
          <w:szCs w:val="26"/>
          <w:lang w:val="en-GB" w:eastAsia="en-US"/>
        </w:rPr>
        <w:t xml:space="preserve">supports </w:t>
      </w:r>
      <w:r w:rsidRPr="00092C99">
        <w:rPr>
          <w:rFonts w:ascii="Gill Sans MT" w:hAnsi="Gill Sans MT"/>
          <w:bCs/>
          <w:sz w:val="26"/>
          <w:szCs w:val="26"/>
          <w:lang w:val="en-GB" w:eastAsia="en-US"/>
        </w:rPr>
        <w:t xml:space="preserve">that meet the needs of students with disabilities, informed by the findings of the Review of Career Guidance </w:t>
      </w:r>
      <w:r w:rsidR="00AB02CF">
        <w:rPr>
          <w:rFonts w:ascii="Gill Sans MT" w:hAnsi="Gill Sans MT"/>
          <w:bCs/>
          <w:sz w:val="26"/>
          <w:szCs w:val="26"/>
          <w:lang w:val="en-GB" w:eastAsia="en-US"/>
        </w:rPr>
        <w:t xml:space="preserve">by the DES </w:t>
      </w:r>
      <w:r w:rsidRPr="00092C99">
        <w:rPr>
          <w:rFonts w:ascii="Gill Sans MT" w:hAnsi="Gill Sans MT"/>
          <w:bCs/>
          <w:sz w:val="26"/>
          <w:szCs w:val="26"/>
          <w:lang w:val="en-GB" w:eastAsia="en-US"/>
        </w:rPr>
        <w:t>referenced above</w:t>
      </w:r>
      <w:r w:rsidR="00AB02CF">
        <w:rPr>
          <w:rFonts w:ascii="Gill Sans MT" w:hAnsi="Gill Sans MT"/>
          <w:bCs/>
          <w:sz w:val="26"/>
          <w:szCs w:val="26"/>
          <w:lang w:val="en-GB" w:eastAsia="en-US"/>
        </w:rPr>
        <w:t>;</w:t>
      </w:r>
    </w:p>
    <w:p w14:paraId="20DC447D" w14:textId="1CC7294B" w:rsidR="0060199A" w:rsidRDefault="0060199A" w:rsidP="00C038C2">
      <w:pPr>
        <w:pStyle w:val="ListParagraph"/>
        <w:numPr>
          <w:ilvl w:val="0"/>
          <w:numId w:val="28"/>
        </w:numPr>
        <w:spacing w:after="200"/>
        <w:rPr>
          <w:rFonts w:ascii="Gill Sans MT" w:hAnsi="Gill Sans MT"/>
          <w:bCs/>
          <w:sz w:val="26"/>
          <w:szCs w:val="26"/>
          <w:lang w:val="en-GB" w:eastAsia="en-US"/>
        </w:rPr>
      </w:pPr>
      <w:r w:rsidRPr="00092C99">
        <w:rPr>
          <w:rFonts w:ascii="Gill Sans MT" w:hAnsi="Gill Sans MT"/>
          <w:bCs/>
          <w:sz w:val="26"/>
          <w:szCs w:val="26"/>
          <w:lang w:val="en-GB" w:eastAsia="en-US"/>
        </w:rPr>
        <w:t>On-going work across all relevant departments and agencies to engage employers, building on progress to date, and leveraging the foundational work developed by the Employer Disability Information service</w:t>
      </w:r>
      <w:r w:rsidR="00B164EA">
        <w:rPr>
          <w:rFonts w:ascii="Gill Sans MT" w:hAnsi="Gill Sans MT"/>
          <w:bCs/>
          <w:sz w:val="26"/>
          <w:szCs w:val="26"/>
          <w:lang w:val="en-GB" w:eastAsia="en-US"/>
        </w:rPr>
        <w:t xml:space="preserve"> during its three year pilot</w:t>
      </w:r>
      <w:r w:rsidR="00AB02CF">
        <w:rPr>
          <w:rFonts w:ascii="Gill Sans MT" w:hAnsi="Gill Sans MT"/>
          <w:bCs/>
          <w:sz w:val="26"/>
          <w:szCs w:val="26"/>
          <w:lang w:val="en-GB" w:eastAsia="en-US"/>
        </w:rPr>
        <w:t>;</w:t>
      </w:r>
    </w:p>
    <w:p w14:paraId="3D3C2848" w14:textId="11B34DB1" w:rsidR="00E44E71" w:rsidRPr="00092C99" w:rsidRDefault="00E44E71" w:rsidP="00C038C2">
      <w:pPr>
        <w:pStyle w:val="ListParagraph"/>
        <w:numPr>
          <w:ilvl w:val="0"/>
          <w:numId w:val="28"/>
        </w:numPr>
        <w:spacing w:after="200"/>
        <w:rPr>
          <w:rFonts w:ascii="Gill Sans MT" w:hAnsi="Gill Sans MT"/>
          <w:bCs/>
          <w:sz w:val="26"/>
          <w:szCs w:val="26"/>
          <w:lang w:val="en-GB" w:eastAsia="en-US"/>
        </w:rPr>
      </w:pPr>
      <w:r>
        <w:rPr>
          <w:rFonts w:ascii="Gill Sans MT" w:hAnsi="Gill Sans MT"/>
          <w:bCs/>
          <w:sz w:val="26"/>
          <w:szCs w:val="26"/>
          <w:lang w:val="en-GB" w:eastAsia="en-US"/>
        </w:rPr>
        <w:lastRenderedPageBreak/>
        <w:t>Continued work to review the Civil Service Code of Practice to ensure it supports the employment of persons with disabilities in the public service</w:t>
      </w:r>
      <w:r w:rsidR="00AB02CF">
        <w:rPr>
          <w:rFonts w:ascii="Gill Sans MT" w:hAnsi="Gill Sans MT"/>
          <w:bCs/>
          <w:sz w:val="26"/>
          <w:szCs w:val="26"/>
          <w:lang w:val="en-GB" w:eastAsia="en-US"/>
        </w:rPr>
        <w:t>;</w:t>
      </w:r>
    </w:p>
    <w:p w14:paraId="68F11B66" w14:textId="734F4333" w:rsidR="00C038C2" w:rsidRPr="00C038C2" w:rsidRDefault="00C038C2" w:rsidP="00C038C2">
      <w:pPr>
        <w:pStyle w:val="ListParagraph"/>
        <w:numPr>
          <w:ilvl w:val="0"/>
          <w:numId w:val="28"/>
        </w:numPr>
        <w:tabs>
          <w:tab w:val="num" w:pos="360"/>
        </w:tabs>
        <w:spacing w:after="160" w:line="259" w:lineRule="auto"/>
        <w:rPr>
          <w:rFonts w:ascii="Gill Sans MT" w:eastAsiaTheme="minorHAnsi" w:hAnsi="Gill Sans MT" w:cstheme="minorBidi"/>
          <w:sz w:val="26"/>
          <w:szCs w:val="26"/>
        </w:rPr>
      </w:pPr>
      <w:r w:rsidRPr="00C038C2">
        <w:rPr>
          <w:rFonts w:ascii="Gill Sans MT" w:eastAsiaTheme="minorHAnsi" w:hAnsi="Gill Sans MT" w:cstheme="minorBidi"/>
          <w:sz w:val="26"/>
          <w:szCs w:val="26"/>
        </w:rPr>
        <w:t xml:space="preserve">Actions to improve the </w:t>
      </w:r>
      <w:r w:rsidRPr="00C038C2">
        <w:rPr>
          <w:rFonts w:ascii="Gill Sans MT" w:eastAsiaTheme="minorHAnsi" w:hAnsi="Gill Sans MT" w:cstheme="minorBidi"/>
          <w:b/>
          <w:sz w:val="26"/>
          <w:szCs w:val="26"/>
        </w:rPr>
        <w:t>communication</w:t>
      </w:r>
      <w:r w:rsidRPr="00C038C2">
        <w:rPr>
          <w:rFonts w:ascii="Gill Sans MT" w:eastAsiaTheme="minorHAnsi" w:hAnsi="Gill Sans MT" w:cstheme="minorBidi"/>
          <w:sz w:val="26"/>
          <w:szCs w:val="26"/>
        </w:rPr>
        <w:t xml:space="preserve"> of changes in the system for people with disabilities, including a </w:t>
      </w:r>
      <w:r w:rsidRPr="00C038C2">
        <w:rPr>
          <w:rFonts w:ascii="Gill Sans MT" w:hAnsi="Gill Sans MT"/>
          <w:sz w:val="26"/>
          <w:szCs w:val="26"/>
        </w:rPr>
        <w:t>practical communications strategy to inform people with disabilities about the interplay between some of changes for example between the increase in earnings disregard and maintenance of the medical card</w:t>
      </w:r>
      <w:r w:rsidR="00AB02CF">
        <w:rPr>
          <w:rFonts w:ascii="Gill Sans MT" w:hAnsi="Gill Sans MT"/>
          <w:sz w:val="26"/>
          <w:szCs w:val="26"/>
        </w:rPr>
        <w:t>;</w:t>
      </w:r>
    </w:p>
    <w:p w14:paraId="562AD0A2" w14:textId="6ABAF9B3" w:rsidR="006B5AEC" w:rsidRPr="000B0385" w:rsidRDefault="006B5AEC" w:rsidP="00C038C2">
      <w:pPr>
        <w:pStyle w:val="ListParagraph"/>
        <w:numPr>
          <w:ilvl w:val="0"/>
          <w:numId w:val="28"/>
        </w:numPr>
        <w:spacing w:after="200"/>
        <w:rPr>
          <w:rFonts w:ascii="Gill Sans MT" w:hAnsi="Gill Sans MT"/>
          <w:bCs/>
          <w:sz w:val="26"/>
          <w:szCs w:val="26"/>
          <w:lang w:val="en-GB" w:eastAsia="en-US"/>
        </w:rPr>
      </w:pPr>
      <w:r w:rsidRPr="000B0385">
        <w:rPr>
          <w:rFonts w:ascii="Gill Sans MT" w:hAnsi="Gill Sans MT"/>
          <w:bCs/>
          <w:sz w:val="26"/>
          <w:szCs w:val="26"/>
          <w:lang w:val="en-GB" w:eastAsia="en-US"/>
        </w:rPr>
        <w:t xml:space="preserve">Setting out the milestones for delivering on these and new actions over the next 3 year period to facilitate better measurement of progress and early </w:t>
      </w:r>
      <w:r w:rsidR="000B0385" w:rsidRPr="000B0385">
        <w:rPr>
          <w:rFonts w:ascii="Gill Sans MT" w:hAnsi="Gill Sans MT"/>
          <w:bCs/>
          <w:sz w:val="26"/>
          <w:szCs w:val="26"/>
          <w:lang w:val="en-GB" w:eastAsia="en-US"/>
        </w:rPr>
        <w:t>identification of obstacles</w:t>
      </w:r>
      <w:r w:rsidR="00AB02CF">
        <w:rPr>
          <w:rFonts w:ascii="Gill Sans MT" w:hAnsi="Gill Sans MT"/>
          <w:bCs/>
          <w:sz w:val="26"/>
          <w:szCs w:val="26"/>
          <w:lang w:val="en-GB" w:eastAsia="en-US"/>
        </w:rPr>
        <w:t>.</w:t>
      </w:r>
    </w:p>
    <w:p w14:paraId="4392B197" w14:textId="77777777" w:rsidR="00757788" w:rsidRPr="004E315C" w:rsidRDefault="00757788" w:rsidP="004E315C">
      <w:pPr>
        <w:pStyle w:val="Heading1"/>
      </w:pPr>
      <w:r w:rsidRPr="004E315C">
        <w:t>Key points from 2018</w:t>
      </w:r>
    </w:p>
    <w:p w14:paraId="6DB3C66B" w14:textId="3B3494B2" w:rsidR="00757788" w:rsidRPr="00092C99" w:rsidRDefault="00757788" w:rsidP="00757788">
      <w:pPr>
        <w:spacing w:after="240"/>
        <w:rPr>
          <w:rFonts w:ascii="Gill Sans MT" w:hAnsi="Gill Sans MT" w:cs="Times New Roman"/>
          <w:sz w:val="26"/>
          <w:lang w:eastAsia="en-US"/>
        </w:rPr>
      </w:pPr>
      <w:r w:rsidRPr="00092C99">
        <w:rPr>
          <w:rFonts w:ascii="Gill Sans MT" w:hAnsi="Gill Sans MT" w:cs="Times New Roman"/>
          <w:sz w:val="26"/>
          <w:lang w:eastAsia="en-US"/>
        </w:rPr>
        <w:t xml:space="preserve">The purpose of this section is </w:t>
      </w:r>
      <w:r w:rsidR="00177C1E" w:rsidRPr="00092C99">
        <w:rPr>
          <w:rFonts w:ascii="Gill Sans MT" w:hAnsi="Gill Sans MT" w:cs="Times New Roman"/>
          <w:sz w:val="26"/>
          <w:lang w:eastAsia="en-US"/>
        </w:rPr>
        <w:t xml:space="preserve">to </w:t>
      </w:r>
      <w:r w:rsidR="008F4132" w:rsidRPr="00092C99">
        <w:rPr>
          <w:rFonts w:ascii="Gill Sans MT" w:hAnsi="Gill Sans MT" w:cs="Times New Roman"/>
          <w:sz w:val="26"/>
          <w:lang w:eastAsia="en-US"/>
        </w:rPr>
        <w:t>present</w:t>
      </w:r>
      <w:r w:rsidR="00AB02CF">
        <w:rPr>
          <w:rFonts w:ascii="Gill Sans MT" w:hAnsi="Gill Sans MT" w:cs="Times New Roman"/>
          <w:sz w:val="26"/>
          <w:lang w:eastAsia="en-US"/>
        </w:rPr>
        <w:t xml:space="preserve"> in</w:t>
      </w:r>
      <w:r w:rsidR="008F4132" w:rsidRPr="00092C99">
        <w:rPr>
          <w:rFonts w:ascii="Gill Sans MT" w:hAnsi="Gill Sans MT" w:cs="Times New Roman"/>
          <w:sz w:val="26"/>
          <w:lang w:eastAsia="en-US"/>
        </w:rPr>
        <w:t xml:space="preserve"> more detail </w:t>
      </w:r>
      <w:r w:rsidR="00AB02CF">
        <w:rPr>
          <w:rFonts w:ascii="Gill Sans MT" w:hAnsi="Gill Sans MT" w:cs="Times New Roman"/>
          <w:sz w:val="26"/>
          <w:lang w:eastAsia="en-US"/>
        </w:rPr>
        <w:t>of</w:t>
      </w:r>
      <w:r w:rsidR="00AB02CF" w:rsidRPr="00092C99">
        <w:rPr>
          <w:rFonts w:ascii="Gill Sans MT" w:hAnsi="Gill Sans MT" w:cs="Times New Roman"/>
          <w:sz w:val="26"/>
          <w:lang w:eastAsia="en-US"/>
        </w:rPr>
        <w:t xml:space="preserve"> </w:t>
      </w:r>
      <w:r w:rsidR="008F4132" w:rsidRPr="00092C99">
        <w:rPr>
          <w:rFonts w:ascii="Gill Sans MT" w:hAnsi="Gill Sans MT" w:cs="Times New Roman"/>
          <w:sz w:val="26"/>
          <w:lang w:eastAsia="en-US"/>
        </w:rPr>
        <w:t>some of the</w:t>
      </w:r>
      <w:r w:rsidRPr="00092C99">
        <w:rPr>
          <w:rFonts w:ascii="Gill Sans MT" w:hAnsi="Gill Sans MT" w:cs="Times New Roman"/>
          <w:sz w:val="26"/>
          <w:lang w:eastAsia="en-US"/>
        </w:rPr>
        <w:t xml:space="preserve"> significant developments over the course of 2018, </w:t>
      </w:r>
      <w:r w:rsidR="008F4132" w:rsidRPr="00092C99">
        <w:rPr>
          <w:rFonts w:ascii="Gill Sans MT" w:hAnsi="Gill Sans MT" w:cs="Times New Roman"/>
          <w:sz w:val="26"/>
          <w:lang w:eastAsia="en-US"/>
        </w:rPr>
        <w:t xml:space="preserve">which may be helpful </w:t>
      </w:r>
      <w:r w:rsidR="00AB02CF">
        <w:rPr>
          <w:rFonts w:ascii="Gill Sans MT" w:hAnsi="Gill Sans MT" w:cs="Times New Roman"/>
          <w:sz w:val="26"/>
          <w:lang w:eastAsia="en-US"/>
        </w:rPr>
        <w:t>in</w:t>
      </w:r>
      <w:r w:rsidR="00AB02CF" w:rsidRPr="00092C99">
        <w:rPr>
          <w:rFonts w:ascii="Gill Sans MT" w:hAnsi="Gill Sans MT" w:cs="Times New Roman"/>
          <w:sz w:val="26"/>
          <w:lang w:eastAsia="en-US"/>
        </w:rPr>
        <w:t xml:space="preserve"> </w:t>
      </w:r>
      <w:r w:rsidR="008F4132" w:rsidRPr="00092C99">
        <w:rPr>
          <w:rFonts w:ascii="Gill Sans MT" w:hAnsi="Gill Sans MT" w:cs="Times New Roman"/>
          <w:sz w:val="26"/>
          <w:lang w:eastAsia="en-US"/>
        </w:rPr>
        <w:t xml:space="preserve">guiding </w:t>
      </w:r>
      <w:r w:rsidR="00264663" w:rsidRPr="00092C99">
        <w:rPr>
          <w:rFonts w:ascii="Gill Sans MT" w:hAnsi="Gill Sans MT" w:cs="Times New Roman"/>
          <w:sz w:val="26"/>
          <w:lang w:eastAsia="en-US"/>
        </w:rPr>
        <w:t>the next phase of the Strategy</w:t>
      </w:r>
      <w:r w:rsidR="0040597D" w:rsidRPr="00092C99">
        <w:rPr>
          <w:rFonts w:ascii="Gill Sans MT" w:hAnsi="Gill Sans MT" w:cs="Times New Roman"/>
          <w:sz w:val="26"/>
          <w:lang w:eastAsia="en-US"/>
        </w:rPr>
        <w:t>.</w:t>
      </w:r>
    </w:p>
    <w:p w14:paraId="24CFEB89" w14:textId="49022F96" w:rsidR="00264663" w:rsidRPr="00D814F4" w:rsidRDefault="00264663" w:rsidP="000A5633">
      <w:pPr>
        <w:pStyle w:val="Heading2"/>
        <w:rPr>
          <w:rFonts w:ascii="Gill Sans MT" w:hAnsi="Gill Sans MT"/>
          <w:lang w:eastAsia="en-US"/>
        </w:rPr>
      </w:pPr>
      <w:r w:rsidRPr="00D814F4">
        <w:rPr>
          <w:rFonts w:ascii="Gill Sans MT" w:hAnsi="Gill Sans MT"/>
          <w:lang w:eastAsia="en-US"/>
        </w:rPr>
        <w:t>Thematic approach to oversight by CESIG</w:t>
      </w:r>
    </w:p>
    <w:p w14:paraId="578BB990" w14:textId="77777777" w:rsidR="00757788" w:rsidRPr="00092C99" w:rsidRDefault="00757788" w:rsidP="00757788">
      <w:pPr>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The </w:t>
      </w:r>
      <w:r w:rsidR="00264663" w:rsidRPr="00092C99">
        <w:rPr>
          <w:rFonts w:ascii="Gill Sans MT" w:hAnsi="Gill Sans MT" w:cs="Times New Roman"/>
          <w:sz w:val="26"/>
          <w:szCs w:val="26"/>
          <w:lang w:eastAsia="en-US"/>
        </w:rPr>
        <w:t>NDA’s assessment of delivery of CES in 2017 offered an outline of a series of thematic meetings in 2018</w:t>
      </w:r>
      <w:r w:rsidR="00904A6E" w:rsidRPr="00092C99">
        <w:rPr>
          <w:rFonts w:ascii="Gill Sans MT" w:hAnsi="Gill Sans MT" w:cs="Times New Roman"/>
          <w:sz w:val="26"/>
          <w:szCs w:val="26"/>
          <w:lang w:eastAsia="en-US"/>
        </w:rPr>
        <w:t xml:space="preserve"> to support more </w:t>
      </w:r>
      <w:r w:rsidR="005702A1" w:rsidRPr="00092C99">
        <w:rPr>
          <w:rFonts w:ascii="Gill Sans MT" w:hAnsi="Gill Sans MT" w:cs="Times New Roman"/>
          <w:sz w:val="26"/>
          <w:szCs w:val="26"/>
          <w:lang w:eastAsia="en-US"/>
        </w:rPr>
        <w:t>in-depth</w:t>
      </w:r>
      <w:r w:rsidR="00904A6E" w:rsidRPr="00092C99">
        <w:rPr>
          <w:rFonts w:ascii="Gill Sans MT" w:hAnsi="Gill Sans MT" w:cs="Times New Roman"/>
          <w:sz w:val="26"/>
          <w:szCs w:val="26"/>
          <w:lang w:eastAsia="en-US"/>
        </w:rPr>
        <w:t xml:space="preserve"> discussion by the CESIG on how they could be progressed</w:t>
      </w:r>
      <w:r w:rsidR="00264663"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 xml:space="preserve"> Those themes included:</w:t>
      </w:r>
    </w:p>
    <w:p w14:paraId="265ABE81" w14:textId="74969128" w:rsidR="00757788" w:rsidRPr="00092C99" w:rsidRDefault="00757788" w:rsidP="00C038C2">
      <w:pPr>
        <w:numPr>
          <w:ilvl w:val="0"/>
          <w:numId w:val="9"/>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A more detailed focus on the role of education in increasing expectations regarding employment, and preparing students with disabilities for same, with particular reference to issues such as career guidance across all school settings</w:t>
      </w:r>
      <w:r w:rsidR="00AB02CF">
        <w:rPr>
          <w:rFonts w:ascii="Gill Sans MT" w:hAnsi="Gill Sans MT" w:cs="Times New Roman"/>
          <w:sz w:val="26"/>
          <w:szCs w:val="26"/>
          <w:lang w:eastAsia="en-US"/>
        </w:rPr>
        <w:t>;</w:t>
      </w:r>
    </w:p>
    <w:p w14:paraId="024B11A4" w14:textId="1F309B14" w:rsidR="00757788" w:rsidRPr="00092C99" w:rsidRDefault="00757788" w:rsidP="00C038C2">
      <w:pPr>
        <w:numPr>
          <w:ilvl w:val="0"/>
          <w:numId w:val="8"/>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A focus on the New Directions policy and how it interacts with mainstream services and supports for people with disabilitie</w:t>
      </w:r>
      <w:r w:rsidR="00904A6E" w:rsidRPr="00092C99">
        <w:rPr>
          <w:rFonts w:ascii="Gill Sans MT" w:hAnsi="Gill Sans MT" w:cs="Times New Roman"/>
          <w:sz w:val="26"/>
          <w:szCs w:val="26"/>
          <w:lang w:eastAsia="en-US"/>
        </w:rPr>
        <w:t>s, particularly in terms of further education, training and employment</w:t>
      </w:r>
      <w:r w:rsidR="00AB02CF">
        <w:rPr>
          <w:rFonts w:ascii="Gill Sans MT" w:hAnsi="Gill Sans MT" w:cs="Times New Roman"/>
          <w:sz w:val="26"/>
          <w:szCs w:val="26"/>
          <w:lang w:eastAsia="en-US"/>
        </w:rPr>
        <w:t>;</w:t>
      </w:r>
    </w:p>
    <w:p w14:paraId="14F06B97" w14:textId="35FA98C4" w:rsidR="00757788" w:rsidRPr="00092C99" w:rsidRDefault="00757788" w:rsidP="00C038C2">
      <w:pPr>
        <w:numPr>
          <w:ilvl w:val="0"/>
          <w:numId w:val="8"/>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Consideration of retention of work for those who acquire disabilities, including </w:t>
      </w:r>
      <w:r w:rsidR="00AB02CF">
        <w:rPr>
          <w:rFonts w:ascii="Gill Sans MT" w:hAnsi="Gill Sans MT" w:cs="Times New Roman"/>
          <w:sz w:val="26"/>
          <w:szCs w:val="26"/>
          <w:lang w:eastAsia="en-US"/>
        </w:rPr>
        <w:t xml:space="preserve">an </w:t>
      </w:r>
      <w:r w:rsidR="00904A6E" w:rsidRPr="00092C99">
        <w:rPr>
          <w:rFonts w:ascii="Gill Sans MT" w:hAnsi="Gill Sans MT" w:cs="Times New Roman"/>
          <w:sz w:val="26"/>
          <w:szCs w:val="26"/>
          <w:lang w:eastAsia="en-US"/>
        </w:rPr>
        <w:t xml:space="preserve">exploration of </w:t>
      </w:r>
      <w:r w:rsidRPr="00092C99">
        <w:rPr>
          <w:rFonts w:ascii="Gill Sans MT" w:hAnsi="Gill Sans MT" w:cs="Times New Roman"/>
          <w:sz w:val="26"/>
          <w:szCs w:val="26"/>
          <w:lang w:eastAsia="en-US"/>
        </w:rPr>
        <w:t>coordinated approach</w:t>
      </w:r>
      <w:r w:rsidR="00904A6E" w:rsidRPr="00092C99">
        <w:rPr>
          <w:rFonts w:ascii="Gill Sans MT" w:hAnsi="Gill Sans MT" w:cs="Times New Roman"/>
          <w:sz w:val="26"/>
          <w:szCs w:val="26"/>
          <w:lang w:eastAsia="en-US"/>
        </w:rPr>
        <w:t>es</w:t>
      </w:r>
      <w:r w:rsidRPr="00092C99">
        <w:rPr>
          <w:rFonts w:ascii="Gill Sans MT" w:hAnsi="Gill Sans MT" w:cs="Times New Roman"/>
          <w:sz w:val="26"/>
          <w:szCs w:val="26"/>
          <w:lang w:eastAsia="en-US"/>
        </w:rPr>
        <w:t xml:space="preserve"> to vocational rehabilitation</w:t>
      </w:r>
      <w:r w:rsidR="00AB02CF">
        <w:rPr>
          <w:rFonts w:ascii="Gill Sans MT" w:hAnsi="Gill Sans MT" w:cs="Times New Roman"/>
          <w:sz w:val="26"/>
          <w:szCs w:val="26"/>
          <w:lang w:eastAsia="en-US"/>
        </w:rPr>
        <w:t>;</w:t>
      </w:r>
    </w:p>
    <w:p w14:paraId="665C3D5F" w14:textId="25C0DBB1" w:rsidR="00757788" w:rsidRPr="00092C99" w:rsidRDefault="00757788" w:rsidP="00C038C2">
      <w:pPr>
        <w:numPr>
          <w:ilvl w:val="0"/>
          <w:numId w:val="8"/>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Consideration of ways of increasing the engagement of employers, including with regard to groups who may be considered ‘hard to place’ or in need of a high degree of support</w:t>
      </w:r>
      <w:r w:rsidR="00AB02CF">
        <w:rPr>
          <w:rFonts w:ascii="Gill Sans MT" w:hAnsi="Gill Sans MT" w:cs="Times New Roman"/>
          <w:sz w:val="26"/>
          <w:szCs w:val="26"/>
          <w:lang w:eastAsia="en-US"/>
        </w:rPr>
        <w:t>;</w:t>
      </w:r>
    </w:p>
    <w:p w14:paraId="7BAB5B39" w14:textId="1AC01656" w:rsidR="00757788" w:rsidRPr="00092C99" w:rsidRDefault="00757788" w:rsidP="00C038C2">
      <w:pPr>
        <w:numPr>
          <w:ilvl w:val="0"/>
          <w:numId w:val="8"/>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Consideration of areas of focus for the next 3-year phase of implementation within the overall CES</w:t>
      </w:r>
      <w:r w:rsidR="00AB02CF">
        <w:rPr>
          <w:rFonts w:ascii="Gill Sans MT" w:hAnsi="Gill Sans MT" w:cs="Times New Roman"/>
          <w:sz w:val="26"/>
          <w:szCs w:val="26"/>
          <w:lang w:eastAsia="en-US"/>
        </w:rPr>
        <w:t>.</w:t>
      </w:r>
    </w:p>
    <w:p w14:paraId="77D78141" w14:textId="77777777" w:rsidR="00904A6E" w:rsidRPr="00092C99" w:rsidRDefault="00904A6E" w:rsidP="00904A6E">
      <w:pPr>
        <w:spacing w:after="240"/>
        <w:ind w:left="720"/>
        <w:contextualSpacing/>
        <w:rPr>
          <w:rFonts w:ascii="Gill Sans MT" w:hAnsi="Gill Sans MT" w:cs="Times New Roman"/>
          <w:sz w:val="26"/>
          <w:szCs w:val="26"/>
          <w:lang w:eastAsia="en-US"/>
        </w:rPr>
      </w:pPr>
    </w:p>
    <w:p w14:paraId="21869C04" w14:textId="4B8CE06A" w:rsidR="00757788" w:rsidRPr="00092C99" w:rsidRDefault="0040597D" w:rsidP="00757788">
      <w:pPr>
        <w:spacing w:after="240"/>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The </w:t>
      </w:r>
      <w:r w:rsidR="00264663" w:rsidRPr="00092C99">
        <w:rPr>
          <w:rFonts w:ascii="Gill Sans MT" w:hAnsi="Gill Sans MT" w:cs="Times New Roman"/>
          <w:sz w:val="26"/>
          <w:szCs w:val="26"/>
          <w:lang w:eastAsia="en-US"/>
        </w:rPr>
        <w:t xml:space="preserve">NDA believes </w:t>
      </w:r>
      <w:r w:rsidR="00403834">
        <w:rPr>
          <w:rFonts w:ascii="Gill Sans MT" w:hAnsi="Gill Sans MT" w:cs="Times New Roman"/>
          <w:sz w:val="26"/>
          <w:szCs w:val="26"/>
          <w:lang w:eastAsia="en-US"/>
        </w:rPr>
        <w:t>this</w:t>
      </w:r>
      <w:r w:rsidR="00403834" w:rsidRPr="00092C99">
        <w:rPr>
          <w:rFonts w:ascii="Gill Sans MT" w:hAnsi="Gill Sans MT" w:cs="Times New Roman"/>
          <w:sz w:val="26"/>
          <w:szCs w:val="26"/>
          <w:lang w:eastAsia="en-US"/>
        </w:rPr>
        <w:t xml:space="preserve"> </w:t>
      </w:r>
      <w:r w:rsidR="00264663" w:rsidRPr="00092C99">
        <w:rPr>
          <w:rFonts w:ascii="Gill Sans MT" w:hAnsi="Gill Sans MT" w:cs="Times New Roman"/>
          <w:sz w:val="26"/>
          <w:szCs w:val="26"/>
          <w:lang w:eastAsia="en-US"/>
        </w:rPr>
        <w:t xml:space="preserve">thematic approach allows for a more focused discussion of the issues involved, including an opportunity to hear from a wider range of stakeholders than might otherwise be the case. The approach also provides space to consider solutions to issues where challenges or delays </w:t>
      </w:r>
      <w:r w:rsidR="00904A6E" w:rsidRPr="00092C99">
        <w:rPr>
          <w:rFonts w:ascii="Gill Sans MT" w:hAnsi="Gill Sans MT" w:cs="Times New Roman"/>
          <w:sz w:val="26"/>
          <w:szCs w:val="26"/>
          <w:lang w:eastAsia="en-US"/>
        </w:rPr>
        <w:t xml:space="preserve">may </w:t>
      </w:r>
      <w:r w:rsidR="00264663" w:rsidRPr="00092C99">
        <w:rPr>
          <w:rFonts w:ascii="Gill Sans MT" w:hAnsi="Gill Sans MT" w:cs="Times New Roman"/>
          <w:sz w:val="26"/>
          <w:szCs w:val="26"/>
          <w:lang w:eastAsia="en-US"/>
        </w:rPr>
        <w:t xml:space="preserve">have arisen. </w:t>
      </w:r>
      <w:r w:rsidRPr="00092C99">
        <w:rPr>
          <w:rFonts w:ascii="Gill Sans MT" w:hAnsi="Gill Sans MT" w:cs="Times New Roman"/>
          <w:sz w:val="26"/>
          <w:szCs w:val="26"/>
          <w:lang w:eastAsia="en-US"/>
        </w:rPr>
        <w:t xml:space="preserve">The </w:t>
      </w:r>
      <w:r w:rsidR="00264663" w:rsidRPr="00092C99">
        <w:rPr>
          <w:rFonts w:ascii="Gill Sans MT" w:hAnsi="Gill Sans MT" w:cs="Times New Roman"/>
          <w:sz w:val="26"/>
          <w:szCs w:val="26"/>
          <w:lang w:eastAsia="en-US"/>
        </w:rPr>
        <w:t>NDA advises that this model could continue to serve the CESIG as it moves on to oversee the second 3-year action pla</w:t>
      </w:r>
      <w:r w:rsidR="001F3FA0" w:rsidRPr="00092C99">
        <w:rPr>
          <w:rFonts w:ascii="Gill Sans MT" w:hAnsi="Gill Sans MT" w:cs="Times New Roman"/>
          <w:sz w:val="26"/>
          <w:szCs w:val="26"/>
          <w:lang w:eastAsia="en-US"/>
        </w:rPr>
        <w:t>n</w:t>
      </w:r>
      <w:r w:rsidR="00B86DFF" w:rsidRPr="00092C99">
        <w:rPr>
          <w:rFonts w:ascii="Gill Sans MT" w:hAnsi="Gill Sans MT" w:cs="Times New Roman"/>
          <w:sz w:val="26"/>
          <w:szCs w:val="26"/>
          <w:lang w:eastAsia="en-US"/>
        </w:rPr>
        <w:t>.</w:t>
      </w:r>
    </w:p>
    <w:p w14:paraId="441C139A" w14:textId="77777777" w:rsidR="00757788" w:rsidRPr="00D814F4" w:rsidRDefault="00264663" w:rsidP="000A5633">
      <w:pPr>
        <w:pStyle w:val="Heading2"/>
        <w:rPr>
          <w:rFonts w:ascii="Gill Sans MT" w:hAnsi="Gill Sans MT"/>
          <w:lang w:eastAsia="en-US"/>
        </w:rPr>
      </w:pPr>
      <w:r w:rsidRPr="00D814F4">
        <w:rPr>
          <w:rFonts w:ascii="Gill Sans MT" w:hAnsi="Gill Sans MT"/>
          <w:lang w:eastAsia="en-US"/>
        </w:rPr>
        <w:t xml:space="preserve">Transitions </w:t>
      </w:r>
    </w:p>
    <w:p w14:paraId="0428E619" w14:textId="323F7497" w:rsidR="00082546" w:rsidRPr="00092C99" w:rsidRDefault="00CA38F0" w:rsidP="00757788">
      <w:pPr>
        <w:rPr>
          <w:rFonts w:ascii="Gill Sans MT" w:hAnsi="Gill Sans MT" w:cs="Times New Roman"/>
          <w:sz w:val="26"/>
          <w:szCs w:val="26"/>
        </w:rPr>
      </w:pPr>
      <w:r w:rsidRPr="00092C99">
        <w:rPr>
          <w:rFonts w:ascii="Gill Sans MT" w:hAnsi="Gill Sans MT" w:cs="Times New Roman"/>
          <w:sz w:val="26"/>
          <w:szCs w:val="26"/>
          <w:lang w:eastAsia="en-US"/>
        </w:rPr>
        <w:t>The importance of t</w:t>
      </w:r>
      <w:r w:rsidR="00757788" w:rsidRPr="00092C99">
        <w:rPr>
          <w:rFonts w:ascii="Gill Sans MT" w:hAnsi="Gill Sans MT" w:cs="Times New Roman"/>
          <w:sz w:val="26"/>
          <w:szCs w:val="26"/>
          <w:lang w:eastAsia="en-US"/>
        </w:rPr>
        <w:t>ransitions for young people with disabilities and preparing for those transition</w:t>
      </w:r>
      <w:r w:rsidR="00264663" w:rsidRPr="00092C99">
        <w:rPr>
          <w:rFonts w:ascii="Gill Sans MT" w:hAnsi="Gill Sans MT" w:cs="Times New Roman"/>
          <w:sz w:val="26"/>
          <w:szCs w:val="26"/>
          <w:lang w:eastAsia="en-US"/>
        </w:rPr>
        <w:t>s</w:t>
      </w:r>
      <w:r w:rsidR="00757788" w:rsidRPr="00092C99">
        <w:rPr>
          <w:rFonts w:ascii="Gill Sans MT" w:hAnsi="Gill Sans MT" w:cs="Times New Roman"/>
          <w:sz w:val="26"/>
          <w:szCs w:val="26"/>
          <w:lang w:eastAsia="en-US"/>
        </w:rPr>
        <w:t xml:space="preserve"> is </w:t>
      </w:r>
      <w:r w:rsidRPr="00092C99">
        <w:rPr>
          <w:rFonts w:ascii="Gill Sans MT" w:hAnsi="Gill Sans MT" w:cs="Times New Roman"/>
          <w:sz w:val="26"/>
          <w:szCs w:val="26"/>
          <w:lang w:eastAsia="en-US"/>
        </w:rPr>
        <w:t xml:space="preserve">consistently highlighted as a critical element of </w:t>
      </w:r>
      <w:r w:rsidR="003944E1" w:rsidRPr="00092C99">
        <w:rPr>
          <w:rFonts w:ascii="Gill Sans MT" w:hAnsi="Gill Sans MT" w:cs="Times New Roman"/>
          <w:sz w:val="26"/>
          <w:szCs w:val="26"/>
          <w:lang w:eastAsia="en-US"/>
        </w:rPr>
        <w:t>any</w:t>
      </w:r>
      <w:r w:rsidRPr="00092C99">
        <w:rPr>
          <w:rFonts w:ascii="Gill Sans MT" w:hAnsi="Gill Sans MT" w:cs="Times New Roman"/>
          <w:sz w:val="26"/>
          <w:szCs w:val="26"/>
          <w:lang w:eastAsia="en-US"/>
        </w:rPr>
        <w:t xml:space="preserve"> success </w:t>
      </w:r>
      <w:r w:rsidR="003944E1" w:rsidRPr="00092C99">
        <w:rPr>
          <w:rFonts w:ascii="Gill Sans MT" w:hAnsi="Gill Sans MT" w:cs="Times New Roman"/>
          <w:sz w:val="26"/>
          <w:szCs w:val="26"/>
          <w:lang w:eastAsia="en-US"/>
        </w:rPr>
        <w:t>under</w:t>
      </w:r>
      <w:r w:rsidRPr="00092C99">
        <w:rPr>
          <w:rFonts w:ascii="Gill Sans MT" w:hAnsi="Gill Sans MT" w:cs="Times New Roman"/>
          <w:sz w:val="26"/>
          <w:szCs w:val="26"/>
          <w:lang w:eastAsia="en-US"/>
        </w:rPr>
        <w:t xml:space="preserve"> the CES</w:t>
      </w:r>
      <w:r w:rsidR="00757788" w:rsidRPr="00092C99">
        <w:rPr>
          <w:rFonts w:ascii="Gill Sans MT" w:hAnsi="Gill Sans MT" w:cs="Times New Roman"/>
          <w:sz w:val="26"/>
          <w:szCs w:val="26"/>
          <w:vertAlign w:val="superscript"/>
          <w:lang w:eastAsia="en-US"/>
        </w:rPr>
        <w:footnoteReference w:id="6"/>
      </w:r>
      <w:r w:rsidR="00757788" w:rsidRPr="00092C99">
        <w:rPr>
          <w:rFonts w:ascii="Gill Sans MT" w:hAnsi="Gill Sans MT" w:cs="Times New Roman"/>
          <w:sz w:val="26"/>
          <w:szCs w:val="26"/>
          <w:lang w:eastAsia="en-US"/>
        </w:rPr>
        <w:t xml:space="preserve">. </w:t>
      </w:r>
      <w:r w:rsidR="0040597D" w:rsidRPr="00092C99">
        <w:rPr>
          <w:rFonts w:ascii="Gill Sans MT" w:hAnsi="Gill Sans MT" w:cs="Times New Roman"/>
          <w:sz w:val="26"/>
          <w:szCs w:val="26"/>
          <w:lang w:eastAsia="en-US"/>
        </w:rPr>
        <w:t xml:space="preserve">The </w:t>
      </w:r>
      <w:r w:rsidRPr="00092C99">
        <w:rPr>
          <w:rFonts w:ascii="Gill Sans MT" w:hAnsi="Gill Sans MT" w:cs="Times New Roman"/>
          <w:sz w:val="26"/>
          <w:szCs w:val="26"/>
          <w:lang w:eastAsia="en-US"/>
        </w:rPr>
        <w:t>NDA welcomes the discussion on the topic in</w:t>
      </w:r>
      <w:r w:rsidR="00757788" w:rsidRPr="00092C99">
        <w:rPr>
          <w:rFonts w:ascii="Gill Sans MT" w:hAnsi="Gill Sans MT" w:cs="Times New Roman"/>
          <w:sz w:val="26"/>
          <w:szCs w:val="26"/>
          <w:lang w:eastAsia="en-US"/>
        </w:rPr>
        <w:t xml:space="preserve"> 2018</w:t>
      </w:r>
      <w:r w:rsidRPr="00092C99">
        <w:rPr>
          <w:rFonts w:ascii="Gill Sans MT" w:hAnsi="Gill Sans MT" w:cs="Times New Roman"/>
          <w:sz w:val="26"/>
          <w:szCs w:val="26"/>
          <w:lang w:eastAsia="en-US"/>
        </w:rPr>
        <w:t xml:space="preserve">, as led by Department of Education and Skills (DES), but </w:t>
      </w:r>
      <w:r w:rsidR="003944E1" w:rsidRPr="00092C99">
        <w:rPr>
          <w:rFonts w:ascii="Gill Sans MT" w:hAnsi="Gill Sans MT" w:cs="Times New Roman"/>
          <w:sz w:val="26"/>
          <w:szCs w:val="26"/>
          <w:lang w:eastAsia="en-US"/>
        </w:rPr>
        <w:t>wishes to emphasise</w:t>
      </w:r>
      <w:r w:rsidRPr="00092C99">
        <w:rPr>
          <w:rFonts w:ascii="Gill Sans MT" w:hAnsi="Gill Sans MT" w:cs="Times New Roman"/>
          <w:sz w:val="26"/>
          <w:szCs w:val="26"/>
          <w:lang w:eastAsia="en-US"/>
        </w:rPr>
        <w:t xml:space="preserve"> the importance of interaction and cooperation with </w:t>
      </w:r>
      <w:r w:rsidR="00757788" w:rsidRPr="00092C99">
        <w:rPr>
          <w:rFonts w:ascii="Gill Sans MT" w:hAnsi="Gill Sans MT" w:cs="Times New Roman"/>
          <w:sz w:val="26"/>
          <w:szCs w:val="26"/>
          <w:lang w:eastAsia="en-US"/>
        </w:rPr>
        <w:t xml:space="preserve">other departments and agencies to improve and support the transition process. </w:t>
      </w:r>
      <w:r w:rsidRPr="00092C99">
        <w:rPr>
          <w:rFonts w:ascii="Gill Sans MT" w:hAnsi="Gill Sans MT" w:cs="Times New Roman"/>
          <w:sz w:val="26"/>
          <w:szCs w:val="26"/>
          <w:lang w:eastAsia="en-US"/>
        </w:rPr>
        <w:t xml:space="preserve">We note DES has ensured its own discussions are informed by the lived experience of persons with disabilities, obtained through close consultation and engagement through the Departmental Consultative Committee </w:t>
      </w:r>
      <w:r w:rsidR="00403834">
        <w:rPr>
          <w:rFonts w:ascii="Gill Sans MT" w:hAnsi="Gill Sans MT" w:cs="Times New Roman"/>
          <w:sz w:val="26"/>
          <w:szCs w:val="26"/>
          <w:lang w:eastAsia="en-US"/>
        </w:rPr>
        <w:t xml:space="preserve">(DCC) </w:t>
      </w:r>
      <w:r w:rsidRPr="00092C99">
        <w:rPr>
          <w:rFonts w:ascii="Gill Sans MT" w:hAnsi="Gill Sans MT" w:cs="Times New Roman"/>
          <w:sz w:val="26"/>
          <w:szCs w:val="26"/>
          <w:lang w:eastAsia="en-US"/>
        </w:rPr>
        <w:t>mechanisms.</w:t>
      </w:r>
    </w:p>
    <w:p w14:paraId="300FF6D2" w14:textId="77777777" w:rsidR="00137629" w:rsidRPr="00092C99" w:rsidRDefault="00CA38F0" w:rsidP="00137629">
      <w:pPr>
        <w:spacing w:before="100" w:beforeAutospacing="1" w:after="100" w:afterAutospacing="1"/>
        <w:rPr>
          <w:rFonts w:ascii="Gill Sans MT" w:hAnsi="Gill Sans MT" w:cs="Times New Roman"/>
          <w:sz w:val="26"/>
          <w:lang w:eastAsia="en-US"/>
        </w:rPr>
      </w:pPr>
      <w:r w:rsidRPr="00092C99">
        <w:rPr>
          <w:rFonts w:ascii="Gill Sans MT" w:hAnsi="Gill Sans MT" w:cs="Times New Roman"/>
          <w:sz w:val="26"/>
          <w:lang w:eastAsia="en-US"/>
        </w:rPr>
        <w:t xml:space="preserve">The NDA looks forward to continued progress against these aims, building on the significant body of evidence regarding the importance of timely and coordinated transition planning. Specific </w:t>
      </w:r>
      <w:r w:rsidR="00137629" w:rsidRPr="00092C99">
        <w:rPr>
          <w:rFonts w:ascii="Gill Sans MT" w:hAnsi="Gill Sans MT" w:cs="Times New Roman"/>
          <w:sz w:val="26"/>
          <w:lang w:eastAsia="en-US"/>
        </w:rPr>
        <w:t xml:space="preserve">elements </w:t>
      </w:r>
      <w:r w:rsidR="00AB536C" w:rsidRPr="00092C99">
        <w:rPr>
          <w:rFonts w:ascii="Gill Sans MT" w:hAnsi="Gill Sans MT" w:cs="Times New Roman"/>
          <w:sz w:val="26"/>
          <w:lang w:eastAsia="en-US"/>
        </w:rPr>
        <w:t xml:space="preserve">that </w:t>
      </w:r>
      <w:r w:rsidRPr="00092C99">
        <w:rPr>
          <w:rFonts w:ascii="Gill Sans MT" w:hAnsi="Gill Sans MT" w:cs="Times New Roman"/>
          <w:sz w:val="26"/>
          <w:lang w:eastAsia="en-US"/>
        </w:rPr>
        <w:t xml:space="preserve">may be </w:t>
      </w:r>
      <w:r w:rsidR="00137629" w:rsidRPr="00092C99">
        <w:rPr>
          <w:rFonts w:ascii="Gill Sans MT" w:hAnsi="Gill Sans MT" w:cs="Times New Roman"/>
          <w:sz w:val="26"/>
          <w:lang w:eastAsia="en-US"/>
        </w:rPr>
        <w:t>necessary</w:t>
      </w:r>
      <w:r w:rsidRPr="00092C99">
        <w:rPr>
          <w:rFonts w:ascii="Gill Sans MT" w:hAnsi="Gill Sans MT" w:cs="Times New Roman"/>
          <w:sz w:val="26"/>
          <w:lang w:eastAsia="en-US"/>
        </w:rPr>
        <w:t xml:space="preserve"> to advance in an Irish context include:</w:t>
      </w:r>
    </w:p>
    <w:p w14:paraId="6F7C906E" w14:textId="78D0DCA8" w:rsidR="00757788" w:rsidRPr="00092C99" w:rsidRDefault="00137629" w:rsidP="00C038C2">
      <w:pPr>
        <w:pStyle w:val="ListParagraph"/>
        <w:numPr>
          <w:ilvl w:val="0"/>
          <w:numId w:val="19"/>
        </w:numPr>
        <w:spacing w:before="100" w:beforeAutospacing="1" w:after="100" w:afterAutospacing="1"/>
        <w:rPr>
          <w:rFonts w:ascii="Gill Sans MT" w:hAnsi="Gill Sans MT"/>
          <w:sz w:val="26"/>
          <w:lang w:eastAsia="en-US"/>
        </w:rPr>
      </w:pPr>
      <w:r w:rsidRPr="00092C99">
        <w:rPr>
          <w:rFonts w:ascii="Gill Sans MT" w:hAnsi="Gill Sans MT"/>
          <w:sz w:val="26"/>
          <w:lang w:eastAsia="en-US"/>
        </w:rPr>
        <w:t xml:space="preserve">A </w:t>
      </w:r>
      <w:r w:rsidR="00757788" w:rsidRPr="00092C99">
        <w:rPr>
          <w:rFonts w:ascii="Gill Sans MT" w:hAnsi="Gill Sans MT"/>
          <w:sz w:val="26"/>
          <w:lang w:eastAsia="en-US"/>
        </w:rPr>
        <w:t>staged transition programme in Rehab</w:t>
      </w:r>
      <w:r w:rsidR="00CA38F0" w:rsidRPr="00092C99">
        <w:rPr>
          <w:rFonts w:ascii="Gill Sans MT" w:hAnsi="Gill Sans MT"/>
          <w:sz w:val="26"/>
          <w:lang w:eastAsia="en-US"/>
        </w:rPr>
        <w:t>ilitation</w:t>
      </w:r>
      <w:r w:rsidR="00757788" w:rsidRPr="00092C99">
        <w:rPr>
          <w:rFonts w:ascii="Gill Sans MT" w:hAnsi="Gill Sans MT"/>
          <w:sz w:val="26"/>
          <w:lang w:eastAsia="en-US"/>
        </w:rPr>
        <w:t xml:space="preserve"> and Adult</w:t>
      </w:r>
      <w:r w:rsidR="00CA38F0" w:rsidRPr="00092C99">
        <w:rPr>
          <w:rFonts w:ascii="Gill Sans MT" w:hAnsi="Gill Sans MT"/>
          <w:sz w:val="26"/>
          <w:lang w:eastAsia="en-US"/>
        </w:rPr>
        <w:t xml:space="preserve"> Day</w:t>
      </w:r>
      <w:r w:rsidR="00757788" w:rsidRPr="00092C99">
        <w:rPr>
          <w:rFonts w:ascii="Gill Sans MT" w:hAnsi="Gill Sans MT"/>
          <w:sz w:val="26"/>
          <w:lang w:eastAsia="en-US"/>
        </w:rPr>
        <w:t xml:space="preserve"> Services that recognises current levels of achievement and experience in the work environment and </w:t>
      </w:r>
      <w:r w:rsidR="009057DC" w:rsidRPr="00092C99">
        <w:rPr>
          <w:rFonts w:ascii="Gill Sans MT" w:hAnsi="Gill Sans MT"/>
          <w:sz w:val="26"/>
          <w:lang w:eastAsia="en-US"/>
        </w:rPr>
        <w:t>facilitates tran</w:t>
      </w:r>
      <w:r w:rsidR="00AB536C" w:rsidRPr="00092C99">
        <w:rPr>
          <w:rFonts w:ascii="Gill Sans MT" w:hAnsi="Gill Sans MT"/>
          <w:sz w:val="26"/>
          <w:lang w:eastAsia="en-US"/>
        </w:rPr>
        <w:t xml:space="preserve">sition to </w:t>
      </w:r>
      <w:r w:rsidR="009057DC" w:rsidRPr="00092C99">
        <w:rPr>
          <w:rFonts w:ascii="Gill Sans MT" w:hAnsi="Gill Sans MT"/>
          <w:sz w:val="26"/>
          <w:lang w:eastAsia="en-US"/>
        </w:rPr>
        <w:t xml:space="preserve">meaningful </w:t>
      </w:r>
      <w:r w:rsidR="00757788" w:rsidRPr="00092C99">
        <w:rPr>
          <w:rFonts w:ascii="Gill Sans MT" w:hAnsi="Gill Sans MT"/>
          <w:sz w:val="26"/>
          <w:lang w:eastAsia="en-US"/>
        </w:rPr>
        <w:t>employment opportunities.</w:t>
      </w:r>
    </w:p>
    <w:p w14:paraId="18BDCA5E" w14:textId="77777777" w:rsidR="00757788" w:rsidRPr="00092C99" w:rsidRDefault="00757788" w:rsidP="00C038C2">
      <w:pPr>
        <w:pStyle w:val="ListParagraph"/>
        <w:numPr>
          <w:ilvl w:val="0"/>
          <w:numId w:val="19"/>
        </w:numPr>
        <w:spacing w:after="240"/>
        <w:rPr>
          <w:rFonts w:ascii="Gill Sans MT" w:hAnsi="Gill Sans MT"/>
          <w:sz w:val="26"/>
          <w:lang w:eastAsia="en-US"/>
        </w:rPr>
      </w:pPr>
      <w:r w:rsidRPr="00092C99">
        <w:rPr>
          <w:rFonts w:ascii="Gill Sans MT" w:hAnsi="Gill Sans MT"/>
          <w:sz w:val="26"/>
          <w:lang w:eastAsia="en-US"/>
        </w:rPr>
        <w:t>The development and enactment of a national framework for facilitating transition from formal education to further education and training, and employment for young people with disabilities.</w:t>
      </w:r>
    </w:p>
    <w:p w14:paraId="44093C1C" w14:textId="6C940781" w:rsidR="00757788" w:rsidRPr="00092C99" w:rsidRDefault="00757788" w:rsidP="00757788">
      <w:pPr>
        <w:spacing w:before="100" w:beforeAutospacing="1" w:after="100" w:afterAutospacing="1"/>
        <w:rPr>
          <w:rFonts w:ascii="Gill Sans MT" w:hAnsi="Gill Sans MT" w:cs="Times New Roman"/>
          <w:sz w:val="26"/>
          <w:lang w:eastAsia="en-US"/>
        </w:rPr>
      </w:pPr>
      <w:r w:rsidRPr="00092C99">
        <w:rPr>
          <w:rFonts w:ascii="Gill Sans MT" w:hAnsi="Gill Sans MT" w:cs="Times New Roman"/>
          <w:sz w:val="26"/>
          <w:lang w:eastAsia="en-US"/>
        </w:rPr>
        <w:t>The NDA believe</w:t>
      </w:r>
      <w:r w:rsidR="009057DC" w:rsidRPr="00092C99">
        <w:rPr>
          <w:rFonts w:ascii="Gill Sans MT" w:hAnsi="Gill Sans MT" w:cs="Times New Roman"/>
          <w:sz w:val="26"/>
          <w:lang w:eastAsia="en-US"/>
        </w:rPr>
        <w:t>s</w:t>
      </w:r>
      <w:r w:rsidRPr="00092C99">
        <w:rPr>
          <w:rFonts w:ascii="Gill Sans MT" w:hAnsi="Gill Sans MT" w:cs="Times New Roman"/>
          <w:sz w:val="26"/>
          <w:lang w:eastAsia="en-US"/>
        </w:rPr>
        <w:t xml:space="preserve"> that in addition to the above</w:t>
      </w:r>
      <w:r w:rsidR="0040597D" w:rsidRPr="00092C99">
        <w:rPr>
          <w:rFonts w:ascii="Gill Sans MT" w:hAnsi="Gill Sans MT" w:cs="Times New Roman"/>
          <w:sz w:val="26"/>
          <w:lang w:eastAsia="en-US"/>
        </w:rPr>
        <w:t>,</w:t>
      </w:r>
      <w:r w:rsidRPr="00092C99">
        <w:rPr>
          <w:rFonts w:ascii="Gill Sans MT" w:hAnsi="Gill Sans MT" w:cs="Times New Roman"/>
          <w:sz w:val="26"/>
          <w:lang w:eastAsia="en-US"/>
        </w:rPr>
        <w:t xml:space="preserve"> the Department of Education and Skills </w:t>
      </w:r>
      <w:r w:rsidR="009057DC" w:rsidRPr="00092C99">
        <w:rPr>
          <w:rFonts w:ascii="Gill Sans MT" w:hAnsi="Gill Sans MT" w:cs="Times New Roman"/>
          <w:sz w:val="26"/>
          <w:lang w:eastAsia="en-US"/>
        </w:rPr>
        <w:t xml:space="preserve">could take the </w:t>
      </w:r>
      <w:r w:rsidRPr="00092C99">
        <w:rPr>
          <w:rFonts w:ascii="Gill Sans MT" w:hAnsi="Gill Sans MT" w:cs="Times New Roman"/>
          <w:sz w:val="26"/>
          <w:lang w:eastAsia="en-US"/>
        </w:rPr>
        <w:t xml:space="preserve">lead </w:t>
      </w:r>
      <w:r w:rsidR="009057DC" w:rsidRPr="00092C99">
        <w:rPr>
          <w:rFonts w:ascii="Gill Sans MT" w:hAnsi="Gill Sans MT" w:cs="Times New Roman"/>
          <w:sz w:val="26"/>
          <w:lang w:eastAsia="en-US"/>
        </w:rPr>
        <w:t xml:space="preserve">on </w:t>
      </w:r>
      <w:r w:rsidRPr="00092C99">
        <w:rPr>
          <w:rFonts w:ascii="Gill Sans MT" w:hAnsi="Gill Sans MT" w:cs="Times New Roman"/>
          <w:sz w:val="26"/>
          <w:lang w:eastAsia="en-US"/>
        </w:rPr>
        <w:t>the development of a series or suite of protocols that ensure people with disabilities successfully transition from educat</w:t>
      </w:r>
      <w:r w:rsidR="00137629" w:rsidRPr="00092C99">
        <w:rPr>
          <w:rFonts w:ascii="Gill Sans MT" w:hAnsi="Gill Sans MT" w:cs="Times New Roman"/>
          <w:sz w:val="26"/>
          <w:lang w:eastAsia="en-US"/>
        </w:rPr>
        <w:t>ion</w:t>
      </w:r>
      <w:r w:rsidR="009057DC" w:rsidRPr="00092C99">
        <w:rPr>
          <w:rFonts w:ascii="Gill Sans MT" w:hAnsi="Gill Sans MT" w:cs="Times New Roman"/>
          <w:sz w:val="26"/>
          <w:lang w:eastAsia="en-US"/>
        </w:rPr>
        <w:t xml:space="preserve"> to the next phase of their pathway</w:t>
      </w:r>
      <w:r w:rsidR="00137629" w:rsidRPr="00092C99">
        <w:rPr>
          <w:rFonts w:ascii="Gill Sans MT" w:hAnsi="Gill Sans MT" w:cs="Times New Roman"/>
          <w:sz w:val="26"/>
          <w:lang w:eastAsia="en-US"/>
        </w:rPr>
        <w:t xml:space="preserve">. </w:t>
      </w:r>
      <w:r w:rsidR="0040597D" w:rsidRPr="00092C99">
        <w:rPr>
          <w:rFonts w:ascii="Gill Sans MT" w:hAnsi="Gill Sans MT" w:cs="Times New Roman"/>
          <w:sz w:val="26"/>
          <w:lang w:eastAsia="en-US"/>
        </w:rPr>
        <w:t xml:space="preserve">The </w:t>
      </w:r>
      <w:r w:rsidR="009057DC" w:rsidRPr="00092C99">
        <w:rPr>
          <w:rFonts w:ascii="Gill Sans MT" w:hAnsi="Gill Sans MT" w:cs="Times New Roman"/>
          <w:sz w:val="26"/>
          <w:lang w:eastAsia="en-US"/>
        </w:rPr>
        <w:t>NDA advises that these</w:t>
      </w:r>
      <w:r w:rsidR="00137629" w:rsidRPr="00092C99">
        <w:rPr>
          <w:rFonts w:ascii="Gill Sans MT" w:hAnsi="Gill Sans MT" w:cs="Times New Roman"/>
          <w:sz w:val="26"/>
          <w:lang w:eastAsia="en-US"/>
        </w:rPr>
        <w:t xml:space="preserve"> protocols </w:t>
      </w:r>
      <w:r w:rsidR="009057DC" w:rsidRPr="00092C99">
        <w:rPr>
          <w:rFonts w:ascii="Gill Sans MT" w:hAnsi="Gill Sans MT" w:cs="Times New Roman"/>
          <w:sz w:val="26"/>
          <w:lang w:eastAsia="en-US"/>
        </w:rPr>
        <w:t xml:space="preserve">could usefully include, </w:t>
      </w:r>
      <w:r w:rsidR="00137629" w:rsidRPr="00092C99">
        <w:rPr>
          <w:rFonts w:ascii="Gill Sans MT" w:hAnsi="Gill Sans MT" w:cs="Times New Roman"/>
          <w:sz w:val="26"/>
          <w:lang w:eastAsia="en-US"/>
        </w:rPr>
        <w:t>amongst others</w:t>
      </w:r>
      <w:r w:rsidR="009057DC" w:rsidRPr="00092C99">
        <w:rPr>
          <w:rFonts w:ascii="Gill Sans MT" w:hAnsi="Gill Sans MT" w:cs="Times New Roman"/>
          <w:sz w:val="26"/>
          <w:lang w:eastAsia="en-US"/>
        </w:rPr>
        <w:t>, the</w:t>
      </w:r>
      <w:r w:rsidR="00137629" w:rsidRPr="00092C99">
        <w:rPr>
          <w:rFonts w:ascii="Gill Sans MT" w:hAnsi="Gill Sans MT" w:cs="Times New Roman"/>
          <w:sz w:val="26"/>
          <w:lang w:eastAsia="en-US"/>
        </w:rPr>
        <w:t xml:space="preserve"> </w:t>
      </w:r>
      <w:r w:rsidR="009057DC" w:rsidRPr="00092C99">
        <w:rPr>
          <w:rFonts w:ascii="Gill Sans MT" w:hAnsi="Gill Sans MT" w:cs="Times New Roman"/>
          <w:sz w:val="26"/>
          <w:lang w:eastAsia="en-US"/>
        </w:rPr>
        <w:t xml:space="preserve">role of </w:t>
      </w:r>
      <w:r w:rsidR="00403834">
        <w:rPr>
          <w:rFonts w:ascii="Gill Sans MT" w:hAnsi="Gill Sans MT" w:cs="Times New Roman"/>
          <w:sz w:val="26"/>
          <w:lang w:eastAsia="en-US"/>
        </w:rPr>
        <w:t>National Council of Special Education</w:t>
      </w:r>
      <w:r w:rsidR="00403834" w:rsidRPr="00092C99">
        <w:rPr>
          <w:rFonts w:ascii="Gill Sans MT" w:hAnsi="Gill Sans MT" w:cs="Times New Roman"/>
          <w:sz w:val="26"/>
          <w:lang w:eastAsia="en-US"/>
        </w:rPr>
        <w:t xml:space="preserve"> </w:t>
      </w:r>
      <w:r w:rsidR="00137629" w:rsidRPr="00092C99">
        <w:rPr>
          <w:rFonts w:ascii="Gill Sans MT" w:hAnsi="Gill Sans MT" w:cs="Times New Roman"/>
          <w:sz w:val="26"/>
          <w:lang w:eastAsia="en-US"/>
        </w:rPr>
        <w:t>and the Department of Children and Youth Affairs and</w:t>
      </w:r>
      <w:r w:rsidRPr="00092C99">
        <w:rPr>
          <w:rFonts w:ascii="Gill Sans MT" w:hAnsi="Gill Sans MT" w:cs="Times New Roman"/>
          <w:sz w:val="26"/>
          <w:lang w:eastAsia="en-US"/>
        </w:rPr>
        <w:t xml:space="preserve"> </w:t>
      </w:r>
      <w:r w:rsidR="009057DC" w:rsidRPr="00092C99">
        <w:rPr>
          <w:rFonts w:ascii="Gill Sans MT" w:hAnsi="Gill Sans MT" w:cs="Times New Roman"/>
          <w:sz w:val="26"/>
          <w:lang w:eastAsia="en-US"/>
        </w:rPr>
        <w:t xml:space="preserve">should set out </w:t>
      </w:r>
      <w:r w:rsidRPr="00092C99">
        <w:rPr>
          <w:rFonts w:ascii="Gill Sans MT" w:hAnsi="Gill Sans MT" w:cs="Times New Roman"/>
          <w:sz w:val="26"/>
          <w:lang w:eastAsia="en-US"/>
        </w:rPr>
        <w:t>the supports</w:t>
      </w:r>
      <w:r w:rsidR="009057DC" w:rsidRPr="00092C99">
        <w:rPr>
          <w:rFonts w:ascii="Gill Sans MT" w:hAnsi="Gill Sans MT" w:cs="Times New Roman"/>
          <w:sz w:val="26"/>
          <w:lang w:eastAsia="en-US"/>
        </w:rPr>
        <w:t xml:space="preserve"> and processes</w:t>
      </w:r>
      <w:r w:rsidRPr="00092C99">
        <w:rPr>
          <w:rFonts w:ascii="Gill Sans MT" w:hAnsi="Gill Sans MT" w:cs="Times New Roman"/>
          <w:sz w:val="26"/>
          <w:lang w:eastAsia="en-US"/>
        </w:rPr>
        <w:t xml:space="preserve"> required for a successful transition to occur.</w:t>
      </w:r>
    </w:p>
    <w:p w14:paraId="3153CE59" w14:textId="77777777" w:rsidR="00757788" w:rsidRPr="00D814F4" w:rsidRDefault="00757788" w:rsidP="000A5633">
      <w:pPr>
        <w:pStyle w:val="Heading2"/>
        <w:rPr>
          <w:rFonts w:ascii="Gill Sans MT" w:hAnsi="Gill Sans MT"/>
          <w:lang w:eastAsia="en-US"/>
        </w:rPr>
      </w:pPr>
      <w:r w:rsidRPr="00D814F4">
        <w:rPr>
          <w:rFonts w:ascii="Gill Sans MT" w:hAnsi="Gill Sans MT"/>
          <w:lang w:eastAsia="en-US"/>
        </w:rPr>
        <w:t>Engaging employers</w:t>
      </w:r>
    </w:p>
    <w:p w14:paraId="771FED71" w14:textId="4079D38D" w:rsidR="00BA772D" w:rsidRPr="00092C99" w:rsidRDefault="00137629" w:rsidP="00757788">
      <w:pPr>
        <w:spacing w:after="240"/>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Successfully engaging employers is paramount to raising the numbers of people with disabilities in employment. </w:t>
      </w:r>
      <w:r w:rsidR="006B626F" w:rsidRPr="00092C99">
        <w:rPr>
          <w:rFonts w:ascii="Gill Sans MT" w:hAnsi="Gill Sans MT" w:cs="Times New Roman"/>
          <w:sz w:val="26"/>
          <w:szCs w:val="26"/>
          <w:lang w:eastAsia="en-US"/>
        </w:rPr>
        <w:t>Strategic Priority 6 to date has dealt</w:t>
      </w:r>
      <w:r w:rsidR="00757788" w:rsidRPr="00092C99">
        <w:rPr>
          <w:rFonts w:ascii="Gill Sans MT" w:hAnsi="Gill Sans MT" w:cs="Times New Roman"/>
          <w:sz w:val="26"/>
          <w:szCs w:val="26"/>
          <w:lang w:eastAsia="en-US"/>
        </w:rPr>
        <w:t xml:space="preserve"> with actions to engage employers</w:t>
      </w:r>
      <w:r w:rsidR="009057DC" w:rsidRPr="00092C99">
        <w:rPr>
          <w:rFonts w:ascii="Gill Sans MT" w:hAnsi="Gill Sans MT" w:cs="Times New Roman"/>
          <w:sz w:val="26"/>
          <w:szCs w:val="26"/>
          <w:lang w:eastAsia="en-US"/>
        </w:rPr>
        <w:t>. A significant element of this employer engagement activi</w:t>
      </w:r>
      <w:r w:rsidR="00B86DFF" w:rsidRPr="00092C99">
        <w:rPr>
          <w:rFonts w:ascii="Gill Sans MT" w:hAnsi="Gill Sans MT" w:cs="Times New Roman"/>
          <w:sz w:val="26"/>
          <w:szCs w:val="26"/>
          <w:lang w:eastAsia="en-US"/>
        </w:rPr>
        <w:t xml:space="preserve">ty has been delivered by the </w:t>
      </w:r>
      <w:r w:rsidR="009057DC" w:rsidRPr="00092C99">
        <w:rPr>
          <w:rFonts w:ascii="Gill Sans MT" w:hAnsi="Gill Sans MT" w:cs="Times New Roman"/>
          <w:sz w:val="26"/>
          <w:szCs w:val="26"/>
          <w:lang w:eastAsia="en-US"/>
        </w:rPr>
        <w:t xml:space="preserve">Employer Disability Information Service (EDI), </w:t>
      </w:r>
      <w:r w:rsidR="00B86DFF" w:rsidRPr="00092C99">
        <w:rPr>
          <w:rFonts w:ascii="Gill Sans MT" w:hAnsi="Gill Sans MT" w:cs="Times New Roman"/>
          <w:sz w:val="26"/>
          <w:szCs w:val="26"/>
          <w:lang w:eastAsia="en-US"/>
        </w:rPr>
        <w:t xml:space="preserve">through a consortium of employer agencies consisting of Ibec, ISME and Chambers Ireland. This 3 year pilot programme </w:t>
      </w:r>
      <w:r w:rsidR="00BA772D" w:rsidRPr="00092C99">
        <w:rPr>
          <w:rFonts w:ascii="Gill Sans MT" w:hAnsi="Gill Sans MT" w:cs="Times New Roman"/>
          <w:sz w:val="26"/>
          <w:szCs w:val="26"/>
          <w:lang w:eastAsia="en-US"/>
        </w:rPr>
        <w:t>provide</w:t>
      </w:r>
      <w:r w:rsidR="001F65B8">
        <w:rPr>
          <w:rFonts w:ascii="Gill Sans MT" w:hAnsi="Gill Sans MT" w:cs="Times New Roman"/>
          <w:sz w:val="26"/>
          <w:szCs w:val="26"/>
          <w:lang w:eastAsia="en-US"/>
        </w:rPr>
        <w:t>d</w:t>
      </w:r>
      <w:r w:rsidR="00BA772D" w:rsidRPr="00092C99">
        <w:rPr>
          <w:rFonts w:ascii="Gill Sans MT" w:hAnsi="Gill Sans MT" w:cs="Times New Roman"/>
          <w:sz w:val="26"/>
          <w:szCs w:val="26"/>
          <w:lang w:eastAsia="en-US"/>
        </w:rPr>
        <w:t xml:space="preserve"> a unique</w:t>
      </w:r>
      <w:r w:rsidR="009057DC" w:rsidRPr="00092C99">
        <w:rPr>
          <w:rFonts w:ascii="Gill Sans MT" w:hAnsi="Gill Sans MT" w:cs="Times New Roman"/>
          <w:sz w:val="26"/>
          <w:szCs w:val="26"/>
          <w:lang w:eastAsia="en-US"/>
        </w:rPr>
        <w:t xml:space="preserve"> peer-led </w:t>
      </w:r>
      <w:r w:rsidR="00757788" w:rsidRPr="00092C99">
        <w:rPr>
          <w:rFonts w:ascii="Gill Sans MT" w:hAnsi="Gill Sans MT" w:cs="Times New Roman"/>
          <w:sz w:val="26"/>
          <w:szCs w:val="26"/>
          <w:lang w:eastAsia="en-US"/>
        </w:rPr>
        <w:t>information support and guidance service</w:t>
      </w:r>
      <w:r w:rsidR="00BA772D" w:rsidRPr="00092C99">
        <w:rPr>
          <w:rFonts w:ascii="Gill Sans MT" w:hAnsi="Gill Sans MT" w:cs="Times New Roman"/>
          <w:sz w:val="26"/>
          <w:szCs w:val="26"/>
          <w:lang w:eastAsia="en-US"/>
        </w:rPr>
        <w:t>.</w:t>
      </w:r>
    </w:p>
    <w:p w14:paraId="1EE50256" w14:textId="236828F2" w:rsidR="00757788" w:rsidRPr="00092C99" w:rsidRDefault="009057DC" w:rsidP="00757788">
      <w:pPr>
        <w:spacing w:after="240"/>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Individual departments have also progressed some actions in this regard, </w:t>
      </w:r>
      <w:r w:rsidR="00AB536C" w:rsidRPr="00092C99">
        <w:rPr>
          <w:rFonts w:ascii="Gill Sans MT" w:hAnsi="Gill Sans MT" w:cs="Times New Roman"/>
          <w:sz w:val="26"/>
          <w:szCs w:val="26"/>
          <w:lang w:eastAsia="en-US"/>
        </w:rPr>
        <w:t>including DEASPs regional information sessions for employers and DBEI</w:t>
      </w:r>
      <w:r w:rsidR="00403834">
        <w:rPr>
          <w:rFonts w:ascii="Gill Sans MT" w:hAnsi="Gill Sans MT" w:cs="Times New Roman"/>
          <w:sz w:val="26"/>
          <w:szCs w:val="26"/>
          <w:lang w:eastAsia="en-US"/>
        </w:rPr>
        <w:t>s</w:t>
      </w:r>
      <w:r w:rsidR="00AB536C" w:rsidRPr="00092C99">
        <w:rPr>
          <w:rFonts w:ascii="Gill Sans MT" w:hAnsi="Gill Sans MT" w:cs="Times New Roman"/>
          <w:sz w:val="26"/>
          <w:szCs w:val="26"/>
          <w:lang w:eastAsia="en-US"/>
        </w:rPr>
        <w:t xml:space="preserve"> work on corporate social responsibility</w:t>
      </w:r>
      <w:r w:rsidR="00403834">
        <w:rPr>
          <w:rFonts w:ascii="Gill Sans MT" w:hAnsi="Gill Sans MT" w:cs="Times New Roman"/>
          <w:sz w:val="26"/>
          <w:szCs w:val="26"/>
          <w:lang w:eastAsia="en-US"/>
        </w:rPr>
        <w:t xml:space="preserve">, however, </w:t>
      </w:r>
      <w:r w:rsidR="00AB536C" w:rsidRPr="00092C99">
        <w:rPr>
          <w:rFonts w:ascii="Gill Sans MT" w:hAnsi="Gill Sans MT" w:cs="Times New Roman"/>
          <w:sz w:val="26"/>
          <w:szCs w:val="26"/>
          <w:lang w:eastAsia="en-US"/>
        </w:rPr>
        <w:t>at</w:t>
      </w:r>
      <w:r w:rsidR="006B626F" w:rsidRPr="00092C99">
        <w:rPr>
          <w:rFonts w:ascii="Gill Sans MT" w:hAnsi="Gill Sans MT" w:cs="Times New Roman"/>
          <w:sz w:val="26"/>
          <w:szCs w:val="26"/>
          <w:lang w:eastAsia="en-US"/>
        </w:rPr>
        <w:t xml:space="preserve"> the end of the 3 year foundation period t</w:t>
      </w:r>
      <w:r w:rsidR="00757788" w:rsidRPr="00092C99">
        <w:rPr>
          <w:rFonts w:ascii="Gill Sans MT" w:hAnsi="Gill Sans MT" w:cs="Times New Roman"/>
          <w:sz w:val="26"/>
          <w:szCs w:val="26"/>
          <w:lang w:eastAsia="en-US"/>
        </w:rPr>
        <w:t>here is still a significant programme of work necessary to support employers to recruit and maintain people with disabilities</w:t>
      </w:r>
      <w:r w:rsidRPr="00092C99">
        <w:rPr>
          <w:rFonts w:ascii="Gill Sans MT" w:hAnsi="Gill Sans MT" w:cs="Times New Roman"/>
          <w:sz w:val="26"/>
          <w:szCs w:val="26"/>
          <w:lang w:eastAsia="en-US"/>
        </w:rPr>
        <w:t xml:space="preserve"> in employment</w:t>
      </w:r>
      <w:r w:rsidR="00757788" w:rsidRPr="00092C99">
        <w:rPr>
          <w:rFonts w:ascii="Gill Sans MT" w:hAnsi="Gill Sans MT" w:cs="Times New Roman"/>
          <w:sz w:val="26"/>
          <w:szCs w:val="26"/>
          <w:lang w:eastAsia="en-US"/>
        </w:rPr>
        <w:t>. In Q4 2018 the EDI service produced an employer survey that concluded the following</w:t>
      </w:r>
      <w:r w:rsidRPr="00092C99">
        <w:rPr>
          <w:rFonts w:ascii="Gill Sans MT" w:hAnsi="Gill Sans MT" w:cs="Times New Roman"/>
          <w:sz w:val="26"/>
          <w:szCs w:val="26"/>
          <w:lang w:eastAsia="en-US"/>
        </w:rPr>
        <w:t>:</w:t>
      </w:r>
    </w:p>
    <w:p w14:paraId="52976180" w14:textId="076AC183" w:rsidR="00757788" w:rsidRPr="00092C99" w:rsidRDefault="00757788" w:rsidP="00C038C2">
      <w:pPr>
        <w:pStyle w:val="ListParagraph"/>
        <w:numPr>
          <w:ilvl w:val="0"/>
          <w:numId w:val="21"/>
        </w:numPr>
        <w:spacing w:after="240"/>
        <w:rPr>
          <w:rFonts w:ascii="Gill Sans MT" w:hAnsi="Gill Sans MT"/>
          <w:sz w:val="26"/>
          <w:lang w:eastAsia="en-US"/>
        </w:rPr>
      </w:pPr>
      <w:r w:rsidRPr="00092C99">
        <w:rPr>
          <w:rFonts w:ascii="Gill Sans MT" w:hAnsi="Gill Sans MT"/>
          <w:sz w:val="26"/>
          <w:lang w:eastAsia="en-US"/>
        </w:rPr>
        <w:t>Employers reported that information resources and financial support would encourage them to employ people with disabilities</w:t>
      </w:r>
      <w:r w:rsidR="00AB536C" w:rsidRPr="00092C99">
        <w:rPr>
          <w:rStyle w:val="FootnoteReference"/>
          <w:rFonts w:ascii="Gill Sans MT" w:hAnsi="Gill Sans MT"/>
          <w:sz w:val="26"/>
          <w:lang w:eastAsia="en-US"/>
        </w:rPr>
        <w:footnoteReference w:id="7"/>
      </w:r>
      <w:r w:rsidR="00EB085B">
        <w:rPr>
          <w:rFonts w:ascii="Gill Sans MT" w:hAnsi="Gill Sans MT"/>
          <w:sz w:val="26"/>
          <w:lang w:eastAsia="en-US"/>
        </w:rPr>
        <w:t xml:space="preserve"> –</w:t>
      </w:r>
    </w:p>
    <w:p w14:paraId="1484578D" w14:textId="77777777" w:rsidR="00757788" w:rsidRPr="00092C99" w:rsidRDefault="00757788" w:rsidP="00C038C2">
      <w:pPr>
        <w:numPr>
          <w:ilvl w:val="0"/>
          <w:numId w:val="10"/>
        </w:numPr>
        <w:spacing w:after="240"/>
        <w:contextualSpacing/>
        <w:rPr>
          <w:rFonts w:ascii="Gill Sans MT" w:hAnsi="Gill Sans MT" w:cs="Times New Roman"/>
          <w:sz w:val="26"/>
          <w:lang w:eastAsia="en-US"/>
        </w:rPr>
      </w:pPr>
      <w:r w:rsidRPr="00092C99">
        <w:rPr>
          <w:rFonts w:ascii="Gill Sans MT" w:hAnsi="Gill Sans MT" w:cs="Times New Roman"/>
          <w:sz w:val="26"/>
          <w:lang w:eastAsia="en-US"/>
        </w:rPr>
        <w:t>47.8% opted for information and</w:t>
      </w:r>
    </w:p>
    <w:p w14:paraId="341F6CDA" w14:textId="77777777" w:rsidR="00757788" w:rsidRPr="00092C99" w:rsidRDefault="00757788" w:rsidP="00C038C2">
      <w:pPr>
        <w:numPr>
          <w:ilvl w:val="0"/>
          <w:numId w:val="10"/>
        </w:numPr>
        <w:spacing w:after="240"/>
        <w:contextualSpacing/>
        <w:rPr>
          <w:rFonts w:ascii="Gill Sans MT" w:hAnsi="Gill Sans MT" w:cs="Times New Roman"/>
          <w:sz w:val="26"/>
          <w:lang w:eastAsia="en-US"/>
        </w:rPr>
      </w:pPr>
      <w:r w:rsidRPr="00092C99">
        <w:rPr>
          <w:rFonts w:ascii="Gill Sans MT" w:hAnsi="Gill Sans MT" w:cs="Times New Roman"/>
          <w:sz w:val="26"/>
          <w:lang w:eastAsia="en-US"/>
        </w:rPr>
        <w:t>46.7% said financial suppor</w:t>
      </w:r>
      <w:r w:rsidR="005702A1" w:rsidRPr="00092C99">
        <w:rPr>
          <w:rFonts w:ascii="Gill Sans MT" w:hAnsi="Gill Sans MT" w:cs="Times New Roman"/>
          <w:sz w:val="26"/>
          <w:lang w:eastAsia="en-US"/>
        </w:rPr>
        <w:t>t</w:t>
      </w:r>
    </w:p>
    <w:p w14:paraId="349FBC9D" w14:textId="08473317" w:rsidR="00757788" w:rsidRPr="00092C99" w:rsidRDefault="00757788" w:rsidP="00C038C2">
      <w:pPr>
        <w:numPr>
          <w:ilvl w:val="0"/>
          <w:numId w:val="10"/>
        </w:numPr>
        <w:spacing w:after="240"/>
        <w:contextualSpacing/>
        <w:rPr>
          <w:rFonts w:ascii="Gill Sans MT" w:hAnsi="Gill Sans MT" w:cs="Times New Roman"/>
          <w:sz w:val="26"/>
          <w:lang w:eastAsia="en-US"/>
        </w:rPr>
      </w:pPr>
      <w:r w:rsidRPr="00092C99">
        <w:rPr>
          <w:rFonts w:ascii="Gill Sans MT" w:hAnsi="Gill Sans MT" w:cs="Times New Roman"/>
          <w:sz w:val="26"/>
          <w:lang w:eastAsia="en-US"/>
        </w:rPr>
        <w:t>There is still a lack of understanding about supporting different disabilities at work (60.5%) and how to access such supports (62.7%).</w:t>
      </w:r>
    </w:p>
    <w:p w14:paraId="6F13AF92" w14:textId="6B6C6182" w:rsidR="00757788" w:rsidRPr="00092C99" w:rsidRDefault="00757788" w:rsidP="00C038C2">
      <w:pPr>
        <w:numPr>
          <w:ilvl w:val="0"/>
          <w:numId w:val="10"/>
        </w:numPr>
        <w:spacing w:after="240"/>
        <w:contextualSpacing/>
        <w:rPr>
          <w:rFonts w:ascii="Gill Sans MT" w:hAnsi="Gill Sans MT" w:cs="Times New Roman"/>
          <w:sz w:val="22"/>
          <w:szCs w:val="22"/>
          <w:lang w:eastAsia="en-US"/>
        </w:rPr>
      </w:pPr>
      <w:r w:rsidRPr="00092C99">
        <w:rPr>
          <w:rFonts w:ascii="Gill Sans MT" w:hAnsi="Gill Sans MT" w:cs="Times New Roman"/>
          <w:sz w:val="26"/>
          <w:lang w:eastAsia="en-US"/>
        </w:rPr>
        <w:t>The perceived potential legal consequences is still a concern for employers with 62.7% of respondents stating it would be a worry if the employment does not work out.</w:t>
      </w:r>
    </w:p>
    <w:p w14:paraId="61435A64" w14:textId="77777777" w:rsidR="00AB536C" w:rsidRPr="00092C99" w:rsidRDefault="00AB536C" w:rsidP="00704307">
      <w:pPr>
        <w:rPr>
          <w:rFonts w:ascii="Gill Sans MT" w:hAnsi="Gill Sans MT" w:cs="Times New Roman"/>
          <w:sz w:val="26"/>
          <w:szCs w:val="26"/>
          <w:lang w:eastAsia="en-US"/>
        </w:rPr>
      </w:pPr>
    </w:p>
    <w:p w14:paraId="6FEF8CF6" w14:textId="6487B11F" w:rsidR="00757788" w:rsidRPr="00092C99" w:rsidRDefault="00082546" w:rsidP="00704307">
      <w:pPr>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An independent review of the service and its </w:t>
      </w:r>
      <w:r w:rsidR="00E97551" w:rsidRPr="00092C99">
        <w:rPr>
          <w:rFonts w:ascii="Gill Sans MT" w:hAnsi="Gill Sans MT" w:cs="Times New Roman"/>
          <w:sz w:val="26"/>
          <w:szCs w:val="26"/>
          <w:lang w:eastAsia="en-US"/>
        </w:rPr>
        <w:t xml:space="preserve">model of delivery was commissioned </w:t>
      </w:r>
      <w:r w:rsidRPr="00092C99">
        <w:rPr>
          <w:rFonts w:ascii="Gill Sans MT" w:hAnsi="Gill Sans MT" w:cs="Times New Roman"/>
          <w:sz w:val="26"/>
          <w:szCs w:val="26"/>
          <w:lang w:eastAsia="en-US"/>
        </w:rPr>
        <w:t xml:space="preserve">and completed in 2018, highlighting the importance of a </w:t>
      </w:r>
      <w:r w:rsidR="00403834" w:rsidRPr="00092C99">
        <w:rPr>
          <w:rFonts w:ascii="Gill Sans MT" w:hAnsi="Gill Sans MT" w:cs="Times New Roman"/>
          <w:sz w:val="26"/>
          <w:szCs w:val="26"/>
          <w:lang w:eastAsia="en-US"/>
        </w:rPr>
        <w:t>peer</w:t>
      </w:r>
      <w:r w:rsidR="00403834">
        <w:rPr>
          <w:rFonts w:ascii="Gill Sans MT" w:hAnsi="Gill Sans MT" w:cs="Times New Roman"/>
          <w:sz w:val="26"/>
          <w:szCs w:val="26"/>
          <w:lang w:eastAsia="en-US"/>
        </w:rPr>
        <w:t>-</w:t>
      </w:r>
      <w:r w:rsidR="00403834" w:rsidRPr="00092C99">
        <w:rPr>
          <w:rFonts w:ascii="Gill Sans MT" w:hAnsi="Gill Sans MT" w:cs="Times New Roman"/>
          <w:sz w:val="26"/>
          <w:szCs w:val="26"/>
          <w:lang w:eastAsia="en-US"/>
        </w:rPr>
        <w:t>to</w:t>
      </w:r>
      <w:r w:rsidR="00403834">
        <w:rPr>
          <w:rFonts w:ascii="Gill Sans MT" w:hAnsi="Gill Sans MT" w:cs="Times New Roman"/>
          <w:sz w:val="26"/>
          <w:szCs w:val="26"/>
          <w:lang w:eastAsia="en-US"/>
        </w:rPr>
        <w:t>-</w:t>
      </w:r>
      <w:r w:rsidRPr="00092C99">
        <w:rPr>
          <w:rFonts w:ascii="Gill Sans MT" w:hAnsi="Gill Sans MT" w:cs="Times New Roman"/>
          <w:sz w:val="26"/>
          <w:szCs w:val="26"/>
          <w:lang w:eastAsia="en-US"/>
        </w:rPr>
        <w:t>peer service for employers.</w:t>
      </w:r>
    </w:p>
    <w:p w14:paraId="53FFA304" w14:textId="77777777" w:rsidR="001F3FA0" w:rsidRPr="00092C99" w:rsidRDefault="001F3FA0" w:rsidP="00350253">
      <w:pPr>
        <w:rPr>
          <w:rFonts w:ascii="Gill Sans MT" w:hAnsi="Gill Sans MT" w:cs="Times New Roman"/>
          <w:sz w:val="26"/>
          <w:szCs w:val="26"/>
          <w:lang w:eastAsia="en-US"/>
        </w:rPr>
      </w:pPr>
    </w:p>
    <w:p w14:paraId="111DAECB" w14:textId="77777777" w:rsidR="006B626F" w:rsidRPr="00D814F4" w:rsidRDefault="006B626F" w:rsidP="000A5633">
      <w:pPr>
        <w:pStyle w:val="Heading2"/>
        <w:rPr>
          <w:rFonts w:ascii="Gill Sans MT" w:hAnsi="Gill Sans MT"/>
          <w:lang w:eastAsia="en-US"/>
        </w:rPr>
      </w:pPr>
      <w:r w:rsidRPr="00D814F4">
        <w:rPr>
          <w:rFonts w:ascii="Gill Sans MT" w:hAnsi="Gill Sans MT"/>
          <w:lang w:eastAsia="en-US"/>
        </w:rPr>
        <w:t>Alternative Employment Routes</w:t>
      </w:r>
    </w:p>
    <w:p w14:paraId="3AC74929" w14:textId="2DFBF1C8" w:rsidR="00A235F5" w:rsidRPr="00092C99" w:rsidRDefault="00E8542C" w:rsidP="00350253">
      <w:pPr>
        <w:rPr>
          <w:rFonts w:ascii="Gill Sans MT" w:eastAsiaTheme="minorHAnsi" w:hAnsi="Gill Sans MT" w:cstheme="minorBidi"/>
          <w:sz w:val="26"/>
          <w:szCs w:val="26"/>
          <w:lang w:val="en-US" w:eastAsia="en-US"/>
        </w:rPr>
      </w:pPr>
      <w:r w:rsidRPr="00092C99">
        <w:rPr>
          <w:rFonts w:ascii="Gill Sans MT" w:eastAsiaTheme="minorHAnsi" w:hAnsi="Gill Sans MT" w:cstheme="minorBidi"/>
          <w:sz w:val="26"/>
          <w:szCs w:val="26"/>
          <w:lang w:val="en-US" w:eastAsia="en-US"/>
        </w:rPr>
        <w:t>The CES describes the</w:t>
      </w:r>
      <w:r w:rsidR="00FB5820" w:rsidRPr="00092C99">
        <w:rPr>
          <w:rFonts w:ascii="Gill Sans MT" w:eastAsiaTheme="minorHAnsi" w:hAnsi="Gill Sans MT" w:cstheme="minorBidi"/>
          <w:sz w:val="26"/>
          <w:szCs w:val="26"/>
          <w:lang w:val="en-US" w:eastAsia="en-US"/>
        </w:rPr>
        <w:t xml:space="preserve"> potential</w:t>
      </w:r>
      <w:r w:rsidRPr="00092C99">
        <w:rPr>
          <w:rFonts w:ascii="Gill Sans MT" w:eastAsiaTheme="minorHAnsi" w:hAnsi="Gill Sans MT" w:cstheme="minorBidi"/>
          <w:sz w:val="26"/>
          <w:szCs w:val="26"/>
          <w:lang w:val="en-US" w:eastAsia="en-US"/>
        </w:rPr>
        <w:t xml:space="preserve"> of</w:t>
      </w:r>
      <w:r w:rsidR="00FB5820" w:rsidRPr="00092C99">
        <w:rPr>
          <w:rFonts w:ascii="Gill Sans MT" w:eastAsiaTheme="minorHAnsi" w:hAnsi="Gill Sans MT" w:cstheme="minorBidi"/>
          <w:sz w:val="26"/>
          <w:szCs w:val="26"/>
          <w:lang w:val="en-US" w:eastAsia="en-US"/>
        </w:rPr>
        <w:t xml:space="preserve"> alternative recruitment approaches </w:t>
      </w:r>
      <w:r w:rsidR="00350253" w:rsidRPr="00092C99">
        <w:rPr>
          <w:rFonts w:ascii="Gill Sans MT" w:eastAsiaTheme="minorHAnsi" w:hAnsi="Gill Sans MT" w:cstheme="minorBidi"/>
          <w:sz w:val="26"/>
          <w:szCs w:val="26"/>
          <w:lang w:val="en-US" w:eastAsia="en-US"/>
        </w:rPr>
        <w:t xml:space="preserve">as </w:t>
      </w:r>
      <w:r w:rsidR="0040597D" w:rsidRPr="00092C99">
        <w:rPr>
          <w:rFonts w:ascii="Gill Sans MT" w:eastAsiaTheme="minorHAnsi" w:hAnsi="Gill Sans MT" w:cstheme="minorBidi"/>
          <w:sz w:val="26"/>
          <w:szCs w:val="26"/>
          <w:lang w:val="en-US" w:eastAsia="en-US"/>
        </w:rPr>
        <w:t xml:space="preserve">a </w:t>
      </w:r>
      <w:r w:rsidR="00350253" w:rsidRPr="00092C99">
        <w:rPr>
          <w:rFonts w:ascii="Gill Sans MT" w:eastAsiaTheme="minorHAnsi" w:hAnsi="Gill Sans MT" w:cstheme="minorBidi"/>
          <w:sz w:val="26"/>
          <w:szCs w:val="26"/>
          <w:lang w:val="en-US" w:eastAsia="en-US"/>
        </w:rPr>
        <w:t xml:space="preserve">suitable mechanism </w:t>
      </w:r>
      <w:r w:rsidR="00FB5820" w:rsidRPr="00092C99">
        <w:rPr>
          <w:rFonts w:ascii="Gill Sans MT" w:eastAsiaTheme="minorHAnsi" w:hAnsi="Gill Sans MT" w:cstheme="minorBidi"/>
          <w:sz w:val="26"/>
          <w:szCs w:val="26"/>
          <w:lang w:val="en-US" w:eastAsia="en-US"/>
        </w:rPr>
        <w:t xml:space="preserve">for </w:t>
      </w:r>
      <w:r w:rsidR="00350253" w:rsidRPr="00092C99">
        <w:rPr>
          <w:rFonts w:ascii="Gill Sans MT" w:eastAsiaTheme="minorHAnsi" w:hAnsi="Gill Sans MT" w:cstheme="minorBidi"/>
          <w:sz w:val="26"/>
          <w:szCs w:val="26"/>
          <w:lang w:val="en-US" w:eastAsia="en-US"/>
        </w:rPr>
        <w:t xml:space="preserve">increasing employment possibilities for </w:t>
      </w:r>
      <w:r w:rsidR="00FB5820" w:rsidRPr="00092C99">
        <w:rPr>
          <w:rFonts w:ascii="Gill Sans MT" w:eastAsiaTheme="minorHAnsi" w:hAnsi="Gill Sans MT" w:cstheme="minorBidi"/>
          <w:sz w:val="26"/>
          <w:szCs w:val="26"/>
          <w:lang w:val="en-US" w:eastAsia="en-US"/>
        </w:rPr>
        <w:t xml:space="preserve">people with disabilities. </w:t>
      </w:r>
      <w:r w:rsidR="00350253" w:rsidRPr="00092C99">
        <w:rPr>
          <w:rFonts w:ascii="Gill Sans MT" w:eastAsiaTheme="minorHAnsi" w:hAnsi="Gill Sans MT" w:cstheme="minorBidi"/>
          <w:sz w:val="26"/>
          <w:szCs w:val="26"/>
          <w:lang w:val="en-US" w:eastAsia="en-US"/>
        </w:rPr>
        <w:t xml:space="preserve">During the foundation period </w:t>
      </w:r>
      <w:r w:rsidR="00403834">
        <w:rPr>
          <w:rFonts w:ascii="Gill Sans MT" w:eastAsiaTheme="minorHAnsi" w:hAnsi="Gill Sans MT" w:cstheme="minorBidi"/>
          <w:sz w:val="26"/>
          <w:szCs w:val="26"/>
          <w:lang w:val="en-US" w:eastAsia="en-US"/>
        </w:rPr>
        <w:t>the NDA</w:t>
      </w:r>
      <w:r w:rsidR="00403834" w:rsidRPr="00092C99">
        <w:rPr>
          <w:rFonts w:ascii="Gill Sans MT" w:eastAsiaTheme="minorHAnsi" w:hAnsi="Gill Sans MT" w:cstheme="minorBidi"/>
          <w:sz w:val="26"/>
          <w:szCs w:val="26"/>
          <w:lang w:val="en-US" w:eastAsia="en-US"/>
        </w:rPr>
        <w:t xml:space="preserve"> </w:t>
      </w:r>
      <w:r w:rsidR="00A235F5" w:rsidRPr="00092C99">
        <w:rPr>
          <w:rFonts w:ascii="Gill Sans MT" w:eastAsiaTheme="minorHAnsi" w:hAnsi="Gill Sans MT" w:cstheme="minorBidi"/>
          <w:sz w:val="26"/>
          <w:szCs w:val="26"/>
          <w:lang w:val="en-US" w:eastAsia="en-US"/>
        </w:rPr>
        <w:t>gathered learning regarding good practice in other jurisdictions, and engaged in discussions with relevant departments on how this might be implemented in an Irish context. Some preliminary</w:t>
      </w:r>
      <w:r w:rsidR="00AB536C" w:rsidRPr="00092C99">
        <w:rPr>
          <w:rFonts w:ascii="Gill Sans MT" w:eastAsiaTheme="minorHAnsi" w:hAnsi="Gill Sans MT" w:cstheme="minorBidi"/>
          <w:sz w:val="26"/>
          <w:szCs w:val="26"/>
          <w:lang w:val="en-US" w:eastAsia="en-US"/>
        </w:rPr>
        <w:t xml:space="preserve"> </w:t>
      </w:r>
      <w:r w:rsidR="00FB5820" w:rsidRPr="00092C99">
        <w:rPr>
          <w:rFonts w:ascii="Gill Sans MT" w:eastAsiaTheme="minorHAnsi" w:hAnsi="Gill Sans MT" w:cstheme="minorBidi"/>
          <w:sz w:val="26"/>
          <w:szCs w:val="26"/>
          <w:lang w:val="en-US" w:eastAsia="en-US"/>
        </w:rPr>
        <w:t xml:space="preserve">work </w:t>
      </w:r>
      <w:r w:rsidR="00A235F5" w:rsidRPr="00092C99">
        <w:rPr>
          <w:rFonts w:ascii="Gill Sans MT" w:eastAsiaTheme="minorHAnsi" w:hAnsi="Gill Sans MT" w:cstheme="minorBidi"/>
          <w:sz w:val="26"/>
          <w:szCs w:val="26"/>
          <w:lang w:val="en-US" w:eastAsia="en-US"/>
        </w:rPr>
        <w:t xml:space="preserve">progressed </w:t>
      </w:r>
      <w:r w:rsidR="00FB5820" w:rsidRPr="00092C99">
        <w:rPr>
          <w:rFonts w:ascii="Gill Sans MT" w:eastAsiaTheme="minorHAnsi" w:hAnsi="Gill Sans MT" w:cstheme="minorBidi"/>
          <w:sz w:val="26"/>
          <w:szCs w:val="26"/>
          <w:lang w:val="en-US" w:eastAsia="en-US"/>
        </w:rPr>
        <w:t>during the foundati</w:t>
      </w:r>
      <w:r w:rsidR="00350253" w:rsidRPr="00092C99">
        <w:rPr>
          <w:rFonts w:ascii="Gill Sans MT" w:eastAsiaTheme="minorHAnsi" w:hAnsi="Gill Sans MT" w:cstheme="minorBidi"/>
          <w:sz w:val="26"/>
          <w:szCs w:val="26"/>
          <w:lang w:val="en-US" w:eastAsia="en-US"/>
        </w:rPr>
        <w:t xml:space="preserve">on period, </w:t>
      </w:r>
      <w:r w:rsidR="00A235F5" w:rsidRPr="00092C99">
        <w:rPr>
          <w:rFonts w:ascii="Gill Sans MT" w:eastAsiaTheme="minorHAnsi" w:hAnsi="Gill Sans MT" w:cstheme="minorBidi"/>
          <w:sz w:val="26"/>
          <w:szCs w:val="26"/>
          <w:lang w:val="en-US" w:eastAsia="en-US"/>
        </w:rPr>
        <w:t xml:space="preserve">including </w:t>
      </w:r>
      <w:r w:rsidR="00350253" w:rsidRPr="00092C99">
        <w:rPr>
          <w:rFonts w:ascii="Gill Sans MT" w:eastAsiaTheme="minorHAnsi" w:hAnsi="Gill Sans MT" w:cstheme="minorBidi"/>
          <w:sz w:val="26"/>
          <w:szCs w:val="26"/>
          <w:lang w:val="en-US" w:eastAsia="en-US"/>
        </w:rPr>
        <w:t>t</w:t>
      </w:r>
      <w:r w:rsidRPr="00092C99">
        <w:rPr>
          <w:rFonts w:ascii="Gill Sans MT" w:eastAsiaTheme="minorHAnsi" w:hAnsi="Gill Sans MT" w:cstheme="minorBidi"/>
          <w:sz w:val="26"/>
          <w:szCs w:val="26"/>
          <w:lang w:val="en-US" w:eastAsia="en-US"/>
        </w:rPr>
        <w:t>he</w:t>
      </w:r>
      <w:r w:rsidR="00FB5820" w:rsidRPr="00092C99">
        <w:rPr>
          <w:rFonts w:ascii="Gill Sans MT" w:eastAsiaTheme="minorHAnsi" w:hAnsi="Gill Sans MT" w:cstheme="minorBidi"/>
          <w:sz w:val="26"/>
          <w:szCs w:val="26"/>
          <w:lang w:val="en-US" w:eastAsia="en-US"/>
        </w:rPr>
        <w:t xml:space="preserve"> Public Appointments Service </w:t>
      </w:r>
      <w:r w:rsidR="00A235F5" w:rsidRPr="00092C99">
        <w:rPr>
          <w:rFonts w:ascii="Gill Sans MT" w:eastAsiaTheme="minorHAnsi" w:hAnsi="Gill Sans MT" w:cstheme="minorBidi"/>
          <w:sz w:val="26"/>
          <w:szCs w:val="26"/>
          <w:lang w:val="en-US" w:eastAsia="en-US"/>
        </w:rPr>
        <w:t>(</w:t>
      </w:r>
      <w:r w:rsidR="00FB5820" w:rsidRPr="00092C99">
        <w:rPr>
          <w:rFonts w:ascii="Gill Sans MT" w:eastAsiaTheme="minorHAnsi" w:hAnsi="Gill Sans MT" w:cstheme="minorBidi"/>
          <w:sz w:val="26"/>
          <w:szCs w:val="26"/>
          <w:lang w:val="en-US" w:eastAsia="en-US"/>
        </w:rPr>
        <w:t>PAS</w:t>
      </w:r>
      <w:r w:rsidR="00A235F5" w:rsidRPr="00092C99">
        <w:rPr>
          <w:rFonts w:ascii="Gill Sans MT" w:eastAsiaTheme="minorHAnsi" w:hAnsi="Gill Sans MT" w:cstheme="minorBidi"/>
          <w:sz w:val="26"/>
          <w:szCs w:val="26"/>
          <w:lang w:val="en-US" w:eastAsia="en-US"/>
        </w:rPr>
        <w:t>)</w:t>
      </w:r>
      <w:r w:rsidR="00FB5820" w:rsidRPr="00092C99">
        <w:rPr>
          <w:rFonts w:ascii="Gill Sans MT" w:eastAsiaTheme="minorHAnsi" w:hAnsi="Gill Sans MT" w:cstheme="minorBidi"/>
          <w:sz w:val="26"/>
          <w:szCs w:val="26"/>
          <w:lang w:val="en-US" w:eastAsia="en-US"/>
        </w:rPr>
        <w:t xml:space="preserve"> </w:t>
      </w:r>
      <w:r w:rsidR="00A235F5" w:rsidRPr="00092C99">
        <w:rPr>
          <w:rFonts w:ascii="Gill Sans MT" w:eastAsiaTheme="minorHAnsi" w:hAnsi="Gill Sans MT" w:cstheme="minorBidi"/>
          <w:sz w:val="26"/>
          <w:szCs w:val="26"/>
          <w:lang w:val="en-US" w:eastAsia="en-US"/>
        </w:rPr>
        <w:t>improving</w:t>
      </w:r>
      <w:r w:rsidR="00FB5820" w:rsidRPr="00092C99">
        <w:rPr>
          <w:rFonts w:ascii="Gill Sans MT" w:eastAsiaTheme="minorHAnsi" w:hAnsi="Gill Sans MT" w:cstheme="minorBidi"/>
          <w:sz w:val="26"/>
          <w:szCs w:val="26"/>
          <w:lang w:val="en-US" w:eastAsia="en-US"/>
        </w:rPr>
        <w:t xml:space="preserve"> access to their website and </w:t>
      </w:r>
      <w:r w:rsidR="004B12D6">
        <w:rPr>
          <w:rFonts w:ascii="Gill Sans MT" w:eastAsiaTheme="minorHAnsi" w:hAnsi="Gill Sans MT" w:cstheme="minorBidi"/>
          <w:sz w:val="26"/>
          <w:szCs w:val="26"/>
          <w:lang w:val="en-US" w:eastAsia="en-US"/>
        </w:rPr>
        <w:t>in the</w:t>
      </w:r>
      <w:r w:rsidR="004B12D6" w:rsidRPr="00092C99">
        <w:rPr>
          <w:rFonts w:ascii="Gill Sans MT" w:eastAsiaTheme="minorHAnsi" w:hAnsi="Gill Sans MT" w:cstheme="minorBidi"/>
          <w:sz w:val="26"/>
          <w:szCs w:val="26"/>
          <w:lang w:val="en-US" w:eastAsia="en-US"/>
        </w:rPr>
        <w:t xml:space="preserve"> </w:t>
      </w:r>
      <w:r w:rsidR="00A235F5" w:rsidRPr="00092C99">
        <w:rPr>
          <w:rFonts w:ascii="Gill Sans MT" w:eastAsiaTheme="minorHAnsi" w:hAnsi="Gill Sans MT" w:cstheme="minorBidi"/>
          <w:sz w:val="26"/>
          <w:szCs w:val="26"/>
          <w:lang w:val="en-US" w:eastAsia="en-US"/>
        </w:rPr>
        <w:t xml:space="preserve">processes for </w:t>
      </w:r>
      <w:r w:rsidR="00FB5820" w:rsidRPr="00092C99">
        <w:rPr>
          <w:rFonts w:ascii="Gill Sans MT" w:eastAsiaTheme="minorHAnsi" w:hAnsi="Gill Sans MT" w:cstheme="minorBidi"/>
          <w:sz w:val="26"/>
          <w:szCs w:val="26"/>
          <w:lang w:val="en-US" w:eastAsia="en-US"/>
        </w:rPr>
        <w:t>reques</w:t>
      </w:r>
      <w:r w:rsidR="00EB085B">
        <w:rPr>
          <w:rFonts w:ascii="Gill Sans MT" w:eastAsiaTheme="minorHAnsi" w:hAnsi="Gill Sans MT" w:cstheme="minorBidi"/>
          <w:sz w:val="26"/>
          <w:szCs w:val="26"/>
          <w:lang w:val="en-US" w:eastAsia="en-US"/>
        </w:rPr>
        <w:t>ting reasonable accommodations.</w:t>
      </w:r>
    </w:p>
    <w:p w14:paraId="0A4E7234" w14:textId="77777777" w:rsidR="00082546" w:rsidRPr="00092C99" w:rsidRDefault="00082546" w:rsidP="00350253">
      <w:pPr>
        <w:rPr>
          <w:rFonts w:ascii="Gill Sans MT" w:eastAsiaTheme="minorHAnsi" w:hAnsi="Gill Sans MT" w:cstheme="minorBidi"/>
          <w:sz w:val="26"/>
          <w:szCs w:val="26"/>
          <w:lang w:val="en-US" w:eastAsia="en-US"/>
        </w:rPr>
      </w:pPr>
    </w:p>
    <w:p w14:paraId="7E7FF33A" w14:textId="71896C15" w:rsidR="00072908" w:rsidRPr="00092C99" w:rsidRDefault="00A235F5" w:rsidP="00350253">
      <w:pPr>
        <w:rPr>
          <w:rFonts w:ascii="Gill Sans MT" w:eastAsiaTheme="minorHAnsi" w:hAnsi="Gill Sans MT" w:cstheme="minorBidi"/>
          <w:sz w:val="26"/>
          <w:szCs w:val="26"/>
          <w:lang w:val="en-US" w:eastAsia="en-US"/>
        </w:rPr>
      </w:pPr>
      <w:r w:rsidRPr="00092C99">
        <w:rPr>
          <w:rFonts w:ascii="Gill Sans MT" w:eastAsiaTheme="minorHAnsi" w:hAnsi="Gill Sans MT" w:cstheme="minorBidi"/>
          <w:sz w:val="26"/>
          <w:szCs w:val="26"/>
          <w:lang w:val="en-US" w:eastAsia="en-US"/>
        </w:rPr>
        <w:t xml:space="preserve">The NDA </w:t>
      </w:r>
      <w:r w:rsidR="00375237">
        <w:rPr>
          <w:rFonts w:ascii="Gill Sans MT" w:eastAsiaTheme="minorHAnsi" w:hAnsi="Gill Sans MT" w:cstheme="minorBidi"/>
          <w:sz w:val="26"/>
          <w:szCs w:val="26"/>
          <w:lang w:val="en-US" w:eastAsia="en-US"/>
        </w:rPr>
        <w:t>would reinforce</w:t>
      </w:r>
      <w:r w:rsidR="00082546" w:rsidRPr="00092C99">
        <w:rPr>
          <w:rFonts w:ascii="Gill Sans MT" w:eastAsiaTheme="minorHAnsi" w:hAnsi="Gill Sans MT" w:cstheme="minorBidi"/>
          <w:sz w:val="26"/>
          <w:szCs w:val="26"/>
          <w:lang w:val="en-US" w:eastAsia="en-US"/>
        </w:rPr>
        <w:t xml:space="preserve"> </w:t>
      </w:r>
      <w:r w:rsidR="00375237">
        <w:rPr>
          <w:rFonts w:ascii="Gill Sans MT" w:eastAsiaTheme="minorHAnsi" w:hAnsi="Gill Sans MT" w:cstheme="minorBidi"/>
          <w:sz w:val="26"/>
          <w:szCs w:val="26"/>
          <w:lang w:val="en-US" w:eastAsia="en-US"/>
        </w:rPr>
        <w:t xml:space="preserve">the content </w:t>
      </w:r>
      <w:r w:rsidR="00082546" w:rsidRPr="00092C99">
        <w:rPr>
          <w:rFonts w:ascii="Gill Sans MT" w:eastAsiaTheme="minorHAnsi" w:hAnsi="Gill Sans MT" w:cstheme="minorBidi"/>
          <w:sz w:val="26"/>
          <w:szCs w:val="26"/>
          <w:lang w:val="en-US" w:eastAsia="en-US"/>
        </w:rPr>
        <w:t>our</w:t>
      </w:r>
      <w:r w:rsidRPr="00092C99">
        <w:rPr>
          <w:rFonts w:ascii="Gill Sans MT" w:eastAsiaTheme="minorHAnsi" w:hAnsi="Gill Sans MT" w:cstheme="minorBidi"/>
          <w:sz w:val="26"/>
          <w:szCs w:val="26"/>
          <w:lang w:val="en-US" w:eastAsia="en-US"/>
        </w:rPr>
        <w:t xml:space="preserve"> </w:t>
      </w:r>
      <w:r w:rsidR="00375237">
        <w:rPr>
          <w:rFonts w:ascii="Gill Sans MT" w:eastAsiaTheme="minorHAnsi" w:hAnsi="Gill Sans MT" w:cstheme="minorBidi"/>
          <w:sz w:val="26"/>
          <w:szCs w:val="26"/>
          <w:lang w:val="en-US" w:eastAsia="en-US"/>
        </w:rPr>
        <w:t xml:space="preserve">most </w:t>
      </w:r>
      <w:r w:rsidRPr="00092C99">
        <w:rPr>
          <w:rFonts w:ascii="Gill Sans MT" w:eastAsiaTheme="minorHAnsi" w:hAnsi="Gill Sans MT" w:cstheme="minorBidi"/>
          <w:sz w:val="26"/>
          <w:szCs w:val="26"/>
          <w:lang w:val="en-US" w:eastAsia="en-US"/>
        </w:rPr>
        <w:t xml:space="preserve">recent discussions </w:t>
      </w:r>
      <w:r w:rsidR="00082546" w:rsidRPr="00092C99">
        <w:rPr>
          <w:rFonts w:ascii="Gill Sans MT" w:eastAsiaTheme="minorHAnsi" w:hAnsi="Gill Sans MT" w:cstheme="minorBidi"/>
          <w:sz w:val="26"/>
          <w:szCs w:val="26"/>
          <w:lang w:val="en-US" w:eastAsia="en-US"/>
        </w:rPr>
        <w:t xml:space="preserve">with the </w:t>
      </w:r>
      <w:r w:rsidRPr="00092C99">
        <w:rPr>
          <w:rFonts w:ascii="Gill Sans MT" w:eastAsiaTheme="minorHAnsi" w:hAnsi="Gill Sans MT" w:cstheme="minorBidi"/>
          <w:sz w:val="26"/>
          <w:szCs w:val="26"/>
          <w:lang w:val="en-US" w:eastAsia="en-US"/>
        </w:rPr>
        <w:t xml:space="preserve">Department of Public Expenditure and Reform, PAS and </w:t>
      </w:r>
      <w:r w:rsidR="00FB5820" w:rsidRPr="00092C99">
        <w:rPr>
          <w:rFonts w:ascii="Gill Sans MT" w:eastAsiaTheme="minorHAnsi" w:hAnsi="Gill Sans MT" w:cstheme="minorBidi"/>
          <w:sz w:val="26"/>
          <w:szCs w:val="26"/>
          <w:lang w:val="en-US" w:eastAsia="en-US"/>
        </w:rPr>
        <w:t xml:space="preserve">the Commission for Public Service Appointments (CPSA) </w:t>
      </w:r>
      <w:r w:rsidR="004B12D6">
        <w:rPr>
          <w:rFonts w:ascii="Gill Sans MT" w:eastAsiaTheme="minorHAnsi" w:hAnsi="Gill Sans MT" w:cstheme="minorBidi"/>
          <w:sz w:val="26"/>
          <w:szCs w:val="26"/>
          <w:lang w:val="en-US" w:eastAsia="en-US"/>
        </w:rPr>
        <w:t xml:space="preserve">was </w:t>
      </w:r>
      <w:r w:rsidR="00FB5820" w:rsidRPr="00092C99">
        <w:rPr>
          <w:rFonts w:ascii="Gill Sans MT" w:eastAsiaTheme="minorHAnsi" w:hAnsi="Gill Sans MT" w:cstheme="minorBidi"/>
          <w:sz w:val="26"/>
          <w:szCs w:val="26"/>
          <w:lang w:val="en-US" w:eastAsia="en-US"/>
        </w:rPr>
        <w:t xml:space="preserve">to </w:t>
      </w:r>
      <w:r w:rsidRPr="00092C99">
        <w:rPr>
          <w:rFonts w:ascii="Gill Sans MT" w:eastAsiaTheme="minorHAnsi" w:hAnsi="Gill Sans MT" w:cstheme="minorBidi"/>
          <w:sz w:val="26"/>
          <w:szCs w:val="26"/>
          <w:lang w:val="en-US" w:eastAsia="en-US"/>
        </w:rPr>
        <w:t xml:space="preserve">consider </w:t>
      </w:r>
      <w:r w:rsidR="0040597D" w:rsidRPr="00092C99">
        <w:rPr>
          <w:rFonts w:ascii="Gill Sans MT" w:eastAsiaTheme="minorHAnsi" w:hAnsi="Gill Sans MT" w:cstheme="minorBidi"/>
          <w:sz w:val="26"/>
          <w:szCs w:val="26"/>
          <w:lang w:val="en-US" w:eastAsia="en-US"/>
        </w:rPr>
        <w:t xml:space="preserve">the </w:t>
      </w:r>
      <w:r w:rsidRPr="00092C99">
        <w:rPr>
          <w:rFonts w:ascii="Gill Sans MT" w:eastAsiaTheme="minorHAnsi" w:hAnsi="Gill Sans MT" w:cstheme="minorBidi"/>
          <w:sz w:val="26"/>
          <w:szCs w:val="26"/>
          <w:lang w:val="en-US" w:eastAsia="en-US"/>
        </w:rPr>
        <w:t>development</w:t>
      </w:r>
      <w:r w:rsidR="00FB5820" w:rsidRPr="00092C99">
        <w:rPr>
          <w:rFonts w:ascii="Gill Sans MT" w:eastAsiaTheme="minorHAnsi" w:hAnsi="Gill Sans MT" w:cstheme="minorBidi"/>
          <w:sz w:val="26"/>
          <w:szCs w:val="26"/>
          <w:lang w:val="en-US" w:eastAsia="en-US"/>
        </w:rPr>
        <w:t xml:space="preserve"> of a pilot internship scheme for the civil service for people with disabilities</w:t>
      </w:r>
      <w:r w:rsidRPr="00092C99">
        <w:rPr>
          <w:rFonts w:ascii="Gill Sans MT" w:eastAsiaTheme="minorHAnsi" w:hAnsi="Gill Sans MT" w:cstheme="minorBidi"/>
          <w:sz w:val="26"/>
          <w:szCs w:val="26"/>
          <w:lang w:val="en-US" w:eastAsia="en-US"/>
        </w:rPr>
        <w:t>,</w:t>
      </w:r>
      <w:r w:rsidR="00FB5820" w:rsidRPr="00092C99">
        <w:rPr>
          <w:rFonts w:ascii="Gill Sans MT" w:eastAsiaTheme="minorHAnsi" w:hAnsi="Gill Sans MT" w:cstheme="minorBidi"/>
          <w:sz w:val="26"/>
          <w:szCs w:val="26"/>
          <w:lang w:val="en-US" w:eastAsia="en-US"/>
        </w:rPr>
        <w:t xml:space="preserve"> which will have the possibility of full time employment at the end of the internship. There is </w:t>
      </w:r>
      <w:r w:rsidR="00072908" w:rsidRPr="00092C99">
        <w:rPr>
          <w:rFonts w:ascii="Gill Sans MT" w:eastAsiaTheme="minorHAnsi" w:hAnsi="Gill Sans MT" w:cstheme="minorBidi"/>
          <w:sz w:val="26"/>
          <w:szCs w:val="26"/>
          <w:lang w:val="en-US" w:eastAsia="en-US"/>
        </w:rPr>
        <w:t xml:space="preserve">also </w:t>
      </w:r>
      <w:r w:rsidR="00E8542C" w:rsidRPr="00092C99">
        <w:rPr>
          <w:rFonts w:ascii="Gill Sans MT" w:eastAsiaTheme="minorHAnsi" w:hAnsi="Gill Sans MT" w:cstheme="minorBidi"/>
          <w:sz w:val="26"/>
          <w:szCs w:val="26"/>
          <w:lang w:val="en-US" w:eastAsia="en-US"/>
        </w:rPr>
        <w:t>scope to look at options</w:t>
      </w:r>
      <w:r w:rsidR="004B12D6">
        <w:rPr>
          <w:rFonts w:ascii="Gill Sans MT" w:eastAsiaTheme="minorHAnsi" w:hAnsi="Gill Sans MT" w:cstheme="minorBidi"/>
          <w:sz w:val="26"/>
          <w:szCs w:val="26"/>
          <w:lang w:val="en-US" w:eastAsia="en-US"/>
        </w:rPr>
        <w:t xml:space="preserve"> for a pilot internship scheme</w:t>
      </w:r>
      <w:r w:rsidR="00E8542C" w:rsidRPr="00092C99">
        <w:rPr>
          <w:rFonts w:ascii="Gill Sans MT" w:eastAsiaTheme="minorHAnsi" w:hAnsi="Gill Sans MT" w:cstheme="minorBidi"/>
          <w:sz w:val="26"/>
          <w:szCs w:val="26"/>
          <w:lang w:val="en-US" w:eastAsia="en-US"/>
        </w:rPr>
        <w:t xml:space="preserve"> </w:t>
      </w:r>
      <w:r w:rsidR="004B12D6">
        <w:rPr>
          <w:rFonts w:ascii="Gill Sans MT" w:eastAsiaTheme="minorHAnsi" w:hAnsi="Gill Sans MT" w:cstheme="minorBidi"/>
          <w:sz w:val="26"/>
          <w:szCs w:val="26"/>
          <w:lang w:val="en-US" w:eastAsia="en-US"/>
        </w:rPr>
        <w:t>in the</w:t>
      </w:r>
      <w:r w:rsidR="00E8542C" w:rsidRPr="00092C99">
        <w:rPr>
          <w:rFonts w:ascii="Gill Sans MT" w:eastAsiaTheme="minorHAnsi" w:hAnsi="Gill Sans MT" w:cstheme="minorBidi"/>
          <w:sz w:val="26"/>
          <w:szCs w:val="26"/>
          <w:lang w:val="en-US" w:eastAsia="en-US"/>
        </w:rPr>
        <w:t xml:space="preserve"> private sector employers</w:t>
      </w:r>
      <w:r w:rsidR="0040597D" w:rsidRPr="00092C99">
        <w:rPr>
          <w:rFonts w:ascii="Gill Sans MT" w:eastAsiaTheme="minorHAnsi" w:hAnsi="Gill Sans MT" w:cstheme="minorBidi"/>
          <w:sz w:val="26"/>
          <w:szCs w:val="26"/>
          <w:lang w:val="en-US" w:eastAsia="en-US"/>
        </w:rPr>
        <w:t>.</w:t>
      </w:r>
    </w:p>
    <w:p w14:paraId="0DA2FD12" w14:textId="77777777" w:rsidR="00072908" w:rsidRPr="00092C99" w:rsidRDefault="00072908" w:rsidP="00350253">
      <w:pPr>
        <w:rPr>
          <w:rFonts w:ascii="Gill Sans MT" w:eastAsiaTheme="minorHAnsi" w:hAnsi="Gill Sans MT" w:cstheme="minorBidi"/>
          <w:sz w:val="26"/>
          <w:szCs w:val="26"/>
          <w:lang w:val="en-US" w:eastAsia="en-US"/>
        </w:rPr>
      </w:pPr>
    </w:p>
    <w:p w14:paraId="40D35EE6" w14:textId="2AE5A4F6" w:rsidR="00FB5820" w:rsidRPr="00092C99" w:rsidRDefault="005611FC" w:rsidP="00350253">
      <w:pPr>
        <w:rPr>
          <w:rFonts w:ascii="Gill Sans MT" w:hAnsi="Gill Sans MT"/>
          <w:sz w:val="26"/>
          <w:szCs w:val="26"/>
        </w:rPr>
      </w:pPr>
      <w:r w:rsidRPr="00092C99">
        <w:rPr>
          <w:rFonts w:ascii="Gill Sans MT" w:eastAsiaTheme="minorHAnsi" w:hAnsi="Gill Sans MT" w:cstheme="minorBidi"/>
          <w:sz w:val="26"/>
          <w:szCs w:val="26"/>
          <w:lang w:val="en-US" w:eastAsia="en-US"/>
        </w:rPr>
        <w:t xml:space="preserve">We </w:t>
      </w:r>
      <w:r w:rsidR="00375237">
        <w:rPr>
          <w:rFonts w:ascii="Gill Sans MT" w:eastAsiaTheme="minorHAnsi" w:hAnsi="Gill Sans MT" w:cstheme="minorBidi"/>
          <w:sz w:val="26"/>
          <w:szCs w:val="26"/>
          <w:lang w:val="en-US" w:eastAsia="en-US"/>
        </w:rPr>
        <w:t xml:space="preserve">suggest that there is good evidence for </w:t>
      </w:r>
      <w:r w:rsidR="006D1B86" w:rsidRPr="00092C99">
        <w:rPr>
          <w:rFonts w:ascii="Gill Sans MT" w:eastAsiaTheme="minorHAnsi" w:hAnsi="Gill Sans MT" w:cstheme="minorBidi"/>
          <w:sz w:val="26"/>
          <w:szCs w:val="26"/>
          <w:lang w:val="en-US" w:eastAsia="en-US"/>
        </w:rPr>
        <w:t>DPER</w:t>
      </w:r>
      <w:r w:rsidRPr="00092C99">
        <w:rPr>
          <w:rFonts w:ascii="Gill Sans MT" w:eastAsiaTheme="minorHAnsi" w:hAnsi="Gill Sans MT" w:cstheme="minorBidi"/>
          <w:sz w:val="26"/>
          <w:szCs w:val="26"/>
          <w:lang w:val="en-US" w:eastAsia="en-US"/>
        </w:rPr>
        <w:t xml:space="preserve"> to learn from</w:t>
      </w:r>
      <w:r w:rsidR="00E97551" w:rsidRPr="00092C99">
        <w:rPr>
          <w:rFonts w:ascii="Gill Sans MT" w:eastAsiaTheme="minorHAnsi" w:hAnsi="Gill Sans MT" w:cstheme="minorBidi"/>
          <w:sz w:val="26"/>
          <w:szCs w:val="26"/>
          <w:lang w:val="en-US" w:eastAsia="en-US"/>
        </w:rPr>
        <w:t xml:space="preserve"> </w:t>
      </w:r>
      <w:r w:rsidR="000F213D" w:rsidRPr="00092C99">
        <w:rPr>
          <w:rFonts w:ascii="Gill Sans MT" w:eastAsiaTheme="minorHAnsi" w:hAnsi="Gill Sans MT" w:cstheme="minorBidi"/>
          <w:sz w:val="26"/>
          <w:szCs w:val="26"/>
          <w:lang w:val="en-US" w:eastAsia="en-US"/>
        </w:rPr>
        <w:t>the UK Cabinet Office D</w:t>
      </w:r>
      <w:r w:rsidR="006D1B86" w:rsidRPr="00092C99">
        <w:rPr>
          <w:rFonts w:ascii="Gill Sans MT" w:eastAsiaTheme="minorHAnsi" w:hAnsi="Gill Sans MT" w:cstheme="minorBidi"/>
          <w:sz w:val="26"/>
          <w:szCs w:val="26"/>
          <w:lang w:val="en-US" w:eastAsia="en-US"/>
        </w:rPr>
        <w:t xml:space="preserve">isability </w:t>
      </w:r>
      <w:r w:rsidR="000F213D" w:rsidRPr="00092C99">
        <w:rPr>
          <w:rFonts w:ascii="Gill Sans MT" w:eastAsiaTheme="minorHAnsi" w:hAnsi="Gill Sans MT" w:cstheme="minorBidi"/>
          <w:sz w:val="26"/>
          <w:szCs w:val="26"/>
          <w:lang w:val="en-US" w:eastAsia="en-US"/>
        </w:rPr>
        <w:t xml:space="preserve">Inclusion </w:t>
      </w:r>
      <w:r w:rsidR="006D1B86" w:rsidRPr="00092C99">
        <w:rPr>
          <w:rFonts w:ascii="Gill Sans MT" w:eastAsiaTheme="minorHAnsi" w:hAnsi="Gill Sans MT" w:cstheme="minorBidi"/>
          <w:sz w:val="26"/>
          <w:szCs w:val="26"/>
          <w:lang w:val="en-US" w:eastAsia="en-US"/>
        </w:rPr>
        <w:t>unit who have a 6 pronged approach to recruiting people with disabilities to the UK civil service. Learning</w:t>
      </w:r>
      <w:r w:rsidR="00072908" w:rsidRPr="00092C99">
        <w:rPr>
          <w:rFonts w:ascii="Gill Sans MT" w:eastAsiaTheme="minorHAnsi" w:hAnsi="Gill Sans MT" w:cstheme="minorBidi"/>
          <w:sz w:val="26"/>
          <w:szCs w:val="26"/>
          <w:lang w:val="en-US" w:eastAsia="en-US"/>
        </w:rPr>
        <w:t xml:space="preserve"> that may have application in an Irish context will include:</w:t>
      </w:r>
    </w:p>
    <w:p w14:paraId="07EC82B6" w14:textId="77777777" w:rsidR="006B626F" w:rsidRPr="00092C99" w:rsidRDefault="00072908" w:rsidP="00C038C2">
      <w:pPr>
        <w:pStyle w:val="ListParagraph"/>
        <w:numPr>
          <w:ilvl w:val="0"/>
          <w:numId w:val="20"/>
        </w:numPr>
        <w:rPr>
          <w:rFonts w:ascii="Gill Sans MT" w:hAnsi="Gill Sans MT"/>
          <w:sz w:val="26"/>
          <w:szCs w:val="26"/>
          <w:lang w:val="en"/>
        </w:rPr>
      </w:pPr>
      <w:r w:rsidRPr="00092C99">
        <w:rPr>
          <w:rFonts w:ascii="Gill Sans MT" w:hAnsi="Gill Sans MT"/>
          <w:sz w:val="26"/>
          <w:szCs w:val="26"/>
          <w:lang w:val="en"/>
        </w:rPr>
        <w:t>Approaches to timely delivery of w</w:t>
      </w:r>
      <w:r w:rsidR="006D1B86" w:rsidRPr="00092C99">
        <w:rPr>
          <w:rFonts w:ascii="Gill Sans MT" w:hAnsi="Gill Sans MT"/>
          <w:sz w:val="26"/>
          <w:szCs w:val="26"/>
          <w:lang w:val="en"/>
        </w:rPr>
        <w:t xml:space="preserve">orkplace adjustments </w:t>
      </w:r>
    </w:p>
    <w:p w14:paraId="175F3BD6" w14:textId="77777777" w:rsidR="006D1B86" w:rsidRPr="00092C99" w:rsidRDefault="00072908" w:rsidP="00C038C2">
      <w:pPr>
        <w:pStyle w:val="ListParagraph"/>
        <w:numPr>
          <w:ilvl w:val="0"/>
          <w:numId w:val="20"/>
        </w:numPr>
        <w:rPr>
          <w:rFonts w:ascii="Gill Sans MT" w:hAnsi="Gill Sans MT"/>
          <w:sz w:val="26"/>
          <w:szCs w:val="26"/>
          <w:lang w:val="en"/>
        </w:rPr>
      </w:pPr>
      <w:r w:rsidRPr="00092C99">
        <w:rPr>
          <w:rFonts w:ascii="Gill Sans MT" w:hAnsi="Gill Sans MT"/>
          <w:sz w:val="26"/>
          <w:szCs w:val="26"/>
          <w:lang w:val="en"/>
        </w:rPr>
        <w:t>Approaches to implementing</w:t>
      </w:r>
      <w:r w:rsidR="006D1B86" w:rsidRPr="00092C99">
        <w:rPr>
          <w:rFonts w:ascii="Gill Sans MT" w:hAnsi="Gill Sans MT"/>
          <w:sz w:val="26"/>
          <w:szCs w:val="26"/>
          <w:lang w:val="en"/>
        </w:rPr>
        <w:t xml:space="preserve"> mentoring, coaching and schemes </w:t>
      </w:r>
      <w:r w:rsidRPr="00092C99">
        <w:rPr>
          <w:rFonts w:ascii="Gill Sans MT" w:hAnsi="Gill Sans MT"/>
          <w:sz w:val="26"/>
          <w:szCs w:val="26"/>
          <w:lang w:val="en"/>
        </w:rPr>
        <w:t>in order to support talented employees to progress</w:t>
      </w:r>
    </w:p>
    <w:p w14:paraId="3B8751AA" w14:textId="77777777" w:rsidR="006D1B86" w:rsidRPr="00092C99" w:rsidRDefault="00072908" w:rsidP="00C038C2">
      <w:pPr>
        <w:pStyle w:val="ListParagraph"/>
        <w:numPr>
          <w:ilvl w:val="0"/>
          <w:numId w:val="20"/>
        </w:numPr>
        <w:rPr>
          <w:rFonts w:ascii="Gill Sans MT" w:hAnsi="Gill Sans MT"/>
          <w:sz w:val="26"/>
          <w:szCs w:val="26"/>
          <w:lang w:eastAsia="en-US"/>
        </w:rPr>
      </w:pPr>
      <w:r w:rsidRPr="00092C99">
        <w:rPr>
          <w:rFonts w:ascii="Gill Sans MT" w:hAnsi="Gill Sans MT"/>
          <w:sz w:val="26"/>
          <w:szCs w:val="26"/>
          <w:lang w:val="en"/>
        </w:rPr>
        <w:t>Approaches to supporting employees with mental health difficulties</w:t>
      </w:r>
      <w:r w:rsidR="005611FC" w:rsidRPr="00092C99">
        <w:rPr>
          <w:rFonts w:ascii="Gill Sans MT" w:hAnsi="Gill Sans MT"/>
          <w:sz w:val="26"/>
          <w:szCs w:val="26"/>
          <w:lang w:val="en"/>
        </w:rPr>
        <w:t xml:space="preserve"> in the workplac</w:t>
      </w:r>
      <w:r w:rsidR="00E97551" w:rsidRPr="00092C99">
        <w:rPr>
          <w:rFonts w:ascii="Gill Sans MT" w:hAnsi="Gill Sans MT"/>
          <w:sz w:val="26"/>
          <w:szCs w:val="26"/>
          <w:lang w:val="en"/>
        </w:rPr>
        <w:t>e.</w:t>
      </w:r>
    </w:p>
    <w:p w14:paraId="5154C731" w14:textId="77777777" w:rsidR="00AB536C" w:rsidRPr="00092C99" w:rsidRDefault="00AB536C" w:rsidP="00757788">
      <w:pPr>
        <w:spacing w:after="120"/>
        <w:rPr>
          <w:rFonts w:ascii="Gill Sans MT" w:hAnsi="Gill Sans MT" w:cs="Times New Roman"/>
          <w:b/>
          <w:sz w:val="26"/>
          <w:szCs w:val="26"/>
          <w:lang w:eastAsia="en-US"/>
        </w:rPr>
      </w:pPr>
    </w:p>
    <w:p w14:paraId="3C6A73E0" w14:textId="77777777" w:rsidR="00757788" w:rsidRPr="00D814F4" w:rsidRDefault="00757788" w:rsidP="000A5633">
      <w:pPr>
        <w:pStyle w:val="Heading2"/>
        <w:rPr>
          <w:rFonts w:ascii="Gill Sans MT" w:hAnsi="Gill Sans MT"/>
          <w:lang w:eastAsia="en-US"/>
        </w:rPr>
      </w:pPr>
      <w:r w:rsidRPr="00D814F4">
        <w:rPr>
          <w:rFonts w:ascii="Gill Sans MT" w:hAnsi="Gill Sans MT"/>
          <w:lang w:eastAsia="en-US"/>
        </w:rPr>
        <w:t>Mental Health and cross agency working</w:t>
      </w:r>
    </w:p>
    <w:p w14:paraId="5AEC2061" w14:textId="1038AF7D" w:rsidR="00757788" w:rsidRPr="00092C99" w:rsidRDefault="00757788" w:rsidP="00757788">
      <w:pPr>
        <w:spacing w:after="240"/>
        <w:rPr>
          <w:rFonts w:ascii="Gill Sans MT" w:hAnsi="Gill Sans MT" w:cs="Times New Roman"/>
          <w:sz w:val="26"/>
          <w:szCs w:val="26"/>
          <w:lang w:eastAsia="en-US"/>
        </w:rPr>
      </w:pPr>
      <w:r w:rsidRPr="00092C99">
        <w:rPr>
          <w:rFonts w:ascii="Gill Sans MT" w:hAnsi="Gill Sans MT"/>
          <w:sz w:val="26"/>
          <w:szCs w:val="26"/>
        </w:rPr>
        <w:t>In February 2018 the final report on the mental health pilot project ‘Steps into Work’ was launched by Ms Regina Doherty</w:t>
      </w:r>
      <w:r w:rsidR="00F26D10">
        <w:rPr>
          <w:rFonts w:ascii="Gill Sans MT" w:hAnsi="Gill Sans MT"/>
          <w:sz w:val="26"/>
          <w:szCs w:val="26"/>
        </w:rPr>
        <w:t>, TD,</w:t>
      </w:r>
      <w:r w:rsidR="00F26D10" w:rsidRPr="00F26D10">
        <w:rPr>
          <w:rFonts w:ascii="Gill Sans MT" w:hAnsi="Gill Sans MT"/>
          <w:sz w:val="26"/>
          <w:szCs w:val="26"/>
        </w:rPr>
        <w:t xml:space="preserve"> </w:t>
      </w:r>
      <w:r w:rsidR="00F26D10" w:rsidRPr="00092C99">
        <w:rPr>
          <w:rFonts w:ascii="Gill Sans MT" w:hAnsi="Gill Sans MT"/>
          <w:sz w:val="26"/>
          <w:szCs w:val="26"/>
        </w:rPr>
        <w:t>Minister for Employment Affairs and Social Welfare</w:t>
      </w:r>
      <w:r w:rsidRPr="00092C99">
        <w:rPr>
          <w:rFonts w:ascii="Gill Sans MT" w:hAnsi="Gill Sans MT"/>
          <w:sz w:val="26"/>
          <w:szCs w:val="26"/>
        </w:rPr>
        <w:t>. This pilot project</w:t>
      </w:r>
      <w:r w:rsidR="00072908" w:rsidRPr="00092C99">
        <w:rPr>
          <w:rFonts w:ascii="Gill Sans MT" w:hAnsi="Gill Sans MT"/>
          <w:sz w:val="26"/>
          <w:szCs w:val="26"/>
        </w:rPr>
        <w:t xml:space="preserve"> tested</w:t>
      </w:r>
      <w:r w:rsidR="00AB536C" w:rsidRPr="00092C99">
        <w:rPr>
          <w:rFonts w:ascii="Gill Sans MT" w:hAnsi="Gill Sans MT"/>
          <w:sz w:val="26"/>
          <w:szCs w:val="26"/>
        </w:rPr>
        <w:t xml:space="preserve"> </w:t>
      </w:r>
      <w:r w:rsidRPr="00092C99">
        <w:rPr>
          <w:rFonts w:ascii="Gill Sans MT" w:hAnsi="Gill Sans MT" w:cs="Times New Roman"/>
          <w:iCs/>
          <w:sz w:val="26"/>
          <w:szCs w:val="26"/>
          <w:lang w:eastAsia="en-US"/>
        </w:rPr>
        <w:t xml:space="preserve">the </w:t>
      </w:r>
      <w:r w:rsidRPr="00092C99">
        <w:rPr>
          <w:rFonts w:ascii="Gill Sans MT" w:hAnsi="Gill Sans MT" w:cs="Times New Roman"/>
          <w:sz w:val="26"/>
          <w:szCs w:val="26"/>
          <w:lang w:eastAsia="en-US"/>
        </w:rPr>
        <w:t xml:space="preserve">Individual Placement and Support (IPS) approach </w:t>
      </w:r>
      <w:r w:rsidR="00F26D10">
        <w:rPr>
          <w:rFonts w:ascii="Gill Sans MT" w:hAnsi="Gill Sans MT" w:cs="Times New Roman"/>
          <w:sz w:val="26"/>
          <w:szCs w:val="26"/>
          <w:lang w:eastAsia="en-US"/>
        </w:rPr>
        <w:t>for</w:t>
      </w:r>
      <w:r w:rsidR="00F26D10"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 xml:space="preserve">developing opportunities for people with mental health difficulties to remain in, or to access, work in mainstream settings. With the IPS model, individuals are offered opportunities to access open market competitive employment based on their skills and interests. As a commitment to this model of support, further funding was agreed for 27.5 IPS Employment Specialists. </w:t>
      </w:r>
      <w:r w:rsidR="00072908" w:rsidRPr="00092C99">
        <w:rPr>
          <w:rFonts w:ascii="Gill Sans MT" w:hAnsi="Gill Sans MT" w:cs="Times New Roman"/>
          <w:sz w:val="26"/>
          <w:szCs w:val="26"/>
          <w:lang w:eastAsia="en-US"/>
        </w:rPr>
        <w:t xml:space="preserve">The IPS steering group continues to foster cross-departmental working in support of this initiative, including </w:t>
      </w:r>
      <w:r w:rsidR="0040597D" w:rsidRPr="00092C99">
        <w:rPr>
          <w:rFonts w:ascii="Gill Sans MT" w:hAnsi="Gill Sans MT" w:cs="Times New Roman"/>
          <w:sz w:val="26"/>
          <w:szCs w:val="26"/>
          <w:lang w:eastAsia="en-US"/>
        </w:rPr>
        <w:t xml:space="preserve">the </w:t>
      </w:r>
      <w:r w:rsidR="00072908" w:rsidRPr="00092C99">
        <w:rPr>
          <w:rFonts w:ascii="Gill Sans MT" w:hAnsi="Gill Sans MT" w:cs="Times New Roman"/>
          <w:sz w:val="26"/>
          <w:szCs w:val="26"/>
          <w:lang w:eastAsia="en-US"/>
        </w:rPr>
        <w:t>development of protocols and procedures to</w:t>
      </w:r>
      <w:r w:rsidRPr="00092C99">
        <w:rPr>
          <w:rFonts w:ascii="Gill Sans MT" w:hAnsi="Gill Sans MT" w:cs="Times New Roman"/>
          <w:sz w:val="26"/>
          <w:szCs w:val="26"/>
          <w:lang w:eastAsia="en-US"/>
        </w:rPr>
        <w:t xml:space="preserve"> ensure a consistent national approach to the rollout of IPS in Ireland. The NDA welcomes the progress made with this supported employment model and </w:t>
      </w:r>
      <w:r w:rsidR="00072908" w:rsidRPr="00092C99">
        <w:rPr>
          <w:rFonts w:ascii="Gill Sans MT" w:hAnsi="Gill Sans MT" w:cs="Times New Roman"/>
          <w:sz w:val="26"/>
          <w:szCs w:val="26"/>
          <w:lang w:eastAsia="en-US"/>
        </w:rPr>
        <w:t xml:space="preserve">the commitment to </w:t>
      </w:r>
      <w:r w:rsidRPr="00092C99">
        <w:rPr>
          <w:rFonts w:ascii="Gill Sans MT" w:hAnsi="Gill Sans MT" w:cs="Times New Roman"/>
          <w:sz w:val="26"/>
          <w:szCs w:val="26"/>
          <w:lang w:eastAsia="en-US"/>
        </w:rPr>
        <w:t>its continued roll out in 2019 to 2021</w:t>
      </w:r>
      <w:r w:rsidR="00072908" w:rsidRPr="00092C99">
        <w:rPr>
          <w:rFonts w:ascii="Gill Sans MT" w:hAnsi="Gill Sans MT" w:cs="Times New Roman"/>
          <w:sz w:val="26"/>
          <w:szCs w:val="26"/>
          <w:lang w:eastAsia="en-US"/>
        </w:rPr>
        <w:t>,</w:t>
      </w:r>
      <w:r w:rsidRPr="00092C99">
        <w:rPr>
          <w:rFonts w:ascii="Gill Sans MT" w:hAnsi="Gill Sans MT" w:cs="Times New Roman"/>
          <w:sz w:val="26"/>
          <w:szCs w:val="26"/>
          <w:lang w:eastAsia="en-US"/>
        </w:rPr>
        <w:t xml:space="preserve"> and </w:t>
      </w:r>
      <w:r w:rsidR="00072908" w:rsidRPr="00092C99">
        <w:rPr>
          <w:rFonts w:ascii="Gill Sans MT" w:hAnsi="Gill Sans MT" w:cs="Times New Roman"/>
          <w:sz w:val="26"/>
          <w:szCs w:val="26"/>
          <w:lang w:eastAsia="en-US"/>
        </w:rPr>
        <w:t xml:space="preserve">suggest </w:t>
      </w:r>
      <w:r w:rsidRPr="00092C99">
        <w:rPr>
          <w:rFonts w:ascii="Gill Sans MT" w:hAnsi="Gill Sans MT" w:cs="Times New Roman"/>
          <w:sz w:val="26"/>
          <w:szCs w:val="26"/>
          <w:lang w:eastAsia="en-US"/>
        </w:rPr>
        <w:t xml:space="preserve">this work is a model of collaboration that could inform other </w:t>
      </w:r>
      <w:r w:rsidR="00072908" w:rsidRPr="00092C99">
        <w:rPr>
          <w:rFonts w:ascii="Gill Sans MT" w:hAnsi="Gill Sans MT" w:cs="Times New Roman"/>
          <w:sz w:val="26"/>
          <w:szCs w:val="26"/>
          <w:lang w:eastAsia="en-US"/>
        </w:rPr>
        <w:t xml:space="preserve">areas of </w:t>
      </w:r>
      <w:r w:rsidRPr="00092C99">
        <w:rPr>
          <w:rFonts w:ascii="Gill Sans MT" w:hAnsi="Gill Sans MT" w:cs="Times New Roman"/>
          <w:sz w:val="26"/>
          <w:szCs w:val="26"/>
          <w:lang w:eastAsia="en-US"/>
        </w:rPr>
        <w:t>cross</w:t>
      </w:r>
      <w:r w:rsidR="00072908" w:rsidRPr="00092C99">
        <w:rPr>
          <w:rFonts w:ascii="Gill Sans MT" w:hAnsi="Gill Sans MT" w:cs="Times New Roman"/>
          <w:sz w:val="26"/>
          <w:szCs w:val="26"/>
          <w:lang w:eastAsia="en-US"/>
        </w:rPr>
        <w:t>-</w:t>
      </w:r>
      <w:r w:rsidRPr="00092C99">
        <w:rPr>
          <w:rFonts w:ascii="Gill Sans MT" w:hAnsi="Gill Sans MT" w:cs="Times New Roman"/>
          <w:sz w:val="26"/>
          <w:szCs w:val="26"/>
          <w:lang w:eastAsia="en-US"/>
        </w:rPr>
        <w:t>departmental working.</w:t>
      </w:r>
    </w:p>
    <w:p w14:paraId="2FA3186F" w14:textId="77777777" w:rsidR="00F66CCE" w:rsidRPr="00D814F4" w:rsidRDefault="00F66CCE" w:rsidP="000A5633">
      <w:pPr>
        <w:pStyle w:val="Heading2"/>
        <w:rPr>
          <w:rFonts w:ascii="Gill Sans MT" w:hAnsi="Gill Sans MT"/>
        </w:rPr>
      </w:pPr>
      <w:r w:rsidRPr="00D814F4">
        <w:rPr>
          <w:rFonts w:ascii="Gill Sans MT" w:hAnsi="Gill Sans MT"/>
        </w:rPr>
        <w:t xml:space="preserve">Coordinated programme of supports in employment </w:t>
      </w:r>
    </w:p>
    <w:p w14:paraId="1EED2315" w14:textId="77777777" w:rsidR="00F66CCE" w:rsidRPr="00092C99" w:rsidRDefault="00F66CCE" w:rsidP="00F66CCE">
      <w:pPr>
        <w:spacing w:after="240"/>
        <w:rPr>
          <w:rFonts w:ascii="Gill Sans MT" w:hAnsi="Gill Sans MT" w:cs="Times New Roman"/>
          <w:sz w:val="26"/>
          <w:lang w:eastAsia="en-US"/>
        </w:rPr>
      </w:pPr>
      <w:r w:rsidRPr="00092C99">
        <w:rPr>
          <w:rFonts w:ascii="Gill Sans MT" w:hAnsi="Gill Sans MT" w:cs="Times New Roman"/>
          <w:sz w:val="26"/>
          <w:szCs w:val="26"/>
          <w:lang w:eastAsia="en-US"/>
        </w:rPr>
        <w:t xml:space="preserve">Year 3 of the action plan has resulted in an understanding of what better coordination of service and supports for people with disabilities looks like. This has been a central focus on the agreed policy of action 5.1. </w:t>
      </w:r>
      <w:r w:rsidR="00072908" w:rsidRPr="00092C99">
        <w:rPr>
          <w:rFonts w:ascii="Gill Sans MT" w:hAnsi="Gill Sans MT" w:cs="Times New Roman"/>
          <w:sz w:val="26"/>
          <w:szCs w:val="26"/>
          <w:lang w:eastAsia="en-US"/>
        </w:rPr>
        <w:t xml:space="preserve">An inter-departmental </w:t>
      </w:r>
      <w:r w:rsidR="005611FC" w:rsidRPr="00092C99">
        <w:rPr>
          <w:rFonts w:ascii="Gill Sans MT" w:hAnsi="Gill Sans MT" w:cs="Times New Roman"/>
          <w:sz w:val="26"/>
          <w:szCs w:val="26"/>
          <w:lang w:eastAsia="en-US"/>
        </w:rPr>
        <w:t xml:space="preserve">group’s </w:t>
      </w:r>
      <w:r w:rsidRPr="00092C99">
        <w:rPr>
          <w:rFonts w:ascii="Gill Sans MT" w:hAnsi="Gill Sans MT" w:cs="Times New Roman"/>
          <w:sz w:val="26"/>
          <w:szCs w:val="26"/>
          <w:lang w:eastAsia="en-US"/>
        </w:rPr>
        <w:t xml:space="preserve">report </w:t>
      </w:r>
      <w:r w:rsidR="00072908" w:rsidRPr="00092C99">
        <w:rPr>
          <w:rFonts w:ascii="Gill Sans MT" w:hAnsi="Gill Sans MT" w:cs="Times New Roman"/>
          <w:sz w:val="26"/>
          <w:szCs w:val="26"/>
          <w:lang w:eastAsia="en-US"/>
        </w:rPr>
        <w:t xml:space="preserve">setting out an agreed policy approach and associated </w:t>
      </w:r>
      <w:r w:rsidRPr="00092C99">
        <w:rPr>
          <w:rFonts w:ascii="Gill Sans MT" w:hAnsi="Gill Sans MT" w:cs="Times New Roman"/>
          <w:sz w:val="26"/>
          <w:szCs w:val="26"/>
          <w:lang w:eastAsia="en-US"/>
        </w:rPr>
        <w:t xml:space="preserve">and implementation </w:t>
      </w:r>
      <w:r w:rsidR="00072908" w:rsidRPr="00092C99">
        <w:rPr>
          <w:rFonts w:ascii="Gill Sans MT" w:hAnsi="Gill Sans MT" w:cs="Times New Roman"/>
          <w:sz w:val="26"/>
          <w:szCs w:val="26"/>
          <w:lang w:eastAsia="en-US"/>
        </w:rPr>
        <w:t xml:space="preserve">plan </w:t>
      </w:r>
      <w:r w:rsidRPr="00092C99">
        <w:rPr>
          <w:rFonts w:ascii="Gill Sans MT" w:hAnsi="Gill Sans MT" w:cs="Times New Roman"/>
          <w:sz w:val="26"/>
          <w:szCs w:val="26"/>
          <w:lang w:eastAsia="en-US"/>
        </w:rPr>
        <w:t xml:space="preserve">was delivered to </w:t>
      </w:r>
      <w:r w:rsidR="005611FC" w:rsidRPr="00092C99">
        <w:rPr>
          <w:rFonts w:ascii="Gill Sans MT" w:hAnsi="Gill Sans MT" w:cs="Times New Roman"/>
          <w:sz w:val="26"/>
          <w:szCs w:val="26"/>
          <w:lang w:eastAsia="en-US"/>
        </w:rPr>
        <w:t xml:space="preserve">the Minister </w:t>
      </w:r>
      <w:r w:rsidRPr="00092C99">
        <w:rPr>
          <w:rFonts w:ascii="Gill Sans MT" w:hAnsi="Gill Sans MT" w:cs="Times New Roman"/>
          <w:sz w:val="26"/>
          <w:szCs w:val="26"/>
          <w:lang w:eastAsia="en-US"/>
        </w:rPr>
        <w:t>in Q1 2018.</w:t>
      </w:r>
      <w:r w:rsidRPr="00092C99">
        <w:rPr>
          <w:rFonts w:ascii="Gill Sans MT" w:hAnsi="Gill Sans MT" w:cs="Gill Sans"/>
          <w:sz w:val="26"/>
          <w:szCs w:val="26"/>
          <w:lang w:eastAsia="en-US"/>
        </w:rPr>
        <w:t xml:space="preserve"> Key elements of the coordinated policy approach include:</w:t>
      </w:r>
    </w:p>
    <w:p w14:paraId="0A679E6B" w14:textId="3566BA79" w:rsidR="00F66CCE" w:rsidRPr="00092C99" w:rsidRDefault="00F66CCE" w:rsidP="00C038C2">
      <w:pPr>
        <w:numPr>
          <w:ilvl w:val="0"/>
          <w:numId w:val="7"/>
        </w:numPr>
        <w:autoSpaceDE w:val="0"/>
        <w:autoSpaceDN w:val="0"/>
        <w:adjustRightInd w:val="0"/>
        <w:spacing w:after="240"/>
        <w:contextualSpacing/>
        <w:rPr>
          <w:rFonts w:ascii="Gill Sans MT" w:hAnsi="Gill Sans MT" w:cs="Gill Sans"/>
          <w:sz w:val="26"/>
          <w:szCs w:val="26"/>
          <w:lang w:eastAsia="en-US"/>
        </w:rPr>
      </w:pPr>
      <w:r w:rsidRPr="00092C99">
        <w:rPr>
          <w:rFonts w:ascii="Gill Sans MT" w:hAnsi="Gill Sans MT" w:cs="Times New Roman"/>
          <w:sz w:val="26"/>
          <w:lang w:eastAsia="en-US"/>
        </w:rPr>
        <w:t xml:space="preserve">Coordinated and </w:t>
      </w:r>
      <w:r w:rsidRPr="00092C99">
        <w:rPr>
          <w:rFonts w:ascii="Gill Sans MT" w:hAnsi="Gill Sans MT" w:cs="Times New Roman"/>
          <w:b/>
          <w:sz w:val="26"/>
          <w:lang w:eastAsia="en-US"/>
        </w:rPr>
        <w:t>effective phase of preparation for work</w:t>
      </w:r>
      <w:r w:rsidRPr="00092C99">
        <w:rPr>
          <w:rFonts w:ascii="Gill Sans MT" w:hAnsi="Gill Sans MT" w:cs="Times New Roman"/>
          <w:sz w:val="26"/>
          <w:lang w:eastAsia="en-US"/>
        </w:rPr>
        <w:t xml:space="preserve"> so that individuals will be bett</w:t>
      </w:r>
      <w:r w:rsidR="00FA56A1" w:rsidRPr="00092C99">
        <w:rPr>
          <w:rFonts w:ascii="Gill Sans MT" w:hAnsi="Gill Sans MT" w:cs="Times New Roman"/>
          <w:sz w:val="26"/>
          <w:lang w:eastAsia="en-US"/>
        </w:rPr>
        <w:t xml:space="preserve">er placed to access employment. The Ability Programme will </w:t>
      </w:r>
      <w:r w:rsidR="00471E6E" w:rsidRPr="00092C99">
        <w:rPr>
          <w:rFonts w:ascii="Gill Sans MT" w:hAnsi="Gill Sans MT" w:cs="Times New Roman"/>
          <w:sz w:val="26"/>
          <w:lang w:eastAsia="en-US"/>
        </w:rPr>
        <w:t xml:space="preserve">test and </w:t>
      </w:r>
      <w:r w:rsidR="00FA56A1" w:rsidRPr="00092C99">
        <w:rPr>
          <w:rFonts w:ascii="Gill Sans MT" w:hAnsi="Gill Sans MT" w:cs="Times New Roman"/>
          <w:sz w:val="26"/>
          <w:lang w:eastAsia="en-US"/>
        </w:rPr>
        <w:t xml:space="preserve">model aspects of pre-activation that </w:t>
      </w:r>
      <w:r w:rsidR="00471E6E" w:rsidRPr="00092C99">
        <w:rPr>
          <w:rFonts w:ascii="Gill Sans MT" w:hAnsi="Gill Sans MT" w:cs="Times New Roman"/>
          <w:sz w:val="26"/>
          <w:lang w:eastAsia="en-US"/>
        </w:rPr>
        <w:t>can be scaled in this regard</w:t>
      </w:r>
      <w:r w:rsidR="00F26D10">
        <w:rPr>
          <w:rFonts w:ascii="Gill Sans MT" w:hAnsi="Gill Sans MT" w:cs="Times New Roman"/>
          <w:sz w:val="26"/>
          <w:lang w:eastAsia="en-US"/>
        </w:rPr>
        <w:t>;</w:t>
      </w:r>
    </w:p>
    <w:p w14:paraId="443534C7" w14:textId="02E9496B" w:rsidR="00F66CCE" w:rsidRPr="00092C99" w:rsidRDefault="00F66CCE" w:rsidP="00C038C2">
      <w:pPr>
        <w:numPr>
          <w:ilvl w:val="0"/>
          <w:numId w:val="7"/>
        </w:numPr>
        <w:autoSpaceDE w:val="0"/>
        <w:autoSpaceDN w:val="0"/>
        <w:adjustRightInd w:val="0"/>
        <w:spacing w:after="240"/>
        <w:contextualSpacing/>
        <w:rPr>
          <w:rFonts w:ascii="Gill Sans MT" w:hAnsi="Gill Sans MT" w:cs="Gill Sans"/>
          <w:sz w:val="26"/>
          <w:szCs w:val="26"/>
          <w:lang w:eastAsia="en-US"/>
        </w:rPr>
      </w:pPr>
      <w:r w:rsidRPr="00092C99">
        <w:rPr>
          <w:rFonts w:ascii="Gill Sans MT" w:hAnsi="Gill Sans MT" w:cs="Times New Roman"/>
          <w:sz w:val="26"/>
          <w:lang w:eastAsia="en-US"/>
        </w:rPr>
        <w:t xml:space="preserve">Development of a complementary policy regarding </w:t>
      </w:r>
      <w:r w:rsidRPr="00092C99">
        <w:rPr>
          <w:rFonts w:ascii="Gill Sans MT" w:hAnsi="Gill Sans MT" w:cs="Times New Roman"/>
          <w:b/>
          <w:sz w:val="26"/>
          <w:lang w:eastAsia="en-US"/>
        </w:rPr>
        <w:t>provision of supports to find and keep employment</w:t>
      </w:r>
      <w:r w:rsidR="00471E6E" w:rsidRPr="00092C99">
        <w:rPr>
          <w:rFonts w:ascii="Gill Sans MT" w:hAnsi="Gill Sans MT" w:cs="Times New Roman"/>
          <w:b/>
          <w:sz w:val="26"/>
          <w:lang w:eastAsia="en-US"/>
        </w:rPr>
        <w:t xml:space="preserve">, </w:t>
      </w:r>
      <w:r w:rsidR="00471E6E" w:rsidRPr="00092C99">
        <w:rPr>
          <w:rFonts w:ascii="Gill Sans MT" w:hAnsi="Gill Sans MT" w:cs="Times New Roman"/>
          <w:sz w:val="26"/>
          <w:lang w:eastAsia="en-US"/>
        </w:rPr>
        <w:t xml:space="preserve">which may include development of a complementary support service, </w:t>
      </w:r>
      <w:r w:rsidR="00471E6E" w:rsidRPr="00092C99">
        <w:rPr>
          <w:rFonts w:ascii="Gill Sans MT" w:hAnsi="Gill Sans MT" w:cs="Gill Sans"/>
          <w:sz w:val="26"/>
          <w:szCs w:val="26"/>
          <w:lang w:eastAsia="en-US"/>
        </w:rPr>
        <w:t>informed by research and the outcome of a pilot project trialling an approach with specific target groups</w:t>
      </w:r>
      <w:r w:rsidR="00EB085B">
        <w:rPr>
          <w:rFonts w:ascii="Gill Sans MT" w:hAnsi="Gill Sans MT" w:cs="Times New Roman"/>
          <w:sz w:val="26"/>
          <w:lang w:eastAsia="en-US"/>
        </w:rPr>
        <w:t>;</w:t>
      </w:r>
    </w:p>
    <w:p w14:paraId="4836A231" w14:textId="2485A658" w:rsidR="00F66CCE" w:rsidRPr="00092C99" w:rsidRDefault="00F66CCE" w:rsidP="00C038C2">
      <w:pPr>
        <w:numPr>
          <w:ilvl w:val="0"/>
          <w:numId w:val="7"/>
        </w:numPr>
        <w:autoSpaceDE w:val="0"/>
        <w:autoSpaceDN w:val="0"/>
        <w:adjustRightInd w:val="0"/>
        <w:spacing w:after="240"/>
        <w:contextualSpacing/>
        <w:rPr>
          <w:rFonts w:ascii="Gill Sans MT" w:hAnsi="Gill Sans MT" w:cs="Gill Sans"/>
          <w:sz w:val="26"/>
          <w:szCs w:val="26"/>
          <w:lang w:eastAsia="en-US"/>
        </w:rPr>
      </w:pPr>
      <w:r w:rsidRPr="00092C99">
        <w:rPr>
          <w:rFonts w:ascii="Gill Sans MT" w:hAnsi="Gill Sans MT" w:cs="Times New Roman"/>
          <w:sz w:val="26"/>
          <w:lang w:eastAsia="en-US"/>
        </w:rPr>
        <w:t xml:space="preserve">Development of effective </w:t>
      </w:r>
      <w:r w:rsidRPr="00092C99">
        <w:rPr>
          <w:rFonts w:ascii="Gill Sans MT" w:hAnsi="Gill Sans MT" w:cs="Times New Roman"/>
          <w:b/>
          <w:sz w:val="26"/>
          <w:lang w:eastAsia="en-US"/>
        </w:rPr>
        <w:t>protocols for cooperation</w:t>
      </w:r>
      <w:r w:rsidRPr="00092C99">
        <w:rPr>
          <w:rFonts w:ascii="Gill Sans MT" w:hAnsi="Gill Sans MT" w:cs="Times New Roman"/>
          <w:sz w:val="26"/>
          <w:lang w:eastAsia="en-US"/>
        </w:rPr>
        <w:t xml:space="preserve"> between Departments and Agencies to support people with disabilities on their path to work, both now and as the coordinated policy is implemented</w:t>
      </w:r>
      <w:r w:rsidR="00F26D10">
        <w:rPr>
          <w:rFonts w:ascii="Gill Sans MT" w:hAnsi="Gill Sans MT" w:cs="Times New Roman"/>
          <w:sz w:val="26"/>
          <w:lang w:eastAsia="en-US"/>
        </w:rPr>
        <w:t>.</w:t>
      </w:r>
    </w:p>
    <w:p w14:paraId="72F8FADA" w14:textId="77777777" w:rsidR="00AB536C" w:rsidRPr="00092C99" w:rsidRDefault="00AB536C" w:rsidP="00F66CCE">
      <w:pPr>
        <w:rPr>
          <w:rFonts w:ascii="Gill Sans MT" w:hAnsi="Gill Sans MT" w:cs="Gill Sans"/>
          <w:sz w:val="26"/>
          <w:szCs w:val="26"/>
          <w:lang w:eastAsia="en-US"/>
        </w:rPr>
      </w:pPr>
    </w:p>
    <w:p w14:paraId="54BC8138" w14:textId="3508F255" w:rsidR="00F66CCE" w:rsidRPr="00092C99" w:rsidRDefault="00F66CCE" w:rsidP="00F66CCE">
      <w:pPr>
        <w:rPr>
          <w:rFonts w:ascii="Gill Sans MT" w:hAnsi="Gill Sans MT"/>
          <w:sz w:val="26"/>
          <w:szCs w:val="26"/>
        </w:rPr>
      </w:pPr>
      <w:r w:rsidRPr="00092C99">
        <w:rPr>
          <w:rFonts w:ascii="Gill Sans MT" w:hAnsi="Gill Sans MT" w:cs="Gill Sans"/>
          <w:sz w:val="26"/>
          <w:szCs w:val="26"/>
          <w:lang w:eastAsia="en-US"/>
        </w:rPr>
        <w:t xml:space="preserve">There is learning </w:t>
      </w:r>
      <w:r w:rsidR="00471E6E" w:rsidRPr="00092C99">
        <w:rPr>
          <w:rFonts w:ascii="Gill Sans MT" w:hAnsi="Gill Sans MT" w:cs="Gill Sans"/>
          <w:sz w:val="26"/>
          <w:szCs w:val="26"/>
          <w:lang w:eastAsia="en-US"/>
        </w:rPr>
        <w:t xml:space="preserve">for </w:t>
      </w:r>
      <w:r w:rsidR="0040597D" w:rsidRPr="00092C99">
        <w:rPr>
          <w:rFonts w:ascii="Gill Sans MT" w:hAnsi="Gill Sans MT" w:cs="Gill Sans"/>
          <w:sz w:val="26"/>
          <w:szCs w:val="26"/>
          <w:lang w:eastAsia="en-US"/>
        </w:rPr>
        <w:t xml:space="preserve">the </w:t>
      </w:r>
      <w:r w:rsidR="00471E6E" w:rsidRPr="00092C99">
        <w:rPr>
          <w:rFonts w:ascii="Gill Sans MT" w:hAnsi="Gill Sans MT" w:cs="Gill Sans"/>
          <w:sz w:val="26"/>
          <w:szCs w:val="26"/>
          <w:lang w:eastAsia="en-US"/>
        </w:rPr>
        <w:t>development of employment supports</w:t>
      </w:r>
      <w:r w:rsidRPr="00092C99">
        <w:rPr>
          <w:rFonts w:ascii="Gill Sans MT" w:hAnsi="Gill Sans MT" w:cs="Gill Sans"/>
          <w:sz w:val="26"/>
          <w:szCs w:val="26"/>
          <w:lang w:eastAsia="en-US"/>
        </w:rPr>
        <w:t xml:space="preserve"> from the work underway in HSE and DEASP from the </w:t>
      </w:r>
      <w:r w:rsidR="00F26D10">
        <w:rPr>
          <w:rFonts w:ascii="Gill Sans MT" w:hAnsi="Gill Sans MT" w:cs="Gill Sans"/>
          <w:sz w:val="26"/>
          <w:szCs w:val="26"/>
          <w:lang w:eastAsia="en-US"/>
        </w:rPr>
        <w:t>‘</w:t>
      </w:r>
      <w:r w:rsidRPr="00092C99">
        <w:rPr>
          <w:rFonts w:ascii="Gill Sans MT" w:hAnsi="Gill Sans MT" w:cs="Gill Sans"/>
          <w:sz w:val="26"/>
          <w:szCs w:val="26"/>
          <w:lang w:eastAsia="en-US"/>
        </w:rPr>
        <w:t>Steps to Employment</w:t>
      </w:r>
      <w:r w:rsidR="00F26D10">
        <w:rPr>
          <w:rFonts w:ascii="Gill Sans MT" w:hAnsi="Gill Sans MT" w:cs="Gill Sans"/>
          <w:sz w:val="26"/>
          <w:szCs w:val="26"/>
          <w:lang w:eastAsia="en-US"/>
        </w:rPr>
        <w:t>’</w:t>
      </w:r>
      <w:r w:rsidRPr="00092C99">
        <w:rPr>
          <w:rFonts w:ascii="Gill Sans MT" w:hAnsi="Gill Sans MT" w:cs="Gill Sans"/>
          <w:sz w:val="26"/>
          <w:szCs w:val="26"/>
          <w:lang w:eastAsia="en-US"/>
        </w:rPr>
        <w:t xml:space="preserve"> project and the introduction of the IPS model of supported employment</w:t>
      </w:r>
      <w:r w:rsidR="00471E6E" w:rsidRPr="00092C99">
        <w:rPr>
          <w:rFonts w:ascii="Gill Sans MT" w:hAnsi="Gill Sans MT" w:cs="Gill Sans"/>
          <w:sz w:val="26"/>
          <w:szCs w:val="26"/>
          <w:lang w:eastAsia="en-US"/>
        </w:rPr>
        <w:t xml:space="preserve"> for those with mental health difficulties</w:t>
      </w:r>
      <w:r w:rsidRPr="00092C99">
        <w:rPr>
          <w:rFonts w:ascii="Gill Sans MT" w:hAnsi="Gill Sans MT" w:cs="Gill Sans"/>
          <w:sz w:val="26"/>
          <w:szCs w:val="26"/>
          <w:lang w:eastAsia="en-US"/>
        </w:rPr>
        <w:t xml:space="preserve">. </w:t>
      </w:r>
      <w:r w:rsidRPr="00092C99">
        <w:rPr>
          <w:rFonts w:ascii="Gill Sans MT" w:hAnsi="Gill Sans MT"/>
          <w:sz w:val="26"/>
          <w:szCs w:val="26"/>
        </w:rPr>
        <w:t>The IPS steering group can offer insights on the development of generic Service Level Agreements (SLA’s), Standards Operating Procedures (SOP’s), and materials such as joint protocols to ensure a consistent national approach. The inclusion of the DES and in particular providers of further education and training will ensure that the coordinated approach is seamless. The NDA look</w:t>
      </w:r>
      <w:r w:rsidR="00F26D10">
        <w:rPr>
          <w:rFonts w:ascii="Gill Sans MT" w:hAnsi="Gill Sans MT"/>
          <w:sz w:val="26"/>
          <w:szCs w:val="26"/>
        </w:rPr>
        <w:t>s</w:t>
      </w:r>
      <w:r w:rsidRPr="00092C99">
        <w:rPr>
          <w:rFonts w:ascii="Gill Sans MT" w:hAnsi="Gill Sans MT"/>
          <w:sz w:val="26"/>
          <w:szCs w:val="26"/>
        </w:rPr>
        <w:t xml:space="preserve"> forward to </w:t>
      </w:r>
      <w:r w:rsidR="00471E6E" w:rsidRPr="00092C99">
        <w:rPr>
          <w:rFonts w:ascii="Gill Sans MT" w:hAnsi="Gill Sans MT"/>
          <w:sz w:val="26"/>
          <w:szCs w:val="26"/>
        </w:rPr>
        <w:t xml:space="preserve">continuing to support </w:t>
      </w:r>
      <w:r w:rsidRPr="00092C99">
        <w:rPr>
          <w:rFonts w:ascii="Gill Sans MT" w:hAnsi="Gill Sans MT"/>
          <w:sz w:val="26"/>
          <w:szCs w:val="26"/>
        </w:rPr>
        <w:t>further developments in this area.</w:t>
      </w:r>
    </w:p>
    <w:p w14:paraId="5EB61D47" w14:textId="77777777" w:rsidR="00471E6E" w:rsidRPr="00092C99" w:rsidRDefault="00471E6E" w:rsidP="00757788">
      <w:pPr>
        <w:rPr>
          <w:rFonts w:ascii="Gill Sans MT" w:hAnsi="Gill Sans MT" w:cs="Times New Roman"/>
          <w:b/>
          <w:sz w:val="26"/>
          <w:szCs w:val="26"/>
          <w:lang w:eastAsia="en-US"/>
        </w:rPr>
      </w:pPr>
    </w:p>
    <w:p w14:paraId="0B8E2821" w14:textId="77777777" w:rsidR="00C642AD" w:rsidRPr="00D814F4" w:rsidRDefault="00C642AD" w:rsidP="000A5633">
      <w:pPr>
        <w:pStyle w:val="Heading2"/>
        <w:rPr>
          <w:rFonts w:ascii="Gill Sans MT" w:hAnsi="Gill Sans MT"/>
          <w:lang w:eastAsia="en-US"/>
        </w:rPr>
      </w:pPr>
      <w:r w:rsidRPr="00D814F4">
        <w:rPr>
          <w:rFonts w:ascii="Gill Sans MT" w:hAnsi="Gill Sans MT"/>
          <w:lang w:eastAsia="en-US"/>
        </w:rPr>
        <w:t>Supporting a Return to Work</w:t>
      </w:r>
    </w:p>
    <w:p w14:paraId="67A62CB6" w14:textId="71348000" w:rsidR="00757788" w:rsidRPr="00092C99" w:rsidRDefault="00757788" w:rsidP="00C642AD">
      <w:pPr>
        <w:rPr>
          <w:rFonts w:ascii="Gill Sans MT" w:hAnsi="Gill Sans MT" w:cs="Times New Roman"/>
          <w:sz w:val="26"/>
          <w:lang w:eastAsia="en-US"/>
        </w:rPr>
      </w:pPr>
      <w:r w:rsidRPr="00092C99">
        <w:rPr>
          <w:rFonts w:ascii="Gill Sans MT" w:hAnsi="Gill Sans MT" w:cs="Times New Roman"/>
          <w:sz w:val="26"/>
          <w:szCs w:val="26"/>
          <w:lang w:eastAsia="en-US"/>
        </w:rPr>
        <w:t>Earlier in 2018 the CES IG had a detailed discussion on Strategic Priority 4. This thematic discussion allowed for a focused examination of current practices on supporting staff with acquired disability to return to work</w:t>
      </w:r>
      <w:r w:rsidR="00F26D10">
        <w:rPr>
          <w:rFonts w:ascii="Gill Sans MT" w:hAnsi="Gill Sans MT" w:cs="Times New Roman"/>
          <w:sz w:val="26"/>
          <w:szCs w:val="26"/>
          <w:lang w:eastAsia="en-US"/>
        </w:rPr>
        <w:t xml:space="preserve">; </w:t>
      </w:r>
      <w:r w:rsidR="00471E6E" w:rsidRPr="00092C99">
        <w:rPr>
          <w:rFonts w:ascii="Gill Sans MT" w:hAnsi="Gill Sans MT" w:cs="Times New Roman"/>
          <w:sz w:val="26"/>
          <w:szCs w:val="26"/>
          <w:lang w:eastAsia="en-US"/>
        </w:rPr>
        <w:t xml:space="preserve">including addressing issues </w:t>
      </w:r>
      <w:r w:rsidRPr="00092C99">
        <w:rPr>
          <w:rFonts w:ascii="Gill Sans MT" w:hAnsi="Gill Sans MT" w:cs="Times New Roman"/>
          <w:sz w:val="26"/>
          <w:szCs w:val="26"/>
          <w:lang w:eastAsia="en-US"/>
        </w:rPr>
        <w:t>such as gradual return to work, requesting reasonable accommodations</w:t>
      </w:r>
      <w:r w:rsidR="00F26D10">
        <w:rPr>
          <w:rFonts w:ascii="Gill Sans MT" w:hAnsi="Gill Sans MT" w:cs="Times New Roman"/>
          <w:sz w:val="26"/>
          <w:szCs w:val="26"/>
          <w:lang w:eastAsia="en-US"/>
        </w:rPr>
        <w:t>,</w:t>
      </w:r>
      <w:r w:rsidRPr="00092C99">
        <w:rPr>
          <w:rFonts w:ascii="Gill Sans MT" w:hAnsi="Gill Sans MT" w:cs="Times New Roman"/>
          <w:sz w:val="26"/>
          <w:szCs w:val="26"/>
          <w:lang w:eastAsia="en-US"/>
        </w:rPr>
        <w:t xml:space="preserve"> and understanding the practices involved in </w:t>
      </w:r>
      <w:r w:rsidR="00471E6E" w:rsidRPr="00092C99">
        <w:rPr>
          <w:rFonts w:ascii="Gill Sans MT" w:hAnsi="Gill Sans MT" w:cs="Times New Roman"/>
          <w:sz w:val="26"/>
          <w:szCs w:val="26"/>
          <w:lang w:eastAsia="en-US"/>
        </w:rPr>
        <w:t xml:space="preserve">specifically </w:t>
      </w:r>
      <w:r w:rsidRPr="00092C99">
        <w:rPr>
          <w:rFonts w:ascii="Gill Sans MT" w:hAnsi="Gill Sans MT" w:cs="Times New Roman"/>
          <w:sz w:val="26"/>
          <w:szCs w:val="26"/>
          <w:lang w:eastAsia="en-US"/>
        </w:rPr>
        <w:t>supporting those with acquired brain injury return to work</w:t>
      </w:r>
      <w:r w:rsidRPr="00092C99">
        <w:rPr>
          <w:rFonts w:ascii="Gill Sans MT" w:hAnsi="Gill Sans MT" w:cs="Times New Roman"/>
          <w:sz w:val="26"/>
          <w:szCs w:val="26"/>
          <w:vertAlign w:val="superscript"/>
          <w:lang w:eastAsia="en-US"/>
        </w:rPr>
        <w:footnoteReference w:id="8"/>
      </w:r>
      <w:r w:rsidRPr="00092C99">
        <w:rPr>
          <w:rFonts w:ascii="Gill Sans MT" w:hAnsi="Gill Sans MT" w:cs="Times New Roman"/>
          <w:sz w:val="26"/>
          <w:szCs w:val="26"/>
          <w:lang w:eastAsia="en-US"/>
        </w:rPr>
        <w:t xml:space="preserve">. A commitment was </w:t>
      </w:r>
      <w:r w:rsidR="00471E6E" w:rsidRPr="00092C99">
        <w:rPr>
          <w:rFonts w:ascii="Gill Sans MT" w:hAnsi="Gill Sans MT" w:cs="Times New Roman"/>
          <w:sz w:val="26"/>
          <w:szCs w:val="26"/>
          <w:lang w:eastAsia="en-US"/>
        </w:rPr>
        <w:t xml:space="preserve">made </w:t>
      </w:r>
      <w:r w:rsidRPr="00092C99">
        <w:rPr>
          <w:rFonts w:ascii="Gill Sans MT" w:hAnsi="Gill Sans MT" w:cs="Times New Roman"/>
          <w:sz w:val="26"/>
          <w:szCs w:val="26"/>
          <w:lang w:eastAsia="en-US"/>
        </w:rPr>
        <w:t>to revisit these concerns as areas of activity in 2019 – 202</w:t>
      </w:r>
      <w:r w:rsidR="00471E6E" w:rsidRPr="00092C99">
        <w:rPr>
          <w:rFonts w:ascii="Gill Sans MT" w:hAnsi="Gill Sans MT" w:cs="Times New Roman"/>
          <w:sz w:val="26"/>
          <w:szCs w:val="26"/>
          <w:lang w:eastAsia="en-US"/>
        </w:rPr>
        <w:t xml:space="preserve">1. The NDA has also continued to progress work in developing </w:t>
      </w:r>
      <w:r w:rsidR="005611FC" w:rsidRPr="00092C99">
        <w:rPr>
          <w:rFonts w:ascii="Gill Sans MT" w:hAnsi="Gill Sans MT" w:cs="Times New Roman"/>
          <w:sz w:val="26"/>
          <w:szCs w:val="26"/>
          <w:lang w:eastAsia="en-US"/>
        </w:rPr>
        <w:t xml:space="preserve">independent </w:t>
      </w:r>
      <w:r w:rsidR="00471E6E" w:rsidRPr="00092C99">
        <w:rPr>
          <w:rFonts w:ascii="Gill Sans MT" w:hAnsi="Gill Sans MT" w:cs="Times New Roman"/>
          <w:sz w:val="26"/>
          <w:szCs w:val="26"/>
          <w:lang w:eastAsia="en-US"/>
        </w:rPr>
        <w:t>policy advice for consideration by relevant departments regarding a coordinated approach to vocational rehabilitation that would have due regard to current neuro-</w:t>
      </w:r>
      <w:r w:rsidR="00F26D10">
        <w:rPr>
          <w:rFonts w:ascii="Gill Sans MT" w:hAnsi="Gill Sans MT" w:cs="Times New Roman"/>
          <w:sz w:val="26"/>
          <w:szCs w:val="26"/>
          <w:lang w:eastAsia="en-US"/>
        </w:rPr>
        <w:t xml:space="preserve"> </w:t>
      </w:r>
      <w:r w:rsidR="00471E6E" w:rsidRPr="00092C99">
        <w:rPr>
          <w:rFonts w:ascii="Gill Sans MT" w:hAnsi="Gill Sans MT" w:cs="Times New Roman"/>
          <w:sz w:val="26"/>
          <w:szCs w:val="26"/>
          <w:lang w:eastAsia="en-US"/>
        </w:rPr>
        <w:t xml:space="preserve">and medical rehabilitation processes. The development of this advice is on-going and is informed by findings of an NDA-hosted </w:t>
      </w:r>
      <w:r w:rsidRPr="00092C99">
        <w:rPr>
          <w:rFonts w:ascii="Gill Sans MT" w:hAnsi="Gill Sans MT" w:cs="Times New Roman"/>
          <w:sz w:val="26"/>
          <w:szCs w:val="26"/>
          <w:lang w:eastAsia="en-US"/>
        </w:rPr>
        <w:t>roundtable discussion in Q2 2018 that explored this area</w:t>
      </w:r>
      <w:r w:rsidR="00AB536C" w:rsidRPr="00092C99">
        <w:rPr>
          <w:rFonts w:ascii="Gill Sans MT" w:hAnsi="Gill Sans MT" w:cs="Times New Roman"/>
          <w:sz w:val="26"/>
          <w:szCs w:val="26"/>
          <w:lang w:eastAsia="en-US"/>
        </w:rPr>
        <w:t xml:space="preserve"> </w:t>
      </w:r>
      <w:r w:rsidR="00471E6E" w:rsidRPr="00092C99">
        <w:rPr>
          <w:rFonts w:ascii="Gill Sans MT" w:hAnsi="Gill Sans MT" w:cs="Times New Roman"/>
          <w:sz w:val="26"/>
          <w:szCs w:val="26"/>
          <w:lang w:eastAsia="en-US"/>
        </w:rPr>
        <w:t>with relevant stakeholders.</w:t>
      </w:r>
    </w:p>
    <w:p w14:paraId="6D0E4131" w14:textId="77777777" w:rsidR="0040597D" w:rsidRPr="00092C99" w:rsidRDefault="0040597D" w:rsidP="00C642AD">
      <w:pPr>
        <w:rPr>
          <w:rFonts w:ascii="Gill Sans MT" w:hAnsi="Gill Sans MT" w:cs="Times New Roman"/>
          <w:sz w:val="26"/>
          <w:lang w:eastAsia="en-US"/>
        </w:rPr>
      </w:pPr>
    </w:p>
    <w:p w14:paraId="56E7F766" w14:textId="77777777" w:rsidR="0040597D" w:rsidRPr="00092C99" w:rsidRDefault="0040597D" w:rsidP="0040597D">
      <w:pPr>
        <w:rPr>
          <w:rFonts w:ascii="Gill Sans MT" w:eastAsiaTheme="minorEastAsia" w:hAnsi="Gill Sans MT" w:cs="Times New Roman"/>
          <w:b/>
          <w:sz w:val="26"/>
          <w:lang w:bidi="he-IL"/>
        </w:rPr>
      </w:pPr>
    </w:p>
    <w:p w14:paraId="1C0AF4F9" w14:textId="77777777" w:rsidR="00CD5739" w:rsidRPr="00D814F4" w:rsidRDefault="00CD5739" w:rsidP="000A5633">
      <w:pPr>
        <w:pStyle w:val="Heading2"/>
        <w:rPr>
          <w:rFonts w:ascii="Gill Sans MT" w:eastAsiaTheme="minorEastAsia" w:hAnsi="Gill Sans MT"/>
          <w:lang w:bidi="he-IL"/>
        </w:rPr>
      </w:pPr>
      <w:r w:rsidRPr="00D814F4">
        <w:rPr>
          <w:rFonts w:ascii="Gill Sans MT" w:eastAsiaTheme="minorEastAsia" w:hAnsi="Gill Sans MT"/>
          <w:lang w:bidi="he-IL"/>
        </w:rPr>
        <w:t>Make Work Pay</w:t>
      </w:r>
    </w:p>
    <w:p w14:paraId="6B64C407" w14:textId="6B84B284" w:rsidR="0040597D" w:rsidRDefault="00CD5739" w:rsidP="00092C99">
      <w:pPr>
        <w:shd w:val="clear" w:color="auto" w:fill="FFFFFF"/>
        <w:rPr>
          <w:rFonts w:ascii="Gill Sans MT" w:eastAsiaTheme="minorEastAsia" w:hAnsi="Gill Sans MT" w:cs="Times New Roman"/>
          <w:sz w:val="26"/>
          <w:szCs w:val="26"/>
          <w:lang w:bidi="he-IL"/>
        </w:rPr>
      </w:pPr>
      <w:r w:rsidRPr="00092C99">
        <w:rPr>
          <w:rFonts w:ascii="Gill Sans MT" w:eastAsiaTheme="minorEastAsia" w:hAnsi="Gill Sans MT" w:cs="Times New Roman"/>
          <w:sz w:val="26"/>
          <w:szCs w:val="26"/>
          <w:lang w:bidi="he-IL"/>
        </w:rPr>
        <w:t>This report</w:t>
      </w:r>
      <w:r w:rsidR="006379B3">
        <w:rPr>
          <w:rFonts w:ascii="Gill Sans MT" w:eastAsiaTheme="minorEastAsia" w:hAnsi="Gill Sans MT" w:cs="Times New Roman"/>
          <w:sz w:val="26"/>
          <w:szCs w:val="26"/>
          <w:lang w:bidi="he-IL"/>
        </w:rPr>
        <w:t>,</w:t>
      </w:r>
      <w:r w:rsidRPr="00092C99">
        <w:rPr>
          <w:rFonts w:ascii="Gill Sans MT" w:eastAsiaTheme="minorEastAsia" w:hAnsi="Gill Sans MT" w:cs="Times New Roman"/>
          <w:sz w:val="26"/>
          <w:szCs w:val="26"/>
          <w:lang w:bidi="he-IL"/>
        </w:rPr>
        <w:t xml:space="preserve"> while published in April 2017</w:t>
      </w:r>
      <w:r w:rsidR="006379B3">
        <w:rPr>
          <w:rFonts w:ascii="Gill Sans MT" w:eastAsiaTheme="minorEastAsia" w:hAnsi="Gill Sans MT" w:cs="Times New Roman"/>
          <w:sz w:val="26"/>
          <w:szCs w:val="26"/>
          <w:lang w:bidi="he-IL"/>
        </w:rPr>
        <w:t>,</w:t>
      </w:r>
      <w:r w:rsidRPr="00092C99">
        <w:rPr>
          <w:rFonts w:ascii="Gill Sans MT" w:eastAsiaTheme="minorEastAsia" w:hAnsi="Gill Sans MT" w:cs="Times New Roman"/>
          <w:sz w:val="26"/>
          <w:szCs w:val="26"/>
          <w:lang w:bidi="he-IL"/>
        </w:rPr>
        <w:t xml:space="preserve"> has broug</w:t>
      </w:r>
      <w:r w:rsidR="007F52EE" w:rsidRPr="00092C99">
        <w:rPr>
          <w:rFonts w:ascii="Gill Sans MT" w:eastAsiaTheme="minorEastAsia" w:hAnsi="Gill Sans MT" w:cs="Times New Roman"/>
          <w:sz w:val="26"/>
          <w:szCs w:val="26"/>
          <w:lang w:bidi="he-IL"/>
        </w:rPr>
        <w:t xml:space="preserve">ht about significant changes </w:t>
      </w:r>
      <w:r w:rsidRPr="00092C99">
        <w:rPr>
          <w:rFonts w:ascii="Gill Sans MT" w:eastAsiaTheme="minorEastAsia" w:hAnsi="Gill Sans MT" w:cs="Times New Roman"/>
          <w:sz w:val="26"/>
          <w:szCs w:val="26"/>
          <w:lang w:bidi="he-IL"/>
        </w:rPr>
        <w:t>for people with disabilities who want</w:t>
      </w:r>
      <w:r w:rsidR="007F52EE" w:rsidRPr="00092C99">
        <w:rPr>
          <w:rFonts w:ascii="Gill Sans MT" w:eastAsiaTheme="minorEastAsia" w:hAnsi="Gill Sans MT" w:cs="Times New Roman"/>
          <w:sz w:val="26"/>
          <w:szCs w:val="26"/>
          <w:lang w:bidi="he-IL"/>
        </w:rPr>
        <w:t xml:space="preserve"> to work. Since its publication</w:t>
      </w:r>
      <w:r w:rsidR="006379B3">
        <w:rPr>
          <w:rFonts w:ascii="Gill Sans MT" w:eastAsiaTheme="minorEastAsia" w:hAnsi="Gill Sans MT" w:cs="Times New Roman"/>
          <w:sz w:val="26"/>
          <w:szCs w:val="26"/>
          <w:lang w:bidi="he-IL"/>
        </w:rPr>
        <w:t>,</w:t>
      </w:r>
      <w:r w:rsidR="007F52EE" w:rsidRPr="00092C99">
        <w:rPr>
          <w:rFonts w:ascii="Gill Sans MT" w:eastAsiaTheme="minorEastAsia" w:hAnsi="Gill Sans MT" w:cs="Times New Roman"/>
          <w:sz w:val="26"/>
          <w:szCs w:val="26"/>
          <w:lang w:bidi="he-IL"/>
        </w:rPr>
        <w:t xml:space="preserve"> 1300 people have exited the Disability Allowance payment</w:t>
      </w:r>
      <w:r w:rsidR="006379B3">
        <w:rPr>
          <w:rFonts w:ascii="Gill Sans MT" w:eastAsiaTheme="minorEastAsia" w:hAnsi="Gill Sans MT" w:cs="Times New Roman"/>
          <w:sz w:val="26"/>
          <w:szCs w:val="26"/>
          <w:lang w:bidi="he-IL"/>
        </w:rPr>
        <w:t xml:space="preserve"> scheme</w:t>
      </w:r>
      <w:r w:rsidR="007F52EE" w:rsidRPr="00092C99">
        <w:rPr>
          <w:rFonts w:ascii="Gill Sans MT" w:eastAsiaTheme="minorEastAsia" w:hAnsi="Gill Sans MT" w:cs="Times New Roman"/>
          <w:sz w:val="26"/>
          <w:szCs w:val="26"/>
          <w:lang w:bidi="he-IL"/>
        </w:rPr>
        <w:t xml:space="preserve"> to take up work</w:t>
      </w:r>
      <w:r w:rsidR="007F52EE" w:rsidRPr="00092C99">
        <w:rPr>
          <w:rStyle w:val="FootnoteReference"/>
          <w:rFonts w:ascii="Gill Sans MT" w:eastAsiaTheme="minorEastAsia" w:hAnsi="Gill Sans MT" w:cs="Times New Roman"/>
          <w:sz w:val="26"/>
          <w:szCs w:val="26"/>
          <w:lang w:bidi="he-IL"/>
        </w:rPr>
        <w:footnoteReference w:id="9"/>
      </w:r>
      <w:r w:rsidR="00EB085B">
        <w:rPr>
          <w:rFonts w:ascii="Gill Sans MT" w:eastAsiaTheme="minorEastAsia" w:hAnsi="Gill Sans MT" w:cs="Times New Roman"/>
          <w:sz w:val="26"/>
          <w:szCs w:val="26"/>
          <w:lang w:bidi="he-IL"/>
        </w:rPr>
        <w:t>.</w:t>
      </w:r>
    </w:p>
    <w:p w14:paraId="13C13D00" w14:textId="32898361" w:rsidR="00053A4A" w:rsidRPr="002D1EDB" w:rsidRDefault="00380E0D" w:rsidP="00092C99">
      <w:pPr>
        <w:shd w:val="clear" w:color="auto" w:fill="FFFFFF"/>
        <w:rPr>
          <w:rFonts w:ascii="Gill Sans MT" w:eastAsiaTheme="minorEastAsia" w:hAnsi="Gill Sans MT" w:cs="Times New Roman"/>
          <w:sz w:val="26"/>
          <w:szCs w:val="26"/>
          <w:lang w:bidi="he-IL"/>
        </w:rPr>
      </w:pPr>
      <w:r w:rsidRPr="002D1EDB">
        <w:rPr>
          <w:rFonts w:ascii="Gill Sans MT" w:eastAsiaTheme="minorEastAsia" w:hAnsi="Gill Sans MT" w:cs="Times New Roman"/>
          <w:sz w:val="26"/>
          <w:szCs w:val="26"/>
          <w:lang w:bidi="he-IL"/>
        </w:rPr>
        <w:t>K</w:t>
      </w:r>
      <w:r w:rsidR="00EB085B">
        <w:rPr>
          <w:rFonts w:ascii="Gill Sans MT" w:eastAsiaTheme="minorEastAsia" w:hAnsi="Gill Sans MT" w:cs="Times New Roman"/>
          <w:sz w:val="26"/>
          <w:szCs w:val="26"/>
          <w:lang w:bidi="he-IL"/>
        </w:rPr>
        <w:t>ey actions include for example:</w:t>
      </w:r>
    </w:p>
    <w:p w14:paraId="774DF799" w14:textId="2BDAF839" w:rsidR="00053A4A" w:rsidRPr="002D1EDB" w:rsidRDefault="00053A4A" w:rsidP="00C038C2">
      <w:pPr>
        <w:pStyle w:val="ListParagraph"/>
        <w:numPr>
          <w:ilvl w:val="0"/>
          <w:numId w:val="31"/>
        </w:numPr>
        <w:shd w:val="clear" w:color="auto" w:fill="FFFFFF"/>
        <w:rPr>
          <w:rFonts w:ascii="Gill Sans MT" w:eastAsiaTheme="minorEastAsia" w:hAnsi="Gill Sans MT"/>
          <w:sz w:val="26"/>
          <w:szCs w:val="26"/>
          <w:lang w:bidi="he-IL"/>
        </w:rPr>
      </w:pPr>
      <w:r w:rsidRPr="002D1EDB">
        <w:rPr>
          <w:rFonts w:ascii="Gill Sans MT" w:eastAsiaTheme="minorEastAsia" w:hAnsi="Gill Sans MT"/>
          <w:sz w:val="26"/>
          <w:szCs w:val="26"/>
          <w:lang w:bidi="he-IL"/>
        </w:rPr>
        <w:t>the development of a fast-track return to benefits in the event</w:t>
      </w:r>
      <w:r w:rsidR="00EB085B">
        <w:rPr>
          <w:rFonts w:ascii="Gill Sans MT" w:eastAsiaTheme="minorEastAsia" w:hAnsi="Gill Sans MT"/>
          <w:sz w:val="26"/>
          <w:szCs w:val="26"/>
          <w:lang w:bidi="he-IL"/>
        </w:rPr>
        <w:t xml:space="preserve"> of employment not working out;</w:t>
      </w:r>
    </w:p>
    <w:p w14:paraId="0520972E" w14:textId="160D2281" w:rsidR="00053A4A" w:rsidRPr="002D1EDB" w:rsidRDefault="00053A4A" w:rsidP="00C038C2">
      <w:pPr>
        <w:pStyle w:val="ListParagraph"/>
        <w:numPr>
          <w:ilvl w:val="0"/>
          <w:numId w:val="31"/>
        </w:numPr>
        <w:shd w:val="clear" w:color="auto" w:fill="FFFFFF"/>
        <w:rPr>
          <w:rFonts w:ascii="Gill Sans MT" w:eastAsiaTheme="minorEastAsia" w:hAnsi="Gill Sans MT"/>
          <w:sz w:val="26"/>
          <w:szCs w:val="26"/>
          <w:lang w:bidi="he-IL"/>
        </w:rPr>
      </w:pPr>
      <w:r w:rsidRPr="002D1EDB">
        <w:rPr>
          <w:rFonts w:ascii="Gill Sans MT" w:eastAsiaTheme="minorEastAsia" w:hAnsi="Gill Sans MT"/>
          <w:sz w:val="26"/>
          <w:szCs w:val="26"/>
          <w:lang w:bidi="he-IL"/>
        </w:rPr>
        <w:t xml:space="preserve">development and launch of </w:t>
      </w:r>
      <w:r w:rsidR="006379B3">
        <w:rPr>
          <w:rFonts w:ascii="Gill Sans MT" w:eastAsiaTheme="minorEastAsia" w:hAnsi="Gill Sans MT"/>
          <w:sz w:val="26"/>
          <w:szCs w:val="26"/>
          <w:lang w:bidi="he-IL"/>
        </w:rPr>
        <w:t>the ‘R</w:t>
      </w:r>
      <w:r w:rsidRPr="002D1EDB">
        <w:rPr>
          <w:rFonts w:ascii="Gill Sans MT" w:eastAsiaTheme="minorEastAsia" w:hAnsi="Gill Sans MT"/>
          <w:sz w:val="26"/>
          <w:szCs w:val="26"/>
          <w:lang w:bidi="he-IL"/>
        </w:rPr>
        <w:t xml:space="preserve">eady </w:t>
      </w:r>
      <w:r w:rsidR="006379B3">
        <w:rPr>
          <w:rFonts w:ascii="Gill Sans MT" w:eastAsiaTheme="minorEastAsia" w:hAnsi="Gill Sans MT"/>
          <w:sz w:val="26"/>
          <w:szCs w:val="26"/>
          <w:lang w:bidi="he-IL"/>
        </w:rPr>
        <w:t>R</w:t>
      </w:r>
      <w:r w:rsidR="006379B3" w:rsidRPr="002D1EDB">
        <w:rPr>
          <w:rFonts w:ascii="Gill Sans MT" w:eastAsiaTheme="minorEastAsia" w:hAnsi="Gill Sans MT"/>
          <w:sz w:val="26"/>
          <w:szCs w:val="26"/>
          <w:lang w:bidi="he-IL"/>
        </w:rPr>
        <w:t>eckoner</w:t>
      </w:r>
      <w:r w:rsidR="006379B3">
        <w:rPr>
          <w:rFonts w:ascii="Gill Sans MT" w:eastAsiaTheme="minorEastAsia" w:hAnsi="Gill Sans MT"/>
          <w:sz w:val="26"/>
          <w:szCs w:val="26"/>
          <w:lang w:bidi="he-IL"/>
        </w:rPr>
        <w:t>’</w:t>
      </w:r>
      <w:r w:rsidR="006379B3" w:rsidRPr="002D1EDB">
        <w:rPr>
          <w:rFonts w:ascii="Gill Sans MT" w:eastAsiaTheme="minorEastAsia" w:hAnsi="Gill Sans MT"/>
          <w:sz w:val="26"/>
          <w:szCs w:val="26"/>
          <w:lang w:bidi="he-IL"/>
        </w:rPr>
        <w:t xml:space="preserve"> </w:t>
      </w:r>
      <w:r w:rsidRPr="002D1EDB">
        <w:rPr>
          <w:rFonts w:ascii="Gill Sans MT" w:eastAsiaTheme="minorEastAsia" w:hAnsi="Gill Sans MT"/>
          <w:sz w:val="26"/>
          <w:szCs w:val="26"/>
          <w:lang w:bidi="he-IL"/>
        </w:rPr>
        <w:t>tool to allow people</w:t>
      </w:r>
      <w:r w:rsidR="006379B3">
        <w:rPr>
          <w:rFonts w:ascii="Gill Sans MT" w:eastAsiaTheme="minorEastAsia" w:hAnsi="Gill Sans MT"/>
          <w:sz w:val="26"/>
          <w:szCs w:val="26"/>
          <w:lang w:bidi="he-IL"/>
        </w:rPr>
        <w:t xml:space="preserve"> with disabilities to</w:t>
      </w:r>
      <w:r w:rsidRPr="002D1EDB">
        <w:rPr>
          <w:rFonts w:ascii="Gill Sans MT" w:eastAsiaTheme="minorEastAsia" w:hAnsi="Gill Sans MT"/>
          <w:sz w:val="26"/>
          <w:szCs w:val="26"/>
          <w:lang w:bidi="he-IL"/>
        </w:rPr>
        <w:t xml:space="preserve"> estimate the financial be</w:t>
      </w:r>
      <w:r w:rsidR="00EB085B">
        <w:rPr>
          <w:rFonts w:ascii="Gill Sans MT" w:eastAsiaTheme="minorEastAsia" w:hAnsi="Gill Sans MT"/>
          <w:sz w:val="26"/>
          <w:szCs w:val="26"/>
          <w:lang w:bidi="he-IL"/>
        </w:rPr>
        <w:t>nefits of taking up employment;</w:t>
      </w:r>
    </w:p>
    <w:p w14:paraId="4E547715" w14:textId="67F23479" w:rsidR="00053A4A" w:rsidRPr="002D1EDB" w:rsidRDefault="00053A4A" w:rsidP="00C038C2">
      <w:pPr>
        <w:pStyle w:val="ListParagraph"/>
        <w:numPr>
          <w:ilvl w:val="0"/>
          <w:numId w:val="31"/>
        </w:numPr>
        <w:shd w:val="clear" w:color="auto" w:fill="FFFFFF"/>
        <w:rPr>
          <w:rFonts w:ascii="Gill Sans MT" w:eastAsiaTheme="minorEastAsia" w:hAnsi="Gill Sans MT"/>
          <w:sz w:val="26"/>
          <w:szCs w:val="26"/>
          <w:lang w:bidi="he-IL"/>
        </w:rPr>
      </w:pPr>
      <w:r w:rsidRPr="002D1EDB">
        <w:rPr>
          <w:rFonts w:ascii="Gill Sans MT" w:eastAsiaTheme="minorEastAsia" w:hAnsi="Gill Sans MT"/>
          <w:sz w:val="26"/>
          <w:szCs w:val="26"/>
          <w:lang w:bidi="he-IL"/>
        </w:rPr>
        <w:t xml:space="preserve">revision of the ‘disregard’ amounts applying to both disability allowance and the medical card </w:t>
      </w:r>
      <w:r w:rsidR="006379B3">
        <w:rPr>
          <w:rFonts w:ascii="Gill Sans MT" w:eastAsiaTheme="minorEastAsia" w:hAnsi="Gill Sans MT"/>
          <w:sz w:val="26"/>
          <w:szCs w:val="26"/>
          <w:lang w:bidi="he-IL"/>
        </w:rPr>
        <w:t>upon</w:t>
      </w:r>
      <w:r w:rsidR="006379B3" w:rsidRPr="002D1EDB">
        <w:rPr>
          <w:rFonts w:ascii="Gill Sans MT" w:eastAsiaTheme="minorEastAsia" w:hAnsi="Gill Sans MT"/>
          <w:sz w:val="26"/>
          <w:szCs w:val="26"/>
          <w:lang w:bidi="he-IL"/>
        </w:rPr>
        <w:t xml:space="preserve"> </w:t>
      </w:r>
      <w:r w:rsidR="00EB085B">
        <w:rPr>
          <w:rFonts w:ascii="Gill Sans MT" w:eastAsiaTheme="minorEastAsia" w:hAnsi="Gill Sans MT"/>
          <w:sz w:val="26"/>
          <w:szCs w:val="26"/>
          <w:lang w:bidi="he-IL"/>
        </w:rPr>
        <w:t>taking up employment;</w:t>
      </w:r>
    </w:p>
    <w:p w14:paraId="19694363" w14:textId="77777777" w:rsidR="00380E0D" w:rsidRPr="002D1EDB" w:rsidRDefault="00053A4A" w:rsidP="00C038C2">
      <w:pPr>
        <w:pStyle w:val="ListParagraph"/>
        <w:numPr>
          <w:ilvl w:val="0"/>
          <w:numId w:val="31"/>
        </w:numPr>
        <w:shd w:val="clear" w:color="auto" w:fill="FFFFFF"/>
        <w:rPr>
          <w:rFonts w:ascii="Gill Sans MT" w:eastAsiaTheme="minorEastAsia" w:hAnsi="Gill Sans MT"/>
          <w:sz w:val="26"/>
          <w:szCs w:val="26"/>
          <w:lang w:bidi="he-IL"/>
        </w:rPr>
      </w:pPr>
      <w:r w:rsidRPr="002D1EDB">
        <w:rPr>
          <w:rFonts w:ascii="Gill Sans MT" w:eastAsiaTheme="minorEastAsia" w:hAnsi="Gill Sans MT"/>
          <w:sz w:val="26"/>
          <w:szCs w:val="26"/>
          <w:lang w:bidi="he-IL"/>
        </w:rPr>
        <w:t>commencement of exploration on effective routes to early engagement.</w:t>
      </w:r>
    </w:p>
    <w:p w14:paraId="764AEFDF" w14:textId="77777777" w:rsidR="00053A4A" w:rsidRDefault="00053A4A" w:rsidP="00380E0D">
      <w:pPr>
        <w:shd w:val="clear" w:color="auto" w:fill="FFFFFF"/>
        <w:rPr>
          <w:rFonts w:ascii="Gill Sans MT" w:eastAsiaTheme="minorEastAsia" w:hAnsi="Gill Sans MT" w:cs="Times New Roman"/>
          <w:sz w:val="26"/>
          <w:szCs w:val="26"/>
          <w:lang w:bidi="he-IL"/>
        </w:rPr>
      </w:pPr>
    </w:p>
    <w:p w14:paraId="33E14615" w14:textId="77777777" w:rsidR="007F52EE" w:rsidRPr="00FF0C87" w:rsidRDefault="0040597D" w:rsidP="00380E0D">
      <w:pPr>
        <w:shd w:val="clear" w:color="auto" w:fill="FFFFFF"/>
        <w:rPr>
          <w:rFonts w:ascii="Gill Sans MT" w:eastAsiaTheme="minorEastAsia" w:hAnsi="Gill Sans MT" w:cs="Times New Roman"/>
          <w:sz w:val="26"/>
          <w:szCs w:val="26"/>
          <w:lang w:bidi="he-IL"/>
        </w:rPr>
      </w:pPr>
      <w:r w:rsidRPr="00092C99">
        <w:rPr>
          <w:rFonts w:ascii="Gill Sans MT" w:eastAsiaTheme="minorEastAsia" w:hAnsi="Gill Sans MT" w:cs="Times New Roman"/>
          <w:sz w:val="26"/>
          <w:szCs w:val="26"/>
          <w:lang w:bidi="he-IL"/>
        </w:rPr>
        <w:t>In early December</w:t>
      </w:r>
      <w:r w:rsidR="00053A4A">
        <w:rPr>
          <w:rFonts w:ascii="Gill Sans MT" w:eastAsiaTheme="minorEastAsia" w:hAnsi="Gill Sans MT" w:cs="Times New Roman"/>
          <w:sz w:val="26"/>
          <w:szCs w:val="26"/>
          <w:lang w:bidi="he-IL"/>
        </w:rPr>
        <w:t xml:space="preserve"> 2018</w:t>
      </w:r>
      <w:r w:rsidRPr="00092C99">
        <w:rPr>
          <w:rFonts w:ascii="Gill Sans MT" w:eastAsiaTheme="minorEastAsia" w:hAnsi="Gill Sans MT" w:cs="Times New Roman"/>
          <w:sz w:val="26"/>
          <w:szCs w:val="26"/>
          <w:lang w:bidi="he-IL"/>
        </w:rPr>
        <w:t xml:space="preserve">, </w:t>
      </w:r>
      <w:r w:rsidR="00346137" w:rsidRPr="00092C99">
        <w:rPr>
          <w:rFonts w:ascii="Gill Sans MT" w:eastAsiaTheme="minorEastAsia" w:hAnsi="Gill Sans MT" w:cs="Times New Roman"/>
          <w:sz w:val="26"/>
          <w:szCs w:val="26"/>
          <w:lang w:bidi="he-IL"/>
        </w:rPr>
        <w:t>chang</w:t>
      </w:r>
      <w:r w:rsidR="00A6619A" w:rsidRPr="00092C99">
        <w:rPr>
          <w:rFonts w:ascii="Gill Sans MT" w:eastAsiaTheme="minorEastAsia" w:hAnsi="Gill Sans MT" w:cs="Times New Roman"/>
          <w:sz w:val="26"/>
          <w:szCs w:val="26"/>
          <w:lang w:bidi="he-IL"/>
        </w:rPr>
        <w:t>es were introduced so that</w:t>
      </w:r>
      <w:r w:rsidR="00346137" w:rsidRPr="00092C99">
        <w:rPr>
          <w:rFonts w:ascii="Gill Sans MT" w:eastAsiaTheme="minorEastAsia" w:hAnsi="Gill Sans MT" w:cs="Times New Roman"/>
          <w:sz w:val="26"/>
          <w:szCs w:val="26"/>
          <w:lang w:bidi="he-IL"/>
        </w:rPr>
        <w:t xml:space="preserve"> </w:t>
      </w:r>
      <w:r w:rsidRPr="00092C99">
        <w:rPr>
          <w:rFonts w:ascii="Gill Sans MT" w:eastAsiaTheme="minorEastAsia" w:hAnsi="Gill Sans MT" w:cs="Times New Roman"/>
          <w:sz w:val="26"/>
          <w:szCs w:val="26"/>
          <w:lang w:bidi="he-IL"/>
        </w:rPr>
        <w:t>the earnings disregard</w:t>
      </w:r>
      <w:r w:rsidR="00A6619A" w:rsidRPr="00092C99">
        <w:rPr>
          <w:rFonts w:ascii="Gill Sans MT" w:eastAsiaTheme="minorEastAsia" w:hAnsi="Gill Sans MT" w:cs="Times New Roman"/>
          <w:sz w:val="26"/>
          <w:szCs w:val="26"/>
          <w:lang w:bidi="he-IL"/>
        </w:rPr>
        <w:t xml:space="preserve"> for those </w:t>
      </w:r>
      <w:r w:rsidR="00346137" w:rsidRPr="00092C99">
        <w:rPr>
          <w:rFonts w:ascii="Gill Sans MT" w:eastAsiaTheme="minorEastAsia" w:hAnsi="Gill Sans MT" w:cs="Times New Roman"/>
          <w:sz w:val="26"/>
          <w:szCs w:val="26"/>
          <w:lang w:bidi="he-IL"/>
        </w:rPr>
        <w:t xml:space="preserve">who </w:t>
      </w:r>
      <w:r w:rsidR="007F52EE" w:rsidRPr="00092C99">
        <w:rPr>
          <w:rFonts w:ascii="Gill Sans MT" w:hAnsi="Gill Sans MT"/>
          <w:sz w:val="26"/>
          <w:szCs w:val="26"/>
          <w:lang w:val="en"/>
        </w:rPr>
        <w:t xml:space="preserve">avail of a </w:t>
      </w:r>
      <w:r w:rsidR="00346137" w:rsidRPr="00092C99">
        <w:rPr>
          <w:rFonts w:ascii="Gill Sans MT" w:hAnsi="Gill Sans MT"/>
          <w:sz w:val="26"/>
          <w:szCs w:val="26"/>
          <w:lang w:val="en"/>
        </w:rPr>
        <w:t xml:space="preserve">DA payment and are in receipt of a </w:t>
      </w:r>
      <w:r w:rsidR="007F52EE" w:rsidRPr="00092C99">
        <w:rPr>
          <w:rFonts w:ascii="Gill Sans MT" w:hAnsi="Gill Sans MT"/>
          <w:sz w:val="26"/>
          <w:szCs w:val="26"/>
          <w:lang w:val="en"/>
        </w:rPr>
        <w:t>me</w:t>
      </w:r>
      <w:r w:rsidR="00A6619A" w:rsidRPr="00092C99">
        <w:rPr>
          <w:rFonts w:ascii="Gill Sans MT" w:hAnsi="Gill Sans MT"/>
          <w:sz w:val="26"/>
          <w:szCs w:val="26"/>
          <w:lang w:val="en"/>
        </w:rPr>
        <w:t xml:space="preserve">dical card </w:t>
      </w:r>
      <w:r w:rsidR="00346137" w:rsidRPr="00092C99">
        <w:rPr>
          <w:rFonts w:ascii="Gill Sans MT" w:hAnsi="Gill Sans MT"/>
          <w:sz w:val="26"/>
          <w:szCs w:val="26"/>
          <w:lang w:val="en"/>
        </w:rPr>
        <w:t>increase</w:t>
      </w:r>
      <w:r w:rsidR="00A6619A" w:rsidRPr="00092C99">
        <w:rPr>
          <w:rFonts w:ascii="Gill Sans MT" w:hAnsi="Gill Sans MT"/>
          <w:sz w:val="26"/>
          <w:szCs w:val="26"/>
          <w:lang w:val="en"/>
        </w:rPr>
        <w:t>d</w:t>
      </w:r>
      <w:r w:rsidR="007F52EE" w:rsidRPr="00092C99">
        <w:rPr>
          <w:rFonts w:ascii="Gill Sans MT" w:hAnsi="Gill Sans MT"/>
          <w:sz w:val="26"/>
          <w:szCs w:val="26"/>
          <w:lang w:val="en"/>
        </w:rPr>
        <w:t xml:space="preserve"> from €120 to €427 per week.</w:t>
      </w:r>
      <w:r w:rsidR="00346137" w:rsidRPr="00092C99">
        <w:rPr>
          <w:rFonts w:ascii="Gill Sans MT" w:hAnsi="Gill Sans MT"/>
          <w:sz w:val="26"/>
          <w:szCs w:val="26"/>
          <w:lang w:val="en"/>
        </w:rPr>
        <w:t xml:space="preserve"> </w:t>
      </w:r>
      <w:r w:rsidR="007F52EE" w:rsidRPr="00092C99">
        <w:rPr>
          <w:rFonts w:ascii="Gill Sans MT" w:hAnsi="Gill Sans MT"/>
          <w:sz w:val="26"/>
          <w:szCs w:val="26"/>
          <w:lang w:val="en"/>
        </w:rPr>
        <w:t>This increase means that the earnings of someone in receipt of Disability Allowance that can be disregarded has increased from €6,240 a year to €22,204</w:t>
      </w:r>
      <w:r w:rsidR="005611FC" w:rsidRPr="00092C99">
        <w:rPr>
          <w:rFonts w:ascii="Gill Sans MT" w:hAnsi="Gill Sans MT"/>
          <w:sz w:val="26"/>
          <w:szCs w:val="26"/>
          <w:lang w:val="en"/>
        </w:rPr>
        <w:t>, addressing one of the key financial disincentives to taking up employment.</w:t>
      </w:r>
    </w:p>
    <w:p w14:paraId="644A6812" w14:textId="77777777" w:rsidR="00CD5739" w:rsidRPr="00092C99" w:rsidRDefault="00CD5739" w:rsidP="00757788">
      <w:pPr>
        <w:rPr>
          <w:rFonts w:ascii="Gill Sans MT" w:eastAsiaTheme="minorEastAsia" w:hAnsi="Gill Sans MT" w:cs="Times New Roman"/>
          <w:b/>
          <w:sz w:val="26"/>
          <w:lang w:bidi="he-IL"/>
        </w:rPr>
      </w:pPr>
    </w:p>
    <w:p w14:paraId="15876F94" w14:textId="77777777" w:rsidR="00380E0D" w:rsidRDefault="00380E0D" w:rsidP="00757788">
      <w:pPr>
        <w:rPr>
          <w:rFonts w:ascii="Gill Sans MT" w:eastAsiaTheme="minorEastAsia" w:hAnsi="Gill Sans MT" w:cs="Times New Roman"/>
          <w:b/>
          <w:sz w:val="26"/>
          <w:lang w:bidi="he-IL"/>
        </w:rPr>
      </w:pPr>
    </w:p>
    <w:p w14:paraId="07D04FF8" w14:textId="37E91DE2" w:rsidR="000B0385" w:rsidRPr="00D814F4" w:rsidRDefault="00FF0C87" w:rsidP="000A5633">
      <w:pPr>
        <w:pStyle w:val="Heading2"/>
        <w:rPr>
          <w:rFonts w:ascii="Gill Sans MT" w:eastAsiaTheme="minorEastAsia" w:hAnsi="Gill Sans MT"/>
          <w:lang w:bidi="he-IL"/>
        </w:rPr>
      </w:pPr>
      <w:r w:rsidRPr="00D814F4">
        <w:rPr>
          <w:rFonts w:ascii="Gill Sans MT" w:eastAsiaTheme="minorEastAsia" w:hAnsi="Gill Sans MT"/>
          <w:lang w:bidi="he-IL"/>
        </w:rPr>
        <w:t>Enhancing p</w:t>
      </w:r>
      <w:r w:rsidR="00380E0D" w:rsidRPr="00D814F4">
        <w:rPr>
          <w:rFonts w:ascii="Gill Sans MT" w:eastAsiaTheme="minorEastAsia" w:hAnsi="Gill Sans MT"/>
          <w:lang w:bidi="he-IL"/>
        </w:rPr>
        <w:t>athway to</w:t>
      </w:r>
      <w:r w:rsidRPr="00D814F4">
        <w:rPr>
          <w:rFonts w:ascii="Gill Sans MT" w:eastAsiaTheme="minorEastAsia" w:hAnsi="Gill Sans MT"/>
          <w:lang w:bidi="he-IL"/>
        </w:rPr>
        <w:t xml:space="preserve"> w</w:t>
      </w:r>
      <w:r w:rsidR="000B0385" w:rsidRPr="00D814F4">
        <w:rPr>
          <w:rFonts w:ascii="Gill Sans MT" w:eastAsiaTheme="minorEastAsia" w:hAnsi="Gill Sans MT"/>
          <w:lang w:bidi="he-IL"/>
        </w:rPr>
        <w:t>ork through Early Engagement</w:t>
      </w:r>
    </w:p>
    <w:p w14:paraId="5D989058" w14:textId="52EA32D1" w:rsidR="00757788" w:rsidRPr="00092C99" w:rsidRDefault="00A955A2" w:rsidP="00757788">
      <w:pPr>
        <w:rPr>
          <w:rFonts w:ascii="Gill Sans MT" w:eastAsiaTheme="minorEastAsia" w:hAnsi="Gill Sans MT" w:cs="Times New Roman"/>
          <w:sz w:val="26"/>
          <w:lang w:bidi="he-IL"/>
        </w:rPr>
      </w:pPr>
      <w:r w:rsidRPr="00092C99">
        <w:rPr>
          <w:rFonts w:ascii="Gill Sans MT" w:eastAsiaTheme="minorEastAsia" w:hAnsi="Gill Sans MT" w:cs="Times New Roman"/>
          <w:sz w:val="26"/>
          <w:lang w:bidi="he-IL"/>
        </w:rPr>
        <w:t xml:space="preserve">The </w:t>
      </w:r>
      <w:r w:rsidR="00757788" w:rsidRPr="00092C99">
        <w:rPr>
          <w:rFonts w:ascii="Gill Sans MT" w:eastAsiaTheme="minorEastAsia" w:hAnsi="Gill Sans MT" w:cs="Times New Roman"/>
          <w:sz w:val="26"/>
          <w:lang w:bidi="he-IL"/>
        </w:rPr>
        <w:t>NDA endorses the approach taken by DEASP to consult with people with disabilities regarding 2 recommendations from the 2017 Make Work Pay report. The</w:t>
      </w:r>
      <w:r w:rsidR="006379B3">
        <w:rPr>
          <w:rFonts w:ascii="Gill Sans MT" w:eastAsiaTheme="minorEastAsia" w:hAnsi="Gill Sans MT" w:cs="Times New Roman"/>
          <w:sz w:val="26"/>
          <w:lang w:bidi="he-IL"/>
        </w:rPr>
        <w:t>se</w:t>
      </w:r>
      <w:r w:rsidR="00757788" w:rsidRPr="00092C99">
        <w:rPr>
          <w:rFonts w:ascii="Gill Sans MT" w:eastAsiaTheme="minorEastAsia" w:hAnsi="Gill Sans MT" w:cs="Times New Roman"/>
          <w:sz w:val="26"/>
          <w:lang w:bidi="he-IL"/>
        </w:rPr>
        <w:t xml:space="preserve"> recommendations stated that the Disability Allowance payment and other schemes should be reconfigured for new entrants aged 18 and over to ensure that their work ambitions could be explored systematically at an early age (‘principle of early engagement’). </w:t>
      </w:r>
      <w:r w:rsidR="00757788" w:rsidRPr="00092C99">
        <w:rPr>
          <w:rFonts w:ascii="Gill Sans MT" w:hAnsi="Gill Sans MT"/>
          <w:sz w:val="26"/>
        </w:rPr>
        <w:t xml:space="preserve">A unique consultation process was developed with </w:t>
      </w:r>
      <w:r w:rsidR="00757788" w:rsidRPr="00092C99">
        <w:rPr>
          <w:rFonts w:ascii="Gill Sans MT" w:eastAsiaTheme="minorEastAsia" w:hAnsi="Gill Sans MT" w:cs="Times New Roman"/>
          <w:sz w:val="26"/>
          <w:lang w:bidi="he-IL"/>
        </w:rPr>
        <w:t>the assistance of an external facilitator</w:t>
      </w:r>
      <w:r w:rsidR="006379B3">
        <w:rPr>
          <w:rFonts w:ascii="Gill Sans MT" w:eastAsiaTheme="minorEastAsia" w:hAnsi="Gill Sans MT" w:cs="Times New Roman"/>
          <w:sz w:val="26"/>
          <w:lang w:bidi="he-IL"/>
        </w:rPr>
        <w:t>:</w:t>
      </w:r>
      <w:r w:rsidR="00757788" w:rsidRPr="00092C99">
        <w:rPr>
          <w:rFonts w:ascii="Gill Sans MT" w:eastAsiaTheme="minorEastAsia" w:hAnsi="Gill Sans MT" w:cs="Times New Roman"/>
          <w:sz w:val="26"/>
          <w:lang w:bidi="he-IL"/>
        </w:rPr>
        <w:t xml:space="preserve"> a Stakeholder Focus Group and DEASP staff. The process was “co-c</w:t>
      </w:r>
      <w:r w:rsidR="00A6619A" w:rsidRPr="00092C99">
        <w:rPr>
          <w:rFonts w:ascii="Gill Sans MT" w:eastAsiaTheme="minorEastAsia" w:hAnsi="Gill Sans MT" w:cs="Times New Roman"/>
          <w:sz w:val="26"/>
          <w:lang w:bidi="he-IL"/>
        </w:rPr>
        <w:t>reated”</w:t>
      </w:r>
      <w:r w:rsidR="00DC3B99">
        <w:rPr>
          <w:rFonts w:ascii="Gill Sans MT" w:eastAsiaTheme="minorEastAsia" w:hAnsi="Gill Sans MT" w:cs="Times New Roman"/>
          <w:sz w:val="26"/>
          <w:lang w:bidi="he-IL"/>
        </w:rPr>
        <w:t xml:space="preserve"> </w:t>
      </w:r>
      <w:r w:rsidR="00A6619A" w:rsidRPr="00092C99">
        <w:rPr>
          <w:rFonts w:ascii="Gill Sans MT" w:eastAsiaTheme="minorEastAsia" w:hAnsi="Gill Sans MT" w:cs="Times New Roman"/>
          <w:sz w:val="26"/>
          <w:lang w:bidi="he-IL"/>
        </w:rPr>
        <w:t xml:space="preserve"> to ensure that it was </w:t>
      </w:r>
      <w:r w:rsidR="00B4157C">
        <w:rPr>
          <w:rFonts w:ascii="Gill Sans MT" w:eastAsiaTheme="minorEastAsia" w:hAnsi="Gill Sans MT" w:cs="Times New Roman"/>
          <w:sz w:val="26"/>
          <w:lang w:bidi="he-IL"/>
        </w:rPr>
        <w:t>as i</w:t>
      </w:r>
      <w:r w:rsidR="00757788" w:rsidRPr="00092C99">
        <w:rPr>
          <w:rFonts w:ascii="Gill Sans MT" w:eastAsiaTheme="minorEastAsia" w:hAnsi="Gill Sans MT" w:cs="Times New Roman"/>
          <w:sz w:val="26"/>
          <w:lang w:bidi="he-IL"/>
        </w:rPr>
        <w:t>nclusive and comprehensive as possible.</w:t>
      </w:r>
    </w:p>
    <w:p w14:paraId="40E66319" w14:textId="77777777" w:rsidR="00AB536C" w:rsidRPr="00092C99" w:rsidRDefault="00AB536C" w:rsidP="00AB536C">
      <w:pPr>
        <w:rPr>
          <w:rFonts w:ascii="Gill Sans MT" w:eastAsiaTheme="minorEastAsia" w:hAnsi="Gill Sans MT" w:cs="Times New Roman"/>
          <w:sz w:val="26"/>
          <w:lang w:bidi="he-IL"/>
        </w:rPr>
      </w:pPr>
    </w:p>
    <w:p w14:paraId="61749BD5" w14:textId="1664F084" w:rsidR="00D074CC" w:rsidRPr="00092C99" w:rsidRDefault="00757788" w:rsidP="00757788">
      <w:pPr>
        <w:rPr>
          <w:rFonts w:ascii="Gill Sans MT" w:eastAsiaTheme="minorEastAsia" w:hAnsi="Gill Sans MT" w:cs="Times New Roman"/>
          <w:sz w:val="26"/>
          <w:lang w:bidi="he-IL"/>
        </w:rPr>
      </w:pPr>
      <w:r w:rsidRPr="00092C99">
        <w:rPr>
          <w:rFonts w:ascii="Gill Sans MT" w:eastAsiaTheme="minorEastAsia" w:hAnsi="Gill Sans MT" w:cs="Times New Roman"/>
          <w:sz w:val="26"/>
          <w:lang w:bidi="he-IL"/>
        </w:rPr>
        <w:t xml:space="preserve">The consultation engagement phase is now complete and </w:t>
      </w:r>
      <w:r w:rsidR="00A6619A" w:rsidRPr="00092C99">
        <w:rPr>
          <w:rFonts w:ascii="Gill Sans MT" w:eastAsiaTheme="minorEastAsia" w:hAnsi="Gill Sans MT" w:cs="Times New Roman"/>
          <w:sz w:val="26"/>
          <w:lang w:bidi="he-IL"/>
        </w:rPr>
        <w:t xml:space="preserve">the </w:t>
      </w:r>
      <w:r w:rsidR="00471E6E" w:rsidRPr="00092C99">
        <w:rPr>
          <w:rFonts w:ascii="Gill Sans MT" w:eastAsiaTheme="minorEastAsia" w:hAnsi="Gill Sans MT" w:cs="Times New Roman"/>
          <w:sz w:val="26"/>
          <w:lang w:bidi="he-IL"/>
        </w:rPr>
        <w:t xml:space="preserve">NDA looks forward to publication of </w:t>
      </w:r>
      <w:r w:rsidRPr="00092C99">
        <w:rPr>
          <w:rFonts w:ascii="Gill Sans MT" w:eastAsiaTheme="minorEastAsia" w:hAnsi="Gill Sans MT" w:cs="Times New Roman"/>
          <w:sz w:val="26"/>
          <w:lang w:bidi="he-IL"/>
        </w:rPr>
        <w:t xml:space="preserve">the consultation findings </w:t>
      </w:r>
      <w:r w:rsidR="00471E6E" w:rsidRPr="00092C99">
        <w:rPr>
          <w:rFonts w:ascii="Gill Sans MT" w:eastAsiaTheme="minorEastAsia" w:hAnsi="Gill Sans MT" w:cs="Times New Roman"/>
          <w:sz w:val="26"/>
          <w:lang w:bidi="he-IL"/>
        </w:rPr>
        <w:t>as soon as possible</w:t>
      </w:r>
      <w:r w:rsidR="00EB085B">
        <w:rPr>
          <w:rFonts w:ascii="Gill Sans MT" w:eastAsiaTheme="minorEastAsia" w:hAnsi="Gill Sans MT" w:cs="Times New Roman"/>
          <w:sz w:val="26"/>
          <w:lang w:bidi="he-IL"/>
        </w:rPr>
        <w:t>.</w:t>
      </w:r>
    </w:p>
    <w:p w14:paraId="518B2DD8" w14:textId="77777777" w:rsidR="00D074CC" w:rsidRPr="00092C99" w:rsidRDefault="00D074CC" w:rsidP="00757788">
      <w:pPr>
        <w:rPr>
          <w:rFonts w:ascii="Gill Sans MT" w:eastAsiaTheme="minorEastAsia" w:hAnsi="Gill Sans MT" w:cs="Times New Roman"/>
          <w:sz w:val="26"/>
          <w:lang w:bidi="he-IL"/>
        </w:rPr>
      </w:pPr>
    </w:p>
    <w:p w14:paraId="636A8DC9" w14:textId="177C8376" w:rsidR="00757788" w:rsidRPr="00092C99" w:rsidRDefault="00244330" w:rsidP="00757788">
      <w:pPr>
        <w:rPr>
          <w:rFonts w:ascii="Gill Sans MT" w:eastAsiaTheme="minorEastAsia" w:hAnsi="Gill Sans MT" w:cs="Times New Roman"/>
          <w:sz w:val="26"/>
          <w:lang w:bidi="he-IL"/>
        </w:rPr>
      </w:pPr>
      <w:r w:rsidRPr="00092C99">
        <w:rPr>
          <w:rFonts w:ascii="Gill Sans MT" w:eastAsiaTheme="minorEastAsia" w:hAnsi="Gill Sans MT" w:cs="Times New Roman"/>
          <w:sz w:val="26"/>
          <w:lang w:bidi="he-IL"/>
        </w:rPr>
        <w:t>The NDA</w:t>
      </w:r>
      <w:r w:rsidR="00757788" w:rsidRPr="00092C99">
        <w:rPr>
          <w:rFonts w:ascii="Gill Sans MT" w:eastAsiaTheme="minorEastAsia" w:hAnsi="Gill Sans MT" w:cs="Times New Roman"/>
          <w:sz w:val="26"/>
          <w:lang w:bidi="he-IL"/>
        </w:rPr>
        <w:t xml:space="preserve"> recommend</w:t>
      </w:r>
      <w:r w:rsidR="00471E6E" w:rsidRPr="00092C99">
        <w:rPr>
          <w:rFonts w:ascii="Gill Sans MT" w:eastAsiaTheme="minorEastAsia" w:hAnsi="Gill Sans MT" w:cs="Times New Roman"/>
          <w:sz w:val="26"/>
          <w:lang w:bidi="he-IL"/>
        </w:rPr>
        <w:t>s</w:t>
      </w:r>
      <w:r w:rsidR="00757788" w:rsidRPr="00092C99">
        <w:rPr>
          <w:rFonts w:ascii="Gill Sans MT" w:eastAsiaTheme="minorEastAsia" w:hAnsi="Gill Sans MT" w:cs="Times New Roman"/>
          <w:sz w:val="26"/>
          <w:lang w:bidi="he-IL"/>
        </w:rPr>
        <w:t xml:space="preserve"> that with regard to developing a useful</w:t>
      </w:r>
      <w:r w:rsidRPr="00092C99">
        <w:rPr>
          <w:rFonts w:ascii="Gill Sans MT" w:eastAsiaTheme="minorEastAsia" w:hAnsi="Gill Sans MT" w:cs="Times New Roman"/>
          <w:sz w:val="26"/>
          <w:lang w:bidi="he-IL"/>
        </w:rPr>
        <w:t xml:space="preserve"> and effective </w:t>
      </w:r>
      <w:r w:rsidR="00757788" w:rsidRPr="00092C99">
        <w:rPr>
          <w:rFonts w:ascii="Gill Sans MT" w:eastAsiaTheme="minorEastAsia" w:hAnsi="Gill Sans MT" w:cs="Times New Roman"/>
          <w:sz w:val="26"/>
          <w:lang w:bidi="he-IL"/>
        </w:rPr>
        <w:t>early engagement process</w:t>
      </w:r>
      <w:r w:rsidR="00471E6E" w:rsidRPr="00092C99">
        <w:rPr>
          <w:rFonts w:ascii="Gill Sans MT" w:eastAsiaTheme="minorEastAsia" w:hAnsi="Gill Sans MT" w:cs="Times New Roman"/>
          <w:sz w:val="26"/>
          <w:lang w:bidi="he-IL"/>
        </w:rPr>
        <w:t>, it would be helpful for</w:t>
      </w:r>
      <w:r w:rsidR="00DC3B99">
        <w:rPr>
          <w:rFonts w:ascii="Gill Sans MT" w:eastAsiaTheme="minorEastAsia" w:hAnsi="Gill Sans MT" w:cs="Times New Roman"/>
          <w:sz w:val="26"/>
          <w:lang w:bidi="he-IL"/>
        </w:rPr>
        <w:t xml:space="preserve"> the</w:t>
      </w:r>
      <w:r w:rsidR="00757788" w:rsidRPr="00092C99">
        <w:rPr>
          <w:rFonts w:ascii="Gill Sans MT" w:eastAsiaTheme="minorEastAsia" w:hAnsi="Gill Sans MT" w:cs="Times New Roman"/>
          <w:sz w:val="26"/>
          <w:lang w:bidi="he-IL"/>
        </w:rPr>
        <w:t xml:space="preserve"> DEASP </w:t>
      </w:r>
      <w:r w:rsidR="00471E6E" w:rsidRPr="00092C99">
        <w:rPr>
          <w:rFonts w:ascii="Gill Sans MT" w:eastAsiaTheme="minorEastAsia" w:hAnsi="Gill Sans MT" w:cs="Times New Roman"/>
          <w:sz w:val="26"/>
          <w:lang w:bidi="he-IL"/>
        </w:rPr>
        <w:t xml:space="preserve">to </w:t>
      </w:r>
      <w:r w:rsidR="00757788" w:rsidRPr="00092C99">
        <w:rPr>
          <w:rFonts w:ascii="Gill Sans MT" w:eastAsiaTheme="minorEastAsia" w:hAnsi="Gill Sans MT" w:cs="Times New Roman"/>
          <w:sz w:val="26"/>
          <w:lang w:bidi="he-IL"/>
        </w:rPr>
        <w:t xml:space="preserve">connect with the HSE work </w:t>
      </w:r>
      <w:r w:rsidR="00471E6E" w:rsidRPr="00092C99">
        <w:rPr>
          <w:rFonts w:ascii="Gill Sans MT" w:eastAsiaTheme="minorEastAsia" w:hAnsi="Gill Sans MT" w:cs="Times New Roman"/>
          <w:sz w:val="26"/>
          <w:lang w:bidi="he-IL"/>
        </w:rPr>
        <w:t xml:space="preserve">to profile the support needs of </w:t>
      </w:r>
      <w:r w:rsidR="00757788" w:rsidRPr="00092C99">
        <w:rPr>
          <w:rFonts w:ascii="Gill Sans MT" w:eastAsiaTheme="minorEastAsia" w:hAnsi="Gill Sans MT" w:cs="Times New Roman"/>
          <w:sz w:val="26"/>
          <w:lang w:bidi="he-IL"/>
        </w:rPr>
        <w:t>School Leavers and</w:t>
      </w:r>
      <w:r w:rsidR="00DC3B99">
        <w:rPr>
          <w:rFonts w:ascii="Gill Sans MT" w:eastAsiaTheme="minorEastAsia" w:hAnsi="Gill Sans MT" w:cs="Times New Roman"/>
          <w:sz w:val="26"/>
          <w:lang w:bidi="he-IL"/>
        </w:rPr>
        <w:t>,</w:t>
      </w:r>
      <w:r w:rsidR="00471E6E" w:rsidRPr="00092C99">
        <w:rPr>
          <w:rFonts w:ascii="Gill Sans MT" w:eastAsiaTheme="minorEastAsia" w:hAnsi="Gill Sans MT" w:cs="Times New Roman"/>
          <w:sz w:val="26"/>
          <w:lang w:bidi="he-IL"/>
        </w:rPr>
        <w:t xml:space="preserve"> in particular</w:t>
      </w:r>
      <w:r w:rsidR="00DC3B99">
        <w:rPr>
          <w:rFonts w:ascii="Gill Sans MT" w:eastAsiaTheme="minorEastAsia" w:hAnsi="Gill Sans MT" w:cs="Times New Roman"/>
          <w:sz w:val="26"/>
          <w:lang w:bidi="he-IL"/>
        </w:rPr>
        <w:t>,</w:t>
      </w:r>
      <w:r w:rsidR="00471E6E" w:rsidRPr="00092C99">
        <w:rPr>
          <w:rFonts w:ascii="Gill Sans MT" w:eastAsiaTheme="minorEastAsia" w:hAnsi="Gill Sans MT" w:cs="Times New Roman"/>
          <w:sz w:val="26"/>
          <w:lang w:bidi="he-IL"/>
        </w:rPr>
        <w:t xml:space="preserve"> their commencement of</w:t>
      </w:r>
      <w:r w:rsidR="00757788" w:rsidRPr="00092C99">
        <w:rPr>
          <w:rFonts w:ascii="Gill Sans MT" w:eastAsiaTheme="minorEastAsia" w:hAnsi="Gill Sans MT" w:cs="Times New Roman"/>
          <w:sz w:val="26"/>
          <w:lang w:bidi="he-IL"/>
        </w:rPr>
        <w:t xml:space="preserve"> work to </w:t>
      </w:r>
      <w:r w:rsidR="00471E6E" w:rsidRPr="00092C99">
        <w:rPr>
          <w:rFonts w:ascii="Gill Sans MT" w:eastAsiaTheme="minorEastAsia" w:hAnsi="Gill Sans MT" w:cs="Times New Roman"/>
          <w:sz w:val="26"/>
          <w:lang w:bidi="he-IL"/>
        </w:rPr>
        <w:t xml:space="preserve">trial </w:t>
      </w:r>
      <w:r w:rsidR="00757788" w:rsidRPr="00092C99">
        <w:rPr>
          <w:rFonts w:ascii="Gill Sans MT" w:eastAsiaTheme="minorEastAsia" w:hAnsi="Gill Sans MT" w:cs="Times New Roman"/>
          <w:sz w:val="26"/>
          <w:lang w:bidi="he-IL"/>
        </w:rPr>
        <w:t>defer</w:t>
      </w:r>
      <w:r w:rsidR="00471E6E" w:rsidRPr="00092C99">
        <w:rPr>
          <w:rFonts w:ascii="Gill Sans MT" w:eastAsiaTheme="minorEastAsia" w:hAnsi="Gill Sans MT" w:cs="Times New Roman"/>
          <w:sz w:val="26"/>
          <w:lang w:bidi="he-IL"/>
        </w:rPr>
        <w:t>rals of</w:t>
      </w:r>
      <w:r w:rsidR="00757788" w:rsidRPr="00092C99">
        <w:rPr>
          <w:rFonts w:ascii="Gill Sans MT" w:eastAsiaTheme="minorEastAsia" w:hAnsi="Gill Sans MT" w:cs="Times New Roman"/>
          <w:sz w:val="26"/>
          <w:lang w:bidi="he-IL"/>
        </w:rPr>
        <w:t xml:space="preserve"> adult day service places. </w:t>
      </w:r>
      <w:r w:rsidR="00DC3B99">
        <w:rPr>
          <w:rFonts w:ascii="Gill Sans MT" w:eastAsiaTheme="minorEastAsia" w:hAnsi="Gill Sans MT" w:cs="Times New Roman"/>
          <w:sz w:val="26"/>
          <w:lang w:bidi="he-IL"/>
        </w:rPr>
        <w:t xml:space="preserve">The </w:t>
      </w:r>
      <w:r w:rsidR="00757788" w:rsidRPr="00092C99">
        <w:rPr>
          <w:rFonts w:ascii="Gill Sans MT" w:eastAsiaTheme="minorEastAsia" w:hAnsi="Gill Sans MT" w:cs="Times New Roman"/>
          <w:sz w:val="26"/>
          <w:lang w:bidi="he-IL"/>
        </w:rPr>
        <w:t xml:space="preserve">DEASP </w:t>
      </w:r>
      <w:r w:rsidR="00471E6E" w:rsidRPr="00092C99">
        <w:rPr>
          <w:rFonts w:ascii="Gill Sans MT" w:eastAsiaTheme="minorEastAsia" w:hAnsi="Gill Sans MT" w:cs="Times New Roman"/>
          <w:sz w:val="26"/>
          <w:lang w:bidi="he-IL"/>
        </w:rPr>
        <w:t xml:space="preserve">will </w:t>
      </w:r>
      <w:r w:rsidR="00757788" w:rsidRPr="00092C99">
        <w:rPr>
          <w:rFonts w:ascii="Gill Sans MT" w:eastAsiaTheme="minorEastAsia" w:hAnsi="Gill Sans MT" w:cs="Times New Roman"/>
          <w:sz w:val="26"/>
          <w:lang w:bidi="he-IL"/>
        </w:rPr>
        <w:t>also need to link into</w:t>
      </w:r>
      <w:r w:rsidR="00DC3B99">
        <w:rPr>
          <w:rFonts w:ascii="Gill Sans MT" w:eastAsiaTheme="minorEastAsia" w:hAnsi="Gill Sans MT" w:cs="Times New Roman"/>
          <w:sz w:val="26"/>
          <w:lang w:bidi="he-IL"/>
        </w:rPr>
        <w:t xml:space="preserve"> the</w:t>
      </w:r>
      <w:r w:rsidR="00757788" w:rsidRPr="00092C99">
        <w:rPr>
          <w:rFonts w:ascii="Gill Sans MT" w:eastAsiaTheme="minorEastAsia" w:hAnsi="Gill Sans MT" w:cs="Times New Roman"/>
          <w:sz w:val="26"/>
          <w:lang w:bidi="he-IL"/>
        </w:rPr>
        <w:t xml:space="preserve"> DES work to support the transition planning process</w:t>
      </w:r>
      <w:r w:rsidR="00471E6E" w:rsidRPr="00092C99">
        <w:rPr>
          <w:rFonts w:ascii="Gill Sans MT" w:eastAsiaTheme="minorEastAsia" w:hAnsi="Gill Sans MT" w:cs="Times New Roman"/>
          <w:sz w:val="26"/>
          <w:lang w:bidi="he-IL"/>
        </w:rPr>
        <w:t xml:space="preserve"> to ensure the recommendations can be delivered.</w:t>
      </w:r>
    </w:p>
    <w:p w14:paraId="09CE3B74" w14:textId="77777777" w:rsidR="006635A5" w:rsidRPr="00092C99" w:rsidRDefault="006635A5" w:rsidP="00757788">
      <w:pPr>
        <w:autoSpaceDE w:val="0"/>
        <w:autoSpaceDN w:val="0"/>
        <w:adjustRightInd w:val="0"/>
        <w:spacing w:line="276" w:lineRule="auto"/>
        <w:jc w:val="both"/>
        <w:rPr>
          <w:rFonts w:ascii="Gill Sans MT" w:eastAsiaTheme="minorEastAsia" w:hAnsi="Gill Sans MT" w:cs="Times New Roman"/>
          <w:sz w:val="26"/>
          <w:szCs w:val="26"/>
          <w:lang w:bidi="he-IL"/>
        </w:rPr>
      </w:pPr>
    </w:p>
    <w:p w14:paraId="47CB860A" w14:textId="77777777" w:rsidR="00757788" w:rsidRPr="00D814F4" w:rsidRDefault="00757788" w:rsidP="000A5633">
      <w:pPr>
        <w:pStyle w:val="Heading2"/>
        <w:rPr>
          <w:rFonts w:ascii="Gill Sans MT" w:hAnsi="Gill Sans MT"/>
          <w:lang w:eastAsia="en-US"/>
        </w:rPr>
      </w:pPr>
      <w:r w:rsidRPr="00D814F4">
        <w:rPr>
          <w:rFonts w:ascii="Gill Sans MT" w:hAnsi="Gill Sans MT"/>
          <w:lang w:eastAsia="en-US"/>
        </w:rPr>
        <w:t>Developing 2019 to 2021 year action plan</w:t>
      </w:r>
      <w:r w:rsidR="00D074CC" w:rsidRPr="00D814F4">
        <w:rPr>
          <w:rFonts w:ascii="Gill Sans MT" w:hAnsi="Gill Sans MT"/>
          <w:lang w:eastAsia="en-US"/>
        </w:rPr>
        <w:t xml:space="preserve"> </w:t>
      </w:r>
    </w:p>
    <w:p w14:paraId="65E2109C" w14:textId="35B8E978" w:rsidR="00757788" w:rsidRPr="00092C99" w:rsidRDefault="00757788" w:rsidP="00757788">
      <w:pPr>
        <w:spacing w:after="240"/>
        <w:rPr>
          <w:rFonts w:ascii="Gill Sans MT" w:hAnsi="Gill Sans MT" w:cs="Times New Roman"/>
          <w:sz w:val="26"/>
          <w:szCs w:val="26"/>
          <w:lang w:eastAsia="en-US"/>
        </w:rPr>
      </w:pPr>
      <w:r w:rsidRPr="00D814F4">
        <w:rPr>
          <w:rFonts w:ascii="Gill Sans MT" w:hAnsi="Gill Sans MT" w:cs="Times New Roman"/>
          <w:sz w:val="26"/>
          <w:lang w:eastAsia="en-US"/>
        </w:rPr>
        <w:t>As 2018 was the final year of the initial foundation</w:t>
      </w:r>
      <w:r w:rsidRPr="00092C99">
        <w:rPr>
          <w:rFonts w:ascii="Gill Sans MT" w:hAnsi="Gill Sans MT" w:cs="Times New Roman"/>
          <w:sz w:val="26"/>
          <w:lang w:eastAsia="en-US"/>
        </w:rPr>
        <w:t xml:space="preserve"> phase of the CES, the CE</w:t>
      </w:r>
      <w:r w:rsidR="00DC3B99">
        <w:rPr>
          <w:rFonts w:ascii="Gill Sans MT" w:hAnsi="Gill Sans MT" w:cs="Times New Roman"/>
          <w:sz w:val="26"/>
          <w:lang w:eastAsia="en-US"/>
        </w:rPr>
        <w:t>SIG</w:t>
      </w:r>
      <w:r w:rsidRPr="00092C99">
        <w:rPr>
          <w:rFonts w:ascii="Gill Sans MT" w:hAnsi="Gill Sans MT" w:cs="Times New Roman"/>
          <w:sz w:val="26"/>
          <w:lang w:eastAsia="en-US"/>
        </w:rPr>
        <w:t xml:space="preserve"> and senior officials gave attention to the development of an action plan for the next phase of implementation of the Strategy. This process, initiated by the Department of Justice and Equality, and supported by </w:t>
      </w:r>
      <w:r w:rsidR="00A6619A" w:rsidRPr="00092C99">
        <w:rPr>
          <w:rFonts w:ascii="Gill Sans MT" w:hAnsi="Gill Sans MT" w:cs="Times New Roman"/>
          <w:sz w:val="26"/>
          <w:lang w:eastAsia="en-US"/>
        </w:rPr>
        <w:t xml:space="preserve">the </w:t>
      </w:r>
      <w:r w:rsidRPr="00092C99">
        <w:rPr>
          <w:rFonts w:ascii="Gill Sans MT" w:hAnsi="Gill Sans MT" w:cs="Times New Roman"/>
          <w:sz w:val="26"/>
          <w:lang w:eastAsia="en-US"/>
        </w:rPr>
        <w:t>NDA, began over the summer of 2018. As part of this process</w:t>
      </w:r>
      <w:r w:rsidR="00A6619A" w:rsidRPr="00092C99">
        <w:rPr>
          <w:rFonts w:ascii="Gill Sans MT" w:hAnsi="Gill Sans MT" w:cs="Times New Roman"/>
          <w:sz w:val="26"/>
          <w:lang w:eastAsia="en-US"/>
        </w:rPr>
        <w:t>,</w:t>
      </w:r>
      <w:r w:rsidRPr="00092C99">
        <w:rPr>
          <w:rFonts w:ascii="Gill Sans MT" w:hAnsi="Gill Sans MT" w:cs="Times New Roman"/>
          <w:sz w:val="26"/>
          <w:lang w:eastAsia="en-US"/>
        </w:rPr>
        <w:t xml:space="preserve"> the </w:t>
      </w:r>
      <w:r w:rsidRPr="00092C99">
        <w:rPr>
          <w:rFonts w:ascii="Gill Sans MT" w:hAnsi="Gill Sans MT" w:cs="Times New Roman"/>
          <w:sz w:val="26"/>
          <w:szCs w:val="26"/>
          <w:lang w:eastAsia="en-US"/>
        </w:rPr>
        <w:t xml:space="preserve">NDA met </w:t>
      </w:r>
      <w:r w:rsidR="00471E6E" w:rsidRPr="00092C99">
        <w:rPr>
          <w:rFonts w:ascii="Gill Sans MT" w:hAnsi="Gill Sans MT" w:cs="Times New Roman"/>
          <w:sz w:val="26"/>
          <w:szCs w:val="26"/>
          <w:lang w:eastAsia="en-US"/>
        </w:rPr>
        <w:t xml:space="preserve">bi-laterally </w:t>
      </w:r>
      <w:r w:rsidRPr="00092C99">
        <w:rPr>
          <w:rFonts w:ascii="Gill Sans MT" w:hAnsi="Gill Sans MT" w:cs="Times New Roman"/>
          <w:sz w:val="26"/>
          <w:szCs w:val="26"/>
          <w:lang w:eastAsia="en-US"/>
        </w:rPr>
        <w:t>with individual Government departments to identify priority actions for the next 3-year implementation phase</w:t>
      </w:r>
      <w:r w:rsidR="00471E6E" w:rsidRPr="00092C99">
        <w:rPr>
          <w:rFonts w:ascii="Gill Sans MT" w:hAnsi="Gill Sans MT" w:cs="Times New Roman"/>
          <w:sz w:val="26"/>
          <w:szCs w:val="26"/>
          <w:lang w:eastAsia="en-US"/>
        </w:rPr>
        <w:t>, and particularly acknowledges the extent of the commitment shown to the overall goals of the Strategy</w:t>
      </w:r>
      <w:r w:rsidRPr="00092C99">
        <w:rPr>
          <w:rFonts w:ascii="Gill Sans MT" w:hAnsi="Gill Sans MT" w:cs="Times New Roman"/>
          <w:sz w:val="26"/>
          <w:szCs w:val="26"/>
          <w:lang w:eastAsia="en-US"/>
        </w:rPr>
        <w:t xml:space="preserve">. Each Department and </w:t>
      </w:r>
      <w:r w:rsidRPr="000B0385">
        <w:rPr>
          <w:rFonts w:ascii="Gill Sans MT" w:hAnsi="Gill Sans MT" w:cs="Times New Roman"/>
          <w:sz w:val="26"/>
          <w:szCs w:val="26"/>
          <w:lang w:eastAsia="en-US"/>
        </w:rPr>
        <w:t>agenc</w:t>
      </w:r>
      <w:r w:rsidR="00380E0D" w:rsidRPr="000B0385">
        <w:rPr>
          <w:rFonts w:ascii="Gill Sans MT" w:hAnsi="Gill Sans MT" w:cs="Times New Roman"/>
          <w:sz w:val="26"/>
          <w:szCs w:val="26"/>
          <w:lang w:eastAsia="en-US"/>
        </w:rPr>
        <w:t>y</w:t>
      </w:r>
      <w:r w:rsidRPr="000B0385">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r</w:t>
      </w:r>
      <w:r w:rsidR="00EB085B">
        <w:rPr>
          <w:rFonts w:ascii="Gill Sans MT" w:hAnsi="Gill Sans MT" w:cs="Times New Roman"/>
          <w:sz w:val="26"/>
          <w:szCs w:val="26"/>
          <w:lang w:eastAsia="en-US"/>
        </w:rPr>
        <w:t>eflected on actions that would:</w:t>
      </w:r>
    </w:p>
    <w:p w14:paraId="2CA42EDA" w14:textId="160CB76E" w:rsidR="00757788" w:rsidRPr="00092C99" w:rsidRDefault="00757788" w:rsidP="00C038C2">
      <w:pPr>
        <w:numPr>
          <w:ilvl w:val="0"/>
          <w:numId w:val="5"/>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Build on progress to date</w:t>
      </w:r>
      <w:r w:rsidR="00DC3B99">
        <w:rPr>
          <w:rFonts w:ascii="Gill Sans MT" w:hAnsi="Gill Sans MT" w:cs="Times New Roman"/>
          <w:sz w:val="26"/>
          <w:szCs w:val="26"/>
          <w:lang w:eastAsia="en-US"/>
        </w:rPr>
        <w:t>;</w:t>
      </w:r>
    </w:p>
    <w:p w14:paraId="31A6368A" w14:textId="3B116BBC" w:rsidR="00757788" w:rsidRPr="00092C99" w:rsidRDefault="00757788" w:rsidP="00C038C2">
      <w:pPr>
        <w:numPr>
          <w:ilvl w:val="0"/>
          <w:numId w:val="5"/>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Address delays or gaps </w:t>
      </w:r>
      <w:r w:rsidR="00D074CC" w:rsidRPr="00092C99">
        <w:rPr>
          <w:rFonts w:ascii="Gill Sans MT" w:hAnsi="Gill Sans MT" w:cs="Times New Roman"/>
          <w:sz w:val="26"/>
          <w:szCs w:val="26"/>
          <w:lang w:eastAsia="en-US"/>
        </w:rPr>
        <w:t xml:space="preserve">in delivering specific actions </w:t>
      </w:r>
      <w:r w:rsidRPr="00092C99">
        <w:rPr>
          <w:rFonts w:ascii="Gill Sans MT" w:hAnsi="Gill Sans MT" w:cs="Times New Roman"/>
          <w:sz w:val="26"/>
          <w:szCs w:val="26"/>
          <w:lang w:eastAsia="en-US"/>
        </w:rPr>
        <w:t xml:space="preserve">from the first 3-year action plan, understanding that some actions required substantial groundwork </w:t>
      </w:r>
      <w:r w:rsidR="00D074CC" w:rsidRPr="00092C99">
        <w:rPr>
          <w:rFonts w:ascii="Gill Sans MT" w:hAnsi="Gill Sans MT" w:cs="Times New Roman"/>
          <w:sz w:val="26"/>
          <w:szCs w:val="26"/>
          <w:lang w:eastAsia="en-US"/>
        </w:rPr>
        <w:t xml:space="preserve">and implementation </w:t>
      </w:r>
      <w:r w:rsidRPr="00092C99">
        <w:rPr>
          <w:rFonts w:ascii="Gill Sans MT" w:hAnsi="Gill Sans MT" w:cs="Times New Roman"/>
          <w:sz w:val="26"/>
          <w:szCs w:val="26"/>
          <w:lang w:eastAsia="en-US"/>
        </w:rPr>
        <w:t>before measureable progress could be acknowledged</w:t>
      </w:r>
      <w:r w:rsidR="00DC3B99">
        <w:rPr>
          <w:rFonts w:ascii="Gill Sans MT" w:hAnsi="Gill Sans MT" w:cs="Times New Roman"/>
          <w:sz w:val="26"/>
          <w:szCs w:val="26"/>
          <w:lang w:eastAsia="en-US"/>
        </w:rPr>
        <w:t>;</w:t>
      </w:r>
    </w:p>
    <w:p w14:paraId="508721B3" w14:textId="2550DF75" w:rsidR="00757788" w:rsidRPr="00092C99" w:rsidRDefault="00757788" w:rsidP="00C038C2">
      <w:pPr>
        <w:numPr>
          <w:ilvl w:val="0"/>
          <w:numId w:val="5"/>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Consider new priorities or action areas that have emerged over the course of the Strategy to date</w:t>
      </w:r>
      <w:r w:rsidR="00DC3B99">
        <w:rPr>
          <w:rFonts w:ascii="Gill Sans MT" w:hAnsi="Gill Sans MT" w:cs="Times New Roman"/>
          <w:sz w:val="26"/>
          <w:szCs w:val="26"/>
          <w:lang w:eastAsia="en-US"/>
        </w:rPr>
        <w:t>;</w:t>
      </w:r>
    </w:p>
    <w:p w14:paraId="6B24BA80" w14:textId="53A776CA" w:rsidR="00757788" w:rsidRPr="00092C99" w:rsidRDefault="00757788" w:rsidP="00C038C2">
      <w:pPr>
        <w:numPr>
          <w:ilvl w:val="0"/>
          <w:numId w:val="5"/>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Identify mechanisms for continuing to foster inter-departmental working to ensure coordination in delivery of services</w:t>
      </w:r>
      <w:r w:rsidR="00DC3B99">
        <w:rPr>
          <w:rFonts w:ascii="Gill Sans MT" w:hAnsi="Gill Sans MT" w:cs="Times New Roman"/>
          <w:sz w:val="26"/>
          <w:szCs w:val="26"/>
          <w:lang w:eastAsia="en-US"/>
        </w:rPr>
        <w:t>;</w:t>
      </w:r>
    </w:p>
    <w:p w14:paraId="7B139E9B" w14:textId="77777777" w:rsidR="00757788" w:rsidRPr="00092C99" w:rsidRDefault="00757788" w:rsidP="00C038C2">
      <w:pPr>
        <w:numPr>
          <w:ilvl w:val="0"/>
          <w:numId w:val="5"/>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Consider approaches to data gathering and analysis in support of monitoring activity.</w:t>
      </w:r>
    </w:p>
    <w:p w14:paraId="3AB8A5E8" w14:textId="77777777" w:rsidR="00A6619A" w:rsidRPr="00092C99" w:rsidRDefault="00A6619A" w:rsidP="00757788">
      <w:pPr>
        <w:spacing w:after="240"/>
        <w:rPr>
          <w:rFonts w:ascii="Gill Sans MT" w:hAnsi="Gill Sans MT" w:cs="Times New Roman"/>
          <w:sz w:val="26"/>
          <w:lang w:eastAsia="en-US"/>
        </w:rPr>
      </w:pPr>
    </w:p>
    <w:p w14:paraId="13D8F2BB" w14:textId="2D816BE1" w:rsidR="004673B3" w:rsidRPr="00092C99" w:rsidRDefault="00757788" w:rsidP="00757788">
      <w:pPr>
        <w:spacing w:after="240"/>
        <w:rPr>
          <w:rFonts w:ascii="Gill Sans MT" w:hAnsi="Gill Sans MT" w:cs="Times New Roman"/>
          <w:sz w:val="26"/>
          <w:lang w:eastAsia="en-US"/>
        </w:rPr>
      </w:pPr>
      <w:r w:rsidRPr="00092C99">
        <w:rPr>
          <w:rFonts w:ascii="Gill Sans MT" w:hAnsi="Gill Sans MT" w:cs="Times New Roman"/>
          <w:sz w:val="26"/>
          <w:lang w:eastAsia="en-US"/>
        </w:rPr>
        <w:t>Senior officials</w:t>
      </w:r>
      <w:r w:rsidR="00D074CC" w:rsidRPr="00092C99">
        <w:rPr>
          <w:rFonts w:ascii="Gill Sans MT" w:hAnsi="Gill Sans MT" w:cs="Times New Roman"/>
          <w:sz w:val="26"/>
          <w:lang w:eastAsia="en-US"/>
        </w:rPr>
        <w:t xml:space="preserve"> continue to work on finalising the actions that they can commit to deliver on over the next 3 years and</w:t>
      </w:r>
      <w:r w:rsidR="00DC3B99">
        <w:rPr>
          <w:rFonts w:ascii="Gill Sans MT" w:hAnsi="Gill Sans MT" w:cs="Times New Roman"/>
          <w:sz w:val="26"/>
          <w:lang w:eastAsia="en-US"/>
        </w:rPr>
        <w:t xml:space="preserve"> in October 2018</w:t>
      </w:r>
      <w:r w:rsidR="00D074CC" w:rsidRPr="00092C99">
        <w:rPr>
          <w:rFonts w:ascii="Gill Sans MT" w:hAnsi="Gill Sans MT" w:cs="Times New Roman"/>
          <w:sz w:val="26"/>
          <w:lang w:eastAsia="en-US"/>
        </w:rPr>
        <w:t xml:space="preserve"> presented their early thinking in this regard </w:t>
      </w:r>
      <w:r w:rsidRPr="00092C99">
        <w:rPr>
          <w:rFonts w:ascii="Gill Sans MT" w:hAnsi="Gill Sans MT" w:cs="Times New Roman"/>
          <w:sz w:val="26"/>
          <w:lang w:eastAsia="en-US"/>
        </w:rPr>
        <w:t xml:space="preserve">at a consultation with a group of disability stakeholders. The final negotiations for the 2019 to 2021 action plan are now underway, </w:t>
      </w:r>
      <w:r w:rsidR="00D074CC" w:rsidRPr="00092C99">
        <w:rPr>
          <w:rFonts w:ascii="Gill Sans MT" w:hAnsi="Gill Sans MT" w:cs="Times New Roman"/>
          <w:sz w:val="26"/>
          <w:lang w:eastAsia="en-US"/>
        </w:rPr>
        <w:t>with a view to the plan being finalised</w:t>
      </w:r>
      <w:r w:rsidR="00A6619A" w:rsidRPr="00092C99">
        <w:rPr>
          <w:rFonts w:ascii="Gill Sans MT" w:hAnsi="Gill Sans MT" w:cs="Times New Roman"/>
          <w:sz w:val="26"/>
          <w:lang w:eastAsia="en-US"/>
        </w:rPr>
        <w:t xml:space="preserve"> in</w:t>
      </w:r>
      <w:r w:rsidR="00D074CC" w:rsidRPr="00092C99">
        <w:rPr>
          <w:rFonts w:ascii="Gill Sans MT" w:hAnsi="Gill Sans MT" w:cs="Times New Roman"/>
          <w:sz w:val="26"/>
          <w:lang w:eastAsia="en-US"/>
        </w:rPr>
        <w:t xml:space="preserve"> early </w:t>
      </w:r>
      <w:r w:rsidR="00EB085B">
        <w:rPr>
          <w:rFonts w:ascii="Gill Sans MT" w:hAnsi="Gill Sans MT" w:cs="Times New Roman"/>
          <w:sz w:val="26"/>
          <w:lang w:eastAsia="en-US"/>
        </w:rPr>
        <w:t>2019.</w:t>
      </w:r>
    </w:p>
    <w:p w14:paraId="04E4AEA7" w14:textId="77777777" w:rsidR="00757788" w:rsidRPr="004E315C" w:rsidRDefault="00757788" w:rsidP="004E315C">
      <w:pPr>
        <w:pStyle w:val="Heading1"/>
      </w:pPr>
      <w:r w:rsidRPr="004E315C">
        <w:t>Summary</w:t>
      </w:r>
    </w:p>
    <w:p w14:paraId="56B5F28E" w14:textId="19075FF4" w:rsidR="00124F63" w:rsidRDefault="00757788" w:rsidP="00757788">
      <w:pPr>
        <w:rPr>
          <w:rFonts w:ascii="Gill Sans MT" w:hAnsi="Gill Sans MT"/>
          <w:sz w:val="26"/>
          <w:szCs w:val="26"/>
        </w:rPr>
      </w:pPr>
      <w:r w:rsidRPr="00092C99">
        <w:rPr>
          <w:rFonts w:ascii="Gill Sans MT" w:hAnsi="Gill Sans MT"/>
          <w:sz w:val="26"/>
          <w:szCs w:val="26"/>
        </w:rPr>
        <w:t xml:space="preserve">This report illustrates the progress made during 2018 and highlights key areas that require </w:t>
      </w:r>
      <w:r w:rsidR="003A739A" w:rsidRPr="00092C99">
        <w:rPr>
          <w:rFonts w:ascii="Gill Sans MT" w:hAnsi="Gill Sans MT"/>
          <w:sz w:val="26"/>
          <w:szCs w:val="26"/>
        </w:rPr>
        <w:t xml:space="preserve">further </w:t>
      </w:r>
      <w:r w:rsidRPr="00092C99">
        <w:rPr>
          <w:rFonts w:ascii="Gill Sans MT" w:hAnsi="Gill Sans MT"/>
          <w:sz w:val="26"/>
          <w:szCs w:val="26"/>
        </w:rPr>
        <w:t>action</w:t>
      </w:r>
      <w:r w:rsidR="003A739A" w:rsidRPr="00092C99">
        <w:rPr>
          <w:rFonts w:ascii="Gill Sans MT" w:hAnsi="Gill Sans MT"/>
          <w:sz w:val="26"/>
          <w:szCs w:val="26"/>
        </w:rPr>
        <w:t xml:space="preserve"> in order to achieve the aims of</w:t>
      </w:r>
      <w:r w:rsidR="00141038" w:rsidRPr="00092C99">
        <w:rPr>
          <w:rFonts w:ascii="Gill Sans MT" w:hAnsi="Gill Sans MT"/>
          <w:sz w:val="26"/>
          <w:szCs w:val="26"/>
        </w:rPr>
        <w:t xml:space="preserve"> the Comprehensive Employment St</w:t>
      </w:r>
      <w:r w:rsidR="003A739A" w:rsidRPr="00092C99">
        <w:rPr>
          <w:rFonts w:ascii="Gill Sans MT" w:hAnsi="Gill Sans MT"/>
          <w:sz w:val="26"/>
          <w:szCs w:val="26"/>
        </w:rPr>
        <w:t>rategy</w:t>
      </w:r>
      <w:r w:rsidRPr="00092C99">
        <w:rPr>
          <w:rFonts w:ascii="Gill Sans MT" w:hAnsi="Gill Sans MT"/>
          <w:sz w:val="26"/>
          <w:szCs w:val="26"/>
        </w:rPr>
        <w:t xml:space="preserve">. This 3 year foundation phase has encouraged new ways of working between departments and agencies. The role of the </w:t>
      </w:r>
      <w:r w:rsidR="00DC3B99">
        <w:rPr>
          <w:rFonts w:ascii="Gill Sans MT" w:hAnsi="Gill Sans MT"/>
          <w:sz w:val="26"/>
          <w:szCs w:val="26"/>
        </w:rPr>
        <w:t>Disability Stakeholder Group (DSG)</w:t>
      </w:r>
      <w:r w:rsidR="00DC3B99" w:rsidRPr="00092C99">
        <w:rPr>
          <w:rFonts w:ascii="Gill Sans MT" w:hAnsi="Gill Sans MT"/>
          <w:sz w:val="26"/>
          <w:szCs w:val="26"/>
        </w:rPr>
        <w:t xml:space="preserve"> </w:t>
      </w:r>
      <w:r w:rsidRPr="00092C99">
        <w:rPr>
          <w:rFonts w:ascii="Gill Sans MT" w:hAnsi="Gill Sans MT"/>
          <w:sz w:val="26"/>
          <w:szCs w:val="26"/>
        </w:rPr>
        <w:t xml:space="preserve">membership in the CESIG has been important to </w:t>
      </w:r>
      <w:r w:rsidR="001A7765" w:rsidRPr="00092C99">
        <w:rPr>
          <w:rFonts w:ascii="Gill Sans MT" w:hAnsi="Gill Sans MT"/>
          <w:sz w:val="26"/>
          <w:szCs w:val="26"/>
        </w:rPr>
        <w:t>ensure</w:t>
      </w:r>
      <w:r w:rsidRPr="00092C99">
        <w:rPr>
          <w:rFonts w:ascii="Gill Sans MT" w:hAnsi="Gill Sans MT"/>
          <w:sz w:val="26"/>
          <w:szCs w:val="26"/>
        </w:rPr>
        <w:t xml:space="preserve"> the</w:t>
      </w:r>
      <w:r w:rsidR="00DC3B99">
        <w:rPr>
          <w:rFonts w:ascii="Gill Sans MT" w:hAnsi="Gill Sans MT"/>
          <w:sz w:val="26"/>
          <w:szCs w:val="26"/>
        </w:rPr>
        <w:t xml:space="preserve"> understanding and consideration of the</w:t>
      </w:r>
      <w:r w:rsidRPr="00092C99">
        <w:rPr>
          <w:rFonts w:ascii="Gill Sans MT" w:hAnsi="Gill Sans MT"/>
          <w:sz w:val="26"/>
          <w:szCs w:val="26"/>
        </w:rPr>
        <w:t xml:space="preserve"> individual lived experience</w:t>
      </w:r>
      <w:r w:rsidR="001A7765" w:rsidRPr="00092C99">
        <w:rPr>
          <w:rFonts w:ascii="Gill Sans MT" w:hAnsi="Gill Sans MT"/>
          <w:sz w:val="26"/>
          <w:szCs w:val="26"/>
        </w:rPr>
        <w:t>,</w:t>
      </w:r>
      <w:r w:rsidRPr="00092C99">
        <w:rPr>
          <w:rFonts w:ascii="Gill Sans MT" w:hAnsi="Gill Sans MT"/>
          <w:sz w:val="26"/>
          <w:szCs w:val="26"/>
        </w:rPr>
        <w:t xml:space="preserve"> and often to indicate gaps in current provision</w:t>
      </w:r>
      <w:r w:rsidR="00DC3B99">
        <w:rPr>
          <w:rFonts w:ascii="Gill Sans MT" w:hAnsi="Gill Sans MT"/>
          <w:sz w:val="26"/>
          <w:szCs w:val="26"/>
        </w:rPr>
        <w:t>s</w:t>
      </w:r>
      <w:r w:rsidRPr="00092C99">
        <w:rPr>
          <w:rFonts w:ascii="Gill Sans MT" w:hAnsi="Gill Sans MT"/>
          <w:sz w:val="26"/>
          <w:szCs w:val="26"/>
        </w:rPr>
        <w:t>.</w:t>
      </w:r>
    </w:p>
    <w:p w14:paraId="41F25AFB" w14:textId="77777777" w:rsidR="00124F63" w:rsidRDefault="00124F63" w:rsidP="00757788">
      <w:pPr>
        <w:rPr>
          <w:rFonts w:ascii="Gill Sans MT" w:hAnsi="Gill Sans MT"/>
          <w:sz w:val="26"/>
          <w:szCs w:val="26"/>
        </w:rPr>
      </w:pPr>
    </w:p>
    <w:p w14:paraId="540CF16B" w14:textId="7E83E64B" w:rsidR="00B03170" w:rsidRPr="00092C99" w:rsidRDefault="00757788" w:rsidP="00757788">
      <w:pPr>
        <w:rPr>
          <w:rFonts w:ascii="Gill Sans MT" w:hAnsi="Gill Sans MT"/>
          <w:sz w:val="26"/>
          <w:szCs w:val="26"/>
        </w:rPr>
      </w:pPr>
      <w:r w:rsidRPr="00092C99">
        <w:rPr>
          <w:rFonts w:ascii="Gill Sans MT" w:hAnsi="Gill Sans MT"/>
          <w:sz w:val="26"/>
          <w:szCs w:val="26"/>
        </w:rPr>
        <w:t>During 2018 the thematic approach to CESIG meetings continued to prove effective and productive in terms of discussing key issues arising in the implementation of the Strategy. The NDA recommends that a similar approach should be taken dur</w:t>
      </w:r>
      <w:r w:rsidR="002F5F29" w:rsidRPr="00092C99">
        <w:rPr>
          <w:rFonts w:ascii="Gill Sans MT" w:hAnsi="Gill Sans MT"/>
          <w:sz w:val="26"/>
          <w:szCs w:val="26"/>
        </w:rPr>
        <w:t>ing the 2019 to 2021 period, with themes such as</w:t>
      </w:r>
      <w:r w:rsidR="00A6619A" w:rsidRPr="00092C99">
        <w:rPr>
          <w:rFonts w:ascii="Gill Sans MT" w:hAnsi="Gill Sans MT"/>
          <w:sz w:val="26"/>
          <w:szCs w:val="26"/>
        </w:rPr>
        <w:t>:</w:t>
      </w:r>
    </w:p>
    <w:p w14:paraId="0F966AEB" w14:textId="77777777" w:rsidR="001E30A7" w:rsidRPr="00092C99" w:rsidRDefault="0081033D" w:rsidP="00C038C2">
      <w:pPr>
        <w:pStyle w:val="ListParagraph"/>
        <w:numPr>
          <w:ilvl w:val="0"/>
          <w:numId w:val="22"/>
        </w:numPr>
        <w:rPr>
          <w:rFonts w:ascii="Gill Sans MT" w:hAnsi="Gill Sans MT"/>
          <w:sz w:val="26"/>
          <w:szCs w:val="26"/>
        </w:rPr>
      </w:pPr>
      <w:r w:rsidRPr="00092C99">
        <w:rPr>
          <w:rFonts w:ascii="Gill Sans MT" w:hAnsi="Gill Sans MT"/>
          <w:sz w:val="26"/>
          <w:szCs w:val="26"/>
        </w:rPr>
        <w:t>Agreeing</w:t>
      </w:r>
      <w:r w:rsidR="001E30A7" w:rsidRPr="00092C99">
        <w:rPr>
          <w:rFonts w:ascii="Gill Sans MT" w:hAnsi="Gill Sans MT"/>
          <w:sz w:val="26"/>
          <w:szCs w:val="26"/>
        </w:rPr>
        <w:t xml:space="preserve"> the 2019 to 2021 action plan</w:t>
      </w:r>
      <w:r w:rsidR="00325677" w:rsidRPr="00092C99">
        <w:rPr>
          <w:rFonts w:ascii="Gill Sans MT" w:hAnsi="Gill Sans MT"/>
          <w:sz w:val="26"/>
          <w:szCs w:val="26"/>
        </w:rPr>
        <w:t xml:space="preserve"> with improved data collection</w:t>
      </w:r>
      <w:r w:rsidR="00A6619A" w:rsidRPr="00092C99">
        <w:rPr>
          <w:rFonts w:ascii="Gill Sans MT" w:hAnsi="Gill Sans MT"/>
          <w:sz w:val="26"/>
          <w:szCs w:val="26"/>
        </w:rPr>
        <w:t xml:space="preserve"> measures;</w:t>
      </w:r>
    </w:p>
    <w:p w14:paraId="18907312" w14:textId="55E518B3" w:rsidR="00325677" w:rsidRPr="00092C99" w:rsidRDefault="00325677" w:rsidP="00C038C2">
      <w:pPr>
        <w:pStyle w:val="ListParagraph"/>
        <w:numPr>
          <w:ilvl w:val="0"/>
          <w:numId w:val="22"/>
        </w:numPr>
        <w:rPr>
          <w:rFonts w:ascii="Gill Sans MT" w:hAnsi="Gill Sans MT"/>
          <w:sz w:val="26"/>
          <w:szCs w:val="26"/>
        </w:rPr>
      </w:pPr>
      <w:r w:rsidRPr="00092C99">
        <w:rPr>
          <w:rFonts w:ascii="Gill Sans MT" w:hAnsi="Gill Sans MT"/>
          <w:sz w:val="26"/>
          <w:szCs w:val="26"/>
        </w:rPr>
        <w:t>Transition planning as a process</w:t>
      </w:r>
      <w:r w:rsidR="003D50AD">
        <w:rPr>
          <w:rFonts w:ascii="Gill Sans MT" w:hAnsi="Gill Sans MT"/>
          <w:sz w:val="26"/>
          <w:szCs w:val="26"/>
        </w:rPr>
        <w:t>,</w:t>
      </w:r>
      <w:r w:rsidRPr="00092C99">
        <w:rPr>
          <w:rFonts w:ascii="Gill Sans MT" w:hAnsi="Gill Sans MT"/>
          <w:sz w:val="26"/>
          <w:szCs w:val="26"/>
        </w:rPr>
        <w:t xml:space="preserve"> </w:t>
      </w:r>
      <w:r w:rsidR="00D074CC" w:rsidRPr="00092C99">
        <w:rPr>
          <w:rFonts w:ascii="Gill Sans MT" w:hAnsi="Gill Sans MT"/>
          <w:sz w:val="26"/>
          <w:szCs w:val="26"/>
        </w:rPr>
        <w:t>building on discussion thus far</w:t>
      </w:r>
      <w:r w:rsidR="00A6619A" w:rsidRPr="00092C99">
        <w:rPr>
          <w:rFonts w:ascii="Gill Sans MT" w:hAnsi="Gill Sans MT"/>
          <w:sz w:val="26"/>
          <w:szCs w:val="26"/>
        </w:rPr>
        <w:t>;</w:t>
      </w:r>
    </w:p>
    <w:p w14:paraId="789B27C4" w14:textId="418A02D9" w:rsidR="00B03170" w:rsidRPr="00092C99" w:rsidRDefault="00B03170" w:rsidP="00C038C2">
      <w:pPr>
        <w:pStyle w:val="ListParagraph"/>
        <w:numPr>
          <w:ilvl w:val="0"/>
          <w:numId w:val="22"/>
        </w:numPr>
        <w:rPr>
          <w:rFonts w:ascii="Gill Sans MT" w:hAnsi="Gill Sans MT"/>
          <w:sz w:val="26"/>
          <w:szCs w:val="26"/>
        </w:rPr>
      </w:pPr>
      <w:r w:rsidRPr="00092C99">
        <w:rPr>
          <w:rFonts w:ascii="Gill Sans MT" w:hAnsi="Gill Sans MT"/>
          <w:sz w:val="26"/>
          <w:szCs w:val="26"/>
        </w:rPr>
        <w:t>Developing</w:t>
      </w:r>
      <w:r w:rsidR="002F5F29" w:rsidRPr="00092C99">
        <w:rPr>
          <w:rFonts w:ascii="Gill Sans MT" w:hAnsi="Gill Sans MT"/>
          <w:sz w:val="26"/>
          <w:szCs w:val="26"/>
        </w:rPr>
        <w:t xml:space="preserve"> </w:t>
      </w:r>
      <w:r w:rsidRPr="00092C99">
        <w:rPr>
          <w:rFonts w:ascii="Gill Sans MT" w:hAnsi="Gill Sans MT"/>
          <w:sz w:val="26"/>
          <w:szCs w:val="26"/>
        </w:rPr>
        <w:t xml:space="preserve">skills attainment options for young people with disabilities focusing on </w:t>
      </w:r>
      <w:r w:rsidR="003D50AD">
        <w:rPr>
          <w:rFonts w:ascii="Gill Sans MT" w:hAnsi="Gill Sans MT"/>
          <w:sz w:val="26"/>
          <w:szCs w:val="26"/>
        </w:rPr>
        <w:t xml:space="preserve">the </w:t>
      </w:r>
      <w:r w:rsidR="0081033D" w:rsidRPr="00092C99">
        <w:rPr>
          <w:rFonts w:ascii="Gill Sans MT" w:hAnsi="Gill Sans MT"/>
          <w:sz w:val="26"/>
          <w:szCs w:val="26"/>
        </w:rPr>
        <w:t xml:space="preserve">Ability Programme, </w:t>
      </w:r>
      <w:r w:rsidRPr="00092C99">
        <w:rPr>
          <w:rFonts w:ascii="Gill Sans MT" w:hAnsi="Gill Sans MT"/>
          <w:sz w:val="26"/>
          <w:szCs w:val="26"/>
        </w:rPr>
        <w:t>apprenticeships, traineeships and internships</w:t>
      </w:r>
      <w:r w:rsidR="00A6619A" w:rsidRPr="00092C99">
        <w:rPr>
          <w:rFonts w:ascii="Gill Sans MT" w:hAnsi="Gill Sans MT"/>
          <w:sz w:val="26"/>
          <w:szCs w:val="26"/>
        </w:rPr>
        <w:t>;</w:t>
      </w:r>
    </w:p>
    <w:p w14:paraId="73518D2D" w14:textId="77777777" w:rsidR="001E30A7" w:rsidRPr="00092C99" w:rsidRDefault="001E30A7" w:rsidP="00C038C2">
      <w:pPr>
        <w:pStyle w:val="ListParagraph"/>
        <w:numPr>
          <w:ilvl w:val="0"/>
          <w:numId w:val="22"/>
        </w:numPr>
        <w:rPr>
          <w:rFonts w:ascii="Gill Sans MT" w:hAnsi="Gill Sans MT"/>
          <w:sz w:val="26"/>
          <w:szCs w:val="26"/>
        </w:rPr>
      </w:pPr>
      <w:r w:rsidRPr="00092C99">
        <w:rPr>
          <w:rFonts w:ascii="Gill Sans MT" w:hAnsi="Gill Sans MT"/>
          <w:sz w:val="26"/>
          <w:szCs w:val="26"/>
        </w:rPr>
        <w:t>Mental health and employment</w:t>
      </w:r>
      <w:r w:rsidR="0081033D" w:rsidRPr="00092C99">
        <w:rPr>
          <w:rFonts w:ascii="Gill Sans MT" w:hAnsi="Gill Sans MT"/>
          <w:sz w:val="26"/>
          <w:szCs w:val="26"/>
        </w:rPr>
        <w:t>, lessons from the</w:t>
      </w:r>
      <w:r w:rsidR="00A6619A" w:rsidRPr="00092C99">
        <w:rPr>
          <w:rFonts w:ascii="Gill Sans MT" w:hAnsi="Gill Sans MT"/>
          <w:sz w:val="26"/>
          <w:szCs w:val="26"/>
        </w:rPr>
        <w:t xml:space="preserve"> IPS supported employment model;</w:t>
      </w:r>
    </w:p>
    <w:p w14:paraId="1AA1E4AC" w14:textId="77FAAE20" w:rsidR="002F5F29" w:rsidRPr="00092C99" w:rsidRDefault="00B03170" w:rsidP="00C038C2">
      <w:pPr>
        <w:pStyle w:val="ListParagraph"/>
        <w:numPr>
          <w:ilvl w:val="0"/>
          <w:numId w:val="22"/>
        </w:numPr>
        <w:rPr>
          <w:rFonts w:ascii="Gill Sans MT" w:hAnsi="Gill Sans MT"/>
          <w:sz w:val="26"/>
          <w:szCs w:val="26"/>
        </w:rPr>
      </w:pPr>
      <w:r w:rsidRPr="00092C99">
        <w:rPr>
          <w:rFonts w:ascii="Gill Sans MT" w:hAnsi="Gill Sans MT"/>
          <w:sz w:val="26"/>
          <w:szCs w:val="26"/>
        </w:rPr>
        <w:t>Delivering alternative recruitment options</w:t>
      </w:r>
      <w:r w:rsidR="003D50AD">
        <w:rPr>
          <w:rFonts w:ascii="Gill Sans MT" w:hAnsi="Gill Sans MT"/>
          <w:sz w:val="26"/>
          <w:szCs w:val="26"/>
        </w:rPr>
        <w:t xml:space="preserve"> for </w:t>
      </w:r>
      <w:r w:rsidRPr="00092C99">
        <w:rPr>
          <w:rFonts w:ascii="Gill Sans MT" w:hAnsi="Gill Sans MT"/>
          <w:sz w:val="26"/>
          <w:szCs w:val="26"/>
        </w:rPr>
        <w:t xml:space="preserve"> private and public sector employers</w:t>
      </w:r>
    </w:p>
    <w:p w14:paraId="4FCE4E8F" w14:textId="77777777" w:rsidR="002F5F29" w:rsidRPr="00092C99" w:rsidRDefault="002F5F29" w:rsidP="00757788">
      <w:pPr>
        <w:rPr>
          <w:rFonts w:ascii="Gill Sans MT" w:hAnsi="Gill Sans MT"/>
          <w:sz w:val="26"/>
          <w:szCs w:val="26"/>
        </w:rPr>
      </w:pPr>
    </w:p>
    <w:p w14:paraId="76417306" w14:textId="0C37AC1B" w:rsidR="00757788" w:rsidRPr="00EB085B" w:rsidRDefault="00B03170" w:rsidP="00757788">
      <w:pPr>
        <w:rPr>
          <w:rFonts w:ascii="Gill Sans MT" w:hAnsi="Gill Sans MT"/>
          <w:sz w:val="26"/>
          <w:szCs w:val="26"/>
        </w:rPr>
      </w:pPr>
      <w:r w:rsidRPr="00092C99">
        <w:rPr>
          <w:rFonts w:ascii="Gill Sans MT" w:hAnsi="Gill Sans MT"/>
          <w:sz w:val="26"/>
          <w:szCs w:val="26"/>
        </w:rPr>
        <w:t>The NDA</w:t>
      </w:r>
      <w:r w:rsidR="00757788" w:rsidRPr="00092C99">
        <w:rPr>
          <w:rFonts w:ascii="Gill Sans MT" w:hAnsi="Gill Sans MT"/>
          <w:sz w:val="26"/>
          <w:szCs w:val="26"/>
        </w:rPr>
        <w:t xml:space="preserve"> would be happy to support DJE in</w:t>
      </w:r>
      <w:r w:rsidR="00EB085B">
        <w:rPr>
          <w:rFonts w:ascii="Gill Sans MT" w:hAnsi="Gill Sans MT"/>
          <w:sz w:val="26"/>
          <w:szCs w:val="26"/>
        </w:rPr>
        <w:t xml:space="preserve"> considerations regarding same.</w:t>
      </w:r>
    </w:p>
    <w:p w14:paraId="7700E112" w14:textId="1C0D9F95" w:rsidR="00E32DA7" w:rsidRPr="004E315C" w:rsidRDefault="0023359A" w:rsidP="00EB085B">
      <w:pPr>
        <w:pStyle w:val="Heading1"/>
      </w:pPr>
      <w:r>
        <w:rPr>
          <w:rFonts w:ascii="Gill Sans MT" w:hAnsi="Gill Sans MT" w:cs="Times New Roman"/>
          <w:sz w:val="26"/>
        </w:rPr>
        <w:br w:type="column"/>
      </w:r>
      <w:r w:rsidR="00E32DA7" w:rsidRPr="004E315C">
        <w:t>Section 2: NDA Review of Departmental Activity in 2018</w:t>
      </w:r>
    </w:p>
    <w:p w14:paraId="77C7665F" w14:textId="5DC0E4A9" w:rsidR="00E32DA7" w:rsidRPr="00092C99" w:rsidRDefault="00E32DA7" w:rsidP="00E32DA7">
      <w:pPr>
        <w:spacing w:before="120" w:after="120"/>
        <w:rPr>
          <w:rFonts w:ascii="Gill Sans MT" w:eastAsiaTheme="majorEastAsia" w:hAnsi="Gill Sans MT" w:cs="Times New Roman"/>
          <w:sz w:val="26"/>
          <w:szCs w:val="26"/>
          <w:lang w:eastAsia="en-US"/>
        </w:rPr>
      </w:pPr>
      <w:r w:rsidRPr="00092C99">
        <w:rPr>
          <w:rFonts w:ascii="Gill Sans MT" w:eastAsiaTheme="majorEastAsia" w:hAnsi="Gill Sans MT" w:cs="Times New Roman"/>
          <w:sz w:val="26"/>
          <w:szCs w:val="26"/>
          <w:lang w:eastAsia="en-US"/>
        </w:rPr>
        <w:t>In this section, the NDA reviews progress and outputs in year 3 of the CES for each individual Department or agency with responsib</w:t>
      </w:r>
      <w:r w:rsidR="00EB085B">
        <w:rPr>
          <w:rFonts w:ascii="Gill Sans MT" w:eastAsiaTheme="majorEastAsia" w:hAnsi="Gill Sans MT" w:cs="Times New Roman"/>
          <w:sz w:val="26"/>
          <w:szCs w:val="26"/>
          <w:lang w:eastAsia="en-US"/>
        </w:rPr>
        <w:t>ility for delivery of actions.</w:t>
      </w:r>
    </w:p>
    <w:p w14:paraId="37AF4E03" w14:textId="77777777" w:rsidR="00E32DA7" w:rsidRPr="00092C99" w:rsidRDefault="00E32DA7" w:rsidP="00E32DA7">
      <w:pPr>
        <w:keepNext/>
        <w:keepLines/>
        <w:spacing w:before="40"/>
        <w:outlineLvl w:val="1"/>
        <w:rPr>
          <w:rFonts w:ascii="Gill Sans MT" w:eastAsiaTheme="majorEastAsia" w:hAnsi="Gill Sans MT" w:cstheme="majorBidi"/>
          <w:sz w:val="26"/>
          <w:szCs w:val="26"/>
          <w:lang w:eastAsia="en-US"/>
        </w:rPr>
      </w:pPr>
      <w:r w:rsidRPr="00092C99">
        <w:rPr>
          <w:rFonts w:ascii="Gill Sans MT" w:eastAsiaTheme="majorEastAsia" w:hAnsi="Gill Sans MT" w:cstheme="majorBidi"/>
          <w:sz w:val="26"/>
          <w:szCs w:val="26"/>
          <w:lang w:eastAsia="en-US"/>
        </w:rPr>
        <w:t>Departments and agencies include</w:t>
      </w:r>
    </w:p>
    <w:p w14:paraId="5B509A89" w14:textId="77777777" w:rsidR="00E32DA7" w:rsidRPr="00092C99" w:rsidRDefault="00E32DA7" w:rsidP="00E32DA7">
      <w:pPr>
        <w:numPr>
          <w:ilvl w:val="0"/>
          <w:numId w:val="1"/>
        </w:numPr>
        <w:spacing w:after="160" w:line="256" w:lineRule="auto"/>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Department of Business, Enterprise &amp; Innovation</w:t>
      </w:r>
    </w:p>
    <w:p w14:paraId="3E45649E" w14:textId="77777777" w:rsidR="00E32DA7" w:rsidRPr="00092C99" w:rsidRDefault="00E32DA7" w:rsidP="00E32DA7">
      <w:pPr>
        <w:numPr>
          <w:ilvl w:val="0"/>
          <w:numId w:val="1"/>
        </w:numPr>
        <w:spacing w:after="160" w:line="256" w:lineRule="auto"/>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Department of Education and Skills</w:t>
      </w:r>
    </w:p>
    <w:p w14:paraId="0731DBFE" w14:textId="77777777" w:rsidR="00E32DA7" w:rsidRPr="00092C99" w:rsidRDefault="00E32DA7" w:rsidP="00E32DA7">
      <w:pPr>
        <w:numPr>
          <w:ilvl w:val="0"/>
          <w:numId w:val="1"/>
        </w:numPr>
        <w:spacing w:after="160" w:line="256" w:lineRule="auto"/>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Department of Employment Affairs and Social Welfare</w:t>
      </w:r>
    </w:p>
    <w:p w14:paraId="1ED1438B" w14:textId="77777777" w:rsidR="00E32DA7" w:rsidRPr="00092C99" w:rsidRDefault="00E32DA7" w:rsidP="00E32DA7">
      <w:pPr>
        <w:numPr>
          <w:ilvl w:val="0"/>
          <w:numId w:val="1"/>
        </w:numPr>
        <w:spacing w:after="160" w:line="256" w:lineRule="auto"/>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Department of Health/HSE</w:t>
      </w:r>
    </w:p>
    <w:p w14:paraId="5D18DBAC" w14:textId="77777777" w:rsidR="00E32DA7" w:rsidRPr="00092C99" w:rsidRDefault="00E32DA7" w:rsidP="00E32DA7">
      <w:pPr>
        <w:numPr>
          <w:ilvl w:val="0"/>
          <w:numId w:val="1"/>
        </w:numPr>
        <w:spacing w:after="160" w:line="256" w:lineRule="auto"/>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Dep</w:t>
      </w:r>
      <w:r w:rsidR="00A6619A" w:rsidRPr="00092C99">
        <w:rPr>
          <w:rFonts w:ascii="Gill Sans MT" w:eastAsiaTheme="minorHAnsi" w:hAnsi="Gill Sans MT" w:cstheme="minorBidi"/>
          <w:sz w:val="26"/>
          <w:szCs w:val="26"/>
          <w:lang w:eastAsia="en-US"/>
        </w:rPr>
        <w:t xml:space="preserve">artment of Justice and Equality </w:t>
      </w:r>
    </w:p>
    <w:p w14:paraId="1DB04DD2" w14:textId="77777777" w:rsidR="00E32DA7" w:rsidRPr="00092C99" w:rsidRDefault="00E32DA7" w:rsidP="00E32DA7">
      <w:pPr>
        <w:numPr>
          <w:ilvl w:val="0"/>
          <w:numId w:val="1"/>
        </w:numPr>
        <w:spacing w:after="160" w:line="256" w:lineRule="auto"/>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 xml:space="preserve">Department of Public Expenditure and Reform </w:t>
      </w:r>
    </w:p>
    <w:p w14:paraId="0FA64031" w14:textId="77777777" w:rsidR="00E32DA7" w:rsidRPr="00092C99" w:rsidRDefault="00E32DA7" w:rsidP="00E32DA7">
      <w:pPr>
        <w:numPr>
          <w:ilvl w:val="0"/>
          <w:numId w:val="1"/>
        </w:numPr>
        <w:spacing w:after="160" w:line="256" w:lineRule="auto"/>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Department of Transport/National Transport Authority</w:t>
      </w:r>
    </w:p>
    <w:p w14:paraId="77F9558A" w14:textId="77777777" w:rsidR="00A6619A" w:rsidRPr="00092C99" w:rsidRDefault="00A6619A" w:rsidP="00A6619A">
      <w:pPr>
        <w:numPr>
          <w:ilvl w:val="0"/>
          <w:numId w:val="1"/>
        </w:numPr>
        <w:spacing w:after="160" w:line="256" w:lineRule="auto"/>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National Disability Authority</w:t>
      </w:r>
    </w:p>
    <w:p w14:paraId="335382C0" w14:textId="77777777" w:rsidR="00757788" w:rsidRPr="00092C99" w:rsidRDefault="00E32DA7" w:rsidP="00E32DA7">
      <w:pPr>
        <w:rPr>
          <w:rFonts w:ascii="Gill Sans MT" w:hAnsi="Gill Sans MT" w:cs="Times New Roman"/>
          <w:sz w:val="26"/>
          <w:lang w:eastAsia="en-US"/>
        </w:rPr>
      </w:pPr>
      <w:r w:rsidRPr="00092C99">
        <w:rPr>
          <w:rFonts w:ascii="Gill Sans MT" w:hAnsi="Gill Sans MT" w:cs="Times New Roman"/>
          <w:sz w:val="26"/>
          <w:lang w:eastAsia="en-US"/>
        </w:rPr>
        <w:br w:type="page"/>
      </w:r>
    </w:p>
    <w:p w14:paraId="25CBBDB8" w14:textId="77777777" w:rsidR="00757788" w:rsidRPr="004E315C" w:rsidRDefault="00757788" w:rsidP="004E315C">
      <w:pPr>
        <w:pStyle w:val="Heading1"/>
      </w:pPr>
      <w:r w:rsidRPr="004E315C">
        <w:t>Department of Business, Enterprise &amp; Innovation Review</w:t>
      </w:r>
    </w:p>
    <w:p w14:paraId="0EDE001C" w14:textId="2CDFABB1" w:rsidR="00757788" w:rsidRPr="00092C99" w:rsidRDefault="00757788" w:rsidP="00757788">
      <w:pPr>
        <w:spacing w:after="240"/>
        <w:rPr>
          <w:rFonts w:ascii="Gill Sans MT" w:hAnsi="Gill Sans MT"/>
          <w:sz w:val="26"/>
          <w:szCs w:val="26"/>
        </w:rPr>
      </w:pPr>
      <w:r w:rsidRPr="00092C99">
        <w:rPr>
          <w:rFonts w:ascii="Gill Sans MT" w:eastAsiaTheme="minorHAnsi" w:hAnsi="Gill Sans MT" w:cstheme="minorBidi"/>
          <w:sz w:val="26"/>
          <w:szCs w:val="26"/>
          <w:lang w:eastAsia="en-US"/>
        </w:rPr>
        <w:t>During 2018, the Department of Business</w:t>
      </w:r>
      <w:r w:rsidR="004D2468" w:rsidRPr="00092C99">
        <w:rPr>
          <w:rFonts w:ascii="Gill Sans MT" w:eastAsiaTheme="minorHAnsi" w:hAnsi="Gill Sans MT" w:cstheme="minorBidi"/>
          <w:sz w:val="26"/>
          <w:szCs w:val="26"/>
          <w:lang w:eastAsia="en-US"/>
        </w:rPr>
        <w:t>,</w:t>
      </w:r>
      <w:r w:rsidRPr="00092C99">
        <w:rPr>
          <w:rFonts w:ascii="Gill Sans MT" w:eastAsiaTheme="minorHAnsi" w:hAnsi="Gill Sans MT" w:cstheme="minorBidi"/>
          <w:sz w:val="26"/>
          <w:szCs w:val="26"/>
          <w:lang w:eastAsia="en-US"/>
        </w:rPr>
        <w:t xml:space="preserve"> Enterprise and Innovation (DBEI) continued to work on key actions </w:t>
      </w:r>
      <w:r w:rsidRPr="00092C99">
        <w:rPr>
          <w:rFonts w:ascii="Gill Sans MT" w:eastAsiaTheme="minorHAnsi" w:hAnsi="Gill Sans MT"/>
          <w:sz w:val="26"/>
          <w:szCs w:val="26"/>
        </w:rPr>
        <w:t>under Strategic Priority 1, 2 and 6 of the Strategy. The NDA particularly welcome</w:t>
      </w:r>
      <w:r w:rsidR="002E239E" w:rsidRPr="00092C99">
        <w:rPr>
          <w:rFonts w:ascii="Gill Sans MT" w:eastAsiaTheme="minorHAnsi" w:hAnsi="Gill Sans MT"/>
          <w:sz w:val="26"/>
          <w:szCs w:val="26"/>
        </w:rPr>
        <w:t>s the support of senior officials within the department for the implement</w:t>
      </w:r>
      <w:r w:rsidR="00A6619A" w:rsidRPr="00092C99">
        <w:rPr>
          <w:rFonts w:ascii="Gill Sans MT" w:eastAsiaTheme="minorHAnsi" w:hAnsi="Gill Sans MT"/>
          <w:sz w:val="26"/>
          <w:szCs w:val="26"/>
        </w:rPr>
        <w:t>ation of CES, and the work the D</w:t>
      </w:r>
      <w:r w:rsidR="002E239E" w:rsidRPr="00092C99">
        <w:rPr>
          <w:rFonts w:ascii="Gill Sans MT" w:eastAsiaTheme="minorHAnsi" w:hAnsi="Gill Sans MT"/>
          <w:sz w:val="26"/>
          <w:szCs w:val="26"/>
        </w:rPr>
        <w:t xml:space="preserve">epartment has done to establish its Disability Consultative Committee and ensure </w:t>
      </w:r>
      <w:r w:rsidR="003D50AD">
        <w:rPr>
          <w:rFonts w:ascii="Gill Sans MT" w:eastAsiaTheme="minorHAnsi" w:hAnsi="Gill Sans MT"/>
          <w:sz w:val="26"/>
          <w:szCs w:val="26"/>
        </w:rPr>
        <w:t xml:space="preserve">the </w:t>
      </w:r>
      <w:r w:rsidR="00EB085B">
        <w:rPr>
          <w:rFonts w:ascii="Gill Sans MT" w:eastAsiaTheme="minorHAnsi" w:hAnsi="Gill Sans MT"/>
          <w:sz w:val="26"/>
          <w:szCs w:val="26"/>
        </w:rPr>
        <w:t>CES is an agenda item for same.</w:t>
      </w:r>
    </w:p>
    <w:p w14:paraId="75B6E81E" w14:textId="3D5B2C73" w:rsidR="00757788" w:rsidRPr="00D814F4" w:rsidRDefault="00757788" w:rsidP="00C56E32">
      <w:pPr>
        <w:pStyle w:val="Heading2"/>
        <w:rPr>
          <w:rFonts w:ascii="Gill Sans MT" w:eastAsiaTheme="minorHAnsi" w:hAnsi="Gill Sans MT"/>
          <w:lang w:eastAsia="en-US"/>
        </w:rPr>
      </w:pPr>
      <w:r w:rsidRPr="00D814F4">
        <w:rPr>
          <w:rFonts w:ascii="Gill Sans MT" w:eastAsiaTheme="minorHAnsi" w:hAnsi="Gill Sans MT"/>
          <w:lang w:eastAsia="en-US"/>
        </w:rPr>
        <w:t xml:space="preserve">The NDA </w:t>
      </w:r>
      <w:r w:rsidR="00375237" w:rsidRPr="00D814F4">
        <w:rPr>
          <w:rFonts w:ascii="Gill Sans MT" w:eastAsiaTheme="minorHAnsi" w:hAnsi="Gill Sans MT"/>
          <w:lang w:eastAsia="en-US"/>
        </w:rPr>
        <w:t>acknowledges</w:t>
      </w:r>
      <w:r w:rsidRPr="00D814F4">
        <w:rPr>
          <w:rFonts w:ascii="Gill Sans MT" w:eastAsiaTheme="minorHAnsi" w:hAnsi="Gill Sans MT"/>
          <w:lang w:eastAsia="en-US"/>
        </w:rPr>
        <w:t xml:space="preserve"> progress on the following activities in 2018</w:t>
      </w:r>
      <w:r w:rsidR="004D2468" w:rsidRPr="00D814F4">
        <w:rPr>
          <w:rFonts w:ascii="Gill Sans MT" w:eastAsiaTheme="minorHAnsi" w:hAnsi="Gill Sans MT"/>
          <w:lang w:eastAsia="en-US"/>
        </w:rPr>
        <w:t>:</w:t>
      </w:r>
    </w:p>
    <w:p w14:paraId="04F3BEB6" w14:textId="66F6E700" w:rsidR="00757788" w:rsidRPr="00092C99" w:rsidRDefault="004D2468" w:rsidP="00C038C2">
      <w:pPr>
        <w:numPr>
          <w:ilvl w:val="0"/>
          <w:numId w:val="4"/>
        </w:numPr>
        <w:spacing w:after="240"/>
        <w:contextualSpacing/>
        <w:rPr>
          <w:rFonts w:ascii="Gill Sans MT" w:eastAsiaTheme="minorHAnsi" w:hAnsi="Gill Sans MT" w:cs="Times New Roman"/>
          <w:sz w:val="26"/>
          <w:szCs w:val="26"/>
          <w:lang w:eastAsia="en-US"/>
        </w:rPr>
      </w:pPr>
      <w:r w:rsidRPr="00092C99">
        <w:rPr>
          <w:rFonts w:ascii="Gill Sans MT" w:eastAsiaTheme="minorHAnsi" w:hAnsi="Gill Sans MT" w:cstheme="minorBidi"/>
          <w:sz w:val="26"/>
          <w:szCs w:val="26"/>
          <w:lang w:eastAsia="en-US"/>
        </w:rPr>
        <w:t xml:space="preserve">The </w:t>
      </w:r>
      <w:r w:rsidR="00757788" w:rsidRPr="00092C99">
        <w:rPr>
          <w:rFonts w:ascii="Gill Sans MT" w:eastAsiaTheme="minorHAnsi" w:hAnsi="Gill Sans MT" w:cstheme="minorBidi"/>
          <w:sz w:val="26"/>
          <w:szCs w:val="26"/>
          <w:lang w:eastAsia="en-US"/>
        </w:rPr>
        <w:t>Department of Business</w:t>
      </w:r>
      <w:r w:rsidRPr="00092C99">
        <w:rPr>
          <w:rFonts w:ascii="Gill Sans MT" w:eastAsiaTheme="minorHAnsi" w:hAnsi="Gill Sans MT" w:cstheme="minorBidi"/>
          <w:sz w:val="26"/>
          <w:szCs w:val="26"/>
          <w:lang w:eastAsia="en-US"/>
        </w:rPr>
        <w:t>,</w:t>
      </w:r>
      <w:r w:rsidR="00757788" w:rsidRPr="00092C99">
        <w:rPr>
          <w:rFonts w:ascii="Gill Sans MT" w:eastAsiaTheme="minorHAnsi" w:hAnsi="Gill Sans MT" w:cstheme="minorBidi"/>
          <w:sz w:val="26"/>
          <w:szCs w:val="26"/>
          <w:lang w:eastAsia="en-US"/>
        </w:rPr>
        <w:t xml:space="preserve"> Enterprise and Innovation (DBEI) developed a clear programme of work for its Disability Consultative Committee (DCC) including a mechanism for departmental units and agencies to share information and practice on disability business and employment issues. </w:t>
      </w:r>
      <w:r w:rsidR="002E239E" w:rsidRPr="00092C99">
        <w:rPr>
          <w:rFonts w:ascii="Gill Sans MT" w:eastAsiaTheme="minorHAnsi" w:hAnsi="Gill Sans MT" w:cstheme="minorBidi"/>
          <w:sz w:val="26"/>
          <w:szCs w:val="26"/>
          <w:lang w:eastAsia="en-US"/>
        </w:rPr>
        <w:t>The NDA welcomed the opportunity to present to</w:t>
      </w:r>
      <w:r w:rsidR="003D50AD">
        <w:rPr>
          <w:rFonts w:ascii="Gill Sans MT" w:eastAsiaTheme="minorHAnsi" w:hAnsi="Gill Sans MT" w:cstheme="minorBidi"/>
          <w:sz w:val="26"/>
          <w:szCs w:val="26"/>
          <w:lang w:eastAsia="en-US"/>
        </w:rPr>
        <w:t xml:space="preserve"> the</w:t>
      </w:r>
      <w:r w:rsidR="002E239E" w:rsidRPr="00092C99">
        <w:rPr>
          <w:rFonts w:ascii="Gill Sans MT" w:eastAsiaTheme="minorHAnsi" w:hAnsi="Gill Sans MT" w:cstheme="minorBidi"/>
          <w:sz w:val="26"/>
          <w:szCs w:val="26"/>
          <w:lang w:eastAsia="en-US"/>
        </w:rPr>
        <w:t xml:space="preserve"> DBEI on areas of potential focus for the DCC and looks forward to being able to support this work as relevant and appropriate in the coming year. </w:t>
      </w:r>
      <w:r w:rsidR="002E239E" w:rsidRPr="00092C99">
        <w:rPr>
          <w:rFonts w:ascii="Gill Sans MT" w:eastAsiaTheme="minorHAnsi" w:hAnsi="Gill Sans MT" w:cs="Times New Roman"/>
          <w:sz w:val="26"/>
          <w:szCs w:val="26"/>
          <w:lang w:eastAsia="en-US"/>
        </w:rPr>
        <w:t xml:space="preserve">During 2018, </w:t>
      </w:r>
      <w:r w:rsidR="00757788" w:rsidRPr="00092C99">
        <w:rPr>
          <w:rFonts w:ascii="Gill Sans MT" w:eastAsiaTheme="minorHAnsi" w:hAnsi="Gill Sans MT" w:cs="Times New Roman"/>
          <w:sz w:val="26"/>
          <w:szCs w:val="26"/>
          <w:lang w:eastAsia="en-US"/>
        </w:rPr>
        <w:t>Enterprise Ireland</w:t>
      </w:r>
      <w:r w:rsidR="003D50AD">
        <w:rPr>
          <w:rFonts w:ascii="Gill Sans MT" w:eastAsiaTheme="minorHAnsi" w:hAnsi="Gill Sans MT" w:cs="Times New Roman"/>
          <w:sz w:val="26"/>
          <w:szCs w:val="26"/>
          <w:lang w:eastAsia="en-US"/>
        </w:rPr>
        <w:t xml:space="preserve"> (EI)</w:t>
      </w:r>
      <w:r w:rsidR="00757788" w:rsidRPr="00092C99">
        <w:rPr>
          <w:rFonts w:ascii="Gill Sans MT" w:eastAsiaTheme="minorHAnsi" w:hAnsi="Gill Sans MT" w:cs="Times New Roman"/>
          <w:sz w:val="26"/>
          <w:szCs w:val="26"/>
          <w:lang w:eastAsia="en-US"/>
        </w:rPr>
        <w:t xml:space="preserve"> worked to develop a strategy for encouraging entrepreneurship for people with disabilities </w:t>
      </w:r>
      <w:r w:rsidR="00696333" w:rsidRPr="00092C99">
        <w:rPr>
          <w:rFonts w:ascii="Gill Sans MT" w:eastAsiaTheme="minorHAnsi" w:hAnsi="Gill Sans MT" w:cs="Times New Roman"/>
          <w:sz w:val="26"/>
          <w:szCs w:val="26"/>
          <w:lang w:eastAsia="en-US"/>
        </w:rPr>
        <w:t xml:space="preserve">and </w:t>
      </w:r>
      <w:r w:rsidR="00757788" w:rsidRPr="00092C99">
        <w:rPr>
          <w:rFonts w:ascii="Gill Sans MT" w:eastAsiaTheme="minorHAnsi" w:hAnsi="Gill Sans MT" w:cs="Times New Roman"/>
          <w:sz w:val="26"/>
          <w:szCs w:val="26"/>
          <w:lang w:eastAsia="en-US"/>
        </w:rPr>
        <w:t xml:space="preserve">a report </w:t>
      </w:r>
      <w:r w:rsidR="00B1370A" w:rsidRPr="00092C99">
        <w:rPr>
          <w:rFonts w:ascii="Gill Sans MT" w:eastAsiaTheme="minorHAnsi" w:hAnsi="Gill Sans MT" w:cs="Times New Roman"/>
          <w:sz w:val="26"/>
          <w:szCs w:val="26"/>
          <w:lang w:eastAsia="en-US"/>
        </w:rPr>
        <w:t>was</w:t>
      </w:r>
      <w:r w:rsidR="00757788" w:rsidRPr="00092C99">
        <w:rPr>
          <w:rFonts w:ascii="Gill Sans MT" w:eastAsiaTheme="minorHAnsi" w:hAnsi="Gill Sans MT" w:cs="Times New Roman"/>
          <w:sz w:val="26"/>
          <w:szCs w:val="26"/>
          <w:lang w:eastAsia="en-US"/>
        </w:rPr>
        <w:t xml:space="preserve"> prepared for Enterprise Ireland’s Executive Committee (Management) in October 2018. This programme of work has been supported by the NDA and informed by EI research, a roundtable with key stakeholders and input from an expert mentor in the field of disability and entrepreneurship. </w:t>
      </w:r>
    </w:p>
    <w:p w14:paraId="15E810AE" w14:textId="54D54B57" w:rsidR="00757788" w:rsidRPr="00092C99" w:rsidRDefault="00757788" w:rsidP="00C038C2">
      <w:pPr>
        <w:numPr>
          <w:ilvl w:val="0"/>
          <w:numId w:val="4"/>
        </w:numPr>
        <w:spacing w:before="100" w:beforeAutospacing="1"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The network of 31 Local Enterprise Offices</w:t>
      </w:r>
      <w:r w:rsidR="003D50AD">
        <w:rPr>
          <w:rFonts w:ascii="Gill Sans MT" w:hAnsi="Gill Sans MT" w:cs="Times New Roman"/>
          <w:sz w:val="26"/>
          <w:szCs w:val="26"/>
          <w:lang w:eastAsia="en-US"/>
        </w:rPr>
        <w:t xml:space="preserve"> (LEO)</w:t>
      </w:r>
      <w:r w:rsidRPr="00092C99">
        <w:rPr>
          <w:rFonts w:ascii="Gill Sans MT" w:hAnsi="Gill Sans MT" w:cs="Times New Roman"/>
          <w:sz w:val="26"/>
          <w:szCs w:val="26"/>
          <w:lang w:eastAsia="en-US"/>
        </w:rPr>
        <w:t xml:space="preserve"> </w:t>
      </w:r>
      <w:r w:rsidR="003D50AD">
        <w:rPr>
          <w:rFonts w:ascii="Gill Sans MT" w:hAnsi="Gill Sans MT" w:cs="Times New Roman"/>
          <w:sz w:val="26"/>
          <w:szCs w:val="26"/>
          <w:lang w:eastAsia="en-US"/>
        </w:rPr>
        <w:t xml:space="preserve">is </w:t>
      </w:r>
      <w:r w:rsidR="00696333" w:rsidRPr="00092C99">
        <w:rPr>
          <w:rFonts w:ascii="Gill Sans MT" w:hAnsi="Gill Sans MT" w:cs="Times New Roman"/>
          <w:sz w:val="26"/>
          <w:szCs w:val="26"/>
          <w:lang w:eastAsia="en-US"/>
        </w:rPr>
        <w:t xml:space="preserve">overseen by the Department, </w:t>
      </w:r>
      <w:r w:rsidR="003D50AD">
        <w:rPr>
          <w:rFonts w:ascii="Gill Sans MT" w:hAnsi="Gill Sans MT" w:cs="Times New Roman"/>
          <w:sz w:val="26"/>
          <w:szCs w:val="26"/>
          <w:lang w:eastAsia="en-US"/>
        </w:rPr>
        <w:t xml:space="preserve">they </w:t>
      </w:r>
      <w:r w:rsidRPr="00092C99">
        <w:rPr>
          <w:rFonts w:ascii="Gill Sans MT" w:hAnsi="Gill Sans MT" w:cs="Times New Roman"/>
          <w:sz w:val="26"/>
          <w:szCs w:val="26"/>
          <w:lang w:eastAsia="en-US"/>
        </w:rPr>
        <w:t>provide advice, information</w:t>
      </w:r>
      <w:r w:rsidR="003D50AD">
        <w:rPr>
          <w:rFonts w:ascii="Gill Sans MT" w:hAnsi="Gill Sans MT" w:cs="Times New Roman"/>
          <w:sz w:val="26"/>
          <w:szCs w:val="26"/>
          <w:lang w:eastAsia="en-US"/>
        </w:rPr>
        <w:t>,</w:t>
      </w:r>
      <w:r w:rsidRPr="00092C99">
        <w:rPr>
          <w:rFonts w:ascii="Gill Sans MT" w:hAnsi="Gill Sans MT" w:cs="Times New Roman"/>
          <w:sz w:val="26"/>
          <w:szCs w:val="26"/>
          <w:lang w:eastAsia="en-US"/>
        </w:rPr>
        <w:t xml:space="preserve"> and support for those interested in starting a new business or already in business including entrepreneurs, early stage promoters, start-ups and small business</w:t>
      </w:r>
      <w:r w:rsidR="003D50AD">
        <w:rPr>
          <w:rFonts w:ascii="Gill Sans MT" w:hAnsi="Gill Sans MT" w:cs="Times New Roman"/>
          <w:sz w:val="26"/>
          <w:szCs w:val="26"/>
          <w:lang w:eastAsia="en-US"/>
        </w:rPr>
        <w:t>es</w:t>
      </w:r>
      <w:r w:rsidRPr="00092C99">
        <w:rPr>
          <w:rFonts w:ascii="Gill Sans MT" w:hAnsi="Gill Sans MT" w:cs="Times New Roman"/>
          <w:sz w:val="26"/>
          <w:szCs w:val="26"/>
          <w:lang w:eastAsia="en-US"/>
        </w:rPr>
        <w:t xml:space="preserve"> looking to expand. This mainstream information provider is key for people with disabilities wishing to </w:t>
      </w:r>
      <w:r w:rsidR="00D56F4F" w:rsidRPr="00092C99">
        <w:rPr>
          <w:rFonts w:ascii="Gill Sans MT" w:hAnsi="Gill Sans MT" w:cs="Times New Roman"/>
          <w:sz w:val="26"/>
          <w:szCs w:val="26"/>
          <w:lang w:eastAsia="en-US"/>
        </w:rPr>
        <w:t>pursue their own business. While</w:t>
      </w:r>
      <w:r w:rsidRPr="00092C99">
        <w:rPr>
          <w:rFonts w:ascii="Gill Sans MT" w:hAnsi="Gill Sans MT" w:cs="Times New Roman"/>
          <w:sz w:val="26"/>
          <w:szCs w:val="26"/>
          <w:lang w:eastAsia="en-US"/>
        </w:rPr>
        <w:t xml:space="preserve"> some accessibility training</w:t>
      </w:r>
      <w:r w:rsidR="00D074CC"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 xml:space="preserve">has been delivered </w:t>
      </w:r>
      <w:r w:rsidR="004D2468" w:rsidRPr="00092C99">
        <w:rPr>
          <w:rFonts w:ascii="Gill Sans MT" w:hAnsi="Gill Sans MT" w:cs="Times New Roman"/>
          <w:sz w:val="26"/>
          <w:szCs w:val="26"/>
          <w:lang w:eastAsia="en-US"/>
        </w:rPr>
        <w:t xml:space="preserve">between </w:t>
      </w:r>
      <w:r w:rsidRPr="00092C99">
        <w:rPr>
          <w:rFonts w:ascii="Gill Sans MT" w:hAnsi="Gill Sans MT" w:cs="Times New Roman"/>
          <w:sz w:val="26"/>
          <w:szCs w:val="26"/>
          <w:lang w:eastAsia="en-US"/>
        </w:rPr>
        <w:t xml:space="preserve">2015 </w:t>
      </w:r>
      <w:r w:rsidR="004D2468" w:rsidRPr="00092C99">
        <w:rPr>
          <w:rFonts w:ascii="Gill Sans MT" w:hAnsi="Gill Sans MT" w:cs="Times New Roman"/>
          <w:sz w:val="26"/>
          <w:szCs w:val="26"/>
          <w:lang w:eastAsia="en-US"/>
        </w:rPr>
        <w:t xml:space="preserve">and </w:t>
      </w:r>
      <w:r w:rsidRPr="00092C99">
        <w:rPr>
          <w:rFonts w:ascii="Gill Sans MT" w:hAnsi="Gill Sans MT" w:cs="Times New Roman"/>
          <w:sz w:val="26"/>
          <w:szCs w:val="26"/>
          <w:lang w:eastAsia="en-US"/>
        </w:rPr>
        <w:t xml:space="preserve">2018, it </w:t>
      </w:r>
      <w:r w:rsidR="00D56F4F" w:rsidRPr="00092C99">
        <w:rPr>
          <w:rFonts w:ascii="Gill Sans MT" w:hAnsi="Gill Sans MT" w:cs="Times New Roman"/>
          <w:sz w:val="26"/>
          <w:szCs w:val="26"/>
          <w:lang w:eastAsia="en-US"/>
        </w:rPr>
        <w:t>is necessary that LEOs</w:t>
      </w:r>
      <w:r w:rsidR="00A6619A" w:rsidRPr="00092C99">
        <w:rPr>
          <w:rFonts w:ascii="Gill Sans MT" w:hAnsi="Gill Sans MT" w:cs="Times New Roman"/>
          <w:sz w:val="26"/>
          <w:szCs w:val="26"/>
          <w:lang w:eastAsia="en-US"/>
        </w:rPr>
        <w:t xml:space="preserve"> are fully </w:t>
      </w:r>
      <w:r w:rsidR="003D50AD">
        <w:rPr>
          <w:rFonts w:ascii="Gill Sans MT" w:hAnsi="Gill Sans MT" w:cs="Times New Roman"/>
          <w:sz w:val="26"/>
          <w:szCs w:val="26"/>
          <w:lang w:eastAsia="en-US"/>
        </w:rPr>
        <w:t>accessible for people with disabilities</w:t>
      </w:r>
      <w:r w:rsidR="00D56F4F" w:rsidRPr="00092C99">
        <w:rPr>
          <w:rFonts w:ascii="Gill Sans MT" w:hAnsi="Gill Sans MT" w:cs="Times New Roman"/>
          <w:sz w:val="26"/>
          <w:szCs w:val="26"/>
          <w:lang w:eastAsia="en-US"/>
        </w:rPr>
        <w:t xml:space="preserve"> in the provision of information</w:t>
      </w:r>
      <w:r w:rsidR="00A6619A" w:rsidRPr="00092C99">
        <w:rPr>
          <w:rFonts w:ascii="Gill Sans MT" w:hAnsi="Gill Sans MT" w:cs="Times New Roman"/>
          <w:sz w:val="26"/>
          <w:szCs w:val="26"/>
          <w:lang w:eastAsia="en-US"/>
        </w:rPr>
        <w:t>. It</w:t>
      </w:r>
      <w:r w:rsidR="00D56F4F"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 xml:space="preserve">will be useful to build on </w:t>
      </w:r>
      <w:r w:rsidR="003D50AD">
        <w:rPr>
          <w:rFonts w:ascii="Gill Sans MT" w:hAnsi="Gill Sans MT" w:cs="Times New Roman"/>
          <w:sz w:val="26"/>
          <w:szCs w:val="26"/>
          <w:lang w:eastAsia="en-US"/>
        </w:rPr>
        <w:t>the</w:t>
      </w:r>
      <w:r w:rsidR="003D50AD"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 xml:space="preserve">initial training during </w:t>
      </w:r>
      <w:r w:rsidR="004D2468" w:rsidRPr="00092C99">
        <w:rPr>
          <w:rFonts w:ascii="Gill Sans MT" w:hAnsi="Gill Sans MT" w:cs="Times New Roman"/>
          <w:sz w:val="26"/>
          <w:szCs w:val="26"/>
          <w:lang w:eastAsia="en-US"/>
        </w:rPr>
        <w:t xml:space="preserve">the </w:t>
      </w:r>
      <w:r w:rsidRPr="00092C99">
        <w:rPr>
          <w:rFonts w:ascii="Gill Sans MT" w:hAnsi="Gill Sans MT" w:cs="Times New Roman"/>
          <w:sz w:val="26"/>
          <w:szCs w:val="26"/>
          <w:lang w:eastAsia="en-US"/>
        </w:rPr>
        <w:t xml:space="preserve">2019 to 2021 action plan with </w:t>
      </w:r>
      <w:r w:rsidR="004D2468" w:rsidRPr="00092C99">
        <w:rPr>
          <w:rFonts w:ascii="Gill Sans MT" w:hAnsi="Gill Sans MT" w:cs="Times New Roman"/>
          <w:sz w:val="26"/>
          <w:szCs w:val="26"/>
          <w:lang w:eastAsia="en-US"/>
        </w:rPr>
        <w:t xml:space="preserve">a </w:t>
      </w:r>
      <w:r w:rsidRPr="00092C99">
        <w:rPr>
          <w:rFonts w:ascii="Gill Sans MT" w:hAnsi="Gill Sans MT" w:cs="Times New Roman"/>
          <w:sz w:val="26"/>
          <w:szCs w:val="26"/>
          <w:lang w:eastAsia="en-US"/>
        </w:rPr>
        <w:t>detailed programme of work that identifies accessibility targets</w:t>
      </w:r>
      <w:r w:rsidR="003D50AD">
        <w:rPr>
          <w:rFonts w:ascii="Gill Sans MT" w:hAnsi="Gill Sans MT" w:cs="Times New Roman"/>
          <w:sz w:val="26"/>
          <w:szCs w:val="26"/>
          <w:lang w:eastAsia="en-US"/>
        </w:rPr>
        <w:t xml:space="preserve"> for the future</w:t>
      </w:r>
      <w:r w:rsidRPr="00092C99">
        <w:rPr>
          <w:rFonts w:ascii="Gill Sans MT" w:hAnsi="Gill Sans MT" w:cs="Times New Roman"/>
          <w:sz w:val="26"/>
          <w:szCs w:val="26"/>
          <w:lang w:eastAsia="en-US"/>
        </w:rPr>
        <w:t>.</w:t>
      </w:r>
    </w:p>
    <w:p w14:paraId="02D49E69" w14:textId="77777777" w:rsidR="00E3573D" w:rsidRPr="00092C99" w:rsidRDefault="00E3573D" w:rsidP="00757788">
      <w:pPr>
        <w:keepNext/>
        <w:keepLines/>
        <w:spacing w:before="40"/>
        <w:outlineLvl w:val="3"/>
        <w:rPr>
          <w:rFonts w:ascii="Gill Sans MT" w:eastAsiaTheme="minorHAnsi" w:hAnsi="Gill Sans MT" w:cstheme="majorBidi"/>
          <w:iCs/>
          <w:sz w:val="26"/>
          <w:lang w:eastAsia="en-US"/>
        </w:rPr>
      </w:pPr>
    </w:p>
    <w:p w14:paraId="31CDC24A" w14:textId="4558B926" w:rsidR="00757788" w:rsidRPr="00EE5CE1" w:rsidRDefault="00757788" w:rsidP="00EE5CE1">
      <w:pPr>
        <w:pStyle w:val="Heading2"/>
        <w:rPr>
          <w:rFonts w:ascii="Gill Sans MT" w:hAnsi="Gill Sans MT"/>
          <w:lang w:eastAsia="en-US"/>
        </w:rPr>
      </w:pPr>
      <w:r w:rsidRPr="00EE5CE1">
        <w:rPr>
          <w:rFonts w:ascii="Gill Sans MT" w:eastAsiaTheme="minorHAnsi" w:hAnsi="Gill Sans MT"/>
          <w:lang w:eastAsia="en-US"/>
        </w:rPr>
        <w:t>NDA would like further progress for</w:t>
      </w:r>
      <w:r w:rsidR="003D50AD" w:rsidRPr="00EE5CE1">
        <w:rPr>
          <w:rFonts w:ascii="Gill Sans MT" w:eastAsiaTheme="minorHAnsi" w:hAnsi="Gill Sans MT"/>
          <w:lang w:eastAsia="en-US"/>
        </w:rPr>
        <w:t xml:space="preserve"> the</w:t>
      </w:r>
      <w:r w:rsidRPr="00EE5CE1">
        <w:rPr>
          <w:rFonts w:ascii="Gill Sans MT" w:eastAsiaTheme="minorHAnsi" w:hAnsi="Gill Sans MT"/>
          <w:lang w:eastAsia="en-US"/>
        </w:rPr>
        <w:t xml:space="preserve"> DBEI and associated agencies, in the following areas:</w:t>
      </w:r>
    </w:p>
    <w:p w14:paraId="62AF58CC" w14:textId="73C70756" w:rsidR="003D50AD" w:rsidRPr="003D50AD" w:rsidRDefault="00757788" w:rsidP="003D50AD">
      <w:pPr>
        <w:ind w:left="720"/>
        <w:contextualSpacing/>
        <w:rPr>
          <w:rFonts w:ascii="Gill Sans MT" w:hAnsi="Gill Sans MT"/>
          <w:sz w:val="26"/>
          <w:szCs w:val="26"/>
          <w:lang w:val="en-US" w:eastAsia="en-US"/>
        </w:rPr>
      </w:pPr>
      <w:r w:rsidRPr="00092C99">
        <w:rPr>
          <w:rFonts w:ascii="Gill Sans MT" w:hAnsi="Gill Sans MT" w:cs="Times New Roman"/>
          <w:sz w:val="26"/>
          <w:lang w:eastAsia="en-US"/>
        </w:rPr>
        <w:t xml:space="preserve">As Ireland has ratified the </w:t>
      </w:r>
      <w:r w:rsidR="003D50AD">
        <w:rPr>
          <w:rFonts w:ascii="Gill Sans MT" w:hAnsi="Gill Sans MT" w:cs="Times New Roman"/>
          <w:sz w:val="26"/>
          <w:lang w:eastAsia="en-US"/>
        </w:rPr>
        <w:t>United Nations Convention on the Rights of People with Disabilities (UNCRPD)</w:t>
      </w:r>
      <w:r w:rsidR="003D50AD" w:rsidRPr="00092C99">
        <w:rPr>
          <w:rFonts w:ascii="Gill Sans MT" w:hAnsi="Gill Sans MT" w:cs="Times New Roman"/>
          <w:sz w:val="26"/>
          <w:lang w:eastAsia="en-US"/>
        </w:rPr>
        <w:t xml:space="preserve"> </w:t>
      </w:r>
      <w:r w:rsidRPr="00092C99">
        <w:rPr>
          <w:rFonts w:ascii="Gill Sans MT" w:hAnsi="Gill Sans MT" w:cs="Times New Roman"/>
          <w:sz w:val="26"/>
          <w:lang w:eastAsia="en-US"/>
        </w:rPr>
        <w:t>the Department of Business, Enterprise and Innovation has a role to deliver commitments described</w:t>
      </w:r>
      <w:r w:rsidR="00190C65">
        <w:rPr>
          <w:rFonts w:ascii="Gill Sans MT" w:hAnsi="Gill Sans MT" w:cs="Times New Roman"/>
          <w:sz w:val="26"/>
          <w:lang w:eastAsia="en-US"/>
        </w:rPr>
        <w:t xml:space="preserve"> </w:t>
      </w:r>
      <w:r w:rsidR="003D50AD" w:rsidRPr="003D50AD">
        <w:rPr>
          <w:rFonts w:ascii="Gill Sans MT" w:hAnsi="Gill Sans MT" w:cs="Times New Roman"/>
          <w:sz w:val="26"/>
          <w:lang w:eastAsia="en-US"/>
        </w:rPr>
        <w:t xml:space="preserve">in article 27 section (f) </w:t>
      </w:r>
      <w:r w:rsidR="003D50AD" w:rsidRPr="003D50AD">
        <w:rPr>
          <w:rFonts w:ascii="Gill Sans MT" w:hAnsi="Gill Sans MT" w:cs="Times New Roman"/>
          <w:sz w:val="26"/>
          <w:szCs w:val="26"/>
          <w:lang w:eastAsia="en-US"/>
        </w:rPr>
        <w:t xml:space="preserve">which is to </w:t>
      </w:r>
      <w:r w:rsidR="003D50AD" w:rsidRPr="003D50AD">
        <w:rPr>
          <w:rFonts w:ascii="Gill Sans MT" w:hAnsi="Gill Sans MT"/>
          <w:sz w:val="26"/>
          <w:szCs w:val="26"/>
          <w:lang w:val="en-US" w:eastAsia="en-US"/>
        </w:rPr>
        <w:t xml:space="preserve">promote opportunities for people with disability for </w:t>
      </w:r>
      <w:r w:rsidR="003D50AD" w:rsidRPr="003D50AD">
        <w:rPr>
          <w:rFonts w:ascii="Gill Sans MT" w:hAnsi="Gill Sans MT"/>
          <w:b/>
          <w:sz w:val="26"/>
          <w:szCs w:val="26"/>
          <w:lang w:val="en-US" w:eastAsia="en-US"/>
        </w:rPr>
        <w:t>self-employment, entrepreneurship, the development of cooperatives and starting one’s own business</w:t>
      </w:r>
      <w:r w:rsidR="003D50AD" w:rsidRPr="003D50AD">
        <w:rPr>
          <w:rFonts w:ascii="Gill Sans MT" w:hAnsi="Gill Sans MT"/>
          <w:sz w:val="26"/>
          <w:szCs w:val="26"/>
          <w:lang w:val="en-US" w:eastAsia="en-US"/>
        </w:rPr>
        <w:t>. Over the 2019 to 2021 timeframe, DBEI and its agencies can continue to work to ensure that UNCRPD goals are being met.</w:t>
      </w:r>
    </w:p>
    <w:p w14:paraId="54AD43B0" w14:textId="039EA8D1" w:rsidR="00757788" w:rsidRPr="00092C99" w:rsidRDefault="00FE4AE2" w:rsidP="00C038C2">
      <w:pPr>
        <w:pStyle w:val="ListParagraph"/>
        <w:numPr>
          <w:ilvl w:val="0"/>
          <w:numId w:val="6"/>
        </w:numPr>
        <w:rPr>
          <w:rFonts w:ascii="Gill Sans MT" w:eastAsiaTheme="minorHAnsi" w:hAnsi="Gill Sans MT"/>
          <w:iCs/>
          <w:sz w:val="26"/>
          <w:szCs w:val="26"/>
          <w:lang w:eastAsia="en-US"/>
        </w:rPr>
      </w:pPr>
      <w:r w:rsidRPr="00092C99">
        <w:rPr>
          <w:rFonts w:ascii="Gill Sans MT" w:eastAsiaTheme="minorHAnsi" w:hAnsi="Gill Sans MT"/>
          <w:sz w:val="26"/>
          <w:szCs w:val="26"/>
          <w:lang w:eastAsia="en-US"/>
        </w:rPr>
        <w:t>In 2017</w:t>
      </w:r>
      <w:r w:rsidR="00A6619A" w:rsidRPr="00092C99">
        <w:rPr>
          <w:rFonts w:ascii="Gill Sans MT" w:eastAsiaTheme="minorHAnsi" w:hAnsi="Gill Sans MT"/>
          <w:sz w:val="26"/>
          <w:szCs w:val="26"/>
          <w:lang w:eastAsia="en-US"/>
        </w:rPr>
        <w:t>,</w:t>
      </w:r>
      <w:r w:rsidRPr="00092C99">
        <w:rPr>
          <w:rFonts w:ascii="Gill Sans MT" w:eastAsiaTheme="minorHAnsi" w:hAnsi="Gill Sans MT"/>
          <w:sz w:val="26"/>
          <w:szCs w:val="26"/>
          <w:lang w:eastAsia="en-US"/>
        </w:rPr>
        <w:t xml:space="preserve"> the </w:t>
      </w:r>
      <w:r w:rsidR="00A955A2" w:rsidRPr="00092C99">
        <w:rPr>
          <w:rFonts w:ascii="Gill Sans MT" w:eastAsiaTheme="minorHAnsi" w:hAnsi="Gill Sans MT"/>
          <w:sz w:val="26"/>
          <w:szCs w:val="26"/>
          <w:lang w:eastAsia="en-US"/>
        </w:rPr>
        <w:t>DBEI</w:t>
      </w:r>
      <w:r w:rsidRPr="00092C99">
        <w:rPr>
          <w:rFonts w:ascii="Gill Sans MT" w:eastAsiaTheme="minorHAnsi" w:hAnsi="Gill Sans MT"/>
          <w:sz w:val="26"/>
          <w:szCs w:val="26"/>
          <w:lang w:eastAsia="en-US"/>
        </w:rPr>
        <w:t xml:space="preserve"> highlighted the</w:t>
      </w:r>
      <w:r w:rsidRPr="00092C99">
        <w:rPr>
          <w:rFonts w:ascii="Gill Sans MT" w:hAnsi="Gill Sans MT"/>
          <w:sz w:val="26"/>
          <w:szCs w:val="26"/>
        </w:rPr>
        <w:t xml:space="preserve"> publication of a new National Plan on Corporate Social Responsibility 2017-20, which included actions to support businesses in Ireland to </w:t>
      </w:r>
      <w:r w:rsidR="008C5315">
        <w:rPr>
          <w:rFonts w:ascii="Gill Sans MT" w:hAnsi="Gill Sans MT"/>
          <w:sz w:val="26"/>
          <w:szCs w:val="26"/>
        </w:rPr>
        <w:t>embrace more responsible and sustainable business practices, including the promotion of</w:t>
      </w:r>
      <w:r w:rsidRPr="00092C99">
        <w:rPr>
          <w:rFonts w:ascii="Gill Sans MT" w:hAnsi="Gill Sans MT"/>
          <w:sz w:val="26"/>
          <w:szCs w:val="26"/>
        </w:rPr>
        <w:t xml:space="preserve"> diversity and </w:t>
      </w:r>
      <w:r w:rsidR="00190C65">
        <w:rPr>
          <w:rFonts w:ascii="Gill Sans MT" w:hAnsi="Gill Sans MT"/>
          <w:sz w:val="26"/>
          <w:szCs w:val="26"/>
        </w:rPr>
        <w:t>accessibility</w:t>
      </w:r>
      <w:r w:rsidRPr="00092C99">
        <w:rPr>
          <w:rFonts w:ascii="Gill Sans MT" w:hAnsi="Gill Sans MT"/>
          <w:sz w:val="26"/>
          <w:szCs w:val="26"/>
        </w:rPr>
        <w:t xml:space="preserve"> in workplaces. </w:t>
      </w:r>
      <w:r w:rsidR="00757788" w:rsidRPr="00092C99">
        <w:rPr>
          <w:rFonts w:ascii="Gill Sans MT" w:eastAsiaTheme="minorHAnsi" w:hAnsi="Gill Sans MT"/>
          <w:iCs/>
          <w:sz w:val="26"/>
          <w:szCs w:val="26"/>
          <w:lang w:eastAsia="en-US"/>
        </w:rPr>
        <w:t xml:space="preserve">The NDA suggest that actions in this area </w:t>
      </w:r>
      <w:r w:rsidR="00E3573D" w:rsidRPr="00092C99">
        <w:rPr>
          <w:rFonts w:ascii="Gill Sans MT" w:eastAsiaTheme="minorHAnsi" w:hAnsi="Gill Sans MT"/>
          <w:iCs/>
          <w:sz w:val="26"/>
          <w:szCs w:val="26"/>
          <w:lang w:eastAsia="en-US"/>
        </w:rPr>
        <w:t xml:space="preserve">could </w:t>
      </w:r>
      <w:r w:rsidR="00757788" w:rsidRPr="00092C99">
        <w:rPr>
          <w:rFonts w:ascii="Gill Sans MT" w:eastAsiaTheme="minorHAnsi" w:hAnsi="Gill Sans MT"/>
          <w:iCs/>
          <w:sz w:val="26"/>
          <w:szCs w:val="26"/>
          <w:lang w:eastAsia="en-US"/>
        </w:rPr>
        <w:t>be support</w:t>
      </w:r>
      <w:r w:rsidR="00F926BF" w:rsidRPr="00092C99">
        <w:rPr>
          <w:rFonts w:ascii="Gill Sans MT" w:eastAsiaTheme="minorHAnsi" w:hAnsi="Gill Sans MT"/>
          <w:iCs/>
          <w:sz w:val="26"/>
          <w:szCs w:val="26"/>
          <w:lang w:eastAsia="en-US"/>
        </w:rPr>
        <w:t>ed</w:t>
      </w:r>
      <w:r w:rsidR="00757788" w:rsidRPr="00092C99">
        <w:rPr>
          <w:rFonts w:ascii="Gill Sans MT" w:eastAsiaTheme="minorHAnsi" w:hAnsi="Gill Sans MT"/>
          <w:iCs/>
          <w:sz w:val="26"/>
          <w:szCs w:val="26"/>
          <w:lang w:eastAsia="en-US"/>
        </w:rPr>
        <w:t xml:space="preserve"> by </w:t>
      </w:r>
      <w:r w:rsidR="004D2468" w:rsidRPr="00092C99">
        <w:rPr>
          <w:rFonts w:ascii="Gill Sans MT" w:eastAsiaTheme="minorHAnsi" w:hAnsi="Gill Sans MT"/>
          <w:iCs/>
          <w:sz w:val="26"/>
          <w:szCs w:val="26"/>
          <w:lang w:eastAsia="en-US"/>
        </w:rPr>
        <w:t xml:space="preserve">the </w:t>
      </w:r>
      <w:r w:rsidR="00757788" w:rsidRPr="00092C99">
        <w:rPr>
          <w:rFonts w:ascii="Gill Sans MT" w:eastAsiaTheme="minorHAnsi" w:hAnsi="Gill Sans MT"/>
          <w:iCs/>
          <w:sz w:val="26"/>
          <w:szCs w:val="26"/>
          <w:lang w:eastAsia="en-US"/>
        </w:rPr>
        <w:t>Employer Disability Information service (EDI)</w:t>
      </w:r>
      <w:r w:rsidR="00E3573D" w:rsidRPr="00092C99">
        <w:rPr>
          <w:rFonts w:ascii="Gill Sans MT" w:eastAsiaTheme="minorHAnsi" w:hAnsi="Gill Sans MT"/>
          <w:iCs/>
          <w:sz w:val="26"/>
          <w:szCs w:val="26"/>
          <w:lang w:eastAsia="en-US"/>
        </w:rPr>
        <w:t xml:space="preserve">, which would help to develop </w:t>
      </w:r>
      <w:r w:rsidR="00757788" w:rsidRPr="00092C99">
        <w:rPr>
          <w:rFonts w:ascii="Gill Sans MT" w:eastAsiaTheme="minorHAnsi" w:hAnsi="Gill Sans MT"/>
          <w:iCs/>
          <w:sz w:val="26"/>
          <w:szCs w:val="26"/>
          <w:lang w:eastAsia="en-US"/>
        </w:rPr>
        <w:t xml:space="preserve">more disability confident employers and businesses. </w:t>
      </w:r>
      <w:r w:rsidRPr="00092C99">
        <w:rPr>
          <w:rFonts w:ascii="Gill Sans MT" w:eastAsiaTheme="minorHAnsi" w:hAnsi="Gill Sans MT"/>
          <w:sz w:val="26"/>
          <w:szCs w:val="26"/>
          <w:lang w:eastAsia="en-US"/>
        </w:rPr>
        <w:t>In particular</w:t>
      </w:r>
      <w:r w:rsidR="00310969" w:rsidRPr="00092C99">
        <w:rPr>
          <w:rFonts w:ascii="Gill Sans MT" w:eastAsiaTheme="minorHAnsi" w:hAnsi="Gill Sans MT"/>
          <w:sz w:val="26"/>
          <w:szCs w:val="26"/>
          <w:lang w:eastAsia="en-US"/>
        </w:rPr>
        <w:t>,</w:t>
      </w:r>
      <w:r w:rsidRPr="00092C99">
        <w:rPr>
          <w:rFonts w:ascii="Gill Sans MT" w:eastAsiaTheme="minorHAnsi" w:hAnsi="Gill Sans MT"/>
          <w:sz w:val="26"/>
          <w:szCs w:val="26"/>
          <w:lang w:eastAsia="en-US"/>
        </w:rPr>
        <w:t xml:space="preserve"> EDI </w:t>
      </w:r>
      <w:r w:rsidR="00E3573D" w:rsidRPr="00092C99">
        <w:rPr>
          <w:rFonts w:ascii="Gill Sans MT" w:eastAsiaTheme="minorHAnsi" w:hAnsi="Gill Sans MT"/>
          <w:sz w:val="26"/>
          <w:szCs w:val="26"/>
          <w:lang w:eastAsia="en-US"/>
        </w:rPr>
        <w:t xml:space="preserve">could offer </w:t>
      </w:r>
      <w:r w:rsidR="00757788" w:rsidRPr="00092C99">
        <w:rPr>
          <w:rFonts w:ascii="Gill Sans MT" w:eastAsiaTheme="minorHAnsi" w:hAnsi="Gill Sans MT"/>
          <w:sz w:val="26"/>
          <w:szCs w:val="26"/>
          <w:lang w:eastAsia="en-US"/>
        </w:rPr>
        <w:t xml:space="preserve">support </w:t>
      </w:r>
      <w:r w:rsidR="00621337">
        <w:rPr>
          <w:rFonts w:ascii="Gill Sans MT" w:eastAsiaTheme="minorHAnsi" w:hAnsi="Gill Sans MT"/>
          <w:sz w:val="26"/>
          <w:szCs w:val="26"/>
          <w:lang w:eastAsia="en-US"/>
        </w:rPr>
        <w:t xml:space="preserve">to the </w:t>
      </w:r>
      <w:r w:rsidR="008C5315">
        <w:rPr>
          <w:rFonts w:ascii="Gill Sans MT" w:eastAsiaTheme="minorHAnsi" w:hAnsi="Gill Sans MT"/>
          <w:sz w:val="26"/>
          <w:szCs w:val="26"/>
          <w:lang w:eastAsia="en-US"/>
        </w:rPr>
        <w:t>relevant Government Departments and Agencies</w:t>
      </w:r>
      <w:r w:rsidR="00E3573D" w:rsidRPr="00092C99">
        <w:rPr>
          <w:rFonts w:ascii="Gill Sans MT" w:eastAsiaTheme="minorHAnsi" w:hAnsi="Gill Sans MT"/>
          <w:sz w:val="26"/>
          <w:szCs w:val="26"/>
          <w:lang w:eastAsia="en-US"/>
        </w:rPr>
        <w:t xml:space="preserve"> </w:t>
      </w:r>
      <w:r w:rsidRPr="00092C99">
        <w:rPr>
          <w:rFonts w:ascii="Gill Sans MT" w:eastAsiaTheme="minorHAnsi" w:hAnsi="Gill Sans MT"/>
          <w:sz w:val="26"/>
          <w:szCs w:val="26"/>
          <w:lang w:eastAsia="en-US"/>
        </w:rPr>
        <w:t>on</w:t>
      </w:r>
      <w:r w:rsidR="00757788" w:rsidRPr="00092C99">
        <w:rPr>
          <w:rFonts w:ascii="Gill Sans MT" w:eastAsiaTheme="minorHAnsi" w:hAnsi="Gill Sans MT"/>
          <w:sz w:val="26"/>
          <w:szCs w:val="26"/>
          <w:lang w:eastAsia="en-US"/>
        </w:rPr>
        <w:t xml:space="preserve"> the design and provision of information for employers.</w:t>
      </w:r>
    </w:p>
    <w:p w14:paraId="160A9DBE" w14:textId="77777777" w:rsidR="00244330" w:rsidRPr="00092C99" w:rsidRDefault="00244330">
      <w:pPr>
        <w:rPr>
          <w:rFonts w:ascii="Gill Sans MT" w:eastAsiaTheme="majorEastAsia" w:hAnsi="Gill Sans MT" w:cstheme="majorBidi"/>
          <w:b/>
          <w:sz w:val="26"/>
          <w:szCs w:val="26"/>
          <w:lang w:eastAsia="en-US"/>
        </w:rPr>
      </w:pPr>
      <w:r w:rsidRPr="00092C99">
        <w:rPr>
          <w:rFonts w:ascii="Gill Sans MT" w:eastAsiaTheme="majorEastAsia" w:hAnsi="Gill Sans MT" w:cstheme="majorBidi"/>
          <w:b/>
          <w:sz w:val="26"/>
          <w:szCs w:val="26"/>
          <w:lang w:eastAsia="en-US"/>
        </w:rPr>
        <w:br w:type="page"/>
      </w:r>
    </w:p>
    <w:p w14:paraId="5E11B334" w14:textId="77777777" w:rsidR="00E32DA7" w:rsidRPr="004E315C" w:rsidRDefault="00E32DA7" w:rsidP="004E315C">
      <w:pPr>
        <w:pStyle w:val="Heading1"/>
      </w:pPr>
      <w:r w:rsidRPr="004E315C">
        <w:t>Department of Education &amp; Skills &amp; associated agencies Review</w:t>
      </w:r>
    </w:p>
    <w:p w14:paraId="6814BA90" w14:textId="77777777" w:rsidR="00E32DA7" w:rsidRPr="00092C99" w:rsidRDefault="00E32DA7" w:rsidP="00E32DA7">
      <w:pPr>
        <w:spacing w:after="240"/>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 xml:space="preserve">The Department of Education and Skills (DES) and agencies under its remit </w:t>
      </w:r>
      <w:r w:rsidR="00CF19F5" w:rsidRPr="00092C99">
        <w:rPr>
          <w:rFonts w:ascii="Gill Sans MT" w:eastAsiaTheme="minorHAnsi" w:hAnsi="Gill Sans MT" w:cstheme="minorBidi"/>
          <w:sz w:val="26"/>
          <w:szCs w:val="26"/>
          <w:lang w:eastAsia="en-US"/>
        </w:rPr>
        <w:t>are involved in actions across each of the strategic priority areas</w:t>
      </w:r>
      <w:r w:rsidRPr="00092C99">
        <w:rPr>
          <w:rFonts w:ascii="Gill Sans MT" w:eastAsiaTheme="minorHAnsi" w:hAnsi="Gill Sans MT" w:cstheme="minorBidi"/>
          <w:sz w:val="26"/>
          <w:szCs w:val="26"/>
          <w:lang w:eastAsia="en-US"/>
        </w:rPr>
        <w:t xml:space="preserve"> </w:t>
      </w:r>
      <w:r w:rsidR="007058E3" w:rsidRPr="00092C99">
        <w:rPr>
          <w:rFonts w:ascii="Gill Sans MT" w:eastAsiaTheme="minorHAnsi" w:hAnsi="Gill Sans MT" w:cstheme="minorBidi"/>
          <w:sz w:val="26"/>
          <w:szCs w:val="26"/>
          <w:lang w:eastAsia="en-US"/>
        </w:rPr>
        <w:t xml:space="preserve">within the CES </w:t>
      </w:r>
      <w:r w:rsidRPr="00092C99">
        <w:rPr>
          <w:rFonts w:ascii="Gill Sans MT" w:eastAsiaTheme="minorHAnsi" w:hAnsi="Gill Sans MT" w:cstheme="minorBidi"/>
          <w:sz w:val="26"/>
          <w:szCs w:val="26"/>
          <w:lang w:eastAsia="en-US"/>
        </w:rPr>
        <w:t>o</w:t>
      </w:r>
      <w:r w:rsidR="00092C99" w:rsidRPr="00092C99">
        <w:rPr>
          <w:rFonts w:ascii="Gill Sans MT" w:eastAsiaTheme="minorHAnsi" w:hAnsi="Gill Sans MT" w:cstheme="minorBidi"/>
          <w:sz w:val="26"/>
          <w:szCs w:val="26"/>
          <w:lang w:eastAsia="en-US"/>
        </w:rPr>
        <w:t>ver the foundation period.</w:t>
      </w:r>
    </w:p>
    <w:p w14:paraId="7E461CFF" w14:textId="58E35C64" w:rsidR="00E32DA7" w:rsidRPr="00D814F4" w:rsidRDefault="00375237" w:rsidP="00C56E32">
      <w:pPr>
        <w:pStyle w:val="Heading2"/>
        <w:rPr>
          <w:rFonts w:ascii="Gill Sans MT" w:eastAsiaTheme="minorHAnsi" w:hAnsi="Gill Sans MT"/>
          <w:lang w:eastAsia="en-US"/>
        </w:rPr>
      </w:pPr>
      <w:r w:rsidRPr="00D814F4">
        <w:rPr>
          <w:rFonts w:ascii="Gill Sans MT" w:eastAsiaTheme="minorHAnsi" w:hAnsi="Gill Sans MT"/>
          <w:lang w:eastAsia="en-US"/>
        </w:rPr>
        <w:t xml:space="preserve">The NDA ac </w:t>
      </w:r>
      <w:r w:rsidR="005779A7" w:rsidRPr="00D814F4">
        <w:rPr>
          <w:rFonts w:ascii="Gill Sans MT" w:eastAsiaTheme="minorHAnsi" w:hAnsi="Gill Sans MT"/>
          <w:lang w:eastAsia="en-US"/>
        </w:rPr>
        <w:t>knowledge’s</w:t>
      </w:r>
      <w:r w:rsidR="00E32DA7" w:rsidRPr="00D814F4">
        <w:rPr>
          <w:rFonts w:ascii="Gill Sans MT" w:eastAsiaTheme="minorHAnsi" w:hAnsi="Gill Sans MT"/>
          <w:lang w:eastAsia="en-US"/>
        </w:rPr>
        <w:t xml:space="preserve"> progress on the following activities in 2018</w:t>
      </w:r>
      <w:r w:rsidR="004D2468" w:rsidRPr="00D814F4">
        <w:rPr>
          <w:rFonts w:ascii="Gill Sans MT" w:eastAsiaTheme="minorHAnsi" w:hAnsi="Gill Sans MT"/>
          <w:lang w:eastAsia="en-US"/>
        </w:rPr>
        <w:t>:</w:t>
      </w:r>
    </w:p>
    <w:p w14:paraId="62D3580C" w14:textId="47B5AF49" w:rsidR="00E32DA7" w:rsidRPr="00092C99" w:rsidRDefault="007058E3" w:rsidP="00E32DA7">
      <w:pPr>
        <w:spacing w:after="240"/>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NDA welcomes the renewed focus on detailed reporting, aligned to specific actions within the CES, during 2018. This was particularly helpful in terms of the detailed discussion of transitions led by DES at the July meeting of the CES</w:t>
      </w:r>
      <w:r w:rsidR="00621337">
        <w:rPr>
          <w:rFonts w:ascii="Gill Sans MT" w:eastAsiaTheme="minorHAnsi" w:hAnsi="Gill Sans MT" w:cstheme="minorBidi"/>
          <w:sz w:val="26"/>
          <w:szCs w:val="26"/>
          <w:lang w:eastAsia="en-US"/>
        </w:rPr>
        <w:t>IG</w:t>
      </w:r>
      <w:r w:rsidRPr="00092C99">
        <w:rPr>
          <w:rFonts w:ascii="Gill Sans MT" w:eastAsiaTheme="minorHAnsi" w:hAnsi="Gill Sans MT" w:cstheme="minorBidi"/>
          <w:sz w:val="26"/>
          <w:szCs w:val="26"/>
          <w:lang w:eastAsia="en-US"/>
        </w:rPr>
        <w:t xml:space="preserve">. We also note the extent of constructive engagement the </w:t>
      </w:r>
      <w:r w:rsidR="00621337">
        <w:rPr>
          <w:rFonts w:ascii="Gill Sans MT" w:eastAsiaTheme="minorHAnsi" w:hAnsi="Gill Sans MT" w:cstheme="minorBidi"/>
          <w:sz w:val="26"/>
          <w:szCs w:val="26"/>
          <w:lang w:eastAsia="en-US"/>
        </w:rPr>
        <w:t>DES</w:t>
      </w:r>
      <w:r w:rsidR="00621337" w:rsidRPr="00092C99">
        <w:rPr>
          <w:rFonts w:ascii="Gill Sans MT" w:eastAsiaTheme="minorHAnsi" w:hAnsi="Gill Sans MT" w:cstheme="minorBidi"/>
          <w:sz w:val="26"/>
          <w:szCs w:val="26"/>
          <w:lang w:eastAsia="en-US"/>
        </w:rPr>
        <w:t xml:space="preserve"> </w:t>
      </w:r>
      <w:r w:rsidRPr="00092C99">
        <w:rPr>
          <w:rFonts w:ascii="Gill Sans MT" w:eastAsiaTheme="minorHAnsi" w:hAnsi="Gill Sans MT" w:cstheme="minorBidi"/>
          <w:sz w:val="26"/>
          <w:szCs w:val="26"/>
          <w:lang w:eastAsia="en-US"/>
        </w:rPr>
        <w:t>has had with the disability sector, especially through its Disability Consultative Committee</w:t>
      </w:r>
      <w:r w:rsidR="00621337">
        <w:rPr>
          <w:rFonts w:ascii="Gill Sans MT" w:eastAsiaTheme="minorHAnsi" w:hAnsi="Gill Sans MT" w:cstheme="minorBidi"/>
          <w:sz w:val="26"/>
          <w:szCs w:val="26"/>
          <w:lang w:eastAsia="en-US"/>
        </w:rPr>
        <w:t xml:space="preserve"> (DCC)</w:t>
      </w:r>
      <w:r w:rsidR="00690E32">
        <w:rPr>
          <w:rFonts w:ascii="Gill Sans MT" w:eastAsiaTheme="minorHAnsi" w:hAnsi="Gill Sans MT" w:cstheme="minorBidi"/>
          <w:sz w:val="26"/>
          <w:szCs w:val="26"/>
          <w:lang w:eastAsia="en-US"/>
        </w:rPr>
        <w:t>.</w:t>
      </w:r>
    </w:p>
    <w:p w14:paraId="60E5B679" w14:textId="39BF8E84" w:rsidR="005A1FAC" w:rsidRPr="00092C99" w:rsidRDefault="005A1FAC" w:rsidP="00C038C2">
      <w:pPr>
        <w:pStyle w:val="ListParagraph"/>
        <w:numPr>
          <w:ilvl w:val="0"/>
          <w:numId w:val="23"/>
        </w:numPr>
        <w:spacing w:after="240"/>
        <w:rPr>
          <w:rFonts w:ascii="Gill Sans MT" w:hAnsi="Gill Sans MT"/>
          <w:bCs/>
          <w:sz w:val="26"/>
          <w:szCs w:val="26"/>
          <w:lang w:val="en-GB" w:eastAsia="en-US"/>
        </w:rPr>
      </w:pPr>
      <w:r w:rsidRPr="00092C99">
        <w:rPr>
          <w:rFonts w:ascii="Gill Sans MT" w:eastAsiaTheme="minorHAnsi" w:hAnsi="Gill Sans MT" w:cstheme="minorBidi"/>
          <w:sz w:val="26"/>
          <w:szCs w:val="26"/>
          <w:lang w:eastAsia="en-US"/>
        </w:rPr>
        <w:t xml:space="preserve">The NDA welcomes the </w:t>
      </w:r>
      <w:r w:rsidR="00621337">
        <w:rPr>
          <w:rFonts w:ascii="Gill Sans MT" w:hAnsi="Gill Sans MT"/>
          <w:bCs/>
          <w:sz w:val="26"/>
          <w:szCs w:val="26"/>
          <w:lang w:val="en-GB" w:eastAsia="en-US"/>
        </w:rPr>
        <w:t>SOLAS</w:t>
      </w:r>
      <w:r w:rsidR="00621337" w:rsidRPr="00092C99">
        <w:rPr>
          <w:rFonts w:ascii="Gill Sans MT" w:hAnsi="Gill Sans MT"/>
          <w:bCs/>
          <w:sz w:val="26"/>
          <w:szCs w:val="26"/>
          <w:lang w:val="en-GB" w:eastAsia="en-US"/>
        </w:rPr>
        <w:t xml:space="preserve"> </w:t>
      </w:r>
      <w:r w:rsidRPr="00092C99">
        <w:rPr>
          <w:rFonts w:ascii="Gill Sans MT" w:hAnsi="Gill Sans MT"/>
          <w:bCs/>
          <w:sz w:val="26"/>
          <w:szCs w:val="26"/>
          <w:lang w:val="en-GB" w:eastAsia="en-US"/>
        </w:rPr>
        <w:t>review of pathways to participation in apprenticeships</w:t>
      </w:r>
      <w:r w:rsidRPr="00092C99">
        <w:rPr>
          <w:rStyle w:val="FootnoteReference"/>
          <w:rFonts w:ascii="Gill Sans MT" w:hAnsi="Gill Sans MT"/>
          <w:bCs/>
          <w:sz w:val="26"/>
          <w:szCs w:val="26"/>
          <w:lang w:val="en-GB" w:eastAsia="en-US"/>
        </w:rPr>
        <w:footnoteReference w:id="10"/>
      </w:r>
      <w:r w:rsidRPr="00092C99">
        <w:rPr>
          <w:rFonts w:ascii="Gill Sans MT" w:hAnsi="Gill Sans MT"/>
          <w:bCs/>
          <w:sz w:val="26"/>
          <w:szCs w:val="26"/>
          <w:lang w:val="en-GB" w:eastAsia="en-US"/>
        </w:rPr>
        <w:t xml:space="preserve">. This review identified that only 2.8% of people with disabilities are currently undertaking Apprenticeships. </w:t>
      </w:r>
      <w:r w:rsidR="00621337">
        <w:rPr>
          <w:rFonts w:ascii="Gill Sans MT" w:hAnsi="Gill Sans MT"/>
          <w:bCs/>
          <w:sz w:val="26"/>
          <w:szCs w:val="26"/>
          <w:lang w:val="en-GB" w:eastAsia="en-US"/>
        </w:rPr>
        <w:t>SOLAS</w:t>
      </w:r>
      <w:r w:rsidR="00621337" w:rsidRPr="00092C99">
        <w:rPr>
          <w:rFonts w:ascii="Gill Sans MT" w:hAnsi="Gill Sans MT"/>
          <w:bCs/>
          <w:sz w:val="26"/>
          <w:szCs w:val="26"/>
          <w:lang w:val="en-GB" w:eastAsia="en-US"/>
        </w:rPr>
        <w:t xml:space="preserve"> </w:t>
      </w:r>
      <w:r w:rsidRPr="00092C99">
        <w:rPr>
          <w:rFonts w:ascii="Gill Sans MT" w:hAnsi="Gill Sans MT"/>
          <w:bCs/>
          <w:sz w:val="26"/>
          <w:szCs w:val="26"/>
          <w:lang w:val="en-GB" w:eastAsia="en-US"/>
        </w:rPr>
        <w:t xml:space="preserve">described 5 action areas to increase participation rates including the promotion of a diverse pathway. </w:t>
      </w:r>
      <w:r w:rsidR="004A564A" w:rsidRPr="00092C99">
        <w:rPr>
          <w:rFonts w:ascii="Gill Sans MT" w:hAnsi="Gill Sans MT"/>
          <w:bCs/>
          <w:sz w:val="26"/>
          <w:szCs w:val="26"/>
          <w:lang w:val="en-GB" w:eastAsia="en-US"/>
        </w:rPr>
        <w:t>The potential of pre</w:t>
      </w:r>
      <w:r w:rsidR="00621337">
        <w:rPr>
          <w:rFonts w:ascii="Gill Sans MT" w:hAnsi="Gill Sans MT"/>
          <w:bCs/>
          <w:sz w:val="26"/>
          <w:szCs w:val="26"/>
          <w:lang w:val="en-GB" w:eastAsia="en-US"/>
        </w:rPr>
        <w:t>-</w:t>
      </w:r>
      <w:r w:rsidR="004A564A" w:rsidRPr="00092C99">
        <w:rPr>
          <w:rFonts w:ascii="Gill Sans MT" w:hAnsi="Gill Sans MT"/>
          <w:bCs/>
          <w:sz w:val="26"/>
          <w:szCs w:val="26"/>
          <w:lang w:val="en-GB" w:eastAsia="en-US"/>
        </w:rPr>
        <w:t xml:space="preserve"> apprenticeship courses and </w:t>
      </w:r>
      <w:r w:rsidR="004D2468" w:rsidRPr="00092C99">
        <w:rPr>
          <w:rFonts w:ascii="Gill Sans MT" w:hAnsi="Gill Sans MT"/>
          <w:bCs/>
          <w:sz w:val="26"/>
          <w:szCs w:val="26"/>
          <w:lang w:val="en-GB" w:eastAsia="en-US"/>
        </w:rPr>
        <w:t xml:space="preserve">their </w:t>
      </w:r>
      <w:r w:rsidR="004A564A" w:rsidRPr="00092C99">
        <w:rPr>
          <w:rFonts w:ascii="Gill Sans MT" w:hAnsi="Gill Sans MT"/>
          <w:bCs/>
          <w:sz w:val="26"/>
          <w:szCs w:val="26"/>
          <w:lang w:val="en-GB" w:eastAsia="en-US"/>
        </w:rPr>
        <w:t xml:space="preserve">benefit to some people with disabilities was captured in the NDA submission and in further consultation with </w:t>
      </w:r>
      <w:r w:rsidR="00621337">
        <w:rPr>
          <w:rFonts w:ascii="Gill Sans MT" w:hAnsi="Gill Sans MT"/>
          <w:bCs/>
          <w:sz w:val="26"/>
          <w:szCs w:val="26"/>
          <w:lang w:val="en-GB" w:eastAsia="en-US"/>
        </w:rPr>
        <w:t>SOLAS</w:t>
      </w:r>
      <w:r w:rsidR="004A564A" w:rsidRPr="00092C99">
        <w:rPr>
          <w:rFonts w:ascii="Gill Sans MT" w:hAnsi="Gill Sans MT"/>
          <w:bCs/>
          <w:sz w:val="26"/>
          <w:szCs w:val="26"/>
          <w:lang w:val="en-GB" w:eastAsia="en-US"/>
        </w:rPr>
        <w:t>. The NDA would like to see this option added to the measure</w:t>
      </w:r>
      <w:r w:rsidR="004D2468" w:rsidRPr="00092C99">
        <w:rPr>
          <w:rFonts w:ascii="Gill Sans MT" w:hAnsi="Gill Sans MT"/>
          <w:bCs/>
          <w:sz w:val="26"/>
          <w:szCs w:val="26"/>
          <w:lang w:val="en-GB" w:eastAsia="en-US"/>
        </w:rPr>
        <w:t>s</w:t>
      </w:r>
      <w:r w:rsidR="004A564A" w:rsidRPr="00092C99">
        <w:rPr>
          <w:rFonts w:ascii="Gill Sans MT" w:hAnsi="Gill Sans MT"/>
          <w:bCs/>
          <w:sz w:val="26"/>
          <w:szCs w:val="26"/>
          <w:lang w:val="en-GB" w:eastAsia="en-US"/>
        </w:rPr>
        <w:t xml:space="preserve"> under review to increase </w:t>
      </w:r>
      <w:r w:rsidR="00A6619A" w:rsidRPr="00092C99">
        <w:rPr>
          <w:rFonts w:ascii="Gill Sans MT" w:hAnsi="Gill Sans MT"/>
          <w:bCs/>
          <w:sz w:val="26"/>
          <w:szCs w:val="26"/>
          <w:lang w:val="en-GB" w:eastAsia="en-US"/>
        </w:rPr>
        <w:t xml:space="preserve">the </w:t>
      </w:r>
      <w:r w:rsidR="004A564A" w:rsidRPr="00092C99">
        <w:rPr>
          <w:rFonts w:ascii="Gill Sans MT" w:hAnsi="Gill Sans MT"/>
          <w:bCs/>
          <w:sz w:val="26"/>
          <w:szCs w:val="26"/>
          <w:lang w:val="en-GB" w:eastAsia="en-US"/>
        </w:rPr>
        <w:t>participation rate of people with disabilities in apprenticeships.</w:t>
      </w:r>
    </w:p>
    <w:p w14:paraId="6796324C" w14:textId="1BD77B27" w:rsidR="00C26FA2" w:rsidRPr="006B5AEC" w:rsidRDefault="00124F20" w:rsidP="00C038C2">
      <w:pPr>
        <w:pStyle w:val="ListParagraph"/>
        <w:numPr>
          <w:ilvl w:val="0"/>
          <w:numId w:val="23"/>
        </w:numPr>
        <w:rPr>
          <w:rFonts w:ascii="Gill Sans MT" w:eastAsiaTheme="minorHAnsi" w:hAnsi="Gill Sans MT" w:cs="Arial"/>
          <w:sz w:val="26"/>
          <w:szCs w:val="26"/>
          <w:lang w:eastAsia="en-US"/>
        </w:rPr>
      </w:pPr>
      <w:r w:rsidRPr="00092C99">
        <w:rPr>
          <w:rFonts w:ascii="Gill Sans MT" w:eastAsiaTheme="minorHAnsi" w:hAnsi="Gill Sans MT"/>
          <w:sz w:val="26"/>
          <w:szCs w:val="26"/>
          <w:lang w:eastAsia="en-US"/>
        </w:rPr>
        <w:t>T</w:t>
      </w:r>
      <w:r w:rsidR="00C26FA2" w:rsidRPr="00092C99">
        <w:rPr>
          <w:rFonts w:ascii="Gill Sans MT" w:eastAsiaTheme="minorHAnsi" w:hAnsi="Gill Sans MT"/>
          <w:sz w:val="26"/>
          <w:szCs w:val="26"/>
          <w:lang w:eastAsia="en-US"/>
        </w:rPr>
        <w:t>he gaps in the provision of career guidance in special and secondary education w</w:t>
      </w:r>
      <w:r w:rsidRPr="00092C99">
        <w:rPr>
          <w:rFonts w:ascii="Gill Sans MT" w:eastAsiaTheme="minorHAnsi" w:hAnsi="Gill Sans MT"/>
          <w:sz w:val="26"/>
          <w:szCs w:val="26"/>
          <w:lang w:eastAsia="en-US"/>
        </w:rPr>
        <w:t>ere</w:t>
      </w:r>
      <w:r w:rsidR="00C26FA2" w:rsidRPr="00092C99">
        <w:rPr>
          <w:rFonts w:ascii="Gill Sans MT" w:eastAsiaTheme="minorHAnsi" w:hAnsi="Gill Sans MT"/>
          <w:sz w:val="26"/>
          <w:szCs w:val="26"/>
          <w:lang w:eastAsia="en-US"/>
        </w:rPr>
        <w:t xml:space="preserve"> discussed </w:t>
      </w:r>
      <w:r w:rsidR="00B0338A" w:rsidRPr="00092C99">
        <w:rPr>
          <w:rFonts w:ascii="Gill Sans MT" w:eastAsiaTheme="minorHAnsi" w:hAnsi="Gill Sans MT"/>
          <w:sz w:val="26"/>
          <w:szCs w:val="26"/>
          <w:lang w:eastAsia="en-US"/>
        </w:rPr>
        <w:t xml:space="preserve">by the CESIG </w:t>
      </w:r>
      <w:r w:rsidR="00C26FA2" w:rsidRPr="00092C99">
        <w:rPr>
          <w:rFonts w:ascii="Gill Sans MT" w:eastAsiaTheme="minorHAnsi" w:hAnsi="Gill Sans MT"/>
          <w:sz w:val="26"/>
          <w:szCs w:val="26"/>
          <w:lang w:eastAsia="en-US"/>
        </w:rPr>
        <w:t xml:space="preserve">in 2018.  </w:t>
      </w:r>
      <w:r w:rsidR="0081033D" w:rsidRPr="00092C99">
        <w:rPr>
          <w:rFonts w:ascii="Gill Sans MT" w:eastAsiaTheme="minorHAnsi" w:hAnsi="Gill Sans MT"/>
          <w:sz w:val="26"/>
          <w:szCs w:val="26"/>
          <w:lang w:eastAsia="en-US"/>
        </w:rPr>
        <w:t xml:space="preserve">DES </w:t>
      </w:r>
      <w:r w:rsidR="00C26FA2" w:rsidRPr="00092C99">
        <w:rPr>
          <w:rFonts w:ascii="Gill Sans MT" w:eastAsiaTheme="minorHAnsi" w:hAnsi="Gill Sans MT"/>
          <w:sz w:val="26"/>
          <w:szCs w:val="26"/>
          <w:lang w:eastAsia="en-US"/>
        </w:rPr>
        <w:t>present</w:t>
      </w:r>
      <w:r w:rsidR="00B0338A" w:rsidRPr="00092C99">
        <w:rPr>
          <w:rFonts w:ascii="Gill Sans MT" w:eastAsiaTheme="minorHAnsi" w:hAnsi="Gill Sans MT"/>
          <w:sz w:val="26"/>
          <w:szCs w:val="26"/>
          <w:lang w:eastAsia="en-US"/>
        </w:rPr>
        <w:t>ed</w:t>
      </w:r>
      <w:r w:rsidR="00C26FA2" w:rsidRPr="00092C99">
        <w:rPr>
          <w:rFonts w:ascii="Gill Sans MT" w:eastAsiaTheme="minorHAnsi" w:hAnsi="Gill Sans MT"/>
          <w:sz w:val="26"/>
          <w:szCs w:val="26"/>
          <w:lang w:eastAsia="en-US"/>
        </w:rPr>
        <w:t xml:space="preserve"> information on the development of Guidance in Further Education and Training during 2018 which is now delivered through the Education and Training Boards (ETBs). Within each ETB</w:t>
      </w:r>
      <w:r w:rsidR="00A6619A" w:rsidRPr="00092C99">
        <w:rPr>
          <w:rFonts w:ascii="Gill Sans MT" w:eastAsiaTheme="minorHAnsi" w:hAnsi="Gill Sans MT"/>
          <w:sz w:val="26"/>
          <w:szCs w:val="26"/>
          <w:lang w:eastAsia="en-US"/>
        </w:rPr>
        <w:t>,</w:t>
      </w:r>
      <w:r w:rsidR="00C26FA2" w:rsidRPr="00092C99">
        <w:rPr>
          <w:rFonts w:ascii="Gill Sans MT" w:eastAsiaTheme="minorHAnsi" w:hAnsi="Gill Sans MT"/>
          <w:sz w:val="26"/>
          <w:szCs w:val="26"/>
          <w:lang w:eastAsia="en-US"/>
        </w:rPr>
        <w:t xml:space="preserve"> there is a dedicated Adult Education Guidance Service </w:t>
      </w:r>
      <w:r w:rsidRPr="00092C99">
        <w:rPr>
          <w:rFonts w:ascii="Gill Sans MT" w:eastAsiaTheme="minorHAnsi" w:hAnsi="Gill Sans MT"/>
          <w:sz w:val="26"/>
          <w:szCs w:val="26"/>
          <w:lang w:eastAsia="en-US"/>
        </w:rPr>
        <w:t xml:space="preserve">(AEGS) </w:t>
      </w:r>
      <w:r w:rsidR="00C26FA2" w:rsidRPr="00092C99">
        <w:rPr>
          <w:rFonts w:ascii="Gill Sans MT" w:eastAsiaTheme="minorHAnsi" w:hAnsi="Gill Sans MT"/>
          <w:sz w:val="26"/>
          <w:szCs w:val="26"/>
          <w:lang w:eastAsia="en-US"/>
        </w:rPr>
        <w:t xml:space="preserve">which provides guidance to </w:t>
      </w:r>
      <w:r w:rsidR="00190C65">
        <w:rPr>
          <w:rFonts w:ascii="Gill Sans MT" w:eastAsiaTheme="minorHAnsi" w:hAnsi="Gill Sans MT"/>
          <w:sz w:val="26"/>
          <w:szCs w:val="26"/>
          <w:lang w:eastAsia="en-US"/>
        </w:rPr>
        <w:t>Further Education and Training (</w:t>
      </w:r>
      <w:r w:rsidR="00C26FA2" w:rsidRPr="00092C99">
        <w:rPr>
          <w:rFonts w:ascii="Gill Sans MT" w:eastAsiaTheme="minorHAnsi" w:hAnsi="Gill Sans MT"/>
          <w:sz w:val="26"/>
          <w:szCs w:val="26"/>
          <w:lang w:eastAsia="en-US"/>
        </w:rPr>
        <w:t>FET</w:t>
      </w:r>
      <w:r w:rsidR="00190C65">
        <w:rPr>
          <w:rFonts w:ascii="Gill Sans MT" w:eastAsiaTheme="minorHAnsi" w:hAnsi="Gill Sans MT"/>
          <w:sz w:val="26"/>
          <w:szCs w:val="26"/>
          <w:lang w:eastAsia="en-US"/>
        </w:rPr>
        <w:t>)</w:t>
      </w:r>
      <w:r w:rsidR="00C26FA2" w:rsidRPr="00092C99">
        <w:rPr>
          <w:rFonts w:ascii="Gill Sans MT" w:eastAsiaTheme="minorHAnsi" w:hAnsi="Gill Sans MT"/>
          <w:sz w:val="26"/>
          <w:szCs w:val="26"/>
          <w:lang w:eastAsia="en-US"/>
        </w:rPr>
        <w:t xml:space="preserve"> learners and potential learners before, during and after FET training. Guidance is also provided to apprentices and trainees through the training centre network. In addition, the </w:t>
      </w:r>
      <w:r w:rsidR="00363B39">
        <w:rPr>
          <w:rFonts w:ascii="Gill Sans MT" w:eastAsiaTheme="minorHAnsi" w:hAnsi="Gill Sans MT"/>
          <w:sz w:val="26"/>
          <w:szCs w:val="26"/>
          <w:lang w:eastAsia="en-US"/>
        </w:rPr>
        <w:t>’</w:t>
      </w:r>
      <w:r w:rsidR="00C26FA2" w:rsidRPr="00092C99">
        <w:rPr>
          <w:rFonts w:ascii="Gill Sans MT" w:eastAsiaTheme="minorHAnsi" w:hAnsi="Gill Sans MT"/>
          <w:sz w:val="26"/>
          <w:szCs w:val="26"/>
          <w:lang w:eastAsia="en-US"/>
        </w:rPr>
        <w:t xml:space="preserve">Guidance, Counselling and Psychological Service in Youthreach and Community Training </w:t>
      </w:r>
      <w:r w:rsidR="00190C65" w:rsidRPr="00092C99">
        <w:rPr>
          <w:rFonts w:ascii="Gill Sans MT" w:eastAsiaTheme="minorHAnsi" w:hAnsi="Gill Sans MT"/>
          <w:sz w:val="26"/>
          <w:szCs w:val="26"/>
          <w:lang w:eastAsia="en-US"/>
        </w:rPr>
        <w:t>Centres</w:t>
      </w:r>
      <w:r w:rsidR="00190C65">
        <w:rPr>
          <w:rFonts w:ascii="Gill Sans MT" w:eastAsiaTheme="minorHAnsi" w:hAnsi="Gill Sans MT"/>
          <w:sz w:val="26"/>
          <w:szCs w:val="26"/>
          <w:lang w:eastAsia="en-US"/>
        </w:rPr>
        <w:t xml:space="preserve">‘ </w:t>
      </w:r>
      <w:r w:rsidR="00190C65" w:rsidRPr="00092C99">
        <w:rPr>
          <w:rFonts w:ascii="Gill Sans MT" w:eastAsiaTheme="minorHAnsi" w:hAnsi="Gill Sans MT"/>
          <w:sz w:val="26"/>
          <w:szCs w:val="26"/>
          <w:lang w:eastAsia="en-US"/>
        </w:rPr>
        <w:t>provides</w:t>
      </w:r>
      <w:r w:rsidR="00C26FA2" w:rsidRPr="00092C99">
        <w:rPr>
          <w:rFonts w:ascii="Gill Sans MT" w:eastAsiaTheme="minorHAnsi" w:hAnsi="Gill Sans MT"/>
          <w:sz w:val="26"/>
          <w:szCs w:val="26"/>
          <w:lang w:eastAsia="en-US"/>
        </w:rPr>
        <w:t xml:space="preserve"> supports for young people on these programmes. </w:t>
      </w:r>
      <w:r w:rsidRPr="00092C99">
        <w:rPr>
          <w:rFonts w:ascii="Gill Sans MT" w:eastAsiaTheme="minorHAnsi" w:hAnsi="Gill Sans MT"/>
          <w:sz w:val="26"/>
          <w:szCs w:val="26"/>
          <w:lang w:eastAsia="en-US"/>
        </w:rPr>
        <w:t>In addition to the provision of AEGS, DES</w:t>
      </w:r>
      <w:r w:rsidR="00C26FA2" w:rsidRPr="00092C99">
        <w:rPr>
          <w:rFonts w:ascii="Gill Sans MT" w:eastAsiaTheme="minorHAnsi" w:hAnsi="Gill Sans MT"/>
          <w:sz w:val="26"/>
          <w:szCs w:val="26"/>
          <w:lang w:eastAsia="en-US"/>
        </w:rPr>
        <w:t xml:space="preserve"> described the</w:t>
      </w:r>
      <w:r w:rsidR="00C26FA2" w:rsidRPr="00092C99">
        <w:rPr>
          <w:rFonts w:ascii="Gill Sans MT" w:eastAsiaTheme="minorHAnsi" w:hAnsi="Gill Sans MT" w:cstheme="minorBidi"/>
          <w:sz w:val="26"/>
          <w:szCs w:val="26"/>
          <w:lang w:eastAsia="en-US"/>
        </w:rPr>
        <w:t xml:space="preserve"> Advocacy Service which provides a network of full-time advocates whose role it is to support participants </w:t>
      </w:r>
      <w:r w:rsidR="00363B39">
        <w:rPr>
          <w:rFonts w:ascii="Gill Sans MT" w:eastAsiaTheme="minorHAnsi" w:hAnsi="Gill Sans MT" w:cstheme="minorBidi"/>
          <w:sz w:val="26"/>
          <w:szCs w:val="26"/>
          <w:lang w:eastAsia="en-US"/>
        </w:rPr>
        <w:t>in</w:t>
      </w:r>
      <w:r w:rsidR="00363B39" w:rsidRPr="00092C99">
        <w:rPr>
          <w:rFonts w:ascii="Gill Sans MT" w:eastAsiaTheme="minorHAnsi" w:hAnsi="Gill Sans MT" w:cstheme="minorBidi"/>
          <w:sz w:val="26"/>
          <w:szCs w:val="26"/>
          <w:lang w:eastAsia="en-US"/>
        </w:rPr>
        <w:t xml:space="preserve"> </w:t>
      </w:r>
      <w:r w:rsidR="00C26FA2" w:rsidRPr="00092C99">
        <w:rPr>
          <w:rFonts w:ascii="Gill Sans MT" w:eastAsiaTheme="minorHAnsi" w:hAnsi="Gill Sans MT" w:cstheme="minorBidi"/>
          <w:sz w:val="26"/>
          <w:szCs w:val="26"/>
          <w:lang w:eastAsia="en-US"/>
        </w:rPr>
        <w:t>the Youthreach programme</w:t>
      </w:r>
      <w:r w:rsidR="00C26FA2" w:rsidRPr="00092C99">
        <w:rPr>
          <w:rStyle w:val="FootnoteReference"/>
          <w:rFonts w:ascii="Gill Sans MT" w:eastAsiaTheme="minorHAnsi" w:hAnsi="Gill Sans MT" w:cstheme="minorBidi"/>
          <w:sz w:val="26"/>
          <w:szCs w:val="26"/>
          <w:lang w:eastAsia="en-US"/>
        </w:rPr>
        <w:footnoteReference w:id="11"/>
      </w:r>
      <w:r w:rsidR="00C26FA2" w:rsidRPr="00092C99">
        <w:rPr>
          <w:rFonts w:ascii="Gill Sans MT" w:eastAsiaTheme="minorHAnsi" w:hAnsi="Gill Sans MT" w:cstheme="minorBidi"/>
          <w:sz w:val="26"/>
          <w:szCs w:val="26"/>
          <w:lang w:eastAsia="en-US"/>
        </w:rPr>
        <w:t xml:space="preserve"> </w:t>
      </w:r>
      <w:r w:rsidR="00363B39">
        <w:rPr>
          <w:rFonts w:ascii="Gill Sans MT" w:eastAsiaTheme="minorHAnsi" w:hAnsi="Gill Sans MT" w:cstheme="minorBidi"/>
          <w:sz w:val="26"/>
          <w:szCs w:val="26"/>
          <w:lang w:eastAsia="en-US"/>
        </w:rPr>
        <w:t>on</w:t>
      </w:r>
      <w:r w:rsidR="00363B39" w:rsidRPr="00092C99">
        <w:rPr>
          <w:rFonts w:ascii="Gill Sans MT" w:eastAsiaTheme="minorHAnsi" w:hAnsi="Gill Sans MT" w:cstheme="minorBidi"/>
          <w:sz w:val="26"/>
          <w:szCs w:val="26"/>
          <w:lang w:eastAsia="en-US"/>
        </w:rPr>
        <w:t xml:space="preserve"> </w:t>
      </w:r>
      <w:r w:rsidR="00C26FA2" w:rsidRPr="00092C99">
        <w:rPr>
          <w:rFonts w:ascii="Gill Sans MT" w:eastAsiaTheme="minorHAnsi" w:hAnsi="Gill Sans MT" w:cstheme="minorBidi"/>
          <w:sz w:val="26"/>
          <w:szCs w:val="26"/>
          <w:lang w:eastAsia="en-US"/>
        </w:rPr>
        <w:t xml:space="preserve">decision making, referral, progression and placement. Advocates are instrumental in organising </w:t>
      </w:r>
      <w:r w:rsidR="00363B39">
        <w:rPr>
          <w:rFonts w:ascii="Gill Sans MT" w:eastAsiaTheme="minorHAnsi" w:hAnsi="Gill Sans MT" w:cstheme="minorBidi"/>
          <w:sz w:val="26"/>
          <w:szCs w:val="26"/>
          <w:lang w:eastAsia="en-US"/>
        </w:rPr>
        <w:t>and monitoring students</w:t>
      </w:r>
      <w:r w:rsidR="00C26FA2" w:rsidRPr="00092C99">
        <w:rPr>
          <w:rFonts w:ascii="Gill Sans MT" w:eastAsiaTheme="minorHAnsi" w:hAnsi="Gill Sans MT" w:cstheme="minorBidi"/>
          <w:sz w:val="26"/>
          <w:szCs w:val="26"/>
          <w:lang w:eastAsia="en-US"/>
        </w:rPr>
        <w:t>.</w:t>
      </w:r>
      <w:r w:rsidR="00ED164F" w:rsidRPr="00092C99">
        <w:rPr>
          <w:rFonts w:ascii="Gill Sans MT" w:eastAsiaTheme="minorHAnsi" w:hAnsi="Gill Sans MT" w:cstheme="minorBidi"/>
          <w:sz w:val="26"/>
          <w:szCs w:val="26"/>
          <w:lang w:eastAsia="en-US"/>
        </w:rPr>
        <w:t xml:space="preserve">  There is significant learning from this model of supporting people with disabilities in FET.</w:t>
      </w:r>
    </w:p>
    <w:p w14:paraId="08146E7F" w14:textId="77777777" w:rsidR="006B5AEC" w:rsidRPr="00092C99" w:rsidRDefault="006B5AEC" w:rsidP="006B5AEC">
      <w:pPr>
        <w:pStyle w:val="ListParagraph"/>
        <w:rPr>
          <w:rFonts w:ascii="Gill Sans MT" w:eastAsiaTheme="minorHAnsi" w:hAnsi="Gill Sans MT" w:cs="Arial"/>
          <w:sz w:val="26"/>
          <w:szCs w:val="26"/>
          <w:lang w:eastAsia="en-US"/>
        </w:rPr>
      </w:pPr>
    </w:p>
    <w:p w14:paraId="12DFAC4C" w14:textId="599EB77C" w:rsidR="00E32DA7" w:rsidRPr="00EE5CE1" w:rsidRDefault="00E32DA7" w:rsidP="00C56E32">
      <w:pPr>
        <w:pStyle w:val="Heading2"/>
        <w:rPr>
          <w:rFonts w:ascii="Gill Sans MT" w:eastAsiaTheme="minorHAnsi" w:hAnsi="Gill Sans MT"/>
          <w:lang w:eastAsia="en-US"/>
        </w:rPr>
      </w:pPr>
      <w:r w:rsidRPr="00EE5CE1">
        <w:rPr>
          <w:rFonts w:ascii="Gill Sans MT" w:eastAsiaTheme="minorHAnsi" w:hAnsi="Gill Sans MT"/>
          <w:lang w:eastAsia="en-US"/>
        </w:rPr>
        <w:t xml:space="preserve">NDA </w:t>
      </w:r>
      <w:r w:rsidR="00B0338A" w:rsidRPr="00EE5CE1">
        <w:rPr>
          <w:rFonts w:ascii="Gill Sans MT" w:eastAsiaTheme="minorHAnsi" w:hAnsi="Gill Sans MT"/>
          <w:lang w:eastAsia="en-US"/>
        </w:rPr>
        <w:t xml:space="preserve">advises </w:t>
      </w:r>
      <w:r w:rsidRPr="00EE5CE1">
        <w:rPr>
          <w:rFonts w:ascii="Gill Sans MT" w:eastAsiaTheme="minorHAnsi" w:hAnsi="Gill Sans MT"/>
          <w:lang w:eastAsia="en-US"/>
        </w:rPr>
        <w:t>further progress or increased activity for DES and agencies in the following areas</w:t>
      </w:r>
      <w:r w:rsidR="004D2468" w:rsidRPr="00EE5CE1">
        <w:rPr>
          <w:rFonts w:ascii="Gill Sans MT" w:eastAsiaTheme="minorHAnsi" w:hAnsi="Gill Sans MT"/>
          <w:lang w:eastAsia="en-US"/>
        </w:rPr>
        <w:t>:</w:t>
      </w:r>
    </w:p>
    <w:p w14:paraId="29E18EE4" w14:textId="08D26189" w:rsidR="00E32DA7" w:rsidRPr="00092C99" w:rsidRDefault="005A1FAC" w:rsidP="00C038C2">
      <w:pPr>
        <w:pStyle w:val="ListParagraph"/>
        <w:numPr>
          <w:ilvl w:val="0"/>
          <w:numId w:val="11"/>
        </w:numPr>
        <w:rPr>
          <w:rFonts w:ascii="Gill Sans MT" w:eastAsiaTheme="minorHAnsi" w:hAnsi="Gill Sans MT"/>
          <w:sz w:val="26"/>
          <w:szCs w:val="26"/>
          <w:lang w:eastAsia="en-US"/>
        </w:rPr>
      </w:pPr>
      <w:r w:rsidRPr="00092C99">
        <w:rPr>
          <w:rFonts w:ascii="Gill Sans MT" w:eastAsiaTheme="minorHAnsi" w:hAnsi="Gill Sans MT"/>
          <w:sz w:val="26"/>
          <w:szCs w:val="26"/>
          <w:lang w:eastAsia="en-US"/>
        </w:rPr>
        <w:t>We note the extent to which the Department heard and engaged with concerns expressed by a range of stakeholders with regard to the scope of the review of career guidance</w:t>
      </w:r>
      <w:r w:rsidR="00B0338A" w:rsidRPr="00092C99">
        <w:rPr>
          <w:rFonts w:ascii="Gill Sans MT" w:eastAsiaTheme="minorHAnsi" w:hAnsi="Gill Sans MT"/>
          <w:sz w:val="26"/>
          <w:szCs w:val="26"/>
          <w:lang w:eastAsia="en-US"/>
        </w:rPr>
        <w:t xml:space="preserve"> and that it should include a focus on students with disabilities. </w:t>
      </w:r>
      <w:r w:rsidR="00E32DA7" w:rsidRPr="00092C99">
        <w:rPr>
          <w:rFonts w:ascii="Gill Sans MT" w:hAnsi="Gill Sans MT"/>
          <w:sz w:val="26"/>
          <w:szCs w:val="26"/>
          <w:lang w:eastAsia="en-US"/>
        </w:rPr>
        <w:t xml:space="preserve">The NDA </w:t>
      </w:r>
      <w:r w:rsidR="00B0338A" w:rsidRPr="00092C99">
        <w:rPr>
          <w:rFonts w:ascii="Gill Sans MT" w:hAnsi="Gill Sans MT"/>
          <w:sz w:val="26"/>
          <w:szCs w:val="26"/>
          <w:lang w:eastAsia="en-US"/>
        </w:rPr>
        <w:t xml:space="preserve">notes </w:t>
      </w:r>
      <w:r w:rsidR="00E32DA7" w:rsidRPr="00092C99">
        <w:rPr>
          <w:rFonts w:ascii="Gill Sans MT" w:hAnsi="Gill Sans MT"/>
          <w:sz w:val="26"/>
          <w:szCs w:val="26"/>
          <w:lang w:eastAsia="en-US"/>
        </w:rPr>
        <w:t xml:space="preserve">that the CES had initially planned for training to be developed and rolled out to Guidance Counsellors but this appears to be overtaken by the review. </w:t>
      </w:r>
      <w:r w:rsidR="00B0338A" w:rsidRPr="00092C99">
        <w:rPr>
          <w:rFonts w:ascii="Gill Sans MT" w:hAnsi="Gill Sans MT"/>
          <w:sz w:val="26"/>
          <w:szCs w:val="26"/>
          <w:lang w:eastAsia="en-US"/>
        </w:rPr>
        <w:t>It is important</w:t>
      </w:r>
      <w:r w:rsidR="00363B39">
        <w:rPr>
          <w:rFonts w:ascii="Gill Sans MT" w:hAnsi="Gill Sans MT"/>
          <w:sz w:val="26"/>
          <w:szCs w:val="26"/>
          <w:lang w:eastAsia="en-US"/>
        </w:rPr>
        <w:t>,</w:t>
      </w:r>
      <w:r w:rsidR="00B0338A" w:rsidRPr="00092C99">
        <w:rPr>
          <w:rFonts w:ascii="Gill Sans MT" w:hAnsi="Gill Sans MT"/>
          <w:sz w:val="26"/>
          <w:szCs w:val="26"/>
          <w:lang w:eastAsia="en-US"/>
        </w:rPr>
        <w:t xml:space="preserve"> therefore</w:t>
      </w:r>
      <w:r w:rsidR="00363B39">
        <w:rPr>
          <w:rFonts w:ascii="Gill Sans MT" w:hAnsi="Gill Sans MT"/>
          <w:sz w:val="26"/>
          <w:szCs w:val="26"/>
          <w:lang w:eastAsia="en-US"/>
        </w:rPr>
        <w:t>,</w:t>
      </w:r>
      <w:r w:rsidR="00B0338A" w:rsidRPr="00092C99">
        <w:rPr>
          <w:rFonts w:ascii="Gill Sans MT" w:hAnsi="Gill Sans MT"/>
          <w:sz w:val="26"/>
          <w:szCs w:val="26"/>
          <w:lang w:eastAsia="en-US"/>
        </w:rPr>
        <w:t xml:space="preserve"> that these </w:t>
      </w:r>
      <w:r w:rsidR="00A02E26" w:rsidRPr="00092C99">
        <w:rPr>
          <w:rFonts w:ascii="Gill Sans MT" w:hAnsi="Gill Sans MT"/>
          <w:sz w:val="26"/>
          <w:szCs w:val="26"/>
          <w:lang w:eastAsia="en-US"/>
        </w:rPr>
        <w:t>actions</w:t>
      </w:r>
      <w:r w:rsidR="00B0338A" w:rsidRPr="00092C99">
        <w:rPr>
          <w:rFonts w:ascii="Gill Sans MT" w:hAnsi="Gill Sans MT"/>
          <w:sz w:val="26"/>
          <w:szCs w:val="26"/>
          <w:lang w:eastAsia="en-US"/>
        </w:rPr>
        <w:t xml:space="preserve"> are continued into the next 3 year plan</w:t>
      </w:r>
      <w:r w:rsidR="00A6619A" w:rsidRPr="00092C99">
        <w:rPr>
          <w:rFonts w:ascii="Gill Sans MT" w:hAnsi="Gill Sans MT"/>
          <w:sz w:val="26"/>
          <w:szCs w:val="26"/>
          <w:lang w:eastAsia="en-US"/>
        </w:rPr>
        <w:t>,</w:t>
      </w:r>
      <w:r w:rsidR="00B0338A" w:rsidRPr="00092C99">
        <w:rPr>
          <w:rFonts w:ascii="Gill Sans MT" w:hAnsi="Gill Sans MT"/>
          <w:sz w:val="26"/>
          <w:szCs w:val="26"/>
          <w:lang w:eastAsia="en-US"/>
        </w:rPr>
        <w:t xml:space="preserve"> informed by the </w:t>
      </w:r>
      <w:r w:rsidR="000C6141" w:rsidRPr="00092C99">
        <w:rPr>
          <w:rFonts w:ascii="Gill Sans MT" w:hAnsi="Gill Sans MT"/>
          <w:sz w:val="26"/>
          <w:szCs w:val="26"/>
        </w:rPr>
        <w:t xml:space="preserve">recommendations </w:t>
      </w:r>
      <w:r w:rsidR="00363B39">
        <w:rPr>
          <w:rFonts w:ascii="Gill Sans MT" w:hAnsi="Gill Sans MT"/>
          <w:sz w:val="26"/>
          <w:szCs w:val="26"/>
        </w:rPr>
        <w:t>stemming</w:t>
      </w:r>
      <w:r w:rsidR="000C6141" w:rsidRPr="00092C99">
        <w:rPr>
          <w:rFonts w:ascii="Gill Sans MT" w:hAnsi="Gill Sans MT"/>
          <w:sz w:val="26"/>
          <w:szCs w:val="26"/>
        </w:rPr>
        <w:t xml:space="preserve"> from the review</w:t>
      </w:r>
      <w:r w:rsidR="00A6619A" w:rsidRPr="00092C99">
        <w:rPr>
          <w:rFonts w:ascii="Gill Sans MT" w:hAnsi="Gill Sans MT"/>
          <w:sz w:val="26"/>
          <w:szCs w:val="26"/>
        </w:rPr>
        <w:t>,</w:t>
      </w:r>
      <w:r w:rsidR="000C6141" w:rsidRPr="00092C99">
        <w:rPr>
          <w:rFonts w:ascii="Gill Sans MT" w:hAnsi="Gill Sans MT"/>
          <w:sz w:val="26"/>
          <w:szCs w:val="26"/>
        </w:rPr>
        <w:t xml:space="preserve"> </w:t>
      </w:r>
      <w:r w:rsidR="00B0338A" w:rsidRPr="00092C99">
        <w:rPr>
          <w:rFonts w:ascii="Gill Sans MT" w:hAnsi="Gill Sans MT"/>
          <w:sz w:val="26"/>
          <w:szCs w:val="26"/>
        </w:rPr>
        <w:t xml:space="preserve">and that they </w:t>
      </w:r>
      <w:r w:rsidR="000C6141" w:rsidRPr="00092C99">
        <w:rPr>
          <w:rFonts w:ascii="Gill Sans MT" w:hAnsi="Gill Sans MT"/>
          <w:sz w:val="26"/>
          <w:szCs w:val="26"/>
        </w:rPr>
        <w:t xml:space="preserve">adequately address the needs of all young children in </w:t>
      </w:r>
      <w:r w:rsidR="00363B39" w:rsidRPr="00092C99">
        <w:rPr>
          <w:rFonts w:ascii="Gill Sans MT" w:hAnsi="Gill Sans MT"/>
          <w:sz w:val="26"/>
          <w:szCs w:val="26"/>
        </w:rPr>
        <w:t xml:space="preserve"> </w:t>
      </w:r>
      <w:r w:rsidR="000C6141" w:rsidRPr="00092C99">
        <w:rPr>
          <w:rFonts w:ascii="Gill Sans MT" w:hAnsi="Gill Sans MT"/>
          <w:sz w:val="26"/>
          <w:szCs w:val="26"/>
        </w:rPr>
        <w:t>access</w:t>
      </w:r>
      <w:r w:rsidR="00363B39">
        <w:rPr>
          <w:rFonts w:ascii="Gill Sans MT" w:hAnsi="Gill Sans MT"/>
          <w:sz w:val="26"/>
          <w:szCs w:val="26"/>
        </w:rPr>
        <w:t>ing</w:t>
      </w:r>
      <w:r w:rsidR="000C6141" w:rsidRPr="00092C99">
        <w:rPr>
          <w:rFonts w:ascii="Gill Sans MT" w:hAnsi="Gill Sans MT"/>
          <w:sz w:val="26"/>
          <w:szCs w:val="26"/>
        </w:rPr>
        <w:t xml:space="preserve"> appropriate, adequate and accessible career guidance and supports that enable them to make choices regarding their futures as adults </w:t>
      </w:r>
      <w:r w:rsidR="00363B39">
        <w:rPr>
          <w:rFonts w:ascii="Gill Sans MT" w:hAnsi="Gill Sans MT"/>
          <w:sz w:val="26"/>
          <w:szCs w:val="26"/>
        </w:rPr>
        <w:t>and employees.</w:t>
      </w:r>
      <w:r w:rsidR="000C6141" w:rsidRPr="00092C99">
        <w:rPr>
          <w:rFonts w:ascii="Gill Sans MT" w:hAnsi="Gill Sans MT"/>
          <w:sz w:val="26"/>
          <w:szCs w:val="26"/>
        </w:rPr>
        <w:t>.</w:t>
      </w:r>
      <w:r w:rsidR="000C6141" w:rsidRPr="00092C99">
        <w:rPr>
          <w:rFonts w:ascii="Gill Sans MT" w:hAnsi="Gill Sans MT"/>
          <w:sz w:val="26"/>
          <w:szCs w:val="26"/>
          <w:lang w:eastAsia="en-US"/>
        </w:rPr>
        <w:t xml:space="preserve"> </w:t>
      </w:r>
      <w:r w:rsidR="00363B39">
        <w:rPr>
          <w:rFonts w:ascii="Gill Sans MT" w:hAnsi="Gill Sans MT"/>
          <w:sz w:val="26"/>
          <w:szCs w:val="26"/>
          <w:lang w:eastAsia="en-US"/>
        </w:rPr>
        <w:t>It</w:t>
      </w:r>
      <w:r w:rsidR="000C6141" w:rsidRPr="00092C99">
        <w:rPr>
          <w:rFonts w:ascii="Gill Sans MT" w:hAnsi="Gill Sans MT"/>
          <w:sz w:val="26"/>
          <w:szCs w:val="26"/>
          <w:lang w:eastAsia="en-US"/>
        </w:rPr>
        <w:t xml:space="preserve"> </w:t>
      </w:r>
      <w:r w:rsidR="00E32DA7" w:rsidRPr="00092C99">
        <w:rPr>
          <w:rFonts w:ascii="Gill Sans MT" w:hAnsi="Gill Sans MT"/>
          <w:sz w:val="26"/>
          <w:szCs w:val="26"/>
          <w:lang w:eastAsia="en-US"/>
        </w:rPr>
        <w:t xml:space="preserve">would be helpful, therefore, to see the agreed action plans and specific targets </w:t>
      </w:r>
      <w:r w:rsidR="000B72E1" w:rsidRPr="00092C99">
        <w:rPr>
          <w:rFonts w:ascii="Gill Sans MT" w:hAnsi="Gill Sans MT"/>
          <w:sz w:val="26"/>
          <w:szCs w:val="26"/>
          <w:lang w:eastAsia="en-US"/>
        </w:rPr>
        <w:t xml:space="preserve">arising out of </w:t>
      </w:r>
      <w:r w:rsidR="00E32DA7" w:rsidRPr="00092C99">
        <w:rPr>
          <w:rFonts w:ascii="Gill Sans MT" w:hAnsi="Gill Sans MT"/>
          <w:sz w:val="26"/>
          <w:szCs w:val="26"/>
          <w:lang w:eastAsia="en-US"/>
        </w:rPr>
        <w:t>the review</w:t>
      </w:r>
      <w:r w:rsidR="00A6619A" w:rsidRPr="00092C99">
        <w:rPr>
          <w:rFonts w:ascii="Gill Sans MT" w:hAnsi="Gill Sans MT"/>
          <w:sz w:val="26"/>
          <w:szCs w:val="26"/>
          <w:lang w:eastAsia="en-US"/>
        </w:rPr>
        <w:t>,</w:t>
      </w:r>
      <w:r w:rsidR="00E32DA7" w:rsidRPr="00092C99">
        <w:rPr>
          <w:rFonts w:ascii="Gill Sans MT" w:hAnsi="Gill Sans MT"/>
          <w:sz w:val="26"/>
          <w:szCs w:val="26"/>
          <w:lang w:eastAsia="en-US"/>
        </w:rPr>
        <w:t xml:space="preserve"> while also addressing the current guidance actions.</w:t>
      </w:r>
    </w:p>
    <w:p w14:paraId="6FEA00AA" w14:textId="30CA83C5" w:rsidR="001F65B8" w:rsidRPr="00092C99" w:rsidRDefault="00E32DA7" w:rsidP="00C038C2">
      <w:pPr>
        <w:numPr>
          <w:ilvl w:val="0"/>
          <w:numId w:val="11"/>
        </w:numPr>
        <w:spacing w:before="100" w:beforeAutospacing="1" w:after="100" w:afterAutospacing="1"/>
        <w:rPr>
          <w:rFonts w:ascii="Gill Sans MT" w:hAnsi="Gill Sans MT" w:cs="Times New Roman"/>
          <w:sz w:val="26"/>
          <w:szCs w:val="26"/>
          <w:lang w:val="en"/>
        </w:rPr>
      </w:pPr>
      <w:r w:rsidRPr="00092C99">
        <w:rPr>
          <w:rFonts w:ascii="Gill Sans MT" w:hAnsi="Gill Sans MT" w:cs="Times New Roman"/>
          <w:sz w:val="26"/>
          <w:szCs w:val="26"/>
        </w:rPr>
        <w:t>The Higher Education Authority (HEA)</w:t>
      </w:r>
      <w:r w:rsidR="00A6619A" w:rsidRPr="00092C99">
        <w:rPr>
          <w:rFonts w:ascii="Gill Sans MT" w:hAnsi="Gill Sans MT" w:cs="Times New Roman"/>
          <w:sz w:val="26"/>
          <w:szCs w:val="26"/>
          <w:lang w:val="en"/>
        </w:rPr>
        <w:t xml:space="preserve"> </w:t>
      </w:r>
      <w:r w:rsidRPr="00092C99">
        <w:rPr>
          <w:rFonts w:ascii="Gill Sans MT" w:hAnsi="Gill Sans MT" w:cs="Times New Roman"/>
          <w:sz w:val="26"/>
          <w:szCs w:val="26"/>
          <w:lang w:val="en"/>
        </w:rPr>
        <w:t>report annually set</w:t>
      </w:r>
      <w:r w:rsidR="00363B39">
        <w:rPr>
          <w:rFonts w:ascii="Gill Sans MT" w:hAnsi="Gill Sans MT" w:cs="Times New Roman"/>
          <w:sz w:val="26"/>
          <w:szCs w:val="26"/>
          <w:lang w:val="en"/>
        </w:rPr>
        <w:t>s</w:t>
      </w:r>
      <w:r w:rsidRPr="00092C99">
        <w:rPr>
          <w:rFonts w:ascii="Gill Sans MT" w:hAnsi="Gill Sans MT" w:cs="Times New Roman"/>
          <w:sz w:val="26"/>
          <w:szCs w:val="26"/>
        </w:rPr>
        <w:t xml:space="preserve"> targets and numbers of new entrants to college with a disability. </w:t>
      </w:r>
      <w:r w:rsidR="000F0067" w:rsidRPr="00092C99">
        <w:rPr>
          <w:rFonts w:ascii="Gill Sans MT" w:hAnsi="Gill Sans MT" w:cs="Times New Roman"/>
          <w:sz w:val="26"/>
          <w:szCs w:val="26"/>
        </w:rPr>
        <w:t>In</w:t>
      </w:r>
      <w:r w:rsidRPr="00092C99">
        <w:rPr>
          <w:rFonts w:ascii="Gill Sans MT" w:hAnsi="Gill Sans MT" w:cs="Times New Roman"/>
          <w:sz w:val="26"/>
          <w:szCs w:val="26"/>
        </w:rPr>
        <w:t xml:space="preserve"> </w:t>
      </w:r>
      <w:r w:rsidR="000F0067" w:rsidRPr="00092C99">
        <w:rPr>
          <w:rFonts w:ascii="Gill Sans MT" w:hAnsi="Gill Sans MT" w:cs="Times New Roman"/>
          <w:sz w:val="26"/>
          <w:szCs w:val="26"/>
        </w:rPr>
        <w:t xml:space="preserve">December 2018 the Minister for Higher Education launched the HEA </w:t>
      </w:r>
      <w:r w:rsidR="000F0067" w:rsidRPr="00092C99">
        <w:rPr>
          <w:rStyle w:val="A2"/>
          <w:rFonts w:ascii="Gill Sans MT" w:hAnsi="Gill Sans MT" w:cs="Times New Roman"/>
          <w:color w:val="auto"/>
          <w:sz w:val="26"/>
          <w:szCs w:val="26"/>
        </w:rPr>
        <w:t xml:space="preserve">Progress Review of the </w:t>
      </w:r>
      <w:r w:rsidR="000F0067" w:rsidRPr="00092C99">
        <w:rPr>
          <w:rStyle w:val="A2"/>
          <w:rFonts w:ascii="Gill Sans MT" w:hAnsi="Gill Sans MT"/>
          <w:b/>
          <w:bCs/>
          <w:color w:val="auto"/>
          <w:sz w:val="26"/>
          <w:szCs w:val="26"/>
        </w:rPr>
        <w:t xml:space="preserve">National Access Plan </w:t>
      </w:r>
      <w:r w:rsidR="000F0067" w:rsidRPr="00092C99">
        <w:rPr>
          <w:rStyle w:val="A2"/>
          <w:rFonts w:ascii="Gill Sans MT" w:hAnsi="Gill Sans MT"/>
          <w:color w:val="auto"/>
          <w:sz w:val="26"/>
          <w:szCs w:val="26"/>
        </w:rPr>
        <w:t>and Priorities to 202</w:t>
      </w:r>
      <w:r w:rsidR="006D37B1" w:rsidRPr="00092C99">
        <w:rPr>
          <w:rFonts w:ascii="Gill Sans MT" w:hAnsi="Gill Sans MT" w:cs="Times New Roman"/>
          <w:sz w:val="26"/>
          <w:szCs w:val="26"/>
        </w:rPr>
        <w:t>1</w:t>
      </w:r>
      <w:r w:rsidR="000F0067" w:rsidRPr="00092C99">
        <w:rPr>
          <w:rStyle w:val="FootnoteReference"/>
          <w:rFonts w:ascii="Gill Sans MT" w:hAnsi="Gill Sans MT" w:cs="Times New Roman"/>
          <w:sz w:val="26"/>
          <w:szCs w:val="26"/>
        </w:rPr>
        <w:footnoteReference w:id="12"/>
      </w:r>
      <w:r w:rsidR="006D37B1" w:rsidRPr="00092C99">
        <w:rPr>
          <w:rFonts w:ascii="Gill Sans MT" w:hAnsi="Gill Sans MT" w:cs="Times New Roman"/>
          <w:sz w:val="26"/>
          <w:szCs w:val="26"/>
        </w:rPr>
        <w:t>. This report shows that action is necessary to</w:t>
      </w:r>
      <w:r w:rsidRPr="00092C99">
        <w:rPr>
          <w:rFonts w:ascii="Gill Sans MT" w:hAnsi="Gill Sans MT" w:cs="Times New Roman"/>
          <w:sz w:val="26"/>
          <w:szCs w:val="26"/>
        </w:rPr>
        <w:t xml:space="preserve"> address gaps within the access model, for example supporting access to </w:t>
      </w:r>
      <w:r w:rsidR="00363B39">
        <w:rPr>
          <w:rFonts w:ascii="Gill Sans MT" w:hAnsi="Gill Sans MT" w:cs="Times New Roman"/>
          <w:sz w:val="26"/>
          <w:szCs w:val="26"/>
        </w:rPr>
        <w:t>higher education</w:t>
      </w:r>
      <w:r w:rsidR="00363B39" w:rsidRPr="00092C99">
        <w:rPr>
          <w:rFonts w:ascii="Gill Sans MT" w:hAnsi="Gill Sans MT" w:cs="Times New Roman"/>
          <w:sz w:val="26"/>
          <w:szCs w:val="26"/>
        </w:rPr>
        <w:t xml:space="preserve"> </w:t>
      </w:r>
      <w:r w:rsidRPr="00092C99">
        <w:rPr>
          <w:rFonts w:ascii="Gill Sans MT" w:hAnsi="Gill Sans MT" w:cs="Times New Roman"/>
          <w:sz w:val="26"/>
          <w:szCs w:val="26"/>
        </w:rPr>
        <w:t xml:space="preserve">for students with Intellectual </w:t>
      </w:r>
      <w:r w:rsidR="00363B39">
        <w:rPr>
          <w:rFonts w:ascii="Gill Sans MT" w:hAnsi="Gill Sans MT" w:cs="Times New Roman"/>
          <w:sz w:val="26"/>
          <w:szCs w:val="26"/>
        </w:rPr>
        <w:t>D</w:t>
      </w:r>
      <w:r w:rsidRPr="00092C99">
        <w:rPr>
          <w:rFonts w:ascii="Gill Sans MT" w:hAnsi="Gill Sans MT" w:cs="Times New Roman"/>
          <w:sz w:val="26"/>
          <w:szCs w:val="26"/>
        </w:rPr>
        <w:t>isabilities</w:t>
      </w:r>
      <w:r w:rsidR="006D37B1" w:rsidRPr="00092C99">
        <w:rPr>
          <w:rFonts w:ascii="Gill Sans MT" w:hAnsi="Gill Sans MT" w:cs="Times New Roman"/>
          <w:sz w:val="26"/>
          <w:szCs w:val="26"/>
        </w:rPr>
        <w:t>, Autism and Mental Health concerns.</w:t>
      </w:r>
    </w:p>
    <w:p w14:paraId="6CEEBFAC" w14:textId="4F226A2E" w:rsidR="00E32DA7" w:rsidRDefault="00E32DA7" w:rsidP="00657386">
      <w:pPr>
        <w:spacing w:after="160"/>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In </w:t>
      </w:r>
      <w:r w:rsidR="000B72E1" w:rsidRPr="00092C99">
        <w:rPr>
          <w:rFonts w:ascii="Gill Sans MT" w:hAnsi="Gill Sans MT" w:cs="Times New Roman"/>
          <w:sz w:val="26"/>
          <w:szCs w:val="26"/>
          <w:lang w:eastAsia="en-US"/>
        </w:rPr>
        <w:t>b</w:t>
      </w:r>
      <w:r w:rsidRPr="00092C99">
        <w:rPr>
          <w:rFonts w:ascii="Gill Sans MT" w:hAnsi="Gill Sans MT" w:cs="Times New Roman"/>
          <w:sz w:val="26"/>
          <w:szCs w:val="26"/>
          <w:lang w:eastAsia="en-US"/>
        </w:rPr>
        <w:t>ilateral discussions with DES and in NDA advice papers on subject matters such as Apprenticeships</w:t>
      </w:r>
      <w:r w:rsidR="00993CBA" w:rsidRPr="00092C99">
        <w:rPr>
          <w:rStyle w:val="FootnoteReference"/>
          <w:rFonts w:ascii="Gill Sans MT" w:hAnsi="Gill Sans MT" w:cs="Times New Roman"/>
          <w:sz w:val="26"/>
          <w:szCs w:val="26"/>
          <w:lang w:eastAsia="en-US"/>
        </w:rPr>
        <w:footnoteReference w:id="13"/>
      </w:r>
      <w:r w:rsidRPr="00092C99">
        <w:rPr>
          <w:rFonts w:ascii="Gill Sans MT" w:hAnsi="Gill Sans MT" w:cs="Times New Roman"/>
          <w:sz w:val="26"/>
          <w:szCs w:val="26"/>
          <w:lang w:eastAsia="en-US"/>
        </w:rPr>
        <w:t xml:space="preserve">, YouthReach, </w:t>
      </w:r>
      <w:r w:rsidR="006D37B1" w:rsidRPr="00092C99">
        <w:rPr>
          <w:rFonts w:ascii="Gill Sans MT" w:hAnsi="Gill Sans MT" w:cs="Times New Roman"/>
          <w:sz w:val="26"/>
          <w:szCs w:val="26"/>
          <w:lang w:eastAsia="en-US"/>
        </w:rPr>
        <w:t xml:space="preserve">and </w:t>
      </w:r>
      <w:r w:rsidRPr="00092C99">
        <w:rPr>
          <w:rFonts w:ascii="Gill Sans MT" w:hAnsi="Gill Sans MT" w:cs="Times New Roman"/>
          <w:sz w:val="26"/>
          <w:szCs w:val="26"/>
          <w:lang w:eastAsia="en-US"/>
        </w:rPr>
        <w:t>Career Guidance</w:t>
      </w:r>
      <w:r w:rsidR="00993CBA" w:rsidRPr="00092C99">
        <w:rPr>
          <w:rStyle w:val="FootnoteReference"/>
          <w:rFonts w:ascii="Gill Sans MT" w:hAnsi="Gill Sans MT" w:cs="Times New Roman"/>
          <w:sz w:val="26"/>
          <w:szCs w:val="26"/>
          <w:lang w:eastAsia="en-US"/>
        </w:rPr>
        <w:footnoteReference w:id="14"/>
      </w:r>
      <w:r w:rsidRPr="00092C99">
        <w:rPr>
          <w:rFonts w:ascii="Gill Sans MT" w:hAnsi="Gill Sans MT" w:cs="Times New Roman"/>
          <w:sz w:val="26"/>
          <w:szCs w:val="26"/>
          <w:lang w:eastAsia="en-US"/>
        </w:rPr>
        <w:t xml:space="preserve">, the NDA </w:t>
      </w:r>
      <w:r w:rsidR="00B0338A" w:rsidRPr="00092C99">
        <w:rPr>
          <w:rFonts w:ascii="Gill Sans MT" w:hAnsi="Gill Sans MT" w:cs="Times New Roman"/>
          <w:sz w:val="26"/>
          <w:szCs w:val="26"/>
          <w:lang w:eastAsia="en-US"/>
        </w:rPr>
        <w:t>advised that the</w:t>
      </w:r>
      <w:r w:rsidRPr="00092C99">
        <w:rPr>
          <w:rFonts w:ascii="Gill Sans MT" w:hAnsi="Gill Sans MT" w:cs="Times New Roman"/>
          <w:sz w:val="26"/>
          <w:szCs w:val="26"/>
          <w:lang w:eastAsia="en-US"/>
        </w:rPr>
        <w:t xml:space="preserve"> DES disability-proof thei</w:t>
      </w:r>
      <w:r w:rsidR="00CF6341" w:rsidRPr="00092C99">
        <w:rPr>
          <w:rFonts w:ascii="Gill Sans MT" w:hAnsi="Gill Sans MT" w:cs="Times New Roman"/>
          <w:sz w:val="26"/>
          <w:szCs w:val="26"/>
          <w:lang w:eastAsia="en-US"/>
        </w:rPr>
        <w:t xml:space="preserve">r approach to apprenticeships, </w:t>
      </w:r>
      <w:r w:rsidR="000B72E1" w:rsidRPr="00092C99">
        <w:rPr>
          <w:rFonts w:ascii="Gill Sans MT" w:hAnsi="Gill Sans MT" w:cs="Times New Roman"/>
          <w:sz w:val="26"/>
          <w:szCs w:val="26"/>
          <w:lang w:eastAsia="en-US"/>
        </w:rPr>
        <w:t>i</w:t>
      </w:r>
      <w:r w:rsidRPr="00092C99">
        <w:rPr>
          <w:rFonts w:ascii="Gill Sans MT" w:hAnsi="Gill Sans MT" w:cs="Times New Roman"/>
          <w:sz w:val="26"/>
          <w:szCs w:val="26"/>
          <w:lang w:eastAsia="en-US"/>
        </w:rPr>
        <w:t>nternships and work placements to increase the numbers of people with disabilities in employment. As we reach 5</w:t>
      </w:r>
      <w:r w:rsidR="007D6064">
        <w:rPr>
          <w:rFonts w:ascii="Gill Sans MT" w:hAnsi="Gill Sans MT" w:cs="Times New Roman"/>
          <w:sz w:val="26"/>
          <w:szCs w:val="26"/>
          <w:lang w:eastAsia="en-US"/>
        </w:rPr>
        <w:t xml:space="preserve"> national </w:t>
      </w:r>
      <w:r w:rsidRPr="00092C99">
        <w:rPr>
          <w:rFonts w:ascii="Gill Sans MT" w:hAnsi="Gill Sans MT" w:cs="Times New Roman"/>
          <w:sz w:val="26"/>
          <w:szCs w:val="26"/>
          <w:lang w:eastAsia="en-US"/>
        </w:rPr>
        <w:t>unemployment</w:t>
      </w:r>
      <w:r w:rsidR="006D37B1" w:rsidRPr="00092C99">
        <w:rPr>
          <w:rFonts w:ascii="Gill Sans MT" w:hAnsi="Gill Sans MT" w:cs="Times New Roman"/>
          <w:sz w:val="26"/>
          <w:szCs w:val="26"/>
          <w:lang w:eastAsia="en-US"/>
        </w:rPr>
        <w:t>,</w:t>
      </w:r>
      <w:r w:rsidRPr="00092C99">
        <w:rPr>
          <w:rFonts w:ascii="Gill Sans MT" w:hAnsi="Gill Sans MT" w:cs="Times New Roman"/>
          <w:sz w:val="26"/>
          <w:szCs w:val="26"/>
          <w:lang w:eastAsia="en-US"/>
        </w:rPr>
        <w:t xml:space="preserve"> and the shortage of trained workers becomes increasingly problematic</w:t>
      </w:r>
      <w:r w:rsidR="00B721EF" w:rsidRPr="00092C99">
        <w:rPr>
          <w:rFonts w:ascii="Gill Sans MT" w:hAnsi="Gill Sans MT" w:cs="Times New Roman"/>
          <w:sz w:val="26"/>
          <w:szCs w:val="26"/>
          <w:lang w:eastAsia="en-US"/>
        </w:rPr>
        <w:t>,</w:t>
      </w:r>
      <w:r w:rsidRPr="00092C99">
        <w:rPr>
          <w:rFonts w:ascii="Gill Sans MT" w:hAnsi="Gill Sans MT" w:cs="Times New Roman"/>
          <w:sz w:val="26"/>
          <w:szCs w:val="26"/>
          <w:lang w:eastAsia="en-US"/>
        </w:rPr>
        <w:t xml:space="preserve"> the NDA strongly reiterate</w:t>
      </w:r>
      <w:r w:rsidR="000B72E1" w:rsidRPr="00092C99">
        <w:rPr>
          <w:rFonts w:ascii="Gill Sans MT" w:hAnsi="Gill Sans MT" w:cs="Times New Roman"/>
          <w:sz w:val="26"/>
          <w:szCs w:val="26"/>
          <w:lang w:eastAsia="en-US"/>
        </w:rPr>
        <w:t>s</w:t>
      </w:r>
      <w:r w:rsidRPr="00092C99">
        <w:rPr>
          <w:rFonts w:ascii="Gill Sans MT" w:hAnsi="Gill Sans MT" w:cs="Times New Roman"/>
          <w:sz w:val="26"/>
          <w:szCs w:val="26"/>
          <w:lang w:eastAsia="en-US"/>
        </w:rPr>
        <w:t xml:space="preserve"> the need to establish meaningful targets to include learners with disabilities within </w:t>
      </w:r>
      <w:r w:rsidR="000B72E1" w:rsidRPr="00092C99">
        <w:rPr>
          <w:rFonts w:ascii="Gill Sans MT" w:hAnsi="Gill Sans MT" w:cs="Times New Roman"/>
          <w:sz w:val="26"/>
          <w:szCs w:val="26"/>
          <w:lang w:eastAsia="en-US"/>
        </w:rPr>
        <w:t>a</w:t>
      </w:r>
      <w:r w:rsidRPr="00092C99">
        <w:rPr>
          <w:rFonts w:ascii="Gill Sans MT" w:hAnsi="Gill Sans MT" w:cs="Times New Roman"/>
          <w:sz w:val="26"/>
          <w:szCs w:val="26"/>
          <w:lang w:eastAsia="en-US"/>
        </w:rPr>
        <w:t>pprenticeship programme</w:t>
      </w:r>
      <w:r w:rsidR="007D6064">
        <w:rPr>
          <w:rFonts w:ascii="Gill Sans MT" w:hAnsi="Gill Sans MT" w:cs="Times New Roman"/>
          <w:sz w:val="26"/>
          <w:szCs w:val="26"/>
          <w:lang w:eastAsia="en-US"/>
        </w:rPr>
        <w:t>s during</w:t>
      </w:r>
      <w:r w:rsidRPr="00092C99">
        <w:rPr>
          <w:rFonts w:ascii="Gill Sans MT" w:hAnsi="Gill Sans MT" w:cs="Times New Roman"/>
          <w:sz w:val="26"/>
          <w:szCs w:val="26"/>
          <w:lang w:eastAsia="en-US"/>
        </w:rPr>
        <w:t xml:space="preserve"> 2019 to 2021 as a useful next step.</w:t>
      </w:r>
    </w:p>
    <w:p w14:paraId="2B9FD21C" w14:textId="77777777" w:rsidR="00C038C2" w:rsidRPr="00092C99" w:rsidRDefault="00C038C2" w:rsidP="005A1A5C">
      <w:pPr>
        <w:keepNext/>
        <w:keepLines/>
        <w:spacing w:before="40"/>
        <w:outlineLvl w:val="2"/>
        <w:rPr>
          <w:rFonts w:ascii="Gill Sans MT" w:hAnsi="Gill Sans MT"/>
          <w:b/>
        </w:rPr>
      </w:pPr>
    </w:p>
    <w:p w14:paraId="628DC171" w14:textId="5EA0FD3A" w:rsidR="00D00830" w:rsidRPr="00D814F4" w:rsidRDefault="00D00830" w:rsidP="00C56E32">
      <w:pPr>
        <w:pStyle w:val="Heading2"/>
        <w:rPr>
          <w:rFonts w:ascii="Gill Sans MT" w:hAnsi="Gill Sans MT"/>
        </w:rPr>
      </w:pPr>
      <w:r w:rsidRPr="00D814F4">
        <w:rPr>
          <w:rFonts w:ascii="Gill Sans MT" w:hAnsi="Gill Sans MT"/>
        </w:rPr>
        <w:t>Coordinated programme of supports in employment (5.1)</w:t>
      </w:r>
    </w:p>
    <w:p w14:paraId="7342E450" w14:textId="77777777" w:rsidR="00D00830" w:rsidRPr="00092C99" w:rsidRDefault="00D00830" w:rsidP="00D00830">
      <w:pPr>
        <w:spacing w:after="240"/>
        <w:rPr>
          <w:rFonts w:ascii="Gill Sans MT" w:hAnsi="Gill Sans MT" w:cs="Times New Roman"/>
          <w:sz w:val="26"/>
          <w:lang w:eastAsia="en-US"/>
        </w:rPr>
      </w:pPr>
      <w:r w:rsidRPr="00092C99">
        <w:rPr>
          <w:rFonts w:ascii="Gill Sans MT" w:hAnsi="Gill Sans MT" w:cs="Times New Roman"/>
          <w:sz w:val="26"/>
          <w:lang w:eastAsia="en-US"/>
        </w:rPr>
        <w:t>The cross-departmental working group that agreed the policy approach under Action 5.1 of the Comprehensive Employment Strategy will, during the 2019 – 2021 timeframe, proceed with the implementation of the policy.</w:t>
      </w:r>
    </w:p>
    <w:p w14:paraId="683DD037" w14:textId="4E8F64CF" w:rsidR="00D00830" w:rsidRPr="00092C99" w:rsidRDefault="00D00830" w:rsidP="00D00830">
      <w:pPr>
        <w:spacing w:after="240"/>
        <w:rPr>
          <w:rFonts w:ascii="Gill Sans MT" w:hAnsi="Gill Sans MT" w:cs="Times New Roman"/>
          <w:sz w:val="26"/>
          <w:lang w:eastAsia="en-US"/>
        </w:rPr>
      </w:pPr>
      <w:r w:rsidRPr="00092C99">
        <w:rPr>
          <w:rFonts w:ascii="Gill Sans MT" w:hAnsi="Gill Sans MT" w:cs="Times New Roman"/>
          <w:sz w:val="26"/>
          <w:lang w:eastAsia="en-US"/>
        </w:rPr>
        <w:t xml:space="preserve">A key aspect of the policy’s recommendations is the development and evaluation of a demonstration project to test an approach to the provision of supported employment that can be scaled and implemented at the national level.  With this demonstration project, the </w:t>
      </w:r>
      <w:r>
        <w:rPr>
          <w:rFonts w:ascii="Gill Sans MT" w:hAnsi="Gill Sans MT" w:cs="Times New Roman"/>
          <w:sz w:val="26"/>
          <w:lang w:eastAsia="en-US"/>
        </w:rPr>
        <w:t>Department of Education and Skills and agencies such as the NCSE</w:t>
      </w:r>
      <w:r w:rsidR="007D6064">
        <w:rPr>
          <w:rFonts w:ascii="Gill Sans MT" w:hAnsi="Gill Sans MT" w:cs="Times New Roman"/>
          <w:sz w:val="26"/>
          <w:lang w:eastAsia="en-US"/>
        </w:rPr>
        <w:t xml:space="preserve"> and </w:t>
      </w:r>
      <w:r>
        <w:rPr>
          <w:rFonts w:ascii="Gill Sans MT" w:hAnsi="Gill Sans MT" w:cs="Times New Roman"/>
          <w:sz w:val="26"/>
          <w:lang w:eastAsia="en-US"/>
        </w:rPr>
        <w:t xml:space="preserve">ETBs </w:t>
      </w:r>
      <w:r w:rsidRPr="00092C99">
        <w:rPr>
          <w:rFonts w:ascii="Gill Sans MT" w:hAnsi="Gill Sans MT" w:cs="Times New Roman"/>
          <w:sz w:val="26"/>
          <w:lang w:eastAsia="en-US"/>
        </w:rPr>
        <w:t xml:space="preserve">can through </w:t>
      </w:r>
      <w:r w:rsidR="007D6064">
        <w:rPr>
          <w:rFonts w:ascii="Gill Sans MT" w:hAnsi="Gill Sans MT" w:cs="Times New Roman"/>
          <w:sz w:val="26"/>
          <w:lang w:eastAsia="en-US"/>
        </w:rPr>
        <w:t>their</w:t>
      </w:r>
      <w:r w:rsidRPr="00092C99">
        <w:rPr>
          <w:rFonts w:ascii="Gill Sans MT" w:hAnsi="Gill Sans MT" w:cs="Times New Roman"/>
          <w:sz w:val="26"/>
          <w:lang w:eastAsia="en-US"/>
        </w:rPr>
        <w:t xml:space="preserve"> involvement in the cross departmental working group</w:t>
      </w:r>
      <w:r>
        <w:rPr>
          <w:rFonts w:ascii="Gill Sans MT" w:hAnsi="Gill Sans MT" w:cs="Times New Roman"/>
          <w:sz w:val="26"/>
          <w:lang w:eastAsia="en-US"/>
        </w:rPr>
        <w:t>:</w:t>
      </w:r>
    </w:p>
    <w:p w14:paraId="2669B143" w14:textId="77777777" w:rsidR="00D00830" w:rsidRPr="00092C99" w:rsidRDefault="00D00830" w:rsidP="00D00830">
      <w:pPr>
        <w:numPr>
          <w:ilvl w:val="0"/>
          <w:numId w:val="13"/>
        </w:numPr>
        <w:spacing w:after="240"/>
        <w:contextualSpacing/>
        <w:rPr>
          <w:rFonts w:ascii="Gill Sans MT" w:hAnsi="Gill Sans MT" w:cs="Times New Roman"/>
          <w:sz w:val="26"/>
          <w:szCs w:val="26"/>
          <w:lang w:eastAsia="en-US"/>
        </w:rPr>
      </w:pPr>
      <w:r w:rsidRPr="000B0385">
        <w:rPr>
          <w:rFonts w:ascii="Gill Sans MT" w:hAnsi="Gill Sans MT" w:cs="Times New Roman"/>
          <w:sz w:val="26"/>
          <w:szCs w:val="26"/>
          <w:lang w:eastAsia="en-US"/>
        </w:rPr>
        <w:t xml:space="preserve">Assist the </w:t>
      </w:r>
      <w:r w:rsidRPr="00092C99">
        <w:rPr>
          <w:rFonts w:ascii="Gill Sans MT" w:hAnsi="Gill Sans MT" w:cs="Times New Roman"/>
          <w:sz w:val="26"/>
          <w:szCs w:val="26"/>
          <w:lang w:eastAsia="en-US"/>
        </w:rPr>
        <w:t>Design and delivery of the project to test ‘agreed policy’;</w:t>
      </w:r>
    </w:p>
    <w:p w14:paraId="3FC224AB" w14:textId="2587838A" w:rsidR="00D00830" w:rsidRPr="00092C99" w:rsidRDefault="007D6064" w:rsidP="00D00830">
      <w:pPr>
        <w:numPr>
          <w:ilvl w:val="0"/>
          <w:numId w:val="13"/>
        </w:numPr>
        <w:spacing w:after="240"/>
        <w:contextualSpacing/>
        <w:rPr>
          <w:rFonts w:ascii="Gill Sans MT" w:hAnsi="Gill Sans MT" w:cs="Times New Roman"/>
          <w:sz w:val="26"/>
          <w:szCs w:val="26"/>
          <w:lang w:eastAsia="en-US"/>
        </w:rPr>
      </w:pPr>
      <w:r>
        <w:rPr>
          <w:rFonts w:ascii="Gill Sans MT" w:hAnsi="Gill Sans MT" w:cs="Times New Roman"/>
          <w:sz w:val="26"/>
          <w:szCs w:val="26"/>
          <w:lang w:eastAsia="en-US"/>
        </w:rPr>
        <w:t xml:space="preserve">Evaluate </w:t>
      </w:r>
      <w:r w:rsidR="00D00830" w:rsidRPr="00092C99">
        <w:rPr>
          <w:rFonts w:ascii="Gill Sans MT" w:hAnsi="Gill Sans MT" w:cs="Times New Roman"/>
          <w:sz w:val="26"/>
          <w:szCs w:val="26"/>
          <w:lang w:eastAsia="en-US"/>
        </w:rPr>
        <w:t xml:space="preserve"> outcomes of the test project;</w:t>
      </w:r>
    </w:p>
    <w:p w14:paraId="160578FC" w14:textId="3401A046" w:rsidR="00D00830" w:rsidRPr="007D2F4C" w:rsidRDefault="00D00830" w:rsidP="00D00830">
      <w:pPr>
        <w:numPr>
          <w:ilvl w:val="0"/>
          <w:numId w:val="13"/>
        </w:numPr>
        <w:spacing w:after="240"/>
        <w:contextualSpacing/>
        <w:rPr>
          <w:rFonts w:ascii="Gill Sans MT" w:hAnsi="Gill Sans MT" w:cs="Times New Roman"/>
          <w:sz w:val="26"/>
          <w:szCs w:val="26"/>
          <w:lang w:eastAsia="en-US"/>
        </w:rPr>
      </w:pPr>
      <w:r>
        <w:rPr>
          <w:rFonts w:ascii="Gill Sans MT" w:hAnsi="Gill Sans MT" w:cs="Times New Roman"/>
          <w:sz w:val="26"/>
          <w:szCs w:val="26"/>
          <w:lang w:eastAsia="en-US"/>
        </w:rPr>
        <w:t xml:space="preserve">In line with other departments, ensure the involvement of </w:t>
      </w:r>
      <w:r w:rsidRPr="007D2F4C">
        <w:rPr>
          <w:rFonts w:ascii="Gill Sans MT" w:hAnsi="Gill Sans MT" w:cs="Times New Roman"/>
          <w:sz w:val="26"/>
          <w:szCs w:val="26"/>
          <w:lang w:eastAsia="en-US"/>
        </w:rPr>
        <w:t>personnel from</w:t>
      </w:r>
      <w:r>
        <w:rPr>
          <w:rFonts w:ascii="Gill Sans MT" w:hAnsi="Gill Sans MT" w:cs="Times New Roman"/>
          <w:sz w:val="26"/>
          <w:szCs w:val="26"/>
          <w:lang w:eastAsia="en-US"/>
        </w:rPr>
        <w:t xml:space="preserve"> appropriate services</w:t>
      </w:r>
      <w:r w:rsidRPr="007D2F4C">
        <w:rPr>
          <w:rFonts w:ascii="Gill Sans MT" w:hAnsi="Gill Sans MT" w:cs="Times New Roman"/>
          <w:sz w:val="26"/>
          <w:szCs w:val="26"/>
          <w:lang w:eastAsia="en-US"/>
        </w:rPr>
        <w:t>.</w:t>
      </w:r>
    </w:p>
    <w:p w14:paraId="55BC4562" w14:textId="1CB02776" w:rsidR="00D00830" w:rsidRDefault="00D00830" w:rsidP="00E32DA7">
      <w:pPr>
        <w:keepNext/>
        <w:keepLines/>
        <w:spacing w:before="40"/>
        <w:outlineLvl w:val="1"/>
        <w:rPr>
          <w:rFonts w:ascii="Gill Sans MT" w:eastAsiaTheme="majorEastAsia" w:hAnsi="Gill Sans MT" w:cstheme="majorBidi"/>
          <w:sz w:val="26"/>
          <w:szCs w:val="26"/>
          <w:lang w:eastAsia="en-US"/>
        </w:rPr>
      </w:pPr>
    </w:p>
    <w:p w14:paraId="6DC4A610" w14:textId="631873F7" w:rsidR="0051348C" w:rsidRPr="00190C65" w:rsidRDefault="000B72E1" w:rsidP="00C56E32">
      <w:pPr>
        <w:pStyle w:val="Heading2"/>
        <w:rPr>
          <w:lang w:eastAsia="en-US"/>
        </w:rPr>
      </w:pPr>
      <w:r w:rsidRPr="00092C99">
        <w:rPr>
          <w:lang w:eastAsia="en-US"/>
        </w:rPr>
        <w:t>UNCRPD</w:t>
      </w:r>
    </w:p>
    <w:p w14:paraId="42872857" w14:textId="08F0226C" w:rsidR="0051348C" w:rsidRPr="00092C99" w:rsidRDefault="0051348C" w:rsidP="00E32DA7">
      <w:pPr>
        <w:spacing w:after="240"/>
        <w:rPr>
          <w:rFonts w:ascii="Gill Sans MT" w:hAnsi="Gill Sans MT" w:cs="Times New Roman"/>
          <w:sz w:val="26"/>
          <w:szCs w:val="26"/>
          <w:lang w:eastAsia="en-US"/>
        </w:rPr>
      </w:pPr>
      <w:r>
        <w:rPr>
          <w:rFonts w:ascii="Gill Sans MT" w:hAnsi="Gill Sans MT" w:cs="Times New Roman"/>
          <w:sz w:val="26"/>
          <w:lang w:eastAsia="en-US"/>
        </w:rPr>
        <w:t>The NDA advises that, similar to, and in conjunction with all departments, the DES will need to ensure that its planned actions are aligned with relevant articles in the UNCRPD, particularly article 27, which mandates that the actions:</w:t>
      </w:r>
    </w:p>
    <w:p w14:paraId="10431C9E" w14:textId="77777777" w:rsidR="00E32DA7" w:rsidRPr="00092C99" w:rsidRDefault="00E32DA7" w:rsidP="00C038C2">
      <w:pPr>
        <w:numPr>
          <w:ilvl w:val="0"/>
          <w:numId w:val="11"/>
        </w:numPr>
        <w:spacing w:after="240"/>
        <w:contextualSpacing/>
        <w:rPr>
          <w:rFonts w:ascii="Gill Sans MT" w:hAnsi="Gill Sans MT" w:cs="Times New Roman"/>
          <w:sz w:val="26"/>
          <w:lang w:val="en-US" w:eastAsia="en-US"/>
        </w:rPr>
      </w:pPr>
      <w:r w:rsidRPr="00092C99">
        <w:rPr>
          <w:rFonts w:ascii="Gill Sans MT" w:hAnsi="Gill Sans MT" w:cs="Times New Roman"/>
          <w:sz w:val="26"/>
          <w:lang w:val="en-US" w:eastAsia="en-US"/>
        </w:rPr>
        <w:t>Enable persons with disabilities to have effective access to general technical and vocational guidance programmes, placement services and vocational and continuing training;</w:t>
      </w:r>
    </w:p>
    <w:p w14:paraId="79AD9E67" w14:textId="77777777" w:rsidR="00E32DA7" w:rsidRPr="00092C99" w:rsidRDefault="00E32DA7" w:rsidP="00C038C2">
      <w:pPr>
        <w:numPr>
          <w:ilvl w:val="0"/>
          <w:numId w:val="11"/>
        </w:numPr>
        <w:spacing w:after="240"/>
        <w:contextualSpacing/>
        <w:rPr>
          <w:rFonts w:ascii="Gill Sans MT" w:hAnsi="Gill Sans MT" w:cs="Times New Roman"/>
          <w:sz w:val="26"/>
          <w:lang w:val="en-US" w:eastAsia="en-US"/>
        </w:rPr>
      </w:pPr>
      <w:r w:rsidRPr="00092C99">
        <w:rPr>
          <w:rFonts w:ascii="Gill Sans MT" w:hAnsi="Gill Sans MT" w:cs="Times New Roman"/>
          <w:sz w:val="26"/>
          <w:lang w:val="en-US" w:eastAsia="en-US"/>
        </w:rPr>
        <w:t>Promote vocational and professional rehabilitation, job retention and return-to-work programmes for persons with disabilities.</w:t>
      </w:r>
    </w:p>
    <w:p w14:paraId="14A2E0CA" w14:textId="77777777" w:rsidR="002D248D" w:rsidRPr="00092C99" w:rsidRDefault="002D248D" w:rsidP="002D248D">
      <w:pPr>
        <w:spacing w:after="240"/>
        <w:ind w:left="720"/>
        <w:contextualSpacing/>
        <w:rPr>
          <w:rFonts w:ascii="Gill Sans MT" w:hAnsi="Gill Sans MT" w:cs="Times New Roman"/>
          <w:sz w:val="26"/>
          <w:lang w:val="en-US" w:eastAsia="en-US"/>
        </w:rPr>
      </w:pPr>
    </w:p>
    <w:p w14:paraId="4796532A" w14:textId="33B61739" w:rsidR="00E32DA7" w:rsidRPr="00092C99" w:rsidRDefault="00E32DA7" w:rsidP="00E32DA7">
      <w:pPr>
        <w:spacing w:after="240"/>
        <w:rPr>
          <w:rFonts w:ascii="Gill Sans MT" w:hAnsi="Gill Sans MT" w:cs="Times New Roman"/>
          <w:sz w:val="26"/>
          <w:szCs w:val="26"/>
          <w:lang w:eastAsia="en-US"/>
        </w:rPr>
      </w:pPr>
      <w:r w:rsidRPr="00092C99">
        <w:rPr>
          <w:rFonts w:ascii="Gill Sans MT" w:hAnsi="Gill Sans MT" w:cs="Times New Roman"/>
          <w:sz w:val="26"/>
          <w:lang w:val="en-US" w:eastAsia="en-US"/>
        </w:rPr>
        <w:t xml:space="preserve">The NDA strongly recommend that a series of actions be delivered over the course of the next 3 year plan to ensure that </w:t>
      </w:r>
      <w:r w:rsidR="000B72E1" w:rsidRPr="00092C99">
        <w:rPr>
          <w:rFonts w:ascii="Gill Sans MT" w:hAnsi="Gill Sans MT" w:cs="Times New Roman"/>
          <w:sz w:val="26"/>
          <w:lang w:val="en-US" w:eastAsia="en-US"/>
        </w:rPr>
        <w:t>the vision behind these goals can be realized in an Irish context, noting that this may require further</w:t>
      </w:r>
      <w:r w:rsidR="00F9376E" w:rsidRPr="00092C99">
        <w:rPr>
          <w:rFonts w:ascii="Gill Sans MT" w:hAnsi="Gill Sans MT" w:cs="Times New Roman"/>
          <w:sz w:val="26"/>
          <w:lang w:val="en-US" w:eastAsia="en-US"/>
        </w:rPr>
        <w:t xml:space="preserve"> cross-departmental cooperation</w:t>
      </w:r>
      <w:r w:rsidR="00690E32">
        <w:rPr>
          <w:rFonts w:ascii="Gill Sans MT" w:hAnsi="Gill Sans MT" w:cs="Times New Roman"/>
          <w:sz w:val="26"/>
          <w:lang w:val="en-US" w:eastAsia="en-US"/>
        </w:rPr>
        <w:t>.</w:t>
      </w:r>
    </w:p>
    <w:p w14:paraId="6D014B6C" w14:textId="77777777" w:rsidR="00E32DA7" w:rsidRPr="00092C99" w:rsidRDefault="00E32DA7" w:rsidP="00E32DA7">
      <w:pPr>
        <w:rPr>
          <w:rFonts w:ascii="Gill Sans MT" w:hAnsi="Gill Sans MT" w:cs="Times New Roman"/>
          <w:sz w:val="26"/>
          <w:szCs w:val="26"/>
          <w:lang w:eastAsia="en-US"/>
        </w:rPr>
      </w:pPr>
      <w:r w:rsidRPr="00092C99">
        <w:rPr>
          <w:rFonts w:ascii="Gill Sans MT" w:hAnsi="Gill Sans MT" w:cs="Times New Roman"/>
          <w:sz w:val="26"/>
          <w:szCs w:val="26"/>
          <w:lang w:eastAsia="en-US"/>
        </w:rPr>
        <w:br w:type="page"/>
      </w:r>
    </w:p>
    <w:p w14:paraId="44350890" w14:textId="77777777" w:rsidR="00E32DA7" w:rsidRPr="004E315C" w:rsidRDefault="00E32DA7" w:rsidP="004E315C">
      <w:pPr>
        <w:pStyle w:val="Heading1"/>
      </w:pPr>
      <w:r w:rsidRPr="004E315C">
        <w:t xml:space="preserve">Department of Employment Affairs &amp; Social Protection </w:t>
      </w:r>
      <w:r w:rsidR="006D37B1" w:rsidRPr="004E315C">
        <w:t>Review</w:t>
      </w:r>
    </w:p>
    <w:p w14:paraId="41964E22" w14:textId="0032E7CD" w:rsidR="00E32DA7" w:rsidRPr="0051348C" w:rsidRDefault="008360A6" w:rsidP="00E32DA7">
      <w:pPr>
        <w:spacing w:after="160" w:line="259" w:lineRule="auto"/>
        <w:contextualSpacing/>
        <w:rPr>
          <w:rFonts w:ascii="Gill Sans MT" w:eastAsiaTheme="minorHAnsi" w:hAnsi="Gill Sans MT" w:cstheme="minorBidi"/>
          <w:sz w:val="26"/>
          <w:szCs w:val="26"/>
          <w:lang w:eastAsia="en-US"/>
        </w:rPr>
      </w:pPr>
      <w:r w:rsidRPr="00092C99">
        <w:rPr>
          <w:rFonts w:ascii="Gill Sans MT" w:hAnsi="Gill Sans MT"/>
          <w:sz w:val="26"/>
          <w:szCs w:val="26"/>
        </w:rPr>
        <w:t xml:space="preserve">The Department of Employment Affairs and Social Protection has responsibility for a large number of actions within the Strategy, and have </w:t>
      </w:r>
      <w:r w:rsidR="000B72E1" w:rsidRPr="00092C99">
        <w:rPr>
          <w:rFonts w:ascii="Gill Sans MT" w:hAnsi="Gill Sans MT"/>
          <w:sz w:val="26"/>
          <w:szCs w:val="26"/>
        </w:rPr>
        <w:t xml:space="preserve">done </w:t>
      </w:r>
      <w:r w:rsidRPr="00092C99">
        <w:rPr>
          <w:rFonts w:ascii="Gill Sans MT" w:hAnsi="Gill Sans MT"/>
          <w:sz w:val="26"/>
          <w:szCs w:val="26"/>
        </w:rPr>
        <w:t>much to drive progress, including</w:t>
      </w:r>
      <w:r w:rsidR="000B72E1" w:rsidRPr="00092C99">
        <w:rPr>
          <w:rFonts w:ascii="Gill Sans MT" w:hAnsi="Gill Sans MT"/>
          <w:sz w:val="26"/>
          <w:szCs w:val="26"/>
        </w:rPr>
        <w:t>:</w:t>
      </w:r>
      <w:r w:rsidRPr="00092C99">
        <w:rPr>
          <w:rFonts w:ascii="Gill Sans MT" w:hAnsi="Gill Sans MT"/>
          <w:sz w:val="26"/>
          <w:szCs w:val="26"/>
        </w:rPr>
        <w:t xml:space="preserve"> building capacity within its mainstream employment service – Intreo – to meet the needs of people with disabilities</w:t>
      </w:r>
      <w:r w:rsidR="000B72E1" w:rsidRPr="00092C99">
        <w:rPr>
          <w:rFonts w:ascii="Gill Sans MT" w:hAnsi="Gill Sans MT"/>
          <w:sz w:val="26"/>
          <w:szCs w:val="26"/>
        </w:rPr>
        <w:t>;</w:t>
      </w:r>
      <w:r w:rsidRPr="00092C99">
        <w:rPr>
          <w:rFonts w:ascii="Gill Sans MT" w:hAnsi="Gill Sans MT"/>
          <w:sz w:val="26"/>
          <w:szCs w:val="26"/>
        </w:rPr>
        <w:t xml:space="preserve"> the publication of the </w:t>
      </w:r>
      <w:r w:rsidR="0051348C">
        <w:rPr>
          <w:rFonts w:ascii="Gill Sans MT" w:hAnsi="Gill Sans MT"/>
          <w:sz w:val="26"/>
          <w:szCs w:val="26"/>
        </w:rPr>
        <w:t>‘</w:t>
      </w:r>
      <w:r w:rsidRPr="00092C99">
        <w:rPr>
          <w:rFonts w:ascii="Gill Sans MT" w:hAnsi="Gill Sans MT"/>
          <w:sz w:val="26"/>
          <w:szCs w:val="26"/>
        </w:rPr>
        <w:t>Make Work Pay</w:t>
      </w:r>
      <w:r w:rsidR="0051348C">
        <w:rPr>
          <w:rFonts w:ascii="Gill Sans MT" w:hAnsi="Gill Sans MT"/>
          <w:sz w:val="26"/>
          <w:szCs w:val="26"/>
        </w:rPr>
        <w:t>’</w:t>
      </w:r>
      <w:r w:rsidRPr="00092C99">
        <w:rPr>
          <w:rFonts w:ascii="Gill Sans MT" w:hAnsi="Gill Sans MT"/>
          <w:sz w:val="26"/>
          <w:szCs w:val="26"/>
        </w:rPr>
        <w:t xml:space="preserve"> Report in April 2017,</w:t>
      </w:r>
      <w:r w:rsidR="000B72E1" w:rsidRPr="00092C99">
        <w:rPr>
          <w:rFonts w:ascii="Gill Sans MT" w:hAnsi="Gill Sans MT"/>
          <w:sz w:val="26"/>
          <w:szCs w:val="26"/>
        </w:rPr>
        <w:t xml:space="preserve"> and implementation of its recommendations.</w:t>
      </w:r>
      <w:r w:rsidRPr="00092C99">
        <w:rPr>
          <w:rFonts w:ascii="Gill Sans MT" w:hAnsi="Gill Sans MT"/>
          <w:sz w:val="26"/>
          <w:szCs w:val="26"/>
        </w:rPr>
        <w:t xml:space="preserve"> </w:t>
      </w:r>
      <w:r w:rsidR="00E32DA7" w:rsidRPr="00092C99">
        <w:rPr>
          <w:rFonts w:ascii="Gill Sans MT" w:eastAsiaTheme="minorHAnsi" w:hAnsi="Gill Sans MT" w:cstheme="minorBidi"/>
          <w:sz w:val="26"/>
          <w:szCs w:val="26"/>
          <w:lang w:eastAsia="en-US"/>
        </w:rPr>
        <w:t xml:space="preserve">Year 3 of the CES </w:t>
      </w:r>
      <w:r w:rsidR="00AB78E8" w:rsidRPr="00092C99">
        <w:rPr>
          <w:rFonts w:ascii="Gill Sans MT" w:eastAsiaTheme="minorHAnsi" w:hAnsi="Gill Sans MT" w:cstheme="minorBidi"/>
          <w:sz w:val="26"/>
          <w:szCs w:val="26"/>
          <w:lang w:eastAsia="en-US"/>
        </w:rPr>
        <w:t xml:space="preserve">saw </w:t>
      </w:r>
      <w:r w:rsidR="00E32DA7" w:rsidRPr="00092C99">
        <w:rPr>
          <w:rFonts w:ascii="Gill Sans MT" w:eastAsiaTheme="minorHAnsi" w:hAnsi="Gill Sans MT" w:cstheme="minorBidi"/>
          <w:sz w:val="26"/>
          <w:szCs w:val="26"/>
          <w:lang w:eastAsia="en-US"/>
        </w:rPr>
        <w:t xml:space="preserve">the Department of Employment Affairs and Social Protection (DEASP) </w:t>
      </w:r>
      <w:r w:rsidRPr="00092C99">
        <w:rPr>
          <w:rFonts w:ascii="Gill Sans MT" w:eastAsiaTheme="minorHAnsi" w:hAnsi="Gill Sans MT" w:cstheme="minorBidi"/>
          <w:sz w:val="26"/>
          <w:szCs w:val="26"/>
          <w:lang w:eastAsia="en-US"/>
        </w:rPr>
        <w:t xml:space="preserve">continue delivering work </w:t>
      </w:r>
      <w:r w:rsidR="00690E32">
        <w:rPr>
          <w:rFonts w:ascii="Gill Sans MT" w:eastAsiaTheme="minorHAnsi" w:hAnsi="Gill Sans MT" w:cstheme="minorBidi"/>
          <w:sz w:val="26"/>
          <w:szCs w:val="26"/>
          <w:lang w:eastAsia="en-US"/>
        </w:rPr>
        <w:t>on significant actions.</w:t>
      </w:r>
    </w:p>
    <w:p w14:paraId="3E4055AE" w14:textId="77777777" w:rsidR="00CF6341" w:rsidRPr="00092C99" w:rsidRDefault="00CF6341" w:rsidP="00E32DA7">
      <w:pPr>
        <w:keepNext/>
        <w:keepLines/>
        <w:spacing w:before="40"/>
        <w:outlineLvl w:val="1"/>
        <w:rPr>
          <w:rFonts w:ascii="Gill Sans MT" w:eastAsiaTheme="minorHAnsi" w:hAnsi="Gill Sans MT" w:cstheme="majorBidi"/>
          <w:b/>
          <w:sz w:val="26"/>
          <w:szCs w:val="26"/>
          <w:lang w:eastAsia="en-US"/>
        </w:rPr>
      </w:pPr>
    </w:p>
    <w:p w14:paraId="4523BA32" w14:textId="0B053C1A" w:rsidR="00E32DA7" w:rsidRPr="00D814F4" w:rsidRDefault="00E32DA7" w:rsidP="00C56E32">
      <w:pPr>
        <w:pStyle w:val="Heading2"/>
        <w:rPr>
          <w:rFonts w:ascii="Gill Sans MT" w:eastAsiaTheme="minorHAnsi" w:hAnsi="Gill Sans MT"/>
          <w:lang w:eastAsia="en-US"/>
        </w:rPr>
      </w:pPr>
      <w:r w:rsidRPr="00D814F4">
        <w:rPr>
          <w:rFonts w:ascii="Gill Sans MT" w:eastAsiaTheme="minorHAnsi" w:hAnsi="Gill Sans MT"/>
          <w:lang w:eastAsia="en-US"/>
        </w:rPr>
        <w:t xml:space="preserve">The NDA </w:t>
      </w:r>
      <w:r w:rsidR="005779A7" w:rsidRPr="00D814F4">
        <w:rPr>
          <w:rFonts w:ascii="Gill Sans MT" w:eastAsiaTheme="minorHAnsi" w:hAnsi="Gill Sans MT"/>
          <w:lang w:eastAsia="en-US"/>
        </w:rPr>
        <w:t>acknowledges</w:t>
      </w:r>
      <w:r w:rsidRPr="00D814F4">
        <w:rPr>
          <w:rFonts w:ascii="Gill Sans MT" w:eastAsiaTheme="minorHAnsi" w:hAnsi="Gill Sans MT"/>
          <w:lang w:eastAsia="en-US"/>
        </w:rPr>
        <w:t xml:space="preserve"> progress on the following activities in 2018</w:t>
      </w:r>
      <w:r w:rsidR="002D248D" w:rsidRPr="00D814F4">
        <w:rPr>
          <w:rFonts w:ascii="Gill Sans MT" w:eastAsiaTheme="minorHAnsi" w:hAnsi="Gill Sans MT"/>
          <w:lang w:eastAsia="en-US"/>
        </w:rPr>
        <w:t>:</w:t>
      </w:r>
    </w:p>
    <w:p w14:paraId="06AADCAB" w14:textId="77777777" w:rsidR="00CF6341" w:rsidRPr="00092C99" w:rsidRDefault="00E32DA7" w:rsidP="00657386">
      <w:pPr>
        <w:spacing w:after="160"/>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These actions include those mentioned in the first part of this report, namely</w:t>
      </w:r>
      <w:r w:rsidR="00CF6341" w:rsidRPr="00092C99">
        <w:rPr>
          <w:rFonts w:ascii="Gill Sans MT" w:eastAsiaTheme="minorHAnsi" w:hAnsi="Gill Sans MT" w:cstheme="minorBidi"/>
          <w:sz w:val="26"/>
          <w:szCs w:val="26"/>
          <w:lang w:eastAsia="en-US"/>
        </w:rPr>
        <w:t>:</w:t>
      </w:r>
      <w:r w:rsidRPr="00092C99">
        <w:rPr>
          <w:rFonts w:ascii="Gill Sans MT" w:eastAsiaTheme="minorHAnsi" w:hAnsi="Gill Sans MT" w:cstheme="minorBidi"/>
          <w:sz w:val="26"/>
          <w:szCs w:val="26"/>
          <w:lang w:eastAsia="en-US"/>
        </w:rPr>
        <w:t xml:space="preserve"> </w:t>
      </w:r>
    </w:p>
    <w:p w14:paraId="63E0510E" w14:textId="381611DC" w:rsidR="00CF6341" w:rsidRPr="00092C99" w:rsidRDefault="002D248D" w:rsidP="00657386">
      <w:pPr>
        <w:pStyle w:val="ListParagraph"/>
        <w:numPr>
          <w:ilvl w:val="0"/>
          <w:numId w:val="18"/>
        </w:numPr>
        <w:spacing w:after="160"/>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 xml:space="preserve">The </w:t>
      </w:r>
      <w:r w:rsidR="00E32DA7" w:rsidRPr="00092C99">
        <w:rPr>
          <w:rFonts w:ascii="Gill Sans MT" w:eastAsiaTheme="minorHAnsi" w:hAnsi="Gill Sans MT" w:cstheme="minorBidi"/>
          <w:sz w:val="26"/>
          <w:szCs w:val="26"/>
          <w:lang w:eastAsia="en-US"/>
        </w:rPr>
        <w:t>additional allocation of €6</w:t>
      </w:r>
      <w:r w:rsidR="0051348C">
        <w:rPr>
          <w:rFonts w:ascii="Gill Sans MT" w:eastAsiaTheme="minorHAnsi" w:hAnsi="Gill Sans MT" w:cstheme="minorBidi"/>
          <w:sz w:val="26"/>
          <w:szCs w:val="26"/>
          <w:lang w:eastAsia="en-US"/>
        </w:rPr>
        <w:t xml:space="preserve"> </w:t>
      </w:r>
      <w:r w:rsidR="00E32DA7" w:rsidRPr="00092C99">
        <w:rPr>
          <w:rFonts w:ascii="Gill Sans MT" w:eastAsiaTheme="minorHAnsi" w:hAnsi="Gill Sans MT" w:cstheme="minorBidi"/>
          <w:sz w:val="26"/>
          <w:szCs w:val="26"/>
          <w:lang w:eastAsia="en-US"/>
        </w:rPr>
        <w:t>million to the Ability Programme,</w:t>
      </w:r>
      <w:r w:rsidR="00CF6341" w:rsidRPr="00092C99">
        <w:rPr>
          <w:rFonts w:ascii="Gill Sans MT" w:eastAsiaTheme="minorHAnsi" w:hAnsi="Gill Sans MT" w:cstheme="minorBidi"/>
          <w:sz w:val="26"/>
          <w:szCs w:val="26"/>
          <w:lang w:eastAsia="en-US"/>
        </w:rPr>
        <w:t xml:space="preserve"> bringing the total budget to €16 million</w:t>
      </w:r>
      <w:r w:rsidR="000B72E1" w:rsidRPr="00092C99">
        <w:rPr>
          <w:rFonts w:ascii="Gill Sans MT" w:eastAsiaTheme="minorHAnsi" w:hAnsi="Gill Sans MT" w:cstheme="minorBidi"/>
          <w:sz w:val="26"/>
          <w:szCs w:val="26"/>
          <w:lang w:eastAsia="en-US"/>
        </w:rPr>
        <w:t>, thereby enabling the funding of 27 projects</w:t>
      </w:r>
      <w:r w:rsidR="008C5315">
        <w:rPr>
          <w:rStyle w:val="FootnoteReference"/>
          <w:rFonts w:ascii="Gill Sans MT" w:eastAsiaTheme="minorHAnsi" w:hAnsi="Gill Sans MT" w:cstheme="minorBidi"/>
          <w:sz w:val="26"/>
          <w:szCs w:val="26"/>
          <w:lang w:eastAsia="en-US"/>
        </w:rPr>
        <w:footnoteReference w:id="15"/>
      </w:r>
      <w:r w:rsidRPr="00092C99">
        <w:rPr>
          <w:rFonts w:ascii="Gill Sans MT" w:eastAsiaTheme="minorHAnsi" w:hAnsi="Gill Sans MT" w:cstheme="minorBidi"/>
          <w:sz w:val="26"/>
          <w:szCs w:val="26"/>
          <w:lang w:eastAsia="en-US"/>
        </w:rPr>
        <w:t>;</w:t>
      </w:r>
    </w:p>
    <w:p w14:paraId="2F92641F" w14:textId="11E5515C" w:rsidR="00097F83" w:rsidRPr="00092C99" w:rsidRDefault="002D248D" w:rsidP="00657386">
      <w:pPr>
        <w:pStyle w:val="ListParagraph"/>
        <w:numPr>
          <w:ilvl w:val="0"/>
          <w:numId w:val="18"/>
        </w:numPr>
        <w:spacing w:after="160"/>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 xml:space="preserve">The </w:t>
      </w:r>
      <w:r w:rsidR="006D37B1" w:rsidRPr="00092C99">
        <w:rPr>
          <w:rFonts w:ascii="Gill Sans MT" w:eastAsiaTheme="minorHAnsi" w:hAnsi="Gill Sans MT" w:cstheme="minorBidi"/>
          <w:sz w:val="26"/>
          <w:szCs w:val="26"/>
          <w:lang w:eastAsia="en-US"/>
        </w:rPr>
        <w:t>D</w:t>
      </w:r>
      <w:r w:rsidR="00E32DA7" w:rsidRPr="00092C99">
        <w:rPr>
          <w:rFonts w:ascii="Gill Sans MT" w:eastAsiaTheme="minorHAnsi" w:hAnsi="Gill Sans MT" w:cstheme="minorBidi"/>
          <w:sz w:val="26"/>
          <w:szCs w:val="26"/>
          <w:lang w:eastAsia="en-US"/>
        </w:rPr>
        <w:t>epartment</w:t>
      </w:r>
      <w:r w:rsidR="000B72E1" w:rsidRPr="00092C99">
        <w:rPr>
          <w:rFonts w:ascii="Gill Sans MT" w:eastAsiaTheme="minorHAnsi" w:hAnsi="Gill Sans MT" w:cstheme="minorBidi"/>
          <w:sz w:val="26"/>
          <w:szCs w:val="26"/>
          <w:lang w:eastAsia="en-US"/>
        </w:rPr>
        <w:t>’</w:t>
      </w:r>
      <w:r w:rsidR="00E32DA7" w:rsidRPr="00092C99">
        <w:rPr>
          <w:rFonts w:ascii="Gill Sans MT" w:eastAsiaTheme="minorHAnsi" w:hAnsi="Gill Sans MT" w:cstheme="minorBidi"/>
          <w:sz w:val="26"/>
          <w:szCs w:val="26"/>
          <w:lang w:eastAsia="en-US"/>
        </w:rPr>
        <w:t xml:space="preserve">s </w:t>
      </w:r>
      <w:r w:rsidR="00AB78E8" w:rsidRPr="00092C99">
        <w:rPr>
          <w:rFonts w:ascii="Gill Sans MT" w:eastAsiaTheme="minorHAnsi" w:hAnsi="Gill Sans MT" w:cstheme="minorBidi"/>
          <w:sz w:val="26"/>
          <w:szCs w:val="26"/>
          <w:lang w:eastAsia="en-US"/>
        </w:rPr>
        <w:t xml:space="preserve">development of a </w:t>
      </w:r>
      <w:r w:rsidR="0051348C">
        <w:rPr>
          <w:rFonts w:ascii="Gill Sans MT" w:eastAsiaTheme="minorHAnsi" w:hAnsi="Gill Sans MT" w:cstheme="minorBidi"/>
          <w:sz w:val="26"/>
          <w:szCs w:val="26"/>
          <w:lang w:eastAsia="en-US"/>
        </w:rPr>
        <w:t>’Ready Reckoner’</w:t>
      </w:r>
      <w:r w:rsidR="00AB78E8" w:rsidRPr="00092C99">
        <w:rPr>
          <w:rFonts w:ascii="Gill Sans MT" w:eastAsiaTheme="minorHAnsi" w:hAnsi="Gill Sans MT" w:cstheme="minorBidi"/>
          <w:sz w:val="26"/>
          <w:szCs w:val="26"/>
          <w:lang w:eastAsia="en-US"/>
        </w:rPr>
        <w:t xml:space="preserve"> for persons with disabilities and </w:t>
      </w:r>
      <w:r w:rsidR="006D37B1" w:rsidRPr="00092C99">
        <w:rPr>
          <w:rFonts w:ascii="Gill Sans MT" w:eastAsiaTheme="minorHAnsi" w:hAnsi="Gill Sans MT" w:cstheme="minorBidi"/>
          <w:sz w:val="26"/>
          <w:szCs w:val="26"/>
          <w:lang w:eastAsia="en-US"/>
        </w:rPr>
        <w:t xml:space="preserve">the </w:t>
      </w:r>
      <w:r w:rsidRPr="00092C99">
        <w:rPr>
          <w:rFonts w:ascii="Gill Sans MT" w:eastAsiaTheme="minorHAnsi" w:hAnsi="Gill Sans MT" w:cstheme="minorBidi"/>
          <w:sz w:val="26"/>
          <w:szCs w:val="26"/>
          <w:lang w:eastAsia="en-US"/>
        </w:rPr>
        <w:t xml:space="preserve">creation of a </w:t>
      </w:r>
      <w:r w:rsidR="00E32DA7" w:rsidRPr="00092C99">
        <w:rPr>
          <w:rFonts w:ascii="Gill Sans MT" w:eastAsiaTheme="minorHAnsi" w:hAnsi="Gill Sans MT" w:cstheme="minorBidi"/>
          <w:sz w:val="26"/>
          <w:szCs w:val="26"/>
          <w:lang w:eastAsia="en-US"/>
        </w:rPr>
        <w:t>web link to new disability information</w:t>
      </w:r>
      <w:r w:rsidR="006D37B1" w:rsidRPr="00092C99">
        <w:rPr>
          <w:rFonts w:ascii="Gill Sans MT" w:eastAsiaTheme="minorHAnsi" w:hAnsi="Gill Sans MT" w:cstheme="minorBidi"/>
          <w:sz w:val="26"/>
          <w:szCs w:val="26"/>
          <w:lang w:eastAsia="en-US"/>
        </w:rPr>
        <w:t>;</w:t>
      </w:r>
    </w:p>
    <w:p w14:paraId="1E17D188" w14:textId="7E3148AD" w:rsidR="00CF6341" w:rsidRPr="00092C99" w:rsidRDefault="0075188D" w:rsidP="00657386">
      <w:pPr>
        <w:pStyle w:val="ListParagraph"/>
        <w:numPr>
          <w:ilvl w:val="0"/>
          <w:numId w:val="18"/>
        </w:numPr>
        <w:spacing w:after="160"/>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The</w:t>
      </w:r>
      <w:r w:rsidR="00E32DA7" w:rsidRPr="00092C99">
        <w:rPr>
          <w:rFonts w:ascii="Gill Sans MT" w:eastAsiaTheme="minorHAnsi" w:hAnsi="Gill Sans MT" w:cstheme="minorBidi"/>
          <w:sz w:val="26"/>
          <w:szCs w:val="26"/>
          <w:lang w:eastAsia="en-US"/>
        </w:rPr>
        <w:t xml:space="preserve"> co-designed consultation on 2 recommendations from </w:t>
      </w:r>
      <w:r w:rsidR="0051348C">
        <w:rPr>
          <w:rFonts w:ascii="Gill Sans MT" w:eastAsiaTheme="minorHAnsi" w:hAnsi="Gill Sans MT" w:cstheme="minorBidi"/>
          <w:sz w:val="26"/>
          <w:szCs w:val="26"/>
          <w:lang w:eastAsia="en-US"/>
        </w:rPr>
        <w:t>the ‘</w:t>
      </w:r>
      <w:r w:rsidR="00E32DA7" w:rsidRPr="00092C99">
        <w:rPr>
          <w:rFonts w:ascii="Gill Sans MT" w:eastAsiaTheme="minorHAnsi" w:hAnsi="Gill Sans MT" w:cstheme="minorBidi"/>
          <w:sz w:val="26"/>
          <w:szCs w:val="26"/>
          <w:lang w:eastAsia="en-US"/>
        </w:rPr>
        <w:t>Make Work Pay</w:t>
      </w:r>
      <w:r w:rsidR="0051348C">
        <w:rPr>
          <w:rFonts w:ascii="Gill Sans MT" w:eastAsiaTheme="minorHAnsi" w:hAnsi="Gill Sans MT" w:cstheme="minorBidi"/>
          <w:sz w:val="26"/>
          <w:szCs w:val="26"/>
          <w:lang w:eastAsia="en-US"/>
        </w:rPr>
        <w:t>’</w:t>
      </w:r>
      <w:r w:rsidR="00E32DA7" w:rsidRPr="00092C99">
        <w:rPr>
          <w:rFonts w:ascii="Gill Sans MT" w:eastAsiaTheme="minorHAnsi" w:hAnsi="Gill Sans MT" w:cstheme="minorBidi"/>
          <w:sz w:val="26"/>
          <w:szCs w:val="26"/>
          <w:lang w:eastAsia="en-US"/>
        </w:rPr>
        <w:t xml:space="preserve"> report</w:t>
      </w:r>
      <w:r w:rsidR="00244330" w:rsidRPr="00092C99">
        <w:rPr>
          <w:rFonts w:ascii="Gill Sans MT" w:eastAsiaTheme="minorHAnsi" w:hAnsi="Gill Sans MT" w:cstheme="minorBidi"/>
          <w:sz w:val="26"/>
          <w:szCs w:val="26"/>
          <w:lang w:eastAsia="en-US"/>
        </w:rPr>
        <w:t xml:space="preserve">. </w:t>
      </w:r>
      <w:r w:rsidR="000B0385" w:rsidRPr="000B0385">
        <w:rPr>
          <w:rFonts w:ascii="Gill Sans MT" w:eastAsiaTheme="minorHAnsi" w:hAnsi="Gill Sans MT" w:cstheme="minorBidi"/>
          <w:sz w:val="26"/>
          <w:szCs w:val="26"/>
          <w:lang w:eastAsia="en-US"/>
        </w:rPr>
        <w:t>T</w:t>
      </w:r>
      <w:r w:rsidR="00244330" w:rsidRPr="00092C99">
        <w:rPr>
          <w:rFonts w:ascii="Gill Sans MT" w:eastAsiaTheme="minorHAnsi" w:hAnsi="Gill Sans MT" w:cstheme="minorBidi"/>
          <w:sz w:val="26"/>
          <w:szCs w:val="26"/>
          <w:lang w:eastAsia="en-US"/>
        </w:rPr>
        <w:t xml:space="preserve">his consultation is to inform an </w:t>
      </w:r>
      <w:r w:rsidR="00190C65">
        <w:rPr>
          <w:rFonts w:ascii="Gill Sans MT" w:eastAsiaTheme="minorHAnsi" w:hAnsi="Gill Sans MT" w:cstheme="minorBidi"/>
          <w:sz w:val="26"/>
          <w:szCs w:val="26"/>
          <w:lang w:eastAsia="en-US"/>
        </w:rPr>
        <w:t>‘</w:t>
      </w:r>
      <w:r w:rsidR="00244330" w:rsidRPr="00092C99">
        <w:rPr>
          <w:rFonts w:ascii="Gill Sans MT" w:eastAsiaTheme="minorHAnsi" w:hAnsi="Gill Sans MT" w:cstheme="minorBidi"/>
          <w:sz w:val="26"/>
          <w:szCs w:val="26"/>
          <w:lang w:eastAsia="en-US"/>
        </w:rPr>
        <w:t>early engagement process</w:t>
      </w:r>
      <w:r w:rsidR="00190C65">
        <w:rPr>
          <w:rFonts w:ascii="Gill Sans MT" w:eastAsiaTheme="minorHAnsi" w:hAnsi="Gill Sans MT" w:cstheme="minorBidi"/>
          <w:sz w:val="26"/>
          <w:szCs w:val="26"/>
          <w:lang w:eastAsia="en-US"/>
        </w:rPr>
        <w:t>’</w:t>
      </w:r>
      <w:r w:rsidR="00244330" w:rsidRPr="00092C99">
        <w:rPr>
          <w:rFonts w:ascii="Gill Sans MT" w:eastAsiaTheme="minorHAnsi" w:hAnsi="Gill Sans MT" w:cstheme="minorBidi"/>
          <w:sz w:val="26"/>
          <w:szCs w:val="26"/>
          <w:lang w:eastAsia="en-US"/>
        </w:rPr>
        <w:t xml:space="preserve"> and the NDA look forward to </w:t>
      </w:r>
      <w:r w:rsidR="006B5AEC" w:rsidRPr="000B0385">
        <w:rPr>
          <w:rFonts w:ascii="Gill Sans MT" w:eastAsiaTheme="minorHAnsi" w:hAnsi="Gill Sans MT" w:cstheme="minorBidi"/>
          <w:sz w:val="26"/>
          <w:szCs w:val="26"/>
          <w:lang w:eastAsia="en-US"/>
        </w:rPr>
        <w:t xml:space="preserve">the </w:t>
      </w:r>
      <w:r w:rsidR="00244330" w:rsidRPr="000B0385">
        <w:rPr>
          <w:rFonts w:ascii="Gill Sans MT" w:eastAsiaTheme="minorHAnsi" w:hAnsi="Gill Sans MT" w:cstheme="minorBidi"/>
          <w:sz w:val="26"/>
          <w:szCs w:val="26"/>
          <w:lang w:eastAsia="en-US"/>
        </w:rPr>
        <w:t>viewing</w:t>
      </w:r>
      <w:r w:rsidR="00244330" w:rsidRPr="00092C99">
        <w:rPr>
          <w:rFonts w:ascii="Gill Sans MT" w:eastAsiaTheme="minorHAnsi" w:hAnsi="Gill Sans MT" w:cstheme="minorBidi"/>
          <w:sz w:val="26"/>
          <w:szCs w:val="26"/>
          <w:lang w:eastAsia="en-US"/>
        </w:rPr>
        <w:t xml:space="preserve"> details of such an enga</w:t>
      </w:r>
      <w:r w:rsidR="006D37B1" w:rsidRPr="00092C99">
        <w:rPr>
          <w:rFonts w:ascii="Gill Sans MT" w:eastAsiaTheme="minorHAnsi" w:hAnsi="Gill Sans MT" w:cstheme="minorBidi"/>
          <w:sz w:val="26"/>
          <w:szCs w:val="26"/>
          <w:lang w:eastAsia="en-US"/>
        </w:rPr>
        <w:t>gement process;</w:t>
      </w:r>
    </w:p>
    <w:p w14:paraId="12CE00D6" w14:textId="77777777" w:rsidR="00932145" w:rsidRPr="00092C99" w:rsidRDefault="00297ABD" w:rsidP="001F65B8">
      <w:pPr>
        <w:pStyle w:val="ListParagraph"/>
        <w:numPr>
          <w:ilvl w:val="0"/>
          <w:numId w:val="18"/>
        </w:numPr>
        <w:rPr>
          <w:rFonts w:ascii="Gill Sans MT" w:hAnsi="Gill Sans MT"/>
          <w:sz w:val="26"/>
          <w:szCs w:val="26"/>
        </w:rPr>
      </w:pPr>
      <w:r w:rsidRPr="00092C99">
        <w:rPr>
          <w:rFonts w:ascii="Gill Sans MT" w:hAnsi="Gill Sans MT"/>
          <w:sz w:val="26"/>
          <w:szCs w:val="26"/>
        </w:rPr>
        <w:t xml:space="preserve">Putting in place protocols to ensure </w:t>
      </w:r>
      <w:r w:rsidR="00932145" w:rsidRPr="00092C99">
        <w:rPr>
          <w:rFonts w:ascii="Gill Sans MT" w:hAnsi="Gill Sans MT"/>
          <w:sz w:val="26"/>
          <w:szCs w:val="26"/>
        </w:rPr>
        <w:t xml:space="preserve">that </w:t>
      </w:r>
      <w:r w:rsidRPr="00092C99">
        <w:rPr>
          <w:rFonts w:ascii="Gill Sans MT" w:hAnsi="Gill Sans MT"/>
          <w:sz w:val="26"/>
          <w:szCs w:val="26"/>
        </w:rPr>
        <w:t>persons</w:t>
      </w:r>
      <w:r w:rsidR="00932145" w:rsidRPr="00092C99">
        <w:rPr>
          <w:rFonts w:ascii="Gill Sans MT" w:hAnsi="Gill Sans MT"/>
          <w:sz w:val="26"/>
          <w:szCs w:val="26"/>
        </w:rPr>
        <w:t xml:space="preserve"> with disabilities may</w:t>
      </w:r>
      <w:r w:rsidRPr="00092C99">
        <w:rPr>
          <w:rFonts w:ascii="Gill Sans MT" w:hAnsi="Gill Sans MT"/>
          <w:sz w:val="26"/>
          <w:szCs w:val="26"/>
        </w:rPr>
        <w:t>,</w:t>
      </w:r>
      <w:r w:rsidR="00932145" w:rsidRPr="00092C99">
        <w:rPr>
          <w:rFonts w:ascii="Gill Sans MT" w:hAnsi="Gill Sans MT"/>
          <w:sz w:val="26"/>
          <w:szCs w:val="26"/>
        </w:rPr>
        <w:t xml:space="preserve"> on a </w:t>
      </w:r>
      <w:r w:rsidR="00932145" w:rsidRPr="00092C99">
        <w:rPr>
          <w:rFonts w:ascii="Gill Sans MT" w:hAnsi="Gill Sans MT"/>
          <w:b/>
          <w:sz w:val="26"/>
          <w:szCs w:val="26"/>
        </w:rPr>
        <w:t>voluntary basis</w:t>
      </w:r>
      <w:r w:rsidRPr="00092C99">
        <w:rPr>
          <w:rFonts w:ascii="Gill Sans MT" w:hAnsi="Gill Sans MT"/>
          <w:b/>
          <w:sz w:val="26"/>
          <w:szCs w:val="26"/>
        </w:rPr>
        <w:t>,</w:t>
      </w:r>
      <w:r w:rsidR="00932145" w:rsidRPr="00092C99">
        <w:rPr>
          <w:rFonts w:ascii="Gill Sans MT" w:hAnsi="Gill Sans MT"/>
          <w:sz w:val="26"/>
          <w:szCs w:val="26"/>
        </w:rPr>
        <w:t xml:space="preserve"> seek an appointment with a case officer to discuss their employment goals and develop an appropriate personal progression plan</w:t>
      </w:r>
      <w:r w:rsidR="006D37B1" w:rsidRPr="00092C99">
        <w:rPr>
          <w:rFonts w:ascii="Gill Sans MT" w:hAnsi="Gill Sans MT"/>
          <w:sz w:val="26"/>
          <w:szCs w:val="26"/>
        </w:rPr>
        <w:t>;</w:t>
      </w:r>
    </w:p>
    <w:p w14:paraId="0402CE97" w14:textId="77777777" w:rsidR="00932145" w:rsidRPr="00092C99" w:rsidRDefault="00297ABD">
      <w:pPr>
        <w:pStyle w:val="ListParagraph"/>
        <w:numPr>
          <w:ilvl w:val="0"/>
          <w:numId w:val="18"/>
        </w:numPr>
        <w:rPr>
          <w:rFonts w:ascii="Gill Sans MT" w:hAnsi="Gill Sans MT"/>
          <w:sz w:val="26"/>
          <w:szCs w:val="26"/>
        </w:rPr>
      </w:pPr>
      <w:r w:rsidRPr="00092C99">
        <w:rPr>
          <w:rFonts w:ascii="Gill Sans MT" w:hAnsi="Gill Sans MT"/>
          <w:sz w:val="26"/>
          <w:szCs w:val="26"/>
        </w:rPr>
        <w:t xml:space="preserve">On-going development </w:t>
      </w:r>
      <w:r w:rsidR="00932145" w:rsidRPr="00092C99">
        <w:rPr>
          <w:rFonts w:ascii="Gill Sans MT" w:hAnsi="Gill Sans MT"/>
          <w:sz w:val="26"/>
          <w:szCs w:val="26"/>
        </w:rPr>
        <w:t xml:space="preserve">with local groups </w:t>
      </w:r>
      <w:r w:rsidRPr="00092C99">
        <w:rPr>
          <w:rFonts w:ascii="Gill Sans MT" w:hAnsi="Gill Sans MT"/>
          <w:sz w:val="26"/>
          <w:szCs w:val="26"/>
        </w:rPr>
        <w:t xml:space="preserve">in the midlands, involving designation of </w:t>
      </w:r>
      <w:r w:rsidR="00932145" w:rsidRPr="00092C99">
        <w:rPr>
          <w:rFonts w:ascii="Gill Sans MT" w:hAnsi="Gill Sans MT"/>
          <w:sz w:val="26"/>
          <w:szCs w:val="26"/>
        </w:rPr>
        <w:t>four case officers as contacts for people with disabilities in Longford, Mullingar</w:t>
      </w:r>
      <w:r w:rsidR="002D248D" w:rsidRPr="00092C99">
        <w:rPr>
          <w:rFonts w:ascii="Gill Sans MT" w:hAnsi="Gill Sans MT"/>
          <w:sz w:val="26"/>
          <w:szCs w:val="26"/>
        </w:rPr>
        <w:t xml:space="preserve">, </w:t>
      </w:r>
      <w:r w:rsidR="00932145" w:rsidRPr="00092C99">
        <w:rPr>
          <w:rFonts w:ascii="Gill Sans MT" w:hAnsi="Gill Sans MT"/>
          <w:sz w:val="26"/>
          <w:szCs w:val="26"/>
        </w:rPr>
        <w:t>Athlone and Portlaoise</w:t>
      </w:r>
      <w:r w:rsidR="006D37B1" w:rsidRPr="00092C99">
        <w:rPr>
          <w:rFonts w:ascii="Gill Sans MT" w:hAnsi="Gill Sans MT"/>
          <w:sz w:val="26"/>
          <w:szCs w:val="26"/>
        </w:rPr>
        <w:t>.</w:t>
      </w:r>
    </w:p>
    <w:p w14:paraId="7ABC16D9" w14:textId="77777777" w:rsidR="0075188D" w:rsidRPr="00092C99" w:rsidRDefault="0075188D" w:rsidP="00E32DA7">
      <w:pPr>
        <w:spacing w:after="160" w:line="259" w:lineRule="auto"/>
        <w:contextualSpacing/>
        <w:rPr>
          <w:rFonts w:ascii="Gill Sans MT" w:eastAsiaTheme="minorHAnsi" w:hAnsi="Gill Sans MT" w:cstheme="minorBidi"/>
          <w:sz w:val="26"/>
          <w:szCs w:val="26"/>
          <w:lang w:eastAsia="en-US"/>
        </w:rPr>
      </w:pPr>
    </w:p>
    <w:p w14:paraId="1CC5722E" w14:textId="256EF537" w:rsidR="00E32DA7" w:rsidRPr="00092C99" w:rsidRDefault="00E32DA7" w:rsidP="00E32DA7">
      <w:pPr>
        <w:spacing w:after="160" w:line="259" w:lineRule="auto"/>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 xml:space="preserve">Over the course of the 2015 to 2018 timeframe, </w:t>
      </w:r>
      <w:r w:rsidR="00E11B88">
        <w:rPr>
          <w:rFonts w:ascii="Gill Sans MT" w:eastAsiaTheme="minorHAnsi" w:hAnsi="Gill Sans MT" w:cstheme="minorBidi"/>
          <w:sz w:val="26"/>
          <w:szCs w:val="26"/>
          <w:lang w:eastAsia="en-US"/>
        </w:rPr>
        <w:t xml:space="preserve">the </w:t>
      </w:r>
      <w:r w:rsidRPr="00092C99">
        <w:rPr>
          <w:rFonts w:ascii="Gill Sans MT" w:eastAsiaTheme="minorHAnsi" w:hAnsi="Gill Sans MT" w:cstheme="minorBidi"/>
          <w:sz w:val="26"/>
          <w:szCs w:val="26"/>
          <w:lang w:eastAsia="en-US"/>
        </w:rPr>
        <w:t xml:space="preserve">DEASP has </w:t>
      </w:r>
      <w:r w:rsidR="00297ABD" w:rsidRPr="00092C99">
        <w:rPr>
          <w:rFonts w:ascii="Gill Sans MT" w:eastAsiaTheme="minorHAnsi" w:hAnsi="Gill Sans MT" w:cstheme="minorBidi"/>
          <w:sz w:val="26"/>
          <w:szCs w:val="26"/>
          <w:lang w:eastAsia="en-US"/>
        </w:rPr>
        <w:t>continued to improve its engagement</w:t>
      </w:r>
      <w:r w:rsidRPr="00092C99">
        <w:rPr>
          <w:rFonts w:ascii="Gill Sans MT" w:eastAsiaTheme="minorHAnsi" w:hAnsi="Gill Sans MT" w:cstheme="minorBidi"/>
          <w:sz w:val="26"/>
          <w:szCs w:val="26"/>
          <w:lang w:eastAsia="en-US"/>
        </w:rPr>
        <w:t xml:space="preserve"> with people with disabilities and this </w:t>
      </w:r>
      <w:r w:rsidR="002D248D" w:rsidRPr="00092C99">
        <w:rPr>
          <w:rFonts w:ascii="Gill Sans MT" w:eastAsiaTheme="minorHAnsi" w:hAnsi="Gill Sans MT" w:cstheme="minorBidi"/>
          <w:sz w:val="26"/>
          <w:szCs w:val="26"/>
          <w:lang w:eastAsia="en-US"/>
        </w:rPr>
        <w:t xml:space="preserve">is </w:t>
      </w:r>
      <w:r w:rsidR="006D37B1" w:rsidRPr="00092C99">
        <w:rPr>
          <w:rFonts w:ascii="Gill Sans MT" w:eastAsiaTheme="minorHAnsi" w:hAnsi="Gill Sans MT" w:cstheme="minorBidi"/>
          <w:sz w:val="26"/>
          <w:szCs w:val="26"/>
          <w:lang w:eastAsia="en-US"/>
        </w:rPr>
        <w:t>especially noted in the D</w:t>
      </w:r>
      <w:r w:rsidRPr="00092C99">
        <w:rPr>
          <w:rFonts w:ascii="Gill Sans MT" w:eastAsiaTheme="minorHAnsi" w:hAnsi="Gill Sans MT" w:cstheme="minorBidi"/>
          <w:sz w:val="26"/>
          <w:szCs w:val="26"/>
          <w:lang w:eastAsia="en-US"/>
        </w:rPr>
        <w:t>epartment</w:t>
      </w:r>
      <w:r w:rsidR="00297ABD" w:rsidRPr="00092C99">
        <w:rPr>
          <w:rFonts w:ascii="Gill Sans MT" w:eastAsiaTheme="minorHAnsi" w:hAnsi="Gill Sans MT" w:cstheme="minorBidi"/>
          <w:sz w:val="26"/>
          <w:szCs w:val="26"/>
          <w:lang w:eastAsia="en-US"/>
        </w:rPr>
        <w:t>’</w:t>
      </w:r>
      <w:r w:rsidRPr="00092C99">
        <w:rPr>
          <w:rFonts w:ascii="Gill Sans MT" w:eastAsiaTheme="minorHAnsi" w:hAnsi="Gill Sans MT" w:cstheme="minorBidi"/>
          <w:sz w:val="26"/>
          <w:szCs w:val="26"/>
          <w:lang w:eastAsia="en-US"/>
        </w:rPr>
        <w:t xml:space="preserve">s work on supporting people with mental health concerns to access and sustain work </w:t>
      </w:r>
      <w:r w:rsidR="00E11B88">
        <w:rPr>
          <w:rFonts w:ascii="Gill Sans MT" w:eastAsiaTheme="minorHAnsi" w:hAnsi="Gill Sans MT" w:cstheme="minorBidi"/>
          <w:sz w:val="26"/>
          <w:szCs w:val="26"/>
          <w:lang w:eastAsia="en-US"/>
        </w:rPr>
        <w:t xml:space="preserve">through the commencement of programmes utilising the </w:t>
      </w:r>
      <w:r w:rsidRPr="00092C99">
        <w:rPr>
          <w:rFonts w:ascii="Gill Sans MT" w:eastAsiaTheme="minorHAnsi" w:hAnsi="Gill Sans MT" w:cstheme="minorBidi"/>
          <w:sz w:val="26"/>
          <w:szCs w:val="26"/>
          <w:lang w:eastAsia="en-US"/>
        </w:rPr>
        <w:t>Individ</w:t>
      </w:r>
      <w:r w:rsidR="00CF6341" w:rsidRPr="00092C99">
        <w:rPr>
          <w:rFonts w:ascii="Gill Sans MT" w:eastAsiaTheme="minorHAnsi" w:hAnsi="Gill Sans MT" w:cstheme="minorBidi"/>
          <w:sz w:val="26"/>
          <w:szCs w:val="26"/>
          <w:lang w:eastAsia="en-US"/>
        </w:rPr>
        <w:t>ual Placement and Support model of supported employment.</w:t>
      </w:r>
      <w:r w:rsidRPr="00092C99">
        <w:rPr>
          <w:rFonts w:ascii="Gill Sans MT" w:eastAsiaTheme="minorHAnsi" w:hAnsi="Gill Sans MT" w:cstheme="minorBidi"/>
          <w:sz w:val="26"/>
          <w:szCs w:val="26"/>
          <w:lang w:eastAsia="en-US"/>
        </w:rPr>
        <w:t xml:space="preserve"> </w:t>
      </w:r>
      <w:r w:rsidR="0075188D" w:rsidRPr="00092C99">
        <w:rPr>
          <w:rFonts w:ascii="Gill Sans MT" w:eastAsiaTheme="minorHAnsi" w:hAnsi="Gill Sans MT" w:cstheme="minorBidi"/>
          <w:sz w:val="26"/>
          <w:szCs w:val="26"/>
          <w:lang w:eastAsia="en-US"/>
        </w:rPr>
        <w:t xml:space="preserve">It is this type of tailored support programme that is necessary to appropriately support people with </w:t>
      </w:r>
      <w:r w:rsidR="00255F68" w:rsidRPr="00092C99">
        <w:rPr>
          <w:rFonts w:ascii="Gill Sans MT" w:eastAsiaTheme="minorHAnsi" w:hAnsi="Gill Sans MT" w:cstheme="minorBidi"/>
          <w:sz w:val="26"/>
          <w:szCs w:val="26"/>
          <w:lang w:eastAsia="en-US"/>
        </w:rPr>
        <w:t xml:space="preserve">disabilities including those with </w:t>
      </w:r>
      <w:r w:rsidR="0075188D" w:rsidRPr="00092C99">
        <w:rPr>
          <w:rFonts w:ascii="Gill Sans MT" w:eastAsiaTheme="minorHAnsi" w:hAnsi="Gill Sans MT" w:cstheme="minorBidi"/>
          <w:sz w:val="26"/>
          <w:szCs w:val="26"/>
          <w:lang w:eastAsia="en-US"/>
        </w:rPr>
        <w:t>mental health difficulties to access and sustain employment.</w:t>
      </w:r>
    </w:p>
    <w:p w14:paraId="5DB9FF30" w14:textId="77777777" w:rsidR="00297ABD" w:rsidRPr="00092C99" w:rsidRDefault="00297ABD" w:rsidP="00E32DA7">
      <w:pPr>
        <w:spacing w:after="160" w:line="259" w:lineRule="auto"/>
        <w:contextualSpacing/>
        <w:rPr>
          <w:rFonts w:ascii="Gill Sans MT" w:eastAsiaTheme="minorHAnsi" w:hAnsi="Gill Sans MT" w:cstheme="minorBidi"/>
          <w:sz w:val="26"/>
          <w:szCs w:val="26"/>
          <w:lang w:eastAsia="en-US"/>
        </w:rPr>
      </w:pPr>
    </w:p>
    <w:p w14:paraId="437FC248" w14:textId="2CC1FAB3" w:rsidR="00297ABD" w:rsidRPr="00092C99" w:rsidRDefault="00297ABD" w:rsidP="00297ABD">
      <w:pPr>
        <w:spacing w:after="160" w:line="259" w:lineRule="auto"/>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 xml:space="preserve">Since </w:t>
      </w:r>
      <w:r w:rsidR="002D248D" w:rsidRPr="00092C99">
        <w:rPr>
          <w:rFonts w:ascii="Gill Sans MT" w:eastAsiaTheme="minorHAnsi" w:hAnsi="Gill Sans MT" w:cstheme="minorBidi"/>
          <w:sz w:val="26"/>
          <w:szCs w:val="26"/>
          <w:lang w:eastAsia="en-US"/>
        </w:rPr>
        <w:t xml:space="preserve">the </w:t>
      </w:r>
      <w:r w:rsidRPr="00092C99">
        <w:rPr>
          <w:rFonts w:ascii="Gill Sans MT" w:eastAsiaTheme="minorHAnsi" w:hAnsi="Gill Sans MT" w:cstheme="minorBidi"/>
          <w:sz w:val="26"/>
          <w:szCs w:val="26"/>
          <w:lang w:eastAsia="en-US"/>
        </w:rPr>
        <w:t xml:space="preserve">publication of the </w:t>
      </w:r>
      <w:r w:rsidR="00E11B88">
        <w:rPr>
          <w:rFonts w:ascii="Gill Sans MT" w:eastAsiaTheme="minorHAnsi" w:hAnsi="Gill Sans MT" w:cstheme="minorBidi"/>
          <w:sz w:val="26"/>
          <w:szCs w:val="26"/>
          <w:lang w:eastAsia="en-US"/>
        </w:rPr>
        <w:t>‘</w:t>
      </w:r>
      <w:r w:rsidRPr="00092C99">
        <w:rPr>
          <w:rFonts w:ascii="Gill Sans MT" w:eastAsiaTheme="minorHAnsi" w:hAnsi="Gill Sans MT" w:cstheme="minorBidi"/>
          <w:sz w:val="26"/>
          <w:szCs w:val="26"/>
          <w:lang w:eastAsia="en-US"/>
        </w:rPr>
        <w:t>Make Work Pay</w:t>
      </w:r>
      <w:r w:rsidR="00E11B88">
        <w:rPr>
          <w:rFonts w:ascii="Gill Sans MT" w:eastAsiaTheme="minorHAnsi" w:hAnsi="Gill Sans MT" w:cstheme="minorBidi"/>
          <w:sz w:val="26"/>
          <w:szCs w:val="26"/>
          <w:lang w:eastAsia="en-US"/>
        </w:rPr>
        <w:t>’</w:t>
      </w:r>
      <w:r w:rsidRPr="00092C99">
        <w:rPr>
          <w:rFonts w:ascii="Gill Sans MT" w:eastAsiaTheme="minorHAnsi" w:hAnsi="Gill Sans MT" w:cstheme="minorBidi"/>
          <w:sz w:val="26"/>
          <w:szCs w:val="26"/>
          <w:lang w:eastAsia="en-US"/>
        </w:rPr>
        <w:t xml:space="preserve"> Report in April 2017, </w:t>
      </w:r>
      <w:r w:rsidRPr="00092C99">
        <w:rPr>
          <w:rFonts w:ascii="Gill Sans MT" w:hAnsi="Gill Sans MT" w:cs="Times New Roman"/>
          <w:sz w:val="26"/>
          <w:szCs w:val="26"/>
          <w:lang w:eastAsia="en-US"/>
        </w:rPr>
        <w:t>1</w:t>
      </w:r>
      <w:r w:rsidR="0075188D" w:rsidRPr="00092C99">
        <w:rPr>
          <w:rFonts w:ascii="Gill Sans MT" w:hAnsi="Gill Sans MT" w:cs="Times New Roman"/>
          <w:sz w:val="26"/>
          <w:szCs w:val="26"/>
          <w:lang w:eastAsia="en-US"/>
        </w:rPr>
        <w:t>300</w:t>
      </w:r>
      <w:r w:rsidRPr="00092C99">
        <w:rPr>
          <w:rFonts w:ascii="Gill Sans MT" w:hAnsi="Gill Sans MT" w:cs="Times New Roman"/>
          <w:sz w:val="26"/>
          <w:szCs w:val="26"/>
          <w:vertAlign w:val="superscript"/>
          <w:lang w:eastAsia="en-US"/>
        </w:rPr>
        <w:footnoteReference w:id="16"/>
      </w:r>
      <w:r w:rsidRPr="00092C99">
        <w:rPr>
          <w:rFonts w:ascii="Gill Sans MT" w:hAnsi="Gill Sans MT" w:cs="Times New Roman"/>
          <w:sz w:val="26"/>
          <w:szCs w:val="26"/>
          <w:lang w:eastAsia="en-US"/>
        </w:rPr>
        <w:t xml:space="preserve"> people with disabilities have </w:t>
      </w:r>
      <w:r w:rsidR="00E11B88">
        <w:rPr>
          <w:rFonts w:ascii="Gill Sans MT" w:hAnsi="Gill Sans MT" w:cs="Times New Roman"/>
          <w:sz w:val="26"/>
          <w:szCs w:val="26"/>
          <w:lang w:eastAsia="en-US"/>
        </w:rPr>
        <w:t>terminated the</w:t>
      </w:r>
      <w:r w:rsidR="00E11B88"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Disability Allowance</w:t>
      </w:r>
      <w:r w:rsidR="00E11B88">
        <w:rPr>
          <w:rFonts w:ascii="Gill Sans MT" w:hAnsi="Gill Sans MT" w:cs="Times New Roman"/>
          <w:sz w:val="26"/>
          <w:szCs w:val="26"/>
          <w:lang w:eastAsia="en-US"/>
        </w:rPr>
        <w:t xml:space="preserve"> scheme</w:t>
      </w:r>
      <w:r w:rsidRPr="00092C99">
        <w:rPr>
          <w:rFonts w:ascii="Gill Sans MT" w:hAnsi="Gill Sans MT" w:cs="Times New Roman"/>
          <w:sz w:val="26"/>
          <w:szCs w:val="26"/>
          <w:lang w:eastAsia="en-US"/>
        </w:rPr>
        <w:t xml:space="preserve"> to take up work.</w:t>
      </w:r>
    </w:p>
    <w:p w14:paraId="174D28F0" w14:textId="77777777" w:rsidR="00215A89" w:rsidRPr="00092C99" w:rsidRDefault="00215A89" w:rsidP="00E32DA7">
      <w:pPr>
        <w:keepNext/>
        <w:keepLines/>
        <w:spacing w:before="40"/>
        <w:outlineLvl w:val="1"/>
        <w:rPr>
          <w:rFonts w:ascii="Gill Sans MT" w:eastAsiaTheme="minorHAnsi" w:hAnsi="Gill Sans MT" w:cstheme="majorBidi"/>
          <w:sz w:val="26"/>
          <w:szCs w:val="26"/>
          <w:lang w:eastAsia="en-US"/>
        </w:rPr>
      </w:pPr>
    </w:p>
    <w:p w14:paraId="06283E6E" w14:textId="480E0278" w:rsidR="00E32DA7" w:rsidRPr="00D814F4" w:rsidRDefault="00E32DA7" w:rsidP="00C56E32">
      <w:pPr>
        <w:pStyle w:val="Heading2"/>
        <w:rPr>
          <w:rFonts w:ascii="Gill Sans MT" w:eastAsiaTheme="minorHAnsi" w:hAnsi="Gill Sans MT"/>
          <w:lang w:eastAsia="en-US"/>
        </w:rPr>
      </w:pPr>
      <w:r w:rsidRPr="00D814F4">
        <w:rPr>
          <w:rFonts w:ascii="Gill Sans MT" w:eastAsiaTheme="minorHAnsi" w:hAnsi="Gill Sans MT"/>
          <w:lang w:eastAsia="en-US"/>
        </w:rPr>
        <w:t xml:space="preserve">NDA </w:t>
      </w:r>
      <w:r w:rsidR="005844F3" w:rsidRPr="00D814F4">
        <w:rPr>
          <w:rFonts w:ascii="Gill Sans MT" w:eastAsiaTheme="minorHAnsi" w:hAnsi="Gill Sans MT"/>
          <w:lang w:eastAsia="en-US"/>
        </w:rPr>
        <w:t xml:space="preserve">advises </w:t>
      </w:r>
      <w:r w:rsidRPr="00D814F4">
        <w:rPr>
          <w:rFonts w:ascii="Gill Sans MT" w:eastAsiaTheme="minorHAnsi" w:hAnsi="Gill Sans MT"/>
          <w:lang w:eastAsia="en-US"/>
        </w:rPr>
        <w:t xml:space="preserve">further progress or increased activity for </w:t>
      </w:r>
      <w:r w:rsidR="00297ABD" w:rsidRPr="00D814F4">
        <w:rPr>
          <w:rFonts w:ascii="Gill Sans MT" w:eastAsiaTheme="minorHAnsi" w:hAnsi="Gill Sans MT"/>
          <w:lang w:eastAsia="en-US"/>
        </w:rPr>
        <w:t xml:space="preserve">DEASP </w:t>
      </w:r>
      <w:r w:rsidRPr="00D814F4">
        <w:rPr>
          <w:rFonts w:ascii="Gill Sans MT" w:eastAsiaTheme="minorHAnsi" w:hAnsi="Gill Sans MT"/>
          <w:lang w:eastAsia="en-US"/>
        </w:rPr>
        <w:t>and agencies in the following areas</w:t>
      </w:r>
      <w:r w:rsidR="002D248D" w:rsidRPr="00D814F4">
        <w:rPr>
          <w:rFonts w:ascii="Gill Sans MT" w:eastAsiaTheme="minorHAnsi" w:hAnsi="Gill Sans MT"/>
          <w:lang w:eastAsia="en-US"/>
        </w:rPr>
        <w:t>:</w:t>
      </w:r>
    </w:p>
    <w:p w14:paraId="50EFC120" w14:textId="64C06361" w:rsidR="00E32DA7" w:rsidRPr="00092C99" w:rsidRDefault="00E32DA7" w:rsidP="00657386">
      <w:pPr>
        <w:spacing w:after="160"/>
        <w:contextualSpacing/>
        <w:rPr>
          <w:rFonts w:ascii="Gill Sans MT" w:hAnsi="Gill Sans MT" w:cs="Times New Roman"/>
          <w:sz w:val="26"/>
          <w:szCs w:val="26"/>
          <w:lang w:eastAsia="en-US"/>
        </w:rPr>
      </w:pPr>
      <w:r w:rsidRPr="00092C99">
        <w:rPr>
          <w:rFonts w:ascii="Gill Sans MT" w:eastAsiaTheme="minorHAnsi" w:hAnsi="Gill Sans MT" w:cstheme="minorBidi"/>
          <w:sz w:val="26"/>
          <w:szCs w:val="26"/>
          <w:lang w:eastAsia="en-US"/>
        </w:rPr>
        <w:t>The</w:t>
      </w:r>
      <w:r w:rsidRPr="00092C99">
        <w:rPr>
          <w:rFonts w:ascii="Gill Sans MT" w:hAnsi="Gill Sans MT" w:cs="Times New Roman"/>
          <w:sz w:val="26"/>
          <w:szCs w:val="26"/>
          <w:lang w:eastAsia="en-US"/>
        </w:rPr>
        <w:t xml:space="preserve"> NDA advises that</w:t>
      </w:r>
      <w:r w:rsidR="00E11B88">
        <w:rPr>
          <w:rFonts w:ascii="Gill Sans MT" w:hAnsi="Gill Sans MT" w:cs="Times New Roman"/>
          <w:sz w:val="26"/>
          <w:szCs w:val="26"/>
          <w:lang w:eastAsia="en-US"/>
        </w:rPr>
        <w:t xml:space="preserve"> during</w:t>
      </w:r>
      <w:r w:rsidR="00190C65">
        <w:rPr>
          <w:rFonts w:ascii="Gill Sans MT" w:hAnsi="Gill Sans MT" w:cs="Times New Roman"/>
          <w:sz w:val="26"/>
          <w:szCs w:val="26"/>
          <w:lang w:eastAsia="en-US"/>
        </w:rPr>
        <w:t xml:space="preserve"> </w:t>
      </w:r>
      <w:r w:rsidR="00E44E71">
        <w:rPr>
          <w:rFonts w:ascii="Gill Sans MT" w:hAnsi="Gill Sans MT" w:cs="Times New Roman"/>
          <w:sz w:val="26"/>
          <w:szCs w:val="26"/>
          <w:lang w:eastAsia="en-US"/>
        </w:rPr>
        <w:t>the next action plan period</w:t>
      </w:r>
      <w:r w:rsidRPr="00092C99">
        <w:rPr>
          <w:rFonts w:ascii="Gill Sans MT" w:hAnsi="Gill Sans MT" w:cs="Times New Roman"/>
          <w:sz w:val="26"/>
          <w:szCs w:val="26"/>
          <w:lang w:eastAsia="en-US"/>
        </w:rPr>
        <w:t xml:space="preserve"> it would be helpful for</w:t>
      </w:r>
      <w:r w:rsidR="00E11B88">
        <w:rPr>
          <w:rFonts w:ascii="Gill Sans MT" w:hAnsi="Gill Sans MT" w:cs="Times New Roman"/>
          <w:sz w:val="26"/>
          <w:szCs w:val="26"/>
          <w:lang w:eastAsia="en-US"/>
        </w:rPr>
        <w:t xml:space="preserve"> the</w:t>
      </w:r>
      <w:r w:rsidRPr="00092C99">
        <w:rPr>
          <w:rFonts w:ascii="Gill Sans MT" w:hAnsi="Gill Sans MT" w:cs="Times New Roman"/>
          <w:sz w:val="26"/>
          <w:szCs w:val="26"/>
          <w:lang w:eastAsia="en-US"/>
        </w:rPr>
        <w:t xml:space="preserve"> DEASP to have an action plan with agreed annual targets and timelines and a description of </w:t>
      </w:r>
      <w:r w:rsidR="002D248D" w:rsidRPr="00092C99">
        <w:rPr>
          <w:rFonts w:ascii="Gill Sans MT" w:hAnsi="Gill Sans MT" w:cs="Times New Roman"/>
          <w:sz w:val="26"/>
          <w:szCs w:val="26"/>
          <w:lang w:eastAsia="en-US"/>
        </w:rPr>
        <w:t xml:space="preserve">the </w:t>
      </w:r>
      <w:r w:rsidRPr="00092C99">
        <w:rPr>
          <w:rFonts w:ascii="Gill Sans MT" w:hAnsi="Gill Sans MT" w:cs="Times New Roman"/>
          <w:sz w:val="26"/>
          <w:szCs w:val="26"/>
          <w:lang w:eastAsia="en-US"/>
        </w:rPr>
        <w:t xml:space="preserve">steps involved </w:t>
      </w:r>
      <w:r w:rsidR="002D248D" w:rsidRPr="00092C99">
        <w:rPr>
          <w:rFonts w:ascii="Gill Sans MT" w:hAnsi="Gill Sans MT" w:cs="Times New Roman"/>
          <w:sz w:val="26"/>
          <w:szCs w:val="26"/>
          <w:lang w:eastAsia="en-US"/>
        </w:rPr>
        <w:t xml:space="preserve">in the </w:t>
      </w:r>
      <w:r w:rsidRPr="00092C99">
        <w:rPr>
          <w:rFonts w:ascii="Gill Sans MT" w:hAnsi="Gill Sans MT" w:cs="Times New Roman"/>
          <w:sz w:val="26"/>
          <w:szCs w:val="26"/>
          <w:lang w:eastAsia="en-US"/>
        </w:rPr>
        <w:t xml:space="preserve">delivery of </w:t>
      </w:r>
      <w:r w:rsidR="00E44E71">
        <w:rPr>
          <w:rFonts w:ascii="Gill Sans MT" w:hAnsi="Gill Sans MT" w:cs="Times New Roman"/>
          <w:sz w:val="26"/>
          <w:szCs w:val="26"/>
          <w:lang w:eastAsia="en-US"/>
        </w:rPr>
        <w:t>the</w:t>
      </w:r>
      <w:r w:rsidRPr="00092C99">
        <w:rPr>
          <w:rFonts w:ascii="Gill Sans MT" w:hAnsi="Gill Sans MT" w:cs="Times New Roman"/>
          <w:sz w:val="26"/>
          <w:szCs w:val="26"/>
          <w:lang w:eastAsia="en-US"/>
        </w:rPr>
        <w:t xml:space="preserve"> action areas</w:t>
      </w:r>
      <w:r w:rsidR="000E6FE8" w:rsidRPr="00092C99">
        <w:rPr>
          <w:rFonts w:ascii="Gill Sans MT" w:hAnsi="Gill Sans MT" w:cs="Times New Roman"/>
          <w:sz w:val="26"/>
          <w:szCs w:val="26"/>
          <w:lang w:eastAsia="en-US"/>
        </w:rPr>
        <w:t xml:space="preserve"> outlined </w:t>
      </w:r>
      <w:r w:rsidR="00E44E71">
        <w:rPr>
          <w:rFonts w:ascii="Gill Sans MT" w:hAnsi="Gill Sans MT" w:cs="Times New Roman"/>
          <w:sz w:val="26"/>
          <w:szCs w:val="26"/>
          <w:lang w:eastAsia="en-US"/>
        </w:rPr>
        <w:t>below</w:t>
      </w:r>
      <w:r w:rsidRPr="00092C99">
        <w:rPr>
          <w:rFonts w:ascii="Gill Sans MT" w:hAnsi="Gill Sans MT" w:cs="Times New Roman"/>
          <w:sz w:val="26"/>
          <w:szCs w:val="26"/>
          <w:lang w:eastAsia="en-US"/>
        </w:rPr>
        <w:t xml:space="preserve">. </w:t>
      </w:r>
      <w:r w:rsidR="00E11B88">
        <w:rPr>
          <w:rFonts w:ascii="Gill Sans MT" w:hAnsi="Gill Sans MT" w:cs="Times New Roman"/>
          <w:sz w:val="26"/>
          <w:szCs w:val="26"/>
          <w:lang w:eastAsia="en-US"/>
        </w:rPr>
        <w:t xml:space="preserve">The NDA advises that during the next 3 year action period, the DEASP should tailor an action plan for their department with agreed annual targets and timelines, as well as a description of the specific steps in the delivery of the action areas outlined below. </w:t>
      </w:r>
      <w:r w:rsidRPr="00092C99">
        <w:rPr>
          <w:rFonts w:ascii="Gill Sans MT" w:hAnsi="Gill Sans MT" w:cs="Times New Roman"/>
          <w:sz w:val="26"/>
          <w:szCs w:val="26"/>
          <w:lang w:eastAsia="en-US"/>
        </w:rPr>
        <w:t>The NDA note</w:t>
      </w:r>
      <w:r w:rsidR="00297ABD" w:rsidRPr="00092C99">
        <w:rPr>
          <w:rFonts w:ascii="Gill Sans MT" w:hAnsi="Gill Sans MT" w:cs="Times New Roman"/>
          <w:sz w:val="26"/>
          <w:szCs w:val="26"/>
          <w:lang w:eastAsia="en-US"/>
        </w:rPr>
        <w:t>s</w:t>
      </w:r>
      <w:r w:rsidRPr="00092C99">
        <w:rPr>
          <w:rFonts w:ascii="Gill Sans MT" w:hAnsi="Gill Sans MT" w:cs="Times New Roman"/>
          <w:sz w:val="26"/>
          <w:szCs w:val="26"/>
          <w:lang w:eastAsia="en-US"/>
        </w:rPr>
        <w:t xml:space="preserve"> that delivery of some of these actions will involve </w:t>
      </w:r>
      <w:r w:rsidR="00E11B88">
        <w:rPr>
          <w:rFonts w:ascii="Gill Sans MT" w:hAnsi="Gill Sans MT" w:cs="Times New Roman"/>
          <w:sz w:val="26"/>
          <w:szCs w:val="26"/>
          <w:lang w:eastAsia="en-US"/>
        </w:rPr>
        <w:t xml:space="preserve">the </w:t>
      </w:r>
      <w:r w:rsidRPr="00092C99">
        <w:rPr>
          <w:rFonts w:ascii="Gill Sans MT" w:hAnsi="Gill Sans MT" w:cs="Times New Roman"/>
          <w:sz w:val="26"/>
          <w:szCs w:val="26"/>
          <w:lang w:eastAsia="en-US"/>
        </w:rPr>
        <w:t>DEASP working solely to achieve an outcome, however many of the actions require</w:t>
      </w:r>
      <w:r w:rsidR="00E11B88">
        <w:rPr>
          <w:rFonts w:ascii="Gill Sans MT" w:hAnsi="Gill Sans MT" w:cs="Times New Roman"/>
          <w:sz w:val="26"/>
          <w:szCs w:val="26"/>
          <w:lang w:eastAsia="en-US"/>
        </w:rPr>
        <w:t xml:space="preserve"> cross-departmental cooperation</w:t>
      </w:r>
      <w:r w:rsidRPr="00092C99">
        <w:rPr>
          <w:rFonts w:ascii="Gill Sans MT" w:hAnsi="Gill Sans MT" w:cs="Times New Roman"/>
          <w:sz w:val="26"/>
          <w:szCs w:val="26"/>
          <w:lang w:eastAsia="en-US"/>
        </w:rPr>
        <w:t xml:space="preserve"> to improve </w:t>
      </w:r>
      <w:r w:rsidR="006D37B1" w:rsidRPr="00092C99">
        <w:rPr>
          <w:rFonts w:ascii="Gill Sans MT" w:hAnsi="Gill Sans MT" w:cs="Times New Roman"/>
          <w:sz w:val="26"/>
          <w:szCs w:val="26"/>
          <w:lang w:eastAsia="en-US"/>
        </w:rPr>
        <w:t xml:space="preserve">the </w:t>
      </w:r>
      <w:r w:rsidRPr="00092C99">
        <w:rPr>
          <w:rFonts w:ascii="Gill Sans MT" w:hAnsi="Gill Sans MT" w:cs="Times New Roman"/>
          <w:sz w:val="26"/>
          <w:szCs w:val="26"/>
          <w:lang w:eastAsia="en-US"/>
        </w:rPr>
        <w:t xml:space="preserve">coordination of services and supports for people with disabilities. This is most clearly identified in Action 5.1, learning from the Ability Programme and in </w:t>
      </w:r>
      <w:r w:rsidR="006869CB">
        <w:rPr>
          <w:rFonts w:ascii="Gill Sans MT" w:hAnsi="Gill Sans MT" w:cs="Times New Roman"/>
          <w:sz w:val="26"/>
          <w:szCs w:val="26"/>
          <w:lang w:eastAsia="en-US"/>
        </w:rPr>
        <w:t>recommendations related to</w:t>
      </w:r>
      <w:r w:rsidRPr="00092C99">
        <w:rPr>
          <w:rFonts w:ascii="Gill Sans MT" w:hAnsi="Gill Sans MT" w:cs="Times New Roman"/>
          <w:sz w:val="26"/>
          <w:szCs w:val="26"/>
          <w:lang w:eastAsia="en-US"/>
        </w:rPr>
        <w:t xml:space="preserve"> </w:t>
      </w:r>
      <w:r w:rsidR="006869CB">
        <w:rPr>
          <w:rFonts w:ascii="Gill Sans MT" w:hAnsi="Gill Sans MT" w:cs="Times New Roman"/>
          <w:sz w:val="26"/>
          <w:szCs w:val="26"/>
          <w:lang w:eastAsia="en-US"/>
        </w:rPr>
        <w:t xml:space="preserve">the </w:t>
      </w:r>
      <w:r w:rsidR="00E11B88">
        <w:rPr>
          <w:rFonts w:ascii="Gill Sans MT" w:hAnsi="Gill Sans MT" w:cs="Times New Roman"/>
          <w:sz w:val="26"/>
          <w:szCs w:val="26"/>
          <w:lang w:eastAsia="en-US"/>
        </w:rPr>
        <w:t>2017 ‘</w:t>
      </w:r>
      <w:r w:rsidR="006869CB">
        <w:rPr>
          <w:rFonts w:ascii="Gill Sans MT" w:hAnsi="Gill Sans MT" w:cs="Times New Roman"/>
          <w:sz w:val="26"/>
          <w:szCs w:val="26"/>
          <w:lang w:eastAsia="en-US"/>
        </w:rPr>
        <w:t>Make Work Pay</w:t>
      </w:r>
      <w:r w:rsidR="00E11B88">
        <w:rPr>
          <w:rFonts w:ascii="Gill Sans MT" w:hAnsi="Gill Sans MT" w:cs="Times New Roman"/>
          <w:sz w:val="26"/>
          <w:szCs w:val="26"/>
          <w:lang w:eastAsia="en-US"/>
        </w:rPr>
        <w:t>’</w:t>
      </w:r>
      <w:r w:rsidR="006869CB">
        <w:rPr>
          <w:rFonts w:ascii="Gill Sans MT" w:hAnsi="Gill Sans MT" w:cs="Times New Roman"/>
          <w:sz w:val="26"/>
          <w:szCs w:val="26"/>
          <w:lang w:eastAsia="en-US"/>
        </w:rPr>
        <w:t xml:space="preserve"> </w:t>
      </w:r>
      <w:r w:rsidR="00E11B88">
        <w:rPr>
          <w:rFonts w:ascii="Gill Sans MT" w:hAnsi="Gill Sans MT" w:cs="Times New Roman"/>
          <w:sz w:val="26"/>
          <w:szCs w:val="26"/>
          <w:lang w:eastAsia="en-US"/>
        </w:rPr>
        <w:t>Report</w:t>
      </w:r>
      <w:r w:rsidRPr="00092C99">
        <w:rPr>
          <w:rFonts w:ascii="Gill Sans MT" w:hAnsi="Gill Sans MT" w:cs="Times New Roman"/>
          <w:sz w:val="26"/>
          <w:szCs w:val="26"/>
          <w:lang w:eastAsia="en-US"/>
        </w:rPr>
        <w:t>.</w:t>
      </w:r>
    </w:p>
    <w:p w14:paraId="18D0C730" w14:textId="77777777" w:rsidR="00E32DA7" w:rsidRPr="00092C99" w:rsidRDefault="00E32DA7" w:rsidP="00E32DA7">
      <w:pPr>
        <w:spacing w:line="259" w:lineRule="auto"/>
        <w:rPr>
          <w:rFonts w:ascii="Gill Sans MT" w:eastAsiaTheme="minorHAnsi" w:hAnsi="Gill Sans MT" w:cstheme="minorBidi"/>
          <w:sz w:val="26"/>
          <w:szCs w:val="26"/>
          <w:lang w:eastAsia="en-US"/>
        </w:rPr>
      </w:pPr>
    </w:p>
    <w:p w14:paraId="1C7638C2" w14:textId="77777777" w:rsidR="00E32DA7" w:rsidRPr="00D814F4" w:rsidRDefault="00E32DA7" w:rsidP="00C56E32">
      <w:pPr>
        <w:pStyle w:val="Heading2"/>
        <w:rPr>
          <w:rFonts w:ascii="Gill Sans MT" w:hAnsi="Gill Sans MT"/>
          <w:lang w:eastAsia="en-US"/>
        </w:rPr>
      </w:pPr>
      <w:r w:rsidRPr="00D814F4">
        <w:rPr>
          <w:rFonts w:ascii="Gill Sans MT" w:hAnsi="Gill Sans MT"/>
          <w:lang w:eastAsia="en-US"/>
        </w:rPr>
        <w:t>Building an accessible and support</w:t>
      </w:r>
      <w:r w:rsidR="00CF19F5" w:rsidRPr="00D814F4">
        <w:rPr>
          <w:rFonts w:ascii="Gill Sans MT" w:hAnsi="Gill Sans MT"/>
          <w:lang w:eastAsia="en-US"/>
        </w:rPr>
        <w:t>ive</w:t>
      </w:r>
      <w:r w:rsidRPr="00D814F4">
        <w:rPr>
          <w:rFonts w:ascii="Gill Sans MT" w:hAnsi="Gill Sans MT"/>
          <w:lang w:eastAsia="en-US"/>
        </w:rPr>
        <w:t xml:space="preserve"> Intreo service:</w:t>
      </w:r>
    </w:p>
    <w:p w14:paraId="7E6C266A" w14:textId="35793689" w:rsidR="00E32DA7" w:rsidRPr="00092C99" w:rsidRDefault="00E32DA7" w:rsidP="00E32DA7">
      <w:pPr>
        <w:rPr>
          <w:rFonts w:ascii="Gill Sans MT" w:hAnsi="Gill Sans MT" w:cs="Times New Roman"/>
          <w:sz w:val="26"/>
          <w:szCs w:val="26"/>
          <w:lang w:eastAsia="en-US"/>
        </w:rPr>
      </w:pPr>
      <w:r w:rsidRPr="00092C99">
        <w:rPr>
          <w:rFonts w:ascii="Gill Sans MT" w:hAnsi="Gill Sans MT" w:cs="Times New Roman"/>
          <w:sz w:val="26"/>
          <w:szCs w:val="26"/>
          <w:lang w:eastAsia="en-US"/>
        </w:rPr>
        <w:t>Further action is necessary to ensure that all Intreo staff</w:t>
      </w:r>
      <w:r w:rsidR="00297ABD"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 xml:space="preserve"> not just Case Officers </w:t>
      </w:r>
      <w:r w:rsidR="00297ABD"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are trained and capable of supporting people with disabilities who want to work or wish to explore their</w:t>
      </w:r>
      <w:r w:rsidR="00E11B88">
        <w:rPr>
          <w:rFonts w:ascii="Gill Sans MT" w:hAnsi="Gill Sans MT" w:cs="Times New Roman"/>
          <w:sz w:val="26"/>
          <w:szCs w:val="26"/>
          <w:lang w:eastAsia="en-US"/>
        </w:rPr>
        <w:t xml:space="preserve"> employment and further education</w:t>
      </w:r>
      <w:r w:rsidRPr="00092C99">
        <w:rPr>
          <w:rFonts w:ascii="Gill Sans MT" w:hAnsi="Gill Sans MT" w:cs="Times New Roman"/>
          <w:sz w:val="26"/>
          <w:szCs w:val="26"/>
          <w:lang w:eastAsia="en-US"/>
        </w:rPr>
        <w:t xml:space="preserve"> options</w:t>
      </w:r>
      <w:r w:rsidR="00297ABD" w:rsidRPr="00092C99">
        <w:rPr>
          <w:rFonts w:ascii="Gill Sans MT" w:hAnsi="Gill Sans MT" w:cs="Times New Roman"/>
          <w:sz w:val="26"/>
          <w:szCs w:val="26"/>
          <w:lang w:eastAsia="en-US"/>
        </w:rPr>
        <w:t xml:space="preserve">, since </w:t>
      </w:r>
      <w:r w:rsidRPr="00092C99">
        <w:rPr>
          <w:rFonts w:ascii="Gill Sans MT" w:hAnsi="Gill Sans MT" w:cs="Times New Roman"/>
          <w:sz w:val="26"/>
          <w:szCs w:val="26"/>
          <w:lang w:eastAsia="en-US"/>
        </w:rPr>
        <w:t>Intreo is the gateway for people with disabilities (</w:t>
      </w:r>
      <w:r w:rsidR="00E11B88">
        <w:rPr>
          <w:rFonts w:ascii="Gill Sans MT" w:hAnsi="Gill Sans MT" w:cs="Times New Roman"/>
          <w:sz w:val="26"/>
          <w:szCs w:val="26"/>
          <w:lang w:eastAsia="en-US"/>
        </w:rPr>
        <w:t>A</w:t>
      </w:r>
      <w:r w:rsidR="00E11B88" w:rsidRPr="00092C99">
        <w:rPr>
          <w:rFonts w:ascii="Gill Sans MT" w:hAnsi="Gill Sans MT" w:cs="Times New Roman"/>
          <w:sz w:val="26"/>
          <w:szCs w:val="26"/>
          <w:lang w:eastAsia="en-US"/>
        </w:rPr>
        <w:t xml:space="preserve">ction </w:t>
      </w:r>
      <w:r w:rsidRPr="00092C99">
        <w:rPr>
          <w:rFonts w:ascii="Gill Sans MT" w:hAnsi="Gill Sans MT" w:cs="Times New Roman"/>
          <w:sz w:val="26"/>
          <w:szCs w:val="26"/>
          <w:lang w:eastAsia="en-US"/>
        </w:rPr>
        <w:t>2.6). The extended services available to people with disabilities</w:t>
      </w:r>
      <w:r w:rsidR="002D248D" w:rsidRPr="00092C99">
        <w:rPr>
          <w:rFonts w:ascii="Gill Sans MT" w:hAnsi="Gill Sans MT" w:cs="Times New Roman"/>
          <w:sz w:val="26"/>
          <w:szCs w:val="26"/>
          <w:lang w:eastAsia="en-US"/>
        </w:rPr>
        <w:t>,</w:t>
      </w:r>
      <w:r w:rsidRPr="00092C99">
        <w:rPr>
          <w:rFonts w:ascii="Gill Sans MT" w:hAnsi="Gill Sans MT" w:cs="Times New Roman"/>
          <w:sz w:val="26"/>
          <w:szCs w:val="26"/>
          <w:lang w:eastAsia="en-US"/>
        </w:rPr>
        <w:t xml:space="preserve"> such as the Local Employment Services</w:t>
      </w:r>
      <w:r w:rsidR="002D248D" w:rsidRPr="00092C99">
        <w:rPr>
          <w:rFonts w:ascii="Gill Sans MT" w:hAnsi="Gill Sans MT" w:cs="Times New Roman"/>
          <w:sz w:val="26"/>
          <w:szCs w:val="26"/>
          <w:lang w:eastAsia="en-US"/>
        </w:rPr>
        <w:t>,</w:t>
      </w:r>
      <w:r w:rsidRPr="00092C99">
        <w:rPr>
          <w:rFonts w:ascii="Gill Sans MT" w:hAnsi="Gill Sans MT" w:cs="Times New Roman"/>
          <w:sz w:val="26"/>
          <w:szCs w:val="26"/>
          <w:lang w:eastAsia="en-US"/>
        </w:rPr>
        <w:t xml:space="preserve"> should also undergo a programme of training to adapt their practices and increase accessibility for people with disabilities. </w:t>
      </w:r>
    </w:p>
    <w:p w14:paraId="160ABCB4" w14:textId="77777777" w:rsidR="00E32DA7" w:rsidRPr="00092C99" w:rsidRDefault="00E32DA7" w:rsidP="00E32DA7">
      <w:pPr>
        <w:rPr>
          <w:rFonts w:ascii="Gill Sans MT" w:hAnsi="Gill Sans MT" w:cs="Times New Roman"/>
          <w:b/>
          <w:sz w:val="26"/>
          <w:szCs w:val="26"/>
          <w:lang w:eastAsia="en-US"/>
        </w:rPr>
      </w:pPr>
    </w:p>
    <w:p w14:paraId="34F5F32C" w14:textId="77777777" w:rsidR="00E32DA7" w:rsidRPr="00D814F4" w:rsidRDefault="00E32DA7" w:rsidP="00C56E32">
      <w:pPr>
        <w:pStyle w:val="Heading2"/>
        <w:rPr>
          <w:rFonts w:ascii="Gill Sans MT" w:hAnsi="Gill Sans MT"/>
          <w:lang w:eastAsia="en-US"/>
        </w:rPr>
      </w:pPr>
      <w:r w:rsidRPr="00D814F4">
        <w:rPr>
          <w:rFonts w:ascii="Gill Sans MT" w:hAnsi="Gill Sans MT"/>
          <w:lang w:eastAsia="en-US"/>
        </w:rPr>
        <w:t>Ability Programme</w:t>
      </w:r>
    </w:p>
    <w:p w14:paraId="4A6B697D" w14:textId="2841F6BF" w:rsidR="00E32DA7" w:rsidRDefault="00625AEA" w:rsidP="005331B8">
      <w:pPr>
        <w:rPr>
          <w:rFonts w:ascii="Gill Sans MT" w:hAnsi="Gill Sans MT" w:cs="Times New Roman"/>
          <w:sz w:val="26"/>
          <w:szCs w:val="26"/>
          <w:lang w:eastAsia="en-US"/>
        </w:rPr>
      </w:pPr>
      <w:r w:rsidRPr="00092C99">
        <w:rPr>
          <w:rFonts w:ascii="Gill Sans MT" w:hAnsi="Gill Sans MT" w:cs="Times New Roman"/>
          <w:sz w:val="26"/>
          <w:szCs w:val="26"/>
          <w:lang w:eastAsia="en-US"/>
        </w:rPr>
        <w:t>There are 27</w:t>
      </w:r>
      <w:r w:rsidR="00E32DA7" w:rsidRPr="00092C99">
        <w:rPr>
          <w:rFonts w:ascii="Gill Sans MT" w:hAnsi="Gill Sans MT" w:cs="Times New Roman"/>
          <w:sz w:val="26"/>
          <w:szCs w:val="26"/>
          <w:lang w:eastAsia="en-US"/>
        </w:rPr>
        <w:t xml:space="preserve"> Ability Programme projects each addressing an element of pre</w:t>
      </w:r>
      <w:r w:rsidR="006D339A">
        <w:rPr>
          <w:rFonts w:ascii="Gill Sans MT" w:hAnsi="Gill Sans MT" w:cs="Times New Roman"/>
          <w:sz w:val="26"/>
          <w:szCs w:val="26"/>
          <w:lang w:eastAsia="en-US"/>
        </w:rPr>
        <w:t>-</w:t>
      </w:r>
      <w:r w:rsidR="00E32DA7" w:rsidRPr="00092C99">
        <w:rPr>
          <w:rFonts w:ascii="Gill Sans MT" w:hAnsi="Gill Sans MT" w:cs="Times New Roman"/>
          <w:sz w:val="26"/>
          <w:szCs w:val="26"/>
          <w:lang w:eastAsia="en-US"/>
        </w:rPr>
        <w:t>activation</w:t>
      </w:r>
      <w:r w:rsidR="00CF19F5" w:rsidRPr="00092C99">
        <w:rPr>
          <w:rFonts w:ascii="Gill Sans MT" w:hAnsi="Gill Sans MT" w:cs="Times New Roman"/>
          <w:sz w:val="26"/>
          <w:szCs w:val="26"/>
          <w:lang w:eastAsia="en-US"/>
        </w:rPr>
        <w:t xml:space="preserve"> </w:t>
      </w:r>
      <w:r w:rsidR="00B446E7" w:rsidRPr="00092C99">
        <w:rPr>
          <w:rFonts w:ascii="Gill Sans MT" w:hAnsi="Gill Sans MT" w:cs="Times New Roman"/>
          <w:sz w:val="26"/>
          <w:szCs w:val="26"/>
          <w:lang w:eastAsia="en-US"/>
        </w:rPr>
        <w:t xml:space="preserve">and </w:t>
      </w:r>
      <w:r w:rsidRPr="00092C99">
        <w:rPr>
          <w:rFonts w:ascii="Gill Sans MT" w:hAnsi="Gill Sans MT" w:cs="Times New Roman"/>
          <w:sz w:val="26"/>
          <w:szCs w:val="26"/>
          <w:lang w:eastAsia="en-US"/>
        </w:rPr>
        <w:t xml:space="preserve">the </w:t>
      </w:r>
      <w:r w:rsidR="00297ABD" w:rsidRPr="00092C99">
        <w:rPr>
          <w:rFonts w:ascii="Gill Sans MT" w:hAnsi="Gill Sans MT" w:cs="Times New Roman"/>
          <w:sz w:val="26"/>
          <w:szCs w:val="26"/>
          <w:lang w:eastAsia="en-US"/>
        </w:rPr>
        <w:t xml:space="preserve">NDA </w:t>
      </w:r>
      <w:r w:rsidR="00B446E7" w:rsidRPr="00092C99">
        <w:rPr>
          <w:rFonts w:ascii="Gill Sans MT" w:hAnsi="Gill Sans MT" w:cs="Times New Roman"/>
          <w:sz w:val="26"/>
          <w:szCs w:val="26"/>
          <w:lang w:eastAsia="en-US"/>
        </w:rPr>
        <w:t xml:space="preserve">welcomes the commitment by the </w:t>
      </w:r>
      <w:r w:rsidRPr="00092C99">
        <w:rPr>
          <w:rFonts w:ascii="Gill Sans MT" w:hAnsi="Gill Sans MT" w:cs="Times New Roman"/>
          <w:sz w:val="26"/>
          <w:szCs w:val="26"/>
          <w:lang w:eastAsia="en-US"/>
        </w:rPr>
        <w:t xml:space="preserve">DEASP to </w:t>
      </w:r>
      <w:r w:rsidR="00297ABD" w:rsidRPr="00092C99">
        <w:rPr>
          <w:rFonts w:ascii="Gill Sans MT" w:hAnsi="Gill Sans MT" w:cs="Times New Roman"/>
          <w:sz w:val="26"/>
          <w:szCs w:val="26"/>
          <w:lang w:eastAsia="en-US"/>
        </w:rPr>
        <w:t xml:space="preserve">evaluate </w:t>
      </w:r>
      <w:r w:rsidR="00E32DA7" w:rsidRPr="00092C99">
        <w:rPr>
          <w:rFonts w:ascii="Gill Sans MT" w:hAnsi="Gill Sans MT" w:cs="Times New Roman"/>
          <w:sz w:val="26"/>
          <w:szCs w:val="26"/>
          <w:lang w:eastAsia="en-US"/>
        </w:rPr>
        <w:t xml:space="preserve">learning from the Ability Programme </w:t>
      </w:r>
      <w:r w:rsidRPr="00092C99">
        <w:rPr>
          <w:rFonts w:ascii="Gill Sans MT" w:hAnsi="Gill Sans MT" w:cs="Times New Roman"/>
          <w:sz w:val="26"/>
          <w:szCs w:val="26"/>
          <w:lang w:eastAsia="en-US"/>
        </w:rPr>
        <w:t xml:space="preserve">from </w:t>
      </w:r>
      <w:r w:rsidR="006D339A">
        <w:rPr>
          <w:rFonts w:ascii="Gill Sans MT" w:hAnsi="Gill Sans MT" w:cs="Times New Roman"/>
          <w:sz w:val="26"/>
          <w:szCs w:val="26"/>
          <w:lang w:eastAsia="en-US"/>
        </w:rPr>
        <w:t>its commencement</w:t>
      </w:r>
      <w:r w:rsidRPr="00092C99">
        <w:rPr>
          <w:rFonts w:ascii="Gill Sans MT" w:hAnsi="Gill Sans MT" w:cs="Times New Roman"/>
          <w:sz w:val="26"/>
          <w:szCs w:val="26"/>
          <w:lang w:eastAsia="en-US"/>
        </w:rPr>
        <w:t xml:space="preserve">. </w:t>
      </w:r>
      <w:r w:rsidR="00CF19F5" w:rsidRPr="00092C99">
        <w:rPr>
          <w:rFonts w:ascii="Gill Sans MT" w:hAnsi="Gill Sans MT" w:cs="Times New Roman"/>
          <w:sz w:val="26"/>
          <w:szCs w:val="26"/>
          <w:lang w:eastAsia="en-US"/>
        </w:rPr>
        <w:t xml:space="preserve">The NDA </w:t>
      </w:r>
      <w:r w:rsidR="00B446E7" w:rsidRPr="00092C99">
        <w:rPr>
          <w:rFonts w:ascii="Gill Sans MT" w:hAnsi="Gill Sans MT" w:cs="Times New Roman"/>
          <w:sz w:val="26"/>
          <w:szCs w:val="26"/>
          <w:lang w:eastAsia="en-US"/>
        </w:rPr>
        <w:t xml:space="preserve">would welcome access to the learning emerging </w:t>
      </w:r>
      <w:r w:rsidRPr="00092C99">
        <w:rPr>
          <w:rFonts w:ascii="Gill Sans MT" w:hAnsi="Gill Sans MT" w:cs="Times New Roman"/>
          <w:sz w:val="26"/>
          <w:szCs w:val="26"/>
          <w:lang w:eastAsia="en-US"/>
        </w:rPr>
        <w:t xml:space="preserve">at regular intervals from the individual projects. This learning should help </w:t>
      </w:r>
      <w:r w:rsidR="00E32DA7" w:rsidRPr="00092C99">
        <w:rPr>
          <w:rFonts w:ascii="Gill Sans MT" w:hAnsi="Gill Sans MT" w:cs="Times New Roman"/>
          <w:sz w:val="26"/>
          <w:szCs w:val="26"/>
          <w:lang w:eastAsia="en-US"/>
        </w:rPr>
        <w:t xml:space="preserve">to inform what an organised pre-activation phase of activity for people across the spectrum of disability </w:t>
      </w:r>
      <w:r w:rsidR="00297ABD" w:rsidRPr="00092C99">
        <w:rPr>
          <w:rFonts w:ascii="Gill Sans MT" w:hAnsi="Gill Sans MT" w:cs="Times New Roman"/>
          <w:sz w:val="26"/>
          <w:szCs w:val="26"/>
          <w:lang w:eastAsia="en-US"/>
        </w:rPr>
        <w:t xml:space="preserve">could </w:t>
      </w:r>
      <w:r w:rsidR="00E32DA7" w:rsidRPr="00092C99">
        <w:rPr>
          <w:rFonts w:ascii="Gill Sans MT" w:hAnsi="Gill Sans MT" w:cs="Times New Roman"/>
          <w:sz w:val="26"/>
          <w:szCs w:val="26"/>
          <w:lang w:eastAsia="en-US"/>
        </w:rPr>
        <w:t xml:space="preserve">look like. This learning will impact service delivery across a number of settings including education, health, </w:t>
      </w:r>
      <w:r w:rsidR="00690E32">
        <w:rPr>
          <w:rFonts w:ascii="Gill Sans MT" w:hAnsi="Gill Sans MT" w:cs="Times New Roman"/>
          <w:sz w:val="26"/>
          <w:szCs w:val="26"/>
          <w:lang w:eastAsia="en-US"/>
        </w:rPr>
        <w:t>benefits and community support.</w:t>
      </w:r>
    </w:p>
    <w:p w14:paraId="05A3D0F0" w14:textId="77777777" w:rsidR="005331B8" w:rsidRPr="00092C99" w:rsidRDefault="005331B8" w:rsidP="005331B8">
      <w:pPr>
        <w:rPr>
          <w:rFonts w:ascii="Gill Sans MT" w:hAnsi="Gill Sans MT" w:cs="Times New Roman"/>
          <w:sz w:val="26"/>
          <w:szCs w:val="26"/>
          <w:lang w:eastAsia="en-US"/>
        </w:rPr>
      </w:pPr>
    </w:p>
    <w:p w14:paraId="15BAB887" w14:textId="77777777" w:rsidR="00E32DA7" w:rsidRPr="00D814F4" w:rsidRDefault="00E32DA7" w:rsidP="00C56E32">
      <w:pPr>
        <w:pStyle w:val="Heading2"/>
        <w:rPr>
          <w:rFonts w:ascii="Gill Sans MT" w:hAnsi="Gill Sans MT"/>
          <w:lang w:eastAsia="en-US"/>
        </w:rPr>
      </w:pPr>
      <w:r w:rsidRPr="00D814F4">
        <w:rPr>
          <w:rFonts w:ascii="Gill Sans MT" w:hAnsi="Gill Sans MT"/>
          <w:lang w:eastAsia="en-US"/>
        </w:rPr>
        <w:t>National Skills Strategy</w:t>
      </w:r>
    </w:p>
    <w:p w14:paraId="3745DDE6" w14:textId="25ECDD0F" w:rsidR="00E32DA7" w:rsidRPr="00092C99" w:rsidRDefault="00346783" w:rsidP="00E32DA7">
      <w:pPr>
        <w:rPr>
          <w:rFonts w:ascii="Gill Sans MT" w:hAnsi="Gill Sans MT" w:cs="Times New Roman"/>
          <w:sz w:val="26"/>
          <w:szCs w:val="26"/>
          <w:lang w:eastAsia="en-US"/>
        </w:rPr>
      </w:pPr>
      <w:r>
        <w:rPr>
          <w:rFonts w:ascii="Gill Sans MT" w:hAnsi="Gill Sans MT" w:cs="Times New Roman"/>
          <w:sz w:val="26"/>
          <w:szCs w:val="26"/>
          <w:lang w:eastAsia="en-US"/>
        </w:rPr>
        <w:t xml:space="preserve">As mentioned in our assessment of both </w:t>
      </w:r>
      <w:r w:rsidR="006D339A">
        <w:rPr>
          <w:rFonts w:ascii="Gill Sans MT" w:hAnsi="Gill Sans MT" w:cs="Times New Roman"/>
          <w:sz w:val="26"/>
          <w:szCs w:val="26"/>
          <w:lang w:eastAsia="en-US"/>
        </w:rPr>
        <w:t xml:space="preserve">the </w:t>
      </w:r>
      <w:r>
        <w:rPr>
          <w:rFonts w:ascii="Gill Sans MT" w:hAnsi="Gill Sans MT" w:cs="Times New Roman"/>
          <w:sz w:val="26"/>
          <w:szCs w:val="26"/>
          <w:lang w:eastAsia="en-US"/>
        </w:rPr>
        <w:t xml:space="preserve">DBEI and </w:t>
      </w:r>
      <w:r w:rsidR="006D339A">
        <w:rPr>
          <w:rFonts w:ascii="Gill Sans MT" w:hAnsi="Gill Sans MT" w:cs="Times New Roman"/>
          <w:sz w:val="26"/>
          <w:szCs w:val="26"/>
          <w:lang w:eastAsia="en-US"/>
        </w:rPr>
        <w:t xml:space="preserve">the </w:t>
      </w:r>
      <w:r>
        <w:rPr>
          <w:rFonts w:ascii="Gill Sans MT" w:hAnsi="Gill Sans MT" w:cs="Times New Roman"/>
          <w:sz w:val="26"/>
          <w:szCs w:val="26"/>
          <w:lang w:eastAsia="en-US"/>
        </w:rPr>
        <w:t>DES i</w:t>
      </w:r>
      <w:r w:rsidR="00E32DA7" w:rsidRPr="00092C99">
        <w:rPr>
          <w:rFonts w:ascii="Gill Sans MT" w:hAnsi="Gill Sans MT" w:cs="Times New Roman"/>
          <w:sz w:val="26"/>
          <w:szCs w:val="26"/>
          <w:lang w:eastAsia="en-US"/>
        </w:rPr>
        <w:t>t is important that</w:t>
      </w:r>
      <w:r w:rsidR="006D339A">
        <w:rPr>
          <w:rFonts w:ascii="Gill Sans MT" w:hAnsi="Gill Sans MT" w:cs="Times New Roman"/>
          <w:sz w:val="26"/>
          <w:szCs w:val="26"/>
          <w:lang w:eastAsia="en-US"/>
        </w:rPr>
        <w:t xml:space="preserve"> the</w:t>
      </w:r>
      <w:r w:rsidR="00E32DA7" w:rsidRPr="00092C99">
        <w:rPr>
          <w:rFonts w:ascii="Gill Sans MT" w:hAnsi="Gill Sans MT" w:cs="Times New Roman"/>
          <w:sz w:val="26"/>
          <w:szCs w:val="26"/>
          <w:lang w:eastAsia="en-US"/>
        </w:rPr>
        <w:t xml:space="preserve"> DEASP works with </w:t>
      </w:r>
      <w:r>
        <w:rPr>
          <w:rFonts w:ascii="Gill Sans MT" w:hAnsi="Gill Sans MT" w:cs="Times New Roman"/>
          <w:sz w:val="26"/>
          <w:szCs w:val="26"/>
          <w:lang w:eastAsia="en-US"/>
        </w:rPr>
        <w:t>these departments</w:t>
      </w:r>
      <w:r w:rsidR="00E32DA7" w:rsidRPr="00092C99">
        <w:rPr>
          <w:rFonts w:ascii="Gill Sans MT" w:hAnsi="Gill Sans MT" w:cs="Times New Roman"/>
          <w:sz w:val="26"/>
          <w:szCs w:val="26"/>
          <w:lang w:eastAsia="en-US"/>
        </w:rPr>
        <w:t xml:space="preserve"> and private sector employers to develop apprenticeship/internship programmes and </w:t>
      </w:r>
      <w:r w:rsidR="00190C65">
        <w:rPr>
          <w:rFonts w:ascii="Gill Sans MT" w:hAnsi="Gill Sans MT" w:cs="Times New Roman"/>
          <w:sz w:val="26"/>
          <w:szCs w:val="26"/>
          <w:lang w:eastAsia="en-US"/>
        </w:rPr>
        <w:t>Transition Year (</w:t>
      </w:r>
      <w:r w:rsidR="00E32DA7" w:rsidRPr="00092C99">
        <w:rPr>
          <w:rFonts w:ascii="Gill Sans MT" w:hAnsi="Gill Sans MT" w:cs="Times New Roman"/>
          <w:sz w:val="26"/>
          <w:szCs w:val="26"/>
          <w:lang w:eastAsia="en-US"/>
        </w:rPr>
        <w:t xml:space="preserve">TY </w:t>
      </w:r>
      <w:r w:rsidR="00190C65">
        <w:rPr>
          <w:rFonts w:ascii="Gill Sans MT" w:hAnsi="Gill Sans MT" w:cs="Times New Roman"/>
          <w:sz w:val="26"/>
          <w:szCs w:val="26"/>
          <w:lang w:eastAsia="en-US"/>
        </w:rPr>
        <w:t>)</w:t>
      </w:r>
      <w:r w:rsidR="00E32DA7" w:rsidRPr="00092C99">
        <w:rPr>
          <w:rFonts w:ascii="Gill Sans MT" w:hAnsi="Gill Sans MT" w:cs="Times New Roman"/>
          <w:sz w:val="26"/>
          <w:szCs w:val="26"/>
          <w:lang w:eastAsia="en-US"/>
        </w:rPr>
        <w:t>placements for persons with disabilities as a method of developing skills and in keeping with research that for some people with disabilities skills are developed while at work. Under this strategy</w:t>
      </w:r>
      <w:r w:rsidR="006D339A">
        <w:rPr>
          <w:rFonts w:ascii="Gill Sans MT" w:hAnsi="Gill Sans MT" w:cs="Times New Roman"/>
          <w:sz w:val="26"/>
          <w:szCs w:val="26"/>
          <w:lang w:eastAsia="en-US"/>
        </w:rPr>
        <w:t xml:space="preserve"> the</w:t>
      </w:r>
      <w:r w:rsidR="00E32DA7" w:rsidRPr="00092C99">
        <w:rPr>
          <w:rFonts w:ascii="Gill Sans MT" w:hAnsi="Gill Sans MT" w:cs="Times New Roman"/>
          <w:sz w:val="26"/>
          <w:szCs w:val="26"/>
          <w:lang w:eastAsia="en-US"/>
        </w:rPr>
        <w:t xml:space="preserve"> DEASP </w:t>
      </w:r>
      <w:r w:rsidR="00297ABD" w:rsidRPr="00092C99">
        <w:rPr>
          <w:rFonts w:ascii="Gill Sans MT" w:hAnsi="Gill Sans MT" w:cs="Times New Roman"/>
          <w:sz w:val="26"/>
          <w:szCs w:val="26"/>
          <w:lang w:eastAsia="en-US"/>
        </w:rPr>
        <w:t xml:space="preserve">could </w:t>
      </w:r>
      <w:r w:rsidR="00E32DA7" w:rsidRPr="00092C99">
        <w:rPr>
          <w:rFonts w:ascii="Gill Sans MT" w:hAnsi="Gill Sans MT" w:cs="Times New Roman"/>
          <w:sz w:val="26"/>
          <w:szCs w:val="26"/>
          <w:lang w:eastAsia="en-US"/>
        </w:rPr>
        <w:t xml:space="preserve">look at its </w:t>
      </w:r>
      <w:r w:rsidR="00297ABD" w:rsidRPr="00092C99">
        <w:rPr>
          <w:rFonts w:ascii="Gill Sans MT" w:hAnsi="Gill Sans MT" w:cs="Times New Roman"/>
          <w:sz w:val="26"/>
          <w:szCs w:val="26"/>
          <w:lang w:eastAsia="en-US"/>
        </w:rPr>
        <w:t xml:space="preserve">own </w:t>
      </w:r>
      <w:r w:rsidR="00E32DA7" w:rsidRPr="00092C99">
        <w:rPr>
          <w:rFonts w:ascii="Gill Sans MT" w:hAnsi="Gill Sans MT" w:cs="Times New Roman"/>
          <w:sz w:val="26"/>
          <w:szCs w:val="26"/>
          <w:lang w:eastAsia="en-US"/>
        </w:rPr>
        <w:t xml:space="preserve">practices to support people with disabilities </w:t>
      </w:r>
      <w:r w:rsidR="006D339A">
        <w:rPr>
          <w:rFonts w:ascii="Gill Sans MT" w:hAnsi="Gill Sans MT" w:cs="Times New Roman"/>
          <w:sz w:val="26"/>
          <w:szCs w:val="26"/>
          <w:lang w:eastAsia="en-US"/>
        </w:rPr>
        <w:t xml:space="preserve">to </w:t>
      </w:r>
      <w:r w:rsidR="00E32DA7" w:rsidRPr="00092C99">
        <w:rPr>
          <w:rFonts w:ascii="Gill Sans MT" w:hAnsi="Gill Sans MT" w:cs="Times New Roman"/>
          <w:sz w:val="26"/>
          <w:szCs w:val="26"/>
          <w:lang w:eastAsia="en-US"/>
        </w:rPr>
        <w:t>become self-employed.</w:t>
      </w:r>
    </w:p>
    <w:p w14:paraId="0E5E85A4" w14:textId="77777777" w:rsidR="00E32DA7" w:rsidRPr="00092C99" w:rsidRDefault="00E32DA7" w:rsidP="00B802A2">
      <w:pPr>
        <w:contextualSpacing/>
        <w:rPr>
          <w:rFonts w:ascii="Gill Sans MT" w:hAnsi="Gill Sans MT" w:cs="Times New Roman"/>
          <w:sz w:val="26"/>
          <w:szCs w:val="26"/>
          <w:lang w:eastAsia="en-US"/>
        </w:rPr>
      </w:pPr>
    </w:p>
    <w:p w14:paraId="5B39AA2F" w14:textId="77777777" w:rsidR="00E32DA7" w:rsidRPr="00D814F4" w:rsidRDefault="000C4AA1" w:rsidP="00C56E32">
      <w:pPr>
        <w:pStyle w:val="Heading2"/>
        <w:rPr>
          <w:rFonts w:ascii="Gill Sans MT" w:eastAsiaTheme="minorHAnsi" w:hAnsi="Gill Sans MT"/>
          <w:lang w:eastAsia="en-US"/>
        </w:rPr>
      </w:pPr>
      <w:r w:rsidRPr="00D814F4">
        <w:rPr>
          <w:rFonts w:ascii="Gill Sans MT" w:eastAsiaTheme="minorHAnsi" w:hAnsi="Gill Sans MT"/>
          <w:lang w:eastAsia="en-US"/>
        </w:rPr>
        <w:t>Create links to</w:t>
      </w:r>
      <w:r w:rsidR="00E32DA7" w:rsidRPr="00D814F4">
        <w:rPr>
          <w:rFonts w:ascii="Gill Sans MT" w:eastAsiaTheme="minorHAnsi" w:hAnsi="Gill Sans MT"/>
          <w:lang w:eastAsia="en-US"/>
        </w:rPr>
        <w:t xml:space="preserve"> the Employer Disability Information Service</w:t>
      </w:r>
    </w:p>
    <w:p w14:paraId="4E42C376" w14:textId="0A434D69" w:rsidR="00E32DA7" w:rsidRDefault="00E77096" w:rsidP="00E32DA7">
      <w:pPr>
        <w:spacing w:after="240"/>
        <w:contextualSpacing/>
        <w:rPr>
          <w:rFonts w:ascii="Gill Sans MT" w:eastAsiaTheme="minorHAnsi" w:hAnsi="Gill Sans MT" w:cs="Times New Roman"/>
          <w:sz w:val="26"/>
          <w:szCs w:val="26"/>
          <w:lang w:eastAsia="en-US"/>
        </w:rPr>
      </w:pPr>
      <w:r w:rsidRPr="00092C99">
        <w:rPr>
          <w:rFonts w:ascii="Gill Sans MT" w:eastAsiaTheme="minorHAnsi" w:hAnsi="Gill Sans MT" w:cs="Times New Roman"/>
          <w:sz w:val="26"/>
          <w:szCs w:val="26"/>
          <w:lang w:eastAsia="en-US"/>
        </w:rPr>
        <w:t xml:space="preserve">In order to ensure the </w:t>
      </w:r>
      <w:r w:rsidR="006D339A">
        <w:rPr>
          <w:rFonts w:ascii="Gill Sans MT" w:eastAsiaTheme="minorHAnsi" w:hAnsi="Gill Sans MT" w:cs="Times New Roman"/>
          <w:sz w:val="26"/>
          <w:szCs w:val="26"/>
          <w:lang w:eastAsia="en-US"/>
        </w:rPr>
        <w:t>Employer Disability Information Service (EDI)</w:t>
      </w:r>
      <w:r w:rsidR="006D339A" w:rsidRPr="00092C99">
        <w:rPr>
          <w:rFonts w:ascii="Gill Sans MT" w:eastAsiaTheme="minorHAnsi" w:hAnsi="Gill Sans MT" w:cs="Times New Roman"/>
          <w:sz w:val="26"/>
          <w:szCs w:val="26"/>
          <w:lang w:eastAsia="en-US"/>
        </w:rPr>
        <w:t xml:space="preserve"> </w:t>
      </w:r>
      <w:r w:rsidRPr="00092C99">
        <w:rPr>
          <w:rFonts w:ascii="Gill Sans MT" w:eastAsiaTheme="minorHAnsi" w:hAnsi="Gill Sans MT" w:cs="Times New Roman"/>
          <w:sz w:val="26"/>
          <w:szCs w:val="26"/>
          <w:lang w:eastAsia="en-US"/>
        </w:rPr>
        <w:t xml:space="preserve">service has mainstream credentials, it would be helpful if </w:t>
      </w:r>
      <w:r w:rsidR="006D37B1" w:rsidRPr="00092C99">
        <w:rPr>
          <w:rFonts w:ascii="Gill Sans MT" w:eastAsiaTheme="minorHAnsi" w:hAnsi="Gill Sans MT" w:cs="Times New Roman"/>
          <w:sz w:val="26"/>
          <w:szCs w:val="26"/>
          <w:lang w:eastAsia="en-US"/>
        </w:rPr>
        <w:t xml:space="preserve">the </w:t>
      </w:r>
      <w:r w:rsidRPr="00092C99">
        <w:rPr>
          <w:rFonts w:ascii="Gill Sans MT" w:eastAsiaTheme="minorHAnsi" w:hAnsi="Gill Sans MT" w:cs="Times New Roman"/>
          <w:sz w:val="26"/>
          <w:szCs w:val="26"/>
          <w:lang w:eastAsia="en-US"/>
        </w:rPr>
        <w:t xml:space="preserve">DEASP </w:t>
      </w:r>
      <w:r w:rsidR="00606E63" w:rsidRPr="00092C99">
        <w:rPr>
          <w:rFonts w:ascii="Gill Sans MT" w:eastAsiaTheme="minorHAnsi" w:hAnsi="Gill Sans MT" w:cs="Times New Roman"/>
          <w:sz w:val="26"/>
          <w:szCs w:val="26"/>
          <w:lang w:eastAsia="en-US"/>
        </w:rPr>
        <w:t xml:space="preserve">Employer Engagement unit </w:t>
      </w:r>
      <w:r w:rsidRPr="00092C99">
        <w:rPr>
          <w:rFonts w:ascii="Gill Sans MT" w:eastAsiaTheme="minorHAnsi" w:hAnsi="Gill Sans MT" w:cs="Times New Roman"/>
          <w:sz w:val="26"/>
          <w:szCs w:val="26"/>
          <w:lang w:eastAsia="en-US"/>
        </w:rPr>
        <w:t>and</w:t>
      </w:r>
      <w:r w:rsidR="006D339A">
        <w:rPr>
          <w:rFonts w:ascii="Gill Sans MT" w:eastAsiaTheme="minorHAnsi" w:hAnsi="Gill Sans MT" w:cs="Times New Roman"/>
          <w:sz w:val="26"/>
          <w:szCs w:val="26"/>
          <w:lang w:eastAsia="en-US"/>
        </w:rPr>
        <w:t xml:space="preserve"> the</w:t>
      </w:r>
      <w:r w:rsidRPr="00092C99">
        <w:rPr>
          <w:rFonts w:ascii="Gill Sans MT" w:eastAsiaTheme="minorHAnsi" w:hAnsi="Gill Sans MT" w:cs="Times New Roman"/>
          <w:sz w:val="26"/>
          <w:szCs w:val="26"/>
          <w:lang w:eastAsia="en-US"/>
        </w:rPr>
        <w:t xml:space="preserve"> DBEI consider assigning personnel to contribute to the </w:t>
      </w:r>
      <w:r w:rsidR="006D339A">
        <w:rPr>
          <w:rFonts w:ascii="Gill Sans MT" w:eastAsiaTheme="minorHAnsi" w:hAnsi="Gill Sans MT" w:cs="Times New Roman"/>
          <w:sz w:val="26"/>
          <w:szCs w:val="26"/>
          <w:lang w:eastAsia="en-US"/>
        </w:rPr>
        <w:t>EDI’s</w:t>
      </w:r>
      <w:r w:rsidR="006D339A" w:rsidRPr="00092C99">
        <w:rPr>
          <w:rFonts w:ascii="Gill Sans MT" w:eastAsiaTheme="minorHAnsi" w:hAnsi="Gill Sans MT" w:cs="Times New Roman"/>
          <w:sz w:val="26"/>
          <w:szCs w:val="26"/>
          <w:lang w:eastAsia="en-US"/>
        </w:rPr>
        <w:t xml:space="preserve"> </w:t>
      </w:r>
      <w:r w:rsidRPr="00092C99">
        <w:rPr>
          <w:rFonts w:ascii="Gill Sans MT" w:eastAsiaTheme="minorHAnsi" w:hAnsi="Gill Sans MT" w:cs="Times New Roman"/>
          <w:sz w:val="26"/>
          <w:szCs w:val="26"/>
          <w:lang w:eastAsia="en-US"/>
        </w:rPr>
        <w:t xml:space="preserve">Advisory Board in order to guide on potential programmes of work. </w:t>
      </w:r>
    </w:p>
    <w:p w14:paraId="4F2C2905" w14:textId="33A689A7" w:rsidR="00D00830" w:rsidRDefault="00D00830" w:rsidP="00E32DA7">
      <w:pPr>
        <w:spacing w:after="240"/>
        <w:contextualSpacing/>
        <w:rPr>
          <w:rFonts w:ascii="Gill Sans MT" w:eastAsiaTheme="minorHAnsi" w:hAnsi="Gill Sans MT" w:cs="Times New Roman"/>
          <w:sz w:val="26"/>
          <w:szCs w:val="26"/>
          <w:lang w:eastAsia="en-US"/>
        </w:rPr>
      </w:pPr>
    </w:p>
    <w:p w14:paraId="2ACAE5D1" w14:textId="37CED6BC" w:rsidR="00D00830" w:rsidRPr="00D814F4" w:rsidRDefault="00D00830" w:rsidP="00C56E32">
      <w:pPr>
        <w:pStyle w:val="Heading2"/>
        <w:rPr>
          <w:rFonts w:ascii="Gill Sans MT" w:eastAsiaTheme="minorHAnsi" w:hAnsi="Gill Sans MT"/>
          <w:lang w:eastAsia="en-US"/>
        </w:rPr>
      </w:pPr>
      <w:r w:rsidRPr="00D814F4">
        <w:rPr>
          <w:rFonts w:ascii="Gill Sans MT" w:eastAsiaTheme="minorHAnsi" w:hAnsi="Gill Sans MT"/>
          <w:lang w:eastAsia="en-US"/>
        </w:rPr>
        <w:t>Coordinated programme of supports in employment (</w:t>
      </w:r>
      <w:r w:rsidR="006D339A" w:rsidRPr="00D814F4">
        <w:rPr>
          <w:rFonts w:ascii="Gill Sans MT" w:eastAsiaTheme="minorHAnsi" w:hAnsi="Gill Sans MT"/>
          <w:lang w:eastAsia="en-US"/>
        </w:rPr>
        <w:t xml:space="preserve">Action </w:t>
      </w:r>
      <w:r w:rsidRPr="00D814F4">
        <w:rPr>
          <w:rFonts w:ascii="Gill Sans MT" w:eastAsiaTheme="minorHAnsi" w:hAnsi="Gill Sans MT"/>
          <w:lang w:eastAsia="en-US"/>
        </w:rPr>
        <w:t>5.1)</w:t>
      </w:r>
    </w:p>
    <w:p w14:paraId="44DF435D" w14:textId="77777777" w:rsidR="00D00830" w:rsidRPr="00092C99" w:rsidRDefault="00D00830" w:rsidP="00D00830">
      <w:pPr>
        <w:spacing w:after="240"/>
        <w:rPr>
          <w:rFonts w:ascii="Gill Sans MT" w:hAnsi="Gill Sans MT" w:cs="Times New Roman"/>
          <w:sz w:val="26"/>
          <w:lang w:eastAsia="en-US"/>
        </w:rPr>
      </w:pPr>
      <w:r w:rsidRPr="00092C99">
        <w:rPr>
          <w:rFonts w:ascii="Gill Sans MT" w:hAnsi="Gill Sans MT" w:cs="Times New Roman"/>
          <w:sz w:val="26"/>
          <w:lang w:eastAsia="en-US"/>
        </w:rPr>
        <w:t>The cross-departmental working group that agreed the policy approach under Action 5.1 of the Comprehensive Employment Strategy will, during the 2019 – 2021 timeframe, proceed with the implementation of the policy.</w:t>
      </w:r>
    </w:p>
    <w:p w14:paraId="442828B7" w14:textId="196EA18E" w:rsidR="00D00830" w:rsidRPr="00092C99" w:rsidRDefault="00D00830" w:rsidP="00D00830">
      <w:pPr>
        <w:spacing w:after="240"/>
        <w:rPr>
          <w:rFonts w:ascii="Gill Sans MT" w:hAnsi="Gill Sans MT" w:cs="Times New Roman"/>
          <w:sz w:val="26"/>
          <w:lang w:eastAsia="en-US"/>
        </w:rPr>
      </w:pPr>
      <w:r w:rsidRPr="00092C99">
        <w:rPr>
          <w:rFonts w:ascii="Gill Sans MT" w:hAnsi="Gill Sans MT" w:cs="Times New Roman"/>
          <w:sz w:val="26"/>
          <w:lang w:eastAsia="en-US"/>
        </w:rPr>
        <w:t xml:space="preserve">A key aspect of the policy’s recommendations is the development and evaluation of a </w:t>
      </w:r>
      <w:r w:rsidR="00F355E6">
        <w:rPr>
          <w:rFonts w:ascii="Gill Sans MT" w:hAnsi="Gill Sans MT" w:cs="Times New Roman"/>
          <w:sz w:val="26"/>
          <w:lang w:eastAsia="en-US"/>
        </w:rPr>
        <w:t>pilot</w:t>
      </w:r>
      <w:r w:rsidR="00F355E6" w:rsidRPr="00092C99">
        <w:rPr>
          <w:rFonts w:ascii="Gill Sans MT" w:hAnsi="Gill Sans MT" w:cs="Times New Roman"/>
          <w:sz w:val="26"/>
          <w:lang w:eastAsia="en-US"/>
        </w:rPr>
        <w:t xml:space="preserve"> </w:t>
      </w:r>
      <w:r w:rsidRPr="00092C99">
        <w:rPr>
          <w:rFonts w:ascii="Gill Sans MT" w:hAnsi="Gill Sans MT" w:cs="Times New Roman"/>
          <w:sz w:val="26"/>
          <w:lang w:eastAsia="en-US"/>
        </w:rPr>
        <w:t xml:space="preserve">project to test an approach to the provision of supported employment that can be scaled </w:t>
      </w:r>
      <w:r w:rsidR="00F355E6">
        <w:rPr>
          <w:rFonts w:ascii="Gill Sans MT" w:hAnsi="Gill Sans MT" w:cs="Times New Roman"/>
          <w:sz w:val="26"/>
          <w:lang w:eastAsia="en-US"/>
        </w:rPr>
        <w:t xml:space="preserve">up </w:t>
      </w:r>
      <w:r w:rsidRPr="00092C99">
        <w:rPr>
          <w:rFonts w:ascii="Gill Sans MT" w:hAnsi="Gill Sans MT" w:cs="Times New Roman"/>
          <w:sz w:val="26"/>
          <w:lang w:eastAsia="en-US"/>
        </w:rPr>
        <w:t xml:space="preserve">and implemented at the national level.  With this </w:t>
      </w:r>
      <w:r w:rsidR="00F355E6">
        <w:rPr>
          <w:rFonts w:ascii="Gill Sans MT" w:hAnsi="Gill Sans MT" w:cs="Times New Roman"/>
          <w:sz w:val="26"/>
          <w:lang w:eastAsia="en-US"/>
        </w:rPr>
        <w:t>pilot</w:t>
      </w:r>
      <w:r w:rsidR="00F355E6" w:rsidRPr="00092C99">
        <w:rPr>
          <w:rFonts w:ascii="Gill Sans MT" w:hAnsi="Gill Sans MT" w:cs="Times New Roman"/>
          <w:sz w:val="26"/>
          <w:lang w:eastAsia="en-US"/>
        </w:rPr>
        <w:t xml:space="preserve"> </w:t>
      </w:r>
      <w:r w:rsidRPr="00092C99">
        <w:rPr>
          <w:rFonts w:ascii="Gill Sans MT" w:hAnsi="Gill Sans MT" w:cs="Times New Roman"/>
          <w:sz w:val="26"/>
          <w:lang w:eastAsia="en-US"/>
        </w:rPr>
        <w:t xml:space="preserve">project, </w:t>
      </w:r>
      <w:r w:rsidR="00F355E6">
        <w:rPr>
          <w:rFonts w:ascii="Gill Sans MT" w:hAnsi="Gill Sans MT" w:cs="Times New Roman"/>
          <w:sz w:val="26"/>
          <w:lang w:eastAsia="en-US"/>
        </w:rPr>
        <w:t xml:space="preserve">the </w:t>
      </w:r>
      <w:r>
        <w:rPr>
          <w:rFonts w:ascii="Gill Sans MT" w:hAnsi="Gill Sans MT" w:cs="Times New Roman"/>
          <w:sz w:val="26"/>
          <w:lang w:eastAsia="en-US"/>
        </w:rPr>
        <w:t>DEAS</w:t>
      </w:r>
      <w:r w:rsidR="00F355E6">
        <w:rPr>
          <w:rFonts w:ascii="Gill Sans MT" w:hAnsi="Gill Sans MT" w:cs="Times New Roman"/>
          <w:sz w:val="26"/>
          <w:lang w:eastAsia="en-US"/>
        </w:rPr>
        <w:t>P</w:t>
      </w:r>
      <w:r w:rsidRPr="00092C99">
        <w:rPr>
          <w:rFonts w:ascii="Gill Sans MT" w:hAnsi="Gill Sans MT" w:cs="Times New Roman"/>
          <w:sz w:val="26"/>
          <w:lang w:eastAsia="en-US"/>
        </w:rPr>
        <w:t xml:space="preserve"> through its involvement in the cross departmental working group</w:t>
      </w:r>
      <w:r w:rsidR="00F355E6">
        <w:rPr>
          <w:rFonts w:ascii="Gill Sans MT" w:hAnsi="Gill Sans MT" w:cs="Times New Roman"/>
          <w:sz w:val="26"/>
          <w:lang w:eastAsia="en-US"/>
        </w:rPr>
        <w:t xml:space="preserve"> can</w:t>
      </w:r>
      <w:r>
        <w:rPr>
          <w:rFonts w:ascii="Gill Sans MT" w:hAnsi="Gill Sans MT" w:cs="Times New Roman"/>
          <w:sz w:val="26"/>
          <w:lang w:eastAsia="en-US"/>
        </w:rPr>
        <w:t>:</w:t>
      </w:r>
    </w:p>
    <w:p w14:paraId="53AEDDD4" w14:textId="77777777" w:rsidR="00D00830" w:rsidRPr="00092C99" w:rsidRDefault="00D00830" w:rsidP="00D00830">
      <w:pPr>
        <w:numPr>
          <w:ilvl w:val="0"/>
          <w:numId w:val="13"/>
        </w:numPr>
        <w:spacing w:after="240"/>
        <w:contextualSpacing/>
        <w:rPr>
          <w:rFonts w:ascii="Gill Sans MT" w:hAnsi="Gill Sans MT" w:cs="Times New Roman"/>
          <w:sz w:val="26"/>
          <w:szCs w:val="26"/>
          <w:lang w:eastAsia="en-US"/>
        </w:rPr>
      </w:pPr>
      <w:r w:rsidRPr="000B0385">
        <w:rPr>
          <w:rFonts w:ascii="Gill Sans MT" w:hAnsi="Gill Sans MT" w:cs="Times New Roman"/>
          <w:sz w:val="26"/>
          <w:szCs w:val="26"/>
          <w:lang w:eastAsia="en-US"/>
        </w:rPr>
        <w:t xml:space="preserve">Assist the </w:t>
      </w:r>
      <w:r w:rsidRPr="00092C99">
        <w:rPr>
          <w:rFonts w:ascii="Gill Sans MT" w:hAnsi="Gill Sans MT" w:cs="Times New Roman"/>
          <w:sz w:val="26"/>
          <w:szCs w:val="26"/>
          <w:lang w:eastAsia="en-US"/>
        </w:rPr>
        <w:t>Design and delivery of the project to test ‘agreed policy’;</w:t>
      </w:r>
    </w:p>
    <w:p w14:paraId="7680F6B0" w14:textId="4B8AF10E" w:rsidR="00D00830" w:rsidRPr="00092C99" w:rsidRDefault="00F355E6" w:rsidP="00D00830">
      <w:pPr>
        <w:numPr>
          <w:ilvl w:val="0"/>
          <w:numId w:val="13"/>
        </w:numPr>
        <w:spacing w:after="240"/>
        <w:contextualSpacing/>
        <w:rPr>
          <w:rFonts w:ascii="Gill Sans MT" w:hAnsi="Gill Sans MT" w:cs="Times New Roman"/>
          <w:sz w:val="26"/>
          <w:szCs w:val="26"/>
          <w:lang w:eastAsia="en-US"/>
        </w:rPr>
      </w:pPr>
      <w:r>
        <w:rPr>
          <w:rFonts w:ascii="Gill Sans MT" w:hAnsi="Gill Sans MT" w:cs="Times New Roman"/>
          <w:sz w:val="26"/>
          <w:szCs w:val="26"/>
          <w:lang w:eastAsia="en-US"/>
        </w:rPr>
        <w:t xml:space="preserve">Evaluate </w:t>
      </w:r>
      <w:r w:rsidR="00D00830" w:rsidRPr="00092C99">
        <w:rPr>
          <w:rFonts w:ascii="Gill Sans MT" w:hAnsi="Gill Sans MT" w:cs="Times New Roman"/>
          <w:sz w:val="26"/>
          <w:szCs w:val="26"/>
          <w:lang w:eastAsia="en-US"/>
        </w:rPr>
        <w:t xml:space="preserve">outcomes of the </w:t>
      </w:r>
      <w:r>
        <w:rPr>
          <w:rFonts w:ascii="Gill Sans MT" w:hAnsi="Gill Sans MT" w:cs="Times New Roman"/>
          <w:sz w:val="26"/>
          <w:szCs w:val="26"/>
          <w:lang w:eastAsia="en-US"/>
        </w:rPr>
        <w:t>pilot</w:t>
      </w:r>
      <w:r w:rsidRPr="00092C99">
        <w:rPr>
          <w:rFonts w:ascii="Gill Sans MT" w:hAnsi="Gill Sans MT" w:cs="Times New Roman"/>
          <w:sz w:val="26"/>
          <w:szCs w:val="26"/>
          <w:lang w:eastAsia="en-US"/>
        </w:rPr>
        <w:t xml:space="preserve"> </w:t>
      </w:r>
      <w:r w:rsidR="00D00830" w:rsidRPr="00092C99">
        <w:rPr>
          <w:rFonts w:ascii="Gill Sans MT" w:hAnsi="Gill Sans MT" w:cs="Times New Roman"/>
          <w:sz w:val="26"/>
          <w:szCs w:val="26"/>
          <w:lang w:eastAsia="en-US"/>
        </w:rPr>
        <w:t>project;</w:t>
      </w:r>
    </w:p>
    <w:p w14:paraId="0AD4E7B7" w14:textId="541AEB62" w:rsidR="00D00830" w:rsidRDefault="00D00830" w:rsidP="00D00830">
      <w:pPr>
        <w:numPr>
          <w:ilvl w:val="0"/>
          <w:numId w:val="13"/>
        </w:numPr>
        <w:spacing w:after="240"/>
        <w:contextualSpacing/>
        <w:rPr>
          <w:rFonts w:ascii="Gill Sans MT" w:hAnsi="Gill Sans MT" w:cs="Times New Roman"/>
          <w:sz w:val="26"/>
          <w:szCs w:val="26"/>
          <w:lang w:eastAsia="en-US"/>
        </w:rPr>
      </w:pPr>
      <w:r>
        <w:rPr>
          <w:rFonts w:ascii="Gill Sans MT" w:hAnsi="Gill Sans MT" w:cs="Times New Roman"/>
          <w:sz w:val="26"/>
          <w:szCs w:val="26"/>
          <w:lang w:eastAsia="en-US"/>
        </w:rPr>
        <w:t xml:space="preserve">In line with other departments, </w:t>
      </w:r>
      <w:r w:rsidR="00190C65">
        <w:rPr>
          <w:rFonts w:ascii="Gill Sans MT" w:hAnsi="Gill Sans MT" w:cs="Times New Roman"/>
          <w:sz w:val="26"/>
          <w:szCs w:val="26"/>
          <w:lang w:eastAsia="en-US"/>
        </w:rPr>
        <w:t>assign personnel</w:t>
      </w:r>
      <w:r w:rsidRPr="007D2F4C">
        <w:rPr>
          <w:rFonts w:ascii="Gill Sans MT" w:hAnsi="Gill Sans MT" w:cs="Times New Roman"/>
          <w:sz w:val="26"/>
          <w:szCs w:val="26"/>
          <w:lang w:eastAsia="en-US"/>
        </w:rPr>
        <w:t xml:space="preserve"> from </w:t>
      </w:r>
      <w:r w:rsidR="00F355E6">
        <w:rPr>
          <w:rFonts w:ascii="Gill Sans MT" w:hAnsi="Gill Sans MT" w:cs="Times New Roman"/>
          <w:sz w:val="26"/>
          <w:szCs w:val="26"/>
          <w:lang w:eastAsia="en-US"/>
        </w:rPr>
        <w:t xml:space="preserve">the </w:t>
      </w:r>
      <w:r>
        <w:rPr>
          <w:rFonts w:ascii="Gill Sans MT" w:hAnsi="Gill Sans MT" w:cs="Times New Roman"/>
          <w:sz w:val="26"/>
          <w:szCs w:val="26"/>
          <w:lang w:eastAsia="en-US"/>
        </w:rPr>
        <w:t>DEASP divisions, relevant units</w:t>
      </w:r>
      <w:r w:rsidR="00F355E6">
        <w:rPr>
          <w:rFonts w:ascii="Gill Sans MT" w:hAnsi="Gill Sans MT" w:cs="Times New Roman"/>
          <w:sz w:val="26"/>
          <w:szCs w:val="26"/>
          <w:lang w:eastAsia="en-US"/>
        </w:rPr>
        <w:t>,</w:t>
      </w:r>
      <w:r>
        <w:rPr>
          <w:rFonts w:ascii="Gill Sans MT" w:hAnsi="Gill Sans MT" w:cs="Times New Roman"/>
          <w:sz w:val="26"/>
          <w:szCs w:val="26"/>
          <w:lang w:eastAsia="en-US"/>
        </w:rPr>
        <w:t xml:space="preserve"> and the employAbility service</w:t>
      </w:r>
      <w:r w:rsidR="00F355E6">
        <w:rPr>
          <w:rFonts w:ascii="Gill Sans MT" w:hAnsi="Gill Sans MT" w:cs="Times New Roman"/>
          <w:sz w:val="26"/>
          <w:szCs w:val="26"/>
          <w:lang w:eastAsia="en-US"/>
        </w:rPr>
        <w:t>.</w:t>
      </w:r>
    </w:p>
    <w:p w14:paraId="16FB98EC" w14:textId="356423CE" w:rsidR="00D00830" w:rsidRDefault="00D00830" w:rsidP="00E32DA7">
      <w:pPr>
        <w:spacing w:after="240"/>
        <w:contextualSpacing/>
        <w:rPr>
          <w:rFonts w:ascii="Gill Sans MT" w:eastAsiaTheme="minorHAnsi" w:hAnsi="Gill Sans MT" w:cs="Times New Roman"/>
          <w:sz w:val="26"/>
          <w:szCs w:val="26"/>
          <w:lang w:eastAsia="en-US"/>
        </w:rPr>
      </w:pPr>
    </w:p>
    <w:p w14:paraId="3D6EBAC6" w14:textId="1CC957E6" w:rsidR="00E32DA7" w:rsidRPr="00690E32" w:rsidRDefault="00E44E71" w:rsidP="00690E32">
      <w:pPr>
        <w:pStyle w:val="Heading1"/>
        <w:rPr>
          <w:rFonts w:ascii="Gill Sans MT" w:hAnsi="Gill Sans MT" w:cs="Times New Roman"/>
          <w:kern w:val="0"/>
          <w:sz w:val="26"/>
          <w:szCs w:val="26"/>
        </w:rPr>
      </w:pPr>
      <w:r>
        <w:rPr>
          <w:rFonts w:ascii="Gill Sans MT" w:hAnsi="Gill Sans MT" w:cs="Gill Sans"/>
          <w:sz w:val="26"/>
          <w:szCs w:val="26"/>
        </w:rPr>
        <w:br w:type="column"/>
      </w:r>
      <w:r w:rsidR="00E32DA7" w:rsidRPr="004E315C">
        <w:t xml:space="preserve">Department of Health &amp; HSE </w:t>
      </w:r>
      <w:r w:rsidR="006D37B1" w:rsidRPr="004E315C">
        <w:t>Review</w:t>
      </w:r>
    </w:p>
    <w:p w14:paraId="5C00106D" w14:textId="44FD6727" w:rsidR="00E77096" w:rsidRPr="00D814F4" w:rsidRDefault="00E77096" w:rsidP="00C56E32">
      <w:pPr>
        <w:pStyle w:val="Heading2"/>
        <w:rPr>
          <w:rFonts w:ascii="Gill Sans MT" w:hAnsi="Gill Sans MT"/>
          <w:lang w:eastAsia="en-US"/>
        </w:rPr>
      </w:pPr>
      <w:r w:rsidRPr="00D814F4">
        <w:rPr>
          <w:rFonts w:ascii="Gill Sans MT" w:hAnsi="Gill Sans MT"/>
          <w:lang w:eastAsia="en-US"/>
        </w:rPr>
        <w:t xml:space="preserve">The NDA </w:t>
      </w:r>
      <w:r w:rsidR="00375237" w:rsidRPr="00D814F4">
        <w:rPr>
          <w:rFonts w:ascii="Gill Sans MT" w:hAnsi="Gill Sans MT"/>
          <w:lang w:eastAsia="en-US"/>
        </w:rPr>
        <w:t>acknowledges</w:t>
      </w:r>
      <w:r w:rsidRPr="00D814F4">
        <w:rPr>
          <w:rFonts w:ascii="Gill Sans MT" w:hAnsi="Gill Sans MT"/>
          <w:lang w:eastAsia="en-US"/>
        </w:rPr>
        <w:t xml:space="preserve"> progress on the following activities in 2018</w:t>
      </w:r>
      <w:r w:rsidR="003D7121" w:rsidRPr="00D814F4">
        <w:rPr>
          <w:rFonts w:ascii="Gill Sans MT" w:hAnsi="Gill Sans MT"/>
          <w:lang w:eastAsia="en-US"/>
        </w:rPr>
        <w:t>:</w:t>
      </w:r>
    </w:p>
    <w:p w14:paraId="0982FEEA" w14:textId="0EF05D56" w:rsidR="00E32DA7" w:rsidRPr="00092C99" w:rsidRDefault="00E32DA7" w:rsidP="00E32DA7">
      <w:pPr>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The HSE operate</w:t>
      </w:r>
      <w:r w:rsidR="00E77096" w:rsidRPr="00092C99">
        <w:rPr>
          <w:rFonts w:ascii="Gill Sans MT" w:eastAsiaTheme="minorHAnsi" w:hAnsi="Gill Sans MT" w:cstheme="minorBidi"/>
          <w:sz w:val="26"/>
          <w:szCs w:val="26"/>
          <w:lang w:eastAsia="en-US"/>
        </w:rPr>
        <w:t>s</w:t>
      </w:r>
      <w:r w:rsidRPr="00092C99">
        <w:rPr>
          <w:rFonts w:ascii="Gill Sans MT" w:eastAsiaTheme="minorHAnsi" w:hAnsi="Gill Sans MT" w:cstheme="minorBidi"/>
          <w:sz w:val="26"/>
          <w:szCs w:val="26"/>
          <w:lang w:eastAsia="en-US"/>
        </w:rPr>
        <w:t xml:space="preserve"> two distinct </w:t>
      </w:r>
      <w:r w:rsidR="00B446E7" w:rsidRPr="00092C99">
        <w:rPr>
          <w:rFonts w:ascii="Gill Sans MT" w:eastAsiaTheme="minorHAnsi" w:hAnsi="Gill Sans MT" w:cstheme="minorBidi"/>
          <w:sz w:val="26"/>
          <w:szCs w:val="26"/>
          <w:lang w:eastAsia="en-US"/>
        </w:rPr>
        <w:t xml:space="preserve">areas </w:t>
      </w:r>
      <w:r w:rsidR="00E77096" w:rsidRPr="00092C99">
        <w:rPr>
          <w:rFonts w:ascii="Gill Sans MT" w:eastAsiaTheme="minorHAnsi" w:hAnsi="Gill Sans MT" w:cstheme="minorBidi"/>
          <w:sz w:val="26"/>
          <w:szCs w:val="26"/>
          <w:lang w:eastAsia="en-US"/>
        </w:rPr>
        <w:t>with relevance to CES:</w:t>
      </w:r>
      <w:r w:rsidR="00E43894" w:rsidRPr="00092C99">
        <w:rPr>
          <w:rFonts w:ascii="Gill Sans MT" w:eastAsiaTheme="minorHAnsi" w:hAnsi="Gill Sans MT" w:cstheme="minorBidi"/>
          <w:sz w:val="26"/>
          <w:szCs w:val="26"/>
          <w:lang w:eastAsia="en-US"/>
        </w:rPr>
        <w:t xml:space="preserve"> under </w:t>
      </w:r>
      <w:r w:rsidR="00CF19F5" w:rsidRPr="00092C99">
        <w:rPr>
          <w:rFonts w:ascii="Gill Sans MT" w:eastAsiaTheme="minorHAnsi" w:hAnsi="Gill Sans MT" w:cstheme="minorBidi"/>
          <w:sz w:val="26"/>
          <w:szCs w:val="26"/>
          <w:lang w:eastAsia="en-US"/>
        </w:rPr>
        <w:t xml:space="preserve">the </w:t>
      </w:r>
      <w:r w:rsidR="00E43894" w:rsidRPr="00092C99">
        <w:rPr>
          <w:rFonts w:ascii="Gill Sans MT" w:eastAsiaTheme="minorHAnsi" w:hAnsi="Gill Sans MT" w:cstheme="minorBidi"/>
          <w:sz w:val="26"/>
          <w:szCs w:val="26"/>
          <w:lang w:eastAsia="en-US"/>
        </w:rPr>
        <w:t>social care division</w:t>
      </w:r>
      <w:r w:rsidR="006D37B1" w:rsidRPr="00092C99">
        <w:rPr>
          <w:rFonts w:ascii="Gill Sans MT" w:eastAsiaTheme="minorHAnsi" w:hAnsi="Gill Sans MT" w:cstheme="minorBidi"/>
          <w:sz w:val="26"/>
          <w:szCs w:val="26"/>
          <w:lang w:eastAsia="en-US"/>
        </w:rPr>
        <w:t>,</w:t>
      </w:r>
      <w:r w:rsidR="00E43894" w:rsidRPr="00092C99">
        <w:rPr>
          <w:rFonts w:ascii="Gill Sans MT" w:eastAsiaTheme="minorHAnsi" w:hAnsi="Gill Sans MT" w:cstheme="minorBidi"/>
          <w:sz w:val="26"/>
          <w:szCs w:val="26"/>
          <w:lang w:eastAsia="en-US"/>
        </w:rPr>
        <w:t xml:space="preserve"> a</w:t>
      </w:r>
      <w:r w:rsidRPr="00092C99">
        <w:rPr>
          <w:rFonts w:ascii="Gill Sans MT" w:eastAsiaTheme="minorHAnsi" w:hAnsi="Gill Sans MT" w:cstheme="minorBidi"/>
          <w:sz w:val="26"/>
          <w:szCs w:val="26"/>
          <w:lang w:eastAsia="en-US"/>
        </w:rPr>
        <w:t xml:space="preserve"> disability unit</w:t>
      </w:r>
      <w:r w:rsidR="006D37B1" w:rsidRPr="00092C99">
        <w:rPr>
          <w:rFonts w:ascii="Gill Sans MT" w:eastAsiaTheme="minorHAnsi" w:hAnsi="Gill Sans MT" w:cstheme="minorBidi"/>
          <w:sz w:val="26"/>
          <w:szCs w:val="26"/>
          <w:lang w:eastAsia="en-US"/>
        </w:rPr>
        <w:t>,</w:t>
      </w:r>
      <w:r w:rsidRPr="00092C99">
        <w:rPr>
          <w:rFonts w:ascii="Gill Sans MT" w:eastAsiaTheme="minorHAnsi" w:hAnsi="Gill Sans MT" w:cstheme="minorBidi"/>
          <w:sz w:val="26"/>
          <w:szCs w:val="26"/>
          <w:lang w:eastAsia="en-US"/>
        </w:rPr>
        <w:t xml:space="preserve"> and </w:t>
      </w:r>
      <w:r w:rsidR="00E43894" w:rsidRPr="00092C99">
        <w:rPr>
          <w:rFonts w:ascii="Gill Sans MT" w:eastAsiaTheme="minorHAnsi" w:hAnsi="Gill Sans MT" w:cstheme="minorBidi"/>
          <w:sz w:val="26"/>
          <w:szCs w:val="26"/>
          <w:lang w:eastAsia="en-US"/>
        </w:rPr>
        <w:t xml:space="preserve">under the </w:t>
      </w:r>
      <w:r w:rsidRPr="00092C99">
        <w:rPr>
          <w:rFonts w:ascii="Gill Sans MT" w:eastAsiaTheme="minorHAnsi" w:hAnsi="Gill Sans MT" w:cstheme="minorBidi"/>
          <w:sz w:val="26"/>
          <w:szCs w:val="26"/>
          <w:lang w:eastAsia="en-US"/>
        </w:rPr>
        <w:t xml:space="preserve">mental health </w:t>
      </w:r>
      <w:r w:rsidR="00E43894" w:rsidRPr="00092C99">
        <w:rPr>
          <w:rFonts w:ascii="Gill Sans MT" w:eastAsiaTheme="minorHAnsi" w:hAnsi="Gill Sans MT" w:cstheme="minorBidi"/>
          <w:sz w:val="26"/>
          <w:szCs w:val="26"/>
          <w:lang w:eastAsia="en-US"/>
        </w:rPr>
        <w:t>divisio</w:t>
      </w:r>
      <w:r w:rsidR="00CF19F5" w:rsidRPr="00092C99">
        <w:rPr>
          <w:rFonts w:ascii="Gill Sans MT" w:eastAsiaTheme="minorHAnsi" w:hAnsi="Gill Sans MT" w:cstheme="minorBidi"/>
          <w:sz w:val="26"/>
          <w:szCs w:val="26"/>
          <w:lang w:eastAsia="en-US"/>
        </w:rPr>
        <w:t>n</w:t>
      </w:r>
      <w:r w:rsidR="00E43894" w:rsidRPr="00092C99">
        <w:rPr>
          <w:rFonts w:ascii="Gill Sans MT" w:eastAsiaTheme="minorHAnsi" w:hAnsi="Gill Sans MT" w:cstheme="minorBidi"/>
          <w:sz w:val="26"/>
          <w:szCs w:val="26"/>
          <w:lang w:eastAsia="en-US"/>
        </w:rPr>
        <w:t>.</w:t>
      </w:r>
      <w:r w:rsidR="00B446E7" w:rsidRPr="00092C99">
        <w:rPr>
          <w:rFonts w:ascii="Gill Sans MT" w:eastAsiaTheme="minorHAnsi" w:hAnsi="Gill Sans MT" w:cstheme="minorBidi"/>
          <w:sz w:val="26"/>
          <w:szCs w:val="26"/>
          <w:lang w:eastAsia="en-US"/>
        </w:rPr>
        <w:t xml:space="preserve"> </w:t>
      </w:r>
      <w:r w:rsidRPr="00092C99">
        <w:rPr>
          <w:rFonts w:ascii="Gill Sans MT" w:eastAsiaTheme="minorHAnsi" w:hAnsi="Gill Sans MT" w:cstheme="minorBidi"/>
          <w:sz w:val="26"/>
          <w:szCs w:val="26"/>
          <w:lang w:eastAsia="en-US"/>
        </w:rPr>
        <w:t>During 2018</w:t>
      </w:r>
      <w:r w:rsidR="00A22FFD" w:rsidRPr="00092C99">
        <w:rPr>
          <w:rFonts w:ascii="Gill Sans MT" w:eastAsiaTheme="minorHAnsi" w:hAnsi="Gill Sans MT" w:cstheme="minorBidi"/>
          <w:sz w:val="26"/>
          <w:szCs w:val="26"/>
          <w:lang w:eastAsia="en-US"/>
        </w:rPr>
        <w:t>,</w:t>
      </w:r>
      <w:r w:rsidRPr="00092C99">
        <w:rPr>
          <w:rFonts w:ascii="Gill Sans MT" w:eastAsiaTheme="minorHAnsi" w:hAnsi="Gill Sans MT" w:cstheme="minorBidi"/>
          <w:sz w:val="26"/>
          <w:szCs w:val="26"/>
          <w:lang w:eastAsia="en-US"/>
        </w:rPr>
        <w:t xml:space="preserve"> the mental health team in the HSE progressed a detailed programme of work that encourages recovery through work as an option for people with mental health difficulties. This activity included the implementation of the Individual Placement and Support (IPS) approach to developing opportunities for people with mental health difficulties to remain in, or access, work in mainstream settings. Individuals have been offered opportunities to access open market competitive employment based on their skills and interests. </w:t>
      </w:r>
      <w:r w:rsidR="00E77096" w:rsidRPr="00092C99">
        <w:rPr>
          <w:rFonts w:ascii="Gill Sans MT" w:eastAsiaTheme="minorHAnsi" w:hAnsi="Gill Sans MT" w:cstheme="minorBidi"/>
          <w:sz w:val="26"/>
          <w:szCs w:val="26"/>
          <w:lang w:eastAsia="en-US"/>
        </w:rPr>
        <w:t xml:space="preserve">The success of the pilot phase resulted in a commitment by both </w:t>
      </w:r>
      <w:r w:rsidR="00F355E6">
        <w:rPr>
          <w:rFonts w:ascii="Gill Sans MT" w:eastAsiaTheme="minorHAnsi" w:hAnsi="Gill Sans MT" w:cstheme="minorBidi"/>
          <w:sz w:val="26"/>
          <w:szCs w:val="26"/>
          <w:lang w:eastAsia="en-US"/>
        </w:rPr>
        <w:t xml:space="preserve">the </w:t>
      </w:r>
      <w:r w:rsidR="00E77096" w:rsidRPr="00092C99">
        <w:rPr>
          <w:rFonts w:ascii="Gill Sans MT" w:eastAsiaTheme="minorHAnsi" w:hAnsi="Gill Sans MT" w:cstheme="minorBidi"/>
          <w:sz w:val="26"/>
          <w:szCs w:val="26"/>
          <w:lang w:eastAsia="en-US"/>
        </w:rPr>
        <w:t xml:space="preserve">HSE and </w:t>
      </w:r>
      <w:r w:rsidR="00F355E6">
        <w:rPr>
          <w:rFonts w:ascii="Gill Sans MT" w:eastAsiaTheme="minorHAnsi" w:hAnsi="Gill Sans MT" w:cstheme="minorBidi"/>
          <w:sz w:val="26"/>
          <w:szCs w:val="26"/>
          <w:lang w:eastAsia="en-US"/>
        </w:rPr>
        <w:t xml:space="preserve">the </w:t>
      </w:r>
      <w:r w:rsidR="00E77096" w:rsidRPr="00092C99">
        <w:rPr>
          <w:rFonts w:ascii="Gill Sans MT" w:eastAsiaTheme="minorHAnsi" w:hAnsi="Gill Sans MT" w:cstheme="minorBidi"/>
          <w:sz w:val="26"/>
          <w:szCs w:val="26"/>
          <w:lang w:eastAsia="en-US"/>
        </w:rPr>
        <w:t>DEASP to resource an expansion of the programme.</w:t>
      </w:r>
    </w:p>
    <w:p w14:paraId="017A1E45" w14:textId="77777777" w:rsidR="00E32DA7" w:rsidRPr="00092C99" w:rsidRDefault="00E32DA7" w:rsidP="00E32DA7">
      <w:pPr>
        <w:rPr>
          <w:rFonts w:ascii="Gill Sans MT" w:eastAsiaTheme="minorHAnsi" w:hAnsi="Gill Sans MT" w:cstheme="minorBidi"/>
          <w:sz w:val="26"/>
          <w:szCs w:val="26"/>
          <w:lang w:eastAsia="en-US"/>
        </w:rPr>
      </w:pPr>
    </w:p>
    <w:p w14:paraId="44E7E694" w14:textId="53451E8D" w:rsidR="005844F3" w:rsidRPr="00CB5B72" w:rsidRDefault="00E32DA7" w:rsidP="00CB5B72">
      <w:pPr>
        <w:rPr>
          <w:rFonts w:ascii="Gill Sans MT" w:hAnsi="Gill Sans MT"/>
          <w:sz w:val="26"/>
          <w:szCs w:val="26"/>
          <w:lang w:eastAsia="en-US"/>
        </w:rPr>
      </w:pPr>
      <w:r w:rsidRPr="00CB5B72">
        <w:rPr>
          <w:rFonts w:ascii="Gill Sans MT" w:hAnsi="Gill Sans MT"/>
          <w:sz w:val="26"/>
          <w:szCs w:val="26"/>
          <w:lang w:eastAsia="en-US"/>
        </w:rPr>
        <w:t>The disability unit ha</w:t>
      </w:r>
      <w:r w:rsidR="003972B9">
        <w:rPr>
          <w:rFonts w:ascii="Gill Sans MT" w:hAnsi="Gill Sans MT"/>
          <w:sz w:val="26"/>
          <w:szCs w:val="26"/>
          <w:lang w:eastAsia="en-US"/>
        </w:rPr>
        <w:t>s</w:t>
      </w:r>
      <w:r w:rsidRPr="00CB5B72">
        <w:rPr>
          <w:rFonts w:ascii="Gill Sans MT" w:hAnsi="Gill Sans MT"/>
          <w:sz w:val="26"/>
          <w:szCs w:val="26"/>
          <w:lang w:eastAsia="en-US"/>
        </w:rPr>
        <w:t xml:space="preserve"> made progress </w:t>
      </w:r>
      <w:r w:rsidR="00CB5B72" w:rsidRPr="00CB5B72">
        <w:rPr>
          <w:rFonts w:ascii="Gill Sans MT" w:hAnsi="Gill Sans MT"/>
          <w:sz w:val="26"/>
          <w:szCs w:val="26"/>
          <w:lang w:eastAsia="en-US"/>
        </w:rPr>
        <w:t xml:space="preserve">on </w:t>
      </w:r>
      <w:r w:rsidRPr="00CB5B72">
        <w:rPr>
          <w:rFonts w:ascii="Gill Sans MT" w:hAnsi="Gill Sans MT"/>
          <w:sz w:val="26"/>
          <w:szCs w:val="26"/>
          <w:lang w:eastAsia="en-US"/>
        </w:rPr>
        <w:t>activities that will have a significant effect on the lives of people with disabilities, including</w:t>
      </w:r>
      <w:r w:rsidR="005844F3" w:rsidRPr="00CB5B72">
        <w:rPr>
          <w:rFonts w:ascii="Gill Sans MT" w:hAnsi="Gill Sans MT"/>
          <w:sz w:val="26"/>
          <w:szCs w:val="26"/>
          <w:lang w:eastAsia="en-US"/>
        </w:rPr>
        <w:t xml:space="preserve"> </w:t>
      </w:r>
      <w:r w:rsidR="000B0385" w:rsidRPr="00CB5B72">
        <w:rPr>
          <w:rFonts w:ascii="Gill Sans MT" w:hAnsi="Gill Sans MT"/>
          <w:sz w:val="26"/>
          <w:szCs w:val="26"/>
          <w:lang w:eastAsia="en-US"/>
        </w:rPr>
        <w:t>the following</w:t>
      </w:r>
      <w:r w:rsidR="00D12B72" w:rsidRPr="00CB5B72">
        <w:rPr>
          <w:rFonts w:ascii="Gill Sans MT" w:hAnsi="Gill Sans MT"/>
          <w:sz w:val="26"/>
          <w:szCs w:val="26"/>
          <w:lang w:eastAsia="en-US"/>
        </w:rPr>
        <w:t>:</w:t>
      </w:r>
    </w:p>
    <w:p w14:paraId="10A71105" w14:textId="054CFEAB" w:rsidR="00E32DA7" w:rsidRPr="00092C99" w:rsidRDefault="00E32DA7" w:rsidP="00E32DA7">
      <w:pPr>
        <w:spacing w:after="240"/>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The HSE advanced some work on </w:t>
      </w:r>
      <w:r w:rsidR="00F355E6">
        <w:rPr>
          <w:rFonts w:ascii="Gill Sans MT" w:hAnsi="Gill Sans MT" w:cs="Times New Roman"/>
          <w:sz w:val="26"/>
          <w:szCs w:val="26"/>
          <w:lang w:eastAsia="en-US"/>
        </w:rPr>
        <w:t>A</w:t>
      </w:r>
      <w:r w:rsidR="00F355E6" w:rsidRPr="00092C99">
        <w:rPr>
          <w:rFonts w:ascii="Gill Sans MT" w:hAnsi="Gill Sans MT" w:cs="Times New Roman"/>
          <w:sz w:val="26"/>
          <w:szCs w:val="26"/>
          <w:lang w:eastAsia="en-US"/>
        </w:rPr>
        <w:t xml:space="preserve">ction </w:t>
      </w:r>
      <w:r w:rsidRPr="00092C99">
        <w:rPr>
          <w:rFonts w:ascii="Gill Sans MT" w:hAnsi="Gill Sans MT" w:cs="Times New Roman"/>
          <w:sz w:val="26"/>
          <w:szCs w:val="26"/>
          <w:lang w:eastAsia="en-US"/>
        </w:rPr>
        <w:t>1.1 to develop key messages for young people with disabilities between the ages of 16 and 25 years. The messages are to emphasise each person’s positive potential and will be delivered to people with disabilities by</w:t>
      </w:r>
      <w:r w:rsidR="00F355E6">
        <w:rPr>
          <w:rFonts w:ascii="Gill Sans MT" w:hAnsi="Gill Sans MT" w:cs="Times New Roman"/>
          <w:sz w:val="26"/>
          <w:szCs w:val="26"/>
          <w:lang w:eastAsia="en-US"/>
        </w:rPr>
        <w:t xml:space="preserve"> the</w:t>
      </w:r>
      <w:r w:rsidRPr="00092C99">
        <w:rPr>
          <w:rFonts w:ascii="Gill Sans MT" w:hAnsi="Gill Sans MT" w:cs="Times New Roman"/>
          <w:sz w:val="26"/>
          <w:szCs w:val="26"/>
          <w:lang w:eastAsia="en-US"/>
        </w:rPr>
        <w:t xml:space="preserve"> HSE and HSE</w:t>
      </w:r>
      <w:r w:rsidR="00E77096" w:rsidRPr="00092C99">
        <w:rPr>
          <w:rFonts w:ascii="Gill Sans MT" w:hAnsi="Gill Sans MT" w:cs="Times New Roman"/>
          <w:sz w:val="26"/>
          <w:szCs w:val="26"/>
          <w:lang w:eastAsia="en-US"/>
        </w:rPr>
        <w:t>-</w:t>
      </w:r>
      <w:r w:rsidRPr="00092C99">
        <w:rPr>
          <w:rFonts w:ascii="Gill Sans MT" w:hAnsi="Gill Sans MT" w:cs="Times New Roman"/>
          <w:sz w:val="26"/>
          <w:szCs w:val="26"/>
          <w:lang w:eastAsia="en-US"/>
        </w:rPr>
        <w:t>funded multi-disciplinary staff. The NDA believe</w:t>
      </w:r>
      <w:r w:rsidR="00E77096" w:rsidRPr="00092C99">
        <w:rPr>
          <w:rFonts w:ascii="Gill Sans MT" w:hAnsi="Gill Sans MT" w:cs="Times New Roman"/>
          <w:sz w:val="26"/>
          <w:szCs w:val="26"/>
          <w:lang w:eastAsia="en-US"/>
        </w:rPr>
        <w:t>s</w:t>
      </w:r>
      <w:r w:rsidRPr="00092C99">
        <w:rPr>
          <w:rFonts w:ascii="Gill Sans MT" w:hAnsi="Gill Sans MT" w:cs="Times New Roman"/>
          <w:sz w:val="26"/>
          <w:szCs w:val="26"/>
          <w:lang w:eastAsia="en-US"/>
        </w:rPr>
        <w:t xml:space="preserve"> that key to the successful implementation </w:t>
      </w:r>
      <w:r w:rsidRPr="00092C99">
        <w:rPr>
          <w:rFonts w:ascii="Gill Sans MT" w:hAnsi="Gill Sans MT" w:cs="Times New Roman"/>
          <w:b/>
          <w:sz w:val="26"/>
          <w:szCs w:val="26"/>
          <w:lang w:eastAsia="en-US"/>
        </w:rPr>
        <w:t>of this positive messaging action</w:t>
      </w:r>
      <w:r w:rsidRPr="00092C99">
        <w:rPr>
          <w:rFonts w:ascii="Gill Sans MT" w:hAnsi="Gill Sans MT" w:cs="Times New Roman"/>
          <w:sz w:val="26"/>
          <w:szCs w:val="26"/>
          <w:lang w:eastAsia="en-US"/>
        </w:rPr>
        <w:t xml:space="preserve"> is a work plan outlining a monitoring and review component. This plan should entail</w:t>
      </w:r>
      <w:r w:rsidR="00E77096" w:rsidRPr="00092C99">
        <w:rPr>
          <w:rFonts w:ascii="Gill Sans MT" w:hAnsi="Gill Sans MT" w:cs="Times New Roman"/>
          <w:sz w:val="26"/>
          <w:szCs w:val="26"/>
          <w:lang w:eastAsia="en-US"/>
        </w:rPr>
        <w:t>:</w:t>
      </w:r>
    </w:p>
    <w:p w14:paraId="7444A78F" w14:textId="77777777" w:rsidR="00E32DA7" w:rsidRPr="00092C99" w:rsidRDefault="00E32DA7" w:rsidP="00C038C2">
      <w:pPr>
        <w:numPr>
          <w:ilvl w:val="0"/>
          <w:numId w:val="14"/>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Training for staff who need to develop necessary competencies in this area</w:t>
      </w:r>
      <w:r w:rsidR="00A22FFD" w:rsidRPr="00092C99">
        <w:rPr>
          <w:rFonts w:ascii="Gill Sans MT" w:hAnsi="Gill Sans MT" w:cs="Times New Roman"/>
          <w:sz w:val="26"/>
          <w:szCs w:val="26"/>
          <w:lang w:eastAsia="en-US"/>
        </w:rPr>
        <w:t>;</w:t>
      </w:r>
    </w:p>
    <w:p w14:paraId="08DD0261" w14:textId="77777777" w:rsidR="00E32DA7" w:rsidRPr="00092C99" w:rsidRDefault="00E32DA7" w:rsidP="00C038C2">
      <w:pPr>
        <w:numPr>
          <w:ilvl w:val="0"/>
          <w:numId w:val="14"/>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Linking staff who operate the Children’s outcome framework goals with this action</w:t>
      </w:r>
      <w:r w:rsidR="00A22FFD" w:rsidRPr="00092C99">
        <w:rPr>
          <w:rFonts w:ascii="Gill Sans MT" w:hAnsi="Gill Sans MT" w:cs="Times New Roman"/>
          <w:sz w:val="26"/>
          <w:szCs w:val="26"/>
          <w:lang w:eastAsia="en-US"/>
        </w:rPr>
        <w:t>;</w:t>
      </w:r>
    </w:p>
    <w:p w14:paraId="21B0E63B" w14:textId="77777777" w:rsidR="00E32DA7" w:rsidRPr="00092C99" w:rsidRDefault="00E32DA7" w:rsidP="00C038C2">
      <w:pPr>
        <w:numPr>
          <w:ilvl w:val="0"/>
          <w:numId w:val="14"/>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Creating a champions initiative whereby HSE staff who have developed and practice</w:t>
      </w:r>
      <w:r w:rsidR="00E77096" w:rsidRPr="00092C99">
        <w:rPr>
          <w:rFonts w:ascii="Gill Sans MT" w:hAnsi="Gill Sans MT" w:cs="Times New Roman"/>
          <w:sz w:val="26"/>
          <w:szCs w:val="26"/>
          <w:lang w:eastAsia="en-US"/>
        </w:rPr>
        <w:t>d</w:t>
      </w:r>
      <w:r w:rsidRPr="00092C99">
        <w:rPr>
          <w:rFonts w:ascii="Gill Sans MT" w:hAnsi="Gill Sans MT" w:cs="Times New Roman"/>
          <w:sz w:val="26"/>
          <w:szCs w:val="26"/>
          <w:lang w:eastAsia="en-US"/>
        </w:rPr>
        <w:t xml:space="preserve"> positive messages can share their work and approaches with others</w:t>
      </w:r>
      <w:r w:rsidR="00A22FFD" w:rsidRPr="00092C99">
        <w:rPr>
          <w:rFonts w:ascii="Gill Sans MT" w:hAnsi="Gill Sans MT" w:cs="Times New Roman"/>
          <w:sz w:val="26"/>
          <w:szCs w:val="26"/>
          <w:lang w:eastAsia="en-US"/>
        </w:rPr>
        <w:t>.</w:t>
      </w:r>
    </w:p>
    <w:p w14:paraId="1A7D389B" w14:textId="77777777" w:rsidR="00E32DA7" w:rsidRPr="00092C99" w:rsidRDefault="00E32DA7" w:rsidP="00E32DA7">
      <w:pPr>
        <w:keepNext/>
        <w:keepLines/>
        <w:spacing w:before="40"/>
        <w:outlineLvl w:val="1"/>
        <w:rPr>
          <w:rFonts w:ascii="Gill Sans MT" w:eastAsiaTheme="majorEastAsia" w:hAnsi="Gill Sans MT" w:cstheme="majorBidi"/>
          <w:sz w:val="26"/>
          <w:szCs w:val="26"/>
          <w:lang w:eastAsia="en-US"/>
        </w:rPr>
      </w:pPr>
    </w:p>
    <w:p w14:paraId="50F15D9C" w14:textId="77777777" w:rsidR="00E32DA7" w:rsidRPr="00D814F4" w:rsidRDefault="00E32DA7" w:rsidP="00C56E32">
      <w:pPr>
        <w:pStyle w:val="Heading2"/>
        <w:rPr>
          <w:rFonts w:ascii="Gill Sans MT" w:hAnsi="Gill Sans MT"/>
          <w:lang w:eastAsia="en-US"/>
        </w:rPr>
      </w:pPr>
      <w:r w:rsidRPr="00D814F4">
        <w:rPr>
          <w:rFonts w:ascii="Gill Sans MT" w:hAnsi="Gill Sans MT"/>
          <w:lang w:eastAsia="en-US"/>
        </w:rPr>
        <w:t>Preparing for work</w:t>
      </w:r>
    </w:p>
    <w:p w14:paraId="56A11891" w14:textId="286E119B" w:rsidR="005844F3" w:rsidRDefault="00E32DA7" w:rsidP="00E32DA7">
      <w:pPr>
        <w:spacing w:after="240"/>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The HSE developed a process to address the needs of school leavers and people leaving Rehabilitative Training programmes each year that require a HSE funded day service. </w:t>
      </w:r>
      <w:r w:rsidRPr="00092C99">
        <w:rPr>
          <w:rFonts w:ascii="Gill Sans MT" w:hAnsi="Gill Sans MT" w:cs="Times New Roman"/>
          <w:b/>
          <w:sz w:val="26"/>
          <w:szCs w:val="26"/>
          <w:lang w:eastAsia="en-US"/>
        </w:rPr>
        <w:t>Action 1.2 (a) and (b)</w:t>
      </w:r>
      <w:r w:rsidRPr="00092C99">
        <w:rPr>
          <w:rFonts w:ascii="Gill Sans MT" w:hAnsi="Gill Sans MT" w:cs="Times New Roman"/>
          <w:sz w:val="26"/>
          <w:szCs w:val="26"/>
          <w:lang w:eastAsia="en-US"/>
        </w:rPr>
        <w:t xml:space="preserve"> outlined this process. The HSE have also acknowledged that a guidance service is necessary to support young people identified as having the potential to progress to vocational training or employment</w:t>
      </w:r>
      <w:r w:rsidR="00F355E6">
        <w:rPr>
          <w:rFonts w:ascii="Gill Sans MT" w:hAnsi="Gill Sans MT" w:cs="Times New Roman"/>
          <w:sz w:val="26"/>
          <w:szCs w:val="26"/>
          <w:lang w:eastAsia="en-US"/>
        </w:rPr>
        <w:t xml:space="preserve"> and that they</w:t>
      </w:r>
      <w:r w:rsidRPr="00092C99">
        <w:rPr>
          <w:rFonts w:ascii="Gill Sans MT" w:hAnsi="Gill Sans MT" w:cs="Times New Roman"/>
          <w:sz w:val="26"/>
          <w:szCs w:val="26"/>
          <w:lang w:eastAsia="en-US"/>
        </w:rPr>
        <w:t xml:space="preserve"> are provided with the necessary contact details </w:t>
      </w:r>
      <w:r w:rsidR="00A22FFD" w:rsidRPr="00092C99">
        <w:rPr>
          <w:rFonts w:ascii="Gill Sans MT" w:hAnsi="Gill Sans MT" w:cs="Times New Roman"/>
          <w:sz w:val="26"/>
          <w:szCs w:val="26"/>
          <w:lang w:eastAsia="en-US"/>
        </w:rPr>
        <w:t xml:space="preserve">to undertake such training and employment, </w:t>
      </w:r>
      <w:r w:rsidRPr="00092C99">
        <w:rPr>
          <w:rFonts w:ascii="Gill Sans MT" w:hAnsi="Gill Sans MT" w:cs="Times New Roman"/>
          <w:sz w:val="26"/>
          <w:szCs w:val="26"/>
          <w:lang w:eastAsia="en-US"/>
        </w:rPr>
        <w:t xml:space="preserve">and encouraged to advance these options. People with disabilities </w:t>
      </w:r>
      <w:r w:rsidR="00E43894" w:rsidRPr="00092C99">
        <w:rPr>
          <w:rFonts w:ascii="Gill Sans MT" w:hAnsi="Gill Sans MT" w:cs="Times New Roman"/>
          <w:sz w:val="26"/>
          <w:szCs w:val="26"/>
          <w:lang w:eastAsia="en-US"/>
        </w:rPr>
        <w:t xml:space="preserve">leaving school </w:t>
      </w:r>
      <w:r w:rsidRPr="00092C99">
        <w:rPr>
          <w:rFonts w:ascii="Gill Sans MT" w:hAnsi="Gill Sans MT" w:cs="Times New Roman"/>
          <w:sz w:val="26"/>
          <w:szCs w:val="26"/>
          <w:lang w:eastAsia="en-US"/>
        </w:rPr>
        <w:t xml:space="preserve">who wish </w:t>
      </w:r>
      <w:r w:rsidRPr="00092C99">
        <w:rPr>
          <w:rFonts w:ascii="Gill Sans MT" w:hAnsi="Gill Sans MT" w:cs="Times New Roman"/>
          <w:b/>
          <w:sz w:val="26"/>
          <w:szCs w:val="26"/>
          <w:lang w:eastAsia="en-US"/>
        </w:rPr>
        <w:t>to defer a place in adult day services</w:t>
      </w:r>
      <w:r w:rsidRPr="00092C99">
        <w:rPr>
          <w:rFonts w:ascii="Gill Sans MT" w:hAnsi="Gill Sans MT" w:cs="Times New Roman"/>
          <w:sz w:val="26"/>
          <w:szCs w:val="26"/>
          <w:lang w:eastAsia="en-US"/>
        </w:rPr>
        <w:t xml:space="preserve"> will also require a guidance service. In fact</w:t>
      </w:r>
      <w:r w:rsidR="006D37B1" w:rsidRPr="00092C99">
        <w:rPr>
          <w:rFonts w:ascii="Gill Sans MT" w:hAnsi="Gill Sans MT" w:cs="Times New Roman"/>
          <w:sz w:val="26"/>
          <w:szCs w:val="26"/>
          <w:lang w:eastAsia="en-US"/>
        </w:rPr>
        <w:t>,</w:t>
      </w:r>
      <w:r w:rsidRPr="00092C99">
        <w:rPr>
          <w:rFonts w:ascii="Gill Sans MT" w:hAnsi="Gill Sans MT" w:cs="Times New Roman"/>
          <w:sz w:val="26"/>
          <w:szCs w:val="26"/>
          <w:lang w:eastAsia="en-US"/>
        </w:rPr>
        <w:t xml:space="preserve"> both groups of young people with disabilities require HSE personnel to plan their referral to either specialist or mainstream programmes</w:t>
      </w:r>
      <w:r w:rsidRPr="00092C99">
        <w:rPr>
          <w:rFonts w:ascii="Gill Sans MT" w:hAnsi="Gill Sans MT" w:cs="Times New Roman"/>
          <w:sz w:val="26"/>
          <w:szCs w:val="26"/>
          <w:vertAlign w:val="superscript"/>
          <w:lang w:eastAsia="en-US"/>
        </w:rPr>
        <w:footnoteReference w:id="17"/>
      </w:r>
      <w:r w:rsidR="00690E32">
        <w:rPr>
          <w:rFonts w:ascii="Gill Sans MT" w:hAnsi="Gill Sans MT" w:cs="Times New Roman"/>
          <w:sz w:val="26"/>
          <w:szCs w:val="26"/>
          <w:lang w:eastAsia="en-US"/>
        </w:rPr>
        <w:t>.</w:t>
      </w:r>
    </w:p>
    <w:p w14:paraId="7D3845EB" w14:textId="01FF3E4F" w:rsidR="00E32DA7" w:rsidRPr="00092C99" w:rsidRDefault="00E32DA7" w:rsidP="00E32DA7">
      <w:pPr>
        <w:spacing w:after="240"/>
        <w:rPr>
          <w:rFonts w:ascii="Gill Sans MT" w:hAnsi="Gill Sans MT" w:cs="Times New Roman"/>
          <w:sz w:val="26"/>
          <w:szCs w:val="26"/>
          <w:lang w:eastAsia="en-US"/>
        </w:rPr>
      </w:pPr>
      <w:r w:rsidRPr="00092C99">
        <w:rPr>
          <w:rFonts w:ascii="Gill Sans MT" w:hAnsi="Gill Sans MT" w:cs="Times New Roman"/>
          <w:sz w:val="26"/>
          <w:szCs w:val="26"/>
          <w:lang w:eastAsia="en-US"/>
        </w:rPr>
        <w:t>It was noted, in previous NDA reviews of CES activity,</w:t>
      </w:r>
      <w:r w:rsidR="006D37B1" w:rsidRPr="00092C99">
        <w:rPr>
          <w:rFonts w:ascii="Gill Sans MT" w:hAnsi="Gill Sans MT" w:cs="Times New Roman"/>
          <w:sz w:val="26"/>
          <w:szCs w:val="26"/>
          <w:lang w:eastAsia="en-US"/>
        </w:rPr>
        <w:t xml:space="preserve"> that current constraints on</w:t>
      </w:r>
      <w:r w:rsidRPr="00092C99">
        <w:rPr>
          <w:rFonts w:ascii="Gill Sans MT" w:hAnsi="Gill Sans MT" w:cs="Times New Roman"/>
          <w:sz w:val="26"/>
          <w:szCs w:val="26"/>
          <w:lang w:eastAsia="en-US"/>
        </w:rPr>
        <w:t xml:space="preserve"> HSE guidance services</w:t>
      </w:r>
      <w:r w:rsidRPr="00092C99">
        <w:rPr>
          <w:rFonts w:ascii="Gill Sans MT" w:hAnsi="Gill Sans MT" w:cs="Times New Roman"/>
          <w:sz w:val="26"/>
          <w:szCs w:val="26"/>
          <w:vertAlign w:val="superscript"/>
          <w:lang w:eastAsia="en-US"/>
        </w:rPr>
        <w:footnoteReference w:id="18"/>
      </w:r>
      <w:r w:rsidRPr="00092C99">
        <w:rPr>
          <w:rFonts w:ascii="Gill Sans MT" w:hAnsi="Gill Sans MT" w:cs="Times New Roman"/>
          <w:sz w:val="26"/>
          <w:szCs w:val="26"/>
          <w:lang w:eastAsia="en-US"/>
        </w:rPr>
        <w:t xml:space="preserve"> </w:t>
      </w:r>
      <w:r w:rsidR="00F355E6">
        <w:rPr>
          <w:rFonts w:ascii="Gill Sans MT" w:hAnsi="Gill Sans MT" w:cs="Times New Roman"/>
          <w:sz w:val="26"/>
          <w:szCs w:val="26"/>
          <w:lang w:eastAsia="en-US"/>
        </w:rPr>
        <w:t>have</w:t>
      </w:r>
      <w:r w:rsidR="00190C65">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restricted the</w:t>
      </w:r>
      <w:r w:rsidR="00E77096" w:rsidRPr="00092C99">
        <w:rPr>
          <w:rFonts w:ascii="Gill Sans MT" w:hAnsi="Gill Sans MT" w:cs="Times New Roman"/>
          <w:sz w:val="26"/>
          <w:szCs w:val="26"/>
          <w:lang w:eastAsia="en-US"/>
        </w:rPr>
        <w:t>ir</w:t>
      </w:r>
      <w:r w:rsidRPr="00092C99">
        <w:rPr>
          <w:rFonts w:ascii="Gill Sans MT" w:hAnsi="Gill Sans MT" w:cs="Times New Roman"/>
          <w:sz w:val="26"/>
          <w:szCs w:val="26"/>
          <w:lang w:eastAsia="en-US"/>
        </w:rPr>
        <w:t xml:space="preserve"> effectiveness. In the next CES action plan the NDA strongly recommend</w:t>
      </w:r>
      <w:r w:rsidR="00567BF4" w:rsidRPr="00092C99">
        <w:rPr>
          <w:rFonts w:ascii="Gill Sans MT" w:hAnsi="Gill Sans MT" w:cs="Times New Roman"/>
          <w:sz w:val="26"/>
          <w:szCs w:val="26"/>
          <w:lang w:eastAsia="en-US"/>
        </w:rPr>
        <w:t>s</w:t>
      </w:r>
      <w:r w:rsidRPr="00092C99">
        <w:rPr>
          <w:rFonts w:ascii="Gill Sans MT" w:hAnsi="Gill Sans MT" w:cs="Times New Roman"/>
          <w:sz w:val="26"/>
          <w:szCs w:val="26"/>
          <w:lang w:eastAsia="en-US"/>
        </w:rPr>
        <w:t xml:space="preserve"> that the HSE </w:t>
      </w:r>
      <w:r w:rsidR="00567BF4" w:rsidRPr="00092C99">
        <w:rPr>
          <w:rFonts w:ascii="Gill Sans MT" w:hAnsi="Gill Sans MT" w:cs="Times New Roman"/>
          <w:sz w:val="26"/>
          <w:szCs w:val="26"/>
          <w:lang w:eastAsia="en-US"/>
        </w:rPr>
        <w:t>gives further consideration to how it can provide supports in this space, and in particular</w:t>
      </w:r>
      <w:r w:rsidRPr="00092C99">
        <w:rPr>
          <w:rFonts w:ascii="Gill Sans MT" w:hAnsi="Gill Sans MT" w:cs="Times New Roman"/>
          <w:sz w:val="26"/>
          <w:szCs w:val="26"/>
          <w:lang w:eastAsia="en-US"/>
        </w:rPr>
        <w:t>:</w:t>
      </w:r>
    </w:p>
    <w:p w14:paraId="72DF4101" w14:textId="77777777" w:rsidR="00E32DA7" w:rsidRPr="00092C99" w:rsidRDefault="00567BF4" w:rsidP="00C038C2">
      <w:pPr>
        <w:numPr>
          <w:ilvl w:val="0"/>
          <w:numId w:val="12"/>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Develop</w:t>
      </w:r>
      <w:r w:rsidR="00E32DA7" w:rsidRPr="00092C99">
        <w:rPr>
          <w:rFonts w:ascii="Gill Sans MT" w:hAnsi="Gill Sans MT" w:cs="Times New Roman"/>
          <w:sz w:val="26"/>
          <w:szCs w:val="26"/>
          <w:lang w:eastAsia="en-US"/>
        </w:rPr>
        <w:t xml:space="preserve"> clear guidelines for New Directions day services </w:t>
      </w:r>
      <w:r w:rsidR="005641AC">
        <w:rPr>
          <w:rFonts w:ascii="Gill Sans MT" w:hAnsi="Gill Sans MT" w:cs="Times New Roman"/>
          <w:sz w:val="26"/>
          <w:szCs w:val="26"/>
          <w:lang w:eastAsia="en-US"/>
        </w:rPr>
        <w:t>for</w:t>
      </w:r>
      <w:r w:rsidR="00E32DA7" w:rsidRPr="00092C99">
        <w:rPr>
          <w:rFonts w:ascii="Gill Sans MT" w:hAnsi="Gill Sans MT" w:cs="Times New Roman"/>
          <w:sz w:val="26"/>
          <w:szCs w:val="26"/>
          <w:lang w:eastAsia="en-US"/>
        </w:rPr>
        <w:t xml:space="preserve"> referrals and outline protocols with other state agencies and providers of support</w:t>
      </w:r>
      <w:r w:rsidR="005641AC">
        <w:rPr>
          <w:rFonts w:ascii="Gill Sans MT" w:hAnsi="Gill Sans MT" w:cs="Times New Roman"/>
          <w:sz w:val="26"/>
          <w:szCs w:val="26"/>
          <w:lang w:eastAsia="en-US"/>
        </w:rPr>
        <w:t xml:space="preserve"> to access work or vocational training</w:t>
      </w:r>
      <w:r w:rsidR="00A22FFD" w:rsidRPr="00092C99">
        <w:rPr>
          <w:rFonts w:ascii="Gill Sans MT" w:hAnsi="Gill Sans MT" w:cs="Times New Roman"/>
          <w:sz w:val="26"/>
          <w:szCs w:val="26"/>
          <w:lang w:eastAsia="en-US"/>
        </w:rPr>
        <w:t>;</w:t>
      </w:r>
    </w:p>
    <w:p w14:paraId="79CDAE48" w14:textId="68B123FB" w:rsidR="00E32DA7" w:rsidRPr="00092C99" w:rsidRDefault="00567BF4" w:rsidP="00C038C2">
      <w:pPr>
        <w:numPr>
          <w:ilvl w:val="0"/>
          <w:numId w:val="12"/>
        </w:numPr>
        <w:spacing w:after="240"/>
        <w:contextualSpacing/>
        <w:rPr>
          <w:rFonts w:ascii="Gill Sans MT" w:hAnsi="Gill Sans MT" w:cs="Times New Roman"/>
          <w:sz w:val="26"/>
          <w:szCs w:val="26"/>
          <w:lang w:eastAsia="en-US"/>
        </w:rPr>
      </w:pPr>
      <w:r w:rsidRPr="00092C99">
        <w:rPr>
          <w:rFonts w:ascii="Gill Sans MT" w:hAnsi="Gill Sans MT" w:cs="Times New Roman"/>
          <w:sz w:val="26"/>
          <w:szCs w:val="26"/>
          <w:lang w:eastAsia="en-US"/>
        </w:rPr>
        <w:t>Outline of</w:t>
      </w:r>
      <w:r w:rsidR="00E32DA7" w:rsidRPr="00092C99">
        <w:rPr>
          <w:rFonts w:ascii="Gill Sans MT" w:hAnsi="Gill Sans MT" w:cs="Times New Roman"/>
          <w:sz w:val="26"/>
          <w:szCs w:val="26"/>
          <w:lang w:eastAsia="en-US"/>
        </w:rPr>
        <w:t xml:space="preserve"> supports available to young people with disabilities who have/will avail of a deferral of adult day service place. This action is in keeping with New Directions</w:t>
      </w:r>
      <w:r w:rsidR="00F355E6">
        <w:rPr>
          <w:rFonts w:ascii="Gill Sans MT" w:hAnsi="Gill Sans MT" w:cs="Times New Roman"/>
          <w:sz w:val="26"/>
          <w:szCs w:val="26"/>
          <w:lang w:eastAsia="en-US"/>
        </w:rPr>
        <w:t>.</w:t>
      </w:r>
    </w:p>
    <w:p w14:paraId="62A40826" w14:textId="77777777" w:rsidR="00E32DA7" w:rsidRPr="00092C99" w:rsidRDefault="00E32DA7" w:rsidP="00E32DA7">
      <w:pPr>
        <w:spacing w:after="240"/>
        <w:ind w:left="720"/>
        <w:contextualSpacing/>
        <w:rPr>
          <w:rFonts w:ascii="Gill Sans MT" w:hAnsi="Gill Sans MT" w:cs="Times New Roman"/>
          <w:sz w:val="26"/>
          <w:szCs w:val="26"/>
          <w:lang w:eastAsia="en-US"/>
        </w:rPr>
      </w:pPr>
    </w:p>
    <w:p w14:paraId="49D98DB8" w14:textId="543BBF47" w:rsidR="00E32DA7" w:rsidRPr="00092C99" w:rsidRDefault="00E32DA7" w:rsidP="00E32DA7">
      <w:pPr>
        <w:spacing w:after="240"/>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The </w:t>
      </w:r>
      <w:r w:rsidR="00567BF4" w:rsidRPr="00092C99">
        <w:rPr>
          <w:rFonts w:ascii="Gill Sans MT" w:hAnsi="Gill Sans MT" w:cs="Times New Roman"/>
          <w:sz w:val="26"/>
          <w:szCs w:val="26"/>
          <w:lang w:eastAsia="en-US"/>
        </w:rPr>
        <w:t xml:space="preserve">NDA has also </w:t>
      </w:r>
      <w:r w:rsidR="003C740C" w:rsidRPr="00092C99">
        <w:rPr>
          <w:rFonts w:ascii="Gill Sans MT" w:hAnsi="Gill Sans MT" w:cs="Times New Roman"/>
          <w:sz w:val="26"/>
          <w:szCs w:val="26"/>
          <w:lang w:eastAsia="en-US"/>
        </w:rPr>
        <w:t>supported the development of</w:t>
      </w:r>
      <w:r w:rsidR="0090661E" w:rsidRPr="00092C99">
        <w:rPr>
          <w:rFonts w:ascii="Gill Sans MT" w:hAnsi="Gill Sans MT" w:cs="Times New Roman"/>
          <w:sz w:val="26"/>
          <w:szCs w:val="26"/>
          <w:lang w:eastAsia="en-US"/>
        </w:rPr>
        <w:t xml:space="preserve"> </w:t>
      </w:r>
      <w:r w:rsidRPr="00092C99">
        <w:rPr>
          <w:rFonts w:ascii="Gill Sans MT" w:hAnsi="Gill Sans MT" w:cs="Times New Roman"/>
          <w:sz w:val="26"/>
          <w:szCs w:val="26"/>
          <w:lang w:eastAsia="en-US"/>
        </w:rPr>
        <w:t xml:space="preserve">a person centred </w:t>
      </w:r>
      <w:r w:rsidR="00D00830">
        <w:rPr>
          <w:rFonts w:ascii="Gill Sans MT" w:hAnsi="Gill Sans MT" w:cs="Times New Roman"/>
          <w:sz w:val="26"/>
          <w:szCs w:val="26"/>
          <w:lang w:eastAsia="en-US"/>
        </w:rPr>
        <w:t xml:space="preserve">planning </w:t>
      </w:r>
      <w:r w:rsidR="006D37B1" w:rsidRPr="00092C99">
        <w:rPr>
          <w:rFonts w:ascii="Gill Sans MT" w:hAnsi="Gill Sans MT" w:cs="Times New Roman"/>
          <w:sz w:val="26"/>
          <w:szCs w:val="26"/>
          <w:lang w:eastAsia="en-US"/>
        </w:rPr>
        <w:t xml:space="preserve">(PCP) </w:t>
      </w:r>
      <w:r w:rsidRPr="00092C99">
        <w:rPr>
          <w:rFonts w:ascii="Gill Sans MT" w:hAnsi="Gill Sans MT" w:cs="Times New Roman"/>
          <w:sz w:val="26"/>
          <w:szCs w:val="26"/>
          <w:lang w:eastAsia="en-US"/>
        </w:rPr>
        <w:t xml:space="preserve">framework (Action 2.9) to underpin the delivery of all </w:t>
      </w:r>
      <w:r w:rsidR="003C740C" w:rsidRPr="00092C99">
        <w:rPr>
          <w:rFonts w:ascii="Gill Sans MT" w:hAnsi="Gill Sans MT" w:cs="Times New Roman"/>
          <w:sz w:val="26"/>
          <w:szCs w:val="26"/>
          <w:lang w:eastAsia="en-US"/>
        </w:rPr>
        <w:t xml:space="preserve">HSE funded </w:t>
      </w:r>
      <w:r w:rsidRPr="00092C99">
        <w:rPr>
          <w:rFonts w:ascii="Gill Sans MT" w:hAnsi="Gill Sans MT" w:cs="Times New Roman"/>
          <w:sz w:val="26"/>
          <w:szCs w:val="26"/>
          <w:lang w:eastAsia="en-US"/>
        </w:rPr>
        <w:t xml:space="preserve">disability services, including New Directions. </w:t>
      </w:r>
      <w:r w:rsidR="00567BF4" w:rsidRPr="00092C99">
        <w:rPr>
          <w:rFonts w:ascii="Gill Sans MT" w:hAnsi="Gill Sans MT" w:cs="Times New Roman"/>
          <w:sz w:val="26"/>
          <w:szCs w:val="26"/>
          <w:lang w:eastAsia="en-US"/>
        </w:rPr>
        <w:t xml:space="preserve">The NDA now advises the importance of </w:t>
      </w:r>
      <w:r w:rsidR="003C740C" w:rsidRPr="00092C99">
        <w:rPr>
          <w:rFonts w:ascii="Gill Sans MT" w:hAnsi="Gill Sans MT" w:cs="Times New Roman"/>
          <w:sz w:val="26"/>
          <w:szCs w:val="26"/>
          <w:lang w:eastAsia="en-US"/>
        </w:rPr>
        <w:t xml:space="preserve">implementing </w:t>
      </w:r>
      <w:r w:rsidR="00A22FFD" w:rsidRPr="00092C99">
        <w:rPr>
          <w:rFonts w:ascii="Gill Sans MT" w:hAnsi="Gill Sans MT" w:cs="Times New Roman"/>
          <w:sz w:val="26"/>
          <w:szCs w:val="26"/>
          <w:lang w:eastAsia="en-US"/>
        </w:rPr>
        <w:t>this</w:t>
      </w:r>
      <w:r w:rsidR="00552007" w:rsidRPr="00092C99">
        <w:rPr>
          <w:rFonts w:ascii="Gill Sans MT" w:hAnsi="Gill Sans MT" w:cs="Times New Roman"/>
          <w:sz w:val="26"/>
          <w:szCs w:val="26"/>
          <w:lang w:eastAsia="en-US"/>
        </w:rPr>
        <w:t xml:space="preserve"> framework</w:t>
      </w:r>
      <w:r w:rsidR="003C740C" w:rsidRPr="00092C99">
        <w:rPr>
          <w:rFonts w:ascii="Gill Sans MT" w:hAnsi="Gill Sans MT" w:cs="Times New Roman"/>
          <w:sz w:val="26"/>
          <w:szCs w:val="26"/>
          <w:lang w:eastAsia="en-US"/>
        </w:rPr>
        <w:t xml:space="preserve"> nationwide and </w:t>
      </w:r>
      <w:r w:rsidR="006D37B1" w:rsidRPr="00092C99">
        <w:rPr>
          <w:rFonts w:ascii="Gill Sans MT" w:hAnsi="Gill Sans MT" w:cs="Times New Roman"/>
          <w:sz w:val="26"/>
          <w:szCs w:val="26"/>
          <w:lang w:eastAsia="en-US"/>
        </w:rPr>
        <w:t xml:space="preserve">the </w:t>
      </w:r>
      <w:r w:rsidR="003C740C" w:rsidRPr="00092C99">
        <w:rPr>
          <w:rFonts w:ascii="Gill Sans MT" w:hAnsi="Gill Sans MT" w:cs="Times New Roman"/>
          <w:sz w:val="26"/>
          <w:szCs w:val="26"/>
          <w:lang w:eastAsia="en-US"/>
        </w:rPr>
        <w:t xml:space="preserve">establishment of </w:t>
      </w:r>
      <w:r w:rsidRPr="00092C99">
        <w:rPr>
          <w:rFonts w:ascii="Gill Sans MT" w:hAnsi="Gill Sans MT" w:cs="Times New Roman"/>
          <w:sz w:val="26"/>
          <w:szCs w:val="26"/>
          <w:lang w:eastAsia="en-US"/>
        </w:rPr>
        <w:t xml:space="preserve">an evaluation process that measures the impact of PCP as a process for capturing and supporting </w:t>
      </w:r>
      <w:r w:rsidR="006D37B1" w:rsidRPr="00092C99">
        <w:rPr>
          <w:rFonts w:ascii="Gill Sans MT" w:hAnsi="Gill Sans MT" w:cs="Times New Roman"/>
          <w:sz w:val="26"/>
          <w:szCs w:val="26"/>
          <w:lang w:eastAsia="en-US"/>
        </w:rPr>
        <w:t xml:space="preserve">the </w:t>
      </w:r>
      <w:r w:rsidR="003C740C" w:rsidRPr="00092C99">
        <w:rPr>
          <w:rFonts w:ascii="Gill Sans MT" w:hAnsi="Gill Sans MT" w:cs="Times New Roman"/>
          <w:sz w:val="26"/>
          <w:szCs w:val="26"/>
          <w:lang w:eastAsia="en-US"/>
        </w:rPr>
        <w:t xml:space="preserve">achievement of </w:t>
      </w:r>
      <w:r w:rsidRPr="00092C99">
        <w:rPr>
          <w:rFonts w:ascii="Gill Sans MT" w:hAnsi="Gill Sans MT" w:cs="Times New Roman"/>
          <w:sz w:val="26"/>
          <w:szCs w:val="26"/>
          <w:lang w:eastAsia="en-US"/>
        </w:rPr>
        <w:t xml:space="preserve">work goals. </w:t>
      </w:r>
      <w:r w:rsidR="00567BF4" w:rsidRPr="00092C99">
        <w:rPr>
          <w:rFonts w:ascii="Gill Sans MT" w:hAnsi="Gill Sans MT" w:cs="Times New Roman"/>
          <w:sz w:val="26"/>
          <w:szCs w:val="26"/>
          <w:lang w:eastAsia="en-US"/>
        </w:rPr>
        <w:t>It would be helpful if the</w:t>
      </w:r>
      <w:r w:rsidRPr="00092C99">
        <w:rPr>
          <w:rFonts w:ascii="Gill Sans MT" w:hAnsi="Gill Sans MT" w:cs="Times New Roman"/>
          <w:sz w:val="26"/>
          <w:szCs w:val="26"/>
          <w:lang w:eastAsia="en-US"/>
        </w:rPr>
        <w:t xml:space="preserve"> HSE </w:t>
      </w:r>
      <w:r w:rsidR="00567BF4" w:rsidRPr="00092C99">
        <w:rPr>
          <w:rFonts w:ascii="Gill Sans MT" w:hAnsi="Gill Sans MT" w:cs="Times New Roman"/>
          <w:sz w:val="26"/>
          <w:szCs w:val="26"/>
          <w:lang w:eastAsia="en-US"/>
        </w:rPr>
        <w:t xml:space="preserve">could </w:t>
      </w:r>
      <w:r w:rsidRPr="00092C99">
        <w:rPr>
          <w:rFonts w:ascii="Gill Sans MT" w:hAnsi="Gill Sans MT" w:cs="Times New Roman"/>
          <w:sz w:val="26"/>
          <w:szCs w:val="26"/>
          <w:lang w:eastAsia="en-US"/>
        </w:rPr>
        <w:t xml:space="preserve">publish </w:t>
      </w:r>
      <w:r w:rsidR="00567BF4" w:rsidRPr="00092C99">
        <w:rPr>
          <w:rFonts w:ascii="Gill Sans MT" w:hAnsi="Gill Sans MT" w:cs="Times New Roman"/>
          <w:sz w:val="26"/>
          <w:szCs w:val="26"/>
          <w:lang w:eastAsia="en-US"/>
        </w:rPr>
        <w:t xml:space="preserve">an </w:t>
      </w:r>
      <w:r w:rsidRPr="00092C99">
        <w:rPr>
          <w:rFonts w:ascii="Gill Sans MT" w:hAnsi="Gill Sans MT" w:cs="Times New Roman"/>
          <w:sz w:val="26"/>
          <w:szCs w:val="26"/>
          <w:lang w:eastAsia="en-US"/>
        </w:rPr>
        <w:t>evaluation of the implementation of PCP and outcomes associated over the course of the next 3 year action plan</w:t>
      </w:r>
      <w:r w:rsidR="00A22FFD" w:rsidRPr="00092C99">
        <w:rPr>
          <w:rFonts w:ascii="Gill Sans MT" w:hAnsi="Gill Sans MT" w:cs="Times New Roman"/>
          <w:sz w:val="26"/>
          <w:szCs w:val="26"/>
          <w:lang w:eastAsia="en-US"/>
        </w:rPr>
        <w:t>.</w:t>
      </w:r>
    </w:p>
    <w:p w14:paraId="3A1EA59C" w14:textId="77777777" w:rsidR="00E32DA7" w:rsidRPr="00706A6F" w:rsidRDefault="00E32DA7" w:rsidP="00706A6F">
      <w:pPr>
        <w:rPr>
          <w:rFonts w:ascii="Gill Sans MT" w:hAnsi="Gill Sans MT" w:cs="Times New Roman"/>
          <w:sz w:val="26"/>
          <w:szCs w:val="26"/>
          <w:lang w:eastAsia="en-US"/>
        </w:rPr>
      </w:pPr>
      <w:r w:rsidRPr="00706A6F">
        <w:rPr>
          <w:rFonts w:ascii="Gill Sans MT" w:eastAsiaTheme="minorHAnsi" w:hAnsi="Gill Sans MT"/>
          <w:sz w:val="26"/>
          <w:szCs w:val="26"/>
        </w:rPr>
        <w:t xml:space="preserve">The NDA </w:t>
      </w:r>
      <w:r w:rsidR="001F5E08" w:rsidRPr="00706A6F">
        <w:rPr>
          <w:rFonts w:ascii="Gill Sans MT" w:eastAsiaTheme="minorHAnsi" w:hAnsi="Gill Sans MT"/>
          <w:sz w:val="26"/>
          <w:szCs w:val="26"/>
        </w:rPr>
        <w:t>suggests further focus would be beneficial</w:t>
      </w:r>
      <w:r w:rsidRPr="00706A6F">
        <w:rPr>
          <w:rFonts w:ascii="Gill Sans MT" w:eastAsiaTheme="minorHAnsi" w:hAnsi="Gill Sans MT"/>
          <w:sz w:val="26"/>
          <w:szCs w:val="26"/>
        </w:rPr>
        <w:t>, in the following areas</w:t>
      </w:r>
      <w:r w:rsidR="00A22FFD" w:rsidRPr="00706A6F">
        <w:rPr>
          <w:rFonts w:ascii="Gill Sans MT" w:eastAsiaTheme="minorHAnsi" w:hAnsi="Gill Sans MT"/>
          <w:sz w:val="26"/>
          <w:szCs w:val="26"/>
        </w:rPr>
        <w:t>:</w:t>
      </w:r>
    </w:p>
    <w:p w14:paraId="44C41C60" w14:textId="77777777" w:rsidR="00E32DA7" w:rsidRPr="00706A6F" w:rsidRDefault="00E32DA7" w:rsidP="00706A6F">
      <w:pPr>
        <w:rPr>
          <w:rFonts w:ascii="Gill Sans MT" w:hAnsi="Gill Sans MT" w:cs="Times New Roman"/>
          <w:sz w:val="26"/>
          <w:szCs w:val="26"/>
          <w:lang w:eastAsia="en-US"/>
        </w:rPr>
      </w:pPr>
      <w:r w:rsidRPr="00706A6F">
        <w:rPr>
          <w:rFonts w:ascii="Gill Sans MT" w:hAnsi="Gill Sans MT" w:cs="Times New Roman"/>
          <w:sz w:val="26"/>
          <w:szCs w:val="26"/>
          <w:lang w:eastAsia="en-US"/>
        </w:rPr>
        <w:t>Link</w:t>
      </w:r>
      <w:r w:rsidR="001F5E08" w:rsidRPr="00706A6F">
        <w:rPr>
          <w:rFonts w:ascii="Gill Sans MT" w:hAnsi="Gill Sans MT" w:cs="Times New Roman"/>
          <w:sz w:val="26"/>
          <w:szCs w:val="26"/>
          <w:lang w:eastAsia="en-US"/>
        </w:rPr>
        <w:t>ing</w:t>
      </w:r>
      <w:r w:rsidRPr="00706A6F">
        <w:rPr>
          <w:rFonts w:ascii="Gill Sans MT" w:hAnsi="Gill Sans MT" w:cs="Times New Roman"/>
          <w:sz w:val="26"/>
          <w:szCs w:val="26"/>
          <w:lang w:eastAsia="en-US"/>
        </w:rPr>
        <w:t xml:space="preserve"> the learning from IPS project to HSE funded disability services.</w:t>
      </w:r>
    </w:p>
    <w:p w14:paraId="32816C63" w14:textId="6EBE4014" w:rsidR="00E32DA7" w:rsidRPr="00092C99" w:rsidRDefault="00E32DA7" w:rsidP="00E32DA7">
      <w:pPr>
        <w:spacing w:after="240"/>
        <w:rPr>
          <w:rFonts w:ascii="Gill Sans MT" w:hAnsi="Gill Sans MT" w:cs="Times New Roman"/>
          <w:sz w:val="26"/>
          <w:szCs w:val="26"/>
          <w:lang w:eastAsia="en-US"/>
        </w:rPr>
      </w:pPr>
      <w:r w:rsidRPr="00092C99">
        <w:rPr>
          <w:rFonts w:ascii="Gill Sans MT" w:hAnsi="Gill Sans MT" w:cs="Times New Roman"/>
          <w:sz w:val="26"/>
          <w:szCs w:val="26"/>
          <w:lang w:eastAsia="en-US"/>
        </w:rPr>
        <w:t xml:space="preserve">The Department of Health/HSE and the Department of Employment Affairs and Social </w:t>
      </w:r>
      <w:r w:rsidR="001F5E08" w:rsidRPr="00092C99">
        <w:rPr>
          <w:rFonts w:ascii="Gill Sans MT" w:hAnsi="Gill Sans MT" w:cs="Times New Roman"/>
          <w:sz w:val="26"/>
          <w:szCs w:val="26"/>
          <w:lang w:eastAsia="en-US"/>
        </w:rPr>
        <w:t xml:space="preserve">Protection </w:t>
      </w:r>
      <w:r w:rsidRPr="00092C99">
        <w:rPr>
          <w:rFonts w:ascii="Gill Sans MT" w:hAnsi="Gill Sans MT" w:cs="Times New Roman"/>
          <w:sz w:val="26"/>
          <w:szCs w:val="26"/>
          <w:lang w:eastAsia="en-US"/>
        </w:rPr>
        <w:t xml:space="preserve">ran a successful pilot of the peer reviewed Individual Placement Support (IPS) Model of Supported Employment (action 4.2 a, b and c), for clients with mental health difficulties. The model allows for </w:t>
      </w:r>
      <w:r w:rsidRPr="00092C99">
        <w:rPr>
          <w:rFonts w:ascii="Gill Sans MT" w:hAnsi="Gill Sans MT" w:cs="Times New Roman"/>
          <w:b/>
          <w:sz w:val="26"/>
          <w:szCs w:val="26"/>
          <w:lang w:eastAsia="en-US"/>
        </w:rPr>
        <w:t xml:space="preserve">the employment specialist/job coach to sit within the community mental health team </w:t>
      </w:r>
      <w:r w:rsidRPr="00190C65">
        <w:rPr>
          <w:rFonts w:ascii="Gill Sans MT" w:hAnsi="Gill Sans MT" w:cs="Times New Roman"/>
          <w:sz w:val="26"/>
          <w:szCs w:val="26"/>
          <w:lang w:eastAsia="en-US"/>
        </w:rPr>
        <w:t>and in doing</w:t>
      </w:r>
      <w:r w:rsidRPr="00092C99">
        <w:rPr>
          <w:rFonts w:ascii="Gill Sans MT" w:hAnsi="Gill Sans MT" w:cs="Times New Roman"/>
          <w:sz w:val="26"/>
          <w:szCs w:val="26"/>
          <w:lang w:eastAsia="en-US"/>
        </w:rPr>
        <w:t xml:space="preserve"> so keep work on the agenda for the person experiencing mental health difficulties</w:t>
      </w:r>
      <w:r w:rsidRPr="00092C99">
        <w:rPr>
          <w:rFonts w:ascii="Gill Sans MT" w:hAnsi="Gill Sans MT" w:cs="Times New Roman"/>
          <w:sz w:val="26"/>
          <w:szCs w:val="26"/>
          <w:vertAlign w:val="superscript"/>
          <w:lang w:eastAsia="en-US"/>
        </w:rPr>
        <w:footnoteReference w:id="19"/>
      </w:r>
      <w:r w:rsidRPr="00092C99">
        <w:rPr>
          <w:rFonts w:ascii="Gill Sans MT" w:hAnsi="Gill Sans MT" w:cs="Times New Roman"/>
          <w:sz w:val="26"/>
          <w:szCs w:val="26"/>
          <w:lang w:eastAsia="en-US"/>
        </w:rPr>
        <w:t xml:space="preserve">. The HSE 2018 plan for this action included the development and implementation of standard operating procedures (SOP) and the introduction of increased access to the IPS. </w:t>
      </w:r>
    </w:p>
    <w:p w14:paraId="4CAD2453" w14:textId="7D4837CD" w:rsidR="005A1A5C" w:rsidRPr="00C9731C" w:rsidRDefault="005A1A5C" w:rsidP="00C9731C">
      <w:pPr>
        <w:keepNext/>
        <w:keepLines/>
        <w:spacing w:before="40"/>
        <w:outlineLvl w:val="1"/>
        <w:rPr>
          <w:rFonts w:ascii="Gill Sans MT" w:eastAsiaTheme="majorEastAsia" w:hAnsi="Gill Sans MT" w:cstheme="majorBidi"/>
          <w:b/>
          <w:szCs w:val="26"/>
          <w:lang w:eastAsia="en-US"/>
        </w:rPr>
      </w:pPr>
      <w:r w:rsidRPr="00C9731C">
        <w:rPr>
          <w:rFonts w:ascii="Gill Sans MT" w:eastAsiaTheme="majorEastAsia" w:hAnsi="Gill Sans MT" w:cstheme="majorBidi"/>
          <w:b/>
          <w:szCs w:val="26"/>
          <w:lang w:eastAsia="en-US"/>
        </w:rPr>
        <w:t>Coordinated programme of supports in employment (5.1)</w:t>
      </w:r>
    </w:p>
    <w:p w14:paraId="56C22433" w14:textId="5AAA250F" w:rsidR="00C55E5B" w:rsidRPr="00092C99" w:rsidRDefault="00E32DA7" w:rsidP="00E32DA7">
      <w:pPr>
        <w:spacing w:after="240"/>
        <w:rPr>
          <w:rFonts w:ascii="Gill Sans MT" w:hAnsi="Gill Sans MT" w:cs="Times New Roman"/>
          <w:sz w:val="26"/>
          <w:lang w:eastAsia="en-US"/>
        </w:rPr>
      </w:pPr>
      <w:r w:rsidRPr="00092C99">
        <w:rPr>
          <w:rFonts w:ascii="Gill Sans MT" w:hAnsi="Gill Sans MT" w:cs="Times New Roman"/>
          <w:sz w:val="26"/>
          <w:lang w:eastAsia="en-US"/>
        </w:rPr>
        <w:t>The cross-departmental working group that agreed the policy approach under Action 5.1 of the Comprehensive Employment Strategy will</w:t>
      </w:r>
      <w:r w:rsidR="00B721EF" w:rsidRPr="00092C99">
        <w:rPr>
          <w:rFonts w:ascii="Gill Sans MT" w:hAnsi="Gill Sans MT" w:cs="Times New Roman"/>
          <w:sz w:val="26"/>
          <w:lang w:eastAsia="en-US"/>
        </w:rPr>
        <w:t>,</w:t>
      </w:r>
      <w:r w:rsidRPr="00092C99">
        <w:rPr>
          <w:rFonts w:ascii="Gill Sans MT" w:hAnsi="Gill Sans MT" w:cs="Times New Roman"/>
          <w:sz w:val="26"/>
          <w:lang w:eastAsia="en-US"/>
        </w:rPr>
        <w:t xml:space="preserve"> during the 2019 – 2021 timeframe</w:t>
      </w:r>
      <w:r w:rsidR="00A22FFD" w:rsidRPr="00092C99">
        <w:rPr>
          <w:rFonts w:ascii="Gill Sans MT" w:hAnsi="Gill Sans MT" w:cs="Times New Roman"/>
          <w:sz w:val="26"/>
          <w:lang w:eastAsia="en-US"/>
        </w:rPr>
        <w:t>,</w:t>
      </w:r>
      <w:r w:rsidRPr="00092C99">
        <w:rPr>
          <w:rFonts w:ascii="Gill Sans MT" w:hAnsi="Gill Sans MT" w:cs="Times New Roman"/>
          <w:sz w:val="26"/>
          <w:lang w:eastAsia="en-US"/>
        </w:rPr>
        <w:t xml:space="preserve"> proceed with the implementation of the policy.</w:t>
      </w:r>
    </w:p>
    <w:p w14:paraId="70F3991B" w14:textId="77777777" w:rsidR="00E32DA7" w:rsidRPr="00092C99" w:rsidRDefault="00E32DA7" w:rsidP="00E32DA7">
      <w:pPr>
        <w:spacing w:after="240"/>
        <w:rPr>
          <w:rFonts w:ascii="Gill Sans MT" w:hAnsi="Gill Sans MT" w:cs="Times New Roman"/>
          <w:sz w:val="26"/>
          <w:lang w:eastAsia="en-US"/>
        </w:rPr>
      </w:pPr>
      <w:r w:rsidRPr="00092C99">
        <w:rPr>
          <w:rFonts w:ascii="Gill Sans MT" w:hAnsi="Gill Sans MT" w:cs="Times New Roman"/>
          <w:sz w:val="26"/>
          <w:lang w:eastAsia="en-US"/>
        </w:rPr>
        <w:t xml:space="preserve">A key aspect of the policy’s recommendations is the development and evaluation of a demonstration project to test an approach to </w:t>
      </w:r>
      <w:r w:rsidR="00A22FFD" w:rsidRPr="00092C99">
        <w:rPr>
          <w:rFonts w:ascii="Gill Sans MT" w:hAnsi="Gill Sans MT" w:cs="Times New Roman"/>
          <w:sz w:val="26"/>
          <w:lang w:eastAsia="en-US"/>
        </w:rPr>
        <w:t xml:space="preserve">the </w:t>
      </w:r>
      <w:r w:rsidRPr="00092C99">
        <w:rPr>
          <w:rFonts w:ascii="Gill Sans MT" w:hAnsi="Gill Sans MT" w:cs="Times New Roman"/>
          <w:sz w:val="26"/>
          <w:lang w:eastAsia="en-US"/>
        </w:rPr>
        <w:t xml:space="preserve">provision of supported employment that can be scaled and implemented at </w:t>
      </w:r>
      <w:r w:rsidR="00A22FFD" w:rsidRPr="00092C99">
        <w:rPr>
          <w:rFonts w:ascii="Gill Sans MT" w:hAnsi="Gill Sans MT" w:cs="Times New Roman"/>
          <w:sz w:val="26"/>
          <w:lang w:eastAsia="en-US"/>
        </w:rPr>
        <w:t xml:space="preserve">the </w:t>
      </w:r>
      <w:r w:rsidRPr="00092C99">
        <w:rPr>
          <w:rFonts w:ascii="Gill Sans MT" w:hAnsi="Gill Sans MT" w:cs="Times New Roman"/>
          <w:sz w:val="26"/>
          <w:lang w:eastAsia="en-US"/>
        </w:rPr>
        <w:t>national level.  With this demonstration project</w:t>
      </w:r>
      <w:r w:rsidR="00B721EF" w:rsidRPr="00092C99">
        <w:rPr>
          <w:rFonts w:ascii="Gill Sans MT" w:hAnsi="Gill Sans MT" w:cs="Times New Roman"/>
          <w:sz w:val="26"/>
          <w:lang w:eastAsia="en-US"/>
        </w:rPr>
        <w:t>,</w:t>
      </w:r>
      <w:r w:rsidRPr="00092C99">
        <w:rPr>
          <w:rFonts w:ascii="Gill Sans MT" w:hAnsi="Gill Sans MT" w:cs="Times New Roman"/>
          <w:sz w:val="26"/>
          <w:lang w:eastAsia="en-US"/>
        </w:rPr>
        <w:t xml:space="preserve"> the HSE</w:t>
      </w:r>
      <w:r w:rsidR="00A22FFD" w:rsidRPr="00092C99">
        <w:rPr>
          <w:rFonts w:ascii="Gill Sans MT" w:hAnsi="Gill Sans MT" w:cs="Times New Roman"/>
          <w:sz w:val="26"/>
          <w:lang w:eastAsia="en-US"/>
        </w:rPr>
        <w:t>,</w:t>
      </w:r>
      <w:r w:rsidRPr="00092C99">
        <w:rPr>
          <w:rFonts w:ascii="Gill Sans MT" w:hAnsi="Gill Sans MT" w:cs="Times New Roman"/>
          <w:sz w:val="26"/>
          <w:lang w:eastAsia="en-US"/>
        </w:rPr>
        <w:t xml:space="preserve"> both in disability services and mental health service</w:t>
      </w:r>
      <w:r w:rsidR="00A22FFD" w:rsidRPr="00092C99">
        <w:rPr>
          <w:rFonts w:ascii="Gill Sans MT" w:hAnsi="Gill Sans MT" w:cs="Times New Roman"/>
          <w:sz w:val="26"/>
          <w:lang w:eastAsia="en-US"/>
        </w:rPr>
        <w:t>s,</w:t>
      </w:r>
      <w:r w:rsidRPr="00092C99">
        <w:rPr>
          <w:rFonts w:ascii="Gill Sans MT" w:hAnsi="Gill Sans MT" w:cs="Times New Roman"/>
          <w:sz w:val="26"/>
          <w:lang w:eastAsia="en-US"/>
        </w:rPr>
        <w:t xml:space="preserve"> can through its involvement in the cross departmental working group</w:t>
      </w:r>
      <w:r w:rsidR="000B0385">
        <w:rPr>
          <w:rFonts w:ascii="Gill Sans MT" w:hAnsi="Gill Sans MT" w:cs="Times New Roman"/>
          <w:sz w:val="26"/>
          <w:lang w:eastAsia="en-US"/>
        </w:rPr>
        <w:t>:</w:t>
      </w:r>
    </w:p>
    <w:p w14:paraId="4C45A62E" w14:textId="77777777" w:rsidR="00E32DA7" w:rsidRPr="00092C99" w:rsidRDefault="00003BB8" w:rsidP="00C038C2">
      <w:pPr>
        <w:numPr>
          <w:ilvl w:val="0"/>
          <w:numId w:val="13"/>
        </w:numPr>
        <w:spacing w:after="240"/>
        <w:contextualSpacing/>
        <w:rPr>
          <w:rFonts w:ascii="Gill Sans MT" w:hAnsi="Gill Sans MT" w:cs="Times New Roman"/>
          <w:sz w:val="26"/>
          <w:szCs w:val="26"/>
          <w:lang w:eastAsia="en-US"/>
        </w:rPr>
      </w:pPr>
      <w:r w:rsidRPr="000B0385">
        <w:rPr>
          <w:rFonts w:ascii="Gill Sans MT" w:hAnsi="Gill Sans MT" w:cs="Times New Roman"/>
          <w:sz w:val="26"/>
          <w:szCs w:val="26"/>
          <w:lang w:eastAsia="en-US"/>
        </w:rPr>
        <w:t xml:space="preserve">Assist the </w:t>
      </w:r>
      <w:r w:rsidR="00E32DA7" w:rsidRPr="00092C99">
        <w:rPr>
          <w:rFonts w:ascii="Gill Sans MT" w:hAnsi="Gill Sans MT" w:cs="Times New Roman"/>
          <w:sz w:val="26"/>
          <w:szCs w:val="26"/>
          <w:lang w:eastAsia="en-US"/>
        </w:rPr>
        <w:t>Design and delivery of</w:t>
      </w:r>
      <w:r w:rsidR="00A22FFD" w:rsidRPr="00092C99">
        <w:rPr>
          <w:rFonts w:ascii="Gill Sans MT" w:hAnsi="Gill Sans MT" w:cs="Times New Roman"/>
          <w:sz w:val="26"/>
          <w:szCs w:val="26"/>
          <w:lang w:eastAsia="en-US"/>
        </w:rPr>
        <w:t xml:space="preserve"> the</w:t>
      </w:r>
      <w:r w:rsidR="00E32DA7" w:rsidRPr="00092C99">
        <w:rPr>
          <w:rFonts w:ascii="Gill Sans MT" w:hAnsi="Gill Sans MT" w:cs="Times New Roman"/>
          <w:sz w:val="26"/>
          <w:szCs w:val="26"/>
          <w:lang w:eastAsia="en-US"/>
        </w:rPr>
        <w:t xml:space="preserve"> p</w:t>
      </w:r>
      <w:r w:rsidR="00C55E5B" w:rsidRPr="00092C99">
        <w:rPr>
          <w:rFonts w:ascii="Gill Sans MT" w:hAnsi="Gill Sans MT" w:cs="Times New Roman"/>
          <w:sz w:val="26"/>
          <w:szCs w:val="26"/>
          <w:lang w:eastAsia="en-US"/>
        </w:rPr>
        <w:t>roject to test ‘agreed policy’</w:t>
      </w:r>
      <w:r w:rsidR="006D37B1" w:rsidRPr="00092C99">
        <w:rPr>
          <w:rFonts w:ascii="Gill Sans MT" w:hAnsi="Gill Sans MT" w:cs="Times New Roman"/>
          <w:sz w:val="26"/>
          <w:szCs w:val="26"/>
          <w:lang w:eastAsia="en-US"/>
        </w:rPr>
        <w:t>;</w:t>
      </w:r>
    </w:p>
    <w:p w14:paraId="270518D7" w14:textId="75E4CD4E" w:rsidR="00E32DA7" w:rsidRPr="00092C99" w:rsidRDefault="00F355E6" w:rsidP="00C038C2">
      <w:pPr>
        <w:numPr>
          <w:ilvl w:val="0"/>
          <w:numId w:val="13"/>
        </w:numPr>
        <w:spacing w:after="240"/>
        <w:contextualSpacing/>
        <w:rPr>
          <w:rFonts w:ascii="Gill Sans MT" w:hAnsi="Gill Sans MT" w:cs="Times New Roman"/>
          <w:sz w:val="26"/>
          <w:szCs w:val="26"/>
          <w:lang w:eastAsia="en-US"/>
        </w:rPr>
      </w:pPr>
      <w:r>
        <w:rPr>
          <w:rFonts w:ascii="Gill Sans MT" w:hAnsi="Gill Sans MT" w:cs="Times New Roman"/>
          <w:sz w:val="26"/>
          <w:szCs w:val="26"/>
          <w:lang w:eastAsia="en-US"/>
        </w:rPr>
        <w:t xml:space="preserve">Evaluate </w:t>
      </w:r>
      <w:r w:rsidR="007D2F4C">
        <w:rPr>
          <w:rFonts w:ascii="Gill Sans MT" w:hAnsi="Gill Sans MT" w:cs="Times New Roman"/>
          <w:sz w:val="26"/>
          <w:szCs w:val="26"/>
          <w:lang w:eastAsia="en-US"/>
        </w:rPr>
        <w:t>of</w:t>
      </w:r>
      <w:r w:rsidR="00E32DA7" w:rsidRPr="00092C99">
        <w:rPr>
          <w:rFonts w:ascii="Gill Sans MT" w:hAnsi="Gill Sans MT" w:cs="Times New Roman"/>
          <w:sz w:val="26"/>
          <w:szCs w:val="26"/>
          <w:lang w:eastAsia="en-US"/>
        </w:rPr>
        <w:t xml:space="preserve"> outcomes of </w:t>
      </w:r>
      <w:r w:rsidR="00A22FFD" w:rsidRPr="00092C99">
        <w:rPr>
          <w:rFonts w:ascii="Gill Sans MT" w:hAnsi="Gill Sans MT" w:cs="Times New Roman"/>
          <w:sz w:val="26"/>
          <w:szCs w:val="26"/>
          <w:lang w:eastAsia="en-US"/>
        </w:rPr>
        <w:t xml:space="preserve">the </w:t>
      </w:r>
      <w:r>
        <w:rPr>
          <w:rFonts w:ascii="Gill Sans MT" w:hAnsi="Gill Sans MT" w:cs="Times New Roman"/>
          <w:sz w:val="26"/>
          <w:szCs w:val="26"/>
          <w:lang w:eastAsia="en-US"/>
        </w:rPr>
        <w:t>‘agreed policy’</w:t>
      </w:r>
      <w:r w:rsidRPr="00092C99">
        <w:rPr>
          <w:rFonts w:ascii="Gill Sans MT" w:hAnsi="Gill Sans MT" w:cs="Times New Roman"/>
          <w:sz w:val="26"/>
          <w:szCs w:val="26"/>
          <w:lang w:eastAsia="en-US"/>
        </w:rPr>
        <w:t xml:space="preserve"> </w:t>
      </w:r>
      <w:r w:rsidR="00C55E5B" w:rsidRPr="00092C99">
        <w:rPr>
          <w:rFonts w:ascii="Gill Sans MT" w:hAnsi="Gill Sans MT" w:cs="Times New Roman"/>
          <w:sz w:val="26"/>
          <w:szCs w:val="26"/>
          <w:lang w:eastAsia="en-US"/>
        </w:rPr>
        <w:t>project</w:t>
      </w:r>
      <w:r w:rsidR="006D37B1" w:rsidRPr="00092C99">
        <w:rPr>
          <w:rFonts w:ascii="Gill Sans MT" w:hAnsi="Gill Sans MT" w:cs="Times New Roman"/>
          <w:sz w:val="26"/>
          <w:szCs w:val="26"/>
          <w:lang w:eastAsia="en-US"/>
        </w:rPr>
        <w:t>;</w:t>
      </w:r>
    </w:p>
    <w:p w14:paraId="0996B9B0" w14:textId="457B097D" w:rsidR="00E32DA7" w:rsidRPr="007D2F4C" w:rsidRDefault="007D2F4C" w:rsidP="00C038C2">
      <w:pPr>
        <w:numPr>
          <w:ilvl w:val="0"/>
          <w:numId w:val="13"/>
        </w:numPr>
        <w:spacing w:after="240"/>
        <w:contextualSpacing/>
        <w:rPr>
          <w:rFonts w:ascii="Gill Sans MT" w:hAnsi="Gill Sans MT" w:cs="Times New Roman"/>
          <w:sz w:val="26"/>
          <w:szCs w:val="26"/>
          <w:lang w:eastAsia="en-US"/>
        </w:rPr>
      </w:pPr>
      <w:r>
        <w:rPr>
          <w:rFonts w:ascii="Gill Sans MT" w:hAnsi="Gill Sans MT" w:cs="Times New Roman"/>
          <w:sz w:val="26"/>
          <w:szCs w:val="26"/>
          <w:lang w:eastAsia="en-US"/>
        </w:rPr>
        <w:t xml:space="preserve">In line with other departments, </w:t>
      </w:r>
      <w:r w:rsidR="00190C65">
        <w:rPr>
          <w:rFonts w:ascii="Gill Sans MT" w:hAnsi="Gill Sans MT" w:cs="Times New Roman"/>
          <w:sz w:val="26"/>
          <w:szCs w:val="26"/>
          <w:lang w:eastAsia="en-US"/>
        </w:rPr>
        <w:t>involve personnel</w:t>
      </w:r>
      <w:r w:rsidR="00E32DA7" w:rsidRPr="007D2F4C">
        <w:rPr>
          <w:rFonts w:ascii="Gill Sans MT" w:hAnsi="Gill Sans MT" w:cs="Times New Roman"/>
          <w:sz w:val="26"/>
          <w:szCs w:val="26"/>
          <w:lang w:eastAsia="en-US"/>
        </w:rPr>
        <w:t xml:space="preserve"> from HSE funded services to participate in 5.1 Local Area Networks as </w:t>
      </w:r>
      <w:r w:rsidR="00C55E5B" w:rsidRPr="007D2F4C">
        <w:rPr>
          <w:rFonts w:ascii="Gill Sans MT" w:hAnsi="Gill Sans MT" w:cs="Times New Roman"/>
          <w:sz w:val="26"/>
          <w:szCs w:val="26"/>
          <w:lang w:eastAsia="en-US"/>
        </w:rPr>
        <w:t xml:space="preserve">and when </w:t>
      </w:r>
      <w:r w:rsidR="00E32DA7" w:rsidRPr="007D2F4C">
        <w:rPr>
          <w:rFonts w:ascii="Gill Sans MT" w:hAnsi="Gill Sans MT" w:cs="Times New Roman"/>
          <w:sz w:val="26"/>
          <w:szCs w:val="26"/>
          <w:lang w:eastAsia="en-US"/>
        </w:rPr>
        <w:t>relevant</w:t>
      </w:r>
      <w:r w:rsidR="006D37B1" w:rsidRPr="007D2F4C">
        <w:rPr>
          <w:rFonts w:ascii="Gill Sans MT" w:hAnsi="Gill Sans MT" w:cs="Times New Roman"/>
          <w:sz w:val="26"/>
          <w:szCs w:val="26"/>
          <w:lang w:eastAsia="en-US"/>
        </w:rPr>
        <w:t>.</w:t>
      </w:r>
    </w:p>
    <w:p w14:paraId="765E56A6" w14:textId="77777777" w:rsidR="006F5B4C" w:rsidRPr="00092C99" w:rsidRDefault="006F5B4C">
      <w:pPr>
        <w:rPr>
          <w:rFonts w:ascii="Gill Sans MT" w:hAnsi="Gill Sans MT" w:cs="Times New Roman"/>
          <w:sz w:val="26"/>
          <w:szCs w:val="26"/>
          <w:lang w:eastAsia="en-US"/>
        </w:rPr>
      </w:pPr>
      <w:r w:rsidRPr="00092C99">
        <w:rPr>
          <w:rFonts w:ascii="Gill Sans MT" w:hAnsi="Gill Sans MT" w:cs="Times New Roman"/>
          <w:sz w:val="26"/>
          <w:szCs w:val="26"/>
          <w:lang w:eastAsia="en-US"/>
        </w:rPr>
        <w:br w:type="page"/>
      </w:r>
    </w:p>
    <w:p w14:paraId="52AA4153" w14:textId="01B565A2" w:rsidR="00E32DA7" w:rsidRPr="004E315C" w:rsidRDefault="00E32DA7" w:rsidP="004E315C">
      <w:pPr>
        <w:pStyle w:val="Heading1"/>
      </w:pPr>
      <w:r w:rsidRPr="004E315C">
        <w:t xml:space="preserve">Department of Justice and Equality </w:t>
      </w:r>
      <w:r w:rsidR="00F86A06" w:rsidRPr="004E315C">
        <w:t>Review</w:t>
      </w:r>
    </w:p>
    <w:p w14:paraId="6898FC32" w14:textId="170159F6" w:rsidR="00D2490B" w:rsidRPr="00092C99" w:rsidRDefault="00E32DA7" w:rsidP="00E32DA7">
      <w:pPr>
        <w:spacing w:after="240"/>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The Department of Justice and Equality (DJE) and agencies under its remit have an important role in supp</w:t>
      </w:r>
      <w:r w:rsidR="00690E32">
        <w:rPr>
          <w:rFonts w:ascii="Gill Sans MT" w:eastAsiaTheme="minorHAnsi" w:hAnsi="Gill Sans MT" w:cstheme="minorBidi"/>
          <w:sz w:val="26"/>
          <w:szCs w:val="26"/>
          <w:lang w:eastAsia="en-US"/>
        </w:rPr>
        <w:t>orting the delivery of the CES.</w:t>
      </w:r>
    </w:p>
    <w:p w14:paraId="500FEB58" w14:textId="77777777" w:rsidR="006259AF" w:rsidRPr="00092C99" w:rsidRDefault="00E32DA7" w:rsidP="00E32DA7">
      <w:pPr>
        <w:spacing w:after="240"/>
        <w:rPr>
          <w:rFonts w:ascii="Gill Sans MT" w:hAnsi="Gill Sans MT" w:cs="Times New Roman"/>
          <w:sz w:val="26"/>
          <w:lang w:eastAsia="en-US"/>
        </w:rPr>
      </w:pPr>
      <w:r w:rsidRPr="00092C99">
        <w:rPr>
          <w:rFonts w:ascii="Gill Sans MT" w:eastAsiaTheme="minorHAnsi" w:hAnsi="Gill Sans MT" w:cstheme="minorBidi"/>
          <w:sz w:val="26"/>
          <w:szCs w:val="26"/>
          <w:lang w:eastAsia="en-US"/>
        </w:rPr>
        <w:t>DJE in particu</w:t>
      </w:r>
      <w:r w:rsidR="00607C22" w:rsidRPr="00092C99">
        <w:rPr>
          <w:rFonts w:ascii="Gill Sans MT" w:eastAsiaTheme="minorHAnsi" w:hAnsi="Gill Sans MT" w:cstheme="minorBidi"/>
          <w:sz w:val="26"/>
          <w:szCs w:val="26"/>
          <w:lang w:eastAsia="en-US"/>
        </w:rPr>
        <w:t>lar have an overall coordination</w:t>
      </w:r>
      <w:r w:rsidRPr="00092C99">
        <w:rPr>
          <w:rFonts w:ascii="Gill Sans MT" w:eastAsiaTheme="minorHAnsi" w:hAnsi="Gill Sans MT" w:cstheme="minorBidi"/>
          <w:sz w:val="26"/>
          <w:szCs w:val="26"/>
          <w:lang w:eastAsia="en-US"/>
        </w:rPr>
        <w:t xml:space="preserve"> role for i</w:t>
      </w:r>
      <w:r w:rsidRPr="00092C99">
        <w:rPr>
          <w:rFonts w:ascii="Gill Sans MT" w:hAnsi="Gill Sans MT" w:cs="Times New Roman"/>
          <w:sz w:val="26"/>
          <w:lang w:eastAsia="en-US"/>
        </w:rPr>
        <w:t>mplementation and monitor</w:t>
      </w:r>
      <w:r w:rsidRPr="000B0385">
        <w:rPr>
          <w:rFonts w:ascii="Gill Sans MT" w:hAnsi="Gill Sans MT" w:cs="Times New Roman"/>
          <w:sz w:val="26"/>
          <w:lang w:eastAsia="en-US"/>
        </w:rPr>
        <w:t>ing structures</w:t>
      </w:r>
      <w:r w:rsidRPr="000B0385">
        <w:rPr>
          <w:rFonts w:ascii="Gill Sans MT" w:eastAsiaTheme="minorHAnsi" w:hAnsi="Gill Sans MT" w:cstheme="minorBidi"/>
          <w:sz w:val="26"/>
          <w:szCs w:val="26"/>
          <w:lang w:eastAsia="en-US"/>
        </w:rPr>
        <w:t xml:space="preserve"> </w:t>
      </w:r>
      <w:r w:rsidR="00003BB8" w:rsidRPr="000B0385">
        <w:rPr>
          <w:rFonts w:ascii="Gill Sans MT" w:eastAsiaTheme="minorHAnsi" w:hAnsi="Gill Sans MT" w:cstheme="minorBidi"/>
          <w:sz w:val="26"/>
          <w:szCs w:val="26"/>
          <w:lang w:eastAsia="en-US"/>
        </w:rPr>
        <w:t xml:space="preserve">as set out </w:t>
      </w:r>
      <w:r w:rsidRPr="000B0385">
        <w:rPr>
          <w:rFonts w:ascii="Gill Sans MT" w:eastAsiaTheme="minorHAnsi" w:hAnsi="Gill Sans MT" w:cstheme="minorBidi"/>
          <w:sz w:val="26"/>
          <w:szCs w:val="26"/>
          <w:lang w:eastAsia="en-US"/>
        </w:rPr>
        <w:t>within the CES</w:t>
      </w:r>
      <w:r w:rsidR="00003BB8" w:rsidRPr="000B0385">
        <w:rPr>
          <w:rFonts w:ascii="Gill Sans MT" w:eastAsiaTheme="minorHAnsi" w:hAnsi="Gill Sans MT" w:cstheme="minorBidi"/>
          <w:sz w:val="26"/>
          <w:szCs w:val="26"/>
          <w:lang w:eastAsia="en-US"/>
        </w:rPr>
        <w:t xml:space="preserve"> document and </w:t>
      </w:r>
      <w:r w:rsidR="00607C22" w:rsidRPr="000B0385">
        <w:rPr>
          <w:rFonts w:ascii="Gill Sans MT" w:hAnsi="Gill Sans MT" w:cs="Times New Roman"/>
          <w:sz w:val="26"/>
          <w:lang w:eastAsia="en-US"/>
        </w:rPr>
        <w:t>responsibility for the</w:t>
      </w:r>
      <w:r w:rsidR="00A9736F" w:rsidRPr="000B0385">
        <w:rPr>
          <w:rFonts w:ascii="Gill Sans MT" w:hAnsi="Gill Sans MT" w:cs="Times New Roman"/>
          <w:sz w:val="26"/>
          <w:lang w:eastAsia="en-US"/>
        </w:rPr>
        <w:t xml:space="preserve"> </w:t>
      </w:r>
      <w:r w:rsidR="000B0385">
        <w:rPr>
          <w:rFonts w:ascii="Gill Sans MT" w:hAnsi="Gill Sans MT" w:cs="Times New Roman"/>
          <w:sz w:val="26"/>
          <w:lang w:eastAsia="en-US"/>
        </w:rPr>
        <w:t>following:</w:t>
      </w:r>
    </w:p>
    <w:p w14:paraId="0DC47F5D" w14:textId="4ACEF153" w:rsidR="00E32DA7" w:rsidRPr="00092C99" w:rsidRDefault="00003BB8" w:rsidP="00C038C2">
      <w:pPr>
        <w:pStyle w:val="ListParagraph"/>
        <w:numPr>
          <w:ilvl w:val="0"/>
          <w:numId w:val="30"/>
        </w:numPr>
        <w:spacing w:after="120"/>
        <w:rPr>
          <w:rFonts w:ascii="Gill Sans MT" w:hAnsi="Gill Sans MT"/>
          <w:sz w:val="26"/>
          <w:lang w:eastAsia="en-US"/>
        </w:rPr>
      </w:pPr>
      <w:r w:rsidRPr="000B0385">
        <w:rPr>
          <w:rFonts w:ascii="Gill Sans MT" w:hAnsi="Gill Sans MT"/>
          <w:sz w:val="26"/>
          <w:lang w:eastAsia="en-US"/>
        </w:rPr>
        <w:t xml:space="preserve">Ensuring </w:t>
      </w:r>
      <w:r w:rsidR="000B0385">
        <w:rPr>
          <w:rFonts w:ascii="Gill Sans MT" w:hAnsi="Gill Sans MT"/>
          <w:sz w:val="26"/>
          <w:lang w:eastAsia="en-US"/>
        </w:rPr>
        <w:t>a</w:t>
      </w:r>
      <w:r w:rsidR="001D49A1" w:rsidRPr="00092C99">
        <w:rPr>
          <w:rFonts w:ascii="Gill Sans MT" w:hAnsi="Gill Sans MT"/>
          <w:sz w:val="26"/>
          <w:lang w:eastAsia="en-US"/>
        </w:rPr>
        <w:t>n a</w:t>
      </w:r>
      <w:r w:rsidR="00E32DA7" w:rsidRPr="00092C99">
        <w:rPr>
          <w:rFonts w:ascii="Gill Sans MT" w:hAnsi="Gill Sans MT"/>
          <w:sz w:val="26"/>
          <w:lang w:eastAsia="en-US"/>
        </w:rPr>
        <w:t xml:space="preserve">nnual review by the </w:t>
      </w:r>
      <w:r w:rsidR="001E75EA">
        <w:rPr>
          <w:rFonts w:ascii="Gill Sans MT" w:hAnsi="Gill Sans MT"/>
          <w:sz w:val="26"/>
          <w:lang w:eastAsia="en-US"/>
        </w:rPr>
        <w:t>Comprehensive Employment Strategy Implementation Group</w:t>
      </w:r>
      <w:r w:rsidR="00F355E6">
        <w:rPr>
          <w:rFonts w:ascii="Gill Sans MT" w:hAnsi="Gill Sans MT"/>
          <w:sz w:val="26"/>
          <w:lang w:eastAsia="en-US"/>
        </w:rPr>
        <w:t xml:space="preserve"> (CESIG)</w:t>
      </w:r>
      <w:r w:rsidR="001E75EA">
        <w:rPr>
          <w:rFonts w:ascii="Gill Sans MT" w:hAnsi="Gill Sans MT"/>
          <w:sz w:val="26"/>
          <w:lang w:eastAsia="en-US"/>
        </w:rPr>
        <w:t xml:space="preserve"> of overall progress and cross-cutting issues, which can then be reported into </w:t>
      </w:r>
      <w:r w:rsidR="00E32DA7" w:rsidRPr="00092C99">
        <w:rPr>
          <w:rFonts w:ascii="Gill Sans MT" w:hAnsi="Gill Sans MT"/>
          <w:sz w:val="26"/>
          <w:lang w:eastAsia="en-US"/>
        </w:rPr>
        <w:t xml:space="preserve">National Disability </w:t>
      </w:r>
      <w:r w:rsidR="001E75EA">
        <w:rPr>
          <w:rFonts w:ascii="Gill Sans MT" w:hAnsi="Gill Sans MT"/>
          <w:sz w:val="26"/>
          <w:lang w:eastAsia="en-US"/>
        </w:rPr>
        <w:t xml:space="preserve">Inclusion </w:t>
      </w:r>
      <w:r w:rsidR="00E32DA7" w:rsidRPr="00092C99">
        <w:rPr>
          <w:rFonts w:ascii="Gill Sans MT" w:hAnsi="Gill Sans MT"/>
          <w:sz w:val="26"/>
          <w:lang w:eastAsia="en-US"/>
        </w:rPr>
        <w:t xml:space="preserve">Strategy </w:t>
      </w:r>
      <w:r w:rsidR="001E75EA">
        <w:rPr>
          <w:rFonts w:ascii="Gill Sans MT" w:hAnsi="Gill Sans MT"/>
          <w:sz w:val="26"/>
          <w:lang w:eastAsia="en-US"/>
        </w:rPr>
        <w:t>Steering</w:t>
      </w:r>
      <w:r w:rsidR="00E32DA7" w:rsidRPr="00092C99">
        <w:rPr>
          <w:rFonts w:ascii="Gill Sans MT" w:hAnsi="Gill Sans MT"/>
          <w:sz w:val="26"/>
          <w:lang w:eastAsia="en-US"/>
        </w:rPr>
        <w:t xml:space="preserve"> Group</w:t>
      </w:r>
      <w:r w:rsidR="00460F56">
        <w:rPr>
          <w:rFonts w:ascii="Gill Sans MT" w:hAnsi="Gill Sans MT"/>
          <w:color w:val="0070C0"/>
          <w:sz w:val="26"/>
          <w:lang w:eastAsia="en-US"/>
        </w:rPr>
        <w:t>.</w:t>
      </w:r>
    </w:p>
    <w:p w14:paraId="4656D7F2" w14:textId="0EA0FB10" w:rsidR="001D49A1" w:rsidRPr="000B0385" w:rsidRDefault="00A9736F" w:rsidP="00C038C2">
      <w:pPr>
        <w:pStyle w:val="ListParagraph"/>
        <w:numPr>
          <w:ilvl w:val="0"/>
          <w:numId w:val="30"/>
        </w:numPr>
        <w:spacing w:after="120"/>
        <w:rPr>
          <w:rFonts w:ascii="Gill Sans MT" w:hAnsi="Gill Sans MT"/>
          <w:sz w:val="26"/>
          <w:lang w:eastAsia="en-US"/>
        </w:rPr>
      </w:pPr>
      <w:r w:rsidRPr="000B0385">
        <w:rPr>
          <w:rFonts w:ascii="Gill Sans MT" w:hAnsi="Gill Sans MT"/>
          <w:sz w:val="26"/>
          <w:lang w:eastAsia="en-US"/>
        </w:rPr>
        <w:t xml:space="preserve">Ensuring that </w:t>
      </w:r>
      <w:r w:rsidR="001D49A1" w:rsidRPr="000B0385">
        <w:rPr>
          <w:rFonts w:ascii="Gill Sans MT" w:hAnsi="Gill Sans MT"/>
          <w:sz w:val="26"/>
          <w:lang w:eastAsia="en-US"/>
        </w:rPr>
        <w:t>r</w:t>
      </w:r>
      <w:r w:rsidR="00E32DA7" w:rsidRPr="000B0385">
        <w:rPr>
          <w:rFonts w:ascii="Gill Sans MT" w:hAnsi="Gill Sans MT"/>
          <w:sz w:val="26"/>
          <w:lang w:eastAsia="en-US"/>
        </w:rPr>
        <w:t xml:space="preserve">elevant actions for a given year </w:t>
      </w:r>
      <w:r w:rsidRPr="000B0385">
        <w:rPr>
          <w:rFonts w:ascii="Gill Sans MT" w:hAnsi="Gill Sans MT"/>
          <w:sz w:val="26"/>
          <w:lang w:eastAsia="en-US"/>
        </w:rPr>
        <w:t xml:space="preserve">will be included </w:t>
      </w:r>
      <w:r w:rsidR="00E32DA7" w:rsidRPr="000B0385">
        <w:rPr>
          <w:rFonts w:ascii="Gill Sans MT" w:hAnsi="Gill Sans MT"/>
          <w:sz w:val="26"/>
          <w:lang w:eastAsia="en-US"/>
        </w:rPr>
        <w:t>in that year’s Action Plans for Jobs, and monitored and reported on through that structure</w:t>
      </w:r>
      <w:r w:rsidRPr="000B0385">
        <w:rPr>
          <w:rFonts w:ascii="Gill Sans MT" w:hAnsi="Gill Sans MT"/>
          <w:sz w:val="26"/>
          <w:lang w:eastAsia="en-US"/>
        </w:rPr>
        <w:t xml:space="preserve"> under the Department of Business, Enterprise and Innovation</w:t>
      </w:r>
      <w:r w:rsidR="00690E32">
        <w:rPr>
          <w:rFonts w:ascii="Gill Sans MT" w:hAnsi="Gill Sans MT"/>
          <w:sz w:val="26"/>
          <w:lang w:eastAsia="en-US"/>
        </w:rPr>
        <w:t>.</w:t>
      </w:r>
    </w:p>
    <w:p w14:paraId="0CA72B7F" w14:textId="117E7BAE" w:rsidR="00A9736F" w:rsidRPr="00A9736F" w:rsidRDefault="00C55E5B" w:rsidP="00C038C2">
      <w:pPr>
        <w:pStyle w:val="ListParagraph"/>
        <w:numPr>
          <w:ilvl w:val="0"/>
          <w:numId w:val="30"/>
        </w:numPr>
        <w:spacing w:after="120"/>
        <w:rPr>
          <w:rFonts w:ascii="Gill Sans MT" w:hAnsi="Gill Sans MT"/>
          <w:b/>
          <w:sz w:val="26"/>
          <w:lang w:eastAsia="en-US"/>
        </w:rPr>
      </w:pPr>
      <w:r w:rsidRPr="00092C99">
        <w:rPr>
          <w:rFonts w:ascii="Gill Sans MT" w:hAnsi="Gill Sans MT"/>
          <w:sz w:val="26"/>
          <w:lang w:eastAsia="en-US"/>
        </w:rPr>
        <w:t xml:space="preserve">The </w:t>
      </w:r>
      <w:r w:rsidR="00E32DA7" w:rsidRPr="00092C99">
        <w:rPr>
          <w:rFonts w:ascii="Gill Sans MT" w:hAnsi="Gill Sans MT"/>
          <w:sz w:val="26"/>
          <w:lang w:eastAsia="en-US"/>
        </w:rPr>
        <w:t xml:space="preserve">Annual reporting of implementation </w:t>
      </w:r>
      <w:r w:rsidR="00A9736F" w:rsidRPr="000B0385">
        <w:rPr>
          <w:rFonts w:ascii="Gill Sans MT" w:hAnsi="Gill Sans MT"/>
          <w:sz w:val="26"/>
          <w:lang w:eastAsia="en-US"/>
        </w:rPr>
        <w:t xml:space="preserve">of the Strategy </w:t>
      </w:r>
      <w:r w:rsidR="00E32DA7" w:rsidRPr="00092C99">
        <w:rPr>
          <w:rFonts w:ascii="Gill Sans MT" w:hAnsi="Gill Sans MT"/>
          <w:sz w:val="26"/>
          <w:lang w:eastAsia="en-US"/>
        </w:rPr>
        <w:t>to two Cabinet Sub</w:t>
      </w:r>
      <w:r w:rsidR="00F355E6">
        <w:rPr>
          <w:rFonts w:ascii="Gill Sans MT" w:hAnsi="Gill Sans MT"/>
          <w:sz w:val="26"/>
          <w:lang w:eastAsia="en-US"/>
        </w:rPr>
        <w:t>c</w:t>
      </w:r>
      <w:r w:rsidR="00E32DA7" w:rsidRPr="00092C99">
        <w:rPr>
          <w:rFonts w:ascii="Gill Sans MT" w:hAnsi="Gill Sans MT"/>
          <w:sz w:val="26"/>
          <w:lang w:eastAsia="en-US"/>
        </w:rPr>
        <w:t>ommittees both chaired by an Taoiseach</w:t>
      </w:r>
      <w:r w:rsidR="00F355E6">
        <w:rPr>
          <w:rFonts w:ascii="Gill Sans MT" w:hAnsi="Gill Sans MT"/>
          <w:sz w:val="26"/>
          <w:lang w:eastAsia="en-US"/>
        </w:rPr>
        <w:t>:</w:t>
      </w:r>
    </w:p>
    <w:p w14:paraId="043C4CAE" w14:textId="090E2650" w:rsidR="00A9736F" w:rsidRPr="00A9736F" w:rsidRDefault="00E32DA7" w:rsidP="00C038C2">
      <w:pPr>
        <w:pStyle w:val="ListParagraph"/>
        <w:numPr>
          <w:ilvl w:val="1"/>
          <w:numId w:val="29"/>
        </w:numPr>
        <w:tabs>
          <w:tab w:val="num" w:pos="1211"/>
        </w:tabs>
        <w:spacing w:after="120"/>
        <w:rPr>
          <w:rFonts w:ascii="Gill Sans MT" w:hAnsi="Gill Sans MT"/>
          <w:b/>
          <w:sz w:val="26"/>
          <w:lang w:eastAsia="en-US"/>
        </w:rPr>
      </w:pPr>
      <w:r w:rsidRPr="00A9736F">
        <w:rPr>
          <w:rFonts w:ascii="Gill Sans MT" w:hAnsi="Gill Sans MT"/>
          <w:sz w:val="26"/>
          <w:lang w:eastAsia="en-US"/>
        </w:rPr>
        <w:t xml:space="preserve">the Cabinet </w:t>
      </w:r>
      <w:r w:rsidR="00F355E6" w:rsidRPr="00A9736F">
        <w:rPr>
          <w:rFonts w:ascii="Gill Sans MT" w:hAnsi="Gill Sans MT"/>
          <w:sz w:val="26"/>
          <w:lang w:eastAsia="en-US"/>
        </w:rPr>
        <w:t>Subcommittee</w:t>
      </w:r>
      <w:r w:rsidRPr="00A9736F">
        <w:rPr>
          <w:rFonts w:ascii="Gill Sans MT" w:hAnsi="Gill Sans MT"/>
          <w:sz w:val="26"/>
          <w:lang w:eastAsia="en-US"/>
        </w:rPr>
        <w:t xml:space="preserve"> on </w:t>
      </w:r>
      <w:r w:rsidRPr="00A9736F">
        <w:rPr>
          <w:rFonts w:ascii="Gill Sans MT" w:hAnsi="Gill Sans MT"/>
          <w:b/>
          <w:bCs/>
          <w:sz w:val="26"/>
          <w:lang w:eastAsia="en-US"/>
        </w:rPr>
        <w:t xml:space="preserve">Economic Recovery &amp; Jobs, </w:t>
      </w:r>
      <w:r w:rsidRPr="00A9736F">
        <w:rPr>
          <w:rFonts w:ascii="Gill Sans MT" w:hAnsi="Gill Sans MT"/>
          <w:sz w:val="26"/>
          <w:lang w:eastAsia="en-US"/>
        </w:rPr>
        <w:t>and</w:t>
      </w:r>
    </w:p>
    <w:p w14:paraId="185662C4" w14:textId="1ED80EEB" w:rsidR="00FC5CDE" w:rsidRPr="00FC5CDE" w:rsidRDefault="00E32DA7" w:rsidP="00C038C2">
      <w:pPr>
        <w:pStyle w:val="ListParagraph"/>
        <w:numPr>
          <w:ilvl w:val="1"/>
          <w:numId w:val="29"/>
        </w:numPr>
        <w:tabs>
          <w:tab w:val="num" w:pos="1211"/>
        </w:tabs>
        <w:spacing w:after="120"/>
        <w:rPr>
          <w:rFonts w:ascii="Gill Sans MT" w:hAnsi="Gill Sans MT"/>
          <w:b/>
          <w:sz w:val="26"/>
          <w:lang w:eastAsia="en-US"/>
        </w:rPr>
      </w:pPr>
      <w:r w:rsidRPr="00A9736F">
        <w:rPr>
          <w:rFonts w:ascii="Gill Sans MT" w:hAnsi="Gill Sans MT"/>
          <w:sz w:val="26"/>
          <w:lang w:eastAsia="en-US"/>
        </w:rPr>
        <w:t>the</w:t>
      </w:r>
      <w:r w:rsidRPr="00A9736F">
        <w:rPr>
          <w:rFonts w:ascii="Gill Sans MT" w:hAnsi="Gill Sans MT"/>
          <w:kern w:val="36"/>
          <w:sz w:val="26"/>
          <w:lang w:eastAsia="en-US"/>
        </w:rPr>
        <w:t xml:space="preserve"> </w:t>
      </w:r>
      <w:r w:rsidRPr="00A9736F">
        <w:rPr>
          <w:rFonts w:ascii="Gill Sans MT" w:hAnsi="Gill Sans MT"/>
          <w:sz w:val="26"/>
          <w:lang w:eastAsia="en-US"/>
        </w:rPr>
        <w:t>Cabinet Sub</w:t>
      </w:r>
      <w:r w:rsidR="00F355E6">
        <w:rPr>
          <w:rFonts w:ascii="Gill Sans MT" w:hAnsi="Gill Sans MT"/>
          <w:sz w:val="26"/>
          <w:lang w:eastAsia="en-US"/>
        </w:rPr>
        <w:t>c</w:t>
      </w:r>
      <w:r w:rsidRPr="00A9736F">
        <w:rPr>
          <w:rFonts w:ascii="Gill Sans MT" w:hAnsi="Gill Sans MT"/>
          <w:sz w:val="26"/>
          <w:lang w:eastAsia="en-US"/>
        </w:rPr>
        <w:t>ommittee on</w:t>
      </w:r>
      <w:r w:rsidRPr="00A9736F">
        <w:rPr>
          <w:rFonts w:ascii="Gill Sans MT" w:hAnsi="Gill Sans MT"/>
          <w:b/>
          <w:sz w:val="26"/>
          <w:lang w:eastAsia="en-US"/>
        </w:rPr>
        <w:t xml:space="preserve"> </w:t>
      </w:r>
      <w:r w:rsidRPr="00A9736F">
        <w:rPr>
          <w:rFonts w:ascii="Gill Sans MT" w:hAnsi="Gill Sans MT"/>
          <w:b/>
          <w:kern w:val="36"/>
          <w:sz w:val="26"/>
          <w:lang w:eastAsia="en-US"/>
        </w:rPr>
        <w:t>Social Policy and Public Service Reform</w:t>
      </w:r>
    </w:p>
    <w:p w14:paraId="4517AB7B" w14:textId="77777777" w:rsidR="00EF412F" w:rsidRPr="00092C99" w:rsidRDefault="00EF412F" w:rsidP="00E32DA7">
      <w:pPr>
        <w:keepNext/>
        <w:keepLines/>
        <w:spacing w:before="40"/>
        <w:outlineLvl w:val="1"/>
        <w:rPr>
          <w:rFonts w:ascii="Gill Sans MT" w:eastAsiaTheme="majorEastAsia" w:hAnsi="Gill Sans MT" w:cstheme="majorBidi"/>
          <w:sz w:val="26"/>
          <w:szCs w:val="26"/>
          <w:lang w:eastAsia="en-US"/>
        </w:rPr>
      </w:pPr>
    </w:p>
    <w:p w14:paraId="381A62F4" w14:textId="77777777" w:rsidR="00E32DA7" w:rsidRPr="005331B8" w:rsidRDefault="00E32DA7" w:rsidP="005331B8">
      <w:pPr>
        <w:rPr>
          <w:rFonts w:ascii="Gill Sans MT" w:eastAsiaTheme="minorHAnsi" w:hAnsi="Gill Sans MT" w:cstheme="minorBidi"/>
          <w:sz w:val="26"/>
          <w:szCs w:val="26"/>
          <w:lang w:eastAsia="en-US"/>
        </w:rPr>
      </w:pPr>
      <w:r w:rsidRPr="005331B8">
        <w:rPr>
          <w:rFonts w:ascii="Gill Sans MT" w:eastAsiaTheme="minorHAnsi" w:hAnsi="Gill Sans MT" w:cstheme="minorBidi"/>
          <w:sz w:val="26"/>
          <w:szCs w:val="26"/>
          <w:lang w:eastAsia="en-US"/>
        </w:rPr>
        <w:t xml:space="preserve">The NDA welcomed the thematic meeting approach </w:t>
      </w:r>
      <w:r w:rsidR="00FC5CDE" w:rsidRPr="005331B8">
        <w:rPr>
          <w:rFonts w:ascii="Gill Sans MT" w:eastAsiaTheme="minorHAnsi" w:hAnsi="Gill Sans MT" w:cstheme="minorBidi"/>
          <w:sz w:val="26"/>
          <w:szCs w:val="26"/>
          <w:lang w:eastAsia="en-US"/>
        </w:rPr>
        <w:t xml:space="preserve">adopted for the CESIG supported by the DJE as secretariat, which worked </w:t>
      </w:r>
      <w:r w:rsidRPr="005331B8">
        <w:rPr>
          <w:rFonts w:ascii="Gill Sans MT" w:eastAsiaTheme="minorHAnsi" w:hAnsi="Gill Sans MT" w:cstheme="minorBidi"/>
          <w:sz w:val="26"/>
          <w:szCs w:val="26"/>
          <w:lang w:eastAsia="en-US"/>
        </w:rPr>
        <w:t xml:space="preserve">to good effect in 2018. This </w:t>
      </w:r>
      <w:r w:rsidR="000E5BE2" w:rsidRPr="005331B8">
        <w:rPr>
          <w:rFonts w:ascii="Gill Sans MT" w:eastAsiaTheme="minorHAnsi" w:hAnsi="Gill Sans MT" w:cstheme="minorBidi"/>
          <w:sz w:val="26"/>
          <w:szCs w:val="26"/>
          <w:lang w:eastAsia="en-US"/>
        </w:rPr>
        <w:t xml:space="preserve">approach was </w:t>
      </w:r>
      <w:r w:rsidRPr="005331B8">
        <w:rPr>
          <w:rFonts w:ascii="Gill Sans MT" w:eastAsiaTheme="minorHAnsi" w:hAnsi="Gill Sans MT" w:cstheme="minorBidi"/>
          <w:sz w:val="26"/>
          <w:szCs w:val="26"/>
          <w:lang w:eastAsia="en-US"/>
        </w:rPr>
        <w:t xml:space="preserve">particularly useful in discussions </w:t>
      </w:r>
      <w:r w:rsidR="000E5BE2" w:rsidRPr="005331B8">
        <w:rPr>
          <w:rFonts w:ascii="Gill Sans MT" w:eastAsiaTheme="minorHAnsi" w:hAnsi="Gill Sans MT" w:cstheme="minorBidi"/>
          <w:sz w:val="26"/>
          <w:szCs w:val="26"/>
          <w:lang w:eastAsia="en-US"/>
        </w:rPr>
        <w:t xml:space="preserve">regarding </w:t>
      </w:r>
      <w:r w:rsidRPr="005331B8">
        <w:rPr>
          <w:rFonts w:ascii="Gill Sans MT" w:eastAsiaTheme="minorHAnsi" w:hAnsi="Gill Sans MT" w:cstheme="minorBidi"/>
          <w:sz w:val="26"/>
          <w:szCs w:val="26"/>
          <w:lang w:eastAsia="en-US"/>
        </w:rPr>
        <w:t>education</w:t>
      </w:r>
      <w:r w:rsidR="00F86A06" w:rsidRPr="005331B8">
        <w:rPr>
          <w:rFonts w:ascii="Gill Sans MT" w:eastAsiaTheme="minorHAnsi" w:hAnsi="Gill Sans MT" w:cstheme="minorBidi"/>
          <w:sz w:val="26"/>
          <w:szCs w:val="26"/>
          <w:lang w:eastAsia="en-US"/>
        </w:rPr>
        <w:t>,</w:t>
      </w:r>
      <w:r w:rsidRPr="005331B8">
        <w:rPr>
          <w:rFonts w:ascii="Gill Sans MT" w:eastAsiaTheme="minorHAnsi" w:hAnsi="Gill Sans MT" w:cstheme="minorBidi"/>
          <w:sz w:val="26"/>
          <w:szCs w:val="26"/>
          <w:lang w:eastAsia="en-US"/>
        </w:rPr>
        <w:t xml:space="preserve"> </w:t>
      </w:r>
      <w:r w:rsidR="00D2490B" w:rsidRPr="005331B8">
        <w:rPr>
          <w:rFonts w:ascii="Gill Sans MT" w:eastAsiaTheme="minorHAnsi" w:hAnsi="Gill Sans MT" w:cstheme="minorBidi"/>
          <w:sz w:val="26"/>
          <w:szCs w:val="26"/>
          <w:lang w:eastAsia="en-US"/>
        </w:rPr>
        <w:t>including transitions and career guidance</w:t>
      </w:r>
      <w:r w:rsidR="00F86A06" w:rsidRPr="005331B8">
        <w:rPr>
          <w:rFonts w:ascii="Gill Sans MT" w:eastAsiaTheme="minorHAnsi" w:hAnsi="Gill Sans MT" w:cstheme="minorBidi"/>
          <w:sz w:val="26"/>
          <w:szCs w:val="26"/>
          <w:lang w:eastAsia="en-US"/>
        </w:rPr>
        <w:t>,</w:t>
      </w:r>
      <w:r w:rsidR="00D2490B" w:rsidRPr="005331B8">
        <w:rPr>
          <w:rFonts w:ascii="Gill Sans MT" w:eastAsiaTheme="minorHAnsi" w:hAnsi="Gill Sans MT" w:cstheme="minorBidi"/>
          <w:sz w:val="26"/>
          <w:szCs w:val="26"/>
          <w:lang w:eastAsia="en-US"/>
        </w:rPr>
        <w:t xml:space="preserve"> </w:t>
      </w:r>
      <w:r w:rsidRPr="005331B8">
        <w:rPr>
          <w:rFonts w:ascii="Gill Sans MT" w:eastAsiaTheme="minorHAnsi" w:hAnsi="Gill Sans MT" w:cstheme="minorBidi"/>
          <w:sz w:val="26"/>
          <w:szCs w:val="26"/>
          <w:lang w:eastAsia="en-US"/>
        </w:rPr>
        <w:t xml:space="preserve">and </w:t>
      </w:r>
      <w:r w:rsidR="00DB23A1" w:rsidRPr="005331B8">
        <w:rPr>
          <w:rFonts w:ascii="Gill Sans MT" w:eastAsiaTheme="minorHAnsi" w:hAnsi="Gill Sans MT" w:cstheme="minorBidi"/>
          <w:sz w:val="26"/>
          <w:szCs w:val="26"/>
          <w:lang w:eastAsia="en-US"/>
        </w:rPr>
        <w:t xml:space="preserve">on the theme of </w:t>
      </w:r>
      <w:r w:rsidRPr="005331B8">
        <w:rPr>
          <w:rFonts w:ascii="Gill Sans MT" w:eastAsiaTheme="minorHAnsi" w:hAnsi="Gill Sans MT" w:cstheme="minorBidi"/>
          <w:sz w:val="26"/>
          <w:szCs w:val="26"/>
          <w:lang w:eastAsia="en-US"/>
        </w:rPr>
        <w:t xml:space="preserve">supporting </w:t>
      </w:r>
      <w:r w:rsidR="00A22FFD" w:rsidRPr="005331B8">
        <w:rPr>
          <w:rFonts w:ascii="Gill Sans MT" w:eastAsiaTheme="minorHAnsi" w:hAnsi="Gill Sans MT" w:cstheme="minorBidi"/>
          <w:sz w:val="26"/>
          <w:szCs w:val="26"/>
          <w:lang w:eastAsia="en-US"/>
        </w:rPr>
        <w:t xml:space="preserve">employees to </w:t>
      </w:r>
      <w:r w:rsidR="00DB23A1" w:rsidRPr="005331B8">
        <w:rPr>
          <w:rFonts w:ascii="Gill Sans MT" w:eastAsiaTheme="minorHAnsi" w:hAnsi="Gill Sans MT" w:cstheme="minorBidi"/>
          <w:sz w:val="26"/>
          <w:szCs w:val="26"/>
          <w:lang w:eastAsia="en-US"/>
        </w:rPr>
        <w:t>return to work.</w:t>
      </w:r>
    </w:p>
    <w:p w14:paraId="6752F93D" w14:textId="77777777" w:rsidR="000E5BE2" w:rsidRPr="00092C99" w:rsidRDefault="000E5BE2" w:rsidP="00C943FC">
      <w:pPr>
        <w:keepNext/>
        <w:keepLines/>
        <w:spacing w:before="40"/>
        <w:outlineLvl w:val="1"/>
        <w:rPr>
          <w:rFonts w:ascii="Gill Sans MT" w:hAnsi="Gill Sans MT" w:cs="Times New Roman"/>
          <w:sz w:val="26"/>
          <w:szCs w:val="26"/>
          <w:lang w:eastAsia="en-US"/>
        </w:rPr>
      </w:pPr>
    </w:p>
    <w:p w14:paraId="753087C0" w14:textId="16A6C679" w:rsidR="00E32DA7" w:rsidRPr="00D814F4" w:rsidRDefault="00E32DA7" w:rsidP="00C56E32">
      <w:pPr>
        <w:pStyle w:val="Heading2"/>
        <w:rPr>
          <w:rFonts w:ascii="Gill Sans MT" w:hAnsi="Gill Sans MT"/>
          <w:lang w:eastAsia="en-US"/>
        </w:rPr>
      </w:pPr>
      <w:r w:rsidRPr="00D814F4">
        <w:rPr>
          <w:rFonts w:ascii="Gill Sans MT" w:hAnsi="Gill Sans MT"/>
          <w:lang w:eastAsia="en-US"/>
        </w:rPr>
        <w:t>During the next action plan timeframe 2019 to 2021, th</w:t>
      </w:r>
      <w:r w:rsidR="00690E32" w:rsidRPr="00D814F4">
        <w:rPr>
          <w:rFonts w:ascii="Gill Sans MT" w:hAnsi="Gill Sans MT"/>
          <w:lang w:eastAsia="en-US"/>
        </w:rPr>
        <w:t>e NDA recommends the following:</w:t>
      </w:r>
    </w:p>
    <w:p w14:paraId="61D4D4D9" w14:textId="61C10DE2" w:rsidR="00E32DA7" w:rsidRPr="00092C99" w:rsidRDefault="00401900" w:rsidP="00E32DA7">
      <w:pPr>
        <w:spacing w:after="160" w:line="259" w:lineRule="auto"/>
        <w:rPr>
          <w:rFonts w:ascii="Gill Sans MT" w:eastAsia="SimSun" w:hAnsi="Gill Sans MT" w:cs="Times New Roman"/>
          <w:bCs/>
          <w:iCs/>
          <w:sz w:val="26"/>
          <w:szCs w:val="26"/>
          <w:lang w:eastAsia="en-US"/>
        </w:rPr>
      </w:pPr>
      <w:r w:rsidRPr="00092C99">
        <w:rPr>
          <w:rFonts w:ascii="Gill Sans MT" w:eastAsia="SimSun" w:hAnsi="Gill Sans MT" w:cs="Times New Roman"/>
          <w:bCs/>
          <w:iCs/>
          <w:sz w:val="26"/>
          <w:szCs w:val="26"/>
          <w:lang w:eastAsia="en-US"/>
        </w:rPr>
        <w:t xml:space="preserve">To </w:t>
      </w:r>
      <w:r w:rsidR="001645C8" w:rsidRPr="00092C99">
        <w:rPr>
          <w:rFonts w:ascii="Gill Sans MT" w:eastAsia="SimSun" w:hAnsi="Gill Sans MT" w:cs="Times New Roman"/>
          <w:bCs/>
          <w:iCs/>
          <w:sz w:val="26"/>
          <w:szCs w:val="26"/>
          <w:lang w:eastAsia="en-US"/>
        </w:rPr>
        <w:t xml:space="preserve">support the ongoing review of progress by CESIG and discussion on areas for attention, it is advised that </w:t>
      </w:r>
      <w:r w:rsidRPr="00092C99">
        <w:rPr>
          <w:rFonts w:ascii="Gill Sans MT" w:eastAsia="SimSun" w:hAnsi="Gill Sans MT" w:cs="Times New Roman"/>
          <w:bCs/>
          <w:iCs/>
          <w:sz w:val="26"/>
          <w:szCs w:val="26"/>
          <w:lang w:eastAsia="en-US"/>
        </w:rPr>
        <w:t>DJE</w:t>
      </w:r>
      <w:r w:rsidR="00F86A06" w:rsidRPr="00092C99">
        <w:rPr>
          <w:rFonts w:ascii="Gill Sans MT" w:eastAsia="SimSun" w:hAnsi="Gill Sans MT" w:cs="Times New Roman"/>
          <w:bCs/>
          <w:iCs/>
          <w:sz w:val="26"/>
          <w:szCs w:val="26"/>
          <w:lang w:eastAsia="en-US"/>
        </w:rPr>
        <w:t>:</w:t>
      </w:r>
    </w:p>
    <w:p w14:paraId="3CF66BAA" w14:textId="0F978A60" w:rsidR="00E32DA7" w:rsidRPr="00092C99" w:rsidRDefault="00FD4AD4" w:rsidP="00C038C2">
      <w:pPr>
        <w:numPr>
          <w:ilvl w:val="0"/>
          <w:numId w:val="15"/>
        </w:numPr>
        <w:spacing w:after="240"/>
        <w:contextualSpacing/>
        <w:rPr>
          <w:rFonts w:ascii="Gill Sans MT" w:hAnsi="Gill Sans MT" w:cs="Times New Roman"/>
          <w:sz w:val="26"/>
          <w:szCs w:val="26"/>
          <w:lang w:eastAsia="en-US"/>
        </w:rPr>
      </w:pPr>
      <w:r>
        <w:rPr>
          <w:rFonts w:ascii="Gill Sans MT" w:hAnsi="Gill Sans MT" w:cs="Times New Roman"/>
          <w:sz w:val="26"/>
          <w:szCs w:val="26"/>
          <w:lang w:eastAsia="en-US"/>
        </w:rPr>
        <w:t xml:space="preserve">Ensure that </w:t>
      </w:r>
      <w:r w:rsidR="00E32DA7" w:rsidRPr="00092C99">
        <w:rPr>
          <w:rFonts w:ascii="Gill Sans MT" w:hAnsi="Gill Sans MT" w:cs="Times New Roman"/>
          <w:sz w:val="26"/>
          <w:szCs w:val="26"/>
          <w:lang w:eastAsia="en-US"/>
        </w:rPr>
        <w:t xml:space="preserve">Departmental Disability Consultative </w:t>
      </w:r>
      <w:r w:rsidR="00345643" w:rsidRPr="00092C99">
        <w:rPr>
          <w:rFonts w:ascii="Gill Sans MT" w:hAnsi="Gill Sans MT" w:cs="Times New Roman"/>
          <w:sz w:val="26"/>
          <w:szCs w:val="26"/>
          <w:lang w:eastAsia="en-US"/>
        </w:rPr>
        <w:t>Committee</w:t>
      </w:r>
      <w:r w:rsidR="00687DB8">
        <w:rPr>
          <w:rFonts w:ascii="Gill Sans MT" w:hAnsi="Gill Sans MT" w:cs="Times New Roman"/>
          <w:sz w:val="26"/>
          <w:szCs w:val="26"/>
          <w:lang w:eastAsia="en-US"/>
        </w:rPr>
        <w:t>s</w:t>
      </w:r>
      <w:r w:rsidR="00F355E6">
        <w:rPr>
          <w:rFonts w:ascii="Gill Sans MT" w:hAnsi="Gill Sans MT" w:cs="Times New Roman"/>
          <w:sz w:val="26"/>
          <w:szCs w:val="26"/>
          <w:lang w:eastAsia="en-US"/>
        </w:rPr>
        <w:t xml:space="preserve"> (DCCs)</w:t>
      </w:r>
      <w:r w:rsidR="00345643" w:rsidRPr="00092C99">
        <w:rPr>
          <w:rFonts w:ascii="Gill Sans MT" w:hAnsi="Gill Sans MT" w:cs="Times New Roman"/>
          <w:sz w:val="26"/>
          <w:szCs w:val="26"/>
          <w:lang w:eastAsia="en-US"/>
        </w:rPr>
        <w:t xml:space="preserve"> have timely meetings to</w:t>
      </w:r>
      <w:r w:rsidR="001645C8" w:rsidRPr="00092C99">
        <w:rPr>
          <w:rFonts w:ascii="Gill Sans MT" w:hAnsi="Gill Sans MT" w:cs="Times New Roman"/>
          <w:sz w:val="26"/>
          <w:szCs w:val="26"/>
          <w:lang w:eastAsia="en-US"/>
        </w:rPr>
        <w:t xml:space="preserve"> </w:t>
      </w:r>
      <w:r w:rsidR="00C943FC" w:rsidRPr="00092C99">
        <w:rPr>
          <w:rFonts w:ascii="Gill Sans MT" w:hAnsi="Gill Sans MT" w:cs="Times New Roman"/>
          <w:sz w:val="26"/>
          <w:szCs w:val="26"/>
          <w:lang w:eastAsia="en-US"/>
        </w:rPr>
        <w:t xml:space="preserve">facilitate </w:t>
      </w:r>
      <w:r w:rsidR="00F86A06" w:rsidRPr="00092C99">
        <w:rPr>
          <w:rFonts w:ascii="Gill Sans MT" w:hAnsi="Gill Sans MT" w:cs="Times New Roman"/>
          <w:sz w:val="26"/>
          <w:szCs w:val="26"/>
          <w:lang w:eastAsia="en-US"/>
        </w:rPr>
        <w:t xml:space="preserve">the </w:t>
      </w:r>
      <w:r w:rsidR="00C943FC" w:rsidRPr="00092C99">
        <w:rPr>
          <w:rFonts w:ascii="Gill Sans MT" w:hAnsi="Gill Sans MT" w:cs="Times New Roman"/>
          <w:sz w:val="26"/>
          <w:szCs w:val="26"/>
          <w:lang w:eastAsia="en-US"/>
        </w:rPr>
        <w:t>development of a consolidated progress</w:t>
      </w:r>
      <w:r w:rsidR="00F86A06" w:rsidRPr="00092C99">
        <w:rPr>
          <w:rFonts w:ascii="Gill Sans MT" w:hAnsi="Gill Sans MT" w:cs="Times New Roman"/>
          <w:sz w:val="26"/>
          <w:szCs w:val="26"/>
          <w:lang w:eastAsia="en-US"/>
        </w:rPr>
        <w:t xml:space="preserve"> report relevant to CES actions;</w:t>
      </w:r>
    </w:p>
    <w:p w14:paraId="548D22A3" w14:textId="30D513F4" w:rsidR="00690E32" w:rsidRDefault="00FD4AD4" w:rsidP="00C038C2">
      <w:pPr>
        <w:numPr>
          <w:ilvl w:val="0"/>
          <w:numId w:val="15"/>
        </w:numPr>
        <w:spacing w:after="240"/>
        <w:contextualSpacing/>
        <w:rPr>
          <w:rFonts w:ascii="Gill Sans MT" w:hAnsi="Gill Sans MT" w:cs="Times New Roman"/>
          <w:sz w:val="26"/>
          <w:szCs w:val="26"/>
          <w:lang w:eastAsia="en-US"/>
        </w:rPr>
      </w:pPr>
      <w:r>
        <w:rPr>
          <w:rFonts w:ascii="Gill Sans MT" w:hAnsi="Gill Sans MT" w:cs="Times New Roman"/>
          <w:sz w:val="26"/>
          <w:szCs w:val="26"/>
          <w:lang w:eastAsia="en-US"/>
        </w:rPr>
        <w:t>Ensure that</w:t>
      </w:r>
      <w:r w:rsidRPr="00092C99">
        <w:rPr>
          <w:rFonts w:ascii="Gill Sans MT" w:hAnsi="Gill Sans MT" w:cs="Times New Roman"/>
          <w:sz w:val="26"/>
          <w:szCs w:val="26"/>
          <w:lang w:eastAsia="en-US"/>
        </w:rPr>
        <w:t xml:space="preserve"> </w:t>
      </w:r>
      <w:r w:rsidR="00C943FC" w:rsidRPr="00092C99">
        <w:rPr>
          <w:rFonts w:ascii="Gill Sans MT" w:hAnsi="Gill Sans MT" w:cs="Times New Roman"/>
          <w:sz w:val="26"/>
          <w:szCs w:val="26"/>
          <w:lang w:eastAsia="en-US"/>
        </w:rPr>
        <w:t xml:space="preserve">the </w:t>
      </w:r>
      <w:r w:rsidR="00690E32">
        <w:rPr>
          <w:rFonts w:ascii="Gill Sans MT" w:hAnsi="Gill Sans MT" w:cs="Times New Roman"/>
          <w:sz w:val="26"/>
          <w:szCs w:val="26"/>
          <w:lang w:eastAsia="en-US"/>
        </w:rPr>
        <w:t>monitoring processes for NDIS an</w:t>
      </w:r>
      <w:r w:rsidR="00C943FC" w:rsidRPr="00092C99">
        <w:rPr>
          <w:rFonts w:ascii="Gill Sans MT" w:hAnsi="Gill Sans MT" w:cs="Times New Roman"/>
          <w:sz w:val="26"/>
          <w:szCs w:val="26"/>
          <w:lang w:eastAsia="en-US"/>
        </w:rPr>
        <w:t xml:space="preserve">d CES are aligned, </w:t>
      </w:r>
      <w:r w:rsidR="00392144" w:rsidRPr="00092C99">
        <w:rPr>
          <w:rFonts w:ascii="Gill Sans MT" w:hAnsi="Gill Sans MT" w:cs="Times New Roman"/>
          <w:sz w:val="26"/>
          <w:szCs w:val="26"/>
          <w:lang w:eastAsia="en-US"/>
        </w:rPr>
        <w:t xml:space="preserve">thus </w:t>
      </w:r>
      <w:r w:rsidR="00C943FC" w:rsidRPr="00092C99">
        <w:rPr>
          <w:rFonts w:ascii="Gill Sans MT" w:hAnsi="Gill Sans MT" w:cs="Times New Roman"/>
          <w:sz w:val="26"/>
          <w:szCs w:val="26"/>
          <w:lang w:eastAsia="en-US"/>
        </w:rPr>
        <w:t>ensuring coordination of scheduled meetings of DCCs in order to agree reporting, thereby facilitating the identification of issues of concern, and escalation as appropriate for solution finding.</w:t>
      </w:r>
    </w:p>
    <w:p w14:paraId="796B36E0" w14:textId="77777777" w:rsidR="00690E32" w:rsidRDefault="00690E32">
      <w:pPr>
        <w:rPr>
          <w:rFonts w:ascii="Gill Sans MT" w:hAnsi="Gill Sans MT" w:cs="Times New Roman"/>
          <w:sz w:val="26"/>
          <w:szCs w:val="26"/>
          <w:lang w:eastAsia="en-US"/>
        </w:rPr>
      </w:pPr>
      <w:r>
        <w:rPr>
          <w:rFonts w:ascii="Gill Sans MT" w:hAnsi="Gill Sans MT" w:cs="Times New Roman"/>
          <w:sz w:val="26"/>
          <w:szCs w:val="26"/>
          <w:lang w:eastAsia="en-US"/>
        </w:rPr>
        <w:br w:type="page"/>
      </w:r>
    </w:p>
    <w:p w14:paraId="6AC2FB16" w14:textId="668BAD8E" w:rsidR="00E32DA7" w:rsidRPr="004E315C" w:rsidRDefault="00E32DA7" w:rsidP="004E315C">
      <w:pPr>
        <w:pStyle w:val="Heading1"/>
      </w:pPr>
      <w:r w:rsidRPr="004E315C">
        <w:t>Department of Public Expenditure and Reform Review</w:t>
      </w:r>
    </w:p>
    <w:p w14:paraId="55275D86" w14:textId="058B2335" w:rsidR="00E32DA7" w:rsidRDefault="00FD4AD4" w:rsidP="00401900">
      <w:pPr>
        <w:autoSpaceDE w:val="0"/>
        <w:autoSpaceDN w:val="0"/>
        <w:adjustRightInd w:val="0"/>
        <w:rPr>
          <w:rFonts w:ascii="Gill Sans MT" w:hAnsi="Gill Sans MT" w:cs="GillSans-Condensed"/>
          <w:sz w:val="26"/>
          <w:szCs w:val="26"/>
        </w:rPr>
      </w:pPr>
      <w:r>
        <w:rPr>
          <w:rFonts w:ascii="Gill Sans MT" w:eastAsia="SimSun" w:hAnsi="Gill Sans MT" w:cs="Helv"/>
          <w:sz w:val="26"/>
          <w:szCs w:val="26"/>
          <w:lang w:eastAsia="en-US"/>
        </w:rPr>
        <w:t xml:space="preserve">The </w:t>
      </w:r>
      <w:r w:rsidR="00E32DA7" w:rsidRPr="00092C99">
        <w:rPr>
          <w:rFonts w:ascii="Gill Sans MT" w:eastAsia="SimSun" w:hAnsi="Gill Sans MT" w:cs="Helv"/>
          <w:sz w:val="26"/>
          <w:szCs w:val="26"/>
          <w:lang w:eastAsia="en-US"/>
        </w:rPr>
        <w:t xml:space="preserve">DPER has continued to explore ways in which recruitment practices can be made accessible to ensure that people with disabilities </w:t>
      </w:r>
      <w:r w:rsidR="00C943FC" w:rsidRPr="00092C99">
        <w:rPr>
          <w:rFonts w:ascii="Gill Sans MT" w:eastAsia="SimSun" w:hAnsi="Gill Sans MT" w:cs="Helv"/>
          <w:sz w:val="26"/>
          <w:szCs w:val="26"/>
          <w:lang w:eastAsia="en-US"/>
        </w:rPr>
        <w:t xml:space="preserve">can </w:t>
      </w:r>
      <w:r w:rsidR="00E32DA7" w:rsidRPr="00092C99">
        <w:rPr>
          <w:rFonts w:ascii="Gill Sans MT" w:eastAsia="SimSun" w:hAnsi="Gill Sans MT" w:cs="Helv"/>
          <w:sz w:val="26"/>
          <w:szCs w:val="26"/>
          <w:lang w:eastAsia="en-US"/>
        </w:rPr>
        <w:t>apply for public sector roles. Over the foundation period</w:t>
      </w:r>
      <w:r w:rsidR="00A22FFD" w:rsidRPr="00092C99">
        <w:rPr>
          <w:rFonts w:ascii="Gill Sans MT" w:eastAsia="SimSun" w:hAnsi="Gill Sans MT" w:cs="Helv"/>
          <w:sz w:val="26"/>
          <w:szCs w:val="26"/>
          <w:lang w:eastAsia="en-US"/>
        </w:rPr>
        <w:t>,</w:t>
      </w:r>
      <w:r>
        <w:rPr>
          <w:rFonts w:ascii="Gill Sans MT" w:eastAsia="SimSun" w:hAnsi="Gill Sans MT" w:cs="Helv"/>
          <w:sz w:val="26"/>
          <w:szCs w:val="26"/>
          <w:lang w:eastAsia="en-US"/>
        </w:rPr>
        <w:t xml:space="preserve"> the</w:t>
      </w:r>
      <w:r w:rsidR="00E32DA7" w:rsidRPr="00092C99">
        <w:rPr>
          <w:rFonts w:ascii="Gill Sans MT" w:eastAsia="SimSun" w:hAnsi="Gill Sans MT" w:cs="Helv"/>
          <w:sz w:val="26"/>
          <w:szCs w:val="26"/>
          <w:lang w:eastAsia="en-US"/>
        </w:rPr>
        <w:t xml:space="preserve"> DPER have </w:t>
      </w:r>
      <w:r w:rsidR="00E32DA7" w:rsidRPr="00092C99">
        <w:rPr>
          <w:rFonts w:ascii="Gill Sans MT" w:hAnsi="Gill Sans MT" w:cs="GillSans-Condensed"/>
          <w:sz w:val="26"/>
          <w:szCs w:val="26"/>
        </w:rPr>
        <w:t>examined ways in which the public sector can implement a pro-active approach to employing people with disabilities in line with Part 5 of the Disability Act 2005.</w:t>
      </w:r>
    </w:p>
    <w:p w14:paraId="45D26BD7" w14:textId="77777777" w:rsidR="00D814F4" w:rsidRPr="00092C99" w:rsidRDefault="00D814F4" w:rsidP="00401900">
      <w:pPr>
        <w:autoSpaceDE w:val="0"/>
        <w:autoSpaceDN w:val="0"/>
        <w:adjustRightInd w:val="0"/>
        <w:rPr>
          <w:rFonts w:ascii="Gill Sans MT" w:hAnsi="Gill Sans MT" w:cs="GillSans-Condensed"/>
          <w:sz w:val="22"/>
          <w:szCs w:val="22"/>
        </w:rPr>
      </w:pPr>
    </w:p>
    <w:p w14:paraId="623BB20C" w14:textId="4768B507" w:rsidR="00E32DA7" w:rsidRPr="00D814F4" w:rsidRDefault="00E32DA7" w:rsidP="00C56E32">
      <w:pPr>
        <w:pStyle w:val="Heading2"/>
        <w:rPr>
          <w:rFonts w:ascii="Gill Sans MT" w:hAnsi="Gill Sans MT"/>
          <w:lang w:eastAsia="en-US"/>
        </w:rPr>
      </w:pPr>
      <w:r w:rsidRPr="00D814F4">
        <w:rPr>
          <w:rFonts w:ascii="Gill Sans MT" w:hAnsi="Gill Sans MT"/>
          <w:lang w:eastAsia="en-US"/>
        </w:rPr>
        <w:t xml:space="preserve">The NDA </w:t>
      </w:r>
      <w:r w:rsidR="005779A7" w:rsidRPr="00D814F4">
        <w:rPr>
          <w:rFonts w:ascii="Gill Sans MT" w:hAnsi="Gill Sans MT"/>
          <w:lang w:eastAsia="en-US"/>
        </w:rPr>
        <w:t>acknowledges</w:t>
      </w:r>
      <w:r w:rsidRPr="00D814F4">
        <w:rPr>
          <w:rFonts w:ascii="Gill Sans MT" w:hAnsi="Gill Sans MT"/>
          <w:lang w:eastAsia="en-US"/>
        </w:rPr>
        <w:t xml:space="preserve"> progress by DPER on the following activities in 2018</w:t>
      </w:r>
      <w:r w:rsidR="00985875" w:rsidRPr="00D814F4">
        <w:rPr>
          <w:rFonts w:ascii="Gill Sans MT" w:hAnsi="Gill Sans MT"/>
          <w:lang w:eastAsia="en-US"/>
        </w:rPr>
        <w:t>:</w:t>
      </w:r>
    </w:p>
    <w:p w14:paraId="272A646E" w14:textId="77777777" w:rsidR="00E32DA7" w:rsidRPr="00092C99" w:rsidRDefault="00E32DA7" w:rsidP="00C038C2">
      <w:pPr>
        <w:pStyle w:val="ListParagraph"/>
        <w:numPr>
          <w:ilvl w:val="0"/>
          <w:numId w:val="24"/>
        </w:numPr>
        <w:spacing w:line="276" w:lineRule="auto"/>
        <w:rPr>
          <w:rFonts w:ascii="Gill Sans MT" w:eastAsiaTheme="minorHAnsi" w:hAnsi="Gill Sans MT" w:cstheme="minorBidi"/>
          <w:b/>
          <w:sz w:val="26"/>
          <w:szCs w:val="26"/>
          <w:lang w:eastAsia="en-US"/>
        </w:rPr>
      </w:pPr>
      <w:r w:rsidRPr="00092C99">
        <w:rPr>
          <w:rFonts w:ascii="Gill Sans MT" w:eastAsiaTheme="minorHAnsi" w:hAnsi="Gill Sans MT" w:cstheme="minorBidi"/>
          <w:b/>
          <w:sz w:val="26"/>
          <w:szCs w:val="26"/>
          <w:lang w:eastAsia="en-US"/>
        </w:rPr>
        <w:t>Internship Scheme</w:t>
      </w:r>
    </w:p>
    <w:p w14:paraId="205BA349" w14:textId="1C15A5CC" w:rsidR="00E32DA7" w:rsidRPr="00092C99" w:rsidRDefault="00FD4AD4" w:rsidP="00401900">
      <w:pPr>
        <w:pStyle w:val="ListParagraph"/>
        <w:spacing w:line="276" w:lineRule="auto"/>
        <w:rPr>
          <w:rFonts w:ascii="Gill Sans MT" w:eastAsiaTheme="minorHAnsi" w:hAnsi="Gill Sans MT" w:cstheme="minorBidi"/>
          <w:sz w:val="26"/>
          <w:szCs w:val="26"/>
          <w:lang w:eastAsia="en-US"/>
        </w:rPr>
      </w:pPr>
      <w:r>
        <w:rPr>
          <w:rFonts w:ascii="Gill Sans MT" w:eastAsiaTheme="minorHAnsi" w:hAnsi="Gill Sans MT" w:cstheme="minorBidi"/>
          <w:sz w:val="26"/>
          <w:szCs w:val="26"/>
          <w:lang w:eastAsia="en-US"/>
        </w:rPr>
        <w:t xml:space="preserve">The </w:t>
      </w:r>
      <w:r w:rsidR="00B7071A" w:rsidRPr="00092C99">
        <w:rPr>
          <w:rFonts w:ascii="Gill Sans MT" w:eastAsiaTheme="minorHAnsi" w:hAnsi="Gill Sans MT" w:cstheme="minorBidi"/>
          <w:sz w:val="26"/>
          <w:szCs w:val="26"/>
          <w:lang w:eastAsia="en-US"/>
        </w:rPr>
        <w:t>DPER activity</w:t>
      </w:r>
      <w:r w:rsidR="00E32DA7" w:rsidRPr="00092C99">
        <w:rPr>
          <w:rFonts w:ascii="Gill Sans MT" w:eastAsiaTheme="minorHAnsi" w:hAnsi="Gill Sans MT" w:cstheme="minorBidi"/>
          <w:sz w:val="26"/>
          <w:szCs w:val="26"/>
          <w:lang w:eastAsia="en-US"/>
        </w:rPr>
        <w:t xml:space="preserve"> </w:t>
      </w:r>
      <w:r w:rsidR="00401900" w:rsidRPr="00092C99">
        <w:rPr>
          <w:rFonts w:ascii="Gill Sans MT" w:eastAsiaTheme="minorHAnsi" w:hAnsi="Gill Sans MT" w:cstheme="minorBidi"/>
          <w:sz w:val="26"/>
          <w:szCs w:val="26"/>
          <w:lang w:eastAsia="en-US"/>
        </w:rPr>
        <w:t>to</w:t>
      </w:r>
      <w:r w:rsidR="00E32DA7" w:rsidRPr="00092C99">
        <w:rPr>
          <w:rFonts w:ascii="Gill Sans MT" w:eastAsiaTheme="minorHAnsi" w:hAnsi="Gill Sans MT" w:cstheme="minorBidi"/>
          <w:sz w:val="26"/>
          <w:szCs w:val="26"/>
          <w:lang w:eastAsia="en-US"/>
        </w:rPr>
        <w:t xml:space="preserve"> </w:t>
      </w:r>
      <w:r w:rsidR="00401900" w:rsidRPr="00092C99">
        <w:rPr>
          <w:rFonts w:ascii="Gill Sans MT" w:eastAsiaTheme="minorHAnsi" w:hAnsi="Gill Sans MT" w:cstheme="minorBidi"/>
          <w:sz w:val="26"/>
          <w:szCs w:val="26"/>
          <w:lang w:eastAsia="en-US"/>
        </w:rPr>
        <w:t>develop</w:t>
      </w:r>
      <w:r w:rsidR="00E32DA7" w:rsidRPr="00092C99">
        <w:rPr>
          <w:rFonts w:ascii="Gill Sans MT" w:eastAsiaTheme="minorHAnsi" w:hAnsi="Gill Sans MT" w:cstheme="minorBidi"/>
          <w:sz w:val="26"/>
          <w:szCs w:val="26"/>
          <w:lang w:eastAsia="en-US"/>
        </w:rPr>
        <w:t xml:space="preserve"> a pilot internship scheme for the civil service for people with disabilities</w:t>
      </w:r>
      <w:r w:rsidR="00C943FC" w:rsidRPr="00092C99">
        <w:rPr>
          <w:rFonts w:ascii="Gill Sans MT" w:eastAsiaTheme="minorHAnsi" w:hAnsi="Gill Sans MT" w:cstheme="minorBidi"/>
          <w:sz w:val="26"/>
          <w:szCs w:val="26"/>
          <w:lang w:eastAsia="en-US"/>
        </w:rPr>
        <w:t>,</w:t>
      </w:r>
      <w:r w:rsidR="00E32DA7" w:rsidRPr="00092C99">
        <w:rPr>
          <w:rFonts w:ascii="Gill Sans MT" w:eastAsiaTheme="minorHAnsi" w:hAnsi="Gill Sans MT" w:cstheme="minorBidi"/>
          <w:sz w:val="26"/>
          <w:szCs w:val="26"/>
          <w:lang w:eastAsia="en-US"/>
        </w:rPr>
        <w:t xml:space="preserve"> which will have the possibility of full time employment at the end of the internship.  It is intended that the pilot scheme will launch in 2019.</w:t>
      </w:r>
    </w:p>
    <w:p w14:paraId="7693DA65" w14:textId="66C1653A" w:rsidR="00E32DA7" w:rsidRPr="00092C99" w:rsidRDefault="00FD4AD4" w:rsidP="00C038C2">
      <w:pPr>
        <w:pStyle w:val="ListParagraph"/>
        <w:numPr>
          <w:ilvl w:val="0"/>
          <w:numId w:val="24"/>
        </w:numPr>
        <w:spacing w:line="276" w:lineRule="auto"/>
        <w:rPr>
          <w:rFonts w:ascii="Gill Sans MT" w:eastAsiaTheme="minorHAnsi" w:hAnsi="Gill Sans MT" w:cstheme="minorBidi"/>
          <w:b/>
          <w:sz w:val="26"/>
          <w:szCs w:val="26"/>
          <w:lang w:val="en-US" w:eastAsia="en-US"/>
        </w:rPr>
      </w:pPr>
      <w:r>
        <w:rPr>
          <w:rFonts w:ascii="Gill Sans MT" w:eastAsiaTheme="minorHAnsi" w:hAnsi="Gill Sans MT" w:cstheme="minorBidi"/>
          <w:b/>
          <w:sz w:val="26"/>
          <w:szCs w:val="26"/>
          <w:lang w:val="en-US" w:eastAsia="en-US"/>
        </w:rPr>
        <w:t>Willing and Able Mentoring Program (WAM)</w:t>
      </w:r>
      <w:r w:rsidR="006F5B4C" w:rsidRPr="00092C99">
        <w:rPr>
          <w:rStyle w:val="FootnoteReference"/>
          <w:rFonts w:ascii="Gill Sans MT" w:eastAsiaTheme="minorHAnsi" w:hAnsi="Gill Sans MT" w:cstheme="minorBidi"/>
          <w:b/>
          <w:sz w:val="26"/>
          <w:szCs w:val="26"/>
          <w:lang w:val="en-US" w:eastAsia="en-US"/>
        </w:rPr>
        <w:footnoteReference w:id="20"/>
      </w:r>
      <w:r w:rsidR="00E32DA7" w:rsidRPr="00092C99">
        <w:rPr>
          <w:rFonts w:ascii="Gill Sans MT" w:eastAsiaTheme="minorHAnsi" w:hAnsi="Gill Sans MT" w:cstheme="minorBidi"/>
          <w:b/>
          <w:sz w:val="26"/>
          <w:szCs w:val="26"/>
          <w:lang w:val="en-US" w:eastAsia="en-US"/>
        </w:rPr>
        <w:t xml:space="preserve"> Internship 2018 </w:t>
      </w:r>
    </w:p>
    <w:p w14:paraId="212E3B58" w14:textId="77777777" w:rsidR="00E32DA7" w:rsidRPr="00092C99" w:rsidRDefault="00E32DA7" w:rsidP="00401900">
      <w:pPr>
        <w:pStyle w:val="ListParagraph"/>
        <w:spacing w:line="276" w:lineRule="auto"/>
        <w:rPr>
          <w:rFonts w:ascii="Gill Sans MT" w:eastAsiaTheme="minorHAnsi" w:hAnsi="Gill Sans MT" w:cstheme="minorBidi"/>
          <w:sz w:val="26"/>
          <w:szCs w:val="26"/>
          <w:lang w:val="en-US" w:eastAsia="en-US"/>
        </w:rPr>
      </w:pPr>
      <w:r w:rsidRPr="00092C99">
        <w:rPr>
          <w:rFonts w:ascii="Gill Sans MT" w:eastAsiaTheme="minorHAnsi" w:hAnsi="Gill Sans MT" w:cstheme="minorBidi"/>
          <w:sz w:val="26"/>
          <w:szCs w:val="26"/>
          <w:lang w:val="en-US" w:eastAsia="en-US"/>
        </w:rPr>
        <w:t>40 candidates placed on the WAM panel.  7 assigned to date and the other 33 are with departments and offices for consideration.</w:t>
      </w:r>
    </w:p>
    <w:p w14:paraId="05A7731E" w14:textId="2759D2B0" w:rsidR="00E32DA7" w:rsidRPr="00092C99" w:rsidRDefault="00B7071A" w:rsidP="00C038C2">
      <w:pPr>
        <w:pStyle w:val="ListParagraph"/>
        <w:numPr>
          <w:ilvl w:val="0"/>
          <w:numId w:val="24"/>
        </w:numPr>
        <w:spacing w:after="240"/>
        <w:rPr>
          <w:rFonts w:ascii="Gill Sans MT" w:eastAsiaTheme="minorHAnsi" w:hAnsi="Gill Sans MT"/>
          <w:sz w:val="26"/>
          <w:szCs w:val="26"/>
          <w:lang w:val="en-US" w:eastAsia="en-US"/>
        </w:rPr>
      </w:pPr>
      <w:r w:rsidRPr="00092C99">
        <w:rPr>
          <w:rFonts w:ascii="Gill Sans MT" w:eastAsiaTheme="minorHAnsi" w:hAnsi="Gill Sans MT"/>
          <w:sz w:val="26"/>
          <w:szCs w:val="26"/>
          <w:lang w:val="en-US" w:eastAsia="en-US"/>
        </w:rPr>
        <w:t>Dissemination of good practice materials from the DPER hosted</w:t>
      </w:r>
      <w:r w:rsidR="00E32DA7" w:rsidRPr="00092C99">
        <w:rPr>
          <w:rFonts w:ascii="Gill Sans MT" w:eastAsiaTheme="minorHAnsi" w:hAnsi="Gill Sans MT"/>
          <w:sz w:val="26"/>
          <w:szCs w:val="26"/>
          <w:lang w:val="en-US" w:eastAsia="en-US"/>
        </w:rPr>
        <w:t xml:space="preserve"> seminar ‘Excellence in recruitment - focusing on empl</w:t>
      </w:r>
      <w:r w:rsidR="00F53635" w:rsidRPr="00092C99">
        <w:rPr>
          <w:rFonts w:ascii="Gill Sans MT" w:eastAsiaTheme="minorHAnsi" w:hAnsi="Gill Sans MT"/>
          <w:sz w:val="26"/>
          <w:szCs w:val="26"/>
          <w:lang w:val="en-US" w:eastAsia="en-US"/>
        </w:rPr>
        <w:t>oying people with disabilities’</w:t>
      </w:r>
    </w:p>
    <w:p w14:paraId="03F7F8B4" w14:textId="618ACF32" w:rsidR="00401900" w:rsidRPr="00D814F4" w:rsidRDefault="00401900" w:rsidP="00D814F4">
      <w:pPr>
        <w:pStyle w:val="Heading2"/>
        <w:rPr>
          <w:rFonts w:ascii="Gill Sans MT" w:eastAsiaTheme="minorHAnsi" w:hAnsi="Gill Sans MT"/>
        </w:rPr>
      </w:pPr>
      <w:r w:rsidRPr="00D814F4">
        <w:rPr>
          <w:rFonts w:ascii="Gill Sans MT" w:eastAsiaTheme="minorHAnsi" w:hAnsi="Gill Sans MT"/>
        </w:rPr>
        <w:t xml:space="preserve">NDA </w:t>
      </w:r>
      <w:r w:rsidR="00FC5CDE" w:rsidRPr="00D814F4">
        <w:rPr>
          <w:rFonts w:ascii="Gill Sans MT" w:eastAsiaTheme="minorHAnsi" w:hAnsi="Gill Sans MT"/>
        </w:rPr>
        <w:t xml:space="preserve">advises </w:t>
      </w:r>
      <w:r w:rsidRPr="00D814F4">
        <w:rPr>
          <w:rFonts w:ascii="Gill Sans MT" w:eastAsiaTheme="minorHAnsi" w:hAnsi="Gill Sans MT"/>
        </w:rPr>
        <w:t>progress</w:t>
      </w:r>
      <w:r w:rsidR="008906DE">
        <w:rPr>
          <w:rFonts w:ascii="Gill Sans MT" w:eastAsiaTheme="minorHAnsi" w:hAnsi="Gill Sans MT"/>
        </w:rPr>
        <w:t xml:space="preserve"> </w:t>
      </w:r>
      <w:r w:rsidRPr="00D814F4">
        <w:rPr>
          <w:rFonts w:ascii="Gill Sans MT" w:eastAsiaTheme="minorHAnsi" w:hAnsi="Gill Sans MT"/>
        </w:rPr>
        <w:t>for</w:t>
      </w:r>
      <w:r w:rsidR="00FD4AD4" w:rsidRPr="00D814F4">
        <w:rPr>
          <w:rFonts w:ascii="Gill Sans MT" w:eastAsiaTheme="minorHAnsi" w:hAnsi="Gill Sans MT"/>
        </w:rPr>
        <w:t xml:space="preserve"> the</w:t>
      </w:r>
      <w:r w:rsidRPr="00D814F4">
        <w:rPr>
          <w:rFonts w:ascii="Gill Sans MT" w:eastAsiaTheme="minorHAnsi" w:hAnsi="Gill Sans MT"/>
        </w:rPr>
        <w:t xml:space="preserve"> DPER and </w:t>
      </w:r>
      <w:r w:rsidR="00FD4AD4" w:rsidRPr="00D814F4">
        <w:rPr>
          <w:rFonts w:ascii="Gill Sans MT" w:eastAsiaTheme="minorHAnsi" w:hAnsi="Gill Sans MT"/>
        </w:rPr>
        <w:t>Public Appointments Service (PAS)</w:t>
      </w:r>
      <w:r w:rsidRPr="00D814F4">
        <w:rPr>
          <w:rFonts w:ascii="Gill Sans MT" w:eastAsiaTheme="minorHAnsi" w:hAnsi="Gill Sans MT"/>
        </w:rPr>
        <w:t>, in the following areas</w:t>
      </w:r>
      <w:r w:rsidR="00DC074E" w:rsidRPr="00D814F4">
        <w:rPr>
          <w:rFonts w:ascii="Gill Sans MT" w:eastAsiaTheme="minorHAnsi" w:hAnsi="Gill Sans MT"/>
        </w:rPr>
        <w:t>:</w:t>
      </w:r>
      <w:r w:rsidR="00FC5CDE" w:rsidRPr="00D814F4">
        <w:rPr>
          <w:rFonts w:ascii="Gill Sans MT" w:eastAsiaTheme="minorHAnsi" w:hAnsi="Gill Sans MT"/>
          <w:color w:val="FF0000"/>
        </w:rPr>
        <w:t xml:space="preserve">  </w:t>
      </w:r>
    </w:p>
    <w:p w14:paraId="5B0CCAB6" w14:textId="3F37EF7E" w:rsidR="00401900" w:rsidRPr="003D7121" w:rsidRDefault="00401900" w:rsidP="00C038C2">
      <w:pPr>
        <w:pStyle w:val="ListParagraph"/>
        <w:numPr>
          <w:ilvl w:val="0"/>
          <w:numId w:val="24"/>
        </w:numPr>
        <w:spacing w:line="276" w:lineRule="auto"/>
        <w:rPr>
          <w:rFonts w:ascii="Gill Sans MT" w:eastAsiaTheme="minorHAnsi" w:hAnsi="Gill Sans MT" w:cstheme="minorBidi"/>
          <w:b/>
          <w:sz w:val="26"/>
          <w:szCs w:val="26"/>
          <w:lang w:val="en-US" w:eastAsia="en-US"/>
        </w:rPr>
      </w:pPr>
      <w:r w:rsidRPr="00E44E71">
        <w:rPr>
          <w:rFonts w:ascii="Gill Sans MT" w:eastAsiaTheme="minorHAnsi" w:hAnsi="Gill Sans MT" w:cstheme="minorBidi"/>
          <w:sz w:val="26"/>
          <w:szCs w:val="26"/>
          <w:lang w:val="en-US" w:eastAsia="en-US"/>
        </w:rPr>
        <w:t xml:space="preserve">Civil Service Code of Practice </w:t>
      </w:r>
      <w:r w:rsidR="003D7121" w:rsidRPr="00E44E71">
        <w:rPr>
          <w:rFonts w:ascii="Gill Sans MT" w:eastAsiaTheme="minorHAnsi" w:hAnsi="Gill Sans MT" w:cstheme="minorBidi"/>
          <w:sz w:val="26"/>
          <w:szCs w:val="26"/>
          <w:lang w:val="en-US" w:eastAsia="en-US"/>
        </w:rPr>
        <w:t>–</w:t>
      </w:r>
      <w:r w:rsidRPr="00E44E71">
        <w:rPr>
          <w:rFonts w:ascii="Gill Sans MT" w:eastAsiaTheme="minorHAnsi" w:hAnsi="Gill Sans MT" w:cstheme="minorBidi"/>
          <w:sz w:val="26"/>
          <w:szCs w:val="26"/>
          <w:lang w:val="en-US" w:eastAsia="en-US"/>
        </w:rPr>
        <w:t xml:space="preserve"> 2007</w:t>
      </w:r>
      <w:r w:rsidR="003D7121" w:rsidRPr="00E44E71">
        <w:rPr>
          <w:rFonts w:ascii="Gill Sans MT" w:eastAsiaTheme="minorHAnsi" w:hAnsi="Gill Sans MT" w:cstheme="minorBidi"/>
          <w:sz w:val="26"/>
          <w:szCs w:val="26"/>
          <w:lang w:val="en-US" w:eastAsia="en-US"/>
        </w:rPr>
        <w:t xml:space="preserve">: </w:t>
      </w:r>
      <w:r w:rsidR="00DC074E" w:rsidRPr="00E44E71">
        <w:rPr>
          <w:rFonts w:ascii="Gill Sans MT" w:eastAsiaTheme="minorHAnsi" w:hAnsi="Gill Sans MT" w:cstheme="minorBidi"/>
          <w:sz w:val="26"/>
          <w:szCs w:val="26"/>
          <w:lang w:val="en-US" w:eastAsia="en-US"/>
        </w:rPr>
        <w:t>Action 6.7 which required</w:t>
      </w:r>
      <w:r w:rsidR="00DC074E">
        <w:rPr>
          <w:rFonts w:ascii="Gill Sans MT" w:eastAsiaTheme="minorHAnsi" w:hAnsi="Gill Sans MT" w:cstheme="minorBidi"/>
          <w:b/>
          <w:sz w:val="26"/>
          <w:szCs w:val="26"/>
          <w:lang w:val="en-US" w:eastAsia="en-US"/>
        </w:rPr>
        <w:t xml:space="preserve"> </w:t>
      </w:r>
      <w:r w:rsidR="00FD4AD4">
        <w:rPr>
          <w:rFonts w:ascii="Gill Sans MT" w:eastAsiaTheme="minorHAnsi" w:hAnsi="Gill Sans MT" w:cstheme="minorBidi"/>
          <w:b/>
          <w:sz w:val="26"/>
          <w:szCs w:val="26"/>
          <w:lang w:val="en-US" w:eastAsia="en-US"/>
        </w:rPr>
        <w:t xml:space="preserve">the </w:t>
      </w:r>
      <w:r w:rsidR="00DC074E">
        <w:rPr>
          <w:rFonts w:ascii="Gill Sans MT" w:eastAsiaTheme="minorHAnsi" w:hAnsi="Gill Sans MT" w:cstheme="minorBidi"/>
          <w:sz w:val="26"/>
          <w:szCs w:val="26"/>
          <w:lang w:eastAsia="en-US"/>
        </w:rPr>
        <w:t>DPER to review</w:t>
      </w:r>
      <w:r w:rsidRPr="003D7121">
        <w:rPr>
          <w:rFonts w:ascii="Gill Sans MT" w:eastAsiaTheme="minorHAnsi" w:hAnsi="Gill Sans MT" w:cstheme="minorBidi"/>
          <w:sz w:val="26"/>
          <w:szCs w:val="26"/>
          <w:lang w:eastAsia="en-US"/>
        </w:rPr>
        <w:t xml:space="preserve"> the Civil Service Codes of Practice for the employment of people with a disability.  The last code </w:t>
      </w:r>
      <w:r w:rsidR="00E44E71">
        <w:rPr>
          <w:rFonts w:ascii="Gill Sans MT" w:eastAsiaTheme="minorHAnsi" w:hAnsi="Gill Sans MT" w:cstheme="minorBidi"/>
          <w:sz w:val="26"/>
          <w:szCs w:val="26"/>
          <w:lang w:eastAsia="en-US"/>
        </w:rPr>
        <w:t>was</w:t>
      </w:r>
      <w:r w:rsidRPr="003D7121">
        <w:rPr>
          <w:rFonts w:ascii="Gill Sans MT" w:eastAsiaTheme="minorHAnsi" w:hAnsi="Gill Sans MT" w:cstheme="minorBidi"/>
          <w:sz w:val="26"/>
          <w:szCs w:val="26"/>
          <w:lang w:eastAsia="en-US"/>
        </w:rPr>
        <w:t xml:space="preserve"> issued in 2007.</w:t>
      </w:r>
    </w:p>
    <w:p w14:paraId="14C9803C" w14:textId="77777777" w:rsidR="00401900" w:rsidRPr="00092C99" w:rsidRDefault="00401900" w:rsidP="00401900">
      <w:pPr>
        <w:spacing w:line="276" w:lineRule="auto"/>
        <w:ind w:left="720"/>
        <w:rPr>
          <w:rFonts w:ascii="Gill Sans MT" w:eastAsiaTheme="minorHAnsi" w:hAnsi="Gill Sans MT" w:cstheme="minorBidi"/>
          <w:sz w:val="26"/>
          <w:szCs w:val="26"/>
          <w:u w:val="single"/>
          <w:lang w:eastAsia="en-US"/>
        </w:rPr>
      </w:pPr>
    </w:p>
    <w:p w14:paraId="114948A7" w14:textId="08891E5E" w:rsidR="006F5B4C" w:rsidRPr="00092C99" w:rsidRDefault="00401900" w:rsidP="003D7121">
      <w:pPr>
        <w:spacing w:after="240"/>
        <w:rPr>
          <w:rFonts w:ascii="Gill Sans MT" w:eastAsiaTheme="minorHAnsi" w:hAnsi="Gill Sans MT"/>
          <w:sz w:val="26"/>
          <w:szCs w:val="26"/>
          <w:lang w:val="en-GB" w:eastAsia="en-US"/>
        </w:rPr>
      </w:pPr>
      <w:r w:rsidRPr="00092C99">
        <w:rPr>
          <w:rFonts w:ascii="Gill Sans MT" w:eastAsiaTheme="minorHAnsi" w:hAnsi="Gill Sans MT" w:cstheme="minorBidi"/>
          <w:sz w:val="26"/>
          <w:szCs w:val="26"/>
          <w:lang w:eastAsia="en-US"/>
        </w:rPr>
        <w:t xml:space="preserve">The NDA also </w:t>
      </w:r>
      <w:r w:rsidR="003D7121">
        <w:rPr>
          <w:rFonts w:ascii="Gill Sans MT" w:eastAsiaTheme="minorHAnsi" w:hAnsi="Gill Sans MT" w:cstheme="minorBidi"/>
          <w:sz w:val="26"/>
          <w:szCs w:val="26"/>
          <w:lang w:eastAsia="en-US"/>
        </w:rPr>
        <w:t>notes and welcomes</w:t>
      </w:r>
      <w:r w:rsidRPr="00092C99">
        <w:rPr>
          <w:rFonts w:ascii="Gill Sans MT" w:eastAsiaTheme="minorHAnsi" w:hAnsi="Gill Sans MT" w:cstheme="minorBidi"/>
          <w:sz w:val="26"/>
          <w:szCs w:val="26"/>
          <w:lang w:eastAsia="en-US"/>
        </w:rPr>
        <w:t xml:space="preserve"> the recently advertised role of Diversity and Inclusion Lead in PAS. We look forward to the inclusion of actions in the next 3 year action plan that will embed</w:t>
      </w:r>
      <w:r w:rsidRPr="00092C99">
        <w:rPr>
          <w:rFonts w:ascii="Gill Sans MT" w:eastAsiaTheme="minorHAnsi" w:hAnsi="Gill Sans MT"/>
          <w:sz w:val="26"/>
          <w:szCs w:val="26"/>
          <w:lang w:val="en-GB" w:eastAsia="en-US"/>
        </w:rPr>
        <w:t xml:space="preserve"> progressive Diversity and Inclusion systems, processes and practices across all of</w:t>
      </w:r>
      <w:r w:rsidR="00FD4AD4">
        <w:rPr>
          <w:rFonts w:ascii="Gill Sans MT" w:eastAsiaTheme="minorHAnsi" w:hAnsi="Gill Sans MT"/>
          <w:sz w:val="26"/>
          <w:szCs w:val="26"/>
          <w:lang w:val="en-GB" w:eastAsia="en-US"/>
        </w:rPr>
        <w:t xml:space="preserve"> the</w:t>
      </w:r>
      <w:r w:rsidRPr="00092C99">
        <w:rPr>
          <w:rFonts w:ascii="Gill Sans MT" w:eastAsiaTheme="minorHAnsi" w:hAnsi="Gill Sans MT"/>
          <w:sz w:val="26"/>
          <w:szCs w:val="26"/>
          <w:lang w:val="en-GB" w:eastAsia="en-US"/>
        </w:rPr>
        <w:t xml:space="preserve"> PAS business areas. It will be important for this work to have specific targets on the delivery of systems to increase the employment of people with disabilities within the public sector.</w:t>
      </w:r>
      <w:r w:rsidR="006F5B4C" w:rsidRPr="00092C99">
        <w:rPr>
          <w:rFonts w:ascii="Gill Sans MT" w:eastAsiaTheme="minorHAnsi" w:hAnsi="Gill Sans MT"/>
          <w:sz w:val="26"/>
          <w:szCs w:val="26"/>
          <w:lang w:val="en-GB" w:eastAsia="en-US"/>
        </w:rPr>
        <w:br w:type="page"/>
      </w:r>
    </w:p>
    <w:p w14:paraId="78B7F8B8" w14:textId="77777777" w:rsidR="00E32DA7" w:rsidRPr="004E315C" w:rsidRDefault="00E32DA7" w:rsidP="004E315C">
      <w:pPr>
        <w:pStyle w:val="Heading1"/>
      </w:pPr>
      <w:r w:rsidRPr="004E315C">
        <w:t>The Department of Transport, Tourism &amp; Sport and the National Transport Authority Review</w:t>
      </w:r>
    </w:p>
    <w:p w14:paraId="3D311DE9" w14:textId="0D340851" w:rsidR="00657386" w:rsidRPr="00092C99" w:rsidRDefault="00E32DA7" w:rsidP="00E32DA7">
      <w:pPr>
        <w:autoSpaceDE w:val="0"/>
        <w:autoSpaceDN w:val="0"/>
        <w:adjustRightInd w:val="0"/>
        <w:spacing w:after="240"/>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The Department of Transport, Tourism &amp; Sport (DTTAS) and the National Transport Author</w:t>
      </w:r>
      <w:r w:rsidR="00F86A06" w:rsidRPr="00092C99">
        <w:rPr>
          <w:rFonts w:ascii="Gill Sans MT" w:eastAsiaTheme="minorHAnsi" w:hAnsi="Gill Sans MT" w:cstheme="minorBidi"/>
          <w:sz w:val="26"/>
          <w:szCs w:val="26"/>
          <w:lang w:eastAsia="en-US"/>
        </w:rPr>
        <w:t>ity (NTA) are responsible for</w:t>
      </w:r>
      <w:r w:rsidRPr="00092C99">
        <w:rPr>
          <w:rFonts w:ascii="Gill Sans MT" w:eastAsiaTheme="minorHAnsi" w:hAnsi="Gill Sans MT" w:cstheme="minorBidi"/>
          <w:sz w:val="26"/>
          <w:szCs w:val="26"/>
          <w:lang w:eastAsia="en-US"/>
        </w:rPr>
        <w:t xml:space="preserve"> actions in the CES all under the strategic priority 2 to provide </w:t>
      </w:r>
      <w:r w:rsidR="00FD4AD4">
        <w:rPr>
          <w:rFonts w:ascii="Gill Sans MT" w:eastAsiaTheme="minorHAnsi" w:hAnsi="Gill Sans MT" w:cstheme="minorBidi"/>
          <w:sz w:val="26"/>
          <w:szCs w:val="26"/>
          <w:lang w:eastAsia="en-US"/>
        </w:rPr>
        <w:t>pathways</w:t>
      </w:r>
      <w:r w:rsidR="00FD4AD4" w:rsidRPr="00092C99">
        <w:rPr>
          <w:rFonts w:ascii="Gill Sans MT" w:eastAsiaTheme="minorHAnsi" w:hAnsi="Gill Sans MT" w:cstheme="minorBidi"/>
          <w:sz w:val="26"/>
          <w:szCs w:val="26"/>
          <w:lang w:eastAsia="en-US"/>
        </w:rPr>
        <w:t xml:space="preserve"> </w:t>
      </w:r>
      <w:r w:rsidRPr="00092C99">
        <w:rPr>
          <w:rFonts w:ascii="Gill Sans MT" w:eastAsiaTheme="minorHAnsi" w:hAnsi="Gill Sans MT" w:cstheme="minorBidi"/>
          <w:sz w:val="26"/>
          <w:szCs w:val="26"/>
          <w:lang w:eastAsia="en-US"/>
        </w:rPr>
        <w:t>and supports to work. People with disabilities</w:t>
      </w:r>
      <w:r w:rsidR="00FD4AD4">
        <w:rPr>
          <w:rFonts w:ascii="Gill Sans MT" w:eastAsiaTheme="minorHAnsi" w:hAnsi="Gill Sans MT" w:cstheme="minorBidi"/>
          <w:sz w:val="26"/>
          <w:szCs w:val="26"/>
          <w:lang w:eastAsia="en-US"/>
        </w:rPr>
        <w:t xml:space="preserve">, </w:t>
      </w:r>
      <w:r w:rsidRPr="00092C99">
        <w:rPr>
          <w:rFonts w:ascii="Gill Sans MT" w:eastAsiaTheme="minorHAnsi" w:hAnsi="Gill Sans MT" w:cstheme="minorBidi"/>
          <w:sz w:val="26"/>
          <w:szCs w:val="26"/>
          <w:lang w:eastAsia="en-US"/>
        </w:rPr>
        <w:t xml:space="preserve">when consulted </w:t>
      </w:r>
      <w:r w:rsidR="004B785A" w:rsidRPr="00092C99">
        <w:rPr>
          <w:rFonts w:ascii="Gill Sans MT" w:eastAsiaTheme="minorHAnsi" w:hAnsi="Gill Sans MT" w:cstheme="minorBidi"/>
          <w:sz w:val="26"/>
          <w:szCs w:val="26"/>
          <w:lang w:eastAsia="en-US"/>
        </w:rPr>
        <w:t>on topics such as access to work and education or training</w:t>
      </w:r>
      <w:r w:rsidR="00FD4AD4">
        <w:rPr>
          <w:rFonts w:ascii="Gill Sans MT" w:eastAsiaTheme="minorHAnsi" w:hAnsi="Gill Sans MT" w:cstheme="minorBidi"/>
          <w:sz w:val="26"/>
          <w:szCs w:val="26"/>
          <w:lang w:eastAsia="en-US"/>
        </w:rPr>
        <w:t>,</w:t>
      </w:r>
      <w:r w:rsidR="004B785A" w:rsidRPr="00092C99">
        <w:rPr>
          <w:rFonts w:ascii="Gill Sans MT" w:eastAsiaTheme="minorHAnsi" w:hAnsi="Gill Sans MT" w:cstheme="minorBidi"/>
          <w:sz w:val="26"/>
          <w:szCs w:val="26"/>
          <w:lang w:eastAsia="en-US"/>
        </w:rPr>
        <w:t xml:space="preserve"> frequently mention</w:t>
      </w:r>
      <w:r w:rsidRPr="00092C99">
        <w:rPr>
          <w:rFonts w:ascii="Gill Sans MT" w:eastAsiaTheme="minorHAnsi" w:hAnsi="Gill Sans MT" w:cstheme="minorBidi"/>
          <w:sz w:val="26"/>
          <w:szCs w:val="26"/>
          <w:lang w:eastAsia="en-US"/>
        </w:rPr>
        <w:t xml:space="preserve"> the lack of accessibl</w:t>
      </w:r>
      <w:r w:rsidR="004B785A" w:rsidRPr="00092C99">
        <w:rPr>
          <w:rFonts w:ascii="Gill Sans MT" w:eastAsiaTheme="minorHAnsi" w:hAnsi="Gill Sans MT" w:cstheme="minorBidi"/>
          <w:sz w:val="26"/>
          <w:szCs w:val="26"/>
          <w:lang w:eastAsia="en-US"/>
        </w:rPr>
        <w:t>e travel options as an obstacle. It is therefore under this understanding the activity of</w:t>
      </w:r>
      <w:r w:rsidR="00FD4AD4">
        <w:rPr>
          <w:rFonts w:ascii="Gill Sans MT" w:eastAsiaTheme="minorHAnsi" w:hAnsi="Gill Sans MT" w:cstheme="minorBidi"/>
          <w:sz w:val="26"/>
          <w:szCs w:val="26"/>
          <w:lang w:eastAsia="en-US"/>
        </w:rPr>
        <w:t xml:space="preserve"> the</w:t>
      </w:r>
      <w:r w:rsidR="004B785A" w:rsidRPr="00092C99">
        <w:rPr>
          <w:rFonts w:ascii="Gill Sans MT" w:eastAsiaTheme="minorHAnsi" w:hAnsi="Gill Sans MT" w:cstheme="minorBidi"/>
          <w:sz w:val="26"/>
          <w:szCs w:val="26"/>
          <w:lang w:eastAsia="en-US"/>
        </w:rPr>
        <w:t xml:space="preserve"> DTTAS and</w:t>
      </w:r>
      <w:r w:rsidR="00FD4AD4">
        <w:rPr>
          <w:rFonts w:ascii="Gill Sans MT" w:eastAsiaTheme="minorHAnsi" w:hAnsi="Gill Sans MT" w:cstheme="minorBidi"/>
          <w:sz w:val="26"/>
          <w:szCs w:val="26"/>
          <w:lang w:eastAsia="en-US"/>
        </w:rPr>
        <w:t xml:space="preserve"> the</w:t>
      </w:r>
      <w:r w:rsidR="004B785A" w:rsidRPr="00092C99">
        <w:rPr>
          <w:rFonts w:ascii="Gill Sans MT" w:eastAsiaTheme="minorHAnsi" w:hAnsi="Gill Sans MT" w:cstheme="minorBidi"/>
          <w:sz w:val="26"/>
          <w:szCs w:val="26"/>
          <w:lang w:eastAsia="en-US"/>
        </w:rPr>
        <w:t xml:space="preserve"> NTA are viewed.</w:t>
      </w:r>
    </w:p>
    <w:p w14:paraId="1FAF2DFA" w14:textId="7629667F" w:rsidR="00E32DA7" w:rsidRPr="00D814F4" w:rsidRDefault="00E32DA7" w:rsidP="00C56E32">
      <w:pPr>
        <w:pStyle w:val="Heading2"/>
        <w:rPr>
          <w:rFonts w:ascii="Gill Sans MT" w:eastAsiaTheme="minorHAnsi" w:hAnsi="Gill Sans MT"/>
          <w:lang w:eastAsia="en-US"/>
        </w:rPr>
      </w:pPr>
      <w:r w:rsidRPr="00D814F4">
        <w:rPr>
          <w:rFonts w:ascii="Gill Sans MT" w:eastAsiaTheme="minorHAnsi" w:hAnsi="Gill Sans MT"/>
          <w:lang w:eastAsia="en-US"/>
        </w:rPr>
        <w:t xml:space="preserve">The NDA </w:t>
      </w:r>
      <w:r w:rsidR="00D00830" w:rsidRPr="00D814F4">
        <w:rPr>
          <w:rFonts w:ascii="Gill Sans MT" w:eastAsiaTheme="minorHAnsi" w:hAnsi="Gill Sans MT"/>
          <w:lang w:eastAsia="en-US"/>
        </w:rPr>
        <w:t>acknowledge some</w:t>
      </w:r>
      <w:r w:rsidRPr="00D814F4">
        <w:rPr>
          <w:rFonts w:ascii="Gill Sans MT" w:eastAsiaTheme="minorHAnsi" w:hAnsi="Gill Sans MT"/>
          <w:lang w:eastAsia="en-US"/>
        </w:rPr>
        <w:t xml:space="preserve"> progress on the following activities in 2018</w:t>
      </w:r>
      <w:r w:rsidR="00D00830" w:rsidRPr="00D814F4">
        <w:rPr>
          <w:rFonts w:ascii="Gill Sans MT" w:eastAsiaTheme="minorHAnsi" w:hAnsi="Gill Sans MT"/>
          <w:lang w:eastAsia="en-US"/>
        </w:rPr>
        <w:t>.</w:t>
      </w:r>
    </w:p>
    <w:p w14:paraId="2D4E05C8" w14:textId="202FBEE7" w:rsidR="00D00830" w:rsidRPr="00D00830" w:rsidRDefault="00C00F0C" w:rsidP="00E32DA7">
      <w:pPr>
        <w:keepNext/>
        <w:keepLines/>
        <w:spacing w:before="40"/>
        <w:outlineLvl w:val="1"/>
        <w:rPr>
          <w:rFonts w:ascii="Gill Sans MT" w:eastAsiaTheme="minorHAnsi" w:hAnsi="Gill Sans MT" w:cstheme="majorBidi"/>
          <w:sz w:val="26"/>
          <w:szCs w:val="26"/>
          <w:lang w:eastAsia="en-US"/>
        </w:rPr>
      </w:pPr>
      <w:r>
        <w:rPr>
          <w:rFonts w:ascii="Gill Sans MT" w:eastAsiaTheme="minorHAnsi" w:hAnsi="Gill Sans MT" w:cstheme="majorBidi"/>
          <w:sz w:val="26"/>
          <w:szCs w:val="26"/>
          <w:lang w:eastAsia="en-US"/>
        </w:rPr>
        <w:t>However</w:t>
      </w:r>
      <w:r w:rsidR="00FD4AD4">
        <w:rPr>
          <w:rFonts w:ascii="Gill Sans MT" w:eastAsiaTheme="minorHAnsi" w:hAnsi="Gill Sans MT" w:cstheme="majorBidi"/>
          <w:sz w:val="26"/>
          <w:szCs w:val="26"/>
          <w:lang w:eastAsia="en-US"/>
        </w:rPr>
        <w:t>,</w:t>
      </w:r>
      <w:r>
        <w:rPr>
          <w:rFonts w:ascii="Gill Sans MT" w:eastAsiaTheme="minorHAnsi" w:hAnsi="Gill Sans MT" w:cstheme="majorBidi"/>
          <w:sz w:val="26"/>
          <w:szCs w:val="26"/>
          <w:lang w:eastAsia="en-US"/>
        </w:rPr>
        <w:t xml:space="preserve"> the NDA supports:</w:t>
      </w:r>
    </w:p>
    <w:p w14:paraId="1E83859F" w14:textId="62BB7597" w:rsidR="007D2F4C" w:rsidRPr="00F86A06" w:rsidRDefault="007D2F4C" w:rsidP="00B91AC5">
      <w:pPr>
        <w:numPr>
          <w:ilvl w:val="0"/>
          <w:numId w:val="27"/>
        </w:numPr>
        <w:spacing w:before="360" w:after="200"/>
        <w:contextualSpacing/>
        <w:rPr>
          <w:rFonts w:ascii="Gill Sans MT" w:eastAsiaTheme="minorHAnsi" w:hAnsi="Gill Sans MT" w:cs="Calibri"/>
          <w:sz w:val="26"/>
          <w:szCs w:val="26"/>
          <w:lang w:eastAsia="en-GB"/>
        </w:rPr>
      </w:pPr>
      <w:r w:rsidRPr="00F86A06">
        <w:rPr>
          <w:rFonts w:ascii="Gill Sans MT" w:eastAsiaTheme="minorHAnsi" w:hAnsi="Gill Sans MT" w:cs="Calibri"/>
          <w:sz w:val="26"/>
          <w:szCs w:val="26"/>
          <w:lang w:eastAsia="en-GB"/>
        </w:rPr>
        <w:t>The commencement o</w:t>
      </w:r>
      <w:r>
        <w:rPr>
          <w:rFonts w:ascii="Gill Sans MT" w:eastAsiaTheme="minorHAnsi" w:hAnsi="Gill Sans MT" w:cs="Calibri"/>
          <w:sz w:val="26"/>
          <w:szCs w:val="26"/>
          <w:lang w:eastAsia="en-GB"/>
        </w:rPr>
        <w:t>f</w:t>
      </w:r>
      <w:r w:rsidRPr="00F86A06">
        <w:rPr>
          <w:rFonts w:ascii="Gill Sans MT" w:eastAsiaTheme="minorHAnsi" w:hAnsi="Gill Sans MT" w:cs="Calibri"/>
          <w:sz w:val="26"/>
          <w:szCs w:val="26"/>
          <w:lang w:eastAsia="en-GB"/>
        </w:rPr>
        <w:t xml:space="preserve"> the project to improve information for disabled users; developing options for a step-free journey on the journey planner platform</w:t>
      </w:r>
      <w:r w:rsidR="00FD4AD4">
        <w:rPr>
          <w:rFonts w:ascii="Gill Sans MT" w:eastAsiaTheme="minorHAnsi" w:hAnsi="Gill Sans MT" w:cs="Calibri"/>
          <w:sz w:val="26"/>
          <w:szCs w:val="26"/>
          <w:lang w:eastAsia="en-GB"/>
        </w:rPr>
        <w:t>;</w:t>
      </w:r>
    </w:p>
    <w:p w14:paraId="36A9E846" w14:textId="120ADCC8" w:rsidR="007D2F4C" w:rsidRPr="00F86A06" w:rsidRDefault="007D2F4C" w:rsidP="00B91AC5">
      <w:pPr>
        <w:numPr>
          <w:ilvl w:val="0"/>
          <w:numId w:val="27"/>
        </w:numPr>
        <w:spacing w:before="360" w:after="200"/>
        <w:contextualSpacing/>
        <w:rPr>
          <w:rFonts w:ascii="Gill Sans MT" w:eastAsiaTheme="minorHAnsi" w:hAnsi="Gill Sans MT" w:cs="Calibri"/>
          <w:sz w:val="26"/>
          <w:szCs w:val="26"/>
          <w:lang w:eastAsia="en-GB"/>
        </w:rPr>
      </w:pPr>
      <w:r w:rsidRPr="00F86A06">
        <w:rPr>
          <w:rFonts w:ascii="Gill Sans MT" w:eastAsiaTheme="minorHAnsi" w:hAnsi="Gill Sans MT" w:cs="Calibri"/>
          <w:sz w:val="26"/>
          <w:szCs w:val="26"/>
          <w:lang w:eastAsia="en-GB"/>
        </w:rPr>
        <w:t xml:space="preserve">The development of information tools that are available, such as the National Journey Planner on </w:t>
      </w:r>
      <w:hyperlink r:id="rId8" w:history="1">
        <w:r w:rsidR="00393D63">
          <w:rPr>
            <w:rFonts w:ascii="Gill Sans MT" w:eastAsiaTheme="minorHAnsi" w:hAnsi="Gill Sans MT" w:cs="Calibri"/>
            <w:color w:val="0000FF" w:themeColor="hyperlink"/>
            <w:sz w:val="26"/>
            <w:szCs w:val="26"/>
            <w:u w:val="single"/>
            <w:lang w:eastAsia="en-GB"/>
          </w:rPr>
          <w:t>Your Journey Starts Here | Transport for Ireland</w:t>
        </w:r>
      </w:hyperlink>
      <w:r w:rsidRPr="00F86A06">
        <w:rPr>
          <w:rFonts w:ascii="Gill Sans MT" w:eastAsiaTheme="minorHAnsi" w:hAnsi="Gill Sans MT" w:cs="Calibri"/>
          <w:sz w:val="26"/>
          <w:szCs w:val="26"/>
          <w:lang w:eastAsia="en-GB"/>
        </w:rPr>
        <w:t xml:space="preserve"> to ensure that they contain information relevant to a person with a disability availing of public transport services</w:t>
      </w:r>
      <w:r w:rsidR="00FD4AD4">
        <w:rPr>
          <w:rFonts w:ascii="Gill Sans MT" w:eastAsiaTheme="minorHAnsi" w:hAnsi="Gill Sans MT" w:cs="Calibri"/>
          <w:sz w:val="26"/>
          <w:szCs w:val="26"/>
          <w:lang w:eastAsia="en-GB"/>
        </w:rPr>
        <w:t>;</w:t>
      </w:r>
    </w:p>
    <w:p w14:paraId="2F409228" w14:textId="70A56E1C" w:rsidR="007D2F4C" w:rsidRPr="00F86A06" w:rsidRDefault="007D2F4C" w:rsidP="00B91AC5">
      <w:pPr>
        <w:numPr>
          <w:ilvl w:val="0"/>
          <w:numId w:val="27"/>
        </w:numPr>
        <w:spacing w:before="360" w:after="200"/>
        <w:contextualSpacing/>
        <w:rPr>
          <w:rFonts w:ascii="Gill Sans MT" w:eastAsiaTheme="minorHAnsi" w:hAnsi="Gill Sans MT" w:cs="Calibri"/>
          <w:sz w:val="26"/>
          <w:szCs w:val="26"/>
          <w:lang w:eastAsia="en-GB"/>
        </w:rPr>
      </w:pPr>
      <w:r w:rsidRPr="00F86A06">
        <w:rPr>
          <w:rFonts w:ascii="Gill Sans MT" w:eastAsiaTheme="minorHAnsi" w:hAnsi="Gill Sans MT" w:cs="Calibri"/>
          <w:sz w:val="26"/>
          <w:szCs w:val="26"/>
          <w:lang w:eastAsia="en-GB"/>
        </w:rPr>
        <w:t xml:space="preserve">The development of the Real Time Information System on-street, online, and via smart phone applications, to be more accessible and to include real time information that is of value to people with disabilities. </w:t>
      </w:r>
      <w:r>
        <w:rPr>
          <w:rFonts w:ascii="Gill Sans MT" w:eastAsiaTheme="minorHAnsi" w:hAnsi="Gill Sans MT" w:cs="Calibri"/>
          <w:sz w:val="26"/>
          <w:szCs w:val="26"/>
          <w:lang w:eastAsia="en-GB"/>
        </w:rPr>
        <w:t>The development by</w:t>
      </w:r>
      <w:r w:rsidRPr="00F86A06">
        <w:rPr>
          <w:rFonts w:ascii="Gill Sans MT" w:eastAsiaTheme="minorHAnsi" w:hAnsi="Gill Sans MT" w:cs="Calibri"/>
          <w:sz w:val="26"/>
          <w:szCs w:val="26"/>
          <w:lang w:eastAsia="en-GB"/>
        </w:rPr>
        <w:t xml:space="preserve"> Irish Rail </w:t>
      </w:r>
      <w:r>
        <w:rPr>
          <w:rFonts w:ascii="Gill Sans MT" w:eastAsiaTheme="minorHAnsi" w:hAnsi="Gill Sans MT" w:cs="Calibri"/>
          <w:sz w:val="26"/>
          <w:szCs w:val="26"/>
          <w:lang w:eastAsia="en-GB"/>
        </w:rPr>
        <w:t xml:space="preserve"> of</w:t>
      </w:r>
      <w:r w:rsidRPr="00F86A06">
        <w:rPr>
          <w:rFonts w:ascii="Gill Sans MT" w:eastAsiaTheme="minorHAnsi" w:hAnsi="Gill Sans MT" w:cs="Calibri"/>
          <w:sz w:val="26"/>
          <w:szCs w:val="26"/>
          <w:lang w:eastAsia="en-GB"/>
        </w:rPr>
        <w:t xml:space="preserve"> an Accessibility App</w:t>
      </w:r>
      <w:r>
        <w:rPr>
          <w:rStyle w:val="FootnoteReference"/>
          <w:rFonts w:ascii="Gill Sans MT" w:eastAsiaTheme="minorHAnsi" w:hAnsi="Gill Sans MT" w:cs="Calibri"/>
          <w:sz w:val="26"/>
          <w:szCs w:val="26"/>
          <w:lang w:eastAsia="en-GB"/>
        </w:rPr>
        <w:footnoteReference w:id="21"/>
      </w:r>
      <w:r w:rsidRPr="00F86A06">
        <w:rPr>
          <w:rFonts w:ascii="Gill Sans MT" w:eastAsiaTheme="minorHAnsi" w:hAnsi="Gill Sans MT" w:cs="Calibri"/>
          <w:sz w:val="26"/>
          <w:szCs w:val="26"/>
          <w:lang w:eastAsia="en-GB"/>
        </w:rPr>
        <w:t xml:space="preserve"> </w:t>
      </w:r>
      <w:r>
        <w:rPr>
          <w:rFonts w:ascii="Gill Sans MT" w:eastAsiaTheme="minorHAnsi" w:hAnsi="Gill Sans MT" w:cs="Calibri"/>
          <w:sz w:val="26"/>
          <w:szCs w:val="26"/>
          <w:lang w:eastAsia="en-GB"/>
        </w:rPr>
        <w:t>which will</w:t>
      </w:r>
      <w:r w:rsidRPr="00F86A06">
        <w:rPr>
          <w:rFonts w:ascii="Gill Sans MT" w:eastAsiaTheme="minorHAnsi" w:hAnsi="Gill Sans MT" w:cs="Calibri"/>
          <w:sz w:val="26"/>
          <w:szCs w:val="26"/>
          <w:lang w:eastAsia="en-GB"/>
        </w:rPr>
        <w:t xml:space="preserve"> assist people with disabilities to plan and book a journey, get assistance where needed and provide support in the event of an emergency</w:t>
      </w:r>
      <w:r w:rsidR="00FD4AD4">
        <w:rPr>
          <w:rFonts w:ascii="Gill Sans MT" w:eastAsiaTheme="minorHAnsi" w:hAnsi="Gill Sans MT" w:cs="Calibri"/>
          <w:sz w:val="26"/>
          <w:szCs w:val="26"/>
          <w:lang w:eastAsia="en-GB"/>
        </w:rPr>
        <w:t>;</w:t>
      </w:r>
    </w:p>
    <w:p w14:paraId="5B33E25E" w14:textId="157E1A4A" w:rsidR="007D2F4C" w:rsidRPr="00F86A06" w:rsidRDefault="007D2F4C" w:rsidP="00B91AC5">
      <w:pPr>
        <w:numPr>
          <w:ilvl w:val="0"/>
          <w:numId w:val="27"/>
        </w:numPr>
        <w:spacing w:before="360" w:after="200"/>
        <w:contextualSpacing/>
        <w:rPr>
          <w:rFonts w:ascii="Gill Sans MT" w:eastAsiaTheme="minorHAnsi" w:hAnsi="Gill Sans MT" w:cs="Calibri"/>
          <w:sz w:val="26"/>
          <w:szCs w:val="26"/>
          <w:lang w:eastAsia="en-GB"/>
        </w:rPr>
      </w:pPr>
      <w:r w:rsidRPr="00F86A06">
        <w:rPr>
          <w:rFonts w:ascii="Gill Sans MT" w:eastAsiaTheme="minorHAnsi" w:hAnsi="Gill Sans MT" w:cs="Calibri"/>
          <w:sz w:val="26"/>
          <w:szCs w:val="26"/>
          <w:lang w:eastAsia="en-GB"/>
        </w:rPr>
        <w:t xml:space="preserve">The </w:t>
      </w:r>
      <w:r>
        <w:rPr>
          <w:rFonts w:ascii="Gill Sans MT" w:eastAsiaTheme="minorHAnsi" w:hAnsi="Gill Sans MT" w:cs="Calibri"/>
          <w:sz w:val="26"/>
          <w:szCs w:val="26"/>
          <w:lang w:eastAsia="en-GB"/>
        </w:rPr>
        <w:t xml:space="preserve">6 months </w:t>
      </w:r>
      <w:r w:rsidRPr="00F86A06">
        <w:rPr>
          <w:rFonts w:ascii="Gill Sans MT" w:eastAsiaTheme="minorHAnsi" w:hAnsi="Gill Sans MT" w:cs="Calibri"/>
          <w:sz w:val="26"/>
          <w:szCs w:val="26"/>
          <w:lang w:eastAsia="en-GB"/>
        </w:rPr>
        <w:t>D</w:t>
      </w:r>
      <w:r>
        <w:rPr>
          <w:rFonts w:ascii="Gill Sans MT" w:eastAsiaTheme="minorHAnsi" w:hAnsi="Gill Sans MT" w:cs="Calibri"/>
          <w:sz w:val="26"/>
          <w:szCs w:val="26"/>
          <w:lang w:eastAsia="en-GB"/>
        </w:rPr>
        <w:t>ART</w:t>
      </w:r>
      <w:r w:rsidRPr="00F86A06">
        <w:rPr>
          <w:rFonts w:ascii="Gill Sans MT" w:eastAsiaTheme="minorHAnsi" w:hAnsi="Gill Sans MT" w:cs="Calibri"/>
          <w:sz w:val="26"/>
          <w:szCs w:val="26"/>
          <w:lang w:eastAsia="en-GB"/>
        </w:rPr>
        <w:t xml:space="preserve"> Pilot Project to reduce advanced notice period for </w:t>
      </w:r>
      <w:r>
        <w:rPr>
          <w:rFonts w:ascii="Gill Sans MT" w:eastAsiaTheme="minorHAnsi" w:hAnsi="Gill Sans MT" w:cs="Calibri"/>
          <w:sz w:val="26"/>
          <w:szCs w:val="26"/>
          <w:lang w:eastAsia="en-GB"/>
        </w:rPr>
        <w:t xml:space="preserve">assistance for </w:t>
      </w:r>
      <w:r w:rsidRPr="00F86A06">
        <w:rPr>
          <w:rFonts w:ascii="Gill Sans MT" w:eastAsiaTheme="minorHAnsi" w:hAnsi="Gill Sans MT" w:cs="Calibri"/>
          <w:sz w:val="26"/>
          <w:szCs w:val="26"/>
          <w:lang w:eastAsia="en-GB"/>
        </w:rPr>
        <w:t>people with disabilities from 24 hours to 4 hours</w:t>
      </w:r>
      <w:r>
        <w:rPr>
          <w:rFonts w:ascii="Gill Sans MT" w:eastAsiaTheme="minorHAnsi" w:hAnsi="Gill Sans MT" w:cs="Calibri"/>
          <w:sz w:val="26"/>
          <w:szCs w:val="26"/>
          <w:lang w:eastAsia="en-GB"/>
        </w:rPr>
        <w:t xml:space="preserve"> which was l</w:t>
      </w:r>
      <w:r w:rsidRPr="00F86A06">
        <w:rPr>
          <w:rFonts w:ascii="Gill Sans MT" w:eastAsiaTheme="minorHAnsi" w:hAnsi="Gill Sans MT" w:cs="Calibri"/>
          <w:sz w:val="26"/>
          <w:szCs w:val="26"/>
          <w:lang w:eastAsia="en-GB"/>
        </w:rPr>
        <w:t>aunched on 29 January 2018</w:t>
      </w:r>
      <w:r>
        <w:rPr>
          <w:rFonts w:ascii="Gill Sans MT" w:eastAsiaTheme="minorHAnsi" w:hAnsi="Gill Sans MT" w:cs="Calibri"/>
          <w:sz w:val="26"/>
          <w:szCs w:val="26"/>
          <w:lang w:eastAsia="en-GB"/>
        </w:rPr>
        <w:t>. Following the successful pilot it was made permanent on DART and rolled out on the Maynooth and Northern commuter lines. A</w:t>
      </w:r>
      <w:r w:rsidRPr="00F86A06">
        <w:rPr>
          <w:rFonts w:ascii="Gill Sans MT" w:eastAsiaTheme="minorHAnsi" w:hAnsi="Gill Sans MT" w:cs="Calibri"/>
          <w:sz w:val="26"/>
          <w:szCs w:val="26"/>
          <w:lang w:eastAsia="en-GB"/>
        </w:rPr>
        <w:t xml:space="preserve">dditional measures to improve </w:t>
      </w:r>
      <w:r>
        <w:rPr>
          <w:rFonts w:ascii="Gill Sans MT" w:eastAsiaTheme="minorHAnsi" w:hAnsi="Gill Sans MT" w:cs="Calibri"/>
          <w:sz w:val="26"/>
          <w:szCs w:val="26"/>
          <w:lang w:eastAsia="en-GB"/>
        </w:rPr>
        <w:t xml:space="preserve">rail </w:t>
      </w:r>
      <w:r w:rsidRPr="00F86A06">
        <w:rPr>
          <w:rFonts w:ascii="Gill Sans MT" w:eastAsiaTheme="minorHAnsi" w:hAnsi="Gill Sans MT" w:cs="Calibri"/>
          <w:sz w:val="26"/>
          <w:szCs w:val="26"/>
          <w:lang w:eastAsia="en-GB"/>
        </w:rPr>
        <w:t>station signage have</w:t>
      </w:r>
      <w:r>
        <w:rPr>
          <w:rFonts w:ascii="Gill Sans MT" w:eastAsiaTheme="minorHAnsi" w:hAnsi="Gill Sans MT" w:cs="Calibri"/>
          <w:sz w:val="26"/>
          <w:szCs w:val="26"/>
          <w:lang w:eastAsia="en-GB"/>
        </w:rPr>
        <w:t xml:space="preserve"> also </w:t>
      </w:r>
      <w:r w:rsidRPr="00F86A06">
        <w:rPr>
          <w:rFonts w:ascii="Gill Sans MT" w:eastAsiaTheme="minorHAnsi" w:hAnsi="Gill Sans MT" w:cs="Calibri"/>
          <w:sz w:val="26"/>
          <w:szCs w:val="26"/>
          <w:lang w:eastAsia="en-GB"/>
        </w:rPr>
        <w:t>begun</w:t>
      </w:r>
      <w:r w:rsidR="00FD4AD4">
        <w:rPr>
          <w:rFonts w:ascii="Gill Sans MT" w:eastAsiaTheme="minorHAnsi" w:hAnsi="Gill Sans MT" w:cs="Calibri"/>
          <w:sz w:val="26"/>
          <w:szCs w:val="26"/>
          <w:lang w:eastAsia="en-GB"/>
        </w:rPr>
        <w:t>;</w:t>
      </w:r>
    </w:p>
    <w:p w14:paraId="7080282E" w14:textId="21C354F0" w:rsidR="007D2F4C" w:rsidRPr="00F86A06" w:rsidRDefault="007D2F4C" w:rsidP="00B91AC5">
      <w:pPr>
        <w:numPr>
          <w:ilvl w:val="0"/>
          <w:numId w:val="27"/>
        </w:numPr>
        <w:spacing w:before="360" w:after="200"/>
        <w:contextualSpacing/>
        <w:rPr>
          <w:rFonts w:ascii="Gill Sans MT" w:eastAsiaTheme="minorHAnsi" w:hAnsi="Gill Sans MT" w:cs="Calibri"/>
          <w:sz w:val="26"/>
          <w:szCs w:val="26"/>
          <w:lang w:eastAsia="en-GB"/>
        </w:rPr>
      </w:pPr>
      <w:r>
        <w:rPr>
          <w:rFonts w:ascii="Gill Sans MT" w:eastAsiaTheme="minorHAnsi" w:hAnsi="Gill Sans MT" w:cs="Calibri"/>
          <w:sz w:val="26"/>
          <w:szCs w:val="26"/>
          <w:lang w:eastAsia="en-GB"/>
        </w:rPr>
        <w:t>The commencement of a scoping project for t</w:t>
      </w:r>
      <w:r w:rsidRPr="00F86A06">
        <w:rPr>
          <w:rFonts w:ascii="Gill Sans MT" w:eastAsiaTheme="minorHAnsi" w:hAnsi="Gill Sans MT" w:cs="Calibri"/>
          <w:sz w:val="26"/>
          <w:szCs w:val="26"/>
          <w:lang w:eastAsia="en-GB"/>
        </w:rPr>
        <w:t>he upgrade of DART communications system and in-station information</w:t>
      </w:r>
      <w:r w:rsidR="00FD4AD4">
        <w:rPr>
          <w:rFonts w:ascii="Gill Sans MT" w:eastAsiaTheme="minorHAnsi" w:hAnsi="Gill Sans MT" w:cs="Calibri"/>
          <w:sz w:val="26"/>
          <w:szCs w:val="26"/>
          <w:lang w:eastAsia="en-GB"/>
        </w:rPr>
        <w:t>;</w:t>
      </w:r>
    </w:p>
    <w:p w14:paraId="7F926C76" w14:textId="5D9E3CAC" w:rsidR="007D2F4C" w:rsidRPr="00F86A06" w:rsidRDefault="007D2F4C" w:rsidP="00B91AC5">
      <w:pPr>
        <w:numPr>
          <w:ilvl w:val="0"/>
          <w:numId w:val="27"/>
        </w:numPr>
        <w:spacing w:before="360" w:after="200"/>
        <w:contextualSpacing/>
        <w:rPr>
          <w:rFonts w:ascii="Gill Sans MT" w:eastAsiaTheme="minorHAnsi" w:hAnsi="Gill Sans MT" w:cs="Calibri"/>
          <w:sz w:val="26"/>
          <w:szCs w:val="26"/>
          <w:lang w:eastAsia="en-GB"/>
        </w:rPr>
      </w:pPr>
      <w:r w:rsidRPr="00F86A06">
        <w:rPr>
          <w:rFonts w:ascii="Gill Sans MT" w:eastAsiaTheme="minorHAnsi" w:hAnsi="Gill Sans MT" w:cs="Calibri"/>
          <w:sz w:val="26"/>
          <w:szCs w:val="26"/>
          <w:lang w:eastAsia="en-GB"/>
        </w:rPr>
        <w:t xml:space="preserve">The continued funding </w:t>
      </w:r>
      <w:r>
        <w:rPr>
          <w:rFonts w:ascii="Gill Sans MT" w:eastAsiaTheme="minorHAnsi" w:hAnsi="Gill Sans MT" w:cs="Calibri"/>
          <w:sz w:val="26"/>
          <w:szCs w:val="26"/>
          <w:lang w:eastAsia="en-GB"/>
        </w:rPr>
        <w:t xml:space="preserve">under the Accessibility Retro-fit Programme </w:t>
      </w:r>
      <w:r w:rsidRPr="00F86A06">
        <w:rPr>
          <w:rFonts w:ascii="Gill Sans MT" w:eastAsiaTheme="minorHAnsi" w:hAnsi="Gill Sans MT" w:cs="Calibri"/>
          <w:sz w:val="26"/>
          <w:szCs w:val="26"/>
          <w:lang w:eastAsia="en-GB"/>
        </w:rPr>
        <w:t>of accessibility upgrades at rail station</w:t>
      </w:r>
      <w:r>
        <w:rPr>
          <w:rFonts w:ascii="Gill Sans MT" w:eastAsiaTheme="minorHAnsi" w:hAnsi="Gill Sans MT" w:cs="Calibri"/>
          <w:sz w:val="26"/>
          <w:szCs w:val="26"/>
          <w:lang w:eastAsia="en-GB"/>
        </w:rPr>
        <w:t>s</w:t>
      </w:r>
      <w:r w:rsidRPr="00F86A06">
        <w:rPr>
          <w:rFonts w:ascii="Gill Sans MT" w:eastAsiaTheme="minorHAnsi" w:hAnsi="Gill Sans MT" w:cs="Calibri"/>
          <w:sz w:val="26"/>
          <w:szCs w:val="26"/>
          <w:lang w:eastAsia="en-GB"/>
        </w:rPr>
        <w:t>. In 2018, €1 million was allocated for projects planned for the Dublin-Sligo Route, Dublin-Wexford Route, Mallow-Tralee Route, Athlone-Westport/Ballina Route, Dublin-Maynooth Route, and Limerick-Ennis Route</w:t>
      </w:r>
      <w:r w:rsidR="00FD4AD4">
        <w:rPr>
          <w:rFonts w:ascii="Gill Sans MT" w:eastAsiaTheme="minorHAnsi" w:hAnsi="Gill Sans MT" w:cs="Calibri"/>
          <w:sz w:val="26"/>
          <w:szCs w:val="26"/>
          <w:lang w:eastAsia="en-GB"/>
        </w:rPr>
        <w:t>;</w:t>
      </w:r>
    </w:p>
    <w:p w14:paraId="2F57DF88" w14:textId="1A8A8940" w:rsidR="007D2F4C" w:rsidRPr="00F86A06" w:rsidRDefault="007D2F4C" w:rsidP="00B91AC5">
      <w:pPr>
        <w:numPr>
          <w:ilvl w:val="0"/>
          <w:numId w:val="27"/>
        </w:numPr>
        <w:spacing w:before="360" w:after="200"/>
        <w:contextualSpacing/>
        <w:rPr>
          <w:rFonts w:ascii="Gill Sans MT" w:eastAsiaTheme="minorHAnsi" w:hAnsi="Gill Sans MT" w:cs="Calibri"/>
          <w:sz w:val="26"/>
          <w:szCs w:val="26"/>
          <w:lang w:eastAsia="en-GB"/>
        </w:rPr>
      </w:pPr>
      <w:r w:rsidRPr="00F86A06">
        <w:rPr>
          <w:rFonts w:ascii="Gill Sans MT" w:eastAsiaTheme="minorHAnsi" w:hAnsi="Gill Sans MT" w:cs="Calibri"/>
          <w:sz w:val="26"/>
          <w:szCs w:val="26"/>
          <w:lang w:eastAsia="en-GB"/>
        </w:rPr>
        <w:t xml:space="preserve">The </w:t>
      </w:r>
      <w:r>
        <w:rPr>
          <w:rFonts w:ascii="Gill Sans MT" w:eastAsiaTheme="minorHAnsi" w:hAnsi="Gill Sans MT" w:cs="Calibri"/>
          <w:sz w:val="26"/>
          <w:szCs w:val="26"/>
          <w:lang w:eastAsia="en-GB"/>
        </w:rPr>
        <w:t xml:space="preserve">commencement of a </w:t>
      </w:r>
      <w:r w:rsidRPr="00F86A06">
        <w:rPr>
          <w:rFonts w:ascii="Gill Sans MT" w:eastAsiaTheme="minorHAnsi" w:hAnsi="Gill Sans MT" w:cs="Calibri"/>
          <w:sz w:val="26"/>
          <w:szCs w:val="26"/>
          <w:lang w:eastAsia="en-GB"/>
        </w:rPr>
        <w:t>full audit of bus stops and standardisation of stop names to facilitate ‘next stop’ announcements</w:t>
      </w:r>
      <w:r w:rsidR="00FD4AD4">
        <w:rPr>
          <w:rFonts w:ascii="Gill Sans MT" w:eastAsiaTheme="minorHAnsi" w:hAnsi="Gill Sans MT" w:cs="Calibri"/>
          <w:sz w:val="26"/>
          <w:szCs w:val="26"/>
          <w:lang w:eastAsia="en-GB"/>
        </w:rPr>
        <w:t>;</w:t>
      </w:r>
    </w:p>
    <w:p w14:paraId="59273733" w14:textId="1BC6499A" w:rsidR="007D2F4C" w:rsidRPr="00D00830" w:rsidRDefault="007D2F4C" w:rsidP="00B91AC5">
      <w:pPr>
        <w:numPr>
          <w:ilvl w:val="0"/>
          <w:numId w:val="27"/>
        </w:numPr>
        <w:spacing w:before="360" w:after="200"/>
        <w:contextualSpacing/>
        <w:rPr>
          <w:rFonts w:ascii="Gill Sans MT" w:eastAsiaTheme="minorHAnsi" w:hAnsi="Gill Sans MT" w:cs="Calibri"/>
          <w:sz w:val="26"/>
          <w:szCs w:val="26"/>
          <w:lang w:eastAsia="en-GB"/>
        </w:rPr>
      </w:pPr>
      <w:r w:rsidRPr="00F86A06">
        <w:rPr>
          <w:rFonts w:ascii="Gill Sans MT" w:eastAsiaTheme="minorHAnsi" w:hAnsi="Gill Sans MT" w:cs="Calibri"/>
          <w:sz w:val="26"/>
          <w:szCs w:val="26"/>
          <w:lang w:eastAsia="en-GB"/>
        </w:rPr>
        <w:t>The continued funding</w:t>
      </w:r>
      <w:r>
        <w:rPr>
          <w:rFonts w:ascii="Gill Sans MT" w:eastAsiaTheme="minorHAnsi" w:hAnsi="Gill Sans MT" w:cs="Calibri"/>
          <w:sz w:val="26"/>
          <w:szCs w:val="26"/>
          <w:lang w:eastAsia="en-GB"/>
        </w:rPr>
        <w:t xml:space="preserve"> under the Accessibility Retro-fit Programme</w:t>
      </w:r>
      <w:r w:rsidRPr="00F86A06">
        <w:rPr>
          <w:rFonts w:ascii="Gill Sans MT" w:eastAsiaTheme="minorHAnsi" w:hAnsi="Gill Sans MT" w:cs="Calibri"/>
          <w:sz w:val="26"/>
          <w:szCs w:val="26"/>
          <w:lang w:eastAsia="en-GB"/>
        </w:rPr>
        <w:t>, €0.8 million in 2018, of accessible bus stops and accessibility upgrades to bus stations.</w:t>
      </w:r>
      <w:r>
        <w:rPr>
          <w:rFonts w:ascii="Gill Sans MT" w:eastAsiaTheme="minorHAnsi" w:hAnsi="Gill Sans MT" w:cs="Calibri"/>
          <w:sz w:val="26"/>
          <w:szCs w:val="26"/>
          <w:lang w:eastAsia="en-GB"/>
        </w:rPr>
        <w:t xml:space="preserve">  An audit of bus stops in towns with a population in excess of 5,000 has been carried out</w:t>
      </w:r>
      <w:r w:rsidRPr="00D00830">
        <w:rPr>
          <w:rFonts w:ascii="Gill Sans MT" w:eastAsiaTheme="minorHAnsi" w:hAnsi="Gill Sans MT" w:cs="Calibri"/>
          <w:sz w:val="26"/>
          <w:szCs w:val="26"/>
          <w:lang w:eastAsia="en-GB"/>
        </w:rPr>
        <w:t xml:space="preserve">. </w:t>
      </w:r>
      <w:r w:rsidRPr="00D00830">
        <w:rPr>
          <w:rFonts w:ascii="Gill Sans MT" w:hAnsi="Gill Sans MT"/>
          <w:sz w:val="26"/>
          <w:szCs w:val="26"/>
        </w:rPr>
        <w:t xml:space="preserve">The purpose of the audit was to identify at least one stop in each town over 5000 </w:t>
      </w:r>
      <w:r w:rsidR="00FD4AD4">
        <w:rPr>
          <w:rFonts w:ascii="Gill Sans MT" w:hAnsi="Gill Sans MT"/>
          <w:sz w:val="26"/>
          <w:szCs w:val="26"/>
        </w:rPr>
        <w:t>in population</w:t>
      </w:r>
      <w:r w:rsidR="00190C65">
        <w:rPr>
          <w:rFonts w:ascii="Gill Sans MT" w:hAnsi="Gill Sans MT"/>
          <w:sz w:val="26"/>
          <w:szCs w:val="26"/>
        </w:rPr>
        <w:t xml:space="preserve"> </w:t>
      </w:r>
      <w:r w:rsidRPr="00D00830">
        <w:rPr>
          <w:rFonts w:ascii="Gill Sans MT" w:hAnsi="Gill Sans MT"/>
          <w:sz w:val="26"/>
          <w:szCs w:val="26"/>
        </w:rPr>
        <w:t>that could be used for the high floor coaches, and if there was no such stop, to prepare a sketch showing works required to make it fully accessible for wheelchair lifts, where possible</w:t>
      </w:r>
      <w:r w:rsidR="00FD4AD4">
        <w:rPr>
          <w:rFonts w:ascii="Gill Sans MT" w:hAnsi="Gill Sans MT"/>
          <w:sz w:val="26"/>
          <w:szCs w:val="26"/>
        </w:rPr>
        <w:t>;</w:t>
      </w:r>
    </w:p>
    <w:p w14:paraId="507D94B7" w14:textId="24FC1F7E" w:rsidR="007D2F4C" w:rsidRPr="00F86A06" w:rsidRDefault="007D2F4C" w:rsidP="00B91AC5">
      <w:pPr>
        <w:numPr>
          <w:ilvl w:val="0"/>
          <w:numId w:val="27"/>
        </w:numPr>
        <w:spacing w:before="360" w:after="200"/>
        <w:contextualSpacing/>
        <w:rPr>
          <w:rFonts w:ascii="Gill Sans MT" w:eastAsiaTheme="minorHAnsi" w:hAnsi="Gill Sans MT" w:cs="Calibri"/>
          <w:sz w:val="26"/>
          <w:szCs w:val="26"/>
          <w:lang w:eastAsia="en-GB"/>
        </w:rPr>
      </w:pPr>
      <w:r>
        <w:rPr>
          <w:rFonts w:ascii="Gill Sans MT" w:eastAsiaTheme="minorHAnsi" w:hAnsi="Gill Sans MT" w:cs="Calibri"/>
          <w:sz w:val="26"/>
          <w:szCs w:val="26"/>
          <w:lang w:eastAsia="en-GB"/>
        </w:rPr>
        <w:t>The procurement of new single deck buses for use on regional commuter routes up to 50km which will allow wheelchair users to board with normal ramp access in place of the high floor type coach which requires an external wheelchair lift, thereby eliminating the requirement for advance notice on these routes</w:t>
      </w:r>
      <w:r w:rsidR="00FD4AD4">
        <w:rPr>
          <w:rFonts w:ascii="Gill Sans MT" w:eastAsiaTheme="minorHAnsi" w:hAnsi="Gill Sans MT" w:cs="Calibri"/>
          <w:sz w:val="26"/>
          <w:szCs w:val="26"/>
          <w:lang w:eastAsia="en-GB"/>
        </w:rPr>
        <w:t>;</w:t>
      </w:r>
    </w:p>
    <w:p w14:paraId="7CBF0D9D" w14:textId="7750DFE4" w:rsidR="007D2F4C" w:rsidRPr="00F86A06" w:rsidRDefault="007D2F4C" w:rsidP="00B91AC5">
      <w:pPr>
        <w:numPr>
          <w:ilvl w:val="0"/>
          <w:numId w:val="27"/>
        </w:numPr>
        <w:spacing w:before="360" w:after="200"/>
        <w:contextualSpacing/>
        <w:rPr>
          <w:rFonts w:ascii="Gill Sans MT" w:eastAsiaTheme="minorHAnsi" w:hAnsi="Gill Sans MT" w:cs="Calibri"/>
          <w:sz w:val="26"/>
          <w:szCs w:val="26"/>
          <w:lang w:eastAsia="en-GB"/>
        </w:rPr>
      </w:pPr>
      <w:r w:rsidRPr="00F86A06">
        <w:rPr>
          <w:rFonts w:ascii="Gill Sans MT" w:eastAsiaTheme="minorHAnsi" w:hAnsi="Gill Sans MT" w:cs="Calibri"/>
          <w:sz w:val="26"/>
          <w:szCs w:val="26"/>
          <w:lang w:eastAsia="en-GB"/>
        </w:rPr>
        <w:t xml:space="preserve">The development of proposals that will set out minimum accessibility standards for </w:t>
      </w:r>
      <w:r>
        <w:rPr>
          <w:rFonts w:ascii="Gill Sans MT" w:eastAsiaTheme="minorHAnsi" w:hAnsi="Gill Sans MT" w:cs="Calibri"/>
          <w:sz w:val="26"/>
          <w:szCs w:val="26"/>
          <w:lang w:eastAsia="en-GB"/>
        </w:rPr>
        <w:t xml:space="preserve">licensed </w:t>
      </w:r>
      <w:r w:rsidRPr="00F86A06">
        <w:rPr>
          <w:rFonts w:ascii="Gill Sans MT" w:eastAsiaTheme="minorHAnsi" w:hAnsi="Gill Sans MT" w:cs="Calibri"/>
          <w:sz w:val="26"/>
          <w:szCs w:val="26"/>
          <w:lang w:eastAsia="en-GB"/>
        </w:rPr>
        <w:t xml:space="preserve">commercial </w:t>
      </w:r>
      <w:r>
        <w:rPr>
          <w:rFonts w:ascii="Gill Sans MT" w:eastAsiaTheme="minorHAnsi" w:hAnsi="Gill Sans MT" w:cs="Calibri"/>
          <w:sz w:val="26"/>
          <w:szCs w:val="26"/>
          <w:lang w:eastAsia="en-GB"/>
        </w:rPr>
        <w:t>bus</w:t>
      </w:r>
      <w:r w:rsidRPr="00F86A06">
        <w:rPr>
          <w:rFonts w:ascii="Gill Sans MT" w:eastAsiaTheme="minorHAnsi" w:hAnsi="Gill Sans MT" w:cs="Calibri"/>
          <w:sz w:val="26"/>
          <w:szCs w:val="26"/>
          <w:lang w:eastAsia="en-GB"/>
        </w:rPr>
        <w:t xml:space="preserve"> services</w:t>
      </w:r>
      <w:r w:rsidR="00FD4AD4">
        <w:rPr>
          <w:rFonts w:ascii="Gill Sans MT" w:eastAsiaTheme="minorHAnsi" w:hAnsi="Gill Sans MT" w:cs="Calibri"/>
          <w:sz w:val="26"/>
          <w:szCs w:val="26"/>
          <w:lang w:eastAsia="en-GB"/>
        </w:rPr>
        <w:t>;</w:t>
      </w:r>
    </w:p>
    <w:p w14:paraId="487A37C5" w14:textId="74AA13BA" w:rsidR="007D2F4C" w:rsidRPr="00F86A06" w:rsidRDefault="007D2F4C" w:rsidP="00B91AC5">
      <w:pPr>
        <w:numPr>
          <w:ilvl w:val="0"/>
          <w:numId w:val="27"/>
        </w:numPr>
        <w:spacing w:before="360" w:after="200"/>
        <w:contextualSpacing/>
        <w:rPr>
          <w:rFonts w:ascii="Gill Sans MT" w:eastAsiaTheme="minorHAnsi" w:hAnsi="Gill Sans MT" w:cs="Calibri"/>
          <w:sz w:val="26"/>
          <w:szCs w:val="26"/>
          <w:lang w:eastAsia="en-GB"/>
        </w:rPr>
      </w:pPr>
      <w:r w:rsidRPr="00F86A06">
        <w:rPr>
          <w:rFonts w:ascii="Gill Sans MT" w:eastAsiaTheme="minorHAnsi" w:hAnsi="Gill Sans MT" w:cs="Calibri"/>
          <w:sz w:val="26"/>
          <w:szCs w:val="26"/>
          <w:lang w:eastAsia="en-GB"/>
        </w:rPr>
        <w:t xml:space="preserve">The continued funding of the </w:t>
      </w:r>
      <w:r>
        <w:rPr>
          <w:rFonts w:ascii="Gill Sans MT" w:eastAsiaTheme="minorHAnsi" w:hAnsi="Gill Sans MT" w:cs="Calibri"/>
          <w:sz w:val="26"/>
          <w:szCs w:val="26"/>
          <w:lang w:eastAsia="en-GB"/>
        </w:rPr>
        <w:t>Wheelchair Accessible Vehicle (</w:t>
      </w:r>
      <w:r w:rsidRPr="00F86A06">
        <w:rPr>
          <w:rFonts w:ascii="Gill Sans MT" w:eastAsiaTheme="minorHAnsi" w:hAnsi="Gill Sans MT" w:cs="Calibri"/>
          <w:sz w:val="26"/>
          <w:szCs w:val="26"/>
          <w:lang w:eastAsia="en-GB"/>
        </w:rPr>
        <w:t>WAV</w:t>
      </w:r>
      <w:r>
        <w:rPr>
          <w:rFonts w:ascii="Gill Sans MT" w:eastAsiaTheme="minorHAnsi" w:hAnsi="Gill Sans MT" w:cs="Calibri"/>
          <w:sz w:val="26"/>
          <w:szCs w:val="26"/>
          <w:lang w:eastAsia="en-GB"/>
        </w:rPr>
        <w:t>) grant</w:t>
      </w:r>
      <w:r w:rsidRPr="00F86A06">
        <w:rPr>
          <w:rFonts w:ascii="Gill Sans MT" w:eastAsiaTheme="minorHAnsi" w:hAnsi="Gill Sans MT" w:cs="Calibri"/>
          <w:sz w:val="26"/>
          <w:szCs w:val="26"/>
          <w:lang w:eastAsia="en-GB"/>
        </w:rPr>
        <w:t xml:space="preserve"> scheme: €2.2 million was allocated in the 2018 scheme. Currently, 8.1% of the </w:t>
      </w:r>
      <w:r>
        <w:rPr>
          <w:rFonts w:ascii="Gill Sans MT" w:eastAsiaTheme="minorHAnsi" w:hAnsi="Gill Sans MT" w:cs="Calibri"/>
          <w:sz w:val="26"/>
          <w:szCs w:val="26"/>
          <w:lang w:eastAsia="en-GB"/>
        </w:rPr>
        <w:t xml:space="preserve">small public service vehicle </w:t>
      </w:r>
      <w:r w:rsidRPr="00F86A06">
        <w:rPr>
          <w:rFonts w:ascii="Gill Sans MT" w:eastAsiaTheme="minorHAnsi" w:hAnsi="Gill Sans MT" w:cs="Calibri"/>
          <w:sz w:val="26"/>
          <w:szCs w:val="26"/>
          <w:lang w:eastAsia="en-GB"/>
        </w:rPr>
        <w:t xml:space="preserve">fleet is wheelchair accessible, the highest ever level of </w:t>
      </w:r>
      <w:r>
        <w:rPr>
          <w:rFonts w:ascii="Gill Sans MT" w:eastAsiaTheme="minorHAnsi" w:hAnsi="Gill Sans MT" w:cs="Calibri"/>
          <w:sz w:val="26"/>
          <w:szCs w:val="26"/>
          <w:lang w:eastAsia="en-GB"/>
        </w:rPr>
        <w:t>WAVs</w:t>
      </w:r>
      <w:r w:rsidRPr="00F86A06">
        <w:rPr>
          <w:rFonts w:ascii="Gill Sans MT" w:eastAsiaTheme="minorHAnsi" w:hAnsi="Gill Sans MT" w:cs="Calibri"/>
          <w:sz w:val="26"/>
          <w:szCs w:val="26"/>
          <w:lang w:eastAsia="en-GB"/>
        </w:rPr>
        <w:t xml:space="preserve"> in the fleet. The NTA is on target for their 10% goal set for 2020</w:t>
      </w:r>
      <w:r w:rsidR="00FD4AD4">
        <w:rPr>
          <w:rFonts w:ascii="Gill Sans MT" w:eastAsiaTheme="minorHAnsi" w:hAnsi="Gill Sans MT" w:cs="Calibri"/>
          <w:sz w:val="26"/>
          <w:szCs w:val="26"/>
          <w:lang w:eastAsia="en-GB"/>
        </w:rPr>
        <w:t>;</w:t>
      </w:r>
    </w:p>
    <w:p w14:paraId="13BA6499" w14:textId="6CF17194" w:rsidR="00FC5CDE" w:rsidRPr="00115612" w:rsidRDefault="007D2F4C" w:rsidP="00B91AC5">
      <w:pPr>
        <w:numPr>
          <w:ilvl w:val="0"/>
          <w:numId w:val="27"/>
        </w:numPr>
        <w:spacing w:before="360" w:after="200"/>
        <w:contextualSpacing/>
        <w:rPr>
          <w:rFonts w:ascii="Gill Sans MT" w:eastAsiaTheme="minorHAnsi" w:hAnsi="Gill Sans MT" w:cs="Calibri"/>
          <w:sz w:val="26"/>
          <w:szCs w:val="26"/>
          <w:lang w:eastAsia="en-GB"/>
        </w:rPr>
      </w:pPr>
      <w:r w:rsidRPr="00115612">
        <w:rPr>
          <w:rFonts w:ascii="Gill Sans MT" w:eastAsiaTheme="minorHAnsi" w:hAnsi="Gill Sans MT" w:cs="Calibri"/>
          <w:sz w:val="26"/>
          <w:szCs w:val="26"/>
          <w:lang w:eastAsia="en-GB"/>
        </w:rPr>
        <w:t xml:space="preserve">The </w:t>
      </w:r>
      <w:r w:rsidR="007B20CB" w:rsidRPr="00115612">
        <w:rPr>
          <w:rFonts w:ascii="Gill Sans MT" w:eastAsiaTheme="minorHAnsi" w:hAnsi="Gill Sans MT" w:cs="Calibri"/>
          <w:sz w:val="26"/>
          <w:szCs w:val="26"/>
          <w:lang w:eastAsia="en-GB"/>
        </w:rPr>
        <w:t xml:space="preserve">continued availability of </w:t>
      </w:r>
      <w:r w:rsidRPr="00115612">
        <w:rPr>
          <w:rFonts w:ascii="Gill Sans MT" w:eastAsiaTheme="minorHAnsi" w:hAnsi="Gill Sans MT" w:cs="Calibri"/>
          <w:sz w:val="26"/>
          <w:szCs w:val="26"/>
          <w:lang w:eastAsia="en-GB"/>
        </w:rPr>
        <w:t xml:space="preserve">funding to Local Link offices for </w:t>
      </w:r>
      <w:r w:rsidR="00203658" w:rsidRPr="00115612">
        <w:rPr>
          <w:rFonts w:ascii="Gill Sans MT" w:eastAsiaTheme="minorHAnsi" w:hAnsi="Gill Sans MT" w:cs="Calibri"/>
          <w:sz w:val="26"/>
          <w:szCs w:val="26"/>
          <w:lang w:eastAsia="en-GB"/>
        </w:rPr>
        <w:t xml:space="preserve">the </w:t>
      </w:r>
      <w:r w:rsidRPr="00115612">
        <w:rPr>
          <w:rFonts w:ascii="Gill Sans MT" w:eastAsiaTheme="minorHAnsi" w:hAnsi="Gill Sans MT" w:cs="Calibri"/>
          <w:sz w:val="26"/>
          <w:szCs w:val="26"/>
          <w:lang w:eastAsia="en-GB"/>
        </w:rPr>
        <w:t>Voluntary Car schemes</w:t>
      </w:r>
      <w:r w:rsidR="007B20CB" w:rsidRPr="00115612">
        <w:rPr>
          <w:rFonts w:ascii="Gill Sans MT" w:eastAsiaTheme="minorHAnsi" w:hAnsi="Gill Sans MT" w:cs="Calibri"/>
          <w:sz w:val="26"/>
          <w:szCs w:val="26"/>
          <w:lang w:eastAsia="en-GB"/>
        </w:rPr>
        <w:t xml:space="preserve"> as these schemes are important transport mechanism for people with disabilities. Therefore it is important to ensure that these </w:t>
      </w:r>
      <w:r w:rsidR="00C65172" w:rsidRPr="00115612">
        <w:rPr>
          <w:rFonts w:ascii="Gill Sans MT" w:eastAsiaTheme="minorHAnsi" w:hAnsi="Gill Sans MT" w:cs="Calibri"/>
          <w:sz w:val="26"/>
          <w:szCs w:val="26"/>
          <w:lang w:eastAsia="en-GB"/>
        </w:rPr>
        <w:t xml:space="preserve">cars </w:t>
      </w:r>
      <w:r w:rsidR="007B20CB" w:rsidRPr="00115612">
        <w:rPr>
          <w:rFonts w:ascii="Gill Sans MT" w:eastAsiaTheme="minorHAnsi" w:hAnsi="Gill Sans MT" w:cs="Calibri"/>
          <w:sz w:val="26"/>
          <w:szCs w:val="26"/>
          <w:lang w:eastAsia="en-GB"/>
        </w:rPr>
        <w:t>are</w:t>
      </w:r>
      <w:r w:rsidR="00C65172" w:rsidRPr="00115612">
        <w:rPr>
          <w:rFonts w:ascii="Gill Sans MT" w:eastAsiaTheme="minorHAnsi" w:hAnsi="Gill Sans MT" w:cs="Calibri"/>
          <w:sz w:val="26"/>
          <w:szCs w:val="26"/>
          <w:lang w:eastAsia="en-GB"/>
        </w:rPr>
        <w:t xml:space="preserve"> accessible</w:t>
      </w:r>
      <w:r w:rsidRPr="00115612">
        <w:rPr>
          <w:rFonts w:ascii="Gill Sans MT" w:eastAsiaTheme="minorHAnsi" w:hAnsi="Gill Sans MT" w:cs="Calibri"/>
          <w:sz w:val="26"/>
          <w:szCs w:val="26"/>
          <w:lang w:eastAsia="en-GB"/>
        </w:rPr>
        <w:t>. The Local Link offices are also being funded to deliver a range of pilot evening services in rural areas.</w:t>
      </w:r>
    </w:p>
    <w:p w14:paraId="70B207DD" w14:textId="5F29528C" w:rsidR="00941277" w:rsidRPr="00115612" w:rsidRDefault="00941277" w:rsidP="00E32DA7">
      <w:pPr>
        <w:autoSpaceDE w:val="0"/>
        <w:autoSpaceDN w:val="0"/>
        <w:adjustRightInd w:val="0"/>
        <w:spacing w:after="240"/>
        <w:rPr>
          <w:rFonts w:ascii="Gill Sans MT" w:hAnsi="Gill Sans MT" w:cs="Franklin Gothic Medium"/>
          <w:sz w:val="26"/>
          <w:szCs w:val="26"/>
        </w:rPr>
      </w:pPr>
    </w:p>
    <w:p w14:paraId="0DC8BE44" w14:textId="7EED219C" w:rsidR="0086141D" w:rsidRPr="00115612" w:rsidRDefault="0086141D" w:rsidP="00657386">
      <w:pPr>
        <w:autoSpaceDE w:val="0"/>
        <w:autoSpaceDN w:val="0"/>
        <w:adjustRightInd w:val="0"/>
        <w:spacing w:after="240"/>
        <w:rPr>
          <w:rFonts w:ascii="Gill Sans MT" w:hAnsi="Gill Sans MT"/>
          <w:sz w:val="26"/>
          <w:szCs w:val="26"/>
        </w:rPr>
      </w:pPr>
      <w:r w:rsidRPr="00115612">
        <w:rPr>
          <w:rFonts w:ascii="Gill Sans MT" w:hAnsi="Gill Sans MT"/>
          <w:sz w:val="26"/>
          <w:szCs w:val="26"/>
        </w:rPr>
        <w:t>It is important that the NTA continue to deliver on these commitments to ensure that persons with disabilities throughout the country can have access to transport but also in particular easy access to accurate and timely information about services so that they can avail of them to get to and from work or education and training with confidence. A related aspect of this will be the communication of information about developments in the area of transport so that people are aware of the progress underway</w:t>
      </w:r>
      <w:r w:rsidR="00690E32">
        <w:rPr>
          <w:rFonts w:ascii="Gill Sans MT" w:hAnsi="Gill Sans MT"/>
          <w:sz w:val="26"/>
          <w:szCs w:val="26"/>
        </w:rPr>
        <w:t>.</w:t>
      </w:r>
    </w:p>
    <w:p w14:paraId="78E491A8" w14:textId="0CC55AE2" w:rsidR="003D7121" w:rsidRPr="00092C99" w:rsidRDefault="0086141D" w:rsidP="00E32DA7">
      <w:pPr>
        <w:autoSpaceDE w:val="0"/>
        <w:autoSpaceDN w:val="0"/>
        <w:adjustRightInd w:val="0"/>
        <w:spacing w:after="240"/>
        <w:rPr>
          <w:rFonts w:ascii="Gill Sans MT" w:hAnsi="Gill Sans MT" w:cs="Franklin Gothic Medium"/>
          <w:sz w:val="26"/>
          <w:szCs w:val="26"/>
        </w:rPr>
      </w:pPr>
      <w:r>
        <w:rPr>
          <w:rFonts w:ascii="Gill Sans MT" w:hAnsi="Gill Sans MT" w:cs="Franklin Gothic Medium"/>
          <w:sz w:val="26"/>
          <w:szCs w:val="26"/>
        </w:rPr>
        <w:t>Finally,</w:t>
      </w:r>
      <w:r w:rsidR="00657386">
        <w:rPr>
          <w:rFonts w:ascii="Gill Sans MT" w:hAnsi="Gill Sans MT" w:cs="Franklin Gothic Medium"/>
          <w:sz w:val="26"/>
          <w:szCs w:val="26"/>
        </w:rPr>
        <w:t xml:space="preserve"> while</w:t>
      </w:r>
      <w:r w:rsidR="003D7121">
        <w:rPr>
          <w:rFonts w:ascii="Gill Sans MT" w:hAnsi="Gill Sans MT" w:cs="Franklin Gothic Medium"/>
          <w:sz w:val="26"/>
          <w:szCs w:val="26"/>
        </w:rPr>
        <w:t xml:space="preserve"> we recognise the extent to which investment in transport infrastructure is a multi-annual programme of work,</w:t>
      </w:r>
      <w:r w:rsidR="00FD4AD4">
        <w:rPr>
          <w:rFonts w:ascii="Gill Sans MT" w:hAnsi="Gill Sans MT" w:cs="Franklin Gothic Medium"/>
          <w:sz w:val="26"/>
          <w:szCs w:val="26"/>
        </w:rPr>
        <w:t xml:space="preserve"> the</w:t>
      </w:r>
      <w:r w:rsidR="003D7121">
        <w:rPr>
          <w:rFonts w:ascii="Gill Sans MT" w:hAnsi="Gill Sans MT" w:cs="Franklin Gothic Medium"/>
          <w:sz w:val="26"/>
          <w:szCs w:val="26"/>
        </w:rPr>
        <w:t xml:space="preserve"> NDA advises that it may be helpful to agree incremental targets for any projects underway, against </w:t>
      </w:r>
      <w:r w:rsidR="00690E32">
        <w:rPr>
          <w:rFonts w:ascii="Gill Sans MT" w:hAnsi="Gill Sans MT" w:cs="Franklin Gothic Medium"/>
          <w:sz w:val="26"/>
          <w:szCs w:val="26"/>
        </w:rPr>
        <w:t>which progress can be measured.</w:t>
      </w:r>
    </w:p>
    <w:p w14:paraId="73B4DB48" w14:textId="77777777" w:rsidR="0047550E" w:rsidRPr="00092C99" w:rsidRDefault="0047550E">
      <w:pPr>
        <w:rPr>
          <w:rFonts w:ascii="Gill Sans MT" w:hAnsi="Gill Sans MT" w:cs="Calibri"/>
          <w:sz w:val="26"/>
          <w:szCs w:val="26"/>
        </w:rPr>
      </w:pPr>
      <w:r w:rsidRPr="00092C99">
        <w:rPr>
          <w:rFonts w:ascii="Gill Sans MT" w:hAnsi="Gill Sans MT" w:cs="Calibri"/>
          <w:sz w:val="26"/>
          <w:szCs w:val="26"/>
        </w:rPr>
        <w:br w:type="page"/>
      </w:r>
    </w:p>
    <w:p w14:paraId="3A92DC66" w14:textId="1FE1037D" w:rsidR="00EF412F" w:rsidRPr="004E315C" w:rsidRDefault="00690E32" w:rsidP="004E315C">
      <w:pPr>
        <w:pStyle w:val="Heading1"/>
      </w:pPr>
      <w:r>
        <w:t>National Disability Authority</w:t>
      </w:r>
    </w:p>
    <w:p w14:paraId="2F1E0B73" w14:textId="288ED4D8" w:rsidR="00EF412F" w:rsidRPr="00092C99" w:rsidRDefault="00EF412F" w:rsidP="00EF412F">
      <w:pPr>
        <w:spacing w:after="240"/>
        <w:jc w:val="both"/>
        <w:rPr>
          <w:rFonts w:ascii="Gill Sans MT" w:eastAsiaTheme="minorHAnsi" w:hAnsi="Gill Sans MT" w:cs="Times New Roman"/>
          <w:sz w:val="26"/>
          <w:szCs w:val="26"/>
          <w:lang w:val="en-GB" w:eastAsia="en-US"/>
        </w:rPr>
      </w:pPr>
      <w:r w:rsidRPr="00092C99">
        <w:rPr>
          <w:rFonts w:ascii="Gill Sans MT" w:eastAsiaTheme="minorHAnsi" w:hAnsi="Gill Sans MT" w:cs="Times New Roman"/>
          <w:sz w:val="26"/>
          <w:szCs w:val="26"/>
          <w:lang w:val="en-GB" w:eastAsia="en-US"/>
        </w:rPr>
        <w:t>During 2018</w:t>
      </w:r>
      <w:r w:rsidR="00F86A06" w:rsidRPr="00092C99">
        <w:rPr>
          <w:rFonts w:ascii="Gill Sans MT" w:eastAsiaTheme="minorHAnsi" w:hAnsi="Gill Sans MT" w:cs="Times New Roman"/>
          <w:sz w:val="26"/>
          <w:szCs w:val="26"/>
          <w:lang w:val="en-GB" w:eastAsia="en-US"/>
        </w:rPr>
        <w:t>,</w:t>
      </w:r>
      <w:r w:rsidRPr="00092C99">
        <w:rPr>
          <w:rFonts w:ascii="Gill Sans MT" w:eastAsiaTheme="minorHAnsi" w:hAnsi="Gill Sans MT" w:cs="Times New Roman"/>
          <w:sz w:val="26"/>
          <w:szCs w:val="26"/>
          <w:lang w:val="en-GB" w:eastAsia="en-US"/>
        </w:rPr>
        <w:t xml:space="preserve"> the NDA continued to deliver on specific targeted actions and on providing guidance and support to the CES process. Specifically the NDA made progress </w:t>
      </w:r>
      <w:r w:rsidR="00C23F39">
        <w:rPr>
          <w:rFonts w:ascii="Gill Sans MT" w:eastAsiaTheme="minorHAnsi" w:hAnsi="Gill Sans MT" w:cs="Times New Roman"/>
          <w:sz w:val="26"/>
          <w:szCs w:val="26"/>
          <w:lang w:val="en-GB" w:eastAsia="en-US"/>
        </w:rPr>
        <w:t>in</w:t>
      </w:r>
      <w:r w:rsidR="00C23F39" w:rsidRPr="00092C99">
        <w:rPr>
          <w:rFonts w:ascii="Gill Sans MT" w:eastAsiaTheme="minorHAnsi" w:hAnsi="Gill Sans MT" w:cs="Times New Roman"/>
          <w:sz w:val="26"/>
          <w:szCs w:val="26"/>
          <w:lang w:val="en-GB" w:eastAsia="en-US"/>
        </w:rPr>
        <w:t xml:space="preserve"> </w:t>
      </w:r>
      <w:r w:rsidR="00C9731C">
        <w:rPr>
          <w:rFonts w:ascii="Gill Sans MT" w:eastAsiaTheme="minorHAnsi" w:hAnsi="Gill Sans MT" w:cs="Times New Roman"/>
          <w:sz w:val="26"/>
          <w:szCs w:val="26"/>
          <w:lang w:val="en-GB" w:eastAsia="en-US"/>
        </w:rPr>
        <w:t>the following areas:</w:t>
      </w:r>
    </w:p>
    <w:p w14:paraId="2EA9FED0" w14:textId="34883A9A" w:rsidR="00EF412F" w:rsidRPr="00092C99" w:rsidRDefault="00EF412F" w:rsidP="00C23F39">
      <w:pPr>
        <w:numPr>
          <w:ilvl w:val="0"/>
          <w:numId w:val="16"/>
        </w:numPr>
        <w:spacing w:after="240"/>
        <w:contextualSpacing/>
        <w:rPr>
          <w:rFonts w:ascii="Gill Sans MT" w:eastAsiaTheme="minorHAnsi" w:hAnsi="Gill Sans MT" w:cstheme="minorBidi"/>
          <w:sz w:val="26"/>
          <w:szCs w:val="26"/>
          <w:lang w:eastAsia="en-US"/>
        </w:rPr>
      </w:pPr>
      <w:r w:rsidRPr="00092C99">
        <w:rPr>
          <w:rFonts w:ascii="Gill Sans MT" w:hAnsi="Gill Sans MT" w:cs="Times New Roman"/>
          <w:sz w:val="26"/>
          <w:szCs w:val="26"/>
          <w:lang w:eastAsia="en-US"/>
        </w:rPr>
        <w:t>Continued to disseminate the research reports ‘</w:t>
      </w:r>
      <w:r w:rsidRPr="00092C99">
        <w:rPr>
          <w:rFonts w:ascii="Gill Sans MT" w:eastAsiaTheme="minorHAnsi" w:hAnsi="Gill Sans MT" w:cstheme="minorBidi"/>
          <w:sz w:val="26"/>
          <w:szCs w:val="26"/>
          <w:lang w:eastAsia="en-US"/>
        </w:rPr>
        <w:t xml:space="preserve">Good practice in public sector employment’ (6.15) and </w:t>
      </w:r>
      <w:r w:rsidR="00C23F39">
        <w:rPr>
          <w:rFonts w:ascii="Gill Sans MT" w:eastAsiaTheme="minorHAnsi" w:hAnsi="Gill Sans MT" w:cstheme="minorBidi"/>
          <w:sz w:val="26"/>
          <w:szCs w:val="26"/>
          <w:lang w:eastAsia="en-US"/>
        </w:rPr>
        <w:t>‘</w:t>
      </w:r>
      <w:r w:rsidR="00C23F39" w:rsidRPr="00C23F39">
        <w:rPr>
          <w:rFonts w:ascii="Gill Sans MT" w:eastAsiaTheme="minorHAnsi" w:hAnsi="Gill Sans MT" w:cstheme="minorBidi"/>
          <w:sz w:val="26"/>
          <w:szCs w:val="26"/>
          <w:lang w:eastAsia="en-US"/>
        </w:rPr>
        <w:t>Assisting People with Autism in Employment: Guidance for Line Managers and HR Professionals</w:t>
      </w:r>
      <w:r w:rsidR="00C23F39">
        <w:rPr>
          <w:rFonts w:ascii="Gill Sans MT" w:eastAsiaTheme="minorHAnsi" w:hAnsi="Gill Sans MT" w:cstheme="minorBidi"/>
          <w:sz w:val="26"/>
          <w:szCs w:val="26"/>
          <w:lang w:eastAsia="en-US"/>
        </w:rPr>
        <w:t>’</w:t>
      </w:r>
      <w:r w:rsidRPr="00092C99">
        <w:rPr>
          <w:rFonts w:ascii="Gill Sans MT" w:eastAsiaTheme="minorHAnsi" w:hAnsi="Gill Sans MT" w:cstheme="minorBidi"/>
          <w:sz w:val="26"/>
          <w:szCs w:val="26"/>
          <w:lang w:eastAsia="en-US"/>
        </w:rPr>
        <w:t xml:space="preserve">, plus materials from the seminar on alternative recruitment approaches. The NDA offered guidance to </w:t>
      </w:r>
      <w:r w:rsidR="00C23F39">
        <w:rPr>
          <w:rFonts w:ascii="Gill Sans MT" w:eastAsiaTheme="minorHAnsi" w:hAnsi="Gill Sans MT" w:cstheme="minorBidi"/>
          <w:sz w:val="26"/>
          <w:szCs w:val="26"/>
          <w:lang w:eastAsia="en-US"/>
        </w:rPr>
        <w:t xml:space="preserve">the </w:t>
      </w:r>
      <w:r w:rsidRPr="00092C99">
        <w:rPr>
          <w:rFonts w:ascii="Gill Sans MT" w:eastAsiaTheme="minorHAnsi" w:hAnsi="Gill Sans MT" w:cstheme="minorBidi"/>
          <w:sz w:val="26"/>
          <w:szCs w:val="26"/>
          <w:lang w:eastAsia="en-US"/>
        </w:rPr>
        <w:t>DPER on</w:t>
      </w:r>
      <w:r w:rsidR="00C23F39">
        <w:rPr>
          <w:rFonts w:ascii="Gill Sans MT" w:eastAsiaTheme="minorHAnsi" w:hAnsi="Gill Sans MT" w:cstheme="minorBidi"/>
          <w:sz w:val="26"/>
          <w:szCs w:val="26"/>
          <w:lang w:eastAsia="en-US"/>
        </w:rPr>
        <w:t xml:space="preserve"> learning from the</w:t>
      </w:r>
      <w:r w:rsidRPr="00092C99">
        <w:rPr>
          <w:rFonts w:ascii="Gill Sans MT" w:eastAsiaTheme="minorHAnsi" w:hAnsi="Gill Sans MT" w:cstheme="minorBidi"/>
          <w:sz w:val="26"/>
          <w:szCs w:val="26"/>
          <w:lang w:eastAsia="en-US"/>
        </w:rPr>
        <w:t xml:space="preserve"> UK Cabinet Disability Inclusion Office experience of supp</w:t>
      </w:r>
      <w:r w:rsidR="00F86A06" w:rsidRPr="00092C99">
        <w:rPr>
          <w:rFonts w:ascii="Gill Sans MT" w:eastAsiaTheme="minorHAnsi" w:hAnsi="Gill Sans MT" w:cstheme="minorBidi"/>
          <w:sz w:val="26"/>
          <w:szCs w:val="26"/>
          <w:lang w:eastAsia="en-US"/>
        </w:rPr>
        <w:t>orting staff with disabilities;</w:t>
      </w:r>
    </w:p>
    <w:p w14:paraId="4AA148B4" w14:textId="570D6397" w:rsidR="00EF412F" w:rsidRPr="00092C99" w:rsidRDefault="00EF412F" w:rsidP="00C038C2">
      <w:pPr>
        <w:numPr>
          <w:ilvl w:val="0"/>
          <w:numId w:val="16"/>
        </w:numPr>
        <w:spacing w:after="240"/>
        <w:contextualSpacing/>
        <w:rPr>
          <w:rFonts w:ascii="Gill Sans MT" w:eastAsiaTheme="minorHAnsi" w:hAnsi="Gill Sans MT" w:cstheme="minorBidi"/>
          <w:sz w:val="26"/>
          <w:szCs w:val="26"/>
          <w:lang w:eastAsia="en-US"/>
        </w:rPr>
      </w:pPr>
      <w:r w:rsidRPr="00092C99">
        <w:rPr>
          <w:rFonts w:ascii="Gill Sans MT" w:eastAsiaTheme="minorHAnsi" w:hAnsi="Gill Sans MT" w:cstheme="minorBidi"/>
          <w:sz w:val="26"/>
          <w:szCs w:val="26"/>
          <w:lang w:eastAsia="en-US"/>
        </w:rPr>
        <w:t>Contin</w:t>
      </w:r>
      <w:r w:rsidR="00F86A06" w:rsidRPr="00092C99">
        <w:rPr>
          <w:rFonts w:ascii="Gill Sans MT" w:eastAsiaTheme="minorHAnsi" w:hAnsi="Gill Sans MT" w:cstheme="minorBidi"/>
          <w:sz w:val="26"/>
          <w:szCs w:val="26"/>
          <w:lang w:eastAsia="en-US"/>
        </w:rPr>
        <w:t>ued to report on C</w:t>
      </w:r>
      <w:r w:rsidRPr="00092C99">
        <w:rPr>
          <w:rFonts w:ascii="Gill Sans MT" w:eastAsiaTheme="minorHAnsi" w:hAnsi="Gill Sans MT" w:cstheme="minorBidi"/>
          <w:sz w:val="26"/>
          <w:szCs w:val="26"/>
          <w:lang w:eastAsia="en-US"/>
        </w:rPr>
        <w:t>ompliance with Part 5 of the Disability Act</w:t>
      </w:r>
      <w:r w:rsidR="00C23F39">
        <w:rPr>
          <w:rFonts w:ascii="Gill Sans MT" w:eastAsiaTheme="minorHAnsi" w:hAnsi="Gill Sans MT" w:cstheme="minorBidi"/>
          <w:sz w:val="26"/>
          <w:szCs w:val="26"/>
          <w:lang w:eastAsia="en-US"/>
        </w:rPr>
        <w:t xml:space="preserve"> 2005</w:t>
      </w:r>
      <w:r w:rsidRPr="00092C99">
        <w:rPr>
          <w:rFonts w:ascii="Gill Sans MT" w:eastAsiaTheme="minorHAnsi" w:hAnsi="Gill Sans MT" w:cstheme="minorBidi"/>
          <w:sz w:val="26"/>
          <w:szCs w:val="26"/>
          <w:lang w:eastAsia="en-US"/>
        </w:rPr>
        <w:t xml:space="preserve">. The latest figures show that the </w:t>
      </w:r>
      <w:r w:rsidR="00775733" w:rsidRPr="00092C99">
        <w:rPr>
          <w:rFonts w:ascii="Gill Sans MT" w:eastAsiaTheme="minorHAnsi" w:hAnsi="Gill Sans MT" w:cstheme="minorBidi"/>
          <w:sz w:val="26"/>
          <w:szCs w:val="26"/>
          <w:lang w:eastAsia="en-US"/>
        </w:rPr>
        <w:t>number</w:t>
      </w:r>
      <w:r w:rsidRPr="00092C99">
        <w:rPr>
          <w:rFonts w:ascii="Gill Sans MT" w:eastAsiaTheme="minorHAnsi" w:hAnsi="Gill Sans MT" w:cstheme="minorBidi"/>
          <w:sz w:val="26"/>
          <w:szCs w:val="26"/>
          <w:lang w:eastAsia="en-US"/>
        </w:rPr>
        <w:t xml:space="preserve"> </w:t>
      </w:r>
      <w:r w:rsidR="00775733" w:rsidRPr="00092C99">
        <w:rPr>
          <w:rFonts w:ascii="Gill Sans MT" w:eastAsiaTheme="minorHAnsi" w:hAnsi="Gill Sans MT" w:cstheme="minorBidi"/>
          <w:sz w:val="26"/>
          <w:szCs w:val="26"/>
          <w:lang w:eastAsia="en-US"/>
        </w:rPr>
        <w:t>of people with disabilities</w:t>
      </w:r>
      <w:r w:rsidRPr="00092C99">
        <w:rPr>
          <w:rFonts w:ascii="Gill Sans MT" w:eastAsiaTheme="minorHAnsi" w:hAnsi="Gill Sans MT" w:cstheme="minorBidi"/>
          <w:sz w:val="26"/>
          <w:szCs w:val="26"/>
          <w:lang w:eastAsia="en-US"/>
        </w:rPr>
        <w:t xml:space="preserve"> currently</w:t>
      </w:r>
      <w:r w:rsidR="00775733" w:rsidRPr="00092C99">
        <w:rPr>
          <w:rFonts w:ascii="Gill Sans MT" w:eastAsiaTheme="minorHAnsi" w:hAnsi="Gill Sans MT" w:cstheme="minorBidi"/>
          <w:sz w:val="26"/>
          <w:szCs w:val="26"/>
          <w:lang w:eastAsia="en-US"/>
        </w:rPr>
        <w:t xml:space="preserve"> employed in the public service has increased to 3.5%;</w:t>
      </w:r>
    </w:p>
    <w:p w14:paraId="286F04BF" w14:textId="77777777" w:rsidR="00EF412F" w:rsidRPr="00092C99" w:rsidRDefault="00EF412F" w:rsidP="00C038C2">
      <w:pPr>
        <w:numPr>
          <w:ilvl w:val="0"/>
          <w:numId w:val="16"/>
        </w:numPr>
        <w:contextualSpacing/>
        <w:rPr>
          <w:rFonts w:ascii="Gill Sans MT" w:eastAsiaTheme="minorHAnsi" w:hAnsi="Gill Sans MT" w:cs="Courier"/>
          <w:sz w:val="26"/>
          <w:szCs w:val="26"/>
          <w:lang w:eastAsia="en-US"/>
        </w:rPr>
      </w:pPr>
      <w:r w:rsidRPr="00092C99">
        <w:rPr>
          <w:rFonts w:ascii="Gill Sans MT" w:eastAsiaTheme="minorHAnsi" w:hAnsi="Gill Sans MT" w:cstheme="minorBidi"/>
          <w:sz w:val="26"/>
          <w:szCs w:val="26"/>
          <w:lang w:eastAsia="en-US"/>
        </w:rPr>
        <w:t>Continued to provide funding to the pilot Employer Disab</w:t>
      </w:r>
      <w:r w:rsidR="00775733" w:rsidRPr="00092C99">
        <w:rPr>
          <w:rFonts w:ascii="Gill Sans MT" w:eastAsiaTheme="minorHAnsi" w:hAnsi="Gill Sans MT" w:cstheme="minorBidi"/>
          <w:sz w:val="26"/>
          <w:szCs w:val="26"/>
          <w:lang w:eastAsia="en-US"/>
        </w:rPr>
        <w:t>ility Information (EDI) Service,</w:t>
      </w:r>
      <w:r w:rsidRPr="00092C99">
        <w:rPr>
          <w:rFonts w:ascii="Gill Sans MT" w:eastAsiaTheme="minorHAnsi" w:hAnsi="Gill Sans MT" w:cstheme="minorBidi"/>
          <w:sz w:val="26"/>
          <w:szCs w:val="26"/>
          <w:lang w:eastAsia="en-US"/>
        </w:rPr>
        <w:t xml:space="preserve"> and commi</w:t>
      </w:r>
      <w:r w:rsidR="00775733" w:rsidRPr="00092C99">
        <w:rPr>
          <w:rFonts w:ascii="Gill Sans MT" w:eastAsiaTheme="minorHAnsi" w:hAnsi="Gill Sans MT" w:cstheme="minorBidi"/>
          <w:sz w:val="26"/>
          <w:szCs w:val="26"/>
          <w:lang w:eastAsia="en-US"/>
        </w:rPr>
        <w:t>ssioned a review of the project;</w:t>
      </w:r>
      <w:r w:rsidRPr="00092C99">
        <w:rPr>
          <w:rFonts w:ascii="Gill Sans MT" w:eastAsiaTheme="minorHAnsi" w:hAnsi="Gill Sans MT" w:cstheme="minorBidi"/>
          <w:sz w:val="26"/>
          <w:szCs w:val="26"/>
          <w:lang w:eastAsia="en-US"/>
        </w:rPr>
        <w:t xml:space="preserve"> </w:t>
      </w:r>
    </w:p>
    <w:p w14:paraId="4615E7AE" w14:textId="1D31F3C6" w:rsidR="00EF412F" w:rsidRPr="00092C99" w:rsidRDefault="00EF412F" w:rsidP="00C038C2">
      <w:pPr>
        <w:pStyle w:val="ListParagraph"/>
        <w:numPr>
          <w:ilvl w:val="0"/>
          <w:numId w:val="16"/>
        </w:numPr>
        <w:tabs>
          <w:tab w:val="num" w:pos="720"/>
        </w:tabs>
        <w:rPr>
          <w:rFonts w:ascii="Gill Sans MT" w:hAnsi="Gill Sans MT"/>
          <w:sz w:val="26"/>
          <w:lang w:eastAsia="en-US"/>
        </w:rPr>
      </w:pPr>
      <w:r w:rsidRPr="00092C99">
        <w:rPr>
          <w:rFonts w:ascii="Gill Sans MT" w:eastAsiaTheme="minorHAnsi" w:hAnsi="Gill Sans MT" w:cstheme="minorBidi"/>
          <w:sz w:val="26"/>
          <w:szCs w:val="26"/>
          <w:lang w:eastAsia="en-US"/>
        </w:rPr>
        <w:t>Continued to support Enterprise Ireland</w:t>
      </w:r>
      <w:r w:rsidR="00C23F39">
        <w:rPr>
          <w:rFonts w:ascii="Gill Sans MT" w:eastAsiaTheme="minorHAnsi" w:hAnsi="Gill Sans MT" w:cstheme="minorBidi"/>
          <w:sz w:val="26"/>
          <w:szCs w:val="26"/>
          <w:lang w:eastAsia="en-US"/>
        </w:rPr>
        <w:t>’s</w:t>
      </w:r>
      <w:r w:rsidRPr="00092C99">
        <w:rPr>
          <w:rFonts w:ascii="Gill Sans MT" w:eastAsiaTheme="minorHAnsi" w:hAnsi="Gill Sans MT" w:cstheme="minorBidi"/>
          <w:sz w:val="26"/>
          <w:szCs w:val="26"/>
          <w:lang w:eastAsia="en-US"/>
        </w:rPr>
        <w:t xml:space="preserve"> work on researching </w:t>
      </w:r>
      <w:r w:rsidRPr="00092C99">
        <w:rPr>
          <w:rFonts w:ascii="Gill Sans MT" w:hAnsi="Gill Sans MT"/>
          <w:sz w:val="26"/>
          <w:lang w:eastAsia="en-US"/>
        </w:rPr>
        <w:t>the entrepreneurial journey for people with disabilities</w:t>
      </w:r>
      <w:r w:rsidR="00775733" w:rsidRPr="00092C99">
        <w:rPr>
          <w:rFonts w:ascii="Gill Sans MT" w:hAnsi="Gill Sans MT"/>
          <w:sz w:val="26"/>
          <w:lang w:eastAsia="en-US"/>
        </w:rPr>
        <w:t>;</w:t>
      </w:r>
    </w:p>
    <w:p w14:paraId="5165E550" w14:textId="02CFE23C" w:rsidR="00EF412F" w:rsidRPr="00092C99" w:rsidRDefault="00EF412F" w:rsidP="00C038C2">
      <w:pPr>
        <w:pStyle w:val="ListParagraph"/>
        <w:numPr>
          <w:ilvl w:val="0"/>
          <w:numId w:val="16"/>
        </w:numPr>
        <w:rPr>
          <w:rFonts w:ascii="Gill Sans MT" w:hAnsi="Gill Sans MT"/>
          <w:sz w:val="26"/>
          <w:szCs w:val="26"/>
          <w:lang w:eastAsia="en-US"/>
        </w:rPr>
      </w:pPr>
      <w:r w:rsidRPr="00092C99">
        <w:rPr>
          <w:rFonts w:ascii="Gill Sans MT" w:eastAsia="SimSun" w:hAnsi="Gill Sans MT"/>
          <w:sz w:val="26"/>
          <w:szCs w:val="26"/>
          <w:lang w:eastAsia="en-US"/>
        </w:rPr>
        <w:t xml:space="preserve">Continued to facilitate cross departmental </w:t>
      </w:r>
      <w:r w:rsidRPr="00092C99">
        <w:rPr>
          <w:rFonts w:ascii="Gill Sans MT" w:hAnsi="Gill Sans MT"/>
          <w:sz w:val="26"/>
          <w:szCs w:val="26"/>
          <w:lang w:eastAsia="en-US"/>
        </w:rPr>
        <w:t xml:space="preserve">working group to implement 5.1 policy, including </w:t>
      </w:r>
      <w:r w:rsidR="00941277" w:rsidRPr="00092C99">
        <w:rPr>
          <w:rFonts w:ascii="Gill Sans MT" w:hAnsi="Gill Sans MT"/>
          <w:sz w:val="26"/>
          <w:szCs w:val="26"/>
          <w:lang w:eastAsia="en-US"/>
        </w:rPr>
        <w:t xml:space="preserve">guiding the </w:t>
      </w:r>
      <w:r w:rsidRPr="00092C99">
        <w:rPr>
          <w:rFonts w:ascii="Gill Sans MT" w:hAnsi="Gill Sans MT"/>
          <w:sz w:val="26"/>
          <w:szCs w:val="26"/>
          <w:lang w:eastAsia="en-US"/>
        </w:rPr>
        <w:t>testing and eva</w:t>
      </w:r>
      <w:r w:rsidR="00775733" w:rsidRPr="00092C99">
        <w:rPr>
          <w:rFonts w:ascii="Gill Sans MT" w:hAnsi="Gill Sans MT"/>
          <w:sz w:val="26"/>
          <w:szCs w:val="26"/>
          <w:lang w:eastAsia="en-US"/>
        </w:rPr>
        <w:t>luation phase of the new policy;</w:t>
      </w:r>
    </w:p>
    <w:p w14:paraId="4D1B0581" w14:textId="693D0673" w:rsidR="00EF412F" w:rsidRPr="00092C99" w:rsidRDefault="00EF412F" w:rsidP="00C038C2">
      <w:pPr>
        <w:pStyle w:val="ListParagraph"/>
        <w:numPr>
          <w:ilvl w:val="0"/>
          <w:numId w:val="16"/>
        </w:numPr>
        <w:spacing w:after="240"/>
        <w:rPr>
          <w:rFonts w:ascii="Gill Sans MT" w:hAnsi="Gill Sans MT"/>
          <w:sz w:val="26"/>
          <w:szCs w:val="26"/>
          <w:lang w:eastAsia="en-US"/>
        </w:rPr>
      </w:pPr>
      <w:r w:rsidRPr="00092C99">
        <w:rPr>
          <w:rFonts w:ascii="Gill Sans MT" w:eastAsia="SimSun" w:hAnsi="Gill Sans MT"/>
          <w:sz w:val="26"/>
          <w:szCs w:val="26"/>
          <w:lang w:eastAsia="en-US"/>
        </w:rPr>
        <w:t>Conducted a bilateral meeting with</w:t>
      </w:r>
      <w:r w:rsidR="00C23F39">
        <w:rPr>
          <w:rFonts w:ascii="Gill Sans MT" w:eastAsia="SimSun" w:hAnsi="Gill Sans MT"/>
          <w:sz w:val="26"/>
          <w:szCs w:val="26"/>
          <w:lang w:eastAsia="en-US"/>
        </w:rPr>
        <w:t xml:space="preserve"> the</w:t>
      </w:r>
      <w:r w:rsidRPr="00092C99">
        <w:rPr>
          <w:rFonts w:ascii="Gill Sans MT" w:eastAsia="SimSun" w:hAnsi="Gill Sans MT"/>
          <w:sz w:val="26"/>
          <w:szCs w:val="26"/>
          <w:lang w:eastAsia="en-US"/>
        </w:rPr>
        <w:t xml:space="preserve"> DES on the issues relevant to all learners with disabilities in the review of </w:t>
      </w:r>
      <w:r w:rsidRPr="00092C99">
        <w:rPr>
          <w:rFonts w:ascii="Gill Sans MT" w:eastAsia="MS PGothic" w:hAnsi="Gill Sans MT"/>
          <w:sz w:val="26"/>
          <w:szCs w:val="26"/>
        </w:rPr>
        <w:t xml:space="preserve">Guidance for </w:t>
      </w:r>
      <w:r w:rsidR="00C23F39">
        <w:rPr>
          <w:rFonts w:ascii="Gill Sans MT" w:eastAsia="MS PGothic" w:hAnsi="Gill Sans MT"/>
          <w:sz w:val="26"/>
          <w:szCs w:val="26"/>
        </w:rPr>
        <w:t>A</w:t>
      </w:r>
      <w:r w:rsidRPr="00092C99">
        <w:rPr>
          <w:rFonts w:ascii="Gill Sans MT" w:eastAsia="MS PGothic" w:hAnsi="Gill Sans MT"/>
          <w:sz w:val="26"/>
          <w:szCs w:val="26"/>
        </w:rPr>
        <w:t>ll and made a formal submission on same</w:t>
      </w:r>
      <w:r w:rsidR="00775733" w:rsidRPr="00092C99">
        <w:rPr>
          <w:rFonts w:ascii="Gill Sans MT" w:eastAsia="MS PGothic" w:hAnsi="Gill Sans MT"/>
          <w:sz w:val="26"/>
          <w:szCs w:val="26"/>
        </w:rPr>
        <w:t>;</w:t>
      </w:r>
    </w:p>
    <w:p w14:paraId="20AEFEBB" w14:textId="77777777" w:rsidR="00EF412F" w:rsidRPr="00092C99" w:rsidRDefault="00EF412F" w:rsidP="00C038C2">
      <w:pPr>
        <w:pStyle w:val="ListParagraph"/>
        <w:numPr>
          <w:ilvl w:val="0"/>
          <w:numId w:val="16"/>
        </w:numPr>
        <w:spacing w:after="240"/>
        <w:rPr>
          <w:rFonts w:ascii="Gill Sans MT" w:hAnsi="Gill Sans MT"/>
          <w:sz w:val="26"/>
          <w:szCs w:val="26"/>
          <w:lang w:eastAsia="en-US"/>
        </w:rPr>
      </w:pPr>
      <w:r w:rsidRPr="00092C99">
        <w:rPr>
          <w:rFonts w:ascii="Gill Sans MT" w:eastAsia="MS PGothic" w:hAnsi="Gill Sans MT"/>
          <w:sz w:val="26"/>
          <w:szCs w:val="26"/>
        </w:rPr>
        <w:t>Prepared a suite of indicators to inform CES progress</w:t>
      </w:r>
      <w:r w:rsidR="00775733" w:rsidRPr="00092C99">
        <w:rPr>
          <w:rFonts w:ascii="Gill Sans MT" w:eastAsia="MS PGothic" w:hAnsi="Gill Sans MT"/>
          <w:sz w:val="26"/>
          <w:szCs w:val="26"/>
        </w:rPr>
        <w:t>;</w:t>
      </w:r>
    </w:p>
    <w:p w14:paraId="2C5BB091" w14:textId="652D682E" w:rsidR="00C23F39" w:rsidRPr="00C47C60" w:rsidRDefault="00EF412F" w:rsidP="00C23F39">
      <w:pPr>
        <w:pStyle w:val="ListParagraph"/>
        <w:numPr>
          <w:ilvl w:val="0"/>
          <w:numId w:val="16"/>
        </w:numPr>
        <w:spacing w:after="240"/>
        <w:rPr>
          <w:rFonts w:ascii="Gill Sans MT" w:hAnsi="Gill Sans MT"/>
          <w:strike/>
          <w:sz w:val="26"/>
          <w:lang w:eastAsia="en-US"/>
        </w:rPr>
      </w:pPr>
      <w:r w:rsidRPr="00092C99">
        <w:rPr>
          <w:rFonts w:ascii="Gill Sans MT" w:eastAsia="MS PGothic" w:hAnsi="Gill Sans MT"/>
          <w:sz w:val="26"/>
          <w:szCs w:val="26"/>
        </w:rPr>
        <w:t>Prepared an independent advice p</w:t>
      </w:r>
      <w:r w:rsidR="00880CA8">
        <w:rPr>
          <w:rFonts w:ascii="Gill Sans MT" w:eastAsia="MS PGothic" w:hAnsi="Gill Sans MT"/>
          <w:sz w:val="26"/>
          <w:szCs w:val="26"/>
        </w:rPr>
        <w:t>aper on CES IG activity for 2017</w:t>
      </w:r>
      <w:r w:rsidR="00775733" w:rsidRPr="00092C99">
        <w:rPr>
          <w:rFonts w:ascii="Gill Sans MT" w:eastAsia="MS PGothic" w:hAnsi="Gill Sans MT"/>
          <w:sz w:val="26"/>
          <w:szCs w:val="26"/>
        </w:rPr>
        <w:t>;</w:t>
      </w:r>
      <w:r w:rsidR="00C23F39" w:rsidRPr="00C47C60">
        <w:rPr>
          <w:rFonts w:ascii="Gill Sans MT" w:eastAsia="MS PGothic" w:hAnsi="Gill Sans MT"/>
          <w:sz w:val="26"/>
          <w:szCs w:val="26"/>
        </w:rPr>
        <w:t>Prepared an independent advice paper on developing the next CES 3 year action plan 2019 to 2021. The NDA undertook work to inform that action plan including bilateral meetings with relevant individual departments and through hosting and facilitating a consultation with disability stakeholders.</w:t>
      </w:r>
    </w:p>
    <w:p w14:paraId="15227ED2" w14:textId="1A0296F6" w:rsidR="000F0067" w:rsidRPr="00190C65" w:rsidRDefault="000F0067" w:rsidP="00C23F39">
      <w:pPr>
        <w:keepNext/>
        <w:keepLines/>
        <w:spacing w:before="40"/>
        <w:outlineLvl w:val="3"/>
        <w:rPr>
          <w:rFonts w:ascii="Gill Sans MT" w:hAnsi="Gill Sans MT"/>
          <w:strike/>
          <w:sz w:val="26"/>
          <w:lang w:eastAsia="en-US"/>
        </w:rPr>
      </w:pPr>
    </w:p>
    <w:sectPr w:rsidR="000F0067" w:rsidRPr="00190C65" w:rsidSect="00D337B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2DFCD" w14:textId="77777777" w:rsidR="00F355E6" w:rsidRDefault="00F355E6" w:rsidP="00757788">
      <w:r>
        <w:separator/>
      </w:r>
    </w:p>
  </w:endnote>
  <w:endnote w:type="continuationSeparator" w:id="0">
    <w:p w14:paraId="329FC534" w14:textId="77777777" w:rsidR="00F355E6" w:rsidRDefault="00F355E6" w:rsidP="0075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ypatia Sans Pro">
    <w:altName w:val="Calibr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GillSans-Condensed">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214971"/>
      <w:docPartObj>
        <w:docPartGallery w:val="Page Numbers (Bottom of Page)"/>
        <w:docPartUnique/>
      </w:docPartObj>
    </w:sdtPr>
    <w:sdtEndPr>
      <w:rPr>
        <w:noProof/>
      </w:rPr>
    </w:sdtEndPr>
    <w:sdtContent>
      <w:p w14:paraId="2FDAA481" w14:textId="4E6E7475" w:rsidR="00F355E6" w:rsidRDefault="00F355E6">
        <w:pPr>
          <w:pStyle w:val="Footer"/>
          <w:jc w:val="right"/>
        </w:pPr>
        <w:r>
          <w:fldChar w:fldCharType="begin"/>
        </w:r>
        <w:r>
          <w:instrText xml:space="preserve"> PAGE   \* MERGEFORMAT </w:instrText>
        </w:r>
        <w:r>
          <w:fldChar w:fldCharType="separate"/>
        </w:r>
        <w:r w:rsidR="00EC2E8B">
          <w:rPr>
            <w:noProof/>
          </w:rPr>
          <w:t>2</w:t>
        </w:r>
        <w:r>
          <w:rPr>
            <w:noProof/>
          </w:rPr>
          <w:fldChar w:fldCharType="end"/>
        </w:r>
      </w:p>
    </w:sdtContent>
  </w:sdt>
  <w:p w14:paraId="71E5BDC1" w14:textId="77777777" w:rsidR="00F355E6" w:rsidRDefault="00F35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33028" w14:textId="77777777" w:rsidR="00F355E6" w:rsidRDefault="00F355E6" w:rsidP="00757788">
      <w:r>
        <w:separator/>
      </w:r>
    </w:p>
  </w:footnote>
  <w:footnote w:type="continuationSeparator" w:id="0">
    <w:p w14:paraId="302299F1" w14:textId="77777777" w:rsidR="00F355E6" w:rsidRDefault="00F355E6" w:rsidP="00757788">
      <w:r>
        <w:continuationSeparator/>
      </w:r>
    </w:p>
  </w:footnote>
  <w:footnote w:id="1">
    <w:p w14:paraId="2075FBBC" w14:textId="77777777" w:rsidR="00F355E6" w:rsidRDefault="00F355E6" w:rsidP="00757788">
      <w:pPr>
        <w:pStyle w:val="FootnoteText"/>
      </w:pPr>
      <w:r>
        <w:rPr>
          <w:rStyle w:val="FootnoteReference"/>
        </w:rPr>
        <w:footnoteRef/>
      </w:r>
      <w:r>
        <w:t xml:space="preserve"> The CESIG is made up of senior officials from relevant departments, members of the Disability Stakeholders Group, and is independently chaired by Fergus Finlay</w:t>
      </w:r>
    </w:p>
  </w:footnote>
  <w:footnote w:id="2">
    <w:p w14:paraId="6947294C" w14:textId="77777777" w:rsidR="00F355E6" w:rsidRDefault="00F355E6">
      <w:pPr>
        <w:pStyle w:val="FootnoteText"/>
      </w:pPr>
      <w:r>
        <w:rPr>
          <w:rStyle w:val="FootnoteReference"/>
        </w:rPr>
        <w:footnoteRef/>
      </w:r>
      <w:r>
        <w:t xml:space="preserve"> A cross departmental working group chaired by Prof Frances Ruane reported on Make Work Pay in 2017 and the NDA funded the EDI consortium to deliver actions in SP6</w:t>
      </w:r>
    </w:p>
  </w:footnote>
  <w:footnote w:id="3">
    <w:p w14:paraId="6A0825D1" w14:textId="076E570F" w:rsidR="00F355E6" w:rsidRDefault="00F355E6">
      <w:pPr>
        <w:pStyle w:val="FootnoteText"/>
      </w:pPr>
      <w:r>
        <w:rPr>
          <w:rStyle w:val="FootnoteReference"/>
        </w:rPr>
        <w:footnoteRef/>
      </w:r>
      <w:r>
        <w:t xml:space="preserve"> </w:t>
      </w:r>
      <w:hyperlink r:id="rId1" w:history="1">
        <w:r w:rsidR="000266D4" w:rsidRPr="000266D4">
          <w:rPr>
            <w:rStyle w:val="Hyperlink"/>
          </w:rPr>
          <w:t>gov.ie - Youth Employment Support Scheme</w:t>
        </w:r>
      </w:hyperlink>
    </w:p>
  </w:footnote>
  <w:footnote w:id="4">
    <w:p w14:paraId="559FC1A1" w14:textId="77777777" w:rsidR="00F355E6" w:rsidRDefault="00F355E6">
      <w:pPr>
        <w:pStyle w:val="FootnoteText"/>
      </w:pPr>
      <w:r>
        <w:rPr>
          <w:rStyle w:val="FootnoteReference"/>
        </w:rPr>
        <w:footnoteRef/>
      </w:r>
      <w:r>
        <w:t xml:space="preserve"> </w:t>
      </w:r>
      <w:r w:rsidRPr="0040597D">
        <w:t>http://nda.ie/Publications/Employment/Employment-Publications/Research-in-Good-Practice-in-the-Employment-of-People-with-Disabilities-in-the-Public-Sector.html</w:t>
      </w:r>
    </w:p>
  </w:footnote>
  <w:footnote w:id="5">
    <w:p w14:paraId="6CD41D3F" w14:textId="77777777" w:rsidR="00F355E6" w:rsidRDefault="00F355E6">
      <w:pPr>
        <w:pStyle w:val="FootnoteText"/>
      </w:pPr>
      <w:r>
        <w:rPr>
          <w:rStyle w:val="FootnoteReference"/>
        </w:rPr>
        <w:footnoteRef/>
      </w:r>
      <w:r>
        <w:t xml:space="preserve"> </w:t>
      </w:r>
      <w:r w:rsidRPr="007F52EE">
        <w:t>http://www.solas.ie/SolasPdfLibrary/PathwaysApprenticeshipReviewNov18.pdf</w:t>
      </w:r>
    </w:p>
  </w:footnote>
  <w:footnote w:id="6">
    <w:p w14:paraId="2072D8F9" w14:textId="77777777" w:rsidR="00F355E6" w:rsidRDefault="00F355E6" w:rsidP="00757788">
      <w:pPr>
        <w:pStyle w:val="FootnoteText"/>
      </w:pPr>
      <w:r>
        <w:rPr>
          <w:rStyle w:val="FootnoteReference"/>
        </w:rPr>
        <w:footnoteRef/>
      </w:r>
      <w:r>
        <w:t xml:space="preserve"> Page 16 Comprehensive Employment Strategy for people with disabilities 2015 to 2024</w:t>
      </w:r>
    </w:p>
  </w:footnote>
  <w:footnote w:id="7">
    <w:p w14:paraId="70FA8F43" w14:textId="06228A0C" w:rsidR="00F355E6" w:rsidRPr="002622CF" w:rsidRDefault="002622CF" w:rsidP="00AB536C">
      <w:pPr>
        <w:spacing w:after="240"/>
        <w:rPr>
          <w:rStyle w:val="Hyperlink"/>
          <w:rFonts w:ascii="Gill Sans MT" w:hAnsi="Gill Sans MT" w:cs="Times New Roman"/>
          <w:sz w:val="22"/>
          <w:szCs w:val="22"/>
          <w:lang w:eastAsia="en-US"/>
        </w:rPr>
      </w:pPr>
      <w:r>
        <w:rPr>
          <w:sz w:val="22"/>
          <w:szCs w:val="22"/>
        </w:rPr>
        <w:fldChar w:fldCharType="begin"/>
      </w:r>
      <w:r>
        <w:rPr>
          <w:sz w:val="22"/>
          <w:szCs w:val="22"/>
        </w:rPr>
        <w:instrText xml:space="preserve"> HYPERLINK "http://www.employerdisabilityinfo.ie/about/submissions/deasp-report" </w:instrText>
      </w:r>
      <w:r>
        <w:rPr>
          <w:sz w:val="22"/>
          <w:szCs w:val="22"/>
        </w:rPr>
        <w:fldChar w:fldCharType="separate"/>
      </w:r>
      <w:r w:rsidR="00F355E6" w:rsidRPr="002622CF">
        <w:rPr>
          <w:rStyle w:val="Hyperlink"/>
          <w:sz w:val="22"/>
          <w:szCs w:val="22"/>
          <w:vertAlign w:val="superscript"/>
        </w:rPr>
        <w:footnoteRef/>
      </w:r>
      <w:r w:rsidR="00F355E6" w:rsidRPr="002622CF">
        <w:rPr>
          <w:rStyle w:val="Hyperlink"/>
          <w:sz w:val="22"/>
          <w:szCs w:val="22"/>
        </w:rPr>
        <w:t xml:space="preserve"> </w:t>
      </w:r>
      <w:r w:rsidR="00F355E6" w:rsidRPr="002622CF">
        <w:rPr>
          <w:rStyle w:val="Hyperlink"/>
          <w:rFonts w:ascii="Gill Sans MT" w:eastAsiaTheme="minorHAnsi" w:hAnsi="Gill Sans MT" w:cstheme="minorBidi"/>
          <w:sz w:val="22"/>
          <w:szCs w:val="22"/>
          <w:lang w:eastAsia="en-US"/>
        </w:rPr>
        <w:t xml:space="preserve">http://www.employerdisabilityinfo.ie/about/submissions/deasp-report </w:t>
      </w:r>
    </w:p>
    <w:p w14:paraId="5756F021" w14:textId="6C896988" w:rsidR="00F355E6" w:rsidRDefault="002622CF">
      <w:pPr>
        <w:pStyle w:val="FootnoteText"/>
      </w:pPr>
      <w:r>
        <w:rPr>
          <w:rFonts w:ascii="Arial" w:hAnsi="Arial" w:cs="Arial"/>
          <w:sz w:val="22"/>
          <w:szCs w:val="22"/>
          <w:lang w:eastAsia="en-IE"/>
        </w:rPr>
        <w:fldChar w:fldCharType="end"/>
      </w:r>
    </w:p>
  </w:footnote>
  <w:footnote w:id="8">
    <w:p w14:paraId="3D470651" w14:textId="77777777" w:rsidR="00F355E6" w:rsidRDefault="00F355E6" w:rsidP="00757788">
      <w:pPr>
        <w:pStyle w:val="FootnoteText"/>
      </w:pPr>
      <w:r>
        <w:rPr>
          <w:rStyle w:val="FootnoteReference"/>
        </w:rPr>
        <w:footnoteRef/>
      </w:r>
      <w:r>
        <w:t xml:space="preserve"> Presentations from MS Ireland and Acquired Brain Injury Ireland</w:t>
      </w:r>
    </w:p>
  </w:footnote>
  <w:footnote w:id="9">
    <w:p w14:paraId="68CA3394" w14:textId="77777777" w:rsidR="00F355E6" w:rsidRDefault="00F355E6">
      <w:pPr>
        <w:pStyle w:val="FootnoteText"/>
      </w:pPr>
      <w:r>
        <w:rPr>
          <w:rStyle w:val="FootnoteReference"/>
        </w:rPr>
        <w:footnoteRef/>
      </w:r>
      <w:r>
        <w:t xml:space="preserve"> Number available in November 2018</w:t>
      </w:r>
    </w:p>
  </w:footnote>
  <w:footnote w:id="10">
    <w:p w14:paraId="3029B305" w14:textId="77777777" w:rsidR="00F355E6" w:rsidRDefault="00F355E6" w:rsidP="005A1FAC">
      <w:pPr>
        <w:pStyle w:val="FootnoteText"/>
      </w:pPr>
      <w:r>
        <w:rPr>
          <w:rStyle w:val="FootnoteReference"/>
        </w:rPr>
        <w:footnoteRef/>
      </w:r>
      <w:r>
        <w:t xml:space="preserve"> </w:t>
      </w:r>
      <w:r w:rsidRPr="007F52EE">
        <w:t>http://www.solas.ie/SolasPdfLibrary/PathwaysApprenticeshipReviewNov18.pdf</w:t>
      </w:r>
    </w:p>
  </w:footnote>
  <w:footnote w:id="11">
    <w:p w14:paraId="4AC5A321" w14:textId="77777777" w:rsidR="00F355E6" w:rsidRDefault="00F355E6">
      <w:pPr>
        <w:pStyle w:val="FootnoteText"/>
      </w:pPr>
      <w:r>
        <w:rPr>
          <w:rStyle w:val="FootnoteReference"/>
        </w:rPr>
        <w:footnoteRef/>
      </w:r>
      <w:r>
        <w:t xml:space="preserve"> Youthreach is an option for learners who leave school early and includes young people with disabilities.</w:t>
      </w:r>
    </w:p>
  </w:footnote>
  <w:footnote w:id="12">
    <w:p w14:paraId="1B0FFA70" w14:textId="77777777" w:rsidR="00F355E6" w:rsidRDefault="00F355E6">
      <w:pPr>
        <w:pStyle w:val="FootnoteText"/>
      </w:pPr>
      <w:r>
        <w:rPr>
          <w:rStyle w:val="FootnoteReference"/>
        </w:rPr>
        <w:footnoteRef/>
      </w:r>
      <w:r>
        <w:t xml:space="preserve"> </w:t>
      </w:r>
      <w:r w:rsidRPr="002D1BB7">
        <w:rPr>
          <w:rStyle w:val="Hyperlink"/>
        </w:rPr>
        <w:t>http://hea.ie/assets/uploads/2018/12/HEA-Progress-Review-NAP-2021.pdf</w:t>
      </w:r>
    </w:p>
  </w:footnote>
  <w:footnote w:id="13">
    <w:p w14:paraId="4F075F2C" w14:textId="77777777" w:rsidR="00F355E6" w:rsidRDefault="00F355E6">
      <w:pPr>
        <w:pStyle w:val="FootnoteText"/>
      </w:pPr>
      <w:r>
        <w:rPr>
          <w:rStyle w:val="FootnoteReference"/>
        </w:rPr>
        <w:footnoteRef/>
      </w:r>
      <w:r>
        <w:t xml:space="preserve"> </w:t>
      </w:r>
      <w:r w:rsidRPr="00993CBA">
        <w:t>http://nda.ie/Policy-and-research/Policy-Advice/Policy-Advice-Papers/Review-of-Apprenticeship.html</w:t>
      </w:r>
    </w:p>
  </w:footnote>
  <w:footnote w:id="14">
    <w:p w14:paraId="68DAF592" w14:textId="77777777" w:rsidR="00F355E6" w:rsidRDefault="00F355E6">
      <w:pPr>
        <w:pStyle w:val="FootnoteText"/>
      </w:pPr>
      <w:r>
        <w:rPr>
          <w:rStyle w:val="FootnoteReference"/>
        </w:rPr>
        <w:footnoteRef/>
      </w:r>
      <w:r>
        <w:t xml:space="preserve"> </w:t>
      </w:r>
      <w:r w:rsidRPr="00993CBA">
        <w:t>http://nda.ie/Policy-and-research/Policy-Advice/Policy-Advice-Papers/NDA-Submission-to-Department-of-Education-and-Skills-Consultation-on-Review-of-Career-Guidance.html</w:t>
      </w:r>
    </w:p>
  </w:footnote>
  <w:footnote w:id="15">
    <w:p w14:paraId="330BD308" w14:textId="77777777" w:rsidR="00F355E6" w:rsidRDefault="00F355E6">
      <w:pPr>
        <w:pStyle w:val="FootnoteText"/>
      </w:pPr>
      <w:r>
        <w:rPr>
          <w:rStyle w:val="FootnoteReference"/>
        </w:rPr>
        <w:footnoteRef/>
      </w:r>
      <w:r>
        <w:t xml:space="preserve"> EU, European Social Fund, P</w:t>
      </w:r>
      <w:r w:rsidRPr="008C5315">
        <w:t>rogramme for Employ</w:t>
      </w:r>
      <w:r>
        <w:t>ability, Inclusion and Learning (PEIL)</w:t>
      </w:r>
    </w:p>
  </w:footnote>
  <w:footnote w:id="16">
    <w:p w14:paraId="67ABB072" w14:textId="77777777" w:rsidR="00F355E6" w:rsidRDefault="00F355E6" w:rsidP="00297ABD">
      <w:pPr>
        <w:pStyle w:val="FootnoteText"/>
      </w:pPr>
      <w:r>
        <w:rPr>
          <w:rStyle w:val="FootnoteReference"/>
        </w:rPr>
        <w:footnoteRef/>
      </w:r>
      <w:r>
        <w:t xml:space="preserve"> From April 2017 to July 2018.</w:t>
      </w:r>
    </w:p>
  </w:footnote>
  <w:footnote w:id="17">
    <w:p w14:paraId="409CFDC0" w14:textId="77777777" w:rsidR="00F355E6" w:rsidRDefault="00F355E6" w:rsidP="00E32DA7">
      <w:pPr>
        <w:pStyle w:val="FootnoteText"/>
      </w:pPr>
      <w:r>
        <w:rPr>
          <w:rStyle w:val="FootnoteReference"/>
        </w:rPr>
        <w:footnoteRef/>
      </w:r>
      <w:r>
        <w:t xml:space="preserve"> </w:t>
      </w:r>
      <w:r w:rsidRPr="00FE025A">
        <w:rPr>
          <w:szCs w:val="22"/>
        </w:rPr>
        <w:t>This action is in keeping with New Directions 9.4.2</w:t>
      </w:r>
      <w:r>
        <w:rPr>
          <w:szCs w:val="22"/>
        </w:rPr>
        <w:t>.</w:t>
      </w:r>
    </w:p>
  </w:footnote>
  <w:footnote w:id="18">
    <w:p w14:paraId="61BF7DA6" w14:textId="77777777" w:rsidR="00F355E6" w:rsidRPr="00FA633D" w:rsidRDefault="00F355E6" w:rsidP="00E32DA7">
      <w:pPr>
        <w:pStyle w:val="FootnoteText"/>
      </w:pPr>
      <w:r>
        <w:rPr>
          <w:rStyle w:val="FootnoteReference"/>
        </w:rPr>
        <w:footnoteRef/>
      </w:r>
      <w:r>
        <w:t xml:space="preserve">  The National Occupational and Career Guidance is not available across all CHOs NDA review of DoH HSE activity 2017.</w:t>
      </w:r>
    </w:p>
  </w:footnote>
  <w:footnote w:id="19">
    <w:p w14:paraId="0A442D6A" w14:textId="77777777" w:rsidR="00F355E6" w:rsidRDefault="00F355E6" w:rsidP="00E32DA7">
      <w:pPr>
        <w:pStyle w:val="FootnoteText"/>
      </w:pPr>
      <w:r>
        <w:rPr>
          <w:rStyle w:val="FootnoteReference"/>
        </w:rPr>
        <w:footnoteRef/>
      </w:r>
      <w:r>
        <w:t xml:space="preserve"> </w:t>
      </w:r>
      <w:r w:rsidRPr="000824B0">
        <w:t>Please see commentary for Department of Employment Affairs and Social Welfare</w:t>
      </w:r>
      <w:r>
        <w:t xml:space="preserve"> Action.</w:t>
      </w:r>
    </w:p>
  </w:footnote>
  <w:footnote w:id="20">
    <w:p w14:paraId="748EE265" w14:textId="77777777" w:rsidR="00F355E6" w:rsidRDefault="00F355E6">
      <w:pPr>
        <w:pStyle w:val="FootnoteText"/>
      </w:pPr>
      <w:r>
        <w:rPr>
          <w:rStyle w:val="FootnoteReference"/>
        </w:rPr>
        <w:footnoteRef/>
      </w:r>
      <w:r>
        <w:t xml:space="preserve"> </w:t>
      </w:r>
      <w:r w:rsidRPr="006F5B4C">
        <w:t>https://www.ahead.ie/wamgraduates</w:t>
      </w:r>
    </w:p>
  </w:footnote>
  <w:footnote w:id="21">
    <w:p w14:paraId="289020F2" w14:textId="77777777" w:rsidR="00F355E6" w:rsidRDefault="00F355E6" w:rsidP="007D2F4C">
      <w:pPr>
        <w:pStyle w:val="FootnoteText"/>
      </w:pPr>
      <w:r>
        <w:rPr>
          <w:rStyle w:val="FootnoteReference"/>
        </w:rPr>
        <w:footnoteRef/>
      </w:r>
      <w:r>
        <w:t xml:space="preserve"> </w:t>
      </w:r>
      <w:r w:rsidRPr="00F86A06">
        <w:t>http://www.irishrail.ie/travel-information/accessibility-onboard-trains?a=814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BC9C8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0F909BD"/>
    <w:multiLevelType w:val="hybridMultilevel"/>
    <w:tmpl w:val="7B2A884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4C40C69"/>
    <w:multiLevelType w:val="hybridMultilevel"/>
    <w:tmpl w:val="BED0C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C5E"/>
    <w:multiLevelType w:val="hybridMultilevel"/>
    <w:tmpl w:val="57749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78501F"/>
    <w:multiLevelType w:val="hybridMultilevel"/>
    <w:tmpl w:val="DFA2DF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6295D3A"/>
    <w:multiLevelType w:val="hybridMultilevel"/>
    <w:tmpl w:val="C0D2C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C46075"/>
    <w:multiLevelType w:val="hybridMultilevel"/>
    <w:tmpl w:val="28BE8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8A1204"/>
    <w:multiLevelType w:val="hybridMultilevel"/>
    <w:tmpl w:val="C66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11B9"/>
    <w:multiLevelType w:val="hybridMultilevel"/>
    <w:tmpl w:val="366424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575077"/>
    <w:multiLevelType w:val="hybridMultilevel"/>
    <w:tmpl w:val="5818EB52"/>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CF39E2"/>
    <w:multiLevelType w:val="hybridMultilevel"/>
    <w:tmpl w:val="9BDE065C"/>
    <w:lvl w:ilvl="0" w:tplc="18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32710A6"/>
    <w:multiLevelType w:val="hybridMultilevel"/>
    <w:tmpl w:val="D6225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6F471E"/>
    <w:multiLevelType w:val="hybridMultilevel"/>
    <w:tmpl w:val="F4E6DF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720FE2"/>
    <w:multiLevelType w:val="hybridMultilevel"/>
    <w:tmpl w:val="4740E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DA6ADC"/>
    <w:multiLevelType w:val="hybridMultilevel"/>
    <w:tmpl w:val="AA88D0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1D36E0"/>
    <w:multiLevelType w:val="hybridMultilevel"/>
    <w:tmpl w:val="E766B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5027291"/>
    <w:multiLevelType w:val="hybridMultilevel"/>
    <w:tmpl w:val="FF1C9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0848BD"/>
    <w:multiLevelType w:val="hybridMultilevel"/>
    <w:tmpl w:val="5A10A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694173"/>
    <w:multiLevelType w:val="hybridMultilevel"/>
    <w:tmpl w:val="10107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9C527C5"/>
    <w:multiLevelType w:val="hybridMultilevel"/>
    <w:tmpl w:val="D56872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AF65446"/>
    <w:multiLevelType w:val="hybridMultilevel"/>
    <w:tmpl w:val="A48E5BBC"/>
    <w:lvl w:ilvl="0" w:tplc="18090001">
      <w:start w:val="1"/>
      <w:numFmt w:val="bullet"/>
      <w:lvlText w:val=""/>
      <w:lvlJc w:val="left"/>
      <w:pPr>
        <w:ind w:left="720" w:hanging="360"/>
      </w:pPr>
      <w:rPr>
        <w:rFonts w:ascii="Symbol" w:hAnsi="Symbol" w:hint="default"/>
      </w:rPr>
    </w:lvl>
    <w:lvl w:ilvl="1" w:tplc="0694BE24">
      <w:numFmt w:val="bullet"/>
      <w:lvlText w:val="–"/>
      <w:lvlJc w:val="left"/>
      <w:pPr>
        <w:ind w:left="1245" w:hanging="165"/>
      </w:pPr>
      <w:rPr>
        <w:rFonts w:ascii="Gill Sans MT" w:eastAsia="Times New Roman" w:hAnsi="Gill Sans MT" w:cs="Arial" w:hint="default"/>
        <w:b w:val="0"/>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476C42"/>
    <w:multiLevelType w:val="hybridMultilevel"/>
    <w:tmpl w:val="D7FC7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C5A257D"/>
    <w:multiLevelType w:val="hybridMultilevel"/>
    <w:tmpl w:val="AF2253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3103132"/>
    <w:multiLevelType w:val="hybridMultilevel"/>
    <w:tmpl w:val="223E0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BAA1A2B"/>
    <w:multiLevelType w:val="hybridMultilevel"/>
    <w:tmpl w:val="39D87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7870E2"/>
    <w:multiLevelType w:val="hybridMultilevel"/>
    <w:tmpl w:val="38B6F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FAE2AEC"/>
    <w:multiLevelType w:val="hybridMultilevel"/>
    <w:tmpl w:val="AB64A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22A7C04"/>
    <w:multiLevelType w:val="hybridMultilevel"/>
    <w:tmpl w:val="12605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5E528CA"/>
    <w:multiLevelType w:val="hybridMultilevel"/>
    <w:tmpl w:val="2CF620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787275FB"/>
    <w:multiLevelType w:val="hybridMultilevel"/>
    <w:tmpl w:val="CAB4E46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90D37B4"/>
    <w:multiLevelType w:val="hybridMultilevel"/>
    <w:tmpl w:val="A11AFC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457CEC"/>
    <w:multiLevelType w:val="hybridMultilevel"/>
    <w:tmpl w:val="995C0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2"/>
  </w:num>
  <w:num w:numId="4">
    <w:abstractNumId w:val="4"/>
  </w:num>
  <w:num w:numId="5">
    <w:abstractNumId w:val="31"/>
  </w:num>
  <w:num w:numId="6">
    <w:abstractNumId w:val="5"/>
  </w:num>
  <w:num w:numId="7">
    <w:abstractNumId w:val="10"/>
  </w:num>
  <w:num w:numId="8">
    <w:abstractNumId w:val="7"/>
  </w:num>
  <w:num w:numId="9">
    <w:abstractNumId w:val="15"/>
  </w:num>
  <w:num w:numId="10">
    <w:abstractNumId w:val="19"/>
  </w:num>
  <w:num w:numId="11">
    <w:abstractNumId w:val="14"/>
  </w:num>
  <w:num w:numId="12">
    <w:abstractNumId w:val="23"/>
  </w:num>
  <w:num w:numId="13">
    <w:abstractNumId w:val="17"/>
  </w:num>
  <w:num w:numId="14">
    <w:abstractNumId w:val="8"/>
  </w:num>
  <w:num w:numId="15">
    <w:abstractNumId w:val="25"/>
  </w:num>
  <w:num w:numId="16">
    <w:abstractNumId w:val="6"/>
  </w:num>
  <w:num w:numId="17">
    <w:abstractNumId w:val="29"/>
  </w:num>
  <w:num w:numId="18">
    <w:abstractNumId w:val="27"/>
  </w:num>
  <w:num w:numId="19">
    <w:abstractNumId w:val="26"/>
  </w:num>
  <w:num w:numId="20">
    <w:abstractNumId w:val="18"/>
  </w:num>
  <w:num w:numId="21">
    <w:abstractNumId w:val="11"/>
  </w:num>
  <w:num w:numId="22">
    <w:abstractNumId w:val="16"/>
  </w:num>
  <w:num w:numId="23">
    <w:abstractNumId w:val="13"/>
  </w:num>
  <w:num w:numId="24">
    <w:abstractNumId w:val="30"/>
  </w:num>
  <w:num w:numId="25">
    <w:abstractNumId w:val="0"/>
  </w:num>
  <w:num w:numId="26">
    <w:abstractNumId w:val="28"/>
  </w:num>
  <w:num w:numId="27">
    <w:abstractNumId w:val="21"/>
  </w:num>
  <w:num w:numId="28">
    <w:abstractNumId w:val="2"/>
  </w:num>
  <w:num w:numId="29">
    <w:abstractNumId w:val="1"/>
  </w:num>
  <w:num w:numId="30">
    <w:abstractNumId w:val="20"/>
  </w:num>
  <w:num w:numId="31">
    <w:abstractNumId w:val="24"/>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88"/>
    <w:rsid w:val="00003BB8"/>
    <w:rsid w:val="00005976"/>
    <w:rsid w:val="00005B52"/>
    <w:rsid w:val="00005D1F"/>
    <w:rsid w:val="00006B83"/>
    <w:rsid w:val="000107E8"/>
    <w:rsid w:val="0001239E"/>
    <w:rsid w:val="000126BB"/>
    <w:rsid w:val="00021B37"/>
    <w:rsid w:val="00025495"/>
    <w:rsid w:val="000266D4"/>
    <w:rsid w:val="00027B55"/>
    <w:rsid w:val="00027B77"/>
    <w:rsid w:val="00030DA0"/>
    <w:rsid w:val="0003226B"/>
    <w:rsid w:val="0003257B"/>
    <w:rsid w:val="000344DD"/>
    <w:rsid w:val="00041319"/>
    <w:rsid w:val="00042A7C"/>
    <w:rsid w:val="00044A76"/>
    <w:rsid w:val="0004636B"/>
    <w:rsid w:val="0005198B"/>
    <w:rsid w:val="00051B43"/>
    <w:rsid w:val="000524F2"/>
    <w:rsid w:val="000527DF"/>
    <w:rsid w:val="000534B3"/>
    <w:rsid w:val="0005392A"/>
    <w:rsid w:val="00053A4A"/>
    <w:rsid w:val="00055860"/>
    <w:rsid w:val="000575EE"/>
    <w:rsid w:val="00060E41"/>
    <w:rsid w:val="0006192D"/>
    <w:rsid w:val="0006638A"/>
    <w:rsid w:val="00070F8A"/>
    <w:rsid w:val="00072908"/>
    <w:rsid w:val="000801B7"/>
    <w:rsid w:val="000801DE"/>
    <w:rsid w:val="00082546"/>
    <w:rsid w:val="00082550"/>
    <w:rsid w:val="00082C53"/>
    <w:rsid w:val="00083303"/>
    <w:rsid w:val="00083B81"/>
    <w:rsid w:val="00083E90"/>
    <w:rsid w:val="00083ED9"/>
    <w:rsid w:val="000859CC"/>
    <w:rsid w:val="00085C86"/>
    <w:rsid w:val="00087C00"/>
    <w:rsid w:val="0009101F"/>
    <w:rsid w:val="00092C99"/>
    <w:rsid w:val="00093A42"/>
    <w:rsid w:val="000954B0"/>
    <w:rsid w:val="000958C9"/>
    <w:rsid w:val="00096852"/>
    <w:rsid w:val="0009774F"/>
    <w:rsid w:val="00097F83"/>
    <w:rsid w:val="000A0FE2"/>
    <w:rsid w:val="000A2D77"/>
    <w:rsid w:val="000A5633"/>
    <w:rsid w:val="000B0385"/>
    <w:rsid w:val="000B21BE"/>
    <w:rsid w:val="000B2961"/>
    <w:rsid w:val="000B346A"/>
    <w:rsid w:val="000B4D25"/>
    <w:rsid w:val="000B72E1"/>
    <w:rsid w:val="000B7472"/>
    <w:rsid w:val="000B753E"/>
    <w:rsid w:val="000C05E7"/>
    <w:rsid w:val="000C1F9D"/>
    <w:rsid w:val="000C3360"/>
    <w:rsid w:val="000C33FC"/>
    <w:rsid w:val="000C4AA1"/>
    <w:rsid w:val="000C6141"/>
    <w:rsid w:val="000C6400"/>
    <w:rsid w:val="000D1F40"/>
    <w:rsid w:val="000D22C3"/>
    <w:rsid w:val="000D3528"/>
    <w:rsid w:val="000E254B"/>
    <w:rsid w:val="000E2C5E"/>
    <w:rsid w:val="000E42FF"/>
    <w:rsid w:val="000E5BE2"/>
    <w:rsid w:val="000E6FE8"/>
    <w:rsid w:val="000F0067"/>
    <w:rsid w:val="000F213D"/>
    <w:rsid w:val="000F2747"/>
    <w:rsid w:val="000F4C89"/>
    <w:rsid w:val="000F7A50"/>
    <w:rsid w:val="00101321"/>
    <w:rsid w:val="00104FBF"/>
    <w:rsid w:val="00110674"/>
    <w:rsid w:val="00111C31"/>
    <w:rsid w:val="00114F42"/>
    <w:rsid w:val="00115612"/>
    <w:rsid w:val="00117912"/>
    <w:rsid w:val="00117EB4"/>
    <w:rsid w:val="00120C54"/>
    <w:rsid w:val="00121806"/>
    <w:rsid w:val="00121C3D"/>
    <w:rsid w:val="001235D2"/>
    <w:rsid w:val="001246BF"/>
    <w:rsid w:val="00124F20"/>
    <w:rsid w:val="00124F63"/>
    <w:rsid w:val="00124FF9"/>
    <w:rsid w:val="0012780A"/>
    <w:rsid w:val="00131A26"/>
    <w:rsid w:val="00132275"/>
    <w:rsid w:val="0013315D"/>
    <w:rsid w:val="00133EAD"/>
    <w:rsid w:val="00134DD4"/>
    <w:rsid w:val="00135BB6"/>
    <w:rsid w:val="001360A7"/>
    <w:rsid w:val="00137629"/>
    <w:rsid w:val="00141038"/>
    <w:rsid w:val="0015128D"/>
    <w:rsid w:val="00151385"/>
    <w:rsid w:val="0015160F"/>
    <w:rsid w:val="001530BA"/>
    <w:rsid w:val="00154082"/>
    <w:rsid w:val="001576B9"/>
    <w:rsid w:val="00162A22"/>
    <w:rsid w:val="001645A6"/>
    <w:rsid w:val="001645C8"/>
    <w:rsid w:val="00164C34"/>
    <w:rsid w:val="00170BE7"/>
    <w:rsid w:val="00171D49"/>
    <w:rsid w:val="00172145"/>
    <w:rsid w:val="00172569"/>
    <w:rsid w:val="00177C1E"/>
    <w:rsid w:val="001855DA"/>
    <w:rsid w:val="0018579A"/>
    <w:rsid w:val="00185A74"/>
    <w:rsid w:val="001861CA"/>
    <w:rsid w:val="00186B5A"/>
    <w:rsid w:val="00187063"/>
    <w:rsid w:val="001903C4"/>
    <w:rsid w:val="00190C65"/>
    <w:rsid w:val="0019217E"/>
    <w:rsid w:val="00194204"/>
    <w:rsid w:val="001A0163"/>
    <w:rsid w:val="001A080D"/>
    <w:rsid w:val="001A34EF"/>
    <w:rsid w:val="001A3DCC"/>
    <w:rsid w:val="001A7765"/>
    <w:rsid w:val="001A7863"/>
    <w:rsid w:val="001B1875"/>
    <w:rsid w:val="001B1B98"/>
    <w:rsid w:val="001B633B"/>
    <w:rsid w:val="001B7BDE"/>
    <w:rsid w:val="001B7FB5"/>
    <w:rsid w:val="001C19EB"/>
    <w:rsid w:val="001C3136"/>
    <w:rsid w:val="001C4FA0"/>
    <w:rsid w:val="001C66E0"/>
    <w:rsid w:val="001D331C"/>
    <w:rsid w:val="001D3F50"/>
    <w:rsid w:val="001D49A1"/>
    <w:rsid w:val="001D5C64"/>
    <w:rsid w:val="001D710D"/>
    <w:rsid w:val="001E25A9"/>
    <w:rsid w:val="001E2FE2"/>
    <w:rsid w:val="001E30A7"/>
    <w:rsid w:val="001E388A"/>
    <w:rsid w:val="001E4B3F"/>
    <w:rsid w:val="001E650D"/>
    <w:rsid w:val="001E727F"/>
    <w:rsid w:val="001E75EA"/>
    <w:rsid w:val="001E7B3F"/>
    <w:rsid w:val="001F08D4"/>
    <w:rsid w:val="001F3FA0"/>
    <w:rsid w:val="001F5E08"/>
    <w:rsid w:val="001F65B8"/>
    <w:rsid w:val="002015DA"/>
    <w:rsid w:val="00201ACB"/>
    <w:rsid w:val="00203658"/>
    <w:rsid w:val="002063EB"/>
    <w:rsid w:val="0021056A"/>
    <w:rsid w:val="002106DE"/>
    <w:rsid w:val="00212660"/>
    <w:rsid w:val="00215A89"/>
    <w:rsid w:val="00216BF4"/>
    <w:rsid w:val="00220B3F"/>
    <w:rsid w:val="0022493F"/>
    <w:rsid w:val="002250E6"/>
    <w:rsid w:val="00225854"/>
    <w:rsid w:val="002268B0"/>
    <w:rsid w:val="002316CA"/>
    <w:rsid w:val="00231806"/>
    <w:rsid w:val="0023359A"/>
    <w:rsid w:val="00233B28"/>
    <w:rsid w:val="00236506"/>
    <w:rsid w:val="0024024B"/>
    <w:rsid w:val="00242FF0"/>
    <w:rsid w:val="0024307D"/>
    <w:rsid w:val="002440BB"/>
    <w:rsid w:val="00244330"/>
    <w:rsid w:val="0024533E"/>
    <w:rsid w:val="00247AE3"/>
    <w:rsid w:val="00253C18"/>
    <w:rsid w:val="00255F68"/>
    <w:rsid w:val="00255FCB"/>
    <w:rsid w:val="002561A2"/>
    <w:rsid w:val="002562C7"/>
    <w:rsid w:val="00257616"/>
    <w:rsid w:val="002622CF"/>
    <w:rsid w:val="00262905"/>
    <w:rsid w:val="002633C8"/>
    <w:rsid w:val="00264663"/>
    <w:rsid w:val="0026705E"/>
    <w:rsid w:val="00273A28"/>
    <w:rsid w:val="00273C09"/>
    <w:rsid w:val="00275691"/>
    <w:rsid w:val="002769B7"/>
    <w:rsid w:val="00277BBD"/>
    <w:rsid w:val="00282BC4"/>
    <w:rsid w:val="00283BEC"/>
    <w:rsid w:val="00283F46"/>
    <w:rsid w:val="00286A45"/>
    <w:rsid w:val="00286E2C"/>
    <w:rsid w:val="002900BF"/>
    <w:rsid w:val="002908DF"/>
    <w:rsid w:val="00297ABD"/>
    <w:rsid w:val="00297DC2"/>
    <w:rsid w:val="002A0BAB"/>
    <w:rsid w:val="002A1711"/>
    <w:rsid w:val="002A478F"/>
    <w:rsid w:val="002A49C0"/>
    <w:rsid w:val="002B0C26"/>
    <w:rsid w:val="002B2054"/>
    <w:rsid w:val="002B33CF"/>
    <w:rsid w:val="002C37EB"/>
    <w:rsid w:val="002C4C00"/>
    <w:rsid w:val="002C5787"/>
    <w:rsid w:val="002C61BC"/>
    <w:rsid w:val="002C6ACC"/>
    <w:rsid w:val="002C78A6"/>
    <w:rsid w:val="002D006C"/>
    <w:rsid w:val="002D1BB7"/>
    <w:rsid w:val="002D1EDB"/>
    <w:rsid w:val="002D248D"/>
    <w:rsid w:val="002D2935"/>
    <w:rsid w:val="002D3012"/>
    <w:rsid w:val="002D7A88"/>
    <w:rsid w:val="002E239E"/>
    <w:rsid w:val="002E2DCB"/>
    <w:rsid w:val="002E3D93"/>
    <w:rsid w:val="002E446E"/>
    <w:rsid w:val="002E6CAE"/>
    <w:rsid w:val="002E6CEC"/>
    <w:rsid w:val="002F1F8C"/>
    <w:rsid w:val="002F32C5"/>
    <w:rsid w:val="002F4234"/>
    <w:rsid w:val="002F4A20"/>
    <w:rsid w:val="002F5705"/>
    <w:rsid w:val="002F5A99"/>
    <w:rsid w:val="002F5F29"/>
    <w:rsid w:val="0030180A"/>
    <w:rsid w:val="0030331D"/>
    <w:rsid w:val="00306906"/>
    <w:rsid w:val="00306D6E"/>
    <w:rsid w:val="00310583"/>
    <w:rsid w:val="00310969"/>
    <w:rsid w:val="00312AFE"/>
    <w:rsid w:val="003136C7"/>
    <w:rsid w:val="0031446E"/>
    <w:rsid w:val="00315398"/>
    <w:rsid w:val="00316423"/>
    <w:rsid w:val="00320014"/>
    <w:rsid w:val="003202BB"/>
    <w:rsid w:val="0032134B"/>
    <w:rsid w:val="003216F4"/>
    <w:rsid w:val="003224FF"/>
    <w:rsid w:val="00324009"/>
    <w:rsid w:val="00325677"/>
    <w:rsid w:val="00327857"/>
    <w:rsid w:val="00335F84"/>
    <w:rsid w:val="00336E90"/>
    <w:rsid w:val="0034132E"/>
    <w:rsid w:val="00341EF0"/>
    <w:rsid w:val="0034412E"/>
    <w:rsid w:val="00345643"/>
    <w:rsid w:val="00346137"/>
    <w:rsid w:val="00346387"/>
    <w:rsid w:val="00346783"/>
    <w:rsid w:val="00347F23"/>
    <w:rsid w:val="00350253"/>
    <w:rsid w:val="00353576"/>
    <w:rsid w:val="00353711"/>
    <w:rsid w:val="00354E49"/>
    <w:rsid w:val="003560A6"/>
    <w:rsid w:val="00357658"/>
    <w:rsid w:val="00363B39"/>
    <w:rsid w:val="00364C71"/>
    <w:rsid w:val="00364F15"/>
    <w:rsid w:val="0036510F"/>
    <w:rsid w:val="003664CE"/>
    <w:rsid w:val="00373831"/>
    <w:rsid w:val="00375237"/>
    <w:rsid w:val="0037645B"/>
    <w:rsid w:val="00380E0D"/>
    <w:rsid w:val="00383B8C"/>
    <w:rsid w:val="003869CE"/>
    <w:rsid w:val="00387A18"/>
    <w:rsid w:val="00391616"/>
    <w:rsid w:val="00391A5D"/>
    <w:rsid w:val="00392144"/>
    <w:rsid w:val="00392581"/>
    <w:rsid w:val="00393D63"/>
    <w:rsid w:val="0039439C"/>
    <w:rsid w:val="003944E1"/>
    <w:rsid w:val="003946AB"/>
    <w:rsid w:val="00394D82"/>
    <w:rsid w:val="00395167"/>
    <w:rsid w:val="0039601E"/>
    <w:rsid w:val="0039668F"/>
    <w:rsid w:val="003972B9"/>
    <w:rsid w:val="003A0E22"/>
    <w:rsid w:val="003A2564"/>
    <w:rsid w:val="003A3088"/>
    <w:rsid w:val="003A37F6"/>
    <w:rsid w:val="003A52BC"/>
    <w:rsid w:val="003A739A"/>
    <w:rsid w:val="003B1E68"/>
    <w:rsid w:val="003B38E1"/>
    <w:rsid w:val="003B44E3"/>
    <w:rsid w:val="003C202F"/>
    <w:rsid w:val="003C4552"/>
    <w:rsid w:val="003C5F44"/>
    <w:rsid w:val="003C6663"/>
    <w:rsid w:val="003C728C"/>
    <w:rsid w:val="003C740C"/>
    <w:rsid w:val="003D3BD1"/>
    <w:rsid w:val="003D42BA"/>
    <w:rsid w:val="003D4458"/>
    <w:rsid w:val="003D46AD"/>
    <w:rsid w:val="003D4996"/>
    <w:rsid w:val="003D50AD"/>
    <w:rsid w:val="003D5661"/>
    <w:rsid w:val="003D7121"/>
    <w:rsid w:val="003D7DE2"/>
    <w:rsid w:val="003E418B"/>
    <w:rsid w:val="003E48E4"/>
    <w:rsid w:val="003E796F"/>
    <w:rsid w:val="003E7C96"/>
    <w:rsid w:val="003F360A"/>
    <w:rsid w:val="003F572A"/>
    <w:rsid w:val="003F7D6E"/>
    <w:rsid w:val="00400119"/>
    <w:rsid w:val="004006B0"/>
    <w:rsid w:val="004008E8"/>
    <w:rsid w:val="00401900"/>
    <w:rsid w:val="00403700"/>
    <w:rsid w:val="00403834"/>
    <w:rsid w:val="00403BD6"/>
    <w:rsid w:val="0040597D"/>
    <w:rsid w:val="004059E0"/>
    <w:rsid w:val="00407F6C"/>
    <w:rsid w:val="004104C5"/>
    <w:rsid w:val="0041210C"/>
    <w:rsid w:val="004125EE"/>
    <w:rsid w:val="00414848"/>
    <w:rsid w:val="004148BE"/>
    <w:rsid w:val="00416D45"/>
    <w:rsid w:val="004174F0"/>
    <w:rsid w:val="00422783"/>
    <w:rsid w:val="0042471B"/>
    <w:rsid w:val="004422A9"/>
    <w:rsid w:val="0044311A"/>
    <w:rsid w:val="00444B9D"/>
    <w:rsid w:val="004479CE"/>
    <w:rsid w:val="00450645"/>
    <w:rsid w:val="00450CA4"/>
    <w:rsid w:val="00451115"/>
    <w:rsid w:val="00452EB0"/>
    <w:rsid w:val="004547D3"/>
    <w:rsid w:val="004572CA"/>
    <w:rsid w:val="004574D1"/>
    <w:rsid w:val="00460A71"/>
    <w:rsid w:val="00460F56"/>
    <w:rsid w:val="00461DC6"/>
    <w:rsid w:val="00462712"/>
    <w:rsid w:val="00464344"/>
    <w:rsid w:val="00465A13"/>
    <w:rsid w:val="004673B3"/>
    <w:rsid w:val="0047009A"/>
    <w:rsid w:val="004715C1"/>
    <w:rsid w:val="00471E6E"/>
    <w:rsid w:val="00474218"/>
    <w:rsid w:val="0047425D"/>
    <w:rsid w:val="00474F40"/>
    <w:rsid w:val="00474F61"/>
    <w:rsid w:val="004750ED"/>
    <w:rsid w:val="0047550E"/>
    <w:rsid w:val="0047671B"/>
    <w:rsid w:val="00476A28"/>
    <w:rsid w:val="004800C8"/>
    <w:rsid w:val="0048384A"/>
    <w:rsid w:val="004841A8"/>
    <w:rsid w:val="00490E7E"/>
    <w:rsid w:val="004A2F60"/>
    <w:rsid w:val="004A564A"/>
    <w:rsid w:val="004A585D"/>
    <w:rsid w:val="004A59EC"/>
    <w:rsid w:val="004A6012"/>
    <w:rsid w:val="004A7A54"/>
    <w:rsid w:val="004B12D6"/>
    <w:rsid w:val="004B3535"/>
    <w:rsid w:val="004B4608"/>
    <w:rsid w:val="004B7224"/>
    <w:rsid w:val="004B785A"/>
    <w:rsid w:val="004B7A8A"/>
    <w:rsid w:val="004C0E26"/>
    <w:rsid w:val="004C1BA6"/>
    <w:rsid w:val="004C2333"/>
    <w:rsid w:val="004C3A70"/>
    <w:rsid w:val="004D2093"/>
    <w:rsid w:val="004D2468"/>
    <w:rsid w:val="004D2652"/>
    <w:rsid w:val="004D42BF"/>
    <w:rsid w:val="004D42D3"/>
    <w:rsid w:val="004E037C"/>
    <w:rsid w:val="004E0456"/>
    <w:rsid w:val="004E285D"/>
    <w:rsid w:val="004E315C"/>
    <w:rsid w:val="004F3431"/>
    <w:rsid w:val="004F3E03"/>
    <w:rsid w:val="004F4B22"/>
    <w:rsid w:val="004F625B"/>
    <w:rsid w:val="004F67C2"/>
    <w:rsid w:val="004F7E27"/>
    <w:rsid w:val="00500E79"/>
    <w:rsid w:val="00501361"/>
    <w:rsid w:val="00501E5A"/>
    <w:rsid w:val="005020AD"/>
    <w:rsid w:val="00502C5E"/>
    <w:rsid w:val="0050394B"/>
    <w:rsid w:val="00503D86"/>
    <w:rsid w:val="0050691E"/>
    <w:rsid w:val="00510D3B"/>
    <w:rsid w:val="0051348C"/>
    <w:rsid w:val="005137D3"/>
    <w:rsid w:val="00516927"/>
    <w:rsid w:val="00516FED"/>
    <w:rsid w:val="0052010B"/>
    <w:rsid w:val="00520156"/>
    <w:rsid w:val="00520BBB"/>
    <w:rsid w:val="00522235"/>
    <w:rsid w:val="00522396"/>
    <w:rsid w:val="00522457"/>
    <w:rsid w:val="0052252B"/>
    <w:rsid w:val="00522A20"/>
    <w:rsid w:val="005243C4"/>
    <w:rsid w:val="00525293"/>
    <w:rsid w:val="00530632"/>
    <w:rsid w:val="005309C7"/>
    <w:rsid w:val="005331B8"/>
    <w:rsid w:val="0053411A"/>
    <w:rsid w:val="00534CB6"/>
    <w:rsid w:val="0053673A"/>
    <w:rsid w:val="005378D7"/>
    <w:rsid w:val="0054699B"/>
    <w:rsid w:val="00552007"/>
    <w:rsid w:val="00554BEF"/>
    <w:rsid w:val="00555D7F"/>
    <w:rsid w:val="005568F9"/>
    <w:rsid w:val="00556D58"/>
    <w:rsid w:val="00557EB2"/>
    <w:rsid w:val="005600A4"/>
    <w:rsid w:val="00560710"/>
    <w:rsid w:val="005611FC"/>
    <w:rsid w:val="005634B3"/>
    <w:rsid w:val="00563BCA"/>
    <w:rsid w:val="005641AC"/>
    <w:rsid w:val="005668C3"/>
    <w:rsid w:val="00566D2B"/>
    <w:rsid w:val="00567824"/>
    <w:rsid w:val="00567BF4"/>
    <w:rsid w:val="005702A1"/>
    <w:rsid w:val="00571F86"/>
    <w:rsid w:val="005728AF"/>
    <w:rsid w:val="00573B38"/>
    <w:rsid w:val="0057687A"/>
    <w:rsid w:val="005779A7"/>
    <w:rsid w:val="005779CE"/>
    <w:rsid w:val="00580ED0"/>
    <w:rsid w:val="00581033"/>
    <w:rsid w:val="0058130F"/>
    <w:rsid w:val="00581566"/>
    <w:rsid w:val="0058189C"/>
    <w:rsid w:val="005844F3"/>
    <w:rsid w:val="00586362"/>
    <w:rsid w:val="00592F6B"/>
    <w:rsid w:val="00594DDD"/>
    <w:rsid w:val="00597645"/>
    <w:rsid w:val="00597FDD"/>
    <w:rsid w:val="005A0937"/>
    <w:rsid w:val="005A1A5C"/>
    <w:rsid w:val="005A1F57"/>
    <w:rsid w:val="005A1FAC"/>
    <w:rsid w:val="005A37E1"/>
    <w:rsid w:val="005A3E08"/>
    <w:rsid w:val="005A4D76"/>
    <w:rsid w:val="005B00BA"/>
    <w:rsid w:val="005B3141"/>
    <w:rsid w:val="005B5E9D"/>
    <w:rsid w:val="005B7321"/>
    <w:rsid w:val="005B7F0D"/>
    <w:rsid w:val="005C1EF4"/>
    <w:rsid w:val="005C28A2"/>
    <w:rsid w:val="005C461A"/>
    <w:rsid w:val="005C4A37"/>
    <w:rsid w:val="005D14C0"/>
    <w:rsid w:val="005D3600"/>
    <w:rsid w:val="005D3DE8"/>
    <w:rsid w:val="005D4270"/>
    <w:rsid w:val="005D551F"/>
    <w:rsid w:val="005D6624"/>
    <w:rsid w:val="005E0F36"/>
    <w:rsid w:val="005E2EEC"/>
    <w:rsid w:val="005E334F"/>
    <w:rsid w:val="005E3517"/>
    <w:rsid w:val="005E4222"/>
    <w:rsid w:val="005E518A"/>
    <w:rsid w:val="005E7E70"/>
    <w:rsid w:val="005F0C73"/>
    <w:rsid w:val="005F113D"/>
    <w:rsid w:val="005F24F4"/>
    <w:rsid w:val="005F3188"/>
    <w:rsid w:val="005F3EBD"/>
    <w:rsid w:val="005F517E"/>
    <w:rsid w:val="005F5DEA"/>
    <w:rsid w:val="005F6B5B"/>
    <w:rsid w:val="006005AD"/>
    <w:rsid w:val="00601872"/>
    <w:rsid w:val="0060199A"/>
    <w:rsid w:val="00603211"/>
    <w:rsid w:val="0060500A"/>
    <w:rsid w:val="00605046"/>
    <w:rsid w:val="006055E9"/>
    <w:rsid w:val="00606E63"/>
    <w:rsid w:val="00607C22"/>
    <w:rsid w:val="00607F9A"/>
    <w:rsid w:val="0061036F"/>
    <w:rsid w:val="00611245"/>
    <w:rsid w:val="00611A11"/>
    <w:rsid w:val="00612112"/>
    <w:rsid w:val="0062104D"/>
    <w:rsid w:val="00621337"/>
    <w:rsid w:val="00621967"/>
    <w:rsid w:val="00623C51"/>
    <w:rsid w:val="00623E41"/>
    <w:rsid w:val="00624483"/>
    <w:rsid w:val="006246AD"/>
    <w:rsid w:val="006259AF"/>
    <w:rsid w:val="00625AEA"/>
    <w:rsid w:val="006303F7"/>
    <w:rsid w:val="0063450E"/>
    <w:rsid w:val="00634D10"/>
    <w:rsid w:val="00636F05"/>
    <w:rsid w:val="006379B3"/>
    <w:rsid w:val="00637CD3"/>
    <w:rsid w:val="00641A2C"/>
    <w:rsid w:val="00642351"/>
    <w:rsid w:val="006427BE"/>
    <w:rsid w:val="006436E7"/>
    <w:rsid w:val="006449A1"/>
    <w:rsid w:val="00645349"/>
    <w:rsid w:val="0065269A"/>
    <w:rsid w:val="00653066"/>
    <w:rsid w:val="006536BB"/>
    <w:rsid w:val="00653973"/>
    <w:rsid w:val="00653D4A"/>
    <w:rsid w:val="006555F1"/>
    <w:rsid w:val="00657386"/>
    <w:rsid w:val="00660021"/>
    <w:rsid w:val="00660F1B"/>
    <w:rsid w:val="0066217E"/>
    <w:rsid w:val="006635A5"/>
    <w:rsid w:val="00665812"/>
    <w:rsid w:val="0066720A"/>
    <w:rsid w:val="006678B7"/>
    <w:rsid w:val="006729D7"/>
    <w:rsid w:val="00673CB8"/>
    <w:rsid w:val="006744FC"/>
    <w:rsid w:val="00674F37"/>
    <w:rsid w:val="006758EC"/>
    <w:rsid w:val="006762E1"/>
    <w:rsid w:val="00677399"/>
    <w:rsid w:val="00677436"/>
    <w:rsid w:val="00682575"/>
    <w:rsid w:val="00684DDD"/>
    <w:rsid w:val="006869CB"/>
    <w:rsid w:val="00686C55"/>
    <w:rsid w:val="00687431"/>
    <w:rsid w:val="00687DB8"/>
    <w:rsid w:val="00690E32"/>
    <w:rsid w:val="00690FB5"/>
    <w:rsid w:val="00693D75"/>
    <w:rsid w:val="00693DCB"/>
    <w:rsid w:val="00695612"/>
    <w:rsid w:val="00695DAE"/>
    <w:rsid w:val="00696333"/>
    <w:rsid w:val="006970F5"/>
    <w:rsid w:val="006A1DA8"/>
    <w:rsid w:val="006A2DCF"/>
    <w:rsid w:val="006A5C8F"/>
    <w:rsid w:val="006A6405"/>
    <w:rsid w:val="006B2974"/>
    <w:rsid w:val="006B4F16"/>
    <w:rsid w:val="006B5AEC"/>
    <w:rsid w:val="006B626F"/>
    <w:rsid w:val="006B676A"/>
    <w:rsid w:val="006C0434"/>
    <w:rsid w:val="006C25E6"/>
    <w:rsid w:val="006C2D61"/>
    <w:rsid w:val="006C38EF"/>
    <w:rsid w:val="006C3CB4"/>
    <w:rsid w:val="006C4057"/>
    <w:rsid w:val="006D1B86"/>
    <w:rsid w:val="006D2F97"/>
    <w:rsid w:val="006D339A"/>
    <w:rsid w:val="006D344A"/>
    <w:rsid w:val="006D37B1"/>
    <w:rsid w:val="006D5814"/>
    <w:rsid w:val="006D68F4"/>
    <w:rsid w:val="006D745F"/>
    <w:rsid w:val="006D7BCE"/>
    <w:rsid w:val="006E091E"/>
    <w:rsid w:val="006E551A"/>
    <w:rsid w:val="006E5F11"/>
    <w:rsid w:val="006E65D0"/>
    <w:rsid w:val="006F0336"/>
    <w:rsid w:val="006F5B4C"/>
    <w:rsid w:val="00701629"/>
    <w:rsid w:val="00701872"/>
    <w:rsid w:val="00701914"/>
    <w:rsid w:val="007029C7"/>
    <w:rsid w:val="00704307"/>
    <w:rsid w:val="007058E3"/>
    <w:rsid w:val="00706A6F"/>
    <w:rsid w:val="00707CBD"/>
    <w:rsid w:val="00710D13"/>
    <w:rsid w:val="007119CB"/>
    <w:rsid w:val="00712A58"/>
    <w:rsid w:val="00712C49"/>
    <w:rsid w:val="00714ADF"/>
    <w:rsid w:val="00724C09"/>
    <w:rsid w:val="0073176B"/>
    <w:rsid w:val="0073195F"/>
    <w:rsid w:val="007329CB"/>
    <w:rsid w:val="007332B6"/>
    <w:rsid w:val="00733B5A"/>
    <w:rsid w:val="00734D19"/>
    <w:rsid w:val="0073599C"/>
    <w:rsid w:val="00735E4D"/>
    <w:rsid w:val="00736528"/>
    <w:rsid w:val="00741954"/>
    <w:rsid w:val="007459B7"/>
    <w:rsid w:val="00745B81"/>
    <w:rsid w:val="00746F12"/>
    <w:rsid w:val="00747694"/>
    <w:rsid w:val="0075066D"/>
    <w:rsid w:val="00750A3E"/>
    <w:rsid w:val="0075188D"/>
    <w:rsid w:val="00753E1E"/>
    <w:rsid w:val="007549B3"/>
    <w:rsid w:val="00755397"/>
    <w:rsid w:val="00755F57"/>
    <w:rsid w:val="00757788"/>
    <w:rsid w:val="00760B26"/>
    <w:rsid w:val="007611C8"/>
    <w:rsid w:val="00763353"/>
    <w:rsid w:val="007639ED"/>
    <w:rsid w:val="007648F9"/>
    <w:rsid w:val="0076592F"/>
    <w:rsid w:val="0077107E"/>
    <w:rsid w:val="00771C5F"/>
    <w:rsid w:val="00772E24"/>
    <w:rsid w:val="00775733"/>
    <w:rsid w:val="00775F4F"/>
    <w:rsid w:val="007769CA"/>
    <w:rsid w:val="00776E26"/>
    <w:rsid w:val="00780547"/>
    <w:rsid w:val="0078056E"/>
    <w:rsid w:val="007818AA"/>
    <w:rsid w:val="00781CD6"/>
    <w:rsid w:val="00786A00"/>
    <w:rsid w:val="00787A7B"/>
    <w:rsid w:val="00792102"/>
    <w:rsid w:val="007932C6"/>
    <w:rsid w:val="007953D1"/>
    <w:rsid w:val="00797E99"/>
    <w:rsid w:val="007A0670"/>
    <w:rsid w:val="007A17DD"/>
    <w:rsid w:val="007A3CDC"/>
    <w:rsid w:val="007A3D64"/>
    <w:rsid w:val="007A5A37"/>
    <w:rsid w:val="007B0A7C"/>
    <w:rsid w:val="007B18DA"/>
    <w:rsid w:val="007B20CB"/>
    <w:rsid w:val="007B248D"/>
    <w:rsid w:val="007B3704"/>
    <w:rsid w:val="007B3C46"/>
    <w:rsid w:val="007B3F1E"/>
    <w:rsid w:val="007B4693"/>
    <w:rsid w:val="007B46A4"/>
    <w:rsid w:val="007B6911"/>
    <w:rsid w:val="007C012C"/>
    <w:rsid w:val="007C1210"/>
    <w:rsid w:val="007C1A40"/>
    <w:rsid w:val="007C1E79"/>
    <w:rsid w:val="007C28F7"/>
    <w:rsid w:val="007C5688"/>
    <w:rsid w:val="007D04AF"/>
    <w:rsid w:val="007D1579"/>
    <w:rsid w:val="007D2298"/>
    <w:rsid w:val="007D2BDE"/>
    <w:rsid w:val="007D2F4C"/>
    <w:rsid w:val="007D391C"/>
    <w:rsid w:val="007D44FD"/>
    <w:rsid w:val="007D6064"/>
    <w:rsid w:val="007E2209"/>
    <w:rsid w:val="007E7556"/>
    <w:rsid w:val="007E7FDC"/>
    <w:rsid w:val="007F18FD"/>
    <w:rsid w:val="007F1CD9"/>
    <w:rsid w:val="007F3E3B"/>
    <w:rsid w:val="007F3FFB"/>
    <w:rsid w:val="007F41C9"/>
    <w:rsid w:val="007F4726"/>
    <w:rsid w:val="007F52EE"/>
    <w:rsid w:val="007F587B"/>
    <w:rsid w:val="007F6060"/>
    <w:rsid w:val="0080164F"/>
    <w:rsid w:val="00802437"/>
    <w:rsid w:val="008030B1"/>
    <w:rsid w:val="008034F7"/>
    <w:rsid w:val="00806A11"/>
    <w:rsid w:val="0081033D"/>
    <w:rsid w:val="0081164D"/>
    <w:rsid w:val="00811A3F"/>
    <w:rsid w:val="00813721"/>
    <w:rsid w:val="00823B9A"/>
    <w:rsid w:val="00825176"/>
    <w:rsid w:val="00832DE4"/>
    <w:rsid w:val="008348F4"/>
    <w:rsid w:val="008360A6"/>
    <w:rsid w:val="00836B12"/>
    <w:rsid w:val="008371A4"/>
    <w:rsid w:val="00841D11"/>
    <w:rsid w:val="00841F10"/>
    <w:rsid w:val="00843657"/>
    <w:rsid w:val="00845859"/>
    <w:rsid w:val="0084607D"/>
    <w:rsid w:val="008463E5"/>
    <w:rsid w:val="00851A0F"/>
    <w:rsid w:val="00851A8A"/>
    <w:rsid w:val="00854397"/>
    <w:rsid w:val="008546B7"/>
    <w:rsid w:val="008570A3"/>
    <w:rsid w:val="00860A7D"/>
    <w:rsid w:val="0086141D"/>
    <w:rsid w:val="00864429"/>
    <w:rsid w:val="00865CEB"/>
    <w:rsid w:val="008664F1"/>
    <w:rsid w:val="00870FB8"/>
    <w:rsid w:val="00871758"/>
    <w:rsid w:val="008771FE"/>
    <w:rsid w:val="00877756"/>
    <w:rsid w:val="00877D2A"/>
    <w:rsid w:val="00880CA8"/>
    <w:rsid w:val="00883E59"/>
    <w:rsid w:val="008855A5"/>
    <w:rsid w:val="008906DE"/>
    <w:rsid w:val="00892A91"/>
    <w:rsid w:val="008961DA"/>
    <w:rsid w:val="00896980"/>
    <w:rsid w:val="008A10A8"/>
    <w:rsid w:val="008A29CB"/>
    <w:rsid w:val="008A3DFC"/>
    <w:rsid w:val="008A67E8"/>
    <w:rsid w:val="008B0E5E"/>
    <w:rsid w:val="008B1A13"/>
    <w:rsid w:val="008B2C45"/>
    <w:rsid w:val="008B4CC2"/>
    <w:rsid w:val="008B685B"/>
    <w:rsid w:val="008B6D01"/>
    <w:rsid w:val="008C0979"/>
    <w:rsid w:val="008C22CF"/>
    <w:rsid w:val="008C26E6"/>
    <w:rsid w:val="008C3538"/>
    <w:rsid w:val="008C361D"/>
    <w:rsid w:val="008C3EC6"/>
    <w:rsid w:val="008C5315"/>
    <w:rsid w:val="008D0CD6"/>
    <w:rsid w:val="008D1ACD"/>
    <w:rsid w:val="008E0553"/>
    <w:rsid w:val="008E1AEC"/>
    <w:rsid w:val="008E3630"/>
    <w:rsid w:val="008E53CF"/>
    <w:rsid w:val="008E7A93"/>
    <w:rsid w:val="008F0EC3"/>
    <w:rsid w:val="008F3134"/>
    <w:rsid w:val="008F3E5E"/>
    <w:rsid w:val="008F4132"/>
    <w:rsid w:val="008F588B"/>
    <w:rsid w:val="00902137"/>
    <w:rsid w:val="00904A6E"/>
    <w:rsid w:val="009057DC"/>
    <w:rsid w:val="00905EBC"/>
    <w:rsid w:val="0090661E"/>
    <w:rsid w:val="0091176B"/>
    <w:rsid w:val="00911787"/>
    <w:rsid w:val="00911C8D"/>
    <w:rsid w:val="00912F18"/>
    <w:rsid w:val="009143A2"/>
    <w:rsid w:val="009158B5"/>
    <w:rsid w:val="00915E76"/>
    <w:rsid w:val="00916B2A"/>
    <w:rsid w:val="00921786"/>
    <w:rsid w:val="009229A2"/>
    <w:rsid w:val="00923194"/>
    <w:rsid w:val="00925131"/>
    <w:rsid w:val="009256C5"/>
    <w:rsid w:val="00932145"/>
    <w:rsid w:val="009326AB"/>
    <w:rsid w:val="00933011"/>
    <w:rsid w:val="0093580F"/>
    <w:rsid w:val="0093676B"/>
    <w:rsid w:val="00937FA3"/>
    <w:rsid w:val="00941277"/>
    <w:rsid w:val="00941A27"/>
    <w:rsid w:val="0094267A"/>
    <w:rsid w:val="00947B37"/>
    <w:rsid w:val="009500B4"/>
    <w:rsid w:val="0095102A"/>
    <w:rsid w:val="00951C10"/>
    <w:rsid w:val="00953282"/>
    <w:rsid w:val="0096036D"/>
    <w:rsid w:val="00960A16"/>
    <w:rsid w:val="00961B45"/>
    <w:rsid w:val="00962641"/>
    <w:rsid w:val="00962E6E"/>
    <w:rsid w:val="00966583"/>
    <w:rsid w:val="009733DB"/>
    <w:rsid w:val="009735BF"/>
    <w:rsid w:val="00975BBB"/>
    <w:rsid w:val="00982694"/>
    <w:rsid w:val="009833C4"/>
    <w:rsid w:val="009846E1"/>
    <w:rsid w:val="00985875"/>
    <w:rsid w:val="00987396"/>
    <w:rsid w:val="00991E10"/>
    <w:rsid w:val="00993A81"/>
    <w:rsid w:val="00993CBA"/>
    <w:rsid w:val="009965C6"/>
    <w:rsid w:val="00997669"/>
    <w:rsid w:val="009A0759"/>
    <w:rsid w:val="009A32A0"/>
    <w:rsid w:val="009A4693"/>
    <w:rsid w:val="009A5594"/>
    <w:rsid w:val="009A58D0"/>
    <w:rsid w:val="009A6A47"/>
    <w:rsid w:val="009B1839"/>
    <w:rsid w:val="009B1A83"/>
    <w:rsid w:val="009B487D"/>
    <w:rsid w:val="009B59E6"/>
    <w:rsid w:val="009B5F5F"/>
    <w:rsid w:val="009B71E1"/>
    <w:rsid w:val="009C2393"/>
    <w:rsid w:val="009C2447"/>
    <w:rsid w:val="009C4A12"/>
    <w:rsid w:val="009C50B4"/>
    <w:rsid w:val="009C525F"/>
    <w:rsid w:val="009C5895"/>
    <w:rsid w:val="009C6851"/>
    <w:rsid w:val="009D25C3"/>
    <w:rsid w:val="009D7598"/>
    <w:rsid w:val="009D7C7B"/>
    <w:rsid w:val="009E0A87"/>
    <w:rsid w:val="009E1563"/>
    <w:rsid w:val="009E2016"/>
    <w:rsid w:val="009E3381"/>
    <w:rsid w:val="009E3429"/>
    <w:rsid w:val="009F0557"/>
    <w:rsid w:val="009F1331"/>
    <w:rsid w:val="009F1969"/>
    <w:rsid w:val="009F2064"/>
    <w:rsid w:val="009F2826"/>
    <w:rsid w:val="009F2F31"/>
    <w:rsid w:val="009F4941"/>
    <w:rsid w:val="00A02E26"/>
    <w:rsid w:val="00A12473"/>
    <w:rsid w:val="00A13249"/>
    <w:rsid w:val="00A1437C"/>
    <w:rsid w:val="00A146F7"/>
    <w:rsid w:val="00A14921"/>
    <w:rsid w:val="00A15834"/>
    <w:rsid w:val="00A22FFD"/>
    <w:rsid w:val="00A235F5"/>
    <w:rsid w:val="00A24C69"/>
    <w:rsid w:val="00A26E4C"/>
    <w:rsid w:val="00A27EE8"/>
    <w:rsid w:val="00A30AA8"/>
    <w:rsid w:val="00A3423C"/>
    <w:rsid w:val="00A43849"/>
    <w:rsid w:val="00A43BD0"/>
    <w:rsid w:val="00A44668"/>
    <w:rsid w:val="00A46BED"/>
    <w:rsid w:val="00A47738"/>
    <w:rsid w:val="00A5062B"/>
    <w:rsid w:val="00A50F87"/>
    <w:rsid w:val="00A5156D"/>
    <w:rsid w:val="00A57AE0"/>
    <w:rsid w:val="00A620F2"/>
    <w:rsid w:val="00A62E8F"/>
    <w:rsid w:val="00A6341D"/>
    <w:rsid w:val="00A6416A"/>
    <w:rsid w:val="00A6619A"/>
    <w:rsid w:val="00A67515"/>
    <w:rsid w:val="00A729FF"/>
    <w:rsid w:val="00A7301B"/>
    <w:rsid w:val="00A738A8"/>
    <w:rsid w:val="00A73E7E"/>
    <w:rsid w:val="00A759A2"/>
    <w:rsid w:val="00A76C2F"/>
    <w:rsid w:val="00A77CBD"/>
    <w:rsid w:val="00A808F6"/>
    <w:rsid w:val="00A8530B"/>
    <w:rsid w:val="00A8586D"/>
    <w:rsid w:val="00A85EB8"/>
    <w:rsid w:val="00A86EFE"/>
    <w:rsid w:val="00A87B86"/>
    <w:rsid w:val="00A907D5"/>
    <w:rsid w:val="00A90BEF"/>
    <w:rsid w:val="00A90E83"/>
    <w:rsid w:val="00A9340F"/>
    <w:rsid w:val="00A955A2"/>
    <w:rsid w:val="00A9736F"/>
    <w:rsid w:val="00A9786E"/>
    <w:rsid w:val="00A97B74"/>
    <w:rsid w:val="00AA0D7D"/>
    <w:rsid w:val="00AA14DB"/>
    <w:rsid w:val="00AA26A3"/>
    <w:rsid w:val="00AB02CF"/>
    <w:rsid w:val="00AB0F9B"/>
    <w:rsid w:val="00AB1664"/>
    <w:rsid w:val="00AB1B2B"/>
    <w:rsid w:val="00AB2CB1"/>
    <w:rsid w:val="00AB34F3"/>
    <w:rsid w:val="00AB5119"/>
    <w:rsid w:val="00AB536C"/>
    <w:rsid w:val="00AB5A23"/>
    <w:rsid w:val="00AB78E8"/>
    <w:rsid w:val="00AB7D66"/>
    <w:rsid w:val="00AC1C72"/>
    <w:rsid w:val="00AC5C66"/>
    <w:rsid w:val="00AC75CF"/>
    <w:rsid w:val="00AD7D86"/>
    <w:rsid w:val="00AE2796"/>
    <w:rsid w:val="00AE2E1E"/>
    <w:rsid w:val="00AE52D9"/>
    <w:rsid w:val="00AE610D"/>
    <w:rsid w:val="00AE6967"/>
    <w:rsid w:val="00AF119C"/>
    <w:rsid w:val="00AF2999"/>
    <w:rsid w:val="00AF5A81"/>
    <w:rsid w:val="00AF5A8E"/>
    <w:rsid w:val="00B00465"/>
    <w:rsid w:val="00B01A15"/>
    <w:rsid w:val="00B03170"/>
    <w:rsid w:val="00B0338A"/>
    <w:rsid w:val="00B11B4C"/>
    <w:rsid w:val="00B1370A"/>
    <w:rsid w:val="00B164EA"/>
    <w:rsid w:val="00B17D36"/>
    <w:rsid w:val="00B17FAC"/>
    <w:rsid w:val="00B2199D"/>
    <w:rsid w:val="00B2233A"/>
    <w:rsid w:val="00B23121"/>
    <w:rsid w:val="00B238C8"/>
    <w:rsid w:val="00B25937"/>
    <w:rsid w:val="00B25D59"/>
    <w:rsid w:val="00B263E6"/>
    <w:rsid w:val="00B27566"/>
    <w:rsid w:val="00B33404"/>
    <w:rsid w:val="00B3435C"/>
    <w:rsid w:val="00B4157C"/>
    <w:rsid w:val="00B42902"/>
    <w:rsid w:val="00B446E7"/>
    <w:rsid w:val="00B4547E"/>
    <w:rsid w:val="00B46280"/>
    <w:rsid w:val="00B47FA8"/>
    <w:rsid w:val="00B5014D"/>
    <w:rsid w:val="00B5017C"/>
    <w:rsid w:val="00B533A0"/>
    <w:rsid w:val="00B5667D"/>
    <w:rsid w:val="00B57952"/>
    <w:rsid w:val="00B60319"/>
    <w:rsid w:val="00B62862"/>
    <w:rsid w:val="00B63B38"/>
    <w:rsid w:val="00B63D38"/>
    <w:rsid w:val="00B64A19"/>
    <w:rsid w:val="00B67B94"/>
    <w:rsid w:val="00B704AA"/>
    <w:rsid w:val="00B7071A"/>
    <w:rsid w:val="00B7158E"/>
    <w:rsid w:val="00B721EF"/>
    <w:rsid w:val="00B72C25"/>
    <w:rsid w:val="00B76339"/>
    <w:rsid w:val="00B7732E"/>
    <w:rsid w:val="00B7733D"/>
    <w:rsid w:val="00B8028F"/>
    <w:rsid w:val="00B802A2"/>
    <w:rsid w:val="00B81A8A"/>
    <w:rsid w:val="00B81E84"/>
    <w:rsid w:val="00B8307A"/>
    <w:rsid w:val="00B863DC"/>
    <w:rsid w:val="00B86DFF"/>
    <w:rsid w:val="00B91AC5"/>
    <w:rsid w:val="00B93E9B"/>
    <w:rsid w:val="00B94F6E"/>
    <w:rsid w:val="00B96786"/>
    <w:rsid w:val="00B96917"/>
    <w:rsid w:val="00B96D04"/>
    <w:rsid w:val="00B977C3"/>
    <w:rsid w:val="00BA09E1"/>
    <w:rsid w:val="00BA27FC"/>
    <w:rsid w:val="00BA2E19"/>
    <w:rsid w:val="00BA772D"/>
    <w:rsid w:val="00BB3E0A"/>
    <w:rsid w:val="00BB78CE"/>
    <w:rsid w:val="00BC167C"/>
    <w:rsid w:val="00BC5ADF"/>
    <w:rsid w:val="00BC6DBD"/>
    <w:rsid w:val="00BD1AFD"/>
    <w:rsid w:val="00BD2A55"/>
    <w:rsid w:val="00BD5295"/>
    <w:rsid w:val="00BD6066"/>
    <w:rsid w:val="00BE0281"/>
    <w:rsid w:val="00BE17F6"/>
    <w:rsid w:val="00BE268C"/>
    <w:rsid w:val="00BE56D1"/>
    <w:rsid w:val="00BF3A2D"/>
    <w:rsid w:val="00BF65CA"/>
    <w:rsid w:val="00BF6B25"/>
    <w:rsid w:val="00C003C8"/>
    <w:rsid w:val="00C00F0C"/>
    <w:rsid w:val="00C023F5"/>
    <w:rsid w:val="00C02872"/>
    <w:rsid w:val="00C028D3"/>
    <w:rsid w:val="00C038C2"/>
    <w:rsid w:val="00C07195"/>
    <w:rsid w:val="00C07CF5"/>
    <w:rsid w:val="00C105E1"/>
    <w:rsid w:val="00C12652"/>
    <w:rsid w:val="00C14E8A"/>
    <w:rsid w:val="00C1585F"/>
    <w:rsid w:val="00C15D53"/>
    <w:rsid w:val="00C20CA2"/>
    <w:rsid w:val="00C23F39"/>
    <w:rsid w:val="00C24DB9"/>
    <w:rsid w:val="00C25237"/>
    <w:rsid w:val="00C26FA2"/>
    <w:rsid w:val="00C318F5"/>
    <w:rsid w:val="00C33CD9"/>
    <w:rsid w:val="00C345E6"/>
    <w:rsid w:val="00C34C32"/>
    <w:rsid w:val="00C37D6F"/>
    <w:rsid w:val="00C40195"/>
    <w:rsid w:val="00C42040"/>
    <w:rsid w:val="00C4393A"/>
    <w:rsid w:val="00C46956"/>
    <w:rsid w:val="00C55E5B"/>
    <w:rsid w:val="00C56E32"/>
    <w:rsid w:val="00C570A8"/>
    <w:rsid w:val="00C60075"/>
    <w:rsid w:val="00C6186B"/>
    <w:rsid w:val="00C642AD"/>
    <w:rsid w:val="00C64A59"/>
    <w:rsid w:val="00C65172"/>
    <w:rsid w:val="00C71423"/>
    <w:rsid w:val="00C727B6"/>
    <w:rsid w:val="00C75DE9"/>
    <w:rsid w:val="00C774C9"/>
    <w:rsid w:val="00C80FF1"/>
    <w:rsid w:val="00C82106"/>
    <w:rsid w:val="00C83533"/>
    <w:rsid w:val="00C85739"/>
    <w:rsid w:val="00C85FD1"/>
    <w:rsid w:val="00C8704F"/>
    <w:rsid w:val="00C90381"/>
    <w:rsid w:val="00C91C9C"/>
    <w:rsid w:val="00C943FC"/>
    <w:rsid w:val="00C9731C"/>
    <w:rsid w:val="00C97352"/>
    <w:rsid w:val="00CA38F0"/>
    <w:rsid w:val="00CA5EF1"/>
    <w:rsid w:val="00CA6DF0"/>
    <w:rsid w:val="00CB0C1E"/>
    <w:rsid w:val="00CB0C83"/>
    <w:rsid w:val="00CB0D5D"/>
    <w:rsid w:val="00CB184E"/>
    <w:rsid w:val="00CB5B72"/>
    <w:rsid w:val="00CC0030"/>
    <w:rsid w:val="00CC0831"/>
    <w:rsid w:val="00CC2F93"/>
    <w:rsid w:val="00CC6334"/>
    <w:rsid w:val="00CC652D"/>
    <w:rsid w:val="00CC744B"/>
    <w:rsid w:val="00CD3146"/>
    <w:rsid w:val="00CD49F1"/>
    <w:rsid w:val="00CD5739"/>
    <w:rsid w:val="00CD6B4A"/>
    <w:rsid w:val="00CD7846"/>
    <w:rsid w:val="00CE3F7F"/>
    <w:rsid w:val="00CE41A9"/>
    <w:rsid w:val="00CE776D"/>
    <w:rsid w:val="00CE7C7A"/>
    <w:rsid w:val="00CF07A0"/>
    <w:rsid w:val="00CF19F5"/>
    <w:rsid w:val="00CF3495"/>
    <w:rsid w:val="00CF5F58"/>
    <w:rsid w:val="00CF6341"/>
    <w:rsid w:val="00CF7876"/>
    <w:rsid w:val="00D00830"/>
    <w:rsid w:val="00D05CEA"/>
    <w:rsid w:val="00D074CC"/>
    <w:rsid w:val="00D07580"/>
    <w:rsid w:val="00D077B0"/>
    <w:rsid w:val="00D11AB2"/>
    <w:rsid w:val="00D12B72"/>
    <w:rsid w:val="00D217D7"/>
    <w:rsid w:val="00D2390D"/>
    <w:rsid w:val="00D2490B"/>
    <w:rsid w:val="00D26BC9"/>
    <w:rsid w:val="00D27FF0"/>
    <w:rsid w:val="00D3254E"/>
    <w:rsid w:val="00D337BD"/>
    <w:rsid w:val="00D3390B"/>
    <w:rsid w:val="00D35912"/>
    <w:rsid w:val="00D4011B"/>
    <w:rsid w:val="00D402A7"/>
    <w:rsid w:val="00D45755"/>
    <w:rsid w:val="00D4790B"/>
    <w:rsid w:val="00D50FA8"/>
    <w:rsid w:val="00D514A2"/>
    <w:rsid w:val="00D521A5"/>
    <w:rsid w:val="00D53C5E"/>
    <w:rsid w:val="00D551E3"/>
    <w:rsid w:val="00D56F4F"/>
    <w:rsid w:val="00D630ED"/>
    <w:rsid w:val="00D634AF"/>
    <w:rsid w:val="00D6480B"/>
    <w:rsid w:val="00D662A9"/>
    <w:rsid w:val="00D67EAF"/>
    <w:rsid w:val="00D719DE"/>
    <w:rsid w:val="00D71B49"/>
    <w:rsid w:val="00D7218C"/>
    <w:rsid w:val="00D7375C"/>
    <w:rsid w:val="00D73933"/>
    <w:rsid w:val="00D814F4"/>
    <w:rsid w:val="00D816DC"/>
    <w:rsid w:val="00D8252E"/>
    <w:rsid w:val="00D82FFD"/>
    <w:rsid w:val="00D85B4A"/>
    <w:rsid w:val="00D869F4"/>
    <w:rsid w:val="00D91CEE"/>
    <w:rsid w:val="00D92DA3"/>
    <w:rsid w:val="00D92E9B"/>
    <w:rsid w:val="00D93201"/>
    <w:rsid w:val="00D93B6D"/>
    <w:rsid w:val="00D9621C"/>
    <w:rsid w:val="00D96A09"/>
    <w:rsid w:val="00D971CF"/>
    <w:rsid w:val="00DA1BAC"/>
    <w:rsid w:val="00DA2F4B"/>
    <w:rsid w:val="00DA4D9E"/>
    <w:rsid w:val="00DB017F"/>
    <w:rsid w:val="00DB17B9"/>
    <w:rsid w:val="00DB23A1"/>
    <w:rsid w:val="00DB2DFB"/>
    <w:rsid w:val="00DB352B"/>
    <w:rsid w:val="00DB47F4"/>
    <w:rsid w:val="00DB4F94"/>
    <w:rsid w:val="00DB58FF"/>
    <w:rsid w:val="00DC0195"/>
    <w:rsid w:val="00DC074E"/>
    <w:rsid w:val="00DC084F"/>
    <w:rsid w:val="00DC3B99"/>
    <w:rsid w:val="00DC3C7D"/>
    <w:rsid w:val="00DC44D9"/>
    <w:rsid w:val="00DC722A"/>
    <w:rsid w:val="00DD018F"/>
    <w:rsid w:val="00DD037F"/>
    <w:rsid w:val="00DD3831"/>
    <w:rsid w:val="00DD50A5"/>
    <w:rsid w:val="00DE565C"/>
    <w:rsid w:val="00DE58F1"/>
    <w:rsid w:val="00DE7BE1"/>
    <w:rsid w:val="00DF2005"/>
    <w:rsid w:val="00DF5C3E"/>
    <w:rsid w:val="00DF5EEE"/>
    <w:rsid w:val="00DF6B50"/>
    <w:rsid w:val="00DF7371"/>
    <w:rsid w:val="00E03D8F"/>
    <w:rsid w:val="00E03E50"/>
    <w:rsid w:val="00E04AE5"/>
    <w:rsid w:val="00E07DAF"/>
    <w:rsid w:val="00E110A5"/>
    <w:rsid w:val="00E11B88"/>
    <w:rsid w:val="00E141FF"/>
    <w:rsid w:val="00E16175"/>
    <w:rsid w:val="00E1773A"/>
    <w:rsid w:val="00E20130"/>
    <w:rsid w:val="00E236BD"/>
    <w:rsid w:val="00E24127"/>
    <w:rsid w:val="00E2612C"/>
    <w:rsid w:val="00E32DA7"/>
    <w:rsid w:val="00E3573D"/>
    <w:rsid w:val="00E358DA"/>
    <w:rsid w:val="00E414C0"/>
    <w:rsid w:val="00E43894"/>
    <w:rsid w:val="00E44542"/>
    <w:rsid w:val="00E44E71"/>
    <w:rsid w:val="00E46A19"/>
    <w:rsid w:val="00E4758B"/>
    <w:rsid w:val="00E5083F"/>
    <w:rsid w:val="00E52A27"/>
    <w:rsid w:val="00E536CF"/>
    <w:rsid w:val="00E55755"/>
    <w:rsid w:val="00E55F4A"/>
    <w:rsid w:val="00E5643E"/>
    <w:rsid w:val="00E60C79"/>
    <w:rsid w:val="00E6334A"/>
    <w:rsid w:val="00E64C6A"/>
    <w:rsid w:val="00E66AE0"/>
    <w:rsid w:val="00E67F7C"/>
    <w:rsid w:val="00E7040C"/>
    <w:rsid w:val="00E71332"/>
    <w:rsid w:val="00E713B5"/>
    <w:rsid w:val="00E72CD9"/>
    <w:rsid w:val="00E77096"/>
    <w:rsid w:val="00E815D4"/>
    <w:rsid w:val="00E816D7"/>
    <w:rsid w:val="00E82400"/>
    <w:rsid w:val="00E82C4D"/>
    <w:rsid w:val="00E8320A"/>
    <w:rsid w:val="00E83D98"/>
    <w:rsid w:val="00E8451F"/>
    <w:rsid w:val="00E8462B"/>
    <w:rsid w:val="00E8542C"/>
    <w:rsid w:val="00E86959"/>
    <w:rsid w:val="00E90350"/>
    <w:rsid w:val="00E91EF3"/>
    <w:rsid w:val="00E92045"/>
    <w:rsid w:val="00E944FE"/>
    <w:rsid w:val="00E9477F"/>
    <w:rsid w:val="00E951BF"/>
    <w:rsid w:val="00E95B86"/>
    <w:rsid w:val="00E97379"/>
    <w:rsid w:val="00E97551"/>
    <w:rsid w:val="00EA13D0"/>
    <w:rsid w:val="00EA22E5"/>
    <w:rsid w:val="00EA4041"/>
    <w:rsid w:val="00EA6599"/>
    <w:rsid w:val="00EB085B"/>
    <w:rsid w:val="00EB1000"/>
    <w:rsid w:val="00EB3ABC"/>
    <w:rsid w:val="00EB52B7"/>
    <w:rsid w:val="00EB790F"/>
    <w:rsid w:val="00EC0DA2"/>
    <w:rsid w:val="00EC2E8B"/>
    <w:rsid w:val="00ED164F"/>
    <w:rsid w:val="00ED25ED"/>
    <w:rsid w:val="00ED39E0"/>
    <w:rsid w:val="00ED4715"/>
    <w:rsid w:val="00ED6403"/>
    <w:rsid w:val="00ED7CA4"/>
    <w:rsid w:val="00EE06BF"/>
    <w:rsid w:val="00EE1F9F"/>
    <w:rsid w:val="00EE26D2"/>
    <w:rsid w:val="00EE26EB"/>
    <w:rsid w:val="00EE58EE"/>
    <w:rsid w:val="00EE5CE1"/>
    <w:rsid w:val="00EE5FAF"/>
    <w:rsid w:val="00EE6F09"/>
    <w:rsid w:val="00EE74F0"/>
    <w:rsid w:val="00EF0D55"/>
    <w:rsid w:val="00EF1BE2"/>
    <w:rsid w:val="00EF412F"/>
    <w:rsid w:val="00EF41BD"/>
    <w:rsid w:val="00EF59E8"/>
    <w:rsid w:val="00EF5AA9"/>
    <w:rsid w:val="00EF767B"/>
    <w:rsid w:val="00F02F45"/>
    <w:rsid w:val="00F11BC8"/>
    <w:rsid w:val="00F11FD1"/>
    <w:rsid w:val="00F14C26"/>
    <w:rsid w:val="00F15CEA"/>
    <w:rsid w:val="00F1759C"/>
    <w:rsid w:val="00F176DF"/>
    <w:rsid w:val="00F17AFC"/>
    <w:rsid w:val="00F21718"/>
    <w:rsid w:val="00F21ED4"/>
    <w:rsid w:val="00F225A6"/>
    <w:rsid w:val="00F22937"/>
    <w:rsid w:val="00F22C67"/>
    <w:rsid w:val="00F23655"/>
    <w:rsid w:val="00F248E7"/>
    <w:rsid w:val="00F262D2"/>
    <w:rsid w:val="00F26D10"/>
    <w:rsid w:val="00F355E6"/>
    <w:rsid w:val="00F40475"/>
    <w:rsid w:val="00F40865"/>
    <w:rsid w:val="00F459A7"/>
    <w:rsid w:val="00F46A83"/>
    <w:rsid w:val="00F4748A"/>
    <w:rsid w:val="00F53635"/>
    <w:rsid w:val="00F54D9A"/>
    <w:rsid w:val="00F622EF"/>
    <w:rsid w:val="00F64B6F"/>
    <w:rsid w:val="00F66CCE"/>
    <w:rsid w:val="00F673AB"/>
    <w:rsid w:val="00F676F4"/>
    <w:rsid w:val="00F71F78"/>
    <w:rsid w:val="00F755E8"/>
    <w:rsid w:val="00F75668"/>
    <w:rsid w:val="00F75CBB"/>
    <w:rsid w:val="00F7639F"/>
    <w:rsid w:val="00F8269C"/>
    <w:rsid w:val="00F82D4A"/>
    <w:rsid w:val="00F83C42"/>
    <w:rsid w:val="00F84B0D"/>
    <w:rsid w:val="00F86A06"/>
    <w:rsid w:val="00F926BF"/>
    <w:rsid w:val="00F9376E"/>
    <w:rsid w:val="00F97F2B"/>
    <w:rsid w:val="00FA1A70"/>
    <w:rsid w:val="00FA56A1"/>
    <w:rsid w:val="00FA7337"/>
    <w:rsid w:val="00FA79F0"/>
    <w:rsid w:val="00FA7C45"/>
    <w:rsid w:val="00FB0A81"/>
    <w:rsid w:val="00FB0C4D"/>
    <w:rsid w:val="00FB0F8C"/>
    <w:rsid w:val="00FB15A5"/>
    <w:rsid w:val="00FB2D18"/>
    <w:rsid w:val="00FB35AF"/>
    <w:rsid w:val="00FB4FFF"/>
    <w:rsid w:val="00FB5820"/>
    <w:rsid w:val="00FC1A58"/>
    <w:rsid w:val="00FC1FB4"/>
    <w:rsid w:val="00FC2A2A"/>
    <w:rsid w:val="00FC4751"/>
    <w:rsid w:val="00FC5CDE"/>
    <w:rsid w:val="00FC75A2"/>
    <w:rsid w:val="00FC7B1C"/>
    <w:rsid w:val="00FD1A08"/>
    <w:rsid w:val="00FD4338"/>
    <w:rsid w:val="00FD4AD4"/>
    <w:rsid w:val="00FD7020"/>
    <w:rsid w:val="00FD779C"/>
    <w:rsid w:val="00FE3A4A"/>
    <w:rsid w:val="00FE4AE2"/>
    <w:rsid w:val="00FE4B35"/>
    <w:rsid w:val="00FE5F6A"/>
    <w:rsid w:val="00FE72B9"/>
    <w:rsid w:val="00FF05B2"/>
    <w:rsid w:val="00FF0C87"/>
    <w:rsid w:val="00FF1C01"/>
    <w:rsid w:val="00FF5875"/>
    <w:rsid w:val="00FF70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AA210"/>
  <w15:chartTrackingRefBased/>
  <w15:docId w15:val="{0FE9789C-1064-4B74-BF0B-4D46243F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7BD"/>
    <w:rPr>
      <w:rFonts w:ascii="Arial" w:hAnsi="Arial" w:cs="Arial"/>
      <w:sz w:val="24"/>
      <w:szCs w:val="24"/>
    </w:rPr>
  </w:style>
  <w:style w:type="paragraph" w:styleId="Heading1">
    <w:name w:val="heading 1"/>
    <w:basedOn w:val="Normal"/>
    <w:next w:val="Normal"/>
    <w:link w:val="Heading1Char"/>
    <w:qFormat/>
    <w:rsid w:val="004E315C"/>
    <w:pPr>
      <w:keepNext/>
      <w:pBdr>
        <w:top w:val="single" w:sz="4" w:space="4" w:color="auto"/>
        <w:left w:val="single" w:sz="4" w:space="2" w:color="auto"/>
        <w:bottom w:val="single" w:sz="4" w:space="4" w:color="auto"/>
        <w:right w:val="single" w:sz="4" w:space="4" w:color="auto"/>
      </w:pBdr>
      <w:spacing w:before="360" w:after="240"/>
      <w:outlineLvl w:val="0"/>
    </w:pPr>
    <w:rPr>
      <w:rFonts w:ascii="Gill Sans" w:hAnsi="Gill Sans"/>
      <w:b/>
      <w:bCs/>
      <w:kern w:val="32"/>
      <w:sz w:val="32"/>
      <w:szCs w:val="32"/>
      <w:lang w:eastAsia="en-US"/>
    </w:rPr>
  </w:style>
  <w:style w:type="paragraph" w:styleId="Heading2">
    <w:name w:val="heading 2"/>
    <w:basedOn w:val="Normal"/>
    <w:next w:val="Normal"/>
    <w:link w:val="Heading2Char"/>
    <w:unhideWhenUsed/>
    <w:qFormat/>
    <w:rsid w:val="000A56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788"/>
    <w:rPr>
      <w:rFonts w:ascii="Arial" w:hAnsi="Arial" w:cs="Arial"/>
      <w:sz w:val="24"/>
      <w:szCs w:val="24"/>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unhideWhenUsed/>
    <w:rsid w:val="00757788"/>
    <w:rPr>
      <w:rFonts w:ascii="Gill Sans MT" w:hAnsi="Gill Sans MT" w:cs="Times New Roman"/>
      <w:sz w:val="20"/>
      <w:szCs w:val="20"/>
      <w:lang w:eastAsia="en-US"/>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rsid w:val="00757788"/>
    <w:rPr>
      <w:rFonts w:ascii="Gill Sans MT" w:hAnsi="Gill Sans MT"/>
      <w:lang w:eastAsia="en-US"/>
    </w:rPr>
  </w:style>
  <w:style w:type="character" w:styleId="FootnoteReference">
    <w:name w:val="footnote reference"/>
    <w:basedOn w:val="DefaultParagraphFont"/>
    <w:unhideWhenUsed/>
    <w:rsid w:val="00757788"/>
    <w:rPr>
      <w:vertAlign w:val="superscript"/>
    </w:rPr>
  </w:style>
  <w:style w:type="paragraph" w:styleId="ListParagraph">
    <w:name w:val="List Paragraph"/>
    <w:basedOn w:val="Normal"/>
    <w:link w:val="ListParagraphChar"/>
    <w:uiPriority w:val="34"/>
    <w:qFormat/>
    <w:rsid w:val="006635A5"/>
    <w:pPr>
      <w:ind w:left="720"/>
      <w:contextualSpacing/>
    </w:pPr>
    <w:rPr>
      <w:rFonts w:ascii="Times New Roman" w:hAnsi="Times New Roman" w:cs="Times New Roman"/>
    </w:rPr>
  </w:style>
  <w:style w:type="paragraph" w:styleId="BalloonText">
    <w:name w:val="Balloon Text"/>
    <w:basedOn w:val="Normal"/>
    <w:link w:val="BalloonTextChar"/>
    <w:semiHidden/>
    <w:unhideWhenUsed/>
    <w:rsid w:val="003A37F6"/>
    <w:rPr>
      <w:rFonts w:ascii="Segoe UI" w:hAnsi="Segoe UI" w:cs="Segoe UI"/>
      <w:sz w:val="18"/>
      <w:szCs w:val="18"/>
    </w:rPr>
  </w:style>
  <w:style w:type="character" w:customStyle="1" w:styleId="BalloonTextChar">
    <w:name w:val="Balloon Text Char"/>
    <w:basedOn w:val="DefaultParagraphFont"/>
    <w:link w:val="BalloonText"/>
    <w:semiHidden/>
    <w:rsid w:val="003A37F6"/>
    <w:rPr>
      <w:rFonts w:ascii="Segoe UI" w:hAnsi="Segoe UI" w:cs="Segoe UI"/>
      <w:sz w:val="18"/>
      <w:szCs w:val="18"/>
    </w:rPr>
  </w:style>
  <w:style w:type="character" w:styleId="CommentReference">
    <w:name w:val="annotation reference"/>
    <w:basedOn w:val="DefaultParagraphFont"/>
    <w:uiPriority w:val="99"/>
    <w:semiHidden/>
    <w:unhideWhenUsed/>
    <w:rsid w:val="0076592F"/>
    <w:rPr>
      <w:sz w:val="16"/>
      <w:szCs w:val="16"/>
    </w:rPr>
  </w:style>
  <w:style w:type="paragraph" w:styleId="CommentText">
    <w:name w:val="annotation text"/>
    <w:basedOn w:val="Normal"/>
    <w:link w:val="CommentTextChar"/>
    <w:semiHidden/>
    <w:unhideWhenUsed/>
    <w:rsid w:val="0076592F"/>
    <w:rPr>
      <w:sz w:val="20"/>
      <w:szCs w:val="20"/>
    </w:rPr>
  </w:style>
  <w:style w:type="character" w:customStyle="1" w:styleId="CommentTextChar">
    <w:name w:val="Comment Text Char"/>
    <w:basedOn w:val="DefaultParagraphFont"/>
    <w:link w:val="CommentText"/>
    <w:semiHidden/>
    <w:rsid w:val="0076592F"/>
    <w:rPr>
      <w:rFonts w:ascii="Arial" w:hAnsi="Arial" w:cs="Arial"/>
    </w:rPr>
  </w:style>
  <w:style w:type="paragraph" w:styleId="CommentSubject">
    <w:name w:val="annotation subject"/>
    <w:basedOn w:val="CommentText"/>
    <w:next w:val="CommentText"/>
    <w:link w:val="CommentSubjectChar"/>
    <w:semiHidden/>
    <w:unhideWhenUsed/>
    <w:rsid w:val="0076592F"/>
    <w:rPr>
      <w:b/>
      <w:bCs/>
    </w:rPr>
  </w:style>
  <w:style w:type="character" w:customStyle="1" w:styleId="CommentSubjectChar">
    <w:name w:val="Comment Subject Char"/>
    <w:basedOn w:val="CommentTextChar"/>
    <w:link w:val="CommentSubject"/>
    <w:semiHidden/>
    <w:rsid w:val="0076592F"/>
    <w:rPr>
      <w:rFonts w:ascii="Arial" w:hAnsi="Arial" w:cs="Arial"/>
      <w:b/>
      <w:bCs/>
    </w:rPr>
  </w:style>
  <w:style w:type="character" w:styleId="Hyperlink">
    <w:name w:val="Hyperlink"/>
    <w:basedOn w:val="DefaultParagraphFont"/>
    <w:uiPriority w:val="99"/>
    <w:unhideWhenUsed/>
    <w:rsid w:val="006D1B86"/>
    <w:rPr>
      <w:color w:val="0563C1"/>
      <w:u w:val="single"/>
    </w:rPr>
  </w:style>
  <w:style w:type="paragraph" w:styleId="Header">
    <w:name w:val="header"/>
    <w:basedOn w:val="Normal"/>
    <w:link w:val="HeaderChar"/>
    <w:unhideWhenUsed/>
    <w:rsid w:val="00E3573D"/>
    <w:pPr>
      <w:tabs>
        <w:tab w:val="center" w:pos="4513"/>
        <w:tab w:val="right" w:pos="9026"/>
      </w:tabs>
    </w:pPr>
  </w:style>
  <w:style w:type="character" w:customStyle="1" w:styleId="HeaderChar">
    <w:name w:val="Header Char"/>
    <w:basedOn w:val="DefaultParagraphFont"/>
    <w:link w:val="Header"/>
    <w:rsid w:val="00E3573D"/>
    <w:rPr>
      <w:rFonts w:ascii="Arial" w:hAnsi="Arial" w:cs="Arial"/>
      <w:sz w:val="24"/>
      <w:szCs w:val="24"/>
    </w:rPr>
  </w:style>
  <w:style w:type="paragraph" w:styleId="Footer">
    <w:name w:val="footer"/>
    <w:basedOn w:val="Normal"/>
    <w:link w:val="FooterChar"/>
    <w:uiPriority w:val="99"/>
    <w:unhideWhenUsed/>
    <w:rsid w:val="00E3573D"/>
    <w:pPr>
      <w:tabs>
        <w:tab w:val="center" w:pos="4513"/>
        <w:tab w:val="right" w:pos="9026"/>
      </w:tabs>
    </w:pPr>
  </w:style>
  <w:style w:type="character" w:customStyle="1" w:styleId="FooterChar">
    <w:name w:val="Footer Char"/>
    <w:basedOn w:val="DefaultParagraphFont"/>
    <w:link w:val="Footer"/>
    <w:uiPriority w:val="99"/>
    <w:rsid w:val="00E3573D"/>
    <w:rPr>
      <w:rFonts w:ascii="Arial" w:hAnsi="Arial" w:cs="Arial"/>
      <w:sz w:val="24"/>
      <w:szCs w:val="24"/>
    </w:rPr>
  </w:style>
  <w:style w:type="paragraph" w:styleId="PlainText">
    <w:name w:val="Plain Text"/>
    <w:basedOn w:val="Normal"/>
    <w:link w:val="PlainTextChar"/>
    <w:uiPriority w:val="99"/>
    <w:unhideWhenUsed/>
    <w:rsid w:val="00864429"/>
    <w:rPr>
      <w:rFonts w:ascii="Calibri" w:hAnsi="Calibri" w:cs="Times New Roman"/>
      <w:sz w:val="22"/>
      <w:szCs w:val="21"/>
      <w:lang w:eastAsia="en-US"/>
    </w:rPr>
  </w:style>
  <w:style w:type="character" w:customStyle="1" w:styleId="PlainTextChar">
    <w:name w:val="Plain Text Char"/>
    <w:basedOn w:val="DefaultParagraphFont"/>
    <w:link w:val="PlainText"/>
    <w:uiPriority w:val="99"/>
    <w:rsid w:val="00864429"/>
    <w:rPr>
      <w:rFonts w:ascii="Calibri" w:hAnsi="Calibri"/>
      <w:sz w:val="22"/>
      <w:szCs w:val="21"/>
      <w:lang w:eastAsia="en-US"/>
    </w:rPr>
  </w:style>
  <w:style w:type="paragraph" w:styleId="ListBullet">
    <w:name w:val="List Bullet"/>
    <w:basedOn w:val="Normal"/>
    <w:link w:val="ListBulletChar"/>
    <w:rsid w:val="00392144"/>
    <w:pPr>
      <w:numPr>
        <w:numId w:val="25"/>
      </w:numPr>
      <w:spacing w:before="120" w:after="120"/>
    </w:pPr>
    <w:rPr>
      <w:rFonts w:ascii="Gill Sans MT" w:hAnsi="Gill Sans MT" w:cs="Times New Roman"/>
      <w:sz w:val="26"/>
      <w:lang w:eastAsia="en-US"/>
    </w:rPr>
  </w:style>
  <w:style w:type="character" w:customStyle="1" w:styleId="ListBulletChar">
    <w:name w:val="List Bullet Char"/>
    <w:link w:val="ListBullet"/>
    <w:rsid w:val="00392144"/>
    <w:rPr>
      <w:rFonts w:ascii="Gill Sans MT" w:hAnsi="Gill Sans MT"/>
      <w:sz w:val="26"/>
      <w:szCs w:val="24"/>
      <w:lang w:eastAsia="en-US"/>
    </w:rPr>
  </w:style>
  <w:style w:type="paragraph" w:customStyle="1" w:styleId="Pa0">
    <w:name w:val="Pa0"/>
    <w:basedOn w:val="Normal"/>
    <w:next w:val="Normal"/>
    <w:uiPriority w:val="99"/>
    <w:rsid w:val="000F0067"/>
    <w:pPr>
      <w:autoSpaceDE w:val="0"/>
      <w:autoSpaceDN w:val="0"/>
      <w:adjustRightInd w:val="0"/>
      <w:spacing w:line="201" w:lineRule="atLeast"/>
    </w:pPr>
    <w:rPr>
      <w:rFonts w:ascii="Hypatia Sans Pro" w:hAnsi="Hypatia Sans Pro" w:cs="Times New Roman"/>
    </w:rPr>
  </w:style>
  <w:style w:type="paragraph" w:customStyle="1" w:styleId="Pa13">
    <w:name w:val="Pa13"/>
    <w:basedOn w:val="Normal"/>
    <w:next w:val="Normal"/>
    <w:uiPriority w:val="99"/>
    <w:rsid w:val="000F0067"/>
    <w:pPr>
      <w:autoSpaceDE w:val="0"/>
      <w:autoSpaceDN w:val="0"/>
      <w:adjustRightInd w:val="0"/>
      <w:spacing w:line="201" w:lineRule="atLeast"/>
    </w:pPr>
    <w:rPr>
      <w:rFonts w:ascii="Hypatia Sans Pro" w:hAnsi="Hypatia Sans Pro" w:cs="Times New Roman"/>
    </w:rPr>
  </w:style>
  <w:style w:type="character" w:customStyle="1" w:styleId="A13">
    <w:name w:val="A13"/>
    <w:uiPriority w:val="99"/>
    <w:rsid w:val="000F0067"/>
    <w:rPr>
      <w:rFonts w:cs="Hypatia Sans Pro"/>
      <w:color w:val="FFFFFF"/>
      <w:sz w:val="18"/>
      <w:szCs w:val="18"/>
    </w:rPr>
  </w:style>
  <w:style w:type="paragraph" w:customStyle="1" w:styleId="Pa18">
    <w:name w:val="Pa18"/>
    <w:basedOn w:val="Normal"/>
    <w:next w:val="Normal"/>
    <w:uiPriority w:val="99"/>
    <w:rsid w:val="000F0067"/>
    <w:pPr>
      <w:autoSpaceDE w:val="0"/>
      <w:autoSpaceDN w:val="0"/>
      <w:adjustRightInd w:val="0"/>
      <w:spacing w:line="201" w:lineRule="atLeast"/>
    </w:pPr>
    <w:rPr>
      <w:rFonts w:ascii="Hypatia Sans Pro" w:hAnsi="Hypatia Sans Pro" w:cs="Times New Roman"/>
    </w:rPr>
  </w:style>
  <w:style w:type="character" w:customStyle="1" w:styleId="A14">
    <w:name w:val="A14"/>
    <w:uiPriority w:val="99"/>
    <w:rsid w:val="000F0067"/>
    <w:rPr>
      <w:rFonts w:cs="Hypatia Sans Pro"/>
      <w:color w:val="FFFFFF"/>
      <w:sz w:val="12"/>
      <w:szCs w:val="12"/>
    </w:rPr>
  </w:style>
  <w:style w:type="character" w:customStyle="1" w:styleId="A2">
    <w:name w:val="A2"/>
    <w:uiPriority w:val="99"/>
    <w:rsid w:val="000F0067"/>
    <w:rPr>
      <w:rFonts w:cs="Hypatia Sans Pro"/>
      <w:color w:val="074058"/>
      <w:sz w:val="64"/>
      <w:szCs w:val="64"/>
    </w:rPr>
  </w:style>
  <w:style w:type="character" w:customStyle="1" w:styleId="ListParagraphChar">
    <w:name w:val="List Paragraph Char"/>
    <w:basedOn w:val="DefaultParagraphFont"/>
    <w:link w:val="ListParagraph"/>
    <w:uiPriority w:val="34"/>
    <w:locked/>
    <w:rsid w:val="00C038C2"/>
    <w:rPr>
      <w:sz w:val="24"/>
      <w:szCs w:val="24"/>
    </w:rPr>
  </w:style>
  <w:style w:type="character" w:customStyle="1" w:styleId="Heading1Char">
    <w:name w:val="Heading 1 Char"/>
    <w:basedOn w:val="DefaultParagraphFont"/>
    <w:link w:val="Heading1"/>
    <w:rsid w:val="004E315C"/>
    <w:rPr>
      <w:rFonts w:ascii="Gill Sans" w:hAnsi="Gill Sans" w:cs="Arial"/>
      <w:b/>
      <w:bCs/>
      <w:kern w:val="32"/>
      <w:sz w:val="32"/>
      <w:szCs w:val="32"/>
      <w:lang w:eastAsia="en-US"/>
    </w:rPr>
  </w:style>
  <w:style w:type="paragraph" w:styleId="Title">
    <w:name w:val="Title"/>
    <w:basedOn w:val="Normal"/>
    <w:next w:val="Normal"/>
    <w:link w:val="TitleChar"/>
    <w:qFormat/>
    <w:rsid w:val="009256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56C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0A563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026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9240">
      <w:bodyDiv w:val="1"/>
      <w:marLeft w:val="0"/>
      <w:marRight w:val="0"/>
      <w:marTop w:val="0"/>
      <w:marBottom w:val="0"/>
      <w:divBdr>
        <w:top w:val="none" w:sz="0" w:space="0" w:color="auto"/>
        <w:left w:val="none" w:sz="0" w:space="0" w:color="auto"/>
        <w:bottom w:val="none" w:sz="0" w:space="0" w:color="auto"/>
        <w:right w:val="none" w:sz="0" w:space="0" w:color="auto"/>
      </w:divBdr>
    </w:div>
    <w:div w:id="929700487">
      <w:bodyDiv w:val="1"/>
      <w:marLeft w:val="0"/>
      <w:marRight w:val="0"/>
      <w:marTop w:val="0"/>
      <w:marBottom w:val="0"/>
      <w:divBdr>
        <w:top w:val="none" w:sz="0" w:space="0" w:color="auto"/>
        <w:left w:val="none" w:sz="0" w:space="0" w:color="auto"/>
        <w:bottom w:val="none" w:sz="0" w:space="0" w:color="auto"/>
        <w:right w:val="none" w:sz="0" w:space="0" w:color="auto"/>
      </w:divBdr>
    </w:div>
    <w:div w:id="931861885">
      <w:bodyDiv w:val="1"/>
      <w:marLeft w:val="0"/>
      <w:marRight w:val="0"/>
      <w:marTop w:val="0"/>
      <w:marBottom w:val="0"/>
      <w:divBdr>
        <w:top w:val="none" w:sz="0" w:space="0" w:color="auto"/>
        <w:left w:val="none" w:sz="0" w:space="0" w:color="auto"/>
        <w:bottom w:val="none" w:sz="0" w:space="0" w:color="auto"/>
        <w:right w:val="none" w:sz="0" w:space="0" w:color="auto"/>
      </w:divBdr>
      <w:divsChild>
        <w:div w:id="1585450960">
          <w:marLeft w:val="2462"/>
          <w:marRight w:val="0"/>
          <w:marTop w:val="0"/>
          <w:marBottom w:val="144"/>
          <w:divBdr>
            <w:top w:val="none" w:sz="0" w:space="0" w:color="auto"/>
            <w:left w:val="none" w:sz="0" w:space="0" w:color="auto"/>
            <w:bottom w:val="none" w:sz="0" w:space="0" w:color="auto"/>
            <w:right w:val="none" w:sz="0" w:space="0" w:color="auto"/>
          </w:divBdr>
        </w:div>
        <w:div w:id="1180003527">
          <w:marLeft w:val="2462"/>
          <w:marRight w:val="0"/>
          <w:marTop w:val="0"/>
          <w:marBottom w:val="144"/>
          <w:divBdr>
            <w:top w:val="none" w:sz="0" w:space="0" w:color="auto"/>
            <w:left w:val="none" w:sz="0" w:space="0" w:color="auto"/>
            <w:bottom w:val="none" w:sz="0" w:space="0" w:color="auto"/>
            <w:right w:val="none" w:sz="0" w:space="0" w:color="auto"/>
          </w:divBdr>
        </w:div>
        <w:div w:id="2008050170">
          <w:marLeft w:val="2462"/>
          <w:marRight w:val="0"/>
          <w:marTop w:val="0"/>
          <w:marBottom w:val="144"/>
          <w:divBdr>
            <w:top w:val="none" w:sz="0" w:space="0" w:color="auto"/>
            <w:left w:val="none" w:sz="0" w:space="0" w:color="auto"/>
            <w:bottom w:val="none" w:sz="0" w:space="0" w:color="auto"/>
            <w:right w:val="none" w:sz="0" w:space="0" w:color="auto"/>
          </w:divBdr>
        </w:div>
        <w:div w:id="1043556988">
          <w:marLeft w:val="2462"/>
          <w:marRight w:val="0"/>
          <w:marTop w:val="0"/>
          <w:marBottom w:val="144"/>
          <w:divBdr>
            <w:top w:val="none" w:sz="0" w:space="0" w:color="auto"/>
            <w:left w:val="none" w:sz="0" w:space="0" w:color="auto"/>
            <w:bottom w:val="none" w:sz="0" w:space="0" w:color="auto"/>
            <w:right w:val="none" w:sz="0" w:space="0" w:color="auto"/>
          </w:divBdr>
        </w:div>
        <w:div w:id="2138529709">
          <w:marLeft w:val="2462"/>
          <w:marRight w:val="0"/>
          <w:marTop w:val="0"/>
          <w:marBottom w:val="144"/>
          <w:divBdr>
            <w:top w:val="none" w:sz="0" w:space="0" w:color="auto"/>
            <w:left w:val="none" w:sz="0" w:space="0" w:color="auto"/>
            <w:bottom w:val="none" w:sz="0" w:space="0" w:color="auto"/>
            <w:right w:val="none" w:sz="0" w:space="0" w:color="auto"/>
          </w:divBdr>
        </w:div>
        <w:div w:id="570892732">
          <w:marLeft w:val="2462"/>
          <w:marRight w:val="0"/>
          <w:marTop w:val="0"/>
          <w:marBottom w:val="144"/>
          <w:divBdr>
            <w:top w:val="none" w:sz="0" w:space="0" w:color="auto"/>
            <w:left w:val="none" w:sz="0" w:space="0" w:color="auto"/>
            <w:bottom w:val="none" w:sz="0" w:space="0" w:color="auto"/>
            <w:right w:val="none" w:sz="0" w:space="0" w:color="auto"/>
          </w:divBdr>
        </w:div>
      </w:divsChild>
    </w:div>
    <w:div w:id="1011419754">
      <w:bodyDiv w:val="1"/>
      <w:marLeft w:val="0"/>
      <w:marRight w:val="0"/>
      <w:marTop w:val="0"/>
      <w:marBottom w:val="0"/>
      <w:divBdr>
        <w:top w:val="none" w:sz="0" w:space="0" w:color="auto"/>
        <w:left w:val="none" w:sz="0" w:space="0" w:color="auto"/>
        <w:bottom w:val="none" w:sz="0" w:space="0" w:color="auto"/>
        <w:right w:val="none" w:sz="0" w:space="0" w:color="auto"/>
      </w:divBdr>
    </w:div>
    <w:div w:id="1068724998">
      <w:bodyDiv w:val="1"/>
      <w:marLeft w:val="0"/>
      <w:marRight w:val="0"/>
      <w:marTop w:val="0"/>
      <w:marBottom w:val="0"/>
      <w:divBdr>
        <w:top w:val="none" w:sz="0" w:space="0" w:color="auto"/>
        <w:left w:val="none" w:sz="0" w:space="0" w:color="auto"/>
        <w:bottom w:val="none" w:sz="0" w:space="0" w:color="auto"/>
        <w:right w:val="none" w:sz="0" w:space="0" w:color="auto"/>
      </w:divBdr>
    </w:div>
    <w:div w:id="1385642672">
      <w:bodyDiv w:val="1"/>
      <w:marLeft w:val="0"/>
      <w:marRight w:val="0"/>
      <w:marTop w:val="0"/>
      <w:marBottom w:val="0"/>
      <w:divBdr>
        <w:top w:val="none" w:sz="0" w:space="0" w:color="auto"/>
        <w:left w:val="none" w:sz="0" w:space="0" w:color="auto"/>
        <w:bottom w:val="none" w:sz="0" w:space="0" w:color="auto"/>
        <w:right w:val="none" w:sz="0" w:space="0" w:color="auto"/>
      </w:divBdr>
    </w:div>
    <w:div w:id="191261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forireland.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service/4774e4-youth-employment-support-scheme/?referrer=https://www.welfare.ie/en/Pages/Youth-Employment-Support-scheme-Y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E6BD-E7C5-44AE-8A8D-363055BB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9620</Words>
  <Characters>52897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62393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wilkinsonm</dc:creator>
  <cp:keywords/>
  <dc:description/>
  <cp:lastModifiedBy>tammingre</cp:lastModifiedBy>
  <cp:revision>2</cp:revision>
  <cp:lastPrinted>2019-04-09T14:43:00Z</cp:lastPrinted>
  <dcterms:created xsi:type="dcterms:W3CDTF">2022-07-03T18:50:00Z</dcterms:created>
  <dcterms:modified xsi:type="dcterms:W3CDTF">2022-07-03T18:50:00Z</dcterms:modified>
</cp:coreProperties>
</file>