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4182" w14:textId="273023A5" w:rsidR="00FC122B" w:rsidRPr="00311065" w:rsidRDefault="0078084C" w:rsidP="00FC122B">
      <w:pPr>
        <w:rPr>
          <w:b/>
          <w:lang w:val="en-IE"/>
        </w:rPr>
      </w:pPr>
      <w:r w:rsidRPr="0078084C">
        <w:rPr>
          <w:noProof/>
          <w:lang w:val="en-IE" w:eastAsia="en-IE"/>
        </w:rPr>
        <w:drawing>
          <wp:anchor distT="0" distB="0" distL="114300" distR="114300" simplePos="0" relativeHeight="251656704" behindDoc="0" locked="0" layoutInCell="1" allowOverlap="1" wp14:anchorId="6A4B74F9" wp14:editId="2B19D904">
            <wp:simplePos x="0" y="0"/>
            <wp:positionH relativeFrom="column">
              <wp:posOffset>-247651</wp:posOffset>
            </wp:positionH>
            <wp:positionV relativeFrom="paragraph">
              <wp:posOffset>-322580</wp:posOffset>
            </wp:positionV>
            <wp:extent cx="3230649" cy="901700"/>
            <wp:effectExtent l="0" t="0" r="8255" b="0"/>
            <wp:wrapNone/>
            <wp:docPr id="1301205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0547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1592" cy="901963"/>
                    </a:xfrm>
                    <a:prstGeom prst="rect">
                      <a:avLst/>
                    </a:prstGeom>
                  </pic:spPr>
                </pic:pic>
              </a:graphicData>
            </a:graphic>
            <wp14:sizeRelH relativeFrom="margin">
              <wp14:pctWidth>0</wp14:pctWidth>
            </wp14:sizeRelH>
            <wp14:sizeRelV relativeFrom="margin">
              <wp14:pctHeight>0</wp14:pctHeight>
            </wp14:sizeRelV>
          </wp:anchor>
        </w:drawing>
      </w:r>
      <w:r>
        <w:rPr>
          <w:noProof/>
          <w:lang w:val="en-IE" w:eastAsia="en-IE"/>
        </w:rPr>
        <w:drawing>
          <wp:anchor distT="0" distB="0" distL="114300" distR="114300" simplePos="0" relativeHeight="251657728" behindDoc="0" locked="0" layoutInCell="1" allowOverlap="1" wp14:anchorId="63BC5EC9" wp14:editId="4C00036F">
            <wp:simplePos x="0" y="0"/>
            <wp:positionH relativeFrom="column">
              <wp:posOffset>4425950</wp:posOffset>
            </wp:positionH>
            <wp:positionV relativeFrom="paragraph">
              <wp:posOffset>-386080</wp:posOffset>
            </wp:positionV>
            <wp:extent cx="1439313" cy="1020478"/>
            <wp:effectExtent l="0" t="0" r="8890" b="8255"/>
            <wp:wrapNone/>
            <wp:docPr id="2" name="Picture 2" descr="National Disability Authority Logo" title="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0309" cy="1021184"/>
                    </a:xfrm>
                    <a:prstGeom prst="rect">
                      <a:avLst/>
                    </a:prstGeom>
                  </pic:spPr>
                </pic:pic>
              </a:graphicData>
            </a:graphic>
            <wp14:sizeRelH relativeFrom="margin">
              <wp14:pctWidth>0</wp14:pctWidth>
            </wp14:sizeRelH>
            <wp14:sizeRelV relativeFrom="margin">
              <wp14:pctHeight>0</wp14:pctHeight>
            </wp14:sizeRelV>
          </wp:anchor>
        </w:drawing>
      </w:r>
      <w:r w:rsidR="00551082">
        <w:rPr>
          <w:noProof/>
          <w:lang w:val="en-IE" w:eastAsia="en-IE"/>
        </w:rPr>
        <w:t>i</w:t>
      </w:r>
      <w:r w:rsidR="00FC122B" w:rsidRPr="00311065">
        <w:rPr>
          <w:noProof/>
          <w:lang w:val="en-IE" w:eastAsia="en-IE"/>
        </w:rPr>
        <w:t xml:space="preserve">                              </w:t>
      </w:r>
    </w:p>
    <w:p w14:paraId="2DA1D658" w14:textId="55B4A8F9" w:rsidR="00FC122B" w:rsidRPr="00311065" w:rsidRDefault="00FC122B" w:rsidP="00FC122B">
      <w:pPr>
        <w:rPr>
          <w:b/>
          <w:lang w:val="en-IE"/>
        </w:rPr>
      </w:pPr>
    </w:p>
    <w:p w14:paraId="34A8B7B3" w14:textId="77777777" w:rsidR="00FC122B" w:rsidRPr="00311065" w:rsidRDefault="00FC122B" w:rsidP="00FC122B">
      <w:pPr>
        <w:rPr>
          <w:b/>
          <w:lang w:val="en-IE"/>
        </w:rPr>
      </w:pPr>
    </w:p>
    <w:p w14:paraId="057F8AF7" w14:textId="717D52EA" w:rsidR="005359E8" w:rsidRDefault="002070CD" w:rsidP="00674A40">
      <w:pPr>
        <w:tabs>
          <w:tab w:val="left" w:pos="5160"/>
        </w:tabs>
        <w:spacing w:line="480" w:lineRule="auto"/>
        <w:rPr>
          <w:b/>
          <w:lang w:val="en-IE"/>
        </w:rPr>
      </w:pPr>
      <w:r w:rsidRPr="00311065">
        <w:rPr>
          <w:b/>
          <w:lang w:val="en-IE"/>
        </w:rPr>
        <w:tab/>
      </w:r>
    </w:p>
    <w:p w14:paraId="58187F0C" w14:textId="4923EA05" w:rsidR="00FC122B" w:rsidRPr="00A871EE" w:rsidRDefault="00114E2F" w:rsidP="00A871EE">
      <w:pPr>
        <w:pStyle w:val="NDAHeading1"/>
      </w:pPr>
      <w:r w:rsidRPr="00A871EE">
        <w:t>An Exploration of the Scale and Impact of Physical Disability in People Experiencing Homelessness</w:t>
      </w:r>
      <w:r w:rsidR="00551082" w:rsidRPr="00A871EE">
        <w:t xml:space="preserve"> in Ireland</w:t>
      </w:r>
      <w:r w:rsidRPr="00A871EE">
        <w:t xml:space="preserve"> </w:t>
      </w:r>
    </w:p>
    <w:p w14:paraId="0010160F" w14:textId="0CF8B039" w:rsidR="000E2D10" w:rsidRPr="008311BF" w:rsidRDefault="009C7D5E" w:rsidP="00A871EE">
      <w:pPr>
        <w:pStyle w:val="NDAHeading1"/>
      </w:pPr>
      <w:r w:rsidRPr="007A4408">
        <w:t>Julie Broderick</w:t>
      </w:r>
    </w:p>
    <w:p w14:paraId="449FFD92" w14:textId="23A10528" w:rsidR="00FC122B" w:rsidRPr="007A4408" w:rsidRDefault="00FC122B" w:rsidP="00A871EE">
      <w:pPr>
        <w:pStyle w:val="NDAHeading1"/>
      </w:pPr>
      <w:r w:rsidRPr="007A4408">
        <w:t>Trinity College Dublin</w:t>
      </w:r>
    </w:p>
    <w:p w14:paraId="533FF933" w14:textId="64119792" w:rsidR="00FC122B" w:rsidRDefault="00C37516" w:rsidP="008311BF">
      <w:pPr>
        <w:autoSpaceDE/>
        <w:autoSpaceDN/>
        <w:spacing w:after="160" w:line="259" w:lineRule="auto"/>
      </w:pPr>
      <w:r>
        <w:br w:type="page"/>
      </w:r>
    </w:p>
    <w:p w14:paraId="19DD2AB9" w14:textId="168AE448" w:rsidR="00B13829" w:rsidRPr="0017392A" w:rsidRDefault="00B13829" w:rsidP="00A871EE">
      <w:pPr>
        <w:pStyle w:val="MainHeading"/>
      </w:pPr>
      <w:bookmarkStart w:id="0" w:name="_Toc206427793"/>
      <w:bookmarkStart w:id="1" w:name="_Toc207784611"/>
      <w:bookmarkStart w:id="2" w:name="_Toc207784684"/>
      <w:bookmarkStart w:id="3" w:name="_Toc208822178"/>
      <w:r>
        <w:lastRenderedPageBreak/>
        <w:t>Table of Contents</w:t>
      </w:r>
      <w:bookmarkEnd w:id="0"/>
      <w:bookmarkEnd w:id="1"/>
      <w:bookmarkEnd w:id="2"/>
      <w:bookmarkEnd w:id="3"/>
    </w:p>
    <w:p w14:paraId="1EC747DB" w14:textId="33077B62" w:rsidR="00A5709B" w:rsidRDefault="00FE72AF">
      <w:pPr>
        <w:pStyle w:val="TOC1"/>
        <w:rPr>
          <w:rFonts w:asciiTheme="minorHAnsi" w:eastAsiaTheme="minorEastAsia" w:hAnsiTheme="minorHAnsi" w:cstheme="minorBidi"/>
          <w:kern w:val="2"/>
          <w:sz w:val="24"/>
          <w:lang w:eastAsia="en-IE"/>
          <w14:ligatures w14:val="standardContextual"/>
        </w:rPr>
      </w:pPr>
      <w:r>
        <w:fldChar w:fldCharType="begin"/>
      </w:r>
      <w:r>
        <w:instrText xml:space="preserve"> TOC \o "1-2" \h \z \u </w:instrText>
      </w:r>
      <w:r>
        <w:fldChar w:fldCharType="separate"/>
      </w:r>
      <w:hyperlink w:anchor="_Toc208822178" w:history="1"/>
    </w:p>
    <w:p w14:paraId="5E1C5ECB" w14:textId="3C3F2BE2" w:rsidR="00A5709B" w:rsidRDefault="00A5709B">
      <w:pPr>
        <w:pStyle w:val="TOC1"/>
        <w:rPr>
          <w:rFonts w:asciiTheme="minorHAnsi" w:eastAsiaTheme="minorEastAsia" w:hAnsiTheme="minorHAnsi" w:cstheme="minorBidi"/>
          <w:kern w:val="2"/>
          <w:sz w:val="24"/>
          <w:lang w:eastAsia="en-IE"/>
          <w14:ligatures w14:val="standardContextual"/>
        </w:rPr>
      </w:pPr>
      <w:hyperlink w:anchor="_Toc208822179" w:history="1">
        <w:r w:rsidRPr="00AD1CFC">
          <w:rPr>
            <w:rStyle w:val="Hyperlink"/>
          </w:rPr>
          <w:t>Acknowledgements</w:t>
        </w:r>
        <w:r>
          <w:rPr>
            <w:webHidden/>
          </w:rPr>
          <w:tab/>
        </w:r>
        <w:r>
          <w:rPr>
            <w:webHidden/>
          </w:rPr>
          <w:fldChar w:fldCharType="begin"/>
        </w:r>
        <w:r>
          <w:rPr>
            <w:webHidden/>
          </w:rPr>
          <w:instrText xml:space="preserve"> PAGEREF _Toc208822179 \h </w:instrText>
        </w:r>
        <w:r>
          <w:rPr>
            <w:webHidden/>
          </w:rPr>
        </w:r>
        <w:r>
          <w:rPr>
            <w:webHidden/>
          </w:rPr>
          <w:fldChar w:fldCharType="separate"/>
        </w:r>
        <w:r>
          <w:rPr>
            <w:webHidden/>
          </w:rPr>
          <w:t>4</w:t>
        </w:r>
        <w:r>
          <w:rPr>
            <w:webHidden/>
          </w:rPr>
          <w:fldChar w:fldCharType="end"/>
        </w:r>
      </w:hyperlink>
    </w:p>
    <w:p w14:paraId="016D8178" w14:textId="3BB94481" w:rsidR="00A5709B" w:rsidRDefault="00A5709B">
      <w:pPr>
        <w:pStyle w:val="TOC1"/>
        <w:rPr>
          <w:rFonts w:asciiTheme="minorHAnsi" w:eastAsiaTheme="minorEastAsia" w:hAnsiTheme="minorHAnsi" w:cstheme="minorBidi"/>
          <w:kern w:val="2"/>
          <w:sz w:val="24"/>
          <w:lang w:eastAsia="en-IE"/>
          <w14:ligatures w14:val="standardContextual"/>
        </w:rPr>
      </w:pPr>
      <w:hyperlink w:anchor="_Toc208822180" w:history="1">
        <w:r w:rsidRPr="00AD1CFC">
          <w:rPr>
            <w:rStyle w:val="Hyperlink"/>
          </w:rPr>
          <w:t>Executive Summary</w:t>
        </w:r>
        <w:r>
          <w:rPr>
            <w:webHidden/>
          </w:rPr>
          <w:tab/>
        </w:r>
        <w:r>
          <w:rPr>
            <w:webHidden/>
          </w:rPr>
          <w:fldChar w:fldCharType="begin"/>
        </w:r>
        <w:r>
          <w:rPr>
            <w:webHidden/>
          </w:rPr>
          <w:instrText xml:space="preserve"> PAGEREF _Toc208822180 \h </w:instrText>
        </w:r>
        <w:r>
          <w:rPr>
            <w:webHidden/>
          </w:rPr>
        </w:r>
        <w:r>
          <w:rPr>
            <w:webHidden/>
          </w:rPr>
          <w:fldChar w:fldCharType="separate"/>
        </w:r>
        <w:r>
          <w:rPr>
            <w:webHidden/>
          </w:rPr>
          <w:t>5</w:t>
        </w:r>
        <w:r>
          <w:rPr>
            <w:webHidden/>
          </w:rPr>
          <w:fldChar w:fldCharType="end"/>
        </w:r>
      </w:hyperlink>
    </w:p>
    <w:p w14:paraId="610C8566" w14:textId="4BED9565"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181" w:history="1">
        <w:r w:rsidRPr="00AD1CFC">
          <w:rPr>
            <w:rStyle w:val="Hyperlink"/>
            <w:noProof/>
          </w:rPr>
          <w:t>Main Findings</w:t>
        </w:r>
        <w:r>
          <w:rPr>
            <w:noProof/>
            <w:webHidden/>
          </w:rPr>
          <w:tab/>
        </w:r>
        <w:r>
          <w:rPr>
            <w:noProof/>
            <w:webHidden/>
          </w:rPr>
          <w:fldChar w:fldCharType="begin"/>
        </w:r>
        <w:r>
          <w:rPr>
            <w:noProof/>
            <w:webHidden/>
          </w:rPr>
          <w:instrText xml:space="preserve"> PAGEREF _Toc208822181 \h </w:instrText>
        </w:r>
        <w:r>
          <w:rPr>
            <w:noProof/>
            <w:webHidden/>
          </w:rPr>
        </w:r>
        <w:r>
          <w:rPr>
            <w:noProof/>
            <w:webHidden/>
          </w:rPr>
          <w:fldChar w:fldCharType="separate"/>
        </w:r>
        <w:r>
          <w:rPr>
            <w:noProof/>
            <w:webHidden/>
          </w:rPr>
          <w:t>6</w:t>
        </w:r>
        <w:r>
          <w:rPr>
            <w:noProof/>
            <w:webHidden/>
          </w:rPr>
          <w:fldChar w:fldCharType="end"/>
        </w:r>
      </w:hyperlink>
    </w:p>
    <w:p w14:paraId="38668BB9" w14:textId="63D7F9A0"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182" w:history="1">
        <w:r w:rsidRPr="00AD1CFC">
          <w:rPr>
            <w:rStyle w:val="Hyperlink"/>
            <w:noProof/>
          </w:rPr>
          <w:t>Conclusion</w:t>
        </w:r>
        <w:r>
          <w:rPr>
            <w:noProof/>
            <w:webHidden/>
          </w:rPr>
          <w:tab/>
        </w:r>
        <w:r>
          <w:rPr>
            <w:noProof/>
            <w:webHidden/>
          </w:rPr>
          <w:fldChar w:fldCharType="begin"/>
        </w:r>
        <w:r>
          <w:rPr>
            <w:noProof/>
            <w:webHidden/>
          </w:rPr>
          <w:instrText xml:space="preserve"> PAGEREF _Toc208822182 \h </w:instrText>
        </w:r>
        <w:r>
          <w:rPr>
            <w:noProof/>
            <w:webHidden/>
          </w:rPr>
        </w:r>
        <w:r>
          <w:rPr>
            <w:noProof/>
            <w:webHidden/>
          </w:rPr>
          <w:fldChar w:fldCharType="separate"/>
        </w:r>
        <w:r>
          <w:rPr>
            <w:noProof/>
            <w:webHidden/>
          </w:rPr>
          <w:t>7</w:t>
        </w:r>
        <w:r>
          <w:rPr>
            <w:noProof/>
            <w:webHidden/>
          </w:rPr>
          <w:fldChar w:fldCharType="end"/>
        </w:r>
      </w:hyperlink>
    </w:p>
    <w:p w14:paraId="510B0C33" w14:textId="24D0ED22"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183" w:history="1">
        <w:r w:rsidRPr="00AD1CFC">
          <w:rPr>
            <w:rStyle w:val="Hyperlink"/>
            <w:noProof/>
          </w:rPr>
          <w:t>Recommendations</w:t>
        </w:r>
        <w:r>
          <w:rPr>
            <w:noProof/>
            <w:webHidden/>
          </w:rPr>
          <w:tab/>
        </w:r>
        <w:r>
          <w:rPr>
            <w:noProof/>
            <w:webHidden/>
          </w:rPr>
          <w:fldChar w:fldCharType="begin"/>
        </w:r>
        <w:r>
          <w:rPr>
            <w:noProof/>
            <w:webHidden/>
          </w:rPr>
          <w:instrText xml:space="preserve"> PAGEREF _Toc208822183 \h </w:instrText>
        </w:r>
        <w:r>
          <w:rPr>
            <w:noProof/>
            <w:webHidden/>
          </w:rPr>
        </w:r>
        <w:r>
          <w:rPr>
            <w:noProof/>
            <w:webHidden/>
          </w:rPr>
          <w:fldChar w:fldCharType="separate"/>
        </w:r>
        <w:r>
          <w:rPr>
            <w:noProof/>
            <w:webHidden/>
          </w:rPr>
          <w:t>7</w:t>
        </w:r>
        <w:r>
          <w:rPr>
            <w:noProof/>
            <w:webHidden/>
          </w:rPr>
          <w:fldChar w:fldCharType="end"/>
        </w:r>
      </w:hyperlink>
    </w:p>
    <w:p w14:paraId="2FDFF21F" w14:textId="01E3665F" w:rsidR="00A5709B" w:rsidRDefault="00A5709B">
      <w:pPr>
        <w:pStyle w:val="TOC1"/>
        <w:rPr>
          <w:rFonts w:asciiTheme="minorHAnsi" w:eastAsiaTheme="minorEastAsia" w:hAnsiTheme="minorHAnsi" w:cstheme="minorBidi"/>
          <w:kern w:val="2"/>
          <w:sz w:val="24"/>
          <w:lang w:eastAsia="en-IE"/>
          <w14:ligatures w14:val="standardContextual"/>
        </w:rPr>
      </w:pPr>
      <w:hyperlink w:anchor="_Toc208822184" w:history="1">
        <w:r w:rsidRPr="00AD1CFC">
          <w:rPr>
            <w:rStyle w:val="Hyperlink"/>
          </w:rPr>
          <w:t>Introduction</w:t>
        </w:r>
        <w:r>
          <w:rPr>
            <w:webHidden/>
          </w:rPr>
          <w:tab/>
        </w:r>
        <w:r>
          <w:rPr>
            <w:webHidden/>
          </w:rPr>
          <w:fldChar w:fldCharType="begin"/>
        </w:r>
        <w:r>
          <w:rPr>
            <w:webHidden/>
          </w:rPr>
          <w:instrText xml:space="preserve"> PAGEREF _Toc208822184 \h </w:instrText>
        </w:r>
        <w:r>
          <w:rPr>
            <w:webHidden/>
          </w:rPr>
        </w:r>
        <w:r>
          <w:rPr>
            <w:webHidden/>
          </w:rPr>
          <w:fldChar w:fldCharType="separate"/>
        </w:r>
        <w:r>
          <w:rPr>
            <w:webHidden/>
          </w:rPr>
          <w:t>9</w:t>
        </w:r>
        <w:r>
          <w:rPr>
            <w:webHidden/>
          </w:rPr>
          <w:fldChar w:fldCharType="end"/>
        </w:r>
      </w:hyperlink>
    </w:p>
    <w:p w14:paraId="3D5850D3" w14:textId="507C3211"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185" w:history="1">
        <w:r w:rsidRPr="00AD1CFC">
          <w:rPr>
            <w:rStyle w:val="Hyperlink"/>
            <w:noProof/>
          </w:rPr>
          <w:t>Research Questions</w:t>
        </w:r>
        <w:r>
          <w:rPr>
            <w:noProof/>
            <w:webHidden/>
          </w:rPr>
          <w:tab/>
        </w:r>
        <w:r>
          <w:rPr>
            <w:noProof/>
            <w:webHidden/>
          </w:rPr>
          <w:fldChar w:fldCharType="begin"/>
        </w:r>
        <w:r>
          <w:rPr>
            <w:noProof/>
            <w:webHidden/>
          </w:rPr>
          <w:instrText xml:space="preserve"> PAGEREF _Toc208822185 \h </w:instrText>
        </w:r>
        <w:r>
          <w:rPr>
            <w:noProof/>
            <w:webHidden/>
          </w:rPr>
        </w:r>
        <w:r>
          <w:rPr>
            <w:noProof/>
            <w:webHidden/>
          </w:rPr>
          <w:fldChar w:fldCharType="separate"/>
        </w:r>
        <w:r>
          <w:rPr>
            <w:noProof/>
            <w:webHidden/>
          </w:rPr>
          <w:t>10</w:t>
        </w:r>
        <w:r>
          <w:rPr>
            <w:noProof/>
            <w:webHidden/>
          </w:rPr>
          <w:fldChar w:fldCharType="end"/>
        </w:r>
      </w:hyperlink>
    </w:p>
    <w:p w14:paraId="00218606" w14:textId="544E6A23"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186" w:history="1">
        <w:r w:rsidRPr="00AD1CFC">
          <w:rPr>
            <w:rStyle w:val="Hyperlink"/>
            <w:noProof/>
          </w:rPr>
          <w:t>Summary of Methodology</w:t>
        </w:r>
        <w:r>
          <w:rPr>
            <w:noProof/>
            <w:webHidden/>
          </w:rPr>
          <w:tab/>
        </w:r>
        <w:r>
          <w:rPr>
            <w:noProof/>
            <w:webHidden/>
          </w:rPr>
          <w:fldChar w:fldCharType="begin"/>
        </w:r>
        <w:r>
          <w:rPr>
            <w:noProof/>
            <w:webHidden/>
          </w:rPr>
          <w:instrText xml:space="preserve"> PAGEREF _Toc208822186 \h </w:instrText>
        </w:r>
        <w:r>
          <w:rPr>
            <w:noProof/>
            <w:webHidden/>
          </w:rPr>
        </w:r>
        <w:r>
          <w:rPr>
            <w:noProof/>
            <w:webHidden/>
          </w:rPr>
          <w:fldChar w:fldCharType="separate"/>
        </w:r>
        <w:r>
          <w:rPr>
            <w:noProof/>
            <w:webHidden/>
          </w:rPr>
          <w:t>10</w:t>
        </w:r>
        <w:r>
          <w:rPr>
            <w:noProof/>
            <w:webHidden/>
          </w:rPr>
          <w:fldChar w:fldCharType="end"/>
        </w:r>
      </w:hyperlink>
    </w:p>
    <w:p w14:paraId="211F3FB7" w14:textId="7CA295F2" w:rsidR="00A5709B" w:rsidRDefault="00A5709B">
      <w:pPr>
        <w:pStyle w:val="TOC1"/>
        <w:rPr>
          <w:rFonts w:asciiTheme="minorHAnsi" w:eastAsiaTheme="minorEastAsia" w:hAnsiTheme="minorHAnsi" w:cstheme="minorBidi"/>
          <w:kern w:val="2"/>
          <w:sz w:val="24"/>
          <w:lang w:eastAsia="en-IE"/>
          <w14:ligatures w14:val="standardContextual"/>
        </w:rPr>
      </w:pPr>
      <w:hyperlink w:anchor="_Toc208822187" w:history="1">
        <w:r w:rsidRPr="00AD1CFC">
          <w:rPr>
            <w:rStyle w:val="Hyperlink"/>
          </w:rPr>
          <w:t>Phase I:  A Scoping Review of the Scale and Impact of Physical Disability in people Experiencing Homelessness</w:t>
        </w:r>
        <w:r>
          <w:rPr>
            <w:webHidden/>
          </w:rPr>
          <w:tab/>
        </w:r>
        <w:r>
          <w:rPr>
            <w:webHidden/>
          </w:rPr>
          <w:fldChar w:fldCharType="begin"/>
        </w:r>
        <w:r>
          <w:rPr>
            <w:webHidden/>
          </w:rPr>
          <w:instrText xml:space="preserve"> PAGEREF _Toc208822187 \h </w:instrText>
        </w:r>
        <w:r>
          <w:rPr>
            <w:webHidden/>
          </w:rPr>
        </w:r>
        <w:r>
          <w:rPr>
            <w:webHidden/>
          </w:rPr>
          <w:fldChar w:fldCharType="separate"/>
        </w:r>
        <w:r>
          <w:rPr>
            <w:webHidden/>
          </w:rPr>
          <w:t>12</w:t>
        </w:r>
        <w:r>
          <w:rPr>
            <w:webHidden/>
          </w:rPr>
          <w:fldChar w:fldCharType="end"/>
        </w:r>
      </w:hyperlink>
    </w:p>
    <w:p w14:paraId="46DC176A" w14:textId="40365222"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188" w:history="1">
        <w:r w:rsidRPr="00AD1CFC">
          <w:rPr>
            <w:rStyle w:val="Hyperlink"/>
            <w:noProof/>
          </w:rPr>
          <w:t>Method</w:t>
        </w:r>
        <w:r>
          <w:rPr>
            <w:noProof/>
            <w:webHidden/>
          </w:rPr>
          <w:tab/>
        </w:r>
        <w:r>
          <w:rPr>
            <w:noProof/>
            <w:webHidden/>
          </w:rPr>
          <w:fldChar w:fldCharType="begin"/>
        </w:r>
        <w:r>
          <w:rPr>
            <w:noProof/>
            <w:webHidden/>
          </w:rPr>
          <w:instrText xml:space="preserve"> PAGEREF _Toc208822188 \h </w:instrText>
        </w:r>
        <w:r>
          <w:rPr>
            <w:noProof/>
            <w:webHidden/>
          </w:rPr>
        </w:r>
        <w:r>
          <w:rPr>
            <w:noProof/>
            <w:webHidden/>
          </w:rPr>
          <w:fldChar w:fldCharType="separate"/>
        </w:r>
        <w:r>
          <w:rPr>
            <w:noProof/>
            <w:webHidden/>
          </w:rPr>
          <w:t>12</w:t>
        </w:r>
        <w:r>
          <w:rPr>
            <w:noProof/>
            <w:webHidden/>
          </w:rPr>
          <w:fldChar w:fldCharType="end"/>
        </w:r>
      </w:hyperlink>
    </w:p>
    <w:p w14:paraId="047B0DC3" w14:textId="164DBDAF"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189" w:history="1">
        <w:r w:rsidRPr="00AD1CFC">
          <w:rPr>
            <w:rStyle w:val="Hyperlink"/>
            <w:noProof/>
          </w:rPr>
          <w:t>Phase I Results</w:t>
        </w:r>
        <w:r>
          <w:rPr>
            <w:noProof/>
            <w:webHidden/>
          </w:rPr>
          <w:tab/>
        </w:r>
        <w:r>
          <w:rPr>
            <w:noProof/>
            <w:webHidden/>
          </w:rPr>
          <w:fldChar w:fldCharType="begin"/>
        </w:r>
        <w:r>
          <w:rPr>
            <w:noProof/>
            <w:webHidden/>
          </w:rPr>
          <w:instrText xml:space="preserve"> PAGEREF _Toc208822189 \h </w:instrText>
        </w:r>
        <w:r>
          <w:rPr>
            <w:noProof/>
            <w:webHidden/>
          </w:rPr>
        </w:r>
        <w:r>
          <w:rPr>
            <w:noProof/>
            <w:webHidden/>
          </w:rPr>
          <w:fldChar w:fldCharType="separate"/>
        </w:r>
        <w:r>
          <w:rPr>
            <w:noProof/>
            <w:webHidden/>
          </w:rPr>
          <w:t>14</w:t>
        </w:r>
        <w:r>
          <w:rPr>
            <w:noProof/>
            <w:webHidden/>
          </w:rPr>
          <w:fldChar w:fldCharType="end"/>
        </w:r>
      </w:hyperlink>
    </w:p>
    <w:p w14:paraId="7FCB938E" w14:textId="701BD6A1"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190" w:history="1">
        <w:r w:rsidRPr="00AD1CFC">
          <w:rPr>
            <w:rStyle w:val="Hyperlink"/>
            <w:noProof/>
          </w:rPr>
          <w:t>Summary of Findings</w:t>
        </w:r>
        <w:r>
          <w:rPr>
            <w:noProof/>
            <w:webHidden/>
          </w:rPr>
          <w:tab/>
        </w:r>
        <w:r>
          <w:rPr>
            <w:noProof/>
            <w:webHidden/>
          </w:rPr>
          <w:fldChar w:fldCharType="begin"/>
        </w:r>
        <w:r>
          <w:rPr>
            <w:noProof/>
            <w:webHidden/>
          </w:rPr>
          <w:instrText xml:space="preserve"> PAGEREF _Toc208822190 \h </w:instrText>
        </w:r>
        <w:r>
          <w:rPr>
            <w:noProof/>
            <w:webHidden/>
          </w:rPr>
        </w:r>
        <w:r>
          <w:rPr>
            <w:noProof/>
            <w:webHidden/>
          </w:rPr>
          <w:fldChar w:fldCharType="separate"/>
        </w:r>
        <w:r>
          <w:rPr>
            <w:noProof/>
            <w:webHidden/>
          </w:rPr>
          <w:t>14</w:t>
        </w:r>
        <w:r>
          <w:rPr>
            <w:noProof/>
            <w:webHidden/>
          </w:rPr>
          <w:fldChar w:fldCharType="end"/>
        </w:r>
      </w:hyperlink>
    </w:p>
    <w:p w14:paraId="3FE8A4C0" w14:textId="539D707A" w:rsidR="00A5709B" w:rsidRDefault="00A5709B">
      <w:pPr>
        <w:pStyle w:val="TOC1"/>
        <w:rPr>
          <w:rFonts w:asciiTheme="minorHAnsi" w:eastAsiaTheme="minorEastAsia" w:hAnsiTheme="minorHAnsi" w:cstheme="minorBidi"/>
          <w:kern w:val="2"/>
          <w:sz w:val="24"/>
          <w:lang w:eastAsia="en-IE"/>
          <w14:ligatures w14:val="standardContextual"/>
        </w:rPr>
      </w:pPr>
      <w:hyperlink w:anchor="_Toc208822191" w:history="1">
        <w:r w:rsidRPr="00AD1CFC">
          <w:rPr>
            <w:rStyle w:val="Hyperlink"/>
          </w:rPr>
          <w:t>Phase II: Scale of physical disability in people experiencing homelessness in Dublin and Cork: A mapping study</w:t>
        </w:r>
        <w:r>
          <w:rPr>
            <w:webHidden/>
          </w:rPr>
          <w:tab/>
        </w:r>
        <w:r>
          <w:rPr>
            <w:webHidden/>
          </w:rPr>
          <w:fldChar w:fldCharType="begin"/>
        </w:r>
        <w:r>
          <w:rPr>
            <w:webHidden/>
          </w:rPr>
          <w:instrText xml:space="preserve"> PAGEREF _Toc208822191 \h </w:instrText>
        </w:r>
        <w:r>
          <w:rPr>
            <w:webHidden/>
          </w:rPr>
        </w:r>
        <w:r>
          <w:rPr>
            <w:webHidden/>
          </w:rPr>
          <w:fldChar w:fldCharType="separate"/>
        </w:r>
        <w:r>
          <w:rPr>
            <w:webHidden/>
          </w:rPr>
          <w:t>15</w:t>
        </w:r>
        <w:r>
          <w:rPr>
            <w:webHidden/>
          </w:rPr>
          <w:fldChar w:fldCharType="end"/>
        </w:r>
      </w:hyperlink>
    </w:p>
    <w:p w14:paraId="5B051E75" w14:textId="7FCAAB4D"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192" w:history="1">
        <w:r w:rsidRPr="00AD1CFC">
          <w:rPr>
            <w:rStyle w:val="Hyperlink"/>
            <w:noProof/>
          </w:rPr>
          <w:t>Method</w:t>
        </w:r>
        <w:r>
          <w:rPr>
            <w:noProof/>
            <w:webHidden/>
          </w:rPr>
          <w:tab/>
        </w:r>
        <w:r>
          <w:rPr>
            <w:noProof/>
            <w:webHidden/>
          </w:rPr>
          <w:fldChar w:fldCharType="begin"/>
        </w:r>
        <w:r>
          <w:rPr>
            <w:noProof/>
            <w:webHidden/>
          </w:rPr>
          <w:instrText xml:space="preserve"> PAGEREF _Toc208822192 \h </w:instrText>
        </w:r>
        <w:r>
          <w:rPr>
            <w:noProof/>
            <w:webHidden/>
          </w:rPr>
        </w:r>
        <w:r>
          <w:rPr>
            <w:noProof/>
            <w:webHidden/>
          </w:rPr>
          <w:fldChar w:fldCharType="separate"/>
        </w:r>
        <w:r>
          <w:rPr>
            <w:noProof/>
            <w:webHidden/>
          </w:rPr>
          <w:t>15</w:t>
        </w:r>
        <w:r>
          <w:rPr>
            <w:noProof/>
            <w:webHidden/>
          </w:rPr>
          <w:fldChar w:fldCharType="end"/>
        </w:r>
      </w:hyperlink>
    </w:p>
    <w:p w14:paraId="6E6E5DFF" w14:textId="6A72C933"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193" w:history="1">
        <w:r w:rsidRPr="00AD1CFC">
          <w:rPr>
            <w:rStyle w:val="Hyperlink"/>
            <w:noProof/>
          </w:rPr>
          <w:t>Phase II Results</w:t>
        </w:r>
        <w:r>
          <w:rPr>
            <w:noProof/>
            <w:webHidden/>
          </w:rPr>
          <w:tab/>
        </w:r>
        <w:r>
          <w:rPr>
            <w:noProof/>
            <w:webHidden/>
          </w:rPr>
          <w:fldChar w:fldCharType="begin"/>
        </w:r>
        <w:r>
          <w:rPr>
            <w:noProof/>
            <w:webHidden/>
          </w:rPr>
          <w:instrText xml:space="preserve"> PAGEREF _Toc208822193 \h </w:instrText>
        </w:r>
        <w:r>
          <w:rPr>
            <w:noProof/>
            <w:webHidden/>
          </w:rPr>
        </w:r>
        <w:r>
          <w:rPr>
            <w:noProof/>
            <w:webHidden/>
          </w:rPr>
          <w:fldChar w:fldCharType="separate"/>
        </w:r>
        <w:r>
          <w:rPr>
            <w:noProof/>
            <w:webHidden/>
          </w:rPr>
          <w:t>16</w:t>
        </w:r>
        <w:r>
          <w:rPr>
            <w:noProof/>
            <w:webHidden/>
          </w:rPr>
          <w:fldChar w:fldCharType="end"/>
        </w:r>
      </w:hyperlink>
    </w:p>
    <w:p w14:paraId="1B18E445" w14:textId="16B08E4A"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194" w:history="1">
        <w:r w:rsidRPr="00AD1CFC">
          <w:rPr>
            <w:rStyle w:val="Hyperlink"/>
            <w:noProof/>
          </w:rPr>
          <w:t>Summary of Findings</w:t>
        </w:r>
        <w:r>
          <w:rPr>
            <w:noProof/>
            <w:webHidden/>
          </w:rPr>
          <w:tab/>
        </w:r>
        <w:r>
          <w:rPr>
            <w:noProof/>
            <w:webHidden/>
          </w:rPr>
          <w:fldChar w:fldCharType="begin"/>
        </w:r>
        <w:r>
          <w:rPr>
            <w:noProof/>
            <w:webHidden/>
          </w:rPr>
          <w:instrText xml:space="preserve"> PAGEREF _Toc208822194 \h </w:instrText>
        </w:r>
        <w:r>
          <w:rPr>
            <w:noProof/>
            <w:webHidden/>
          </w:rPr>
        </w:r>
        <w:r>
          <w:rPr>
            <w:noProof/>
            <w:webHidden/>
          </w:rPr>
          <w:fldChar w:fldCharType="separate"/>
        </w:r>
        <w:r>
          <w:rPr>
            <w:noProof/>
            <w:webHidden/>
          </w:rPr>
          <w:t>21</w:t>
        </w:r>
        <w:r>
          <w:rPr>
            <w:noProof/>
            <w:webHidden/>
          </w:rPr>
          <w:fldChar w:fldCharType="end"/>
        </w:r>
      </w:hyperlink>
    </w:p>
    <w:p w14:paraId="24F9DC72" w14:textId="0C28FD09" w:rsidR="00A5709B" w:rsidRDefault="00A5709B">
      <w:pPr>
        <w:pStyle w:val="TOC1"/>
        <w:rPr>
          <w:rFonts w:asciiTheme="minorHAnsi" w:eastAsiaTheme="minorEastAsia" w:hAnsiTheme="minorHAnsi" w:cstheme="minorBidi"/>
          <w:kern w:val="2"/>
          <w:sz w:val="24"/>
          <w:lang w:eastAsia="en-IE"/>
          <w14:ligatures w14:val="standardContextual"/>
        </w:rPr>
      </w:pPr>
      <w:hyperlink w:anchor="_Toc208822195" w:history="1">
        <w:r w:rsidRPr="00AD1CFC">
          <w:rPr>
            <w:rStyle w:val="Hyperlink"/>
          </w:rPr>
          <w:t>Phase III: The impact of Physical Disability on People Experiencing Homelessness</w:t>
        </w:r>
        <w:r>
          <w:rPr>
            <w:webHidden/>
          </w:rPr>
          <w:tab/>
        </w:r>
        <w:r>
          <w:rPr>
            <w:webHidden/>
          </w:rPr>
          <w:fldChar w:fldCharType="begin"/>
        </w:r>
        <w:r>
          <w:rPr>
            <w:webHidden/>
          </w:rPr>
          <w:instrText xml:space="preserve"> PAGEREF _Toc208822195 \h </w:instrText>
        </w:r>
        <w:r>
          <w:rPr>
            <w:webHidden/>
          </w:rPr>
        </w:r>
        <w:r>
          <w:rPr>
            <w:webHidden/>
          </w:rPr>
          <w:fldChar w:fldCharType="separate"/>
        </w:r>
        <w:r>
          <w:rPr>
            <w:webHidden/>
          </w:rPr>
          <w:t>22</w:t>
        </w:r>
        <w:r>
          <w:rPr>
            <w:webHidden/>
          </w:rPr>
          <w:fldChar w:fldCharType="end"/>
        </w:r>
      </w:hyperlink>
    </w:p>
    <w:p w14:paraId="208ACFCB" w14:textId="21BAB167"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196" w:history="1">
        <w:r w:rsidRPr="00AD1CFC">
          <w:rPr>
            <w:rStyle w:val="Hyperlink"/>
            <w:noProof/>
          </w:rPr>
          <w:t>Method</w:t>
        </w:r>
        <w:r>
          <w:rPr>
            <w:noProof/>
            <w:webHidden/>
          </w:rPr>
          <w:tab/>
        </w:r>
        <w:r>
          <w:rPr>
            <w:noProof/>
            <w:webHidden/>
          </w:rPr>
          <w:fldChar w:fldCharType="begin"/>
        </w:r>
        <w:r>
          <w:rPr>
            <w:noProof/>
            <w:webHidden/>
          </w:rPr>
          <w:instrText xml:space="preserve"> PAGEREF _Toc208822196 \h </w:instrText>
        </w:r>
        <w:r>
          <w:rPr>
            <w:noProof/>
            <w:webHidden/>
          </w:rPr>
        </w:r>
        <w:r>
          <w:rPr>
            <w:noProof/>
            <w:webHidden/>
          </w:rPr>
          <w:fldChar w:fldCharType="separate"/>
        </w:r>
        <w:r>
          <w:rPr>
            <w:noProof/>
            <w:webHidden/>
          </w:rPr>
          <w:t>22</w:t>
        </w:r>
        <w:r>
          <w:rPr>
            <w:noProof/>
            <w:webHidden/>
          </w:rPr>
          <w:fldChar w:fldCharType="end"/>
        </w:r>
      </w:hyperlink>
    </w:p>
    <w:p w14:paraId="08525213" w14:textId="5A250C71"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197" w:history="1">
        <w:r w:rsidRPr="00AD1CFC">
          <w:rPr>
            <w:rStyle w:val="Hyperlink"/>
            <w:noProof/>
          </w:rPr>
          <w:t>Phase III Results</w:t>
        </w:r>
        <w:r>
          <w:rPr>
            <w:noProof/>
            <w:webHidden/>
          </w:rPr>
          <w:tab/>
        </w:r>
        <w:r>
          <w:rPr>
            <w:noProof/>
            <w:webHidden/>
          </w:rPr>
          <w:fldChar w:fldCharType="begin"/>
        </w:r>
        <w:r>
          <w:rPr>
            <w:noProof/>
            <w:webHidden/>
          </w:rPr>
          <w:instrText xml:space="preserve"> PAGEREF _Toc208822197 \h </w:instrText>
        </w:r>
        <w:r>
          <w:rPr>
            <w:noProof/>
            <w:webHidden/>
          </w:rPr>
        </w:r>
        <w:r>
          <w:rPr>
            <w:noProof/>
            <w:webHidden/>
          </w:rPr>
          <w:fldChar w:fldCharType="separate"/>
        </w:r>
        <w:r>
          <w:rPr>
            <w:noProof/>
            <w:webHidden/>
          </w:rPr>
          <w:t>24</w:t>
        </w:r>
        <w:r>
          <w:rPr>
            <w:noProof/>
            <w:webHidden/>
          </w:rPr>
          <w:fldChar w:fldCharType="end"/>
        </w:r>
      </w:hyperlink>
    </w:p>
    <w:p w14:paraId="592366A3" w14:textId="0D3669E4"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198" w:history="1">
        <w:r w:rsidRPr="00AD1CFC">
          <w:rPr>
            <w:rStyle w:val="Hyperlink"/>
            <w:noProof/>
          </w:rPr>
          <w:t>Summary of Findings</w:t>
        </w:r>
        <w:r>
          <w:rPr>
            <w:noProof/>
            <w:webHidden/>
          </w:rPr>
          <w:tab/>
        </w:r>
        <w:r>
          <w:rPr>
            <w:noProof/>
            <w:webHidden/>
          </w:rPr>
          <w:fldChar w:fldCharType="begin"/>
        </w:r>
        <w:r>
          <w:rPr>
            <w:noProof/>
            <w:webHidden/>
          </w:rPr>
          <w:instrText xml:space="preserve"> PAGEREF _Toc208822198 \h </w:instrText>
        </w:r>
        <w:r>
          <w:rPr>
            <w:noProof/>
            <w:webHidden/>
          </w:rPr>
        </w:r>
        <w:r>
          <w:rPr>
            <w:noProof/>
            <w:webHidden/>
          </w:rPr>
          <w:fldChar w:fldCharType="separate"/>
        </w:r>
        <w:r>
          <w:rPr>
            <w:noProof/>
            <w:webHidden/>
          </w:rPr>
          <w:t>31</w:t>
        </w:r>
        <w:r>
          <w:rPr>
            <w:noProof/>
            <w:webHidden/>
          </w:rPr>
          <w:fldChar w:fldCharType="end"/>
        </w:r>
      </w:hyperlink>
    </w:p>
    <w:p w14:paraId="3E255CD9" w14:textId="23DB3D87" w:rsidR="00A5709B" w:rsidRDefault="00A5709B">
      <w:pPr>
        <w:pStyle w:val="TOC1"/>
        <w:rPr>
          <w:rFonts w:asciiTheme="minorHAnsi" w:eastAsiaTheme="minorEastAsia" w:hAnsiTheme="minorHAnsi" w:cstheme="minorBidi"/>
          <w:kern w:val="2"/>
          <w:sz w:val="24"/>
          <w:lang w:eastAsia="en-IE"/>
          <w14:ligatures w14:val="standardContextual"/>
        </w:rPr>
      </w:pPr>
      <w:hyperlink w:anchor="_Toc208822199" w:history="1">
        <w:r w:rsidRPr="00AD1CFC">
          <w:rPr>
            <w:rStyle w:val="Hyperlink"/>
          </w:rPr>
          <w:t>Discussion</w:t>
        </w:r>
        <w:r>
          <w:rPr>
            <w:webHidden/>
          </w:rPr>
          <w:tab/>
        </w:r>
        <w:r>
          <w:rPr>
            <w:webHidden/>
          </w:rPr>
          <w:fldChar w:fldCharType="begin"/>
        </w:r>
        <w:r>
          <w:rPr>
            <w:webHidden/>
          </w:rPr>
          <w:instrText xml:space="preserve"> PAGEREF _Toc208822199 \h </w:instrText>
        </w:r>
        <w:r>
          <w:rPr>
            <w:webHidden/>
          </w:rPr>
        </w:r>
        <w:r>
          <w:rPr>
            <w:webHidden/>
          </w:rPr>
          <w:fldChar w:fldCharType="separate"/>
        </w:r>
        <w:r>
          <w:rPr>
            <w:webHidden/>
          </w:rPr>
          <w:t>33</w:t>
        </w:r>
        <w:r>
          <w:rPr>
            <w:webHidden/>
          </w:rPr>
          <w:fldChar w:fldCharType="end"/>
        </w:r>
      </w:hyperlink>
    </w:p>
    <w:p w14:paraId="3A67BE4F" w14:textId="59E5032C"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200" w:history="1">
        <w:r w:rsidRPr="00AD1CFC">
          <w:rPr>
            <w:rStyle w:val="Hyperlink"/>
            <w:noProof/>
          </w:rPr>
          <w:t>Research Challenges and Limitations</w:t>
        </w:r>
        <w:r>
          <w:rPr>
            <w:noProof/>
            <w:webHidden/>
          </w:rPr>
          <w:tab/>
        </w:r>
        <w:r>
          <w:rPr>
            <w:noProof/>
            <w:webHidden/>
          </w:rPr>
          <w:fldChar w:fldCharType="begin"/>
        </w:r>
        <w:r>
          <w:rPr>
            <w:noProof/>
            <w:webHidden/>
          </w:rPr>
          <w:instrText xml:space="preserve"> PAGEREF _Toc208822200 \h </w:instrText>
        </w:r>
        <w:r>
          <w:rPr>
            <w:noProof/>
            <w:webHidden/>
          </w:rPr>
        </w:r>
        <w:r>
          <w:rPr>
            <w:noProof/>
            <w:webHidden/>
          </w:rPr>
          <w:fldChar w:fldCharType="separate"/>
        </w:r>
        <w:r>
          <w:rPr>
            <w:noProof/>
            <w:webHidden/>
          </w:rPr>
          <w:t>33</w:t>
        </w:r>
        <w:r>
          <w:rPr>
            <w:noProof/>
            <w:webHidden/>
          </w:rPr>
          <w:fldChar w:fldCharType="end"/>
        </w:r>
      </w:hyperlink>
    </w:p>
    <w:p w14:paraId="38FCAF7F" w14:textId="2AFB51CD"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201" w:history="1">
        <w:r w:rsidRPr="00AD1CFC">
          <w:rPr>
            <w:rStyle w:val="Hyperlink"/>
            <w:noProof/>
          </w:rPr>
          <w:t>Overall Key Findings and Implications</w:t>
        </w:r>
        <w:r>
          <w:rPr>
            <w:noProof/>
            <w:webHidden/>
          </w:rPr>
          <w:tab/>
        </w:r>
        <w:r>
          <w:rPr>
            <w:noProof/>
            <w:webHidden/>
          </w:rPr>
          <w:fldChar w:fldCharType="begin"/>
        </w:r>
        <w:r>
          <w:rPr>
            <w:noProof/>
            <w:webHidden/>
          </w:rPr>
          <w:instrText xml:space="preserve"> PAGEREF _Toc208822201 \h </w:instrText>
        </w:r>
        <w:r>
          <w:rPr>
            <w:noProof/>
            <w:webHidden/>
          </w:rPr>
        </w:r>
        <w:r>
          <w:rPr>
            <w:noProof/>
            <w:webHidden/>
          </w:rPr>
          <w:fldChar w:fldCharType="separate"/>
        </w:r>
        <w:r>
          <w:rPr>
            <w:noProof/>
            <w:webHidden/>
          </w:rPr>
          <w:t>34</w:t>
        </w:r>
        <w:r>
          <w:rPr>
            <w:noProof/>
            <w:webHidden/>
          </w:rPr>
          <w:fldChar w:fldCharType="end"/>
        </w:r>
      </w:hyperlink>
    </w:p>
    <w:p w14:paraId="50E569F6" w14:textId="48B036DF"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202" w:history="1">
        <w:r w:rsidRPr="00AD1CFC">
          <w:rPr>
            <w:rStyle w:val="Hyperlink"/>
            <w:noProof/>
          </w:rPr>
          <w:t>Recommendations</w:t>
        </w:r>
        <w:r>
          <w:rPr>
            <w:noProof/>
            <w:webHidden/>
          </w:rPr>
          <w:tab/>
        </w:r>
        <w:r>
          <w:rPr>
            <w:noProof/>
            <w:webHidden/>
          </w:rPr>
          <w:fldChar w:fldCharType="begin"/>
        </w:r>
        <w:r>
          <w:rPr>
            <w:noProof/>
            <w:webHidden/>
          </w:rPr>
          <w:instrText xml:space="preserve"> PAGEREF _Toc208822202 \h </w:instrText>
        </w:r>
        <w:r>
          <w:rPr>
            <w:noProof/>
            <w:webHidden/>
          </w:rPr>
        </w:r>
        <w:r>
          <w:rPr>
            <w:noProof/>
            <w:webHidden/>
          </w:rPr>
          <w:fldChar w:fldCharType="separate"/>
        </w:r>
        <w:r>
          <w:rPr>
            <w:noProof/>
            <w:webHidden/>
          </w:rPr>
          <w:t>35</w:t>
        </w:r>
        <w:r>
          <w:rPr>
            <w:noProof/>
            <w:webHidden/>
          </w:rPr>
          <w:fldChar w:fldCharType="end"/>
        </w:r>
      </w:hyperlink>
    </w:p>
    <w:p w14:paraId="0C1EDF82" w14:textId="70861C02" w:rsidR="00A5709B" w:rsidRDefault="00A5709B">
      <w:pPr>
        <w:pStyle w:val="TOC1"/>
        <w:rPr>
          <w:rFonts w:asciiTheme="minorHAnsi" w:eastAsiaTheme="minorEastAsia" w:hAnsiTheme="minorHAnsi" w:cstheme="minorBidi"/>
          <w:kern w:val="2"/>
          <w:sz w:val="24"/>
          <w:lang w:eastAsia="en-IE"/>
          <w14:ligatures w14:val="standardContextual"/>
        </w:rPr>
      </w:pPr>
      <w:hyperlink w:anchor="_Toc208822203" w:history="1">
        <w:r w:rsidRPr="00AD1CFC">
          <w:rPr>
            <w:rStyle w:val="Hyperlink"/>
          </w:rPr>
          <w:t>References</w:t>
        </w:r>
        <w:r>
          <w:rPr>
            <w:webHidden/>
          </w:rPr>
          <w:tab/>
        </w:r>
        <w:r>
          <w:rPr>
            <w:webHidden/>
          </w:rPr>
          <w:fldChar w:fldCharType="begin"/>
        </w:r>
        <w:r>
          <w:rPr>
            <w:webHidden/>
          </w:rPr>
          <w:instrText xml:space="preserve"> PAGEREF _Toc208822203 \h </w:instrText>
        </w:r>
        <w:r>
          <w:rPr>
            <w:webHidden/>
          </w:rPr>
        </w:r>
        <w:r>
          <w:rPr>
            <w:webHidden/>
          </w:rPr>
          <w:fldChar w:fldCharType="separate"/>
        </w:r>
        <w:r>
          <w:rPr>
            <w:webHidden/>
          </w:rPr>
          <w:t>37</w:t>
        </w:r>
        <w:r>
          <w:rPr>
            <w:webHidden/>
          </w:rPr>
          <w:fldChar w:fldCharType="end"/>
        </w:r>
      </w:hyperlink>
    </w:p>
    <w:p w14:paraId="1771293D" w14:textId="16F99047" w:rsidR="00A5709B" w:rsidRDefault="00A5709B">
      <w:pPr>
        <w:pStyle w:val="TOC1"/>
        <w:rPr>
          <w:rFonts w:asciiTheme="minorHAnsi" w:eastAsiaTheme="minorEastAsia" w:hAnsiTheme="minorHAnsi" w:cstheme="minorBidi"/>
          <w:kern w:val="2"/>
          <w:sz w:val="24"/>
          <w:lang w:eastAsia="en-IE"/>
          <w14:ligatures w14:val="standardContextual"/>
        </w:rPr>
      </w:pPr>
      <w:hyperlink w:anchor="_Toc208822204" w:history="1">
        <w:r w:rsidRPr="00AD1CFC">
          <w:rPr>
            <w:rStyle w:val="Hyperlink"/>
          </w:rPr>
          <w:t>Appendices</w:t>
        </w:r>
        <w:r>
          <w:rPr>
            <w:webHidden/>
          </w:rPr>
          <w:tab/>
        </w:r>
        <w:r>
          <w:rPr>
            <w:webHidden/>
          </w:rPr>
          <w:fldChar w:fldCharType="begin"/>
        </w:r>
        <w:r>
          <w:rPr>
            <w:webHidden/>
          </w:rPr>
          <w:instrText xml:space="preserve"> PAGEREF _Toc208822204 \h </w:instrText>
        </w:r>
        <w:r>
          <w:rPr>
            <w:webHidden/>
          </w:rPr>
        </w:r>
        <w:r>
          <w:rPr>
            <w:webHidden/>
          </w:rPr>
          <w:fldChar w:fldCharType="separate"/>
        </w:r>
        <w:r>
          <w:rPr>
            <w:webHidden/>
          </w:rPr>
          <w:t>41</w:t>
        </w:r>
        <w:r>
          <w:rPr>
            <w:webHidden/>
          </w:rPr>
          <w:fldChar w:fldCharType="end"/>
        </w:r>
      </w:hyperlink>
    </w:p>
    <w:p w14:paraId="6B47C6AD" w14:textId="5B4CCC06"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205" w:history="1">
        <w:r w:rsidRPr="00AD1CFC">
          <w:rPr>
            <w:rStyle w:val="Hyperlink"/>
            <w:noProof/>
          </w:rPr>
          <w:t>Appendix A Search strategy scoping review</w:t>
        </w:r>
        <w:r>
          <w:rPr>
            <w:noProof/>
            <w:webHidden/>
          </w:rPr>
          <w:tab/>
        </w:r>
        <w:r>
          <w:rPr>
            <w:noProof/>
            <w:webHidden/>
          </w:rPr>
          <w:fldChar w:fldCharType="begin"/>
        </w:r>
        <w:r>
          <w:rPr>
            <w:noProof/>
            <w:webHidden/>
          </w:rPr>
          <w:instrText xml:space="preserve"> PAGEREF _Toc208822205 \h </w:instrText>
        </w:r>
        <w:r>
          <w:rPr>
            <w:noProof/>
            <w:webHidden/>
          </w:rPr>
        </w:r>
        <w:r>
          <w:rPr>
            <w:noProof/>
            <w:webHidden/>
          </w:rPr>
          <w:fldChar w:fldCharType="separate"/>
        </w:r>
        <w:r>
          <w:rPr>
            <w:noProof/>
            <w:webHidden/>
          </w:rPr>
          <w:t>41</w:t>
        </w:r>
        <w:r>
          <w:rPr>
            <w:noProof/>
            <w:webHidden/>
          </w:rPr>
          <w:fldChar w:fldCharType="end"/>
        </w:r>
      </w:hyperlink>
    </w:p>
    <w:p w14:paraId="3B9DB98F" w14:textId="74D4F59A"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206" w:history="1">
        <w:r w:rsidRPr="00AD1CFC">
          <w:rPr>
            <w:rStyle w:val="Hyperlink"/>
            <w:noProof/>
          </w:rPr>
          <w:t>Appendix B Table 1. Characteristics of Included Studies</w:t>
        </w:r>
        <w:r>
          <w:rPr>
            <w:noProof/>
            <w:webHidden/>
          </w:rPr>
          <w:tab/>
        </w:r>
        <w:r>
          <w:rPr>
            <w:noProof/>
            <w:webHidden/>
          </w:rPr>
          <w:fldChar w:fldCharType="begin"/>
        </w:r>
        <w:r>
          <w:rPr>
            <w:noProof/>
            <w:webHidden/>
          </w:rPr>
          <w:instrText xml:space="preserve"> PAGEREF _Toc208822206 \h </w:instrText>
        </w:r>
        <w:r>
          <w:rPr>
            <w:noProof/>
            <w:webHidden/>
          </w:rPr>
        </w:r>
        <w:r>
          <w:rPr>
            <w:noProof/>
            <w:webHidden/>
          </w:rPr>
          <w:fldChar w:fldCharType="separate"/>
        </w:r>
        <w:r>
          <w:rPr>
            <w:noProof/>
            <w:webHidden/>
          </w:rPr>
          <w:t>44</w:t>
        </w:r>
        <w:r>
          <w:rPr>
            <w:noProof/>
            <w:webHidden/>
          </w:rPr>
          <w:fldChar w:fldCharType="end"/>
        </w:r>
      </w:hyperlink>
    </w:p>
    <w:p w14:paraId="2CE46D34" w14:textId="7FDA3F82"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207" w:history="1">
        <w:r w:rsidRPr="00AD1CFC">
          <w:rPr>
            <w:rStyle w:val="Hyperlink"/>
            <w:noProof/>
          </w:rPr>
          <w:t>Appendix C Table 2. Details of physical disability in included studies</w:t>
        </w:r>
        <w:r>
          <w:rPr>
            <w:noProof/>
            <w:webHidden/>
          </w:rPr>
          <w:tab/>
        </w:r>
        <w:r>
          <w:rPr>
            <w:noProof/>
            <w:webHidden/>
          </w:rPr>
          <w:fldChar w:fldCharType="begin"/>
        </w:r>
        <w:r>
          <w:rPr>
            <w:noProof/>
            <w:webHidden/>
          </w:rPr>
          <w:instrText xml:space="preserve"> PAGEREF _Toc208822207 \h </w:instrText>
        </w:r>
        <w:r>
          <w:rPr>
            <w:noProof/>
            <w:webHidden/>
          </w:rPr>
        </w:r>
        <w:r>
          <w:rPr>
            <w:noProof/>
            <w:webHidden/>
          </w:rPr>
          <w:fldChar w:fldCharType="separate"/>
        </w:r>
        <w:r>
          <w:rPr>
            <w:noProof/>
            <w:webHidden/>
          </w:rPr>
          <w:t>47</w:t>
        </w:r>
        <w:r>
          <w:rPr>
            <w:noProof/>
            <w:webHidden/>
          </w:rPr>
          <w:fldChar w:fldCharType="end"/>
        </w:r>
      </w:hyperlink>
    </w:p>
    <w:p w14:paraId="523E3DF4" w14:textId="325F4BD8"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208" w:history="1">
        <w:r w:rsidRPr="00AD1CFC">
          <w:rPr>
            <w:rStyle w:val="Hyperlink"/>
            <w:noProof/>
          </w:rPr>
          <w:t>Appendix D Table 3. Relevant data from qualitative studies</w:t>
        </w:r>
        <w:r>
          <w:rPr>
            <w:noProof/>
            <w:webHidden/>
          </w:rPr>
          <w:tab/>
        </w:r>
        <w:r>
          <w:rPr>
            <w:noProof/>
            <w:webHidden/>
          </w:rPr>
          <w:fldChar w:fldCharType="begin"/>
        </w:r>
        <w:r>
          <w:rPr>
            <w:noProof/>
            <w:webHidden/>
          </w:rPr>
          <w:instrText xml:space="preserve"> PAGEREF _Toc208822208 \h </w:instrText>
        </w:r>
        <w:r>
          <w:rPr>
            <w:noProof/>
            <w:webHidden/>
          </w:rPr>
        </w:r>
        <w:r>
          <w:rPr>
            <w:noProof/>
            <w:webHidden/>
          </w:rPr>
          <w:fldChar w:fldCharType="separate"/>
        </w:r>
        <w:r>
          <w:rPr>
            <w:noProof/>
            <w:webHidden/>
          </w:rPr>
          <w:t>57</w:t>
        </w:r>
        <w:r>
          <w:rPr>
            <w:noProof/>
            <w:webHidden/>
          </w:rPr>
          <w:fldChar w:fldCharType="end"/>
        </w:r>
      </w:hyperlink>
    </w:p>
    <w:p w14:paraId="38DBA038" w14:textId="09DEBEFA"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209" w:history="1">
        <w:r w:rsidRPr="00AD1CFC">
          <w:rPr>
            <w:rStyle w:val="Hyperlink"/>
            <w:rFonts w:eastAsia="Calibri"/>
            <w:noProof/>
          </w:rPr>
          <w:t>Appendix E Survey Phase II</w:t>
        </w:r>
        <w:r>
          <w:rPr>
            <w:noProof/>
            <w:webHidden/>
          </w:rPr>
          <w:tab/>
        </w:r>
        <w:r>
          <w:rPr>
            <w:noProof/>
            <w:webHidden/>
          </w:rPr>
          <w:fldChar w:fldCharType="begin"/>
        </w:r>
        <w:r>
          <w:rPr>
            <w:noProof/>
            <w:webHidden/>
          </w:rPr>
          <w:instrText xml:space="preserve"> PAGEREF _Toc208822209 \h </w:instrText>
        </w:r>
        <w:r>
          <w:rPr>
            <w:noProof/>
            <w:webHidden/>
          </w:rPr>
        </w:r>
        <w:r>
          <w:rPr>
            <w:noProof/>
            <w:webHidden/>
          </w:rPr>
          <w:fldChar w:fldCharType="separate"/>
        </w:r>
        <w:r>
          <w:rPr>
            <w:noProof/>
            <w:webHidden/>
          </w:rPr>
          <w:t>60</w:t>
        </w:r>
        <w:r>
          <w:rPr>
            <w:noProof/>
            <w:webHidden/>
          </w:rPr>
          <w:fldChar w:fldCharType="end"/>
        </w:r>
      </w:hyperlink>
    </w:p>
    <w:p w14:paraId="5C9E515E" w14:textId="4CCB01E5"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210" w:history="1">
        <w:r w:rsidRPr="00AD1CFC">
          <w:rPr>
            <w:rStyle w:val="Hyperlink"/>
            <w:noProof/>
          </w:rPr>
          <w:t>Appendix F Interview Guide Phase III</w:t>
        </w:r>
        <w:r>
          <w:rPr>
            <w:noProof/>
            <w:webHidden/>
          </w:rPr>
          <w:tab/>
        </w:r>
        <w:r>
          <w:rPr>
            <w:noProof/>
            <w:webHidden/>
          </w:rPr>
          <w:fldChar w:fldCharType="begin"/>
        </w:r>
        <w:r>
          <w:rPr>
            <w:noProof/>
            <w:webHidden/>
          </w:rPr>
          <w:instrText xml:space="preserve"> PAGEREF _Toc208822210 \h </w:instrText>
        </w:r>
        <w:r>
          <w:rPr>
            <w:noProof/>
            <w:webHidden/>
          </w:rPr>
        </w:r>
        <w:r>
          <w:rPr>
            <w:noProof/>
            <w:webHidden/>
          </w:rPr>
          <w:fldChar w:fldCharType="separate"/>
        </w:r>
        <w:r>
          <w:rPr>
            <w:noProof/>
            <w:webHidden/>
          </w:rPr>
          <w:t>66</w:t>
        </w:r>
        <w:r>
          <w:rPr>
            <w:noProof/>
            <w:webHidden/>
          </w:rPr>
          <w:fldChar w:fldCharType="end"/>
        </w:r>
      </w:hyperlink>
    </w:p>
    <w:p w14:paraId="40A478DC" w14:textId="7A2C80D3"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211" w:history="1">
        <w:r w:rsidRPr="00AD1CFC">
          <w:rPr>
            <w:rStyle w:val="Hyperlink"/>
            <w:rFonts w:eastAsia="Calibri"/>
            <w:noProof/>
          </w:rPr>
          <w:t>Appendix G Participant Information Leaflet and Consent Phase III</w:t>
        </w:r>
        <w:r>
          <w:rPr>
            <w:noProof/>
            <w:webHidden/>
          </w:rPr>
          <w:tab/>
        </w:r>
        <w:r>
          <w:rPr>
            <w:noProof/>
            <w:webHidden/>
          </w:rPr>
          <w:fldChar w:fldCharType="begin"/>
        </w:r>
        <w:r>
          <w:rPr>
            <w:noProof/>
            <w:webHidden/>
          </w:rPr>
          <w:instrText xml:space="preserve"> PAGEREF _Toc208822211 \h </w:instrText>
        </w:r>
        <w:r>
          <w:rPr>
            <w:noProof/>
            <w:webHidden/>
          </w:rPr>
        </w:r>
        <w:r>
          <w:rPr>
            <w:noProof/>
            <w:webHidden/>
          </w:rPr>
          <w:fldChar w:fldCharType="separate"/>
        </w:r>
        <w:r>
          <w:rPr>
            <w:noProof/>
            <w:webHidden/>
          </w:rPr>
          <w:t>69</w:t>
        </w:r>
        <w:r>
          <w:rPr>
            <w:noProof/>
            <w:webHidden/>
          </w:rPr>
          <w:fldChar w:fldCharType="end"/>
        </w:r>
      </w:hyperlink>
    </w:p>
    <w:p w14:paraId="00BD777A" w14:textId="41E96D00" w:rsidR="00A5709B" w:rsidRDefault="00A5709B">
      <w:pPr>
        <w:pStyle w:val="TOC2"/>
        <w:rPr>
          <w:rFonts w:asciiTheme="minorHAnsi" w:eastAsiaTheme="minorEastAsia" w:hAnsiTheme="minorHAnsi" w:cstheme="minorBidi"/>
          <w:noProof/>
          <w:kern w:val="2"/>
          <w:sz w:val="24"/>
          <w:szCs w:val="24"/>
          <w:lang w:val="en-IE" w:eastAsia="en-IE"/>
          <w14:ligatures w14:val="standardContextual"/>
        </w:rPr>
      </w:pPr>
      <w:hyperlink w:anchor="_Toc208822212" w:history="1">
        <w:r w:rsidRPr="00AD1CFC">
          <w:rPr>
            <w:rStyle w:val="Hyperlink"/>
            <w:rFonts w:eastAsia="Calibri"/>
            <w:noProof/>
          </w:rPr>
          <w:t>Appendix H Participant Information Leaflet and Consent Phase III</w:t>
        </w:r>
        <w:r>
          <w:rPr>
            <w:noProof/>
            <w:webHidden/>
          </w:rPr>
          <w:tab/>
        </w:r>
        <w:r>
          <w:rPr>
            <w:noProof/>
            <w:webHidden/>
          </w:rPr>
          <w:fldChar w:fldCharType="begin"/>
        </w:r>
        <w:r>
          <w:rPr>
            <w:noProof/>
            <w:webHidden/>
          </w:rPr>
          <w:instrText xml:space="preserve"> PAGEREF _Toc208822212 \h </w:instrText>
        </w:r>
        <w:r>
          <w:rPr>
            <w:noProof/>
            <w:webHidden/>
          </w:rPr>
        </w:r>
        <w:r>
          <w:rPr>
            <w:noProof/>
            <w:webHidden/>
          </w:rPr>
          <w:fldChar w:fldCharType="separate"/>
        </w:r>
        <w:r>
          <w:rPr>
            <w:noProof/>
            <w:webHidden/>
          </w:rPr>
          <w:t>81</w:t>
        </w:r>
        <w:r>
          <w:rPr>
            <w:noProof/>
            <w:webHidden/>
          </w:rPr>
          <w:fldChar w:fldCharType="end"/>
        </w:r>
      </w:hyperlink>
    </w:p>
    <w:p w14:paraId="447B80F3" w14:textId="7F9D37D7" w:rsidR="00A31093" w:rsidRDefault="00FE72AF" w:rsidP="00BA2C58">
      <w:pPr>
        <w:pStyle w:val="TOC1"/>
      </w:pPr>
      <w:r>
        <w:fldChar w:fldCharType="end"/>
      </w:r>
      <w:r w:rsidR="00A31093">
        <w:br w:type="page"/>
      </w:r>
    </w:p>
    <w:p w14:paraId="3B7924FB" w14:textId="77777777" w:rsidR="00DA725F" w:rsidRPr="002874EC" w:rsidRDefault="00DA725F" w:rsidP="0043356B">
      <w:pPr>
        <w:pStyle w:val="Heading1"/>
      </w:pPr>
      <w:bookmarkStart w:id="4" w:name="_Toc131159579"/>
      <w:bookmarkStart w:id="5" w:name="_Toc201572606"/>
      <w:bookmarkStart w:id="6" w:name="_Toc208822179"/>
      <w:r w:rsidRPr="002874EC">
        <w:lastRenderedPageBreak/>
        <w:t>Acknowledgements</w:t>
      </w:r>
      <w:bookmarkEnd w:id="4"/>
      <w:bookmarkEnd w:id="5"/>
      <w:bookmarkEnd w:id="6"/>
    </w:p>
    <w:p w14:paraId="2F53FF75" w14:textId="56AE6E84" w:rsidR="005E5E71" w:rsidRDefault="00176C75" w:rsidP="002B0223">
      <w:pPr>
        <w:spacing w:before="360"/>
        <w:rPr>
          <w:bCs/>
          <w:szCs w:val="26"/>
          <w:lang w:val="en-IE"/>
        </w:rPr>
      </w:pPr>
      <w:r w:rsidRPr="00311065">
        <w:rPr>
          <w:bCs/>
          <w:szCs w:val="26"/>
          <w:lang w:val="en-IE"/>
        </w:rPr>
        <w:t>Thank you to the National Disability Authority who funded and supported this project</w:t>
      </w:r>
      <w:r w:rsidR="00CB2BE2" w:rsidRPr="00311065">
        <w:rPr>
          <w:bCs/>
          <w:szCs w:val="26"/>
          <w:lang w:val="en-IE"/>
        </w:rPr>
        <w:t xml:space="preserve">. </w:t>
      </w:r>
      <w:r w:rsidR="005E5E71">
        <w:rPr>
          <w:bCs/>
          <w:szCs w:val="26"/>
          <w:lang w:val="en-IE"/>
        </w:rPr>
        <w:t xml:space="preserve">Thank you </w:t>
      </w:r>
      <w:proofErr w:type="gramStart"/>
      <w:r w:rsidR="005E5E71">
        <w:rPr>
          <w:bCs/>
          <w:szCs w:val="26"/>
          <w:lang w:val="en-IE"/>
        </w:rPr>
        <w:t>in particular to</w:t>
      </w:r>
      <w:proofErr w:type="gramEnd"/>
      <w:r w:rsidR="005E5E71">
        <w:rPr>
          <w:bCs/>
          <w:szCs w:val="26"/>
          <w:lang w:val="en-IE"/>
        </w:rPr>
        <w:t xml:space="preserve"> Dr. Chloe Walsh and Dr</w:t>
      </w:r>
      <w:r w:rsidR="0060599B">
        <w:rPr>
          <w:bCs/>
          <w:szCs w:val="26"/>
          <w:lang w:val="en-IE"/>
        </w:rPr>
        <w:t>.</w:t>
      </w:r>
      <w:r w:rsidR="005E5E71">
        <w:rPr>
          <w:bCs/>
          <w:szCs w:val="26"/>
          <w:lang w:val="en-IE"/>
        </w:rPr>
        <w:t xml:space="preserve"> Carly Cheevers for their guidance throughout this work.  </w:t>
      </w:r>
    </w:p>
    <w:p w14:paraId="410C3F82" w14:textId="3D27DD7E" w:rsidR="001A0DCA" w:rsidRDefault="00514F5C" w:rsidP="002B0223">
      <w:pPr>
        <w:spacing w:before="360"/>
        <w:rPr>
          <w:bCs/>
          <w:szCs w:val="26"/>
          <w:lang w:val="en-IE"/>
        </w:rPr>
      </w:pPr>
      <w:r>
        <w:rPr>
          <w:bCs/>
          <w:szCs w:val="26"/>
          <w:lang w:val="en-IE"/>
        </w:rPr>
        <w:t xml:space="preserve">Thank you </w:t>
      </w:r>
      <w:r w:rsidR="001365C7">
        <w:rPr>
          <w:bCs/>
          <w:szCs w:val="26"/>
          <w:lang w:val="en-IE"/>
        </w:rPr>
        <w:t xml:space="preserve">to the staff of the hostels who </w:t>
      </w:r>
      <w:r w:rsidR="00DE4FBB">
        <w:rPr>
          <w:bCs/>
          <w:szCs w:val="26"/>
          <w:lang w:val="en-IE"/>
        </w:rPr>
        <w:t>participated in the mapping study</w:t>
      </w:r>
      <w:r w:rsidR="00CE728C">
        <w:rPr>
          <w:bCs/>
          <w:szCs w:val="26"/>
          <w:lang w:val="en-IE"/>
        </w:rPr>
        <w:t xml:space="preserve"> (Phase II)</w:t>
      </w:r>
      <w:r w:rsidR="00DE4FBB">
        <w:rPr>
          <w:bCs/>
          <w:szCs w:val="26"/>
          <w:lang w:val="en-IE"/>
        </w:rPr>
        <w:t>. Thank you also to</w:t>
      </w:r>
      <w:r w:rsidR="00B35D8A">
        <w:rPr>
          <w:bCs/>
          <w:szCs w:val="26"/>
          <w:lang w:val="en-IE"/>
        </w:rPr>
        <w:t xml:space="preserve"> the</w:t>
      </w:r>
      <w:r w:rsidR="00DE4FBB">
        <w:rPr>
          <w:bCs/>
          <w:szCs w:val="26"/>
          <w:lang w:val="en-IE"/>
        </w:rPr>
        <w:t xml:space="preserve"> participants of the qualitative study who performed interviews for this study</w:t>
      </w:r>
      <w:r w:rsidR="00CE728C">
        <w:rPr>
          <w:bCs/>
          <w:szCs w:val="26"/>
          <w:lang w:val="en-IE"/>
        </w:rPr>
        <w:t xml:space="preserve"> (Phase I</w:t>
      </w:r>
      <w:r w:rsidR="00856C3F">
        <w:rPr>
          <w:bCs/>
          <w:szCs w:val="26"/>
          <w:lang w:val="en-IE"/>
        </w:rPr>
        <w:t>I</w:t>
      </w:r>
      <w:r w:rsidR="00CE728C">
        <w:rPr>
          <w:bCs/>
          <w:szCs w:val="26"/>
          <w:lang w:val="en-IE"/>
        </w:rPr>
        <w:t>I)</w:t>
      </w:r>
      <w:r w:rsidR="00DE4FBB">
        <w:rPr>
          <w:bCs/>
          <w:szCs w:val="26"/>
          <w:lang w:val="en-IE"/>
        </w:rPr>
        <w:t xml:space="preserve">. </w:t>
      </w:r>
    </w:p>
    <w:p w14:paraId="4115A838" w14:textId="77777777" w:rsidR="00A4505D" w:rsidRDefault="00494999" w:rsidP="002B0223">
      <w:pPr>
        <w:spacing w:before="360"/>
        <w:rPr>
          <w:bCs/>
          <w:szCs w:val="26"/>
          <w:lang w:val="en-IE"/>
        </w:rPr>
      </w:pPr>
      <w:r w:rsidRPr="00311065">
        <w:rPr>
          <w:bCs/>
          <w:szCs w:val="26"/>
          <w:lang w:val="en-IE"/>
        </w:rPr>
        <w:t xml:space="preserve">Thank you to </w:t>
      </w:r>
      <w:r>
        <w:rPr>
          <w:bCs/>
          <w:szCs w:val="26"/>
          <w:lang w:val="en-IE"/>
        </w:rPr>
        <w:t>the research team members</w:t>
      </w:r>
      <w:r w:rsidR="009E3323">
        <w:rPr>
          <w:bCs/>
          <w:szCs w:val="26"/>
          <w:lang w:val="en-IE"/>
        </w:rPr>
        <w:t xml:space="preserve">. </w:t>
      </w:r>
    </w:p>
    <w:p w14:paraId="4A12F18F" w14:textId="747ED747" w:rsidR="00856C3F" w:rsidRDefault="00856C3F" w:rsidP="002B0223">
      <w:pPr>
        <w:spacing w:before="360"/>
        <w:rPr>
          <w:bCs/>
          <w:szCs w:val="26"/>
          <w:lang w:val="en-IE"/>
        </w:rPr>
      </w:pPr>
      <w:r>
        <w:rPr>
          <w:bCs/>
          <w:szCs w:val="26"/>
          <w:lang w:val="en-IE"/>
        </w:rPr>
        <w:t xml:space="preserve">The research team consisted of </w:t>
      </w:r>
      <w:r w:rsidR="009E3323">
        <w:rPr>
          <w:bCs/>
          <w:szCs w:val="26"/>
          <w:lang w:val="en-IE"/>
        </w:rPr>
        <w:t>Dr, Julie Broderick (Principal Investigator)</w:t>
      </w:r>
      <w:r w:rsidR="00832B23">
        <w:rPr>
          <w:bCs/>
          <w:szCs w:val="26"/>
          <w:lang w:val="en-IE"/>
        </w:rPr>
        <w:t xml:space="preserve">, </w:t>
      </w:r>
      <w:r w:rsidR="00FA0ED2">
        <w:rPr>
          <w:bCs/>
          <w:szCs w:val="26"/>
          <w:lang w:val="en-IE"/>
        </w:rPr>
        <w:t xml:space="preserve">Dr. Rikke </w:t>
      </w:r>
      <w:proofErr w:type="spellStart"/>
      <w:r w:rsidR="00FA0ED2">
        <w:rPr>
          <w:bCs/>
          <w:szCs w:val="26"/>
          <w:lang w:val="en-IE"/>
        </w:rPr>
        <w:t>Siersbaek</w:t>
      </w:r>
      <w:proofErr w:type="spellEnd"/>
      <w:r>
        <w:rPr>
          <w:bCs/>
          <w:szCs w:val="26"/>
          <w:lang w:val="en-IE"/>
        </w:rPr>
        <w:t xml:space="preserve"> (</w:t>
      </w:r>
      <w:r w:rsidR="00832B23">
        <w:rPr>
          <w:bCs/>
          <w:szCs w:val="26"/>
          <w:lang w:val="en-IE"/>
        </w:rPr>
        <w:t xml:space="preserve">Research Fellow employed on </w:t>
      </w:r>
      <w:r>
        <w:rPr>
          <w:bCs/>
          <w:szCs w:val="26"/>
          <w:lang w:val="en-IE"/>
        </w:rPr>
        <w:t>Phase II</w:t>
      </w:r>
      <w:r w:rsidR="009E3323">
        <w:rPr>
          <w:bCs/>
          <w:szCs w:val="26"/>
          <w:lang w:val="en-IE"/>
        </w:rPr>
        <w:t xml:space="preserve"> of this research</w:t>
      </w:r>
      <w:r>
        <w:rPr>
          <w:bCs/>
          <w:szCs w:val="26"/>
          <w:lang w:val="en-IE"/>
        </w:rPr>
        <w:t xml:space="preserve">) and </w:t>
      </w:r>
      <w:r w:rsidR="00FA0ED2">
        <w:rPr>
          <w:bCs/>
          <w:szCs w:val="26"/>
          <w:lang w:val="en-IE"/>
        </w:rPr>
        <w:t>Michael Moran</w:t>
      </w:r>
      <w:r>
        <w:rPr>
          <w:bCs/>
          <w:szCs w:val="26"/>
          <w:lang w:val="en-IE"/>
        </w:rPr>
        <w:t xml:space="preserve"> (</w:t>
      </w:r>
      <w:r w:rsidR="00832B23">
        <w:rPr>
          <w:bCs/>
          <w:szCs w:val="26"/>
          <w:lang w:val="en-IE"/>
        </w:rPr>
        <w:t xml:space="preserve">Research Assistant employed on </w:t>
      </w:r>
      <w:r>
        <w:rPr>
          <w:bCs/>
          <w:szCs w:val="26"/>
          <w:lang w:val="en-IE"/>
        </w:rPr>
        <w:t>Phase III</w:t>
      </w:r>
      <w:r w:rsidR="009E3323">
        <w:rPr>
          <w:bCs/>
          <w:szCs w:val="26"/>
          <w:lang w:val="en-IE"/>
        </w:rPr>
        <w:t xml:space="preserve"> of this research</w:t>
      </w:r>
      <w:r>
        <w:rPr>
          <w:bCs/>
          <w:szCs w:val="26"/>
          <w:lang w:val="en-IE"/>
        </w:rPr>
        <w:t>). The scoping review (Phase I</w:t>
      </w:r>
      <w:r w:rsidR="009E3323">
        <w:rPr>
          <w:bCs/>
          <w:szCs w:val="26"/>
          <w:lang w:val="en-IE"/>
        </w:rPr>
        <w:t xml:space="preserve"> of this research</w:t>
      </w:r>
      <w:r>
        <w:rPr>
          <w:bCs/>
          <w:szCs w:val="26"/>
          <w:lang w:val="en-IE"/>
        </w:rPr>
        <w:t xml:space="preserve">) was conducted by </w:t>
      </w:r>
      <w:r w:rsidR="00FA0ED2" w:rsidRPr="00FA0ED2">
        <w:rPr>
          <w:bCs/>
          <w:szCs w:val="26"/>
          <w:lang w:val="en-IE"/>
        </w:rPr>
        <w:t>Alessia Priore, Catherine Hearne</w:t>
      </w:r>
      <w:r>
        <w:rPr>
          <w:bCs/>
          <w:szCs w:val="26"/>
          <w:lang w:val="en-IE"/>
        </w:rPr>
        <w:t xml:space="preserve">, </w:t>
      </w:r>
      <w:r w:rsidR="00FA0ED2" w:rsidRPr="00FA0ED2">
        <w:rPr>
          <w:bCs/>
          <w:szCs w:val="26"/>
          <w:lang w:val="en-IE"/>
        </w:rPr>
        <w:t>Devin Synnott</w:t>
      </w:r>
      <w:r w:rsidR="00416A40">
        <w:rPr>
          <w:bCs/>
          <w:szCs w:val="26"/>
          <w:lang w:val="en-IE"/>
        </w:rPr>
        <w:t xml:space="preserve"> </w:t>
      </w:r>
      <w:r>
        <w:rPr>
          <w:bCs/>
          <w:szCs w:val="26"/>
          <w:lang w:val="en-IE"/>
        </w:rPr>
        <w:t xml:space="preserve">and </w:t>
      </w:r>
      <w:r w:rsidR="00FA0ED2" w:rsidRPr="00FA0ED2">
        <w:rPr>
          <w:bCs/>
          <w:szCs w:val="26"/>
          <w:lang w:val="en-IE"/>
        </w:rPr>
        <w:t>Genevieve Kell</w:t>
      </w:r>
      <w:r w:rsidR="00416A40">
        <w:rPr>
          <w:bCs/>
          <w:szCs w:val="26"/>
          <w:lang w:val="en-IE"/>
        </w:rPr>
        <w:t xml:space="preserve"> (</w:t>
      </w:r>
      <w:r>
        <w:rPr>
          <w:bCs/>
          <w:szCs w:val="26"/>
          <w:lang w:val="en-IE"/>
        </w:rPr>
        <w:t xml:space="preserve">all Medical Students in </w:t>
      </w:r>
      <w:r w:rsidR="00416A40">
        <w:rPr>
          <w:bCs/>
          <w:szCs w:val="26"/>
          <w:lang w:val="en-IE"/>
        </w:rPr>
        <w:t>Trinity College</w:t>
      </w:r>
      <w:r>
        <w:rPr>
          <w:bCs/>
          <w:szCs w:val="26"/>
          <w:lang w:val="en-IE"/>
        </w:rPr>
        <w:t>)</w:t>
      </w:r>
      <w:r w:rsidR="00832B23">
        <w:rPr>
          <w:bCs/>
          <w:szCs w:val="26"/>
          <w:lang w:val="en-IE"/>
        </w:rPr>
        <w:t xml:space="preserve"> under the supervision of Dr. Julie Broderick and Dr. Rikke Siersbaek. </w:t>
      </w:r>
    </w:p>
    <w:p w14:paraId="20EF685B" w14:textId="392E76AE" w:rsidR="009E3323" w:rsidRDefault="009E3323" w:rsidP="002B0223">
      <w:pPr>
        <w:spacing w:before="360"/>
        <w:rPr>
          <w:bCs/>
          <w:szCs w:val="26"/>
          <w:lang w:val="en-IE"/>
        </w:rPr>
      </w:pPr>
      <w:r>
        <w:rPr>
          <w:bCs/>
          <w:szCs w:val="26"/>
          <w:lang w:val="en-IE"/>
        </w:rPr>
        <w:t xml:space="preserve">Thank you to the stakeholder and advisory group who generously </w:t>
      </w:r>
      <w:r w:rsidR="00832B23">
        <w:rPr>
          <w:bCs/>
          <w:szCs w:val="26"/>
          <w:lang w:val="en-IE"/>
        </w:rPr>
        <w:t xml:space="preserve">contributed to this research project. </w:t>
      </w:r>
    </w:p>
    <w:p w14:paraId="52232749" w14:textId="7C6663BC" w:rsidR="00856C3F" w:rsidRDefault="00856C3F" w:rsidP="002B0223">
      <w:pPr>
        <w:spacing w:before="360"/>
        <w:rPr>
          <w:bCs/>
          <w:szCs w:val="26"/>
          <w:lang w:val="en-IE"/>
        </w:rPr>
      </w:pPr>
      <w:r>
        <w:rPr>
          <w:bCs/>
          <w:szCs w:val="26"/>
          <w:lang w:val="en-IE"/>
        </w:rPr>
        <w:t xml:space="preserve">The study </w:t>
      </w:r>
      <w:r w:rsidR="00832B23">
        <w:rPr>
          <w:bCs/>
          <w:szCs w:val="26"/>
          <w:lang w:val="en-IE"/>
        </w:rPr>
        <w:t xml:space="preserve">stakeholder and </w:t>
      </w:r>
      <w:r>
        <w:rPr>
          <w:bCs/>
          <w:szCs w:val="26"/>
          <w:lang w:val="en-IE"/>
        </w:rPr>
        <w:t xml:space="preserve">advisory group consisted of </w:t>
      </w:r>
      <w:r w:rsidR="00FA0ED2">
        <w:rPr>
          <w:bCs/>
          <w:szCs w:val="26"/>
          <w:lang w:val="en-IE"/>
        </w:rPr>
        <w:t>Jess Sears</w:t>
      </w:r>
      <w:r w:rsidR="00494999">
        <w:rPr>
          <w:bCs/>
          <w:szCs w:val="26"/>
          <w:lang w:val="en-IE"/>
        </w:rPr>
        <w:t xml:space="preserve"> (St James’s Hospital)</w:t>
      </w:r>
      <w:r w:rsidR="00FA0ED2">
        <w:rPr>
          <w:bCs/>
          <w:szCs w:val="26"/>
          <w:lang w:val="en-IE"/>
        </w:rPr>
        <w:t xml:space="preserve">, Aoife </w:t>
      </w:r>
      <w:proofErr w:type="spellStart"/>
      <w:r w:rsidR="00FA0ED2">
        <w:rPr>
          <w:bCs/>
          <w:szCs w:val="26"/>
          <w:lang w:val="en-IE"/>
        </w:rPr>
        <w:t>Willmett</w:t>
      </w:r>
      <w:proofErr w:type="spellEnd"/>
      <w:r w:rsidR="00CE728C">
        <w:rPr>
          <w:bCs/>
          <w:szCs w:val="26"/>
          <w:lang w:val="en-IE"/>
        </w:rPr>
        <w:t xml:space="preserve"> (</w:t>
      </w:r>
      <w:r w:rsidR="00CE728C" w:rsidRPr="00CE728C">
        <w:rPr>
          <w:bCs/>
          <w:szCs w:val="26"/>
        </w:rPr>
        <w:t>Cork Region Housing First Service</w:t>
      </w:r>
      <w:r w:rsidR="00CE728C">
        <w:rPr>
          <w:bCs/>
          <w:szCs w:val="26"/>
        </w:rPr>
        <w:t>)</w:t>
      </w:r>
      <w:r w:rsidR="00FA0ED2">
        <w:rPr>
          <w:bCs/>
          <w:szCs w:val="26"/>
          <w:lang w:val="en-IE"/>
        </w:rPr>
        <w:t xml:space="preserve">, </w:t>
      </w:r>
      <w:r w:rsidR="00CE728C">
        <w:rPr>
          <w:bCs/>
          <w:szCs w:val="26"/>
          <w:lang w:val="en-IE"/>
        </w:rPr>
        <w:t xml:space="preserve">Dr. </w:t>
      </w:r>
      <w:r w:rsidR="00FA0ED2">
        <w:rPr>
          <w:bCs/>
          <w:szCs w:val="26"/>
          <w:lang w:val="en-IE"/>
        </w:rPr>
        <w:t>Leonie Boland</w:t>
      </w:r>
      <w:r w:rsidR="00CE728C">
        <w:rPr>
          <w:bCs/>
          <w:szCs w:val="26"/>
          <w:lang w:val="en-IE"/>
        </w:rPr>
        <w:t xml:space="preserve"> (Health Service Executive)</w:t>
      </w:r>
      <w:r w:rsidR="00FA0ED2">
        <w:rPr>
          <w:bCs/>
          <w:szCs w:val="26"/>
          <w:lang w:val="en-IE"/>
        </w:rPr>
        <w:t>, Sara Quinn</w:t>
      </w:r>
      <w:r w:rsidR="00CE728C">
        <w:rPr>
          <w:bCs/>
          <w:szCs w:val="26"/>
          <w:lang w:val="en-IE"/>
        </w:rPr>
        <w:t xml:space="preserve"> (Trinity College Dublin)</w:t>
      </w:r>
      <w:r w:rsidR="00FA0ED2">
        <w:rPr>
          <w:bCs/>
          <w:szCs w:val="26"/>
          <w:lang w:val="en-IE"/>
        </w:rPr>
        <w:t>, Fiona Kennedy</w:t>
      </w:r>
      <w:r w:rsidR="00CE728C">
        <w:rPr>
          <w:bCs/>
          <w:szCs w:val="26"/>
          <w:lang w:val="en-IE"/>
        </w:rPr>
        <w:t xml:space="preserve"> (Trinity College Dublin)</w:t>
      </w:r>
      <w:r w:rsidR="00416A40">
        <w:rPr>
          <w:bCs/>
          <w:szCs w:val="26"/>
          <w:lang w:val="en-IE"/>
        </w:rPr>
        <w:t>, John Dermody</w:t>
      </w:r>
      <w:r w:rsidR="00CE728C">
        <w:rPr>
          <w:bCs/>
          <w:szCs w:val="26"/>
          <w:lang w:val="en-IE"/>
        </w:rPr>
        <w:t xml:space="preserve"> (</w:t>
      </w:r>
      <w:r w:rsidR="00551082">
        <w:rPr>
          <w:bCs/>
          <w:szCs w:val="26"/>
          <w:lang w:val="en-IE"/>
        </w:rPr>
        <w:t>Depaul</w:t>
      </w:r>
      <w:r w:rsidR="00CE728C">
        <w:rPr>
          <w:bCs/>
          <w:szCs w:val="26"/>
          <w:lang w:val="en-IE"/>
        </w:rPr>
        <w:t>)</w:t>
      </w:r>
      <w:r w:rsidR="00416A40">
        <w:rPr>
          <w:bCs/>
          <w:szCs w:val="26"/>
          <w:lang w:val="en-IE"/>
        </w:rPr>
        <w:t>, Sorcha O’ Meara</w:t>
      </w:r>
      <w:r w:rsidR="00CE728C">
        <w:rPr>
          <w:bCs/>
          <w:szCs w:val="26"/>
          <w:lang w:val="en-IE"/>
        </w:rPr>
        <w:t xml:space="preserve"> (</w:t>
      </w:r>
      <w:r w:rsidR="00551082">
        <w:rPr>
          <w:bCs/>
          <w:szCs w:val="26"/>
          <w:lang w:val="en-IE"/>
        </w:rPr>
        <w:t>Depaul</w:t>
      </w:r>
      <w:r w:rsidR="00CE728C">
        <w:rPr>
          <w:bCs/>
          <w:szCs w:val="26"/>
          <w:lang w:val="en-IE"/>
        </w:rPr>
        <w:t>)</w:t>
      </w:r>
      <w:r w:rsidR="00416A40">
        <w:rPr>
          <w:bCs/>
          <w:szCs w:val="26"/>
          <w:lang w:val="en-IE"/>
        </w:rPr>
        <w:t xml:space="preserve">, </w:t>
      </w:r>
      <w:r w:rsidR="00CE728C">
        <w:rPr>
          <w:bCs/>
          <w:szCs w:val="26"/>
          <w:lang w:val="en-IE"/>
        </w:rPr>
        <w:t>Emer Patten (</w:t>
      </w:r>
      <w:r w:rsidR="00551082">
        <w:rPr>
          <w:bCs/>
          <w:szCs w:val="26"/>
          <w:lang w:val="en-IE"/>
        </w:rPr>
        <w:t>Depaul</w:t>
      </w:r>
      <w:r w:rsidR="00CE728C">
        <w:rPr>
          <w:bCs/>
          <w:szCs w:val="26"/>
          <w:lang w:val="en-IE"/>
        </w:rPr>
        <w:t xml:space="preserve">), </w:t>
      </w:r>
      <w:r w:rsidR="00416A40">
        <w:rPr>
          <w:bCs/>
          <w:szCs w:val="26"/>
          <w:lang w:val="en-IE"/>
        </w:rPr>
        <w:t xml:space="preserve">Sara </w:t>
      </w:r>
      <w:r w:rsidR="00CE728C">
        <w:rPr>
          <w:bCs/>
          <w:szCs w:val="26"/>
          <w:lang w:val="en-IE"/>
        </w:rPr>
        <w:t xml:space="preserve">Lannin (Peter Mc Verry Trust), </w:t>
      </w:r>
      <w:r w:rsidR="00416A40" w:rsidRPr="00416A40">
        <w:rPr>
          <w:bCs/>
          <w:szCs w:val="26"/>
          <w:lang w:val="en-IE"/>
        </w:rPr>
        <w:t>Andrea Kohler</w:t>
      </w:r>
      <w:r w:rsidR="00416A40">
        <w:rPr>
          <w:bCs/>
          <w:szCs w:val="26"/>
          <w:lang w:val="en-IE"/>
        </w:rPr>
        <w:t xml:space="preserve"> (Peter Mc Verry Trust), </w:t>
      </w:r>
      <w:r w:rsidR="00416A40" w:rsidRPr="00416A40">
        <w:rPr>
          <w:bCs/>
          <w:szCs w:val="26"/>
          <w:lang w:val="en-IE"/>
        </w:rPr>
        <w:t xml:space="preserve">Shannon </w:t>
      </w:r>
      <w:proofErr w:type="spellStart"/>
      <w:r w:rsidR="00416A40" w:rsidRPr="00416A40">
        <w:rPr>
          <w:bCs/>
          <w:szCs w:val="26"/>
          <w:lang w:val="en-IE"/>
        </w:rPr>
        <w:t>Hempenstall</w:t>
      </w:r>
      <w:proofErr w:type="spellEnd"/>
      <w:r w:rsidR="00416A40" w:rsidRPr="00416A40">
        <w:rPr>
          <w:bCs/>
          <w:szCs w:val="26"/>
          <w:lang w:val="en-IE"/>
        </w:rPr>
        <w:t xml:space="preserve"> </w:t>
      </w:r>
      <w:r w:rsidR="00416A40">
        <w:rPr>
          <w:bCs/>
          <w:szCs w:val="26"/>
          <w:lang w:val="en-IE"/>
        </w:rPr>
        <w:t xml:space="preserve">(Peter Mc Verry Trust), </w:t>
      </w:r>
      <w:r w:rsidR="00CE728C">
        <w:rPr>
          <w:bCs/>
          <w:szCs w:val="26"/>
          <w:lang w:val="en-IE"/>
        </w:rPr>
        <w:t xml:space="preserve">Lisa Brennan (Focus Ireland), Prof Cliona Ni </w:t>
      </w:r>
      <w:proofErr w:type="spellStart"/>
      <w:r w:rsidR="00CE728C">
        <w:rPr>
          <w:bCs/>
          <w:szCs w:val="26"/>
          <w:lang w:val="en-IE"/>
        </w:rPr>
        <w:t>Cheallaigh</w:t>
      </w:r>
      <w:proofErr w:type="spellEnd"/>
      <w:r w:rsidR="00CE728C">
        <w:rPr>
          <w:bCs/>
          <w:szCs w:val="26"/>
          <w:lang w:val="en-IE"/>
        </w:rPr>
        <w:t xml:space="preserve"> (Trinity College Dublin). </w:t>
      </w:r>
    </w:p>
    <w:p w14:paraId="411D22BE" w14:textId="72F3E188" w:rsidR="003E532B" w:rsidRPr="003D3B1A" w:rsidRDefault="003E532B" w:rsidP="003E532B">
      <w:pPr>
        <w:rPr>
          <w:color w:val="000000"/>
          <w:sz w:val="20"/>
          <w:szCs w:val="20"/>
          <w:lang w:eastAsia="en-GB"/>
        </w:rPr>
      </w:pPr>
      <w:bookmarkStart w:id="7" w:name="_Toc131603625"/>
      <w:r w:rsidRPr="003D3B1A">
        <w:rPr>
          <w:lang w:eastAsia="en-GB"/>
        </w:rPr>
        <w:t>Disclaimer</w:t>
      </w:r>
      <w:bookmarkEnd w:id="7"/>
    </w:p>
    <w:p w14:paraId="15CA9CD5" w14:textId="77777777" w:rsidR="003E532B" w:rsidRDefault="003E532B" w:rsidP="003E532B">
      <w:pPr>
        <w:spacing w:after="160" w:line="259" w:lineRule="auto"/>
        <w:rPr>
          <w:szCs w:val="22"/>
          <w:lang w:eastAsia="en-GB"/>
        </w:rPr>
      </w:pPr>
      <w:r w:rsidRPr="00AC5C52">
        <w:t>The National Disability Authority has funded this research. Responsibility for the research (including any errors or omissions) remains with the Researcher/ Research Team. The views and opinions contained in this report are those of the authors and do not necessarily reflect the views or opinions of the National Disability Authority</w:t>
      </w:r>
      <w:r>
        <w:rPr>
          <w:szCs w:val="22"/>
          <w:lang w:eastAsia="en-GB"/>
        </w:rPr>
        <w:t xml:space="preserve">. </w:t>
      </w:r>
    </w:p>
    <w:p w14:paraId="14D914CD" w14:textId="56D9BA17" w:rsidR="00F7551E" w:rsidRPr="00311065" w:rsidRDefault="004A1C6C">
      <w:pPr>
        <w:autoSpaceDE/>
        <w:autoSpaceDN/>
        <w:spacing w:after="160" w:line="259" w:lineRule="auto"/>
        <w:rPr>
          <w:b/>
          <w:sz w:val="28"/>
          <w:lang w:val="en-IE"/>
        </w:rPr>
      </w:pPr>
      <w:r w:rsidRPr="00311065">
        <w:rPr>
          <w:b/>
          <w:sz w:val="28"/>
          <w:lang w:val="en-IE"/>
        </w:rPr>
        <w:br w:type="page"/>
      </w:r>
    </w:p>
    <w:p w14:paraId="5E95AC7A" w14:textId="77777777" w:rsidR="00980374" w:rsidRPr="002874EC" w:rsidRDefault="00980374" w:rsidP="0043356B">
      <w:pPr>
        <w:pStyle w:val="Heading1"/>
      </w:pPr>
      <w:bookmarkStart w:id="8" w:name="_Toc131159580"/>
      <w:bookmarkStart w:id="9" w:name="_Toc133559825"/>
      <w:bookmarkStart w:id="10" w:name="_Toc201572607"/>
      <w:bookmarkStart w:id="11" w:name="_Toc208822180"/>
      <w:r w:rsidRPr="002874EC">
        <w:lastRenderedPageBreak/>
        <w:t>Executive Summary</w:t>
      </w:r>
      <w:bookmarkEnd w:id="8"/>
      <w:bookmarkEnd w:id="9"/>
      <w:bookmarkEnd w:id="10"/>
      <w:bookmarkEnd w:id="11"/>
    </w:p>
    <w:p w14:paraId="2F06BC5B" w14:textId="36CFAEF9" w:rsidR="00164FF5" w:rsidRPr="00311065" w:rsidRDefault="00A432DB" w:rsidP="002E0B2C">
      <w:pPr>
        <w:rPr>
          <w:szCs w:val="26"/>
          <w:lang w:val="en-IE"/>
        </w:rPr>
      </w:pPr>
      <w:bookmarkStart w:id="12" w:name="_Toc124940125"/>
      <w:r w:rsidRPr="00311065">
        <w:rPr>
          <w:szCs w:val="26"/>
          <w:lang w:val="en-IE"/>
        </w:rPr>
        <w:t xml:space="preserve">Researchers </w:t>
      </w:r>
      <w:r w:rsidR="00ED7041">
        <w:rPr>
          <w:szCs w:val="26"/>
          <w:lang w:val="en-IE"/>
        </w:rPr>
        <w:t xml:space="preserve">from </w:t>
      </w:r>
      <w:r w:rsidR="005B2710" w:rsidRPr="00311065">
        <w:rPr>
          <w:szCs w:val="26"/>
          <w:lang w:val="en-IE"/>
        </w:rPr>
        <w:t>Trinity Colleg</w:t>
      </w:r>
      <w:r w:rsidRPr="00311065">
        <w:rPr>
          <w:szCs w:val="26"/>
          <w:lang w:val="en-IE"/>
        </w:rPr>
        <w:t>e Dublin conducted a series of studies</w:t>
      </w:r>
      <w:r w:rsidR="005B2710" w:rsidRPr="00311065">
        <w:rPr>
          <w:szCs w:val="26"/>
          <w:lang w:val="en-IE"/>
        </w:rPr>
        <w:t>, funded by the National Disability Authority</w:t>
      </w:r>
      <w:r w:rsidRPr="00311065">
        <w:rPr>
          <w:szCs w:val="26"/>
          <w:lang w:val="en-IE"/>
        </w:rPr>
        <w:t xml:space="preserve"> to explore the </w:t>
      </w:r>
      <w:r w:rsidR="00BC5BF0">
        <w:rPr>
          <w:szCs w:val="26"/>
          <w:lang w:val="en-IE"/>
        </w:rPr>
        <w:t>scale and impact of physical disability in people experiencing homelessness</w:t>
      </w:r>
      <w:r w:rsidR="0084533E">
        <w:rPr>
          <w:szCs w:val="26"/>
          <w:lang w:val="en-IE"/>
        </w:rPr>
        <w:t xml:space="preserve"> in Ireland</w:t>
      </w:r>
      <w:r w:rsidR="00BC5BF0">
        <w:rPr>
          <w:szCs w:val="26"/>
          <w:lang w:val="en-IE"/>
        </w:rPr>
        <w:t xml:space="preserve">. </w:t>
      </w:r>
      <w:r w:rsidRPr="00311065">
        <w:rPr>
          <w:szCs w:val="26"/>
          <w:lang w:val="en-IE"/>
        </w:rPr>
        <w:t>The research addressed each of the following research questions:</w:t>
      </w:r>
    </w:p>
    <w:p w14:paraId="3074C873" w14:textId="4F2CC50F" w:rsidR="00ED66C8" w:rsidRPr="00311065" w:rsidRDefault="00ED66C8" w:rsidP="00C22E1D">
      <w:pPr>
        <w:pStyle w:val="ListParagraph"/>
        <w:numPr>
          <w:ilvl w:val="0"/>
          <w:numId w:val="5"/>
        </w:numPr>
        <w:spacing w:after="120"/>
        <w:rPr>
          <w:szCs w:val="26"/>
          <w:lang w:val="en-IE"/>
        </w:rPr>
      </w:pPr>
      <w:r w:rsidRPr="00311065">
        <w:rPr>
          <w:szCs w:val="26"/>
          <w:lang w:val="en-IE"/>
        </w:rPr>
        <w:t xml:space="preserve">What </w:t>
      </w:r>
      <w:r w:rsidR="001B48F1">
        <w:rPr>
          <w:szCs w:val="26"/>
          <w:lang w:val="en-IE"/>
        </w:rPr>
        <w:t xml:space="preserve">is </w:t>
      </w:r>
      <w:r w:rsidR="001B48F1" w:rsidRPr="001B48F1">
        <w:rPr>
          <w:szCs w:val="26"/>
          <w:lang w:val="en-IE"/>
        </w:rPr>
        <w:t>the international literature pertaining to the magnitude and scope of physical disability in adults experiencing homelessness</w:t>
      </w:r>
      <w:r w:rsidR="001B48F1">
        <w:rPr>
          <w:szCs w:val="26"/>
          <w:lang w:val="en-IE"/>
        </w:rPr>
        <w:t>?</w:t>
      </w:r>
    </w:p>
    <w:p w14:paraId="4A03C32B" w14:textId="58784552" w:rsidR="00712835" w:rsidRDefault="00712835" w:rsidP="00C22E1D">
      <w:pPr>
        <w:pStyle w:val="ListParagraph"/>
        <w:numPr>
          <w:ilvl w:val="0"/>
          <w:numId w:val="5"/>
        </w:numPr>
        <w:spacing w:after="120"/>
        <w:ind w:left="714" w:hanging="357"/>
        <w:rPr>
          <w:szCs w:val="26"/>
          <w:lang w:val="en-IE"/>
        </w:rPr>
      </w:pPr>
      <w:r>
        <w:rPr>
          <w:szCs w:val="26"/>
          <w:lang w:val="en-IE"/>
        </w:rPr>
        <w:t xml:space="preserve">What are the rates of physical disability among residents of homeless hostels in Ireland? </w:t>
      </w:r>
    </w:p>
    <w:p w14:paraId="6BC0C6DA" w14:textId="77777777" w:rsidR="001C7D38" w:rsidRPr="00311065" w:rsidRDefault="001C7D38" w:rsidP="00C22E1D">
      <w:pPr>
        <w:pStyle w:val="ListParagraph"/>
        <w:numPr>
          <w:ilvl w:val="0"/>
          <w:numId w:val="5"/>
        </w:numPr>
        <w:spacing w:after="120"/>
        <w:ind w:left="714" w:hanging="357"/>
        <w:rPr>
          <w:szCs w:val="26"/>
          <w:lang w:val="en-IE"/>
        </w:rPr>
      </w:pPr>
      <w:r w:rsidRPr="001C7D38">
        <w:rPr>
          <w:szCs w:val="26"/>
          <w:lang w:val="en-IE"/>
        </w:rPr>
        <w:t>How does homeless accommodation in Dublin and Cork city centres correspond to the mobility needs of individuals accessing homeless hostels?</w:t>
      </w:r>
    </w:p>
    <w:p w14:paraId="65CB9C1D" w14:textId="7E137B38" w:rsidR="00ED66C8" w:rsidRPr="001C7D38" w:rsidRDefault="00ED66C8" w:rsidP="00C22E1D">
      <w:pPr>
        <w:pStyle w:val="ListParagraph"/>
        <w:numPr>
          <w:ilvl w:val="0"/>
          <w:numId w:val="5"/>
        </w:numPr>
        <w:spacing w:after="120"/>
        <w:ind w:left="714" w:hanging="357"/>
        <w:rPr>
          <w:szCs w:val="26"/>
          <w:lang w:val="en-IE"/>
        </w:rPr>
      </w:pPr>
      <w:r w:rsidRPr="001C7D38">
        <w:rPr>
          <w:szCs w:val="26"/>
          <w:lang w:val="en-IE"/>
        </w:rPr>
        <w:t xml:space="preserve">What </w:t>
      </w:r>
      <w:r w:rsidR="00712835" w:rsidRPr="001C7D38">
        <w:rPr>
          <w:szCs w:val="26"/>
          <w:lang w:val="en-IE"/>
        </w:rPr>
        <w:t xml:space="preserve">is the impact of having a physical disability for people who are homeless? </w:t>
      </w:r>
    </w:p>
    <w:p w14:paraId="4C8165B4" w14:textId="42C2B17A" w:rsidR="009B4471" w:rsidRDefault="009B4471" w:rsidP="00C22E1D">
      <w:pPr>
        <w:pStyle w:val="ListParagraph"/>
        <w:numPr>
          <w:ilvl w:val="0"/>
          <w:numId w:val="5"/>
        </w:numPr>
        <w:spacing w:after="120"/>
        <w:ind w:left="714" w:hanging="357"/>
        <w:rPr>
          <w:szCs w:val="26"/>
          <w:lang w:val="en-IE"/>
        </w:rPr>
      </w:pPr>
      <w:r>
        <w:rPr>
          <w:szCs w:val="26"/>
          <w:lang w:val="en-IE"/>
        </w:rPr>
        <w:t xml:space="preserve">What are some solutions to address the issues faced by people who are homeless who have a physical disability? </w:t>
      </w:r>
    </w:p>
    <w:p w14:paraId="0F7705C8" w14:textId="7CD29D7C" w:rsidR="0043680E" w:rsidRPr="00311065" w:rsidRDefault="00B42B73" w:rsidP="0043680E">
      <w:pPr>
        <w:spacing w:before="120"/>
        <w:rPr>
          <w:lang w:val="en-IE"/>
        </w:rPr>
      </w:pPr>
      <w:r w:rsidRPr="00311065">
        <w:rPr>
          <w:szCs w:val="26"/>
          <w:lang w:val="en-IE"/>
        </w:rPr>
        <w:t xml:space="preserve">The rationale for this research </w:t>
      </w:r>
      <w:r w:rsidR="00C278CE" w:rsidRPr="00311065">
        <w:rPr>
          <w:szCs w:val="26"/>
          <w:lang w:val="en-IE"/>
        </w:rPr>
        <w:t xml:space="preserve">is based on the need to </w:t>
      </w:r>
      <w:r w:rsidR="00970567">
        <w:rPr>
          <w:szCs w:val="26"/>
          <w:lang w:val="en-IE"/>
        </w:rPr>
        <w:t xml:space="preserve">understand the </w:t>
      </w:r>
      <w:r w:rsidR="005A2E2B">
        <w:rPr>
          <w:szCs w:val="26"/>
          <w:lang w:val="en-IE"/>
        </w:rPr>
        <w:t xml:space="preserve">scale </w:t>
      </w:r>
      <w:r w:rsidR="00970567">
        <w:rPr>
          <w:szCs w:val="26"/>
          <w:lang w:val="en-IE"/>
        </w:rPr>
        <w:t>and impact of physical disability among people who are homeless</w:t>
      </w:r>
      <w:r w:rsidR="0031741E">
        <w:rPr>
          <w:szCs w:val="26"/>
          <w:lang w:val="en-IE"/>
        </w:rPr>
        <w:t>,</w:t>
      </w:r>
      <w:r w:rsidR="00970567">
        <w:rPr>
          <w:szCs w:val="26"/>
          <w:lang w:val="en-IE"/>
        </w:rPr>
        <w:t xml:space="preserve"> </w:t>
      </w:r>
      <w:r w:rsidR="00F17A81">
        <w:rPr>
          <w:szCs w:val="26"/>
          <w:lang w:val="en-IE"/>
        </w:rPr>
        <w:t xml:space="preserve">so findings can be used to drive policy and practice in this area. </w:t>
      </w:r>
      <w:r w:rsidR="00F3199E">
        <w:rPr>
          <w:szCs w:val="26"/>
          <w:lang w:val="en-IE"/>
        </w:rPr>
        <w:t xml:space="preserve">It is acknowledged </w:t>
      </w:r>
      <w:r w:rsidR="00BD6F77">
        <w:rPr>
          <w:szCs w:val="26"/>
          <w:lang w:val="en-IE"/>
        </w:rPr>
        <w:t xml:space="preserve">that there are many forms of disability. This report focuses </w:t>
      </w:r>
      <w:r w:rsidR="00CC3D9F">
        <w:rPr>
          <w:szCs w:val="26"/>
          <w:lang w:val="en-IE"/>
        </w:rPr>
        <w:t xml:space="preserve">on physical disability that is disability </w:t>
      </w:r>
      <w:r w:rsidR="00022C27">
        <w:rPr>
          <w:szCs w:val="26"/>
          <w:lang w:val="en-IE"/>
        </w:rPr>
        <w:t xml:space="preserve">resulting from </w:t>
      </w:r>
      <w:r w:rsidR="00C92588">
        <w:rPr>
          <w:szCs w:val="26"/>
          <w:lang w:val="en-IE"/>
        </w:rPr>
        <w:t xml:space="preserve">physical </w:t>
      </w:r>
      <w:r w:rsidR="00022C27">
        <w:rPr>
          <w:szCs w:val="26"/>
          <w:lang w:val="en-IE"/>
        </w:rPr>
        <w:t>impairment</w:t>
      </w:r>
      <w:r w:rsidR="00C92588">
        <w:rPr>
          <w:szCs w:val="26"/>
          <w:lang w:val="en-IE"/>
        </w:rPr>
        <w:t xml:space="preserve">s, such as physical functioning and mobility limitations. </w:t>
      </w:r>
    </w:p>
    <w:p w14:paraId="1B432BA8" w14:textId="0F026234" w:rsidR="00F92876" w:rsidRDefault="00F17A81" w:rsidP="003B002B">
      <w:pPr>
        <w:spacing w:before="120"/>
        <w:rPr>
          <w:szCs w:val="26"/>
          <w:lang w:val="en-IE"/>
        </w:rPr>
      </w:pPr>
      <w:r>
        <w:rPr>
          <w:szCs w:val="26"/>
          <w:lang w:val="en-IE"/>
        </w:rPr>
        <w:t xml:space="preserve">People </w:t>
      </w:r>
      <w:r w:rsidR="00F92876">
        <w:rPr>
          <w:szCs w:val="26"/>
          <w:lang w:val="en-IE"/>
        </w:rPr>
        <w:t>experiencing</w:t>
      </w:r>
      <w:r>
        <w:rPr>
          <w:szCs w:val="26"/>
          <w:lang w:val="en-IE"/>
        </w:rPr>
        <w:t xml:space="preserve"> homelessness live with a high burden of </w:t>
      </w:r>
      <w:r w:rsidR="00F92876">
        <w:rPr>
          <w:szCs w:val="26"/>
          <w:lang w:val="en-IE"/>
        </w:rPr>
        <w:t xml:space="preserve">poor health. </w:t>
      </w:r>
      <w:r w:rsidR="001616CE">
        <w:rPr>
          <w:szCs w:val="26"/>
          <w:lang w:val="en-IE"/>
        </w:rPr>
        <w:t xml:space="preserve">A multitude of </w:t>
      </w:r>
      <w:r w:rsidR="00BC5B96">
        <w:rPr>
          <w:szCs w:val="26"/>
          <w:lang w:val="en-IE"/>
        </w:rPr>
        <w:t xml:space="preserve">physical health conditions can lead to progressive disability. </w:t>
      </w:r>
      <w:r w:rsidR="001616CE" w:rsidRPr="001616CE">
        <w:rPr>
          <w:szCs w:val="26"/>
        </w:rPr>
        <w:t>In some cases, there can be progressive disability on top of acquired disability. Due to the intersectionality of homelessness, diagnostic overshadowing is common</w:t>
      </w:r>
      <w:r w:rsidR="0031741E">
        <w:rPr>
          <w:szCs w:val="26"/>
        </w:rPr>
        <w:t>,</w:t>
      </w:r>
      <w:r w:rsidR="001616CE" w:rsidRPr="001616CE">
        <w:rPr>
          <w:szCs w:val="26"/>
        </w:rPr>
        <w:t xml:space="preserve"> as the disability itself may be masked by </w:t>
      </w:r>
      <w:r w:rsidR="005359E8">
        <w:rPr>
          <w:szCs w:val="26"/>
        </w:rPr>
        <w:t xml:space="preserve">a </w:t>
      </w:r>
      <w:r w:rsidR="001616CE" w:rsidRPr="001616CE">
        <w:rPr>
          <w:szCs w:val="26"/>
        </w:rPr>
        <w:t xml:space="preserve">complex presentation of </w:t>
      </w:r>
      <w:r w:rsidR="005359E8">
        <w:rPr>
          <w:szCs w:val="26"/>
        </w:rPr>
        <w:t xml:space="preserve">some or </w:t>
      </w:r>
      <w:proofErr w:type="gramStart"/>
      <w:r w:rsidR="005359E8">
        <w:rPr>
          <w:szCs w:val="26"/>
        </w:rPr>
        <w:t>all of</w:t>
      </w:r>
      <w:proofErr w:type="gramEnd"/>
      <w:r w:rsidR="005359E8">
        <w:rPr>
          <w:szCs w:val="26"/>
        </w:rPr>
        <w:t xml:space="preserve"> the </w:t>
      </w:r>
      <w:r w:rsidR="00DF1BF6">
        <w:rPr>
          <w:szCs w:val="26"/>
        </w:rPr>
        <w:t>following:</w:t>
      </w:r>
      <w:r w:rsidR="005359E8">
        <w:rPr>
          <w:szCs w:val="26"/>
        </w:rPr>
        <w:t xml:space="preserve"> </w:t>
      </w:r>
      <w:r w:rsidR="001616CE" w:rsidRPr="001616CE">
        <w:rPr>
          <w:szCs w:val="26"/>
        </w:rPr>
        <w:t>mental health difficulties</w:t>
      </w:r>
      <w:r w:rsidR="005359E8">
        <w:rPr>
          <w:szCs w:val="26"/>
        </w:rPr>
        <w:t xml:space="preserve">, physical health conditions </w:t>
      </w:r>
      <w:r w:rsidR="001616CE" w:rsidRPr="001616CE">
        <w:rPr>
          <w:szCs w:val="26"/>
        </w:rPr>
        <w:t>and addiction</w:t>
      </w:r>
      <w:r w:rsidR="00BC5B96">
        <w:rPr>
          <w:szCs w:val="26"/>
        </w:rPr>
        <w:t xml:space="preserve">. </w:t>
      </w:r>
    </w:p>
    <w:p w14:paraId="43928D13" w14:textId="7E81AC40" w:rsidR="003B002B" w:rsidRDefault="00B853DC" w:rsidP="003B002B">
      <w:pPr>
        <w:spacing w:before="120"/>
        <w:rPr>
          <w:szCs w:val="26"/>
          <w:lang w:val="en-IE"/>
        </w:rPr>
      </w:pPr>
      <w:r>
        <w:rPr>
          <w:szCs w:val="26"/>
          <w:lang w:val="en-IE"/>
        </w:rPr>
        <w:t>Anecdotally</w:t>
      </w:r>
      <w:r w:rsidR="005359E8">
        <w:rPr>
          <w:szCs w:val="26"/>
          <w:lang w:val="en-IE"/>
        </w:rPr>
        <w:t>,</w:t>
      </w:r>
      <w:r>
        <w:rPr>
          <w:szCs w:val="26"/>
          <w:lang w:val="en-IE"/>
        </w:rPr>
        <w:t xml:space="preserve"> the rate of physical disability is thought to be high in people experiencing homelessness</w:t>
      </w:r>
      <w:r w:rsidR="0043680E" w:rsidRPr="00311065">
        <w:rPr>
          <w:szCs w:val="26"/>
          <w:lang w:val="en-IE"/>
        </w:rPr>
        <w:t xml:space="preserve">, </w:t>
      </w:r>
      <w:r w:rsidR="005359E8">
        <w:rPr>
          <w:szCs w:val="26"/>
          <w:lang w:val="en-IE"/>
        </w:rPr>
        <w:t>but this is not well quantified or understood</w:t>
      </w:r>
      <w:r w:rsidR="00CB2BE2" w:rsidRPr="00311065">
        <w:rPr>
          <w:szCs w:val="26"/>
          <w:lang w:val="en-IE"/>
        </w:rPr>
        <w:t xml:space="preserve">. </w:t>
      </w:r>
      <w:r w:rsidR="0043680E" w:rsidRPr="00311065">
        <w:rPr>
          <w:szCs w:val="26"/>
          <w:lang w:val="en-IE"/>
        </w:rPr>
        <w:t xml:space="preserve">Research is necessary to better understand the </w:t>
      </w:r>
      <w:r w:rsidR="005A2E2B">
        <w:rPr>
          <w:szCs w:val="26"/>
          <w:lang w:val="en-IE"/>
        </w:rPr>
        <w:t>scale</w:t>
      </w:r>
      <w:r w:rsidR="00DF1BF6">
        <w:rPr>
          <w:szCs w:val="26"/>
          <w:lang w:val="en-IE"/>
        </w:rPr>
        <w:t xml:space="preserve"> </w:t>
      </w:r>
      <w:r w:rsidR="00BC5B96">
        <w:rPr>
          <w:szCs w:val="26"/>
          <w:lang w:val="en-IE"/>
        </w:rPr>
        <w:t>and impact of physical disability in peopl</w:t>
      </w:r>
      <w:r w:rsidR="004A32CD">
        <w:rPr>
          <w:szCs w:val="26"/>
          <w:lang w:val="en-IE"/>
        </w:rPr>
        <w:t xml:space="preserve">e </w:t>
      </w:r>
      <w:r w:rsidR="00BC5B96">
        <w:rPr>
          <w:szCs w:val="26"/>
          <w:lang w:val="en-IE"/>
        </w:rPr>
        <w:t xml:space="preserve">who are homeless so better supports, housing and preventative strategies can be initiated. </w:t>
      </w:r>
    </w:p>
    <w:p w14:paraId="10C7CA4A" w14:textId="1ED24970" w:rsidR="005B2710" w:rsidRPr="003B002B" w:rsidRDefault="00D73026" w:rsidP="003B002B">
      <w:pPr>
        <w:spacing w:before="120"/>
        <w:rPr>
          <w:szCs w:val="26"/>
          <w:lang w:val="en-IE"/>
        </w:rPr>
      </w:pPr>
      <w:r>
        <w:rPr>
          <w:szCs w:val="26"/>
          <w:lang w:val="en-IE"/>
        </w:rPr>
        <w:t xml:space="preserve">The current research was conducted in three phases.  Phase I consisted of a </w:t>
      </w:r>
      <w:r w:rsidR="00BC5B96">
        <w:rPr>
          <w:szCs w:val="26"/>
          <w:lang w:val="en-IE"/>
        </w:rPr>
        <w:t>scoping</w:t>
      </w:r>
      <w:r>
        <w:rPr>
          <w:szCs w:val="26"/>
          <w:lang w:val="en-IE"/>
        </w:rPr>
        <w:t xml:space="preserve"> review of the literature</w:t>
      </w:r>
      <w:r w:rsidR="004D088E">
        <w:rPr>
          <w:szCs w:val="26"/>
          <w:lang w:val="en-IE"/>
        </w:rPr>
        <w:t xml:space="preserve"> evaluating </w:t>
      </w:r>
      <w:r w:rsidR="005163A2">
        <w:rPr>
          <w:szCs w:val="26"/>
          <w:lang w:val="en-IE"/>
        </w:rPr>
        <w:t>the internation</w:t>
      </w:r>
      <w:r w:rsidR="0031741E">
        <w:rPr>
          <w:szCs w:val="26"/>
          <w:lang w:val="en-IE"/>
        </w:rPr>
        <w:t>al</w:t>
      </w:r>
      <w:r w:rsidR="005163A2">
        <w:rPr>
          <w:szCs w:val="26"/>
          <w:lang w:val="en-IE"/>
        </w:rPr>
        <w:t xml:space="preserve"> literature on the topic of physical disability in people experiencing homelessness. </w:t>
      </w:r>
      <w:r w:rsidR="004D088E" w:rsidRPr="006E2367">
        <w:rPr>
          <w:szCs w:val="26"/>
          <w:lang w:val="en-IE"/>
        </w:rPr>
        <w:t xml:space="preserve">In Phase II, </w:t>
      </w:r>
      <w:r w:rsidR="00FC718D" w:rsidRPr="006E2367">
        <w:rPr>
          <w:szCs w:val="26"/>
          <w:lang w:val="en-IE"/>
        </w:rPr>
        <w:t xml:space="preserve">a </w:t>
      </w:r>
      <w:r w:rsidR="008B51F8" w:rsidRPr="006E2367">
        <w:rPr>
          <w:szCs w:val="26"/>
          <w:lang w:val="en-IE"/>
        </w:rPr>
        <w:t xml:space="preserve">cross-sectional </w:t>
      </w:r>
      <w:r w:rsidR="00FC718D" w:rsidRPr="006E2367">
        <w:rPr>
          <w:szCs w:val="26"/>
          <w:lang w:val="en-IE"/>
        </w:rPr>
        <w:t>mapping study evaluated the prevalence of physical disability among users of homeless accommodation in Dublin and Cork</w:t>
      </w:r>
      <w:r w:rsidR="006E2367">
        <w:rPr>
          <w:szCs w:val="26"/>
          <w:lang w:val="en-IE"/>
        </w:rPr>
        <w:t xml:space="preserve">, </w:t>
      </w:r>
      <w:r w:rsidR="006E2367" w:rsidRPr="006E2367">
        <w:rPr>
          <w:szCs w:val="26"/>
          <w:lang w:val="en-IE"/>
        </w:rPr>
        <w:t>linked to the accessibility of their accommodation</w:t>
      </w:r>
      <w:r w:rsidR="008B51F8" w:rsidRPr="006E2367">
        <w:rPr>
          <w:szCs w:val="26"/>
          <w:lang w:val="en-IE"/>
        </w:rPr>
        <w:t xml:space="preserve">. </w:t>
      </w:r>
      <w:r w:rsidR="006E2367" w:rsidRPr="006E2367">
        <w:rPr>
          <w:szCs w:val="26"/>
          <w:lang w:val="en-IE"/>
        </w:rPr>
        <w:t>In Phase III, people experiencing homelessness and stakeholders</w:t>
      </w:r>
      <w:r w:rsidR="0084533E">
        <w:rPr>
          <w:szCs w:val="26"/>
          <w:lang w:val="en-IE"/>
        </w:rPr>
        <w:t xml:space="preserve"> who were working in any capacity with people </w:t>
      </w:r>
      <w:r w:rsidR="00B22AA4">
        <w:rPr>
          <w:szCs w:val="26"/>
          <w:lang w:val="en-IE"/>
        </w:rPr>
        <w:t>who are</w:t>
      </w:r>
      <w:r w:rsidR="0084533E">
        <w:rPr>
          <w:szCs w:val="26"/>
          <w:lang w:val="en-IE"/>
        </w:rPr>
        <w:t xml:space="preserve"> homeless,</w:t>
      </w:r>
      <w:r w:rsidR="006E2367" w:rsidRPr="006E2367">
        <w:rPr>
          <w:szCs w:val="26"/>
          <w:lang w:val="en-IE"/>
        </w:rPr>
        <w:t xml:space="preserve"> were interviewed about the impact of physical disability and potential solutions. </w:t>
      </w:r>
      <w:r w:rsidR="00B22AA4">
        <w:rPr>
          <w:szCs w:val="26"/>
          <w:lang w:val="en-IE"/>
        </w:rPr>
        <w:t xml:space="preserve">Ethical approval was sought from </w:t>
      </w:r>
      <w:r w:rsidR="00180504">
        <w:rPr>
          <w:szCs w:val="26"/>
          <w:lang w:val="en-IE"/>
        </w:rPr>
        <w:t xml:space="preserve">the Faculty of Health Sciences in </w:t>
      </w:r>
      <w:r w:rsidR="00B22AA4">
        <w:rPr>
          <w:szCs w:val="26"/>
          <w:lang w:val="en-IE"/>
        </w:rPr>
        <w:t>Trinity College Dublin prior to the commencement of this work.</w:t>
      </w:r>
    </w:p>
    <w:p w14:paraId="5BA83220" w14:textId="77777777" w:rsidR="0043680E" w:rsidRPr="00FC6D54" w:rsidRDefault="0043680E" w:rsidP="00103F06">
      <w:pPr>
        <w:pStyle w:val="Heading2"/>
      </w:pPr>
      <w:bookmarkStart w:id="13" w:name="_Toc133559826"/>
      <w:bookmarkStart w:id="14" w:name="_Toc201572608"/>
      <w:bookmarkStart w:id="15" w:name="_Toc208822181"/>
      <w:r w:rsidRPr="003B27EB">
        <w:lastRenderedPageBreak/>
        <w:t>Main Findings</w:t>
      </w:r>
      <w:bookmarkEnd w:id="13"/>
      <w:bookmarkEnd w:id="14"/>
      <w:bookmarkEnd w:id="15"/>
    </w:p>
    <w:p w14:paraId="50ABE78F" w14:textId="46AAA3E8" w:rsidR="00C53D38" w:rsidRPr="00A4505D" w:rsidRDefault="00C53D38" w:rsidP="00103F06">
      <w:pPr>
        <w:pStyle w:val="Heading3"/>
      </w:pPr>
      <w:r w:rsidRPr="00103F06">
        <w:t>Phase</w:t>
      </w:r>
      <w:r w:rsidRPr="00A4505D">
        <w:t xml:space="preserve"> 1 </w:t>
      </w:r>
    </w:p>
    <w:p w14:paraId="1CE89BDC" w14:textId="77777777" w:rsidR="00A652DC" w:rsidRDefault="00A652DC" w:rsidP="00A652DC">
      <w:pPr>
        <w:rPr>
          <w:szCs w:val="26"/>
          <w:lang w:val="en-IE"/>
        </w:rPr>
      </w:pPr>
      <w:r>
        <w:rPr>
          <w:szCs w:val="26"/>
          <w:lang w:val="en-IE"/>
        </w:rPr>
        <w:t xml:space="preserve">A </w:t>
      </w:r>
      <w:r w:rsidRPr="00FD07AE">
        <w:rPr>
          <w:szCs w:val="26"/>
          <w:lang w:val="en-IE"/>
        </w:rPr>
        <w:t>scoping review</w:t>
      </w:r>
      <w:r>
        <w:rPr>
          <w:szCs w:val="26"/>
          <w:lang w:val="en-IE"/>
        </w:rPr>
        <w:t xml:space="preserve"> was performed to provide</w:t>
      </w:r>
      <w:r w:rsidRPr="00FD07AE">
        <w:rPr>
          <w:szCs w:val="26"/>
          <w:lang w:val="en-IE"/>
        </w:rPr>
        <w:t xml:space="preserve"> a comprehensive overview of the published literature </w:t>
      </w:r>
      <w:r>
        <w:rPr>
          <w:szCs w:val="26"/>
          <w:lang w:val="en-IE"/>
        </w:rPr>
        <w:t xml:space="preserve">pertaining to </w:t>
      </w:r>
      <w:r w:rsidRPr="00FD07AE">
        <w:rPr>
          <w:szCs w:val="26"/>
          <w:lang w:val="en-IE"/>
        </w:rPr>
        <w:t xml:space="preserve">physical disability among adults experiencing homelessness in various countries and contexts. The search strategy used in this study was broad, aiming to gather evidence from diverse sources using a variety of study designs. </w:t>
      </w:r>
      <w:r>
        <w:rPr>
          <w:szCs w:val="26"/>
          <w:lang w:val="en-IE"/>
        </w:rPr>
        <w:t xml:space="preserve">Twelve studies were included in this review. </w:t>
      </w:r>
    </w:p>
    <w:p w14:paraId="7F9A6B3A" w14:textId="7320A1FC" w:rsidR="00A652DC" w:rsidRDefault="00A652DC" w:rsidP="00A652DC">
      <w:pPr>
        <w:rPr>
          <w:szCs w:val="26"/>
          <w:lang w:val="en-IE"/>
        </w:rPr>
      </w:pPr>
      <w:r>
        <w:rPr>
          <w:szCs w:val="26"/>
          <w:lang w:val="en-IE"/>
        </w:rPr>
        <w:t>Results indicated that d</w:t>
      </w:r>
      <w:r w:rsidRPr="00FD07AE">
        <w:rPr>
          <w:szCs w:val="26"/>
          <w:lang w:val="en-IE"/>
        </w:rPr>
        <w:t>espite variations in study measures and the reporting of outcomes, findings show clearly that there is a higher prevalence of physical disability among people experiencing homelessness compared to the general population.</w:t>
      </w:r>
    </w:p>
    <w:p w14:paraId="2D2E8533" w14:textId="1B5ED50C" w:rsidR="00A652DC" w:rsidRDefault="00A652DC" w:rsidP="00A652DC">
      <w:pPr>
        <w:rPr>
          <w:szCs w:val="26"/>
          <w:lang w:val="en-IE"/>
        </w:rPr>
      </w:pPr>
      <w:r w:rsidRPr="00FD07AE">
        <w:rPr>
          <w:szCs w:val="26"/>
          <w:lang w:val="en-IE"/>
        </w:rPr>
        <w:t xml:space="preserve">The findings synthesised from </w:t>
      </w:r>
      <w:r w:rsidR="00B22AA4">
        <w:rPr>
          <w:szCs w:val="26"/>
          <w:lang w:val="en-IE"/>
        </w:rPr>
        <w:t xml:space="preserve">included studies within </w:t>
      </w:r>
      <w:r w:rsidRPr="00FD07AE">
        <w:rPr>
          <w:szCs w:val="26"/>
          <w:lang w:val="en-IE"/>
        </w:rPr>
        <w:t>this review reveal</w:t>
      </w:r>
      <w:r w:rsidR="00B22AA4">
        <w:rPr>
          <w:szCs w:val="26"/>
          <w:lang w:val="en-IE"/>
        </w:rPr>
        <w:t>ed</w:t>
      </w:r>
      <w:r w:rsidRPr="00FD07AE">
        <w:rPr>
          <w:szCs w:val="26"/>
          <w:lang w:val="en-IE"/>
        </w:rPr>
        <w:t xml:space="preserve"> that a </w:t>
      </w:r>
      <w:r w:rsidR="00234409">
        <w:rPr>
          <w:szCs w:val="26"/>
          <w:lang w:val="en-IE"/>
        </w:rPr>
        <w:t>relatively high</w:t>
      </w:r>
      <w:r w:rsidRPr="00FD07AE">
        <w:rPr>
          <w:szCs w:val="26"/>
          <w:lang w:val="en-IE"/>
        </w:rPr>
        <w:t xml:space="preserve"> </w:t>
      </w:r>
      <w:r w:rsidR="00234409" w:rsidRPr="00FD07AE">
        <w:rPr>
          <w:szCs w:val="26"/>
          <w:lang w:val="en-IE"/>
        </w:rPr>
        <w:t>p</w:t>
      </w:r>
      <w:r w:rsidR="00234409">
        <w:rPr>
          <w:szCs w:val="26"/>
          <w:lang w:val="en-IE"/>
        </w:rPr>
        <w:t>roportion</w:t>
      </w:r>
      <w:r w:rsidRPr="00FD07AE">
        <w:rPr>
          <w:szCs w:val="26"/>
          <w:lang w:val="en-IE"/>
        </w:rPr>
        <w:t xml:space="preserve"> of </w:t>
      </w:r>
      <w:r w:rsidR="00234409">
        <w:rPr>
          <w:szCs w:val="26"/>
          <w:lang w:val="en-IE"/>
        </w:rPr>
        <w:t>people</w:t>
      </w:r>
      <w:r w:rsidRPr="00FD07AE">
        <w:rPr>
          <w:szCs w:val="26"/>
          <w:lang w:val="en-IE"/>
        </w:rPr>
        <w:t xml:space="preserve"> experiencing homelessness ha</w:t>
      </w:r>
      <w:r w:rsidR="00B22AA4">
        <w:rPr>
          <w:szCs w:val="26"/>
          <w:lang w:val="en-IE"/>
        </w:rPr>
        <w:t>d</w:t>
      </w:r>
      <w:r w:rsidRPr="00FD07AE">
        <w:rPr>
          <w:szCs w:val="26"/>
          <w:lang w:val="en-IE"/>
        </w:rPr>
        <w:t xml:space="preserve"> musculoskeletal conditions and/or mobility impairments</w:t>
      </w:r>
      <w:r w:rsidR="00234409">
        <w:rPr>
          <w:szCs w:val="26"/>
          <w:lang w:val="en-IE"/>
        </w:rPr>
        <w:t xml:space="preserve">, necessitating the use of mobility devices in 32-80% of people experiencing homelessness. </w:t>
      </w:r>
    </w:p>
    <w:p w14:paraId="2AECC97A" w14:textId="201FF811" w:rsidR="00C53D38" w:rsidRPr="00A4505D" w:rsidRDefault="00A64DFE" w:rsidP="009C3D26">
      <w:pPr>
        <w:pStyle w:val="Heading3"/>
      </w:pPr>
      <w:r w:rsidRPr="00A4505D">
        <w:t>Phase II</w:t>
      </w:r>
      <w:r w:rsidR="00C53D38" w:rsidRPr="00A4505D">
        <w:t xml:space="preserve"> </w:t>
      </w:r>
    </w:p>
    <w:p w14:paraId="1BB686BB" w14:textId="31049959" w:rsidR="00A652DC" w:rsidRDefault="00A652DC" w:rsidP="00A652DC">
      <w:pPr>
        <w:rPr>
          <w:rFonts w:cstheme="minorHAnsi"/>
          <w:szCs w:val="26"/>
        </w:rPr>
      </w:pPr>
      <w:r w:rsidRPr="00A652DC">
        <w:rPr>
          <w:rFonts w:cstheme="minorHAnsi"/>
          <w:szCs w:val="26"/>
        </w:rPr>
        <w:t xml:space="preserve">A </w:t>
      </w:r>
      <w:r>
        <w:rPr>
          <w:rFonts w:cstheme="minorHAnsi"/>
          <w:szCs w:val="26"/>
        </w:rPr>
        <w:t xml:space="preserve">study was </w:t>
      </w:r>
      <w:r w:rsidRPr="00A652DC">
        <w:rPr>
          <w:rFonts w:cstheme="minorHAnsi"/>
          <w:szCs w:val="26"/>
        </w:rPr>
        <w:t>perform</w:t>
      </w:r>
      <w:r>
        <w:rPr>
          <w:rFonts w:cstheme="minorHAnsi"/>
          <w:szCs w:val="26"/>
        </w:rPr>
        <w:t>ed</w:t>
      </w:r>
      <w:r w:rsidRPr="00A652DC">
        <w:rPr>
          <w:rFonts w:cstheme="minorHAnsi"/>
          <w:szCs w:val="26"/>
        </w:rPr>
        <w:t xml:space="preserve"> among homeless hostels in Dublin and Cork city centres documenting the mobility status of residents, and mapping accessibility of their </w:t>
      </w:r>
      <w:r w:rsidR="00ED7041">
        <w:rPr>
          <w:rFonts w:cstheme="minorHAnsi"/>
          <w:szCs w:val="26"/>
        </w:rPr>
        <w:t>accommodation</w:t>
      </w:r>
      <w:r w:rsidRPr="00A652DC">
        <w:rPr>
          <w:rFonts w:cstheme="minorHAnsi"/>
          <w:szCs w:val="26"/>
        </w:rPr>
        <w:t xml:space="preserve"> to their mobility status. </w:t>
      </w:r>
    </w:p>
    <w:p w14:paraId="102D5DA1" w14:textId="6466905F" w:rsidR="00234409" w:rsidRPr="00234409" w:rsidRDefault="00A652DC" w:rsidP="00A652DC">
      <w:pPr>
        <w:rPr>
          <w:rFonts w:eastAsia="Times"/>
          <w:szCs w:val="26"/>
          <w:lang w:val="en-IE"/>
        </w:rPr>
      </w:pPr>
      <w:r w:rsidRPr="00A652DC">
        <w:rPr>
          <w:rFonts w:cstheme="minorHAnsi"/>
          <w:szCs w:val="26"/>
        </w:rPr>
        <w:t xml:space="preserve">The findings of our study show that a nearly a quarter </w:t>
      </w:r>
      <w:r w:rsidR="00ED7041">
        <w:rPr>
          <w:rFonts w:cstheme="minorHAnsi"/>
          <w:szCs w:val="26"/>
        </w:rPr>
        <w:t>[</w:t>
      </w:r>
      <w:r w:rsidRPr="00A652DC">
        <w:rPr>
          <w:rFonts w:cstheme="minorHAnsi"/>
          <w:szCs w:val="26"/>
        </w:rPr>
        <w:t>22.7% (n=127)</w:t>
      </w:r>
      <w:r w:rsidR="00ED7041">
        <w:rPr>
          <w:rFonts w:cstheme="minorHAnsi"/>
          <w:szCs w:val="26"/>
        </w:rPr>
        <w:t>]</w:t>
      </w:r>
      <w:r w:rsidRPr="00A652DC">
        <w:rPr>
          <w:rFonts w:cstheme="minorHAnsi"/>
          <w:szCs w:val="26"/>
        </w:rPr>
        <w:t xml:space="preserve"> of our sample of 547 people accessing homeless accommodation on a given night during the summer of 2024 had</w:t>
      </w:r>
      <w:r w:rsidR="00A1289B">
        <w:rPr>
          <w:rFonts w:cstheme="minorHAnsi"/>
          <w:szCs w:val="26"/>
        </w:rPr>
        <w:t xml:space="preserve"> some kind of mobility limitation</w:t>
      </w:r>
      <w:r w:rsidR="00180504">
        <w:rPr>
          <w:rFonts w:cstheme="minorHAnsi"/>
          <w:szCs w:val="26"/>
        </w:rPr>
        <w:t>.</w:t>
      </w:r>
      <w:r w:rsidR="00DE6541">
        <w:rPr>
          <w:rFonts w:cstheme="minorHAnsi"/>
          <w:szCs w:val="26"/>
        </w:rPr>
        <w:t xml:space="preserve"> </w:t>
      </w:r>
      <w:r w:rsidR="00A1289B">
        <w:rPr>
          <w:rFonts w:cstheme="minorHAnsi"/>
          <w:szCs w:val="26"/>
        </w:rPr>
        <w:t>Among residents with some kind of mobility limitation</w:t>
      </w:r>
      <w:r w:rsidRPr="00A652DC">
        <w:rPr>
          <w:rFonts w:cstheme="minorHAnsi"/>
          <w:szCs w:val="26"/>
        </w:rPr>
        <w:t xml:space="preserve">, </w:t>
      </w:r>
      <w:r w:rsidRPr="00A652DC">
        <w:rPr>
          <w:rFonts w:cstheme="minorHAnsi"/>
          <w:color w:val="000000"/>
          <w:szCs w:val="26"/>
          <w:shd w:val="clear" w:color="auto" w:fill="FFFFFF"/>
        </w:rPr>
        <w:t>49.6% (n=63) were sleeping in a room on the first, second or third floor despite their limited mobility.</w:t>
      </w:r>
      <w:r w:rsidRPr="00A652DC">
        <w:rPr>
          <w:rFonts w:cstheme="minorHAnsi"/>
          <w:szCs w:val="26"/>
        </w:rPr>
        <w:t xml:space="preserve"> </w:t>
      </w:r>
      <w:r w:rsidRPr="00A652DC">
        <w:rPr>
          <w:rFonts w:eastAsia="Times"/>
          <w:szCs w:val="26"/>
          <w:lang w:val="en-IE"/>
        </w:rPr>
        <w:t>Of the total sample of 547 people included in the study, 58.9% (n=322) were accessing a bathroom that had no accessibility features.</w:t>
      </w:r>
      <w:r w:rsidR="00D11297">
        <w:rPr>
          <w:rFonts w:eastAsia="Times"/>
          <w:szCs w:val="26"/>
          <w:lang w:val="en-IE"/>
        </w:rPr>
        <w:t xml:space="preserve"> </w:t>
      </w:r>
      <w:r w:rsidR="00D11297" w:rsidRPr="00D11297">
        <w:rPr>
          <w:rFonts w:eastAsia="Times"/>
          <w:szCs w:val="26"/>
          <w:lang w:val="en-IE"/>
        </w:rPr>
        <w:t>Within the groups</w:t>
      </w:r>
      <w:r w:rsidR="00D11297">
        <w:rPr>
          <w:rFonts w:eastAsia="Times"/>
          <w:szCs w:val="26"/>
          <w:lang w:val="en-IE"/>
        </w:rPr>
        <w:t xml:space="preserve"> </w:t>
      </w:r>
      <w:r w:rsidR="00D11297" w:rsidRPr="00D11297">
        <w:rPr>
          <w:rFonts w:eastAsia="Times"/>
          <w:szCs w:val="26"/>
          <w:lang w:val="en-IE"/>
        </w:rPr>
        <w:t>with restricted mobility</w:t>
      </w:r>
      <w:r w:rsidR="00E9427D">
        <w:rPr>
          <w:rFonts w:eastAsia="Times"/>
          <w:szCs w:val="26"/>
          <w:lang w:val="en-IE"/>
        </w:rPr>
        <w:t xml:space="preserve"> (</w:t>
      </w:r>
      <w:r w:rsidR="00E9427D" w:rsidRPr="00E9427D">
        <w:rPr>
          <w:rFonts w:eastAsia="Times"/>
          <w:szCs w:val="26"/>
          <w:lang w:val="en-IE"/>
        </w:rPr>
        <w:t>people with some restriction or difficulty with walking or movement</w:t>
      </w:r>
      <w:r w:rsidR="00E9427D">
        <w:rPr>
          <w:rFonts w:eastAsia="Times"/>
          <w:szCs w:val="26"/>
          <w:lang w:val="en-IE"/>
        </w:rPr>
        <w:t xml:space="preserve">) </w:t>
      </w:r>
      <w:r w:rsidR="00D11297" w:rsidRPr="00D11297">
        <w:rPr>
          <w:rFonts w:eastAsia="Times"/>
          <w:szCs w:val="26"/>
          <w:lang w:val="en-IE"/>
        </w:rPr>
        <w:t>and impacted mobility</w:t>
      </w:r>
      <w:r w:rsidR="00E9427D">
        <w:rPr>
          <w:rFonts w:eastAsia="Times"/>
          <w:szCs w:val="26"/>
          <w:lang w:val="en-IE"/>
        </w:rPr>
        <w:t xml:space="preserve"> (</w:t>
      </w:r>
      <w:r w:rsidR="00E9427D" w:rsidRPr="00E9427D">
        <w:rPr>
          <w:rFonts w:eastAsia="Times"/>
          <w:szCs w:val="26"/>
          <w:lang w:val="en-IE"/>
        </w:rPr>
        <w:t>people who are fully mobile but have symptoms that limit activities</w:t>
      </w:r>
      <w:r w:rsidR="00E9427D">
        <w:rPr>
          <w:rFonts w:eastAsia="Times"/>
          <w:szCs w:val="26"/>
          <w:lang w:val="en-IE"/>
        </w:rPr>
        <w:t xml:space="preserve">), </w:t>
      </w:r>
      <w:r w:rsidR="00D11297" w:rsidRPr="00D11297">
        <w:rPr>
          <w:rFonts w:eastAsia="Times"/>
          <w:szCs w:val="26"/>
          <w:lang w:val="en-IE"/>
        </w:rPr>
        <w:t>52% (n=66) slept in a room with an ensuite toilet</w:t>
      </w:r>
      <w:r w:rsidR="00D11297">
        <w:rPr>
          <w:rFonts w:eastAsia="Times"/>
          <w:szCs w:val="26"/>
          <w:lang w:val="en-IE"/>
        </w:rPr>
        <w:t xml:space="preserve">. </w:t>
      </w:r>
      <w:r w:rsidR="00234409">
        <w:rPr>
          <w:rFonts w:eastAsia="Times"/>
          <w:szCs w:val="26"/>
          <w:lang w:val="en-IE"/>
        </w:rPr>
        <w:t>Therefore, almost one quarter of our sample had some kind of mobility limitation</w:t>
      </w:r>
      <w:r w:rsidR="00BD3E45">
        <w:rPr>
          <w:rFonts w:eastAsia="Times"/>
          <w:szCs w:val="26"/>
          <w:lang w:val="en-IE"/>
        </w:rPr>
        <w:t xml:space="preserve">, </w:t>
      </w:r>
      <w:r w:rsidR="00BD3E45" w:rsidRPr="00BD3E45">
        <w:rPr>
          <w:rFonts w:eastAsia="Times"/>
          <w:bCs/>
          <w:szCs w:val="26"/>
          <w:lang w:val="en-IE"/>
        </w:rPr>
        <w:t xml:space="preserve">and in this group almost half were not on ground floor accommodation and half did not have access to an ensuite bathroom. </w:t>
      </w:r>
      <w:r w:rsidR="00234409">
        <w:rPr>
          <w:rFonts w:eastAsia="Times"/>
          <w:szCs w:val="26"/>
          <w:lang w:val="en-IE"/>
        </w:rPr>
        <w:t xml:space="preserve"> </w:t>
      </w:r>
    </w:p>
    <w:p w14:paraId="773BCE3F" w14:textId="69E9D0E0" w:rsidR="00601845" w:rsidRPr="00A4505D" w:rsidRDefault="007D5C41" w:rsidP="009C3D26">
      <w:pPr>
        <w:pStyle w:val="Heading3"/>
        <w:rPr>
          <w:rFonts w:eastAsia="Times"/>
        </w:rPr>
      </w:pPr>
      <w:r w:rsidRPr="00A4505D">
        <w:rPr>
          <w:rFonts w:eastAsia="Times"/>
        </w:rPr>
        <w:t xml:space="preserve">Phase </w:t>
      </w:r>
      <w:r w:rsidR="00A64DFE" w:rsidRPr="00A4505D">
        <w:rPr>
          <w:rFonts w:eastAsia="Times"/>
        </w:rPr>
        <w:t>III</w:t>
      </w:r>
      <w:r w:rsidRPr="00A4505D">
        <w:rPr>
          <w:rFonts w:eastAsia="Times"/>
        </w:rPr>
        <w:t xml:space="preserve"> </w:t>
      </w:r>
    </w:p>
    <w:p w14:paraId="69D3FEBF" w14:textId="68EB0F1F" w:rsidR="007A2B0C" w:rsidRDefault="007A2B0C" w:rsidP="007A2B0C">
      <w:pPr>
        <w:rPr>
          <w:rFonts w:cstheme="minorHAnsi"/>
          <w:szCs w:val="26"/>
        </w:rPr>
      </w:pPr>
      <w:r>
        <w:rPr>
          <w:rFonts w:cstheme="minorHAnsi"/>
          <w:szCs w:val="26"/>
        </w:rPr>
        <w:t xml:space="preserve">This qualitative study conducted </w:t>
      </w:r>
      <w:r w:rsidRPr="007A2B0C">
        <w:rPr>
          <w:rFonts w:cstheme="minorHAnsi"/>
          <w:szCs w:val="26"/>
        </w:rPr>
        <w:t>interviews</w:t>
      </w:r>
      <w:r>
        <w:rPr>
          <w:rFonts w:cstheme="minorHAnsi"/>
          <w:szCs w:val="26"/>
        </w:rPr>
        <w:t xml:space="preserve"> with 2</w:t>
      </w:r>
      <w:r w:rsidR="00A1289B">
        <w:rPr>
          <w:rFonts w:cstheme="minorHAnsi"/>
          <w:szCs w:val="26"/>
        </w:rPr>
        <w:t>4</w:t>
      </w:r>
      <w:r>
        <w:rPr>
          <w:rFonts w:cstheme="minorHAnsi"/>
          <w:szCs w:val="26"/>
        </w:rPr>
        <w:t xml:space="preserve"> participants</w:t>
      </w:r>
      <w:r w:rsidRPr="007A2B0C">
        <w:rPr>
          <w:rFonts w:cstheme="minorHAnsi"/>
          <w:szCs w:val="26"/>
        </w:rPr>
        <w:t xml:space="preserve"> (people experiencing homelessness group, n=1</w:t>
      </w:r>
      <w:r w:rsidR="00A1289B">
        <w:rPr>
          <w:rFonts w:cstheme="minorHAnsi"/>
          <w:szCs w:val="26"/>
        </w:rPr>
        <w:t>8</w:t>
      </w:r>
      <w:r>
        <w:rPr>
          <w:rFonts w:cstheme="minorHAnsi"/>
          <w:szCs w:val="26"/>
        </w:rPr>
        <w:t xml:space="preserve">, </w:t>
      </w:r>
      <w:r w:rsidRPr="007A2B0C">
        <w:rPr>
          <w:rFonts w:cstheme="minorHAnsi"/>
          <w:szCs w:val="26"/>
        </w:rPr>
        <w:t>stakeholder group, n=6)</w:t>
      </w:r>
      <w:r>
        <w:rPr>
          <w:rFonts w:cstheme="minorHAnsi"/>
          <w:szCs w:val="26"/>
        </w:rPr>
        <w:t xml:space="preserve">. </w:t>
      </w:r>
      <w:r w:rsidRPr="007A2B0C">
        <w:rPr>
          <w:rFonts w:cstheme="minorHAnsi"/>
          <w:szCs w:val="26"/>
        </w:rPr>
        <w:t>Three main themes were developed from the data: (1)</w:t>
      </w:r>
      <w:r w:rsidRPr="007A2B0C">
        <w:rPr>
          <w:rFonts w:cstheme="minorHAnsi"/>
          <w:b/>
          <w:bCs/>
          <w:szCs w:val="26"/>
        </w:rPr>
        <w:t xml:space="preserve"> </w:t>
      </w:r>
      <w:r w:rsidRPr="007A2B0C">
        <w:rPr>
          <w:rFonts w:cstheme="minorHAnsi"/>
          <w:szCs w:val="26"/>
        </w:rPr>
        <w:t>the</w:t>
      </w:r>
      <w:r w:rsidRPr="007A2B0C">
        <w:rPr>
          <w:rFonts w:cstheme="minorHAnsi"/>
          <w:b/>
          <w:bCs/>
          <w:szCs w:val="26"/>
        </w:rPr>
        <w:t xml:space="preserve"> </w:t>
      </w:r>
      <w:r w:rsidRPr="007A2B0C">
        <w:rPr>
          <w:rFonts w:cstheme="minorHAnsi"/>
          <w:szCs w:val="26"/>
        </w:rPr>
        <w:t>personal</w:t>
      </w:r>
      <w:r w:rsidRPr="007A2B0C">
        <w:rPr>
          <w:rFonts w:cstheme="minorHAnsi"/>
          <w:b/>
          <w:bCs/>
          <w:szCs w:val="26"/>
        </w:rPr>
        <w:t xml:space="preserve"> </w:t>
      </w:r>
      <w:r w:rsidRPr="007A2B0C">
        <w:rPr>
          <w:rFonts w:cstheme="minorHAnsi"/>
          <w:szCs w:val="26"/>
        </w:rPr>
        <w:t xml:space="preserve">impact of experiencing homelessness with a physical disability, (2) </w:t>
      </w:r>
      <w:r w:rsidRPr="007A2B0C">
        <w:rPr>
          <w:rFonts w:eastAsia="Calibri" w:cs="Calibri"/>
          <w:color w:val="000000" w:themeColor="text1"/>
          <w:szCs w:val="26"/>
        </w:rPr>
        <w:t>accommodation considerations and staff constraints</w:t>
      </w:r>
      <w:r w:rsidRPr="007A2B0C">
        <w:rPr>
          <w:rFonts w:cstheme="minorHAnsi"/>
          <w:szCs w:val="26"/>
        </w:rPr>
        <w:t xml:space="preserve"> (3) exiting homelessness</w:t>
      </w:r>
      <w:r>
        <w:rPr>
          <w:rFonts w:cstheme="minorHAnsi"/>
          <w:szCs w:val="26"/>
        </w:rPr>
        <w:t xml:space="preserve">. </w:t>
      </w:r>
    </w:p>
    <w:p w14:paraId="2C4F55C1" w14:textId="6586BB53" w:rsidR="002B0B86" w:rsidRPr="007A2B0C" w:rsidRDefault="007A2B0C" w:rsidP="007A2B0C">
      <w:pPr>
        <w:rPr>
          <w:rFonts w:cstheme="minorHAnsi"/>
          <w:szCs w:val="26"/>
        </w:rPr>
      </w:pPr>
      <w:r w:rsidRPr="007A2B0C">
        <w:rPr>
          <w:rFonts w:eastAsia="Calibri" w:cs="Calibri"/>
          <w:color w:val="000000" w:themeColor="text1"/>
          <w:szCs w:val="26"/>
        </w:rPr>
        <w:lastRenderedPageBreak/>
        <w:t>This</w:t>
      </w:r>
      <w:r>
        <w:rPr>
          <w:rFonts w:eastAsia="Calibri" w:cs="Calibri"/>
          <w:color w:val="000000" w:themeColor="text1"/>
          <w:szCs w:val="26"/>
        </w:rPr>
        <w:t xml:space="preserve"> </w:t>
      </w:r>
      <w:r w:rsidR="00826A9F">
        <w:rPr>
          <w:rFonts w:eastAsia="Calibri" w:cs="Calibri"/>
          <w:color w:val="000000" w:themeColor="text1"/>
          <w:szCs w:val="26"/>
        </w:rPr>
        <w:t xml:space="preserve">study </w:t>
      </w:r>
      <w:r w:rsidRPr="007A2B0C">
        <w:rPr>
          <w:rFonts w:eastAsia="Calibri" w:cs="Calibri"/>
          <w:color w:val="000000" w:themeColor="text1"/>
          <w:szCs w:val="26"/>
        </w:rPr>
        <w:t>showed that physical disability magnified the vulnerability, stigma and shame</w:t>
      </w:r>
      <w:r w:rsidRPr="00C74BB0">
        <w:rPr>
          <w:rFonts w:asciiTheme="minorHAnsi" w:eastAsia="Calibri" w:hAnsiTheme="minorHAnsi" w:cs="Calibri"/>
          <w:color w:val="000000" w:themeColor="text1"/>
          <w:sz w:val="22"/>
          <w:szCs w:val="22"/>
        </w:rPr>
        <w:t xml:space="preserve"> </w:t>
      </w:r>
      <w:r w:rsidR="002B0B86" w:rsidRPr="007A2B0C">
        <w:rPr>
          <w:rFonts w:eastAsia="Calibri" w:cs="Calibri"/>
          <w:color w:val="000000" w:themeColor="text1"/>
          <w:szCs w:val="26"/>
        </w:rPr>
        <w:t>associated with the homeless state and can lead to helplessness, hopelessness and isolation, compounding the challenges of lacking a stable home. Some participants with a physical disability were afraid or unable to go out, magnifying their experience of exclusion. Physical disability may have contributed to entrenched homelessness and dependence on hostel accommodation. The built environment within hoste</w:t>
      </w:r>
      <w:r w:rsidR="00891B45">
        <w:rPr>
          <w:rFonts w:eastAsia="Calibri" w:cs="Calibri"/>
          <w:color w:val="000000" w:themeColor="text1"/>
          <w:szCs w:val="26"/>
        </w:rPr>
        <w:t>l</w:t>
      </w:r>
      <w:r w:rsidR="002B0B86" w:rsidRPr="007A2B0C">
        <w:rPr>
          <w:rFonts w:eastAsia="Calibri" w:cs="Calibri"/>
          <w:color w:val="000000" w:themeColor="text1"/>
          <w:szCs w:val="26"/>
        </w:rPr>
        <w:t xml:space="preserve"> accommodation was generally not sufficient to meet the complex needs of this group, but satisfaction with staff was high, and despite the </w:t>
      </w:r>
      <w:r w:rsidR="00234409">
        <w:rPr>
          <w:rFonts w:eastAsia="Calibri" w:cs="Calibri"/>
          <w:color w:val="000000" w:themeColor="text1"/>
          <w:szCs w:val="26"/>
        </w:rPr>
        <w:t xml:space="preserve">complex challenges, many were hopeful about their future.  </w:t>
      </w:r>
    </w:p>
    <w:p w14:paraId="15A2F440" w14:textId="77777777" w:rsidR="00481C5E" w:rsidRDefault="00481C5E" w:rsidP="00785CF5">
      <w:pPr>
        <w:pStyle w:val="Heading2"/>
      </w:pPr>
      <w:bookmarkStart w:id="16" w:name="_Toc201572609"/>
      <w:bookmarkStart w:id="17" w:name="_Toc208822182"/>
      <w:r>
        <w:t>Conclusion</w:t>
      </w:r>
      <w:bookmarkEnd w:id="16"/>
      <w:bookmarkEnd w:id="17"/>
      <w:r>
        <w:t xml:space="preserve"> </w:t>
      </w:r>
    </w:p>
    <w:p w14:paraId="2D5910AD" w14:textId="7179C146" w:rsidR="008210EA" w:rsidRPr="00E9427D" w:rsidRDefault="007A2B0C" w:rsidP="00E9427D">
      <w:pPr>
        <w:rPr>
          <w:rFonts w:eastAsia="Calibri" w:cs="Calibri"/>
          <w:color w:val="000000" w:themeColor="text1"/>
          <w:szCs w:val="26"/>
        </w:rPr>
      </w:pPr>
      <w:r w:rsidRPr="00E9427D">
        <w:rPr>
          <w:rFonts w:eastAsia="Calibri" w:cs="Calibri"/>
          <w:color w:val="000000" w:themeColor="text1"/>
          <w:szCs w:val="26"/>
        </w:rPr>
        <w:t xml:space="preserve">Clearly, physical disability is prevalent in people experiencing homelessness. This came through in the </w:t>
      </w:r>
      <w:r w:rsidR="00BD3E45" w:rsidRPr="00E9427D">
        <w:rPr>
          <w:rFonts w:eastAsia="Calibri" w:cs="Calibri"/>
          <w:color w:val="000000" w:themeColor="text1"/>
          <w:szCs w:val="26"/>
        </w:rPr>
        <w:t>internation</w:t>
      </w:r>
      <w:r w:rsidR="00ED7041" w:rsidRPr="00E9427D">
        <w:rPr>
          <w:rFonts w:eastAsia="Calibri" w:cs="Calibri"/>
          <w:color w:val="000000" w:themeColor="text1"/>
          <w:szCs w:val="26"/>
        </w:rPr>
        <w:t>al</w:t>
      </w:r>
      <w:r w:rsidR="00BD3E45" w:rsidRPr="00E9427D">
        <w:rPr>
          <w:rFonts w:eastAsia="Calibri" w:cs="Calibri"/>
          <w:color w:val="000000" w:themeColor="text1"/>
          <w:szCs w:val="26"/>
        </w:rPr>
        <w:t xml:space="preserve"> literature within the </w:t>
      </w:r>
      <w:r w:rsidRPr="00E9427D">
        <w:rPr>
          <w:rFonts w:eastAsia="Calibri" w:cs="Calibri"/>
          <w:color w:val="000000" w:themeColor="text1"/>
          <w:szCs w:val="26"/>
        </w:rPr>
        <w:t xml:space="preserve">scoping review and </w:t>
      </w:r>
      <w:r w:rsidR="00BD3E45" w:rsidRPr="00E9427D">
        <w:rPr>
          <w:rFonts w:eastAsia="Calibri" w:cs="Calibri"/>
          <w:color w:val="000000" w:themeColor="text1"/>
          <w:szCs w:val="26"/>
        </w:rPr>
        <w:t xml:space="preserve">in </w:t>
      </w:r>
      <w:r w:rsidRPr="00E9427D">
        <w:rPr>
          <w:rFonts w:eastAsia="Calibri" w:cs="Calibri"/>
          <w:color w:val="000000" w:themeColor="text1"/>
          <w:szCs w:val="26"/>
        </w:rPr>
        <w:t>the mapping study. In the mapping study</w:t>
      </w:r>
      <w:r w:rsidR="00ED7041" w:rsidRPr="00E9427D">
        <w:rPr>
          <w:rFonts w:eastAsia="Calibri" w:cs="Calibri"/>
          <w:color w:val="000000" w:themeColor="text1"/>
          <w:szCs w:val="26"/>
        </w:rPr>
        <w:t>,</w:t>
      </w:r>
      <w:r w:rsidRPr="00E9427D">
        <w:rPr>
          <w:rFonts w:eastAsia="Calibri" w:cs="Calibri"/>
          <w:color w:val="000000" w:themeColor="text1"/>
          <w:szCs w:val="26"/>
        </w:rPr>
        <w:t xml:space="preserve"> almost a quarter of users of homeless accommodation had some type of physical limitation, </w:t>
      </w:r>
      <w:bookmarkStart w:id="18" w:name="_Hlk197716524"/>
      <w:r w:rsidRPr="00E9427D">
        <w:rPr>
          <w:rFonts w:eastAsia="Calibri" w:cs="Calibri"/>
          <w:color w:val="000000" w:themeColor="text1"/>
          <w:szCs w:val="26"/>
        </w:rPr>
        <w:t xml:space="preserve">and in this group </w:t>
      </w:r>
      <w:r w:rsidR="008210EA" w:rsidRPr="00E9427D">
        <w:rPr>
          <w:rFonts w:eastAsia="Calibri" w:cs="Calibri"/>
          <w:color w:val="000000" w:themeColor="text1"/>
          <w:szCs w:val="26"/>
        </w:rPr>
        <w:t>almost half were not on ground floor accommodation</w:t>
      </w:r>
      <w:r w:rsidR="00ED7041" w:rsidRPr="00E9427D">
        <w:rPr>
          <w:rFonts w:eastAsia="Calibri" w:cs="Calibri"/>
          <w:color w:val="000000" w:themeColor="text1"/>
          <w:szCs w:val="26"/>
        </w:rPr>
        <w:t>/</w:t>
      </w:r>
      <w:r w:rsidR="008210EA" w:rsidRPr="00E9427D">
        <w:rPr>
          <w:rFonts w:eastAsia="Calibri" w:cs="Calibri"/>
          <w:color w:val="000000" w:themeColor="text1"/>
          <w:szCs w:val="26"/>
        </w:rPr>
        <w:t xml:space="preserve">did not have access to an ensuite bathroom. </w:t>
      </w:r>
      <w:bookmarkEnd w:id="18"/>
    </w:p>
    <w:p w14:paraId="65BA59C6" w14:textId="0BB6B91E" w:rsidR="008210EA" w:rsidRPr="00E9427D" w:rsidRDefault="008210EA" w:rsidP="00E9427D">
      <w:pPr>
        <w:rPr>
          <w:rFonts w:eastAsia="Calibri" w:cs="Calibri"/>
          <w:color w:val="000000" w:themeColor="text1"/>
          <w:szCs w:val="26"/>
        </w:rPr>
      </w:pPr>
      <w:r w:rsidRPr="00E9427D">
        <w:rPr>
          <w:rFonts w:eastAsia="Calibri" w:cs="Calibri"/>
          <w:color w:val="000000" w:themeColor="text1"/>
          <w:szCs w:val="26"/>
        </w:rPr>
        <w:t xml:space="preserve">The qualitative study highlighted the high personal toll of living with a physical disability when homeless, and how it can negatively affect quality of life and </w:t>
      </w:r>
      <w:r w:rsidR="00391D38" w:rsidRPr="00E9427D">
        <w:rPr>
          <w:rFonts w:eastAsia="Calibri" w:cs="Calibri"/>
          <w:color w:val="000000" w:themeColor="text1"/>
          <w:szCs w:val="26"/>
        </w:rPr>
        <w:t xml:space="preserve">may </w:t>
      </w:r>
      <w:r w:rsidRPr="00E9427D">
        <w:rPr>
          <w:rFonts w:eastAsia="Calibri" w:cs="Calibri"/>
          <w:color w:val="000000" w:themeColor="text1"/>
          <w:szCs w:val="26"/>
        </w:rPr>
        <w:t xml:space="preserve">contribute to entrenched homelessness. </w:t>
      </w:r>
    </w:p>
    <w:p w14:paraId="47CAAD54" w14:textId="77777777" w:rsidR="00E9427D" w:rsidRDefault="00E9427D" w:rsidP="00E9427D">
      <w:pPr>
        <w:pStyle w:val="Heading2"/>
      </w:pPr>
      <w:bookmarkStart w:id="19" w:name="_Toc201572610"/>
      <w:bookmarkStart w:id="20" w:name="_Toc208822183"/>
      <w:r>
        <w:t>Recommendations</w:t>
      </w:r>
      <w:bookmarkEnd w:id="19"/>
      <w:bookmarkEnd w:id="20"/>
    </w:p>
    <w:p w14:paraId="45685D10" w14:textId="2C1BAA78" w:rsidR="00E9427D" w:rsidRDefault="00CB07E3" w:rsidP="00E9427D">
      <w:pPr>
        <w:pStyle w:val="ListParagraph"/>
        <w:numPr>
          <w:ilvl w:val="0"/>
          <w:numId w:val="6"/>
        </w:numPr>
        <w:rPr>
          <w:szCs w:val="26"/>
          <w:lang w:val="en-IE"/>
        </w:rPr>
      </w:pPr>
      <w:r>
        <w:rPr>
          <w:szCs w:val="26"/>
          <w:lang w:val="en-IE"/>
        </w:rPr>
        <w:t xml:space="preserve">For </w:t>
      </w:r>
      <w:r w:rsidR="00097511">
        <w:rPr>
          <w:szCs w:val="26"/>
          <w:lang w:val="en-IE"/>
        </w:rPr>
        <w:t>Homeless Hostel Services</w:t>
      </w:r>
    </w:p>
    <w:p w14:paraId="5A1D2210" w14:textId="77777777" w:rsidR="006F7F78" w:rsidRPr="006F7F78" w:rsidRDefault="006F7F78" w:rsidP="006F7F78">
      <w:pPr>
        <w:pStyle w:val="ListParagraph"/>
        <w:numPr>
          <w:ilvl w:val="1"/>
          <w:numId w:val="6"/>
        </w:numPr>
        <w:rPr>
          <w:szCs w:val="26"/>
          <w:lang w:val="en-IE"/>
        </w:rPr>
      </w:pPr>
      <w:r>
        <w:rPr>
          <w:szCs w:val="26"/>
        </w:rPr>
        <w:t>Integrate basic s</w:t>
      </w:r>
      <w:r w:rsidR="00B5419B">
        <w:rPr>
          <w:szCs w:val="26"/>
        </w:rPr>
        <w:t>creen</w:t>
      </w:r>
      <w:r>
        <w:rPr>
          <w:szCs w:val="26"/>
        </w:rPr>
        <w:t xml:space="preserve">ing of </w:t>
      </w:r>
      <w:r w:rsidR="00B5419B">
        <w:rPr>
          <w:szCs w:val="26"/>
        </w:rPr>
        <w:t>mobility</w:t>
      </w:r>
      <w:r>
        <w:rPr>
          <w:szCs w:val="26"/>
        </w:rPr>
        <w:t xml:space="preserve"> into the </w:t>
      </w:r>
      <w:r w:rsidR="00B6171D">
        <w:rPr>
          <w:szCs w:val="26"/>
        </w:rPr>
        <w:t xml:space="preserve">bed </w:t>
      </w:r>
      <w:r w:rsidR="00B5419B">
        <w:rPr>
          <w:szCs w:val="26"/>
        </w:rPr>
        <w:t>allocation</w:t>
      </w:r>
      <w:r w:rsidR="00B6171D">
        <w:rPr>
          <w:szCs w:val="26"/>
        </w:rPr>
        <w:t xml:space="preserve"> process</w:t>
      </w:r>
      <w:r w:rsidR="00B5419B">
        <w:rPr>
          <w:szCs w:val="26"/>
        </w:rPr>
        <w:t>.</w:t>
      </w:r>
    </w:p>
    <w:p w14:paraId="09F7528A" w14:textId="3C9D6A95" w:rsidR="006F7F78" w:rsidRPr="006F7F78" w:rsidRDefault="006F7F78" w:rsidP="006F7F78">
      <w:pPr>
        <w:pStyle w:val="ListParagraph"/>
        <w:numPr>
          <w:ilvl w:val="1"/>
          <w:numId w:val="6"/>
        </w:numPr>
        <w:rPr>
          <w:szCs w:val="26"/>
          <w:lang w:val="en-IE"/>
        </w:rPr>
      </w:pPr>
      <w:r>
        <w:t xml:space="preserve">Prioritise </w:t>
      </w:r>
      <w:r w:rsidRPr="006F7F78">
        <w:t>accessible rooms</w:t>
      </w:r>
      <w:r>
        <w:t xml:space="preserve"> and bathrooms, </w:t>
      </w:r>
      <w:r w:rsidRPr="00563EFC">
        <w:t>lower bunks</w:t>
      </w:r>
      <w:r>
        <w:t xml:space="preserve"> and </w:t>
      </w:r>
      <w:r w:rsidRPr="00563EFC">
        <w:t>shorter corridors</w:t>
      </w:r>
      <w:r>
        <w:t xml:space="preserve"> </w:t>
      </w:r>
      <w:r w:rsidR="00615ABC">
        <w:t xml:space="preserve">to reach services </w:t>
      </w:r>
      <w:r>
        <w:t xml:space="preserve">for people with mobility challenges. </w:t>
      </w:r>
    </w:p>
    <w:p w14:paraId="7FA682AE" w14:textId="52682EA1" w:rsidR="006F7F78" w:rsidRPr="006F7F78" w:rsidRDefault="006F7F78" w:rsidP="006F7F78">
      <w:pPr>
        <w:pStyle w:val="ListParagraph"/>
        <w:numPr>
          <w:ilvl w:val="1"/>
          <w:numId w:val="6"/>
        </w:numPr>
        <w:rPr>
          <w:szCs w:val="26"/>
          <w:lang w:val="en-IE"/>
        </w:rPr>
      </w:pPr>
      <w:r w:rsidRPr="006F7F78">
        <w:t>Train staff</w:t>
      </w:r>
      <w:r w:rsidRPr="00563EFC">
        <w:t xml:space="preserve"> to </w:t>
      </w:r>
      <w:r w:rsidR="00AE3F73">
        <w:t xml:space="preserve">understand and assist with </w:t>
      </w:r>
      <w:r w:rsidRPr="00563EFC">
        <w:t>disability needs</w:t>
      </w:r>
      <w:r w:rsidR="00AE3F73">
        <w:t xml:space="preserve">, including </w:t>
      </w:r>
      <w:r w:rsidRPr="00563EFC">
        <w:t>collaborat</w:t>
      </w:r>
      <w:r w:rsidR="00AE3F73">
        <w:t>ion</w:t>
      </w:r>
      <w:r w:rsidRPr="00563EFC">
        <w:t xml:space="preserve"> with</w:t>
      </w:r>
      <w:r w:rsidR="00CB07E3">
        <w:t xml:space="preserve"> health care and other </w:t>
      </w:r>
      <w:r w:rsidRPr="00563EFC">
        <w:t>services</w:t>
      </w:r>
      <w:r w:rsidR="00CB07E3">
        <w:t xml:space="preserve"> where applicable</w:t>
      </w:r>
      <w:r w:rsidRPr="00563EFC">
        <w:t>.</w:t>
      </w:r>
    </w:p>
    <w:p w14:paraId="70191109" w14:textId="77777777" w:rsidR="00E9427D" w:rsidRDefault="00E9427D" w:rsidP="00097511">
      <w:pPr>
        <w:pStyle w:val="ListParagraph"/>
        <w:ind w:left="1440"/>
        <w:rPr>
          <w:szCs w:val="26"/>
          <w:lang w:val="en-IE"/>
        </w:rPr>
      </w:pPr>
    </w:p>
    <w:p w14:paraId="23D6C08C" w14:textId="72DCE8C6" w:rsidR="006F7F78" w:rsidRPr="00B57BAC" w:rsidRDefault="00E9427D" w:rsidP="00B57BAC">
      <w:pPr>
        <w:pStyle w:val="ListParagraph"/>
        <w:numPr>
          <w:ilvl w:val="0"/>
          <w:numId w:val="6"/>
        </w:numPr>
        <w:rPr>
          <w:szCs w:val="26"/>
          <w:lang w:val="en-IE"/>
        </w:rPr>
      </w:pPr>
      <w:r>
        <w:rPr>
          <w:szCs w:val="26"/>
          <w:lang w:val="en-IE"/>
        </w:rPr>
        <w:t xml:space="preserve">For Government: </w:t>
      </w:r>
    </w:p>
    <w:p w14:paraId="7BBFDF61" w14:textId="55BCB0E3" w:rsidR="006F7F78" w:rsidRPr="006F7F78" w:rsidRDefault="006F7F78" w:rsidP="006F7F78">
      <w:pPr>
        <w:pStyle w:val="ListParagraph"/>
        <w:numPr>
          <w:ilvl w:val="1"/>
          <w:numId w:val="6"/>
        </w:numPr>
        <w:rPr>
          <w:szCs w:val="26"/>
          <w:lang w:val="en-IE"/>
        </w:rPr>
      </w:pPr>
      <w:r w:rsidRPr="006F7F78">
        <w:t>Ensure at least 25% of accommodation</w:t>
      </w:r>
      <w:r w:rsidR="00B57BAC">
        <w:t xml:space="preserve">, including hostel and ‘own door’ </w:t>
      </w:r>
      <w:r w:rsidR="00CB07E3">
        <w:t>accommodation</w:t>
      </w:r>
      <w:r w:rsidRPr="006F7F78">
        <w:t xml:space="preserve"> is accessible</w:t>
      </w:r>
      <w:r w:rsidRPr="00563EFC">
        <w:t xml:space="preserve"> and ground-level.</w:t>
      </w:r>
    </w:p>
    <w:p w14:paraId="4679AE16" w14:textId="3AEED1B2" w:rsidR="00AD41EB" w:rsidRPr="006F7F78" w:rsidRDefault="006F7F78" w:rsidP="006F7F78">
      <w:pPr>
        <w:pStyle w:val="ListParagraph"/>
        <w:numPr>
          <w:ilvl w:val="1"/>
          <w:numId w:val="6"/>
        </w:numPr>
        <w:rPr>
          <w:szCs w:val="26"/>
          <w:lang w:val="en-IE"/>
        </w:rPr>
      </w:pPr>
      <w:r w:rsidRPr="006F7F78">
        <w:rPr>
          <w:szCs w:val="26"/>
          <w:lang w:val="en-IE"/>
        </w:rPr>
        <w:t>R</w:t>
      </w:r>
      <w:proofErr w:type="spellStart"/>
      <w:r w:rsidR="00AD41EB">
        <w:t>etrofit</w:t>
      </w:r>
      <w:proofErr w:type="spellEnd"/>
      <w:r w:rsidR="00AD41EB">
        <w:t xml:space="preserve"> existing hostels to improve bedroom and bathroom accessibility</w:t>
      </w:r>
      <w:r>
        <w:t xml:space="preserve">. </w:t>
      </w:r>
    </w:p>
    <w:p w14:paraId="685EC580" w14:textId="511F8A93" w:rsidR="00097511" w:rsidRDefault="00F507BF" w:rsidP="00E9427D">
      <w:pPr>
        <w:pStyle w:val="ListParagraph"/>
        <w:numPr>
          <w:ilvl w:val="1"/>
          <w:numId w:val="6"/>
        </w:numPr>
        <w:rPr>
          <w:szCs w:val="26"/>
          <w:lang w:val="en-IE"/>
        </w:rPr>
      </w:pPr>
      <w:r>
        <w:rPr>
          <w:szCs w:val="26"/>
          <w:lang w:val="en-IE"/>
        </w:rPr>
        <w:t xml:space="preserve">For </w:t>
      </w:r>
      <w:r w:rsidR="00D629AE">
        <w:rPr>
          <w:szCs w:val="26"/>
          <w:lang w:val="en-IE"/>
        </w:rPr>
        <w:t xml:space="preserve">new </w:t>
      </w:r>
      <w:r w:rsidR="00DB5244">
        <w:rPr>
          <w:szCs w:val="26"/>
          <w:lang w:val="en-IE"/>
        </w:rPr>
        <w:t>accommodation</w:t>
      </w:r>
      <w:r>
        <w:rPr>
          <w:szCs w:val="26"/>
          <w:lang w:val="en-IE"/>
        </w:rPr>
        <w:t xml:space="preserve">, </w:t>
      </w:r>
      <w:r w:rsidR="00DB5244">
        <w:rPr>
          <w:szCs w:val="26"/>
          <w:lang w:val="en-IE"/>
        </w:rPr>
        <w:t xml:space="preserve">employ the principles of universal </w:t>
      </w:r>
      <w:r w:rsidR="009E4E0E">
        <w:rPr>
          <w:szCs w:val="26"/>
          <w:lang w:val="en-IE"/>
        </w:rPr>
        <w:t>design,</w:t>
      </w:r>
      <w:r w:rsidR="00DB5244">
        <w:rPr>
          <w:szCs w:val="26"/>
          <w:lang w:val="en-IE"/>
        </w:rPr>
        <w:t xml:space="preserve"> so </w:t>
      </w:r>
      <w:r w:rsidR="009E4E0E" w:rsidRPr="009E4E0E">
        <w:rPr>
          <w:szCs w:val="26"/>
          <w:lang w:val="en-IE"/>
        </w:rPr>
        <w:t>accessibility requirements</w:t>
      </w:r>
      <w:r w:rsidR="009E4E0E">
        <w:rPr>
          <w:szCs w:val="26"/>
          <w:lang w:val="en-IE"/>
        </w:rPr>
        <w:t xml:space="preserve"> apply to all accommodation. </w:t>
      </w:r>
      <w:r w:rsidR="00097511">
        <w:rPr>
          <w:szCs w:val="26"/>
          <w:lang w:val="en-IE"/>
        </w:rPr>
        <w:t xml:space="preserve"> </w:t>
      </w:r>
    </w:p>
    <w:p w14:paraId="2A84CDD7" w14:textId="217DA69C" w:rsidR="00F507BF" w:rsidRPr="00F507BF" w:rsidRDefault="00F507BF" w:rsidP="00F507BF">
      <w:pPr>
        <w:pStyle w:val="ListParagraph"/>
        <w:numPr>
          <w:ilvl w:val="1"/>
          <w:numId w:val="6"/>
        </w:numPr>
        <w:rPr>
          <w:szCs w:val="26"/>
          <w:lang w:val="en-IE"/>
        </w:rPr>
      </w:pPr>
      <w:r w:rsidRPr="00563EFC">
        <w:t xml:space="preserve">Plan for </w:t>
      </w:r>
      <w:r w:rsidRPr="00F507BF">
        <w:t>long-term care needs</w:t>
      </w:r>
      <w:r w:rsidRPr="00563EFC">
        <w:t xml:space="preserve"> </w:t>
      </w:r>
      <w:r>
        <w:t>for peop</w:t>
      </w:r>
      <w:r w:rsidR="00B57BAC">
        <w:t>le who are homeless</w:t>
      </w:r>
      <w:r>
        <w:t xml:space="preserve"> with complex needs </w:t>
      </w:r>
      <w:r w:rsidR="00B57BAC">
        <w:t xml:space="preserve">which </w:t>
      </w:r>
      <w:r w:rsidR="00CB07E3">
        <w:t>are</w:t>
      </w:r>
      <w:r w:rsidR="00B57BAC">
        <w:t xml:space="preserve"> </w:t>
      </w:r>
      <w:r w:rsidRPr="00563EFC">
        <w:t>outside the nursing home model</w:t>
      </w:r>
      <w:r w:rsidR="00B57BAC">
        <w:t xml:space="preserve"> due to pre-geriatric disability</w:t>
      </w:r>
      <w:r w:rsidRPr="00563EFC">
        <w:t>.</w:t>
      </w:r>
    </w:p>
    <w:p w14:paraId="12230A0E" w14:textId="77777777" w:rsidR="00615ABC" w:rsidRPr="00615ABC" w:rsidRDefault="00F507BF" w:rsidP="00F507BF">
      <w:pPr>
        <w:pStyle w:val="ListParagraph"/>
        <w:numPr>
          <w:ilvl w:val="1"/>
          <w:numId w:val="6"/>
        </w:numPr>
        <w:rPr>
          <w:szCs w:val="26"/>
          <w:lang w:val="en-IE"/>
        </w:rPr>
      </w:pPr>
      <w:r w:rsidRPr="00563EFC">
        <w:t xml:space="preserve">Include </w:t>
      </w:r>
      <w:r>
        <w:t xml:space="preserve">and prioritise </w:t>
      </w:r>
      <w:r w:rsidRPr="00F507BF">
        <w:t xml:space="preserve">accessibility </w:t>
      </w:r>
      <w:r w:rsidR="00B57BAC">
        <w:t xml:space="preserve">as part of </w:t>
      </w:r>
      <w:r w:rsidRPr="00F507BF">
        <w:t>inspections</w:t>
      </w:r>
      <w:r>
        <w:t xml:space="preserve"> (such as the Homeless Accommodation Inspection Service)</w:t>
      </w:r>
      <w:r w:rsidRPr="00563EFC">
        <w:t xml:space="preserve"> and </w:t>
      </w:r>
      <w:r w:rsidR="007F48C3">
        <w:t>quality standards</w:t>
      </w:r>
      <w:r>
        <w:t xml:space="preserve"> (such as the </w:t>
      </w:r>
      <w:r w:rsidRPr="007E5EFD">
        <w:rPr>
          <w:szCs w:val="26"/>
        </w:rPr>
        <w:t>National Quality Standards Framework</w:t>
      </w:r>
      <w:r w:rsidR="007F48C3">
        <w:rPr>
          <w:szCs w:val="26"/>
        </w:rPr>
        <w:t xml:space="preserve"> for Homeless Services in Ireland</w:t>
      </w:r>
      <w:r>
        <w:rPr>
          <w:szCs w:val="26"/>
        </w:rPr>
        <w:t>)</w:t>
      </w:r>
      <w:r w:rsidRPr="00563EFC">
        <w:t>.</w:t>
      </w:r>
      <w:r>
        <w:t xml:space="preserve"> </w:t>
      </w:r>
    </w:p>
    <w:p w14:paraId="4F4FA36A" w14:textId="311EC4AF" w:rsidR="00DB5244" w:rsidRPr="00F507BF" w:rsidRDefault="00615ABC" w:rsidP="00F507BF">
      <w:pPr>
        <w:pStyle w:val="ListParagraph"/>
        <w:numPr>
          <w:ilvl w:val="1"/>
          <w:numId w:val="6"/>
        </w:numPr>
        <w:rPr>
          <w:szCs w:val="26"/>
          <w:lang w:val="en-IE"/>
        </w:rPr>
      </w:pPr>
      <w:r>
        <w:rPr>
          <w:szCs w:val="26"/>
        </w:rPr>
        <w:lastRenderedPageBreak/>
        <w:t>Employ a</w:t>
      </w:r>
      <w:r w:rsidR="007F48C3">
        <w:rPr>
          <w:szCs w:val="26"/>
        </w:rPr>
        <w:t xml:space="preserve"> </w:t>
      </w:r>
      <w:r w:rsidR="008A0F91">
        <w:rPr>
          <w:szCs w:val="26"/>
        </w:rPr>
        <w:t>solutions-based</w:t>
      </w:r>
      <w:r w:rsidR="007F48C3">
        <w:rPr>
          <w:szCs w:val="26"/>
        </w:rPr>
        <w:t xml:space="preserve"> approach</w:t>
      </w:r>
      <w:r w:rsidR="00F507BF">
        <w:rPr>
          <w:szCs w:val="26"/>
        </w:rPr>
        <w:t xml:space="preserve"> to a</w:t>
      </w:r>
      <w:r w:rsidR="00EB1EFF" w:rsidRPr="00F507BF">
        <w:rPr>
          <w:szCs w:val="26"/>
        </w:rPr>
        <w:t>ct on inadequate accessibility provisio</w:t>
      </w:r>
      <w:r w:rsidR="00AE3F73">
        <w:rPr>
          <w:szCs w:val="26"/>
        </w:rPr>
        <w:t>n</w:t>
      </w:r>
      <w:r w:rsidR="00EB1EFF" w:rsidRPr="00F507BF">
        <w:rPr>
          <w:szCs w:val="26"/>
        </w:rPr>
        <w:t xml:space="preserve">. </w:t>
      </w:r>
    </w:p>
    <w:p w14:paraId="17F579EC" w14:textId="40E0DE8C" w:rsidR="009E4E0E" w:rsidRPr="00B57BAC" w:rsidRDefault="00615ABC" w:rsidP="009E4E0E">
      <w:pPr>
        <w:pStyle w:val="ListParagraph"/>
        <w:numPr>
          <w:ilvl w:val="1"/>
          <w:numId w:val="6"/>
        </w:numPr>
        <w:rPr>
          <w:szCs w:val="26"/>
          <w:lang w:val="en-IE"/>
        </w:rPr>
      </w:pPr>
      <w:r>
        <w:rPr>
          <w:szCs w:val="26"/>
        </w:rPr>
        <w:t>E</w:t>
      </w:r>
      <w:r w:rsidR="009E4E0E">
        <w:rPr>
          <w:szCs w:val="26"/>
        </w:rPr>
        <w:t xml:space="preserve">nsure the needs of people who are homeless with a disability are considered in national homeless strategies. </w:t>
      </w:r>
    </w:p>
    <w:p w14:paraId="2CC97866" w14:textId="77777777" w:rsidR="00B57BAC" w:rsidRPr="00B57BAC" w:rsidRDefault="00B57BAC" w:rsidP="00B57BAC">
      <w:pPr>
        <w:pStyle w:val="ListParagraph"/>
        <w:ind w:left="1440"/>
        <w:rPr>
          <w:szCs w:val="26"/>
          <w:lang w:val="en-IE"/>
        </w:rPr>
      </w:pPr>
    </w:p>
    <w:p w14:paraId="709FA7BC" w14:textId="77777777" w:rsidR="00E9427D" w:rsidRDefault="00E9427D" w:rsidP="00E9427D">
      <w:pPr>
        <w:pStyle w:val="ListParagraph"/>
        <w:numPr>
          <w:ilvl w:val="0"/>
          <w:numId w:val="6"/>
        </w:numPr>
        <w:rPr>
          <w:szCs w:val="26"/>
          <w:lang w:val="en-IE"/>
        </w:rPr>
      </w:pPr>
      <w:r>
        <w:rPr>
          <w:szCs w:val="26"/>
          <w:lang w:val="en-IE"/>
        </w:rPr>
        <w:t>For Disabled Persons’ Organisations and other representative and advocacy groups:</w:t>
      </w:r>
    </w:p>
    <w:p w14:paraId="4810596D" w14:textId="65E9C9AC" w:rsidR="00F507BF" w:rsidRPr="00F507BF" w:rsidRDefault="00F507BF" w:rsidP="00F507BF">
      <w:pPr>
        <w:pStyle w:val="ListParagraph"/>
        <w:numPr>
          <w:ilvl w:val="1"/>
          <w:numId w:val="6"/>
        </w:numPr>
        <w:rPr>
          <w:szCs w:val="26"/>
          <w:lang w:val="en-IE"/>
        </w:rPr>
      </w:pPr>
      <w:r w:rsidRPr="00F507BF">
        <w:t>Amplify voices</w:t>
      </w:r>
      <w:r w:rsidRPr="00563EFC">
        <w:t xml:space="preserve"> of </w:t>
      </w:r>
      <w:r>
        <w:t xml:space="preserve">people who are </w:t>
      </w:r>
      <w:r w:rsidRPr="00563EFC">
        <w:t>homeless with disabilities.</w:t>
      </w:r>
    </w:p>
    <w:p w14:paraId="5D4A9DC3" w14:textId="361441AA" w:rsidR="00F507BF" w:rsidRPr="00B57BAC" w:rsidRDefault="00F507BF" w:rsidP="00B57BAC">
      <w:pPr>
        <w:pStyle w:val="ListParagraph"/>
        <w:numPr>
          <w:ilvl w:val="1"/>
          <w:numId w:val="6"/>
        </w:numPr>
        <w:rPr>
          <w:szCs w:val="26"/>
          <w:lang w:val="en-IE"/>
        </w:rPr>
      </w:pPr>
      <w:r w:rsidRPr="00563EFC">
        <w:t xml:space="preserve">Promote </w:t>
      </w:r>
      <w:r w:rsidRPr="00F507BF">
        <w:t xml:space="preserve">inclusion </w:t>
      </w:r>
      <w:r w:rsidR="008A0F91">
        <w:t xml:space="preserve">of people who are </w:t>
      </w:r>
      <w:r w:rsidR="008A0F91" w:rsidRPr="00563EFC">
        <w:t>homeless with disabilities</w:t>
      </w:r>
      <w:r w:rsidR="008A0F91" w:rsidRPr="00F507BF">
        <w:t xml:space="preserve"> </w:t>
      </w:r>
      <w:r w:rsidRPr="00F507BF">
        <w:t xml:space="preserve">in </w:t>
      </w:r>
      <w:proofErr w:type="gramStart"/>
      <w:r w:rsidRPr="00F507BF">
        <w:t>policy-making</w:t>
      </w:r>
      <w:proofErr w:type="gramEnd"/>
      <w:r w:rsidRPr="00563EFC">
        <w:t>, public forums, and media.</w:t>
      </w:r>
    </w:p>
    <w:p w14:paraId="16E73772" w14:textId="77777777" w:rsidR="00593D43" w:rsidRDefault="00593D43" w:rsidP="00593D43">
      <w:pPr>
        <w:pStyle w:val="ListParagraph"/>
        <w:ind w:left="1440"/>
        <w:rPr>
          <w:szCs w:val="26"/>
          <w:lang w:val="en-IE"/>
        </w:rPr>
      </w:pPr>
    </w:p>
    <w:p w14:paraId="25AE56E7" w14:textId="6B91B826" w:rsidR="00593D43" w:rsidRDefault="00593D43" w:rsidP="00593D43">
      <w:pPr>
        <w:pStyle w:val="ListParagraph"/>
        <w:numPr>
          <w:ilvl w:val="0"/>
          <w:numId w:val="6"/>
        </w:numPr>
        <w:rPr>
          <w:szCs w:val="26"/>
          <w:lang w:val="en-IE"/>
        </w:rPr>
      </w:pPr>
      <w:r>
        <w:rPr>
          <w:szCs w:val="26"/>
          <w:lang w:val="en-IE"/>
        </w:rPr>
        <w:t>For Health Care Systems:</w:t>
      </w:r>
    </w:p>
    <w:p w14:paraId="0E68F03C" w14:textId="2E346243" w:rsidR="008A0F91" w:rsidRPr="008A0F91" w:rsidRDefault="00B57BAC" w:rsidP="008A0F91">
      <w:pPr>
        <w:pStyle w:val="ListParagraph"/>
        <w:numPr>
          <w:ilvl w:val="1"/>
          <w:numId w:val="6"/>
        </w:numPr>
        <w:rPr>
          <w:szCs w:val="26"/>
          <w:lang w:val="en-IE"/>
        </w:rPr>
      </w:pPr>
      <w:r w:rsidRPr="00563EFC">
        <w:t xml:space="preserve">Offer </w:t>
      </w:r>
      <w:r w:rsidRPr="00B57BAC">
        <w:t xml:space="preserve">early rehabilitation and </w:t>
      </w:r>
      <w:r w:rsidR="00AE3F73">
        <w:t xml:space="preserve">multi-disciplinary input including </w:t>
      </w:r>
      <w:r w:rsidRPr="00563EFC">
        <w:t>physiotherapists and occupational therapist</w:t>
      </w:r>
      <w:r>
        <w:t>s</w:t>
      </w:r>
      <w:r w:rsidRPr="00563EFC">
        <w:t>.</w:t>
      </w:r>
    </w:p>
    <w:p w14:paraId="3A1350D4" w14:textId="2DDBCEE4" w:rsidR="009A23A4" w:rsidRDefault="0039233B" w:rsidP="009A23A4">
      <w:pPr>
        <w:pStyle w:val="ListParagraph"/>
        <w:numPr>
          <w:ilvl w:val="1"/>
          <w:numId w:val="6"/>
        </w:numPr>
        <w:rPr>
          <w:szCs w:val="26"/>
          <w:lang w:val="en-IE"/>
        </w:rPr>
      </w:pPr>
      <w:r>
        <w:rPr>
          <w:szCs w:val="26"/>
          <w:lang w:val="en-IE"/>
        </w:rPr>
        <w:t xml:space="preserve">Ensure access to a General Practitioner, </w:t>
      </w:r>
      <w:r w:rsidR="00B57BAC">
        <w:rPr>
          <w:szCs w:val="26"/>
          <w:lang w:val="en-IE"/>
        </w:rPr>
        <w:t xml:space="preserve">for </w:t>
      </w:r>
      <w:r w:rsidR="008C570E">
        <w:rPr>
          <w:szCs w:val="26"/>
          <w:lang w:val="en-IE"/>
        </w:rPr>
        <w:t xml:space="preserve">long term support and </w:t>
      </w:r>
      <w:r w:rsidR="00B57BAC">
        <w:rPr>
          <w:szCs w:val="26"/>
          <w:lang w:val="en-IE"/>
        </w:rPr>
        <w:t>referrals</w:t>
      </w:r>
      <w:r>
        <w:rPr>
          <w:szCs w:val="26"/>
          <w:lang w:val="en-IE"/>
        </w:rPr>
        <w:t xml:space="preserve"> to appropriate services.  </w:t>
      </w:r>
    </w:p>
    <w:p w14:paraId="68DF65A7" w14:textId="4C2C8C7E" w:rsidR="00B5419B" w:rsidRDefault="008A0F91" w:rsidP="00DF5FF3">
      <w:pPr>
        <w:pStyle w:val="ListParagraph"/>
        <w:numPr>
          <w:ilvl w:val="1"/>
          <w:numId w:val="6"/>
        </w:numPr>
        <w:rPr>
          <w:szCs w:val="26"/>
          <w:lang w:val="en-IE"/>
        </w:rPr>
      </w:pPr>
      <w:r w:rsidRPr="008A0F91">
        <w:rPr>
          <w:szCs w:val="26"/>
          <w:lang w:val="en-IE"/>
        </w:rPr>
        <w:t xml:space="preserve">When discharging from acute services to hostel accommodation, </w:t>
      </w:r>
      <w:r>
        <w:rPr>
          <w:szCs w:val="26"/>
          <w:lang w:val="en-IE"/>
        </w:rPr>
        <w:t xml:space="preserve">communicate mobility needs in advance where applicable to ensure suitable bed allocation. </w:t>
      </w:r>
    </w:p>
    <w:p w14:paraId="755FCFA5" w14:textId="77777777" w:rsidR="008A0F91" w:rsidRPr="008A0F91" w:rsidRDefault="008A0F91" w:rsidP="008A0F91">
      <w:pPr>
        <w:pStyle w:val="ListParagraph"/>
        <w:ind w:left="1440"/>
        <w:rPr>
          <w:szCs w:val="26"/>
          <w:lang w:val="en-IE"/>
        </w:rPr>
      </w:pPr>
    </w:p>
    <w:p w14:paraId="16535E48" w14:textId="5E8036FB" w:rsidR="00B57BAC" w:rsidRPr="00F82763" w:rsidRDefault="00B5419B" w:rsidP="00F82763">
      <w:pPr>
        <w:pStyle w:val="ListParagraph"/>
        <w:numPr>
          <w:ilvl w:val="0"/>
          <w:numId w:val="6"/>
        </w:numPr>
        <w:rPr>
          <w:szCs w:val="26"/>
          <w:lang w:val="en-IE"/>
        </w:rPr>
      </w:pPr>
      <w:r>
        <w:rPr>
          <w:szCs w:val="26"/>
          <w:lang w:val="en-IE"/>
        </w:rPr>
        <w:t xml:space="preserve">For Funders </w:t>
      </w:r>
      <w:r w:rsidR="00F82763">
        <w:rPr>
          <w:szCs w:val="26"/>
          <w:lang w:val="en-IE"/>
        </w:rPr>
        <w:t xml:space="preserve">– prioritise research in the following </w:t>
      </w:r>
      <w:proofErr w:type="gramStart"/>
      <w:r w:rsidR="00F82763">
        <w:rPr>
          <w:szCs w:val="26"/>
          <w:lang w:val="en-IE"/>
        </w:rPr>
        <w:t>areas;</w:t>
      </w:r>
      <w:proofErr w:type="gramEnd"/>
      <w:r w:rsidR="00F82763">
        <w:rPr>
          <w:szCs w:val="26"/>
          <w:lang w:val="en-IE"/>
        </w:rPr>
        <w:t xml:space="preserve"> </w:t>
      </w:r>
    </w:p>
    <w:p w14:paraId="56EB636F" w14:textId="33CF18A4" w:rsidR="00F82763" w:rsidRPr="00F82763" w:rsidRDefault="008A0F91" w:rsidP="00F82763">
      <w:pPr>
        <w:pStyle w:val="ListParagraph"/>
        <w:numPr>
          <w:ilvl w:val="1"/>
          <w:numId w:val="6"/>
        </w:numPr>
        <w:rPr>
          <w:szCs w:val="26"/>
          <w:lang w:val="en-IE"/>
        </w:rPr>
      </w:pPr>
      <w:r>
        <w:rPr>
          <w:szCs w:val="26"/>
          <w:lang w:val="en-IE"/>
        </w:rPr>
        <w:t>Optimum m</w:t>
      </w:r>
      <w:r w:rsidR="00F82763" w:rsidRPr="00F82763">
        <w:rPr>
          <w:szCs w:val="26"/>
          <w:lang w:val="en-IE"/>
        </w:rPr>
        <w:t>obility screening methods within hostel services</w:t>
      </w:r>
      <w:r>
        <w:rPr>
          <w:szCs w:val="26"/>
          <w:lang w:val="en-IE"/>
        </w:rPr>
        <w:t xml:space="preserve">. </w:t>
      </w:r>
    </w:p>
    <w:p w14:paraId="46D2CD2B" w14:textId="7CDF08AC" w:rsidR="00F82763" w:rsidRPr="00F82763" w:rsidRDefault="00F82763" w:rsidP="00F82763">
      <w:pPr>
        <w:pStyle w:val="ListParagraph"/>
        <w:numPr>
          <w:ilvl w:val="1"/>
          <w:numId w:val="6"/>
        </w:numPr>
        <w:rPr>
          <w:szCs w:val="26"/>
          <w:lang w:val="en-IE"/>
        </w:rPr>
      </w:pPr>
      <w:r>
        <w:rPr>
          <w:szCs w:val="26"/>
          <w:lang w:val="en-IE"/>
        </w:rPr>
        <w:t>Staff training needs with regards to managing physical disabilit</w:t>
      </w:r>
      <w:r w:rsidR="008A0F91">
        <w:rPr>
          <w:szCs w:val="26"/>
          <w:lang w:val="en-IE"/>
        </w:rPr>
        <w:t>y</w:t>
      </w:r>
      <w:r>
        <w:rPr>
          <w:szCs w:val="26"/>
          <w:lang w:val="en-IE"/>
        </w:rPr>
        <w:t xml:space="preserve"> in residents</w:t>
      </w:r>
      <w:r w:rsidR="008A0F91">
        <w:rPr>
          <w:szCs w:val="26"/>
          <w:lang w:val="en-IE"/>
        </w:rPr>
        <w:t xml:space="preserve">. </w:t>
      </w:r>
    </w:p>
    <w:p w14:paraId="2B0F0222" w14:textId="68601394" w:rsidR="008C570E" w:rsidRDefault="008C570E" w:rsidP="008C570E">
      <w:pPr>
        <w:pStyle w:val="ListParagraph"/>
        <w:numPr>
          <w:ilvl w:val="1"/>
          <w:numId w:val="6"/>
        </w:numPr>
        <w:rPr>
          <w:szCs w:val="26"/>
          <w:lang w:val="en-IE"/>
        </w:rPr>
      </w:pPr>
      <w:r>
        <w:rPr>
          <w:szCs w:val="26"/>
          <w:lang w:val="en-IE"/>
        </w:rPr>
        <w:t>Observational research to profile physical disability</w:t>
      </w:r>
      <w:r w:rsidR="009A23A4">
        <w:rPr>
          <w:szCs w:val="26"/>
          <w:lang w:val="en-IE"/>
        </w:rPr>
        <w:t xml:space="preserve"> and appropriateness of mobility aid</w:t>
      </w:r>
      <w:r w:rsidR="00F82763">
        <w:rPr>
          <w:szCs w:val="26"/>
          <w:lang w:val="en-IE"/>
        </w:rPr>
        <w:t xml:space="preserve"> provision</w:t>
      </w:r>
      <w:r w:rsidR="009A23A4">
        <w:rPr>
          <w:szCs w:val="26"/>
          <w:lang w:val="en-IE"/>
        </w:rPr>
        <w:t xml:space="preserve">. </w:t>
      </w:r>
    </w:p>
    <w:p w14:paraId="4B978B1A" w14:textId="05C5AE4D" w:rsidR="008C570E" w:rsidRDefault="008C570E" w:rsidP="008C570E">
      <w:pPr>
        <w:pStyle w:val="ListParagraph"/>
        <w:numPr>
          <w:ilvl w:val="1"/>
          <w:numId w:val="6"/>
        </w:numPr>
        <w:rPr>
          <w:szCs w:val="26"/>
          <w:lang w:val="en-IE"/>
        </w:rPr>
      </w:pPr>
      <w:r>
        <w:rPr>
          <w:szCs w:val="26"/>
          <w:lang w:val="en-IE"/>
        </w:rPr>
        <w:t>L</w:t>
      </w:r>
      <w:r w:rsidR="000A6AD4" w:rsidRPr="008C570E">
        <w:rPr>
          <w:szCs w:val="26"/>
          <w:lang w:val="en-IE"/>
        </w:rPr>
        <w:t xml:space="preserve">ongitudinal </w:t>
      </w:r>
      <w:r w:rsidR="00AD41EB" w:rsidRPr="008C570E">
        <w:rPr>
          <w:szCs w:val="26"/>
          <w:lang w:val="en-IE"/>
        </w:rPr>
        <w:t xml:space="preserve">research </w:t>
      </w:r>
      <w:r>
        <w:rPr>
          <w:szCs w:val="26"/>
          <w:lang w:val="en-IE"/>
        </w:rPr>
        <w:t xml:space="preserve">to track </w:t>
      </w:r>
      <w:r w:rsidR="000A6AD4" w:rsidRPr="008C570E">
        <w:rPr>
          <w:szCs w:val="26"/>
          <w:lang w:val="en-IE"/>
        </w:rPr>
        <w:t xml:space="preserve">disability </w:t>
      </w:r>
      <w:r>
        <w:rPr>
          <w:szCs w:val="26"/>
          <w:lang w:val="en-IE"/>
        </w:rPr>
        <w:t>over time</w:t>
      </w:r>
      <w:r w:rsidR="00F82763">
        <w:rPr>
          <w:szCs w:val="26"/>
          <w:lang w:val="en-IE"/>
        </w:rPr>
        <w:t xml:space="preserve">. </w:t>
      </w:r>
    </w:p>
    <w:p w14:paraId="1511B048" w14:textId="694B403F" w:rsidR="00F82763" w:rsidRDefault="008C570E" w:rsidP="00F82763">
      <w:pPr>
        <w:pStyle w:val="ListParagraph"/>
        <w:numPr>
          <w:ilvl w:val="1"/>
          <w:numId w:val="6"/>
        </w:numPr>
        <w:rPr>
          <w:szCs w:val="26"/>
          <w:lang w:val="en-IE"/>
        </w:rPr>
      </w:pPr>
      <w:r>
        <w:rPr>
          <w:szCs w:val="26"/>
          <w:lang w:val="en-IE"/>
        </w:rPr>
        <w:t xml:space="preserve">Intervention studies </w:t>
      </w:r>
      <w:r w:rsidR="00F82763">
        <w:rPr>
          <w:szCs w:val="26"/>
          <w:lang w:val="en-IE"/>
        </w:rPr>
        <w:t xml:space="preserve">on effective </w:t>
      </w:r>
      <w:r w:rsidR="008A0F91">
        <w:rPr>
          <w:szCs w:val="26"/>
          <w:lang w:val="en-IE"/>
        </w:rPr>
        <w:t xml:space="preserve">physical </w:t>
      </w:r>
      <w:r w:rsidR="00F82763">
        <w:rPr>
          <w:szCs w:val="26"/>
          <w:lang w:val="en-IE"/>
        </w:rPr>
        <w:t>rehabilitation strategies</w:t>
      </w:r>
      <w:r w:rsidR="008A0F91">
        <w:rPr>
          <w:szCs w:val="26"/>
          <w:lang w:val="en-IE"/>
        </w:rPr>
        <w:t xml:space="preserve">. </w:t>
      </w:r>
    </w:p>
    <w:p w14:paraId="705ADE5F" w14:textId="65009102" w:rsidR="000A6AD4" w:rsidRPr="00F82763" w:rsidRDefault="00F82763" w:rsidP="00F82763">
      <w:pPr>
        <w:pStyle w:val="ListParagraph"/>
        <w:numPr>
          <w:ilvl w:val="1"/>
          <w:numId w:val="6"/>
        </w:numPr>
        <w:rPr>
          <w:szCs w:val="26"/>
          <w:lang w:val="en-IE"/>
        </w:rPr>
      </w:pPr>
      <w:r>
        <w:rPr>
          <w:szCs w:val="26"/>
          <w:lang w:val="en-IE"/>
        </w:rPr>
        <w:t>A</w:t>
      </w:r>
      <w:proofErr w:type="spellStart"/>
      <w:r w:rsidRPr="00F82763">
        <w:rPr>
          <w:szCs w:val="26"/>
        </w:rPr>
        <w:t>ccessibility</w:t>
      </w:r>
      <w:proofErr w:type="spellEnd"/>
      <w:r w:rsidR="000A6AD4" w:rsidRPr="00F82763">
        <w:rPr>
          <w:szCs w:val="26"/>
        </w:rPr>
        <w:t xml:space="preserve"> audits of homeless hostel accommodation. </w:t>
      </w:r>
    </w:p>
    <w:p w14:paraId="7176A9BE" w14:textId="77777777" w:rsidR="000A6AD4" w:rsidRDefault="000A6AD4" w:rsidP="000A6AD4">
      <w:pPr>
        <w:pStyle w:val="ListParagraph"/>
        <w:ind w:left="1440"/>
        <w:rPr>
          <w:szCs w:val="26"/>
          <w:lang w:val="en-IE"/>
        </w:rPr>
      </w:pPr>
    </w:p>
    <w:p w14:paraId="7D6CF9AD" w14:textId="0AB1718E" w:rsidR="00B5419B" w:rsidRPr="00B5419B" w:rsidRDefault="00B5419B" w:rsidP="00B5419B">
      <w:pPr>
        <w:ind w:left="1080"/>
        <w:rPr>
          <w:szCs w:val="26"/>
          <w:lang w:val="en-IE"/>
        </w:rPr>
      </w:pPr>
    </w:p>
    <w:p w14:paraId="01504649" w14:textId="77777777" w:rsidR="008E598F" w:rsidRDefault="008E598F" w:rsidP="00DB5244">
      <w:pPr>
        <w:pStyle w:val="ListParagraph"/>
        <w:ind w:left="1440"/>
        <w:rPr>
          <w:szCs w:val="26"/>
          <w:lang w:val="en-IE"/>
        </w:rPr>
      </w:pPr>
    </w:p>
    <w:p w14:paraId="43DD4934" w14:textId="77777777" w:rsidR="00593D43" w:rsidRPr="00593D43" w:rsidRDefault="00593D43" w:rsidP="00593D43">
      <w:pPr>
        <w:rPr>
          <w:szCs w:val="26"/>
          <w:lang w:val="en-IE"/>
        </w:rPr>
      </w:pPr>
    </w:p>
    <w:p w14:paraId="1ACEAEB4" w14:textId="3220C422" w:rsidR="008210EA" w:rsidRPr="008210EA" w:rsidRDefault="008210EA" w:rsidP="008210EA">
      <w:pPr>
        <w:jc w:val="both"/>
        <w:rPr>
          <w:rFonts w:eastAsia="Times" w:cs="Times"/>
          <w:szCs w:val="26"/>
          <w:lang w:val="en-IE"/>
        </w:rPr>
      </w:pPr>
      <w:r w:rsidRPr="008210EA">
        <w:rPr>
          <w:lang w:val="en-IE"/>
        </w:rPr>
        <w:br w:type="page"/>
      </w:r>
    </w:p>
    <w:p w14:paraId="18EBF6B1" w14:textId="77777777" w:rsidR="005C7AF4" w:rsidRPr="008311BF" w:rsidRDefault="005C7AF4" w:rsidP="00FE72AF">
      <w:pPr>
        <w:pStyle w:val="Heading1"/>
      </w:pPr>
      <w:bookmarkStart w:id="21" w:name="_Toc133559827"/>
      <w:bookmarkStart w:id="22" w:name="_Toc201572611"/>
      <w:bookmarkStart w:id="23" w:name="_Toc208822184"/>
      <w:bookmarkEnd w:id="12"/>
      <w:r w:rsidRPr="008311BF">
        <w:lastRenderedPageBreak/>
        <w:t>Introduction</w:t>
      </w:r>
      <w:bookmarkEnd w:id="21"/>
      <w:bookmarkEnd w:id="22"/>
      <w:bookmarkEnd w:id="23"/>
    </w:p>
    <w:p w14:paraId="48381095" w14:textId="1CA306B5" w:rsidR="00015B30" w:rsidRPr="00015B30" w:rsidRDefault="00015B30" w:rsidP="00015B30">
      <w:pPr>
        <w:autoSpaceDE/>
        <w:autoSpaceDN/>
        <w:rPr>
          <w:szCs w:val="26"/>
          <w:lang w:val="en-IE"/>
        </w:rPr>
      </w:pPr>
      <w:r w:rsidRPr="00015B30">
        <w:rPr>
          <w:szCs w:val="26"/>
          <w:lang w:val="en-IE"/>
        </w:rPr>
        <w:t>Homelessness is a pertinent social issue</w:t>
      </w:r>
      <w:r w:rsidR="00DE6541">
        <w:rPr>
          <w:szCs w:val="26"/>
          <w:lang w:val="en-IE"/>
        </w:rPr>
        <w:t xml:space="preserve">. </w:t>
      </w:r>
      <w:r w:rsidR="00801E23">
        <w:rPr>
          <w:szCs w:val="26"/>
          <w:lang w:val="en-IE"/>
        </w:rPr>
        <w:t xml:space="preserve">The latest figures from April 2025 show15,580 people </w:t>
      </w:r>
      <w:r w:rsidR="00801E23" w:rsidRPr="00EB35DE">
        <w:rPr>
          <w:szCs w:val="26"/>
        </w:rPr>
        <w:t>utilising State-funded emergency homeless accommodation</w:t>
      </w:r>
      <w:r w:rsidR="00801E23">
        <w:rPr>
          <w:szCs w:val="26"/>
        </w:rPr>
        <w:t xml:space="preserve"> in Ireland, which includes 4665 children</w:t>
      </w:r>
      <w:r w:rsidR="00645D8E">
        <w:rPr>
          <w:szCs w:val="26"/>
        </w:rPr>
        <w:t>.</w:t>
      </w:r>
      <w:r w:rsidR="00801E23">
        <w:rPr>
          <w:szCs w:val="26"/>
          <w:vertAlign w:val="superscript"/>
        </w:rPr>
        <w:t>1</w:t>
      </w:r>
      <w:r w:rsidR="00801E23">
        <w:rPr>
          <w:szCs w:val="26"/>
        </w:rPr>
        <w:t xml:space="preserve"> </w:t>
      </w:r>
      <w:r w:rsidRPr="00015B30">
        <w:rPr>
          <w:szCs w:val="26"/>
          <w:lang w:val="en-IE"/>
        </w:rPr>
        <w:t>While there is no universally accepted definition of homelessness, FEANTSA, the European Federation of National Organisations Working with the Homeless, identifies 4 main categories of living situation; rooflessness, houselessness, insecure housing and inadequate housing to comprehensively encompass the range of living situations that contribute to homelessnes</w:t>
      </w:r>
      <w:r w:rsidR="00391D38">
        <w:rPr>
          <w:szCs w:val="26"/>
          <w:lang w:val="en-IE"/>
        </w:rPr>
        <w:t>s</w:t>
      </w:r>
      <w:r w:rsidR="00645D8E">
        <w:rPr>
          <w:szCs w:val="26"/>
          <w:lang w:val="en-IE"/>
        </w:rPr>
        <w:t>.</w:t>
      </w:r>
      <w:r w:rsidR="00BD3E45">
        <w:rPr>
          <w:szCs w:val="26"/>
          <w:lang w:val="en-IE"/>
        </w:rPr>
        <w:fldChar w:fldCharType="begin"/>
      </w:r>
      <w:r w:rsidR="00BD3E45">
        <w:rPr>
          <w:szCs w:val="26"/>
          <w:lang w:val="en-IE"/>
        </w:rPr>
        <w:instrText xml:space="preserve"> ADDIN EN.CITE &lt;EndNote&gt;&lt;Cite&gt;&lt;RecNum&gt;3&lt;/RecNum&gt;&lt;DisplayText&gt;&lt;style face="superscript"&gt;2&lt;/style&gt;&lt;/DisplayText&gt;&lt;record&gt;&lt;rec-number&gt;3&lt;/rec-number&gt;&lt;foreign-keys&gt;&lt;key app="EN" db-id="xtteedasvx9tpoew0zq5tfates00erx99ttr" timestamp="1733558310"&gt;3&lt;/key&gt;&lt;/foreign-keys&gt;&lt;ref-type name="Web Page"&gt;12&lt;/ref-type&gt;&lt;contributors&gt;&lt;/contributors&gt;&lt;titles&gt;&lt;title&gt;FEANTSA https://www.feantsa.org/en&lt;/title&gt;&lt;/titles&gt;&lt;dates&gt;&lt;/dates&gt;&lt;urls&gt;&lt;/urls&gt;&lt;/record&gt;&lt;/Cite&gt;&lt;/EndNote&gt;</w:instrText>
      </w:r>
      <w:r w:rsidR="00BD3E45">
        <w:rPr>
          <w:szCs w:val="26"/>
          <w:lang w:val="en-IE"/>
        </w:rPr>
        <w:fldChar w:fldCharType="separate"/>
      </w:r>
      <w:r w:rsidR="00BD3E45" w:rsidRPr="00BD3E45">
        <w:rPr>
          <w:noProof/>
          <w:szCs w:val="26"/>
          <w:vertAlign w:val="superscript"/>
          <w:lang w:val="en-IE"/>
        </w:rPr>
        <w:t>2</w:t>
      </w:r>
      <w:r w:rsidR="00BD3E45">
        <w:rPr>
          <w:szCs w:val="26"/>
          <w:lang w:val="en-IE"/>
        </w:rPr>
        <w:fldChar w:fldCharType="end"/>
      </w:r>
      <w:r w:rsidRPr="00015B30">
        <w:rPr>
          <w:szCs w:val="26"/>
          <w:lang w:val="en-IE"/>
        </w:rPr>
        <w:t xml:space="preserve"> </w:t>
      </w:r>
    </w:p>
    <w:p w14:paraId="29E0FA86" w14:textId="471672BE" w:rsidR="00015B30" w:rsidRPr="00015B30" w:rsidRDefault="00015B30" w:rsidP="00015B30">
      <w:pPr>
        <w:autoSpaceDE/>
        <w:autoSpaceDN/>
        <w:rPr>
          <w:szCs w:val="26"/>
          <w:lang w:val="en-IE"/>
        </w:rPr>
      </w:pPr>
      <w:r w:rsidRPr="00015B30">
        <w:rPr>
          <w:szCs w:val="26"/>
          <w:lang w:val="en-IE"/>
        </w:rPr>
        <w:t>People who experience homelessness often have a high burden of poor health. Common health problems among homeless individuals include previous head injuries and falls, early fragility, high blood pressure, epilepsy, HIV, TB, and chronic liver, lung, and stomach problems</w:t>
      </w:r>
      <w:r w:rsidR="00645D8E">
        <w:rPr>
          <w:szCs w:val="26"/>
          <w:lang w:val="en-IE"/>
        </w:rPr>
        <w:t>.</w:t>
      </w:r>
      <w:r w:rsidRPr="00015B30">
        <w:rPr>
          <w:szCs w:val="26"/>
          <w:lang w:val="en-IE"/>
        </w:rPr>
        <w:fldChar w:fldCharType="begin">
          <w:fldData xml:space="preserve">PEVuZE5vdGU+PENpdGU+PEF1dGhvcj5PJmFwb3M7Q2Fycm9sbDwvQXV0aG9yPjxZZWFyPjIwMDg8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</w:fldData>
        </w:fldChar>
      </w:r>
      <w:r w:rsidR="00BD3E45">
        <w:rPr>
          <w:szCs w:val="26"/>
          <w:lang w:val="en-IE"/>
        </w:rPr>
        <w:instrText xml:space="preserve"> ADDIN EN.CITE </w:instrText>
      </w:r>
      <w:r w:rsidR="00BD3E45">
        <w:rPr>
          <w:szCs w:val="26"/>
          <w:lang w:val="en-IE"/>
        </w:rPr>
        <w:fldChar w:fldCharType="begin">
          <w:fldData xml:space="preserve">PEVuZE5vdGU+PENpdGU+PEF1dGhvcj5PJmFwb3M7Q2Fycm9sbDwvQXV0aG9yPjxZZWFyPjIwMDg8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</w:fldData>
        </w:fldChar>
      </w:r>
      <w:r w:rsidR="00BD3E45">
        <w:rPr>
          <w:szCs w:val="26"/>
          <w:lang w:val="en-IE"/>
        </w:rPr>
        <w:instrText xml:space="preserve"> ADDIN EN.CITE.DATA </w:instrText>
      </w:r>
      <w:r w:rsidR="00BD3E45">
        <w:rPr>
          <w:szCs w:val="26"/>
          <w:lang w:val="en-IE"/>
        </w:rPr>
      </w:r>
      <w:r w:rsidR="00BD3E45">
        <w:rPr>
          <w:szCs w:val="26"/>
          <w:lang w:val="en-IE"/>
        </w:rPr>
        <w:fldChar w:fldCharType="end"/>
      </w:r>
      <w:r w:rsidRPr="00015B30">
        <w:rPr>
          <w:szCs w:val="26"/>
          <w:lang w:val="en-IE"/>
        </w:rPr>
      </w:r>
      <w:r w:rsidRPr="00015B30">
        <w:rPr>
          <w:szCs w:val="26"/>
          <w:lang w:val="en-IE"/>
        </w:rPr>
        <w:fldChar w:fldCharType="separate"/>
      </w:r>
      <w:r w:rsidR="00BD3E45" w:rsidRPr="00BD3E45">
        <w:rPr>
          <w:noProof/>
          <w:szCs w:val="26"/>
          <w:vertAlign w:val="superscript"/>
          <w:lang w:val="en-IE"/>
        </w:rPr>
        <w:t>3-6</w:t>
      </w:r>
      <w:r w:rsidRPr="00015B30">
        <w:rPr>
          <w:szCs w:val="26"/>
          <w:lang w:val="en-IE"/>
        </w:rPr>
        <w:fldChar w:fldCharType="end"/>
      </w:r>
      <w:r w:rsidRPr="00015B30">
        <w:rPr>
          <w:szCs w:val="26"/>
          <w:lang w:val="en-IE"/>
        </w:rPr>
        <w:t xml:space="preserve"> Linked to poor health and a complex interaction of other factors, including mental health conditions and concurrent substance use issues</w:t>
      </w:r>
      <w:r w:rsidR="00645D8E">
        <w:rPr>
          <w:szCs w:val="26"/>
          <w:lang w:val="en-IE"/>
        </w:rPr>
        <w:t>,</w:t>
      </w:r>
      <w:r w:rsidRPr="00015B30">
        <w:rPr>
          <w:szCs w:val="26"/>
          <w:lang w:val="en-IE"/>
        </w:rPr>
        <w:fldChar w:fldCharType="begin">
          <w:fldData xml:space="preserve">PEVuZE5vdGU+PENpdGU+PEF1dGhvcj5TY2jDvHR6PC9BdXRob3I+PFllYXI+MjAxOTwvWWVhcj48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==
</w:fldData>
        </w:fldChar>
      </w:r>
      <w:r w:rsidR="00BD3E45">
        <w:rPr>
          <w:szCs w:val="26"/>
          <w:lang w:val="en-IE"/>
        </w:rPr>
        <w:instrText xml:space="preserve"> ADDIN EN.CITE </w:instrText>
      </w:r>
      <w:r w:rsidR="00BD3E45">
        <w:rPr>
          <w:szCs w:val="26"/>
          <w:lang w:val="en-IE"/>
        </w:rPr>
        <w:fldChar w:fldCharType="begin">
          <w:fldData xml:space="preserve">PEVuZE5vdGU+PENpdGU+PEF1dGhvcj5TY2jDvHR6PC9BdXRob3I+PFllYXI+MjAxOTwvWWVhcj48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==
</w:fldData>
        </w:fldChar>
      </w:r>
      <w:r w:rsidR="00BD3E45">
        <w:rPr>
          <w:szCs w:val="26"/>
          <w:lang w:val="en-IE"/>
        </w:rPr>
        <w:instrText xml:space="preserve"> ADDIN EN.CITE.DATA </w:instrText>
      </w:r>
      <w:r w:rsidR="00BD3E45">
        <w:rPr>
          <w:szCs w:val="26"/>
          <w:lang w:val="en-IE"/>
        </w:rPr>
      </w:r>
      <w:r w:rsidR="00BD3E45">
        <w:rPr>
          <w:szCs w:val="26"/>
          <w:lang w:val="en-IE"/>
        </w:rPr>
        <w:fldChar w:fldCharType="end"/>
      </w:r>
      <w:r w:rsidRPr="00015B30">
        <w:rPr>
          <w:szCs w:val="26"/>
          <w:lang w:val="en-IE"/>
        </w:rPr>
      </w:r>
      <w:r w:rsidRPr="00015B30">
        <w:rPr>
          <w:szCs w:val="26"/>
          <w:lang w:val="en-IE"/>
        </w:rPr>
        <w:fldChar w:fldCharType="separate"/>
      </w:r>
      <w:r w:rsidR="00BD3E45" w:rsidRPr="00BD3E45">
        <w:rPr>
          <w:noProof/>
          <w:szCs w:val="26"/>
          <w:vertAlign w:val="superscript"/>
          <w:lang w:val="en-IE"/>
        </w:rPr>
        <w:t>7</w:t>
      </w:r>
      <w:r w:rsidRPr="00015B30">
        <w:rPr>
          <w:szCs w:val="26"/>
          <w:lang w:val="en-IE"/>
        </w:rPr>
        <w:fldChar w:fldCharType="end"/>
      </w:r>
      <w:r w:rsidR="00287153">
        <w:rPr>
          <w:szCs w:val="26"/>
          <w:lang w:val="en-IE"/>
        </w:rPr>
        <w:t xml:space="preserve"> </w:t>
      </w:r>
      <w:r w:rsidRPr="00015B30">
        <w:rPr>
          <w:szCs w:val="26"/>
          <w:lang w:val="en-IE"/>
        </w:rPr>
        <w:t xml:space="preserve">physical functioning limitations and the earlier onset of premature geriatric conditions such as frailty and falls </w:t>
      </w:r>
      <w:r w:rsidR="0060599B">
        <w:rPr>
          <w:szCs w:val="26"/>
          <w:lang w:val="en-IE"/>
        </w:rPr>
        <w:t xml:space="preserve">are common and may </w:t>
      </w:r>
      <w:r w:rsidR="0060599B" w:rsidRPr="00015B30">
        <w:rPr>
          <w:szCs w:val="26"/>
          <w:lang w:val="en-IE"/>
        </w:rPr>
        <w:t>occur</w:t>
      </w:r>
      <w:r w:rsidRPr="00015B30">
        <w:rPr>
          <w:szCs w:val="26"/>
          <w:lang w:val="en-IE"/>
        </w:rPr>
        <w:t xml:space="preserve"> twenty years earlier than the general population</w:t>
      </w:r>
      <w:r w:rsidR="00645D8E">
        <w:rPr>
          <w:szCs w:val="26"/>
          <w:lang w:val="en-IE"/>
        </w:rPr>
        <w:t>.</w:t>
      </w:r>
      <w:r w:rsidRPr="00015B30">
        <w:rPr>
          <w:szCs w:val="26"/>
          <w:lang w:val="en-IE"/>
        </w:rPr>
        <w:fldChar w:fldCharType="begin">
          <w:fldData xml:space="preserve">PEVuZE5vdGU+PENpdGU+PEF1dGhvcj5LaWVybmFuPC9BdXRob3I+PFllYXI+MjAyMTwvWWVhcj48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dXN0b20xPjxlbGVjdHJvbmljLXJlc291cmNlLW51bT4xMC4xMDE2L2oudGpmYS4yMDI1LjEwMDAy
OTwvZWxlY3Ryb25pYy1yZXNvdXJjZS1udW0+PHJlbW90ZS1kYXRhYmFzZS1wcm92aWRlcj5OTE08
L3JlbW90ZS1kYXRhYmFzZS1wcm92aWRlcj48bGFuZ3VhZ2U+ZW5nPC9sYW5ndWFnZT48L3JlY29y
ZD48L0NpdGU+PC9FbmROb3RlPgB=
</w:fldData>
        </w:fldChar>
      </w:r>
      <w:r w:rsidR="00BD3E45">
        <w:rPr>
          <w:szCs w:val="26"/>
          <w:lang w:val="en-IE"/>
        </w:rPr>
        <w:instrText xml:space="preserve"> ADDIN EN.CITE </w:instrText>
      </w:r>
      <w:r w:rsidR="00BD3E45">
        <w:rPr>
          <w:szCs w:val="26"/>
          <w:lang w:val="en-IE"/>
        </w:rPr>
        <w:fldChar w:fldCharType="begin">
          <w:fldData xml:space="preserve">PEVuZE5vdGU+PENpdGU+PEF1dGhvcj5LaWVybmFuPC9BdXRob3I+PFllYXI+MjAyMTwvWWVhcj48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dXN0b20xPjxlbGVjdHJvbmljLXJlc291cmNlLW51bT4xMC4xMDE2L2oudGpmYS4yMDI1LjEwMDAy
OTwvZWxlY3Ryb25pYy1yZXNvdXJjZS1udW0+PHJlbW90ZS1kYXRhYmFzZS1wcm92aWRlcj5OTE08
L3JlbW90ZS1kYXRhYmFzZS1wcm92aWRlcj48bGFuZ3VhZ2U+ZW5nPC9sYW5ndWFnZT48L3JlY29y
ZD48L0NpdGU+PC9FbmROb3RlPgB=
</w:fldData>
        </w:fldChar>
      </w:r>
      <w:r w:rsidR="00BD3E45">
        <w:rPr>
          <w:szCs w:val="26"/>
          <w:lang w:val="en-IE"/>
        </w:rPr>
        <w:instrText xml:space="preserve"> ADDIN EN.CITE.DATA </w:instrText>
      </w:r>
      <w:r w:rsidR="00BD3E45">
        <w:rPr>
          <w:szCs w:val="26"/>
          <w:lang w:val="en-IE"/>
        </w:rPr>
      </w:r>
      <w:r w:rsidR="00BD3E45">
        <w:rPr>
          <w:szCs w:val="26"/>
          <w:lang w:val="en-IE"/>
        </w:rPr>
        <w:fldChar w:fldCharType="end"/>
      </w:r>
      <w:r w:rsidRPr="00015B30">
        <w:rPr>
          <w:szCs w:val="26"/>
          <w:lang w:val="en-IE"/>
        </w:rPr>
      </w:r>
      <w:r w:rsidRPr="00015B30">
        <w:rPr>
          <w:szCs w:val="26"/>
          <w:lang w:val="en-IE"/>
        </w:rPr>
        <w:fldChar w:fldCharType="separate"/>
      </w:r>
      <w:r w:rsidR="00BD3E45" w:rsidRPr="00BD3E45">
        <w:rPr>
          <w:noProof/>
          <w:szCs w:val="26"/>
          <w:vertAlign w:val="superscript"/>
          <w:lang w:val="en-IE"/>
        </w:rPr>
        <w:t>8-11</w:t>
      </w:r>
      <w:r w:rsidRPr="00015B30">
        <w:rPr>
          <w:szCs w:val="26"/>
          <w:lang w:val="en-IE"/>
        </w:rPr>
        <w:fldChar w:fldCharType="end"/>
      </w:r>
      <w:r w:rsidRPr="00015B30">
        <w:rPr>
          <w:szCs w:val="26"/>
          <w:lang w:val="en-IE"/>
        </w:rPr>
        <w:t xml:space="preserve"> </w:t>
      </w:r>
    </w:p>
    <w:p w14:paraId="36F7AAB7" w14:textId="69769CF0" w:rsidR="00015B30" w:rsidRPr="00015B30" w:rsidRDefault="00015B30" w:rsidP="00015B30">
      <w:pPr>
        <w:autoSpaceDE/>
        <w:autoSpaceDN/>
        <w:rPr>
          <w:szCs w:val="26"/>
          <w:lang w:val="en-IE"/>
        </w:rPr>
      </w:pPr>
      <w:r w:rsidRPr="00015B30">
        <w:rPr>
          <w:szCs w:val="26"/>
          <w:lang w:val="en-IE"/>
        </w:rPr>
        <w:t>Multi-morbidity and geriatric conditions can be associated with disability</w:t>
      </w:r>
      <w:r w:rsidR="00645D8E">
        <w:rPr>
          <w:szCs w:val="26"/>
          <w:lang w:val="en-IE"/>
        </w:rPr>
        <w:t>.</w:t>
      </w:r>
      <w:r w:rsidRPr="00015B30">
        <w:rPr>
          <w:szCs w:val="26"/>
          <w:lang w:val="en-IE"/>
        </w:rPr>
        <w:fldChar w:fldCharType="begin">
          <w:fldData xml:space="preserve">PEVuZE5vdGU+PENpdGU+PEF1dGhvcj5UaW5ldHRpPC9BdXRob3I+PFllYXI+MTk5MzwvWWVhcj48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</w:fldData>
        </w:fldChar>
      </w:r>
      <w:r w:rsidR="00BD3E45">
        <w:rPr>
          <w:szCs w:val="26"/>
          <w:lang w:val="en-IE"/>
        </w:rPr>
        <w:instrText xml:space="preserve"> ADDIN EN.CITE </w:instrText>
      </w:r>
      <w:r w:rsidR="00BD3E45">
        <w:rPr>
          <w:szCs w:val="26"/>
          <w:lang w:val="en-IE"/>
        </w:rPr>
        <w:fldChar w:fldCharType="begin">
          <w:fldData xml:space="preserve">PEVuZE5vdGU+PENpdGU+PEF1dGhvcj5UaW5ldHRpPC9BdXRob3I+PFllYXI+MTk5MzwvWWVhcj48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</w:fldData>
        </w:fldChar>
      </w:r>
      <w:r w:rsidR="00BD3E45">
        <w:rPr>
          <w:szCs w:val="26"/>
          <w:lang w:val="en-IE"/>
        </w:rPr>
        <w:instrText xml:space="preserve"> ADDIN EN.CITE.DATA </w:instrText>
      </w:r>
      <w:r w:rsidR="00BD3E45">
        <w:rPr>
          <w:szCs w:val="26"/>
          <w:lang w:val="en-IE"/>
        </w:rPr>
      </w:r>
      <w:r w:rsidR="00BD3E45">
        <w:rPr>
          <w:szCs w:val="26"/>
          <w:lang w:val="en-IE"/>
        </w:rPr>
        <w:fldChar w:fldCharType="end"/>
      </w:r>
      <w:r w:rsidRPr="00015B30">
        <w:rPr>
          <w:szCs w:val="26"/>
          <w:lang w:val="en-IE"/>
        </w:rPr>
      </w:r>
      <w:r w:rsidRPr="00015B30">
        <w:rPr>
          <w:szCs w:val="26"/>
          <w:lang w:val="en-IE"/>
        </w:rPr>
        <w:fldChar w:fldCharType="separate"/>
      </w:r>
      <w:r w:rsidR="00BD3E45" w:rsidRPr="00BD3E45">
        <w:rPr>
          <w:noProof/>
          <w:szCs w:val="26"/>
          <w:vertAlign w:val="superscript"/>
          <w:lang w:val="en-IE"/>
        </w:rPr>
        <w:t>12 13</w:t>
      </w:r>
      <w:r w:rsidRPr="00015B30">
        <w:rPr>
          <w:szCs w:val="26"/>
          <w:lang w:val="en-IE"/>
        </w:rPr>
        <w:fldChar w:fldCharType="end"/>
      </w:r>
      <w:r w:rsidRPr="00015B30">
        <w:rPr>
          <w:szCs w:val="26"/>
          <w:lang w:val="en-IE"/>
        </w:rPr>
        <w:t xml:space="preserve"> The biopsychosocial model of disability proposes</w:t>
      </w:r>
      <w:r w:rsidR="00287153">
        <w:rPr>
          <w:szCs w:val="26"/>
          <w:lang w:val="en-IE"/>
        </w:rPr>
        <w:t xml:space="preserve"> that</w:t>
      </w:r>
      <w:r w:rsidRPr="00015B30">
        <w:rPr>
          <w:szCs w:val="26"/>
          <w:lang w:val="en-IE"/>
        </w:rPr>
        <w:t xml:space="preserve"> disability is an interaction of health conditions, including impairments, and contextual factors such as environmental factors, that shape how disability is experienced by the individual</w:t>
      </w:r>
      <w:r w:rsidR="00645D8E">
        <w:rPr>
          <w:szCs w:val="26"/>
          <w:lang w:val="en-IE"/>
        </w:rPr>
        <w:t>.</w:t>
      </w:r>
      <w:r w:rsidRPr="00015B30">
        <w:rPr>
          <w:szCs w:val="26"/>
          <w:lang w:val="en-IE"/>
        </w:rPr>
        <w:fldChar w:fldCharType="begin"/>
      </w:r>
      <w:r w:rsidR="00BD3E45">
        <w:rPr>
          <w:szCs w:val="26"/>
          <w:lang w:val="en-IE"/>
        </w:rPr>
        <w:instrText xml:space="preserve"> ADDIN EN.CITE &lt;EndNote&gt;&lt;Cite ExcludeAuth="1"&gt;&lt;Year&gt;2002 &lt;/Year&gt;&lt;RecNum&gt;42&lt;/RecNum&gt;&lt;DisplayText&gt;&lt;style face="superscript"&gt;14&lt;/style&gt;&lt;/DisplayText&gt;&lt;record&gt;&lt;rec-number&gt;42&lt;/rec-number&gt;&lt;foreign-keys&gt;&lt;key app="EN" db-id="xtteedasvx9tpoew0zq5tfates00erx99ttr" timestamp="1745577090"&gt;42&lt;/key&gt;&lt;/foreign-keys&gt;&lt;ref-type name="Government Document"&gt;46&lt;/ref-type&gt;&lt;contributors&gt;&lt;/contributors&gt;&lt;titles&gt;&lt;title&gt;Towards a Common Language for Functioning, Disability and Health, ICF, The International Classification&amp;#xD;of Functioning, Disability and Health&lt;/title&gt;&lt;/titles&gt;&lt;dates&gt;&lt;year&gt;2002 &lt;/year&gt;&lt;/dates&gt;&lt;pub-location&gt;Geneva &lt;/pub-location&gt;&lt;publisher&gt;World Health Organization&lt;/publisher&gt;&lt;urls&gt;&lt;/urls&gt;&lt;electronic-resource-num&gt;WHO/EIP/GPE/CAS/01.3&lt;/electronic-resource-num&gt;&lt;/record&gt;&lt;/Cite&gt;&lt;Cite ExcludeAuth="1"&gt;&lt;Year&gt;2002 &lt;/Year&gt;&lt;RecNum&gt;42&lt;/RecNum&gt;&lt;record&gt;&lt;rec-number&gt;42&lt;/rec-number&gt;&lt;foreign-keys&gt;&lt;key app="EN" db-id="xtteedasvx9tpoew0zq5tfates00erx99ttr" timestamp="1745577090"&gt;42&lt;/key&gt;&lt;/foreign-keys&gt;&lt;ref-type name="Government Document"&gt;46&lt;/ref-type&gt;&lt;contributors&gt;&lt;/contributors&gt;&lt;titles&gt;&lt;title&gt;Towards a Common Language for Functioning, Disability and Health, ICF, The International Classification&amp;#xD;of Functioning, Disability and Health&lt;/title&gt;&lt;/titles&gt;&lt;dates&gt;&lt;year&gt;2002 &lt;/year&gt;&lt;/dates&gt;&lt;pub-location&gt;Geneva &lt;/pub-location&gt;&lt;publisher&gt;World Health Organization&lt;/publisher&gt;&lt;urls&gt;&lt;/urls&gt;&lt;electronic-resource-num&gt;WHO/EIP/GPE/CAS/01.3&lt;/electronic-resource-num&gt;&lt;/record&gt;&lt;/Cite&gt;&lt;/EndNote&gt;</w:instrText>
      </w:r>
      <w:r w:rsidRPr="00015B30">
        <w:rPr>
          <w:szCs w:val="26"/>
          <w:lang w:val="en-IE"/>
        </w:rPr>
        <w:fldChar w:fldCharType="separate"/>
      </w:r>
      <w:r w:rsidR="00BD3E45" w:rsidRPr="00BD3E45">
        <w:rPr>
          <w:noProof/>
          <w:szCs w:val="26"/>
          <w:vertAlign w:val="superscript"/>
          <w:lang w:val="en-IE"/>
        </w:rPr>
        <w:t>14</w:t>
      </w:r>
      <w:r w:rsidRPr="00015B30">
        <w:rPr>
          <w:szCs w:val="26"/>
          <w:lang w:val="en-IE"/>
        </w:rPr>
        <w:fldChar w:fldCharType="end"/>
      </w:r>
      <w:r w:rsidRPr="00015B30">
        <w:rPr>
          <w:szCs w:val="26"/>
          <w:lang w:val="en-IE"/>
        </w:rPr>
        <w:t xml:space="preserve"> </w:t>
      </w:r>
    </w:p>
    <w:p w14:paraId="13A5DA08" w14:textId="1ED8B0CB" w:rsidR="00507D23" w:rsidRPr="00015B30" w:rsidRDefault="00015B30" w:rsidP="00015B30">
      <w:pPr>
        <w:autoSpaceDE/>
        <w:autoSpaceDN/>
        <w:rPr>
          <w:szCs w:val="26"/>
          <w:lang w:val="en-IE"/>
        </w:rPr>
      </w:pPr>
      <w:r w:rsidRPr="00015B30">
        <w:rPr>
          <w:szCs w:val="26"/>
          <w:lang w:val="en-IE"/>
        </w:rPr>
        <w:t>Data suggests that disabled individuals represent up to 27%</w:t>
      </w:r>
      <w:r w:rsidR="0034035A" w:rsidRPr="0034035A">
        <w:rPr>
          <w:szCs w:val="26"/>
          <w:vertAlign w:val="superscript"/>
          <w:lang w:val="en-IE"/>
        </w:rPr>
        <w:t>15</w:t>
      </w:r>
      <w:r w:rsidRPr="00015B30">
        <w:rPr>
          <w:szCs w:val="26"/>
          <w:lang w:val="en-IE"/>
        </w:rPr>
        <w:t xml:space="preserve"> and 34%</w:t>
      </w:r>
      <w:r w:rsidR="0034035A" w:rsidRPr="0034035A">
        <w:rPr>
          <w:szCs w:val="26"/>
          <w:vertAlign w:val="superscript"/>
          <w:lang w:val="en-IE"/>
        </w:rPr>
        <w:t>1</w:t>
      </w:r>
      <w:r w:rsidR="0034035A" w:rsidRPr="00BD3E45">
        <w:rPr>
          <w:noProof/>
          <w:szCs w:val="26"/>
          <w:vertAlign w:val="superscript"/>
          <w:lang w:val="en-IE"/>
        </w:rPr>
        <w:t>6</w:t>
      </w:r>
      <w:r w:rsidRPr="00015B30">
        <w:rPr>
          <w:szCs w:val="26"/>
          <w:lang w:val="en-IE"/>
        </w:rPr>
        <w:t xml:space="preserve"> of the homeless population in Ireland and the UK, respectively, although these figures relate to the breadth of disability, not specifically physical disability. Disability can be a contributory factor to becoming homeless</w:t>
      </w:r>
      <w:r w:rsidR="00645D8E">
        <w:rPr>
          <w:szCs w:val="26"/>
          <w:lang w:val="en-IE"/>
        </w:rPr>
        <w:t>,</w:t>
      </w:r>
      <w:r w:rsidR="0034035A" w:rsidRPr="0034035A">
        <w:rPr>
          <w:szCs w:val="26"/>
          <w:vertAlign w:val="superscript"/>
          <w:lang w:val="en-IE"/>
        </w:rPr>
        <w:t>1</w:t>
      </w:r>
      <w:r w:rsidR="0034035A" w:rsidRPr="00BD3E45">
        <w:rPr>
          <w:noProof/>
          <w:szCs w:val="26"/>
          <w:vertAlign w:val="superscript"/>
          <w:lang w:val="en-IE"/>
        </w:rPr>
        <w:t>6</w:t>
      </w:r>
      <w:r w:rsidRPr="00015B30">
        <w:rPr>
          <w:szCs w:val="26"/>
          <w:lang w:val="en-IE"/>
        </w:rPr>
        <w:t xml:space="preserve"> and can pre-exist in up to 75% of cases</w:t>
      </w:r>
      <w:r w:rsidR="00645D8E">
        <w:rPr>
          <w:szCs w:val="26"/>
          <w:lang w:val="en-IE"/>
        </w:rPr>
        <w:t>,</w:t>
      </w:r>
      <w:r w:rsidR="0034035A" w:rsidRPr="0034035A">
        <w:rPr>
          <w:szCs w:val="26"/>
          <w:vertAlign w:val="superscript"/>
          <w:lang w:val="en-IE"/>
        </w:rPr>
        <w:t>1</w:t>
      </w:r>
      <w:r w:rsidR="0034035A" w:rsidRPr="00BD3E45">
        <w:rPr>
          <w:noProof/>
          <w:szCs w:val="26"/>
          <w:vertAlign w:val="superscript"/>
          <w:lang w:val="en-IE"/>
        </w:rPr>
        <w:t>7</w:t>
      </w:r>
      <w:r w:rsidRPr="00015B30">
        <w:rPr>
          <w:szCs w:val="26"/>
          <w:lang w:val="en-IE"/>
        </w:rPr>
        <w:t xml:space="preserve"> and/or the homeless state can be associated with developing an impairment or condition that leads to disability. In people who experience homelessness with a </w:t>
      </w:r>
      <w:r w:rsidR="006400E0" w:rsidRPr="00015B30">
        <w:rPr>
          <w:szCs w:val="26"/>
          <w:lang w:val="en-IE"/>
        </w:rPr>
        <w:t>disability, accessibility</w:t>
      </w:r>
      <w:r w:rsidRPr="00015B30">
        <w:rPr>
          <w:szCs w:val="26"/>
          <w:lang w:val="en-IE"/>
        </w:rPr>
        <w:t xml:space="preserve"> to supported housing and recovery services can be limited, potentially perpetuating a cycle of entrenched homelessness by hindering the transition to independent housing</w:t>
      </w:r>
      <w:r w:rsidR="00645D8E">
        <w:rPr>
          <w:szCs w:val="26"/>
          <w:lang w:val="en-IE"/>
        </w:rPr>
        <w:t>.</w:t>
      </w:r>
      <w:r w:rsidR="00BB74FA" w:rsidRPr="00BB74FA">
        <w:rPr>
          <w:szCs w:val="26"/>
          <w:vertAlign w:val="superscript"/>
          <w:lang w:val="en-IE"/>
        </w:rPr>
        <w:t>16</w:t>
      </w:r>
      <w:r w:rsidR="00645D8E">
        <w:rPr>
          <w:szCs w:val="26"/>
          <w:vertAlign w:val="superscript"/>
          <w:lang w:val="en-IE"/>
        </w:rPr>
        <w:t xml:space="preserve"> </w:t>
      </w:r>
      <w:r w:rsidR="00BB74FA" w:rsidRPr="00BB74FA">
        <w:rPr>
          <w:szCs w:val="26"/>
          <w:vertAlign w:val="superscript"/>
          <w:lang w:val="en-IE"/>
        </w:rPr>
        <w:t>18</w:t>
      </w:r>
      <w:r w:rsidR="00645D8E">
        <w:rPr>
          <w:rFonts w:cstheme="minorHAnsi"/>
          <w:szCs w:val="26"/>
        </w:rPr>
        <w:t xml:space="preserve"> </w:t>
      </w:r>
      <w:r w:rsidR="00305FF7">
        <w:rPr>
          <w:rFonts w:cstheme="minorHAnsi"/>
          <w:szCs w:val="26"/>
        </w:rPr>
        <w:t xml:space="preserve">Census data shows that </w:t>
      </w:r>
      <w:r w:rsidR="00F44C67">
        <w:rPr>
          <w:rFonts w:cstheme="minorHAnsi"/>
          <w:szCs w:val="26"/>
        </w:rPr>
        <w:t>p</w:t>
      </w:r>
      <w:r w:rsidR="00507D23" w:rsidRPr="00507D23">
        <w:rPr>
          <w:rFonts w:cstheme="minorHAnsi"/>
          <w:szCs w:val="26"/>
        </w:rPr>
        <w:t xml:space="preserve">eople with disabilities in Ireland are </w:t>
      </w:r>
      <w:r w:rsidR="004029EC">
        <w:rPr>
          <w:rFonts w:cstheme="minorHAnsi"/>
          <w:szCs w:val="26"/>
        </w:rPr>
        <w:t xml:space="preserve">also </w:t>
      </w:r>
      <w:r w:rsidR="00507D23" w:rsidRPr="00507D23">
        <w:rPr>
          <w:rFonts w:cstheme="minorHAnsi"/>
          <w:szCs w:val="26"/>
        </w:rPr>
        <w:t>3.3 times more likely than people without a disability to experience housing discrimination</w:t>
      </w:r>
      <w:r w:rsidR="00BB74FA">
        <w:rPr>
          <w:rFonts w:cstheme="minorHAnsi"/>
          <w:szCs w:val="26"/>
        </w:rPr>
        <w:t>.</w:t>
      </w:r>
      <w:r w:rsidR="00BB74FA" w:rsidRPr="00BB74FA">
        <w:rPr>
          <w:rFonts w:cstheme="minorHAnsi"/>
          <w:szCs w:val="26"/>
          <w:vertAlign w:val="superscript"/>
        </w:rPr>
        <w:t>19</w:t>
      </w:r>
    </w:p>
    <w:p w14:paraId="49AD881E" w14:textId="2875F291" w:rsidR="00015B30" w:rsidRPr="00015B30" w:rsidRDefault="00015B30" w:rsidP="00015B30">
      <w:pPr>
        <w:autoSpaceDE/>
        <w:autoSpaceDN/>
        <w:rPr>
          <w:szCs w:val="26"/>
          <w:lang w:val="en-IE"/>
        </w:rPr>
      </w:pPr>
      <w:r w:rsidRPr="00015B30">
        <w:rPr>
          <w:szCs w:val="26"/>
          <w:lang w:val="en-IE"/>
        </w:rPr>
        <w:t>Physical disability, which is a limitation of one’s physical functioning or mobility, can be progressive, and in some cases, progressive disability may occur on top of acquired disability.  There appears to be a bi-directional relationship between physical disability and homelessness. Physical disability appears to be a risk factor for homelessness, and it is common among people experiencing homelessness and can be precipitated and exacerbated by the homeless state</w:t>
      </w:r>
      <w:r w:rsidR="00BB74FA">
        <w:rPr>
          <w:szCs w:val="26"/>
          <w:lang w:val="en-IE"/>
        </w:rPr>
        <w:t>.</w:t>
      </w:r>
      <w:r w:rsidRPr="00015B30">
        <w:rPr>
          <w:szCs w:val="26"/>
          <w:lang w:val="en-IE"/>
        </w:rPr>
        <w:fldChar w:fldCharType="begin">
          <w:fldData xml:space="preserve">PEVuZE5vdGU+PENpdGU+PEF1dGhvcj5LaWVybmFuPC9BdXRob3I+PFllYXI+MjAyMTwvWWVhcj48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==
</w:fldData>
        </w:fldChar>
      </w:r>
      <w:r w:rsidR="00BD3E45">
        <w:rPr>
          <w:szCs w:val="26"/>
          <w:lang w:val="en-IE"/>
        </w:rPr>
        <w:instrText xml:space="preserve"> ADDIN EN.CITE </w:instrText>
      </w:r>
      <w:r w:rsidR="00BD3E45">
        <w:rPr>
          <w:szCs w:val="26"/>
          <w:lang w:val="en-IE"/>
        </w:rPr>
        <w:fldChar w:fldCharType="begin">
          <w:fldData xml:space="preserve">PEVuZE5vdGU+PENpdGU+PEF1dGhvcj5LaWVybmFuPC9BdXRob3I+PFllYXI+MjAyMTwvWWVhcj48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==
</w:fldData>
        </w:fldChar>
      </w:r>
      <w:r w:rsidR="00BD3E45">
        <w:rPr>
          <w:szCs w:val="26"/>
          <w:lang w:val="en-IE"/>
        </w:rPr>
        <w:instrText xml:space="preserve"> ADDIN EN.CITE.DATA </w:instrText>
      </w:r>
      <w:r w:rsidR="00BD3E45">
        <w:rPr>
          <w:szCs w:val="26"/>
          <w:lang w:val="en-IE"/>
        </w:rPr>
      </w:r>
      <w:r w:rsidR="00BD3E45">
        <w:rPr>
          <w:szCs w:val="26"/>
          <w:lang w:val="en-IE"/>
        </w:rPr>
        <w:fldChar w:fldCharType="end"/>
      </w:r>
      <w:r w:rsidRPr="00015B30">
        <w:rPr>
          <w:szCs w:val="26"/>
          <w:lang w:val="en-IE"/>
        </w:rPr>
      </w:r>
      <w:r w:rsidRPr="00015B30">
        <w:rPr>
          <w:szCs w:val="26"/>
          <w:lang w:val="en-IE"/>
        </w:rPr>
        <w:fldChar w:fldCharType="separate"/>
      </w:r>
      <w:r w:rsidR="00BD3E45" w:rsidRPr="00BD3E45">
        <w:rPr>
          <w:noProof/>
          <w:szCs w:val="26"/>
          <w:vertAlign w:val="superscript"/>
          <w:lang w:val="en-IE"/>
        </w:rPr>
        <w:t>8</w:t>
      </w:r>
      <w:r w:rsidRPr="00015B30">
        <w:rPr>
          <w:szCs w:val="26"/>
          <w:lang w:val="en-IE"/>
        </w:rPr>
        <w:fldChar w:fldCharType="end"/>
      </w:r>
    </w:p>
    <w:p w14:paraId="2E5E7259" w14:textId="214BBB32" w:rsidR="00676D8A" w:rsidRPr="00311065" w:rsidRDefault="00015B30" w:rsidP="00015B30">
      <w:pPr>
        <w:autoSpaceDE/>
        <w:autoSpaceDN/>
        <w:rPr>
          <w:szCs w:val="26"/>
          <w:lang w:val="en-IE"/>
        </w:rPr>
      </w:pPr>
      <w:r w:rsidRPr="00015B30">
        <w:rPr>
          <w:szCs w:val="26"/>
          <w:lang w:val="en-IE"/>
        </w:rPr>
        <w:lastRenderedPageBreak/>
        <w:t>Insufficient research exists which examines the intersectionality of physical disability and homelessness, specifically the impact of disability, which is essential for guiding data informed practice and policy. To address this knowledge gap, the aim of this study was to investigate the impact of physical disability among people experiencing homelessness.</w:t>
      </w:r>
    </w:p>
    <w:p w14:paraId="4EC6FF52" w14:textId="77777777" w:rsidR="005D5070" w:rsidRDefault="00AA47CC" w:rsidP="00CE42F1">
      <w:pPr>
        <w:pStyle w:val="Heading2"/>
      </w:pPr>
      <w:bookmarkStart w:id="24" w:name="_Toc201572612"/>
      <w:bookmarkStart w:id="25" w:name="_Toc208822185"/>
      <w:r w:rsidRPr="00311065">
        <w:t>Research Questions</w:t>
      </w:r>
      <w:bookmarkEnd w:id="24"/>
      <w:bookmarkEnd w:id="25"/>
    </w:p>
    <w:p w14:paraId="4F27DEE1" w14:textId="4D1A9EFC" w:rsidR="00052A7D" w:rsidRPr="00052A7D" w:rsidRDefault="00052A7D" w:rsidP="00052A7D">
      <w:pPr>
        <w:pStyle w:val="ListParagraph"/>
        <w:numPr>
          <w:ilvl w:val="0"/>
          <w:numId w:val="5"/>
        </w:numPr>
        <w:rPr>
          <w:szCs w:val="26"/>
          <w:lang w:val="en-IE"/>
        </w:rPr>
      </w:pPr>
      <w:r>
        <w:rPr>
          <w:szCs w:val="26"/>
          <w:lang w:val="en-IE"/>
        </w:rPr>
        <w:t>What is</w:t>
      </w:r>
      <w:r w:rsidRPr="00DA5AB5">
        <w:rPr>
          <w:szCs w:val="26"/>
          <w:lang w:val="en-IE"/>
        </w:rPr>
        <w:t xml:space="preserve"> the international literature pertaining to the magnitude and scope of physical disability in adults experiencing homelessness</w:t>
      </w:r>
    </w:p>
    <w:p w14:paraId="13C582A4" w14:textId="08E89D7E" w:rsidR="00052A7D" w:rsidRPr="00052A7D" w:rsidRDefault="00052A7D" w:rsidP="00052A7D">
      <w:pPr>
        <w:pStyle w:val="ListParagraph"/>
        <w:numPr>
          <w:ilvl w:val="0"/>
          <w:numId w:val="5"/>
        </w:numPr>
        <w:rPr>
          <w:szCs w:val="26"/>
          <w:lang w:val="en-IE"/>
        </w:rPr>
      </w:pPr>
      <w:r w:rsidRPr="00906232">
        <w:rPr>
          <w:szCs w:val="26"/>
          <w:lang w:val="en-IE"/>
        </w:rPr>
        <w:t xml:space="preserve">What is the prevalence of physical disability in </w:t>
      </w:r>
      <w:r>
        <w:rPr>
          <w:szCs w:val="26"/>
          <w:lang w:val="en-IE"/>
        </w:rPr>
        <w:t xml:space="preserve">a sample of </w:t>
      </w:r>
      <w:r w:rsidRPr="00906232">
        <w:rPr>
          <w:szCs w:val="26"/>
          <w:lang w:val="en-IE"/>
        </w:rPr>
        <w:t xml:space="preserve">people experiencing homelessness? </w:t>
      </w:r>
    </w:p>
    <w:p w14:paraId="549CFAFC" w14:textId="19183928" w:rsidR="008A52AA" w:rsidRPr="00906232" w:rsidRDefault="007360AC" w:rsidP="00C22E1D">
      <w:pPr>
        <w:pStyle w:val="ListParagraph"/>
        <w:numPr>
          <w:ilvl w:val="0"/>
          <w:numId w:val="5"/>
        </w:numPr>
        <w:rPr>
          <w:szCs w:val="26"/>
          <w:lang w:val="en-IE"/>
        </w:rPr>
      </w:pPr>
      <w:r w:rsidRPr="00906232">
        <w:rPr>
          <w:szCs w:val="26"/>
          <w:lang w:val="en-IE"/>
        </w:rPr>
        <w:t xml:space="preserve">What is the impact of </w:t>
      </w:r>
      <w:r w:rsidR="008A52AA" w:rsidRPr="00906232">
        <w:rPr>
          <w:szCs w:val="26"/>
          <w:lang w:val="en-IE"/>
        </w:rPr>
        <w:t xml:space="preserve">physical disability </w:t>
      </w:r>
      <w:r w:rsidR="008E2ADF">
        <w:rPr>
          <w:szCs w:val="26"/>
          <w:lang w:val="en-IE"/>
        </w:rPr>
        <w:t xml:space="preserve">on the daily lives of </w:t>
      </w:r>
      <w:r w:rsidR="008A52AA" w:rsidRPr="00906232">
        <w:rPr>
          <w:szCs w:val="26"/>
          <w:lang w:val="en-IE"/>
        </w:rPr>
        <w:t>people experiencing homelessness?</w:t>
      </w:r>
    </w:p>
    <w:p w14:paraId="674C1CC5" w14:textId="59582A7B" w:rsidR="00906232" w:rsidRPr="002E0B2C" w:rsidRDefault="008A52AA" w:rsidP="002E0B2C">
      <w:pPr>
        <w:pStyle w:val="ListParagraph"/>
        <w:numPr>
          <w:ilvl w:val="0"/>
          <w:numId w:val="5"/>
        </w:numPr>
        <w:rPr>
          <w:szCs w:val="26"/>
          <w:lang w:val="en-IE"/>
        </w:rPr>
      </w:pPr>
      <w:r w:rsidRPr="00906232">
        <w:rPr>
          <w:szCs w:val="26"/>
          <w:lang w:val="en-IE"/>
        </w:rPr>
        <w:t xml:space="preserve">What are some solutions </w:t>
      </w:r>
      <w:r w:rsidR="004E699D" w:rsidRPr="00906232">
        <w:rPr>
          <w:szCs w:val="26"/>
          <w:lang w:val="en-IE"/>
        </w:rPr>
        <w:t>to</w:t>
      </w:r>
      <w:r w:rsidR="001343DC" w:rsidRPr="00906232">
        <w:rPr>
          <w:szCs w:val="26"/>
          <w:lang w:val="en-IE"/>
        </w:rPr>
        <w:t xml:space="preserve"> </w:t>
      </w:r>
      <w:r w:rsidR="00906232" w:rsidRPr="00906232">
        <w:rPr>
          <w:szCs w:val="26"/>
          <w:lang w:val="en-IE"/>
        </w:rPr>
        <w:t xml:space="preserve">improve the situation of people experiencing homelessness who have a </w:t>
      </w:r>
      <w:r w:rsidR="00381DC1">
        <w:rPr>
          <w:szCs w:val="26"/>
          <w:lang w:val="en-IE"/>
        </w:rPr>
        <w:t xml:space="preserve">physical </w:t>
      </w:r>
      <w:r w:rsidR="00906232" w:rsidRPr="00906232">
        <w:rPr>
          <w:szCs w:val="26"/>
          <w:lang w:val="en-IE"/>
        </w:rPr>
        <w:t xml:space="preserve">disability? </w:t>
      </w:r>
    </w:p>
    <w:p w14:paraId="66AE29D0" w14:textId="55C0FA38" w:rsidR="00A30D16" w:rsidRPr="00F21990" w:rsidRDefault="00A30D16" w:rsidP="002E0B2C">
      <w:pPr>
        <w:rPr>
          <w:szCs w:val="26"/>
          <w:lang w:val="en-IE"/>
        </w:rPr>
      </w:pPr>
      <w:r w:rsidRPr="00F21990">
        <w:rPr>
          <w:szCs w:val="26"/>
          <w:lang w:val="en-IE"/>
        </w:rPr>
        <w:t>The methodology adopted to address these research questions is set out in the next chapter.</w:t>
      </w:r>
    </w:p>
    <w:p w14:paraId="4B851018" w14:textId="1F722563" w:rsidR="00492666" w:rsidRPr="00311065" w:rsidRDefault="00883DC4" w:rsidP="00FE72AF">
      <w:pPr>
        <w:pStyle w:val="Heading2"/>
      </w:pPr>
      <w:bookmarkStart w:id="26" w:name="_Toc201572613"/>
      <w:bookmarkStart w:id="27" w:name="_Toc208822186"/>
      <w:r>
        <w:t xml:space="preserve">Summary of </w:t>
      </w:r>
      <w:r w:rsidR="00492666" w:rsidRPr="00311065">
        <w:t>Methodology</w:t>
      </w:r>
      <w:bookmarkStart w:id="28" w:name="_Toc124940127"/>
      <w:bookmarkEnd w:id="26"/>
      <w:bookmarkEnd w:id="27"/>
    </w:p>
    <w:bookmarkEnd w:id="28"/>
    <w:p w14:paraId="4AC742C8" w14:textId="174CE14F" w:rsidR="006878C7" w:rsidRPr="00D25636" w:rsidRDefault="00BE1798" w:rsidP="00D25636">
      <w:pPr>
        <w:autoSpaceDE/>
        <w:autoSpaceDN/>
        <w:spacing w:before="120" w:after="120"/>
        <w:rPr>
          <w:szCs w:val="26"/>
          <w:lang w:val="en-IE"/>
        </w:rPr>
      </w:pPr>
      <w:r w:rsidRPr="00D25636">
        <w:rPr>
          <w:szCs w:val="26"/>
          <w:lang w:val="en-IE"/>
        </w:rPr>
        <w:t>A detailed description of the methodology employed within each phase is outlined in the following chapters. A summary of the study methodology</w:t>
      </w:r>
      <w:r w:rsidR="00F44C67">
        <w:rPr>
          <w:szCs w:val="26"/>
          <w:lang w:val="en-IE"/>
        </w:rPr>
        <w:t xml:space="preserve"> used</w:t>
      </w:r>
      <w:r w:rsidRPr="00D25636">
        <w:rPr>
          <w:szCs w:val="26"/>
          <w:lang w:val="en-IE"/>
        </w:rPr>
        <w:t xml:space="preserve"> to answer the research questions is outlined in the points below: </w:t>
      </w:r>
    </w:p>
    <w:p w14:paraId="58E12E06" w14:textId="0C7FCF57" w:rsidR="00D820E2" w:rsidRPr="00D820E2" w:rsidRDefault="00D820E2" w:rsidP="00D820E2">
      <w:pPr>
        <w:pStyle w:val="ListParagraph"/>
        <w:numPr>
          <w:ilvl w:val="0"/>
          <w:numId w:val="1"/>
        </w:numPr>
        <w:spacing w:after="120"/>
        <w:ind w:left="714" w:hanging="357"/>
        <w:rPr>
          <w:b/>
          <w:szCs w:val="26"/>
          <w:lang w:val="en-IE"/>
        </w:rPr>
      </w:pPr>
      <w:r w:rsidRPr="001217D4">
        <w:rPr>
          <w:bCs/>
          <w:szCs w:val="26"/>
          <w:lang w:val="en-IE"/>
        </w:rPr>
        <w:t>Phase I:</w:t>
      </w:r>
      <w:r>
        <w:rPr>
          <w:b/>
          <w:szCs w:val="26"/>
          <w:lang w:val="en-IE"/>
        </w:rPr>
        <w:t xml:space="preserve"> </w:t>
      </w:r>
      <w:r w:rsidRPr="00D820E2">
        <w:rPr>
          <w:bCs/>
          <w:szCs w:val="26"/>
          <w:lang w:val="en-IE"/>
        </w:rPr>
        <w:t>A scoping review was conducted in accordance with the Joanna Briggs Institute’s methodology for scoping reviews</w:t>
      </w:r>
      <w:r w:rsidR="00BB74FA">
        <w:rPr>
          <w:bCs/>
          <w:szCs w:val="26"/>
          <w:lang w:val="en-IE"/>
        </w:rPr>
        <w:t>.</w:t>
      </w:r>
      <w:r w:rsidR="00BB74FA" w:rsidRPr="00BB74FA">
        <w:rPr>
          <w:bCs/>
          <w:szCs w:val="26"/>
          <w:vertAlign w:val="superscript"/>
          <w:lang w:val="en-IE"/>
        </w:rPr>
        <w:t>20</w:t>
      </w:r>
      <w:r w:rsidR="00E15EF7">
        <w:rPr>
          <w:bCs/>
          <w:szCs w:val="26"/>
          <w:lang w:val="en-IE"/>
        </w:rPr>
        <w:t xml:space="preserve"> </w:t>
      </w:r>
      <w:r w:rsidRPr="00D820E2">
        <w:rPr>
          <w:bCs/>
          <w:szCs w:val="26"/>
          <w:lang w:val="en-IE"/>
        </w:rPr>
        <w:t xml:space="preserve">Literature searches using MEDLINE/PubMed, EMBASE, </w:t>
      </w:r>
      <w:proofErr w:type="spellStart"/>
      <w:r w:rsidRPr="00D820E2">
        <w:rPr>
          <w:bCs/>
          <w:szCs w:val="26"/>
          <w:lang w:val="en-IE"/>
        </w:rPr>
        <w:t>PEDro</w:t>
      </w:r>
      <w:proofErr w:type="spellEnd"/>
      <w:r w:rsidRPr="00D820E2">
        <w:rPr>
          <w:bCs/>
          <w:szCs w:val="26"/>
          <w:lang w:val="en-IE"/>
        </w:rPr>
        <w:t xml:space="preserve">, AMED, CINAHL, </w:t>
      </w:r>
      <w:proofErr w:type="spellStart"/>
      <w:r w:rsidRPr="00D820E2">
        <w:rPr>
          <w:bCs/>
          <w:szCs w:val="26"/>
          <w:lang w:val="en-IE"/>
        </w:rPr>
        <w:t>PsychINFO</w:t>
      </w:r>
      <w:proofErr w:type="spellEnd"/>
      <w:r w:rsidRPr="00D820E2">
        <w:rPr>
          <w:bCs/>
          <w:szCs w:val="26"/>
          <w:lang w:val="en-IE"/>
        </w:rPr>
        <w:t xml:space="preserve"> and SCOPUS were undertaken using ke</w:t>
      </w:r>
      <w:r>
        <w:rPr>
          <w:bCs/>
          <w:szCs w:val="26"/>
          <w:lang w:val="en-IE"/>
        </w:rPr>
        <w:t>y</w:t>
      </w:r>
      <w:r w:rsidRPr="00D820E2">
        <w:rPr>
          <w:bCs/>
          <w:szCs w:val="26"/>
          <w:lang w:val="en-IE"/>
        </w:rPr>
        <w:t>words. A gre</w:t>
      </w:r>
      <w:r>
        <w:rPr>
          <w:bCs/>
          <w:szCs w:val="26"/>
          <w:lang w:val="en-IE"/>
        </w:rPr>
        <w:t>y</w:t>
      </w:r>
      <w:r w:rsidRPr="00D820E2">
        <w:rPr>
          <w:bCs/>
          <w:szCs w:val="26"/>
          <w:lang w:val="en-IE"/>
        </w:rPr>
        <w:t xml:space="preserve"> literature search was also conducted.</w:t>
      </w:r>
      <w:r>
        <w:rPr>
          <w:b/>
          <w:szCs w:val="26"/>
          <w:lang w:val="en-IE"/>
        </w:rPr>
        <w:t xml:space="preserve"> </w:t>
      </w:r>
      <w:r w:rsidRPr="00C45D6E">
        <w:rPr>
          <w:rFonts w:cstheme="majorHAnsi"/>
          <w:szCs w:val="26"/>
        </w:rPr>
        <w:t xml:space="preserve">The definition of physical disability utilised in this scoping review was any condition of the body which creates difficulties </w:t>
      </w:r>
      <w:r w:rsidR="008E2ADF">
        <w:rPr>
          <w:rFonts w:cstheme="majorHAnsi"/>
          <w:szCs w:val="26"/>
        </w:rPr>
        <w:t xml:space="preserve">in </w:t>
      </w:r>
      <w:r w:rsidRPr="00C45D6E">
        <w:rPr>
          <w:rFonts w:cstheme="majorHAnsi"/>
          <w:szCs w:val="26"/>
        </w:rPr>
        <w:t>carry</w:t>
      </w:r>
      <w:r w:rsidR="008E2ADF">
        <w:rPr>
          <w:rFonts w:cstheme="majorHAnsi"/>
          <w:szCs w:val="26"/>
        </w:rPr>
        <w:t>ing</w:t>
      </w:r>
      <w:r w:rsidRPr="00C45D6E">
        <w:rPr>
          <w:rFonts w:cstheme="majorHAnsi"/>
          <w:szCs w:val="26"/>
        </w:rPr>
        <w:t xml:space="preserve"> o</w:t>
      </w:r>
      <w:r w:rsidR="008E2ADF">
        <w:rPr>
          <w:rFonts w:cstheme="majorHAnsi"/>
          <w:szCs w:val="26"/>
        </w:rPr>
        <w:t>ut</w:t>
      </w:r>
      <w:r w:rsidRPr="00C45D6E">
        <w:rPr>
          <w:rFonts w:cstheme="majorHAnsi"/>
          <w:szCs w:val="26"/>
        </w:rPr>
        <w:t xml:space="preserve"> activities of daily living and increases restrictions interacting with the world around them</w:t>
      </w:r>
      <w:r w:rsidR="00F44C67">
        <w:rPr>
          <w:rFonts w:cstheme="majorHAnsi"/>
          <w:szCs w:val="26"/>
        </w:rPr>
        <w:t>.</w:t>
      </w:r>
    </w:p>
    <w:p w14:paraId="66EF9FD2" w14:textId="639F62AD" w:rsidR="00D345F2" w:rsidRPr="00D820E2" w:rsidRDefault="00D820E2" w:rsidP="00D820E2">
      <w:pPr>
        <w:pStyle w:val="ListParagraph"/>
        <w:numPr>
          <w:ilvl w:val="0"/>
          <w:numId w:val="1"/>
        </w:numPr>
        <w:spacing w:after="120"/>
        <w:ind w:left="714" w:hanging="357"/>
        <w:rPr>
          <w:b/>
          <w:szCs w:val="26"/>
          <w:lang w:val="en-IE"/>
        </w:rPr>
      </w:pPr>
      <w:r>
        <w:rPr>
          <w:szCs w:val="26"/>
          <w:lang w:val="en-IE"/>
        </w:rPr>
        <w:t xml:space="preserve">Phase II: A survey was devised to document physical disability among people experiencing homelessness who used long-term hostel accommodation in Dublin and Cork city centres on a given night. Details of the accessibility of their accommodation were also collected, and physical disability was mapped to accommodation accessibility. </w:t>
      </w:r>
      <w:r w:rsidR="001217D4">
        <w:rPr>
          <w:szCs w:val="26"/>
          <w:lang w:val="en-IE"/>
        </w:rPr>
        <w:t xml:space="preserve">The survey was completed by an employee of each participating hostel. </w:t>
      </w:r>
    </w:p>
    <w:p w14:paraId="71BC536F" w14:textId="6A931667" w:rsidR="00D820E2" w:rsidRPr="00D820E2" w:rsidRDefault="005C7AF4" w:rsidP="00D820E2">
      <w:pPr>
        <w:pStyle w:val="ListParagraph"/>
        <w:numPr>
          <w:ilvl w:val="0"/>
          <w:numId w:val="1"/>
        </w:numPr>
        <w:autoSpaceDE/>
        <w:autoSpaceDN/>
        <w:spacing w:after="120"/>
        <w:ind w:left="714" w:hanging="357"/>
        <w:rPr>
          <w:szCs w:val="26"/>
          <w:lang w:val="en-IE"/>
        </w:rPr>
      </w:pPr>
      <w:r w:rsidRPr="00D820E2">
        <w:rPr>
          <w:szCs w:val="26"/>
          <w:lang w:val="en-IE"/>
        </w:rPr>
        <w:t>Phase III</w:t>
      </w:r>
      <w:r w:rsidR="00E24CD3" w:rsidRPr="00D820E2">
        <w:rPr>
          <w:szCs w:val="26"/>
          <w:lang w:val="en-IE"/>
        </w:rPr>
        <w:t xml:space="preserve">: </w:t>
      </w:r>
      <w:r w:rsidR="00D820E2">
        <w:rPr>
          <w:szCs w:val="26"/>
          <w:lang w:val="en-IE"/>
        </w:rPr>
        <w:t xml:space="preserve"> </w:t>
      </w:r>
      <w:r w:rsidR="008E2ADF">
        <w:rPr>
          <w:szCs w:val="26"/>
          <w:lang w:val="en-IE"/>
        </w:rPr>
        <w:t xml:space="preserve">A </w:t>
      </w:r>
      <w:r w:rsidR="00D820E2">
        <w:rPr>
          <w:szCs w:val="26"/>
          <w:lang w:val="en-IE"/>
        </w:rPr>
        <w:t>qualitative study</w:t>
      </w:r>
      <w:r w:rsidR="008E2ADF">
        <w:rPr>
          <w:szCs w:val="26"/>
          <w:lang w:val="en-IE"/>
        </w:rPr>
        <w:t xml:space="preserve"> was conducted which</w:t>
      </w:r>
      <w:r w:rsidR="00D820E2">
        <w:rPr>
          <w:szCs w:val="26"/>
          <w:lang w:val="en-IE"/>
        </w:rPr>
        <w:t xml:space="preserve"> </w:t>
      </w:r>
      <w:r w:rsidR="001217D4">
        <w:rPr>
          <w:szCs w:val="26"/>
          <w:lang w:val="en-IE"/>
        </w:rPr>
        <w:t xml:space="preserve">consisted of interviews with people experiencing homelessness who self-declared they had a physical disability and relevant stakeholders. </w:t>
      </w:r>
      <w:r w:rsidR="00D820E2" w:rsidRPr="00D820E2">
        <w:rPr>
          <w:rFonts w:cstheme="minorHAnsi"/>
          <w:szCs w:val="26"/>
        </w:rPr>
        <w:t>Interviews were recorded, transcribed and then analysed employing Braun and Clarke’s reflective thematic analysis.</w:t>
      </w:r>
    </w:p>
    <w:p w14:paraId="46AFAD32" w14:textId="4828DADC" w:rsidR="001217D4" w:rsidRDefault="00785C9D" w:rsidP="001217D4">
      <w:pPr>
        <w:pStyle w:val="ListParagraph"/>
        <w:numPr>
          <w:ilvl w:val="0"/>
          <w:numId w:val="1"/>
        </w:numPr>
        <w:autoSpaceDE/>
        <w:autoSpaceDN/>
        <w:spacing w:before="120" w:after="120"/>
        <w:ind w:left="714" w:hanging="357"/>
        <w:rPr>
          <w:szCs w:val="26"/>
          <w:lang w:val="en-IE"/>
        </w:rPr>
      </w:pPr>
      <w:r w:rsidRPr="00D820E2">
        <w:rPr>
          <w:szCs w:val="26"/>
          <w:lang w:val="en-IE"/>
        </w:rPr>
        <w:t>E</w:t>
      </w:r>
      <w:r w:rsidR="00C0685A" w:rsidRPr="00D820E2">
        <w:rPr>
          <w:szCs w:val="26"/>
          <w:lang w:val="en-IE"/>
        </w:rPr>
        <w:t xml:space="preserve">thical approval was </w:t>
      </w:r>
      <w:r w:rsidR="005E0FCB" w:rsidRPr="00D820E2">
        <w:rPr>
          <w:szCs w:val="26"/>
          <w:lang w:val="en-IE"/>
        </w:rPr>
        <w:t>obtained</w:t>
      </w:r>
      <w:r w:rsidR="00B14C93" w:rsidRPr="00D820E2">
        <w:rPr>
          <w:szCs w:val="26"/>
          <w:lang w:val="en-IE"/>
        </w:rPr>
        <w:t xml:space="preserve"> from </w:t>
      </w:r>
      <w:r w:rsidR="001217D4">
        <w:rPr>
          <w:szCs w:val="26"/>
          <w:lang w:val="en-IE"/>
        </w:rPr>
        <w:t xml:space="preserve">the Trinity College Dublin Faculty of Health Sciences </w:t>
      </w:r>
      <w:r w:rsidR="00416A40">
        <w:rPr>
          <w:szCs w:val="26"/>
          <w:lang w:val="en-IE"/>
        </w:rPr>
        <w:t>R</w:t>
      </w:r>
      <w:r w:rsidR="001217D4">
        <w:rPr>
          <w:szCs w:val="26"/>
          <w:lang w:val="en-IE"/>
        </w:rPr>
        <w:t xml:space="preserve">esearch Ethics Committee. Phase II was a fully anonymous </w:t>
      </w:r>
      <w:proofErr w:type="gramStart"/>
      <w:r w:rsidR="001217D4">
        <w:rPr>
          <w:szCs w:val="26"/>
          <w:lang w:val="en-IE"/>
        </w:rPr>
        <w:t>study</w:t>
      </w:r>
      <w:proofErr w:type="gramEnd"/>
      <w:r w:rsidR="001217D4">
        <w:rPr>
          <w:szCs w:val="26"/>
          <w:lang w:val="en-IE"/>
        </w:rPr>
        <w:t xml:space="preserve"> and </w:t>
      </w:r>
      <w:r w:rsidR="006A5F18">
        <w:rPr>
          <w:szCs w:val="26"/>
          <w:lang w:val="en-IE"/>
        </w:rPr>
        <w:t>Phase III</w:t>
      </w:r>
      <w:r w:rsidR="001217D4">
        <w:rPr>
          <w:szCs w:val="26"/>
          <w:lang w:val="en-IE"/>
        </w:rPr>
        <w:t xml:space="preserve"> was a pseudo-anonymised study. Prior to participation in </w:t>
      </w:r>
      <w:r w:rsidR="001217D4">
        <w:rPr>
          <w:szCs w:val="26"/>
          <w:lang w:val="en-IE"/>
        </w:rPr>
        <w:lastRenderedPageBreak/>
        <w:t>Phase I</w:t>
      </w:r>
      <w:r w:rsidR="00BE1798">
        <w:rPr>
          <w:szCs w:val="26"/>
          <w:lang w:val="en-IE"/>
        </w:rPr>
        <w:t>I</w:t>
      </w:r>
      <w:r w:rsidR="001217D4">
        <w:rPr>
          <w:szCs w:val="26"/>
          <w:lang w:val="en-IE"/>
        </w:rPr>
        <w:t xml:space="preserve">I, all participants were given a participant information </w:t>
      </w:r>
      <w:r w:rsidR="00052A7D">
        <w:rPr>
          <w:szCs w:val="26"/>
          <w:lang w:val="en-IE"/>
        </w:rPr>
        <w:t>leaflet and</w:t>
      </w:r>
      <w:r w:rsidR="001217D4">
        <w:rPr>
          <w:szCs w:val="26"/>
          <w:lang w:val="en-IE"/>
        </w:rPr>
        <w:t xml:space="preserve"> signed a consent form. </w:t>
      </w:r>
    </w:p>
    <w:p w14:paraId="481B4609" w14:textId="5BB7EA85" w:rsidR="00E24CD3" w:rsidRPr="00BA2C58" w:rsidRDefault="00B90356" w:rsidP="007600BC">
      <w:pPr>
        <w:pStyle w:val="ListParagraph"/>
        <w:numPr>
          <w:ilvl w:val="0"/>
          <w:numId w:val="1"/>
        </w:numPr>
        <w:autoSpaceDE/>
        <w:autoSpaceDN/>
        <w:spacing w:before="120" w:after="160" w:line="259" w:lineRule="auto"/>
        <w:ind w:left="714" w:hanging="357"/>
        <w:rPr>
          <w:szCs w:val="26"/>
          <w:lang w:val="en-IE"/>
        </w:rPr>
      </w:pPr>
      <w:r w:rsidRPr="00BA2C58">
        <w:rPr>
          <w:szCs w:val="26"/>
        </w:rPr>
        <w:t xml:space="preserve">A study advisory group, consisting of stakeholders and people with lived experience of homelessness fed into the design and wording of the survey, the development of the interview questions for the qualitative study, and the discussion section. </w:t>
      </w:r>
      <w:r w:rsidR="00D230CC" w:rsidRPr="00BA2C58">
        <w:rPr>
          <w:szCs w:val="26"/>
          <w:lang w:val="en-IE"/>
        </w:rPr>
        <w:br w:type="page"/>
      </w:r>
    </w:p>
    <w:p w14:paraId="6EE0296A" w14:textId="1AEF31DC" w:rsidR="003F353E" w:rsidRPr="0043356B" w:rsidRDefault="00760EAB" w:rsidP="0043356B">
      <w:pPr>
        <w:pStyle w:val="Heading1"/>
      </w:pPr>
      <w:bookmarkStart w:id="29" w:name="_Toc201572614"/>
      <w:bookmarkStart w:id="30" w:name="_Toc131159582"/>
      <w:bookmarkStart w:id="31" w:name="_Toc208822187"/>
      <w:r w:rsidRPr="0043356B">
        <w:lastRenderedPageBreak/>
        <w:t>Phase I:  A S</w:t>
      </w:r>
      <w:r w:rsidR="00990717" w:rsidRPr="0043356B">
        <w:t xml:space="preserve">coping Review of the </w:t>
      </w:r>
      <w:r w:rsidR="005A2E2B" w:rsidRPr="0043356B">
        <w:t xml:space="preserve">Scale </w:t>
      </w:r>
      <w:r w:rsidR="00990717" w:rsidRPr="0043356B">
        <w:t>and Impact of Physical Disability in people Experiencing Homelessness</w:t>
      </w:r>
      <w:bookmarkEnd w:id="29"/>
      <w:bookmarkEnd w:id="31"/>
      <w:r w:rsidRPr="0043356B">
        <w:t xml:space="preserve"> </w:t>
      </w:r>
      <w:bookmarkEnd w:id="30"/>
    </w:p>
    <w:p w14:paraId="4ACCFFDD" w14:textId="28D7E081" w:rsidR="003F353E" w:rsidRDefault="00DA5AB5" w:rsidP="004C6E9C">
      <w:pPr>
        <w:autoSpaceDE/>
        <w:autoSpaceDN/>
        <w:spacing w:after="60"/>
        <w:rPr>
          <w:szCs w:val="26"/>
          <w:lang w:val="en-IE"/>
        </w:rPr>
      </w:pPr>
      <w:r>
        <w:rPr>
          <w:szCs w:val="26"/>
          <w:lang w:val="en-IE"/>
        </w:rPr>
        <w:t>A s</w:t>
      </w:r>
      <w:r w:rsidR="00416A40">
        <w:rPr>
          <w:szCs w:val="26"/>
          <w:lang w:val="en-IE"/>
        </w:rPr>
        <w:t>coping</w:t>
      </w:r>
      <w:r>
        <w:rPr>
          <w:szCs w:val="26"/>
          <w:lang w:val="en-IE"/>
        </w:rPr>
        <w:t xml:space="preserve"> review was conducted to </w:t>
      </w:r>
      <w:r w:rsidRPr="00DA5AB5">
        <w:rPr>
          <w:szCs w:val="26"/>
          <w:lang w:val="en-IE"/>
        </w:rPr>
        <w:t xml:space="preserve">synthesise the international literature pertaining to the magnitude and scope of physical disability in adults experiencing homelessness. </w:t>
      </w:r>
    </w:p>
    <w:p w14:paraId="66AE36E0" w14:textId="6FCC88E7" w:rsidR="00A71386" w:rsidRPr="00311065" w:rsidRDefault="00A71386" w:rsidP="005010A7">
      <w:pPr>
        <w:pStyle w:val="Heading2"/>
      </w:pPr>
      <w:bookmarkStart w:id="32" w:name="_Toc131159583"/>
      <w:bookmarkStart w:id="33" w:name="_Toc133559831"/>
      <w:bookmarkStart w:id="34" w:name="_Toc201572615"/>
      <w:bookmarkStart w:id="35" w:name="_Toc208822188"/>
      <w:r w:rsidRPr="00311065">
        <w:t>Method</w:t>
      </w:r>
      <w:bookmarkEnd w:id="32"/>
      <w:bookmarkEnd w:id="33"/>
      <w:bookmarkEnd w:id="34"/>
      <w:bookmarkEnd w:id="35"/>
    </w:p>
    <w:p w14:paraId="48993D44" w14:textId="204BB9F2" w:rsidR="00F670FD" w:rsidRDefault="00F670FD" w:rsidP="00F670FD">
      <w:pPr>
        <w:rPr>
          <w:color w:val="000000" w:themeColor="text1"/>
          <w:szCs w:val="26"/>
          <w:lang w:val="en-IE"/>
        </w:rPr>
      </w:pPr>
      <w:r w:rsidRPr="00F670FD">
        <w:rPr>
          <w:color w:val="000000" w:themeColor="text1"/>
          <w:szCs w:val="26"/>
          <w:lang w:val="en-IE"/>
        </w:rPr>
        <w:t>This review adhered to the Joanna Briggs Institute’s (JBI) methodology for scoping reviews</w:t>
      </w:r>
      <w:r w:rsidR="00E15EF7" w:rsidRPr="00E15EF7">
        <w:rPr>
          <w:color w:val="000000" w:themeColor="text1"/>
          <w:szCs w:val="26"/>
          <w:vertAlign w:val="superscript"/>
          <w:lang w:val="en-IE"/>
        </w:rPr>
        <w:t>21</w:t>
      </w:r>
      <w:r w:rsidR="00E15EF7">
        <w:rPr>
          <w:color w:val="000000" w:themeColor="text1"/>
          <w:szCs w:val="26"/>
          <w:lang w:val="en-IE"/>
        </w:rPr>
        <w:t xml:space="preserve"> </w:t>
      </w:r>
      <w:r w:rsidRPr="00F670FD">
        <w:rPr>
          <w:color w:val="000000" w:themeColor="text1"/>
          <w:szCs w:val="26"/>
          <w:lang w:val="en-IE"/>
        </w:rPr>
        <w:t>and followed the original framework of Arksey O’ Malley</w:t>
      </w:r>
      <w:r w:rsidR="00E15EF7" w:rsidRPr="00E15EF7">
        <w:rPr>
          <w:color w:val="000000" w:themeColor="text1"/>
          <w:szCs w:val="26"/>
          <w:vertAlign w:val="superscript"/>
          <w:lang w:val="en-IE"/>
        </w:rPr>
        <w:t>22</w:t>
      </w:r>
      <w:r w:rsidR="00E15EF7">
        <w:rPr>
          <w:color w:val="000000" w:themeColor="text1"/>
          <w:szCs w:val="26"/>
          <w:lang w:val="en-IE"/>
        </w:rPr>
        <w:t xml:space="preserve"> </w:t>
      </w:r>
      <w:r w:rsidRPr="00F670FD">
        <w:rPr>
          <w:color w:val="000000" w:themeColor="text1"/>
          <w:szCs w:val="26"/>
          <w:lang w:val="en-IE"/>
        </w:rPr>
        <w:t>and the enhancements proposed by Levac et al</w:t>
      </w:r>
      <w:r w:rsidR="00E15EF7">
        <w:rPr>
          <w:color w:val="000000" w:themeColor="text1"/>
          <w:szCs w:val="26"/>
          <w:lang w:val="en-IE"/>
        </w:rPr>
        <w:t xml:space="preserve">. </w:t>
      </w:r>
      <w:r w:rsidR="00E15EF7" w:rsidRPr="00E15EF7">
        <w:rPr>
          <w:color w:val="000000" w:themeColor="text1"/>
          <w:szCs w:val="26"/>
          <w:vertAlign w:val="superscript"/>
          <w:lang w:val="en-IE"/>
        </w:rPr>
        <w:t>2</w:t>
      </w:r>
      <w:r w:rsidR="00E15EF7">
        <w:rPr>
          <w:color w:val="000000" w:themeColor="text1"/>
          <w:szCs w:val="26"/>
          <w:vertAlign w:val="superscript"/>
          <w:lang w:val="en-IE"/>
        </w:rPr>
        <w:t>3</w:t>
      </w:r>
      <w:r w:rsidR="00E15EF7">
        <w:rPr>
          <w:color w:val="000000" w:themeColor="text1"/>
          <w:szCs w:val="26"/>
          <w:lang w:val="en-IE"/>
        </w:rPr>
        <w:t xml:space="preserve"> </w:t>
      </w:r>
      <w:r w:rsidRPr="00F670FD">
        <w:rPr>
          <w:color w:val="000000" w:themeColor="text1"/>
          <w:szCs w:val="26"/>
          <w:lang w:val="en-IE"/>
        </w:rPr>
        <w:t>It was evaluated against the Preferred Reporting Items for Systematic Reviews and Meta-Analysis (PRISMA) extension for Scoping Reviews Checklist</w:t>
      </w:r>
      <w:r w:rsidR="00EA293C">
        <w:rPr>
          <w:color w:val="000000" w:themeColor="text1"/>
          <w:szCs w:val="26"/>
          <w:lang w:val="en-IE"/>
        </w:rPr>
        <w:t>.</w:t>
      </w:r>
      <w:r w:rsidR="00E15EF7" w:rsidRPr="00E15EF7">
        <w:rPr>
          <w:color w:val="000000" w:themeColor="text1"/>
          <w:szCs w:val="26"/>
          <w:vertAlign w:val="superscript"/>
          <w:lang w:val="en-IE"/>
        </w:rPr>
        <w:t>24</w:t>
      </w:r>
      <w:r w:rsidR="00EA293C">
        <w:rPr>
          <w:color w:val="000000" w:themeColor="text1"/>
          <w:szCs w:val="26"/>
          <w:lang w:val="en-IE"/>
        </w:rPr>
        <w:t xml:space="preserve"> </w:t>
      </w:r>
      <w:r w:rsidRPr="00F670FD">
        <w:rPr>
          <w:color w:val="000000" w:themeColor="text1"/>
          <w:szCs w:val="26"/>
          <w:lang w:val="en-IE"/>
        </w:rPr>
        <w:t>Arksey and O’Malley’s five-stage framework was utilised in structuring this scoping review</w:t>
      </w:r>
      <w:r w:rsidR="00EA293C">
        <w:rPr>
          <w:color w:val="000000" w:themeColor="text1"/>
          <w:szCs w:val="26"/>
          <w:lang w:val="en-IE"/>
        </w:rPr>
        <w:t>.</w:t>
      </w:r>
      <w:r w:rsidR="00EA293C" w:rsidRPr="00EA293C">
        <w:rPr>
          <w:color w:val="000000" w:themeColor="text1"/>
          <w:szCs w:val="26"/>
          <w:vertAlign w:val="superscript"/>
          <w:lang w:val="en-IE"/>
        </w:rPr>
        <w:t>22</w:t>
      </w:r>
    </w:p>
    <w:p w14:paraId="4CE66BBB" w14:textId="21D45448" w:rsidR="00F670FD" w:rsidRDefault="00F670FD" w:rsidP="00332E70">
      <w:pPr>
        <w:rPr>
          <w:color w:val="000000" w:themeColor="text1"/>
          <w:szCs w:val="26"/>
          <w:lang w:val="en-IE"/>
        </w:rPr>
      </w:pPr>
      <w:r w:rsidRPr="00F670FD">
        <w:rPr>
          <w:color w:val="000000" w:themeColor="text1"/>
          <w:szCs w:val="26"/>
          <w:lang w:val="en-IE"/>
        </w:rPr>
        <w:t xml:space="preserve">Stage one involved identifying the research question: the magnitude and scope of physical disabilities in adults experiencing homelessness. Stage two involved identifying studies that </w:t>
      </w:r>
      <w:r w:rsidR="00790C88">
        <w:rPr>
          <w:color w:val="000000" w:themeColor="text1"/>
          <w:szCs w:val="26"/>
          <w:lang w:val="en-IE"/>
        </w:rPr>
        <w:t xml:space="preserve">were </w:t>
      </w:r>
      <w:r w:rsidRPr="00F670FD">
        <w:rPr>
          <w:color w:val="000000" w:themeColor="text1"/>
          <w:szCs w:val="26"/>
          <w:lang w:val="en-IE"/>
        </w:rPr>
        <w:t>relevant to this scoping review. A comprehensive search</w:t>
      </w:r>
      <w:r w:rsidR="003B46B1">
        <w:rPr>
          <w:color w:val="000000" w:themeColor="text1"/>
          <w:szCs w:val="26"/>
          <w:lang w:val="en-IE"/>
        </w:rPr>
        <w:t xml:space="preserve"> (Appendix </w:t>
      </w:r>
      <w:r w:rsidR="004C651C">
        <w:rPr>
          <w:color w:val="000000" w:themeColor="text1"/>
          <w:szCs w:val="26"/>
          <w:lang w:val="en-IE"/>
        </w:rPr>
        <w:t>A</w:t>
      </w:r>
      <w:r w:rsidR="003B46B1">
        <w:rPr>
          <w:color w:val="000000" w:themeColor="text1"/>
          <w:szCs w:val="26"/>
          <w:lang w:val="en-IE"/>
        </w:rPr>
        <w:t>)</w:t>
      </w:r>
      <w:r w:rsidRPr="00F670FD">
        <w:rPr>
          <w:color w:val="000000" w:themeColor="text1"/>
          <w:szCs w:val="26"/>
          <w:lang w:val="en-IE"/>
        </w:rPr>
        <w:t xml:space="preserve"> was conducted on the following electronic databases: MEDLINE/PubMed, EMBASE, </w:t>
      </w:r>
      <w:proofErr w:type="spellStart"/>
      <w:r w:rsidRPr="00F670FD">
        <w:rPr>
          <w:color w:val="000000" w:themeColor="text1"/>
          <w:szCs w:val="26"/>
          <w:lang w:val="en-IE"/>
        </w:rPr>
        <w:t>PEDro</w:t>
      </w:r>
      <w:proofErr w:type="spellEnd"/>
      <w:r w:rsidRPr="00F670FD">
        <w:rPr>
          <w:color w:val="000000" w:themeColor="text1"/>
          <w:szCs w:val="26"/>
          <w:lang w:val="en-IE"/>
        </w:rPr>
        <w:t>, AMED, CINAHL, PsycINFO and SCOPUS up to March 20</w:t>
      </w:r>
      <w:r w:rsidRPr="00F670FD">
        <w:rPr>
          <w:color w:val="000000" w:themeColor="text1"/>
          <w:szCs w:val="26"/>
          <w:vertAlign w:val="superscript"/>
          <w:lang w:val="en-IE"/>
        </w:rPr>
        <w:t>th</w:t>
      </w:r>
      <w:r w:rsidRPr="00F670FD">
        <w:rPr>
          <w:color w:val="000000" w:themeColor="text1"/>
          <w:szCs w:val="26"/>
          <w:lang w:val="en-IE"/>
        </w:rPr>
        <w:t xml:space="preserve">, 2024. Grey literature was searched via Lenus.ie, Core.ac.uk, the ProQuest dissertations and theses portal, and through google searches. Stage three involved selecting studies for use in this review. Only studies in English were included. All study designs were included and there were no restrictions placed on publication dates of the studies included. Studies reporting primary data on </w:t>
      </w:r>
      <w:r w:rsidR="00790C88">
        <w:rPr>
          <w:color w:val="000000" w:themeColor="text1"/>
          <w:szCs w:val="26"/>
          <w:lang w:val="en-IE"/>
        </w:rPr>
        <w:t xml:space="preserve">physical impairments and </w:t>
      </w:r>
      <w:r w:rsidRPr="00F670FD">
        <w:rPr>
          <w:color w:val="000000" w:themeColor="text1"/>
          <w:szCs w:val="26"/>
          <w:lang w:val="en-IE"/>
        </w:rPr>
        <w:t xml:space="preserve">disabilities in adults experiencing homelessness were included. </w:t>
      </w:r>
    </w:p>
    <w:p w14:paraId="39D022FC" w14:textId="2DC501AB" w:rsidR="00F670FD" w:rsidRPr="00F670FD" w:rsidRDefault="00F670FD" w:rsidP="00332E70">
      <w:pPr>
        <w:rPr>
          <w:color w:val="000000" w:themeColor="text1"/>
          <w:szCs w:val="26"/>
          <w:lang w:val="en-IE"/>
        </w:rPr>
      </w:pPr>
      <w:r w:rsidRPr="00F670FD">
        <w:rPr>
          <w:color w:val="000000" w:themeColor="text1"/>
          <w:szCs w:val="26"/>
          <w:lang w:val="en-IE"/>
        </w:rPr>
        <w:t>Results of database searches were imported into Covidence where deduplication took place followed by title and abstract screening. Stage four involved charting the data. Five reviewers (AP, CH, DS, GK and RS) retrieved relevant data pertaining to physical disabilities in people experiencing homelessness. The data extraction tool compiled the following information concerning the included studies: authorship, title, publication year, study aims/objectives, research design, participants' living arrangements and location, inclusion/exclusion criteria, method of data collection, participant count, mean and standard deviation of age, biological sex distribution, specifics of reported physical health conditions, and comparison of physical health conditions within the background population. Stage five involved collating and reporting the summarised findings. Descriptive analysis was conducted on all demographic data, which was then categorised based on the evaluated outcomes. Qualitative data w</w:t>
      </w:r>
      <w:r w:rsidR="00790C88">
        <w:rPr>
          <w:color w:val="000000" w:themeColor="text1"/>
          <w:szCs w:val="26"/>
          <w:lang w:val="en-IE"/>
        </w:rPr>
        <w:t>as organised meaningfully based on the</w:t>
      </w:r>
      <w:r w:rsidRPr="00F670FD">
        <w:rPr>
          <w:color w:val="000000" w:themeColor="text1"/>
          <w:szCs w:val="26"/>
          <w:lang w:val="en-IE"/>
        </w:rPr>
        <w:t xml:space="preserve"> source materials.</w:t>
      </w:r>
    </w:p>
    <w:p w14:paraId="31E741FC" w14:textId="26629AEF" w:rsidR="002E0B2C" w:rsidRDefault="002E0B2C">
      <w:pPr>
        <w:autoSpaceDE/>
        <w:autoSpaceDN/>
        <w:spacing w:after="160" w:line="259" w:lineRule="auto"/>
        <w:rPr>
          <w:b/>
          <w:szCs w:val="26"/>
        </w:rPr>
      </w:pPr>
      <w:r>
        <w:rPr>
          <w:b/>
          <w:szCs w:val="26"/>
        </w:rPr>
        <w:br w:type="page"/>
      </w:r>
    </w:p>
    <w:p w14:paraId="1D0725F1" w14:textId="4F48AB7A" w:rsidR="00015ABA" w:rsidRPr="00015ABA" w:rsidRDefault="00015ABA" w:rsidP="00015ABA">
      <w:pPr>
        <w:rPr>
          <w:b/>
          <w:szCs w:val="26"/>
        </w:rPr>
      </w:pPr>
      <w:r w:rsidRPr="00015ABA">
        <w:rPr>
          <w:b/>
          <w:szCs w:val="26"/>
        </w:rPr>
        <w:lastRenderedPageBreak/>
        <w:t xml:space="preserve">Figure 1. PRISMA flow diagram </w:t>
      </w:r>
      <w:r w:rsidR="00136F03">
        <w:rPr>
          <w:b/>
          <w:szCs w:val="26"/>
          <w:lang w:val="en-IE"/>
        </w:rPr>
        <w:t>s</w:t>
      </w:r>
      <w:r w:rsidR="00136F03" w:rsidRPr="00311065">
        <w:rPr>
          <w:b/>
          <w:szCs w:val="26"/>
          <w:lang w:val="en-IE"/>
        </w:rPr>
        <w:t>ummar</w:t>
      </w:r>
      <w:r w:rsidR="00136F03">
        <w:rPr>
          <w:b/>
          <w:szCs w:val="26"/>
          <w:lang w:val="en-IE"/>
        </w:rPr>
        <w:t>ising</w:t>
      </w:r>
      <w:r w:rsidR="00136F03" w:rsidRPr="00311065">
        <w:rPr>
          <w:b/>
          <w:szCs w:val="26"/>
          <w:lang w:val="en-IE"/>
        </w:rPr>
        <w:t xml:space="preserve"> </w:t>
      </w:r>
      <w:r w:rsidR="00136F03">
        <w:rPr>
          <w:b/>
          <w:szCs w:val="26"/>
          <w:lang w:val="en-IE"/>
        </w:rPr>
        <w:t>s</w:t>
      </w:r>
      <w:r w:rsidR="00136F03" w:rsidRPr="00311065">
        <w:rPr>
          <w:b/>
          <w:szCs w:val="26"/>
          <w:lang w:val="en-IE"/>
        </w:rPr>
        <w:t xml:space="preserve">earch </w:t>
      </w:r>
    </w:p>
    <w:p w14:paraId="650607DC" w14:textId="5ADC17B1" w:rsidR="002E0B2C" w:rsidRDefault="002D4C35" w:rsidP="002D4C35">
      <w:pPr>
        <w:rPr>
          <w:b/>
          <w:sz w:val="28"/>
          <w:szCs w:val="28"/>
          <w:lang w:val="en-IE"/>
        </w:rPr>
      </w:pPr>
      <w:r>
        <w:rPr>
          <w:bCs/>
          <w:noProof/>
        </w:rPr>
        <w:drawing>
          <wp:inline distT="0" distB="0" distL="0" distR="0" wp14:anchorId="6F7160A7" wp14:editId="5DD1F620">
            <wp:extent cx="5731510" cy="6847840"/>
            <wp:effectExtent l="0" t="0" r="2540" b="0"/>
            <wp:docPr id="713873566" name="Picture 1" descr="Flow diagram showing 950 articles from database search and 350 from the grey literature sourced in search and 12 included in the review. The remaining articles were excluded for various reas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73566" name="Picture 1" descr="Flow diagram showing 950 articles from database search and 350 from the grey literature sourced in search and 12 included in the review. The remaining articles were excluded for various reasons.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6847840"/>
                    </a:xfrm>
                    <a:prstGeom prst="rect">
                      <a:avLst/>
                    </a:prstGeom>
                  </pic:spPr>
                </pic:pic>
              </a:graphicData>
            </a:graphic>
          </wp:inline>
        </w:drawing>
      </w:r>
      <w:bookmarkStart w:id="36" w:name="_Toc131159589"/>
      <w:bookmarkStart w:id="37" w:name="_Toc133559832"/>
      <w:bookmarkStart w:id="38" w:name="_Toc201572616"/>
      <w:r w:rsidR="002E0B2C">
        <w:br w:type="page"/>
      </w:r>
    </w:p>
    <w:p w14:paraId="4759C0F5" w14:textId="4C654B49" w:rsidR="00A71386" w:rsidRDefault="00336DA3" w:rsidP="005010A7">
      <w:pPr>
        <w:pStyle w:val="Heading2"/>
      </w:pPr>
      <w:bookmarkStart w:id="39" w:name="_Toc208822189"/>
      <w:r w:rsidRPr="00311065">
        <w:lastRenderedPageBreak/>
        <w:t xml:space="preserve">Phase I </w:t>
      </w:r>
      <w:r w:rsidR="00A71386" w:rsidRPr="00311065">
        <w:t>Results</w:t>
      </w:r>
      <w:bookmarkEnd w:id="36"/>
      <w:bookmarkEnd w:id="37"/>
      <w:bookmarkEnd w:id="38"/>
      <w:bookmarkEnd w:id="39"/>
    </w:p>
    <w:p w14:paraId="6A658323" w14:textId="210EA9DE" w:rsidR="002A6E0D" w:rsidRDefault="002A6E0D" w:rsidP="002A6E0D">
      <w:pPr>
        <w:rPr>
          <w:szCs w:val="26"/>
          <w:lang w:val="en-IE"/>
        </w:rPr>
      </w:pPr>
      <w:r w:rsidRPr="002A6E0D">
        <w:rPr>
          <w:szCs w:val="26"/>
          <w:lang w:val="en-IE"/>
        </w:rPr>
        <w:t>The process of identifying relevant articles is outlined in the PRISMA flowchart in Figure 1. Initially, 9</w:t>
      </w:r>
      <w:r w:rsidR="00260B03">
        <w:rPr>
          <w:szCs w:val="26"/>
          <w:lang w:val="en-IE"/>
        </w:rPr>
        <w:t>50</w:t>
      </w:r>
      <w:r w:rsidRPr="002A6E0D">
        <w:rPr>
          <w:szCs w:val="26"/>
          <w:lang w:val="en-IE"/>
        </w:rPr>
        <w:t xml:space="preserve"> studies were retrieved from the </w:t>
      </w:r>
      <w:r w:rsidR="00260B03">
        <w:rPr>
          <w:szCs w:val="26"/>
          <w:lang w:val="en-IE"/>
        </w:rPr>
        <w:t xml:space="preserve">formal electronic </w:t>
      </w:r>
      <w:r w:rsidRPr="002A6E0D">
        <w:rPr>
          <w:szCs w:val="26"/>
          <w:lang w:val="en-IE"/>
        </w:rPr>
        <w:t>database</w:t>
      </w:r>
      <w:r w:rsidR="00260B03">
        <w:rPr>
          <w:szCs w:val="26"/>
          <w:lang w:val="en-IE"/>
        </w:rPr>
        <w:t xml:space="preserve"> search and 365 from the grey literature search</w:t>
      </w:r>
      <w:r w:rsidRPr="002A6E0D">
        <w:rPr>
          <w:szCs w:val="26"/>
          <w:lang w:val="en-IE"/>
        </w:rPr>
        <w:t>. Among these, 323 duplicates were removed</w:t>
      </w:r>
      <w:r w:rsidR="00232BF3">
        <w:rPr>
          <w:szCs w:val="26"/>
          <w:lang w:val="en-IE"/>
        </w:rPr>
        <w:t xml:space="preserve">. </w:t>
      </w:r>
      <w:r w:rsidRPr="002A6E0D">
        <w:rPr>
          <w:szCs w:val="26"/>
          <w:lang w:val="en-IE"/>
        </w:rPr>
        <w:t xml:space="preserve">Subsequently, </w:t>
      </w:r>
      <w:r w:rsidR="00260B03">
        <w:rPr>
          <w:szCs w:val="26"/>
          <w:lang w:val="en-IE"/>
        </w:rPr>
        <w:t>992</w:t>
      </w:r>
      <w:r w:rsidRPr="002A6E0D">
        <w:rPr>
          <w:szCs w:val="26"/>
          <w:lang w:val="en-IE"/>
        </w:rPr>
        <w:t xml:space="preserve"> unique studies </w:t>
      </w:r>
      <w:r w:rsidR="00260B03">
        <w:rPr>
          <w:szCs w:val="26"/>
          <w:lang w:val="en-IE"/>
        </w:rPr>
        <w:t xml:space="preserve">were </w:t>
      </w:r>
      <w:r w:rsidRPr="002A6E0D">
        <w:rPr>
          <w:szCs w:val="26"/>
          <w:lang w:val="en-IE"/>
        </w:rPr>
        <w:t>screen</w:t>
      </w:r>
      <w:r w:rsidR="00260B03">
        <w:rPr>
          <w:szCs w:val="26"/>
          <w:lang w:val="en-IE"/>
        </w:rPr>
        <w:t>ed</w:t>
      </w:r>
      <w:r w:rsidRPr="002A6E0D">
        <w:rPr>
          <w:szCs w:val="26"/>
          <w:lang w:val="en-IE"/>
        </w:rPr>
        <w:t xml:space="preserve">, resulting in the exclusions of </w:t>
      </w:r>
      <w:r w:rsidR="00260B03">
        <w:rPr>
          <w:szCs w:val="26"/>
          <w:lang w:val="en-IE"/>
        </w:rPr>
        <w:t>863 studies</w:t>
      </w:r>
      <w:r w:rsidRPr="002A6E0D">
        <w:rPr>
          <w:szCs w:val="26"/>
          <w:lang w:val="en-IE"/>
        </w:rPr>
        <w:t xml:space="preserve">. The remaining </w:t>
      </w:r>
      <w:r w:rsidR="00260B03">
        <w:rPr>
          <w:szCs w:val="26"/>
          <w:lang w:val="en-IE"/>
        </w:rPr>
        <w:t>129</w:t>
      </w:r>
      <w:r w:rsidRPr="002A6E0D">
        <w:rPr>
          <w:szCs w:val="26"/>
          <w:lang w:val="en-IE"/>
        </w:rPr>
        <w:t xml:space="preserve"> studies </w:t>
      </w:r>
      <w:r w:rsidR="00260B03">
        <w:rPr>
          <w:szCs w:val="26"/>
          <w:lang w:val="en-IE"/>
        </w:rPr>
        <w:t xml:space="preserve">were sought for retrieval and 122 </w:t>
      </w:r>
      <w:r w:rsidRPr="002A6E0D">
        <w:rPr>
          <w:szCs w:val="26"/>
          <w:lang w:val="en-IE"/>
        </w:rPr>
        <w:t xml:space="preserve">underwent detailed eligibility assessment, focusing on their relevance to both homelessness and physical disability. </w:t>
      </w:r>
      <w:r w:rsidR="00232BF3">
        <w:rPr>
          <w:szCs w:val="26"/>
          <w:lang w:val="en-IE"/>
        </w:rPr>
        <w:t>One hundred and nine studies were excluded, meaning 12</w:t>
      </w:r>
      <w:r w:rsidRPr="002A6E0D">
        <w:rPr>
          <w:szCs w:val="26"/>
          <w:lang w:val="en-IE"/>
        </w:rPr>
        <w:t xml:space="preserve"> met the inclusion criteria for the final review. </w:t>
      </w:r>
    </w:p>
    <w:p w14:paraId="5364CF06" w14:textId="412AB143" w:rsidR="002A6E0D" w:rsidRDefault="002A6E0D" w:rsidP="002A6E0D">
      <w:pPr>
        <w:rPr>
          <w:szCs w:val="26"/>
          <w:lang w:val="en-IE"/>
        </w:rPr>
      </w:pPr>
      <w:r w:rsidRPr="002A6E0D">
        <w:rPr>
          <w:szCs w:val="26"/>
          <w:lang w:val="en-IE"/>
        </w:rPr>
        <w:t>The characteristics of the 12 included studies are detailed in Appendix</w:t>
      </w:r>
      <w:r w:rsidR="00F7551E">
        <w:rPr>
          <w:szCs w:val="26"/>
          <w:lang w:val="en-IE"/>
        </w:rPr>
        <w:t xml:space="preserve"> </w:t>
      </w:r>
      <w:r w:rsidR="004C651C">
        <w:rPr>
          <w:szCs w:val="26"/>
          <w:lang w:val="en-IE"/>
        </w:rPr>
        <w:t>B</w:t>
      </w:r>
      <w:r w:rsidRPr="002A6E0D">
        <w:rPr>
          <w:szCs w:val="26"/>
          <w:lang w:val="en-IE"/>
        </w:rPr>
        <w:t xml:space="preserve">. Out of these studies, six were conducted in the United States, two in Canada, and one </w:t>
      </w:r>
      <w:r w:rsidR="00790C88">
        <w:rPr>
          <w:szCs w:val="26"/>
          <w:lang w:val="en-IE"/>
        </w:rPr>
        <w:t>study based</w:t>
      </w:r>
      <w:r w:rsidRPr="002A6E0D">
        <w:rPr>
          <w:szCs w:val="26"/>
          <w:lang w:val="en-IE"/>
        </w:rPr>
        <w:t xml:space="preserve"> in </w:t>
      </w:r>
      <w:r w:rsidR="00790C88">
        <w:rPr>
          <w:szCs w:val="26"/>
          <w:lang w:val="en-IE"/>
        </w:rPr>
        <w:t xml:space="preserve">each of the following </w:t>
      </w:r>
      <w:r w:rsidR="009E3323">
        <w:rPr>
          <w:szCs w:val="26"/>
          <w:lang w:val="en-IE"/>
        </w:rPr>
        <w:t>countries:</w:t>
      </w:r>
      <w:r w:rsidR="00790C88">
        <w:rPr>
          <w:szCs w:val="26"/>
          <w:lang w:val="en-IE"/>
        </w:rPr>
        <w:t xml:space="preserve"> </w:t>
      </w:r>
      <w:r w:rsidR="00232BF3">
        <w:rPr>
          <w:szCs w:val="26"/>
          <w:lang w:val="en-IE"/>
        </w:rPr>
        <w:t xml:space="preserve">Ireland, </w:t>
      </w:r>
      <w:r w:rsidRPr="002A6E0D">
        <w:rPr>
          <w:szCs w:val="26"/>
          <w:lang w:val="en-IE"/>
        </w:rPr>
        <w:t xml:space="preserve">India, Scotland and Spain. Most included studies </w:t>
      </w:r>
      <w:r w:rsidR="00232BF3">
        <w:rPr>
          <w:szCs w:val="26"/>
          <w:lang w:val="en-IE"/>
        </w:rPr>
        <w:t>employed a</w:t>
      </w:r>
      <w:r w:rsidRPr="002A6E0D">
        <w:rPr>
          <w:szCs w:val="26"/>
          <w:lang w:val="en-IE"/>
        </w:rPr>
        <w:t xml:space="preserve"> cross-sectional study design (</w:t>
      </w:r>
      <w:r w:rsidR="00232BF3">
        <w:rPr>
          <w:szCs w:val="26"/>
          <w:lang w:val="en-IE"/>
        </w:rPr>
        <w:t>n=</w:t>
      </w:r>
      <w:r w:rsidRPr="002A6E0D">
        <w:rPr>
          <w:szCs w:val="26"/>
          <w:lang w:val="en-IE"/>
        </w:rPr>
        <w:t>8)</w:t>
      </w:r>
      <w:r w:rsidR="00232BF3">
        <w:rPr>
          <w:szCs w:val="26"/>
          <w:lang w:val="en-IE"/>
        </w:rPr>
        <w:t>. O</w:t>
      </w:r>
      <w:r w:rsidRPr="002A6E0D">
        <w:rPr>
          <w:szCs w:val="26"/>
          <w:lang w:val="en-IE"/>
        </w:rPr>
        <w:t>ther study designs comprised mixed methods, pretest-</w:t>
      </w:r>
      <w:r w:rsidR="009E3323" w:rsidRPr="002A6E0D">
        <w:rPr>
          <w:szCs w:val="26"/>
          <w:lang w:val="en-IE"/>
        </w:rPr>
        <w:t>post</w:t>
      </w:r>
      <w:r w:rsidR="00E4421F">
        <w:rPr>
          <w:szCs w:val="26"/>
          <w:lang w:val="en-IE"/>
        </w:rPr>
        <w:t>-</w:t>
      </w:r>
      <w:r w:rsidR="009E3323" w:rsidRPr="002A6E0D">
        <w:rPr>
          <w:szCs w:val="26"/>
          <w:lang w:val="en-IE"/>
        </w:rPr>
        <w:t>test</w:t>
      </w:r>
      <w:r w:rsidRPr="002A6E0D">
        <w:rPr>
          <w:szCs w:val="26"/>
          <w:lang w:val="en-IE"/>
        </w:rPr>
        <w:t xml:space="preserve"> and qualitative studies. </w:t>
      </w:r>
    </w:p>
    <w:p w14:paraId="5D66F5F0" w14:textId="498F90B5" w:rsidR="002A6E0D" w:rsidRDefault="002A6E0D" w:rsidP="002A6E0D">
      <w:pPr>
        <w:rPr>
          <w:szCs w:val="26"/>
          <w:lang w:val="en-IE"/>
        </w:rPr>
      </w:pPr>
      <w:r w:rsidRPr="001217D4">
        <w:rPr>
          <w:szCs w:val="26"/>
          <w:lang w:val="en-IE"/>
        </w:rPr>
        <w:t>As shown in Appendix</w:t>
      </w:r>
      <w:r w:rsidRPr="002A6E0D">
        <w:rPr>
          <w:szCs w:val="26"/>
          <w:lang w:val="en-IE"/>
        </w:rPr>
        <w:t xml:space="preserve"> </w:t>
      </w:r>
      <w:r w:rsidR="004C651C">
        <w:rPr>
          <w:szCs w:val="26"/>
          <w:lang w:val="en-IE"/>
        </w:rPr>
        <w:t>C</w:t>
      </w:r>
      <w:r w:rsidRPr="002A6E0D">
        <w:rPr>
          <w:szCs w:val="26"/>
          <w:lang w:val="en-IE"/>
        </w:rPr>
        <w:t xml:space="preserve">, </w:t>
      </w:r>
      <w:r w:rsidR="00790C88">
        <w:rPr>
          <w:szCs w:val="26"/>
          <w:lang w:val="en-IE"/>
        </w:rPr>
        <w:t>the most common physical impairments</w:t>
      </w:r>
      <w:r w:rsidRPr="002A6E0D">
        <w:rPr>
          <w:szCs w:val="26"/>
          <w:lang w:val="en-IE"/>
        </w:rPr>
        <w:t xml:space="preserve"> w</w:t>
      </w:r>
      <w:r w:rsidR="00790C88">
        <w:rPr>
          <w:szCs w:val="26"/>
          <w:lang w:val="en-IE"/>
        </w:rPr>
        <w:t xml:space="preserve">ere </w:t>
      </w:r>
      <w:r w:rsidRPr="002A6E0D">
        <w:rPr>
          <w:szCs w:val="26"/>
          <w:lang w:val="en-IE"/>
        </w:rPr>
        <w:t>de</w:t>
      </w:r>
      <w:r w:rsidR="004C651C">
        <w:rPr>
          <w:szCs w:val="26"/>
          <w:lang w:val="en-IE"/>
        </w:rPr>
        <w:t>scribed as</w:t>
      </w:r>
      <w:r w:rsidRPr="002A6E0D">
        <w:rPr>
          <w:szCs w:val="26"/>
          <w:lang w:val="en-IE"/>
        </w:rPr>
        <w:t xml:space="preserve"> (n=6) as a difficulty in performing specific physical functions such as walking, carrying groceries, or walking up a flight of stairs because of a health issue</w:t>
      </w:r>
      <w:r w:rsidR="00EA293C">
        <w:rPr>
          <w:szCs w:val="26"/>
          <w:lang w:val="en-IE"/>
        </w:rPr>
        <w:t>.</w:t>
      </w:r>
      <w:r w:rsidR="008D57C4" w:rsidRPr="008D57C4">
        <w:rPr>
          <w:szCs w:val="26"/>
          <w:vertAlign w:val="superscript"/>
          <w:lang w:val="en-IE"/>
        </w:rPr>
        <w:t>8 17 25-27</w:t>
      </w:r>
      <w:r w:rsidR="00EA293C">
        <w:rPr>
          <w:szCs w:val="26"/>
          <w:lang w:val="en-IE"/>
        </w:rPr>
        <w:t xml:space="preserve"> </w:t>
      </w:r>
      <w:r w:rsidRPr="002A6E0D">
        <w:rPr>
          <w:szCs w:val="26"/>
          <w:lang w:val="en-IE"/>
        </w:rPr>
        <w:t xml:space="preserve">Other common definitions </w:t>
      </w:r>
      <w:r w:rsidR="00287D0A" w:rsidRPr="002A6E0D">
        <w:rPr>
          <w:szCs w:val="26"/>
          <w:lang w:val="en-IE"/>
        </w:rPr>
        <w:t>considered</w:t>
      </w:r>
      <w:r w:rsidRPr="002A6E0D">
        <w:rPr>
          <w:szCs w:val="26"/>
          <w:lang w:val="en-IE"/>
        </w:rPr>
        <w:t xml:space="preserve"> the patients’ need to use assistive equipment </w:t>
      </w:r>
      <w:r w:rsidR="0029433D">
        <w:rPr>
          <w:szCs w:val="26"/>
          <w:lang w:val="en-IE"/>
        </w:rPr>
        <w:t>f</w:t>
      </w:r>
      <w:r w:rsidRPr="002A6E0D">
        <w:rPr>
          <w:szCs w:val="26"/>
          <w:lang w:val="en-IE"/>
        </w:rPr>
        <w:t>or their mobility</w:t>
      </w:r>
      <w:r w:rsidR="00EA293C">
        <w:rPr>
          <w:szCs w:val="26"/>
          <w:lang w:val="en-IE"/>
        </w:rPr>
        <w:t>.</w:t>
      </w:r>
      <w:r w:rsidR="00EA293C" w:rsidRPr="00EA293C">
        <w:rPr>
          <w:szCs w:val="26"/>
          <w:vertAlign w:val="superscript"/>
          <w:lang w:val="en-IE"/>
        </w:rPr>
        <w:t>28</w:t>
      </w:r>
      <w:r w:rsidR="00AA7323">
        <w:rPr>
          <w:szCs w:val="26"/>
          <w:vertAlign w:val="superscript"/>
          <w:lang w:val="en-IE"/>
        </w:rPr>
        <w:t xml:space="preserve"> </w:t>
      </w:r>
      <w:r w:rsidR="00EA293C" w:rsidRPr="00EA293C">
        <w:rPr>
          <w:szCs w:val="26"/>
          <w:vertAlign w:val="superscript"/>
          <w:lang w:val="en-IE"/>
        </w:rPr>
        <w:t>29</w:t>
      </w:r>
      <w:r w:rsidR="00EA293C">
        <w:rPr>
          <w:szCs w:val="26"/>
          <w:lang w:val="en-IE"/>
        </w:rPr>
        <w:t xml:space="preserve"> </w:t>
      </w:r>
      <w:r w:rsidR="00E742D8" w:rsidRPr="00FD07AE">
        <w:rPr>
          <w:szCs w:val="26"/>
          <w:lang w:val="en-IE"/>
        </w:rPr>
        <w:t>Based on the reported data, the prevalence of musculoskeletal conditions varie</w:t>
      </w:r>
      <w:r w:rsidR="00E742D8">
        <w:rPr>
          <w:szCs w:val="26"/>
          <w:lang w:val="en-IE"/>
        </w:rPr>
        <w:t>d</w:t>
      </w:r>
      <w:r w:rsidR="00E742D8" w:rsidRPr="00FD07AE">
        <w:rPr>
          <w:szCs w:val="26"/>
          <w:lang w:val="en-IE"/>
        </w:rPr>
        <w:t xml:space="preserve"> significantly, ranging from 38% </w:t>
      </w:r>
      <w:r w:rsidR="00E742D8">
        <w:rPr>
          <w:szCs w:val="26"/>
          <w:lang w:val="en-IE"/>
        </w:rPr>
        <w:t>(</w:t>
      </w:r>
      <w:r w:rsidR="00E742D8" w:rsidRPr="00FD07AE">
        <w:rPr>
          <w:szCs w:val="26"/>
          <w:lang w:val="en-IE"/>
        </w:rPr>
        <w:t>lowest</w:t>
      </w:r>
      <w:r w:rsidR="00EA293C" w:rsidRPr="00EA293C">
        <w:rPr>
          <w:szCs w:val="26"/>
          <w:vertAlign w:val="superscript"/>
          <w:lang w:val="en-IE"/>
        </w:rPr>
        <w:t>25</w:t>
      </w:r>
      <w:r w:rsidR="00E742D8">
        <w:rPr>
          <w:szCs w:val="26"/>
          <w:lang w:val="en-IE"/>
        </w:rPr>
        <w:t>)</w:t>
      </w:r>
      <w:r w:rsidR="00E742D8" w:rsidRPr="00FD07AE">
        <w:rPr>
          <w:szCs w:val="26"/>
          <w:lang w:val="en-IE"/>
        </w:rPr>
        <w:t xml:space="preserve">to 52.2% </w:t>
      </w:r>
      <w:r w:rsidR="00E742D8">
        <w:rPr>
          <w:szCs w:val="26"/>
          <w:lang w:val="en-IE"/>
        </w:rPr>
        <w:t>(</w:t>
      </w:r>
      <w:r w:rsidR="00E742D8" w:rsidRPr="00FD07AE">
        <w:rPr>
          <w:szCs w:val="26"/>
          <w:lang w:val="en-IE"/>
        </w:rPr>
        <w:t>highest</w:t>
      </w:r>
      <w:r w:rsidR="00EA293C" w:rsidRPr="00EA293C">
        <w:rPr>
          <w:szCs w:val="26"/>
          <w:vertAlign w:val="superscript"/>
          <w:lang w:val="en-IE"/>
        </w:rPr>
        <w:t>34</w:t>
      </w:r>
      <w:r w:rsidR="00E742D8">
        <w:rPr>
          <w:szCs w:val="26"/>
          <w:lang w:val="en-IE"/>
        </w:rPr>
        <w:t>)</w:t>
      </w:r>
      <w:r w:rsidR="00E742D8" w:rsidRPr="00FD07AE">
        <w:rPr>
          <w:szCs w:val="26"/>
          <w:lang w:val="en-IE"/>
        </w:rPr>
        <w:t>. Moreover, the utilisation of mobility devices among individuals span</w:t>
      </w:r>
      <w:r w:rsidR="00E742D8">
        <w:rPr>
          <w:szCs w:val="26"/>
          <w:lang w:val="en-IE"/>
        </w:rPr>
        <w:t>ned</w:t>
      </w:r>
      <w:r w:rsidR="00287D0A">
        <w:rPr>
          <w:szCs w:val="26"/>
          <w:lang w:val="en-IE"/>
        </w:rPr>
        <w:t xml:space="preserve"> </w:t>
      </w:r>
      <w:r w:rsidR="00E742D8" w:rsidRPr="00FD07AE">
        <w:rPr>
          <w:szCs w:val="26"/>
          <w:lang w:val="en-IE"/>
        </w:rPr>
        <w:t>from 32% (lowest</w:t>
      </w:r>
      <w:r w:rsidR="00E742D8">
        <w:rPr>
          <w:szCs w:val="26"/>
          <w:lang w:val="en-IE"/>
        </w:rPr>
        <w:fldChar w:fldCharType="begin">
          <w:fldData xml:space="preserve">PEVuZE5vdGU+PENpdGU+PEF1dGhvcj5LaWVybmFuPC9BdXRob3I+PFllYXI+MjAyMTwvWWVhcj48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==
</w:fldData>
        </w:fldChar>
      </w:r>
      <w:r w:rsidR="00E742D8">
        <w:rPr>
          <w:szCs w:val="26"/>
          <w:lang w:val="en-IE"/>
        </w:rPr>
        <w:instrText xml:space="preserve"> ADDIN EN.CITE </w:instrText>
      </w:r>
      <w:r w:rsidR="00E742D8">
        <w:rPr>
          <w:szCs w:val="26"/>
          <w:lang w:val="en-IE"/>
        </w:rPr>
        <w:fldChar w:fldCharType="begin">
          <w:fldData xml:space="preserve">PEVuZE5vdGU+PENpdGU+PEF1dGhvcj5LaWVybmFuPC9BdXRob3I+PFllYXI+MjAyMTwvWWVhcj48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==
</w:fldData>
        </w:fldChar>
      </w:r>
      <w:r w:rsidR="00E742D8">
        <w:rPr>
          <w:szCs w:val="26"/>
          <w:lang w:val="en-IE"/>
        </w:rPr>
        <w:instrText xml:space="preserve"> ADDIN EN.CITE.DATA </w:instrText>
      </w:r>
      <w:r w:rsidR="00E742D8">
        <w:rPr>
          <w:szCs w:val="26"/>
          <w:lang w:val="en-IE"/>
        </w:rPr>
      </w:r>
      <w:r w:rsidR="00E742D8">
        <w:rPr>
          <w:szCs w:val="26"/>
          <w:lang w:val="en-IE"/>
        </w:rPr>
        <w:fldChar w:fldCharType="end"/>
      </w:r>
      <w:r w:rsidR="00E742D8">
        <w:rPr>
          <w:szCs w:val="26"/>
          <w:lang w:val="en-IE"/>
        </w:rPr>
      </w:r>
      <w:r w:rsidR="00E742D8">
        <w:rPr>
          <w:szCs w:val="26"/>
          <w:lang w:val="en-IE"/>
        </w:rPr>
        <w:fldChar w:fldCharType="separate"/>
      </w:r>
      <w:r w:rsidR="00E742D8" w:rsidRPr="001A7B72">
        <w:rPr>
          <w:noProof/>
          <w:szCs w:val="26"/>
          <w:vertAlign w:val="superscript"/>
          <w:lang w:val="en-IE"/>
        </w:rPr>
        <w:t>8</w:t>
      </w:r>
      <w:r w:rsidR="00E742D8">
        <w:rPr>
          <w:szCs w:val="26"/>
          <w:lang w:val="en-IE"/>
        </w:rPr>
        <w:fldChar w:fldCharType="end"/>
      </w:r>
      <w:r w:rsidR="00E742D8" w:rsidRPr="00FD07AE">
        <w:rPr>
          <w:szCs w:val="26"/>
          <w:lang w:val="en-IE"/>
        </w:rPr>
        <w:t>) to 80% (highest</w:t>
      </w:r>
      <w:r w:rsidR="00EA293C" w:rsidRPr="00EA293C">
        <w:rPr>
          <w:szCs w:val="26"/>
          <w:vertAlign w:val="superscript"/>
          <w:lang w:val="en-IE"/>
        </w:rPr>
        <w:t>28</w:t>
      </w:r>
      <w:r w:rsidR="00E742D8" w:rsidRPr="00FD07AE">
        <w:rPr>
          <w:szCs w:val="26"/>
          <w:lang w:val="en-IE"/>
        </w:rPr>
        <w:t xml:space="preserve">). </w:t>
      </w:r>
    </w:p>
    <w:p w14:paraId="51F5F372" w14:textId="46CAD98C" w:rsidR="002A6E0D" w:rsidRPr="002A6E0D" w:rsidRDefault="002A6E0D" w:rsidP="002A6E0D">
      <w:pPr>
        <w:rPr>
          <w:szCs w:val="26"/>
          <w:lang w:val="en-IE"/>
        </w:rPr>
      </w:pPr>
      <w:r w:rsidRPr="002A6E0D">
        <w:rPr>
          <w:szCs w:val="26"/>
          <w:lang w:val="en-IE"/>
        </w:rPr>
        <w:t>The nature of the physical disabilities included in this review were predominantly mobility impairments caused by spinal cord injuries, musculoskeletal conditions (</w:t>
      </w:r>
      <w:r w:rsidR="004C651C">
        <w:rPr>
          <w:szCs w:val="26"/>
          <w:lang w:val="en-IE"/>
        </w:rPr>
        <w:t>suc</w:t>
      </w:r>
      <w:r w:rsidR="00E742D8">
        <w:rPr>
          <w:szCs w:val="26"/>
          <w:lang w:val="en-IE"/>
        </w:rPr>
        <w:t>h</w:t>
      </w:r>
      <w:r w:rsidR="004C651C">
        <w:rPr>
          <w:szCs w:val="26"/>
          <w:lang w:val="en-IE"/>
        </w:rPr>
        <w:t xml:space="preserve"> </w:t>
      </w:r>
      <w:r w:rsidR="00956AE0">
        <w:rPr>
          <w:szCs w:val="26"/>
          <w:lang w:val="en-IE"/>
        </w:rPr>
        <w:t xml:space="preserve">as </w:t>
      </w:r>
      <w:r w:rsidR="00956AE0" w:rsidRPr="002A6E0D">
        <w:rPr>
          <w:szCs w:val="26"/>
          <w:lang w:val="en-IE"/>
        </w:rPr>
        <w:t>arthritis</w:t>
      </w:r>
      <w:r w:rsidRPr="002A6E0D">
        <w:rPr>
          <w:szCs w:val="26"/>
          <w:lang w:val="en-IE"/>
        </w:rPr>
        <w:t xml:space="preserve">, back problems and problems with walking, lost limb, and orthopaedic disorders. In four of the included studies participants were reported as using a </w:t>
      </w:r>
      <w:r w:rsidR="006A5F18">
        <w:rPr>
          <w:szCs w:val="26"/>
          <w:lang w:val="en-IE"/>
        </w:rPr>
        <w:t>walking stick</w:t>
      </w:r>
      <w:r w:rsidRPr="002A6E0D">
        <w:rPr>
          <w:szCs w:val="26"/>
          <w:lang w:val="en-IE"/>
        </w:rPr>
        <w:t xml:space="preserve"> or ‘mobility device’ to assist with their disability</w:t>
      </w:r>
      <w:r w:rsidR="00EA293C">
        <w:rPr>
          <w:szCs w:val="26"/>
          <w:lang w:val="en-IE"/>
        </w:rPr>
        <w:t xml:space="preserve">. </w:t>
      </w:r>
      <w:r w:rsidR="00EA293C" w:rsidRPr="00EA293C">
        <w:rPr>
          <w:szCs w:val="26"/>
          <w:vertAlign w:val="superscript"/>
          <w:lang w:val="en-IE"/>
        </w:rPr>
        <w:t>8</w:t>
      </w:r>
      <w:r w:rsidR="00EA293C">
        <w:rPr>
          <w:szCs w:val="26"/>
          <w:vertAlign w:val="superscript"/>
          <w:lang w:val="en-IE"/>
        </w:rPr>
        <w:t xml:space="preserve"> </w:t>
      </w:r>
      <w:r w:rsidR="00EA293C" w:rsidRPr="00EA293C">
        <w:rPr>
          <w:szCs w:val="26"/>
          <w:vertAlign w:val="superscript"/>
          <w:lang w:val="en-IE"/>
        </w:rPr>
        <w:t>28</w:t>
      </w:r>
      <w:r w:rsidR="00EA293C">
        <w:rPr>
          <w:szCs w:val="26"/>
          <w:vertAlign w:val="superscript"/>
          <w:lang w:val="en-IE"/>
        </w:rPr>
        <w:t xml:space="preserve"> </w:t>
      </w:r>
      <w:r w:rsidR="00EA293C" w:rsidRPr="00EA293C">
        <w:rPr>
          <w:szCs w:val="26"/>
          <w:vertAlign w:val="superscript"/>
          <w:lang w:val="en-IE"/>
        </w:rPr>
        <w:t>29</w:t>
      </w:r>
      <w:r w:rsidR="00EA293C">
        <w:rPr>
          <w:szCs w:val="26"/>
          <w:vertAlign w:val="superscript"/>
          <w:lang w:val="en-IE"/>
        </w:rPr>
        <w:t xml:space="preserve"> </w:t>
      </w:r>
      <w:r w:rsidR="00EA293C" w:rsidRPr="00EA293C">
        <w:rPr>
          <w:szCs w:val="26"/>
          <w:vertAlign w:val="superscript"/>
          <w:lang w:val="en-IE"/>
        </w:rPr>
        <w:t>33</w:t>
      </w:r>
    </w:p>
    <w:p w14:paraId="63892E89" w14:textId="6F05B620" w:rsidR="002A6E0D" w:rsidRDefault="002A6E0D" w:rsidP="002A6E0D">
      <w:pPr>
        <w:rPr>
          <w:szCs w:val="26"/>
          <w:lang w:val="en-IE"/>
        </w:rPr>
      </w:pPr>
      <w:r w:rsidRPr="002A6E0D">
        <w:rPr>
          <w:szCs w:val="26"/>
          <w:lang w:val="en-IE"/>
        </w:rPr>
        <w:t>The various barriers to healthcare faced by individuals (Appendix</w:t>
      </w:r>
      <w:r w:rsidR="00F7551E">
        <w:rPr>
          <w:szCs w:val="26"/>
          <w:lang w:val="en-IE"/>
        </w:rPr>
        <w:t xml:space="preserve"> </w:t>
      </w:r>
      <w:r w:rsidR="000419D5">
        <w:rPr>
          <w:szCs w:val="26"/>
          <w:lang w:val="en-IE"/>
        </w:rPr>
        <w:t>D</w:t>
      </w:r>
      <w:r w:rsidRPr="002A6E0D">
        <w:rPr>
          <w:szCs w:val="26"/>
          <w:lang w:val="en-IE"/>
        </w:rPr>
        <w:t>) included but were not limited to: a lack of transportation to medical appointments or the pharmacy</w:t>
      </w:r>
      <w:r w:rsidR="00CB2301">
        <w:rPr>
          <w:szCs w:val="26"/>
          <w:lang w:val="en-IE"/>
        </w:rPr>
        <w:t>,</w:t>
      </w:r>
      <w:r w:rsidR="00EA293C" w:rsidRPr="00CB2301">
        <w:rPr>
          <w:szCs w:val="26"/>
          <w:vertAlign w:val="superscript"/>
          <w:lang w:val="en-IE"/>
        </w:rPr>
        <w:t>25 29 33 34</w:t>
      </w:r>
      <w:r w:rsidR="00CB2301">
        <w:rPr>
          <w:szCs w:val="26"/>
          <w:lang w:val="en-IE"/>
        </w:rPr>
        <w:t xml:space="preserve"> </w:t>
      </w:r>
      <w:r w:rsidRPr="002A6E0D">
        <w:rPr>
          <w:szCs w:val="26"/>
          <w:lang w:val="en-IE"/>
        </w:rPr>
        <w:t>stigma and discrimination</w:t>
      </w:r>
      <w:r w:rsidR="00CB2301">
        <w:rPr>
          <w:szCs w:val="26"/>
          <w:lang w:val="en-IE"/>
        </w:rPr>
        <w:t>,</w:t>
      </w:r>
      <w:r w:rsidR="00CB2301" w:rsidRPr="00CB2301">
        <w:rPr>
          <w:szCs w:val="26"/>
          <w:vertAlign w:val="superscript"/>
          <w:lang w:val="en-IE"/>
        </w:rPr>
        <w:t>17 25 34</w:t>
      </w:r>
      <w:r w:rsidR="00CB2301">
        <w:rPr>
          <w:szCs w:val="26"/>
          <w:lang w:val="en-IE"/>
        </w:rPr>
        <w:t xml:space="preserve"> </w:t>
      </w:r>
      <w:r w:rsidRPr="002A6E0D">
        <w:rPr>
          <w:szCs w:val="26"/>
          <w:lang w:val="en-IE"/>
        </w:rPr>
        <w:t>excessive waiting time for essential mobility equipment</w:t>
      </w:r>
      <w:r w:rsidR="00950B09">
        <w:rPr>
          <w:szCs w:val="26"/>
          <w:lang w:val="en-IE"/>
        </w:rPr>
        <w:t>,</w:t>
      </w:r>
      <w:r w:rsidR="0003100D">
        <w:rPr>
          <w:szCs w:val="26"/>
          <w:lang w:val="en-IE"/>
        </w:rPr>
        <w:fldChar w:fldCharType="begin">
          <w:fldData xml:space="preserve">PEVuZE5vdGU+PENpdGU+PEF1dGhvcj5IbzwvQXV0aG9yPjxZZWFyPjIwMDc8L1llYXI+PFJlY051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</w:fldData>
        </w:fldChar>
      </w:r>
      <w:r w:rsidR="0060599B">
        <w:rPr>
          <w:szCs w:val="26"/>
          <w:lang w:val="en-IE"/>
        </w:rPr>
        <w:instrText xml:space="preserve"> ADDIN EN.CITE </w:instrText>
      </w:r>
      <w:r w:rsidR="0060599B">
        <w:rPr>
          <w:szCs w:val="26"/>
          <w:lang w:val="en-IE"/>
        </w:rPr>
        <w:fldChar w:fldCharType="begin">
          <w:fldData xml:space="preserve">PEVuZE5vdGU+PENpdGU+PEF1dGhvcj5IbzwvQXV0aG9yPjxZZWFyPjIwMDc8L1llYXI+PFJlY051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</w:fldData>
        </w:fldChar>
      </w:r>
      <w:r w:rsidR="0060599B">
        <w:rPr>
          <w:szCs w:val="26"/>
          <w:lang w:val="en-IE"/>
        </w:rPr>
        <w:instrText xml:space="preserve"> ADDIN EN.CITE.DATA </w:instrText>
      </w:r>
      <w:r w:rsidR="0060599B">
        <w:rPr>
          <w:szCs w:val="26"/>
          <w:lang w:val="en-IE"/>
        </w:rPr>
      </w:r>
      <w:r w:rsidR="0060599B">
        <w:rPr>
          <w:szCs w:val="26"/>
          <w:lang w:val="en-IE"/>
        </w:rPr>
        <w:fldChar w:fldCharType="end"/>
      </w:r>
      <w:r w:rsidR="0003100D">
        <w:rPr>
          <w:szCs w:val="26"/>
          <w:lang w:val="en-IE"/>
        </w:rPr>
      </w:r>
      <w:r w:rsidR="0003100D">
        <w:rPr>
          <w:szCs w:val="26"/>
          <w:lang w:val="en-IE"/>
        </w:rPr>
        <w:fldChar w:fldCharType="separate"/>
      </w:r>
      <w:r w:rsidR="0060599B" w:rsidRPr="0060599B">
        <w:rPr>
          <w:noProof/>
          <w:szCs w:val="26"/>
          <w:vertAlign w:val="superscript"/>
          <w:lang w:val="en-IE"/>
        </w:rPr>
        <w:t>30 34</w:t>
      </w:r>
      <w:r w:rsidR="0003100D">
        <w:rPr>
          <w:szCs w:val="26"/>
          <w:lang w:val="en-IE"/>
        </w:rPr>
        <w:fldChar w:fldCharType="end"/>
      </w:r>
      <w:r w:rsidR="00950B09">
        <w:rPr>
          <w:szCs w:val="26"/>
          <w:lang w:val="en-IE"/>
        </w:rPr>
        <w:t xml:space="preserve"> </w:t>
      </w:r>
      <w:r w:rsidRPr="002A6E0D">
        <w:rPr>
          <w:szCs w:val="26"/>
          <w:lang w:val="en-IE"/>
        </w:rPr>
        <w:t>a lack of services for people who are actively using substances</w:t>
      </w:r>
      <w:r w:rsidR="00CB2301">
        <w:rPr>
          <w:szCs w:val="26"/>
          <w:lang w:val="en-IE"/>
        </w:rPr>
        <w:t>,</w:t>
      </w:r>
      <w:r w:rsidR="00CB2301" w:rsidRPr="00CB2301">
        <w:rPr>
          <w:szCs w:val="26"/>
          <w:vertAlign w:val="superscript"/>
          <w:lang w:val="en-IE"/>
        </w:rPr>
        <w:t>25</w:t>
      </w:r>
      <w:r w:rsidRPr="002A6E0D">
        <w:rPr>
          <w:szCs w:val="26"/>
          <w:lang w:val="en-IE"/>
        </w:rPr>
        <w:t xml:space="preserve"> lack of geriatric services for people with premature ageing</w:t>
      </w:r>
      <w:r w:rsidR="00CB2301">
        <w:rPr>
          <w:szCs w:val="26"/>
          <w:lang w:val="en-IE"/>
        </w:rPr>
        <w:t>,</w:t>
      </w:r>
      <w:r w:rsidR="00CB2301" w:rsidRPr="00CB2301">
        <w:rPr>
          <w:szCs w:val="26"/>
          <w:vertAlign w:val="superscript"/>
          <w:lang w:val="en-IE"/>
        </w:rPr>
        <w:t>28</w:t>
      </w:r>
      <w:r w:rsidR="00CB2301">
        <w:rPr>
          <w:szCs w:val="26"/>
          <w:lang w:val="en-IE"/>
        </w:rPr>
        <w:t xml:space="preserve"> </w:t>
      </w:r>
      <w:r w:rsidRPr="002A6E0D">
        <w:rPr>
          <w:szCs w:val="26"/>
          <w:lang w:val="en-IE"/>
        </w:rPr>
        <w:t>a lack of multi-disciplinary, coordinated, and integrated services to manage complex health problems</w:t>
      </w:r>
      <w:r w:rsidR="00CB2301">
        <w:rPr>
          <w:szCs w:val="26"/>
          <w:lang w:val="en-IE"/>
        </w:rPr>
        <w:t>,</w:t>
      </w:r>
      <w:r w:rsidR="00CB2301" w:rsidRPr="00CB2301">
        <w:rPr>
          <w:szCs w:val="26"/>
          <w:vertAlign w:val="superscript"/>
          <w:lang w:val="en-IE"/>
        </w:rPr>
        <w:t>32 33</w:t>
      </w:r>
      <w:r w:rsidR="00CB2301">
        <w:rPr>
          <w:szCs w:val="26"/>
          <w:vertAlign w:val="superscript"/>
          <w:lang w:val="en-IE"/>
        </w:rPr>
        <w:t xml:space="preserve"> </w:t>
      </w:r>
      <w:r w:rsidRPr="002A6E0D">
        <w:rPr>
          <w:szCs w:val="26"/>
          <w:lang w:val="en-IE"/>
        </w:rPr>
        <w:t>and poor quality of care both in hostels and in hospital settings</w:t>
      </w:r>
      <w:r w:rsidR="00CB2301">
        <w:rPr>
          <w:szCs w:val="26"/>
          <w:lang w:val="en-IE"/>
        </w:rPr>
        <w:t>.</w:t>
      </w:r>
      <w:r w:rsidR="00CB2301" w:rsidRPr="00CB2301">
        <w:rPr>
          <w:szCs w:val="26"/>
          <w:vertAlign w:val="superscript"/>
          <w:lang w:val="en-IE"/>
        </w:rPr>
        <w:t>28 33</w:t>
      </w:r>
    </w:p>
    <w:p w14:paraId="20CB1A9C" w14:textId="11B7B51A" w:rsidR="002A6E0D" w:rsidRPr="002A6E0D" w:rsidRDefault="002A6E0D" w:rsidP="002A6E0D">
      <w:pPr>
        <w:rPr>
          <w:szCs w:val="26"/>
          <w:lang w:val="en-IE"/>
        </w:rPr>
      </w:pPr>
      <w:r w:rsidRPr="002A6E0D">
        <w:rPr>
          <w:szCs w:val="26"/>
          <w:lang w:val="en-IE"/>
        </w:rPr>
        <w:t>Studies also noted the negative impact that living environments had on the overall health of study participants. These include poor accessibility of accommodation</w:t>
      </w:r>
      <w:r w:rsidR="00CB2301">
        <w:rPr>
          <w:szCs w:val="26"/>
          <w:lang w:val="en-IE"/>
        </w:rPr>
        <w:t>,</w:t>
      </w:r>
      <w:r w:rsidR="00CB2301" w:rsidRPr="00CB2301">
        <w:rPr>
          <w:szCs w:val="26"/>
          <w:vertAlign w:val="superscript"/>
          <w:lang w:val="en-IE"/>
        </w:rPr>
        <w:t>28 29 32 33</w:t>
      </w:r>
      <w:r w:rsidR="00CB2301">
        <w:rPr>
          <w:szCs w:val="26"/>
          <w:lang w:val="en-IE"/>
        </w:rPr>
        <w:t xml:space="preserve"> </w:t>
      </w:r>
      <w:r w:rsidRPr="002A6E0D">
        <w:rPr>
          <w:szCs w:val="26"/>
          <w:lang w:val="en-IE"/>
        </w:rPr>
        <w:t>a lack of privacy in homeless hostels</w:t>
      </w:r>
      <w:r w:rsidR="00CB2301">
        <w:rPr>
          <w:szCs w:val="26"/>
          <w:lang w:val="en-IE"/>
        </w:rPr>
        <w:t>,</w:t>
      </w:r>
      <w:r w:rsidR="00CB2301" w:rsidRPr="00CB2301">
        <w:rPr>
          <w:szCs w:val="26"/>
          <w:vertAlign w:val="superscript"/>
          <w:lang w:val="en-IE"/>
        </w:rPr>
        <w:t>32 33</w:t>
      </w:r>
      <w:r w:rsidR="00CB2301">
        <w:rPr>
          <w:szCs w:val="26"/>
          <w:lang w:val="en-IE"/>
        </w:rPr>
        <w:t xml:space="preserve"> </w:t>
      </w:r>
      <w:r w:rsidRPr="002A6E0D">
        <w:rPr>
          <w:szCs w:val="26"/>
          <w:lang w:val="en-IE"/>
        </w:rPr>
        <w:t>and poor sanitation in homeless accommodation</w:t>
      </w:r>
      <w:r w:rsidR="00CB2301">
        <w:rPr>
          <w:szCs w:val="26"/>
          <w:lang w:val="en-IE"/>
        </w:rPr>
        <w:t xml:space="preserve">. </w:t>
      </w:r>
      <w:r w:rsidR="00CB2301" w:rsidRPr="00CB2301">
        <w:rPr>
          <w:szCs w:val="26"/>
          <w:vertAlign w:val="superscript"/>
          <w:lang w:val="en-IE"/>
        </w:rPr>
        <w:t>26 27 32 33</w:t>
      </w:r>
    </w:p>
    <w:p w14:paraId="3A63A29D" w14:textId="4A2F95B8" w:rsidR="000217FC" w:rsidRDefault="00CA7EBD" w:rsidP="000A1204">
      <w:pPr>
        <w:pStyle w:val="Heading2"/>
      </w:pPr>
      <w:bookmarkStart w:id="40" w:name="_Toc133559833"/>
      <w:bookmarkStart w:id="41" w:name="_Toc201572617"/>
      <w:bookmarkStart w:id="42" w:name="_Toc208822190"/>
      <w:r>
        <w:t>Summary of</w:t>
      </w:r>
      <w:r w:rsidR="00A73110" w:rsidRPr="00311065">
        <w:t xml:space="preserve"> Findings</w:t>
      </w:r>
      <w:bookmarkEnd w:id="40"/>
      <w:bookmarkEnd w:id="41"/>
      <w:bookmarkEnd w:id="42"/>
    </w:p>
    <w:p w14:paraId="2273CA89" w14:textId="3F517648" w:rsidR="00FD07AE" w:rsidRDefault="00FD07AE" w:rsidP="00FD07AE">
      <w:pPr>
        <w:rPr>
          <w:szCs w:val="26"/>
          <w:lang w:val="en-IE"/>
        </w:rPr>
      </w:pPr>
      <w:r w:rsidRPr="00FD07AE">
        <w:rPr>
          <w:szCs w:val="26"/>
          <w:lang w:val="en-IE"/>
        </w:rPr>
        <w:lastRenderedPageBreak/>
        <w:t xml:space="preserve">This scoping review presents a comprehensive overview of the published literature concerning physical disability among adults experiencing homelessness in various countries and contexts. The search strategy used in this study was broad, aiming to gather evidence from diverse sources using a variety of study designs. </w:t>
      </w:r>
    </w:p>
    <w:p w14:paraId="3B58BED0" w14:textId="56B3BA1B" w:rsidR="00E4421F" w:rsidRDefault="00FD07AE" w:rsidP="00785CF5">
      <w:pPr>
        <w:rPr>
          <w:szCs w:val="26"/>
          <w:lang w:val="en-IE"/>
        </w:rPr>
      </w:pPr>
      <w:r w:rsidRPr="00FD07AE">
        <w:rPr>
          <w:szCs w:val="26"/>
          <w:lang w:val="en-IE"/>
        </w:rPr>
        <w:t xml:space="preserve">The findings synthesised from this review reveal that a significant portion of individuals experiencing homelessness have musculoskeletal conditions and/or mobility impairments, necessitating the use of assistive equipment, such as wheelchairs or </w:t>
      </w:r>
      <w:r w:rsidR="006A5F18">
        <w:rPr>
          <w:szCs w:val="26"/>
          <w:lang w:val="en-IE"/>
        </w:rPr>
        <w:t>walking sticks</w:t>
      </w:r>
      <w:r w:rsidRPr="00FD07AE">
        <w:rPr>
          <w:szCs w:val="26"/>
          <w:lang w:val="en-IE"/>
        </w:rPr>
        <w:t xml:space="preserve">. </w:t>
      </w:r>
    </w:p>
    <w:p w14:paraId="5A606C5F" w14:textId="1ABE631E" w:rsidR="001645AC" w:rsidRPr="002874EC" w:rsidRDefault="001645AC" w:rsidP="0043356B">
      <w:pPr>
        <w:pStyle w:val="Heading1"/>
      </w:pPr>
      <w:bookmarkStart w:id="43" w:name="_Toc131159616"/>
      <w:bookmarkStart w:id="44" w:name="_Toc201572618"/>
      <w:bookmarkStart w:id="45" w:name="_Toc208822191"/>
      <w:r w:rsidRPr="002874EC">
        <w:t xml:space="preserve">Phase II: </w:t>
      </w:r>
      <w:r w:rsidR="005A2E2B" w:rsidRPr="002874EC">
        <w:t>Scale</w:t>
      </w:r>
      <w:bookmarkEnd w:id="43"/>
      <w:r w:rsidR="00A00CD9" w:rsidRPr="002874EC">
        <w:t xml:space="preserve"> </w:t>
      </w:r>
      <w:r w:rsidRPr="002874EC">
        <w:t>of physical disability in people experiencing homelessness in Dublin and Cork: A mapping study</w:t>
      </w:r>
      <w:bookmarkEnd w:id="44"/>
      <w:bookmarkEnd w:id="45"/>
    </w:p>
    <w:p w14:paraId="2BACEABE" w14:textId="631CA508" w:rsidR="001645AC" w:rsidRDefault="001645AC" w:rsidP="001645AC">
      <w:pPr>
        <w:jc w:val="both"/>
        <w:rPr>
          <w:rFonts w:eastAsia="Times" w:cs="Times"/>
          <w:szCs w:val="26"/>
          <w:lang w:val="en-IE"/>
        </w:rPr>
      </w:pPr>
      <w:r>
        <w:rPr>
          <w:rFonts w:eastAsia="Times" w:cs="Times"/>
          <w:szCs w:val="26"/>
          <w:lang w:val="en-IE"/>
        </w:rPr>
        <w:t>A</w:t>
      </w:r>
      <w:r w:rsidRPr="001645AC">
        <w:rPr>
          <w:rFonts w:eastAsia="Times" w:cs="Times"/>
          <w:szCs w:val="26"/>
          <w:lang w:val="en-IE"/>
        </w:rPr>
        <w:t xml:space="preserve"> mapping exercise among </w:t>
      </w:r>
      <w:r w:rsidR="00A00CD9">
        <w:rPr>
          <w:rFonts w:eastAsia="Times" w:cs="Times"/>
          <w:szCs w:val="26"/>
          <w:lang w:val="en-IE"/>
        </w:rPr>
        <w:t xml:space="preserve">23 </w:t>
      </w:r>
      <w:r w:rsidRPr="001645AC">
        <w:rPr>
          <w:rFonts w:eastAsia="Times" w:cs="Times"/>
          <w:szCs w:val="26"/>
          <w:lang w:val="en-IE"/>
        </w:rPr>
        <w:t>homeless hostels in Dublin and Cork city centres</w:t>
      </w:r>
      <w:r>
        <w:rPr>
          <w:rFonts w:eastAsia="Times" w:cs="Times"/>
          <w:szCs w:val="26"/>
          <w:lang w:val="en-IE"/>
        </w:rPr>
        <w:t xml:space="preserve"> </w:t>
      </w:r>
      <w:r w:rsidRPr="001645AC">
        <w:rPr>
          <w:rFonts w:eastAsia="Times" w:cs="Times"/>
          <w:szCs w:val="26"/>
          <w:lang w:val="en-IE"/>
        </w:rPr>
        <w:t>documenting the mobility status of residents, and mapping accessibility of their bed to their mobility status</w:t>
      </w:r>
      <w:r>
        <w:rPr>
          <w:rFonts w:eastAsia="Times" w:cs="Times"/>
          <w:szCs w:val="26"/>
          <w:lang w:val="en-IE"/>
        </w:rPr>
        <w:t xml:space="preserve"> was conducted</w:t>
      </w:r>
      <w:r w:rsidRPr="001645AC">
        <w:rPr>
          <w:rFonts w:eastAsia="Times" w:cs="Times"/>
          <w:szCs w:val="26"/>
          <w:lang w:val="en-IE"/>
        </w:rPr>
        <w:t xml:space="preserve">. </w:t>
      </w:r>
    </w:p>
    <w:p w14:paraId="402A4F94" w14:textId="23B654B7" w:rsidR="001645AC" w:rsidRDefault="001645AC" w:rsidP="002E0B2C">
      <w:pPr>
        <w:rPr>
          <w:bCs/>
          <w:lang w:val="en-IE"/>
        </w:rPr>
      </w:pPr>
      <w:r w:rsidRPr="001645AC">
        <w:rPr>
          <w:rFonts w:eastAsia="Times"/>
          <w:lang w:val="en-IE"/>
        </w:rPr>
        <w:t>The research sought to answer the following question: How does homeless accommodation in Dublin and Cork city centres correspond to the mobility needs of individuals accessing homeless hostels?</w:t>
      </w:r>
    </w:p>
    <w:p w14:paraId="7D049F85" w14:textId="77777777" w:rsidR="001645AC" w:rsidRPr="00311065" w:rsidRDefault="001645AC" w:rsidP="001645AC">
      <w:pPr>
        <w:pStyle w:val="Heading2"/>
      </w:pPr>
      <w:bookmarkStart w:id="46" w:name="_Toc131159617"/>
      <w:bookmarkStart w:id="47" w:name="_Toc201572619"/>
      <w:bookmarkStart w:id="48" w:name="_Toc208822192"/>
      <w:r w:rsidRPr="00311065">
        <w:t>Method</w:t>
      </w:r>
      <w:bookmarkEnd w:id="46"/>
      <w:bookmarkEnd w:id="47"/>
      <w:bookmarkEnd w:id="48"/>
    </w:p>
    <w:p w14:paraId="35689ECA" w14:textId="77777777" w:rsidR="001645AC" w:rsidRDefault="001645AC" w:rsidP="009C3D26">
      <w:pPr>
        <w:pStyle w:val="Heading3"/>
      </w:pPr>
      <w:bookmarkStart w:id="49" w:name="_Toc124940170"/>
      <w:bookmarkStart w:id="50" w:name="_Toc131159618"/>
      <w:r w:rsidRPr="00311065">
        <w:t>Participants and Setting</w:t>
      </w:r>
      <w:bookmarkEnd w:id="49"/>
      <w:bookmarkEnd w:id="50"/>
    </w:p>
    <w:p w14:paraId="3EE8BF91" w14:textId="49FEEBF2" w:rsidR="001645AC" w:rsidRDefault="001645AC" w:rsidP="00332E70">
      <w:pPr>
        <w:rPr>
          <w:szCs w:val="26"/>
        </w:rPr>
      </w:pPr>
      <w:r w:rsidRPr="001645AC">
        <w:rPr>
          <w:szCs w:val="26"/>
        </w:rPr>
        <w:t xml:space="preserve">This cross-sectional mapping survey took place between April and September 2024. A survey was devised to evaluate both the accessibility of hostel beds and other facilities, and the physical mobility of individual staying in the hostel on a given night. </w:t>
      </w:r>
      <w:r w:rsidR="00B90356">
        <w:rPr>
          <w:szCs w:val="26"/>
        </w:rPr>
        <w:t>I</w:t>
      </w:r>
      <w:r w:rsidRPr="001645AC">
        <w:rPr>
          <w:szCs w:val="26"/>
        </w:rPr>
        <w:t>t was piloted</w:t>
      </w:r>
      <w:r w:rsidR="00A00CD9">
        <w:rPr>
          <w:szCs w:val="26"/>
        </w:rPr>
        <w:t xml:space="preserve"> in two Dublin hostels</w:t>
      </w:r>
      <w:r w:rsidR="00B90356">
        <w:rPr>
          <w:szCs w:val="26"/>
        </w:rPr>
        <w:t xml:space="preserve"> </w:t>
      </w:r>
      <w:r w:rsidR="00A00CD9">
        <w:rPr>
          <w:szCs w:val="26"/>
        </w:rPr>
        <w:t>p</w:t>
      </w:r>
      <w:r w:rsidR="00A00CD9" w:rsidRPr="001645AC">
        <w:rPr>
          <w:szCs w:val="26"/>
        </w:rPr>
        <w:t>rior</w:t>
      </w:r>
      <w:r w:rsidRPr="001645AC">
        <w:rPr>
          <w:szCs w:val="26"/>
        </w:rPr>
        <w:t xml:space="preserve"> to roll-out</w:t>
      </w:r>
      <w:r w:rsidR="00B90356">
        <w:rPr>
          <w:szCs w:val="26"/>
        </w:rPr>
        <w:t xml:space="preserve"> to ensure that the language used was understandable and unambiguous, and to uncover any technical issues</w:t>
      </w:r>
      <w:r w:rsidRPr="001645AC">
        <w:rPr>
          <w:szCs w:val="26"/>
        </w:rPr>
        <w:t>.</w:t>
      </w:r>
      <w:r w:rsidR="00B90356">
        <w:rPr>
          <w:szCs w:val="26"/>
        </w:rPr>
        <w:t xml:space="preserve"> </w:t>
      </w:r>
      <w:r w:rsidRPr="001645AC">
        <w:rPr>
          <w:szCs w:val="26"/>
        </w:rPr>
        <w:t xml:space="preserve"> </w:t>
      </w:r>
      <w:r w:rsidR="00B90356">
        <w:rPr>
          <w:szCs w:val="26"/>
        </w:rPr>
        <w:t>One technical problem was detected and s</w:t>
      </w:r>
      <w:r w:rsidR="00B90356" w:rsidRPr="001645AC">
        <w:rPr>
          <w:szCs w:val="26"/>
        </w:rPr>
        <w:t xml:space="preserve">mall </w:t>
      </w:r>
      <w:r w:rsidRPr="001645AC">
        <w:rPr>
          <w:szCs w:val="26"/>
        </w:rPr>
        <w:t xml:space="preserve">changes in formatting and wording were made </w:t>
      </w:r>
      <w:proofErr w:type="gramStart"/>
      <w:r w:rsidRPr="001645AC">
        <w:rPr>
          <w:szCs w:val="26"/>
        </w:rPr>
        <w:t>as a result of</w:t>
      </w:r>
      <w:proofErr w:type="gramEnd"/>
      <w:r w:rsidRPr="001645AC">
        <w:rPr>
          <w:szCs w:val="26"/>
        </w:rPr>
        <w:t xml:space="preserve"> the piloting process. </w:t>
      </w:r>
    </w:p>
    <w:p w14:paraId="07C903B4" w14:textId="7A03221A" w:rsidR="00B90356" w:rsidRDefault="000931C6" w:rsidP="0027292D">
      <w:pPr>
        <w:rPr>
          <w:rFonts w:cstheme="minorHAnsi"/>
          <w:szCs w:val="26"/>
          <w:lang w:val="en-IE"/>
        </w:rPr>
      </w:pPr>
      <w:r w:rsidRPr="001645AC">
        <w:rPr>
          <w:rFonts w:cstheme="minorHAnsi"/>
          <w:szCs w:val="26"/>
        </w:rPr>
        <w:t xml:space="preserve">Data were collected via an anonymous </w:t>
      </w:r>
      <w:r>
        <w:rPr>
          <w:rFonts w:cstheme="minorHAnsi"/>
          <w:szCs w:val="26"/>
        </w:rPr>
        <w:t xml:space="preserve">online </w:t>
      </w:r>
      <w:r w:rsidRPr="001645AC">
        <w:rPr>
          <w:rFonts w:cstheme="minorHAnsi"/>
          <w:szCs w:val="26"/>
        </w:rPr>
        <w:t xml:space="preserve">survey utilising Microsoft Forms, where hostel staff entered the information about </w:t>
      </w:r>
      <w:r w:rsidR="00CC071F">
        <w:rPr>
          <w:rFonts w:cstheme="minorHAnsi"/>
          <w:szCs w:val="26"/>
        </w:rPr>
        <w:t>resident</w:t>
      </w:r>
      <w:r w:rsidR="009F450F">
        <w:rPr>
          <w:rFonts w:cstheme="minorHAnsi"/>
          <w:szCs w:val="26"/>
        </w:rPr>
        <w:t>s</w:t>
      </w:r>
      <w:r w:rsidR="00CC071F">
        <w:rPr>
          <w:rFonts w:cstheme="minorHAnsi"/>
          <w:szCs w:val="26"/>
        </w:rPr>
        <w:t xml:space="preserve"> on the data collection night</w:t>
      </w:r>
      <w:r w:rsidRPr="001645AC">
        <w:rPr>
          <w:rFonts w:cstheme="minorHAnsi"/>
          <w:szCs w:val="26"/>
        </w:rPr>
        <w:t xml:space="preserve">. The following data were collected for each resident: an estimation of their mobility status (full mobility, impacted mobility, restricted mobility). </w:t>
      </w:r>
      <w:r w:rsidR="00B90356">
        <w:rPr>
          <w:rFonts w:cstheme="minorHAnsi"/>
          <w:szCs w:val="26"/>
        </w:rPr>
        <w:t xml:space="preserve">Here full mobility refers to people with no restrictions or difficulty; </w:t>
      </w:r>
      <w:r w:rsidR="0027292D">
        <w:rPr>
          <w:rFonts w:cstheme="minorHAnsi"/>
          <w:szCs w:val="26"/>
        </w:rPr>
        <w:t>i</w:t>
      </w:r>
      <w:r w:rsidR="00B90356">
        <w:rPr>
          <w:rFonts w:cstheme="minorHAnsi"/>
          <w:szCs w:val="26"/>
        </w:rPr>
        <w:t>mpacted mobility refers to people who are fully mobile but have symptoms (</w:t>
      </w:r>
      <w:r w:rsidR="009F3FA3">
        <w:rPr>
          <w:rFonts w:cstheme="minorHAnsi"/>
          <w:szCs w:val="26"/>
        </w:rPr>
        <w:t>e.g.</w:t>
      </w:r>
      <w:r w:rsidR="00B90356">
        <w:rPr>
          <w:rFonts w:cstheme="minorHAnsi"/>
          <w:szCs w:val="26"/>
        </w:rPr>
        <w:t xml:space="preserve"> pain, shortness of breath</w:t>
      </w:r>
      <w:r w:rsidR="0027292D">
        <w:rPr>
          <w:rFonts w:cstheme="minorHAnsi"/>
          <w:szCs w:val="26"/>
        </w:rPr>
        <w:t>) that limit activities; and</w:t>
      </w:r>
      <w:r w:rsidR="009F3FA3">
        <w:rPr>
          <w:rFonts w:cstheme="minorHAnsi"/>
          <w:szCs w:val="26"/>
        </w:rPr>
        <w:t xml:space="preserve"> restricted</w:t>
      </w:r>
      <w:r w:rsidR="0027292D">
        <w:rPr>
          <w:rFonts w:cstheme="minorHAnsi"/>
          <w:szCs w:val="26"/>
        </w:rPr>
        <w:t xml:space="preserve"> mobility refers to people with </w:t>
      </w:r>
      <w:r w:rsidR="0027292D">
        <w:rPr>
          <w:rFonts w:cstheme="minorHAnsi"/>
          <w:szCs w:val="26"/>
          <w:lang w:val="en-IE"/>
        </w:rPr>
        <w:t>s</w:t>
      </w:r>
      <w:r w:rsidR="00B90356" w:rsidRPr="00B90356">
        <w:rPr>
          <w:rFonts w:cstheme="minorHAnsi"/>
          <w:szCs w:val="26"/>
          <w:lang w:val="en-IE"/>
        </w:rPr>
        <w:t>ome restriction or difficulty with walking or movement</w:t>
      </w:r>
      <w:r w:rsidR="0027292D">
        <w:rPr>
          <w:rFonts w:cstheme="minorHAnsi"/>
          <w:szCs w:val="26"/>
          <w:lang w:val="en-IE"/>
        </w:rPr>
        <w:t>.</w:t>
      </w:r>
    </w:p>
    <w:p w14:paraId="363003FF" w14:textId="6A4FD239" w:rsidR="000931C6" w:rsidRPr="001645AC" w:rsidRDefault="000931C6" w:rsidP="00332E70">
      <w:pPr>
        <w:rPr>
          <w:rFonts w:cstheme="minorHAnsi"/>
          <w:szCs w:val="26"/>
        </w:rPr>
      </w:pPr>
      <w:r w:rsidRPr="001645AC">
        <w:rPr>
          <w:rFonts w:cstheme="minorHAnsi"/>
          <w:szCs w:val="26"/>
        </w:rPr>
        <w:t>The specific corresponding bed for each resident was also recorded (</w:t>
      </w:r>
      <w:r w:rsidR="009F3FA3" w:rsidRPr="001645AC">
        <w:rPr>
          <w:rFonts w:cstheme="minorHAnsi"/>
          <w:szCs w:val="26"/>
        </w:rPr>
        <w:t>e.g.</w:t>
      </w:r>
      <w:r w:rsidRPr="001645AC">
        <w:rPr>
          <w:rFonts w:cstheme="minorHAnsi"/>
          <w:szCs w:val="26"/>
        </w:rPr>
        <w:t xml:space="preserve"> single room/shared room and single bed/bunk bed). Further data regarding the access to other facilities was also collected (</w:t>
      </w:r>
      <w:r w:rsidR="009F3FA3" w:rsidRPr="001645AC">
        <w:rPr>
          <w:rFonts w:cstheme="minorHAnsi"/>
          <w:szCs w:val="26"/>
        </w:rPr>
        <w:t>e.g.</w:t>
      </w:r>
      <w:r w:rsidRPr="001645AC">
        <w:rPr>
          <w:rFonts w:cstheme="minorHAnsi"/>
          <w:szCs w:val="26"/>
        </w:rPr>
        <w:t xml:space="preserve"> ensuite bathroom or distance to bathroom if </w:t>
      </w:r>
      <w:r w:rsidRPr="001645AC">
        <w:rPr>
          <w:rFonts w:cstheme="minorHAnsi"/>
          <w:szCs w:val="26"/>
        </w:rPr>
        <w:lastRenderedPageBreak/>
        <w:t xml:space="preserve">not ensuite, whether the room is serviced by a lift, if stairs how many steps, and length of corridor to access room and facilities). </w:t>
      </w:r>
    </w:p>
    <w:p w14:paraId="55ADFA80" w14:textId="7F94A39C" w:rsidR="001645AC" w:rsidRPr="000931C6" w:rsidRDefault="001645AC" w:rsidP="000931C6">
      <w:pPr>
        <w:rPr>
          <w:szCs w:val="26"/>
        </w:rPr>
      </w:pPr>
      <w:r w:rsidRPr="001645AC">
        <w:rPr>
          <w:szCs w:val="26"/>
        </w:rPr>
        <w:t xml:space="preserve">The survey was completed by hostel staff, who filled out a separate set of questions for </w:t>
      </w:r>
      <w:r w:rsidR="000367ED" w:rsidRPr="001645AC">
        <w:rPr>
          <w:szCs w:val="26"/>
        </w:rPr>
        <w:t>everyone</w:t>
      </w:r>
      <w:r w:rsidRPr="001645AC">
        <w:rPr>
          <w:szCs w:val="26"/>
        </w:rPr>
        <w:t xml:space="preserve"> staying in the hostel on the chosen night to complete the survey. The survey had a total of 24 questions </w:t>
      </w:r>
      <w:r w:rsidR="000931C6">
        <w:rPr>
          <w:szCs w:val="26"/>
        </w:rPr>
        <w:t xml:space="preserve">(Appendix </w:t>
      </w:r>
      <w:r w:rsidR="000419D5">
        <w:rPr>
          <w:szCs w:val="26"/>
        </w:rPr>
        <w:t>E</w:t>
      </w:r>
      <w:r w:rsidR="000931C6">
        <w:rPr>
          <w:szCs w:val="26"/>
        </w:rPr>
        <w:t xml:space="preserve">) </w:t>
      </w:r>
      <w:r w:rsidRPr="001645AC">
        <w:rPr>
          <w:szCs w:val="26"/>
        </w:rPr>
        <w:t xml:space="preserve">and took between 3-5 minutes to fill out per </w:t>
      </w:r>
      <w:r w:rsidR="00CC071F">
        <w:rPr>
          <w:szCs w:val="26"/>
        </w:rPr>
        <w:t>resident</w:t>
      </w:r>
      <w:r w:rsidRPr="001645AC">
        <w:rPr>
          <w:szCs w:val="26"/>
        </w:rPr>
        <w:t xml:space="preserve">. All data was collected between April and September 2024, but the night chosen to complete the survey varied, as not all hostels joined the study at the same time. </w:t>
      </w:r>
      <w:r w:rsidRPr="001645AC">
        <w:rPr>
          <w:rFonts w:cstheme="minorHAnsi"/>
          <w:szCs w:val="26"/>
        </w:rPr>
        <w:t xml:space="preserve">The target recruitment </w:t>
      </w:r>
      <w:r w:rsidR="000931C6">
        <w:rPr>
          <w:rFonts w:cstheme="minorHAnsi"/>
          <w:szCs w:val="26"/>
        </w:rPr>
        <w:t xml:space="preserve">sites </w:t>
      </w:r>
      <w:r w:rsidRPr="001645AC">
        <w:rPr>
          <w:rFonts w:cstheme="minorHAnsi"/>
          <w:szCs w:val="26"/>
        </w:rPr>
        <w:t>w</w:t>
      </w:r>
      <w:r w:rsidR="000931C6">
        <w:rPr>
          <w:rFonts w:cstheme="minorHAnsi"/>
          <w:szCs w:val="26"/>
        </w:rPr>
        <w:t>ere</w:t>
      </w:r>
      <w:r w:rsidRPr="001645AC">
        <w:rPr>
          <w:rFonts w:cstheme="minorHAnsi"/>
          <w:szCs w:val="26"/>
        </w:rPr>
        <w:t xml:space="preserve"> all homeless accommodation hostels run by non-governmental organisations</w:t>
      </w:r>
      <w:r w:rsidR="000931C6">
        <w:rPr>
          <w:rFonts w:cstheme="minorHAnsi"/>
          <w:szCs w:val="26"/>
        </w:rPr>
        <w:t xml:space="preserve">, </w:t>
      </w:r>
      <w:r w:rsidRPr="001645AC">
        <w:rPr>
          <w:rFonts w:cstheme="minorHAnsi"/>
          <w:szCs w:val="26"/>
        </w:rPr>
        <w:t xml:space="preserve">located between the canals in Dublin city centre including parts of Dublin 1, 2, 7 and 8, and in Cork city centre (radius within 2km of the centre). </w:t>
      </w:r>
    </w:p>
    <w:p w14:paraId="1DE9E64D" w14:textId="220D31F8" w:rsidR="001645AC" w:rsidRPr="001645AC" w:rsidRDefault="001645AC" w:rsidP="002E0B2C">
      <w:r w:rsidRPr="001645AC">
        <w:t xml:space="preserve">The survey was based on staff observation. This was the chosen approach </w:t>
      </w:r>
      <w:r w:rsidR="000367ED" w:rsidRPr="001645AC">
        <w:t>to</w:t>
      </w:r>
      <w:r w:rsidRPr="001645AC">
        <w:t xml:space="preserve"> be able to collect the data in a manner that was minimally disruptive and invasive to hostel </w:t>
      </w:r>
      <w:r w:rsidR="000931C6" w:rsidRPr="001645AC">
        <w:t>users,</w:t>
      </w:r>
      <w:r w:rsidRPr="001645AC">
        <w:t xml:space="preserve"> and which would place a relatively low burden on staff carrying out the data collection. Physical disability was assessed by visible signs of activity and participation limitations in hostel users such as the use of mobility aids and the need for help with daily tasks. Engagement with an advisory group of stakeholders revealed a stability in </w:t>
      </w:r>
      <w:r w:rsidR="00D346FD">
        <w:t xml:space="preserve">attendance of </w:t>
      </w:r>
      <w:r w:rsidR="000931C6">
        <w:t xml:space="preserve">many </w:t>
      </w:r>
      <w:r w:rsidRPr="001645AC">
        <w:t xml:space="preserve">hostel users, so staff had generally made these observations over time. </w:t>
      </w:r>
    </w:p>
    <w:p w14:paraId="525F4196" w14:textId="45C076C7" w:rsidR="001645AC" w:rsidRPr="001645AC" w:rsidRDefault="001645AC" w:rsidP="002E0B2C">
      <w:r w:rsidRPr="001645AC">
        <w:t xml:space="preserve">Because the project relied on homeless hostel staff for the data collection, the research team initiated the project by building a strong rapport with management and staff across the partner organisations. At the outset, the PI (JB) and lead researcher (RS) contacted each organisation’s management to arrange their participation. RS then delivered presentations to management in housing organisations in Dublin and </w:t>
      </w:r>
      <w:r w:rsidR="0008265E" w:rsidRPr="001645AC">
        <w:t>Cork and</w:t>
      </w:r>
      <w:r w:rsidRPr="001645AC">
        <w:t xml:space="preserve"> later met with staff at individual hostels or during online staff meetings. This ensured staff had a thorough understanding of the goals and methods of the research. </w:t>
      </w:r>
    </w:p>
    <w:p w14:paraId="33DD44AF" w14:textId="6EC5D691" w:rsidR="001645AC" w:rsidRPr="00311065" w:rsidRDefault="001645AC" w:rsidP="001645AC">
      <w:pPr>
        <w:pStyle w:val="Heading2"/>
      </w:pPr>
      <w:bookmarkStart w:id="51" w:name="_Toc131159620"/>
      <w:bookmarkStart w:id="52" w:name="_Toc201572620"/>
      <w:bookmarkStart w:id="53" w:name="_Toc208822193"/>
      <w:r w:rsidRPr="00311065">
        <w:t>Phase II R</w:t>
      </w:r>
      <w:bookmarkEnd w:id="51"/>
      <w:r w:rsidR="002E3635">
        <w:t>esults</w:t>
      </w:r>
      <w:bookmarkEnd w:id="52"/>
      <w:bookmarkEnd w:id="53"/>
    </w:p>
    <w:p w14:paraId="58BB97F5" w14:textId="77777777" w:rsidR="000931C6" w:rsidRPr="001D7A16" w:rsidRDefault="000931C6" w:rsidP="009C3D26">
      <w:pPr>
        <w:pStyle w:val="Heading3"/>
      </w:pPr>
      <w:r w:rsidRPr="001D7A16">
        <w:t>Demographics</w:t>
      </w:r>
    </w:p>
    <w:p w14:paraId="2FC17489" w14:textId="124215A4" w:rsidR="000931C6" w:rsidRDefault="000931C6" w:rsidP="000931C6">
      <w:pPr>
        <w:rPr>
          <w:rFonts w:cstheme="minorHAnsi"/>
          <w:szCs w:val="26"/>
        </w:rPr>
      </w:pPr>
      <w:r w:rsidRPr="000931C6">
        <w:rPr>
          <w:rFonts w:cstheme="minorHAnsi"/>
          <w:szCs w:val="26"/>
        </w:rPr>
        <w:t>The full sampl</w:t>
      </w:r>
      <w:r w:rsidR="002E3635">
        <w:rPr>
          <w:rFonts w:cstheme="minorHAnsi"/>
          <w:szCs w:val="26"/>
        </w:rPr>
        <w:t>e</w:t>
      </w:r>
      <w:r w:rsidRPr="000931C6">
        <w:rPr>
          <w:rFonts w:cstheme="minorHAnsi"/>
          <w:szCs w:val="26"/>
        </w:rPr>
        <w:t xml:space="preserve"> </w:t>
      </w:r>
      <w:r w:rsidR="002E3635">
        <w:rPr>
          <w:rFonts w:cstheme="minorHAnsi"/>
          <w:szCs w:val="26"/>
        </w:rPr>
        <w:t xml:space="preserve">comprised </w:t>
      </w:r>
      <w:r w:rsidRPr="000931C6">
        <w:rPr>
          <w:rFonts w:cstheme="minorHAnsi"/>
          <w:szCs w:val="26"/>
        </w:rPr>
        <w:t>547 people accessing homeless accommodation in Dublin and Cork city centres during the months of June-August 2024</w:t>
      </w:r>
      <w:r w:rsidR="00AF5A41">
        <w:rPr>
          <w:rFonts w:cstheme="minorHAnsi"/>
          <w:szCs w:val="26"/>
        </w:rPr>
        <w:t xml:space="preserve">. While participating hostels were asked that all residents be counted on their given night, the </w:t>
      </w:r>
      <w:r w:rsidR="00BA73C2">
        <w:rPr>
          <w:rFonts w:cstheme="minorHAnsi"/>
          <w:szCs w:val="26"/>
        </w:rPr>
        <w:t>actual coverage of those counted was not collected</w:t>
      </w:r>
      <w:r w:rsidRPr="000931C6">
        <w:rPr>
          <w:rFonts w:cstheme="minorHAnsi"/>
          <w:szCs w:val="26"/>
        </w:rPr>
        <w:t xml:space="preserve">. The sex </w:t>
      </w:r>
      <w:proofErr w:type="gramStart"/>
      <w:r w:rsidRPr="000931C6">
        <w:rPr>
          <w:rFonts w:cstheme="minorHAnsi"/>
          <w:szCs w:val="26"/>
        </w:rPr>
        <w:t>break</w:t>
      </w:r>
      <w:proofErr w:type="gramEnd"/>
      <w:r w:rsidRPr="000931C6">
        <w:rPr>
          <w:rFonts w:cstheme="minorHAnsi"/>
          <w:szCs w:val="26"/>
        </w:rPr>
        <w:t xml:space="preserve"> down (Fig 1) was as follows: 26.3% (n=144) women and 73.7% (n=403) men. </w:t>
      </w:r>
    </w:p>
    <w:p w14:paraId="762C6AEA" w14:textId="4C69125A" w:rsidR="001B33DF" w:rsidRDefault="001B33DF" w:rsidP="000931C6">
      <w:pPr>
        <w:rPr>
          <w:rFonts w:cstheme="minorHAnsi"/>
          <w:szCs w:val="26"/>
        </w:rPr>
      </w:pPr>
      <w:r>
        <w:rPr>
          <w:noProof/>
        </w:rPr>
        <w:lastRenderedPageBreak/>
        <w:drawing>
          <wp:inline distT="0" distB="0" distL="0" distR="0" wp14:anchorId="75F1DEA8" wp14:editId="7E8E2AB7">
            <wp:extent cx="4572000" cy="2743200"/>
            <wp:effectExtent l="0" t="0" r="0" b="0"/>
            <wp:docPr id="554360761" name="Chart 1" descr="Figure 1 is a pie chart showing that 73.7% of participants were women and 26.3% were men.">
              <a:extLst xmlns:a="http://schemas.openxmlformats.org/drawingml/2006/main">
                <a:ext uri="{FF2B5EF4-FFF2-40B4-BE49-F238E27FC236}">
                  <a16:creationId xmlns:a16="http://schemas.microsoft.com/office/drawing/2014/main" id="{0013A825-7050-1FB9-415B-5741FF2D4E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60ACC9" w14:textId="042C841D" w:rsidR="000931C6" w:rsidRDefault="000931C6" w:rsidP="000931C6">
      <w:pPr>
        <w:pStyle w:val="Caption"/>
        <w:rPr>
          <w:rFonts w:ascii="Gill Sans MT" w:hAnsi="Gill Sans MT"/>
          <w:sz w:val="26"/>
          <w:szCs w:val="26"/>
        </w:rPr>
      </w:pPr>
      <w:r w:rsidRPr="000931C6">
        <w:rPr>
          <w:rFonts w:ascii="Gill Sans MT" w:hAnsi="Gill Sans MT"/>
          <w:sz w:val="26"/>
          <w:szCs w:val="26"/>
        </w:rPr>
        <w:t xml:space="preserve">Figure </w:t>
      </w:r>
      <w:r w:rsidRPr="000931C6">
        <w:rPr>
          <w:rFonts w:ascii="Gill Sans MT" w:hAnsi="Gill Sans MT"/>
          <w:sz w:val="26"/>
          <w:szCs w:val="26"/>
        </w:rPr>
        <w:fldChar w:fldCharType="begin"/>
      </w:r>
      <w:r w:rsidRPr="000931C6">
        <w:rPr>
          <w:rFonts w:ascii="Gill Sans MT" w:hAnsi="Gill Sans MT"/>
          <w:sz w:val="26"/>
          <w:szCs w:val="26"/>
        </w:rPr>
        <w:instrText xml:space="preserve"> SEQ Figure \* ARABIC </w:instrText>
      </w:r>
      <w:r w:rsidRPr="000931C6">
        <w:rPr>
          <w:rFonts w:ascii="Gill Sans MT" w:hAnsi="Gill Sans MT"/>
          <w:sz w:val="26"/>
          <w:szCs w:val="26"/>
        </w:rPr>
        <w:fldChar w:fldCharType="separate"/>
      </w:r>
      <w:r w:rsidRPr="000931C6">
        <w:rPr>
          <w:rFonts w:ascii="Gill Sans MT" w:hAnsi="Gill Sans MT"/>
          <w:noProof/>
          <w:sz w:val="26"/>
          <w:szCs w:val="26"/>
        </w:rPr>
        <w:t>1</w:t>
      </w:r>
      <w:r w:rsidRPr="000931C6">
        <w:rPr>
          <w:rFonts w:ascii="Gill Sans MT" w:hAnsi="Gill Sans MT"/>
          <w:sz w:val="26"/>
          <w:szCs w:val="26"/>
        </w:rPr>
        <w:fldChar w:fldCharType="end"/>
      </w:r>
      <w:r w:rsidRPr="000931C6">
        <w:rPr>
          <w:rFonts w:ascii="Gill Sans MT" w:hAnsi="Gill Sans MT"/>
          <w:sz w:val="26"/>
          <w:szCs w:val="26"/>
        </w:rPr>
        <w:t>: Sex distribution</w:t>
      </w:r>
      <w:r w:rsidR="001B33DF">
        <w:rPr>
          <w:rFonts w:ascii="Gill Sans MT" w:hAnsi="Gill Sans MT"/>
          <w:sz w:val="26"/>
          <w:szCs w:val="26"/>
        </w:rPr>
        <w:t xml:space="preserve"> of participants</w:t>
      </w:r>
    </w:p>
    <w:p w14:paraId="62D16E57" w14:textId="5421564A" w:rsidR="000931C6" w:rsidRDefault="000931C6" w:rsidP="000931C6">
      <w:pPr>
        <w:rPr>
          <w:rFonts w:cstheme="minorHAnsi"/>
          <w:szCs w:val="26"/>
        </w:rPr>
      </w:pPr>
      <w:r w:rsidRPr="000931C6">
        <w:rPr>
          <w:rFonts w:cstheme="minorHAnsi"/>
          <w:szCs w:val="26"/>
        </w:rPr>
        <w:t>The age distribution (Fig 2) among the sample was: 42.6% (n=233) under the age of 40, 47.9% (n=262) ages 40-60, and 9.5% (n=52</w:t>
      </w:r>
      <w:r w:rsidR="00240B09">
        <w:rPr>
          <w:rFonts w:cstheme="minorHAnsi"/>
          <w:szCs w:val="26"/>
        </w:rPr>
        <w:t>)</w:t>
      </w:r>
      <w:r w:rsidRPr="000931C6">
        <w:rPr>
          <w:rFonts w:cstheme="minorHAnsi"/>
          <w:szCs w:val="26"/>
        </w:rPr>
        <w:t xml:space="preserve"> over the age of 60. </w:t>
      </w:r>
    </w:p>
    <w:p w14:paraId="1782D8D9" w14:textId="67A31FC9" w:rsidR="000931C6" w:rsidRPr="002E0B2C" w:rsidRDefault="001B33DF" w:rsidP="002E0B2C">
      <w:pPr>
        <w:rPr>
          <w:rFonts w:cstheme="minorHAnsi"/>
          <w:szCs w:val="26"/>
        </w:rPr>
      </w:pPr>
      <w:r>
        <w:rPr>
          <w:noProof/>
        </w:rPr>
        <w:drawing>
          <wp:inline distT="0" distB="0" distL="0" distR="0" wp14:anchorId="423BAADC" wp14:editId="2DC131E0">
            <wp:extent cx="4572000" cy="2873375"/>
            <wp:effectExtent l="0" t="0" r="0" b="3175"/>
            <wp:docPr id="300126201" name="Chart 1" descr="Figure 2 shows 42.6% of participants were under 40 years, 47.9% were between 40 and 60 years and 9.5% were greater than 60 years. ">
              <a:extLst xmlns:a="http://schemas.openxmlformats.org/drawingml/2006/main">
                <a:ext uri="{FF2B5EF4-FFF2-40B4-BE49-F238E27FC236}">
                  <a16:creationId xmlns:a16="http://schemas.microsoft.com/office/drawing/2014/main" id="{1536B965-7668-042A-30D3-4E30A93EB6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C5BD20" w14:textId="049B51AA" w:rsidR="000931C6" w:rsidRDefault="000931C6" w:rsidP="000931C6">
      <w:pPr>
        <w:pStyle w:val="Caption"/>
        <w:rPr>
          <w:rFonts w:ascii="Gill Sans MT" w:hAnsi="Gill Sans MT"/>
          <w:sz w:val="26"/>
          <w:szCs w:val="26"/>
        </w:rPr>
      </w:pPr>
      <w:r w:rsidRPr="000931C6">
        <w:rPr>
          <w:rFonts w:ascii="Gill Sans MT" w:hAnsi="Gill Sans MT"/>
          <w:sz w:val="26"/>
          <w:szCs w:val="26"/>
        </w:rPr>
        <w:t xml:space="preserve">Figure </w:t>
      </w:r>
      <w:r w:rsidRPr="000931C6">
        <w:rPr>
          <w:rFonts w:ascii="Gill Sans MT" w:hAnsi="Gill Sans MT"/>
          <w:sz w:val="26"/>
          <w:szCs w:val="26"/>
        </w:rPr>
        <w:fldChar w:fldCharType="begin"/>
      </w:r>
      <w:r w:rsidRPr="000931C6">
        <w:rPr>
          <w:rFonts w:ascii="Gill Sans MT" w:hAnsi="Gill Sans MT"/>
          <w:sz w:val="26"/>
          <w:szCs w:val="26"/>
        </w:rPr>
        <w:instrText xml:space="preserve"> SEQ Figure \* ARABIC </w:instrText>
      </w:r>
      <w:r w:rsidRPr="000931C6">
        <w:rPr>
          <w:rFonts w:ascii="Gill Sans MT" w:hAnsi="Gill Sans MT"/>
          <w:sz w:val="26"/>
          <w:szCs w:val="26"/>
        </w:rPr>
        <w:fldChar w:fldCharType="separate"/>
      </w:r>
      <w:r w:rsidRPr="000931C6">
        <w:rPr>
          <w:rFonts w:ascii="Gill Sans MT" w:hAnsi="Gill Sans MT"/>
          <w:noProof/>
          <w:sz w:val="26"/>
          <w:szCs w:val="26"/>
        </w:rPr>
        <w:t>2</w:t>
      </w:r>
      <w:r w:rsidRPr="000931C6">
        <w:rPr>
          <w:rFonts w:ascii="Gill Sans MT" w:hAnsi="Gill Sans MT"/>
          <w:sz w:val="26"/>
          <w:szCs w:val="26"/>
        </w:rPr>
        <w:fldChar w:fldCharType="end"/>
      </w:r>
      <w:r w:rsidRPr="000931C6">
        <w:rPr>
          <w:rFonts w:ascii="Gill Sans MT" w:hAnsi="Gill Sans MT"/>
          <w:sz w:val="26"/>
          <w:szCs w:val="26"/>
        </w:rPr>
        <w:t>: Age distribution</w:t>
      </w:r>
      <w:r w:rsidR="001B33DF">
        <w:rPr>
          <w:rFonts w:ascii="Gill Sans MT" w:hAnsi="Gill Sans MT"/>
          <w:sz w:val="26"/>
          <w:szCs w:val="26"/>
        </w:rPr>
        <w:t xml:space="preserve"> of participants</w:t>
      </w:r>
    </w:p>
    <w:p w14:paraId="69F52241" w14:textId="77777777" w:rsidR="000931C6" w:rsidRPr="00E4433E" w:rsidRDefault="000931C6" w:rsidP="009C3D26">
      <w:pPr>
        <w:pStyle w:val="Heading3"/>
      </w:pPr>
      <w:r w:rsidRPr="00E4433E">
        <w:t xml:space="preserve">Mobility status </w:t>
      </w:r>
    </w:p>
    <w:p w14:paraId="7C300934" w14:textId="36748001" w:rsidR="000931C6" w:rsidRDefault="000931C6" w:rsidP="00332E70">
      <w:pPr>
        <w:rPr>
          <w:rFonts w:cstheme="minorHAnsi"/>
          <w:color w:val="000000"/>
          <w:szCs w:val="26"/>
          <w:shd w:val="clear" w:color="auto" w:fill="FFFFFF"/>
        </w:rPr>
      </w:pPr>
      <w:r w:rsidRPr="000931C6">
        <w:rPr>
          <w:rFonts w:cstheme="minorHAnsi"/>
          <w:szCs w:val="26"/>
        </w:rPr>
        <w:t>Of the full sample, 7</w:t>
      </w:r>
      <w:r w:rsidR="009F1668">
        <w:rPr>
          <w:rFonts w:cstheme="minorHAnsi"/>
          <w:szCs w:val="26"/>
        </w:rPr>
        <w:t>6.8</w:t>
      </w:r>
      <w:r w:rsidRPr="000931C6">
        <w:rPr>
          <w:rFonts w:cstheme="minorHAnsi"/>
          <w:szCs w:val="26"/>
        </w:rPr>
        <w:t>% (n=420) were reported as fully mobile meaning that the person</w:t>
      </w:r>
      <w:r w:rsidRPr="000931C6">
        <w:rPr>
          <w:rFonts w:cstheme="minorHAnsi"/>
          <w:color w:val="000000"/>
          <w:szCs w:val="26"/>
          <w:shd w:val="clear" w:color="auto" w:fill="FFFFFF"/>
        </w:rPr>
        <w:t> c</w:t>
      </w:r>
      <w:r w:rsidR="00240B09">
        <w:rPr>
          <w:rFonts w:cstheme="minorHAnsi"/>
          <w:color w:val="000000"/>
          <w:szCs w:val="26"/>
          <w:shd w:val="clear" w:color="auto" w:fill="FFFFFF"/>
        </w:rPr>
        <w:t>ould</w:t>
      </w:r>
      <w:r w:rsidRPr="000931C6">
        <w:rPr>
          <w:rFonts w:cstheme="minorHAnsi"/>
          <w:color w:val="000000"/>
          <w:szCs w:val="26"/>
          <w:shd w:val="clear" w:color="auto" w:fill="FFFFFF"/>
        </w:rPr>
        <w:t xml:space="preserve"> walk and move with no restriction or difficulty; 12</w:t>
      </w:r>
      <w:r w:rsidR="009F1668">
        <w:rPr>
          <w:rFonts w:cstheme="minorHAnsi"/>
          <w:color w:val="000000"/>
          <w:szCs w:val="26"/>
          <w:shd w:val="clear" w:color="auto" w:fill="FFFFFF"/>
        </w:rPr>
        <w:t>.8</w:t>
      </w:r>
      <w:r w:rsidRPr="000931C6">
        <w:rPr>
          <w:rFonts w:cstheme="minorHAnsi"/>
          <w:color w:val="000000"/>
          <w:szCs w:val="26"/>
          <w:shd w:val="clear" w:color="auto" w:fill="FFFFFF"/>
        </w:rPr>
        <w:t xml:space="preserve">% (n=70) had impacted mobility meaning that while the person </w:t>
      </w:r>
      <w:r w:rsidR="00240B09">
        <w:rPr>
          <w:rFonts w:cstheme="minorHAnsi"/>
          <w:color w:val="000000"/>
          <w:szCs w:val="26"/>
          <w:shd w:val="clear" w:color="auto" w:fill="FFFFFF"/>
        </w:rPr>
        <w:t>was</w:t>
      </w:r>
      <w:r w:rsidRPr="000931C6">
        <w:rPr>
          <w:rFonts w:cstheme="minorHAnsi"/>
          <w:color w:val="000000"/>
          <w:szCs w:val="26"/>
          <w:shd w:val="clear" w:color="auto" w:fill="FFFFFF"/>
        </w:rPr>
        <w:t xml:space="preserve"> fully mobile they ha</w:t>
      </w:r>
      <w:r w:rsidR="009F3FA3">
        <w:rPr>
          <w:rFonts w:cstheme="minorHAnsi"/>
          <w:color w:val="000000"/>
          <w:szCs w:val="26"/>
          <w:shd w:val="clear" w:color="auto" w:fill="FFFFFF"/>
        </w:rPr>
        <w:t>d</w:t>
      </w:r>
      <w:r w:rsidRPr="000931C6">
        <w:rPr>
          <w:rFonts w:cstheme="minorHAnsi"/>
          <w:color w:val="000000"/>
          <w:szCs w:val="26"/>
          <w:shd w:val="clear" w:color="auto" w:fill="FFFFFF"/>
        </w:rPr>
        <w:t xml:space="preserve"> symptoms (</w:t>
      </w:r>
      <w:r w:rsidR="009F3FA3" w:rsidRPr="000931C6">
        <w:rPr>
          <w:rFonts w:cstheme="minorHAnsi"/>
          <w:color w:val="000000"/>
          <w:szCs w:val="26"/>
          <w:shd w:val="clear" w:color="auto" w:fill="FFFFFF"/>
        </w:rPr>
        <w:t>e.g.</w:t>
      </w:r>
      <w:r w:rsidRPr="000931C6">
        <w:rPr>
          <w:rFonts w:cstheme="minorHAnsi"/>
          <w:color w:val="000000"/>
          <w:szCs w:val="26"/>
          <w:shd w:val="clear" w:color="auto" w:fill="FFFFFF"/>
        </w:rPr>
        <w:t xml:space="preserve"> pain, shortness of breath) that limit</w:t>
      </w:r>
      <w:r w:rsidR="00240B09">
        <w:rPr>
          <w:rFonts w:cstheme="minorHAnsi"/>
          <w:color w:val="000000"/>
          <w:szCs w:val="26"/>
          <w:shd w:val="clear" w:color="auto" w:fill="FFFFFF"/>
        </w:rPr>
        <w:t>ed</w:t>
      </w:r>
      <w:r w:rsidRPr="000931C6">
        <w:rPr>
          <w:rFonts w:cstheme="minorHAnsi"/>
          <w:color w:val="000000"/>
          <w:szCs w:val="26"/>
          <w:shd w:val="clear" w:color="auto" w:fill="FFFFFF"/>
        </w:rPr>
        <w:t xml:space="preserve"> their activities; and 10.4% (n=57) had restricted mobility meaning that the person experience</w:t>
      </w:r>
      <w:r w:rsidR="00240B09">
        <w:rPr>
          <w:rFonts w:cstheme="minorHAnsi"/>
          <w:color w:val="000000"/>
          <w:szCs w:val="26"/>
          <w:shd w:val="clear" w:color="auto" w:fill="FFFFFF"/>
        </w:rPr>
        <w:t>d</w:t>
      </w:r>
      <w:r w:rsidRPr="000931C6">
        <w:rPr>
          <w:rFonts w:cstheme="minorHAnsi"/>
          <w:color w:val="000000"/>
          <w:szCs w:val="26"/>
          <w:shd w:val="clear" w:color="auto" w:fill="FFFFFF"/>
        </w:rPr>
        <w:t xml:space="preserve"> some restriction or difficulty with their walking or movement. See Fig 3.</w:t>
      </w:r>
    </w:p>
    <w:p w14:paraId="2C345293" w14:textId="7E01BC3C" w:rsidR="00A475B4" w:rsidRPr="000931C6" w:rsidRDefault="00A475B4" w:rsidP="000931C6">
      <w:pPr>
        <w:rPr>
          <w:rFonts w:cstheme="minorHAnsi"/>
          <w:color w:val="000000"/>
          <w:szCs w:val="26"/>
          <w:shd w:val="clear" w:color="auto" w:fill="FFFFFF"/>
        </w:rPr>
      </w:pPr>
      <w:r>
        <w:rPr>
          <w:noProof/>
        </w:rPr>
        <w:lastRenderedPageBreak/>
        <w:drawing>
          <wp:inline distT="0" distB="0" distL="0" distR="0" wp14:anchorId="239F4D26" wp14:editId="0ECAFC74">
            <wp:extent cx="4572000" cy="2743200"/>
            <wp:effectExtent l="0" t="0" r="0" b="0"/>
            <wp:docPr id="1459551682" name="Chart 1" descr="Figure 3 shows that 76.8% were fully mobile, 12.8% had impacted mobility and 10.4% had restricted mobility.">
              <a:extLst xmlns:a="http://schemas.openxmlformats.org/drawingml/2006/main">
                <a:ext uri="{FF2B5EF4-FFF2-40B4-BE49-F238E27FC236}">
                  <a16:creationId xmlns:a16="http://schemas.microsoft.com/office/drawing/2014/main" id="{FE909133-38F1-8F45-7EBC-A25EFD3C10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D15C7E" w14:textId="29A79732" w:rsidR="005A6570" w:rsidRPr="002E0B2C" w:rsidRDefault="000931C6" w:rsidP="002E0B2C">
      <w:pPr>
        <w:pStyle w:val="Caption"/>
        <w:rPr>
          <w:rFonts w:ascii="Gill Sans MT" w:hAnsi="Gill Sans MT"/>
          <w:sz w:val="26"/>
          <w:szCs w:val="26"/>
        </w:rPr>
      </w:pPr>
      <w:r w:rsidRPr="000931C6">
        <w:rPr>
          <w:rFonts w:ascii="Gill Sans MT" w:hAnsi="Gill Sans MT"/>
          <w:sz w:val="26"/>
          <w:szCs w:val="26"/>
        </w:rPr>
        <w:t xml:space="preserve">Figure </w:t>
      </w:r>
      <w:r w:rsidRPr="000931C6">
        <w:rPr>
          <w:rFonts w:ascii="Gill Sans MT" w:hAnsi="Gill Sans MT"/>
          <w:sz w:val="26"/>
          <w:szCs w:val="26"/>
        </w:rPr>
        <w:fldChar w:fldCharType="begin"/>
      </w:r>
      <w:r w:rsidRPr="000931C6">
        <w:rPr>
          <w:rFonts w:ascii="Gill Sans MT" w:hAnsi="Gill Sans MT"/>
          <w:sz w:val="26"/>
          <w:szCs w:val="26"/>
        </w:rPr>
        <w:instrText xml:space="preserve"> SEQ Figure \* ARABIC </w:instrText>
      </w:r>
      <w:r w:rsidRPr="000931C6">
        <w:rPr>
          <w:rFonts w:ascii="Gill Sans MT" w:hAnsi="Gill Sans MT"/>
          <w:sz w:val="26"/>
          <w:szCs w:val="26"/>
        </w:rPr>
        <w:fldChar w:fldCharType="separate"/>
      </w:r>
      <w:r w:rsidRPr="000931C6">
        <w:rPr>
          <w:rFonts w:ascii="Gill Sans MT" w:hAnsi="Gill Sans MT"/>
          <w:noProof/>
          <w:sz w:val="26"/>
          <w:szCs w:val="26"/>
        </w:rPr>
        <w:t>3</w:t>
      </w:r>
      <w:r w:rsidRPr="000931C6">
        <w:rPr>
          <w:rFonts w:ascii="Gill Sans MT" w:hAnsi="Gill Sans MT"/>
          <w:sz w:val="26"/>
          <w:szCs w:val="26"/>
        </w:rPr>
        <w:fldChar w:fldCharType="end"/>
      </w:r>
      <w:r w:rsidRPr="000931C6">
        <w:rPr>
          <w:rFonts w:ascii="Gill Sans MT" w:hAnsi="Gill Sans MT"/>
          <w:sz w:val="26"/>
          <w:szCs w:val="26"/>
        </w:rPr>
        <w:t>: Mobility status</w:t>
      </w:r>
    </w:p>
    <w:p w14:paraId="5E312B73" w14:textId="648ED59B" w:rsidR="000931C6" w:rsidRDefault="000931C6" w:rsidP="000931C6">
      <w:pPr>
        <w:rPr>
          <w:rFonts w:cstheme="minorHAnsi"/>
          <w:color w:val="000000"/>
          <w:szCs w:val="26"/>
          <w:shd w:val="clear" w:color="auto" w:fill="FFFFFF"/>
        </w:rPr>
      </w:pPr>
      <w:r w:rsidRPr="000931C6">
        <w:rPr>
          <w:rFonts w:cstheme="minorHAnsi"/>
          <w:color w:val="000000"/>
          <w:szCs w:val="26"/>
          <w:shd w:val="clear" w:color="auto" w:fill="FFFFFF"/>
        </w:rPr>
        <w:t>Of the 70 people with ‘impacted mobility’, 87.1% (n=61) experienced long-term (more than three months) symptoms which limit</w:t>
      </w:r>
      <w:r w:rsidR="00240B09">
        <w:rPr>
          <w:rFonts w:cstheme="minorHAnsi"/>
          <w:color w:val="000000"/>
          <w:szCs w:val="26"/>
          <w:shd w:val="clear" w:color="auto" w:fill="FFFFFF"/>
        </w:rPr>
        <w:t>ed</w:t>
      </w:r>
      <w:r w:rsidRPr="000931C6">
        <w:rPr>
          <w:rFonts w:cstheme="minorHAnsi"/>
          <w:color w:val="000000"/>
          <w:szCs w:val="26"/>
          <w:shd w:val="clear" w:color="auto" w:fill="FFFFFF"/>
        </w:rPr>
        <w:t xml:space="preserve"> their activities, while for 12.9% (n=9) they were temporary (less than three months). Meanwhile, of the people identified as having restricted mobility, </w:t>
      </w:r>
      <w:r w:rsidR="00B12D86">
        <w:rPr>
          <w:rFonts w:cstheme="minorHAnsi"/>
          <w:color w:val="000000"/>
          <w:szCs w:val="26"/>
          <w:shd w:val="clear" w:color="auto" w:fill="FFFFFF"/>
        </w:rPr>
        <w:t xml:space="preserve">80.7% (n=46) used mobility aids while </w:t>
      </w:r>
      <w:r w:rsidRPr="000931C6">
        <w:rPr>
          <w:rFonts w:cstheme="minorHAnsi"/>
          <w:color w:val="000000"/>
          <w:szCs w:val="26"/>
          <w:shd w:val="clear" w:color="auto" w:fill="FFFFFF"/>
        </w:rPr>
        <w:t>19.</w:t>
      </w:r>
      <w:r w:rsidR="00C73874">
        <w:rPr>
          <w:rFonts w:cstheme="minorHAnsi"/>
          <w:color w:val="000000"/>
          <w:szCs w:val="26"/>
          <w:shd w:val="clear" w:color="auto" w:fill="FFFFFF"/>
        </w:rPr>
        <w:t>3</w:t>
      </w:r>
      <w:r w:rsidRPr="000931C6">
        <w:rPr>
          <w:rFonts w:cstheme="minorHAnsi"/>
          <w:color w:val="000000"/>
          <w:szCs w:val="26"/>
          <w:shd w:val="clear" w:color="auto" w:fill="FFFFFF"/>
        </w:rPr>
        <w:t xml:space="preserve">% (n=11) did not </w:t>
      </w:r>
      <w:r w:rsidR="00B12D86">
        <w:rPr>
          <w:rFonts w:cstheme="minorHAnsi"/>
          <w:color w:val="000000"/>
          <w:szCs w:val="26"/>
          <w:shd w:val="clear" w:color="auto" w:fill="FFFFFF"/>
        </w:rPr>
        <w:t xml:space="preserve">use an aid </w:t>
      </w:r>
      <w:r w:rsidRPr="000931C6">
        <w:rPr>
          <w:rFonts w:cstheme="minorHAnsi"/>
          <w:color w:val="000000"/>
          <w:szCs w:val="26"/>
          <w:shd w:val="clear" w:color="auto" w:fill="FFFFFF"/>
        </w:rPr>
        <w:t xml:space="preserve">even though they were having difficulties with mobility. </w:t>
      </w:r>
      <w:r w:rsidR="00B12D86">
        <w:rPr>
          <w:rFonts w:cstheme="minorHAnsi"/>
          <w:color w:val="000000"/>
          <w:szCs w:val="26"/>
          <w:shd w:val="clear" w:color="auto" w:fill="FFFFFF"/>
        </w:rPr>
        <w:t>The types of aids used included crutches, sticks, walking frames</w:t>
      </w:r>
      <w:r w:rsidR="008935DA">
        <w:rPr>
          <w:rFonts w:cstheme="minorHAnsi"/>
          <w:color w:val="000000"/>
          <w:szCs w:val="26"/>
          <w:shd w:val="clear" w:color="auto" w:fill="FFFFFF"/>
        </w:rPr>
        <w:t xml:space="preserve"> and </w:t>
      </w:r>
      <w:r w:rsidR="00B12D86">
        <w:rPr>
          <w:rFonts w:cstheme="minorHAnsi"/>
          <w:color w:val="000000"/>
          <w:szCs w:val="26"/>
          <w:shd w:val="clear" w:color="auto" w:fill="FFFFFF"/>
        </w:rPr>
        <w:t>wheelchairs</w:t>
      </w:r>
      <w:r w:rsidR="008935DA">
        <w:rPr>
          <w:rFonts w:cstheme="minorHAnsi"/>
          <w:color w:val="000000"/>
          <w:szCs w:val="26"/>
          <w:shd w:val="clear" w:color="auto" w:fill="FFFFFF"/>
        </w:rPr>
        <w:t>.</w:t>
      </w:r>
      <w:r w:rsidR="00B12D86">
        <w:rPr>
          <w:rFonts w:cstheme="minorHAnsi"/>
          <w:color w:val="000000"/>
          <w:szCs w:val="26"/>
          <w:shd w:val="clear" w:color="auto" w:fill="FFFFFF"/>
        </w:rPr>
        <w:t xml:space="preserve"> </w:t>
      </w:r>
    </w:p>
    <w:p w14:paraId="3F1DD32B" w14:textId="77777777" w:rsidR="000931C6" w:rsidRPr="00785CF5" w:rsidRDefault="000931C6" w:rsidP="009C3D26">
      <w:pPr>
        <w:pStyle w:val="Heading3"/>
      </w:pPr>
      <w:r w:rsidRPr="00785CF5">
        <w:t xml:space="preserve">Age and mobility status </w:t>
      </w:r>
    </w:p>
    <w:p w14:paraId="763ADD07" w14:textId="76658A98" w:rsidR="003E6728" w:rsidRDefault="000931C6" w:rsidP="000931C6">
      <w:pPr>
        <w:rPr>
          <w:rFonts w:cstheme="minorHAnsi"/>
          <w:color w:val="000000"/>
          <w:szCs w:val="26"/>
          <w:shd w:val="clear" w:color="auto" w:fill="FFFFFF"/>
        </w:rPr>
      </w:pPr>
      <w:r w:rsidRPr="000931C6">
        <w:rPr>
          <w:rFonts w:cstheme="minorHAnsi"/>
          <w:color w:val="000000"/>
          <w:szCs w:val="26"/>
          <w:shd w:val="clear" w:color="auto" w:fill="FFFFFF"/>
        </w:rPr>
        <w:t xml:space="preserve">The </w:t>
      </w:r>
      <w:r w:rsidR="00A17F80">
        <w:rPr>
          <w:rFonts w:cstheme="minorHAnsi"/>
          <w:color w:val="000000"/>
          <w:szCs w:val="26"/>
          <w:shd w:val="clear" w:color="auto" w:fill="FFFFFF"/>
        </w:rPr>
        <w:t xml:space="preserve">break -down of </w:t>
      </w:r>
      <w:r w:rsidRPr="000931C6">
        <w:rPr>
          <w:rFonts w:cstheme="minorHAnsi"/>
          <w:color w:val="000000"/>
          <w:szCs w:val="26"/>
          <w:shd w:val="clear" w:color="auto" w:fill="FFFFFF"/>
        </w:rPr>
        <w:t xml:space="preserve">age and mobility status is shown in Table 1 below. There </w:t>
      </w:r>
      <w:r w:rsidR="00A17F80">
        <w:rPr>
          <w:rFonts w:cstheme="minorHAnsi"/>
          <w:color w:val="000000"/>
          <w:szCs w:val="26"/>
          <w:shd w:val="clear" w:color="auto" w:fill="FFFFFF"/>
        </w:rPr>
        <w:t>was</w:t>
      </w:r>
      <w:r w:rsidRPr="000931C6">
        <w:rPr>
          <w:rFonts w:cstheme="minorHAnsi"/>
          <w:color w:val="000000"/>
          <w:szCs w:val="26"/>
          <w:shd w:val="clear" w:color="auto" w:fill="FFFFFF"/>
        </w:rPr>
        <w:t xml:space="preserve"> an over representation of people from the older age groups among those identified to have impacted mobility and restricted mobility</w:t>
      </w:r>
      <w:r w:rsidR="001D34D4">
        <w:rPr>
          <w:rFonts w:cstheme="minorHAnsi"/>
          <w:color w:val="000000"/>
          <w:szCs w:val="26"/>
          <w:shd w:val="clear" w:color="auto" w:fill="FFFFFF"/>
        </w:rPr>
        <w:t xml:space="preserve"> compared with those with full mobility</w:t>
      </w:r>
      <w:r w:rsidRPr="000931C6">
        <w:rPr>
          <w:rFonts w:cstheme="minorHAnsi"/>
          <w:color w:val="000000"/>
          <w:szCs w:val="26"/>
          <w:shd w:val="clear" w:color="auto" w:fill="FFFFFF"/>
        </w:rPr>
        <w:t xml:space="preserve">. For example, among those classified as having impacted mobility, 61.4% </w:t>
      </w:r>
      <w:r w:rsidR="00A17F80">
        <w:rPr>
          <w:rFonts w:cstheme="minorHAnsi"/>
          <w:color w:val="000000"/>
          <w:szCs w:val="26"/>
          <w:shd w:val="clear" w:color="auto" w:fill="FFFFFF"/>
        </w:rPr>
        <w:t>were</w:t>
      </w:r>
      <w:r w:rsidRPr="000931C6">
        <w:rPr>
          <w:rFonts w:cstheme="minorHAnsi"/>
          <w:color w:val="000000"/>
          <w:szCs w:val="26"/>
          <w:shd w:val="clear" w:color="auto" w:fill="FFFFFF"/>
        </w:rPr>
        <w:t xml:space="preserve"> between the ages of 40 and 60 while 31.</w:t>
      </w:r>
      <w:r w:rsidR="00B12D86">
        <w:rPr>
          <w:rFonts w:cstheme="minorHAnsi"/>
          <w:color w:val="000000"/>
          <w:szCs w:val="26"/>
          <w:shd w:val="clear" w:color="auto" w:fill="FFFFFF"/>
        </w:rPr>
        <w:t>6</w:t>
      </w:r>
      <w:r w:rsidRPr="000931C6">
        <w:rPr>
          <w:rFonts w:cstheme="minorHAnsi"/>
          <w:color w:val="000000"/>
          <w:szCs w:val="26"/>
          <w:shd w:val="clear" w:color="auto" w:fill="FFFFFF"/>
        </w:rPr>
        <w:t xml:space="preserve">% </w:t>
      </w:r>
      <w:r w:rsidR="00A17F80">
        <w:rPr>
          <w:rFonts w:cstheme="minorHAnsi"/>
          <w:color w:val="000000"/>
          <w:szCs w:val="26"/>
          <w:shd w:val="clear" w:color="auto" w:fill="FFFFFF"/>
        </w:rPr>
        <w:t>were</w:t>
      </w:r>
      <w:r w:rsidRPr="000931C6">
        <w:rPr>
          <w:rFonts w:cstheme="minorHAnsi"/>
          <w:color w:val="000000"/>
          <w:szCs w:val="26"/>
          <w:shd w:val="clear" w:color="auto" w:fill="FFFFFF"/>
        </w:rPr>
        <w:t xml:space="preserve"> over the age of 60. Similarly, for people with restricted mobility, 55.7% </w:t>
      </w:r>
      <w:r w:rsidR="00A17F80">
        <w:rPr>
          <w:rFonts w:cstheme="minorHAnsi"/>
          <w:color w:val="000000"/>
          <w:szCs w:val="26"/>
          <w:shd w:val="clear" w:color="auto" w:fill="FFFFFF"/>
        </w:rPr>
        <w:t>were</w:t>
      </w:r>
      <w:r w:rsidRPr="000931C6">
        <w:rPr>
          <w:rFonts w:cstheme="minorHAnsi"/>
          <w:color w:val="000000"/>
          <w:szCs w:val="26"/>
          <w:shd w:val="clear" w:color="auto" w:fill="FFFFFF"/>
        </w:rPr>
        <w:t xml:space="preserve"> between the ages of 40 and 60 and 18.</w:t>
      </w:r>
      <w:r w:rsidR="002E01BE">
        <w:rPr>
          <w:rFonts w:cstheme="minorHAnsi"/>
          <w:color w:val="000000"/>
          <w:szCs w:val="26"/>
          <w:shd w:val="clear" w:color="auto" w:fill="FFFFFF"/>
        </w:rPr>
        <w:t>6</w:t>
      </w:r>
      <w:r w:rsidRPr="000931C6">
        <w:rPr>
          <w:rFonts w:cstheme="minorHAnsi"/>
          <w:color w:val="000000"/>
          <w:szCs w:val="26"/>
          <w:shd w:val="clear" w:color="auto" w:fill="FFFFFF"/>
        </w:rPr>
        <w:t xml:space="preserve">% </w:t>
      </w:r>
      <w:r w:rsidR="00A17F80">
        <w:rPr>
          <w:rFonts w:cstheme="minorHAnsi"/>
          <w:color w:val="000000"/>
          <w:szCs w:val="26"/>
          <w:shd w:val="clear" w:color="auto" w:fill="FFFFFF"/>
        </w:rPr>
        <w:t>were</w:t>
      </w:r>
      <w:r w:rsidRPr="000931C6">
        <w:rPr>
          <w:rFonts w:cstheme="minorHAnsi"/>
          <w:color w:val="000000"/>
          <w:szCs w:val="26"/>
          <w:shd w:val="clear" w:color="auto" w:fill="FFFFFF"/>
        </w:rPr>
        <w:t xml:space="preserve"> over the age of 60. However, just over a quarter, 25.7%, of those with restricted mobility </w:t>
      </w:r>
      <w:r w:rsidR="00A17F80">
        <w:rPr>
          <w:rFonts w:cstheme="minorHAnsi"/>
          <w:color w:val="000000"/>
          <w:szCs w:val="26"/>
          <w:shd w:val="clear" w:color="auto" w:fill="FFFFFF"/>
        </w:rPr>
        <w:t>were</w:t>
      </w:r>
      <w:r w:rsidRPr="000931C6">
        <w:rPr>
          <w:rFonts w:cstheme="minorHAnsi"/>
          <w:color w:val="000000"/>
          <w:szCs w:val="26"/>
          <w:shd w:val="clear" w:color="auto" w:fill="FFFFFF"/>
        </w:rPr>
        <w:t xml:space="preserve"> under the age of 40. </w:t>
      </w:r>
    </w:p>
    <w:p w14:paraId="3082D425" w14:textId="77777777" w:rsidR="003E6728" w:rsidRDefault="003E6728">
      <w:pPr>
        <w:autoSpaceDE/>
        <w:autoSpaceDN/>
        <w:spacing w:after="160" w:line="259" w:lineRule="auto"/>
        <w:rPr>
          <w:rFonts w:cstheme="minorHAnsi"/>
          <w:color w:val="000000"/>
          <w:szCs w:val="26"/>
          <w:shd w:val="clear" w:color="auto" w:fill="FFFFFF"/>
        </w:rPr>
      </w:pPr>
      <w:r>
        <w:rPr>
          <w:rFonts w:cstheme="minorHAnsi"/>
          <w:color w:val="000000"/>
          <w:szCs w:val="26"/>
          <w:shd w:val="clear" w:color="auto" w:fill="FFFFFF"/>
        </w:rPr>
        <w:br w:type="page"/>
      </w:r>
    </w:p>
    <w:tbl>
      <w:tblPr>
        <w:tblW w:w="8212" w:type="dxa"/>
        <w:tblLook w:val="04A0" w:firstRow="1" w:lastRow="0" w:firstColumn="1" w:lastColumn="0" w:noHBand="0" w:noVBand="1"/>
      </w:tblPr>
      <w:tblGrid>
        <w:gridCol w:w="2380"/>
        <w:gridCol w:w="1760"/>
        <w:gridCol w:w="2087"/>
        <w:gridCol w:w="1985"/>
      </w:tblGrid>
      <w:tr w:rsidR="000931C6" w:rsidRPr="000931C6" w14:paraId="7BF25500" w14:textId="77777777" w:rsidTr="00BA441E">
        <w:trPr>
          <w:trHeight w:val="300"/>
        </w:trPr>
        <w:tc>
          <w:tcPr>
            <w:tcW w:w="2380"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4B3E4F87" w14:textId="77777777" w:rsidR="000931C6" w:rsidRPr="000931C6" w:rsidRDefault="000931C6" w:rsidP="00BA441E">
            <w:pPr>
              <w:rPr>
                <w:rFonts w:cstheme="minorHAnsi"/>
                <w:b/>
                <w:bCs/>
                <w:color w:val="000000"/>
                <w:szCs w:val="26"/>
                <w:lang w:eastAsia="en-IE"/>
              </w:rPr>
            </w:pPr>
            <w:r w:rsidRPr="000931C6">
              <w:rPr>
                <w:rFonts w:cstheme="minorHAnsi"/>
                <w:b/>
                <w:bCs/>
                <w:color w:val="000000"/>
                <w:szCs w:val="26"/>
                <w:lang w:eastAsia="en-IE"/>
              </w:rPr>
              <w:lastRenderedPageBreak/>
              <w:t>Age range</w:t>
            </w:r>
          </w:p>
        </w:tc>
        <w:tc>
          <w:tcPr>
            <w:tcW w:w="1760" w:type="dxa"/>
            <w:tcBorders>
              <w:top w:val="single" w:sz="8" w:space="0" w:color="auto"/>
              <w:left w:val="nil"/>
              <w:bottom w:val="single" w:sz="4" w:space="0" w:color="auto"/>
              <w:right w:val="single" w:sz="4" w:space="0" w:color="auto"/>
            </w:tcBorders>
            <w:shd w:val="clear" w:color="000000" w:fill="D9D9D9"/>
            <w:noWrap/>
            <w:vAlign w:val="bottom"/>
            <w:hideMark/>
          </w:tcPr>
          <w:p w14:paraId="307DBCCB" w14:textId="77777777" w:rsidR="000931C6" w:rsidRPr="000931C6" w:rsidRDefault="000931C6" w:rsidP="00BA441E">
            <w:pPr>
              <w:rPr>
                <w:rFonts w:cstheme="minorHAnsi"/>
                <w:b/>
                <w:bCs/>
                <w:color w:val="000000"/>
                <w:szCs w:val="26"/>
                <w:lang w:eastAsia="en-IE"/>
              </w:rPr>
            </w:pPr>
            <w:r w:rsidRPr="000931C6">
              <w:rPr>
                <w:rFonts w:cstheme="minorHAnsi"/>
                <w:b/>
                <w:bCs/>
                <w:color w:val="000000"/>
                <w:szCs w:val="26"/>
                <w:lang w:eastAsia="en-IE"/>
              </w:rPr>
              <w:t>Full mobility</w:t>
            </w:r>
          </w:p>
        </w:tc>
        <w:tc>
          <w:tcPr>
            <w:tcW w:w="2087" w:type="dxa"/>
            <w:tcBorders>
              <w:top w:val="single" w:sz="8" w:space="0" w:color="auto"/>
              <w:left w:val="nil"/>
              <w:bottom w:val="single" w:sz="4" w:space="0" w:color="auto"/>
              <w:right w:val="single" w:sz="4" w:space="0" w:color="auto"/>
            </w:tcBorders>
            <w:shd w:val="clear" w:color="000000" w:fill="D9D9D9"/>
            <w:noWrap/>
            <w:vAlign w:val="bottom"/>
            <w:hideMark/>
          </w:tcPr>
          <w:p w14:paraId="62C08DE9" w14:textId="77777777" w:rsidR="000931C6" w:rsidRPr="000931C6" w:rsidRDefault="000931C6" w:rsidP="00BA441E">
            <w:pPr>
              <w:rPr>
                <w:rFonts w:cstheme="minorHAnsi"/>
                <w:b/>
                <w:bCs/>
                <w:color w:val="000000"/>
                <w:szCs w:val="26"/>
                <w:lang w:eastAsia="en-IE"/>
              </w:rPr>
            </w:pPr>
            <w:r w:rsidRPr="000931C6">
              <w:rPr>
                <w:rFonts w:cstheme="minorHAnsi"/>
                <w:b/>
                <w:bCs/>
                <w:color w:val="000000"/>
                <w:szCs w:val="26"/>
                <w:lang w:eastAsia="en-IE"/>
              </w:rPr>
              <w:t>Impacted mobility</w:t>
            </w:r>
          </w:p>
        </w:tc>
        <w:tc>
          <w:tcPr>
            <w:tcW w:w="1985" w:type="dxa"/>
            <w:tcBorders>
              <w:top w:val="single" w:sz="8" w:space="0" w:color="auto"/>
              <w:left w:val="nil"/>
              <w:bottom w:val="single" w:sz="4" w:space="0" w:color="auto"/>
              <w:right w:val="single" w:sz="8" w:space="0" w:color="auto"/>
            </w:tcBorders>
            <w:shd w:val="clear" w:color="000000" w:fill="D9D9D9"/>
            <w:noWrap/>
            <w:vAlign w:val="bottom"/>
            <w:hideMark/>
          </w:tcPr>
          <w:p w14:paraId="10111F81" w14:textId="77777777" w:rsidR="000931C6" w:rsidRPr="000931C6" w:rsidRDefault="000931C6" w:rsidP="00BA441E">
            <w:pPr>
              <w:rPr>
                <w:rFonts w:cstheme="minorHAnsi"/>
                <w:b/>
                <w:bCs/>
                <w:color w:val="000000"/>
                <w:szCs w:val="26"/>
                <w:lang w:eastAsia="en-IE"/>
              </w:rPr>
            </w:pPr>
            <w:r w:rsidRPr="000931C6">
              <w:rPr>
                <w:rFonts w:cstheme="minorHAnsi"/>
                <w:b/>
                <w:bCs/>
                <w:color w:val="000000"/>
                <w:szCs w:val="26"/>
                <w:lang w:eastAsia="en-IE"/>
              </w:rPr>
              <w:t>Restricted mobility</w:t>
            </w:r>
          </w:p>
        </w:tc>
      </w:tr>
      <w:tr w:rsidR="000931C6" w:rsidRPr="000931C6" w14:paraId="56F5B6AF" w14:textId="77777777" w:rsidTr="00BA441E">
        <w:trPr>
          <w:trHeight w:val="300"/>
        </w:trPr>
        <w:tc>
          <w:tcPr>
            <w:tcW w:w="2380" w:type="dxa"/>
            <w:tcBorders>
              <w:top w:val="nil"/>
              <w:left w:val="single" w:sz="8" w:space="0" w:color="auto"/>
              <w:bottom w:val="single" w:sz="4" w:space="0" w:color="auto"/>
              <w:right w:val="single" w:sz="4" w:space="0" w:color="auto"/>
            </w:tcBorders>
            <w:noWrap/>
            <w:vAlign w:val="bottom"/>
            <w:hideMark/>
          </w:tcPr>
          <w:p w14:paraId="1AB3E999" w14:textId="77777777" w:rsidR="000931C6" w:rsidRPr="000931C6" w:rsidRDefault="000931C6" w:rsidP="00BA441E">
            <w:pPr>
              <w:rPr>
                <w:rFonts w:cstheme="minorHAnsi"/>
                <w:color w:val="000000"/>
                <w:szCs w:val="26"/>
                <w:lang w:eastAsia="en-IE"/>
              </w:rPr>
            </w:pPr>
            <w:r w:rsidRPr="000931C6">
              <w:rPr>
                <w:rFonts w:cstheme="minorHAnsi"/>
                <w:color w:val="000000"/>
                <w:szCs w:val="26"/>
                <w:lang w:eastAsia="en-IE"/>
              </w:rPr>
              <w:t>Younger than 40 years</w:t>
            </w:r>
          </w:p>
        </w:tc>
        <w:tc>
          <w:tcPr>
            <w:tcW w:w="1760" w:type="dxa"/>
            <w:tcBorders>
              <w:top w:val="nil"/>
              <w:left w:val="nil"/>
              <w:bottom w:val="single" w:sz="4" w:space="0" w:color="auto"/>
              <w:right w:val="single" w:sz="4" w:space="0" w:color="auto"/>
            </w:tcBorders>
            <w:noWrap/>
            <w:vAlign w:val="bottom"/>
            <w:hideMark/>
          </w:tcPr>
          <w:p w14:paraId="03154B28" w14:textId="72E9184A" w:rsidR="000931C6" w:rsidRPr="000931C6" w:rsidRDefault="000931C6" w:rsidP="00332E70">
            <w:pPr>
              <w:jc w:val="right"/>
              <w:rPr>
                <w:rFonts w:cstheme="minorHAnsi"/>
                <w:color w:val="000000"/>
                <w:szCs w:val="26"/>
                <w:lang w:eastAsia="en-IE"/>
              </w:rPr>
            </w:pPr>
            <w:r w:rsidRPr="000931C6">
              <w:rPr>
                <w:rFonts w:cstheme="minorHAnsi"/>
                <w:color w:val="000000"/>
                <w:szCs w:val="26"/>
                <w:lang w:eastAsia="en-IE"/>
              </w:rPr>
              <w:t>50.2% (n=211)</w:t>
            </w:r>
          </w:p>
        </w:tc>
        <w:tc>
          <w:tcPr>
            <w:tcW w:w="2087" w:type="dxa"/>
            <w:tcBorders>
              <w:top w:val="nil"/>
              <w:left w:val="nil"/>
              <w:bottom w:val="single" w:sz="4" w:space="0" w:color="auto"/>
              <w:right w:val="single" w:sz="4" w:space="0" w:color="auto"/>
            </w:tcBorders>
            <w:noWrap/>
            <w:vAlign w:val="bottom"/>
            <w:hideMark/>
          </w:tcPr>
          <w:p w14:paraId="62F0F653" w14:textId="7355D141" w:rsidR="000931C6" w:rsidRPr="000931C6" w:rsidRDefault="000931C6" w:rsidP="00332E70">
            <w:pPr>
              <w:jc w:val="right"/>
              <w:rPr>
                <w:rFonts w:cstheme="minorHAnsi"/>
                <w:color w:val="000000"/>
                <w:szCs w:val="26"/>
                <w:lang w:eastAsia="en-IE"/>
              </w:rPr>
            </w:pPr>
            <w:r w:rsidRPr="000931C6">
              <w:rPr>
                <w:rFonts w:cstheme="minorHAnsi"/>
                <w:color w:val="000000"/>
                <w:szCs w:val="26"/>
                <w:lang w:eastAsia="en-IE"/>
              </w:rPr>
              <w:t>7.0% (n=4)</w:t>
            </w:r>
          </w:p>
        </w:tc>
        <w:tc>
          <w:tcPr>
            <w:tcW w:w="1985" w:type="dxa"/>
            <w:tcBorders>
              <w:top w:val="nil"/>
              <w:left w:val="nil"/>
              <w:bottom w:val="single" w:sz="4" w:space="0" w:color="auto"/>
              <w:right w:val="single" w:sz="8" w:space="0" w:color="auto"/>
            </w:tcBorders>
            <w:noWrap/>
            <w:vAlign w:val="bottom"/>
            <w:hideMark/>
          </w:tcPr>
          <w:p w14:paraId="5126C238" w14:textId="3E49ACEA" w:rsidR="000931C6" w:rsidRPr="000931C6" w:rsidRDefault="000931C6" w:rsidP="00332E70">
            <w:pPr>
              <w:jc w:val="right"/>
              <w:rPr>
                <w:rFonts w:cstheme="minorHAnsi"/>
                <w:color w:val="000000"/>
                <w:szCs w:val="26"/>
                <w:lang w:eastAsia="en-IE"/>
              </w:rPr>
            </w:pPr>
            <w:r w:rsidRPr="000931C6">
              <w:rPr>
                <w:rFonts w:cstheme="minorHAnsi"/>
                <w:color w:val="000000"/>
                <w:szCs w:val="26"/>
                <w:lang w:eastAsia="en-IE"/>
              </w:rPr>
              <w:t>25.7% (n=18)</w:t>
            </w:r>
          </w:p>
        </w:tc>
      </w:tr>
      <w:tr w:rsidR="000931C6" w:rsidRPr="000931C6" w14:paraId="490EC263" w14:textId="77777777" w:rsidTr="0023572E">
        <w:trPr>
          <w:trHeight w:val="112"/>
        </w:trPr>
        <w:tc>
          <w:tcPr>
            <w:tcW w:w="2380" w:type="dxa"/>
            <w:tcBorders>
              <w:top w:val="nil"/>
              <w:left w:val="single" w:sz="8" w:space="0" w:color="auto"/>
              <w:bottom w:val="single" w:sz="4" w:space="0" w:color="auto"/>
              <w:right w:val="single" w:sz="4" w:space="0" w:color="auto"/>
            </w:tcBorders>
            <w:noWrap/>
            <w:vAlign w:val="bottom"/>
            <w:hideMark/>
          </w:tcPr>
          <w:p w14:paraId="2B6E3756" w14:textId="77777777" w:rsidR="000931C6" w:rsidRPr="000931C6" w:rsidRDefault="000931C6" w:rsidP="00BA441E">
            <w:pPr>
              <w:rPr>
                <w:rFonts w:cstheme="minorHAnsi"/>
                <w:color w:val="000000"/>
                <w:szCs w:val="26"/>
                <w:lang w:eastAsia="en-IE"/>
              </w:rPr>
            </w:pPr>
            <w:r w:rsidRPr="000931C6">
              <w:rPr>
                <w:rFonts w:cstheme="minorHAnsi"/>
                <w:color w:val="000000"/>
                <w:szCs w:val="26"/>
                <w:lang w:eastAsia="en-IE"/>
              </w:rPr>
              <w:t>40-60 years</w:t>
            </w:r>
          </w:p>
        </w:tc>
        <w:tc>
          <w:tcPr>
            <w:tcW w:w="1760" w:type="dxa"/>
            <w:tcBorders>
              <w:top w:val="nil"/>
              <w:left w:val="nil"/>
              <w:bottom w:val="single" w:sz="4" w:space="0" w:color="auto"/>
              <w:right w:val="single" w:sz="4" w:space="0" w:color="auto"/>
            </w:tcBorders>
            <w:noWrap/>
            <w:vAlign w:val="bottom"/>
            <w:hideMark/>
          </w:tcPr>
          <w:p w14:paraId="3E4D96F7" w14:textId="2B7B620E" w:rsidR="000931C6" w:rsidRPr="000931C6" w:rsidRDefault="000931C6" w:rsidP="00332E70">
            <w:pPr>
              <w:jc w:val="right"/>
              <w:rPr>
                <w:rFonts w:cstheme="minorHAnsi"/>
                <w:color w:val="000000"/>
                <w:szCs w:val="26"/>
                <w:lang w:eastAsia="en-IE"/>
              </w:rPr>
            </w:pPr>
            <w:r w:rsidRPr="000931C6">
              <w:rPr>
                <w:rFonts w:cstheme="minorHAnsi"/>
                <w:color w:val="000000"/>
                <w:szCs w:val="26"/>
                <w:lang w:eastAsia="en-IE"/>
              </w:rPr>
              <w:t>44.</w:t>
            </w:r>
            <w:r w:rsidR="00B12D86">
              <w:rPr>
                <w:rFonts w:cstheme="minorHAnsi"/>
                <w:color w:val="000000"/>
                <w:szCs w:val="26"/>
                <w:lang w:eastAsia="en-IE"/>
              </w:rPr>
              <w:t>8</w:t>
            </w:r>
            <w:r w:rsidRPr="000931C6">
              <w:rPr>
                <w:rFonts w:cstheme="minorHAnsi"/>
                <w:color w:val="000000"/>
                <w:szCs w:val="26"/>
                <w:lang w:eastAsia="en-IE"/>
              </w:rPr>
              <w:t>% (n=188)</w:t>
            </w:r>
          </w:p>
        </w:tc>
        <w:tc>
          <w:tcPr>
            <w:tcW w:w="2087" w:type="dxa"/>
            <w:tcBorders>
              <w:top w:val="nil"/>
              <w:left w:val="nil"/>
              <w:bottom w:val="single" w:sz="4" w:space="0" w:color="auto"/>
              <w:right w:val="single" w:sz="4" w:space="0" w:color="auto"/>
            </w:tcBorders>
            <w:noWrap/>
            <w:vAlign w:val="bottom"/>
            <w:hideMark/>
          </w:tcPr>
          <w:p w14:paraId="6B914E45" w14:textId="1A86624E" w:rsidR="000931C6" w:rsidRDefault="000931C6" w:rsidP="00332E70">
            <w:pPr>
              <w:jc w:val="right"/>
              <w:rPr>
                <w:rFonts w:cstheme="minorHAnsi"/>
                <w:color w:val="000000"/>
                <w:szCs w:val="26"/>
                <w:lang w:eastAsia="en-IE"/>
              </w:rPr>
            </w:pPr>
          </w:p>
          <w:p w14:paraId="41A54877" w14:textId="2028EB97" w:rsidR="00047FCB" w:rsidRPr="000931C6" w:rsidRDefault="00047FCB" w:rsidP="00332E70">
            <w:pPr>
              <w:jc w:val="right"/>
              <w:rPr>
                <w:rFonts w:cstheme="minorHAnsi"/>
                <w:color w:val="000000"/>
                <w:szCs w:val="26"/>
                <w:lang w:eastAsia="en-IE"/>
              </w:rPr>
            </w:pPr>
            <w:r>
              <w:rPr>
                <w:rFonts w:cstheme="minorHAnsi"/>
                <w:color w:val="000000"/>
                <w:szCs w:val="26"/>
                <w:lang w:eastAsia="en-IE"/>
              </w:rPr>
              <w:t>16.4%</w:t>
            </w:r>
            <w:r w:rsidR="00F8164F">
              <w:rPr>
                <w:rFonts w:cstheme="minorHAnsi"/>
                <w:color w:val="000000"/>
                <w:szCs w:val="26"/>
                <w:lang w:eastAsia="en-IE"/>
              </w:rPr>
              <w:t xml:space="preserve"> (n=35)</w:t>
            </w:r>
          </w:p>
        </w:tc>
        <w:tc>
          <w:tcPr>
            <w:tcW w:w="1985" w:type="dxa"/>
            <w:tcBorders>
              <w:top w:val="nil"/>
              <w:left w:val="nil"/>
              <w:bottom w:val="single" w:sz="4" w:space="0" w:color="auto"/>
              <w:right w:val="single" w:sz="8" w:space="0" w:color="auto"/>
            </w:tcBorders>
            <w:noWrap/>
            <w:vAlign w:val="bottom"/>
            <w:hideMark/>
          </w:tcPr>
          <w:p w14:paraId="7CD9C2B0" w14:textId="5C7D43F9" w:rsidR="000931C6" w:rsidRPr="000931C6" w:rsidRDefault="000931C6" w:rsidP="00332E70">
            <w:pPr>
              <w:jc w:val="right"/>
              <w:rPr>
                <w:rFonts w:cstheme="minorHAnsi"/>
                <w:color w:val="000000"/>
                <w:szCs w:val="26"/>
                <w:lang w:eastAsia="en-IE"/>
              </w:rPr>
            </w:pPr>
            <w:r w:rsidRPr="000931C6">
              <w:rPr>
                <w:rFonts w:cstheme="minorHAnsi"/>
                <w:color w:val="000000"/>
                <w:szCs w:val="26"/>
                <w:lang w:eastAsia="en-IE"/>
              </w:rPr>
              <w:t>55.7% (n=39)</w:t>
            </w:r>
          </w:p>
        </w:tc>
      </w:tr>
      <w:tr w:rsidR="000931C6" w:rsidRPr="000931C6" w14:paraId="37672DBB" w14:textId="77777777" w:rsidTr="00BA441E">
        <w:trPr>
          <w:trHeight w:val="300"/>
        </w:trPr>
        <w:tc>
          <w:tcPr>
            <w:tcW w:w="2380" w:type="dxa"/>
            <w:tcBorders>
              <w:top w:val="nil"/>
              <w:left w:val="single" w:sz="8" w:space="0" w:color="auto"/>
              <w:bottom w:val="single" w:sz="4" w:space="0" w:color="auto"/>
              <w:right w:val="single" w:sz="4" w:space="0" w:color="auto"/>
            </w:tcBorders>
            <w:noWrap/>
            <w:vAlign w:val="bottom"/>
            <w:hideMark/>
          </w:tcPr>
          <w:p w14:paraId="564431E5" w14:textId="77777777" w:rsidR="000931C6" w:rsidRPr="000931C6" w:rsidRDefault="000931C6" w:rsidP="00BA441E">
            <w:pPr>
              <w:rPr>
                <w:rFonts w:cstheme="minorHAnsi"/>
                <w:color w:val="000000"/>
                <w:szCs w:val="26"/>
                <w:lang w:eastAsia="en-IE"/>
              </w:rPr>
            </w:pPr>
            <w:r w:rsidRPr="000931C6">
              <w:rPr>
                <w:rFonts w:cstheme="minorHAnsi"/>
                <w:color w:val="000000"/>
                <w:szCs w:val="26"/>
                <w:lang w:eastAsia="en-IE"/>
              </w:rPr>
              <w:t>Older than 60 years</w:t>
            </w:r>
          </w:p>
        </w:tc>
        <w:tc>
          <w:tcPr>
            <w:tcW w:w="1760" w:type="dxa"/>
            <w:tcBorders>
              <w:top w:val="nil"/>
              <w:left w:val="nil"/>
              <w:bottom w:val="single" w:sz="4" w:space="0" w:color="auto"/>
              <w:right w:val="single" w:sz="4" w:space="0" w:color="auto"/>
            </w:tcBorders>
            <w:noWrap/>
            <w:vAlign w:val="bottom"/>
            <w:hideMark/>
          </w:tcPr>
          <w:p w14:paraId="113B078B" w14:textId="77777777" w:rsidR="000931C6" w:rsidRPr="000931C6" w:rsidRDefault="000931C6" w:rsidP="00332E70">
            <w:pPr>
              <w:jc w:val="right"/>
              <w:rPr>
                <w:rFonts w:cstheme="minorHAnsi"/>
                <w:color w:val="000000"/>
                <w:szCs w:val="26"/>
                <w:lang w:eastAsia="en-IE"/>
              </w:rPr>
            </w:pPr>
            <w:r w:rsidRPr="000931C6">
              <w:rPr>
                <w:rFonts w:cstheme="minorHAnsi"/>
                <w:color w:val="000000"/>
                <w:szCs w:val="26"/>
                <w:lang w:eastAsia="en-IE"/>
              </w:rPr>
              <w:t>5% (n=21)</w:t>
            </w:r>
          </w:p>
        </w:tc>
        <w:tc>
          <w:tcPr>
            <w:tcW w:w="2087" w:type="dxa"/>
            <w:tcBorders>
              <w:top w:val="nil"/>
              <w:left w:val="nil"/>
              <w:bottom w:val="single" w:sz="4" w:space="0" w:color="auto"/>
              <w:right w:val="single" w:sz="4" w:space="0" w:color="auto"/>
            </w:tcBorders>
            <w:noWrap/>
            <w:vAlign w:val="bottom"/>
            <w:hideMark/>
          </w:tcPr>
          <w:p w14:paraId="209D21CF" w14:textId="35B6B8DD" w:rsidR="000931C6" w:rsidRPr="000931C6" w:rsidRDefault="000931C6" w:rsidP="00332E70">
            <w:pPr>
              <w:jc w:val="right"/>
              <w:rPr>
                <w:rFonts w:cstheme="minorHAnsi"/>
                <w:color w:val="000000"/>
                <w:szCs w:val="26"/>
                <w:lang w:eastAsia="en-IE"/>
              </w:rPr>
            </w:pPr>
            <w:r w:rsidRPr="000931C6">
              <w:rPr>
                <w:rFonts w:cstheme="minorHAnsi"/>
                <w:color w:val="000000"/>
                <w:szCs w:val="26"/>
                <w:lang w:eastAsia="en-IE"/>
              </w:rPr>
              <w:t>31.</w:t>
            </w:r>
            <w:r w:rsidR="00B12D86">
              <w:rPr>
                <w:rFonts w:cstheme="minorHAnsi"/>
                <w:color w:val="000000"/>
                <w:szCs w:val="26"/>
                <w:lang w:eastAsia="en-IE"/>
              </w:rPr>
              <w:t>6</w:t>
            </w:r>
            <w:r w:rsidRPr="000931C6">
              <w:rPr>
                <w:rFonts w:cstheme="minorHAnsi"/>
                <w:color w:val="000000"/>
                <w:szCs w:val="26"/>
                <w:lang w:eastAsia="en-IE"/>
              </w:rPr>
              <w:t>% (n=18)</w:t>
            </w:r>
          </w:p>
        </w:tc>
        <w:tc>
          <w:tcPr>
            <w:tcW w:w="1985" w:type="dxa"/>
            <w:tcBorders>
              <w:top w:val="nil"/>
              <w:left w:val="nil"/>
              <w:bottom w:val="single" w:sz="4" w:space="0" w:color="auto"/>
              <w:right w:val="single" w:sz="8" w:space="0" w:color="auto"/>
            </w:tcBorders>
            <w:noWrap/>
            <w:vAlign w:val="bottom"/>
            <w:hideMark/>
          </w:tcPr>
          <w:p w14:paraId="4726D286" w14:textId="3DDEBD3E" w:rsidR="000931C6" w:rsidRPr="000931C6" w:rsidRDefault="000931C6" w:rsidP="00332E70">
            <w:pPr>
              <w:jc w:val="right"/>
              <w:rPr>
                <w:rFonts w:cstheme="minorHAnsi"/>
                <w:color w:val="000000"/>
                <w:szCs w:val="26"/>
                <w:lang w:eastAsia="en-IE"/>
              </w:rPr>
            </w:pPr>
            <w:r w:rsidRPr="000931C6">
              <w:rPr>
                <w:rFonts w:cstheme="minorHAnsi"/>
                <w:color w:val="000000"/>
                <w:szCs w:val="26"/>
                <w:lang w:eastAsia="en-IE"/>
              </w:rPr>
              <w:t>18.</w:t>
            </w:r>
            <w:r w:rsidR="00B12D86">
              <w:rPr>
                <w:rFonts w:cstheme="minorHAnsi"/>
                <w:color w:val="000000"/>
                <w:szCs w:val="26"/>
                <w:lang w:eastAsia="en-IE"/>
              </w:rPr>
              <w:t>6</w:t>
            </w:r>
            <w:r w:rsidRPr="000931C6">
              <w:rPr>
                <w:rFonts w:cstheme="minorHAnsi"/>
                <w:color w:val="000000"/>
                <w:szCs w:val="26"/>
                <w:lang w:eastAsia="en-IE"/>
              </w:rPr>
              <w:t>% (n=13)</w:t>
            </w:r>
          </w:p>
        </w:tc>
      </w:tr>
    </w:tbl>
    <w:p w14:paraId="10408725" w14:textId="77777777" w:rsidR="000931C6" w:rsidRPr="000931C6" w:rsidRDefault="000931C6" w:rsidP="000931C6">
      <w:pPr>
        <w:pStyle w:val="Caption"/>
        <w:rPr>
          <w:rFonts w:ascii="Gill Sans MT" w:hAnsi="Gill Sans MT" w:cstheme="minorHAnsi"/>
          <w:color w:val="000000"/>
          <w:sz w:val="26"/>
          <w:szCs w:val="26"/>
          <w:shd w:val="clear" w:color="auto" w:fill="FFFFFF"/>
        </w:rPr>
      </w:pPr>
      <w:r w:rsidRPr="000931C6">
        <w:rPr>
          <w:rFonts w:ascii="Gill Sans MT" w:hAnsi="Gill Sans MT"/>
          <w:sz w:val="26"/>
          <w:szCs w:val="26"/>
        </w:rPr>
        <w:t xml:space="preserve">Table </w:t>
      </w:r>
      <w:r w:rsidRPr="000931C6">
        <w:rPr>
          <w:rFonts w:ascii="Gill Sans MT" w:hAnsi="Gill Sans MT"/>
          <w:sz w:val="26"/>
          <w:szCs w:val="26"/>
        </w:rPr>
        <w:fldChar w:fldCharType="begin"/>
      </w:r>
      <w:r w:rsidRPr="000931C6">
        <w:rPr>
          <w:rFonts w:ascii="Gill Sans MT" w:hAnsi="Gill Sans MT"/>
          <w:sz w:val="26"/>
          <w:szCs w:val="26"/>
        </w:rPr>
        <w:instrText xml:space="preserve"> SEQ Table \* ARABIC </w:instrText>
      </w:r>
      <w:r w:rsidRPr="000931C6">
        <w:rPr>
          <w:rFonts w:ascii="Gill Sans MT" w:hAnsi="Gill Sans MT"/>
          <w:sz w:val="26"/>
          <w:szCs w:val="26"/>
        </w:rPr>
        <w:fldChar w:fldCharType="separate"/>
      </w:r>
      <w:r w:rsidRPr="000931C6">
        <w:rPr>
          <w:rFonts w:ascii="Gill Sans MT" w:hAnsi="Gill Sans MT"/>
          <w:noProof/>
          <w:sz w:val="26"/>
          <w:szCs w:val="26"/>
        </w:rPr>
        <w:t>1</w:t>
      </w:r>
      <w:r w:rsidRPr="000931C6">
        <w:rPr>
          <w:rFonts w:ascii="Gill Sans MT" w:hAnsi="Gill Sans MT"/>
          <w:sz w:val="26"/>
          <w:szCs w:val="26"/>
        </w:rPr>
        <w:fldChar w:fldCharType="end"/>
      </w:r>
      <w:r w:rsidRPr="000931C6">
        <w:rPr>
          <w:rFonts w:ascii="Gill Sans MT" w:hAnsi="Gill Sans MT"/>
          <w:sz w:val="26"/>
          <w:szCs w:val="26"/>
        </w:rPr>
        <w:t>: Mobility by age</w:t>
      </w:r>
    </w:p>
    <w:p w14:paraId="168D5635" w14:textId="77777777" w:rsidR="000931C6" w:rsidRPr="000931C6" w:rsidRDefault="000931C6" w:rsidP="009C3D26">
      <w:pPr>
        <w:pStyle w:val="Level3Heading"/>
        <w:rPr>
          <w:shd w:val="clear" w:color="auto" w:fill="FFFFFF"/>
        </w:rPr>
      </w:pPr>
      <w:r w:rsidRPr="000931C6">
        <w:rPr>
          <w:shd w:val="clear" w:color="auto" w:fill="FFFFFF"/>
        </w:rPr>
        <w:t>Room locations</w:t>
      </w:r>
    </w:p>
    <w:p w14:paraId="3628156E" w14:textId="43FD598D" w:rsidR="00A17F80" w:rsidRDefault="000931C6" w:rsidP="000931C6">
      <w:pPr>
        <w:rPr>
          <w:rFonts w:cstheme="minorHAnsi"/>
          <w:color w:val="000000"/>
          <w:szCs w:val="26"/>
          <w:shd w:val="clear" w:color="auto" w:fill="FFFFFF"/>
        </w:rPr>
      </w:pPr>
      <w:r w:rsidRPr="000931C6">
        <w:rPr>
          <w:rFonts w:cstheme="minorHAnsi"/>
          <w:color w:val="000000"/>
          <w:szCs w:val="26"/>
          <w:shd w:val="clear" w:color="auto" w:fill="FFFFFF"/>
        </w:rPr>
        <w:t>The survey recorded the location of rooms where study participants slept within the hostel on the night when the data were collected. Among the people with impacted mobility and restricted mobility (n=127), 49.6% (n=63) were sleeping in a room not on the ground floor despite their limited mobility, as shown in Table 2.</w:t>
      </w:r>
      <w:r w:rsidR="007D77E7">
        <w:rPr>
          <w:rFonts w:cstheme="minorHAnsi"/>
          <w:color w:val="000000"/>
          <w:szCs w:val="26"/>
          <w:shd w:val="clear" w:color="auto" w:fill="FFFFFF"/>
        </w:rPr>
        <w:t xml:space="preserve"> Of these, </w:t>
      </w:r>
      <w:r w:rsidR="007D77E7" w:rsidRPr="007D77E7">
        <w:rPr>
          <w:rFonts w:cstheme="minorHAnsi"/>
          <w:color w:val="000000"/>
          <w:szCs w:val="26"/>
          <w:shd w:val="clear" w:color="auto" w:fill="FFFFFF"/>
          <w:lang w:val="en-IE"/>
        </w:rPr>
        <w:t>22</w:t>
      </w:r>
      <w:r w:rsidR="007D77E7">
        <w:rPr>
          <w:rFonts w:cstheme="minorHAnsi"/>
          <w:color w:val="000000"/>
          <w:szCs w:val="26"/>
          <w:shd w:val="clear" w:color="auto" w:fill="FFFFFF"/>
          <w:lang w:val="en-IE"/>
        </w:rPr>
        <w:t>.1</w:t>
      </w:r>
      <w:r w:rsidR="007D77E7" w:rsidRPr="007D77E7">
        <w:rPr>
          <w:rFonts w:cstheme="minorHAnsi"/>
          <w:color w:val="000000"/>
          <w:szCs w:val="26"/>
          <w:shd w:val="clear" w:color="auto" w:fill="FFFFFF"/>
          <w:lang w:val="en-IE"/>
        </w:rPr>
        <w:t xml:space="preserve">% </w:t>
      </w:r>
      <w:r w:rsidR="007D77E7">
        <w:rPr>
          <w:rFonts w:cstheme="minorHAnsi"/>
          <w:color w:val="000000"/>
          <w:szCs w:val="26"/>
          <w:shd w:val="clear" w:color="auto" w:fill="FFFFFF"/>
          <w:lang w:val="en-IE"/>
        </w:rPr>
        <w:t xml:space="preserve">had to travel up one </w:t>
      </w:r>
      <w:r w:rsidR="007D77E7" w:rsidRPr="007D77E7">
        <w:rPr>
          <w:rFonts w:cstheme="minorHAnsi"/>
          <w:color w:val="000000"/>
          <w:szCs w:val="26"/>
          <w:shd w:val="clear" w:color="auto" w:fill="FFFFFF"/>
          <w:lang w:val="en-IE"/>
        </w:rPr>
        <w:t>flight</w:t>
      </w:r>
      <w:r w:rsidR="007D77E7">
        <w:rPr>
          <w:rFonts w:cstheme="minorHAnsi"/>
          <w:color w:val="000000"/>
          <w:szCs w:val="26"/>
          <w:shd w:val="clear" w:color="auto" w:fill="FFFFFF"/>
          <w:lang w:val="en-IE"/>
        </w:rPr>
        <w:t xml:space="preserve"> of stairs</w:t>
      </w:r>
      <w:r w:rsidR="007D77E7" w:rsidRPr="007D77E7">
        <w:rPr>
          <w:rFonts w:cstheme="minorHAnsi"/>
          <w:color w:val="000000"/>
          <w:szCs w:val="26"/>
          <w:shd w:val="clear" w:color="auto" w:fill="FFFFFF"/>
          <w:lang w:val="en-IE"/>
        </w:rPr>
        <w:t>, 17</w:t>
      </w:r>
      <w:r w:rsidR="007D77E7">
        <w:rPr>
          <w:rFonts w:cstheme="minorHAnsi"/>
          <w:color w:val="000000"/>
          <w:szCs w:val="26"/>
          <w:shd w:val="clear" w:color="auto" w:fill="FFFFFF"/>
          <w:lang w:val="en-IE"/>
        </w:rPr>
        <w:t>.3</w:t>
      </w:r>
      <w:r w:rsidR="007D77E7" w:rsidRPr="007D77E7">
        <w:rPr>
          <w:rFonts w:cstheme="minorHAnsi"/>
          <w:color w:val="000000"/>
          <w:szCs w:val="26"/>
          <w:shd w:val="clear" w:color="auto" w:fill="FFFFFF"/>
          <w:lang w:val="en-IE"/>
        </w:rPr>
        <w:t xml:space="preserve">% up </w:t>
      </w:r>
      <w:r w:rsidR="007D77E7">
        <w:rPr>
          <w:rFonts w:cstheme="minorHAnsi"/>
          <w:color w:val="000000"/>
          <w:szCs w:val="26"/>
          <w:shd w:val="clear" w:color="auto" w:fill="FFFFFF"/>
          <w:lang w:val="en-IE"/>
        </w:rPr>
        <w:t xml:space="preserve">two </w:t>
      </w:r>
      <w:r w:rsidR="007D77E7" w:rsidRPr="007D77E7">
        <w:rPr>
          <w:rFonts w:cstheme="minorHAnsi"/>
          <w:color w:val="000000"/>
          <w:szCs w:val="26"/>
          <w:shd w:val="clear" w:color="auto" w:fill="FFFFFF"/>
          <w:lang w:val="en-IE"/>
        </w:rPr>
        <w:t xml:space="preserve">flights, </w:t>
      </w:r>
      <w:r w:rsidR="007D77E7">
        <w:rPr>
          <w:rFonts w:cstheme="minorHAnsi"/>
          <w:color w:val="000000"/>
          <w:szCs w:val="26"/>
          <w:shd w:val="clear" w:color="auto" w:fill="FFFFFF"/>
          <w:lang w:val="en-IE"/>
        </w:rPr>
        <w:t>and 10.2% up three flights</w:t>
      </w:r>
      <w:r w:rsidR="007D77E7" w:rsidRPr="007D77E7">
        <w:rPr>
          <w:rFonts w:cstheme="minorHAnsi"/>
          <w:color w:val="000000"/>
          <w:szCs w:val="26"/>
          <w:shd w:val="clear" w:color="auto" w:fill="FFFFFF"/>
          <w:lang w:val="en-IE"/>
        </w:rPr>
        <w:t xml:space="preserve">. Plus, while a minority, </w:t>
      </w:r>
      <w:r w:rsidR="007D77E7">
        <w:rPr>
          <w:rFonts w:cstheme="minorHAnsi"/>
          <w:color w:val="000000"/>
          <w:szCs w:val="26"/>
          <w:shd w:val="clear" w:color="auto" w:fill="FFFFFF"/>
          <w:lang w:val="en-IE"/>
        </w:rPr>
        <w:t>five</w:t>
      </w:r>
      <w:r w:rsidR="007D77E7" w:rsidRPr="007D77E7">
        <w:rPr>
          <w:rFonts w:cstheme="minorHAnsi"/>
          <w:color w:val="000000"/>
          <w:szCs w:val="26"/>
          <w:shd w:val="clear" w:color="auto" w:fill="FFFFFF"/>
          <w:lang w:val="en-IE"/>
        </w:rPr>
        <w:t xml:space="preserve"> individuals with mobility issues were sleeping on a top bunk of a bunk bed.</w:t>
      </w:r>
      <w:r w:rsidR="007D77E7">
        <w:rPr>
          <w:rFonts w:cstheme="minorHAnsi"/>
          <w:color w:val="000000"/>
          <w:szCs w:val="26"/>
          <w:shd w:val="clear" w:color="auto" w:fill="FFFFFF"/>
          <w:lang w:val="en-IE"/>
        </w:rPr>
        <w:t xml:space="preserve"> </w:t>
      </w:r>
    </w:p>
    <w:tbl>
      <w:tblPr>
        <w:tblW w:w="6260" w:type="dxa"/>
        <w:tblLook w:val="04A0" w:firstRow="1" w:lastRow="0" w:firstColumn="1" w:lastColumn="0" w:noHBand="0" w:noVBand="1"/>
      </w:tblPr>
      <w:tblGrid>
        <w:gridCol w:w="3160"/>
        <w:gridCol w:w="3100"/>
      </w:tblGrid>
      <w:tr w:rsidR="000931C6" w:rsidRPr="000931C6" w14:paraId="5C552D11" w14:textId="77777777" w:rsidTr="00BA441E">
        <w:trPr>
          <w:trHeight w:val="315"/>
        </w:trPr>
        <w:tc>
          <w:tcPr>
            <w:tcW w:w="3160" w:type="dxa"/>
            <w:tcBorders>
              <w:top w:val="single" w:sz="8" w:space="0" w:color="auto"/>
              <w:left w:val="single" w:sz="8" w:space="0" w:color="auto"/>
              <w:bottom w:val="nil"/>
              <w:right w:val="single" w:sz="4" w:space="0" w:color="auto"/>
            </w:tcBorders>
            <w:shd w:val="clear" w:color="000000" w:fill="D9D9D9"/>
            <w:noWrap/>
            <w:vAlign w:val="bottom"/>
            <w:hideMark/>
          </w:tcPr>
          <w:p w14:paraId="3CC6EB74" w14:textId="77777777" w:rsidR="000931C6" w:rsidRPr="000931C6" w:rsidRDefault="000931C6" w:rsidP="00BA441E">
            <w:pPr>
              <w:rPr>
                <w:rFonts w:cstheme="minorHAnsi"/>
                <w:b/>
                <w:bCs/>
                <w:color w:val="000000"/>
                <w:szCs w:val="26"/>
                <w:lang w:eastAsia="en-IE"/>
              </w:rPr>
            </w:pPr>
            <w:bookmarkStart w:id="54" w:name="_Hlk206428372"/>
            <w:r w:rsidRPr="000931C6">
              <w:rPr>
                <w:rFonts w:cstheme="minorHAnsi"/>
                <w:b/>
                <w:bCs/>
                <w:color w:val="000000"/>
                <w:szCs w:val="26"/>
                <w:lang w:eastAsia="en-IE"/>
              </w:rPr>
              <w:t>Room features</w:t>
            </w:r>
          </w:p>
        </w:tc>
        <w:tc>
          <w:tcPr>
            <w:tcW w:w="3100" w:type="dxa"/>
            <w:tcBorders>
              <w:top w:val="single" w:sz="8" w:space="0" w:color="auto"/>
              <w:left w:val="nil"/>
              <w:bottom w:val="nil"/>
              <w:right w:val="single" w:sz="8" w:space="0" w:color="auto"/>
            </w:tcBorders>
            <w:shd w:val="clear" w:color="000000" w:fill="D9D9D9"/>
            <w:noWrap/>
            <w:vAlign w:val="bottom"/>
            <w:hideMark/>
          </w:tcPr>
          <w:p w14:paraId="3643A672" w14:textId="77777777" w:rsidR="000931C6" w:rsidRPr="000931C6" w:rsidRDefault="000931C6" w:rsidP="00BA441E">
            <w:pPr>
              <w:rPr>
                <w:rFonts w:cstheme="minorHAnsi"/>
                <w:b/>
                <w:bCs/>
                <w:color w:val="000000"/>
                <w:szCs w:val="26"/>
                <w:lang w:eastAsia="en-IE"/>
              </w:rPr>
            </w:pPr>
            <w:r w:rsidRPr="000931C6">
              <w:rPr>
                <w:rFonts w:cstheme="minorHAnsi"/>
                <w:b/>
                <w:bCs/>
                <w:color w:val="000000"/>
                <w:szCs w:val="26"/>
                <w:lang w:eastAsia="en-IE"/>
              </w:rPr>
              <w:t>Impacted and restricted mobility</w:t>
            </w:r>
          </w:p>
        </w:tc>
      </w:tr>
      <w:bookmarkEnd w:id="54"/>
      <w:tr w:rsidR="000931C6" w:rsidRPr="000931C6" w14:paraId="7BE18A12" w14:textId="77777777" w:rsidTr="00BA441E">
        <w:trPr>
          <w:trHeight w:val="300"/>
        </w:trPr>
        <w:tc>
          <w:tcPr>
            <w:tcW w:w="3160" w:type="dxa"/>
            <w:tcBorders>
              <w:top w:val="single" w:sz="8" w:space="0" w:color="auto"/>
              <w:left w:val="single" w:sz="8" w:space="0" w:color="auto"/>
              <w:bottom w:val="single" w:sz="4" w:space="0" w:color="auto"/>
              <w:right w:val="single" w:sz="4" w:space="0" w:color="auto"/>
            </w:tcBorders>
            <w:noWrap/>
            <w:vAlign w:val="bottom"/>
            <w:hideMark/>
          </w:tcPr>
          <w:p w14:paraId="4AAED438" w14:textId="77777777" w:rsidR="000931C6" w:rsidRPr="000931C6" w:rsidRDefault="000931C6" w:rsidP="00BA441E">
            <w:pPr>
              <w:rPr>
                <w:rFonts w:cstheme="minorHAnsi"/>
                <w:i/>
                <w:iCs/>
                <w:color w:val="000000"/>
                <w:szCs w:val="26"/>
                <w:lang w:eastAsia="en-IE"/>
              </w:rPr>
            </w:pPr>
            <w:r w:rsidRPr="000931C6">
              <w:rPr>
                <w:rFonts w:cstheme="minorHAnsi"/>
                <w:i/>
                <w:iCs/>
                <w:color w:val="000000"/>
                <w:szCs w:val="26"/>
                <w:lang w:eastAsia="en-IE"/>
              </w:rPr>
              <w:t>Up 1 flight of stairs</w:t>
            </w:r>
          </w:p>
        </w:tc>
        <w:tc>
          <w:tcPr>
            <w:tcW w:w="3100" w:type="dxa"/>
            <w:tcBorders>
              <w:top w:val="single" w:sz="8" w:space="0" w:color="auto"/>
              <w:left w:val="nil"/>
              <w:bottom w:val="single" w:sz="4" w:space="0" w:color="auto"/>
              <w:right w:val="single" w:sz="8" w:space="0" w:color="auto"/>
            </w:tcBorders>
            <w:noWrap/>
            <w:vAlign w:val="bottom"/>
            <w:hideMark/>
          </w:tcPr>
          <w:p w14:paraId="30104987" w14:textId="69615920" w:rsidR="000931C6" w:rsidRPr="000931C6" w:rsidRDefault="000931C6" w:rsidP="00950B09">
            <w:pPr>
              <w:jc w:val="right"/>
              <w:rPr>
                <w:rFonts w:cstheme="minorHAnsi"/>
                <w:i/>
                <w:iCs/>
                <w:color w:val="000000"/>
                <w:szCs w:val="26"/>
                <w:lang w:eastAsia="en-IE"/>
              </w:rPr>
            </w:pPr>
            <w:r w:rsidRPr="000931C6">
              <w:rPr>
                <w:rFonts w:cstheme="minorHAnsi"/>
                <w:i/>
                <w:iCs/>
                <w:color w:val="000000"/>
                <w:szCs w:val="26"/>
                <w:lang w:eastAsia="en-IE"/>
              </w:rPr>
              <w:t>22.</w:t>
            </w:r>
            <w:r w:rsidR="007D77E7">
              <w:rPr>
                <w:rFonts w:cstheme="minorHAnsi"/>
                <w:i/>
                <w:iCs/>
                <w:color w:val="000000"/>
                <w:szCs w:val="26"/>
                <w:lang w:eastAsia="en-IE"/>
              </w:rPr>
              <w:t>1</w:t>
            </w:r>
            <w:r w:rsidRPr="000931C6">
              <w:rPr>
                <w:rFonts w:cstheme="minorHAnsi"/>
                <w:i/>
                <w:iCs/>
                <w:color w:val="000000"/>
                <w:szCs w:val="26"/>
                <w:lang w:eastAsia="en-IE"/>
              </w:rPr>
              <w:t>% (n=28)</w:t>
            </w:r>
          </w:p>
        </w:tc>
      </w:tr>
      <w:tr w:rsidR="000931C6" w:rsidRPr="000931C6" w14:paraId="3730921A" w14:textId="77777777" w:rsidTr="00BA441E">
        <w:trPr>
          <w:trHeight w:val="300"/>
        </w:trPr>
        <w:tc>
          <w:tcPr>
            <w:tcW w:w="3160" w:type="dxa"/>
            <w:tcBorders>
              <w:top w:val="nil"/>
              <w:left w:val="single" w:sz="8" w:space="0" w:color="auto"/>
              <w:bottom w:val="single" w:sz="4" w:space="0" w:color="auto"/>
              <w:right w:val="single" w:sz="4" w:space="0" w:color="auto"/>
            </w:tcBorders>
            <w:noWrap/>
            <w:vAlign w:val="bottom"/>
            <w:hideMark/>
          </w:tcPr>
          <w:p w14:paraId="167AC010" w14:textId="77777777" w:rsidR="000931C6" w:rsidRPr="000931C6" w:rsidRDefault="000931C6" w:rsidP="00BA441E">
            <w:pPr>
              <w:rPr>
                <w:rFonts w:cstheme="minorHAnsi"/>
                <w:color w:val="000000"/>
                <w:szCs w:val="26"/>
                <w:lang w:eastAsia="en-IE"/>
              </w:rPr>
            </w:pPr>
            <w:r w:rsidRPr="000931C6">
              <w:rPr>
                <w:rFonts w:cstheme="minorHAnsi"/>
                <w:color w:val="000000"/>
                <w:szCs w:val="26"/>
                <w:lang w:eastAsia="en-IE"/>
              </w:rPr>
              <w:t xml:space="preserve">  Bunk bed (bottom bunk)</w:t>
            </w:r>
          </w:p>
        </w:tc>
        <w:tc>
          <w:tcPr>
            <w:tcW w:w="3100" w:type="dxa"/>
            <w:tcBorders>
              <w:top w:val="nil"/>
              <w:left w:val="nil"/>
              <w:bottom w:val="single" w:sz="4" w:space="0" w:color="auto"/>
              <w:right w:val="single" w:sz="8" w:space="0" w:color="auto"/>
            </w:tcBorders>
            <w:noWrap/>
            <w:vAlign w:val="bottom"/>
            <w:hideMark/>
          </w:tcPr>
          <w:p w14:paraId="7E26F276" w14:textId="56A517D6" w:rsidR="000931C6" w:rsidRPr="000931C6" w:rsidRDefault="000931C6" w:rsidP="00950B09">
            <w:pPr>
              <w:jc w:val="right"/>
              <w:rPr>
                <w:rFonts w:cstheme="minorHAnsi"/>
                <w:color w:val="000000"/>
                <w:szCs w:val="26"/>
                <w:lang w:eastAsia="en-IE"/>
              </w:rPr>
            </w:pPr>
            <w:r w:rsidRPr="000931C6">
              <w:rPr>
                <w:rFonts w:cstheme="minorHAnsi"/>
                <w:color w:val="000000"/>
                <w:szCs w:val="26"/>
                <w:lang w:eastAsia="en-IE"/>
              </w:rPr>
              <w:t>1.</w:t>
            </w:r>
            <w:r w:rsidR="007D77E7">
              <w:rPr>
                <w:rFonts w:cstheme="minorHAnsi"/>
                <w:color w:val="000000"/>
                <w:szCs w:val="26"/>
                <w:lang w:eastAsia="en-IE"/>
              </w:rPr>
              <w:t>6</w:t>
            </w:r>
            <w:r w:rsidRPr="000931C6">
              <w:rPr>
                <w:rFonts w:cstheme="minorHAnsi"/>
                <w:color w:val="000000"/>
                <w:szCs w:val="26"/>
                <w:lang w:eastAsia="en-IE"/>
              </w:rPr>
              <w:t>% (n=2)</w:t>
            </w:r>
          </w:p>
        </w:tc>
      </w:tr>
      <w:tr w:rsidR="000931C6" w:rsidRPr="000931C6" w14:paraId="0D5FF9E1" w14:textId="77777777" w:rsidTr="00BA441E">
        <w:trPr>
          <w:trHeight w:val="315"/>
        </w:trPr>
        <w:tc>
          <w:tcPr>
            <w:tcW w:w="3160" w:type="dxa"/>
            <w:tcBorders>
              <w:top w:val="nil"/>
              <w:left w:val="single" w:sz="8" w:space="0" w:color="auto"/>
              <w:bottom w:val="single" w:sz="8" w:space="0" w:color="auto"/>
              <w:right w:val="single" w:sz="4" w:space="0" w:color="auto"/>
            </w:tcBorders>
            <w:noWrap/>
            <w:vAlign w:val="bottom"/>
            <w:hideMark/>
          </w:tcPr>
          <w:p w14:paraId="5D61C563" w14:textId="77777777" w:rsidR="000931C6" w:rsidRPr="000931C6" w:rsidRDefault="000931C6" w:rsidP="00BA441E">
            <w:pPr>
              <w:rPr>
                <w:rFonts w:cstheme="minorHAnsi"/>
                <w:color w:val="000000"/>
                <w:szCs w:val="26"/>
                <w:lang w:eastAsia="en-IE"/>
              </w:rPr>
            </w:pPr>
            <w:r w:rsidRPr="000931C6">
              <w:rPr>
                <w:rFonts w:cstheme="minorHAnsi"/>
                <w:color w:val="000000"/>
                <w:szCs w:val="26"/>
                <w:lang w:eastAsia="en-IE"/>
              </w:rPr>
              <w:t xml:space="preserve">  Single bed</w:t>
            </w:r>
          </w:p>
        </w:tc>
        <w:tc>
          <w:tcPr>
            <w:tcW w:w="3100" w:type="dxa"/>
            <w:tcBorders>
              <w:top w:val="nil"/>
              <w:left w:val="nil"/>
              <w:bottom w:val="single" w:sz="8" w:space="0" w:color="auto"/>
              <w:right w:val="single" w:sz="8" w:space="0" w:color="auto"/>
            </w:tcBorders>
            <w:noWrap/>
            <w:vAlign w:val="bottom"/>
            <w:hideMark/>
          </w:tcPr>
          <w:p w14:paraId="0ADE4DEB" w14:textId="16904636" w:rsidR="000931C6" w:rsidRPr="000931C6" w:rsidRDefault="000931C6" w:rsidP="00950B09">
            <w:pPr>
              <w:jc w:val="right"/>
              <w:rPr>
                <w:rFonts w:cstheme="minorHAnsi"/>
                <w:color w:val="000000"/>
                <w:szCs w:val="26"/>
                <w:lang w:eastAsia="en-IE"/>
              </w:rPr>
            </w:pPr>
            <w:r w:rsidRPr="000931C6">
              <w:rPr>
                <w:rFonts w:cstheme="minorHAnsi"/>
                <w:color w:val="000000"/>
                <w:szCs w:val="26"/>
                <w:lang w:eastAsia="en-IE"/>
              </w:rPr>
              <w:t>20.</w:t>
            </w:r>
            <w:r w:rsidR="007D77E7">
              <w:rPr>
                <w:rFonts w:cstheme="minorHAnsi"/>
                <w:color w:val="000000"/>
                <w:szCs w:val="26"/>
                <w:lang w:eastAsia="en-IE"/>
              </w:rPr>
              <w:t>5</w:t>
            </w:r>
            <w:r w:rsidRPr="000931C6">
              <w:rPr>
                <w:rFonts w:cstheme="minorHAnsi"/>
                <w:color w:val="000000"/>
                <w:szCs w:val="26"/>
                <w:lang w:eastAsia="en-IE"/>
              </w:rPr>
              <w:t>% (n=26)</w:t>
            </w:r>
          </w:p>
        </w:tc>
      </w:tr>
      <w:tr w:rsidR="000931C6" w:rsidRPr="000931C6" w14:paraId="448D5274" w14:textId="77777777" w:rsidTr="00BA441E">
        <w:trPr>
          <w:trHeight w:val="300"/>
        </w:trPr>
        <w:tc>
          <w:tcPr>
            <w:tcW w:w="3160" w:type="dxa"/>
            <w:tcBorders>
              <w:top w:val="nil"/>
              <w:left w:val="single" w:sz="8" w:space="0" w:color="auto"/>
              <w:bottom w:val="single" w:sz="4" w:space="0" w:color="auto"/>
              <w:right w:val="single" w:sz="4" w:space="0" w:color="auto"/>
            </w:tcBorders>
            <w:noWrap/>
            <w:vAlign w:val="bottom"/>
            <w:hideMark/>
          </w:tcPr>
          <w:p w14:paraId="3601E77C" w14:textId="77777777" w:rsidR="000931C6" w:rsidRPr="000931C6" w:rsidRDefault="000931C6" w:rsidP="00BA441E">
            <w:pPr>
              <w:rPr>
                <w:rFonts w:cstheme="minorHAnsi"/>
                <w:i/>
                <w:iCs/>
                <w:color w:val="000000"/>
                <w:szCs w:val="26"/>
                <w:lang w:eastAsia="en-IE"/>
              </w:rPr>
            </w:pPr>
            <w:r w:rsidRPr="000931C6">
              <w:rPr>
                <w:rFonts w:cstheme="minorHAnsi"/>
                <w:i/>
                <w:iCs/>
                <w:color w:val="000000"/>
                <w:szCs w:val="26"/>
                <w:lang w:eastAsia="en-IE"/>
              </w:rPr>
              <w:t>Up 2 flights of stairs</w:t>
            </w:r>
          </w:p>
        </w:tc>
        <w:tc>
          <w:tcPr>
            <w:tcW w:w="3100" w:type="dxa"/>
            <w:tcBorders>
              <w:top w:val="nil"/>
              <w:left w:val="nil"/>
              <w:bottom w:val="single" w:sz="4" w:space="0" w:color="auto"/>
              <w:right w:val="single" w:sz="8" w:space="0" w:color="auto"/>
            </w:tcBorders>
            <w:noWrap/>
            <w:vAlign w:val="bottom"/>
            <w:hideMark/>
          </w:tcPr>
          <w:p w14:paraId="021A431D" w14:textId="37E23473" w:rsidR="000931C6" w:rsidRPr="000931C6" w:rsidRDefault="000931C6" w:rsidP="00950B09">
            <w:pPr>
              <w:jc w:val="right"/>
              <w:rPr>
                <w:rFonts w:cstheme="minorHAnsi"/>
                <w:i/>
                <w:iCs/>
                <w:color w:val="000000"/>
                <w:szCs w:val="26"/>
                <w:lang w:eastAsia="en-IE"/>
              </w:rPr>
            </w:pPr>
            <w:r w:rsidRPr="000931C6">
              <w:rPr>
                <w:rFonts w:cstheme="minorHAnsi"/>
                <w:i/>
                <w:iCs/>
                <w:color w:val="000000"/>
                <w:szCs w:val="26"/>
                <w:lang w:eastAsia="en-IE"/>
              </w:rPr>
              <w:t>17.3% (n=22)</w:t>
            </w:r>
          </w:p>
        </w:tc>
      </w:tr>
      <w:tr w:rsidR="000931C6" w:rsidRPr="000931C6" w14:paraId="0C54BE39" w14:textId="77777777" w:rsidTr="00BA441E">
        <w:trPr>
          <w:trHeight w:val="300"/>
        </w:trPr>
        <w:tc>
          <w:tcPr>
            <w:tcW w:w="3160" w:type="dxa"/>
            <w:tcBorders>
              <w:top w:val="nil"/>
              <w:left w:val="single" w:sz="8" w:space="0" w:color="auto"/>
              <w:bottom w:val="single" w:sz="4" w:space="0" w:color="auto"/>
              <w:right w:val="single" w:sz="4" w:space="0" w:color="auto"/>
            </w:tcBorders>
            <w:noWrap/>
            <w:vAlign w:val="bottom"/>
            <w:hideMark/>
          </w:tcPr>
          <w:p w14:paraId="7CA0F857" w14:textId="77777777" w:rsidR="000931C6" w:rsidRPr="000931C6" w:rsidRDefault="000931C6" w:rsidP="00BA441E">
            <w:pPr>
              <w:rPr>
                <w:rFonts w:cstheme="minorHAnsi"/>
                <w:color w:val="000000"/>
                <w:szCs w:val="26"/>
                <w:lang w:eastAsia="en-IE"/>
              </w:rPr>
            </w:pPr>
            <w:r w:rsidRPr="000931C6">
              <w:rPr>
                <w:rFonts w:cstheme="minorHAnsi"/>
                <w:color w:val="000000"/>
                <w:szCs w:val="26"/>
                <w:lang w:eastAsia="en-IE"/>
              </w:rPr>
              <w:t xml:space="preserve">  Bunk bed (bottom bunk)</w:t>
            </w:r>
          </w:p>
        </w:tc>
        <w:tc>
          <w:tcPr>
            <w:tcW w:w="3100" w:type="dxa"/>
            <w:tcBorders>
              <w:top w:val="nil"/>
              <w:left w:val="nil"/>
              <w:bottom w:val="single" w:sz="4" w:space="0" w:color="auto"/>
              <w:right w:val="single" w:sz="8" w:space="0" w:color="auto"/>
            </w:tcBorders>
            <w:noWrap/>
            <w:vAlign w:val="bottom"/>
            <w:hideMark/>
          </w:tcPr>
          <w:p w14:paraId="46642E65" w14:textId="7C02E768" w:rsidR="000931C6" w:rsidRPr="000931C6" w:rsidRDefault="000931C6" w:rsidP="00950B09">
            <w:pPr>
              <w:jc w:val="right"/>
              <w:rPr>
                <w:rFonts w:cstheme="minorHAnsi"/>
                <w:color w:val="000000"/>
                <w:szCs w:val="26"/>
                <w:lang w:eastAsia="en-IE"/>
              </w:rPr>
            </w:pPr>
            <w:r w:rsidRPr="000931C6">
              <w:rPr>
                <w:rFonts w:cstheme="minorHAnsi"/>
                <w:color w:val="000000"/>
                <w:szCs w:val="26"/>
                <w:lang w:eastAsia="en-IE"/>
              </w:rPr>
              <w:t>2.</w:t>
            </w:r>
            <w:r w:rsidR="007D77E7">
              <w:rPr>
                <w:rFonts w:cstheme="minorHAnsi"/>
                <w:color w:val="000000"/>
                <w:szCs w:val="26"/>
                <w:lang w:eastAsia="en-IE"/>
              </w:rPr>
              <w:t>4</w:t>
            </w:r>
            <w:r w:rsidRPr="000931C6">
              <w:rPr>
                <w:rFonts w:cstheme="minorHAnsi"/>
                <w:color w:val="000000"/>
                <w:szCs w:val="26"/>
                <w:lang w:eastAsia="en-IE"/>
              </w:rPr>
              <w:t>% (n=3)</w:t>
            </w:r>
          </w:p>
        </w:tc>
      </w:tr>
      <w:tr w:rsidR="000931C6" w:rsidRPr="000931C6" w14:paraId="47E7D7E3" w14:textId="77777777" w:rsidTr="00BA441E">
        <w:trPr>
          <w:trHeight w:val="300"/>
        </w:trPr>
        <w:tc>
          <w:tcPr>
            <w:tcW w:w="3160" w:type="dxa"/>
            <w:tcBorders>
              <w:top w:val="nil"/>
              <w:left w:val="single" w:sz="8" w:space="0" w:color="auto"/>
              <w:bottom w:val="single" w:sz="4" w:space="0" w:color="auto"/>
              <w:right w:val="single" w:sz="4" w:space="0" w:color="auto"/>
            </w:tcBorders>
            <w:noWrap/>
            <w:vAlign w:val="bottom"/>
            <w:hideMark/>
          </w:tcPr>
          <w:p w14:paraId="2A1248E8" w14:textId="77777777" w:rsidR="000931C6" w:rsidRPr="000931C6" w:rsidRDefault="000931C6" w:rsidP="00BA441E">
            <w:pPr>
              <w:rPr>
                <w:rFonts w:cstheme="minorHAnsi"/>
                <w:color w:val="000000"/>
                <w:szCs w:val="26"/>
                <w:lang w:eastAsia="en-IE"/>
              </w:rPr>
            </w:pPr>
            <w:r w:rsidRPr="000931C6">
              <w:rPr>
                <w:rFonts w:cstheme="minorHAnsi"/>
                <w:color w:val="000000"/>
                <w:szCs w:val="26"/>
                <w:lang w:eastAsia="en-IE"/>
              </w:rPr>
              <w:t xml:space="preserve">  Bunk bed (top bunk)</w:t>
            </w:r>
          </w:p>
        </w:tc>
        <w:tc>
          <w:tcPr>
            <w:tcW w:w="3100" w:type="dxa"/>
            <w:tcBorders>
              <w:top w:val="nil"/>
              <w:left w:val="nil"/>
              <w:bottom w:val="single" w:sz="4" w:space="0" w:color="auto"/>
              <w:right w:val="single" w:sz="8" w:space="0" w:color="auto"/>
            </w:tcBorders>
            <w:noWrap/>
            <w:vAlign w:val="bottom"/>
            <w:hideMark/>
          </w:tcPr>
          <w:p w14:paraId="1A83A89A" w14:textId="16747380" w:rsidR="000931C6" w:rsidRPr="000931C6" w:rsidRDefault="000931C6" w:rsidP="00950B09">
            <w:pPr>
              <w:jc w:val="right"/>
              <w:rPr>
                <w:rFonts w:cstheme="minorHAnsi"/>
                <w:color w:val="000000"/>
                <w:szCs w:val="26"/>
                <w:lang w:eastAsia="en-IE"/>
              </w:rPr>
            </w:pPr>
            <w:r w:rsidRPr="000931C6">
              <w:rPr>
                <w:rFonts w:cstheme="minorHAnsi"/>
                <w:color w:val="000000"/>
                <w:szCs w:val="26"/>
                <w:lang w:eastAsia="en-IE"/>
              </w:rPr>
              <w:t>2.</w:t>
            </w:r>
            <w:r w:rsidR="007D77E7">
              <w:rPr>
                <w:rFonts w:cstheme="minorHAnsi"/>
                <w:color w:val="000000"/>
                <w:szCs w:val="26"/>
                <w:lang w:eastAsia="en-IE"/>
              </w:rPr>
              <w:t>4</w:t>
            </w:r>
            <w:r w:rsidRPr="000931C6">
              <w:rPr>
                <w:rFonts w:cstheme="minorHAnsi"/>
                <w:color w:val="000000"/>
                <w:szCs w:val="26"/>
                <w:lang w:eastAsia="en-IE"/>
              </w:rPr>
              <w:t>% (n=3)</w:t>
            </w:r>
          </w:p>
        </w:tc>
      </w:tr>
      <w:tr w:rsidR="000931C6" w:rsidRPr="000931C6" w14:paraId="52740F9F" w14:textId="77777777" w:rsidTr="00BA441E">
        <w:trPr>
          <w:trHeight w:val="315"/>
        </w:trPr>
        <w:tc>
          <w:tcPr>
            <w:tcW w:w="3160" w:type="dxa"/>
            <w:tcBorders>
              <w:top w:val="nil"/>
              <w:left w:val="single" w:sz="8" w:space="0" w:color="auto"/>
              <w:bottom w:val="single" w:sz="8" w:space="0" w:color="auto"/>
              <w:right w:val="single" w:sz="4" w:space="0" w:color="auto"/>
            </w:tcBorders>
            <w:noWrap/>
            <w:vAlign w:val="bottom"/>
            <w:hideMark/>
          </w:tcPr>
          <w:p w14:paraId="2452054B" w14:textId="77777777" w:rsidR="000931C6" w:rsidRPr="000931C6" w:rsidRDefault="000931C6" w:rsidP="00BA441E">
            <w:pPr>
              <w:rPr>
                <w:rFonts w:cstheme="minorHAnsi"/>
                <w:color w:val="000000"/>
                <w:szCs w:val="26"/>
                <w:lang w:eastAsia="en-IE"/>
              </w:rPr>
            </w:pPr>
            <w:r w:rsidRPr="000931C6">
              <w:rPr>
                <w:rFonts w:cstheme="minorHAnsi"/>
                <w:color w:val="000000"/>
                <w:szCs w:val="26"/>
                <w:lang w:eastAsia="en-IE"/>
              </w:rPr>
              <w:t xml:space="preserve">  Single bed</w:t>
            </w:r>
          </w:p>
        </w:tc>
        <w:tc>
          <w:tcPr>
            <w:tcW w:w="3100" w:type="dxa"/>
            <w:tcBorders>
              <w:top w:val="nil"/>
              <w:left w:val="nil"/>
              <w:bottom w:val="single" w:sz="8" w:space="0" w:color="auto"/>
              <w:right w:val="single" w:sz="8" w:space="0" w:color="auto"/>
            </w:tcBorders>
            <w:noWrap/>
            <w:vAlign w:val="bottom"/>
            <w:hideMark/>
          </w:tcPr>
          <w:p w14:paraId="79A1E250" w14:textId="77777777" w:rsidR="000931C6" w:rsidRPr="000931C6" w:rsidRDefault="000931C6" w:rsidP="00950B09">
            <w:pPr>
              <w:jc w:val="right"/>
              <w:rPr>
                <w:rFonts w:cstheme="minorHAnsi"/>
                <w:color w:val="000000"/>
                <w:szCs w:val="26"/>
                <w:lang w:eastAsia="en-IE"/>
              </w:rPr>
            </w:pPr>
            <w:r w:rsidRPr="000931C6">
              <w:rPr>
                <w:rFonts w:cstheme="minorHAnsi"/>
                <w:color w:val="000000"/>
                <w:szCs w:val="26"/>
                <w:lang w:eastAsia="en-IE"/>
              </w:rPr>
              <w:t>12.6% (n=16)</w:t>
            </w:r>
          </w:p>
        </w:tc>
      </w:tr>
      <w:tr w:rsidR="000931C6" w:rsidRPr="000931C6" w14:paraId="1F894524" w14:textId="77777777" w:rsidTr="00BA441E">
        <w:trPr>
          <w:trHeight w:val="300"/>
        </w:trPr>
        <w:tc>
          <w:tcPr>
            <w:tcW w:w="3160" w:type="dxa"/>
            <w:tcBorders>
              <w:top w:val="nil"/>
              <w:left w:val="single" w:sz="8" w:space="0" w:color="auto"/>
              <w:bottom w:val="single" w:sz="4" w:space="0" w:color="auto"/>
              <w:right w:val="single" w:sz="4" w:space="0" w:color="auto"/>
            </w:tcBorders>
            <w:noWrap/>
            <w:vAlign w:val="bottom"/>
            <w:hideMark/>
          </w:tcPr>
          <w:p w14:paraId="49882AA4" w14:textId="77777777" w:rsidR="000931C6" w:rsidRPr="000931C6" w:rsidRDefault="000931C6" w:rsidP="00BA441E">
            <w:pPr>
              <w:rPr>
                <w:rFonts w:cstheme="minorHAnsi"/>
                <w:i/>
                <w:iCs/>
                <w:color w:val="000000"/>
                <w:szCs w:val="26"/>
                <w:lang w:eastAsia="en-IE"/>
              </w:rPr>
            </w:pPr>
            <w:r w:rsidRPr="000931C6">
              <w:rPr>
                <w:rFonts w:cstheme="minorHAnsi"/>
                <w:i/>
                <w:iCs/>
                <w:color w:val="000000"/>
                <w:szCs w:val="26"/>
                <w:lang w:eastAsia="en-IE"/>
              </w:rPr>
              <w:t>Up 3 flights of stairs</w:t>
            </w:r>
          </w:p>
        </w:tc>
        <w:tc>
          <w:tcPr>
            <w:tcW w:w="3100" w:type="dxa"/>
            <w:tcBorders>
              <w:top w:val="nil"/>
              <w:left w:val="nil"/>
              <w:bottom w:val="single" w:sz="4" w:space="0" w:color="auto"/>
              <w:right w:val="single" w:sz="8" w:space="0" w:color="auto"/>
            </w:tcBorders>
            <w:noWrap/>
            <w:vAlign w:val="bottom"/>
            <w:hideMark/>
          </w:tcPr>
          <w:p w14:paraId="07D8B44B" w14:textId="0C7FAC93" w:rsidR="000931C6" w:rsidRPr="000931C6" w:rsidRDefault="000931C6" w:rsidP="00950B09">
            <w:pPr>
              <w:jc w:val="right"/>
              <w:rPr>
                <w:rFonts w:cstheme="minorHAnsi"/>
                <w:i/>
                <w:iCs/>
                <w:color w:val="000000"/>
                <w:szCs w:val="26"/>
                <w:lang w:eastAsia="en-IE"/>
              </w:rPr>
            </w:pPr>
            <w:r w:rsidRPr="000931C6">
              <w:rPr>
                <w:rFonts w:cstheme="minorHAnsi"/>
                <w:i/>
                <w:iCs/>
                <w:color w:val="000000"/>
                <w:szCs w:val="26"/>
                <w:lang w:eastAsia="en-IE"/>
              </w:rPr>
              <w:t>10.2% (n=13)</w:t>
            </w:r>
          </w:p>
        </w:tc>
      </w:tr>
      <w:tr w:rsidR="000931C6" w:rsidRPr="000931C6" w14:paraId="1086411E" w14:textId="77777777" w:rsidTr="00BA441E">
        <w:trPr>
          <w:trHeight w:val="300"/>
        </w:trPr>
        <w:tc>
          <w:tcPr>
            <w:tcW w:w="3160" w:type="dxa"/>
            <w:tcBorders>
              <w:top w:val="nil"/>
              <w:left w:val="single" w:sz="8" w:space="0" w:color="auto"/>
              <w:bottom w:val="single" w:sz="4" w:space="0" w:color="auto"/>
              <w:right w:val="single" w:sz="4" w:space="0" w:color="auto"/>
            </w:tcBorders>
            <w:noWrap/>
            <w:vAlign w:val="bottom"/>
            <w:hideMark/>
          </w:tcPr>
          <w:p w14:paraId="702E29C7" w14:textId="77777777" w:rsidR="000931C6" w:rsidRPr="000931C6" w:rsidRDefault="000931C6" w:rsidP="00BA441E">
            <w:pPr>
              <w:rPr>
                <w:rFonts w:cstheme="minorHAnsi"/>
                <w:color w:val="000000"/>
                <w:szCs w:val="26"/>
                <w:lang w:eastAsia="en-IE"/>
              </w:rPr>
            </w:pPr>
            <w:r w:rsidRPr="000931C6">
              <w:rPr>
                <w:rFonts w:cstheme="minorHAnsi"/>
                <w:color w:val="000000"/>
                <w:szCs w:val="26"/>
                <w:lang w:eastAsia="en-IE"/>
              </w:rPr>
              <w:t xml:space="preserve">  Bunk bed (bottom bunk)</w:t>
            </w:r>
          </w:p>
        </w:tc>
        <w:tc>
          <w:tcPr>
            <w:tcW w:w="3100" w:type="dxa"/>
            <w:tcBorders>
              <w:top w:val="nil"/>
              <w:left w:val="nil"/>
              <w:bottom w:val="single" w:sz="4" w:space="0" w:color="auto"/>
              <w:right w:val="single" w:sz="8" w:space="0" w:color="auto"/>
            </w:tcBorders>
            <w:noWrap/>
            <w:vAlign w:val="bottom"/>
            <w:hideMark/>
          </w:tcPr>
          <w:p w14:paraId="36059DDF" w14:textId="190C4A4A" w:rsidR="000931C6" w:rsidRPr="000931C6" w:rsidRDefault="000931C6" w:rsidP="00950B09">
            <w:pPr>
              <w:jc w:val="right"/>
              <w:rPr>
                <w:rFonts w:cstheme="minorHAnsi"/>
                <w:color w:val="000000"/>
                <w:szCs w:val="26"/>
                <w:lang w:eastAsia="en-IE"/>
              </w:rPr>
            </w:pPr>
            <w:r w:rsidRPr="000931C6">
              <w:rPr>
                <w:rFonts w:cstheme="minorHAnsi"/>
                <w:color w:val="000000"/>
                <w:szCs w:val="26"/>
                <w:lang w:eastAsia="en-IE"/>
              </w:rPr>
              <w:t>0.</w:t>
            </w:r>
            <w:r w:rsidR="007D77E7">
              <w:rPr>
                <w:rFonts w:cstheme="minorHAnsi"/>
                <w:color w:val="000000"/>
                <w:szCs w:val="26"/>
                <w:lang w:eastAsia="en-IE"/>
              </w:rPr>
              <w:t>8</w:t>
            </w:r>
            <w:r w:rsidRPr="000931C6">
              <w:rPr>
                <w:rFonts w:cstheme="minorHAnsi"/>
                <w:color w:val="000000"/>
                <w:szCs w:val="26"/>
                <w:lang w:eastAsia="en-IE"/>
              </w:rPr>
              <w:t>% (n=1)</w:t>
            </w:r>
          </w:p>
        </w:tc>
      </w:tr>
      <w:tr w:rsidR="000931C6" w:rsidRPr="000931C6" w14:paraId="479FCE63" w14:textId="77777777" w:rsidTr="00BA441E">
        <w:trPr>
          <w:trHeight w:val="315"/>
        </w:trPr>
        <w:tc>
          <w:tcPr>
            <w:tcW w:w="3160" w:type="dxa"/>
            <w:tcBorders>
              <w:top w:val="nil"/>
              <w:left w:val="single" w:sz="8" w:space="0" w:color="auto"/>
              <w:bottom w:val="single" w:sz="8" w:space="0" w:color="auto"/>
              <w:right w:val="single" w:sz="4" w:space="0" w:color="auto"/>
            </w:tcBorders>
            <w:noWrap/>
            <w:vAlign w:val="bottom"/>
            <w:hideMark/>
          </w:tcPr>
          <w:p w14:paraId="097CCBDB" w14:textId="77777777" w:rsidR="000931C6" w:rsidRPr="000931C6" w:rsidRDefault="000931C6" w:rsidP="00BA441E">
            <w:pPr>
              <w:rPr>
                <w:rFonts w:cstheme="minorHAnsi"/>
                <w:color w:val="000000"/>
                <w:szCs w:val="26"/>
                <w:lang w:eastAsia="en-IE"/>
              </w:rPr>
            </w:pPr>
            <w:r w:rsidRPr="000931C6">
              <w:rPr>
                <w:rFonts w:cstheme="minorHAnsi"/>
                <w:color w:val="000000"/>
                <w:szCs w:val="26"/>
                <w:lang w:eastAsia="en-IE"/>
              </w:rPr>
              <w:t xml:space="preserve">  Single bed</w:t>
            </w:r>
          </w:p>
        </w:tc>
        <w:tc>
          <w:tcPr>
            <w:tcW w:w="3100" w:type="dxa"/>
            <w:tcBorders>
              <w:top w:val="nil"/>
              <w:left w:val="nil"/>
              <w:bottom w:val="single" w:sz="8" w:space="0" w:color="auto"/>
              <w:right w:val="single" w:sz="8" w:space="0" w:color="auto"/>
            </w:tcBorders>
            <w:noWrap/>
            <w:vAlign w:val="bottom"/>
            <w:hideMark/>
          </w:tcPr>
          <w:p w14:paraId="13A54DA1" w14:textId="078AA5EB" w:rsidR="000931C6" w:rsidRPr="000931C6" w:rsidRDefault="000931C6" w:rsidP="00950B09">
            <w:pPr>
              <w:jc w:val="right"/>
              <w:rPr>
                <w:rFonts w:cstheme="minorHAnsi"/>
                <w:color w:val="000000"/>
                <w:szCs w:val="26"/>
                <w:lang w:eastAsia="en-IE"/>
              </w:rPr>
            </w:pPr>
            <w:r w:rsidRPr="000931C6">
              <w:rPr>
                <w:rFonts w:cstheme="minorHAnsi"/>
                <w:color w:val="000000"/>
                <w:szCs w:val="26"/>
                <w:lang w:eastAsia="en-IE"/>
              </w:rPr>
              <w:t>9.5% (n=12)</w:t>
            </w:r>
          </w:p>
        </w:tc>
      </w:tr>
    </w:tbl>
    <w:p w14:paraId="4FD08C96" w14:textId="77777777" w:rsidR="00AD20EE" w:rsidRDefault="00AD20EE" w:rsidP="000931C6">
      <w:pPr>
        <w:pStyle w:val="Caption"/>
        <w:rPr>
          <w:rFonts w:ascii="Gill Sans MT" w:hAnsi="Gill Sans MT"/>
          <w:sz w:val="26"/>
          <w:szCs w:val="26"/>
        </w:rPr>
      </w:pPr>
    </w:p>
    <w:tbl>
      <w:tblPr>
        <w:tblW w:w="6260" w:type="dxa"/>
        <w:tblLook w:val="04A0" w:firstRow="1" w:lastRow="0" w:firstColumn="1" w:lastColumn="0" w:noHBand="0" w:noVBand="1"/>
      </w:tblPr>
      <w:tblGrid>
        <w:gridCol w:w="3160"/>
        <w:gridCol w:w="3100"/>
      </w:tblGrid>
      <w:tr w:rsidR="00AD20EE" w:rsidRPr="000931C6" w14:paraId="4723BF95" w14:textId="77777777" w:rsidTr="00215D0B">
        <w:trPr>
          <w:trHeight w:val="315"/>
        </w:trPr>
        <w:tc>
          <w:tcPr>
            <w:tcW w:w="3160" w:type="dxa"/>
            <w:tcBorders>
              <w:top w:val="single" w:sz="8" w:space="0" w:color="auto"/>
              <w:left w:val="single" w:sz="8" w:space="0" w:color="auto"/>
              <w:bottom w:val="nil"/>
              <w:right w:val="single" w:sz="4" w:space="0" w:color="auto"/>
            </w:tcBorders>
            <w:shd w:val="clear" w:color="000000" w:fill="D9D9D9"/>
            <w:noWrap/>
            <w:vAlign w:val="bottom"/>
            <w:hideMark/>
          </w:tcPr>
          <w:p w14:paraId="4764A24D" w14:textId="77777777" w:rsidR="00AD20EE" w:rsidRPr="000931C6" w:rsidRDefault="00AD20EE" w:rsidP="00215D0B">
            <w:pPr>
              <w:rPr>
                <w:rFonts w:cstheme="minorHAnsi"/>
                <w:b/>
                <w:bCs/>
                <w:color w:val="000000"/>
                <w:szCs w:val="26"/>
                <w:lang w:eastAsia="en-IE"/>
              </w:rPr>
            </w:pPr>
            <w:r w:rsidRPr="000931C6">
              <w:rPr>
                <w:rFonts w:cstheme="minorHAnsi"/>
                <w:b/>
                <w:bCs/>
                <w:color w:val="000000"/>
                <w:szCs w:val="26"/>
                <w:lang w:eastAsia="en-IE"/>
              </w:rPr>
              <w:lastRenderedPageBreak/>
              <w:t>Room features</w:t>
            </w:r>
          </w:p>
        </w:tc>
        <w:tc>
          <w:tcPr>
            <w:tcW w:w="3100" w:type="dxa"/>
            <w:tcBorders>
              <w:top w:val="single" w:sz="8" w:space="0" w:color="auto"/>
              <w:left w:val="nil"/>
              <w:bottom w:val="nil"/>
              <w:right w:val="single" w:sz="8" w:space="0" w:color="auto"/>
            </w:tcBorders>
            <w:shd w:val="clear" w:color="000000" w:fill="D9D9D9"/>
            <w:noWrap/>
            <w:vAlign w:val="bottom"/>
            <w:hideMark/>
          </w:tcPr>
          <w:p w14:paraId="7AB32F1F" w14:textId="77777777" w:rsidR="00AD20EE" w:rsidRPr="000931C6" w:rsidRDefault="00AD20EE" w:rsidP="00215D0B">
            <w:pPr>
              <w:rPr>
                <w:rFonts w:cstheme="minorHAnsi"/>
                <w:b/>
                <w:bCs/>
                <w:color w:val="000000"/>
                <w:szCs w:val="26"/>
                <w:lang w:eastAsia="en-IE"/>
              </w:rPr>
            </w:pPr>
            <w:r w:rsidRPr="000931C6">
              <w:rPr>
                <w:rFonts w:cstheme="minorHAnsi"/>
                <w:b/>
                <w:bCs/>
                <w:color w:val="000000"/>
                <w:szCs w:val="26"/>
                <w:lang w:eastAsia="en-IE"/>
              </w:rPr>
              <w:t>Impacted and restricted mobility</w:t>
            </w:r>
          </w:p>
        </w:tc>
      </w:tr>
      <w:tr w:rsidR="00AD20EE" w:rsidRPr="000931C6" w14:paraId="6D330FC5" w14:textId="77777777" w:rsidTr="00215D0B">
        <w:trPr>
          <w:trHeight w:val="300"/>
        </w:trPr>
        <w:tc>
          <w:tcPr>
            <w:tcW w:w="3160" w:type="dxa"/>
            <w:tcBorders>
              <w:top w:val="nil"/>
              <w:left w:val="single" w:sz="8" w:space="0" w:color="auto"/>
              <w:bottom w:val="single" w:sz="4" w:space="0" w:color="auto"/>
              <w:right w:val="single" w:sz="4" w:space="0" w:color="auto"/>
            </w:tcBorders>
            <w:noWrap/>
            <w:vAlign w:val="bottom"/>
            <w:hideMark/>
          </w:tcPr>
          <w:p w14:paraId="2FDE660A" w14:textId="77777777" w:rsidR="00AD20EE" w:rsidRPr="000931C6" w:rsidRDefault="00AD20EE" w:rsidP="00215D0B">
            <w:pPr>
              <w:rPr>
                <w:rFonts w:cstheme="minorHAnsi"/>
                <w:i/>
                <w:iCs/>
                <w:color w:val="000000"/>
                <w:szCs w:val="26"/>
                <w:lang w:eastAsia="en-IE"/>
              </w:rPr>
            </w:pPr>
            <w:r w:rsidRPr="000931C6">
              <w:rPr>
                <w:rFonts w:cstheme="minorHAnsi"/>
                <w:i/>
                <w:iCs/>
                <w:color w:val="000000"/>
                <w:szCs w:val="26"/>
                <w:lang w:eastAsia="en-IE"/>
              </w:rPr>
              <w:t>On ground floor</w:t>
            </w:r>
          </w:p>
        </w:tc>
        <w:tc>
          <w:tcPr>
            <w:tcW w:w="3100" w:type="dxa"/>
            <w:tcBorders>
              <w:top w:val="nil"/>
              <w:left w:val="nil"/>
              <w:bottom w:val="single" w:sz="4" w:space="0" w:color="auto"/>
              <w:right w:val="single" w:sz="8" w:space="0" w:color="auto"/>
            </w:tcBorders>
            <w:noWrap/>
            <w:vAlign w:val="bottom"/>
            <w:hideMark/>
          </w:tcPr>
          <w:p w14:paraId="01FD4B01" w14:textId="77777777" w:rsidR="00AD20EE" w:rsidRPr="000931C6" w:rsidRDefault="00AD20EE" w:rsidP="00215D0B">
            <w:pPr>
              <w:jc w:val="right"/>
              <w:rPr>
                <w:rFonts w:cstheme="minorHAnsi"/>
                <w:i/>
                <w:iCs/>
                <w:color w:val="000000"/>
                <w:szCs w:val="26"/>
                <w:lang w:eastAsia="en-IE"/>
              </w:rPr>
            </w:pPr>
            <w:r w:rsidRPr="000931C6">
              <w:rPr>
                <w:rFonts w:cstheme="minorHAnsi"/>
                <w:i/>
                <w:iCs/>
                <w:color w:val="000000"/>
                <w:szCs w:val="26"/>
                <w:lang w:eastAsia="en-IE"/>
              </w:rPr>
              <w:t>50.</w:t>
            </w:r>
            <w:r>
              <w:rPr>
                <w:rFonts w:cstheme="minorHAnsi"/>
                <w:i/>
                <w:iCs/>
                <w:color w:val="000000"/>
                <w:szCs w:val="26"/>
                <w:lang w:eastAsia="en-IE"/>
              </w:rPr>
              <w:t>4</w:t>
            </w:r>
            <w:r w:rsidRPr="000931C6">
              <w:rPr>
                <w:rFonts w:cstheme="minorHAnsi"/>
                <w:i/>
                <w:iCs/>
                <w:color w:val="000000"/>
                <w:szCs w:val="26"/>
                <w:lang w:eastAsia="en-IE"/>
              </w:rPr>
              <w:t>% (n=64)</w:t>
            </w:r>
          </w:p>
        </w:tc>
      </w:tr>
      <w:tr w:rsidR="00AD20EE" w:rsidRPr="000931C6" w14:paraId="652A3F8F" w14:textId="77777777" w:rsidTr="00215D0B">
        <w:trPr>
          <w:trHeight w:val="300"/>
        </w:trPr>
        <w:tc>
          <w:tcPr>
            <w:tcW w:w="3160" w:type="dxa"/>
            <w:tcBorders>
              <w:top w:val="nil"/>
              <w:left w:val="single" w:sz="8" w:space="0" w:color="auto"/>
              <w:bottom w:val="single" w:sz="4" w:space="0" w:color="auto"/>
              <w:right w:val="single" w:sz="4" w:space="0" w:color="auto"/>
            </w:tcBorders>
            <w:noWrap/>
            <w:vAlign w:val="bottom"/>
            <w:hideMark/>
          </w:tcPr>
          <w:p w14:paraId="5AF0F16D" w14:textId="77777777" w:rsidR="00AD20EE" w:rsidRPr="000931C6" w:rsidRDefault="00AD20EE" w:rsidP="00215D0B">
            <w:pPr>
              <w:rPr>
                <w:rFonts w:cstheme="minorHAnsi"/>
                <w:color w:val="000000"/>
                <w:szCs w:val="26"/>
                <w:lang w:eastAsia="en-IE"/>
              </w:rPr>
            </w:pPr>
            <w:r w:rsidRPr="000931C6">
              <w:rPr>
                <w:rFonts w:cstheme="minorHAnsi"/>
                <w:color w:val="000000"/>
                <w:szCs w:val="26"/>
                <w:lang w:eastAsia="en-IE"/>
              </w:rPr>
              <w:t xml:space="preserve">  Bunk bed (bottom bunk)</w:t>
            </w:r>
          </w:p>
        </w:tc>
        <w:tc>
          <w:tcPr>
            <w:tcW w:w="3100" w:type="dxa"/>
            <w:tcBorders>
              <w:top w:val="nil"/>
              <w:left w:val="nil"/>
              <w:bottom w:val="single" w:sz="4" w:space="0" w:color="auto"/>
              <w:right w:val="single" w:sz="8" w:space="0" w:color="auto"/>
            </w:tcBorders>
            <w:noWrap/>
            <w:vAlign w:val="bottom"/>
            <w:hideMark/>
          </w:tcPr>
          <w:p w14:paraId="686AD2EA" w14:textId="77777777" w:rsidR="00AD20EE" w:rsidRPr="000931C6" w:rsidRDefault="00AD20EE" w:rsidP="00215D0B">
            <w:pPr>
              <w:jc w:val="right"/>
              <w:rPr>
                <w:rFonts w:cstheme="minorHAnsi"/>
                <w:color w:val="000000"/>
                <w:szCs w:val="26"/>
                <w:lang w:eastAsia="en-IE"/>
              </w:rPr>
            </w:pPr>
            <w:r w:rsidRPr="000931C6">
              <w:rPr>
                <w:rFonts w:cstheme="minorHAnsi"/>
                <w:color w:val="000000"/>
                <w:szCs w:val="26"/>
                <w:lang w:eastAsia="en-IE"/>
              </w:rPr>
              <w:t>1.</w:t>
            </w:r>
            <w:r>
              <w:rPr>
                <w:rFonts w:cstheme="minorHAnsi"/>
                <w:color w:val="000000"/>
                <w:szCs w:val="26"/>
                <w:lang w:eastAsia="en-IE"/>
              </w:rPr>
              <w:t>6</w:t>
            </w:r>
            <w:r w:rsidRPr="000931C6">
              <w:rPr>
                <w:rFonts w:cstheme="minorHAnsi"/>
                <w:color w:val="000000"/>
                <w:szCs w:val="26"/>
                <w:lang w:eastAsia="en-IE"/>
              </w:rPr>
              <w:t>% (n=2)</w:t>
            </w:r>
          </w:p>
        </w:tc>
      </w:tr>
      <w:tr w:rsidR="00AD20EE" w:rsidRPr="000931C6" w14:paraId="5BC598D5" w14:textId="77777777" w:rsidTr="00215D0B">
        <w:trPr>
          <w:trHeight w:val="300"/>
        </w:trPr>
        <w:tc>
          <w:tcPr>
            <w:tcW w:w="3160" w:type="dxa"/>
            <w:tcBorders>
              <w:top w:val="nil"/>
              <w:left w:val="single" w:sz="8" w:space="0" w:color="auto"/>
              <w:bottom w:val="single" w:sz="4" w:space="0" w:color="auto"/>
              <w:right w:val="single" w:sz="4" w:space="0" w:color="auto"/>
            </w:tcBorders>
            <w:noWrap/>
            <w:vAlign w:val="bottom"/>
            <w:hideMark/>
          </w:tcPr>
          <w:p w14:paraId="20D54803" w14:textId="77777777" w:rsidR="00AD20EE" w:rsidRPr="000931C6" w:rsidRDefault="00AD20EE" w:rsidP="00215D0B">
            <w:pPr>
              <w:rPr>
                <w:rFonts w:cstheme="minorHAnsi"/>
                <w:color w:val="000000"/>
                <w:szCs w:val="26"/>
                <w:lang w:eastAsia="en-IE"/>
              </w:rPr>
            </w:pPr>
            <w:r w:rsidRPr="000931C6">
              <w:rPr>
                <w:rFonts w:cstheme="minorHAnsi"/>
                <w:color w:val="000000"/>
                <w:szCs w:val="26"/>
                <w:lang w:eastAsia="en-IE"/>
              </w:rPr>
              <w:t xml:space="preserve">  Bunk bed (top bunk)</w:t>
            </w:r>
          </w:p>
        </w:tc>
        <w:tc>
          <w:tcPr>
            <w:tcW w:w="3100" w:type="dxa"/>
            <w:tcBorders>
              <w:top w:val="nil"/>
              <w:left w:val="nil"/>
              <w:bottom w:val="single" w:sz="4" w:space="0" w:color="auto"/>
              <w:right w:val="single" w:sz="8" w:space="0" w:color="auto"/>
            </w:tcBorders>
            <w:noWrap/>
            <w:vAlign w:val="bottom"/>
            <w:hideMark/>
          </w:tcPr>
          <w:p w14:paraId="3138669E" w14:textId="77777777" w:rsidR="00AD20EE" w:rsidRPr="000931C6" w:rsidRDefault="00AD20EE" w:rsidP="00215D0B">
            <w:pPr>
              <w:jc w:val="right"/>
              <w:rPr>
                <w:rFonts w:cstheme="minorHAnsi"/>
                <w:color w:val="000000"/>
                <w:szCs w:val="26"/>
                <w:lang w:eastAsia="en-IE"/>
              </w:rPr>
            </w:pPr>
            <w:r w:rsidRPr="000931C6">
              <w:rPr>
                <w:rFonts w:cstheme="minorHAnsi"/>
                <w:color w:val="000000"/>
                <w:szCs w:val="26"/>
                <w:lang w:eastAsia="en-IE"/>
              </w:rPr>
              <w:t>1.</w:t>
            </w:r>
            <w:r>
              <w:rPr>
                <w:rFonts w:cstheme="minorHAnsi"/>
                <w:color w:val="000000"/>
                <w:szCs w:val="26"/>
                <w:lang w:eastAsia="en-IE"/>
              </w:rPr>
              <w:t>6</w:t>
            </w:r>
            <w:r w:rsidRPr="000931C6">
              <w:rPr>
                <w:rFonts w:cstheme="minorHAnsi"/>
                <w:color w:val="000000"/>
                <w:szCs w:val="26"/>
                <w:lang w:eastAsia="en-IE"/>
              </w:rPr>
              <w:t>% (n=2)</w:t>
            </w:r>
          </w:p>
        </w:tc>
      </w:tr>
      <w:tr w:rsidR="00AD20EE" w:rsidRPr="000931C6" w14:paraId="7936D785" w14:textId="77777777" w:rsidTr="00215D0B">
        <w:trPr>
          <w:trHeight w:val="300"/>
        </w:trPr>
        <w:tc>
          <w:tcPr>
            <w:tcW w:w="3160" w:type="dxa"/>
            <w:tcBorders>
              <w:top w:val="nil"/>
              <w:left w:val="single" w:sz="8" w:space="0" w:color="auto"/>
              <w:bottom w:val="single" w:sz="4" w:space="0" w:color="auto"/>
              <w:right w:val="single" w:sz="4" w:space="0" w:color="auto"/>
            </w:tcBorders>
            <w:noWrap/>
            <w:vAlign w:val="bottom"/>
            <w:hideMark/>
          </w:tcPr>
          <w:p w14:paraId="468510A0" w14:textId="77777777" w:rsidR="00AD20EE" w:rsidRPr="000931C6" w:rsidRDefault="00AD20EE" w:rsidP="00215D0B">
            <w:pPr>
              <w:rPr>
                <w:rFonts w:cstheme="minorHAnsi"/>
                <w:color w:val="000000"/>
                <w:szCs w:val="26"/>
                <w:lang w:eastAsia="en-IE"/>
              </w:rPr>
            </w:pPr>
            <w:r w:rsidRPr="000931C6">
              <w:rPr>
                <w:rFonts w:cstheme="minorHAnsi"/>
                <w:color w:val="000000"/>
                <w:szCs w:val="26"/>
                <w:lang w:eastAsia="en-IE"/>
              </w:rPr>
              <w:t xml:space="preserve">  Double bed </w:t>
            </w:r>
          </w:p>
        </w:tc>
        <w:tc>
          <w:tcPr>
            <w:tcW w:w="3100" w:type="dxa"/>
            <w:tcBorders>
              <w:top w:val="nil"/>
              <w:left w:val="nil"/>
              <w:bottom w:val="single" w:sz="4" w:space="0" w:color="auto"/>
              <w:right w:val="single" w:sz="8" w:space="0" w:color="auto"/>
            </w:tcBorders>
            <w:noWrap/>
            <w:vAlign w:val="bottom"/>
            <w:hideMark/>
          </w:tcPr>
          <w:p w14:paraId="79DB9D84" w14:textId="77777777" w:rsidR="00AD20EE" w:rsidRPr="000931C6" w:rsidRDefault="00AD20EE" w:rsidP="00215D0B">
            <w:pPr>
              <w:jc w:val="right"/>
              <w:rPr>
                <w:rFonts w:cstheme="minorHAnsi"/>
                <w:color w:val="000000"/>
                <w:szCs w:val="26"/>
                <w:lang w:eastAsia="en-IE"/>
              </w:rPr>
            </w:pPr>
            <w:r w:rsidRPr="000931C6">
              <w:rPr>
                <w:rFonts w:cstheme="minorHAnsi"/>
                <w:color w:val="000000"/>
                <w:szCs w:val="26"/>
                <w:lang w:eastAsia="en-IE"/>
              </w:rPr>
              <w:t>0.</w:t>
            </w:r>
            <w:r>
              <w:rPr>
                <w:rFonts w:cstheme="minorHAnsi"/>
                <w:color w:val="000000"/>
                <w:szCs w:val="26"/>
                <w:lang w:eastAsia="en-IE"/>
              </w:rPr>
              <w:t>8</w:t>
            </w:r>
            <w:r w:rsidRPr="000931C6">
              <w:rPr>
                <w:rFonts w:cstheme="minorHAnsi"/>
                <w:color w:val="000000"/>
                <w:szCs w:val="26"/>
                <w:lang w:eastAsia="en-IE"/>
              </w:rPr>
              <w:t>% (n=1)</w:t>
            </w:r>
          </w:p>
        </w:tc>
      </w:tr>
      <w:tr w:rsidR="00AD20EE" w:rsidRPr="000931C6" w14:paraId="63F8127C" w14:textId="77777777" w:rsidTr="00215D0B">
        <w:trPr>
          <w:trHeight w:val="315"/>
        </w:trPr>
        <w:tc>
          <w:tcPr>
            <w:tcW w:w="3160" w:type="dxa"/>
            <w:tcBorders>
              <w:top w:val="nil"/>
              <w:left w:val="single" w:sz="8" w:space="0" w:color="auto"/>
              <w:bottom w:val="single" w:sz="8" w:space="0" w:color="auto"/>
              <w:right w:val="single" w:sz="4" w:space="0" w:color="auto"/>
            </w:tcBorders>
            <w:noWrap/>
            <w:vAlign w:val="bottom"/>
            <w:hideMark/>
          </w:tcPr>
          <w:p w14:paraId="47F71236" w14:textId="77777777" w:rsidR="00AD20EE" w:rsidRPr="000931C6" w:rsidRDefault="00AD20EE" w:rsidP="00215D0B">
            <w:pPr>
              <w:rPr>
                <w:rFonts w:cstheme="minorHAnsi"/>
                <w:color w:val="000000"/>
                <w:szCs w:val="26"/>
                <w:lang w:eastAsia="en-IE"/>
              </w:rPr>
            </w:pPr>
            <w:r w:rsidRPr="000931C6">
              <w:rPr>
                <w:rFonts w:cstheme="minorHAnsi"/>
                <w:color w:val="000000"/>
                <w:szCs w:val="26"/>
                <w:lang w:eastAsia="en-IE"/>
              </w:rPr>
              <w:t xml:space="preserve">  Single bed</w:t>
            </w:r>
          </w:p>
        </w:tc>
        <w:tc>
          <w:tcPr>
            <w:tcW w:w="3100" w:type="dxa"/>
            <w:tcBorders>
              <w:top w:val="nil"/>
              <w:left w:val="nil"/>
              <w:bottom w:val="single" w:sz="8" w:space="0" w:color="auto"/>
              <w:right w:val="single" w:sz="8" w:space="0" w:color="auto"/>
            </w:tcBorders>
            <w:noWrap/>
            <w:vAlign w:val="bottom"/>
            <w:hideMark/>
          </w:tcPr>
          <w:p w14:paraId="6C82760F" w14:textId="77777777" w:rsidR="00AD20EE" w:rsidRPr="000931C6" w:rsidRDefault="00AD20EE" w:rsidP="00215D0B">
            <w:pPr>
              <w:keepNext/>
              <w:jc w:val="right"/>
              <w:rPr>
                <w:rFonts w:cstheme="minorHAnsi"/>
                <w:color w:val="000000"/>
                <w:szCs w:val="26"/>
                <w:lang w:eastAsia="en-IE"/>
              </w:rPr>
            </w:pPr>
            <w:r w:rsidRPr="000931C6">
              <w:rPr>
                <w:rFonts w:cstheme="minorHAnsi"/>
                <w:color w:val="000000"/>
                <w:szCs w:val="26"/>
                <w:lang w:eastAsia="en-IE"/>
              </w:rPr>
              <w:t>46.</w:t>
            </w:r>
            <w:r>
              <w:rPr>
                <w:rFonts w:cstheme="minorHAnsi"/>
                <w:color w:val="000000"/>
                <w:szCs w:val="26"/>
                <w:lang w:eastAsia="en-IE"/>
              </w:rPr>
              <w:t>5</w:t>
            </w:r>
            <w:r w:rsidRPr="000931C6">
              <w:rPr>
                <w:rFonts w:cstheme="minorHAnsi"/>
                <w:color w:val="000000"/>
                <w:szCs w:val="26"/>
                <w:lang w:eastAsia="en-IE"/>
              </w:rPr>
              <w:t>% (n=59)</w:t>
            </w:r>
          </w:p>
        </w:tc>
      </w:tr>
    </w:tbl>
    <w:p w14:paraId="69C4D5A6" w14:textId="21F33B3B" w:rsidR="000931C6" w:rsidRPr="000931C6" w:rsidRDefault="000931C6" w:rsidP="000931C6">
      <w:pPr>
        <w:pStyle w:val="Caption"/>
        <w:rPr>
          <w:rFonts w:ascii="Gill Sans MT" w:hAnsi="Gill Sans MT"/>
          <w:sz w:val="26"/>
          <w:szCs w:val="26"/>
        </w:rPr>
      </w:pPr>
      <w:r w:rsidRPr="000931C6">
        <w:rPr>
          <w:rFonts w:ascii="Gill Sans MT" w:hAnsi="Gill Sans MT"/>
          <w:sz w:val="26"/>
          <w:szCs w:val="26"/>
        </w:rPr>
        <w:t xml:space="preserve">Table </w:t>
      </w:r>
      <w:r w:rsidRPr="000931C6">
        <w:rPr>
          <w:rFonts w:ascii="Gill Sans MT" w:hAnsi="Gill Sans MT"/>
          <w:sz w:val="26"/>
          <w:szCs w:val="26"/>
        </w:rPr>
        <w:fldChar w:fldCharType="begin"/>
      </w:r>
      <w:r w:rsidRPr="000931C6">
        <w:rPr>
          <w:rFonts w:ascii="Gill Sans MT" w:hAnsi="Gill Sans MT"/>
          <w:sz w:val="26"/>
          <w:szCs w:val="26"/>
        </w:rPr>
        <w:instrText xml:space="preserve"> SEQ Table \* ARABIC </w:instrText>
      </w:r>
      <w:r w:rsidRPr="000931C6">
        <w:rPr>
          <w:rFonts w:ascii="Gill Sans MT" w:hAnsi="Gill Sans MT"/>
          <w:sz w:val="26"/>
          <w:szCs w:val="26"/>
        </w:rPr>
        <w:fldChar w:fldCharType="separate"/>
      </w:r>
      <w:r w:rsidRPr="000931C6">
        <w:rPr>
          <w:rFonts w:ascii="Gill Sans MT" w:hAnsi="Gill Sans MT"/>
          <w:noProof/>
          <w:sz w:val="26"/>
          <w:szCs w:val="26"/>
        </w:rPr>
        <w:t>2</w:t>
      </w:r>
      <w:r w:rsidRPr="000931C6">
        <w:rPr>
          <w:rFonts w:ascii="Gill Sans MT" w:hAnsi="Gill Sans MT"/>
          <w:sz w:val="26"/>
          <w:szCs w:val="26"/>
        </w:rPr>
        <w:fldChar w:fldCharType="end"/>
      </w:r>
      <w:r w:rsidRPr="000931C6">
        <w:rPr>
          <w:rFonts w:ascii="Gill Sans MT" w:hAnsi="Gill Sans MT"/>
          <w:sz w:val="26"/>
          <w:szCs w:val="26"/>
        </w:rPr>
        <w:t>: Room location by mobility status</w:t>
      </w:r>
    </w:p>
    <w:p w14:paraId="3EAFC3D8" w14:textId="75E603C1" w:rsidR="007D77E7" w:rsidRPr="007D77E7" w:rsidRDefault="007D77E7" w:rsidP="007D77E7">
      <w:pPr>
        <w:rPr>
          <w:rFonts w:cstheme="minorHAnsi"/>
          <w:color w:val="000000"/>
          <w:szCs w:val="26"/>
          <w:shd w:val="clear" w:color="auto" w:fill="FFFFFF"/>
          <w:lang w:val="en-IE"/>
        </w:rPr>
      </w:pPr>
      <w:r>
        <w:rPr>
          <w:rFonts w:cstheme="minorHAnsi"/>
          <w:color w:val="000000"/>
          <w:szCs w:val="26"/>
          <w:shd w:val="clear" w:color="auto" w:fill="FFFFFF"/>
          <w:lang w:val="en-IE"/>
        </w:rPr>
        <w:t xml:space="preserve">Of the people with impacted and restricted mobility who were not sleeping in a room on the ground floor, 44.4% (n=28) were staying in a hostel which did not have a lift. </w:t>
      </w:r>
    </w:p>
    <w:p w14:paraId="3F451F0A" w14:textId="36512D6C" w:rsidR="000931C6" w:rsidRPr="000931C6" w:rsidRDefault="000931C6" w:rsidP="009C3D26">
      <w:pPr>
        <w:pStyle w:val="Level3Heading"/>
      </w:pPr>
      <w:r w:rsidRPr="000931C6">
        <w:t>Bathroom location</w:t>
      </w:r>
    </w:p>
    <w:p w14:paraId="59C4A563" w14:textId="50A6872B" w:rsidR="000931C6" w:rsidRPr="000931C6" w:rsidRDefault="000931C6" w:rsidP="000931C6">
      <w:pPr>
        <w:rPr>
          <w:rFonts w:cstheme="minorHAnsi"/>
          <w:szCs w:val="26"/>
        </w:rPr>
      </w:pPr>
      <w:r w:rsidRPr="000931C6">
        <w:rPr>
          <w:rFonts w:cstheme="minorHAnsi"/>
          <w:szCs w:val="26"/>
        </w:rPr>
        <w:t>Of the total sample of 547 people, 39</w:t>
      </w:r>
      <w:r w:rsidR="001D34D4">
        <w:rPr>
          <w:rFonts w:cstheme="minorHAnsi"/>
          <w:szCs w:val="26"/>
        </w:rPr>
        <w:t>.3</w:t>
      </w:r>
      <w:r w:rsidRPr="000931C6">
        <w:rPr>
          <w:rFonts w:cstheme="minorHAnsi"/>
          <w:szCs w:val="26"/>
        </w:rPr>
        <w:t xml:space="preserve">% (n=215) slept in a room with an ensuite toilet. Of the rest of the sample, three people’s bathroom location was unspecified, while for the remaining 60.1% (n=329), their room did not have a toilet. </w:t>
      </w:r>
    </w:p>
    <w:p w14:paraId="6809B03D" w14:textId="69A87940" w:rsidR="000931C6" w:rsidRDefault="000931C6" w:rsidP="000931C6">
      <w:pPr>
        <w:rPr>
          <w:rFonts w:cstheme="minorHAnsi"/>
          <w:szCs w:val="26"/>
        </w:rPr>
      </w:pPr>
      <w:r w:rsidRPr="000931C6">
        <w:rPr>
          <w:rFonts w:cstheme="minorHAnsi"/>
          <w:szCs w:val="26"/>
        </w:rPr>
        <w:t>Within the group of people with restricted mobility</w:t>
      </w:r>
      <w:r w:rsidR="00AF2F4D">
        <w:rPr>
          <w:rFonts w:cstheme="minorHAnsi"/>
          <w:szCs w:val="26"/>
        </w:rPr>
        <w:t xml:space="preserve">, 30% (n=21) did not have an ensuite toilet in their room. Among those with </w:t>
      </w:r>
      <w:r w:rsidRPr="000931C6">
        <w:rPr>
          <w:rFonts w:cstheme="minorHAnsi"/>
          <w:szCs w:val="26"/>
        </w:rPr>
        <w:t>impacted mobility</w:t>
      </w:r>
      <w:r w:rsidR="00AF2F4D">
        <w:rPr>
          <w:rFonts w:cstheme="minorHAnsi"/>
          <w:szCs w:val="26"/>
        </w:rPr>
        <w:t xml:space="preserve">, 70.2 % (n=40) </w:t>
      </w:r>
      <w:r w:rsidRPr="000931C6">
        <w:rPr>
          <w:rFonts w:cstheme="minorHAnsi"/>
          <w:szCs w:val="26"/>
        </w:rPr>
        <w:t>slept in a room with</w:t>
      </w:r>
      <w:r w:rsidR="00AF2F4D">
        <w:rPr>
          <w:rFonts w:cstheme="minorHAnsi"/>
          <w:szCs w:val="26"/>
        </w:rPr>
        <w:t>out</w:t>
      </w:r>
      <w:r w:rsidRPr="000931C6">
        <w:rPr>
          <w:rFonts w:cstheme="minorHAnsi"/>
          <w:szCs w:val="26"/>
        </w:rPr>
        <w:t xml:space="preserve"> an ensuite toilet. Among the</w:t>
      </w:r>
      <w:r w:rsidR="00AF2F4D">
        <w:rPr>
          <w:rFonts w:cstheme="minorHAnsi"/>
          <w:szCs w:val="26"/>
        </w:rPr>
        <w:t>se</w:t>
      </w:r>
      <w:r w:rsidRPr="000931C6">
        <w:rPr>
          <w:rFonts w:cstheme="minorHAnsi"/>
          <w:szCs w:val="26"/>
        </w:rPr>
        <w:t>, the distances to the bathroom are detailed below in Table 3.</w:t>
      </w:r>
    </w:p>
    <w:tbl>
      <w:tblPr>
        <w:tblW w:w="6511" w:type="dxa"/>
        <w:tblLook w:val="04A0" w:firstRow="1" w:lastRow="0" w:firstColumn="1" w:lastColumn="0" w:noHBand="0" w:noVBand="1"/>
      </w:tblPr>
      <w:tblGrid>
        <w:gridCol w:w="2380"/>
        <w:gridCol w:w="2146"/>
        <w:gridCol w:w="1985"/>
      </w:tblGrid>
      <w:tr w:rsidR="000931C6" w:rsidRPr="000931C6" w14:paraId="1610C6E5" w14:textId="77777777" w:rsidTr="00BA441E">
        <w:trPr>
          <w:trHeight w:val="300"/>
        </w:trPr>
        <w:tc>
          <w:tcPr>
            <w:tcW w:w="2380"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56BAF5DE" w14:textId="77777777" w:rsidR="000931C6" w:rsidRPr="000931C6" w:rsidRDefault="000931C6" w:rsidP="0023572E">
            <w:pPr>
              <w:jc w:val="right"/>
              <w:rPr>
                <w:rFonts w:cstheme="minorHAnsi"/>
                <w:b/>
                <w:bCs/>
                <w:color w:val="000000"/>
                <w:szCs w:val="26"/>
                <w:lang w:eastAsia="en-IE"/>
              </w:rPr>
            </w:pPr>
            <w:r w:rsidRPr="000931C6">
              <w:rPr>
                <w:rFonts w:cstheme="minorHAnsi"/>
                <w:b/>
                <w:bCs/>
                <w:color w:val="000000"/>
                <w:szCs w:val="26"/>
                <w:lang w:eastAsia="en-IE"/>
              </w:rPr>
              <w:t>Distance to bathroom</w:t>
            </w:r>
          </w:p>
        </w:tc>
        <w:tc>
          <w:tcPr>
            <w:tcW w:w="2146" w:type="dxa"/>
            <w:tcBorders>
              <w:top w:val="single" w:sz="8" w:space="0" w:color="auto"/>
              <w:left w:val="nil"/>
              <w:bottom w:val="single" w:sz="4" w:space="0" w:color="auto"/>
              <w:right w:val="single" w:sz="4" w:space="0" w:color="auto"/>
            </w:tcBorders>
            <w:shd w:val="clear" w:color="000000" w:fill="D9D9D9"/>
            <w:noWrap/>
            <w:vAlign w:val="bottom"/>
            <w:hideMark/>
          </w:tcPr>
          <w:p w14:paraId="5D771A17" w14:textId="77777777" w:rsidR="000931C6" w:rsidRPr="000931C6" w:rsidRDefault="000931C6" w:rsidP="0023572E">
            <w:pPr>
              <w:jc w:val="right"/>
              <w:rPr>
                <w:rFonts w:cstheme="minorHAnsi"/>
                <w:b/>
                <w:bCs/>
                <w:color w:val="000000"/>
                <w:szCs w:val="26"/>
                <w:lang w:eastAsia="en-IE"/>
              </w:rPr>
            </w:pPr>
            <w:r w:rsidRPr="000931C6">
              <w:rPr>
                <w:rFonts w:cstheme="minorHAnsi"/>
                <w:b/>
                <w:bCs/>
                <w:color w:val="000000"/>
                <w:szCs w:val="26"/>
                <w:lang w:eastAsia="en-IE"/>
              </w:rPr>
              <w:t>Impacted mobility</w:t>
            </w:r>
          </w:p>
        </w:tc>
        <w:tc>
          <w:tcPr>
            <w:tcW w:w="1985" w:type="dxa"/>
            <w:tcBorders>
              <w:top w:val="single" w:sz="8" w:space="0" w:color="auto"/>
              <w:left w:val="nil"/>
              <w:bottom w:val="single" w:sz="4" w:space="0" w:color="auto"/>
              <w:right w:val="single" w:sz="8" w:space="0" w:color="auto"/>
            </w:tcBorders>
            <w:shd w:val="clear" w:color="000000" w:fill="D9D9D9"/>
            <w:noWrap/>
            <w:vAlign w:val="bottom"/>
            <w:hideMark/>
          </w:tcPr>
          <w:p w14:paraId="3D30D965" w14:textId="77777777" w:rsidR="000931C6" w:rsidRPr="000931C6" w:rsidRDefault="000931C6" w:rsidP="0023572E">
            <w:pPr>
              <w:jc w:val="right"/>
              <w:rPr>
                <w:rFonts w:cstheme="minorHAnsi"/>
                <w:b/>
                <w:bCs/>
                <w:color w:val="000000"/>
                <w:szCs w:val="26"/>
                <w:lang w:eastAsia="en-IE"/>
              </w:rPr>
            </w:pPr>
            <w:r w:rsidRPr="000931C6">
              <w:rPr>
                <w:rFonts w:cstheme="minorHAnsi"/>
                <w:b/>
                <w:bCs/>
                <w:color w:val="000000"/>
                <w:szCs w:val="26"/>
                <w:lang w:eastAsia="en-IE"/>
              </w:rPr>
              <w:t>Restricted mobility</w:t>
            </w:r>
          </w:p>
        </w:tc>
      </w:tr>
      <w:tr w:rsidR="000931C6" w:rsidRPr="000931C6" w14:paraId="7025A054" w14:textId="77777777" w:rsidTr="00BA441E">
        <w:trPr>
          <w:trHeight w:val="300"/>
        </w:trPr>
        <w:tc>
          <w:tcPr>
            <w:tcW w:w="2380" w:type="dxa"/>
            <w:tcBorders>
              <w:top w:val="nil"/>
              <w:left w:val="single" w:sz="8" w:space="0" w:color="auto"/>
              <w:bottom w:val="single" w:sz="4" w:space="0" w:color="auto"/>
              <w:right w:val="single" w:sz="4" w:space="0" w:color="auto"/>
            </w:tcBorders>
            <w:noWrap/>
            <w:vAlign w:val="bottom"/>
            <w:hideMark/>
          </w:tcPr>
          <w:p w14:paraId="1CAAF272" w14:textId="77777777" w:rsidR="000931C6" w:rsidRPr="000931C6" w:rsidRDefault="000931C6" w:rsidP="0023572E">
            <w:pPr>
              <w:jc w:val="right"/>
              <w:rPr>
                <w:rFonts w:cstheme="minorHAnsi"/>
                <w:color w:val="000000"/>
                <w:szCs w:val="26"/>
                <w:lang w:eastAsia="en-IE"/>
              </w:rPr>
            </w:pPr>
            <w:r w:rsidRPr="000931C6">
              <w:rPr>
                <w:rFonts w:cstheme="minorHAnsi"/>
                <w:color w:val="000000"/>
                <w:szCs w:val="26"/>
                <w:lang w:eastAsia="en-IE"/>
              </w:rPr>
              <w:t>Over 20 metres</w:t>
            </w:r>
          </w:p>
        </w:tc>
        <w:tc>
          <w:tcPr>
            <w:tcW w:w="2146" w:type="dxa"/>
            <w:tcBorders>
              <w:top w:val="nil"/>
              <w:left w:val="nil"/>
              <w:bottom w:val="single" w:sz="4" w:space="0" w:color="auto"/>
              <w:right w:val="single" w:sz="4" w:space="0" w:color="auto"/>
            </w:tcBorders>
            <w:noWrap/>
            <w:vAlign w:val="bottom"/>
            <w:hideMark/>
          </w:tcPr>
          <w:p w14:paraId="6523BC2E" w14:textId="52A6F185" w:rsidR="000931C6" w:rsidRPr="000931C6" w:rsidRDefault="000931C6" w:rsidP="00950B09">
            <w:pPr>
              <w:jc w:val="right"/>
              <w:rPr>
                <w:rFonts w:cstheme="minorHAnsi"/>
                <w:color w:val="000000"/>
                <w:szCs w:val="26"/>
                <w:lang w:eastAsia="en-IE"/>
              </w:rPr>
            </w:pPr>
            <w:r w:rsidRPr="000931C6">
              <w:rPr>
                <w:rFonts w:cstheme="minorHAnsi"/>
                <w:color w:val="000000"/>
                <w:szCs w:val="26"/>
                <w:lang w:eastAsia="en-IE"/>
              </w:rPr>
              <w:t>2.</w:t>
            </w:r>
            <w:r w:rsidR="00811DBB">
              <w:rPr>
                <w:rFonts w:cstheme="minorHAnsi"/>
                <w:color w:val="000000"/>
                <w:szCs w:val="26"/>
                <w:lang w:eastAsia="en-IE"/>
              </w:rPr>
              <w:t>4</w:t>
            </w:r>
            <w:r w:rsidRPr="000931C6">
              <w:rPr>
                <w:rFonts w:cstheme="minorHAnsi"/>
                <w:color w:val="000000"/>
                <w:szCs w:val="26"/>
                <w:lang w:eastAsia="en-IE"/>
              </w:rPr>
              <w:t>% (n=3)</w:t>
            </w:r>
          </w:p>
        </w:tc>
        <w:tc>
          <w:tcPr>
            <w:tcW w:w="1985" w:type="dxa"/>
            <w:tcBorders>
              <w:top w:val="nil"/>
              <w:left w:val="nil"/>
              <w:bottom w:val="single" w:sz="4" w:space="0" w:color="auto"/>
              <w:right w:val="single" w:sz="8" w:space="0" w:color="auto"/>
            </w:tcBorders>
            <w:noWrap/>
            <w:vAlign w:val="bottom"/>
            <w:hideMark/>
          </w:tcPr>
          <w:p w14:paraId="26F71677" w14:textId="698C4F4F" w:rsidR="000931C6" w:rsidRPr="000931C6" w:rsidRDefault="000931C6" w:rsidP="00950B09">
            <w:pPr>
              <w:jc w:val="right"/>
              <w:rPr>
                <w:rFonts w:cstheme="minorHAnsi"/>
                <w:color w:val="000000"/>
                <w:szCs w:val="26"/>
                <w:lang w:eastAsia="en-IE"/>
              </w:rPr>
            </w:pPr>
            <w:r w:rsidRPr="000931C6">
              <w:rPr>
                <w:rFonts w:cstheme="minorHAnsi"/>
                <w:color w:val="000000"/>
                <w:szCs w:val="26"/>
                <w:lang w:eastAsia="en-IE"/>
              </w:rPr>
              <w:t>3.9% (n=5)</w:t>
            </w:r>
          </w:p>
        </w:tc>
      </w:tr>
      <w:tr w:rsidR="000931C6" w:rsidRPr="000931C6" w14:paraId="4C2CB39C" w14:textId="77777777" w:rsidTr="00BA441E">
        <w:trPr>
          <w:trHeight w:val="300"/>
        </w:trPr>
        <w:tc>
          <w:tcPr>
            <w:tcW w:w="2380" w:type="dxa"/>
            <w:tcBorders>
              <w:top w:val="nil"/>
              <w:left w:val="single" w:sz="8" w:space="0" w:color="auto"/>
              <w:bottom w:val="single" w:sz="4" w:space="0" w:color="auto"/>
              <w:right w:val="single" w:sz="4" w:space="0" w:color="auto"/>
            </w:tcBorders>
            <w:noWrap/>
            <w:vAlign w:val="bottom"/>
            <w:hideMark/>
          </w:tcPr>
          <w:p w14:paraId="6E84B332" w14:textId="77777777" w:rsidR="000931C6" w:rsidRPr="000931C6" w:rsidRDefault="000931C6" w:rsidP="0023572E">
            <w:pPr>
              <w:jc w:val="right"/>
              <w:rPr>
                <w:rFonts w:cstheme="minorHAnsi"/>
                <w:color w:val="000000"/>
                <w:szCs w:val="26"/>
                <w:lang w:eastAsia="en-IE"/>
              </w:rPr>
            </w:pPr>
            <w:r w:rsidRPr="000931C6">
              <w:rPr>
                <w:rFonts w:cstheme="minorHAnsi"/>
                <w:color w:val="000000"/>
                <w:szCs w:val="26"/>
                <w:lang w:eastAsia="en-IE"/>
              </w:rPr>
              <w:t>10-20 metres</w:t>
            </w:r>
          </w:p>
        </w:tc>
        <w:tc>
          <w:tcPr>
            <w:tcW w:w="2146" w:type="dxa"/>
            <w:tcBorders>
              <w:top w:val="nil"/>
              <w:left w:val="nil"/>
              <w:bottom w:val="single" w:sz="4" w:space="0" w:color="auto"/>
              <w:right w:val="single" w:sz="4" w:space="0" w:color="auto"/>
            </w:tcBorders>
            <w:noWrap/>
            <w:vAlign w:val="bottom"/>
            <w:hideMark/>
          </w:tcPr>
          <w:p w14:paraId="73DB6897" w14:textId="1224F1A3" w:rsidR="000931C6" w:rsidRPr="000931C6" w:rsidRDefault="000931C6" w:rsidP="00950B09">
            <w:pPr>
              <w:jc w:val="right"/>
              <w:rPr>
                <w:rFonts w:cstheme="minorHAnsi"/>
                <w:color w:val="000000"/>
                <w:szCs w:val="26"/>
                <w:lang w:eastAsia="en-IE"/>
              </w:rPr>
            </w:pPr>
            <w:r w:rsidRPr="000931C6">
              <w:rPr>
                <w:rFonts w:cstheme="minorHAnsi"/>
                <w:color w:val="000000"/>
                <w:szCs w:val="26"/>
                <w:lang w:eastAsia="en-IE"/>
              </w:rPr>
              <w:t>0.</w:t>
            </w:r>
            <w:r w:rsidR="00811DBB">
              <w:rPr>
                <w:rFonts w:cstheme="minorHAnsi"/>
                <w:color w:val="000000"/>
                <w:szCs w:val="26"/>
                <w:lang w:eastAsia="en-IE"/>
              </w:rPr>
              <w:t>8</w:t>
            </w:r>
            <w:r w:rsidRPr="000931C6">
              <w:rPr>
                <w:rFonts w:cstheme="minorHAnsi"/>
                <w:color w:val="000000"/>
                <w:szCs w:val="26"/>
                <w:lang w:eastAsia="en-IE"/>
              </w:rPr>
              <w:t>% (n=1)</w:t>
            </w:r>
          </w:p>
        </w:tc>
        <w:tc>
          <w:tcPr>
            <w:tcW w:w="1985" w:type="dxa"/>
            <w:tcBorders>
              <w:top w:val="nil"/>
              <w:left w:val="nil"/>
              <w:bottom w:val="single" w:sz="4" w:space="0" w:color="auto"/>
              <w:right w:val="single" w:sz="8" w:space="0" w:color="auto"/>
            </w:tcBorders>
            <w:noWrap/>
            <w:vAlign w:val="bottom"/>
            <w:hideMark/>
          </w:tcPr>
          <w:p w14:paraId="43486A8E" w14:textId="46CB7B4A" w:rsidR="000931C6" w:rsidRPr="000931C6" w:rsidRDefault="000931C6" w:rsidP="00950B09">
            <w:pPr>
              <w:jc w:val="right"/>
              <w:rPr>
                <w:rFonts w:cstheme="minorHAnsi"/>
                <w:color w:val="000000"/>
                <w:szCs w:val="26"/>
                <w:lang w:eastAsia="en-IE"/>
              </w:rPr>
            </w:pPr>
            <w:r w:rsidRPr="000931C6">
              <w:rPr>
                <w:rFonts w:cstheme="minorHAnsi"/>
                <w:color w:val="000000"/>
                <w:szCs w:val="26"/>
                <w:lang w:eastAsia="en-IE"/>
              </w:rPr>
              <w:t>4.7% (n=6)</w:t>
            </w:r>
          </w:p>
        </w:tc>
      </w:tr>
      <w:tr w:rsidR="000931C6" w:rsidRPr="000931C6" w14:paraId="3A5C4D64" w14:textId="77777777" w:rsidTr="00BA441E">
        <w:trPr>
          <w:trHeight w:val="300"/>
        </w:trPr>
        <w:tc>
          <w:tcPr>
            <w:tcW w:w="2380" w:type="dxa"/>
            <w:tcBorders>
              <w:top w:val="nil"/>
              <w:left w:val="single" w:sz="8" w:space="0" w:color="auto"/>
              <w:bottom w:val="single" w:sz="4" w:space="0" w:color="auto"/>
              <w:right w:val="single" w:sz="4" w:space="0" w:color="auto"/>
            </w:tcBorders>
            <w:noWrap/>
            <w:vAlign w:val="bottom"/>
            <w:hideMark/>
          </w:tcPr>
          <w:p w14:paraId="69F34255" w14:textId="77777777" w:rsidR="000931C6" w:rsidRPr="000931C6" w:rsidRDefault="000931C6" w:rsidP="0023572E">
            <w:pPr>
              <w:jc w:val="right"/>
              <w:rPr>
                <w:rFonts w:cstheme="minorHAnsi"/>
                <w:color w:val="000000"/>
                <w:szCs w:val="26"/>
                <w:lang w:eastAsia="en-IE"/>
              </w:rPr>
            </w:pPr>
            <w:r w:rsidRPr="000931C6">
              <w:rPr>
                <w:rFonts w:cstheme="minorHAnsi"/>
                <w:color w:val="000000"/>
                <w:szCs w:val="26"/>
                <w:lang w:eastAsia="en-IE"/>
              </w:rPr>
              <w:t>5-10 metres</w:t>
            </w:r>
          </w:p>
        </w:tc>
        <w:tc>
          <w:tcPr>
            <w:tcW w:w="2146" w:type="dxa"/>
            <w:tcBorders>
              <w:top w:val="nil"/>
              <w:left w:val="nil"/>
              <w:bottom w:val="single" w:sz="4" w:space="0" w:color="auto"/>
              <w:right w:val="single" w:sz="4" w:space="0" w:color="auto"/>
            </w:tcBorders>
            <w:noWrap/>
            <w:vAlign w:val="bottom"/>
            <w:hideMark/>
          </w:tcPr>
          <w:p w14:paraId="3444AED7" w14:textId="5B63A31A" w:rsidR="000931C6" w:rsidRPr="000931C6" w:rsidRDefault="000931C6" w:rsidP="00950B09">
            <w:pPr>
              <w:jc w:val="right"/>
              <w:rPr>
                <w:rFonts w:cstheme="minorHAnsi"/>
                <w:color w:val="000000"/>
                <w:szCs w:val="26"/>
                <w:lang w:eastAsia="en-IE"/>
              </w:rPr>
            </w:pPr>
            <w:r w:rsidRPr="000931C6">
              <w:rPr>
                <w:rFonts w:cstheme="minorHAnsi"/>
                <w:color w:val="000000"/>
                <w:szCs w:val="26"/>
                <w:lang w:eastAsia="en-IE"/>
              </w:rPr>
              <w:t>8.</w:t>
            </w:r>
            <w:r w:rsidR="00811DBB">
              <w:rPr>
                <w:rFonts w:cstheme="minorHAnsi"/>
                <w:color w:val="000000"/>
                <w:szCs w:val="26"/>
                <w:lang w:eastAsia="en-IE"/>
              </w:rPr>
              <w:t>7</w:t>
            </w:r>
            <w:r w:rsidRPr="000931C6">
              <w:rPr>
                <w:rFonts w:cstheme="minorHAnsi"/>
                <w:color w:val="000000"/>
                <w:szCs w:val="26"/>
                <w:lang w:eastAsia="en-IE"/>
              </w:rPr>
              <w:t>% (n=11)</w:t>
            </w:r>
          </w:p>
        </w:tc>
        <w:tc>
          <w:tcPr>
            <w:tcW w:w="1985" w:type="dxa"/>
            <w:tcBorders>
              <w:top w:val="nil"/>
              <w:left w:val="nil"/>
              <w:bottom w:val="single" w:sz="4" w:space="0" w:color="auto"/>
              <w:right w:val="single" w:sz="8" w:space="0" w:color="auto"/>
            </w:tcBorders>
            <w:noWrap/>
            <w:vAlign w:val="bottom"/>
            <w:hideMark/>
          </w:tcPr>
          <w:p w14:paraId="49F44087" w14:textId="36274D93" w:rsidR="000931C6" w:rsidRPr="000931C6" w:rsidRDefault="000931C6" w:rsidP="00950B09">
            <w:pPr>
              <w:jc w:val="right"/>
              <w:rPr>
                <w:rFonts w:cstheme="minorHAnsi"/>
                <w:color w:val="000000"/>
                <w:szCs w:val="26"/>
                <w:lang w:eastAsia="en-IE"/>
              </w:rPr>
            </w:pPr>
            <w:r w:rsidRPr="000931C6">
              <w:rPr>
                <w:rFonts w:cstheme="minorHAnsi"/>
                <w:color w:val="000000"/>
                <w:szCs w:val="26"/>
                <w:lang w:eastAsia="en-IE"/>
              </w:rPr>
              <w:t>8.</w:t>
            </w:r>
            <w:r w:rsidR="00811DBB">
              <w:rPr>
                <w:rFonts w:cstheme="minorHAnsi"/>
                <w:color w:val="000000"/>
                <w:szCs w:val="26"/>
                <w:lang w:eastAsia="en-IE"/>
              </w:rPr>
              <w:t>7</w:t>
            </w:r>
            <w:r w:rsidRPr="000931C6">
              <w:rPr>
                <w:rFonts w:cstheme="minorHAnsi"/>
                <w:color w:val="000000"/>
                <w:szCs w:val="26"/>
                <w:lang w:eastAsia="en-IE"/>
              </w:rPr>
              <w:t>% (n=11)</w:t>
            </w:r>
          </w:p>
        </w:tc>
      </w:tr>
      <w:tr w:rsidR="000931C6" w:rsidRPr="000931C6" w14:paraId="12487F63" w14:textId="77777777" w:rsidTr="00BA441E">
        <w:trPr>
          <w:trHeight w:val="315"/>
        </w:trPr>
        <w:tc>
          <w:tcPr>
            <w:tcW w:w="2380" w:type="dxa"/>
            <w:tcBorders>
              <w:top w:val="nil"/>
              <w:left w:val="single" w:sz="8" w:space="0" w:color="auto"/>
              <w:bottom w:val="single" w:sz="8" w:space="0" w:color="auto"/>
              <w:right w:val="single" w:sz="4" w:space="0" w:color="auto"/>
            </w:tcBorders>
            <w:noWrap/>
            <w:vAlign w:val="bottom"/>
            <w:hideMark/>
          </w:tcPr>
          <w:p w14:paraId="0211C0B6" w14:textId="77777777" w:rsidR="000931C6" w:rsidRPr="000931C6" w:rsidRDefault="000931C6" w:rsidP="0023572E">
            <w:pPr>
              <w:jc w:val="right"/>
              <w:rPr>
                <w:rFonts w:cstheme="minorHAnsi"/>
                <w:color w:val="000000"/>
                <w:szCs w:val="26"/>
                <w:lang w:eastAsia="en-IE"/>
              </w:rPr>
            </w:pPr>
            <w:r w:rsidRPr="000931C6">
              <w:rPr>
                <w:rFonts w:cstheme="minorHAnsi"/>
                <w:color w:val="000000"/>
                <w:szCs w:val="26"/>
                <w:lang w:eastAsia="en-IE"/>
              </w:rPr>
              <w:t>Less than 5 metres</w:t>
            </w:r>
          </w:p>
        </w:tc>
        <w:tc>
          <w:tcPr>
            <w:tcW w:w="2146" w:type="dxa"/>
            <w:tcBorders>
              <w:top w:val="nil"/>
              <w:left w:val="nil"/>
              <w:bottom w:val="single" w:sz="8" w:space="0" w:color="auto"/>
              <w:right w:val="single" w:sz="4" w:space="0" w:color="auto"/>
            </w:tcBorders>
            <w:noWrap/>
            <w:vAlign w:val="bottom"/>
            <w:hideMark/>
          </w:tcPr>
          <w:p w14:paraId="7E1AAF40" w14:textId="1875123C" w:rsidR="000931C6" w:rsidRPr="000931C6" w:rsidRDefault="000931C6" w:rsidP="00950B09">
            <w:pPr>
              <w:jc w:val="right"/>
              <w:rPr>
                <w:rFonts w:cstheme="minorHAnsi"/>
                <w:color w:val="000000"/>
                <w:szCs w:val="26"/>
                <w:lang w:eastAsia="en-IE"/>
              </w:rPr>
            </w:pPr>
            <w:r w:rsidRPr="000931C6">
              <w:rPr>
                <w:rFonts w:cstheme="minorHAnsi"/>
                <w:color w:val="000000"/>
                <w:szCs w:val="26"/>
                <w:lang w:eastAsia="en-IE"/>
              </w:rPr>
              <w:t>4.7% (n=6)</w:t>
            </w:r>
          </w:p>
        </w:tc>
        <w:tc>
          <w:tcPr>
            <w:tcW w:w="1985" w:type="dxa"/>
            <w:tcBorders>
              <w:top w:val="nil"/>
              <w:left w:val="nil"/>
              <w:bottom w:val="single" w:sz="8" w:space="0" w:color="auto"/>
              <w:right w:val="single" w:sz="8" w:space="0" w:color="auto"/>
            </w:tcBorders>
            <w:noWrap/>
            <w:vAlign w:val="bottom"/>
            <w:hideMark/>
          </w:tcPr>
          <w:p w14:paraId="60C21FBD" w14:textId="6DF3D1AF" w:rsidR="000931C6" w:rsidRPr="000931C6" w:rsidRDefault="000931C6" w:rsidP="00950B09">
            <w:pPr>
              <w:keepNext/>
              <w:jc w:val="right"/>
              <w:rPr>
                <w:rFonts w:cstheme="minorHAnsi"/>
                <w:color w:val="000000"/>
                <w:szCs w:val="26"/>
                <w:lang w:eastAsia="en-IE"/>
              </w:rPr>
            </w:pPr>
            <w:r w:rsidRPr="000931C6">
              <w:rPr>
                <w:rFonts w:cstheme="minorHAnsi"/>
                <w:color w:val="000000"/>
                <w:szCs w:val="26"/>
                <w:lang w:eastAsia="en-IE"/>
              </w:rPr>
              <w:t>14.</w:t>
            </w:r>
            <w:r w:rsidR="00811DBB">
              <w:rPr>
                <w:rFonts w:cstheme="minorHAnsi"/>
                <w:color w:val="000000"/>
                <w:szCs w:val="26"/>
                <w:lang w:eastAsia="en-IE"/>
              </w:rPr>
              <w:t>2</w:t>
            </w:r>
            <w:r w:rsidRPr="000931C6">
              <w:rPr>
                <w:rFonts w:cstheme="minorHAnsi"/>
                <w:color w:val="000000"/>
                <w:szCs w:val="26"/>
                <w:lang w:eastAsia="en-IE"/>
              </w:rPr>
              <w:t>% (n=18)</w:t>
            </w:r>
          </w:p>
        </w:tc>
      </w:tr>
    </w:tbl>
    <w:p w14:paraId="024BB7C2" w14:textId="77777777" w:rsidR="000931C6" w:rsidRPr="000931C6" w:rsidRDefault="000931C6" w:rsidP="000931C6">
      <w:pPr>
        <w:pStyle w:val="Caption"/>
        <w:rPr>
          <w:rFonts w:ascii="Gill Sans MT" w:hAnsi="Gill Sans MT" w:cstheme="minorHAnsi"/>
          <w:sz w:val="26"/>
          <w:szCs w:val="26"/>
        </w:rPr>
      </w:pPr>
      <w:r w:rsidRPr="000931C6">
        <w:rPr>
          <w:rFonts w:ascii="Gill Sans MT" w:hAnsi="Gill Sans MT"/>
          <w:sz w:val="26"/>
          <w:szCs w:val="26"/>
        </w:rPr>
        <w:t xml:space="preserve">Table </w:t>
      </w:r>
      <w:r w:rsidRPr="000931C6">
        <w:rPr>
          <w:rFonts w:ascii="Gill Sans MT" w:hAnsi="Gill Sans MT"/>
          <w:sz w:val="26"/>
          <w:szCs w:val="26"/>
        </w:rPr>
        <w:fldChar w:fldCharType="begin"/>
      </w:r>
      <w:r w:rsidRPr="000931C6">
        <w:rPr>
          <w:rFonts w:ascii="Gill Sans MT" w:hAnsi="Gill Sans MT"/>
          <w:sz w:val="26"/>
          <w:szCs w:val="26"/>
        </w:rPr>
        <w:instrText xml:space="preserve"> SEQ Table \* ARABIC </w:instrText>
      </w:r>
      <w:r w:rsidRPr="000931C6">
        <w:rPr>
          <w:rFonts w:ascii="Gill Sans MT" w:hAnsi="Gill Sans MT"/>
          <w:sz w:val="26"/>
          <w:szCs w:val="26"/>
        </w:rPr>
        <w:fldChar w:fldCharType="separate"/>
      </w:r>
      <w:r w:rsidRPr="000931C6">
        <w:rPr>
          <w:rFonts w:ascii="Gill Sans MT" w:hAnsi="Gill Sans MT"/>
          <w:noProof/>
          <w:sz w:val="26"/>
          <w:szCs w:val="26"/>
        </w:rPr>
        <w:t>3</w:t>
      </w:r>
      <w:r w:rsidRPr="000931C6">
        <w:rPr>
          <w:rFonts w:ascii="Gill Sans MT" w:hAnsi="Gill Sans MT"/>
          <w:sz w:val="26"/>
          <w:szCs w:val="26"/>
        </w:rPr>
        <w:fldChar w:fldCharType="end"/>
      </w:r>
      <w:r w:rsidRPr="000931C6">
        <w:rPr>
          <w:rFonts w:ascii="Gill Sans MT" w:hAnsi="Gill Sans MT"/>
          <w:sz w:val="26"/>
          <w:szCs w:val="26"/>
        </w:rPr>
        <w:t>: Bathroom location by mobility status</w:t>
      </w:r>
    </w:p>
    <w:p w14:paraId="2DD54932" w14:textId="77777777" w:rsidR="000931C6" w:rsidRPr="000931C6" w:rsidRDefault="000931C6" w:rsidP="009C3D26">
      <w:pPr>
        <w:pStyle w:val="Level3Heading"/>
      </w:pPr>
      <w:r w:rsidRPr="000931C6">
        <w:t>Bathroom features</w:t>
      </w:r>
    </w:p>
    <w:p w14:paraId="3A952A42" w14:textId="1EE1A2C7" w:rsidR="009B7A61" w:rsidRDefault="000931C6" w:rsidP="00332E70">
      <w:pPr>
        <w:rPr>
          <w:rFonts w:cstheme="minorHAnsi"/>
          <w:szCs w:val="26"/>
        </w:rPr>
      </w:pPr>
      <w:r w:rsidRPr="000931C6">
        <w:rPr>
          <w:rFonts w:cstheme="minorHAnsi"/>
          <w:szCs w:val="26"/>
        </w:rPr>
        <w:t xml:space="preserve">The survey also asked about various mobility features of the bathrooms in the homeless hostels in the sample. We asked if bathrooms were wheelchair accessible and whether they had emergency button or chord or grab rails. </w:t>
      </w:r>
      <w:bookmarkStart w:id="55" w:name="_Hlk201656883"/>
      <w:r w:rsidRPr="000931C6">
        <w:rPr>
          <w:rFonts w:cstheme="minorHAnsi"/>
          <w:szCs w:val="26"/>
        </w:rPr>
        <w:t xml:space="preserve">Of the total sample </w:t>
      </w:r>
      <w:r w:rsidRPr="000931C6">
        <w:rPr>
          <w:rFonts w:cstheme="minorHAnsi"/>
          <w:szCs w:val="26"/>
        </w:rPr>
        <w:lastRenderedPageBreak/>
        <w:t xml:space="preserve">of 547 people included in the study, 58.9% (n=322) were accessing a bathroom that had no accessibility features. </w:t>
      </w:r>
      <w:bookmarkEnd w:id="55"/>
      <w:r w:rsidRPr="000931C6">
        <w:rPr>
          <w:rFonts w:cstheme="minorHAnsi"/>
          <w:szCs w:val="26"/>
        </w:rPr>
        <w:t xml:space="preserve">The </w:t>
      </w:r>
      <w:r w:rsidR="009B7A61">
        <w:rPr>
          <w:rFonts w:cstheme="minorHAnsi"/>
          <w:szCs w:val="26"/>
        </w:rPr>
        <w:t>other 41.1% (n=225)</w:t>
      </w:r>
      <w:r w:rsidR="009B7A61" w:rsidRPr="000931C6">
        <w:rPr>
          <w:rFonts w:cstheme="minorHAnsi"/>
          <w:szCs w:val="26"/>
        </w:rPr>
        <w:t xml:space="preserve"> </w:t>
      </w:r>
      <w:r w:rsidRPr="000931C6">
        <w:rPr>
          <w:rFonts w:cstheme="minorHAnsi"/>
          <w:szCs w:val="26"/>
        </w:rPr>
        <w:t xml:space="preserve">were accessing bathrooms with </w:t>
      </w:r>
      <w:r w:rsidR="009B7A61" w:rsidRPr="000931C6">
        <w:rPr>
          <w:rFonts w:cstheme="minorHAnsi"/>
          <w:szCs w:val="26"/>
        </w:rPr>
        <w:t>one</w:t>
      </w:r>
      <w:r w:rsidR="009B7A61">
        <w:rPr>
          <w:rFonts w:cstheme="minorHAnsi"/>
          <w:szCs w:val="26"/>
        </w:rPr>
        <w:t xml:space="preserve"> (19.7%, n=108), two (10.4%, n=57) or three (10.4%, n=57) of the accessibility features</w:t>
      </w:r>
      <w:r w:rsidR="009B7A61" w:rsidRPr="000931C6">
        <w:rPr>
          <w:rFonts w:cstheme="minorHAnsi"/>
          <w:szCs w:val="26"/>
        </w:rPr>
        <w:t xml:space="preserve"> </w:t>
      </w:r>
      <w:r w:rsidR="009B7A61">
        <w:rPr>
          <w:rFonts w:cstheme="minorHAnsi"/>
          <w:szCs w:val="26"/>
        </w:rPr>
        <w:t>described</w:t>
      </w:r>
      <w:r w:rsidR="009B7A61" w:rsidRPr="000931C6">
        <w:rPr>
          <w:rFonts w:cstheme="minorHAnsi"/>
          <w:szCs w:val="26"/>
        </w:rPr>
        <w:t xml:space="preserve"> </w:t>
      </w:r>
      <w:r w:rsidRPr="000931C6">
        <w:rPr>
          <w:rFonts w:cstheme="minorHAnsi"/>
          <w:szCs w:val="26"/>
        </w:rPr>
        <w:t xml:space="preserve">in Table 4. </w:t>
      </w:r>
    </w:p>
    <w:tbl>
      <w:tblPr>
        <w:tblW w:w="8480" w:type="dxa"/>
        <w:tblLook w:val="04A0" w:firstRow="1" w:lastRow="0" w:firstColumn="1" w:lastColumn="0" w:noHBand="0" w:noVBand="1"/>
      </w:tblPr>
      <w:tblGrid>
        <w:gridCol w:w="6369"/>
        <w:gridCol w:w="2111"/>
      </w:tblGrid>
      <w:tr w:rsidR="005B4ED0" w:rsidRPr="000931C6" w14:paraId="47BF0272" w14:textId="77777777" w:rsidTr="00BD03B7">
        <w:trPr>
          <w:trHeight w:val="300"/>
        </w:trPr>
        <w:tc>
          <w:tcPr>
            <w:tcW w:w="8480" w:type="dxa"/>
            <w:gridSpan w:val="2"/>
            <w:tcBorders>
              <w:top w:val="single" w:sz="8" w:space="0" w:color="auto"/>
              <w:left w:val="single" w:sz="8" w:space="0" w:color="auto"/>
              <w:bottom w:val="single" w:sz="4" w:space="0" w:color="auto"/>
              <w:right w:val="single" w:sz="8" w:space="0" w:color="000000"/>
            </w:tcBorders>
            <w:noWrap/>
            <w:vAlign w:val="bottom"/>
            <w:hideMark/>
          </w:tcPr>
          <w:p w14:paraId="19936CBB" w14:textId="48B99B04" w:rsidR="005B4ED0" w:rsidRPr="00BD03B7" w:rsidRDefault="005B4ED0" w:rsidP="0081774E">
            <w:pPr>
              <w:rPr>
                <w:rFonts w:cstheme="minorHAnsi"/>
                <w:b/>
                <w:bCs/>
                <w:color w:val="000000"/>
                <w:szCs w:val="26"/>
                <w:lang w:eastAsia="en-IE"/>
              </w:rPr>
            </w:pPr>
            <w:r w:rsidRPr="00BD03B7">
              <w:rPr>
                <w:rFonts w:cstheme="minorHAnsi"/>
                <w:b/>
                <w:bCs/>
                <w:color w:val="000000"/>
                <w:szCs w:val="26"/>
                <w:lang w:eastAsia="en-IE"/>
              </w:rPr>
              <w:t xml:space="preserve"> Bathroom features</w:t>
            </w:r>
          </w:p>
        </w:tc>
      </w:tr>
      <w:tr w:rsidR="005B4ED0" w:rsidRPr="000931C6" w14:paraId="5C0B91EE" w14:textId="77777777" w:rsidTr="0081774E">
        <w:trPr>
          <w:trHeight w:val="315"/>
        </w:trPr>
        <w:tc>
          <w:tcPr>
            <w:tcW w:w="6369" w:type="dxa"/>
            <w:tcBorders>
              <w:top w:val="nil"/>
              <w:left w:val="single" w:sz="8" w:space="0" w:color="auto"/>
              <w:bottom w:val="single" w:sz="4" w:space="0" w:color="auto"/>
              <w:right w:val="single" w:sz="4" w:space="0" w:color="auto"/>
            </w:tcBorders>
            <w:noWrap/>
            <w:vAlign w:val="bottom"/>
            <w:hideMark/>
          </w:tcPr>
          <w:p w14:paraId="05CDB851" w14:textId="77777777" w:rsidR="005B4ED0" w:rsidRPr="000931C6" w:rsidRDefault="005B4ED0" w:rsidP="0081774E">
            <w:pPr>
              <w:rPr>
                <w:rFonts w:cstheme="minorHAnsi"/>
                <w:color w:val="000000"/>
                <w:szCs w:val="26"/>
                <w:lang w:eastAsia="en-IE"/>
              </w:rPr>
            </w:pPr>
            <w:r w:rsidRPr="000931C6">
              <w:rPr>
                <w:rFonts w:cstheme="minorHAnsi"/>
                <w:color w:val="000000"/>
                <w:szCs w:val="26"/>
                <w:lang w:eastAsia="en-IE"/>
              </w:rPr>
              <w:t>Emergency button or chord</w:t>
            </w:r>
            <w:r>
              <w:rPr>
                <w:rFonts w:cstheme="minorHAnsi"/>
                <w:color w:val="000000"/>
                <w:szCs w:val="26"/>
                <w:lang w:eastAsia="en-IE"/>
              </w:rPr>
              <w:t xml:space="preserve"> only</w:t>
            </w:r>
          </w:p>
        </w:tc>
        <w:tc>
          <w:tcPr>
            <w:tcW w:w="2111" w:type="dxa"/>
            <w:tcBorders>
              <w:top w:val="nil"/>
              <w:left w:val="nil"/>
              <w:bottom w:val="single" w:sz="4" w:space="0" w:color="auto"/>
              <w:right w:val="single" w:sz="8" w:space="0" w:color="auto"/>
            </w:tcBorders>
            <w:noWrap/>
            <w:vAlign w:val="bottom"/>
            <w:hideMark/>
          </w:tcPr>
          <w:p w14:paraId="4024BA4A" w14:textId="39F40B31" w:rsidR="005B4ED0" w:rsidRPr="000931C6" w:rsidRDefault="005B4ED0" w:rsidP="00950B09">
            <w:pPr>
              <w:jc w:val="right"/>
              <w:rPr>
                <w:rFonts w:cstheme="minorHAnsi"/>
                <w:color w:val="000000"/>
                <w:szCs w:val="26"/>
                <w:lang w:eastAsia="en-IE"/>
              </w:rPr>
            </w:pPr>
            <w:r w:rsidRPr="000931C6">
              <w:rPr>
                <w:rFonts w:cstheme="minorHAnsi"/>
                <w:color w:val="000000"/>
                <w:szCs w:val="26"/>
                <w:lang w:eastAsia="en-IE"/>
              </w:rPr>
              <w:t>7.</w:t>
            </w:r>
            <w:r w:rsidR="00950B09">
              <w:rPr>
                <w:rFonts w:cstheme="minorHAnsi"/>
                <w:color w:val="000000"/>
                <w:szCs w:val="26"/>
                <w:lang w:eastAsia="en-IE"/>
              </w:rPr>
              <w:t>7</w:t>
            </w:r>
            <w:r w:rsidRPr="000931C6">
              <w:rPr>
                <w:rFonts w:cstheme="minorHAnsi"/>
                <w:color w:val="000000"/>
                <w:szCs w:val="26"/>
                <w:lang w:eastAsia="en-IE"/>
              </w:rPr>
              <w:t>% (n=42)</w:t>
            </w:r>
          </w:p>
        </w:tc>
      </w:tr>
      <w:tr w:rsidR="005B4ED0" w:rsidRPr="000931C6" w14:paraId="2885EA60" w14:textId="77777777" w:rsidTr="0081774E">
        <w:trPr>
          <w:trHeight w:val="300"/>
        </w:trPr>
        <w:tc>
          <w:tcPr>
            <w:tcW w:w="6369" w:type="dxa"/>
            <w:tcBorders>
              <w:top w:val="nil"/>
              <w:left w:val="single" w:sz="8" w:space="0" w:color="auto"/>
              <w:bottom w:val="single" w:sz="4" w:space="0" w:color="auto"/>
              <w:right w:val="single" w:sz="4" w:space="0" w:color="auto"/>
            </w:tcBorders>
            <w:noWrap/>
            <w:vAlign w:val="bottom"/>
            <w:hideMark/>
          </w:tcPr>
          <w:p w14:paraId="42EA4AA0" w14:textId="77777777" w:rsidR="005B4ED0" w:rsidRPr="000931C6" w:rsidRDefault="005B4ED0" w:rsidP="0081774E">
            <w:pPr>
              <w:rPr>
                <w:rFonts w:cstheme="minorHAnsi"/>
                <w:color w:val="000000"/>
                <w:szCs w:val="26"/>
                <w:lang w:eastAsia="en-IE"/>
              </w:rPr>
            </w:pPr>
            <w:r w:rsidRPr="000931C6">
              <w:rPr>
                <w:rFonts w:cstheme="minorHAnsi"/>
                <w:color w:val="000000"/>
                <w:szCs w:val="26"/>
                <w:lang w:eastAsia="en-IE"/>
              </w:rPr>
              <w:t>Wheelchair accessible</w:t>
            </w:r>
            <w:r>
              <w:rPr>
                <w:rFonts w:cstheme="minorHAnsi"/>
                <w:color w:val="000000"/>
                <w:szCs w:val="26"/>
                <w:lang w:eastAsia="en-IE"/>
              </w:rPr>
              <w:t xml:space="preserve"> only</w:t>
            </w:r>
          </w:p>
        </w:tc>
        <w:tc>
          <w:tcPr>
            <w:tcW w:w="2111" w:type="dxa"/>
            <w:tcBorders>
              <w:top w:val="nil"/>
              <w:left w:val="nil"/>
              <w:bottom w:val="single" w:sz="4" w:space="0" w:color="auto"/>
              <w:right w:val="single" w:sz="8" w:space="0" w:color="auto"/>
            </w:tcBorders>
            <w:noWrap/>
            <w:vAlign w:val="bottom"/>
            <w:hideMark/>
          </w:tcPr>
          <w:p w14:paraId="313DBCEF" w14:textId="625E2A92" w:rsidR="005B4ED0" w:rsidRPr="000931C6" w:rsidRDefault="005B4ED0" w:rsidP="00950B09">
            <w:pPr>
              <w:jc w:val="right"/>
              <w:rPr>
                <w:rFonts w:cstheme="minorHAnsi"/>
                <w:color w:val="000000"/>
                <w:szCs w:val="26"/>
                <w:lang w:eastAsia="en-IE"/>
              </w:rPr>
            </w:pPr>
            <w:r w:rsidRPr="000931C6">
              <w:rPr>
                <w:rFonts w:cstheme="minorHAnsi"/>
                <w:color w:val="000000"/>
                <w:szCs w:val="26"/>
                <w:lang w:eastAsia="en-IE"/>
              </w:rPr>
              <w:t>4.9% (n=27)</w:t>
            </w:r>
          </w:p>
        </w:tc>
      </w:tr>
      <w:tr w:rsidR="005B4ED0" w:rsidRPr="000931C6" w14:paraId="72BA7BAA" w14:textId="77777777" w:rsidTr="0081774E">
        <w:trPr>
          <w:trHeight w:val="300"/>
        </w:trPr>
        <w:tc>
          <w:tcPr>
            <w:tcW w:w="6369" w:type="dxa"/>
            <w:tcBorders>
              <w:top w:val="nil"/>
              <w:left w:val="single" w:sz="8" w:space="0" w:color="auto"/>
              <w:bottom w:val="single" w:sz="4" w:space="0" w:color="auto"/>
              <w:right w:val="single" w:sz="4" w:space="0" w:color="auto"/>
            </w:tcBorders>
            <w:noWrap/>
            <w:vAlign w:val="bottom"/>
            <w:hideMark/>
          </w:tcPr>
          <w:p w14:paraId="347D3EA4" w14:textId="77777777" w:rsidR="005B4ED0" w:rsidRPr="000931C6" w:rsidRDefault="005B4ED0" w:rsidP="0081774E">
            <w:pPr>
              <w:rPr>
                <w:rFonts w:cstheme="minorHAnsi"/>
                <w:color w:val="000000"/>
                <w:szCs w:val="26"/>
                <w:lang w:eastAsia="en-IE"/>
              </w:rPr>
            </w:pPr>
            <w:r w:rsidRPr="000931C6">
              <w:rPr>
                <w:rFonts w:cstheme="minorHAnsi"/>
                <w:color w:val="000000"/>
                <w:szCs w:val="26"/>
                <w:lang w:eastAsia="en-IE"/>
              </w:rPr>
              <w:t>Grab rails</w:t>
            </w:r>
            <w:r>
              <w:rPr>
                <w:rFonts w:cstheme="minorHAnsi"/>
                <w:color w:val="000000"/>
                <w:szCs w:val="26"/>
                <w:lang w:eastAsia="en-IE"/>
              </w:rPr>
              <w:t xml:space="preserve"> only</w:t>
            </w:r>
          </w:p>
        </w:tc>
        <w:tc>
          <w:tcPr>
            <w:tcW w:w="2111" w:type="dxa"/>
            <w:tcBorders>
              <w:top w:val="nil"/>
              <w:left w:val="nil"/>
              <w:bottom w:val="single" w:sz="4" w:space="0" w:color="auto"/>
              <w:right w:val="single" w:sz="8" w:space="0" w:color="auto"/>
            </w:tcBorders>
            <w:noWrap/>
            <w:vAlign w:val="bottom"/>
            <w:hideMark/>
          </w:tcPr>
          <w:p w14:paraId="43D8E448" w14:textId="5193FFBA" w:rsidR="005B4ED0" w:rsidRPr="000931C6" w:rsidRDefault="005B4ED0" w:rsidP="00950B09">
            <w:pPr>
              <w:jc w:val="right"/>
              <w:rPr>
                <w:rFonts w:cstheme="minorHAnsi"/>
                <w:color w:val="000000"/>
                <w:szCs w:val="26"/>
                <w:lang w:eastAsia="en-IE"/>
              </w:rPr>
            </w:pPr>
            <w:r w:rsidRPr="000931C6">
              <w:rPr>
                <w:rFonts w:cstheme="minorHAnsi"/>
                <w:color w:val="000000"/>
                <w:szCs w:val="26"/>
                <w:lang w:eastAsia="en-IE"/>
              </w:rPr>
              <w:t>7.1% (n=39)</w:t>
            </w:r>
          </w:p>
        </w:tc>
      </w:tr>
      <w:tr w:rsidR="005B4ED0" w:rsidRPr="000931C6" w14:paraId="3E5C0576" w14:textId="77777777" w:rsidTr="0081774E">
        <w:trPr>
          <w:trHeight w:val="300"/>
        </w:trPr>
        <w:tc>
          <w:tcPr>
            <w:tcW w:w="6369" w:type="dxa"/>
            <w:tcBorders>
              <w:top w:val="nil"/>
              <w:left w:val="single" w:sz="8" w:space="0" w:color="auto"/>
              <w:bottom w:val="single" w:sz="4" w:space="0" w:color="auto"/>
              <w:right w:val="single" w:sz="4" w:space="0" w:color="auto"/>
            </w:tcBorders>
            <w:noWrap/>
            <w:vAlign w:val="bottom"/>
            <w:hideMark/>
          </w:tcPr>
          <w:p w14:paraId="77271CF8" w14:textId="77777777" w:rsidR="005B4ED0" w:rsidRPr="000931C6" w:rsidRDefault="005B4ED0" w:rsidP="0081774E">
            <w:pPr>
              <w:rPr>
                <w:rFonts w:cstheme="minorHAnsi"/>
                <w:color w:val="000000"/>
                <w:szCs w:val="26"/>
                <w:lang w:eastAsia="en-IE"/>
              </w:rPr>
            </w:pPr>
            <w:r w:rsidRPr="000931C6">
              <w:rPr>
                <w:rFonts w:cstheme="minorHAnsi"/>
                <w:color w:val="000000"/>
                <w:szCs w:val="26"/>
                <w:lang w:eastAsia="en-IE"/>
              </w:rPr>
              <w:t>Emergency button or chord</w:t>
            </w:r>
            <w:r>
              <w:rPr>
                <w:rFonts w:cstheme="minorHAnsi"/>
                <w:color w:val="000000"/>
                <w:szCs w:val="26"/>
                <w:lang w:eastAsia="en-IE"/>
              </w:rPr>
              <w:t xml:space="preserve"> and</w:t>
            </w:r>
            <w:r w:rsidRPr="000931C6">
              <w:rPr>
                <w:rFonts w:cstheme="minorHAnsi"/>
                <w:color w:val="000000"/>
                <w:szCs w:val="26"/>
                <w:lang w:eastAsia="en-IE"/>
              </w:rPr>
              <w:t xml:space="preserve"> Grab rails</w:t>
            </w:r>
          </w:p>
        </w:tc>
        <w:tc>
          <w:tcPr>
            <w:tcW w:w="2111" w:type="dxa"/>
            <w:tcBorders>
              <w:top w:val="nil"/>
              <w:left w:val="nil"/>
              <w:bottom w:val="single" w:sz="4" w:space="0" w:color="auto"/>
              <w:right w:val="single" w:sz="8" w:space="0" w:color="auto"/>
            </w:tcBorders>
            <w:noWrap/>
            <w:vAlign w:val="bottom"/>
            <w:hideMark/>
          </w:tcPr>
          <w:p w14:paraId="328F4BCF" w14:textId="522E3BC0" w:rsidR="005B4ED0" w:rsidRPr="000931C6" w:rsidRDefault="005B4ED0" w:rsidP="00950B09">
            <w:pPr>
              <w:jc w:val="right"/>
              <w:rPr>
                <w:rFonts w:cstheme="minorHAnsi"/>
                <w:color w:val="000000"/>
                <w:szCs w:val="26"/>
                <w:lang w:eastAsia="en-IE"/>
              </w:rPr>
            </w:pPr>
            <w:r w:rsidRPr="000931C6">
              <w:rPr>
                <w:rFonts w:cstheme="minorHAnsi"/>
                <w:color w:val="000000"/>
                <w:szCs w:val="26"/>
                <w:lang w:eastAsia="en-IE"/>
              </w:rPr>
              <w:t>3.</w:t>
            </w:r>
            <w:r w:rsidR="00950B09">
              <w:rPr>
                <w:rFonts w:cstheme="minorHAnsi"/>
                <w:color w:val="000000"/>
                <w:szCs w:val="26"/>
                <w:lang w:eastAsia="en-IE"/>
              </w:rPr>
              <w:t>5</w:t>
            </w:r>
            <w:r w:rsidRPr="000931C6">
              <w:rPr>
                <w:rFonts w:cstheme="minorHAnsi"/>
                <w:color w:val="000000"/>
                <w:szCs w:val="26"/>
                <w:lang w:eastAsia="en-IE"/>
              </w:rPr>
              <w:t>% (n=19)</w:t>
            </w:r>
          </w:p>
        </w:tc>
      </w:tr>
      <w:tr w:rsidR="005B4ED0" w:rsidRPr="000931C6" w14:paraId="05E8DF5E" w14:textId="77777777" w:rsidTr="0081774E">
        <w:trPr>
          <w:trHeight w:val="315"/>
        </w:trPr>
        <w:tc>
          <w:tcPr>
            <w:tcW w:w="6369" w:type="dxa"/>
            <w:tcBorders>
              <w:top w:val="nil"/>
              <w:left w:val="single" w:sz="8" w:space="0" w:color="auto"/>
              <w:bottom w:val="single" w:sz="4" w:space="0" w:color="auto"/>
              <w:right w:val="single" w:sz="4" w:space="0" w:color="auto"/>
            </w:tcBorders>
            <w:noWrap/>
            <w:vAlign w:val="bottom"/>
            <w:hideMark/>
          </w:tcPr>
          <w:p w14:paraId="6B4A61B9" w14:textId="77777777" w:rsidR="005B4ED0" w:rsidRPr="000931C6" w:rsidRDefault="005B4ED0" w:rsidP="0081774E">
            <w:pPr>
              <w:rPr>
                <w:rFonts w:cstheme="minorHAnsi"/>
                <w:color w:val="000000"/>
                <w:szCs w:val="26"/>
                <w:lang w:eastAsia="en-IE"/>
              </w:rPr>
            </w:pPr>
            <w:r w:rsidRPr="000931C6">
              <w:rPr>
                <w:rFonts w:cstheme="minorHAnsi"/>
                <w:color w:val="000000"/>
                <w:szCs w:val="26"/>
                <w:lang w:eastAsia="en-IE"/>
              </w:rPr>
              <w:t>Emergency button or chord; Grab rails;</w:t>
            </w:r>
            <w:r>
              <w:rPr>
                <w:rFonts w:cstheme="minorHAnsi"/>
                <w:color w:val="000000"/>
                <w:szCs w:val="26"/>
                <w:lang w:eastAsia="en-IE"/>
              </w:rPr>
              <w:t xml:space="preserve"> and</w:t>
            </w:r>
            <w:r w:rsidRPr="000931C6">
              <w:rPr>
                <w:rFonts w:cstheme="minorHAnsi"/>
                <w:color w:val="000000"/>
                <w:szCs w:val="26"/>
                <w:lang w:eastAsia="en-IE"/>
              </w:rPr>
              <w:t xml:space="preserve"> Wheelchair accessible</w:t>
            </w:r>
          </w:p>
        </w:tc>
        <w:tc>
          <w:tcPr>
            <w:tcW w:w="2111" w:type="dxa"/>
            <w:tcBorders>
              <w:top w:val="nil"/>
              <w:left w:val="nil"/>
              <w:bottom w:val="single" w:sz="4" w:space="0" w:color="auto"/>
              <w:right w:val="single" w:sz="8" w:space="0" w:color="auto"/>
            </w:tcBorders>
            <w:noWrap/>
            <w:vAlign w:val="bottom"/>
            <w:hideMark/>
          </w:tcPr>
          <w:p w14:paraId="1F93D897" w14:textId="1EEEBEAE" w:rsidR="005B4ED0" w:rsidRPr="000931C6" w:rsidRDefault="005B4ED0" w:rsidP="00950B09">
            <w:pPr>
              <w:jc w:val="right"/>
              <w:rPr>
                <w:rFonts w:cstheme="minorHAnsi"/>
                <w:color w:val="000000"/>
                <w:szCs w:val="26"/>
                <w:lang w:eastAsia="en-IE"/>
              </w:rPr>
            </w:pPr>
            <w:r w:rsidRPr="000931C6">
              <w:rPr>
                <w:rFonts w:cstheme="minorHAnsi"/>
                <w:color w:val="000000"/>
                <w:szCs w:val="26"/>
                <w:lang w:eastAsia="en-IE"/>
              </w:rPr>
              <w:t>10.4% (n=57)</w:t>
            </w:r>
          </w:p>
        </w:tc>
      </w:tr>
      <w:tr w:rsidR="005B4ED0" w:rsidRPr="000931C6" w14:paraId="7F2234C2" w14:textId="77777777" w:rsidTr="0081774E">
        <w:trPr>
          <w:trHeight w:val="300"/>
        </w:trPr>
        <w:tc>
          <w:tcPr>
            <w:tcW w:w="6369" w:type="dxa"/>
            <w:tcBorders>
              <w:top w:val="nil"/>
              <w:left w:val="single" w:sz="8" w:space="0" w:color="auto"/>
              <w:bottom w:val="single" w:sz="4" w:space="0" w:color="auto"/>
              <w:right w:val="single" w:sz="4" w:space="0" w:color="auto"/>
            </w:tcBorders>
            <w:noWrap/>
            <w:vAlign w:val="bottom"/>
            <w:hideMark/>
          </w:tcPr>
          <w:p w14:paraId="51CDC9B4" w14:textId="77777777" w:rsidR="005B4ED0" w:rsidRPr="000931C6" w:rsidRDefault="005B4ED0" w:rsidP="0081774E">
            <w:pPr>
              <w:rPr>
                <w:rFonts w:cstheme="minorHAnsi"/>
                <w:color w:val="000000"/>
                <w:szCs w:val="26"/>
                <w:lang w:eastAsia="en-IE"/>
              </w:rPr>
            </w:pPr>
            <w:r w:rsidRPr="000931C6">
              <w:rPr>
                <w:rFonts w:cstheme="minorHAnsi"/>
                <w:color w:val="000000"/>
                <w:szCs w:val="26"/>
                <w:lang w:eastAsia="en-IE"/>
              </w:rPr>
              <w:t>An emergency button or chord;</w:t>
            </w:r>
            <w:r>
              <w:rPr>
                <w:rFonts w:cstheme="minorHAnsi"/>
                <w:color w:val="000000"/>
                <w:szCs w:val="26"/>
                <w:lang w:eastAsia="en-IE"/>
              </w:rPr>
              <w:t xml:space="preserve"> and</w:t>
            </w:r>
            <w:r w:rsidRPr="000931C6">
              <w:rPr>
                <w:rFonts w:cstheme="minorHAnsi"/>
                <w:color w:val="000000"/>
                <w:szCs w:val="26"/>
                <w:lang w:eastAsia="en-IE"/>
              </w:rPr>
              <w:t xml:space="preserve"> Wheelchair accessible</w:t>
            </w:r>
          </w:p>
        </w:tc>
        <w:tc>
          <w:tcPr>
            <w:tcW w:w="2111" w:type="dxa"/>
            <w:tcBorders>
              <w:top w:val="nil"/>
              <w:left w:val="nil"/>
              <w:bottom w:val="single" w:sz="4" w:space="0" w:color="auto"/>
              <w:right w:val="single" w:sz="8" w:space="0" w:color="auto"/>
            </w:tcBorders>
            <w:noWrap/>
            <w:vAlign w:val="bottom"/>
            <w:hideMark/>
          </w:tcPr>
          <w:p w14:paraId="5EBFCCD7" w14:textId="1BCCD135" w:rsidR="005B4ED0" w:rsidRPr="000931C6" w:rsidRDefault="005B4ED0" w:rsidP="00950B09">
            <w:pPr>
              <w:jc w:val="right"/>
              <w:rPr>
                <w:rFonts w:cstheme="minorHAnsi"/>
                <w:color w:val="000000"/>
                <w:szCs w:val="26"/>
                <w:lang w:eastAsia="en-IE"/>
              </w:rPr>
            </w:pPr>
            <w:r w:rsidRPr="000931C6">
              <w:rPr>
                <w:rFonts w:cstheme="minorHAnsi"/>
                <w:color w:val="000000"/>
                <w:szCs w:val="26"/>
                <w:lang w:eastAsia="en-IE"/>
              </w:rPr>
              <w:t>0.</w:t>
            </w:r>
            <w:r w:rsidR="00950B09">
              <w:rPr>
                <w:rFonts w:cstheme="minorHAnsi"/>
                <w:color w:val="000000"/>
                <w:szCs w:val="26"/>
                <w:lang w:eastAsia="en-IE"/>
              </w:rPr>
              <w:t>6</w:t>
            </w:r>
            <w:r w:rsidRPr="000931C6">
              <w:rPr>
                <w:rFonts w:cstheme="minorHAnsi"/>
                <w:color w:val="000000"/>
                <w:szCs w:val="26"/>
                <w:lang w:eastAsia="en-IE"/>
              </w:rPr>
              <w:t>% (n=3)</w:t>
            </w:r>
          </w:p>
        </w:tc>
      </w:tr>
      <w:tr w:rsidR="005B4ED0" w:rsidRPr="000931C6" w14:paraId="685693A6" w14:textId="77777777" w:rsidTr="0081774E">
        <w:trPr>
          <w:trHeight w:val="300"/>
        </w:trPr>
        <w:tc>
          <w:tcPr>
            <w:tcW w:w="6369" w:type="dxa"/>
            <w:tcBorders>
              <w:top w:val="nil"/>
              <w:left w:val="single" w:sz="8" w:space="0" w:color="auto"/>
              <w:bottom w:val="single" w:sz="4" w:space="0" w:color="auto"/>
              <w:right w:val="single" w:sz="4" w:space="0" w:color="auto"/>
            </w:tcBorders>
            <w:noWrap/>
            <w:vAlign w:val="bottom"/>
            <w:hideMark/>
          </w:tcPr>
          <w:p w14:paraId="5E4F02D1" w14:textId="77777777" w:rsidR="005B4ED0" w:rsidRPr="000931C6" w:rsidRDefault="005B4ED0" w:rsidP="0081774E">
            <w:pPr>
              <w:rPr>
                <w:rFonts w:cstheme="minorHAnsi"/>
                <w:color w:val="000000"/>
                <w:szCs w:val="26"/>
                <w:lang w:eastAsia="en-IE"/>
              </w:rPr>
            </w:pPr>
            <w:r w:rsidRPr="000931C6">
              <w:rPr>
                <w:rFonts w:cstheme="minorHAnsi"/>
                <w:color w:val="000000"/>
                <w:szCs w:val="26"/>
                <w:lang w:eastAsia="en-IE"/>
              </w:rPr>
              <w:t xml:space="preserve">Grab rails; </w:t>
            </w:r>
            <w:r>
              <w:rPr>
                <w:rFonts w:cstheme="minorHAnsi"/>
                <w:color w:val="000000"/>
                <w:szCs w:val="26"/>
                <w:lang w:eastAsia="en-IE"/>
              </w:rPr>
              <w:t xml:space="preserve">and </w:t>
            </w:r>
            <w:r w:rsidRPr="000931C6">
              <w:rPr>
                <w:rFonts w:cstheme="minorHAnsi"/>
                <w:color w:val="000000"/>
                <w:szCs w:val="26"/>
                <w:lang w:eastAsia="en-IE"/>
              </w:rPr>
              <w:t>Wheelchair accessible</w:t>
            </w:r>
          </w:p>
        </w:tc>
        <w:tc>
          <w:tcPr>
            <w:tcW w:w="2111" w:type="dxa"/>
            <w:tcBorders>
              <w:top w:val="nil"/>
              <w:left w:val="nil"/>
              <w:bottom w:val="single" w:sz="4" w:space="0" w:color="auto"/>
              <w:right w:val="single" w:sz="8" w:space="0" w:color="auto"/>
            </w:tcBorders>
            <w:noWrap/>
            <w:vAlign w:val="bottom"/>
            <w:hideMark/>
          </w:tcPr>
          <w:p w14:paraId="182BEE02" w14:textId="61A2E147" w:rsidR="005B4ED0" w:rsidRPr="000931C6" w:rsidRDefault="005B4ED0" w:rsidP="00950B09">
            <w:pPr>
              <w:jc w:val="right"/>
              <w:rPr>
                <w:rFonts w:cstheme="minorHAnsi"/>
                <w:color w:val="000000"/>
                <w:szCs w:val="26"/>
                <w:lang w:eastAsia="en-IE"/>
              </w:rPr>
            </w:pPr>
            <w:r w:rsidRPr="000931C6">
              <w:rPr>
                <w:rFonts w:cstheme="minorHAnsi"/>
                <w:color w:val="000000"/>
                <w:szCs w:val="26"/>
                <w:lang w:eastAsia="en-IE"/>
              </w:rPr>
              <w:t>6.4% (n=35)</w:t>
            </w:r>
          </w:p>
        </w:tc>
      </w:tr>
      <w:tr w:rsidR="005B4ED0" w:rsidRPr="000931C6" w14:paraId="59394A4D" w14:textId="77777777" w:rsidTr="0081774E">
        <w:trPr>
          <w:trHeight w:val="300"/>
        </w:trPr>
        <w:tc>
          <w:tcPr>
            <w:tcW w:w="6369" w:type="dxa"/>
            <w:tcBorders>
              <w:top w:val="nil"/>
              <w:left w:val="single" w:sz="8" w:space="0" w:color="auto"/>
              <w:bottom w:val="single" w:sz="4" w:space="0" w:color="auto"/>
              <w:right w:val="single" w:sz="4" w:space="0" w:color="auto"/>
            </w:tcBorders>
            <w:noWrap/>
            <w:vAlign w:val="bottom"/>
            <w:hideMark/>
          </w:tcPr>
          <w:p w14:paraId="5C6B27BC" w14:textId="77777777" w:rsidR="005B4ED0" w:rsidRPr="000931C6" w:rsidRDefault="005B4ED0" w:rsidP="0081774E">
            <w:pPr>
              <w:rPr>
                <w:rFonts w:cstheme="minorHAnsi"/>
                <w:color w:val="000000"/>
                <w:szCs w:val="26"/>
                <w:lang w:eastAsia="en-IE"/>
              </w:rPr>
            </w:pPr>
            <w:r w:rsidRPr="000931C6">
              <w:rPr>
                <w:rFonts w:cstheme="minorHAnsi"/>
                <w:color w:val="000000"/>
                <w:szCs w:val="26"/>
                <w:lang w:eastAsia="en-IE"/>
              </w:rPr>
              <w:t>None of the above</w:t>
            </w:r>
          </w:p>
        </w:tc>
        <w:tc>
          <w:tcPr>
            <w:tcW w:w="2111" w:type="dxa"/>
            <w:tcBorders>
              <w:top w:val="nil"/>
              <w:left w:val="nil"/>
              <w:bottom w:val="single" w:sz="4" w:space="0" w:color="auto"/>
              <w:right w:val="single" w:sz="8" w:space="0" w:color="auto"/>
            </w:tcBorders>
            <w:noWrap/>
            <w:vAlign w:val="bottom"/>
            <w:hideMark/>
          </w:tcPr>
          <w:p w14:paraId="15E04EBC" w14:textId="63AB26B3" w:rsidR="005B4ED0" w:rsidRPr="000931C6" w:rsidRDefault="005B4ED0" w:rsidP="00950B09">
            <w:pPr>
              <w:jc w:val="right"/>
              <w:rPr>
                <w:rFonts w:cstheme="minorHAnsi"/>
                <w:color w:val="000000"/>
                <w:szCs w:val="26"/>
                <w:lang w:eastAsia="en-IE"/>
              </w:rPr>
            </w:pPr>
            <w:r w:rsidRPr="000931C6">
              <w:rPr>
                <w:rFonts w:cstheme="minorHAnsi"/>
                <w:color w:val="000000"/>
                <w:szCs w:val="26"/>
                <w:lang w:eastAsia="en-IE"/>
              </w:rPr>
              <w:t>58.</w:t>
            </w:r>
            <w:r w:rsidR="00950B09">
              <w:rPr>
                <w:rFonts w:cstheme="minorHAnsi"/>
                <w:color w:val="000000"/>
                <w:szCs w:val="26"/>
                <w:lang w:eastAsia="en-IE"/>
              </w:rPr>
              <w:t>9</w:t>
            </w:r>
            <w:r w:rsidRPr="000931C6">
              <w:rPr>
                <w:rFonts w:cstheme="minorHAnsi"/>
                <w:color w:val="000000"/>
                <w:szCs w:val="26"/>
                <w:lang w:eastAsia="en-IE"/>
              </w:rPr>
              <w:t>% (n= 322)</w:t>
            </w:r>
          </w:p>
        </w:tc>
      </w:tr>
      <w:tr w:rsidR="005B4ED0" w:rsidRPr="000931C6" w14:paraId="682DD006" w14:textId="77777777" w:rsidTr="0081774E">
        <w:trPr>
          <w:trHeight w:val="315"/>
        </w:trPr>
        <w:tc>
          <w:tcPr>
            <w:tcW w:w="6369" w:type="dxa"/>
            <w:tcBorders>
              <w:top w:val="nil"/>
              <w:left w:val="single" w:sz="8" w:space="0" w:color="auto"/>
              <w:bottom w:val="single" w:sz="8" w:space="0" w:color="auto"/>
              <w:right w:val="single" w:sz="4" w:space="0" w:color="auto"/>
            </w:tcBorders>
            <w:noWrap/>
            <w:vAlign w:val="bottom"/>
            <w:hideMark/>
          </w:tcPr>
          <w:p w14:paraId="05E45B2C" w14:textId="77777777" w:rsidR="005B4ED0" w:rsidRPr="000931C6" w:rsidRDefault="005B4ED0" w:rsidP="0081774E">
            <w:pPr>
              <w:rPr>
                <w:rFonts w:cstheme="minorHAnsi"/>
                <w:color w:val="000000"/>
                <w:szCs w:val="26"/>
                <w:lang w:eastAsia="en-IE"/>
              </w:rPr>
            </w:pPr>
            <w:r w:rsidRPr="000931C6">
              <w:rPr>
                <w:rFonts w:cstheme="minorHAnsi"/>
                <w:color w:val="000000"/>
                <w:szCs w:val="26"/>
                <w:lang w:eastAsia="en-IE"/>
              </w:rPr>
              <w:t>Unspecified</w:t>
            </w:r>
          </w:p>
        </w:tc>
        <w:tc>
          <w:tcPr>
            <w:tcW w:w="2111" w:type="dxa"/>
            <w:tcBorders>
              <w:top w:val="nil"/>
              <w:left w:val="nil"/>
              <w:bottom w:val="single" w:sz="8" w:space="0" w:color="auto"/>
              <w:right w:val="single" w:sz="8" w:space="0" w:color="auto"/>
            </w:tcBorders>
            <w:noWrap/>
            <w:vAlign w:val="bottom"/>
            <w:hideMark/>
          </w:tcPr>
          <w:p w14:paraId="248A4961" w14:textId="2A1EB0DB" w:rsidR="005B4ED0" w:rsidRPr="000931C6" w:rsidRDefault="005B4ED0" w:rsidP="00950B09">
            <w:pPr>
              <w:keepNext/>
              <w:jc w:val="right"/>
              <w:rPr>
                <w:rFonts w:cstheme="minorHAnsi"/>
                <w:color w:val="000000"/>
                <w:szCs w:val="26"/>
                <w:lang w:eastAsia="en-IE"/>
              </w:rPr>
            </w:pPr>
            <w:r w:rsidRPr="000931C6">
              <w:rPr>
                <w:rFonts w:cstheme="minorHAnsi"/>
                <w:color w:val="000000"/>
                <w:szCs w:val="26"/>
                <w:lang w:eastAsia="en-IE"/>
              </w:rPr>
              <w:t>0.</w:t>
            </w:r>
            <w:r w:rsidR="00950B09">
              <w:rPr>
                <w:rFonts w:cstheme="minorHAnsi"/>
                <w:color w:val="000000"/>
                <w:szCs w:val="26"/>
                <w:lang w:eastAsia="en-IE"/>
              </w:rPr>
              <w:t>6</w:t>
            </w:r>
            <w:r w:rsidRPr="000931C6">
              <w:rPr>
                <w:rFonts w:cstheme="minorHAnsi"/>
                <w:color w:val="000000"/>
                <w:szCs w:val="26"/>
                <w:lang w:eastAsia="en-IE"/>
              </w:rPr>
              <w:t>% (n=3)</w:t>
            </w:r>
          </w:p>
        </w:tc>
      </w:tr>
    </w:tbl>
    <w:p w14:paraId="137CB748" w14:textId="1BECF020" w:rsidR="003E6728" w:rsidRPr="00AD20EE" w:rsidRDefault="003E6728" w:rsidP="003E6728">
      <w:pPr>
        <w:pStyle w:val="Caption"/>
        <w:rPr>
          <w:rFonts w:ascii="Gill Sans MT" w:hAnsi="Gill Sans MT"/>
          <w:sz w:val="26"/>
          <w:szCs w:val="26"/>
        </w:rPr>
      </w:pPr>
      <w:r w:rsidRPr="00AD20EE">
        <w:rPr>
          <w:rFonts w:ascii="Gill Sans MT" w:hAnsi="Gill Sans MT"/>
          <w:sz w:val="26"/>
          <w:szCs w:val="26"/>
        </w:rPr>
        <w:t xml:space="preserve">Table </w:t>
      </w:r>
      <w:r w:rsidRPr="00AD20EE">
        <w:rPr>
          <w:rFonts w:ascii="Gill Sans MT" w:hAnsi="Gill Sans MT"/>
          <w:sz w:val="26"/>
          <w:szCs w:val="26"/>
        </w:rPr>
        <w:fldChar w:fldCharType="begin"/>
      </w:r>
      <w:r w:rsidRPr="00AD20EE">
        <w:rPr>
          <w:rFonts w:ascii="Gill Sans MT" w:hAnsi="Gill Sans MT"/>
          <w:sz w:val="26"/>
          <w:szCs w:val="26"/>
        </w:rPr>
        <w:instrText xml:space="preserve"> SEQ Table \* ARABIC </w:instrText>
      </w:r>
      <w:r w:rsidRPr="00AD20EE">
        <w:rPr>
          <w:rFonts w:ascii="Gill Sans MT" w:hAnsi="Gill Sans MT"/>
          <w:sz w:val="26"/>
          <w:szCs w:val="26"/>
        </w:rPr>
        <w:fldChar w:fldCharType="separate"/>
      </w:r>
      <w:r w:rsidR="00AD20EE">
        <w:rPr>
          <w:rFonts w:ascii="Gill Sans MT" w:hAnsi="Gill Sans MT"/>
          <w:noProof/>
          <w:sz w:val="26"/>
          <w:szCs w:val="26"/>
        </w:rPr>
        <w:t>4</w:t>
      </w:r>
      <w:r w:rsidRPr="00AD20EE">
        <w:rPr>
          <w:rFonts w:ascii="Gill Sans MT" w:hAnsi="Gill Sans MT"/>
          <w:sz w:val="26"/>
          <w:szCs w:val="26"/>
        </w:rPr>
        <w:fldChar w:fldCharType="end"/>
      </w:r>
      <w:r w:rsidRPr="00AD20EE">
        <w:rPr>
          <w:rFonts w:ascii="Gill Sans MT" w:hAnsi="Gill Sans MT"/>
          <w:sz w:val="26"/>
          <w:szCs w:val="26"/>
        </w:rPr>
        <w:t xml:space="preserve">: </w:t>
      </w:r>
      <w:r w:rsidR="00AD20EE" w:rsidRPr="00AD20EE">
        <w:rPr>
          <w:rFonts w:ascii="Gill Sans MT" w:hAnsi="Gill Sans MT"/>
          <w:sz w:val="26"/>
          <w:szCs w:val="26"/>
        </w:rPr>
        <w:t>Bathroom features</w:t>
      </w:r>
    </w:p>
    <w:p w14:paraId="796CA9D0" w14:textId="68699C8A" w:rsidR="000931C6" w:rsidRDefault="00AF2F4D" w:rsidP="1E5F07DE">
      <w:pPr>
        <w:autoSpaceDE/>
        <w:autoSpaceDN/>
        <w:spacing w:after="160" w:line="259" w:lineRule="auto"/>
        <w:rPr>
          <w:color w:val="000000" w:themeColor="text1"/>
          <w:szCs w:val="26"/>
          <w:lang w:val="en-IE"/>
        </w:rPr>
      </w:pPr>
      <w:r>
        <w:rPr>
          <w:color w:val="000000" w:themeColor="text1"/>
          <w:szCs w:val="26"/>
          <w:lang w:val="en-IE"/>
        </w:rPr>
        <w:t xml:space="preserve">Amongst those with </w:t>
      </w:r>
      <w:r w:rsidRPr="000931C6">
        <w:rPr>
          <w:rFonts w:cstheme="minorHAnsi"/>
          <w:szCs w:val="26"/>
        </w:rPr>
        <w:t>with restricted mobility</w:t>
      </w:r>
      <w:r>
        <w:rPr>
          <w:rFonts w:cstheme="minorHAnsi"/>
          <w:szCs w:val="26"/>
        </w:rPr>
        <w:t xml:space="preserve">, 11.4% (n=8) </w:t>
      </w:r>
      <w:r w:rsidR="00233B7E">
        <w:rPr>
          <w:rFonts w:cstheme="minorHAnsi"/>
          <w:szCs w:val="26"/>
        </w:rPr>
        <w:t xml:space="preserve">used </w:t>
      </w:r>
      <w:r>
        <w:rPr>
          <w:rFonts w:cstheme="minorHAnsi"/>
          <w:szCs w:val="26"/>
        </w:rPr>
        <w:t xml:space="preserve">a toilet without any accessibility features. Among those with </w:t>
      </w:r>
      <w:r w:rsidRPr="000931C6">
        <w:rPr>
          <w:rFonts w:cstheme="minorHAnsi"/>
          <w:szCs w:val="26"/>
        </w:rPr>
        <w:t>impacted mobility</w:t>
      </w:r>
      <w:r>
        <w:rPr>
          <w:rFonts w:cstheme="minorHAnsi"/>
          <w:szCs w:val="26"/>
        </w:rPr>
        <w:t xml:space="preserve">, </w:t>
      </w:r>
      <w:r w:rsidR="00233B7E">
        <w:rPr>
          <w:rFonts w:cstheme="minorHAnsi"/>
          <w:szCs w:val="26"/>
        </w:rPr>
        <w:t xml:space="preserve">57.9% </w:t>
      </w:r>
      <w:r>
        <w:rPr>
          <w:rFonts w:cstheme="minorHAnsi"/>
          <w:szCs w:val="26"/>
        </w:rPr>
        <w:t>(n=</w:t>
      </w:r>
      <w:r w:rsidR="00233B7E">
        <w:rPr>
          <w:rFonts w:cstheme="minorHAnsi"/>
          <w:szCs w:val="26"/>
        </w:rPr>
        <w:t>33</w:t>
      </w:r>
      <w:r>
        <w:rPr>
          <w:rFonts w:cstheme="minorHAnsi"/>
          <w:szCs w:val="26"/>
        </w:rPr>
        <w:t>)</w:t>
      </w:r>
      <w:r w:rsidR="00233B7E">
        <w:rPr>
          <w:rFonts w:cstheme="minorHAnsi"/>
          <w:szCs w:val="26"/>
        </w:rPr>
        <w:t xml:space="preserve"> used a toilet with no accessibility features. </w:t>
      </w:r>
      <w:r>
        <w:rPr>
          <w:rFonts w:cstheme="minorHAnsi"/>
          <w:szCs w:val="26"/>
        </w:rPr>
        <w:t xml:space="preserve"> </w:t>
      </w:r>
    </w:p>
    <w:p w14:paraId="1EBA015E" w14:textId="77777777" w:rsidR="00A17F80" w:rsidRDefault="00A17F80" w:rsidP="00A17F80">
      <w:pPr>
        <w:pStyle w:val="Heading2"/>
      </w:pPr>
      <w:bookmarkStart w:id="56" w:name="_Toc201572621"/>
      <w:bookmarkStart w:id="57" w:name="_Toc208822194"/>
      <w:r>
        <w:t>Summary of</w:t>
      </w:r>
      <w:r w:rsidRPr="00311065">
        <w:t xml:space="preserve"> Findings</w:t>
      </w:r>
      <w:bookmarkEnd w:id="56"/>
      <w:bookmarkEnd w:id="57"/>
    </w:p>
    <w:p w14:paraId="54C89949" w14:textId="012A5311" w:rsidR="00A17F80" w:rsidRDefault="00A17F80" w:rsidP="00332E70">
      <w:pPr>
        <w:rPr>
          <w:rFonts w:cstheme="minorHAnsi"/>
          <w:szCs w:val="26"/>
        </w:rPr>
      </w:pPr>
      <w:r w:rsidRPr="00507D23">
        <w:rPr>
          <w:rFonts w:cstheme="minorHAnsi"/>
          <w:szCs w:val="26"/>
        </w:rPr>
        <w:t xml:space="preserve">While there have been anecdotal reports of significant physical mobility challenges among people accessing homeless accommodation in Ireland, we believe this is the first study to attempt to quantify the extent of it, within a sample of homeless accommodation services. The findings of our study show that a nearly a quarter </w:t>
      </w:r>
      <w:r w:rsidR="00240B09">
        <w:rPr>
          <w:rFonts w:cstheme="minorHAnsi"/>
          <w:szCs w:val="26"/>
        </w:rPr>
        <w:t>[</w:t>
      </w:r>
      <w:r w:rsidRPr="00507D23">
        <w:rPr>
          <w:rFonts w:cstheme="minorHAnsi"/>
          <w:szCs w:val="26"/>
        </w:rPr>
        <w:t>22.7% (n=127)</w:t>
      </w:r>
      <w:r w:rsidR="00240B09">
        <w:rPr>
          <w:rFonts w:cstheme="minorHAnsi"/>
          <w:szCs w:val="26"/>
        </w:rPr>
        <w:t>]</w:t>
      </w:r>
      <w:r w:rsidRPr="00507D23">
        <w:rPr>
          <w:rFonts w:cstheme="minorHAnsi"/>
          <w:szCs w:val="26"/>
        </w:rPr>
        <w:t xml:space="preserve"> of our sample of 547 people accessing homeless accommodation on a given night during the summer of 2024 in Dublin and Cork cities had either impacted mobility or restricted mobility. Additionally, we found that among</w:t>
      </w:r>
      <w:r w:rsidR="00507D23">
        <w:rPr>
          <w:rFonts w:cstheme="minorHAnsi"/>
          <w:szCs w:val="26"/>
        </w:rPr>
        <w:t xml:space="preserve"> participants with either restricted mobility or impacted mobility – who clearly had a mobility limitation</w:t>
      </w:r>
      <w:r w:rsidRPr="00507D23">
        <w:rPr>
          <w:rFonts w:cstheme="minorHAnsi"/>
          <w:szCs w:val="26"/>
        </w:rPr>
        <w:t xml:space="preserve">, </w:t>
      </w:r>
      <w:r w:rsidRPr="00507D23">
        <w:rPr>
          <w:rFonts w:cstheme="minorHAnsi"/>
          <w:color w:val="000000"/>
          <w:szCs w:val="26"/>
          <w:shd w:val="clear" w:color="auto" w:fill="FFFFFF"/>
        </w:rPr>
        <w:t>49.6% (n=63) were sleeping in a room on the first, second or third floor despite their limited mobility.</w:t>
      </w:r>
      <w:r w:rsidRPr="00507D23">
        <w:rPr>
          <w:rFonts w:cstheme="minorHAnsi"/>
          <w:szCs w:val="26"/>
        </w:rPr>
        <w:t xml:space="preserve"> </w:t>
      </w:r>
      <w:r w:rsidR="000913D8">
        <w:rPr>
          <w:rFonts w:cstheme="minorHAnsi"/>
          <w:szCs w:val="26"/>
        </w:rPr>
        <w:t xml:space="preserve">Meanwhile, </w:t>
      </w:r>
      <w:r w:rsidR="000913D8" w:rsidRPr="000931C6">
        <w:rPr>
          <w:rFonts w:cstheme="minorHAnsi"/>
          <w:szCs w:val="26"/>
        </w:rPr>
        <w:t>60.1% (n=329)</w:t>
      </w:r>
      <w:r w:rsidR="000913D8">
        <w:rPr>
          <w:rFonts w:cstheme="minorHAnsi"/>
          <w:szCs w:val="26"/>
        </w:rPr>
        <w:t xml:space="preserve"> had to navigate to a shared bathroom, and </w:t>
      </w:r>
      <w:r w:rsidR="000913D8" w:rsidRPr="000931C6">
        <w:rPr>
          <w:rFonts w:cstheme="minorHAnsi"/>
          <w:szCs w:val="26"/>
        </w:rPr>
        <w:t>58.9% (n=322) were accessing a bathroom that had no accessibility features.</w:t>
      </w:r>
    </w:p>
    <w:p w14:paraId="2EAD58FE" w14:textId="5F9F551B" w:rsidR="00A17F80" w:rsidRPr="00507D23" w:rsidRDefault="00A17F80" w:rsidP="00A17F80">
      <w:pPr>
        <w:rPr>
          <w:rFonts w:cstheme="minorHAnsi"/>
          <w:szCs w:val="26"/>
        </w:rPr>
      </w:pPr>
      <w:r w:rsidRPr="00507D23">
        <w:rPr>
          <w:rFonts w:cstheme="minorHAnsi"/>
          <w:szCs w:val="26"/>
        </w:rPr>
        <w:lastRenderedPageBreak/>
        <w:t xml:space="preserve">The lack of available rooms which were suitable to the mobility needs present, mirror the wider situation in Ireland for people with disabilities who face increased difficulties compared to the wider population in accessing suitable accommodation. </w:t>
      </w:r>
    </w:p>
    <w:p w14:paraId="4F9E2F67" w14:textId="2E5F659B" w:rsidR="00A17F80" w:rsidRPr="00507D23" w:rsidRDefault="00A17F80" w:rsidP="00A17F80">
      <w:pPr>
        <w:rPr>
          <w:rFonts w:cstheme="minorHAnsi"/>
          <w:szCs w:val="26"/>
        </w:rPr>
      </w:pPr>
      <w:r w:rsidRPr="00507D23">
        <w:rPr>
          <w:rFonts w:cstheme="minorHAnsi"/>
          <w:szCs w:val="26"/>
        </w:rPr>
        <w:t xml:space="preserve">According to the </w:t>
      </w:r>
      <w:r w:rsidR="00233B7E">
        <w:rPr>
          <w:rFonts w:cstheme="minorHAnsi"/>
          <w:szCs w:val="26"/>
        </w:rPr>
        <w:t xml:space="preserve">2022 </w:t>
      </w:r>
      <w:r w:rsidRPr="00507D23">
        <w:rPr>
          <w:rFonts w:cstheme="minorHAnsi"/>
          <w:szCs w:val="26"/>
        </w:rPr>
        <w:t>census, across the general Irish population 7% experience difficulty with basic physical activities while 9% experience difficulty with pain, breathing or any other chronic illnes</w:t>
      </w:r>
      <w:r w:rsidR="00B05E8C">
        <w:rPr>
          <w:rFonts w:cstheme="minorHAnsi"/>
          <w:szCs w:val="26"/>
        </w:rPr>
        <w:t>s</w:t>
      </w:r>
      <w:r w:rsidR="00811DBB">
        <w:rPr>
          <w:rFonts w:cstheme="minorHAnsi"/>
          <w:szCs w:val="26"/>
        </w:rPr>
        <w:t>.</w:t>
      </w:r>
      <w:r w:rsidR="0023572E" w:rsidRPr="0023572E">
        <w:rPr>
          <w:rFonts w:cstheme="minorHAnsi"/>
          <w:szCs w:val="26"/>
          <w:vertAlign w:val="superscript"/>
        </w:rPr>
        <w:t>19</w:t>
      </w:r>
      <w:r w:rsidR="00811DBB">
        <w:rPr>
          <w:rFonts w:cstheme="minorHAnsi"/>
          <w:szCs w:val="26"/>
        </w:rPr>
        <w:t xml:space="preserve"> </w:t>
      </w:r>
      <w:r w:rsidRPr="00507D23">
        <w:rPr>
          <w:rFonts w:cstheme="minorHAnsi"/>
          <w:szCs w:val="26"/>
        </w:rPr>
        <w:t xml:space="preserve">Comparing our sample with the general population, </w:t>
      </w:r>
      <w:r w:rsidR="000913D8">
        <w:rPr>
          <w:rFonts w:cstheme="minorHAnsi"/>
          <w:szCs w:val="26"/>
        </w:rPr>
        <w:t xml:space="preserve">the </w:t>
      </w:r>
      <w:r w:rsidRPr="00507D23">
        <w:rPr>
          <w:rFonts w:cstheme="minorHAnsi"/>
          <w:szCs w:val="26"/>
        </w:rPr>
        <w:t xml:space="preserve">people accessing homeless accommodation </w:t>
      </w:r>
      <w:r w:rsidR="000913D8">
        <w:rPr>
          <w:rFonts w:cstheme="minorHAnsi"/>
          <w:szCs w:val="26"/>
        </w:rPr>
        <w:t xml:space="preserve">in our sample </w:t>
      </w:r>
      <w:r w:rsidRPr="00507D23">
        <w:rPr>
          <w:rFonts w:cstheme="minorHAnsi"/>
          <w:szCs w:val="26"/>
        </w:rPr>
        <w:t>experience</w:t>
      </w:r>
      <w:r w:rsidR="000913D8">
        <w:rPr>
          <w:rFonts w:cstheme="minorHAnsi"/>
          <w:szCs w:val="26"/>
        </w:rPr>
        <w:t>d</w:t>
      </w:r>
      <w:r w:rsidRPr="00507D23">
        <w:rPr>
          <w:rFonts w:cstheme="minorHAnsi"/>
          <w:szCs w:val="26"/>
        </w:rPr>
        <w:t xml:space="preserve"> more than twice to three times the amount of physical disability of the general population whether due to pain or due to difficulty with basic physical activities.</w:t>
      </w:r>
    </w:p>
    <w:p w14:paraId="5E74C442" w14:textId="32900765" w:rsidR="00A46296" w:rsidRPr="00311065" w:rsidRDefault="00BB7F49" w:rsidP="0043356B">
      <w:pPr>
        <w:pStyle w:val="Heading1"/>
      </w:pPr>
      <w:bookmarkStart w:id="58" w:name="_Toc131159599"/>
      <w:bookmarkStart w:id="59" w:name="_Toc201572622"/>
      <w:bookmarkStart w:id="60" w:name="_Toc208822195"/>
      <w:r w:rsidRPr="00311065">
        <w:t>Phase I</w:t>
      </w:r>
      <w:r w:rsidR="009E6710">
        <w:t>I</w:t>
      </w:r>
      <w:r w:rsidR="00407603">
        <w:t>I</w:t>
      </w:r>
      <w:r w:rsidRPr="00311065">
        <w:t>: T</w:t>
      </w:r>
      <w:bookmarkEnd w:id="58"/>
      <w:r w:rsidR="009E6710">
        <w:t>he impact of Physical Disability on People Experiencing Homelessness</w:t>
      </w:r>
      <w:bookmarkEnd w:id="59"/>
      <w:bookmarkEnd w:id="60"/>
    </w:p>
    <w:p w14:paraId="4099F03E" w14:textId="067721C8" w:rsidR="00A079E0" w:rsidRDefault="002D2817" w:rsidP="00BB7F49">
      <w:pPr>
        <w:rPr>
          <w:szCs w:val="26"/>
          <w:lang w:val="en-IE"/>
        </w:rPr>
      </w:pPr>
      <w:r>
        <w:rPr>
          <w:color w:val="000000" w:themeColor="text1"/>
          <w:szCs w:val="26"/>
          <w:lang w:val="en-IE"/>
        </w:rPr>
        <w:t>Phase II</w:t>
      </w:r>
      <w:r w:rsidR="00407603">
        <w:rPr>
          <w:color w:val="000000" w:themeColor="text1"/>
          <w:szCs w:val="26"/>
          <w:lang w:val="en-IE"/>
        </w:rPr>
        <w:t>I</w:t>
      </w:r>
      <w:r w:rsidR="0021268C">
        <w:rPr>
          <w:color w:val="000000" w:themeColor="text1"/>
          <w:szCs w:val="26"/>
          <w:lang w:val="en-IE"/>
        </w:rPr>
        <w:t xml:space="preserve"> </w:t>
      </w:r>
      <w:r>
        <w:rPr>
          <w:color w:val="000000" w:themeColor="text1"/>
          <w:szCs w:val="26"/>
          <w:lang w:val="en-IE"/>
        </w:rPr>
        <w:t>explore</w:t>
      </w:r>
      <w:r w:rsidR="00952423">
        <w:rPr>
          <w:color w:val="000000" w:themeColor="text1"/>
          <w:szCs w:val="26"/>
          <w:lang w:val="en-IE"/>
        </w:rPr>
        <w:t xml:space="preserve">d the </w:t>
      </w:r>
      <w:r w:rsidR="00407603">
        <w:rPr>
          <w:color w:val="000000" w:themeColor="text1"/>
          <w:szCs w:val="26"/>
          <w:lang w:val="en-IE"/>
        </w:rPr>
        <w:t>impact of having a physical disability</w:t>
      </w:r>
      <w:r w:rsidR="007C6143">
        <w:rPr>
          <w:color w:val="000000" w:themeColor="text1"/>
          <w:szCs w:val="26"/>
          <w:lang w:val="en-IE"/>
        </w:rPr>
        <w:t xml:space="preserve"> from the perspective of people who were homeless who self-declared they had a physical disability</w:t>
      </w:r>
      <w:r w:rsidR="00B80E41">
        <w:rPr>
          <w:color w:val="000000" w:themeColor="text1"/>
          <w:szCs w:val="26"/>
          <w:lang w:val="en-IE"/>
        </w:rPr>
        <w:t>,</w:t>
      </w:r>
      <w:r w:rsidR="0062704B">
        <w:rPr>
          <w:color w:val="000000" w:themeColor="text1"/>
          <w:szCs w:val="26"/>
          <w:lang w:val="en-IE"/>
        </w:rPr>
        <w:t xml:space="preserve"> and stakeholders</w:t>
      </w:r>
      <w:r w:rsidR="00C108F9">
        <w:rPr>
          <w:color w:val="000000" w:themeColor="text1"/>
          <w:szCs w:val="26"/>
          <w:lang w:val="en-IE"/>
        </w:rPr>
        <w:t xml:space="preserve"> who were employed in any capacity in the homelessness sector</w:t>
      </w:r>
      <w:r w:rsidR="0062704B">
        <w:rPr>
          <w:color w:val="000000" w:themeColor="text1"/>
          <w:szCs w:val="26"/>
          <w:lang w:val="en-IE"/>
        </w:rPr>
        <w:t xml:space="preserve">. </w:t>
      </w:r>
    </w:p>
    <w:p w14:paraId="2B71B2BD" w14:textId="273E8F69" w:rsidR="005E6183" w:rsidRDefault="00FC3C62" w:rsidP="00952423">
      <w:pPr>
        <w:pStyle w:val="Heading2"/>
      </w:pPr>
      <w:bookmarkStart w:id="61" w:name="_Toc201572623"/>
      <w:bookmarkStart w:id="62" w:name="_Toc208822196"/>
      <w:r w:rsidRPr="00311065">
        <w:t>Method</w:t>
      </w:r>
      <w:bookmarkEnd w:id="61"/>
      <w:bookmarkEnd w:id="62"/>
    </w:p>
    <w:p w14:paraId="1E768BB6" w14:textId="4B15245D" w:rsidR="00B70E4F" w:rsidRPr="00B70E4F" w:rsidRDefault="00B70E4F" w:rsidP="0065606A">
      <w:pPr>
        <w:rPr>
          <w:szCs w:val="26"/>
          <w:lang w:val="en-IE"/>
        </w:rPr>
      </w:pPr>
      <w:r w:rsidRPr="00B70E4F">
        <w:rPr>
          <w:szCs w:val="26"/>
          <w:lang w:val="en-IE"/>
        </w:rPr>
        <w:t xml:space="preserve">This qualitative study </w:t>
      </w:r>
      <w:r w:rsidR="00F7551E">
        <w:rPr>
          <w:szCs w:val="26"/>
          <w:lang w:val="en-IE"/>
        </w:rPr>
        <w:t xml:space="preserve">followed a topic guide (Appendix </w:t>
      </w:r>
      <w:r w:rsidR="000419D5">
        <w:rPr>
          <w:szCs w:val="26"/>
          <w:lang w:val="en-IE"/>
        </w:rPr>
        <w:t>F</w:t>
      </w:r>
      <w:r w:rsidR="00F7551E">
        <w:rPr>
          <w:szCs w:val="26"/>
          <w:lang w:val="en-IE"/>
        </w:rPr>
        <w:t xml:space="preserve">) </w:t>
      </w:r>
      <w:r w:rsidR="00240B09">
        <w:rPr>
          <w:szCs w:val="26"/>
          <w:lang w:val="en-IE"/>
        </w:rPr>
        <w:t xml:space="preserve">and </w:t>
      </w:r>
      <w:r w:rsidRPr="00B70E4F">
        <w:rPr>
          <w:szCs w:val="26"/>
          <w:lang w:val="en-IE"/>
        </w:rPr>
        <w:t>employed a narrative approach combined with semi-structured interview techniques to explore the experience and impact of homelessness and having a disability. The interview consisted of four phases (1) an introduction and explanations about the research, (2) the narrative, (3) the questioning phase, (4</w:t>
      </w:r>
      <w:r w:rsidRPr="00D47DCF">
        <w:rPr>
          <w:szCs w:val="26"/>
          <w:lang w:val="en-IE"/>
        </w:rPr>
        <w:t>) conclusion. This study was reported following the Standards for Reporting in Qualitative Research (SRQR) checklist</w:t>
      </w:r>
      <w:r w:rsidR="0023572E" w:rsidRPr="00D47DCF">
        <w:rPr>
          <w:szCs w:val="26"/>
          <w:vertAlign w:val="superscript"/>
          <w:lang w:val="en-IE"/>
        </w:rPr>
        <w:t>35</w:t>
      </w:r>
      <w:r w:rsidR="0023572E" w:rsidRPr="00D47DCF">
        <w:rPr>
          <w:szCs w:val="26"/>
          <w:lang w:val="en-IE"/>
        </w:rPr>
        <w:t xml:space="preserve"> </w:t>
      </w:r>
      <w:r w:rsidRPr="00D47DCF">
        <w:rPr>
          <w:szCs w:val="26"/>
          <w:lang w:val="en-IE"/>
        </w:rPr>
        <w:t>to ensure rigour in study reporting.</w:t>
      </w:r>
      <w:r w:rsidRPr="00B70E4F">
        <w:rPr>
          <w:szCs w:val="26"/>
          <w:lang w:val="en-IE"/>
        </w:rPr>
        <w:t xml:space="preserve"> </w:t>
      </w:r>
    </w:p>
    <w:p w14:paraId="44DA84A8" w14:textId="3839ACF4" w:rsidR="00B70E4F" w:rsidRPr="00B70E4F" w:rsidRDefault="00B70E4F" w:rsidP="00B70E4F">
      <w:pPr>
        <w:rPr>
          <w:szCs w:val="26"/>
          <w:lang w:val="en-IE"/>
        </w:rPr>
      </w:pPr>
      <w:r w:rsidRPr="00B70E4F">
        <w:rPr>
          <w:szCs w:val="26"/>
          <w:lang w:val="en-IE"/>
        </w:rPr>
        <w:t>Information about the interviews was disseminated to potential participants from gatekeepers within homeless accommodation services in Dublin city centre</w:t>
      </w:r>
      <w:r w:rsidR="007E2D95">
        <w:rPr>
          <w:szCs w:val="26"/>
          <w:lang w:val="en-IE"/>
        </w:rPr>
        <w:t xml:space="preserve">, for pragmatic reasons, </w:t>
      </w:r>
      <w:r w:rsidR="004776B5">
        <w:rPr>
          <w:szCs w:val="26"/>
          <w:lang w:val="en-IE"/>
        </w:rPr>
        <w:t>as these were all conducted in-person</w:t>
      </w:r>
      <w:r w:rsidR="00D3329D">
        <w:rPr>
          <w:szCs w:val="26"/>
          <w:lang w:val="en-IE"/>
        </w:rPr>
        <w:t xml:space="preserve"> where researchers were located</w:t>
      </w:r>
      <w:r w:rsidRPr="00B70E4F">
        <w:rPr>
          <w:szCs w:val="26"/>
          <w:lang w:val="en-IE"/>
        </w:rPr>
        <w:t xml:space="preserve">. Those who expressed an interest were provided with a participant information leaflet </w:t>
      </w:r>
      <w:r w:rsidR="00240B09">
        <w:rPr>
          <w:szCs w:val="26"/>
          <w:lang w:val="en-IE"/>
        </w:rPr>
        <w:t xml:space="preserve">(Appendices </w:t>
      </w:r>
      <w:r w:rsidR="000419D5">
        <w:rPr>
          <w:szCs w:val="26"/>
          <w:lang w:val="en-IE"/>
        </w:rPr>
        <w:t>G</w:t>
      </w:r>
      <w:r w:rsidR="00240B09">
        <w:rPr>
          <w:szCs w:val="26"/>
          <w:lang w:val="en-IE"/>
        </w:rPr>
        <w:t xml:space="preserve"> and </w:t>
      </w:r>
      <w:r w:rsidR="000419D5">
        <w:rPr>
          <w:szCs w:val="26"/>
          <w:lang w:val="en-IE"/>
        </w:rPr>
        <w:t>H</w:t>
      </w:r>
      <w:r w:rsidR="00240B09">
        <w:rPr>
          <w:szCs w:val="26"/>
          <w:lang w:val="en-IE"/>
        </w:rPr>
        <w:t xml:space="preserve">) </w:t>
      </w:r>
      <w:r w:rsidRPr="00B70E4F">
        <w:rPr>
          <w:szCs w:val="26"/>
          <w:lang w:val="en-IE"/>
        </w:rPr>
        <w:t xml:space="preserve">and verbal explanation of the study if requested and were given the opportunity to ask questions related to the study. Following this, written, informed consent was obtained. </w:t>
      </w:r>
    </w:p>
    <w:p w14:paraId="0E1FFC13" w14:textId="025DB190" w:rsidR="00B70E4F" w:rsidRPr="00B70E4F" w:rsidRDefault="00B70E4F" w:rsidP="00B70E4F">
      <w:pPr>
        <w:rPr>
          <w:szCs w:val="26"/>
          <w:lang w:val="en-IE"/>
        </w:rPr>
      </w:pPr>
      <w:r w:rsidRPr="00B70E4F">
        <w:rPr>
          <w:szCs w:val="26"/>
          <w:lang w:val="en-IE"/>
        </w:rPr>
        <w:t>The study had two groups of interviewees. The main group w</w:t>
      </w:r>
      <w:r w:rsidR="00240B09">
        <w:rPr>
          <w:szCs w:val="26"/>
          <w:lang w:val="en-IE"/>
        </w:rPr>
        <w:t>ere</w:t>
      </w:r>
      <w:r w:rsidRPr="00B70E4F">
        <w:rPr>
          <w:szCs w:val="26"/>
          <w:lang w:val="en-IE"/>
        </w:rPr>
        <w:t xml:space="preserve"> people experiencing homelessness who had a disability. To gain a broader understanding, a small stakeholder group also participated, consisting of people who worked within homelessness services. The main study group included people residing in homeless hostel accommodation with congregated living spaces, who self-declared they had some level of physical disability, such as difficulty walking, completing daily physical tasks, or problems with stamina or coordination. The stakeholder group consisted of people who worked or provided services in any capacity (volunteering or paid </w:t>
      </w:r>
      <w:r w:rsidRPr="00B70E4F">
        <w:rPr>
          <w:szCs w:val="26"/>
          <w:lang w:val="en-IE"/>
        </w:rPr>
        <w:lastRenderedPageBreak/>
        <w:t>capacity) with people experiencing homelessness. Exclusion criteria were (</w:t>
      </w:r>
      <w:proofErr w:type="spellStart"/>
      <w:r w:rsidRPr="00B70E4F">
        <w:rPr>
          <w:szCs w:val="26"/>
          <w:lang w:val="en-IE"/>
        </w:rPr>
        <w:t>i</w:t>
      </w:r>
      <w:proofErr w:type="spellEnd"/>
      <w:r w:rsidRPr="00B70E4F">
        <w:rPr>
          <w:szCs w:val="26"/>
          <w:lang w:val="en-IE"/>
        </w:rPr>
        <w:t>) people experiencing homelessness who did not have a physical disability, (ii) people who did not have any experience working or providing services to people experiencing homelessness.</w:t>
      </w:r>
    </w:p>
    <w:p w14:paraId="7C160C9C" w14:textId="3B24022C" w:rsidR="00B70E4F" w:rsidRPr="00B70E4F" w:rsidRDefault="00B70E4F" w:rsidP="0065606A">
      <w:pPr>
        <w:rPr>
          <w:szCs w:val="26"/>
          <w:lang w:val="en-IE"/>
        </w:rPr>
      </w:pPr>
      <w:r w:rsidRPr="00B70E4F">
        <w:rPr>
          <w:szCs w:val="26"/>
          <w:lang w:val="en-IE"/>
        </w:rPr>
        <w:t>The interviews were conducted by a research physiotherapist, MM who had experience working with people experiencing homelessness on previous research projects and had training in qualitative methods. Interviews were conducted in day rooms of homeless hostels and shelters, where the participants resided, at a convenient time and location for them. For the stakeholder group, interviews took place in a location convenient to participants or online (via Microsoft Teams). Prior to recording, the interviewer engaged in informal conversation to build trust and ease participants into the interview process</w:t>
      </w:r>
      <w:r w:rsidR="00844949">
        <w:rPr>
          <w:szCs w:val="26"/>
          <w:lang w:val="en-IE"/>
        </w:rPr>
        <w:t xml:space="preserve">. </w:t>
      </w:r>
      <w:r w:rsidRPr="00B70E4F">
        <w:rPr>
          <w:szCs w:val="26"/>
          <w:lang w:val="en-IE"/>
        </w:rPr>
        <w:t xml:space="preserve">MM used the interview topic guide </w:t>
      </w:r>
      <w:r w:rsidR="00F7551E">
        <w:rPr>
          <w:szCs w:val="26"/>
          <w:lang w:val="en-IE"/>
        </w:rPr>
        <w:t xml:space="preserve">(Appendix </w:t>
      </w:r>
      <w:r w:rsidR="000419D5">
        <w:rPr>
          <w:szCs w:val="26"/>
          <w:lang w:val="en-IE"/>
        </w:rPr>
        <w:t>F</w:t>
      </w:r>
      <w:r w:rsidR="00F7551E">
        <w:rPr>
          <w:szCs w:val="26"/>
          <w:lang w:val="en-IE"/>
        </w:rPr>
        <w:t xml:space="preserve">) </w:t>
      </w:r>
      <w:r w:rsidRPr="00B70E4F">
        <w:rPr>
          <w:szCs w:val="26"/>
          <w:lang w:val="en-IE"/>
        </w:rPr>
        <w:t xml:space="preserve">and encouraged participants to elaborate on the personal impact of their physical disability and paraphrased verbal responses back to the interviewee or requested further clarification of certain points. </w:t>
      </w:r>
      <w:r w:rsidR="00844949">
        <w:rPr>
          <w:szCs w:val="26"/>
          <w:lang w:val="en-IE"/>
        </w:rPr>
        <w:t>A traum</w:t>
      </w:r>
      <w:r w:rsidR="006D4AFF">
        <w:rPr>
          <w:szCs w:val="26"/>
          <w:lang w:val="en-IE"/>
        </w:rPr>
        <w:t>a sensitive approach</w:t>
      </w:r>
      <w:r w:rsidR="00844949">
        <w:rPr>
          <w:szCs w:val="26"/>
          <w:lang w:val="en-IE"/>
        </w:rPr>
        <w:t xml:space="preserve"> was employed by the interviewer, given the likely history of trauma experienced by participants. </w:t>
      </w:r>
      <w:r w:rsidR="00556FB8">
        <w:rPr>
          <w:szCs w:val="26"/>
          <w:lang w:val="en-IE"/>
        </w:rPr>
        <w:t xml:space="preserve">This meant the interviewer took extra time to ease participants into the interview, they were gentle in their approach to sensitive topics and were alert to any potential triggering topics. </w:t>
      </w:r>
    </w:p>
    <w:p w14:paraId="74EEC736" w14:textId="5B38030B" w:rsidR="00B70E4F" w:rsidRPr="00B70E4F" w:rsidRDefault="00B70E4F" w:rsidP="00B70E4F">
      <w:pPr>
        <w:rPr>
          <w:szCs w:val="26"/>
          <w:lang w:val="en-IE"/>
        </w:rPr>
      </w:pPr>
      <w:r w:rsidRPr="00B70E4F">
        <w:rPr>
          <w:szCs w:val="26"/>
          <w:lang w:val="en-IE"/>
        </w:rPr>
        <w:t>The semi-structured interview topic guide was based on reviewing the relevant literature and checking with the study team, and questions were based around the impact of living with a physical disability when homeless. Interviews were conducted until data saturation</w:t>
      </w:r>
      <w:r w:rsidR="00844949">
        <w:rPr>
          <w:szCs w:val="26"/>
          <w:lang w:val="en-IE"/>
        </w:rPr>
        <w:t xml:space="preserve"> was reached</w:t>
      </w:r>
      <w:r w:rsidRPr="00B70E4F">
        <w:rPr>
          <w:szCs w:val="26"/>
          <w:lang w:val="en-IE"/>
        </w:rPr>
        <w:t xml:space="preserve">. The interviews were audio recorded using a Phillips digital voice recorder (DVT2050), and were </w:t>
      </w:r>
      <w:r w:rsidR="009E3323" w:rsidRPr="00B70E4F">
        <w:rPr>
          <w:szCs w:val="26"/>
          <w:lang w:val="en-IE"/>
        </w:rPr>
        <w:t>pseud</w:t>
      </w:r>
      <w:r w:rsidR="009E3323">
        <w:rPr>
          <w:szCs w:val="26"/>
          <w:lang w:val="en-IE"/>
        </w:rPr>
        <w:t>on</w:t>
      </w:r>
      <w:r w:rsidR="009E3323" w:rsidRPr="00B70E4F">
        <w:rPr>
          <w:szCs w:val="26"/>
          <w:lang w:val="en-IE"/>
        </w:rPr>
        <w:t>ymised</w:t>
      </w:r>
      <w:r w:rsidRPr="00B70E4F">
        <w:rPr>
          <w:szCs w:val="26"/>
          <w:lang w:val="en-IE"/>
        </w:rPr>
        <w:t xml:space="preserve"> and transcribed verbatim, by the researcher. </w:t>
      </w:r>
      <w:r w:rsidR="00844949">
        <w:rPr>
          <w:szCs w:val="26"/>
          <w:lang w:val="en-IE"/>
        </w:rPr>
        <w:t xml:space="preserve">Field notes were taken during the interview process if there was any relevant detail not captured in the interview process. </w:t>
      </w:r>
      <w:r w:rsidRPr="00B70E4F">
        <w:rPr>
          <w:szCs w:val="26"/>
          <w:lang w:val="en-IE"/>
        </w:rPr>
        <w:t xml:space="preserve">Participants from the main study group were given a €50 voucher as a token of recognition for their time. </w:t>
      </w:r>
    </w:p>
    <w:p w14:paraId="075D5D47" w14:textId="77777777" w:rsidR="00B70E4F" w:rsidRPr="00BA2C58" w:rsidRDefault="00B70E4F" w:rsidP="00103F06">
      <w:pPr>
        <w:pStyle w:val="Heading3"/>
      </w:pPr>
      <w:r w:rsidRPr="00BA2C58">
        <w:t xml:space="preserve">Data Analysis </w:t>
      </w:r>
    </w:p>
    <w:p w14:paraId="5DCD617B" w14:textId="636E1C8F" w:rsidR="00AA395B" w:rsidRDefault="00B70E4F" w:rsidP="00B70E4F">
      <w:pPr>
        <w:rPr>
          <w:szCs w:val="26"/>
          <w:lang w:val="en-IE"/>
        </w:rPr>
      </w:pPr>
      <w:r w:rsidRPr="00B70E4F">
        <w:rPr>
          <w:szCs w:val="26"/>
          <w:lang w:val="en-IE"/>
        </w:rPr>
        <w:t xml:space="preserve">All interview data were stored on a secure </w:t>
      </w:r>
      <w:r w:rsidR="009E3323" w:rsidRPr="00B70E4F">
        <w:rPr>
          <w:szCs w:val="26"/>
          <w:lang w:val="en-IE"/>
        </w:rPr>
        <w:t>SharePoint</w:t>
      </w:r>
      <w:r w:rsidRPr="00B70E4F">
        <w:rPr>
          <w:szCs w:val="26"/>
          <w:lang w:val="en-IE"/>
        </w:rPr>
        <w:t xml:space="preserve"> system. All interviews were coded and initial themes and subthemes were developed independently by MM and RK, who then met several times to agree themes and subthemes, which were then discussed and defined  with JB. Braun and Clarke's 6 step thematic analysis was conducted: (1) data familiarisation; (2) systematic data coding; (3) generating initial themes from coded and collated data; (4) developing and reviewing themes; (5) refining, defining and naming themes; and (6) writing the report. Considerable time was devoted to familiarisation with the data and coding process by the researcher (MM) and an independent validator</w:t>
      </w:r>
      <w:r w:rsidR="00D47DCF" w:rsidRPr="00D47DCF">
        <w:rPr>
          <w:szCs w:val="26"/>
          <w:vertAlign w:val="superscript"/>
          <w:lang w:val="en-IE"/>
        </w:rPr>
        <w:t>36</w:t>
      </w:r>
      <w:r w:rsidR="00D47DCF">
        <w:rPr>
          <w:szCs w:val="26"/>
          <w:lang w:val="en-IE"/>
        </w:rPr>
        <w:t xml:space="preserve"> </w:t>
      </w:r>
      <w:r w:rsidRPr="00B70E4F">
        <w:rPr>
          <w:szCs w:val="26"/>
          <w:lang w:val="en-IE"/>
        </w:rPr>
        <w:t xml:space="preserve">(Step 1-2), and when consensus was reached candidate themes and subthemes were generated, reviewed and defined (Steps 3-5). </w:t>
      </w:r>
    </w:p>
    <w:p w14:paraId="594C63D0" w14:textId="77777777" w:rsidR="00BA2C58" w:rsidRDefault="00B70E4F" w:rsidP="00103F06">
      <w:pPr>
        <w:pStyle w:val="Heading3"/>
      </w:pPr>
      <w:r w:rsidRPr="00BA2C58">
        <w:lastRenderedPageBreak/>
        <w:t xml:space="preserve">Public and Patient Involvement </w:t>
      </w:r>
    </w:p>
    <w:p w14:paraId="683DAAD4" w14:textId="7C1F56A8" w:rsidR="00AA395B" w:rsidRDefault="00B70E4F" w:rsidP="00AA395B">
      <w:pPr>
        <w:rPr>
          <w:szCs w:val="26"/>
          <w:lang w:val="en-IE"/>
        </w:rPr>
      </w:pPr>
      <w:r w:rsidRPr="00B70E4F">
        <w:rPr>
          <w:szCs w:val="26"/>
          <w:lang w:val="en-IE"/>
        </w:rPr>
        <w:t>Public and patient involvement (PPI) was an important element of this study. A PPI group consisting of people working in the homelessness sector and people with lived experience of homelessness and disability were included. This group engaged in a collaborative and advisory capacity. Meetings took place throughout the project to advise on project recruitment and aid interpretation of the data when it became available</w:t>
      </w:r>
      <w:r w:rsidR="00383431">
        <w:rPr>
          <w:szCs w:val="26"/>
          <w:lang w:val="en-IE"/>
        </w:rPr>
        <w:t>.</w:t>
      </w:r>
      <w:r w:rsidR="00383431" w:rsidRPr="00383431">
        <w:rPr>
          <w:szCs w:val="26"/>
          <w:vertAlign w:val="superscript"/>
          <w:lang w:val="en-IE"/>
        </w:rPr>
        <w:t>37</w:t>
      </w:r>
    </w:p>
    <w:p w14:paraId="0EF7EE36" w14:textId="1F75D554" w:rsidR="00F02FCC" w:rsidRPr="00F02FCC" w:rsidRDefault="00F02FCC" w:rsidP="00F02FCC">
      <w:pPr>
        <w:pStyle w:val="Heading2"/>
      </w:pPr>
      <w:bookmarkStart w:id="63" w:name="_Toc131159605"/>
      <w:bookmarkStart w:id="64" w:name="_Toc133559836"/>
      <w:bookmarkStart w:id="65" w:name="_Toc201572624"/>
      <w:bookmarkStart w:id="66" w:name="_Toc208822197"/>
      <w:r w:rsidRPr="00311065">
        <w:t>Phase I</w:t>
      </w:r>
      <w:r>
        <w:t>I</w:t>
      </w:r>
      <w:r w:rsidRPr="00311065">
        <w:t>I Results</w:t>
      </w:r>
      <w:bookmarkEnd w:id="63"/>
      <w:bookmarkEnd w:id="64"/>
      <w:bookmarkEnd w:id="65"/>
      <w:bookmarkEnd w:id="66"/>
    </w:p>
    <w:p w14:paraId="6BB1A5FC" w14:textId="6840716D" w:rsidR="000A66EA" w:rsidRDefault="000A66EA" w:rsidP="000A66EA">
      <w:pPr>
        <w:rPr>
          <w:rFonts w:eastAsia="Calibri" w:cs="Calibri"/>
          <w:color w:val="000000" w:themeColor="text1"/>
          <w:szCs w:val="26"/>
        </w:rPr>
      </w:pPr>
      <w:r w:rsidRPr="00F02FCC">
        <w:rPr>
          <w:rFonts w:eastAsia="Calibri" w:cs="Calibri"/>
          <w:color w:val="000000" w:themeColor="text1"/>
          <w:szCs w:val="26"/>
        </w:rPr>
        <w:t xml:space="preserve">A total of 25 participants were interviewed, including 19 people experiencing homelessness and 6 stakeholders. The data for one participant was lost due to an error with the recording device, resulting in interviews generated for 18 </w:t>
      </w:r>
      <w:r w:rsidR="008326E2">
        <w:rPr>
          <w:rFonts w:eastAsia="Calibri" w:cs="Calibri"/>
          <w:color w:val="000000" w:themeColor="text1"/>
          <w:szCs w:val="26"/>
        </w:rPr>
        <w:t xml:space="preserve">people experiencing homelessness </w:t>
      </w:r>
      <w:r w:rsidRPr="00F02FCC">
        <w:rPr>
          <w:rFonts w:eastAsia="Calibri" w:cs="Calibri"/>
          <w:color w:val="000000" w:themeColor="text1"/>
          <w:szCs w:val="26"/>
        </w:rPr>
        <w:t xml:space="preserve">and 6 stakeholders. No participants withdrew. </w:t>
      </w:r>
    </w:p>
    <w:p w14:paraId="1939B43A" w14:textId="3181A66B" w:rsidR="000A66EA" w:rsidRPr="00F02FCC" w:rsidRDefault="000A66EA" w:rsidP="000A66EA">
      <w:pPr>
        <w:rPr>
          <w:rFonts w:eastAsia="Calibri" w:cs="Calibri"/>
          <w:color w:val="000000" w:themeColor="text1"/>
          <w:szCs w:val="26"/>
        </w:rPr>
      </w:pPr>
      <w:r w:rsidRPr="00F02FCC">
        <w:rPr>
          <w:rFonts w:eastAsia="Calibri" w:cs="Calibri"/>
          <w:color w:val="000000" w:themeColor="text1"/>
          <w:szCs w:val="26"/>
        </w:rPr>
        <w:t xml:space="preserve">The participants experiencing homelessness were aged between 40 and 72 years with a mean (±SD) age of 53 (±5.3) years. In this group, all were Caucasian, one participant was of mainland European origin, while two participants were members of the Irish Traveller community, the remaining participants were white Irish. </w:t>
      </w:r>
      <w:r w:rsidR="00165DFB">
        <w:rPr>
          <w:rFonts w:eastAsia="Calibri" w:cs="Calibri"/>
          <w:color w:val="000000" w:themeColor="text1"/>
          <w:szCs w:val="26"/>
        </w:rPr>
        <w:t>Most</w:t>
      </w:r>
      <w:r w:rsidR="008326E2">
        <w:rPr>
          <w:rFonts w:eastAsia="Calibri" w:cs="Calibri"/>
          <w:color w:val="000000" w:themeColor="text1"/>
          <w:szCs w:val="26"/>
        </w:rPr>
        <w:t xml:space="preserve"> participants were men (n=19) with 5 women</w:t>
      </w:r>
      <w:r w:rsidR="00714798">
        <w:rPr>
          <w:rFonts w:eastAsia="Calibri" w:cs="Calibri"/>
          <w:color w:val="000000" w:themeColor="text1"/>
          <w:szCs w:val="26"/>
        </w:rPr>
        <w:t xml:space="preserve">. </w:t>
      </w:r>
      <w:r w:rsidRPr="00F02FCC">
        <w:rPr>
          <w:rFonts w:eastAsia="Calibri" w:cs="Calibri"/>
          <w:color w:val="000000" w:themeColor="text1"/>
          <w:szCs w:val="26"/>
        </w:rPr>
        <w:t xml:space="preserve">Stakeholders included a peer-support worker, a hostel manager, a project worker, an advanced nurse practitioner and two occupational therapists. The age range of the stakeholder group was 27 – 52 years with a mean age of 39.8 (±13.4) years. </w:t>
      </w:r>
    </w:p>
    <w:p w14:paraId="55C3DC53" w14:textId="77777777" w:rsidR="000A66EA" w:rsidRDefault="000A66EA" w:rsidP="000A66EA">
      <w:pPr>
        <w:rPr>
          <w:rFonts w:eastAsia="Calibri" w:cs="Calibri"/>
          <w:color w:val="000000" w:themeColor="text1"/>
          <w:szCs w:val="26"/>
        </w:rPr>
      </w:pPr>
      <w:r w:rsidRPr="00F02FCC">
        <w:rPr>
          <w:rFonts w:eastAsia="Calibri" w:cs="Calibri"/>
          <w:color w:val="000000" w:themeColor="text1"/>
          <w:szCs w:val="26"/>
        </w:rPr>
        <w:t xml:space="preserve">Three overarching themes were generated from the interview </w:t>
      </w:r>
      <w:proofErr w:type="gramStart"/>
      <w:r w:rsidRPr="00F02FCC">
        <w:rPr>
          <w:rFonts w:eastAsia="Calibri" w:cs="Calibri"/>
          <w:color w:val="000000" w:themeColor="text1"/>
          <w:szCs w:val="26"/>
        </w:rPr>
        <w:t>data;</w:t>
      </w:r>
      <w:proofErr w:type="gramEnd"/>
      <w:r w:rsidRPr="00F02FCC">
        <w:rPr>
          <w:rFonts w:eastAsia="Calibri" w:cs="Calibri"/>
          <w:color w:val="000000" w:themeColor="text1"/>
          <w:szCs w:val="26"/>
        </w:rPr>
        <w:t xml:space="preserve"> 1-personal impact of being homeless with a physical disability, 2-accomodation considerations and staff constraints, 3-exiting homelessness.  </w:t>
      </w:r>
    </w:p>
    <w:p w14:paraId="55E85263" w14:textId="77777777" w:rsidR="000A66EA" w:rsidRDefault="000A66EA" w:rsidP="00103F06">
      <w:pPr>
        <w:pStyle w:val="Heading3"/>
        <w:rPr>
          <w:rFonts w:eastAsia="Calibri"/>
        </w:rPr>
      </w:pPr>
      <w:r w:rsidRPr="00F02FCC">
        <w:rPr>
          <w:rFonts w:eastAsia="Calibri"/>
        </w:rPr>
        <w:t>Theme 1: Personal impact of experiencing homelessness with a physical disability</w:t>
      </w:r>
    </w:p>
    <w:p w14:paraId="4CAD91EE" w14:textId="3FD9A12B" w:rsidR="000A66EA" w:rsidRDefault="000A66EA" w:rsidP="000A66EA">
      <w:pPr>
        <w:rPr>
          <w:rFonts w:eastAsia="Calibri" w:cs="Calibri"/>
          <w:color w:val="000000" w:themeColor="text1"/>
          <w:szCs w:val="26"/>
        </w:rPr>
      </w:pPr>
      <w:r w:rsidRPr="00F02FCC">
        <w:rPr>
          <w:rFonts w:eastAsia="Calibri" w:cs="Calibri"/>
          <w:color w:val="000000" w:themeColor="text1"/>
          <w:szCs w:val="26"/>
        </w:rPr>
        <w:t xml:space="preserve">This theme was prominent, as participants experiencing homelessness illuminated </w:t>
      </w:r>
      <w:r w:rsidR="00997ECD">
        <w:rPr>
          <w:rFonts w:eastAsia="Calibri" w:cs="Calibri"/>
          <w:color w:val="000000" w:themeColor="text1"/>
          <w:szCs w:val="26"/>
        </w:rPr>
        <w:t>many</w:t>
      </w:r>
      <w:r w:rsidRPr="00F02FCC">
        <w:rPr>
          <w:rFonts w:eastAsia="Calibri" w:cs="Calibri"/>
          <w:color w:val="000000" w:themeColor="text1"/>
          <w:szCs w:val="26"/>
        </w:rPr>
        <w:t xml:space="preserve"> ways in which living with a physical disability in homeless </w:t>
      </w:r>
      <w:r w:rsidR="009E3323" w:rsidRPr="00F02FCC">
        <w:rPr>
          <w:rFonts w:eastAsia="Calibri" w:cs="Calibri"/>
          <w:color w:val="000000" w:themeColor="text1"/>
          <w:szCs w:val="26"/>
        </w:rPr>
        <w:t>accommodation affected</w:t>
      </w:r>
      <w:r w:rsidRPr="00F02FCC">
        <w:rPr>
          <w:rFonts w:eastAsia="Calibri" w:cs="Calibri"/>
          <w:color w:val="000000" w:themeColor="text1"/>
          <w:szCs w:val="26"/>
        </w:rPr>
        <w:t xml:space="preserve"> their lives. The impacts included a loss of independence, difficulty in daily functioning, the strain of managing </w:t>
      </w:r>
      <w:r w:rsidR="00977491">
        <w:rPr>
          <w:rFonts w:eastAsia="Calibri" w:cs="Calibri"/>
          <w:color w:val="000000" w:themeColor="text1"/>
          <w:szCs w:val="26"/>
        </w:rPr>
        <w:t xml:space="preserve">the complexity of their </w:t>
      </w:r>
      <w:r w:rsidRPr="00F02FCC">
        <w:rPr>
          <w:rFonts w:eastAsia="Calibri" w:cs="Calibri"/>
          <w:color w:val="000000" w:themeColor="text1"/>
          <w:szCs w:val="26"/>
        </w:rPr>
        <w:t>medical needs, and</w:t>
      </w:r>
      <w:r w:rsidR="00977491">
        <w:rPr>
          <w:rFonts w:eastAsia="Calibri" w:cs="Calibri"/>
          <w:color w:val="000000" w:themeColor="text1"/>
          <w:szCs w:val="26"/>
        </w:rPr>
        <w:t xml:space="preserve"> managing mental health challenges as well as addiction, whilst </w:t>
      </w:r>
      <w:r w:rsidR="00165DFB">
        <w:rPr>
          <w:rFonts w:eastAsia="Calibri" w:cs="Calibri"/>
          <w:color w:val="000000" w:themeColor="text1"/>
          <w:szCs w:val="26"/>
        </w:rPr>
        <w:t>experiencing stigma</w:t>
      </w:r>
      <w:r w:rsidR="00977491">
        <w:rPr>
          <w:rFonts w:eastAsia="Calibri" w:cs="Calibri"/>
          <w:color w:val="000000" w:themeColor="text1"/>
          <w:szCs w:val="26"/>
        </w:rPr>
        <w:t xml:space="preserve"> and shame</w:t>
      </w:r>
      <w:r w:rsidR="00165DFB">
        <w:rPr>
          <w:rFonts w:eastAsia="Calibri" w:cs="Calibri"/>
          <w:color w:val="000000" w:themeColor="text1"/>
          <w:szCs w:val="26"/>
        </w:rPr>
        <w:t>.</w:t>
      </w:r>
    </w:p>
    <w:p w14:paraId="39C43BDE" w14:textId="77777777" w:rsidR="000A66EA" w:rsidRPr="00997ECD" w:rsidRDefault="000A66EA" w:rsidP="00103F06">
      <w:pPr>
        <w:pStyle w:val="Heading4"/>
        <w:rPr>
          <w:rFonts w:eastAsia="Calibri"/>
        </w:rPr>
      </w:pPr>
      <w:r w:rsidRPr="00997ECD">
        <w:rPr>
          <w:rFonts w:eastAsia="Calibri"/>
        </w:rPr>
        <w:t xml:space="preserve">Physical disability limiting function and independence </w:t>
      </w:r>
    </w:p>
    <w:p w14:paraId="38397669" w14:textId="5AE53CD5" w:rsidR="000A66EA" w:rsidRDefault="00F6789D" w:rsidP="000A66EA">
      <w:pPr>
        <w:rPr>
          <w:rFonts w:eastAsia="Calibri" w:cs="Calibri"/>
          <w:color w:val="000000" w:themeColor="text1"/>
          <w:szCs w:val="26"/>
        </w:rPr>
      </w:pPr>
      <w:r w:rsidRPr="00F02FCC">
        <w:rPr>
          <w:rFonts w:eastAsia="Calibri" w:cs="Calibri"/>
          <w:color w:val="000000" w:themeColor="text1"/>
          <w:szCs w:val="26"/>
        </w:rPr>
        <w:t>Most</w:t>
      </w:r>
      <w:r w:rsidR="000A66EA" w:rsidRPr="00F02FCC">
        <w:rPr>
          <w:rFonts w:eastAsia="Calibri" w:cs="Calibri"/>
          <w:color w:val="000000" w:themeColor="text1"/>
          <w:szCs w:val="26"/>
        </w:rPr>
        <w:t xml:space="preserve"> participants felt that their disability significantly restricted their independence. Many struggled with tasks that were once routine. This loss of independence affected not only their physical well-being but also their emotional and psychological health, as they became increasingly reliant on others for support with daily activities. </w:t>
      </w:r>
    </w:p>
    <w:p w14:paraId="2AEAD689" w14:textId="25A60562" w:rsidR="00997ECD" w:rsidRPr="00785CF5" w:rsidRDefault="000A66EA" w:rsidP="00997ECD">
      <w:pPr>
        <w:ind w:left="720"/>
        <w:rPr>
          <w:rFonts w:eastAsia="Calibri" w:cs="Calibri"/>
          <w:color w:val="000000" w:themeColor="text1"/>
          <w:szCs w:val="26"/>
        </w:rPr>
      </w:pPr>
      <w:r w:rsidRPr="00785CF5">
        <w:rPr>
          <w:rFonts w:eastAsia="Calibri" w:cs="Calibri"/>
          <w:color w:val="000000" w:themeColor="text1"/>
          <w:szCs w:val="26"/>
        </w:rPr>
        <w:lastRenderedPageBreak/>
        <w:t xml:space="preserve">“Even walking now I'm afraid to walk to the shops on my own, in case I </w:t>
      </w:r>
      <w:r w:rsidR="00997ECD" w:rsidRPr="00785CF5">
        <w:rPr>
          <w:rFonts w:eastAsia="Calibri" w:cs="Calibri"/>
          <w:color w:val="000000" w:themeColor="text1"/>
          <w:szCs w:val="26"/>
        </w:rPr>
        <w:t>f</w:t>
      </w:r>
      <w:r w:rsidRPr="00785CF5">
        <w:rPr>
          <w:rFonts w:eastAsia="Calibri" w:cs="Calibri"/>
          <w:color w:val="000000" w:themeColor="text1"/>
          <w:szCs w:val="26"/>
        </w:rPr>
        <w:t>all. I ask somebody to walk to the shops with me, even though it's only two minutes around the corner… coming back up that hill, then takes a strain on my legs.” P13</w:t>
      </w:r>
    </w:p>
    <w:p w14:paraId="2DF64F6C" w14:textId="77777777" w:rsidR="000A66EA" w:rsidRPr="00997ECD" w:rsidRDefault="000A66EA" w:rsidP="000A66EA">
      <w:pPr>
        <w:rPr>
          <w:rFonts w:eastAsia="Calibri" w:cs="Calibri"/>
          <w:color w:val="000000" w:themeColor="text1"/>
          <w:szCs w:val="26"/>
        </w:rPr>
      </w:pPr>
      <w:r w:rsidRPr="00997ECD">
        <w:rPr>
          <w:rFonts w:eastAsia="Calibri" w:cs="Calibri"/>
          <w:color w:val="000000" w:themeColor="text1"/>
          <w:szCs w:val="26"/>
        </w:rPr>
        <w:t>For some, it was isolating:</w:t>
      </w:r>
    </w:p>
    <w:p w14:paraId="56B0CB54" w14:textId="1CC9AA7A" w:rsidR="00997ECD" w:rsidRPr="00785CF5" w:rsidRDefault="000A66EA" w:rsidP="00997ECD">
      <w:pPr>
        <w:ind w:left="720"/>
        <w:rPr>
          <w:rFonts w:eastAsia="Calibri" w:cs="Calibri"/>
          <w:color w:val="000000" w:themeColor="text1"/>
          <w:szCs w:val="26"/>
        </w:rPr>
      </w:pPr>
      <w:r w:rsidRPr="00785CF5">
        <w:rPr>
          <w:rFonts w:eastAsia="Calibri" w:cs="Calibri"/>
          <w:color w:val="000000" w:themeColor="text1"/>
          <w:szCs w:val="26"/>
        </w:rPr>
        <w:t>“I was very active… it's restricted me to stay in a lot more</w:t>
      </w:r>
      <w:r w:rsidR="004A7248">
        <w:rPr>
          <w:rFonts w:eastAsia="Calibri" w:cs="Calibri"/>
          <w:color w:val="000000" w:themeColor="text1"/>
          <w:szCs w:val="26"/>
        </w:rPr>
        <w:t>,</w:t>
      </w:r>
      <w:r w:rsidRPr="00785CF5">
        <w:rPr>
          <w:rFonts w:eastAsia="Calibri" w:cs="Calibri"/>
          <w:color w:val="000000" w:themeColor="text1"/>
          <w:szCs w:val="26"/>
        </w:rPr>
        <w:t xml:space="preserve"> it's hard to go out and walk... I don't really leave the building.  I'm </w:t>
      </w:r>
      <w:proofErr w:type="spellStart"/>
      <w:r w:rsidRPr="00785CF5">
        <w:rPr>
          <w:rFonts w:eastAsia="Calibri" w:cs="Calibri"/>
          <w:color w:val="000000" w:themeColor="text1"/>
          <w:szCs w:val="26"/>
        </w:rPr>
        <w:t>kinda</w:t>
      </w:r>
      <w:proofErr w:type="spellEnd"/>
      <w:r w:rsidRPr="00785CF5">
        <w:rPr>
          <w:rFonts w:eastAsia="Calibri" w:cs="Calibri"/>
          <w:color w:val="000000" w:themeColor="text1"/>
          <w:szCs w:val="26"/>
        </w:rPr>
        <w:t xml:space="preserve"> confined to the building now, you know what I mean?” P19</w:t>
      </w:r>
    </w:p>
    <w:p w14:paraId="1F30EA0C" w14:textId="577526BD" w:rsidR="000A66EA" w:rsidRPr="00F02FCC" w:rsidRDefault="000A66EA" w:rsidP="00997ECD">
      <w:pPr>
        <w:rPr>
          <w:rFonts w:eastAsia="Calibri" w:cs="Calibri"/>
          <w:color w:val="000000" w:themeColor="text1"/>
          <w:szCs w:val="26"/>
        </w:rPr>
      </w:pPr>
      <w:proofErr w:type="gramStart"/>
      <w:r w:rsidRPr="00F02FCC">
        <w:rPr>
          <w:rFonts w:eastAsia="Calibri" w:cs="Calibri"/>
          <w:color w:val="000000" w:themeColor="text1"/>
          <w:szCs w:val="26"/>
        </w:rPr>
        <w:t>A number of</w:t>
      </w:r>
      <w:proofErr w:type="gramEnd"/>
      <w:r w:rsidRPr="00F02FCC">
        <w:rPr>
          <w:rFonts w:eastAsia="Calibri" w:cs="Calibri"/>
          <w:color w:val="000000" w:themeColor="text1"/>
          <w:szCs w:val="26"/>
        </w:rPr>
        <w:t xml:space="preserve"> participants reported a need for assistance with physical tasks in some areas of their lives, which appeared to be largely unmet. </w:t>
      </w:r>
    </w:p>
    <w:p w14:paraId="328F9E4F"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“If I feel I want to do a bit of shopping in Dunnes stores, I can't do it like…. maybe if I’d some someone along to help me, it would do me.” P15</w:t>
      </w:r>
    </w:p>
    <w:p w14:paraId="4AB90F45"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 xml:space="preserve">“At least, I know I'd have that person to reach out to, because when you have a disability.... you </w:t>
      </w:r>
      <w:proofErr w:type="gramStart"/>
      <w:r w:rsidRPr="00785CF5">
        <w:rPr>
          <w:rFonts w:eastAsia="Calibri" w:cs="Calibri"/>
          <w:color w:val="000000" w:themeColor="text1"/>
          <w:szCs w:val="26"/>
        </w:rPr>
        <w:t>have to</w:t>
      </w:r>
      <w:proofErr w:type="gramEnd"/>
      <w:r w:rsidRPr="00785CF5">
        <w:rPr>
          <w:rFonts w:eastAsia="Calibri" w:cs="Calibri"/>
          <w:color w:val="000000" w:themeColor="text1"/>
          <w:szCs w:val="26"/>
        </w:rPr>
        <w:t xml:space="preserve"> rely on people, you know?” P20 </w:t>
      </w:r>
    </w:p>
    <w:p w14:paraId="388BAA5A" w14:textId="171058E6" w:rsidR="000A66EA" w:rsidRPr="00F02FCC" w:rsidRDefault="000A66EA" w:rsidP="000A66EA">
      <w:pPr>
        <w:rPr>
          <w:rFonts w:eastAsia="Calibri" w:cs="Calibri"/>
          <w:color w:val="000000" w:themeColor="text1"/>
          <w:szCs w:val="26"/>
        </w:rPr>
      </w:pPr>
      <w:r w:rsidRPr="00F02FCC">
        <w:rPr>
          <w:rFonts w:eastAsia="Calibri" w:cs="Calibri"/>
          <w:color w:val="000000" w:themeColor="text1"/>
          <w:szCs w:val="26"/>
        </w:rPr>
        <w:t xml:space="preserve">Several others alluded to the toll of living with a disability. </w:t>
      </w:r>
    </w:p>
    <w:p w14:paraId="611301D4"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 xml:space="preserve">“It just takes a toll on your body. And when you, like, when you wake up in pain, and you're in pain all day, and you're going to bed in pain, it's just, it does wipes the life </w:t>
      </w:r>
      <w:proofErr w:type="spellStart"/>
      <w:r w:rsidRPr="00785CF5">
        <w:rPr>
          <w:rFonts w:eastAsia="Calibri" w:cs="Calibri"/>
          <w:color w:val="000000" w:themeColor="text1"/>
          <w:szCs w:val="26"/>
        </w:rPr>
        <w:t>outta</w:t>
      </w:r>
      <w:proofErr w:type="spellEnd"/>
      <w:r w:rsidRPr="00785CF5">
        <w:rPr>
          <w:rFonts w:eastAsia="Calibri" w:cs="Calibri"/>
          <w:color w:val="000000" w:themeColor="text1"/>
          <w:szCs w:val="26"/>
        </w:rPr>
        <w:t xml:space="preserve"> </w:t>
      </w:r>
      <w:proofErr w:type="spellStart"/>
      <w:r w:rsidRPr="00785CF5">
        <w:rPr>
          <w:rFonts w:eastAsia="Calibri" w:cs="Calibri"/>
          <w:color w:val="000000" w:themeColor="text1"/>
          <w:szCs w:val="26"/>
        </w:rPr>
        <w:t>ya</w:t>
      </w:r>
      <w:proofErr w:type="spellEnd"/>
      <w:r w:rsidRPr="00785CF5">
        <w:rPr>
          <w:rFonts w:eastAsia="Calibri" w:cs="Calibri"/>
          <w:color w:val="000000" w:themeColor="text1"/>
          <w:szCs w:val="26"/>
        </w:rPr>
        <w:t xml:space="preserve"> like, you know.” P20</w:t>
      </w:r>
    </w:p>
    <w:p w14:paraId="313A18A1" w14:textId="77777777" w:rsidR="000A66EA" w:rsidRPr="00997ECD" w:rsidRDefault="000A66EA" w:rsidP="00103F06">
      <w:pPr>
        <w:pStyle w:val="Heading4"/>
        <w:rPr>
          <w:rFonts w:eastAsia="Calibri"/>
        </w:rPr>
      </w:pPr>
      <w:r w:rsidRPr="00997ECD">
        <w:rPr>
          <w:rFonts w:eastAsia="Calibri"/>
        </w:rPr>
        <w:t>Complexity of medical co-morbidities</w:t>
      </w:r>
    </w:p>
    <w:p w14:paraId="1CCFA092" w14:textId="74384DA3" w:rsidR="000A66EA" w:rsidRDefault="000A66EA" w:rsidP="000A66EA">
      <w:pPr>
        <w:rPr>
          <w:rFonts w:eastAsia="Calibri" w:cs="Calibri"/>
          <w:color w:val="000000" w:themeColor="text1"/>
          <w:szCs w:val="26"/>
        </w:rPr>
      </w:pPr>
      <w:r w:rsidRPr="00F02FCC">
        <w:rPr>
          <w:rFonts w:eastAsia="Calibri" w:cs="Calibri"/>
          <w:color w:val="000000" w:themeColor="text1"/>
          <w:szCs w:val="26"/>
        </w:rPr>
        <w:t>The physical difficulties described above were often compounded by co</w:t>
      </w:r>
      <w:r w:rsidR="004A7248">
        <w:rPr>
          <w:rFonts w:eastAsia="Calibri" w:cs="Calibri"/>
          <w:color w:val="000000" w:themeColor="text1"/>
          <w:szCs w:val="26"/>
        </w:rPr>
        <w:t>-</w:t>
      </w:r>
      <w:r w:rsidRPr="00F02FCC">
        <w:rPr>
          <w:rFonts w:eastAsia="Calibri" w:cs="Calibri"/>
          <w:color w:val="000000" w:themeColor="text1"/>
          <w:szCs w:val="26"/>
        </w:rPr>
        <w:t xml:space="preserve">morbidities, requiring participants to manage co-existing health conditions simultaneously. Notably, </w:t>
      </w:r>
      <w:proofErr w:type="gramStart"/>
      <w:r w:rsidRPr="00F02FCC">
        <w:rPr>
          <w:rFonts w:eastAsia="Calibri" w:cs="Calibri"/>
          <w:color w:val="000000" w:themeColor="text1"/>
          <w:szCs w:val="26"/>
        </w:rPr>
        <w:t>a number of</w:t>
      </w:r>
      <w:proofErr w:type="gramEnd"/>
      <w:r w:rsidRPr="00F02FCC">
        <w:rPr>
          <w:rFonts w:eastAsia="Calibri" w:cs="Calibri"/>
          <w:color w:val="000000" w:themeColor="text1"/>
          <w:szCs w:val="26"/>
        </w:rPr>
        <w:t xml:space="preserve"> participants reported living with epilepsy, adding another layer of complexity to their daily challenges and further impacting their overall well-being.</w:t>
      </w:r>
    </w:p>
    <w:p w14:paraId="644FD0D6" w14:textId="668A08A1"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‘’I’ve osteoporosis, I’ve emphysema, I’ve high blood pressure, I’ve serious medical conditions. I’ve vertigo. I'</w:t>
      </w:r>
      <w:r w:rsidR="0084533E" w:rsidRPr="00785CF5">
        <w:rPr>
          <w:rFonts w:eastAsia="Calibri" w:cs="Calibri"/>
          <w:color w:val="000000" w:themeColor="text1"/>
          <w:szCs w:val="26"/>
        </w:rPr>
        <w:t>ve</w:t>
      </w:r>
      <w:r w:rsidRPr="00785CF5">
        <w:rPr>
          <w:rFonts w:eastAsia="Calibri" w:cs="Calibri"/>
          <w:color w:val="000000" w:themeColor="text1"/>
          <w:szCs w:val="26"/>
        </w:rPr>
        <w:t xml:space="preserve"> a broken arm. I broke </w:t>
      </w:r>
      <w:proofErr w:type="spellStart"/>
      <w:r w:rsidRPr="00785CF5">
        <w:rPr>
          <w:rFonts w:eastAsia="Calibri" w:cs="Calibri"/>
          <w:color w:val="000000" w:themeColor="text1"/>
          <w:szCs w:val="26"/>
        </w:rPr>
        <w:t>me</w:t>
      </w:r>
      <w:proofErr w:type="spellEnd"/>
      <w:r w:rsidRPr="00785CF5">
        <w:rPr>
          <w:rFonts w:eastAsia="Calibri" w:cs="Calibri"/>
          <w:color w:val="000000" w:themeColor="text1"/>
          <w:szCs w:val="26"/>
        </w:rPr>
        <w:t xml:space="preserve"> hip a couple of years ago. I’ll show you me medical condition. The amount of medication I’ve to take is a joke.’’ P10</w:t>
      </w:r>
    </w:p>
    <w:p w14:paraId="650B8CBD"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 xml:space="preserve">‘’I feel weak and… because of the false hip and that like I do be afraid... to walk too much you know? And with me epilepsy as well, I never know when a seizure is </w:t>
      </w:r>
      <w:proofErr w:type="spellStart"/>
      <w:r w:rsidRPr="00785CF5">
        <w:rPr>
          <w:rFonts w:eastAsia="Calibri" w:cs="Calibri"/>
          <w:color w:val="000000" w:themeColor="text1"/>
          <w:szCs w:val="26"/>
        </w:rPr>
        <w:t>gonna</w:t>
      </w:r>
      <w:proofErr w:type="spellEnd"/>
      <w:r w:rsidRPr="00785CF5">
        <w:rPr>
          <w:rFonts w:eastAsia="Calibri" w:cs="Calibri"/>
          <w:color w:val="000000" w:themeColor="text1"/>
          <w:szCs w:val="26"/>
        </w:rPr>
        <w:t xml:space="preserve"> happen you know?’’ P06</w:t>
      </w:r>
    </w:p>
    <w:p w14:paraId="07231730" w14:textId="24DE8728" w:rsidR="000A66EA" w:rsidRPr="00997ECD" w:rsidRDefault="000A66EA" w:rsidP="00103F06">
      <w:pPr>
        <w:pStyle w:val="Heading4"/>
        <w:rPr>
          <w:rFonts w:eastAsia="Calibri"/>
        </w:rPr>
      </w:pPr>
      <w:r w:rsidRPr="00997ECD">
        <w:rPr>
          <w:rFonts w:eastAsia="Calibri"/>
        </w:rPr>
        <w:t>Compounding effect of mental health and substance difficulties</w:t>
      </w:r>
    </w:p>
    <w:p w14:paraId="683D4ED2" w14:textId="31978E7F" w:rsidR="000A66EA" w:rsidRDefault="000A66EA" w:rsidP="000A66EA">
      <w:pPr>
        <w:rPr>
          <w:rFonts w:eastAsia="Calibri" w:cs="Calibri"/>
          <w:color w:val="000000" w:themeColor="text1"/>
          <w:szCs w:val="26"/>
        </w:rPr>
      </w:pPr>
      <w:r w:rsidRPr="00F02FCC">
        <w:rPr>
          <w:rFonts w:eastAsia="Calibri" w:cs="Calibri"/>
          <w:color w:val="000000" w:themeColor="text1"/>
          <w:szCs w:val="26"/>
        </w:rPr>
        <w:t xml:space="preserve">Almost all participants mentioned the additional burden of a dual diagnosis </w:t>
      </w:r>
      <w:r w:rsidR="00997ECD" w:rsidRPr="00F02FCC">
        <w:rPr>
          <w:rFonts w:eastAsia="Calibri" w:cs="Calibri"/>
          <w:color w:val="000000" w:themeColor="text1"/>
          <w:szCs w:val="26"/>
        </w:rPr>
        <w:t>of mental</w:t>
      </w:r>
      <w:r w:rsidRPr="00F02FCC">
        <w:rPr>
          <w:rFonts w:eastAsia="Calibri" w:cs="Calibri"/>
          <w:color w:val="000000" w:themeColor="text1"/>
          <w:szCs w:val="26"/>
        </w:rPr>
        <w:t xml:space="preserve"> health and substance use disorder, which significantly impacted their ability to manage their health and daily lives. These issues often exacerbated the challenges of </w:t>
      </w:r>
      <w:r w:rsidRPr="00F02FCC">
        <w:rPr>
          <w:rFonts w:eastAsia="Calibri" w:cs="Calibri"/>
          <w:color w:val="000000" w:themeColor="text1"/>
          <w:szCs w:val="26"/>
        </w:rPr>
        <w:lastRenderedPageBreak/>
        <w:t>dealing with physical disabilities, creating a more complex and difficult self-management process.</w:t>
      </w:r>
    </w:p>
    <w:p w14:paraId="51E94146" w14:textId="77777777" w:rsidR="00997ECD" w:rsidRPr="00785CF5" w:rsidRDefault="000A66EA" w:rsidP="00997ECD">
      <w:pPr>
        <w:ind w:left="720"/>
        <w:rPr>
          <w:rFonts w:eastAsia="Calibri" w:cs="Calibri"/>
          <w:color w:val="000000" w:themeColor="text1"/>
          <w:szCs w:val="26"/>
        </w:rPr>
      </w:pPr>
      <w:r w:rsidRPr="00785CF5">
        <w:rPr>
          <w:rFonts w:eastAsia="Calibri" w:cs="Calibri"/>
          <w:color w:val="000000" w:themeColor="text1"/>
          <w:szCs w:val="26"/>
        </w:rPr>
        <w:t xml:space="preserve">‘’When you suffer from a mental health as well. It's, it just takes a toll on you. And your physical, your physical being is, does be non-existent sometimes, </w:t>
      </w:r>
      <w:proofErr w:type="gramStart"/>
      <w:r w:rsidRPr="00785CF5">
        <w:rPr>
          <w:rFonts w:eastAsia="Calibri" w:cs="Calibri"/>
          <w:color w:val="000000" w:themeColor="text1"/>
          <w:szCs w:val="26"/>
        </w:rPr>
        <w:t>cause</w:t>
      </w:r>
      <w:proofErr w:type="gramEnd"/>
      <w:r w:rsidRPr="00785CF5">
        <w:rPr>
          <w:rFonts w:eastAsia="Calibri" w:cs="Calibri"/>
          <w:color w:val="000000" w:themeColor="text1"/>
          <w:szCs w:val="26"/>
        </w:rPr>
        <w:t xml:space="preserve"> you just want to lie in the bed...’’ P20</w:t>
      </w:r>
    </w:p>
    <w:p w14:paraId="606DCDD7" w14:textId="7C79EC9F" w:rsidR="000A66EA" w:rsidRPr="00F02FCC" w:rsidRDefault="000A66EA" w:rsidP="00997ECD">
      <w:pPr>
        <w:rPr>
          <w:rFonts w:eastAsia="Calibri" w:cs="Calibri"/>
          <w:color w:val="000000" w:themeColor="text1"/>
          <w:szCs w:val="26"/>
        </w:rPr>
      </w:pPr>
      <w:r w:rsidRPr="00F02FCC">
        <w:rPr>
          <w:rFonts w:eastAsia="Calibri" w:cs="Calibri"/>
          <w:color w:val="000000" w:themeColor="text1"/>
          <w:szCs w:val="26"/>
        </w:rPr>
        <w:t>Stakeholders agreed that the participants usually had complex needs, owing to the prevalence of tri-morbidity (physical and mental ill health, coupled with addiction) and accelerated ageing.</w:t>
      </w:r>
    </w:p>
    <w:p w14:paraId="6F7EA385"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‘’We're seeing a lot of frailty combined with mental health difficulties... and you got addiction difficulties and they all kind of compound each other really.’’ P24</w:t>
      </w:r>
    </w:p>
    <w:p w14:paraId="68540D2A" w14:textId="629E1B45" w:rsidR="000A66EA" w:rsidRPr="00997ECD" w:rsidRDefault="000A66EA" w:rsidP="00103F06">
      <w:pPr>
        <w:pStyle w:val="Heading4"/>
        <w:rPr>
          <w:rFonts w:eastAsia="Calibri"/>
        </w:rPr>
      </w:pPr>
      <w:r w:rsidRPr="00997ECD">
        <w:rPr>
          <w:rFonts w:eastAsia="Calibri"/>
        </w:rPr>
        <w:t xml:space="preserve">Social impact and stigma </w:t>
      </w:r>
    </w:p>
    <w:p w14:paraId="7B89FB2A" w14:textId="7F9DC283" w:rsidR="000A66EA" w:rsidRDefault="000A66EA" w:rsidP="000A66EA">
      <w:pPr>
        <w:rPr>
          <w:rFonts w:eastAsia="Calibri" w:cs="Calibri"/>
          <w:color w:val="000000" w:themeColor="text1"/>
          <w:szCs w:val="26"/>
        </w:rPr>
      </w:pPr>
      <w:r w:rsidRPr="00F02FCC">
        <w:rPr>
          <w:rFonts w:eastAsia="Calibri" w:cs="Calibri"/>
          <w:color w:val="000000" w:themeColor="text1"/>
          <w:szCs w:val="26"/>
        </w:rPr>
        <w:t xml:space="preserve">This subtheme explored the social impact on the lives of people who were experiencing homelessness and living with a disability and their beliefs </w:t>
      </w:r>
      <w:r w:rsidR="00256BA1">
        <w:rPr>
          <w:rFonts w:eastAsia="Calibri" w:cs="Calibri"/>
          <w:color w:val="000000" w:themeColor="text1"/>
          <w:szCs w:val="26"/>
        </w:rPr>
        <w:t xml:space="preserve">about </w:t>
      </w:r>
      <w:r w:rsidRPr="00F02FCC">
        <w:rPr>
          <w:rFonts w:eastAsia="Calibri" w:cs="Calibri"/>
          <w:color w:val="000000" w:themeColor="text1"/>
          <w:szCs w:val="26"/>
        </w:rPr>
        <w:t xml:space="preserve"> how others perceived them. </w:t>
      </w:r>
      <w:r w:rsidR="009E3323" w:rsidRPr="00F02FCC">
        <w:rPr>
          <w:rFonts w:eastAsia="Calibri" w:cs="Calibri"/>
          <w:color w:val="000000" w:themeColor="text1"/>
          <w:szCs w:val="26"/>
        </w:rPr>
        <w:t>Several</w:t>
      </w:r>
      <w:r w:rsidRPr="00F02FCC">
        <w:rPr>
          <w:rFonts w:eastAsia="Calibri" w:cs="Calibri"/>
          <w:color w:val="000000" w:themeColor="text1"/>
          <w:szCs w:val="26"/>
        </w:rPr>
        <w:t xml:space="preserve"> participants found it challenging to navigate their environments, which restricted their ability to engage socially.</w:t>
      </w:r>
    </w:p>
    <w:p w14:paraId="77758493"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“I'd like to be able to get around, go visit my family…. me sister… I just went up to her house a while ago there, and I couldn't get up the steps into the house. I had to be pulled up into the house. I sat down into a chair. I couldn't get out of the chair.” P03</w:t>
      </w:r>
    </w:p>
    <w:p w14:paraId="726BE13A" w14:textId="77777777" w:rsidR="000A66EA" w:rsidRPr="00F02FCC" w:rsidRDefault="000A66EA" w:rsidP="000A66EA">
      <w:pPr>
        <w:rPr>
          <w:rFonts w:eastAsia="Calibri" w:cs="Calibri"/>
          <w:color w:val="000000" w:themeColor="text1"/>
          <w:szCs w:val="26"/>
        </w:rPr>
      </w:pPr>
      <w:r w:rsidRPr="00F02FCC">
        <w:rPr>
          <w:rFonts w:eastAsia="Calibri" w:cs="Calibri"/>
          <w:color w:val="000000" w:themeColor="text1"/>
          <w:szCs w:val="26"/>
        </w:rPr>
        <w:t xml:space="preserve"> Several others were limited in their social interactions due to feelings of vulnerability or shame. </w:t>
      </w:r>
    </w:p>
    <w:p w14:paraId="2FAC6894" w14:textId="5879F668"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 xml:space="preserve">Well for me, I’m talkative anyway but like you don’t want anyone to see you with your stick you </w:t>
      </w:r>
      <w:proofErr w:type="gramStart"/>
      <w:r w:rsidRPr="00785CF5">
        <w:rPr>
          <w:rFonts w:eastAsia="Calibri" w:cs="Calibri"/>
          <w:color w:val="000000" w:themeColor="text1"/>
          <w:szCs w:val="26"/>
        </w:rPr>
        <w:t>know?</w:t>
      </w:r>
      <w:proofErr w:type="gramEnd"/>
      <w:r w:rsidRPr="00785CF5">
        <w:rPr>
          <w:rFonts w:eastAsia="Calibri" w:cs="Calibri"/>
          <w:color w:val="000000" w:themeColor="text1"/>
          <w:szCs w:val="26"/>
        </w:rPr>
        <w:t xml:space="preserve"> You feel vulnerable anyway with the stick or if you’re </w:t>
      </w:r>
      <w:proofErr w:type="spellStart"/>
      <w:r w:rsidRPr="00785CF5">
        <w:rPr>
          <w:rFonts w:eastAsia="Calibri" w:cs="Calibri"/>
          <w:color w:val="000000" w:themeColor="text1"/>
          <w:szCs w:val="26"/>
        </w:rPr>
        <w:t>talkin</w:t>
      </w:r>
      <w:proofErr w:type="spellEnd"/>
      <w:r w:rsidRPr="00785CF5">
        <w:rPr>
          <w:rFonts w:eastAsia="Calibri" w:cs="Calibri"/>
          <w:color w:val="000000" w:themeColor="text1"/>
          <w:szCs w:val="26"/>
        </w:rPr>
        <w:t xml:space="preserve"> to people in a pub or anything. If you’ve a walker it’s impossible to get around when you’ve a walker” P11</w:t>
      </w:r>
    </w:p>
    <w:p w14:paraId="0434CF02" w14:textId="77777777" w:rsidR="000A66EA" w:rsidRPr="00F02FCC" w:rsidRDefault="000A66EA" w:rsidP="000A66EA">
      <w:pPr>
        <w:rPr>
          <w:rFonts w:eastAsia="Calibri" w:cs="Calibri"/>
          <w:color w:val="000000" w:themeColor="text1"/>
          <w:szCs w:val="26"/>
        </w:rPr>
      </w:pPr>
      <w:r w:rsidRPr="00F02FCC">
        <w:rPr>
          <w:rFonts w:eastAsia="Calibri" w:cs="Calibri"/>
          <w:color w:val="000000" w:themeColor="text1"/>
          <w:szCs w:val="26"/>
        </w:rPr>
        <w:t xml:space="preserve">Others felt stigmatized because of their disability. </w:t>
      </w:r>
    </w:p>
    <w:p w14:paraId="78F64003"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‘’People do look at you different… some people make comments, so it's very hard. It's very hard to be seen sometimes. You're afraid to go out sometimes’’ P03</w:t>
      </w:r>
    </w:p>
    <w:p w14:paraId="1A02AD73" w14:textId="77777777" w:rsidR="000A66EA" w:rsidRPr="00F02FCC" w:rsidRDefault="000A66EA" w:rsidP="000A66EA">
      <w:pPr>
        <w:rPr>
          <w:rFonts w:eastAsia="Calibri" w:cs="Calibri"/>
          <w:color w:val="000000" w:themeColor="text1"/>
          <w:szCs w:val="26"/>
        </w:rPr>
      </w:pPr>
      <w:r w:rsidRPr="00F02FCC">
        <w:rPr>
          <w:rFonts w:eastAsia="Calibri" w:cs="Calibri"/>
          <w:color w:val="000000" w:themeColor="text1"/>
          <w:szCs w:val="26"/>
        </w:rPr>
        <w:t>In contrast, some individuals felt they had strong social lives within the hostels and believed that their social capital and social interactions had improved while living there.</w:t>
      </w:r>
    </w:p>
    <w:p w14:paraId="4B9919AD" w14:textId="77777777" w:rsidR="00997ECD" w:rsidRPr="00785CF5" w:rsidRDefault="000A66EA" w:rsidP="00997ECD">
      <w:pPr>
        <w:ind w:left="720"/>
        <w:rPr>
          <w:rFonts w:eastAsia="Calibri" w:cs="Calibri"/>
          <w:color w:val="000000" w:themeColor="text1"/>
          <w:szCs w:val="26"/>
        </w:rPr>
      </w:pPr>
      <w:r w:rsidRPr="00785CF5">
        <w:rPr>
          <w:rFonts w:eastAsia="Calibri" w:cs="Calibri"/>
          <w:color w:val="000000" w:themeColor="text1"/>
          <w:szCs w:val="26"/>
        </w:rPr>
        <w:t>“I haven't found it as hard since I moved since I moved into the accommodation here.” P03</w:t>
      </w:r>
    </w:p>
    <w:p w14:paraId="62D54E28" w14:textId="4B7AEA39" w:rsidR="000A66EA" w:rsidRPr="00785CF5" w:rsidRDefault="000A66EA" w:rsidP="00997ECD">
      <w:pPr>
        <w:ind w:left="720"/>
        <w:rPr>
          <w:rFonts w:eastAsia="Calibri" w:cs="Calibri"/>
          <w:color w:val="000000" w:themeColor="text1"/>
          <w:szCs w:val="26"/>
        </w:rPr>
      </w:pPr>
      <w:r w:rsidRPr="00785CF5">
        <w:rPr>
          <w:rFonts w:eastAsia="Calibri" w:cs="Calibri"/>
          <w:color w:val="000000" w:themeColor="text1"/>
          <w:szCs w:val="26"/>
        </w:rPr>
        <w:lastRenderedPageBreak/>
        <w:t xml:space="preserve">“I'll be honest with </w:t>
      </w:r>
      <w:proofErr w:type="gramStart"/>
      <w:r w:rsidRPr="00785CF5">
        <w:rPr>
          <w:rFonts w:eastAsia="Calibri" w:cs="Calibri"/>
          <w:color w:val="000000" w:themeColor="text1"/>
          <w:szCs w:val="26"/>
        </w:rPr>
        <w:t>you,</w:t>
      </w:r>
      <w:proofErr w:type="gramEnd"/>
      <w:r w:rsidRPr="00785CF5">
        <w:rPr>
          <w:rFonts w:eastAsia="Calibri" w:cs="Calibri"/>
          <w:color w:val="000000" w:themeColor="text1"/>
          <w:szCs w:val="26"/>
        </w:rPr>
        <w:t xml:space="preserve"> I made a couple of good friends here.” P05</w:t>
      </w:r>
    </w:p>
    <w:p w14:paraId="2C244E24" w14:textId="77777777" w:rsidR="000A66EA" w:rsidRPr="00F02FCC" w:rsidRDefault="000A66EA" w:rsidP="00103F06">
      <w:pPr>
        <w:pStyle w:val="Heading3"/>
        <w:rPr>
          <w:rFonts w:eastAsia="Calibri"/>
        </w:rPr>
      </w:pPr>
      <w:r w:rsidRPr="00F02FCC">
        <w:rPr>
          <w:rFonts w:eastAsia="Calibri"/>
        </w:rPr>
        <w:t xml:space="preserve">Theme 2: Accommodation considerations and staff constraints </w:t>
      </w:r>
    </w:p>
    <w:p w14:paraId="07D68D5A" w14:textId="5A78770B" w:rsidR="000A66EA" w:rsidRPr="00F02FCC" w:rsidRDefault="000A66EA" w:rsidP="000A66EA">
      <w:pPr>
        <w:rPr>
          <w:rFonts w:eastAsia="Calibri" w:cs="Calibri"/>
          <w:color w:val="000000" w:themeColor="text1"/>
          <w:szCs w:val="26"/>
        </w:rPr>
      </w:pPr>
      <w:r w:rsidRPr="00F02FCC">
        <w:rPr>
          <w:rFonts w:eastAsia="Calibri" w:cs="Calibri"/>
          <w:color w:val="000000" w:themeColor="text1"/>
          <w:szCs w:val="26"/>
        </w:rPr>
        <w:t>Many complex structural factors hindered people’s ability to overcome the immense challenge of living with a disability in a homeless environment</w:t>
      </w:r>
      <w:r w:rsidR="006304EE">
        <w:rPr>
          <w:rFonts w:eastAsia="Calibri" w:cs="Calibri"/>
          <w:color w:val="000000" w:themeColor="text1"/>
          <w:szCs w:val="26"/>
        </w:rPr>
        <w:t>, including the accessibility of accommodation, staffing constraints as well as policy and service constraints</w:t>
      </w:r>
      <w:r w:rsidR="003E6728">
        <w:rPr>
          <w:rFonts w:eastAsia="Calibri" w:cs="Calibri"/>
          <w:color w:val="000000" w:themeColor="text1"/>
          <w:szCs w:val="26"/>
        </w:rPr>
        <w:t>.</w:t>
      </w:r>
    </w:p>
    <w:p w14:paraId="4CF97A1B" w14:textId="568D4ACA" w:rsidR="000A66EA" w:rsidRPr="00997ECD" w:rsidRDefault="000A66EA" w:rsidP="00103F06">
      <w:pPr>
        <w:pStyle w:val="Heading4"/>
        <w:rPr>
          <w:rFonts w:eastAsia="Calibri"/>
        </w:rPr>
      </w:pPr>
      <w:r w:rsidRPr="00997ECD">
        <w:rPr>
          <w:rFonts w:eastAsia="Calibri"/>
        </w:rPr>
        <w:t xml:space="preserve">Accommodation accessibility </w:t>
      </w:r>
    </w:p>
    <w:p w14:paraId="19CE316E" w14:textId="38563D3C" w:rsidR="000A66EA" w:rsidRDefault="000A66EA" w:rsidP="000A66EA">
      <w:pPr>
        <w:rPr>
          <w:rFonts w:eastAsia="Calibri" w:cs="Calibri"/>
          <w:color w:val="000000" w:themeColor="text1"/>
          <w:szCs w:val="26"/>
        </w:rPr>
      </w:pPr>
      <w:r w:rsidRPr="00F02FCC">
        <w:rPr>
          <w:rFonts w:eastAsia="Calibri" w:cs="Calibri"/>
          <w:color w:val="000000" w:themeColor="text1"/>
          <w:szCs w:val="26"/>
        </w:rPr>
        <w:t xml:space="preserve">Issues around lack of accessibility in accommodation were prominent. The consensus across both groups was that most homeless accommodation was not adequately accessible, hindering residents' ability to live comfortably and creating potential hazards in case of emergencies. People </w:t>
      </w:r>
      <w:r w:rsidR="00256BA1">
        <w:rPr>
          <w:rFonts w:eastAsia="Calibri" w:cs="Calibri"/>
          <w:color w:val="000000" w:themeColor="text1"/>
          <w:szCs w:val="26"/>
        </w:rPr>
        <w:t>e</w:t>
      </w:r>
      <w:r w:rsidRPr="00F02FCC">
        <w:rPr>
          <w:rFonts w:eastAsia="Calibri" w:cs="Calibri"/>
          <w:color w:val="000000" w:themeColor="text1"/>
          <w:szCs w:val="26"/>
        </w:rPr>
        <w:t xml:space="preserve">xperiencing </w:t>
      </w:r>
      <w:r w:rsidR="00256BA1">
        <w:rPr>
          <w:rFonts w:eastAsia="Calibri" w:cs="Calibri"/>
          <w:color w:val="000000" w:themeColor="text1"/>
          <w:szCs w:val="26"/>
        </w:rPr>
        <w:t>h</w:t>
      </w:r>
      <w:r w:rsidRPr="00F02FCC">
        <w:rPr>
          <w:rFonts w:eastAsia="Calibri" w:cs="Calibri"/>
          <w:color w:val="000000" w:themeColor="text1"/>
          <w:szCs w:val="26"/>
        </w:rPr>
        <w:t xml:space="preserve">omelessness described the challenges they faced in navigating their accommodation and how the in-room facilities were insufficient for their needs. This issue was further exacerbated by the accommodation shortage, as hostels had a limited number of accessible rooms which  were often already occupied. </w:t>
      </w:r>
    </w:p>
    <w:p w14:paraId="164B17B7"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 xml:space="preserve">‘’ they said “You’re, you’re third floor”, I </w:t>
      </w:r>
      <w:proofErr w:type="gramStart"/>
      <w:r w:rsidRPr="00785CF5">
        <w:rPr>
          <w:rFonts w:eastAsia="Calibri" w:cs="Calibri"/>
          <w:color w:val="000000" w:themeColor="text1"/>
          <w:szCs w:val="26"/>
        </w:rPr>
        <w:t>says</w:t>
      </w:r>
      <w:proofErr w:type="gramEnd"/>
      <w:r w:rsidRPr="00785CF5">
        <w:rPr>
          <w:rFonts w:eastAsia="Calibri" w:cs="Calibri"/>
          <w:color w:val="000000" w:themeColor="text1"/>
          <w:szCs w:val="26"/>
        </w:rPr>
        <w:t xml:space="preserve"> “I can't do stairs” and I had to go up on me arse basically on some of the steps to get up and eh I fell, I fell.... they had me on a top bunk as well and I fell out of the top bunk ’’ P11</w:t>
      </w:r>
    </w:p>
    <w:p w14:paraId="59D97749"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‘’I'd vertigo at the time. I said I can't climb up them, on a bunk bed....and I got up the first step and I slipped. Oh man, pain in that was horrendous’’ P10</w:t>
      </w:r>
    </w:p>
    <w:p w14:paraId="06C20104"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‘’Some services are ok… especially ones with ground floor only, which there's not many… like we've a lift here in this building. But even we've some (with)… no lift and … no choice’’ P23</w:t>
      </w:r>
    </w:p>
    <w:p w14:paraId="5BADB398" w14:textId="77777777" w:rsidR="000A66EA" w:rsidRDefault="000A66EA" w:rsidP="000A66EA">
      <w:pPr>
        <w:rPr>
          <w:rFonts w:eastAsia="Calibri" w:cs="Calibri"/>
          <w:color w:val="000000" w:themeColor="text1"/>
          <w:szCs w:val="26"/>
        </w:rPr>
      </w:pPr>
      <w:r w:rsidRPr="00F02FCC">
        <w:rPr>
          <w:rFonts w:eastAsia="Calibri" w:cs="Calibri"/>
          <w:color w:val="000000" w:themeColor="text1"/>
          <w:szCs w:val="26"/>
        </w:rPr>
        <w:t xml:space="preserve">Stakeholders concurred with this sentiment. </w:t>
      </w:r>
    </w:p>
    <w:p w14:paraId="31CFB073"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‘’We've got people with crutches like even just one crutch going four flights of stairs, and sometimes there’s just no other room for them. it's quite a lot on the person and especially if they’re only new to the homeless environment and new to this hostel.’’ P23</w:t>
      </w:r>
    </w:p>
    <w:p w14:paraId="07B10AA4" w14:textId="5BE220DC" w:rsidR="000A66EA" w:rsidRDefault="000A66EA" w:rsidP="000A66EA">
      <w:pPr>
        <w:rPr>
          <w:rFonts w:eastAsia="Calibri" w:cs="Calibri"/>
          <w:color w:val="000000" w:themeColor="text1"/>
          <w:szCs w:val="26"/>
        </w:rPr>
      </w:pPr>
      <w:r w:rsidRPr="00F02FCC">
        <w:rPr>
          <w:rFonts w:eastAsia="Calibri" w:cs="Calibri"/>
          <w:color w:val="000000" w:themeColor="text1"/>
          <w:szCs w:val="26"/>
        </w:rPr>
        <w:t xml:space="preserve">Despite a right to suitable accommodation, several participants </w:t>
      </w:r>
      <w:r w:rsidR="00997ECD">
        <w:rPr>
          <w:rFonts w:eastAsia="Calibri" w:cs="Calibri"/>
          <w:color w:val="000000" w:themeColor="text1"/>
          <w:szCs w:val="26"/>
        </w:rPr>
        <w:t>expressed gratitude</w:t>
      </w:r>
      <w:r w:rsidRPr="00F02FCC">
        <w:rPr>
          <w:rFonts w:eastAsia="Calibri" w:cs="Calibri"/>
          <w:color w:val="000000" w:themeColor="text1"/>
          <w:szCs w:val="26"/>
        </w:rPr>
        <w:t xml:space="preserve"> and acknowledged that staff made efforts to accommodate their needs. </w:t>
      </w:r>
    </w:p>
    <w:p w14:paraId="2DF1E768"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 xml:space="preserve">“I’m </w:t>
      </w:r>
      <w:proofErr w:type="gramStart"/>
      <w:r w:rsidRPr="00785CF5">
        <w:rPr>
          <w:rFonts w:eastAsia="Calibri" w:cs="Calibri"/>
          <w:color w:val="000000" w:themeColor="text1"/>
          <w:szCs w:val="26"/>
        </w:rPr>
        <w:t>actually on</w:t>
      </w:r>
      <w:proofErr w:type="gramEnd"/>
      <w:r w:rsidRPr="00785CF5">
        <w:rPr>
          <w:rFonts w:eastAsia="Calibri" w:cs="Calibri"/>
          <w:color w:val="000000" w:themeColor="text1"/>
          <w:szCs w:val="26"/>
        </w:rPr>
        <w:t xml:space="preserve"> the ground floor. I was upstairs, in a room upstairs, but when I came back from the hospital, they moved me over here, which is very great. A great help.” P15</w:t>
      </w:r>
    </w:p>
    <w:p w14:paraId="3447529B" w14:textId="2B13C519" w:rsidR="000A66EA" w:rsidRPr="00997ECD" w:rsidRDefault="000A66EA" w:rsidP="00103F06">
      <w:pPr>
        <w:pStyle w:val="Heading4"/>
        <w:rPr>
          <w:rFonts w:eastAsia="Calibri"/>
        </w:rPr>
      </w:pPr>
      <w:r w:rsidRPr="00997ECD">
        <w:rPr>
          <w:rFonts w:eastAsia="Calibri"/>
        </w:rPr>
        <w:lastRenderedPageBreak/>
        <w:t xml:space="preserve">Staffing constraints </w:t>
      </w:r>
    </w:p>
    <w:p w14:paraId="2F38C546" w14:textId="77777777" w:rsidR="000A66EA" w:rsidRDefault="000A66EA" w:rsidP="000A66EA">
      <w:pPr>
        <w:rPr>
          <w:rFonts w:eastAsia="Calibri" w:cs="Calibri"/>
          <w:color w:val="000000" w:themeColor="text1"/>
          <w:szCs w:val="26"/>
        </w:rPr>
      </w:pPr>
      <w:r w:rsidRPr="00F02FCC">
        <w:rPr>
          <w:rFonts w:eastAsia="Calibri" w:cs="Calibri"/>
          <w:color w:val="000000" w:themeColor="text1"/>
          <w:szCs w:val="26"/>
        </w:rPr>
        <w:t>Both people experiencing homelessness and stakeholders recognised that staff in homeless accommodations were overburdened. Despite this, again, participants expressed deep appreciation for the staff and the care they received.</w:t>
      </w:r>
    </w:p>
    <w:p w14:paraId="2FF4D46A"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‘’The staff worry about me a lot. They look after me.’’ P03</w:t>
      </w:r>
    </w:p>
    <w:p w14:paraId="5E85B302" w14:textId="77777777" w:rsidR="000A66EA" w:rsidRDefault="000A66EA" w:rsidP="000A66EA">
      <w:pPr>
        <w:rPr>
          <w:rFonts w:eastAsia="Calibri" w:cs="Calibri"/>
          <w:color w:val="000000" w:themeColor="text1"/>
          <w:szCs w:val="26"/>
        </w:rPr>
      </w:pPr>
      <w:r w:rsidRPr="00F02FCC">
        <w:rPr>
          <w:rFonts w:eastAsia="Calibri" w:cs="Calibri"/>
          <w:color w:val="000000" w:themeColor="text1"/>
          <w:szCs w:val="26"/>
        </w:rPr>
        <w:t>Participants expressed the need for staff to be trained to meet their specific needs—a sentiment also shared by stakeholders.</w:t>
      </w:r>
    </w:p>
    <w:p w14:paraId="4A313F06"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“The staff aren't trained either like to help people with disabilities… like they have the understandability, like they feel compassion towards you, but they’re not trained to help us with disabilities…they're overworked as well, you know?” P11</w:t>
      </w:r>
    </w:p>
    <w:p w14:paraId="5E4BA737" w14:textId="77777777" w:rsidR="000A66EA" w:rsidRDefault="000A66EA" w:rsidP="000A66EA">
      <w:pPr>
        <w:rPr>
          <w:rFonts w:eastAsia="Calibri" w:cs="Calibri"/>
          <w:color w:val="000000" w:themeColor="text1"/>
          <w:szCs w:val="26"/>
        </w:rPr>
      </w:pPr>
      <w:r w:rsidRPr="00F02FCC">
        <w:rPr>
          <w:rFonts w:eastAsia="Calibri" w:cs="Calibri"/>
          <w:color w:val="000000" w:themeColor="text1"/>
          <w:szCs w:val="26"/>
        </w:rPr>
        <w:t xml:space="preserve">Again, stakeholders’ views aligned with service </w:t>
      </w:r>
      <w:proofErr w:type="gramStart"/>
      <w:r w:rsidRPr="00F02FCC">
        <w:rPr>
          <w:rFonts w:eastAsia="Calibri" w:cs="Calibri"/>
          <w:color w:val="000000" w:themeColor="text1"/>
          <w:szCs w:val="26"/>
        </w:rPr>
        <w:t>users’</w:t>
      </w:r>
      <w:proofErr w:type="gramEnd"/>
      <w:r w:rsidRPr="00F02FCC">
        <w:rPr>
          <w:rFonts w:eastAsia="Calibri" w:cs="Calibri"/>
          <w:color w:val="000000" w:themeColor="text1"/>
          <w:szCs w:val="26"/>
        </w:rPr>
        <w:t xml:space="preserve">. </w:t>
      </w:r>
    </w:p>
    <w:p w14:paraId="175AC140"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‘’I think there's a lot of demands and expectations placed on staff with very mixed backgrounds in terms of working with people, understanding people with their complex health needs,’’ P25</w:t>
      </w:r>
    </w:p>
    <w:p w14:paraId="0FB466AE" w14:textId="0A34269F"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‘’I think there's probably a lot of frustration and burnout and exhaustion by not being able to meet the needs of this population… there's a lot more care</w:t>
      </w:r>
      <w:r w:rsidR="00705632" w:rsidRPr="00785CF5">
        <w:rPr>
          <w:rFonts w:eastAsia="Calibri" w:cs="Calibri"/>
          <w:color w:val="000000" w:themeColor="text1"/>
          <w:szCs w:val="26"/>
        </w:rPr>
        <w:t>....</w:t>
      </w:r>
      <w:r w:rsidRPr="00785CF5">
        <w:rPr>
          <w:rFonts w:eastAsia="Calibri" w:cs="Calibri"/>
          <w:color w:val="000000" w:themeColor="text1"/>
          <w:szCs w:val="26"/>
        </w:rPr>
        <w:t xml:space="preserve"> a lot more being put on the hostel staff.’’ P22</w:t>
      </w:r>
    </w:p>
    <w:p w14:paraId="16D3DE0E" w14:textId="77777777" w:rsidR="000A66EA" w:rsidRPr="00997ECD" w:rsidRDefault="000A66EA" w:rsidP="00103F06">
      <w:pPr>
        <w:pStyle w:val="Heading4"/>
        <w:rPr>
          <w:rFonts w:eastAsia="Calibri"/>
        </w:rPr>
      </w:pPr>
      <w:r w:rsidRPr="00997ECD">
        <w:rPr>
          <w:rFonts w:eastAsia="Calibri"/>
        </w:rPr>
        <w:t xml:space="preserve">Policy and service constraints </w:t>
      </w:r>
    </w:p>
    <w:p w14:paraId="58FA8571" w14:textId="30B5D9E2" w:rsidR="000A66EA" w:rsidRDefault="000A66EA" w:rsidP="000A66EA">
      <w:pPr>
        <w:rPr>
          <w:rFonts w:eastAsia="Calibri" w:cs="Calibri"/>
          <w:color w:val="000000" w:themeColor="text1"/>
          <w:szCs w:val="26"/>
        </w:rPr>
      </w:pPr>
      <w:r w:rsidRPr="00F02FCC">
        <w:rPr>
          <w:rFonts w:eastAsia="Calibri" w:cs="Calibri"/>
          <w:color w:val="000000" w:themeColor="text1"/>
          <w:szCs w:val="26"/>
        </w:rPr>
        <w:t>Most participants felt that the current range of services were poorly designed to meet the needs of service users. On one hand, there are hostels—some of which were originally private and were repurposed as emergency homeless accommodations—where accessibility is a major concern. On the other hand, nursing homes (</w:t>
      </w:r>
      <w:r w:rsidR="00997ECD" w:rsidRPr="00F02FCC">
        <w:rPr>
          <w:rFonts w:eastAsia="Calibri" w:cs="Calibri"/>
          <w:color w:val="000000" w:themeColor="text1"/>
          <w:szCs w:val="26"/>
        </w:rPr>
        <w:t>designed for</w:t>
      </w:r>
      <w:r w:rsidRPr="00F02FCC">
        <w:rPr>
          <w:rFonts w:eastAsia="Calibri" w:cs="Calibri"/>
          <w:color w:val="000000" w:themeColor="text1"/>
          <w:szCs w:val="26"/>
        </w:rPr>
        <w:t xml:space="preserve"> older adults) are often the only alternative for those whose needs cannot be met in a hostel. This was not viewed as a </w:t>
      </w:r>
      <w:proofErr w:type="gramStart"/>
      <w:r w:rsidRPr="00F02FCC">
        <w:rPr>
          <w:rFonts w:eastAsia="Calibri" w:cs="Calibri"/>
          <w:color w:val="000000" w:themeColor="text1"/>
          <w:szCs w:val="26"/>
        </w:rPr>
        <w:t>solution;</w:t>
      </w:r>
      <w:proofErr w:type="gramEnd"/>
    </w:p>
    <w:p w14:paraId="1DDE2F66"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 xml:space="preserve">‘’They said they didn’t have the staff to be able to look after me when I was falling. </w:t>
      </w:r>
      <w:proofErr w:type="gramStart"/>
      <w:r w:rsidRPr="00785CF5">
        <w:rPr>
          <w:rFonts w:eastAsia="Calibri" w:cs="Calibri"/>
          <w:color w:val="000000" w:themeColor="text1"/>
          <w:szCs w:val="26"/>
        </w:rPr>
        <w:t>So</w:t>
      </w:r>
      <w:proofErr w:type="gramEnd"/>
      <w:r w:rsidRPr="00785CF5">
        <w:rPr>
          <w:rFonts w:eastAsia="Calibri" w:cs="Calibri"/>
          <w:color w:val="000000" w:themeColor="text1"/>
          <w:szCs w:val="26"/>
        </w:rPr>
        <w:t xml:space="preserve"> they wanted me to go a nursing home and I said “not happening, I’m going back on the street I’m not going into a nursing home” P01</w:t>
      </w:r>
    </w:p>
    <w:p w14:paraId="6FCD0C61" w14:textId="29C474AF" w:rsidR="000A66EA" w:rsidRDefault="000A66EA" w:rsidP="000A66EA">
      <w:pPr>
        <w:rPr>
          <w:rFonts w:eastAsia="Calibri" w:cs="Calibri"/>
          <w:color w:val="000000" w:themeColor="text1"/>
          <w:szCs w:val="26"/>
        </w:rPr>
      </w:pPr>
      <w:r w:rsidRPr="00F02FCC">
        <w:rPr>
          <w:rFonts w:eastAsia="Calibri" w:cs="Calibri"/>
          <w:color w:val="000000" w:themeColor="text1"/>
          <w:szCs w:val="26"/>
        </w:rPr>
        <w:t>Again</w:t>
      </w:r>
      <w:r w:rsidR="00997ECD">
        <w:rPr>
          <w:rFonts w:eastAsia="Calibri" w:cs="Calibri"/>
          <w:color w:val="000000" w:themeColor="text1"/>
          <w:szCs w:val="26"/>
        </w:rPr>
        <w:t xml:space="preserve">, </w:t>
      </w:r>
      <w:r w:rsidRPr="00F02FCC">
        <w:rPr>
          <w:rFonts w:eastAsia="Calibri" w:cs="Calibri"/>
          <w:color w:val="000000" w:themeColor="text1"/>
          <w:szCs w:val="26"/>
        </w:rPr>
        <w:t xml:space="preserve">stakeholders concurred. </w:t>
      </w:r>
    </w:p>
    <w:p w14:paraId="2860EB83"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 xml:space="preserve">‘’There's a big gap that we could fill with appropriate services, but they're just not there. </w:t>
      </w:r>
      <w:proofErr w:type="gramStart"/>
      <w:r w:rsidRPr="00785CF5">
        <w:rPr>
          <w:rFonts w:eastAsia="Calibri" w:cs="Calibri"/>
          <w:color w:val="000000" w:themeColor="text1"/>
          <w:szCs w:val="26"/>
        </w:rPr>
        <w:t>So</w:t>
      </w:r>
      <w:proofErr w:type="gramEnd"/>
      <w:r w:rsidRPr="00785CF5">
        <w:rPr>
          <w:rFonts w:eastAsia="Calibri" w:cs="Calibri"/>
          <w:color w:val="000000" w:themeColor="text1"/>
          <w:szCs w:val="26"/>
        </w:rPr>
        <w:t xml:space="preserve"> people…. they basically age out of homeless services and </w:t>
      </w:r>
      <w:proofErr w:type="gramStart"/>
      <w:r w:rsidRPr="00785CF5">
        <w:rPr>
          <w:rFonts w:eastAsia="Calibri" w:cs="Calibri"/>
          <w:color w:val="000000" w:themeColor="text1"/>
          <w:szCs w:val="26"/>
        </w:rPr>
        <w:t>have to</w:t>
      </w:r>
      <w:proofErr w:type="gramEnd"/>
      <w:r w:rsidRPr="00785CF5">
        <w:rPr>
          <w:rFonts w:eastAsia="Calibri" w:cs="Calibri"/>
          <w:color w:val="000000" w:themeColor="text1"/>
          <w:szCs w:val="26"/>
        </w:rPr>
        <w:t xml:space="preserve"> go into a nursing home in their 40s, early 50s.’’ P22</w:t>
      </w:r>
    </w:p>
    <w:p w14:paraId="7CA07A79" w14:textId="77777777" w:rsidR="00997ECD" w:rsidRDefault="000A66EA" w:rsidP="00997ECD">
      <w:pPr>
        <w:rPr>
          <w:rFonts w:eastAsia="Calibri" w:cs="Calibri"/>
          <w:color w:val="000000" w:themeColor="text1"/>
          <w:szCs w:val="26"/>
        </w:rPr>
      </w:pPr>
      <w:r w:rsidRPr="00F02FCC">
        <w:rPr>
          <w:rFonts w:eastAsia="Calibri" w:cs="Calibri"/>
          <w:color w:val="000000" w:themeColor="text1"/>
          <w:szCs w:val="26"/>
        </w:rPr>
        <w:t xml:space="preserve">Mixed views were expressed regarding access to healthcare services. Some hostels had visiting doctors and nurses and were located near hospitals, leading to an appreciation of accessible healthcare. However, others found access to healthcare </w:t>
      </w:r>
      <w:r w:rsidRPr="00F02FCC">
        <w:rPr>
          <w:rFonts w:eastAsia="Calibri" w:cs="Calibri"/>
          <w:color w:val="000000" w:themeColor="text1"/>
          <w:szCs w:val="26"/>
        </w:rPr>
        <w:lastRenderedPageBreak/>
        <w:t>extremely challenging, citing waiting lists and transportation as significant barriers. Both groups also highlighted an absence of primary or community care within the hostels and difficulty in accessing equipment and supports when required.</w:t>
      </w:r>
    </w:p>
    <w:p w14:paraId="5BE3A0BD" w14:textId="16BBD552" w:rsidR="000A66EA" w:rsidRPr="00785CF5" w:rsidRDefault="000A66EA" w:rsidP="00997ECD">
      <w:pPr>
        <w:ind w:left="720"/>
        <w:rPr>
          <w:rFonts w:eastAsia="Calibri" w:cs="Calibri"/>
          <w:color w:val="000000" w:themeColor="text1"/>
          <w:szCs w:val="26"/>
        </w:rPr>
      </w:pPr>
      <w:r w:rsidRPr="00785CF5">
        <w:rPr>
          <w:rFonts w:eastAsia="Calibri" w:cs="Calibri"/>
          <w:color w:val="000000" w:themeColor="text1"/>
          <w:szCs w:val="26"/>
        </w:rPr>
        <w:t>‘’They've handrails in there, but they're not really positioned. They're not in the shower either. So going into the shower,</w:t>
      </w:r>
      <w:r w:rsidR="00705632">
        <w:rPr>
          <w:rFonts w:eastAsia="Calibri" w:cs="Calibri"/>
          <w:color w:val="000000" w:themeColor="text1"/>
          <w:szCs w:val="26"/>
        </w:rPr>
        <w:t xml:space="preserve"> I</w:t>
      </w:r>
      <w:r w:rsidRPr="00785CF5">
        <w:rPr>
          <w:rFonts w:eastAsia="Calibri" w:cs="Calibri"/>
          <w:color w:val="000000" w:themeColor="text1"/>
          <w:szCs w:val="26"/>
        </w:rPr>
        <w:t xml:space="preserve"> have nothing to hang into. I'm pressed up against the wall. That's not down to staff. They </w:t>
      </w:r>
      <w:proofErr w:type="gramStart"/>
      <w:r w:rsidRPr="00785CF5">
        <w:rPr>
          <w:rFonts w:eastAsia="Calibri" w:cs="Calibri"/>
          <w:color w:val="000000" w:themeColor="text1"/>
          <w:szCs w:val="26"/>
        </w:rPr>
        <w:t>have to</w:t>
      </w:r>
      <w:proofErr w:type="gramEnd"/>
      <w:r w:rsidRPr="00785CF5">
        <w:rPr>
          <w:rFonts w:eastAsia="Calibri" w:cs="Calibri"/>
          <w:color w:val="000000" w:themeColor="text1"/>
          <w:szCs w:val="26"/>
        </w:rPr>
        <w:t>...they can't put this stuff in unless the OT (occupational therapist), you know what I mean, clears it. We tried several things to get the OT down here. I went to me local TD (</w:t>
      </w:r>
      <w:proofErr w:type="spellStart"/>
      <w:r w:rsidRPr="00785CF5">
        <w:rPr>
          <w:rFonts w:eastAsia="Calibri" w:cs="Calibri"/>
          <w:color w:val="000000" w:themeColor="text1"/>
          <w:szCs w:val="26"/>
        </w:rPr>
        <w:t>Teachta</w:t>
      </w:r>
      <w:proofErr w:type="spellEnd"/>
      <w:r w:rsidRPr="00785CF5">
        <w:rPr>
          <w:rFonts w:eastAsia="Calibri" w:cs="Calibri"/>
          <w:color w:val="000000" w:themeColor="text1"/>
          <w:szCs w:val="26"/>
        </w:rPr>
        <w:t xml:space="preserve"> Dala, member of the Irish parliament).’’ P03</w:t>
      </w:r>
    </w:p>
    <w:p w14:paraId="469A5F3B"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 xml:space="preserve">‘’The difference, I suppose, is, is that primary care physio might not see someone who's in active alcohol use, so I'll advocate for that person to be </w:t>
      </w:r>
      <w:proofErr w:type="gramStart"/>
      <w:r w:rsidRPr="00785CF5">
        <w:rPr>
          <w:rFonts w:eastAsia="Calibri" w:cs="Calibri"/>
          <w:color w:val="000000" w:themeColor="text1"/>
          <w:szCs w:val="26"/>
        </w:rPr>
        <w:t>seen</w:t>
      </w:r>
      <w:proofErr w:type="gramEnd"/>
      <w:r w:rsidRPr="00785CF5">
        <w:rPr>
          <w:rFonts w:eastAsia="Calibri" w:cs="Calibri"/>
          <w:color w:val="000000" w:themeColor="text1"/>
          <w:szCs w:val="26"/>
        </w:rPr>
        <w:t xml:space="preserve"> and I have really successfully got physios out to review people.’’ P24</w:t>
      </w:r>
    </w:p>
    <w:p w14:paraId="2B443BD8" w14:textId="77777777" w:rsidR="000A66EA" w:rsidRDefault="000A66EA" w:rsidP="000A66EA">
      <w:pPr>
        <w:rPr>
          <w:rFonts w:eastAsia="Calibri" w:cs="Calibri"/>
          <w:color w:val="000000" w:themeColor="text1"/>
          <w:szCs w:val="26"/>
        </w:rPr>
      </w:pPr>
      <w:r w:rsidRPr="00F02FCC">
        <w:rPr>
          <w:rFonts w:eastAsia="Calibri" w:cs="Calibri"/>
          <w:color w:val="000000" w:themeColor="text1"/>
          <w:szCs w:val="26"/>
        </w:rPr>
        <w:t xml:space="preserve">Some of the people experiencing homelessness perceived themselves as disadvantaged due to unfair systems of accommodation placement. </w:t>
      </w:r>
    </w:p>
    <w:p w14:paraId="73B88609"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‘’The government has a bad way of dealing with (it) I think.’’ P01</w:t>
      </w:r>
    </w:p>
    <w:p w14:paraId="08FB0CCC"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‘’I haven't really seen any social housing being built in a long time. The only things that I see being built are student accommodation and hotels. Like that's all I've seen.’’ P22</w:t>
      </w:r>
    </w:p>
    <w:p w14:paraId="22269599" w14:textId="2B32869F" w:rsidR="000A66EA" w:rsidRPr="00F02FCC" w:rsidRDefault="000A66EA" w:rsidP="00103F06">
      <w:pPr>
        <w:pStyle w:val="Heading3"/>
        <w:rPr>
          <w:rFonts w:eastAsia="Calibri"/>
        </w:rPr>
      </w:pPr>
      <w:r w:rsidRPr="00F02FCC">
        <w:rPr>
          <w:rFonts w:eastAsia="Calibri"/>
        </w:rPr>
        <w:t>Theme 3: Exiting Homelessness</w:t>
      </w:r>
    </w:p>
    <w:p w14:paraId="3D45DDDB" w14:textId="06E7BFAB" w:rsidR="000A66EA" w:rsidRDefault="000A66EA" w:rsidP="000A66EA">
      <w:pPr>
        <w:rPr>
          <w:rFonts w:eastAsia="Calibri" w:cs="Calibri"/>
          <w:color w:val="000000" w:themeColor="text1"/>
          <w:szCs w:val="26"/>
        </w:rPr>
      </w:pPr>
      <w:r w:rsidRPr="00F02FCC">
        <w:rPr>
          <w:rFonts w:eastAsia="Calibri" w:cs="Calibri"/>
          <w:color w:val="000000" w:themeColor="text1"/>
          <w:szCs w:val="26"/>
        </w:rPr>
        <w:t xml:space="preserve">The challenges of exiting homelessness were highlighted, as finding accessible permanent accommodation was especially challenging. </w:t>
      </w:r>
      <w:r w:rsidR="0028149D">
        <w:rPr>
          <w:rFonts w:eastAsia="Calibri" w:cs="Calibri"/>
          <w:color w:val="000000" w:themeColor="text1"/>
          <w:szCs w:val="26"/>
        </w:rPr>
        <w:t xml:space="preserve">Despite the challenges, resilience and hope featured, as well as an acceptance of their current situation and the need for ongoing support. </w:t>
      </w:r>
    </w:p>
    <w:p w14:paraId="3C5CFB24" w14:textId="77777777" w:rsidR="000A66EA" w:rsidRPr="00997ECD" w:rsidRDefault="000A66EA" w:rsidP="00103F06">
      <w:pPr>
        <w:pStyle w:val="Heading4"/>
        <w:rPr>
          <w:rFonts w:eastAsia="Calibri"/>
        </w:rPr>
      </w:pPr>
      <w:r w:rsidRPr="00997ECD">
        <w:rPr>
          <w:rFonts w:eastAsia="Calibri"/>
        </w:rPr>
        <w:t xml:space="preserve">Resilience </w:t>
      </w:r>
    </w:p>
    <w:p w14:paraId="561B7316" w14:textId="034A448E" w:rsidR="000A66EA" w:rsidRDefault="000A66EA" w:rsidP="000A66EA">
      <w:pPr>
        <w:rPr>
          <w:rFonts w:eastAsia="Calibri" w:cs="Calibri"/>
          <w:color w:val="000000" w:themeColor="text1"/>
          <w:szCs w:val="26"/>
        </w:rPr>
      </w:pPr>
      <w:r w:rsidRPr="00F02FCC">
        <w:rPr>
          <w:rFonts w:eastAsia="Calibri" w:cs="Calibri"/>
          <w:color w:val="000000" w:themeColor="text1"/>
          <w:szCs w:val="26"/>
        </w:rPr>
        <w:t xml:space="preserve">Despite the challenges to self-determination and independence faced by people experiencing homelessness with disabilities, many showed remarkable resilience and desire for independence. People </w:t>
      </w:r>
      <w:r w:rsidR="00383431" w:rsidRPr="00F02FCC">
        <w:rPr>
          <w:rFonts w:eastAsia="Calibri" w:cs="Calibri"/>
          <w:color w:val="000000" w:themeColor="text1"/>
          <w:szCs w:val="26"/>
        </w:rPr>
        <w:t>persevered despite</w:t>
      </w:r>
      <w:r w:rsidRPr="00F02FCC">
        <w:rPr>
          <w:rFonts w:eastAsia="Calibri" w:cs="Calibri"/>
          <w:color w:val="000000" w:themeColor="text1"/>
          <w:szCs w:val="26"/>
        </w:rPr>
        <w:t xml:space="preserve"> their struggle and indicated a longing for the privacy and self-determination associated with independence. Moreover, despite their current circumstances, they were actively striving to </w:t>
      </w:r>
      <w:r w:rsidR="00383431" w:rsidRPr="00F02FCC">
        <w:rPr>
          <w:rFonts w:eastAsia="Calibri" w:cs="Calibri"/>
          <w:color w:val="000000" w:themeColor="text1"/>
          <w:szCs w:val="26"/>
        </w:rPr>
        <w:t>achieve independence</w:t>
      </w:r>
      <w:r w:rsidRPr="00F02FCC">
        <w:rPr>
          <w:rFonts w:eastAsia="Calibri" w:cs="Calibri"/>
          <w:color w:val="000000" w:themeColor="text1"/>
          <w:szCs w:val="26"/>
        </w:rPr>
        <w:t xml:space="preserve"> where possible.</w:t>
      </w:r>
    </w:p>
    <w:p w14:paraId="761AF91E"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 xml:space="preserve">‘’I like my own place, my own privacy, my own key of me </w:t>
      </w:r>
      <w:proofErr w:type="gramStart"/>
      <w:r w:rsidRPr="00785CF5">
        <w:rPr>
          <w:rFonts w:eastAsia="Calibri" w:cs="Calibri"/>
          <w:color w:val="000000" w:themeColor="text1"/>
          <w:szCs w:val="26"/>
        </w:rPr>
        <w:t>own</w:t>
      </w:r>
      <w:proofErr w:type="gramEnd"/>
      <w:r w:rsidRPr="00785CF5">
        <w:rPr>
          <w:rFonts w:eastAsia="Calibri" w:cs="Calibri"/>
          <w:color w:val="000000" w:themeColor="text1"/>
          <w:szCs w:val="26"/>
        </w:rPr>
        <w:t xml:space="preserve"> front door. I, I'm waiting for that last… I don't know how long I'm waiting for that.’’ P18</w:t>
      </w:r>
    </w:p>
    <w:p w14:paraId="03D3E3D8"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‘’I do everything myself. I like to be independent as much as I can. So even though it mightn’t go the way want it to go, still I did it myself.’’ P01</w:t>
      </w:r>
    </w:p>
    <w:p w14:paraId="72D89754" w14:textId="77777777" w:rsidR="000A66EA" w:rsidRPr="00997ECD" w:rsidRDefault="000A66EA" w:rsidP="00103F06">
      <w:pPr>
        <w:pStyle w:val="Heading4"/>
        <w:rPr>
          <w:rFonts w:eastAsia="Calibri"/>
        </w:rPr>
      </w:pPr>
      <w:r w:rsidRPr="00997ECD">
        <w:rPr>
          <w:rFonts w:eastAsia="Calibri"/>
        </w:rPr>
        <w:lastRenderedPageBreak/>
        <w:t xml:space="preserve">Acceptance of the status quo </w:t>
      </w:r>
    </w:p>
    <w:p w14:paraId="7A3264C1" w14:textId="77777777" w:rsidR="000A66EA" w:rsidRDefault="000A66EA" w:rsidP="000A66EA">
      <w:pPr>
        <w:rPr>
          <w:rFonts w:eastAsia="Calibri" w:cs="Calibri"/>
          <w:color w:val="000000" w:themeColor="text1"/>
          <w:szCs w:val="26"/>
        </w:rPr>
      </w:pPr>
      <w:r w:rsidRPr="00F02FCC">
        <w:rPr>
          <w:rFonts w:eastAsia="Calibri" w:cs="Calibri"/>
          <w:color w:val="000000" w:themeColor="text1"/>
          <w:szCs w:val="26"/>
        </w:rPr>
        <w:t xml:space="preserve">In contrast to those who expressed a strong desire for independence, a minority lacked confidence and appeared to doubt their ability to live on their own. Some were content with their current housing situation, while others expressed fear at the prospect of living independently due to chronic illnesses and disabilities which require support. </w:t>
      </w:r>
    </w:p>
    <w:p w14:paraId="7A502809"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 xml:space="preserve">‘’As I said before, I’m quite happy where I am. The staff understand me.’’ P05 </w:t>
      </w:r>
    </w:p>
    <w:p w14:paraId="701CDF12"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 xml:space="preserve">‘’I do be fearful of </w:t>
      </w:r>
      <w:proofErr w:type="gramStart"/>
      <w:r w:rsidRPr="00785CF5">
        <w:rPr>
          <w:rFonts w:eastAsia="Calibri" w:cs="Calibri"/>
          <w:color w:val="000000" w:themeColor="text1"/>
          <w:szCs w:val="26"/>
        </w:rPr>
        <w:t>actually walking</w:t>
      </w:r>
      <w:proofErr w:type="gramEnd"/>
      <w:r w:rsidRPr="00785CF5">
        <w:rPr>
          <w:rFonts w:eastAsia="Calibri" w:cs="Calibri"/>
          <w:color w:val="000000" w:themeColor="text1"/>
          <w:szCs w:val="26"/>
        </w:rPr>
        <w:t xml:space="preserve"> on my own.’’ P06</w:t>
      </w:r>
    </w:p>
    <w:p w14:paraId="1EA6B4D8"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‘’I'd be fearful of</w:t>
      </w:r>
      <w:proofErr w:type="gramStart"/>
      <w:r w:rsidRPr="00785CF5">
        <w:rPr>
          <w:rFonts w:eastAsia="Calibri" w:cs="Calibri"/>
          <w:color w:val="000000" w:themeColor="text1"/>
          <w:szCs w:val="26"/>
        </w:rPr>
        <w:t xml:space="preserve"> ..</w:t>
      </w:r>
      <w:proofErr w:type="gramEnd"/>
      <w:r w:rsidRPr="00785CF5">
        <w:rPr>
          <w:rFonts w:eastAsia="Calibri" w:cs="Calibri"/>
          <w:color w:val="000000" w:themeColor="text1"/>
          <w:szCs w:val="26"/>
        </w:rPr>
        <w:t>moving into a place on my own… not the false hip or anything but mainly because of the epilepsy.’’ P06</w:t>
      </w:r>
    </w:p>
    <w:p w14:paraId="7C748D52" w14:textId="77777777" w:rsidR="000A66EA" w:rsidRDefault="000A66EA" w:rsidP="000A66EA">
      <w:pPr>
        <w:rPr>
          <w:rFonts w:eastAsia="Calibri" w:cs="Calibri"/>
          <w:color w:val="000000" w:themeColor="text1"/>
          <w:szCs w:val="26"/>
        </w:rPr>
      </w:pPr>
      <w:r w:rsidRPr="00F02FCC">
        <w:rPr>
          <w:rFonts w:eastAsia="Calibri" w:cs="Calibri"/>
          <w:color w:val="000000" w:themeColor="text1"/>
          <w:szCs w:val="26"/>
        </w:rPr>
        <w:t>Stakeholders observed that prolonged reliance on services could lead to a loss of independence, as service users might gradually lose the skills needed to live autonomously.</w:t>
      </w:r>
    </w:p>
    <w:p w14:paraId="1E5E6E3D"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 xml:space="preserve">‘’They don't know how to cook for themselves anymore because they haven't had to….they can </w:t>
      </w:r>
      <w:proofErr w:type="gramStart"/>
      <w:r w:rsidRPr="00785CF5">
        <w:rPr>
          <w:rFonts w:eastAsia="Calibri" w:cs="Calibri"/>
          <w:color w:val="000000" w:themeColor="text1"/>
          <w:szCs w:val="26"/>
        </w:rPr>
        <w:t>definitely manage</w:t>
      </w:r>
      <w:proofErr w:type="gramEnd"/>
      <w:r w:rsidRPr="00785CF5">
        <w:rPr>
          <w:rFonts w:eastAsia="Calibri" w:cs="Calibri"/>
          <w:color w:val="000000" w:themeColor="text1"/>
          <w:szCs w:val="26"/>
        </w:rPr>
        <w:t xml:space="preserve"> the shopping and the cleaning and all that stuff. But maybe just not all at the same time, so that like phased support.’’ P22</w:t>
      </w:r>
    </w:p>
    <w:p w14:paraId="54161855" w14:textId="5C7B5EB5" w:rsidR="000A66EA" w:rsidRPr="00997ECD" w:rsidRDefault="000A66EA" w:rsidP="00103F06">
      <w:pPr>
        <w:pStyle w:val="Heading4"/>
        <w:rPr>
          <w:rFonts w:eastAsia="Calibri"/>
        </w:rPr>
      </w:pPr>
      <w:r w:rsidRPr="00997ECD">
        <w:rPr>
          <w:rFonts w:eastAsia="Calibri"/>
        </w:rPr>
        <w:t>Hope</w:t>
      </w:r>
    </w:p>
    <w:p w14:paraId="6EB0462C" w14:textId="77777777" w:rsidR="000A66EA" w:rsidRDefault="000A66EA" w:rsidP="000A66EA">
      <w:pPr>
        <w:rPr>
          <w:rFonts w:eastAsia="Calibri" w:cs="Calibri"/>
          <w:color w:val="000000" w:themeColor="text1"/>
          <w:szCs w:val="26"/>
        </w:rPr>
      </w:pPr>
      <w:r w:rsidRPr="00F02FCC">
        <w:rPr>
          <w:rFonts w:eastAsia="Calibri" w:cs="Calibri"/>
          <w:color w:val="000000" w:themeColor="text1"/>
          <w:szCs w:val="26"/>
        </w:rPr>
        <w:t>Notwithstanding the immense challenges, tones of hope resonated through many interviews. People experiencing homelessness expressed optimism about recovery, gaining employment, and improving their overall quality of life. Perspectives on the path to improvement varied among participants—some acknowledged that progress would be slow and challenging, while others believed that their problems could be relieved through medical treatment.</w:t>
      </w:r>
    </w:p>
    <w:p w14:paraId="7B810941"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‘’I’m hoping that if I get the operation then I won't need my scooter, I won't need my walker, I'll be able to....just walk, like normal.’’ P01</w:t>
      </w:r>
    </w:p>
    <w:p w14:paraId="204D0BCF"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‘’Well, I always say, like, things might get better … never give up.’’ P15</w:t>
      </w:r>
    </w:p>
    <w:p w14:paraId="46CACE27" w14:textId="5F77ED3A"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 xml:space="preserve">‘’I'm not easily employed…. </w:t>
      </w:r>
      <w:proofErr w:type="gramStart"/>
      <w:r w:rsidRPr="00785CF5">
        <w:rPr>
          <w:rFonts w:eastAsia="Calibri" w:cs="Calibri"/>
          <w:color w:val="000000" w:themeColor="text1"/>
          <w:szCs w:val="26"/>
        </w:rPr>
        <w:t>so</w:t>
      </w:r>
      <w:proofErr w:type="gramEnd"/>
      <w:r w:rsidRPr="00785CF5">
        <w:rPr>
          <w:rFonts w:eastAsia="Calibri" w:cs="Calibri"/>
          <w:color w:val="000000" w:themeColor="text1"/>
          <w:szCs w:val="26"/>
        </w:rPr>
        <w:t xml:space="preserve"> I really hope I'm going to get better in time to do some improvement in my life... I could go out more, go volunteer somewhere, you know, get some interaction with people. That's how you get a job</w:t>
      </w:r>
      <w:r w:rsidR="005F64B7">
        <w:rPr>
          <w:rFonts w:eastAsia="Calibri" w:cs="Calibri"/>
          <w:color w:val="000000" w:themeColor="text1"/>
          <w:szCs w:val="26"/>
        </w:rPr>
        <w:t>.</w:t>
      </w:r>
      <w:r w:rsidRPr="00785CF5">
        <w:rPr>
          <w:rFonts w:eastAsia="Calibri" w:cs="Calibri"/>
          <w:color w:val="000000" w:themeColor="text1"/>
          <w:szCs w:val="26"/>
        </w:rPr>
        <w:t xml:space="preserve"> ’’ P21</w:t>
      </w:r>
    </w:p>
    <w:p w14:paraId="3A3093E8" w14:textId="753EB096" w:rsidR="000A66EA" w:rsidRPr="00997ECD" w:rsidRDefault="000A66EA" w:rsidP="00103F06">
      <w:pPr>
        <w:pStyle w:val="Heading4"/>
        <w:rPr>
          <w:rFonts w:eastAsia="Calibri"/>
        </w:rPr>
      </w:pPr>
      <w:r w:rsidRPr="00997ECD">
        <w:rPr>
          <w:rFonts w:eastAsia="Calibri"/>
        </w:rPr>
        <w:t>Ongoing support</w:t>
      </w:r>
    </w:p>
    <w:p w14:paraId="74A6F6E2" w14:textId="77777777" w:rsidR="000A66EA" w:rsidRDefault="000A66EA" w:rsidP="000A66EA">
      <w:pPr>
        <w:rPr>
          <w:rFonts w:eastAsia="Calibri" w:cs="Calibri"/>
          <w:color w:val="000000" w:themeColor="text1"/>
          <w:szCs w:val="26"/>
        </w:rPr>
      </w:pPr>
      <w:r w:rsidRPr="00F02FCC">
        <w:rPr>
          <w:rFonts w:eastAsia="Calibri" w:cs="Calibri"/>
          <w:color w:val="000000" w:themeColor="text1"/>
          <w:szCs w:val="26"/>
        </w:rPr>
        <w:t xml:space="preserve">To enable people to transition out of homelessness, remain housed, and achieve a meaningful quality of life, both groups emphasised the need for ongoing community </w:t>
      </w:r>
      <w:r w:rsidRPr="00F02FCC">
        <w:rPr>
          <w:rFonts w:eastAsia="Calibri" w:cs="Calibri"/>
          <w:color w:val="000000" w:themeColor="text1"/>
          <w:szCs w:val="26"/>
        </w:rPr>
        <w:lastRenderedPageBreak/>
        <w:t xml:space="preserve">support. People experiencing homelessness felt they may be vulnerable and struggle to manage physically. </w:t>
      </w:r>
    </w:p>
    <w:p w14:paraId="445A2081" w14:textId="77777777" w:rsidR="000A66EA" w:rsidRPr="00785CF5" w:rsidRDefault="000A66EA" w:rsidP="000A66EA">
      <w:pPr>
        <w:ind w:left="720"/>
        <w:rPr>
          <w:rFonts w:eastAsia="Calibri" w:cs="Calibri"/>
          <w:color w:val="000000" w:themeColor="text1"/>
          <w:szCs w:val="26"/>
        </w:rPr>
      </w:pPr>
      <w:r w:rsidRPr="00F02FCC">
        <w:rPr>
          <w:rFonts w:eastAsia="Calibri" w:cs="Calibri"/>
          <w:i/>
          <w:iCs/>
          <w:color w:val="000000" w:themeColor="text1"/>
          <w:szCs w:val="26"/>
        </w:rPr>
        <w:t>‘</w:t>
      </w:r>
      <w:r w:rsidRPr="00785CF5">
        <w:rPr>
          <w:rFonts w:eastAsia="Calibri" w:cs="Calibri"/>
          <w:color w:val="000000" w:themeColor="text1"/>
          <w:szCs w:val="26"/>
        </w:rPr>
        <w:t>’Me memory isn't good, if I was to live say in a …council house or something like that. I'm good at keeping the place up, keeping it clean and stuff like that… but I'm not good at remembering appointments and things like that.’’ P01</w:t>
      </w:r>
    </w:p>
    <w:p w14:paraId="509DDDFD"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‘’You need the likes of a keyworker or a housing representative from the council or whatever. Someone who's going to come in and watch you and make sure you're okay someone to come into your block or your apartment or whatever and check up on you.’’ P14</w:t>
      </w:r>
    </w:p>
    <w:p w14:paraId="535A06AE"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 xml:space="preserve">‘’If you </w:t>
      </w:r>
      <w:proofErr w:type="gramStart"/>
      <w:r w:rsidRPr="00785CF5">
        <w:rPr>
          <w:rFonts w:eastAsia="Calibri" w:cs="Calibri"/>
          <w:color w:val="000000" w:themeColor="text1"/>
          <w:szCs w:val="26"/>
        </w:rPr>
        <w:t>actually get</w:t>
      </w:r>
      <w:proofErr w:type="gramEnd"/>
      <w:r w:rsidRPr="00785CF5">
        <w:rPr>
          <w:rFonts w:eastAsia="Calibri" w:cs="Calibri"/>
          <w:color w:val="000000" w:themeColor="text1"/>
          <w:szCs w:val="26"/>
        </w:rPr>
        <w:t xml:space="preserve"> a place, if you get your own home, how are you </w:t>
      </w:r>
      <w:proofErr w:type="spellStart"/>
      <w:r w:rsidRPr="00785CF5">
        <w:rPr>
          <w:rFonts w:eastAsia="Calibri" w:cs="Calibri"/>
          <w:color w:val="000000" w:themeColor="text1"/>
          <w:szCs w:val="26"/>
        </w:rPr>
        <w:t>gonna</w:t>
      </w:r>
      <w:proofErr w:type="spellEnd"/>
      <w:r w:rsidRPr="00785CF5">
        <w:rPr>
          <w:rFonts w:eastAsia="Calibri" w:cs="Calibri"/>
          <w:color w:val="000000" w:themeColor="text1"/>
          <w:szCs w:val="26"/>
        </w:rPr>
        <w:t xml:space="preserve"> manage? Like with your physical disabilities. Like, you're going to need to have a carer coming in or... Do you get me?’’ P20</w:t>
      </w:r>
    </w:p>
    <w:p w14:paraId="3FBF1DE6" w14:textId="258F6E44" w:rsidR="000A66EA" w:rsidRDefault="000A66EA" w:rsidP="000A66EA">
      <w:pPr>
        <w:rPr>
          <w:rFonts w:eastAsia="Calibri" w:cs="Calibri"/>
          <w:color w:val="000000" w:themeColor="text1"/>
          <w:szCs w:val="26"/>
        </w:rPr>
      </w:pPr>
      <w:r w:rsidRPr="00F02FCC">
        <w:rPr>
          <w:rFonts w:eastAsia="Calibri" w:cs="Calibri"/>
          <w:color w:val="000000" w:themeColor="text1"/>
          <w:szCs w:val="26"/>
        </w:rPr>
        <w:t xml:space="preserve">Stakeholders identified supported living or phased support including financial </w:t>
      </w:r>
      <w:r w:rsidR="00997ECD" w:rsidRPr="00F02FCC">
        <w:rPr>
          <w:rFonts w:eastAsia="Calibri" w:cs="Calibri"/>
          <w:color w:val="000000" w:themeColor="text1"/>
          <w:szCs w:val="26"/>
        </w:rPr>
        <w:t>guidance as</w:t>
      </w:r>
      <w:r w:rsidRPr="00F02FCC">
        <w:rPr>
          <w:rFonts w:eastAsia="Calibri" w:cs="Calibri"/>
          <w:color w:val="000000" w:themeColor="text1"/>
          <w:szCs w:val="26"/>
        </w:rPr>
        <w:t xml:space="preserve"> important considerations. </w:t>
      </w:r>
    </w:p>
    <w:p w14:paraId="21EACE7B" w14:textId="77777777" w:rsidR="000A66EA" w:rsidRPr="00785CF5" w:rsidRDefault="000A66EA" w:rsidP="000A66EA">
      <w:pPr>
        <w:ind w:left="720"/>
        <w:rPr>
          <w:rFonts w:eastAsia="Calibri" w:cs="Calibri"/>
          <w:color w:val="000000" w:themeColor="text1"/>
          <w:szCs w:val="26"/>
        </w:rPr>
      </w:pPr>
      <w:r w:rsidRPr="00785CF5">
        <w:rPr>
          <w:rFonts w:eastAsia="Calibri" w:cs="Calibri"/>
          <w:color w:val="000000" w:themeColor="text1"/>
          <w:szCs w:val="26"/>
        </w:rPr>
        <w:t xml:space="preserve">‘’To facilitate them to let's make your lunch today… let's do your shopping together because those are the things that people find hard to do when they move out of homelessness. They find it hard to budget their accommodation because now they </w:t>
      </w:r>
      <w:proofErr w:type="gramStart"/>
      <w:r w:rsidRPr="00785CF5">
        <w:rPr>
          <w:rFonts w:eastAsia="Calibri" w:cs="Calibri"/>
          <w:color w:val="000000" w:themeColor="text1"/>
          <w:szCs w:val="26"/>
        </w:rPr>
        <w:t>have to</w:t>
      </w:r>
      <w:proofErr w:type="gramEnd"/>
      <w:r w:rsidRPr="00785CF5">
        <w:rPr>
          <w:rFonts w:eastAsia="Calibri" w:cs="Calibri"/>
          <w:color w:val="000000" w:themeColor="text1"/>
          <w:szCs w:val="26"/>
        </w:rPr>
        <w:t xml:space="preserve"> buy food where they didn't have to before. Now they </w:t>
      </w:r>
      <w:proofErr w:type="gramStart"/>
      <w:r w:rsidRPr="00785CF5">
        <w:rPr>
          <w:rFonts w:eastAsia="Calibri" w:cs="Calibri"/>
          <w:color w:val="000000" w:themeColor="text1"/>
          <w:szCs w:val="26"/>
        </w:rPr>
        <w:t>have to</w:t>
      </w:r>
      <w:proofErr w:type="gramEnd"/>
      <w:r w:rsidRPr="00785CF5">
        <w:rPr>
          <w:rFonts w:eastAsia="Calibri" w:cs="Calibri"/>
          <w:color w:val="000000" w:themeColor="text1"/>
          <w:szCs w:val="26"/>
        </w:rPr>
        <w:t xml:space="preserve"> pay rent and then maybe didn't have to before. </w:t>
      </w:r>
      <w:proofErr w:type="gramStart"/>
      <w:r w:rsidRPr="00785CF5">
        <w:rPr>
          <w:rFonts w:eastAsia="Calibri" w:cs="Calibri"/>
          <w:color w:val="000000" w:themeColor="text1"/>
          <w:szCs w:val="26"/>
        </w:rPr>
        <w:t>So</w:t>
      </w:r>
      <w:proofErr w:type="gramEnd"/>
      <w:r w:rsidRPr="00785CF5">
        <w:rPr>
          <w:rFonts w:eastAsia="Calibri" w:cs="Calibri"/>
          <w:color w:val="000000" w:themeColor="text1"/>
          <w:szCs w:val="26"/>
        </w:rPr>
        <w:t xml:space="preserve"> there's a transition um where people are trying to learn again how to live independently on very little. And it could be really challenging for people. So, so much that they're like “Ah feck it, I'll just go back to the hostels.’’ P22</w:t>
      </w:r>
    </w:p>
    <w:p w14:paraId="46B66BA7" w14:textId="5F4CBEE8" w:rsidR="001217D4" w:rsidRPr="00785CF5" w:rsidRDefault="000A66EA" w:rsidP="001217D4">
      <w:pPr>
        <w:ind w:left="720"/>
        <w:rPr>
          <w:rFonts w:eastAsia="Calibri" w:cs="Calibri"/>
          <w:color w:val="000000" w:themeColor="text1"/>
          <w:szCs w:val="26"/>
        </w:rPr>
      </w:pPr>
      <w:r w:rsidRPr="00785CF5">
        <w:rPr>
          <w:rFonts w:eastAsia="Calibri" w:cs="Calibri"/>
          <w:color w:val="000000" w:themeColor="text1"/>
          <w:szCs w:val="26"/>
        </w:rPr>
        <w:t xml:space="preserve">‘’They normally will have </w:t>
      </w:r>
      <w:proofErr w:type="gramStart"/>
      <w:r w:rsidRPr="00785CF5">
        <w:rPr>
          <w:rFonts w:eastAsia="Calibri" w:cs="Calibri"/>
          <w:color w:val="000000" w:themeColor="text1"/>
          <w:szCs w:val="26"/>
        </w:rPr>
        <w:t>a number of</w:t>
      </w:r>
      <w:proofErr w:type="gramEnd"/>
      <w:r w:rsidRPr="00785CF5">
        <w:rPr>
          <w:rFonts w:eastAsia="Calibri" w:cs="Calibri"/>
          <w:color w:val="000000" w:themeColor="text1"/>
          <w:szCs w:val="26"/>
        </w:rPr>
        <w:t xml:space="preserve"> medical appointments, but with that, you're bringing in addiction and mental health with it. </w:t>
      </w:r>
      <w:proofErr w:type="gramStart"/>
      <w:r w:rsidRPr="00785CF5">
        <w:rPr>
          <w:rFonts w:eastAsia="Calibri" w:cs="Calibri"/>
          <w:color w:val="000000" w:themeColor="text1"/>
          <w:szCs w:val="26"/>
        </w:rPr>
        <w:t>So</w:t>
      </w:r>
      <w:proofErr w:type="gramEnd"/>
      <w:r w:rsidRPr="00785CF5">
        <w:rPr>
          <w:rFonts w:eastAsia="Calibri" w:cs="Calibri"/>
          <w:color w:val="000000" w:themeColor="text1"/>
          <w:szCs w:val="26"/>
        </w:rPr>
        <w:t xml:space="preserve"> it's not just one solution. It'll never be one size fits all. ’ P09</w:t>
      </w:r>
    </w:p>
    <w:p w14:paraId="13D23AA7" w14:textId="77777777" w:rsidR="001217D4" w:rsidRDefault="001217D4" w:rsidP="001217D4">
      <w:pPr>
        <w:pStyle w:val="Heading2"/>
      </w:pPr>
      <w:bookmarkStart w:id="67" w:name="_Toc201572625"/>
      <w:bookmarkStart w:id="68" w:name="_Toc208822198"/>
      <w:r>
        <w:t>Summary of</w:t>
      </w:r>
      <w:r w:rsidRPr="00311065">
        <w:t xml:space="preserve"> Findings</w:t>
      </w:r>
      <w:bookmarkEnd w:id="67"/>
      <w:bookmarkEnd w:id="68"/>
    </w:p>
    <w:p w14:paraId="0C68B7B0" w14:textId="16D4C063" w:rsidR="00826A9F" w:rsidRPr="002964EC" w:rsidRDefault="00826A9F" w:rsidP="00826A9F">
      <w:pPr>
        <w:rPr>
          <w:szCs w:val="26"/>
          <w:lang w:val="en-IE"/>
        </w:rPr>
      </w:pPr>
      <w:r>
        <w:rPr>
          <w:rFonts w:cstheme="minorHAnsi"/>
          <w:szCs w:val="26"/>
        </w:rPr>
        <w:t>This study which consisted of interviews with 2</w:t>
      </w:r>
      <w:r w:rsidR="0028149D">
        <w:rPr>
          <w:rFonts w:cstheme="minorHAnsi"/>
          <w:szCs w:val="26"/>
        </w:rPr>
        <w:t>4</w:t>
      </w:r>
      <w:r>
        <w:rPr>
          <w:rFonts w:cstheme="minorHAnsi"/>
          <w:szCs w:val="26"/>
        </w:rPr>
        <w:t xml:space="preserve"> participants (18 people w</w:t>
      </w:r>
      <w:r w:rsidR="009E3323">
        <w:rPr>
          <w:rFonts w:cstheme="minorHAnsi"/>
          <w:szCs w:val="26"/>
        </w:rPr>
        <w:t>h</w:t>
      </w:r>
      <w:r>
        <w:rPr>
          <w:rFonts w:cstheme="minorHAnsi"/>
          <w:szCs w:val="26"/>
        </w:rPr>
        <w:t xml:space="preserve">o were </w:t>
      </w:r>
      <w:r w:rsidR="009E3323">
        <w:rPr>
          <w:rFonts w:cstheme="minorHAnsi"/>
          <w:szCs w:val="26"/>
        </w:rPr>
        <w:t>homeless</w:t>
      </w:r>
      <w:r>
        <w:rPr>
          <w:rFonts w:cstheme="minorHAnsi"/>
          <w:szCs w:val="26"/>
        </w:rPr>
        <w:t xml:space="preserve"> and 6 </w:t>
      </w:r>
      <w:r w:rsidR="0028149D">
        <w:rPr>
          <w:rFonts w:cstheme="minorHAnsi"/>
          <w:szCs w:val="26"/>
        </w:rPr>
        <w:t>stakeholders.</w:t>
      </w:r>
      <w:r w:rsidR="005F64B7">
        <w:rPr>
          <w:rFonts w:cstheme="minorHAnsi"/>
          <w:szCs w:val="26"/>
        </w:rPr>
        <w:t>)</w:t>
      </w:r>
      <w:r w:rsidR="0028149D">
        <w:rPr>
          <w:rFonts w:cstheme="minorHAnsi"/>
          <w:szCs w:val="26"/>
        </w:rPr>
        <w:t xml:space="preserve"> The following main themes were </w:t>
      </w:r>
      <w:r w:rsidRPr="007A2B0C">
        <w:rPr>
          <w:rFonts w:cstheme="minorHAnsi"/>
          <w:szCs w:val="26"/>
        </w:rPr>
        <w:t>developed from the data: (1)</w:t>
      </w:r>
      <w:r w:rsidRPr="007A2B0C">
        <w:rPr>
          <w:rFonts w:cstheme="minorHAnsi"/>
          <w:b/>
          <w:bCs/>
          <w:szCs w:val="26"/>
        </w:rPr>
        <w:t xml:space="preserve"> </w:t>
      </w:r>
      <w:r w:rsidRPr="007A2B0C">
        <w:rPr>
          <w:rFonts w:cstheme="minorHAnsi"/>
          <w:szCs w:val="26"/>
        </w:rPr>
        <w:t>the</w:t>
      </w:r>
      <w:r w:rsidRPr="007A2B0C">
        <w:rPr>
          <w:rFonts w:cstheme="minorHAnsi"/>
          <w:b/>
          <w:bCs/>
          <w:szCs w:val="26"/>
        </w:rPr>
        <w:t xml:space="preserve"> </w:t>
      </w:r>
      <w:r w:rsidRPr="007A2B0C">
        <w:rPr>
          <w:rFonts w:cstheme="minorHAnsi"/>
          <w:szCs w:val="26"/>
        </w:rPr>
        <w:t>personal</w:t>
      </w:r>
      <w:r w:rsidRPr="007A2B0C">
        <w:rPr>
          <w:rFonts w:cstheme="minorHAnsi"/>
          <w:b/>
          <w:bCs/>
          <w:szCs w:val="26"/>
        </w:rPr>
        <w:t xml:space="preserve"> </w:t>
      </w:r>
      <w:r w:rsidRPr="007A2B0C">
        <w:rPr>
          <w:rFonts w:cstheme="minorHAnsi"/>
          <w:szCs w:val="26"/>
        </w:rPr>
        <w:t xml:space="preserve">impact of experiencing homelessness with a physical disability, (2) </w:t>
      </w:r>
      <w:r w:rsidRPr="007A2B0C">
        <w:rPr>
          <w:rFonts w:eastAsia="Calibri" w:cs="Calibri"/>
          <w:color w:val="000000" w:themeColor="text1"/>
          <w:szCs w:val="26"/>
        </w:rPr>
        <w:t>accommodation considerations and staff</w:t>
      </w:r>
      <w:r w:rsidR="005F64B7">
        <w:rPr>
          <w:rFonts w:eastAsia="Calibri" w:cs="Calibri"/>
          <w:color w:val="000000" w:themeColor="text1"/>
          <w:szCs w:val="26"/>
        </w:rPr>
        <w:t>-</w:t>
      </w:r>
      <w:r w:rsidRPr="007A2B0C">
        <w:rPr>
          <w:rFonts w:eastAsia="Calibri" w:cs="Calibri"/>
          <w:color w:val="000000" w:themeColor="text1"/>
          <w:szCs w:val="26"/>
        </w:rPr>
        <w:t xml:space="preserve"> </w:t>
      </w:r>
      <w:r w:rsidRPr="007A2B0C">
        <w:rPr>
          <w:rFonts w:cstheme="minorHAnsi"/>
          <w:szCs w:val="26"/>
        </w:rPr>
        <w:t>specific</w:t>
      </w:r>
      <w:r w:rsidR="005F64B7">
        <w:rPr>
          <w:rFonts w:cstheme="minorHAnsi"/>
          <w:szCs w:val="26"/>
        </w:rPr>
        <w:t xml:space="preserve"> constraints</w:t>
      </w:r>
      <w:r w:rsidRPr="007A2B0C">
        <w:rPr>
          <w:rFonts w:cstheme="minorHAnsi"/>
          <w:szCs w:val="26"/>
        </w:rPr>
        <w:t xml:space="preserve"> (3) exiting homelessness</w:t>
      </w:r>
      <w:r>
        <w:rPr>
          <w:rFonts w:cstheme="minorHAnsi"/>
          <w:szCs w:val="26"/>
        </w:rPr>
        <w:t xml:space="preserve">. </w:t>
      </w:r>
      <w:r w:rsidRPr="002964EC">
        <w:rPr>
          <w:szCs w:val="26"/>
          <w:lang w:val="en-IE"/>
        </w:rPr>
        <w:t xml:space="preserve">Our research showed that physical disability magnified the vulnerability, stigma and shame associated with the homeless state and can lead to helplessness, hopelessness and isolation, compounding the challenges of lacking a stable home. Some participants with a physical disability were afraid or unable to go out, magnifying their experience of exclusion. Physical disability may have contributed to entrenched homelessness and dependence on hostel accommodation. </w:t>
      </w:r>
      <w:r w:rsidR="004823A7">
        <w:rPr>
          <w:szCs w:val="26"/>
          <w:lang w:val="en-IE"/>
        </w:rPr>
        <w:t xml:space="preserve">Some participants also expressed a desire for more independence and autonomy, but support would be required to </w:t>
      </w:r>
      <w:r w:rsidR="0028149D">
        <w:rPr>
          <w:szCs w:val="26"/>
          <w:lang w:val="en-IE"/>
        </w:rPr>
        <w:t xml:space="preserve">enable transitioning to </w:t>
      </w:r>
      <w:r w:rsidR="004823A7">
        <w:rPr>
          <w:szCs w:val="26"/>
          <w:lang w:val="en-IE"/>
        </w:rPr>
        <w:t xml:space="preserve">more </w:t>
      </w:r>
      <w:r w:rsidR="0028149D">
        <w:rPr>
          <w:szCs w:val="26"/>
          <w:lang w:val="en-IE"/>
        </w:rPr>
        <w:t xml:space="preserve">independent forms of housing. </w:t>
      </w:r>
      <w:r w:rsidRPr="002964EC">
        <w:rPr>
          <w:szCs w:val="26"/>
          <w:lang w:val="en-IE"/>
        </w:rPr>
        <w:t xml:space="preserve">The built environment within hostel accommodation was generally not </w:t>
      </w:r>
      <w:r w:rsidRPr="002964EC">
        <w:rPr>
          <w:szCs w:val="26"/>
          <w:lang w:val="en-IE"/>
        </w:rPr>
        <w:lastRenderedPageBreak/>
        <w:t xml:space="preserve">sufficient to meet the complex needs of this group, but satisfaction with staff was high, and despite the pressures of the system a tone of hope was evident. More research should focus on how best to meet the current and future needs of this </w:t>
      </w:r>
      <w:r w:rsidR="009E3323" w:rsidRPr="002964EC">
        <w:rPr>
          <w:szCs w:val="26"/>
          <w:lang w:val="en-IE"/>
        </w:rPr>
        <w:t>doubly burdened</w:t>
      </w:r>
      <w:r w:rsidRPr="002964EC">
        <w:rPr>
          <w:szCs w:val="26"/>
          <w:lang w:val="en-IE"/>
        </w:rPr>
        <w:t xml:space="preserve"> group. </w:t>
      </w:r>
    </w:p>
    <w:p w14:paraId="62F170DC" w14:textId="1926F5B0" w:rsidR="00EB3B14" w:rsidRPr="00311065" w:rsidRDefault="00EB3B14" w:rsidP="00D21D90">
      <w:pPr>
        <w:autoSpaceDE/>
        <w:autoSpaceDN/>
        <w:spacing w:after="160" w:line="259" w:lineRule="auto"/>
        <w:rPr>
          <w:rFonts w:eastAsiaTheme="minorHAnsi"/>
          <w:iCs/>
          <w:szCs w:val="26"/>
          <w:lang w:val="en-IE"/>
        </w:rPr>
      </w:pPr>
      <w:r w:rsidRPr="00311065">
        <w:rPr>
          <w:rFonts w:eastAsiaTheme="minorHAnsi"/>
          <w:iCs/>
          <w:szCs w:val="26"/>
          <w:lang w:val="en-IE"/>
        </w:rPr>
        <w:br w:type="page"/>
      </w:r>
    </w:p>
    <w:p w14:paraId="63838B80" w14:textId="77777777" w:rsidR="004114AE" w:rsidRPr="00311065" w:rsidRDefault="00ED3B70" w:rsidP="0043356B">
      <w:pPr>
        <w:pStyle w:val="Heading1"/>
      </w:pPr>
      <w:bookmarkStart w:id="69" w:name="_Toc131159621"/>
      <w:bookmarkStart w:id="70" w:name="_Toc133559841"/>
      <w:bookmarkStart w:id="71" w:name="_Toc201572626"/>
      <w:bookmarkStart w:id="72" w:name="_Toc208822199"/>
      <w:r w:rsidRPr="00311065">
        <w:lastRenderedPageBreak/>
        <w:t>Discussion</w:t>
      </w:r>
      <w:bookmarkEnd w:id="69"/>
      <w:bookmarkEnd w:id="70"/>
      <w:bookmarkEnd w:id="71"/>
      <w:bookmarkEnd w:id="72"/>
    </w:p>
    <w:p w14:paraId="488B96B3" w14:textId="77777777" w:rsidR="00980374" w:rsidRDefault="00980374" w:rsidP="003477E0">
      <w:pPr>
        <w:pStyle w:val="Heading2"/>
      </w:pPr>
      <w:bookmarkStart w:id="73" w:name="_Toc124940128"/>
      <w:bookmarkStart w:id="74" w:name="_Toc131159622"/>
      <w:bookmarkStart w:id="75" w:name="_Toc133559842"/>
      <w:bookmarkStart w:id="76" w:name="_Toc201572627"/>
      <w:bookmarkStart w:id="77" w:name="_Toc208822200"/>
      <w:r w:rsidRPr="00311065">
        <w:t>Research Challenges and Limitations</w:t>
      </w:r>
      <w:bookmarkEnd w:id="73"/>
      <w:bookmarkEnd w:id="74"/>
      <w:bookmarkEnd w:id="75"/>
      <w:bookmarkEnd w:id="76"/>
      <w:bookmarkEnd w:id="77"/>
    </w:p>
    <w:p w14:paraId="7926BA8D" w14:textId="39CCE005" w:rsidR="00826A9F" w:rsidRDefault="00826A9F" w:rsidP="00452B02">
      <w:pPr>
        <w:rPr>
          <w:szCs w:val="26"/>
          <w:lang w:val="en-IE"/>
        </w:rPr>
      </w:pPr>
      <w:r>
        <w:rPr>
          <w:szCs w:val="26"/>
          <w:lang w:val="en-IE"/>
        </w:rPr>
        <w:t xml:space="preserve">A limitation of Phase I </w:t>
      </w:r>
      <w:r w:rsidR="00733CCF">
        <w:rPr>
          <w:szCs w:val="26"/>
          <w:lang w:val="en-IE"/>
        </w:rPr>
        <w:t>wa</w:t>
      </w:r>
      <w:r w:rsidR="004823A7">
        <w:rPr>
          <w:szCs w:val="26"/>
          <w:lang w:val="en-IE"/>
        </w:rPr>
        <w:t xml:space="preserve">s that we conducted a </w:t>
      </w:r>
      <w:r w:rsidR="00383431">
        <w:rPr>
          <w:szCs w:val="26"/>
          <w:lang w:val="en-IE"/>
        </w:rPr>
        <w:t>s</w:t>
      </w:r>
      <w:r>
        <w:rPr>
          <w:szCs w:val="26"/>
          <w:lang w:val="en-IE"/>
        </w:rPr>
        <w:t>coping review, rather than a ful</w:t>
      </w:r>
      <w:r w:rsidR="00383431">
        <w:rPr>
          <w:szCs w:val="26"/>
          <w:lang w:val="en-IE"/>
        </w:rPr>
        <w:t xml:space="preserve">l </w:t>
      </w:r>
      <w:r>
        <w:rPr>
          <w:szCs w:val="26"/>
          <w:lang w:val="en-IE"/>
        </w:rPr>
        <w:t>systematic review. While this review type was suitable to capture the breadth of this field</w:t>
      </w:r>
      <w:r w:rsidR="009F4A10">
        <w:rPr>
          <w:szCs w:val="26"/>
          <w:lang w:val="en-IE"/>
        </w:rPr>
        <w:t>, as is the convention in</w:t>
      </w:r>
      <w:r w:rsidR="004823A7">
        <w:rPr>
          <w:szCs w:val="26"/>
          <w:lang w:val="en-IE"/>
        </w:rPr>
        <w:t xml:space="preserve"> </w:t>
      </w:r>
      <w:r w:rsidR="009F4A10">
        <w:rPr>
          <w:szCs w:val="26"/>
          <w:lang w:val="en-IE"/>
        </w:rPr>
        <w:t xml:space="preserve">scoping reviews, quality assessment did not take place, so we could not comment on the quality of included studies. </w:t>
      </w:r>
    </w:p>
    <w:p w14:paraId="0E22DEE8" w14:textId="42484750" w:rsidR="00507D23" w:rsidRDefault="00507D23" w:rsidP="00452B02">
      <w:pPr>
        <w:rPr>
          <w:szCs w:val="26"/>
          <w:lang w:val="en-IE"/>
        </w:rPr>
      </w:pPr>
      <w:r w:rsidRPr="00507D23">
        <w:rPr>
          <w:szCs w:val="26"/>
          <w:lang w:val="en-IE"/>
        </w:rPr>
        <w:t xml:space="preserve">A limitation of </w:t>
      </w:r>
      <w:r w:rsidR="00826A9F">
        <w:rPr>
          <w:szCs w:val="26"/>
          <w:lang w:val="en-IE"/>
        </w:rPr>
        <w:t>Phase II</w:t>
      </w:r>
      <w:r w:rsidRPr="00507D23">
        <w:rPr>
          <w:szCs w:val="26"/>
          <w:lang w:val="en-IE"/>
        </w:rPr>
        <w:t xml:space="preserve"> was the availability of homeless hostels who were able to participate in the study. While we had consistent and dedicated engagement from </w:t>
      </w:r>
      <w:r w:rsidR="00826A9F">
        <w:rPr>
          <w:szCs w:val="26"/>
          <w:lang w:val="en-IE"/>
        </w:rPr>
        <w:t>many</w:t>
      </w:r>
      <w:r w:rsidRPr="00507D23">
        <w:rPr>
          <w:szCs w:val="26"/>
          <w:lang w:val="en-IE"/>
        </w:rPr>
        <w:t xml:space="preserve"> homeless accommodation organisations</w:t>
      </w:r>
      <w:r w:rsidR="00826A9F">
        <w:rPr>
          <w:szCs w:val="26"/>
          <w:lang w:val="en-IE"/>
        </w:rPr>
        <w:t>,</w:t>
      </w:r>
      <w:r w:rsidRPr="00507D23">
        <w:rPr>
          <w:szCs w:val="26"/>
          <w:lang w:val="en-IE"/>
        </w:rPr>
        <w:t xml:space="preserve"> others were not able to participate</w:t>
      </w:r>
      <w:r w:rsidR="00826A9F">
        <w:rPr>
          <w:szCs w:val="26"/>
          <w:lang w:val="en-IE"/>
        </w:rPr>
        <w:t xml:space="preserve">, so the generalisability of results is not known, although we feel the sample of 547 people who use homeless accommodation in Dublin and Cork is </w:t>
      </w:r>
      <w:r w:rsidR="009E3323">
        <w:rPr>
          <w:szCs w:val="26"/>
          <w:lang w:val="en-IE"/>
        </w:rPr>
        <w:t>robust and</w:t>
      </w:r>
      <w:r w:rsidR="00826A9F">
        <w:rPr>
          <w:szCs w:val="26"/>
          <w:lang w:val="en-IE"/>
        </w:rPr>
        <w:t xml:space="preserve"> compares favourably with research in the area. </w:t>
      </w:r>
    </w:p>
    <w:p w14:paraId="3DA6FCFE" w14:textId="27D7F4E5" w:rsidR="009F4A10" w:rsidRPr="00733CCF" w:rsidRDefault="009F4A10" w:rsidP="003E6728">
      <w:pPr>
        <w:rPr>
          <w:lang w:val="en-IE"/>
        </w:rPr>
      </w:pPr>
      <w:r>
        <w:rPr>
          <w:lang w:val="en-IE"/>
        </w:rPr>
        <w:t xml:space="preserve">In addition, in Phase II, </w:t>
      </w:r>
      <w:r w:rsidR="00D47ECB" w:rsidRPr="00D47ECB">
        <w:t>the presence of and degree of physical disability was categorised by hostel employees</w:t>
      </w:r>
      <w:r w:rsidR="00D47ECB">
        <w:t xml:space="preserve"> who </w:t>
      </w:r>
      <w:r>
        <w:rPr>
          <w:lang w:val="en-IE"/>
        </w:rPr>
        <w:t xml:space="preserve">completed the surveys. This methodology was chosen due to pragmatic reasons, mainly to reduce the burden on hostel residents. </w:t>
      </w:r>
      <w:bookmarkStart w:id="78" w:name="_Toc131159623"/>
      <w:bookmarkStart w:id="79" w:name="_Toc133559843"/>
      <w:r w:rsidRPr="009F4A10">
        <w:rPr>
          <w:rFonts w:eastAsia="Calibri"/>
        </w:rPr>
        <w:t>‘Hidden disability’ refers to a disability that interferes with an individual’s daily functioning yet is not noticeable to others</w:t>
      </w:r>
      <w:r w:rsidR="00383431">
        <w:rPr>
          <w:rFonts w:eastAsia="Calibri"/>
        </w:rPr>
        <w:t>.</w:t>
      </w:r>
      <w:r w:rsidR="00383431" w:rsidRPr="00383431">
        <w:rPr>
          <w:rFonts w:eastAsia="Calibri"/>
          <w:vertAlign w:val="superscript"/>
        </w:rPr>
        <w:t>38</w:t>
      </w:r>
      <w:r w:rsidR="00383431">
        <w:rPr>
          <w:rFonts w:eastAsia="Calibri"/>
        </w:rPr>
        <w:t xml:space="preserve"> </w:t>
      </w:r>
      <w:r w:rsidRPr="009F4A10">
        <w:rPr>
          <w:rFonts w:eastAsia="Calibri"/>
        </w:rPr>
        <w:t>As disability is socially constructed some may not declare or self-identify it, perceive it or wish to be associated with disability</w:t>
      </w:r>
      <w:r w:rsidR="00383431">
        <w:rPr>
          <w:rFonts w:eastAsia="Calibri"/>
        </w:rPr>
        <w:t>,</w:t>
      </w:r>
      <w:r w:rsidR="00383431" w:rsidRPr="00383431">
        <w:rPr>
          <w:rFonts w:eastAsia="Calibri"/>
          <w:vertAlign w:val="superscript"/>
        </w:rPr>
        <w:t>39</w:t>
      </w:r>
      <w:r w:rsidRPr="009F4A10">
        <w:rPr>
          <w:rFonts w:eastAsia="Calibri"/>
        </w:rPr>
        <w:t xml:space="preserve"> especially as we have shown it can be linked to vulnerability in people who are homeless. </w:t>
      </w:r>
      <w:r>
        <w:rPr>
          <w:rFonts w:eastAsia="Calibri"/>
        </w:rPr>
        <w:t xml:space="preserve">In Phase II, as </w:t>
      </w:r>
      <w:r w:rsidR="00D663F9">
        <w:rPr>
          <w:rFonts w:eastAsia="Calibri"/>
        </w:rPr>
        <w:t xml:space="preserve">staff </w:t>
      </w:r>
      <w:r>
        <w:rPr>
          <w:rFonts w:eastAsia="Calibri"/>
        </w:rPr>
        <w:t>of homeless hostels completed the survey, hidden disability could not be captured.</w:t>
      </w:r>
      <w:r w:rsidR="00220A03">
        <w:rPr>
          <w:rFonts w:eastAsia="Calibri"/>
        </w:rPr>
        <w:t xml:space="preserve"> In addition, hostel staff were subjectively assessing disability, without objective measures, which could lead to inaccuracies in reporting.</w:t>
      </w:r>
      <w:r>
        <w:rPr>
          <w:rFonts w:eastAsia="Calibri"/>
        </w:rPr>
        <w:t xml:space="preserve"> In Phase III, o</w:t>
      </w:r>
      <w:r w:rsidRPr="009F4A10">
        <w:rPr>
          <w:rFonts w:eastAsia="Calibri"/>
        </w:rPr>
        <w:t xml:space="preserve">ur participants were presumably comfortable to self-declare they had a physical disability </w:t>
      </w:r>
      <w:proofErr w:type="gramStart"/>
      <w:r w:rsidRPr="009F4A10">
        <w:rPr>
          <w:rFonts w:eastAsia="Calibri"/>
        </w:rPr>
        <w:t>in order to</w:t>
      </w:r>
      <w:proofErr w:type="gramEnd"/>
      <w:r w:rsidRPr="009F4A10">
        <w:rPr>
          <w:rFonts w:eastAsia="Calibri"/>
        </w:rPr>
        <w:t xml:space="preserve"> participate in this study, but it is likely that others were not willing to disclose their disability </w:t>
      </w:r>
      <w:r w:rsidR="009E3323" w:rsidRPr="009F4A10">
        <w:rPr>
          <w:rFonts w:eastAsia="Calibri"/>
        </w:rPr>
        <w:t>status and</w:t>
      </w:r>
      <w:r w:rsidRPr="009F4A10">
        <w:rPr>
          <w:rFonts w:eastAsia="Calibri"/>
        </w:rPr>
        <w:t xml:space="preserve"> chose not to participate. </w:t>
      </w:r>
    </w:p>
    <w:p w14:paraId="2839F497" w14:textId="77777777" w:rsidR="009F4A10" w:rsidRDefault="009F4A10" w:rsidP="003E6728">
      <w:pPr>
        <w:rPr>
          <w:rFonts w:eastAsia="Calibri"/>
        </w:rPr>
      </w:pPr>
      <w:r>
        <w:rPr>
          <w:rFonts w:eastAsia="Calibri"/>
        </w:rPr>
        <w:t>In Phases II and III, w</w:t>
      </w:r>
      <w:r w:rsidRPr="009F4A10">
        <w:rPr>
          <w:rFonts w:eastAsia="Calibri"/>
        </w:rPr>
        <w:t xml:space="preserve">e did not explore the complexity of disability, as participants were not questioned about the nature or cause or extent of their physical disability. </w:t>
      </w:r>
    </w:p>
    <w:p w14:paraId="5B4E01B5" w14:textId="77777777" w:rsidR="009F4A10" w:rsidRDefault="009F4A10" w:rsidP="003E6728">
      <w:pPr>
        <w:rPr>
          <w:rFonts w:eastAsia="Calibri"/>
        </w:rPr>
      </w:pPr>
      <w:r w:rsidRPr="009F4A10">
        <w:rPr>
          <w:rFonts w:eastAsia="Calibri"/>
        </w:rPr>
        <w:t xml:space="preserve">It is possible that people with more severe impairments who needed nursing care for instance, may have already accessed more suitable forms of accommodation, and were therefore not captured in </w:t>
      </w:r>
      <w:r>
        <w:rPr>
          <w:rFonts w:eastAsia="Calibri"/>
        </w:rPr>
        <w:t>Phase II or III of this study</w:t>
      </w:r>
      <w:r w:rsidRPr="009F4A10">
        <w:rPr>
          <w:rFonts w:eastAsia="Calibri"/>
        </w:rPr>
        <w:t xml:space="preserve">. </w:t>
      </w:r>
    </w:p>
    <w:p w14:paraId="7F15CA07" w14:textId="22DACC7C" w:rsidR="00BB1C70" w:rsidRDefault="009F4A10" w:rsidP="003E6728">
      <w:pPr>
        <w:rPr>
          <w:rFonts w:eastAsia="Calibri"/>
        </w:rPr>
      </w:pPr>
      <w:r w:rsidRPr="009F4A10">
        <w:rPr>
          <w:rFonts w:eastAsia="Calibri"/>
        </w:rPr>
        <w:t xml:space="preserve">The focus of this study was specifically physical disability. Other </w:t>
      </w:r>
      <w:r w:rsidR="00220A03">
        <w:rPr>
          <w:rFonts w:eastAsia="Calibri"/>
        </w:rPr>
        <w:t xml:space="preserve">disabilities </w:t>
      </w:r>
      <w:r w:rsidRPr="009F4A10">
        <w:rPr>
          <w:rFonts w:eastAsia="Calibri"/>
        </w:rPr>
        <w:t>such as visual, hearing</w:t>
      </w:r>
      <w:r w:rsidR="00220A03">
        <w:rPr>
          <w:rFonts w:eastAsia="Calibri"/>
        </w:rPr>
        <w:t xml:space="preserve">, </w:t>
      </w:r>
      <w:r w:rsidRPr="009F4A10">
        <w:rPr>
          <w:rFonts w:eastAsia="Calibri"/>
        </w:rPr>
        <w:t xml:space="preserve">intellectual </w:t>
      </w:r>
      <w:r w:rsidR="00220A03">
        <w:rPr>
          <w:rFonts w:eastAsia="Calibri"/>
        </w:rPr>
        <w:t xml:space="preserve">and autism </w:t>
      </w:r>
      <w:r w:rsidRPr="009F4A10">
        <w:rPr>
          <w:rFonts w:eastAsia="Calibri"/>
        </w:rPr>
        <w:t xml:space="preserve">are pertinent to consider but were </w:t>
      </w:r>
      <w:r w:rsidR="00733CCF">
        <w:rPr>
          <w:rFonts w:eastAsia="Calibri"/>
        </w:rPr>
        <w:t>beyond the scope of the present study.</w:t>
      </w:r>
    </w:p>
    <w:p w14:paraId="6BB977AB" w14:textId="3EE37BFA" w:rsidR="009F4A10" w:rsidRPr="009F4A10" w:rsidRDefault="00BB1C70" w:rsidP="009F4A10">
      <w:pPr>
        <w:rPr>
          <w:rFonts w:eastAsia="Calibri" w:cs="Calibri"/>
          <w:color w:val="000000" w:themeColor="text1"/>
          <w:szCs w:val="26"/>
        </w:rPr>
      </w:pPr>
      <w:r>
        <w:rPr>
          <w:rFonts w:eastAsia="Calibri" w:cs="Calibri"/>
          <w:color w:val="000000" w:themeColor="text1"/>
          <w:szCs w:val="26"/>
        </w:rPr>
        <w:t>In Phases II and III, a</w:t>
      </w:r>
      <w:r w:rsidR="009F4A10" w:rsidRPr="009F4A10">
        <w:rPr>
          <w:rFonts w:eastAsia="Calibri" w:cs="Calibri"/>
          <w:color w:val="000000" w:themeColor="text1"/>
          <w:szCs w:val="26"/>
        </w:rPr>
        <w:t xml:space="preserve">s </w:t>
      </w:r>
      <w:r>
        <w:rPr>
          <w:rFonts w:eastAsia="Calibri" w:cs="Calibri"/>
          <w:color w:val="000000" w:themeColor="text1"/>
          <w:szCs w:val="26"/>
        </w:rPr>
        <w:t xml:space="preserve">the research was situated in </w:t>
      </w:r>
      <w:r w:rsidR="009F4A10" w:rsidRPr="009F4A10">
        <w:rPr>
          <w:rFonts w:eastAsia="Calibri" w:cs="Calibri"/>
          <w:color w:val="000000" w:themeColor="text1"/>
          <w:szCs w:val="26"/>
        </w:rPr>
        <w:t xml:space="preserve">homeless hostels, rough sleepers were not included, the </w:t>
      </w:r>
      <w:r w:rsidR="005A2E2B">
        <w:rPr>
          <w:rFonts w:eastAsia="Calibri" w:cs="Calibri"/>
          <w:color w:val="000000" w:themeColor="text1"/>
          <w:szCs w:val="26"/>
        </w:rPr>
        <w:t>scale</w:t>
      </w:r>
      <w:r>
        <w:rPr>
          <w:rFonts w:eastAsia="Calibri" w:cs="Calibri"/>
          <w:color w:val="000000" w:themeColor="text1"/>
          <w:szCs w:val="26"/>
        </w:rPr>
        <w:t xml:space="preserve"> and impact</w:t>
      </w:r>
      <w:r w:rsidR="009F4A10" w:rsidRPr="009F4A10">
        <w:rPr>
          <w:rFonts w:eastAsia="Calibri" w:cs="Calibri"/>
          <w:color w:val="000000" w:themeColor="text1"/>
          <w:szCs w:val="26"/>
        </w:rPr>
        <w:t xml:space="preserve"> of physical disability in this cohort should be investigated in future studies. </w:t>
      </w:r>
      <w:r>
        <w:rPr>
          <w:rFonts w:eastAsia="Calibri" w:cs="Calibri"/>
          <w:color w:val="000000" w:themeColor="text1"/>
          <w:szCs w:val="26"/>
        </w:rPr>
        <w:t xml:space="preserve">In addition, no private homeless hostels were included, therefore the applicability of findings to this setting is not fully known. </w:t>
      </w:r>
    </w:p>
    <w:p w14:paraId="07ADCEA2" w14:textId="77777777" w:rsidR="00C77B1D" w:rsidRDefault="00C77B1D">
      <w:pPr>
        <w:autoSpaceDE/>
        <w:autoSpaceDN/>
        <w:spacing w:after="160" w:line="259" w:lineRule="auto"/>
        <w:rPr>
          <w:b/>
          <w:sz w:val="28"/>
          <w:szCs w:val="28"/>
          <w:lang w:val="en-IE"/>
        </w:rPr>
      </w:pPr>
      <w:bookmarkStart w:id="80" w:name="_Toc201572628"/>
      <w:r>
        <w:br w:type="page"/>
      </w:r>
    </w:p>
    <w:p w14:paraId="0ADE445F" w14:textId="32DDF286" w:rsidR="00980374" w:rsidRPr="00311065" w:rsidRDefault="00980374" w:rsidP="003477E0">
      <w:pPr>
        <w:pStyle w:val="Heading2"/>
      </w:pPr>
      <w:bookmarkStart w:id="81" w:name="_Toc208822201"/>
      <w:r w:rsidRPr="00311065">
        <w:t>Overall Key Findings and Implications</w:t>
      </w:r>
      <w:bookmarkEnd w:id="78"/>
      <w:bookmarkEnd w:id="79"/>
      <w:bookmarkEnd w:id="80"/>
      <w:bookmarkEnd w:id="81"/>
    </w:p>
    <w:p w14:paraId="216CD1E2" w14:textId="3817F1E0" w:rsidR="00826A9F" w:rsidRPr="00507D23" w:rsidRDefault="00826A9F" w:rsidP="00452B02">
      <w:pPr>
        <w:rPr>
          <w:szCs w:val="26"/>
          <w:lang w:val="en-IE"/>
        </w:rPr>
      </w:pPr>
      <w:r w:rsidRPr="00507D23">
        <w:rPr>
          <w:szCs w:val="26"/>
          <w:lang w:val="en-IE"/>
        </w:rPr>
        <w:lastRenderedPageBreak/>
        <w:t xml:space="preserve">A major strength of this study is that it is the first of its kind to attempt to </w:t>
      </w:r>
      <w:r w:rsidR="00696961">
        <w:rPr>
          <w:szCs w:val="26"/>
          <w:lang w:val="en-IE"/>
        </w:rPr>
        <w:t>examine the access needs of people who are homeless in conjunction with the accessibility of the homeless hostels where they were currently residing</w:t>
      </w:r>
      <w:r w:rsidRPr="00507D23">
        <w:rPr>
          <w:szCs w:val="26"/>
          <w:lang w:val="en-IE"/>
        </w:rPr>
        <w:t xml:space="preserve">  In doing so, we have shown that just under half of the people with impacted or restricted mobility were sleeping in rooms up </w:t>
      </w:r>
      <w:r w:rsidR="007E7BA6" w:rsidRPr="00507D23">
        <w:rPr>
          <w:szCs w:val="26"/>
          <w:lang w:val="en-IE"/>
        </w:rPr>
        <w:t>at least one set of stairs</w:t>
      </w:r>
      <w:r w:rsidR="007E7BA6">
        <w:rPr>
          <w:szCs w:val="26"/>
          <w:lang w:val="en-IE"/>
        </w:rPr>
        <w:t xml:space="preserve"> and </w:t>
      </w:r>
      <w:r w:rsidR="007E7BA6">
        <w:rPr>
          <w:rFonts w:cstheme="minorHAnsi"/>
          <w:color w:val="000000"/>
          <w:szCs w:val="26"/>
          <w:shd w:val="clear" w:color="auto" w:fill="FFFFFF"/>
          <w:lang w:val="en-IE"/>
        </w:rPr>
        <w:t xml:space="preserve">just under half of these were staying in a hostel without a lift. As well as the physical impact on residents, there are serious fire safety implications of these arrangements. One third of those with </w:t>
      </w:r>
      <w:r w:rsidR="007E7BA6" w:rsidRPr="00507D23">
        <w:rPr>
          <w:szCs w:val="26"/>
          <w:lang w:val="en-IE"/>
        </w:rPr>
        <w:t>impacted or restricted mobilit</w:t>
      </w:r>
      <w:r w:rsidR="007E7BA6">
        <w:rPr>
          <w:szCs w:val="26"/>
          <w:lang w:val="en-IE"/>
        </w:rPr>
        <w:t>y did not have access to an accessible bathroom</w:t>
      </w:r>
      <w:r w:rsidR="007E7BA6" w:rsidRPr="00507D23">
        <w:rPr>
          <w:szCs w:val="26"/>
          <w:lang w:val="en-IE"/>
        </w:rPr>
        <w:t>.</w:t>
      </w:r>
      <w:r w:rsidR="007E7BA6" w:rsidRPr="00D52CEB">
        <w:rPr>
          <w:rFonts w:cstheme="minorHAnsi"/>
          <w:color w:val="000000"/>
          <w:szCs w:val="26"/>
          <w:shd w:val="clear" w:color="auto" w:fill="FFFFFF"/>
          <w:lang w:val="en-IE"/>
        </w:rPr>
        <w:t xml:space="preserve"> </w:t>
      </w:r>
      <w:r w:rsidRPr="00507D23">
        <w:rPr>
          <w:szCs w:val="26"/>
          <w:lang w:val="en-IE"/>
        </w:rPr>
        <w:t>Another strength is the size of the sample. Thanks to the persistent efforts among our</w:t>
      </w:r>
      <w:r w:rsidR="009D56DE">
        <w:rPr>
          <w:szCs w:val="26"/>
          <w:lang w:val="en-IE"/>
        </w:rPr>
        <w:t xml:space="preserve"> study partners</w:t>
      </w:r>
      <w:r w:rsidRPr="00507D23">
        <w:rPr>
          <w:szCs w:val="26"/>
          <w:lang w:val="en-IE"/>
        </w:rPr>
        <w:t xml:space="preserve">, we were able to collect data on 547 individuals. By collecting information on this sizable cohort, this study </w:t>
      </w:r>
      <w:r w:rsidR="00354C95" w:rsidRPr="00507D23">
        <w:rPr>
          <w:szCs w:val="26"/>
          <w:lang w:val="en-IE"/>
        </w:rPr>
        <w:t>contributes</w:t>
      </w:r>
      <w:r w:rsidRPr="00507D23">
        <w:rPr>
          <w:szCs w:val="26"/>
          <w:lang w:val="en-IE"/>
        </w:rPr>
        <w:t xml:space="preserve"> to the literature about what is already known about the </w:t>
      </w:r>
      <w:r w:rsidR="005A2E2B">
        <w:rPr>
          <w:szCs w:val="26"/>
          <w:lang w:val="en-IE"/>
        </w:rPr>
        <w:t>scale</w:t>
      </w:r>
      <w:r w:rsidRPr="00507D23">
        <w:rPr>
          <w:szCs w:val="26"/>
          <w:lang w:val="en-IE"/>
        </w:rPr>
        <w:t xml:space="preserve"> of physical disability in people experiencing homelessness.</w:t>
      </w:r>
    </w:p>
    <w:p w14:paraId="76499049" w14:textId="7AE5422B" w:rsidR="002964EC" w:rsidRDefault="002964EC" w:rsidP="002964EC">
      <w:pPr>
        <w:rPr>
          <w:szCs w:val="26"/>
          <w:lang w:val="en-IE"/>
        </w:rPr>
      </w:pPr>
      <w:r>
        <w:rPr>
          <w:szCs w:val="26"/>
          <w:lang w:val="en-IE"/>
        </w:rPr>
        <w:t>Our interview-based study</w:t>
      </w:r>
      <w:r w:rsidRPr="002964EC">
        <w:rPr>
          <w:szCs w:val="26"/>
          <w:lang w:val="en-IE"/>
        </w:rPr>
        <w:t xml:space="preserve"> is one of the first to explore the qualitative experience of homelessness while managing a physical disability. It has demonstrated </w:t>
      </w:r>
      <w:r w:rsidR="00F66398">
        <w:rPr>
          <w:szCs w:val="26"/>
          <w:lang w:val="en-IE"/>
        </w:rPr>
        <w:t xml:space="preserve">the </w:t>
      </w:r>
      <w:r w:rsidRPr="002964EC">
        <w:rPr>
          <w:szCs w:val="26"/>
          <w:lang w:val="en-IE"/>
        </w:rPr>
        <w:t xml:space="preserve"> high toll and personal impact of experiencing homelessness whilst living with a physical disability, with potentially co-existing mental health and addiction challenges. A high physical  burden was reported in this study, which mirrors findings in a Spanish study of people experiencing homelessness who also had a disability</w:t>
      </w:r>
      <w:r w:rsidR="00383431">
        <w:rPr>
          <w:szCs w:val="26"/>
          <w:lang w:val="en-IE"/>
        </w:rPr>
        <w:t>.</w:t>
      </w:r>
      <w:r w:rsidR="00383431" w:rsidRPr="00383431">
        <w:rPr>
          <w:szCs w:val="26"/>
          <w:vertAlign w:val="superscript"/>
          <w:lang w:val="en-IE"/>
        </w:rPr>
        <w:t>17</w:t>
      </w:r>
      <w:r w:rsidR="00383431">
        <w:rPr>
          <w:szCs w:val="26"/>
          <w:lang w:val="en-IE"/>
        </w:rPr>
        <w:t xml:space="preserve"> </w:t>
      </w:r>
      <w:r w:rsidRPr="002964EC">
        <w:rPr>
          <w:szCs w:val="26"/>
          <w:lang w:val="en-IE"/>
        </w:rPr>
        <w:t>The impact on mental health reported in this study, is unsurprising as people with physical disabilities are at an elevated risk for depressive symptoms and major depressive disorder</w:t>
      </w:r>
      <w:r w:rsidR="00383431">
        <w:rPr>
          <w:szCs w:val="26"/>
          <w:lang w:val="en-IE"/>
        </w:rPr>
        <w:t>.</w:t>
      </w:r>
      <w:r w:rsidR="00383431" w:rsidRPr="00383431">
        <w:rPr>
          <w:szCs w:val="26"/>
          <w:vertAlign w:val="superscript"/>
          <w:lang w:val="en-IE"/>
        </w:rPr>
        <w:t>40</w:t>
      </w:r>
    </w:p>
    <w:p w14:paraId="6DFB2D2A" w14:textId="52B48447" w:rsidR="00BB1C70" w:rsidRPr="002964EC" w:rsidRDefault="00BB1C70" w:rsidP="002964EC">
      <w:pPr>
        <w:rPr>
          <w:szCs w:val="26"/>
          <w:lang w:val="en-IE"/>
        </w:rPr>
      </w:pPr>
      <w:r w:rsidRPr="00214F93">
        <w:rPr>
          <w:szCs w:val="26"/>
          <w:lang w:val="en-IE"/>
        </w:rPr>
        <w:t xml:space="preserve">A further strength </w:t>
      </w:r>
      <w:r w:rsidRPr="002964EC">
        <w:rPr>
          <w:szCs w:val="26"/>
          <w:lang w:val="en-IE"/>
        </w:rPr>
        <w:t>of the study w</w:t>
      </w:r>
      <w:r>
        <w:rPr>
          <w:szCs w:val="26"/>
          <w:lang w:val="en-IE"/>
        </w:rPr>
        <w:t>as</w:t>
      </w:r>
      <w:r w:rsidRPr="002964EC">
        <w:rPr>
          <w:szCs w:val="26"/>
          <w:lang w:val="en-IE"/>
        </w:rPr>
        <w:t xml:space="preserve"> that the research was conducted by an entirely independent research team, </w:t>
      </w:r>
      <w:r w:rsidR="00D24477">
        <w:rPr>
          <w:szCs w:val="26"/>
          <w:lang w:val="en-IE"/>
        </w:rPr>
        <w:t xml:space="preserve">from Trinity College Dublin, rather than directly from the homelessness setting, </w:t>
      </w:r>
      <w:r w:rsidRPr="002964EC">
        <w:rPr>
          <w:szCs w:val="26"/>
          <w:lang w:val="en-IE"/>
        </w:rPr>
        <w:t>which should add a degree of impartiality to findings. A further strength was the inter-personal skills of the study researcher (MM) who, employing a trauma-informed approach and, was skilled in establishing a rapport and trust early in the interview process, and actively listened throughout</w:t>
      </w:r>
      <w:r w:rsidR="00214F93">
        <w:rPr>
          <w:szCs w:val="26"/>
          <w:lang w:val="en-IE"/>
        </w:rPr>
        <w:t>.</w:t>
      </w:r>
      <w:r w:rsidR="00214F93" w:rsidRPr="00214F93">
        <w:rPr>
          <w:szCs w:val="26"/>
          <w:vertAlign w:val="superscript"/>
          <w:lang w:val="en-IE"/>
        </w:rPr>
        <w:t>41</w:t>
      </w:r>
      <w:r w:rsidR="00214F93">
        <w:rPr>
          <w:szCs w:val="26"/>
          <w:lang w:val="en-IE"/>
        </w:rPr>
        <w:t xml:space="preserve"> D</w:t>
      </w:r>
      <w:r w:rsidRPr="002964EC">
        <w:rPr>
          <w:szCs w:val="26"/>
          <w:lang w:val="en-IE"/>
        </w:rPr>
        <w:t xml:space="preserve">isability as a contributing identity to intersectionality </w:t>
      </w:r>
      <w:r w:rsidR="006D4C2B">
        <w:rPr>
          <w:szCs w:val="26"/>
          <w:lang w:val="en-IE"/>
        </w:rPr>
        <w:t xml:space="preserve">is </w:t>
      </w:r>
      <w:r w:rsidR="00F6501C">
        <w:rPr>
          <w:szCs w:val="26"/>
          <w:lang w:val="en-IE"/>
        </w:rPr>
        <w:t>becoming more recognised</w:t>
      </w:r>
      <w:r w:rsidR="00950B09">
        <w:rPr>
          <w:szCs w:val="26"/>
          <w:lang w:val="en-IE"/>
        </w:rPr>
        <w:t>.</w:t>
      </w:r>
      <w:r w:rsidR="00214F93" w:rsidRPr="00214F93">
        <w:rPr>
          <w:szCs w:val="26"/>
          <w:vertAlign w:val="superscript"/>
          <w:lang w:val="en-IE"/>
        </w:rPr>
        <w:t>42</w:t>
      </w:r>
      <w:r w:rsidRPr="002964EC">
        <w:rPr>
          <w:szCs w:val="26"/>
          <w:lang w:val="en-IE"/>
        </w:rPr>
        <w:t xml:space="preserve"> </w:t>
      </w:r>
      <w:r w:rsidR="00214F93">
        <w:rPr>
          <w:szCs w:val="26"/>
          <w:lang w:val="en-IE"/>
        </w:rPr>
        <w:t>T</w:t>
      </w:r>
      <w:r w:rsidRPr="002964EC">
        <w:rPr>
          <w:szCs w:val="26"/>
          <w:lang w:val="en-IE"/>
        </w:rPr>
        <w:t xml:space="preserve">his study </w:t>
      </w:r>
      <w:r w:rsidR="00214F93">
        <w:rPr>
          <w:szCs w:val="26"/>
          <w:lang w:val="en-IE"/>
        </w:rPr>
        <w:t xml:space="preserve">uniquely </w:t>
      </w:r>
      <w:r w:rsidRPr="002964EC">
        <w:rPr>
          <w:szCs w:val="26"/>
          <w:lang w:val="en-IE"/>
        </w:rPr>
        <w:t>captured the intersectionality</w:t>
      </w:r>
      <w:r w:rsidR="00214F93" w:rsidRPr="00214F93">
        <w:rPr>
          <w:szCs w:val="26"/>
          <w:vertAlign w:val="superscript"/>
          <w:lang w:val="en-IE"/>
        </w:rPr>
        <w:t>43</w:t>
      </w:r>
      <w:r w:rsidRPr="002964EC">
        <w:rPr>
          <w:szCs w:val="26"/>
          <w:lang w:val="en-IE"/>
        </w:rPr>
        <w:t xml:space="preserve"> of homelessness and physical disability</w:t>
      </w:r>
      <w:r w:rsidR="00214F93">
        <w:rPr>
          <w:szCs w:val="26"/>
          <w:lang w:val="en-IE"/>
        </w:rPr>
        <w:t xml:space="preserve">. </w:t>
      </w:r>
    </w:p>
    <w:p w14:paraId="7F313A0D" w14:textId="57D70C7B" w:rsidR="002964EC" w:rsidRPr="002964EC" w:rsidRDefault="00E63EE2" w:rsidP="00452B02">
      <w:pPr>
        <w:rPr>
          <w:szCs w:val="26"/>
          <w:lang w:val="en-IE"/>
        </w:rPr>
      </w:pPr>
      <w:r>
        <w:rPr>
          <w:szCs w:val="26"/>
          <w:lang w:val="en-IE"/>
        </w:rPr>
        <w:t>It is possible that d</w:t>
      </w:r>
      <w:r w:rsidR="002964EC" w:rsidRPr="002964EC">
        <w:rPr>
          <w:szCs w:val="26"/>
          <w:lang w:val="en-IE"/>
        </w:rPr>
        <w:t>ue to the pressurised, under-resourced system, some people remained in unsuitable and inaccessible accommodation, with serious consequences such as reported falling (from bunk bed</w:t>
      </w:r>
      <w:r w:rsidR="006D4C2B">
        <w:rPr>
          <w:szCs w:val="26"/>
          <w:lang w:val="en-IE"/>
        </w:rPr>
        <w:t xml:space="preserve"> and </w:t>
      </w:r>
      <w:proofErr w:type="gramStart"/>
      <w:r w:rsidR="00950B09">
        <w:rPr>
          <w:szCs w:val="26"/>
          <w:lang w:val="en-IE"/>
        </w:rPr>
        <w:t>down stairs</w:t>
      </w:r>
      <w:proofErr w:type="gramEnd"/>
      <w:r w:rsidR="002964EC" w:rsidRPr="002964EC">
        <w:rPr>
          <w:szCs w:val="26"/>
          <w:lang w:val="en-IE"/>
        </w:rPr>
        <w:t xml:space="preserve">) and injuries. This inaccessible environment was </w:t>
      </w:r>
      <w:r>
        <w:rPr>
          <w:szCs w:val="26"/>
          <w:lang w:val="en-IE"/>
        </w:rPr>
        <w:t xml:space="preserve">potentially </w:t>
      </w:r>
      <w:r w:rsidR="002964EC" w:rsidRPr="002964EC">
        <w:rPr>
          <w:szCs w:val="26"/>
          <w:lang w:val="en-IE"/>
        </w:rPr>
        <w:t>further disabling. For some, it limited daily life activities such as going to the shops, and restricted one participant from leaving their accommodation, compounding their exclusion and isolation and creating additional barriers to accessing services and achieving life goals</w:t>
      </w:r>
      <w:r w:rsidR="00F66398">
        <w:rPr>
          <w:szCs w:val="26"/>
          <w:lang w:val="en-IE"/>
        </w:rPr>
        <w:t>,</w:t>
      </w:r>
      <w:r w:rsidR="002964EC" w:rsidRPr="002964EC">
        <w:rPr>
          <w:szCs w:val="26"/>
          <w:lang w:val="en-IE"/>
        </w:rPr>
        <w:t xml:space="preserve"> such as independence and autonomy.  </w:t>
      </w:r>
      <w:r w:rsidR="00214F93" w:rsidRPr="002964EC">
        <w:rPr>
          <w:szCs w:val="26"/>
          <w:lang w:val="en-IE"/>
        </w:rPr>
        <w:t>For</w:t>
      </w:r>
      <w:r w:rsidR="006D4C2B">
        <w:rPr>
          <w:szCs w:val="26"/>
          <w:lang w:val="en-IE"/>
        </w:rPr>
        <w:t xml:space="preserve"> some participants, </w:t>
      </w:r>
      <w:r w:rsidR="002964EC" w:rsidRPr="002964EC">
        <w:rPr>
          <w:szCs w:val="26"/>
          <w:lang w:val="en-IE"/>
        </w:rPr>
        <w:t>the physical environment failed to meet the</w:t>
      </w:r>
      <w:r w:rsidR="00214F93">
        <w:rPr>
          <w:szCs w:val="26"/>
          <w:lang w:val="en-IE"/>
        </w:rPr>
        <w:t>ir</w:t>
      </w:r>
      <w:r w:rsidR="002964EC" w:rsidRPr="002964EC">
        <w:rPr>
          <w:szCs w:val="26"/>
          <w:lang w:val="en-IE"/>
        </w:rPr>
        <w:t xml:space="preserve"> needs, lacking reasonable adjustments and accommodations </w:t>
      </w:r>
      <w:r w:rsidR="00214F93" w:rsidRPr="002964EC">
        <w:rPr>
          <w:szCs w:val="26"/>
          <w:lang w:val="en-IE"/>
        </w:rPr>
        <w:t>to</w:t>
      </w:r>
      <w:r w:rsidR="002964EC" w:rsidRPr="002964EC">
        <w:rPr>
          <w:szCs w:val="26"/>
          <w:lang w:val="en-IE"/>
        </w:rPr>
        <w:t xml:space="preserve"> participate on par with others. This is unsurprising as much of homeless accommodation in Dublin and Cork is based in older housing stock which lack accessibility</w:t>
      </w:r>
      <w:r>
        <w:rPr>
          <w:szCs w:val="26"/>
          <w:lang w:val="en-IE"/>
        </w:rPr>
        <w:t xml:space="preserve">, although it is acknowledged that the reasons for not leaving accommodation are likely to be </w:t>
      </w:r>
      <w:r>
        <w:rPr>
          <w:szCs w:val="26"/>
          <w:lang w:val="en-IE"/>
        </w:rPr>
        <w:lastRenderedPageBreak/>
        <w:t xml:space="preserve">complex and not just related to an inaccessible </w:t>
      </w:r>
      <w:r w:rsidR="006D4C2B">
        <w:rPr>
          <w:szCs w:val="26"/>
          <w:lang w:val="en-IE"/>
        </w:rPr>
        <w:t>environment</w:t>
      </w:r>
      <w:r w:rsidR="00214F93">
        <w:rPr>
          <w:szCs w:val="26"/>
          <w:lang w:val="en-IE"/>
        </w:rPr>
        <w:t xml:space="preserve">. </w:t>
      </w:r>
      <w:r w:rsidR="006D4C2B">
        <w:rPr>
          <w:szCs w:val="26"/>
          <w:lang w:val="en-IE"/>
        </w:rPr>
        <w:t>This could also be related to other reasons such as the lack of assistive technology or other supports, which should be explored in future studies</w:t>
      </w:r>
      <w:r w:rsidR="00452B02">
        <w:rPr>
          <w:szCs w:val="26"/>
          <w:lang w:val="en-IE"/>
        </w:rPr>
        <w:t>.</w:t>
      </w:r>
    </w:p>
    <w:p w14:paraId="1E8CF68B" w14:textId="0A9488A7" w:rsidR="002964EC" w:rsidRPr="002964EC" w:rsidRDefault="002964EC" w:rsidP="002964EC">
      <w:pPr>
        <w:rPr>
          <w:szCs w:val="26"/>
          <w:lang w:val="en-IE"/>
        </w:rPr>
      </w:pPr>
      <w:r w:rsidRPr="002964EC">
        <w:rPr>
          <w:szCs w:val="26"/>
          <w:lang w:val="en-IE"/>
        </w:rPr>
        <w:t>Despite the challenges identified with</w:t>
      </w:r>
      <w:r w:rsidR="00F66398">
        <w:rPr>
          <w:szCs w:val="26"/>
          <w:lang w:val="en-IE"/>
        </w:rPr>
        <w:t>in</w:t>
      </w:r>
      <w:r w:rsidRPr="002964EC">
        <w:rPr>
          <w:szCs w:val="26"/>
          <w:lang w:val="en-IE"/>
        </w:rPr>
        <w:t xml:space="preserve"> the built environment, an overarching theme of satisfaction and positive relations with staff was observed. This demonstrates meaningful relationships and is testament to the care and compassion of staff, despite the pressures of the system. The need for targeted training for staff to understand and manage disabilities was evident, as many staff may not have had preparatory training to deal with physical health care needs and disability. Some good practices were reported such as joined up thinking and integration between the local hospital and hostel. </w:t>
      </w:r>
    </w:p>
    <w:p w14:paraId="20DAE2AD" w14:textId="72436F02" w:rsidR="002964EC" w:rsidRPr="002964EC" w:rsidRDefault="002964EC" w:rsidP="00452B02">
      <w:pPr>
        <w:rPr>
          <w:szCs w:val="26"/>
          <w:lang w:val="en-IE"/>
        </w:rPr>
      </w:pPr>
      <w:r w:rsidRPr="002964EC">
        <w:rPr>
          <w:szCs w:val="26"/>
          <w:lang w:val="en-IE"/>
        </w:rPr>
        <w:t xml:space="preserve">The need for more independent housing was highlighted but this was nuanced. On the one hand, contentment and acceptance of the status quo was expressed by some and a need for continued support, limiting their ability to move to more independent forms of housing. This is likely due to the social support and care from staff, and potentially an element </w:t>
      </w:r>
      <w:r w:rsidR="00D87C4A">
        <w:rPr>
          <w:szCs w:val="26"/>
          <w:lang w:val="en-IE"/>
        </w:rPr>
        <w:t xml:space="preserve">of </w:t>
      </w:r>
      <w:r w:rsidRPr="002964EC">
        <w:rPr>
          <w:szCs w:val="26"/>
          <w:lang w:val="en-IE"/>
        </w:rPr>
        <w:t>institutionalisation may have been present. Social networks and connectedness in hostels were important – likely valued due to the often fragmented social capital of people experiencing homelessness</w:t>
      </w:r>
      <w:r w:rsidR="00811DBB">
        <w:rPr>
          <w:szCs w:val="26"/>
          <w:lang w:val="en-IE"/>
        </w:rPr>
        <w:t>.</w:t>
      </w:r>
      <w:r w:rsidR="00D45A74" w:rsidRPr="00D45A74">
        <w:rPr>
          <w:szCs w:val="26"/>
          <w:vertAlign w:val="superscript"/>
          <w:lang w:val="en-IE"/>
        </w:rPr>
        <w:t>44</w:t>
      </w:r>
      <w:r w:rsidR="00950B09">
        <w:rPr>
          <w:szCs w:val="26"/>
          <w:vertAlign w:val="superscript"/>
          <w:lang w:val="en-IE"/>
        </w:rPr>
        <w:t xml:space="preserve"> </w:t>
      </w:r>
      <w:r w:rsidR="00D45A74">
        <w:rPr>
          <w:szCs w:val="26"/>
          <w:lang w:val="en-IE"/>
        </w:rPr>
        <w:t xml:space="preserve"> </w:t>
      </w:r>
      <w:r w:rsidRPr="002964EC">
        <w:rPr>
          <w:szCs w:val="26"/>
          <w:lang w:val="en-IE"/>
        </w:rPr>
        <w:t>It has been shown previously that people experiencing homelessness with a disability are likely to have been homeless for longer compared to those without a disability</w:t>
      </w:r>
      <w:r w:rsidR="00D45A74">
        <w:rPr>
          <w:szCs w:val="26"/>
          <w:lang w:val="en-IE"/>
        </w:rPr>
        <w:t>.</w:t>
      </w:r>
      <w:r w:rsidR="00D45A74" w:rsidRPr="00D45A74">
        <w:rPr>
          <w:szCs w:val="26"/>
          <w:vertAlign w:val="superscript"/>
          <w:lang w:val="en-IE"/>
        </w:rPr>
        <w:t>45</w:t>
      </w:r>
      <w:r w:rsidR="00D45A74">
        <w:rPr>
          <w:szCs w:val="26"/>
          <w:lang w:val="en-IE"/>
        </w:rPr>
        <w:t xml:space="preserve"> </w:t>
      </w:r>
      <w:r w:rsidRPr="002964EC">
        <w:rPr>
          <w:szCs w:val="26"/>
          <w:lang w:val="en-IE"/>
        </w:rPr>
        <w:t>On the other hand, some expressed a desire to move to more independent</w:t>
      </w:r>
      <w:r w:rsidR="00150436">
        <w:rPr>
          <w:szCs w:val="26"/>
          <w:lang w:val="en-IE"/>
        </w:rPr>
        <w:t>,</w:t>
      </w:r>
      <w:r w:rsidRPr="002964EC">
        <w:rPr>
          <w:szCs w:val="26"/>
          <w:lang w:val="en-IE"/>
        </w:rPr>
        <w:t xml:space="preserve"> accessible forms of housing, which if suitable, may reduce the impact of disability, because health and homelessness has been shown to improve among residents of housing first projects</w:t>
      </w:r>
      <w:r w:rsidR="00D45A74">
        <w:rPr>
          <w:szCs w:val="26"/>
          <w:lang w:val="en-IE"/>
        </w:rPr>
        <w:t>.</w:t>
      </w:r>
      <w:r w:rsidR="00D45A74" w:rsidRPr="00D45A74">
        <w:rPr>
          <w:szCs w:val="26"/>
          <w:vertAlign w:val="superscript"/>
          <w:lang w:val="en-IE"/>
        </w:rPr>
        <w:t>46</w:t>
      </w:r>
      <w:r w:rsidR="00D45A74">
        <w:rPr>
          <w:szCs w:val="26"/>
          <w:lang w:val="en-IE"/>
        </w:rPr>
        <w:t xml:space="preserve"> </w:t>
      </w:r>
      <w:r w:rsidRPr="002964EC">
        <w:rPr>
          <w:szCs w:val="26"/>
          <w:lang w:val="en-IE"/>
        </w:rPr>
        <w:t>Accessing suitable accommodation with a disability is more challenging, however. This aligns with a Spanish study which showed that not having a disability was one of the factors that closely correlated with gaining access to improved accommodation</w:t>
      </w:r>
      <w:r w:rsidR="00504E78">
        <w:rPr>
          <w:szCs w:val="26"/>
          <w:lang w:val="en-IE"/>
        </w:rPr>
        <w:t>.</w:t>
      </w:r>
      <w:r w:rsidR="00D45A74" w:rsidRPr="00D45A74">
        <w:rPr>
          <w:szCs w:val="26"/>
          <w:vertAlign w:val="superscript"/>
          <w:lang w:val="en-IE"/>
        </w:rPr>
        <w:t>4</w:t>
      </w:r>
      <w:r w:rsidR="00E82EA6">
        <w:rPr>
          <w:szCs w:val="26"/>
          <w:vertAlign w:val="superscript"/>
          <w:lang w:val="en-IE"/>
        </w:rPr>
        <w:t>5</w:t>
      </w:r>
      <w:r w:rsidRPr="002964EC">
        <w:rPr>
          <w:szCs w:val="26"/>
          <w:lang w:val="en-IE"/>
        </w:rPr>
        <w:t xml:space="preserve">  </w:t>
      </w:r>
    </w:p>
    <w:p w14:paraId="608FB27A" w14:textId="46FDB12A" w:rsidR="00BB1C70" w:rsidRDefault="002964EC" w:rsidP="00BB1C70">
      <w:pPr>
        <w:rPr>
          <w:szCs w:val="26"/>
          <w:lang w:val="en-IE"/>
        </w:rPr>
      </w:pPr>
      <w:r w:rsidRPr="002964EC">
        <w:rPr>
          <w:szCs w:val="26"/>
          <w:lang w:val="en-IE"/>
        </w:rPr>
        <w:t>This study demonstrated that the dual burden of homelessness and physical disability intensified stigma, shame and unwanted attention, which exacerbated the experience of exclusion, labelling and othering, which mirrors other work</w:t>
      </w:r>
      <w:r w:rsidR="00811DBB">
        <w:rPr>
          <w:szCs w:val="26"/>
          <w:lang w:val="en-IE"/>
        </w:rPr>
        <w:t>.</w:t>
      </w:r>
      <w:r w:rsidR="00D45A74" w:rsidRPr="00365474">
        <w:rPr>
          <w:szCs w:val="26"/>
          <w:vertAlign w:val="superscript"/>
          <w:lang w:val="en-IE"/>
        </w:rPr>
        <w:t>17</w:t>
      </w:r>
      <w:r w:rsidRPr="002964EC">
        <w:rPr>
          <w:szCs w:val="26"/>
          <w:lang w:val="en-IE"/>
        </w:rPr>
        <w:t xml:space="preserve"> When services were sufficient and needs were met, a sense of gratitude was expressed, even though a health equity perspective would attest</w:t>
      </w:r>
      <w:r w:rsidR="00150436">
        <w:rPr>
          <w:szCs w:val="26"/>
          <w:lang w:val="en-IE"/>
        </w:rPr>
        <w:t xml:space="preserve"> to</w:t>
      </w:r>
      <w:r w:rsidRPr="002964EC">
        <w:rPr>
          <w:szCs w:val="26"/>
          <w:lang w:val="en-IE"/>
        </w:rPr>
        <w:t xml:space="preserve"> the right to a fair and just opportunity for everyone to attain their full potential</w:t>
      </w:r>
      <w:r w:rsidR="00811DBB">
        <w:rPr>
          <w:szCs w:val="26"/>
          <w:lang w:val="en-IE"/>
        </w:rPr>
        <w:t>.</w:t>
      </w:r>
      <w:r w:rsidR="00D45A74" w:rsidRPr="00D45A74">
        <w:rPr>
          <w:szCs w:val="26"/>
          <w:vertAlign w:val="superscript"/>
          <w:lang w:val="en-IE"/>
        </w:rPr>
        <w:t>47</w:t>
      </w:r>
      <w:r w:rsidRPr="002964EC">
        <w:rPr>
          <w:szCs w:val="26"/>
          <w:lang w:val="en-IE"/>
        </w:rPr>
        <w:t xml:space="preserve"> </w:t>
      </w:r>
    </w:p>
    <w:p w14:paraId="6FAF13A1" w14:textId="77777777" w:rsidR="00C77B1D" w:rsidRDefault="00C77B1D" w:rsidP="00C77B1D">
      <w:pPr>
        <w:pStyle w:val="Heading2"/>
      </w:pPr>
      <w:bookmarkStart w:id="82" w:name="_Toc208822202"/>
      <w:r>
        <w:t>Recommendations</w:t>
      </w:r>
      <w:bookmarkEnd w:id="82"/>
    </w:p>
    <w:p w14:paraId="2A910332" w14:textId="77777777" w:rsidR="00C77B1D" w:rsidRDefault="00C77B1D" w:rsidP="00C77B1D">
      <w:pPr>
        <w:pStyle w:val="ListParagraph"/>
        <w:numPr>
          <w:ilvl w:val="0"/>
          <w:numId w:val="6"/>
        </w:numPr>
        <w:rPr>
          <w:szCs w:val="26"/>
          <w:lang w:val="en-IE"/>
        </w:rPr>
      </w:pPr>
      <w:r>
        <w:rPr>
          <w:szCs w:val="26"/>
          <w:lang w:val="en-IE"/>
        </w:rPr>
        <w:t>For Homeless Hostel Services</w:t>
      </w:r>
    </w:p>
    <w:p w14:paraId="18346ACF" w14:textId="77777777" w:rsidR="00C77B1D" w:rsidRPr="006F7F78" w:rsidRDefault="00C77B1D" w:rsidP="00C77B1D">
      <w:pPr>
        <w:pStyle w:val="ListParagraph"/>
        <w:numPr>
          <w:ilvl w:val="1"/>
          <w:numId w:val="6"/>
        </w:numPr>
        <w:rPr>
          <w:szCs w:val="26"/>
          <w:lang w:val="en-IE"/>
        </w:rPr>
      </w:pPr>
      <w:r>
        <w:rPr>
          <w:szCs w:val="26"/>
        </w:rPr>
        <w:t>Integrate basic screening of mobility into the bed allocation process.</w:t>
      </w:r>
    </w:p>
    <w:p w14:paraId="2DF25247" w14:textId="77777777" w:rsidR="00C77B1D" w:rsidRPr="006F7F78" w:rsidRDefault="00C77B1D" w:rsidP="00C77B1D">
      <w:pPr>
        <w:pStyle w:val="ListParagraph"/>
        <w:numPr>
          <w:ilvl w:val="1"/>
          <w:numId w:val="6"/>
        </w:numPr>
        <w:rPr>
          <w:szCs w:val="26"/>
          <w:lang w:val="en-IE"/>
        </w:rPr>
      </w:pPr>
      <w:r>
        <w:t xml:space="preserve">Prioritise </w:t>
      </w:r>
      <w:r w:rsidRPr="006F7F78">
        <w:t>accessible rooms</w:t>
      </w:r>
      <w:r>
        <w:t xml:space="preserve"> and bathrooms, </w:t>
      </w:r>
      <w:r w:rsidRPr="00563EFC">
        <w:t>lower bunks</w:t>
      </w:r>
      <w:r>
        <w:t xml:space="preserve"> and </w:t>
      </w:r>
      <w:r w:rsidRPr="00563EFC">
        <w:t>shorter corridors</w:t>
      </w:r>
      <w:r>
        <w:t xml:space="preserve"> to reach services for people with mobility challenges. </w:t>
      </w:r>
    </w:p>
    <w:p w14:paraId="444B47C8" w14:textId="77777777" w:rsidR="00C77B1D" w:rsidRPr="006F7F78" w:rsidRDefault="00C77B1D" w:rsidP="00C77B1D">
      <w:pPr>
        <w:pStyle w:val="ListParagraph"/>
        <w:numPr>
          <w:ilvl w:val="1"/>
          <w:numId w:val="6"/>
        </w:numPr>
        <w:rPr>
          <w:szCs w:val="26"/>
          <w:lang w:val="en-IE"/>
        </w:rPr>
      </w:pPr>
      <w:r w:rsidRPr="006F7F78">
        <w:t>Train staff</w:t>
      </w:r>
      <w:r w:rsidRPr="00563EFC">
        <w:t xml:space="preserve"> to </w:t>
      </w:r>
      <w:r>
        <w:t xml:space="preserve">understand and assist with </w:t>
      </w:r>
      <w:r w:rsidRPr="00563EFC">
        <w:t>disability needs</w:t>
      </w:r>
      <w:r>
        <w:t xml:space="preserve">, including </w:t>
      </w:r>
      <w:r w:rsidRPr="00563EFC">
        <w:t>collaborat</w:t>
      </w:r>
      <w:r>
        <w:t>ion</w:t>
      </w:r>
      <w:r w:rsidRPr="00563EFC">
        <w:t xml:space="preserve"> with</w:t>
      </w:r>
      <w:r>
        <w:t xml:space="preserve"> health care and other </w:t>
      </w:r>
      <w:r w:rsidRPr="00563EFC">
        <w:t>services</w:t>
      </w:r>
      <w:r>
        <w:t xml:space="preserve"> where applicable</w:t>
      </w:r>
      <w:r w:rsidRPr="00563EFC">
        <w:t>.</w:t>
      </w:r>
    </w:p>
    <w:p w14:paraId="170DA344" w14:textId="77777777" w:rsidR="00C77B1D" w:rsidRDefault="00C77B1D" w:rsidP="00C77B1D">
      <w:pPr>
        <w:pStyle w:val="ListParagraph"/>
        <w:ind w:left="1440"/>
        <w:rPr>
          <w:szCs w:val="26"/>
          <w:lang w:val="en-IE"/>
        </w:rPr>
      </w:pPr>
    </w:p>
    <w:p w14:paraId="013D38DB" w14:textId="77777777" w:rsidR="00C77B1D" w:rsidRPr="00B57BAC" w:rsidRDefault="00C77B1D" w:rsidP="00C77B1D">
      <w:pPr>
        <w:pStyle w:val="ListParagraph"/>
        <w:numPr>
          <w:ilvl w:val="0"/>
          <w:numId w:val="6"/>
        </w:numPr>
        <w:rPr>
          <w:szCs w:val="26"/>
          <w:lang w:val="en-IE"/>
        </w:rPr>
      </w:pPr>
      <w:r>
        <w:rPr>
          <w:szCs w:val="26"/>
          <w:lang w:val="en-IE"/>
        </w:rPr>
        <w:t xml:space="preserve">For Government: </w:t>
      </w:r>
    </w:p>
    <w:p w14:paraId="24BAD22C" w14:textId="77777777" w:rsidR="00C77B1D" w:rsidRPr="006F7F78" w:rsidRDefault="00C77B1D" w:rsidP="00C77B1D">
      <w:pPr>
        <w:pStyle w:val="ListParagraph"/>
        <w:numPr>
          <w:ilvl w:val="1"/>
          <w:numId w:val="6"/>
        </w:numPr>
        <w:rPr>
          <w:szCs w:val="26"/>
          <w:lang w:val="en-IE"/>
        </w:rPr>
      </w:pPr>
      <w:r w:rsidRPr="006F7F78">
        <w:lastRenderedPageBreak/>
        <w:t>Ensure at least 25% of accommodation</w:t>
      </w:r>
      <w:r>
        <w:t>, including hostel and ‘own door’ accommodation</w:t>
      </w:r>
      <w:r w:rsidRPr="006F7F78">
        <w:t xml:space="preserve"> is accessible</w:t>
      </w:r>
      <w:r w:rsidRPr="00563EFC">
        <w:t xml:space="preserve"> and ground-level.</w:t>
      </w:r>
    </w:p>
    <w:p w14:paraId="2E1DA6B2" w14:textId="77777777" w:rsidR="00C77B1D" w:rsidRPr="006F7F78" w:rsidRDefault="00C77B1D" w:rsidP="00C77B1D">
      <w:pPr>
        <w:pStyle w:val="ListParagraph"/>
        <w:numPr>
          <w:ilvl w:val="1"/>
          <w:numId w:val="6"/>
        </w:numPr>
        <w:rPr>
          <w:szCs w:val="26"/>
          <w:lang w:val="en-IE"/>
        </w:rPr>
      </w:pPr>
      <w:r w:rsidRPr="006F7F78">
        <w:rPr>
          <w:szCs w:val="26"/>
          <w:lang w:val="en-IE"/>
        </w:rPr>
        <w:t>R</w:t>
      </w:r>
      <w:proofErr w:type="spellStart"/>
      <w:r>
        <w:t>etrofit</w:t>
      </w:r>
      <w:proofErr w:type="spellEnd"/>
      <w:r>
        <w:t xml:space="preserve"> existing hostels to improve bedroom and bathroom accessibility. </w:t>
      </w:r>
    </w:p>
    <w:p w14:paraId="4290CF4C" w14:textId="77777777" w:rsidR="00C77B1D" w:rsidRDefault="00C77B1D" w:rsidP="00C77B1D">
      <w:pPr>
        <w:pStyle w:val="ListParagraph"/>
        <w:numPr>
          <w:ilvl w:val="1"/>
          <w:numId w:val="6"/>
        </w:numPr>
        <w:rPr>
          <w:szCs w:val="26"/>
          <w:lang w:val="en-IE"/>
        </w:rPr>
      </w:pPr>
      <w:r>
        <w:rPr>
          <w:szCs w:val="26"/>
          <w:lang w:val="en-IE"/>
        </w:rPr>
        <w:t xml:space="preserve">For new accommodation, employ the principles of universal design, so </w:t>
      </w:r>
      <w:r w:rsidRPr="009E4E0E">
        <w:rPr>
          <w:szCs w:val="26"/>
          <w:lang w:val="en-IE"/>
        </w:rPr>
        <w:t>accessibility requirements</w:t>
      </w:r>
      <w:r>
        <w:rPr>
          <w:szCs w:val="26"/>
          <w:lang w:val="en-IE"/>
        </w:rPr>
        <w:t xml:space="preserve"> apply to all accommodation.  </w:t>
      </w:r>
    </w:p>
    <w:p w14:paraId="486D6386" w14:textId="77777777" w:rsidR="00C77B1D" w:rsidRPr="00F507BF" w:rsidRDefault="00C77B1D" w:rsidP="00C77B1D">
      <w:pPr>
        <w:pStyle w:val="ListParagraph"/>
        <w:numPr>
          <w:ilvl w:val="1"/>
          <w:numId w:val="6"/>
        </w:numPr>
        <w:rPr>
          <w:szCs w:val="26"/>
          <w:lang w:val="en-IE"/>
        </w:rPr>
      </w:pPr>
      <w:r w:rsidRPr="00563EFC">
        <w:t xml:space="preserve">Plan for </w:t>
      </w:r>
      <w:r w:rsidRPr="00F507BF">
        <w:t>long-term care needs</w:t>
      </w:r>
      <w:r w:rsidRPr="00563EFC">
        <w:t xml:space="preserve"> </w:t>
      </w:r>
      <w:r>
        <w:t xml:space="preserve">for people who are homeless with complex needs which are </w:t>
      </w:r>
      <w:r w:rsidRPr="00563EFC">
        <w:t>outside the nursing home model</w:t>
      </w:r>
      <w:r>
        <w:t xml:space="preserve"> due to pre-geriatric disability</w:t>
      </w:r>
      <w:r w:rsidRPr="00563EFC">
        <w:t>.</w:t>
      </w:r>
    </w:p>
    <w:p w14:paraId="278FE3CC" w14:textId="77777777" w:rsidR="00C77B1D" w:rsidRPr="00615ABC" w:rsidRDefault="00C77B1D" w:rsidP="00C77B1D">
      <w:pPr>
        <w:pStyle w:val="ListParagraph"/>
        <w:numPr>
          <w:ilvl w:val="1"/>
          <w:numId w:val="6"/>
        </w:numPr>
        <w:rPr>
          <w:szCs w:val="26"/>
          <w:lang w:val="en-IE"/>
        </w:rPr>
      </w:pPr>
      <w:r w:rsidRPr="00563EFC">
        <w:t xml:space="preserve">Include </w:t>
      </w:r>
      <w:r>
        <w:t xml:space="preserve">and prioritise </w:t>
      </w:r>
      <w:r w:rsidRPr="00F507BF">
        <w:t xml:space="preserve">accessibility </w:t>
      </w:r>
      <w:r>
        <w:t xml:space="preserve">as part of </w:t>
      </w:r>
      <w:r w:rsidRPr="00F507BF">
        <w:t>inspections</w:t>
      </w:r>
      <w:r>
        <w:t xml:space="preserve"> (such as the Homeless Accommodation Inspection Service)</w:t>
      </w:r>
      <w:r w:rsidRPr="00563EFC">
        <w:t xml:space="preserve"> and </w:t>
      </w:r>
      <w:r>
        <w:t xml:space="preserve">quality standards (such as the </w:t>
      </w:r>
      <w:r w:rsidRPr="007E5EFD">
        <w:rPr>
          <w:szCs w:val="26"/>
        </w:rPr>
        <w:t>National Quality Standards Framework</w:t>
      </w:r>
      <w:r>
        <w:rPr>
          <w:szCs w:val="26"/>
        </w:rPr>
        <w:t xml:space="preserve"> for Homeless Services in Ireland)</w:t>
      </w:r>
      <w:r w:rsidRPr="00563EFC">
        <w:t>.</w:t>
      </w:r>
      <w:r>
        <w:t xml:space="preserve"> </w:t>
      </w:r>
    </w:p>
    <w:p w14:paraId="5622D3F6" w14:textId="77777777" w:rsidR="00C77B1D" w:rsidRPr="00F507BF" w:rsidRDefault="00C77B1D" w:rsidP="00C77B1D">
      <w:pPr>
        <w:pStyle w:val="ListParagraph"/>
        <w:numPr>
          <w:ilvl w:val="1"/>
          <w:numId w:val="6"/>
        </w:numPr>
        <w:rPr>
          <w:szCs w:val="26"/>
          <w:lang w:val="en-IE"/>
        </w:rPr>
      </w:pPr>
      <w:r>
        <w:rPr>
          <w:szCs w:val="26"/>
        </w:rPr>
        <w:t>Employ a solutions-based approach to a</w:t>
      </w:r>
      <w:r w:rsidRPr="00F507BF">
        <w:rPr>
          <w:szCs w:val="26"/>
        </w:rPr>
        <w:t>ct on inadequate accessibility provisio</w:t>
      </w:r>
      <w:r>
        <w:rPr>
          <w:szCs w:val="26"/>
        </w:rPr>
        <w:t>n</w:t>
      </w:r>
      <w:r w:rsidRPr="00F507BF">
        <w:rPr>
          <w:szCs w:val="26"/>
        </w:rPr>
        <w:t xml:space="preserve">. </w:t>
      </w:r>
    </w:p>
    <w:p w14:paraId="112A6FD1" w14:textId="77777777" w:rsidR="00C77B1D" w:rsidRPr="00B57BAC" w:rsidRDefault="00C77B1D" w:rsidP="00C77B1D">
      <w:pPr>
        <w:pStyle w:val="ListParagraph"/>
        <w:numPr>
          <w:ilvl w:val="1"/>
          <w:numId w:val="6"/>
        </w:numPr>
        <w:rPr>
          <w:szCs w:val="26"/>
          <w:lang w:val="en-IE"/>
        </w:rPr>
      </w:pPr>
      <w:r>
        <w:rPr>
          <w:szCs w:val="26"/>
        </w:rPr>
        <w:t xml:space="preserve">Ensure the needs of people who are homeless with a disability are considered in national homeless strategies. </w:t>
      </w:r>
    </w:p>
    <w:p w14:paraId="24106A89" w14:textId="77777777" w:rsidR="00C77B1D" w:rsidRPr="00B57BAC" w:rsidRDefault="00C77B1D" w:rsidP="00C77B1D">
      <w:pPr>
        <w:pStyle w:val="ListParagraph"/>
        <w:ind w:left="1440"/>
        <w:rPr>
          <w:szCs w:val="26"/>
          <w:lang w:val="en-IE"/>
        </w:rPr>
      </w:pPr>
    </w:p>
    <w:p w14:paraId="24D3D9CC" w14:textId="77777777" w:rsidR="00C77B1D" w:rsidRDefault="00C77B1D" w:rsidP="00C77B1D">
      <w:pPr>
        <w:pStyle w:val="ListParagraph"/>
        <w:numPr>
          <w:ilvl w:val="0"/>
          <w:numId w:val="6"/>
        </w:numPr>
        <w:rPr>
          <w:szCs w:val="26"/>
          <w:lang w:val="en-IE"/>
        </w:rPr>
      </w:pPr>
      <w:r>
        <w:rPr>
          <w:szCs w:val="26"/>
          <w:lang w:val="en-IE"/>
        </w:rPr>
        <w:t>For Disabled Persons’ Organisations and other representative and advocacy groups:</w:t>
      </w:r>
    </w:p>
    <w:p w14:paraId="6E571A48" w14:textId="77777777" w:rsidR="00C77B1D" w:rsidRPr="00F507BF" w:rsidRDefault="00C77B1D" w:rsidP="00C77B1D">
      <w:pPr>
        <w:pStyle w:val="ListParagraph"/>
        <w:numPr>
          <w:ilvl w:val="1"/>
          <w:numId w:val="6"/>
        </w:numPr>
        <w:rPr>
          <w:szCs w:val="26"/>
          <w:lang w:val="en-IE"/>
        </w:rPr>
      </w:pPr>
      <w:r w:rsidRPr="00F507BF">
        <w:t>Amplify voices</w:t>
      </w:r>
      <w:r w:rsidRPr="00563EFC">
        <w:t xml:space="preserve"> of </w:t>
      </w:r>
      <w:r>
        <w:t xml:space="preserve">people who are </w:t>
      </w:r>
      <w:r w:rsidRPr="00563EFC">
        <w:t>homeless with disabilities.</w:t>
      </w:r>
    </w:p>
    <w:p w14:paraId="1E983EAF" w14:textId="77777777" w:rsidR="00C77B1D" w:rsidRPr="00B57BAC" w:rsidRDefault="00C77B1D" w:rsidP="00C77B1D">
      <w:pPr>
        <w:pStyle w:val="ListParagraph"/>
        <w:numPr>
          <w:ilvl w:val="1"/>
          <w:numId w:val="6"/>
        </w:numPr>
        <w:rPr>
          <w:szCs w:val="26"/>
          <w:lang w:val="en-IE"/>
        </w:rPr>
      </w:pPr>
      <w:r w:rsidRPr="00563EFC">
        <w:t xml:space="preserve">Promote </w:t>
      </w:r>
      <w:r w:rsidRPr="00F507BF">
        <w:t xml:space="preserve">inclusion </w:t>
      </w:r>
      <w:r>
        <w:t xml:space="preserve">of people who are </w:t>
      </w:r>
      <w:r w:rsidRPr="00563EFC">
        <w:t>homeless with disabilities</w:t>
      </w:r>
      <w:r w:rsidRPr="00F507BF">
        <w:t xml:space="preserve"> in </w:t>
      </w:r>
      <w:proofErr w:type="gramStart"/>
      <w:r w:rsidRPr="00F507BF">
        <w:t>policy-making</w:t>
      </w:r>
      <w:proofErr w:type="gramEnd"/>
      <w:r w:rsidRPr="00563EFC">
        <w:t>, public forums, and media.</w:t>
      </w:r>
    </w:p>
    <w:p w14:paraId="51A9833C" w14:textId="77777777" w:rsidR="00C77B1D" w:rsidRDefault="00C77B1D" w:rsidP="00C77B1D">
      <w:pPr>
        <w:pStyle w:val="ListParagraph"/>
        <w:ind w:left="1440"/>
        <w:rPr>
          <w:szCs w:val="26"/>
          <w:lang w:val="en-IE"/>
        </w:rPr>
      </w:pPr>
    </w:p>
    <w:p w14:paraId="6F1C6F75" w14:textId="77777777" w:rsidR="00C77B1D" w:rsidRDefault="00C77B1D" w:rsidP="00C77B1D">
      <w:pPr>
        <w:pStyle w:val="ListParagraph"/>
        <w:numPr>
          <w:ilvl w:val="0"/>
          <w:numId w:val="6"/>
        </w:numPr>
        <w:rPr>
          <w:szCs w:val="26"/>
          <w:lang w:val="en-IE"/>
        </w:rPr>
      </w:pPr>
      <w:r>
        <w:rPr>
          <w:szCs w:val="26"/>
          <w:lang w:val="en-IE"/>
        </w:rPr>
        <w:t>For Health Care Systems:</w:t>
      </w:r>
    </w:p>
    <w:p w14:paraId="30ECD377" w14:textId="77777777" w:rsidR="00C77B1D" w:rsidRPr="008A0F91" w:rsidRDefault="00C77B1D" w:rsidP="00C77B1D">
      <w:pPr>
        <w:pStyle w:val="ListParagraph"/>
        <w:numPr>
          <w:ilvl w:val="1"/>
          <w:numId w:val="6"/>
        </w:numPr>
        <w:rPr>
          <w:szCs w:val="26"/>
          <w:lang w:val="en-IE"/>
        </w:rPr>
      </w:pPr>
      <w:r w:rsidRPr="00563EFC">
        <w:t xml:space="preserve">Offer </w:t>
      </w:r>
      <w:r w:rsidRPr="00B57BAC">
        <w:t xml:space="preserve">early rehabilitation and </w:t>
      </w:r>
      <w:r>
        <w:t xml:space="preserve">multi-disciplinary input including </w:t>
      </w:r>
      <w:r w:rsidRPr="00563EFC">
        <w:t>physiotherapists and occupational therapist</w:t>
      </w:r>
      <w:r>
        <w:t>s</w:t>
      </w:r>
      <w:r w:rsidRPr="00563EFC">
        <w:t>.</w:t>
      </w:r>
    </w:p>
    <w:p w14:paraId="08794EBB" w14:textId="77777777" w:rsidR="00C77B1D" w:rsidRDefault="00C77B1D" w:rsidP="00C77B1D">
      <w:pPr>
        <w:pStyle w:val="ListParagraph"/>
        <w:numPr>
          <w:ilvl w:val="1"/>
          <w:numId w:val="6"/>
        </w:numPr>
        <w:rPr>
          <w:szCs w:val="26"/>
          <w:lang w:val="en-IE"/>
        </w:rPr>
      </w:pPr>
      <w:r>
        <w:rPr>
          <w:szCs w:val="26"/>
          <w:lang w:val="en-IE"/>
        </w:rPr>
        <w:t xml:space="preserve">Ensure access to a General Practitioner, for long term support and referrals to appropriate services.  </w:t>
      </w:r>
    </w:p>
    <w:p w14:paraId="30CE0EE3" w14:textId="77777777" w:rsidR="00C77B1D" w:rsidRDefault="00C77B1D" w:rsidP="00C77B1D">
      <w:pPr>
        <w:pStyle w:val="ListParagraph"/>
        <w:numPr>
          <w:ilvl w:val="1"/>
          <w:numId w:val="6"/>
        </w:numPr>
        <w:rPr>
          <w:szCs w:val="26"/>
          <w:lang w:val="en-IE"/>
        </w:rPr>
      </w:pPr>
      <w:r w:rsidRPr="008A0F91">
        <w:rPr>
          <w:szCs w:val="26"/>
          <w:lang w:val="en-IE"/>
        </w:rPr>
        <w:t xml:space="preserve">When discharging from acute services to hostel accommodation, </w:t>
      </w:r>
      <w:r>
        <w:rPr>
          <w:szCs w:val="26"/>
          <w:lang w:val="en-IE"/>
        </w:rPr>
        <w:t xml:space="preserve">communicate mobility needs in advance where applicable to ensure suitable bed allocation. </w:t>
      </w:r>
    </w:p>
    <w:p w14:paraId="6C1DE1B8" w14:textId="77777777" w:rsidR="00C77B1D" w:rsidRPr="008A0F91" w:rsidRDefault="00C77B1D" w:rsidP="00C77B1D">
      <w:pPr>
        <w:pStyle w:val="ListParagraph"/>
        <w:ind w:left="1440"/>
        <w:rPr>
          <w:szCs w:val="26"/>
          <w:lang w:val="en-IE"/>
        </w:rPr>
      </w:pPr>
    </w:p>
    <w:p w14:paraId="51694614" w14:textId="77777777" w:rsidR="00C77B1D" w:rsidRPr="00F82763" w:rsidRDefault="00C77B1D" w:rsidP="00C77B1D">
      <w:pPr>
        <w:pStyle w:val="ListParagraph"/>
        <w:numPr>
          <w:ilvl w:val="0"/>
          <w:numId w:val="6"/>
        </w:numPr>
        <w:rPr>
          <w:szCs w:val="26"/>
          <w:lang w:val="en-IE"/>
        </w:rPr>
      </w:pPr>
      <w:r>
        <w:rPr>
          <w:szCs w:val="26"/>
          <w:lang w:val="en-IE"/>
        </w:rPr>
        <w:t xml:space="preserve">For Funders – prioritise research in the following </w:t>
      </w:r>
      <w:proofErr w:type="gramStart"/>
      <w:r>
        <w:rPr>
          <w:szCs w:val="26"/>
          <w:lang w:val="en-IE"/>
        </w:rPr>
        <w:t>areas;</w:t>
      </w:r>
      <w:proofErr w:type="gramEnd"/>
      <w:r>
        <w:rPr>
          <w:szCs w:val="26"/>
          <w:lang w:val="en-IE"/>
        </w:rPr>
        <w:t xml:space="preserve"> </w:t>
      </w:r>
    </w:p>
    <w:p w14:paraId="4EB25F61" w14:textId="77777777" w:rsidR="00C77B1D" w:rsidRPr="00F82763" w:rsidRDefault="00C77B1D" w:rsidP="00C77B1D">
      <w:pPr>
        <w:pStyle w:val="ListParagraph"/>
        <w:numPr>
          <w:ilvl w:val="1"/>
          <w:numId w:val="6"/>
        </w:numPr>
        <w:rPr>
          <w:szCs w:val="26"/>
          <w:lang w:val="en-IE"/>
        </w:rPr>
      </w:pPr>
      <w:r>
        <w:rPr>
          <w:szCs w:val="26"/>
          <w:lang w:val="en-IE"/>
        </w:rPr>
        <w:t>Optimum m</w:t>
      </w:r>
      <w:r w:rsidRPr="00F82763">
        <w:rPr>
          <w:szCs w:val="26"/>
          <w:lang w:val="en-IE"/>
        </w:rPr>
        <w:t>obility screening methods within hostel services</w:t>
      </w:r>
      <w:r>
        <w:rPr>
          <w:szCs w:val="26"/>
          <w:lang w:val="en-IE"/>
        </w:rPr>
        <w:t xml:space="preserve">. </w:t>
      </w:r>
    </w:p>
    <w:p w14:paraId="2C01FE95" w14:textId="77777777" w:rsidR="00C77B1D" w:rsidRPr="00F82763" w:rsidRDefault="00C77B1D" w:rsidP="00C77B1D">
      <w:pPr>
        <w:pStyle w:val="ListParagraph"/>
        <w:numPr>
          <w:ilvl w:val="1"/>
          <w:numId w:val="6"/>
        </w:numPr>
        <w:rPr>
          <w:szCs w:val="26"/>
          <w:lang w:val="en-IE"/>
        </w:rPr>
      </w:pPr>
      <w:r>
        <w:rPr>
          <w:szCs w:val="26"/>
          <w:lang w:val="en-IE"/>
        </w:rPr>
        <w:t xml:space="preserve">Staff training needs with regards to managing physical disability in residents. </w:t>
      </w:r>
    </w:p>
    <w:p w14:paraId="639054A5" w14:textId="77777777" w:rsidR="00C77B1D" w:rsidRDefault="00C77B1D" w:rsidP="00C77B1D">
      <w:pPr>
        <w:pStyle w:val="ListParagraph"/>
        <w:numPr>
          <w:ilvl w:val="1"/>
          <w:numId w:val="6"/>
        </w:numPr>
        <w:rPr>
          <w:szCs w:val="26"/>
          <w:lang w:val="en-IE"/>
        </w:rPr>
      </w:pPr>
      <w:r>
        <w:rPr>
          <w:szCs w:val="26"/>
          <w:lang w:val="en-IE"/>
        </w:rPr>
        <w:t xml:space="preserve">Observational research to profile physical disability and appropriateness of mobility aid provision. </w:t>
      </w:r>
    </w:p>
    <w:p w14:paraId="330C38D3" w14:textId="77777777" w:rsidR="00C77B1D" w:rsidRDefault="00C77B1D" w:rsidP="00C77B1D">
      <w:pPr>
        <w:pStyle w:val="ListParagraph"/>
        <w:numPr>
          <w:ilvl w:val="1"/>
          <w:numId w:val="6"/>
        </w:numPr>
        <w:rPr>
          <w:szCs w:val="26"/>
          <w:lang w:val="en-IE"/>
        </w:rPr>
      </w:pPr>
      <w:r>
        <w:rPr>
          <w:szCs w:val="26"/>
          <w:lang w:val="en-IE"/>
        </w:rPr>
        <w:t>L</w:t>
      </w:r>
      <w:r w:rsidRPr="008C570E">
        <w:rPr>
          <w:szCs w:val="26"/>
          <w:lang w:val="en-IE"/>
        </w:rPr>
        <w:t xml:space="preserve">ongitudinal research </w:t>
      </w:r>
      <w:r>
        <w:rPr>
          <w:szCs w:val="26"/>
          <w:lang w:val="en-IE"/>
        </w:rPr>
        <w:t xml:space="preserve">to track </w:t>
      </w:r>
      <w:r w:rsidRPr="008C570E">
        <w:rPr>
          <w:szCs w:val="26"/>
          <w:lang w:val="en-IE"/>
        </w:rPr>
        <w:t xml:space="preserve">disability </w:t>
      </w:r>
      <w:r>
        <w:rPr>
          <w:szCs w:val="26"/>
          <w:lang w:val="en-IE"/>
        </w:rPr>
        <w:t xml:space="preserve">over time. </w:t>
      </w:r>
    </w:p>
    <w:p w14:paraId="76ECCC4B" w14:textId="77777777" w:rsidR="00C77B1D" w:rsidRDefault="00C77B1D" w:rsidP="00C77B1D">
      <w:pPr>
        <w:pStyle w:val="ListParagraph"/>
        <w:numPr>
          <w:ilvl w:val="1"/>
          <w:numId w:val="6"/>
        </w:numPr>
        <w:rPr>
          <w:szCs w:val="26"/>
          <w:lang w:val="en-IE"/>
        </w:rPr>
      </w:pPr>
      <w:r>
        <w:rPr>
          <w:szCs w:val="26"/>
          <w:lang w:val="en-IE"/>
        </w:rPr>
        <w:t xml:space="preserve">Intervention studies on effective physical rehabilitation strategies. </w:t>
      </w:r>
    </w:p>
    <w:p w14:paraId="75664AAF" w14:textId="77777777" w:rsidR="00C77B1D" w:rsidRPr="00F82763" w:rsidRDefault="00C77B1D" w:rsidP="00C77B1D">
      <w:pPr>
        <w:pStyle w:val="ListParagraph"/>
        <w:numPr>
          <w:ilvl w:val="1"/>
          <w:numId w:val="6"/>
        </w:numPr>
        <w:rPr>
          <w:szCs w:val="26"/>
          <w:lang w:val="en-IE"/>
        </w:rPr>
      </w:pPr>
      <w:r>
        <w:rPr>
          <w:szCs w:val="26"/>
          <w:lang w:val="en-IE"/>
        </w:rPr>
        <w:t>A</w:t>
      </w:r>
      <w:proofErr w:type="spellStart"/>
      <w:r w:rsidRPr="00F82763">
        <w:rPr>
          <w:szCs w:val="26"/>
        </w:rPr>
        <w:t>ccessibility</w:t>
      </w:r>
      <w:proofErr w:type="spellEnd"/>
      <w:r w:rsidRPr="00F82763">
        <w:rPr>
          <w:szCs w:val="26"/>
        </w:rPr>
        <w:t xml:space="preserve"> audits of homeless hostel accommodation. </w:t>
      </w:r>
    </w:p>
    <w:p w14:paraId="704C1C13" w14:textId="77777777" w:rsidR="00C77B1D" w:rsidRDefault="00C77B1D" w:rsidP="00C77B1D">
      <w:pPr>
        <w:pStyle w:val="ListParagraph"/>
        <w:ind w:left="1440"/>
        <w:rPr>
          <w:szCs w:val="26"/>
          <w:lang w:val="en-IE"/>
        </w:rPr>
      </w:pPr>
    </w:p>
    <w:p w14:paraId="12E3C25E" w14:textId="787A7A9D" w:rsidR="00C77B1D" w:rsidRPr="00790C88" w:rsidRDefault="00C77B1D" w:rsidP="008311BF">
      <w:pPr>
        <w:autoSpaceDE/>
        <w:autoSpaceDN/>
        <w:spacing w:after="160" w:line="259" w:lineRule="auto"/>
        <w:rPr>
          <w:rFonts w:eastAsia="Calibri"/>
        </w:rPr>
        <w:sectPr w:rsidR="00C77B1D" w:rsidRPr="00790C88" w:rsidSect="00113A37">
          <w:headerReference w:type="default" r:id="rId17"/>
          <w:pgSz w:w="11906" w:h="16838"/>
          <w:pgMar w:top="1440" w:right="1440" w:bottom="1440" w:left="1440" w:header="708" w:footer="708" w:gutter="0"/>
          <w:cols w:space="708"/>
          <w:docGrid w:linePitch="360"/>
        </w:sectPr>
      </w:pPr>
    </w:p>
    <w:p w14:paraId="56435265" w14:textId="14BFF15F" w:rsidR="00BD3E45" w:rsidRPr="00790C88" w:rsidRDefault="00790C88" w:rsidP="0043356B">
      <w:pPr>
        <w:pStyle w:val="Heading1"/>
      </w:pPr>
      <w:bookmarkStart w:id="83" w:name="_Toc131159624"/>
      <w:bookmarkStart w:id="84" w:name="_Toc133559844"/>
      <w:bookmarkStart w:id="85" w:name="_Toc201572629"/>
      <w:bookmarkStart w:id="86" w:name="_Toc208822203"/>
      <w:r w:rsidRPr="00311065">
        <w:lastRenderedPageBreak/>
        <w:t>Reference</w:t>
      </w:r>
      <w:bookmarkEnd w:id="83"/>
      <w:bookmarkEnd w:id="84"/>
      <w:r>
        <w:t>s</w:t>
      </w:r>
      <w:bookmarkEnd w:id="85"/>
      <w:bookmarkEnd w:id="86"/>
    </w:p>
    <w:p w14:paraId="222AE8AC" w14:textId="69CE5EF4" w:rsidR="0060599B" w:rsidRPr="0060599B" w:rsidRDefault="00BD3E45" w:rsidP="0060599B">
      <w:pPr>
        <w:pStyle w:val="EndNoteBibliography"/>
        <w:ind w:left="720" w:hanging="720"/>
      </w:pPr>
      <w:r>
        <w:rPr>
          <w:rFonts w:eastAsia="Calibri"/>
          <w:lang w:val="en-IE"/>
        </w:rPr>
        <w:fldChar w:fldCharType="begin"/>
      </w:r>
      <w:r>
        <w:rPr>
          <w:rFonts w:eastAsia="Calibri"/>
          <w:lang w:val="en-IE"/>
        </w:rPr>
        <w:instrText xml:space="preserve"> ADDIN EN.REFLIST </w:instrText>
      </w:r>
      <w:r>
        <w:rPr>
          <w:rFonts w:eastAsia="Calibri"/>
          <w:lang w:val="en-IE"/>
        </w:rPr>
        <w:fldChar w:fldCharType="separate"/>
      </w:r>
      <w:r w:rsidR="0060599B" w:rsidRPr="0060599B">
        <w:t xml:space="preserve">1. </w:t>
      </w:r>
      <w:r w:rsidR="00933924" w:rsidRPr="00933924">
        <w:rPr>
          <w:lang w:val="en-GB"/>
        </w:rPr>
        <w:t>Department of Housing, Local Government and Heritage</w:t>
      </w:r>
      <w:r w:rsidR="00933924">
        <w:rPr>
          <w:lang w:val="en-GB"/>
        </w:rPr>
        <w:t xml:space="preserve">, </w:t>
      </w:r>
      <w:r w:rsidR="00933924" w:rsidRPr="00933924">
        <w:rPr>
          <w:lang w:val="en-GB"/>
        </w:rPr>
        <w:t xml:space="preserve">Monthly Homelessness Report April 2025 </w:t>
      </w:r>
    </w:p>
    <w:p w14:paraId="4A94E3F3" w14:textId="22A72DC5" w:rsidR="0060599B" w:rsidRPr="0060599B" w:rsidRDefault="0060599B" w:rsidP="0060599B">
      <w:pPr>
        <w:pStyle w:val="EndNoteBibliography"/>
        <w:ind w:left="720" w:hanging="720"/>
      </w:pPr>
      <w:r w:rsidRPr="0060599B">
        <w:t xml:space="preserve">2. FEANTSA </w:t>
      </w:r>
      <w:hyperlink r:id="rId18" w:history="1">
        <w:r w:rsidRPr="0060599B">
          <w:rPr>
            <w:rStyle w:val="Hyperlink"/>
          </w:rPr>
          <w:t>https://www.feantsa.org/en</w:t>
        </w:r>
      </w:hyperlink>
      <w:r w:rsidRPr="0060599B">
        <w:t xml:space="preserve">  </w:t>
      </w:r>
    </w:p>
    <w:p w14:paraId="6A6D6EEC" w14:textId="77777777" w:rsidR="0060599B" w:rsidRPr="0060599B" w:rsidRDefault="0060599B" w:rsidP="0060599B">
      <w:pPr>
        <w:pStyle w:val="EndNoteBibliography"/>
        <w:ind w:left="720" w:hanging="720"/>
      </w:pPr>
      <w:r w:rsidRPr="0060599B">
        <w:t xml:space="preserve">3. O'Carroll A, O'Reilly F. Health of the homeless in Dublin: has anything changed in the context of Ireland's economic boom? </w:t>
      </w:r>
      <w:r w:rsidRPr="0060599B">
        <w:rPr>
          <w:i/>
        </w:rPr>
        <w:t>Eur J Public Health</w:t>
      </w:r>
      <w:r w:rsidRPr="0060599B">
        <w:t xml:space="preserve"> 2008;18(5):448-53. doi: 10.1093/eurpub/ckn038 [published Online First: 20080625]</w:t>
      </w:r>
    </w:p>
    <w:p w14:paraId="127266C1" w14:textId="77777777" w:rsidR="0060599B" w:rsidRPr="0060599B" w:rsidRDefault="0060599B" w:rsidP="0060599B">
      <w:pPr>
        <w:pStyle w:val="EndNoteBibliography"/>
        <w:ind w:left="720" w:hanging="720"/>
      </w:pPr>
      <w:r w:rsidRPr="0060599B">
        <w:t xml:space="preserve">4. Lewer D, Aldridge RW, Menezes D, et al. Health-related quality of life and prevalence of six chronic diseases in homeless and housed people: a cross-sectional study in London and Birmingham, England. </w:t>
      </w:r>
      <w:r w:rsidRPr="0060599B">
        <w:rPr>
          <w:i/>
        </w:rPr>
        <w:t>BMJ Open</w:t>
      </w:r>
      <w:r w:rsidRPr="0060599B">
        <w:t xml:space="preserve"> 2019;9(4):e025192. doi: 10.1136/bmjopen-2018-025192 [published Online First: 20190424]</w:t>
      </w:r>
    </w:p>
    <w:p w14:paraId="40CA1F13" w14:textId="77777777" w:rsidR="0060599B" w:rsidRPr="0060599B" w:rsidRDefault="0060599B" w:rsidP="0060599B">
      <w:pPr>
        <w:pStyle w:val="EndNoteBibliography"/>
        <w:ind w:left="720" w:hanging="720"/>
      </w:pPr>
      <w:r w:rsidRPr="0060599B">
        <w:t xml:space="preserve">5. Mejia-Lancheros C, Lachaud J, Nisenbaum R, et al. Dental problems and chronic diseases in mentally ill homeless adults: a cross-sectional study. </w:t>
      </w:r>
      <w:r w:rsidRPr="0060599B">
        <w:rPr>
          <w:i/>
        </w:rPr>
        <w:t>BMC Public Health</w:t>
      </w:r>
      <w:r w:rsidRPr="0060599B">
        <w:t xml:space="preserve"> 2020;20(1):419. doi: 10.1186/s12889-020-08499-7 [published Online First: 20200330]</w:t>
      </w:r>
    </w:p>
    <w:p w14:paraId="63C7A233" w14:textId="77777777" w:rsidR="0060599B" w:rsidRPr="0060599B" w:rsidRDefault="0060599B" w:rsidP="0060599B">
      <w:pPr>
        <w:pStyle w:val="EndNoteBibliography"/>
        <w:ind w:left="720" w:hanging="720"/>
      </w:pPr>
      <w:r w:rsidRPr="0060599B">
        <w:t xml:space="preserve">6. Aldridge RW, Story A, Hwang SW, et al. Morbidity and mortality in homeless individuals, prisoners, sex workers, and individuals with substance use disorders in high-income countries: a systematic review and meta-analysis. </w:t>
      </w:r>
      <w:r w:rsidRPr="0060599B">
        <w:rPr>
          <w:i/>
        </w:rPr>
        <w:t>Lancet</w:t>
      </w:r>
      <w:r w:rsidRPr="0060599B">
        <w:t xml:space="preserve"> 2018;391(10117):241-50. doi: 10.1016/s0140-6736(17)31869-x [published Online First: 20171112]</w:t>
      </w:r>
    </w:p>
    <w:p w14:paraId="379F4B77" w14:textId="77777777" w:rsidR="0060599B" w:rsidRPr="0060599B" w:rsidRDefault="0060599B" w:rsidP="0060599B">
      <w:pPr>
        <w:pStyle w:val="EndNoteBibliography"/>
        <w:ind w:left="720" w:hanging="720"/>
      </w:pPr>
      <w:r w:rsidRPr="0060599B">
        <w:t xml:space="preserve">7. Schütz C, Choi F, Jae Song M, et al. Living With Dual Diagnosis and Homelessness: Marginalized Within a Marginalized Group. </w:t>
      </w:r>
      <w:r w:rsidRPr="0060599B">
        <w:rPr>
          <w:i/>
        </w:rPr>
        <w:t>J Dual Diagn</w:t>
      </w:r>
      <w:r w:rsidRPr="0060599B">
        <w:t xml:space="preserve"> 2019;15(2):88-94. doi: 10.1080/15504263.2019.1579948 [published Online First: 20190331]</w:t>
      </w:r>
    </w:p>
    <w:p w14:paraId="7D6A0ECD" w14:textId="77777777" w:rsidR="0060599B" w:rsidRPr="0060599B" w:rsidRDefault="0060599B" w:rsidP="0060599B">
      <w:pPr>
        <w:pStyle w:val="EndNoteBibliography"/>
        <w:ind w:left="720" w:hanging="720"/>
      </w:pPr>
      <w:r w:rsidRPr="0060599B">
        <w:t xml:space="preserve">8. Kiernan S, C NC, Murphy N, et al. Markedly poor physical functioning status of people experiencing homelessness admitted to an acute hospital setting. </w:t>
      </w:r>
      <w:r w:rsidRPr="0060599B">
        <w:rPr>
          <w:i/>
        </w:rPr>
        <w:t>Sci Rep</w:t>
      </w:r>
      <w:r w:rsidRPr="0060599B">
        <w:t xml:space="preserve"> 2021;11(1):9911. doi: 10.1038/s41598-021-88590-0 [published Online First: 20210510]</w:t>
      </w:r>
    </w:p>
    <w:p w14:paraId="558BB926" w14:textId="77777777" w:rsidR="0060599B" w:rsidRPr="0060599B" w:rsidRDefault="0060599B" w:rsidP="0060599B">
      <w:pPr>
        <w:pStyle w:val="EndNoteBibliography"/>
        <w:ind w:left="720" w:hanging="720"/>
      </w:pPr>
      <w:r w:rsidRPr="0060599B">
        <w:t xml:space="preserve">9. Suh K, Beck J, Katzman W, Allen DD. Homelessness and rates of physical dysfunctions characteristic of premature geriatric syndromes: systematic review and meta-analysis. </w:t>
      </w:r>
      <w:r w:rsidRPr="0060599B">
        <w:rPr>
          <w:i/>
        </w:rPr>
        <w:t>Physiother Theory Pract</w:t>
      </w:r>
      <w:r w:rsidRPr="0060599B">
        <w:t xml:space="preserve"> 2022;38(7):858-67. doi: 10.1080/09593985.2020.1809045 [published Online First: 20200824]</w:t>
      </w:r>
    </w:p>
    <w:p w14:paraId="4782BDA6" w14:textId="77777777" w:rsidR="0060599B" w:rsidRPr="0060599B" w:rsidRDefault="0060599B" w:rsidP="0060599B">
      <w:pPr>
        <w:pStyle w:val="EndNoteBibliography"/>
        <w:ind w:left="720" w:hanging="720"/>
      </w:pPr>
      <w:r w:rsidRPr="0060599B">
        <w:t xml:space="preserve">10. Brown RT, Kiely DK, Bharel M, Mitchell SL. Geriatric syndromes in older homeless adults. </w:t>
      </w:r>
      <w:r w:rsidRPr="0060599B">
        <w:rPr>
          <w:i/>
        </w:rPr>
        <w:t>J Gen Intern Med</w:t>
      </w:r>
      <w:r w:rsidRPr="0060599B">
        <w:t xml:space="preserve"> 2012;27(1):16-22. doi: 10.1007/s11606-011-1848-9 [published Online First: 20110831]</w:t>
      </w:r>
    </w:p>
    <w:p w14:paraId="7B84680B" w14:textId="77777777" w:rsidR="0060599B" w:rsidRPr="0060599B" w:rsidRDefault="0060599B" w:rsidP="0060599B">
      <w:pPr>
        <w:pStyle w:val="EndNoteBibliography"/>
        <w:ind w:left="720" w:hanging="720"/>
      </w:pPr>
      <w:r w:rsidRPr="0060599B">
        <w:lastRenderedPageBreak/>
        <w:t xml:space="preserve">11. Cronin T, Healy D, McCarthy N, et al. Prevalence and risk factors of frailty in people experiencing homelessness: A systematic review and meta-analysis. </w:t>
      </w:r>
      <w:r w:rsidRPr="0060599B">
        <w:rPr>
          <w:i/>
        </w:rPr>
        <w:t>J Frailty Aging</w:t>
      </w:r>
      <w:r w:rsidRPr="0060599B">
        <w:t xml:space="preserve"> 2025;14(2):100029. doi: 10.1016/j.tjfa.2025.100029 [published Online First: 20250304]</w:t>
      </w:r>
    </w:p>
    <w:p w14:paraId="10FB8EED" w14:textId="77777777" w:rsidR="0060599B" w:rsidRPr="0060599B" w:rsidRDefault="0060599B" w:rsidP="0060599B">
      <w:pPr>
        <w:pStyle w:val="EndNoteBibliography"/>
        <w:ind w:left="720" w:hanging="720"/>
      </w:pPr>
      <w:r w:rsidRPr="0060599B">
        <w:t xml:space="preserve">12. Tinetti ME, Liu WL, Claus EB. Predictors and prognosis of inability to get up after falls among elderly persons. </w:t>
      </w:r>
      <w:r w:rsidRPr="0060599B">
        <w:rPr>
          <w:i/>
        </w:rPr>
        <w:t>Jama</w:t>
      </w:r>
      <w:r w:rsidRPr="0060599B">
        <w:t xml:space="preserve"> 1993;269(1):65-70.</w:t>
      </w:r>
    </w:p>
    <w:p w14:paraId="43F3B41C" w14:textId="77777777" w:rsidR="0060599B" w:rsidRPr="0060599B" w:rsidRDefault="0060599B" w:rsidP="0060599B">
      <w:pPr>
        <w:pStyle w:val="EndNoteBibliography"/>
        <w:ind w:left="720" w:hanging="720"/>
      </w:pPr>
      <w:r w:rsidRPr="0060599B">
        <w:t xml:space="preserve">13. Jędrzejczyk M, Foryś W, Czapla M, Uchmanowicz I. Relationship between Multimorbidity and Disability in Elderly Patients with Coexisting Frailty Syndrome. </w:t>
      </w:r>
      <w:r w:rsidRPr="0060599B">
        <w:rPr>
          <w:i/>
        </w:rPr>
        <w:t>Int J Environ Res Public Health</w:t>
      </w:r>
      <w:r w:rsidRPr="0060599B">
        <w:t xml:space="preserve"> 2022;19(6) doi: 10.3390/ijerph19063461 [published Online First: 20220315]</w:t>
      </w:r>
    </w:p>
    <w:p w14:paraId="0B14CB53" w14:textId="77777777" w:rsidR="0060599B" w:rsidRPr="0060599B" w:rsidRDefault="0060599B" w:rsidP="0060599B">
      <w:pPr>
        <w:pStyle w:val="EndNoteBibliography"/>
        <w:ind w:left="720" w:hanging="720"/>
      </w:pPr>
      <w:r w:rsidRPr="0060599B">
        <w:t>14. Towards a Common Language for Functioning, Disability and Health, ICF, The International Classification</w:t>
      </w:r>
    </w:p>
    <w:p w14:paraId="31858255" w14:textId="77777777" w:rsidR="0060599B" w:rsidRPr="0060599B" w:rsidRDefault="0060599B" w:rsidP="0060599B">
      <w:pPr>
        <w:pStyle w:val="EndNoteBibliography"/>
        <w:ind w:left="720" w:hanging="720"/>
      </w:pPr>
      <w:r w:rsidRPr="0060599B">
        <w:t xml:space="preserve">of Functioning, Disability and Health. Geneva World Health Organization, 2002 </w:t>
      </w:r>
    </w:p>
    <w:p w14:paraId="4D81C9D8" w14:textId="602798BD" w:rsidR="0060599B" w:rsidRPr="0060599B" w:rsidRDefault="0060599B" w:rsidP="0060599B">
      <w:pPr>
        <w:pStyle w:val="EndNoteBibliography"/>
        <w:ind w:left="720" w:hanging="720"/>
      </w:pPr>
      <w:r w:rsidRPr="0060599B">
        <w:t>1</w:t>
      </w:r>
      <w:r w:rsidR="00D45A74">
        <w:t>5</w:t>
      </w:r>
      <w:r w:rsidRPr="0060599B">
        <w:t xml:space="preserve">. Disability Federation of Ireland, 2023 2023 [Available from: </w:t>
      </w:r>
      <w:hyperlink r:id="rId19" w:history="1">
        <w:r w:rsidRPr="0060599B">
          <w:rPr>
            <w:rStyle w:val="Hyperlink"/>
          </w:rPr>
          <w:t>https://www.disability-federation.ie/news/press-releases/2023/05/17/disabled-people-have-waited-long-enough-for-housin/</w:t>
        </w:r>
      </w:hyperlink>
      <w:r w:rsidRPr="0060599B">
        <w:t>.</w:t>
      </w:r>
    </w:p>
    <w:p w14:paraId="53F6B34F" w14:textId="3997A0E7" w:rsidR="0060599B" w:rsidRPr="0060599B" w:rsidRDefault="0060599B" w:rsidP="0060599B">
      <w:pPr>
        <w:pStyle w:val="EndNoteBibliography"/>
        <w:ind w:left="720" w:hanging="720"/>
      </w:pPr>
      <w:r w:rsidRPr="0060599B">
        <w:t>1</w:t>
      </w:r>
      <w:r w:rsidR="00D45A74">
        <w:t>6</w:t>
      </w:r>
      <w:r w:rsidRPr="0060599B">
        <w:t>. Stone B WE. Homelessness and disability in the UK, Centre for Homelessness Impact 2023.</w:t>
      </w:r>
    </w:p>
    <w:p w14:paraId="669D86A8" w14:textId="1024E051" w:rsidR="0060599B" w:rsidRPr="0060599B" w:rsidRDefault="0060599B" w:rsidP="0060599B">
      <w:pPr>
        <w:pStyle w:val="EndNoteBibliography"/>
        <w:ind w:left="720" w:hanging="720"/>
      </w:pPr>
      <w:r w:rsidRPr="0060599B">
        <w:t>1</w:t>
      </w:r>
      <w:r w:rsidR="00D45A74">
        <w:t>7</w:t>
      </w:r>
      <w:r w:rsidRPr="0060599B">
        <w:t xml:space="preserve">. Guillén AI, Panadero S, Vázquez JJ. Disability, health, and quality of life among homeless women: A follow-up study. </w:t>
      </w:r>
      <w:r w:rsidRPr="0060599B">
        <w:rPr>
          <w:i/>
        </w:rPr>
        <w:t>Am J Orthopsychiatry</w:t>
      </w:r>
      <w:r w:rsidRPr="0060599B">
        <w:t xml:space="preserve"> 2021;91(4):569-77. doi: 10.1037/ort0000559 [published Online First: 20210603]</w:t>
      </w:r>
    </w:p>
    <w:p w14:paraId="12D2740B" w14:textId="290AF091" w:rsidR="0060599B" w:rsidRPr="0060599B" w:rsidRDefault="0060599B" w:rsidP="0060599B">
      <w:pPr>
        <w:pStyle w:val="EndNoteBibliography"/>
        <w:ind w:left="720" w:hanging="720"/>
      </w:pPr>
      <w:r w:rsidRPr="0060599B">
        <w:t>1</w:t>
      </w:r>
      <w:r w:rsidR="00D45A74">
        <w:t>8</w:t>
      </w:r>
      <w:r w:rsidRPr="0060599B">
        <w:t xml:space="preserve">. Pleace N BJ. The Case for Housing First in the European Union: A Critical Evaluation of Concerns about Effectiveness. </w:t>
      </w:r>
      <w:r w:rsidRPr="0060599B">
        <w:rPr>
          <w:i/>
        </w:rPr>
        <w:t xml:space="preserve">European Journal of Homelessness </w:t>
      </w:r>
      <w:r w:rsidRPr="0060599B">
        <w:t>2013;7(2)</w:t>
      </w:r>
    </w:p>
    <w:p w14:paraId="446F10FD" w14:textId="54E4BA4A" w:rsidR="0060599B" w:rsidRPr="0060599B" w:rsidRDefault="00D45A74" w:rsidP="0060599B">
      <w:pPr>
        <w:pStyle w:val="EndNoteBibliography"/>
        <w:ind w:left="720" w:hanging="720"/>
      </w:pPr>
      <w:r>
        <w:t>19</w:t>
      </w:r>
      <w:r w:rsidR="0060599B" w:rsidRPr="0060599B">
        <w:t xml:space="preserve">. Ireland [Available from: </w:t>
      </w:r>
      <w:hyperlink r:id="rId20" w:history="1">
        <w:r w:rsidR="0060599B" w:rsidRPr="0060599B">
          <w:rPr>
            <w:rStyle w:val="Hyperlink"/>
          </w:rPr>
          <w:t>https://www.cso.ie/en/releasesandpublications/ep/p-cpp4/census2022profile4-disabilityhealthandcarers/disability/2022</w:t>
        </w:r>
      </w:hyperlink>
      <w:r w:rsidR="0060599B" w:rsidRPr="0060599B">
        <w:t>.</w:t>
      </w:r>
    </w:p>
    <w:p w14:paraId="673C24D7" w14:textId="4C401AEC" w:rsidR="0060599B" w:rsidRPr="0060599B" w:rsidRDefault="0060599B" w:rsidP="0060599B">
      <w:pPr>
        <w:pStyle w:val="EndNoteBibliography"/>
        <w:ind w:left="720" w:hanging="720"/>
      </w:pPr>
      <w:r w:rsidRPr="0060599B">
        <w:t>2</w:t>
      </w:r>
      <w:r w:rsidR="00D45A74">
        <w:t>0</w:t>
      </w:r>
      <w:r w:rsidRPr="0060599B">
        <w:t xml:space="preserve">. Peters MDJ, Marnie C, Tricco AC, et al. Updated methodological guidance for the conduct of scoping reviews. </w:t>
      </w:r>
      <w:r w:rsidRPr="0060599B">
        <w:rPr>
          <w:i/>
        </w:rPr>
        <w:t>JBI Evid Synth</w:t>
      </w:r>
      <w:r w:rsidRPr="0060599B">
        <w:t xml:space="preserve"> 2020;18(10):2119-26. doi: 10.11124/jbies-20-00167</w:t>
      </w:r>
    </w:p>
    <w:p w14:paraId="7FB0FABE" w14:textId="39B670D4" w:rsidR="0060599B" w:rsidRPr="0060599B" w:rsidRDefault="0060599B" w:rsidP="0060599B">
      <w:pPr>
        <w:pStyle w:val="EndNoteBibliography"/>
        <w:ind w:left="720" w:hanging="720"/>
      </w:pPr>
      <w:r w:rsidRPr="0060599B">
        <w:t>2</w:t>
      </w:r>
      <w:r w:rsidR="00D45A74">
        <w:t>1</w:t>
      </w:r>
      <w:r w:rsidRPr="0060599B">
        <w:t>. Peters MDJ, Godfrey, C., McInerney, P., Munn, Z., Tricco, A.C., Khalil, H. . Scoping Reviews, JBI Manual for Evidence Synthesis. JBI, 2020.</w:t>
      </w:r>
    </w:p>
    <w:p w14:paraId="55B2D95B" w14:textId="2843F612" w:rsidR="0060599B" w:rsidRPr="0060599B" w:rsidRDefault="0060599B" w:rsidP="0060599B">
      <w:pPr>
        <w:pStyle w:val="EndNoteBibliography"/>
        <w:ind w:left="720" w:hanging="720"/>
      </w:pPr>
      <w:r w:rsidRPr="0060599B">
        <w:t>2</w:t>
      </w:r>
      <w:r w:rsidR="00D45A74">
        <w:t>2</w:t>
      </w:r>
      <w:r w:rsidRPr="0060599B">
        <w:t xml:space="preserve">. Arksey H, O'Malley L. Scoping studies: towards a methodological framework. </w:t>
      </w:r>
      <w:r w:rsidRPr="0060599B">
        <w:rPr>
          <w:i/>
        </w:rPr>
        <w:t>International Journal of Social Research Methodology</w:t>
      </w:r>
      <w:r w:rsidRPr="0060599B">
        <w:t xml:space="preserve"> 2005;8(1):19-32. doi: 10.1080/1364557032000119616</w:t>
      </w:r>
    </w:p>
    <w:p w14:paraId="4D20F530" w14:textId="123000AA" w:rsidR="0060599B" w:rsidRPr="0060599B" w:rsidRDefault="0060599B" w:rsidP="0060599B">
      <w:pPr>
        <w:pStyle w:val="EndNoteBibliography"/>
        <w:ind w:left="720" w:hanging="720"/>
      </w:pPr>
      <w:r w:rsidRPr="0060599B">
        <w:lastRenderedPageBreak/>
        <w:t>2</w:t>
      </w:r>
      <w:r w:rsidR="00D45A74">
        <w:t>3</w:t>
      </w:r>
      <w:r w:rsidRPr="0060599B">
        <w:t xml:space="preserve">. Levac D, Colquhoun H, O'Brien KK. Scoping studies: advancing the methodology. </w:t>
      </w:r>
      <w:r w:rsidRPr="0060599B">
        <w:rPr>
          <w:i/>
        </w:rPr>
        <w:t>Implementation Science</w:t>
      </w:r>
      <w:r w:rsidRPr="0060599B">
        <w:t xml:space="preserve"> 2010;5(1):69. doi: 10.1186/1748-5908-5-69</w:t>
      </w:r>
    </w:p>
    <w:p w14:paraId="1C945102" w14:textId="5AEA819D" w:rsidR="0060599B" w:rsidRPr="0060599B" w:rsidRDefault="0060599B" w:rsidP="0060599B">
      <w:pPr>
        <w:pStyle w:val="EndNoteBibliography"/>
        <w:ind w:left="720" w:hanging="720"/>
      </w:pPr>
      <w:r w:rsidRPr="0060599B">
        <w:t>2</w:t>
      </w:r>
      <w:r w:rsidR="00D45A74">
        <w:t>4</w:t>
      </w:r>
      <w:r w:rsidRPr="0060599B">
        <w:t xml:space="preserve">. Tricco AC, Lillie E, Zarin W, et al. PRISMA Extension for Scoping Reviews (PRISMA-ScR): Checklist and Explanation. </w:t>
      </w:r>
      <w:r w:rsidRPr="0060599B">
        <w:rPr>
          <w:i/>
        </w:rPr>
        <w:t>Ann Intern Med</w:t>
      </w:r>
      <w:r w:rsidRPr="0060599B">
        <w:t xml:space="preserve"> 2018;169(7):467-73. doi: 10.7326/m18-0850 [published Online First: 20180904]</w:t>
      </w:r>
    </w:p>
    <w:p w14:paraId="21BD0F49" w14:textId="21B39885" w:rsidR="0060599B" w:rsidRPr="0060599B" w:rsidRDefault="0060599B" w:rsidP="0060599B">
      <w:pPr>
        <w:pStyle w:val="EndNoteBibliography"/>
        <w:ind w:left="720" w:hanging="720"/>
      </w:pPr>
      <w:r w:rsidRPr="0060599B">
        <w:t>2</w:t>
      </w:r>
      <w:r w:rsidR="00D45A74">
        <w:t>5</w:t>
      </w:r>
      <w:r w:rsidRPr="0060599B">
        <w:t xml:space="preserve">. Gibson H, Evans, M., Woodmass, K., Laing, S., Graham, J.R. . Health care in supportive housing facilities. </w:t>
      </w:r>
      <w:r w:rsidRPr="0060599B">
        <w:rPr>
          <w:i/>
        </w:rPr>
        <w:t xml:space="preserve">Medical Journal of British Columbia </w:t>
      </w:r>
      <w:r w:rsidRPr="0060599B">
        <w:t>2023;65(5)</w:t>
      </w:r>
    </w:p>
    <w:p w14:paraId="4275ED47" w14:textId="47929F77" w:rsidR="0060599B" w:rsidRPr="0060599B" w:rsidRDefault="0060599B" w:rsidP="0060599B">
      <w:pPr>
        <w:pStyle w:val="EndNoteBibliography"/>
        <w:ind w:left="720" w:hanging="720"/>
      </w:pPr>
      <w:r w:rsidRPr="0060599B">
        <w:t>2</w:t>
      </w:r>
      <w:r w:rsidR="00D45A74">
        <w:t>6</w:t>
      </w:r>
      <w:r w:rsidRPr="0060599B">
        <w:t xml:space="preserve">. Shinn M, Gottlieb J, Wett JL, et al. Predictors of homelessness among older adults in New York city: disability, economic, human and social capital and stressful events. </w:t>
      </w:r>
      <w:r w:rsidRPr="0060599B">
        <w:rPr>
          <w:i/>
        </w:rPr>
        <w:t>J Health Psychol</w:t>
      </w:r>
      <w:r w:rsidRPr="0060599B">
        <w:t xml:space="preserve"> 2007;12(5):696-708. doi: 10.1177/1359105307080581</w:t>
      </w:r>
    </w:p>
    <w:p w14:paraId="7DE31804" w14:textId="13C29B76" w:rsidR="0060599B" w:rsidRPr="0060599B" w:rsidRDefault="0060599B" w:rsidP="0060599B">
      <w:pPr>
        <w:pStyle w:val="EndNoteBibliography"/>
        <w:ind w:left="720" w:hanging="720"/>
      </w:pPr>
      <w:r w:rsidRPr="0060599B">
        <w:t>2</w:t>
      </w:r>
      <w:r w:rsidR="00D45A74">
        <w:t>7</w:t>
      </w:r>
      <w:r w:rsidRPr="0060599B">
        <w:t xml:space="preserve">. Sivabalan T. Health Status and Perceived Needs of Homeless </w:t>
      </w:r>
    </w:p>
    <w:p w14:paraId="69D25220" w14:textId="77777777" w:rsidR="0060599B" w:rsidRPr="0060599B" w:rsidRDefault="0060599B" w:rsidP="0060599B">
      <w:pPr>
        <w:pStyle w:val="EndNoteBibliography"/>
        <w:ind w:left="720" w:hanging="720"/>
      </w:pPr>
      <w:r w:rsidRPr="0060599B">
        <w:t xml:space="preserve">People– A Mixed Method Research. </w:t>
      </w:r>
      <w:r w:rsidRPr="0060599B">
        <w:rPr>
          <w:i/>
        </w:rPr>
        <w:t>International Journal of Nursing Care</w:t>
      </w:r>
      <w:r w:rsidRPr="0060599B">
        <w:t xml:space="preserve"> 2016;4(1)</w:t>
      </w:r>
    </w:p>
    <w:p w14:paraId="1CC59678" w14:textId="4E3A9F82" w:rsidR="0060599B" w:rsidRPr="0060599B" w:rsidRDefault="0060599B" w:rsidP="0060599B">
      <w:pPr>
        <w:pStyle w:val="EndNoteBibliography"/>
        <w:ind w:left="720" w:hanging="720"/>
      </w:pPr>
      <w:r w:rsidRPr="0060599B">
        <w:t>2</w:t>
      </w:r>
      <w:r w:rsidR="00D45A74">
        <w:t>8</w:t>
      </w:r>
      <w:r w:rsidRPr="0060599B">
        <w:t xml:space="preserve">. Gutman SA. Assessing Environmental Safety Modifications in the Chronically Ill Sheltered Homeless Population: A Pilot Study. </w:t>
      </w:r>
      <w:r w:rsidRPr="0060599B">
        <w:rPr>
          <w:i/>
        </w:rPr>
        <w:t>Annals of International Occupational Therapy</w:t>
      </w:r>
      <w:r w:rsidRPr="0060599B">
        <w:t xml:space="preserve"> 2018;1(2):95-102.</w:t>
      </w:r>
    </w:p>
    <w:p w14:paraId="25C3B2F5" w14:textId="22335787" w:rsidR="0060599B" w:rsidRPr="0060599B" w:rsidRDefault="00D45A74" w:rsidP="0060599B">
      <w:pPr>
        <w:pStyle w:val="EndNoteBibliography"/>
        <w:ind w:left="720" w:hanging="720"/>
      </w:pPr>
      <w:r>
        <w:t>29</w:t>
      </w:r>
      <w:r w:rsidR="0060599B" w:rsidRPr="0060599B">
        <w:t xml:space="preserve">. Kehn ME, Ho PS, Kroll T. Identifying the health service needs of homeless adults with physical disabilities. </w:t>
      </w:r>
      <w:r w:rsidR="0060599B" w:rsidRPr="0060599B">
        <w:rPr>
          <w:i/>
        </w:rPr>
        <w:t>Public Health</w:t>
      </w:r>
      <w:r w:rsidR="0060599B" w:rsidRPr="0060599B">
        <w:t xml:space="preserve"> 2013;127(8):785-7. doi: 10.1016/j.puhe.2013.01.011 [published Online First: 20130719]</w:t>
      </w:r>
    </w:p>
    <w:p w14:paraId="2A2F2019" w14:textId="091CE9A2" w:rsidR="0060599B" w:rsidRPr="0060599B" w:rsidRDefault="0060599B" w:rsidP="0060599B">
      <w:pPr>
        <w:pStyle w:val="EndNoteBibliography"/>
        <w:ind w:left="720" w:hanging="720"/>
      </w:pPr>
      <w:r w:rsidRPr="0060599B">
        <w:t>3</w:t>
      </w:r>
      <w:r w:rsidR="00D45A74">
        <w:t>0</w:t>
      </w:r>
      <w:r w:rsidRPr="0060599B">
        <w:t xml:space="preserve">. Cimino T, Steinman MA, Mitchell SL, et al. The Course of Functional Impairment in Older Homeless Adults: Disabled on the Street. </w:t>
      </w:r>
      <w:r w:rsidRPr="0060599B">
        <w:rPr>
          <w:i/>
        </w:rPr>
        <w:t>JAMA Internal Medicine</w:t>
      </w:r>
      <w:r w:rsidRPr="0060599B">
        <w:t xml:space="preserve"> 2015;175(7):1237-39. doi: 10.1001/jamainternmed.2015.1562</w:t>
      </w:r>
    </w:p>
    <w:p w14:paraId="41E93B54" w14:textId="4987A044" w:rsidR="0060599B" w:rsidRPr="0060599B" w:rsidRDefault="0060599B" w:rsidP="0060599B">
      <w:pPr>
        <w:pStyle w:val="EndNoteBibliography"/>
        <w:ind w:left="720" w:hanging="720"/>
      </w:pPr>
      <w:r w:rsidRPr="0060599B">
        <w:t>3</w:t>
      </w:r>
      <w:r w:rsidR="00D45A74">
        <w:t>1</w:t>
      </w:r>
      <w:r w:rsidRPr="0060599B">
        <w:t xml:space="preserve">. Cohen CI, Teresi JA, Holmes D. The physical well-being of old homeless men. </w:t>
      </w:r>
      <w:r w:rsidRPr="0060599B">
        <w:rPr>
          <w:i/>
        </w:rPr>
        <w:t>J Gerontol</w:t>
      </w:r>
      <w:r w:rsidRPr="0060599B">
        <w:t xml:space="preserve"> 1988;43(4):S121-8. doi: 10.1093/geronj/43.4.s121</w:t>
      </w:r>
    </w:p>
    <w:p w14:paraId="2F5E9AF7" w14:textId="1D75E731" w:rsidR="0060599B" w:rsidRPr="0060599B" w:rsidRDefault="0060599B" w:rsidP="0060599B">
      <w:pPr>
        <w:pStyle w:val="EndNoteBibliography"/>
        <w:ind w:left="720" w:hanging="720"/>
      </w:pPr>
      <w:r w:rsidRPr="0060599B">
        <w:t>3</w:t>
      </w:r>
      <w:r w:rsidR="00D45A74">
        <w:t>2</w:t>
      </w:r>
      <w:r w:rsidRPr="0060599B">
        <w:t>. Harris J, Kroll, T., Law, J., Bolik, F. . Disability and Homelessness in Central and Northern Scotland 2006.</w:t>
      </w:r>
    </w:p>
    <w:p w14:paraId="7DB83CC3" w14:textId="748E6BE3" w:rsidR="0060599B" w:rsidRPr="0060599B" w:rsidRDefault="0060599B" w:rsidP="0060599B">
      <w:pPr>
        <w:pStyle w:val="EndNoteBibliography"/>
        <w:ind w:left="720" w:hanging="720"/>
      </w:pPr>
      <w:r w:rsidRPr="0060599B">
        <w:t>3</w:t>
      </w:r>
      <w:r w:rsidR="00D45A74">
        <w:t>3</w:t>
      </w:r>
      <w:r w:rsidRPr="0060599B">
        <w:t xml:space="preserve">. Ho PS, Kroll T, Kehn M, et al. Health and housing among low-income adults with physical disabilities. </w:t>
      </w:r>
      <w:r w:rsidRPr="0060599B">
        <w:rPr>
          <w:i/>
        </w:rPr>
        <w:t>J Health Care Poor Underserved</w:t>
      </w:r>
      <w:r w:rsidRPr="0060599B">
        <w:t xml:space="preserve"> 2007;18(4):902-15. doi: 10.1353/hpu.2007.0098</w:t>
      </w:r>
    </w:p>
    <w:p w14:paraId="3C300459" w14:textId="7450611B" w:rsidR="0060599B" w:rsidRPr="0060599B" w:rsidRDefault="0060599B" w:rsidP="0060599B">
      <w:pPr>
        <w:pStyle w:val="EndNoteBibliography"/>
        <w:ind w:left="720" w:hanging="720"/>
      </w:pPr>
      <w:r w:rsidRPr="0060599B">
        <w:t>3</w:t>
      </w:r>
      <w:r w:rsidR="00D45A74">
        <w:t>4</w:t>
      </w:r>
      <w:r w:rsidRPr="0060599B">
        <w:t xml:space="preserve">. Nikoo N, Motamed, M.,  Ali Nikoo, M. Chronic Physical Health Conditions Among Homeless. </w:t>
      </w:r>
      <w:r w:rsidRPr="0060599B">
        <w:rPr>
          <w:i/>
        </w:rPr>
        <w:t>Journal of Health Disparities Research and Practice</w:t>
      </w:r>
      <w:r w:rsidRPr="0060599B">
        <w:t xml:space="preserve"> 2015;8</w:t>
      </w:r>
    </w:p>
    <w:p w14:paraId="55E8C46D" w14:textId="002A7C27" w:rsidR="0060599B" w:rsidRPr="0060599B" w:rsidRDefault="0060599B" w:rsidP="0060599B">
      <w:pPr>
        <w:pStyle w:val="EndNoteBibliography"/>
        <w:ind w:left="720" w:hanging="720"/>
      </w:pPr>
      <w:r w:rsidRPr="0060599B">
        <w:t>3</w:t>
      </w:r>
      <w:r w:rsidR="00D45A74">
        <w:t>5</w:t>
      </w:r>
      <w:r w:rsidRPr="0060599B">
        <w:t xml:space="preserve">. O'Brien BC, Harris IB, Beckman TJ, et al. Standards for reporting qualitative research: a synthesis of recommendations. </w:t>
      </w:r>
      <w:r w:rsidRPr="0060599B">
        <w:rPr>
          <w:i/>
        </w:rPr>
        <w:t>Acad Med</w:t>
      </w:r>
      <w:r w:rsidRPr="0060599B">
        <w:t xml:space="preserve"> 2014;89(9):1245-51. doi: 10.1097/acm.0000000000000388</w:t>
      </w:r>
    </w:p>
    <w:p w14:paraId="3728B3D9" w14:textId="3188A7DA" w:rsidR="0060599B" w:rsidRPr="0060599B" w:rsidRDefault="0060599B" w:rsidP="0060599B">
      <w:pPr>
        <w:pStyle w:val="EndNoteBibliography"/>
        <w:ind w:left="720" w:hanging="720"/>
      </w:pPr>
      <w:r w:rsidRPr="0060599B">
        <w:lastRenderedPageBreak/>
        <w:t>3</w:t>
      </w:r>
      <w:r w:rsidR="00D45A74">
        <w:t>6</w:t>
      </w:r>
      <w:r w:rsidRPr="0060599B">
        <w:t xml:space="preserve">. Anderson C, Kirkpatrick S. Narrative interviewing. </w:t>
      </w:r>
      <w:r w:rsidRPr="0060599B">
        <w:rPr>
          <w:i/>
        </w:rPr>
        <w:t>Int J Clin Pharm</w:t>
      </w:r>
      <w:r w:rsidRPr="0060599B">
        <w:t xml:space="preserve"> 2016;38(3):631-4. doi: 10.1007/s11096-015-0222-0</w:t>
      </w:r>
    </w:p>
    <w:p w14:paraId="1F666103" w14:textId="20DCE53A" w:rsidR="0060599B" w:rsidRPr="0060599B" w:rsidRDefault="0060599B" w:rsidP="0060599B">
      <w:pPr>
        <w:pStyle w:val="EndNoteBibliography"/>
        <w:ind w:left="720" w:hanging="720"/>
      </w:pPr>
      <w:r w:rsidRPr="0060599B">
        <w:t>3</w:t>
      </w:r>
      <w:r w:rsidR="00CD516C">
        <w:t>7</w:t>
      </w:r>
      <w:r w:rsidRPr="0060599B">
        <w:t xml:space="preserve">. National Institute for Health and Care Research, NIHR, Briefing notes for researchers - public involvement in NHS, health and social care research, 2021 </w:t>
      </w:r>
    </w:p>
    <w:p w14:paraId="1CAC845E" w14:textId="5BEF7127" w:rsidR="0060599B" w:rsidRPr="0060599B" w:rsidRDefault="0060599B" w:rsidP="0060599B">
      <w:pPr>
        <w:pStyle w:val="EndNoteBibliography"/>
        <w:ind w:left="720" w:hanging="720"/>
      </w:pPr>
      <w:r w:rsidRPr="0060599B">
        <w:t>3</w:t>
      </w:r>
      <w:r w:rsidR="00CD516C">
        <w:t>8</w:t>
      </w:r>
      <w:r w:rsidRPr="0060599B">
        <w:t xml:space="preserve">. Brennan KA, Creaven AM. Living with invisible illness: social support experiences of individuals with systemic lupus erythematosus. </w:t>
      </w:r>
      <w:r w:rsidRPr="0060599B">
        <w:rPr>
          <w:i/>
        </w:rPr>
        <w:t>Qual Life Res</w:t>
      </w:r>
      <w:r w:rsidRPr="0060599B">
        <w:t xml:space="preserve"> 2016;25(5):1227-35. doi: 10.1007/s11136-015-1151-z [published Online First: 20151008]</w:t>
      </w:r>
    </w:p>
    <w:p w14:paraId="0EE8FA75" w14:textId="469BE64F" w:rsidR="0060599B" w:rsidRPr="0060599B" w:rsidRDefault="00CD516C" w:rsidP="0060599B">
      <w:pPr>
        <w:pStyle w:val="EndNoteBibliography"/>
        <w:ind w:left="720" w:hanging="720"/>
      </w:pPr>
      <w:r>
        <w:t>39</w:t>
      </w:r>
      <w:r w:rsidR="0060599B" w:rsidRPr="0060599B">
        <w:t xml:space="preserve">. Wickenden M. Disability and other identities?-how do they intersect? </w:t>
      </w:r>
      <w:r w:rsidR="0060599B" w:rsidRPr="0060599B">
        <w:rPr>
          <w:i/>
        </w:rPr>
        <w:t>Front Rehabil Sci</w:t>
      </w:r>
      <w:r w:rsidR="0060599B" w:rsidRPr="0060599B">
        <w:t xml:space="preserve"> 2023;4:1200386. doi: 10.3389/fresc.2023.1200386 [published Online First: 20230810]</w:t>
      </w:r>
    </w:p>
    <w:p w14:paraId="2BD31A5A" w14:textId="406C25EF" w:rsidR="0060599B" w:rsidRPr="0060599B" w:rsidRDefault="0060599B" w:rsidP="0060599B">
      <w:pPr>
        <w:pStyle w:val="EndNoteBibliography"/>
        <w:ind w:left="720" w:hanging="720"/>
      </w:pPr>
      <w:r w:rsidRPr="0060599B">
        <w:t>4</w:t>
      </w:r>
      <w:r w:rsidR="00CD516C">
        <w:t>0</w:t>
      </w:r>
      <w:r w:rsidRPr="0060599B">
        <w:t xml:space="preserve">. Turner RJ, Noh S. Physical disability and depression: a longitudinal analysis. </w:t>
      </w:r>
      <w:r w:rsidRPr="0060599B">
        <w:rPr>
          <w:i/>
        </w:rPr>
        <w:t>J Health Soc Behav</w:t>
      </w:r>
      <w:r w:rsidRPr="0060599B">
        <w:t xml:space="preserve"> 1988;29(1):23-37.</w:t>
      </w:r>
    </w:p>
    <w:p w14:paraId="107467DA" w14:textId="3CD6F418" w:rsidR="0060599B" w:rsidRPr="0060599B" w:rsidRDefault="0060599B" w:rsidP="0060599B">
      <w:pPr>
        <w:pStyle w:val="EndNoteBibliography"/>
        <w:ind w:left="720" w:hanging="720"/>
      </w:pPr>
      <w:r w:rsidRPr="0060599B">
        <w:t>4</w:t>
      </w:r>
      <w:r w:rsidR="00CD516C">
        <w:t>1</w:t>
      </w:r>
      <w:r w:rsidRPr="0060599B">
        <w:t>. SAMHSA. Trauma-informed care in behavioural health services. Rockville (MD)2014.</w:t>
      </w:r>
    </w:p>
    <w:p w14:paraId="6D9516AC" w14:textId="625BEFDB" w:rsidR="0060599B" w:rsidRPr="0060599B" w:rsidRDefault="0060599B" w:rsidP="0060599B">
      <w:pPr>
        <w:pStyle w:val="EndNoteBibliography"/>
        <w:ind w:left="720" w:hanging="720"/>
      </w:pPr>
      <w:r w:rsidRPr="0060599B">
        <w:t>4</w:t>
      </w:r>
      <w:r w:rsidR="00CD516C">
        <w:t>2</w:t>
      </w:r>
      <w:r w:rsidRPr="0060599B">
        <w:t xml:space="preserve">. Naples NA, Mauldin L, Dillaway H. From the Guest Editors: Gender, Disability, and Intersectionality. </w:t>
      </w:r>
      <w:r w:rsidRPr="0060599B">
        <w:rPr>
          <w:i/>
        </w:rPr>
        <w:t>Gender &amp; Society</w:t>
      </w:r>
      <w:r w:rsidRPr="0060599B">
        <w:t xml:space="preserve"> 2018;33(1):5-18. doi: 10.1177/0891243218813309</w:t>
      </w:r>
    </w:p>
    <w:p w14:paraId="7221267F" w14:textId="2D7D37CE" w:rsidR="0060599B" w:rsidRPr="0060599B" w:rsidRDefault="0060599B" w:rsidP="0060599B">
      <w:pPr>
        <w:pStyle w:val="EndNoteBibliography"/>
        <w:ind w:left="720" w:hanging="720"/>
      </w:pPr>
      <w:r w:rsidRPr="0060599B">
        <w:t>4</w:t>
      </w:r>
      <w:r w:rsidR="00CD516C">
        <w:t>3</w:t>
      </w:r>
      <w:r w:rsidRPr="0060599B">
        <w:t>. Crenshaw KW. Intersectionality - Demarginalizing the Intersection of Race and Sex: A Black Feminist Critique of Antidiscrimination Doctrine, Feminist Theory and Antiracist Politics. University of Chicago Legal Forum 1989:139–67 1989.</w:t>
      </w:r>
    </w:p>
    <w:p w14:paraId="49D81E59" w14:textId="26D6E175" w:rsidR="0060599B" w:rsidRPr="0060599B" w:rsidRDefault="0060599B" w:rsidP="0060599B">
      <w:pPr>
        <w:pStyle w:val="EndNoteBibliography"/>
        <w:ind w:left="720" w:hanging="720"/>
      </w:pPr>
      <w:r w:rsidRPr="0060599B">
        <w:t>4</w:t>
      </w:r>
      <w:r w:rsidR="00CD516C">
        <w:t>4</w:t>
      </w:r>
      <w:r w:rsidRPr="0060599B">
        <w:t xml:space="preserve">. Green HD, Jr., Tucker JS, Golinelli D, Wenzel SL. Social networks, time homeless, and social support: A study of men on Skid Row. </w:t>
      </w:r>
      <w:r w:rsidRPr="0060599B">
        <w:rPr>
          <w:i/>
        </w:rPr>
        <w:t>Netw Sci (Camb Univ Press)</w:t>
      </w:r>
      <w:r w:rsidRPr="0060599B">
        <w:t xml:space="preserve"> 2013;1(3):305-20. doi: 10.1017/nws.2013.18</w:t>
      </w:r>
    </w:p>
    <w:p w14:paraId="0D82E950" w14:textId="74DD3A2E" w:rsidR="0060599B" w:rsidRPr="0060599B" w:rsidRDefault="0060599B" w:rsidP="0060599B">
      <w:pPr>
        <w:pStyle w:val="EndNoteBibliography"/>
        <w:ind w:left="720" w:hanging="720"/>
      </w:pPr>
      <w:r w:rsidRPr="0060599B">
        <w:t>4</w:t>
      </w:r>
      <w:r w:rsidR="00CD516C">
        <w:t>5</w:t>
      </w:r>
      <w:r w:rsidRPr="0060599B">
        <w:t xml:space="preserve">. Vázquez JJ, Cabrera A, Panadero S. Evolution of the accommodation situation among women living homeless in Madrid, Spain: A longitudinal study. </w:t>
      </w:r>
      <w:r w:rsidRPr="0060599B">
        <w:rPr>
          <w:i/>
        </w:rPr>
        <w:t>Am J Orthopsychiatry</w:t>
      </w:r>
      <w:r w:rsidRPr="0060599B">
        <w:t xml:space="preserve"> 2022;92(2):159-67. doi: 10.1037/ort0000601 [published Online First: 20211223]</w:t>
      </w:r>
    </w:p>
    <w:p w14:paraId="52139721" w14:textId="3DACE473" w:rsidR="0060599B" w:rsidRPr="0060599B" w:rsidRDefault="0060599B" w:rsidP="0060599B">
      <w:pPr>
        <w:pStyle w:val="EndNoteBibliography"/>
        <w:ind w:left="720" w:hanging="720"/>
      </w:pPr>
      <w:r w:rsidRPr="0060599B">
        <w:t>4</w:t>
      </w:r>
      <w:r w:rsidR="00CD516C">
        <w:t>6</w:t>
      </w:r>
      <w:r w:rsidRPr="0060599B">
        <w:t xml:space="preserve">. Peng Y, Hahn RA, Finnie RKC, et al. Permanent Supportive Housing With Housing First to Reduce Homelessness and Promote Health Among Homeless Populations With Disability: A Community Guide Systematic Review. </w:t>
      </w:r>
      <w:r w:rsidRPr="0060599B">
        <w:rPr>
          <w:i/>
        </w:rPr>
        <w:t>J Public Health Manag Pract</w:t>
      </w:r>
      <w:r w:rsidRPr="0060599B">
        <w:t xml:space="preserve"> 2020;26(5):404-11. doi: 10.1097/phh.0000000000001219</w:t>
      </w:r>
    </w:p>
    <w:p w14:paraId="269079F5" w14:textId="1837D01A" w:rsidR="0060599B" w:rsidRPr="0060599B" w:rsidRDefault="0060599B" w:rsidP="0060599B">
      <w:pPr>
        <w:pStyle w:val="EndNoteBibliography"/>
        <w:ind w:left="720" w:hanging="720"/>
      </w:pPr>
      <w:r w:rsidRPr="0060599B">
        <w:t>4</w:t>
      </w:r>
      <w:r w:rsidR="00CD516C">
        <w:t>7</w:t>
      </w:r>
      <w:r w:rsidRPr="0060599B">
        <w:t>. Health Equity. In: Topics [Internet]. . Washington, D.C., Pan American Health Organisation, 2023.</w:t>
      </w:r>
    </w:p>
    <w:p w14:paraId="5ADDC72A" w14:textId="1E666A08" w:rsidR="001901E2" w:rsidRDefault="00BD3E45" w:rsidP="0043356B">
      <w:pPr>
        <w:pStyle w:val="Heading1"/>
      </w:pPr>
      <w:r>
        <w:rPr>
          <w:rFonts w:eastAsia="Calibri"/>
        </w:rPr>
        <w:lastRenderedPageBreak/>
        <w:fldChar w:fldCharType="end"/>
      </w:r>
      <w:bookmarkStart w:id="87" w:name="_Toc201572630"/>
      <w:bookmarkStart w:id="88" w:name="_Toc208822204"/>
      <w:r w:rsidR="001901E2" w:rsidRPr="00311065">
        <w:t>Appendi</w:t>
      </w:r>
      <w:r w:rsidR="009C3D26">
        <w:t>ces</w:t>
      </w:r>
      <w:bookmarkEnd w:id="87"/>
      <w:bookmarkEnd w:id="88"/>
    </w:p>
    <w:p w14:paraId="092E7918" w14:textId="4759C00E" w:rsidR="001901E2" w:rsidRPr="008311BF" w:rsidRDefault="009C3D26" w:rsidP="003303DA">
      <w:pPr>
        <w:pStyle w:val="Heading2"/>
      </w:pPr>
      <w:bookmarkStart w:id="89" w:name="_Toc208822205"/>
      <w:r w:rsidRPr="008311BF">
        <w:t>Appendix A Search strategy scoping review</w:t>
      </w:r>
      <w:bookmarkEnd w:id="89"/>
    </w:p>
    <w:p w14:paraId="56E8313C" w14:textId="5838E3C2" w:rsidR="001901E2" w:rsidRPr="003303DA" w:rsidRDefault="001901E2" w:rsidP="003303DA">
      <w:pPr>
        <w:pStyle w:val="Heading3"/>
      </w:pPr>
      <w:r w:rsidRPr="003303DA">
        <w:t xml:space="preserve">EMBASE </w:t>
      </w:r>
    </w:p>
    <w:p w14:paraId="24B5A862" w14:textId="77777777" w:rsidR="001901E2" w:rsidRPr="00972DD5" w:rsidRDefault="001901E2" w:rsidP="001901E2">
      <w:pPr>
        <w:rPr>
          <w:sz w:val="20"/>
          <w:szCs w:val="20"/>
        </w:rPr>
      </w:pPr>
      <w:r w:rsidRPr="00972DD5">
        <w:rPr>
          <w:sz w:val="20"/>
          <w:szCs w:val="20"/>
        </w:rPr>
        <w:t>'homelessness'/exp OR 'homeless person'/exp</w:t>
      </w:r>
    </w:p>
    <w:p w14:paraId="68098C6B" w14:textId="77777777" w:rsidR="001901E2" w:rsidRDefault="001901E2" w:rsidP="001901E2">
      <w:pPr>
        <w:rPr>
          <w:sz w:val="20"/>
          <w:szCs w:val="20"/>
        </w:rPr>
      </w:pPr>
      <w:r w:rsidRPr="00972DD5">
        <w:rPr>
          <w:sz w:val="20"/>
          <w:szCs w:val="20"/>
        </w:rPr>
        <w:t>homeless*:</w:t>
      </w:r>
      <w:proofErr w:type="spellStart"/>
      <w:r w:rsidRPr="00972DD5">
        <w:rPr>
          <w:sz w:val="20"/>
          <w:szCs w:val="20"/>
        </w:rPr>
        <w:t>ti,ab</w:t>
      </w:r>
      <w:r>
        <w:rPr>
          <w:sz w:val="20"/>
          <w:szCs w:val="20"/>
        </w:rPr>
        <w:t>,kw</w:t>
      </w:r>
      <w:proofErr w:type="spellEnd"/>
    </w:p>
    <w:p w14:paraId="515CD663" w14:textId="77777777" w:rsidR="001901E2" w:rsidRDefault="001901E2" w:rsidP="001901E2">
      <w:pPr>
        <w:rPr>
          <w:sz w:val="20"/>
          <w:szCs w:val="20"/>
        </w:rPr>
      </w:pPr>
      <w:r w:rsidRPr="002A1FCF">
        <w:rPr>
          <w:sz w:val="20"/>
          <w:szCs w:val="20"/>
        </w:rPr>
        <w:t>(Rough NEAR/3 sleep*):</w:t>
      </w:r>
      <w:proofErr w:type="spellStart"/>
      <w:r w:rsidRPr="002A1FCF">
        <w:rPr>
          <w:sz w:val="20"/>
          <w:szCs w:val="20"/>
        </w:rPr>
        <w:t>ti,ab</w:t>
      </w:r>
      <w:r>
        <w:rPr>
          <w:sz w:val="20"/>
          <w:szCs w:val="20"/>
        </w:rPr>
        <w:t>,kw</w:t>
      </w:r>
      <w:proofErr w:type="spellEnd"/>
    </w:p>
    <w:p w14:paraId="719974EB" w14:textId="77777777" w:rsidR="001901E2" w:rsidRDefault="001901E2" w:rsidP="001901E2">
      <w:pPr>
        <w:rPr>
          <w:sz w:val="20"/>
          <w:szCs w:val="20"/>
        </w:rPr>
      </w:pPr>
      <w:r w:rsidRPr="002A1FCF">
        <w:rPr>
          <w:sz w:val="20"/>
          <w:szCs w:val="20"/>
        </w:rPr>
        <w:t>((</w:t>
      </w:r>
      <w:proofErr w:type="spellStart"/>
      <w:r w:rsidRPr="002A1FCF">
        <w:rPr>
          <w:sz w:val="20"/>
          <w:szCs w:val="20"/>
        </w:rPr>
        <w:t>Insecur</w:t>
      </w:r>
      <w:proofErr w:type="spellEnd"/>
      <w:r w:rsidRPr="002A1FCF">
        <w:rPr>
          <w:sz w:val="20"/>
          <w:szCs w:val="20"/>
        </w:rPr>
        <w:t>* OR inadequate</w:t>
      </w:r>
      <w:r>
        <w:rPr>
          <w:sz w:val="20"/>
          <w:szCs w:val="20"/>
        </w:rPr>
        <w:t xml:space="preserve"> OR </w:t>
      </w:r>
      <w:r w:rsidRPr="009F6B96">
        <w:rPr>
          <w:sz w:val="20"/>
          <w:szCs w:val="20"/>
        </w:rPr>
        <w:t>precarious</w:t>
      </w:r>
      <w:r>
        <w:rPr>
          <w:sz w:val="20"/>
          <w:szCs w:val="20"/>
        </w:rPr>
        <w:t xml:space="preserve"> OR instability</w:t>
      </w:r>
      <w:r w:rsidRPr="002A1FCF">
        <w:rPr>
          <w:sz w:val="20"/>
          <w:szCs w:val="20"/>
        </w:rPr>
        <w:t>) NEAR/3 (housing OR accommodation)):</w:t>
      </w:r>
      <w:proofErr w:type="spellStart"/>
      <w:r w:rsidRPr="002A1FCF">
        <w:rPr>
          <w:sz w:val="20"/>
          <w:szCs w:val="20"/>
        </w:rPr>
        <w:t>ti,ab,kw</w:t>
      </w:r>
      <w:proofErr w:type="spellEnd"/>
    </w:p>
    <w:p w14:paraId="27275D39" w14:textId="77777777" w:rsidR="001901E2" w:rsidRDefault="001901E2" w:rsidP="001901E2">
      <w:pPr>
        <w:rPr>
          <w:sz w:val="20"/>
          <w:szCs w:val="20"/>
        </w:rPr>
      </w:pPr>
      <w:r>
        <w:rPr>
          <w:sz w:val="20"/>
          <w:szCs w:val="20"/>
        </w:rPr>
        <w:t>#1 OR #2 OR #3 OR #4</w:t>
      </w:r>
    </w:p>
    <w:p w14:paraId="2C30254E" w14:textId="77777777" w:rsidR="001901E2" w:rsidRDefault="001901E2" w:rsidP="001901E2">
      <w:pPr>
        <w:rPr>
          <w:sz w:val="20"/>
          <w:szCs w:val="20"/>
        </w:rPr>
      </w:pPr>
      <w:r w:rsidRPr="002A1FCF">
        <w:rPr>
          <w:sz w:val="20"/>
          <w:szCs w:val="20"/>
        </w:rPr>
        <w:t>'</w:t>
      </w:r>
      <w:proofErr w:type="gramStart"/>
      <w:r w:rsidRPr="002A1FCF">
        <w:rPr>
          <w:sz w:val="20"/>
          <w:szCs w:val="20"/>
        </w:rPr>
        <w:t>physical</w:t>
      </w:r>
      <w:proofErr w:type="gramEnd"/>
      <w:r w:rsidRPr="002A1FCF">
        <w:rPr>
          <w:sz w:val="20"/>
          <w:szCs w:val="20"/>
        </w:rPr>
        <w:t xml:space="preserve"> disability'/exp</w:t>
      </w:r>
    </w:p>
    <w:p w14:paraId="4E13F3C2" w14:textId="77777777" w:rsidR="001901E2" w:rsidRDefault="001901E2" w:rsidP="001901E2">
      <w:pPr>
        <w:rPr>
          <w:sz w:val="20"/>
          <w:szCs w:val="20"/>
        </w:rPr>
      </w:pPr>
      <w:r>
        <w:rPr>
          <w:sz w:val="20"/>
          <w:szCs w:val="20"/>
        </w:rPr>
        <w:t xml:space="preserve">(Physical* NEAR/3 (disabled OR </w:t>
      </w:r>
      <w:proofErr w:type="spellStart"/>
      <w:r>
        <w:rPr>
          <w:sz w:val="20"/>
          <w:szCs w:val="20"/>
        </w:rPr>
        <w:t>disabilit</w:t>
      </w:r>
      <w:proofErr w:type="spellEnd"/>
      <w:r>
        <w:rPr>
          <w:sz w:val="20"/>
          <w:szCs w:val="20"/>
        </w:rPr>
        <w:t xml:space="preserve">* OR disabled OR </w:t>
      </w:r>
      <w:proofErr w:type="spellStart"/>
      <w:r>
        <w:rPr>
          <w:sz w:val="20"/>
          <w:szCs w:val="20"/>
        </w:rPr>
        <w:t>incapacit</w:t>
      </w:r>
      <w:proofErr w:type="spellEnd"/>
      <w:r>
        <w:rPr>
          <w:sz w:val="20"/>
          <w:szCs w:val="20"/>
        </w:rPr>
        <w:t xml:space="preserve">* OR </w:t>
      </w:r>
      <w:proofErr w:type="spellStart"/>
      <w:r>
        <w:rPr>
          <w:sz w:val="20"/>
          <w:szCs w:val="20"/>
        </w:rPr>
        <w:t>deficienc</w:t>
      </w:r>
      <w:proofErr w:type="spellEnd"/>
      <w:r>
        <w:rPr>
          <w:sz w:val="20"/>
          <w:szCs w:val="20"/>
        </w:rPr>
        <w:t>* OR handicap*)):</w:t>
      </w:r>
      <w:proofErr w:type="spellStart"/>
      <w:r>
        <w:rPr>
          <w:sz w:val="20"/>
          <w:szCs w:val="20"/>
        </w:rPr>
        <w:t>ti,ab,kw</w:t>
      </w:r>
      <w:proofErr w:type="spellEnd"/>
    </w:p>
    <w:p w14:paraId="6E7B2BD2" w14:textId="77777777" w:rsidR="001901E2" w:rsidRDefault="001901E2" w:rsidP="001901E2">
      <w:pPr>
        <w:rPr>
          <w:sz w:val="20"/>
          <w:szCs w:val="20"/>
        </w:rPr>
      </w:pPr>
      <w:r w:rsidRPr="002A1FCF">
        <w:rPr>
          <w:sz w:val="20"/>
          <w:szCs w:val="20"/>
        </w:rPr>
        <w:t>'wheelchair'/exp</w:t>
      </w:r>
    </w:p>
    <w:p w14:paraId="064D0909" w14:textId="77777777" w:rsidR="001901E2" w:rsidRDefault="001901E2" w:rsidP="001901E2">
      <w:pPr>
        <w:rPr>
          <w:sz w:val="20"/>
          <w:szCs w:val="20"/>
        </w:rPr>
      </w:pPr>
      <w:r>
        <w:rPr>
          <w:sz w:val="20"/>
          <w:szCs w:val="20"/>
        </w:rPr>
        <w:t>(</w:t>
      </w:r>
      <w:r w:rsidRPr="002A1FCF">
        <w:rPr>
          <w:sz w:val="20"/>
          <w:szCs w:val="20"/>
        </w:rPr>
        <w:t>Wheelchair</w:t>
      </w:r>
      <w:r>
        <w:rPr>
          <w:sz w:val="20"/>
          <w:szCs w:val="20"/>
        </w:rPr>
        <w:t xml:space="preserve">* OR </w:t>
      </w:r>
      <w:r w:rsidRPr="001D02A0">
        <w:rPr>
          <w:sz w:val="20"/>
          <w:szCs w:val="20"/>
        </w:rPr>
        <w:t>crutch</w:t>
      </w:r>
      <w:r>
        <w:rPr>
          <w:sz w:val="20"/>
          <w:szCs w:val="20"/>
        </w:rPr>
        <w:t>* OR</w:t>
      </w:r>
      <w:r w:rsidRPr="001D02A0">
        <w:rPr>
          <w:sz w:val="20"/>
          <w:szCs w:val="20"/>
        </w:rPr>
        <w:t xml:space="preserve"> prostheses</w:t>
      </w:r>
      <w:r>
        <w:rPr>
          <w:sz w:val="20"/>
          <w:szCs w:val="20"/>
        </w:rPr>
        <w:t xml:space="preserve"> OR </w:t>
      </w:r>
      <w:r w:rsidRPr="0053098E">
        <w:rPr>
          <w:sz w:val="20"/>
          <w:szCs w:val="20"/>
        </w:rPr>
        <w:t>Amputee</w:t>
      </w:r>
      <w:r>
        <w:rPr>
          <w:sz w:val="20"/>
          <w:szCs w:val="20"/>
        </w:rPr>
        <w:t xml:space="preserve">* OR </w:t>
      </w:r>
      <w:r w:rsidRPr="00972DD5">
        <w:rPr>
          <w:sz w:val="20"/>
          <w:szCs w:val="20"/>
        </w:rPr>
        <w:t>'</w:t>
      </w:r>
      <w:r>
        <w:rPr>
          <w:sz w:val="20"/>
          <w:szCs w:val="20"/>
        </w:rPr>
        <w:t>disabled person</w:t>
      </w:r>
      <w:r w:rsidRPr="00972DD5">
        <w:rPr>
          <w:sz w:val="20"/>
          <w:szCs w:val="20"/>
        </w:rPr>
        <w:t>'</w:t>
      </w:r>
      <w:r>
        <w:rPr>
          <w:sz w:val="20"/>
          <w:szCs w:val="20"/>
        </w:rPr>
        <w:t xml:space="preserve"> OR </w:t>
      </w:r>
      <w:r w:rsidRPr="00972DD5">
        <w:rPr>
          <w:sz w:val="20"/>
          <w:szCs w:val="20"/>
        </w:rPr>
        <w:t>'</w:t>
      </w:r>
      <w:r>
        <w:rPr>
          <w:sz w:val="20"/>
          <w:szCs w:val="20"/>
        </w:rPr>
        <w:t>disabled people</w:t>
      </w:r>
      <w:r w:rsidRPr="00972DD5">
        <w:rPr>
          <w:sz w:val="20"/>
          <w:szCs w:val="20"/>
        </w:rPr>
        <w:t>'</w:t>
      </w:r>
      <w:r>
        <w:rPr>
          <w:sz w:val="20"/>
          <w:szCs w:val="20"/>
        </w:rPr>
        <w:t>):</w:t>
      </w:r>
      <w:proofErr w:type="spellStart"/>
      <w:r>
        <w:rPr>
          <w:sz w:val="20"/>
          <w:szCs w:val="20"/>
        </w:rPr>
        <w:t>ti,ab,kw</w:t>
      </w:r>
      <w:proofErr w:type="spellEnd"/>
    </w:p>
    <w:p w14:paraId="5460478E" w14:textId="77777777" w:rsidR="001901E2" w:rsidRDefault="001901E2" w:rsidP="001901E2">
      <w:pPr>
        <w:rPr>
          <w:sz w:val="20"/>
          <w:szCs w:val="20"/>
        </w:rPr>
      </w:pPr>
      <w:r w:rsidRPr="002A1FCF">
        <w:rPr>
          <w:sz w:val="20"/>
          <w:szCs w:val="20"/>
        </w:rPr>
        <w:t>'</w:t>
      </w:r>
      <w:proofErr w:type="gramStart"/>
      <w:r w:rsidRPr="002A1FCF">
        <w:rPr>
          <w:sz w:val="20"/>
          <w:szCs w:val="20"/>
        </w:rPr>
        <w:t>motor</w:t>
      </w:r>
      <w:proofErr w:type="gramEnd"/>
      <w:r w:rsidRPr="002A1FCF">
        <w:rPr>
          <w:sz w:val="20"/>
          <w:szCs w:val="20"/>
        </w:rPr>
        <w:t xml:space="preserve"> dysfunction'/exp</w:t>
      </w:r>
    </w:p>
    <w:p w14:paraId="0CA5EFA6" w14:textId="77777777" w:rsidR="001901E2" w:rsidRDefault="001901E2" w:rsidP="001901E2">
      <w:pPr>
        <w:rPr>
          <w:sz w:val="20"/>
          <w:szCs w:val="20"/>
        </w:rPr>
      </w:pPr>
      <w:r>
        <w:rPr>
          <w:sz w:val="20"/>
          <w:szCs w:val="20"/>
        </w:rPr>
        <w:t>((Motor OR movement) NEAR/3 (</w:t>
      </w:r>
      <w:proofErr w:type="spellStart"/>
      <w:r>
        <w:rPr>
          <w:sz w:val="20"/>
          <w:szCs w:val="20"/>
        </w:rPr>
        <w:t>disabilit</w:t>
      </w:r>
      <w:proofErr w:type="spellEnd"/>
      <w:r>
        <w:rPr>
          <w:sz w:val="20"/>
          <w:szCs w:val="20"/>
        </w:rPr>
        <w:t>* OR disfunction OR disorder* OR impair* OR dysfunction OR limitation*)):</w:t>
      </w:r>
      <w:proofErr w:type="spellStart"/>
      <w:r>
        <w:rPr>
          <w:sz w:val="20"/>
          <w:szCs w:val="20"/>
        </w:rPr>
        <w:t>ti,ab,kw</w:t>
      </w:r>
      <w:proofErr w:type="spellEnd"/>
    </w:p>
    <w:p w14:paraId="54E77DB5" w14:textId="77777777" w:rsidR="001901E2" w:rsidRDefault="001901E2" w:rsidP="001901E2">
      <w:pPr>
        <w:rPr>
          <w:sz w:val="20"/>
          <w:szCs w:val="20"/>
        </w:rPr>
      </w:pPr>
      <w:r>
        <w:rPr>
          <w:sz w:val="20"/>
          <w:szCs w:val="20"/>
        </w:rPr>
        <w:t>((</w:t>
      </w:r>
      <w:r w:rsidRPr="009F6B96">
        <w:rPr>
          <w:sz w:val="20"/>
          <w:szCs w:val="20"/>
        </w:rPr>
        <w:t>Ambulation</w:t>
      </w:r>
      <w:r>
        <w:rPr>
          <w:sz w:val="20"/>
          <w:szCs w:val="20"/>
        </w:rPr>
        <w:t xml:space="preserve"> OR walking OR mobility) NEAR/3</w:t>
      </w:r>
      <w:r w:rsidRPr="009F6B96">
        <w:rPr>
          <w:sz w:val="20"/>
          <w:szCs w:val="20"/>
        </w:rPr>
        <w:t xml:space="preserve"> </w:t>
      </w:r>
      <w:r>
        <w:rPr>
          <w:sz w:val="20"/>
          <w:szCs w:val="20"/>
        </w:rPr>
        <w:t>(</w:t>
      </w:r>
      <w:r w:rsidRPr="009F6B96">
        <w:rPr>
          <w:sz w:val="20"/>
          <w:szCs w:val="20"/>
        </w:rPr>
        <w:t>difficult</w:t>
      </w:r>
      <w:r>
        <w:rPr>
          <w:sz w:val="20"/>
          <w:szCs w:val="20"/>
        </w:rPr>
        <w:t>*</w:t>
      </w:r>
      <w:r w:rsidRPr="009F6B96">
        <w:rPr>
          <w:sz w:val="20"/>
          <w:szCs w:val="20"/>
        </w:rPr>
        <w:t xml:space="preserve"> OR dependent OR </w:t>
      </w:r>
      <w:proofErr w:type="spellStart"/>
      <w:r>
        <w:rPr>
          <w:sz w:val="20"/>
          <w:szCs w:val="20"/>
        </w:rPr>
        <w:t>disabilit</w:t>
      </w:r>
      <w:proofErr w:type="spellEnd"/>
      <w:r>
        <w:rPr>
          <w:sz w:val="20"/>
          <w:szCs w:val="20"/>
        </w:rPr>
        <w:t xml:space="preserve">* OR </w:t>
      </w:r>
      <w:r w:rsidRPr="009F6B96">
        <w:rPr>
          <w:sz w:val="20"/>
          <w:szCs w:val="20"/>
        </w:rPr>
        <w:t>limitation</w:t>
      </w:r>
      <w:r>
        <w:rPr>
          <w:sz w:val="20"/>
          <w:szCs w:val="20"/>
        </w:rPr>
        <w:t>* OR issues)):</w:t>
      </w:r>
      <w:proofErr w:type="spellStart"/>
      <w:r>
        <w:rPr>
          <w:sz w:val="20"/>
          <w:szCs w:val="20"/>
        </w:rPr>
        <w:t>ti,ab,kw</w:t>
      </w:r>
      <w:proofErr w:type="spellEnd"/>
    </w:p>
    <w:p w14:paraId="4FCE70C1" w14:textId="77777777" w:rsidR="001901E2" w:rsidRDefault="001901E2" w:rsidP="001901E2">
      <w:pPr>
        <w:rPr>
          <w:sz w:val="20"/>
          <w:szCs w:val="20"/>
        </w:rPr>
      </w:pPr>
      <w:r>
        <w:rPr>
          <w:sz w:val="20"/>
          <w:szCs w:val="20"/>
        </w:rPr>
        <w:t xml:space="preserve">#6 OR #7 OR #8 OR #9 OR #10 OR #11 </w:t>
      </w:r>
      <w:r w:rsidRPr="009F6B96">
        <w:rPr>
          <w:sz w:val="20"/>
          <w:szCs w:val="20"/>
        </w:rPr>
        <w:t>OR #12</w:t>
      </w:r>
      <w:r>
        <w:rPr>
          <w:sz w:val="20"/>
          <w:szCs w:val="20"/>
        </w:rPr>
        <w:t xml:space="preserve"> </w:t>
      </w:r>
    </w:p>
    <w:p w14:paraId="3DC87A73" w14:textId="77777777" w:rsidR="001901E2" w:rsidRDefault="001901E2" w:rsidP="001901E2">
      <w:pPr>
        <w:rPr>
          <w:sz w:val="20"/>
          <w:szCs w:val="20"/>
        </w:rPr>
      </w:pPr>
      <w:r w:rsidRPr="009F6B96">
        <w:rPr>
          <w:sz w:val="20"/>
          <w:szCs w:val="20"/>
        </w:rPr>
        <w:t>#5 AND #13</w:t>
      </w:r>
    </w:p>
    <w:p w14:paraId="5E600648" w14:textId="73E77E97" w:rsidR="001901E2" w:rsidRDefault="001901E2" w:rsidP="009C3D26">
      <w:pPr>
        <w:pStyle w:val="Heading3"/>
      </w:pPr>
      <w:r>
        <w:t xml:space="preserve">Medline </w:t>
      </w:r>
    </w:p>
    <w:p w14:paraId="24DDD658" w14:textId="57D11433" w:rsidR="001901E2" w:rsidRDefault="001901E2" w:rsidP="001901E2">
      <w:pPr>
        <w:rPr>
          <w:sz w:val="20"/>
          <w:szCs w:val="20"/>
        </w:rPr>
      </w:pPr>
      <w:r w:rsidRPr="009C1A68">
        <w:rPr>
          <w:sz w:val="20"/>
          <w:szCs w:val="20"/>
        </w:rPr>
        <w:t>exp Homeless Persons/</w:t>
      </w:r>
    </w:p>
    <w:p w14:paraId="6D74ADCE" w14:textId="77777777" w:rsidR="001901E2" w:rsidRDefault="001901E2" w:rsidP="001901E2">
      <w:pPr>
        <w:rPr>
          <w:sz w:val="20"/>
          <w:szCs w:val="20"/>
        </w:rPr>
      </w:pPr>
      <w:r w:rsidRPr="00972DD5">
        <w:rPr>
          <w:sz w:val="20"/>
          <w:szCs w:val="20"/>
        </w:rPr>
        <w:t>homeless*</w:t>
      </w:r>
      <w:r>
        <w:rPr>
          <w:sz w:val="20"/>
          <w:szCs w:val="20"/>
        </w:rPr>
        <w:t>.</w:t>
      </w:r>
      <w:proofErr w:type="spellStart"/>
      <w:r>
        <w:rPr>
          <w:sz w:val="20"/>
          <w:szCs w:val="20"/>
        </w:rPr>
        <w:t>tw</w:t>
      </w:r>
      <w:proofErr w:type="spellEnd"/>
      <w:r>
        <w:rPr>
          <w:sz w:val="20"/>
          <w:szCs w:val="20"/>
        </w:rPr>
        <w:t>.</w:t>
      </w:r>
    </w:p>
    <w:p w14:paraId="303CAEC0" w14:textId="77777777" w:rsidR="001901E2" w:rsidRDefault="001901E2" w:rsidP="001901E2">
      <w:pPr>
        <w:rPr>
          <w:sz w:val="20"/>
          <w:szCs w:val="20"/>
        </w:rPr>
      </w:pPr>
      <w:r w:rsidRPr="002A1FCF">
        <w:rPr>
          <w:sz w:val="20"/>
          <w:szCs w:val="20"/>
        </w:rPr>
        <w:t xml:space="preserve">(Rough </w:t>
      </w:r>
      <w:r>
        <w:rPr>
          <w:sz w:val="20"/>
          <w:szCs w:val="20"/>
        </w:rPr>
        <w:t>adj</w:t>
      </w:r>
      <w:r w:rsidRPr="002A1FCF">
        <w:rPr>
          <w:sz w:val="20"/>
          <w:szCs w:val="20"/>
        </w:rPr>
        <w:t>3 sleep*)</w:t>
      </w:r>
      <w:r>
        <w:rPr>
          <w:sz w:val="20"/>
          <w:szCs w:val="20"/>
        </w:rPr>
        <w:t>.</w:t>
      </w:r>
      <w:proofErr w:type="spellStart"/>
      <w:r>
        <w:rPr>
          <w:sz w:val="20"/>
          <w:szCs w:val="20"/>
        </w:rPr>
        <w:t>tw</w:t>
      </w:r>
      <w:proofErr w:type="spellEnd"/>
      <w:r>
        <w:rPr>
          <w:sz w:val="20"/>
          <w:szCs w:val="20"/>
        </w:rPr>
        <w:t>.</w:t>
      </w:r>
    </w:p>
    <w:p w14:paraId="2308B96B" w14:textId="77777777" w:rsidR="001901E2" w:rsidRDefault="001901E2" w:rsidP="001901E2">
      <w:pPr>
        <w:rPr>
          <w:sz w:val="20"/>
          <w:szCs w:val="20"/>
        </w:rPr>
      </w:pPr>
      <w:r w:rsidRPr="002A1FCF">
        <w:rPr>
          <w:sz w:val="20"/>
          <w:szCs w:val="20"/>
        </w:rPr>
        <w:t>((</w:t>
      </w:r>
      <w:proofErr w:type="spellStart"/>
      <w:r w:rsidRPr="002A1FCF">
        <w:rPr>
          <w:sz w:val="20"/>
          <w:szCs w:val="20"/>
        </w:rPr>
        <w:t>Insecur</w:t>
      </w:r>
      <w:proofErr w:type="spellEnd"/>
      <w:r w:rsidRPr="002A1FCF">
        <w:rPr>
          <w:sz w:val="20"/>
          <w:szCs w:val="20"/>
        </w:rPr>
        <w:t>* OR inadequate</w:t>
      </w:r>
      <w:r>
        <w:rPr>
          <w:sz w:val="20"/>
          <w:szCs w:val="20"/>
        </w:rPr>
        <w:t xml:space="preserve"> OR </w:t>
      </w:r>
      <w:r w:rsidRPr="009F6B96">
        <w:rPr>
          <w:sz w:val="20"/>
          <w:szCs w:val="20"/>
        </w:rPr>
        <w:t>precarious</w:t>
      </w:r>
      <w:r>
        <w:rPr>
          <w:sz w:val="20"/>
          <w:szCs w:val="20"/>
        </w:rPr>
        <w:t xml:space="preserve"> OR instability</w:t>
      </w:r>
      <w:r w:rsidRPr="002A1FCF">
        <w:rPr>
          <w:sz w:val="20"/>
          <w:szCs w:val="20"/>
        </w:rPr>
        <w:t xml:space="preserve">) </w:t>
      </w:r>
      <w:r>
        <w:rPr>
          <w:sz w:val="20"/>
          <w:szCs w:val="20"/>
        </w:rPr>
        <w:t>adj</w:t>
      </w:r>
      <w:r w:rsidRPr="002A1FCF">
        <w:rPr>
          <w:sz w:val="20"/>
          <w:szCs w:val="20"/>
        </w:rPr>
        <w:t>3 (housing OR accommodation))</w:t>
      </w:r>
      <w:r>
        <w:rPr>
          <w:sz w:val="20"/>
          <w:szCs w:val="20"/>
        </w:rPr>
        <w:t>.</w:t>
      </w:r>
      <w:proofErr w:type="spellStart"/>
      <w:r>
        <w:rPr>
          <w:sz w:val="20"/>
          <w:szCs w:val="20"/>
        </w:rPr>
        <w:t>tw</w:t>
      </w:r>
      <w:proofErr w:type="spellEnd"/>
      <w:r>
        <w:rPr>
          <w:sz w:val="20"/>
          <w:szCs w:val="20"/>
        </w:rPr>
        <w:t>.</w:t>
      </w:r>
    </w:p>
    <w:p w14:paraId="20BE0428" w14:textId="77777777" w:rsidR="001901E2" w:rsidRDefault="001901E2" w:rsidP="001901E2">
      <w:pPr>
        <w:rPr>
          <w:sz w:val="20"/>
          <w:szCs w:val="20"/>
        </w:rPr>
      </w:pPr>
      <w:r>
        <w:rPr>
          <w:sz w:val="20"/>
          <w:szCs w:val="20"/>
        </w:rPr>
        <w:t>1 OR 2 OR 3 OR 4</w:t>
      </w:r>
    </w:p>
    <w:p w14:paraId="34B2348B" w14:textId="77777777" w:rsidR="001901E2" w:rsidRDefault="001901E2" w:rsidP="001901E2">
      <w:pPr>
        <w:rPr>
          <w:sz w:val="20"/>
          <w:szCs w:val="20"/>
        </w:rPr>
      </w:pPr>
      <w:r w:rsidRPr="0004422F">
        <w:rPr>
          <w:sz w:val="20"/>
          <w:szCs w:val="20"/>
        </w:rPr>
        <w:t>Disabled Persons</w:t>
      </w:r>
      <w:r>
        <w:rPr>
          <w:sz w:val="20"/>
          <w:szCs w:val="20"/>
        </w:rPr>
        <w:t>/ OR Amputees/</w:t>
      </w:r>
    </w:p>
    <w:p w14:paraId="3396934F" w14:textId="77777777" w:rsidR="001901E2" w:rsidRDefault="001901E2" w:rsidP="001901E2">
      <w:pPr>
        <w:rPr>
          <w:sz w:val="20"/>
          <w:szCs w:val="20"/>
        </w:rPr>
      </w:pPr>
      <w:r>
        <w:rPr>
          <w:sz w:val="20"/>
          <w:szCs w:val="20"/>
        </w:rPr>
        <w:t xml:space="preserve">(Physical* adj3 (disabled OR </w:t>
      </w:r>
      <w:proofErr w:type="spellStart"/>
      <w:r>
        <w:rPr>
          <w:sz w:val="20"/>
          <w:szCs w:val="20"/>
        </w:rPr>
        <w:t>disabilit</w:t>
      </w:r>
      <w:proofErr w:type="spellEnd"/>
      <w:r>
        <w:rPr>
          <w:sz w:val="20"/>
          <w:szCs w:val="20"/>
        </w:rPr>
        <w:t xml:space="preserve">* OR disabled OR </w:t>
      </w:r>
      <w:proofErr w:type="spellStart"/>
      <w:r>
        <w:rPr>
          <w:sz w:val="20"/>
          <w:szCs w:val="20"/>
        </w:rPr>
        <w:t>incapacit</w:t>
      </w:r>
      <w:proofErr w:type="spellEnd"/>
      <w:r>
        <w:rPr>
          <w:sz w:val="20"/>
          <w:szCs w:val="20"/>
        </w:rPr>
        <w:t xml:space="preserve">* OR </w:t>
      </w:r>
      <w:proofErr w:type="spellStart"/>
      <w:r>
        <w:rPr>
          <w:sz w:val="20"/>
          <w:szCs w:val="20"/>
        </w:rPr>
        <w:t>deficienc</w:t>
      </w:r>
      <w:proofErr w:type="spellEnd"/>
      <w:r>
        <w:rPr>
          <w:sz w:val="20"/>
          <w:szCs w:val="20"/>
        </w:rPr>
        <w:t>* OR handicap*)).</w:t>
      </w:r>
      <w:proofErr w:type="spellStart"/>
      <w:r>
        <w:rPr>
          <w:sz w:val="20"/>
          <w:szCs w:val="20"/>
        </w:rPr>
        <w:t>tw</w:t>
      </w:r>
      <w:proofErr w:type="spellEnd"/>
      <w:r>
        <w:rPr>
          <w:sz w:val="20"/>
          <w:szCs w:val="20"/>
        </w:rPr>
        <w:t>.</w:t>
      </w:r>
    </w:p>
    <w:p w14:paraId="329E1D3C" w14:textId="4D147D56" w:rsidR="001901E2" w:rsidRDefault="001901E2" w:rsidP="001901E2">
      <w:pPr>
        <w:rPr>
          <w:sz w:val="20"/>
          <w:szCs w:val="20"/>
        </w:rPr>
      </w:pPr>
      <w:r w:rsidRPr="005140A7">
        <w:rPr>
          <w:sz w:val="20"/>
          <w:szCs w:val="20"/>
        </w:rPr>
        <w:t>Wheelchairs</w:t>
      </w:r>
      <w:r>
        <w:rPr>
          <w:sz w:val="20"/>
          <w:szCs w:val="20"/>
        </w:rPr>
        <w:t>/</w:t>
      </w:r>
    </w:p>
    <w:p w14:paraId="76D450F9" w14:textId="62EFFFD2" w:rsidR="001901E2" w:rsidRDefault="001901E2" w:rsidP="001901E2">
      <w:pPr>
        <w:rPr>
          <w:sz w:val="20"/>
          <w:szCs w:val="20"/>
        </w:rPr>
      </w:pPr>
      <w:r>
        <w:rPr>
          <w:sz w:val="20"/>
          <w:szCs w:val="20"/>
        </w:rPr>
        <w:t>(</w:t>
      </w:r>
      <w:r w:rsidRPr="002A1FCF">
        <w:rPr>
          <w:sz w:val="20"/>
          <w:szCs w:val="20"/>
        </w:rPr>
        <w:t>Wheelchair</w:t>
      </w:r>
      <w:r>
        <w:rPr>
          <w:sz w:val="20"/>
          <w:szCs w:val="20"/>
        </w:rPr>
        <w:t xml:space="preserve">* OR </w:t>
      </w:r>
      <w:r w:rsidRPr="001D02A0">
        <w:rPr>
          <w:sz w:val="20"/>
          <w:szCs w:val="20"/>
        </w:rPr>
        <w:t>crutch</w:t>
      </w:r>
      <w:r>
        <w:rPr>
          <w:sz w:val="20"/>
          <w:szCs w:val="20"/>
        </w:rPr>
        <w:t>* OR</w:t>
      </w:r>
      <w:r w:rsidRPr="001D02A0">
        <w:rPr>
          <w:sz w:val="20"/>
          <w:szCs w:val="20"/>
        </w:rPr>
        <w:t xml:space="preserve"> prostheses</w:t>
      </w:r>
      <w:r>
        <w:rPr>
          <w:sz w:val="20"/>
          <w:szCs w:val="20"/>
        </w:rPr>
        <w:t xml:space="preserve"> OR </w:t>
      </w:r>
      <w:r w:rsidRPr="0053098E">
        <w:rPr>
          <w:sz w:val="20"/>
          <w:szCs w:val="20"/>
        </w:rPr>
        <w:t>Amputee</w:t>
      </w:r>
      <w:r>
        <w:rPr>
          <w:sz w:val="20"/>
          <w:szCs w:val="20"/>
        </w:rPr>
        <w:t>* OR disabled person OR disabled people).</w:t>
      </w:r>
      <w:proofErr w:type="spellStart"/>
      <w:r>
        <w:rPr>
          <w:sz w:val="20"/>
          <w:szCs w:val="20"/>
        </w:rPr>
        <w:t>tw</w:t>
      </w:r>
      <w:proofErr w:type="spellEnd"/>
      <w:r>
        <w:rPr>
          <w:sz w:val="20"/>
          <w:szCs w:val="20"/>
        </w:rPr>
        <w:t>.</w:t>
      </w:r>
    </w:p>
    <w:p w14:paraId="4A3359EA" w14:textId="0DC85FD5" w:rsidR="001901E2" w:rsidRDefault="001901E2" w:rsidP="001901E2">
      <w:pPr>
        <w:rPr>
          <w:sz w:val="20"/>
          <w:szCs w:val="20"/>
        </w:rPr>
      </w:pPr>
      <w:r>
        <w:rPr>
          <w:sz w:val="20"/>
          <w:szCs w:val="20"/>
        </w:rPr>
        <w:lastRenderedPageBreak/>
        <w:t>((Motor OR movement) adj3 (</w:t>
      </w:r>
      <w:proofErr w:type="spellStart"/>
      <w:r>
        <w:rPr>
          <w:sz w:val="20"/>
          <w:szCs w:val="20"/>
        </w:rPr>
        <w:t>disabilit</w:t>
      </w:r>
      <w:proofErr w:type="spellEnd"/>
      <w:r>
        <w:rPr>
          <w:sz w:val="20"/>
          <w:szCs w:val="20"/>
        </w:rPr>
        <w:t>* OR disfunction OR disorder* OR impair* OR dysfunction OR limitation*)).</w:t>
      </w:r>
      <w:proofErr w:type="spellStart"/>
      <w:r>
        <w:rPr>
          <w:sz w:val="20"/>
          <w:szCs w:val="20"/>
        </w:rPr>
        <w:t>tw</w:t>
      </w:r>
      <w:proofErr w:type="spellEnd"/>
      <w:r>
        <w:rPr>
          <w:sz w:val="20"/>
          <w:szCs w:val="20"/>
        </w:rPr>
        <w:t>.</w:t>
      </w:r>
    </w:p>
    <w:p w14:paraId="2F0D50C8" w14:textId="2AC7D210" w:rsidR="001901E2" w:rsidRDefault="001901E2" w:rsidP="001901E2">
      <w:pPr>
        <w:rPr>
          <w:sz w:val="20"/>
          <w:szCs w:val="20"/>
        </w:rPr>
      </w:pPr>
      <w:r>
        <w:rPr>
          <w:sz w:val="20"/>
          <w:szCs w:val="20"/>
        </w:rPr>
        <w:t>((</w:t>
      </w:r>
      <w:r w:rsidRPr="009F6B96">
        <w:rPr>
          <w:sz w:val="20"/>
          <w:szCs w:val="20"/>
        </w:rPr>
        <w:t>Ambulation</w:t>
      </w:r>
      <w:r>
        <w:rPr>
          <w:sz w:val="20"/>
          <w:szCs w:val="20"/>
        </w:rPr>
        <w:t xml:space="preserve"> OR walking OR mobility) adj3</w:t>
      </w:r>
      <w:r w:rsidRPr="009F6B96">
        <w:rPr>
          <w:sz w:val="20"/>
          <w:szCs w:val="20"/>
        </w:rPr>
        <w:t xml:space="preserve"> </w:t>
      </w:r>
      <w:r>
        <w:rPr>
          <w:sz w:val="20"/>
          <w:szCs w:val="20"/>
        </w:rPr>
        <w:t>(</w:t>
      </w:r>
      <w:r w:rsidRPr="009F6B96">
        <w:rPr>
          <w:sz w:val="20"/>
          <w:szCs w:val="20"/>
        </w:rPr>
        <w:t>difficult</w:t>
      </w:r>
      <w:r>
        <w:rPr>
          <w:sz w:val="20"/>
          <w:szCs w:val="20"/>
        </w:rPr>
        <w:t>*</w:t>
      </w:r>
      <w:r w:rsidRPr="009F6B96">
        <w:rPr>
          <w:sz w:val="20"/>
          <w:szCs w:val="20"/>
        </w:rPr>
        <w:t xml:space="preserve"> OR dependent OR </w:t>
      </w:r>
      <w:proofErr w:type="spellStart"/>
      <w:r>
        <w:rPr>
          <w:sz w:val="20"/>
          <w:szCs w:val="20"/>
        </w:rPr>
        <w:t>disabilit</w:t>
      </w:r>
      <w:proofErr w:type="spellEnd"/>
      <w:r>
        <w:rPr>
          <w:sz w:val="20"/>
          <w:szCs w:val="20"/>
        </w:rPr>
        <w:t xml:space="preserve">* OR </w:t>
      </w:r>
      <w:r w:rsidRPr="009F6B96">
        <w:rPr>
          <w:sz w:val="20"/>
          <w:szCs w:val="20"/>
        </w:rPr>
        <w:t>limitation</w:t>
      </w:r>
      <w:r>
        <w:rPr>
          <w:sz w:val="20"/>
          <w:szCs w:val="20"/>
        </w:rPr>
        <w:t>* OR issues)).</w:t>
      </w:r>
      <w:proofErr w:type="spellStart"/>
      <w:r>
        <w:rPr>
          <w:sz w:val="20"/>
          <w:szCs w:val="20"/>
        </w:rPr>
        <w:t>tw</w:t>
      </w:r>
      <w:proofErr w:type="spellEnd"/>
      <w:r>
        <w:rPr>
          <w:sz w:val="20"/>
          <w:szCs w:val="20"/>
        </w:rPr>
        <w:t>.</w:t>
      </w:r>
    </w:p>
    <w:p w14:paraId="2CE0DC47" w14:textId="498378A5" w:rsidR="001901E2" w:rsidRDefault="001901E2" w:rsidP="001901E2">
      <w:pPr>
        <w:rPr>
          <w:sz w:val="20"/>
          <w:szCs w:val="20"/>
        </w:rPr>
      </w:pPr>
      <w:r>
        <w:rPr>
          <w:sz w:val="20"/>
          <w:szCs w:val="20"/>
        </w:rPr>
        <w:t xml:space="preserve">6 OR 7 OR 8 OR 9 OR 10 OR 11  </w:t>
      </w:r>
    </w:p>
    <w:p w14:paraId="496F5E8B" w14:textId="7E5F36F8" w:rsidR="001901E2" w:rsidRDefault="001901E2" w:rsidP="001901E2">
      <w:pPr>
        <w:rPr>
          <w:sz w:val="20"/>
          <w:szCs w:val="20"/>
        </w:rPr>
      </w:pPr>
      <w:r w:rsidRPr="009F6B96">
        <w:rPr>
          <w:sz w:val="20"/>
          <w:szCs w:val="20"/>
        </w:rPr>
        <w:t>5 AND 1</w:t>
      </w:r>
      <w:r>
        <w:rPr>
          <w:sz w:val="20"/>
          <w:szCs w:val="20"/>
        </w:rPr>
        <w:t>2</w:t>
      </w:r>
    </w:p>
    <w:p w14:paraId="7873DF3F" w14:textId="0191743A" w:rsidR="001901E2" w:rsidRDefault="001901E2" w:rsidP="009C3D26">
      <w:pPr>
        <w:pStyle w:val="Heading3"/>
      </w:pPr>
      <w:r>
        <w:t xml:space="preserve">CINAHL </w:t>
      </w:r>
    </w:p>
    <w:p w14:paraId="10487DC2" w14:textId="77777777" w:rsidR="001901E2" w:rsidRPr="002E4A18" w:rsidRDefault="001901E2" w:rsidP="001901E2">
      <w:pPr>
        <w:rPr>
          <w:sz w:val="20"/>
          <w:szCs w:val="20"/>
        </w:rPr>
      </w:pPr>
      <w:r w:rsidRPr="002E4A18">
        <w:rPr>
          <w:sz w:val="20"/>
          <w:szCs w:val="20"/>
        </w:rPr>
        <w:t>(MH "Homeless Persons") OR (MH "Homelessness")</w:t>
      </w:r>
    </w:p>
    <w:p w14:paraId="480D3758" w14:textId="77777777" w:rsidR="001901E2" w:rsidRPr="002E4A18" w:rsidRDefault="001901E2" w:rsidP="001901E2">
      <w:pPr>
        <w:rPr>
          <w:sz w:val="20"/>
          <w:szCs w:val="20"/>
        </w:rPr>
      </w:pPr>
      <w:r w:rsidRPr="002E4A18">
        <w:rPr>
          <w:sz w:val="20"/>
          <w:szCs w:val="20"/>
        </w:rPr>
        <w:t>TI (homeless*) OR AB (homeless* )</w:t>
      </w:r>
    </w:p>
    <w:p w14:paraId="3E1109D4" w14:textId="77777777" w:rsidR="001901E2" w:rsidRDefault="001901E2" w:rsidP="001901E2">
      <w:pPr>
        <w:rPr>
          <w:sz w:val="20"/>
          <w:szCs w:val="20"/>
        </w:rPr>
      </w:pPr>
      <w:r>
        <w:rPr>
          <w:sz w:val="20"/>
          <w:szCs w:val="20"/>
        </w:rPr>
        <w:t xml:space="preserve">TI </w:t>
      </w:r>
      <w:r w:rsidRPr="002A1FCF">
        <w:rPr>
          <w:sz w:val="20"/>
          <w:szCs w:val="20"/>
        </w:rPr>
        <w:t xml:space="preserve">(Rough </w:t>
      </w:r>
      <w:r>
        <w:rPr>
          <w:sz w:val="20"/>
          <w:szCs w:val="20"/>
        </w:rPr>
        <w:t>N</w:t>
      </w:r>
      <w:r w:rsidRPr="002A1FCF">
        <w:rPr>
          <w:sz w:val="20"/>
          <w:szCs w:val="20"/>
        </w:rPr>
        <w:t>3 sleep*)</w:t>
      </w:r>
      <w:r>
        <w:rPr>
          <w:sz w:val="20"/>
          <w:szCs w:val="20"/>
        </w:rPr>
        <w:t xml:space="preserve"> OR AB </w:t>
      </w:r>
      <w:r w:rsidRPr="002A1FCF">
        <w:rPr>
          <w:sz w:val="20"/>
          <w:szCs w:val="20"/>
        </w:rPr>
        <w:t xml:space="preserve">(Rough </w:t>
      </w:r>
      <w:r>
        <w:rPr>
          <w:sz w:val="20"/>
          <w:szCs w:val="20"/>
        </w:rPr>
        <w:t>adj</w:t>
      </w:r>
      <w:r w:rsidRPr="002A1FCF">
        <w:rPr>
          <w:sz w:val="20"/>
          <w:szCs w:val="20"/>
        </w:rPr>
        <w:t>3 sleep*)</w:t>
      </w:r>
    </w:p>
    <w:p w14:paraId="2EB2E235" w14:textId="77777777" w:rsidR="001901E2" w:rsidRDefault="001901E2" w:rsidP="001901E2">
      <w:pPr>
        <w:rPr>
          <w:sz w:val="20"/>
          <w:szCs w:val="20"/>
        </w:rPr>
      </w:pPr>
      <w:r>
        <w:rPr>
          <w:sz w:val="20"/>
          <w:szCs w:val="20"/>
        </w:rPr>
        <w:t xml:space="preserve">TI </w:t>
      </w:r>
      <w:r w:rsidRPr="002A1FCF">
        <w:rPr>
          <w:sz w:val="20"/>
          <w:szCs w:val="20"/>
        </w:rPr>
        <w:t>((</w:t>
      </w:r>
      <w:proofErr w:type="spellStart"/>
      <w:r w:rsidRPr="002A1FCF">
        <w:rPr>
          <w:sz w:val="20"/>
          <w:szCs w:val="20"/>
        </w:rPr>
        <w:t>Insecur</w:t>
      </w:r>
      <w:proofErr w:type="spellEnd"/>
      <w:r w:rsidRPr="002A1FCF">
        <w:rPr>
          <w:sz w:val="20"/>
          <w:szCs w:val="20"/>
        </w:rPr>
        <w:t>* OR inadequate</w:t>
      </w:r>
      <w:r>
        <w:rPr>
          <w:sz w:val="20"/>
          <w:szCs w:val="20"/>
        </w:rPr>
        <w:t xml:space="preserve"> OR </w:t>
      </w:r>
      <w:r w:rsidRPr="009F6B96">
        <w:rPr>
          <w:sz w:val="20"/>
          <w:szCs w:val="20"/>
        </w:rPr>
        <w:t>precarious</w:t>
      </w:r>
      <w:r>
        <w:rPr>
          <w:sz w:val="20"/>
          <w:szCs w:val="20"/>
        </w:rPr>
        <w:t xml:space="preserve"> OR instability</w:t>
      </w:r>
      <w:r w:rsidRPr="002A1FCF">
        <w:rPr>
          <w:sz w:val="20"/>
          <w:szCs w:val="20"/>
        </w:rPr>
        <w:t xml:space="preserve">) </w:t>
      </w:r>
      <w:r>
        <w:rPr>
          <w:sz w:val="20"/>
          <w:szCs w:val="20"/>
        </w:rPr>
        <w:t>N</w:t>
      </w:r>
      <w:r w:rsidRPr="002A1FCF">
        <w:rPr>
          <w:sz w:val="20"/>
          <w:szCs w:val="20"/>
        </w:rPr>
        <w:t>3 (housing OR accommodation))</w:t>
      </w:r>
      <w:r>
        <w:rPr>
          <w:sz w:val="20"/>
          <w:szCs w:val="20"/>
        </w:rPr>
        <w:t xml:space="preserve"> OR AB </w:t>
      </w:r>
      <w:r w:rsidRPr="002A1FCF">
        <w:rPr>
          <w:sz w:val="20"/>
          <w:szCs w:val="20"/>
        </w:rPr>
        <w:t>((</w:t>
      </w:r>
      <w:proofErr w:type="spellStart"/>
      <w:r w:rsidRPr="002A1FCF">
        <w:rPr>
          <w:sz w:val="20"/>
          <w:szCs w:val="20"/>
        </w:rPr>
        <w:t>Insecur</w:t>
      </w:r>
      <w:proofErr w:type="spellEnd"/>
      <w:r w:rsidRPr="002A1FCF">
        <w:rPr>
          <w:sz w:val="20"/>
          <w:szCs w:val="20"/>
        </w:rPr>
        <w:t>* OR inadequate</w:t>
      </w:r>
      <w:r>
        <w:rPr>
          <w:sz w:val="20"/>
          <w:szCs w:val="20"/>
        </w:rPr>
        <w:t xml:space="preserve"> OR </w:t>
      </w:r>
      <w:r w:rsidRPr="009F6B96">
        <w:rPr>
          <w:sz w:val="20"/>
          <w:szCs w:val="20"/>
        </w:rPr>
        <w:t>precarious</w:t>
      </w:r>
      <w:r>
        <w:rPr>
          <w:sz w:val="20"/>
          <w:szCs w:val="20"/>
        </w:rPr>
        <w:t xml:space="preserve"> OR instability</w:t>
      </w:r>
      <w:r w:rsidRPr="002A1FCF">
        <w:rPr>
          <w:sz w:val="20"/>
          <w:szCs w:val="20"/>
        </w:rPr>
        <w:t xml:space="preserve">) </w:t>
      </w:r>
      <w:r>
        <w:rPr>
          <w:sz w:val="20"/>
          <w:szCs w:val="20"/>
        </w:rPr>
        <w:t>N</w:t>
      </w:r>
      <w:r w:rsidRPr="002A1FCF">
        <w:rPr>
          <w:sz w:val="20"/>
          <w:szCs w:val="20"/>
        </w:rPr>
        <w:t>3 (housing OR accommodation))</w:t>
      </w:r>
    </w:p>
    <w:p w14:paraId="1F9CDD14" w14:textId="77777777" w:rsidR="001901E2" w:rsidRDefault="001901E2" w:rsidP="001901E2">
      <w:pPr>
        <w:rPr>
          <w:sz w:val="20"/>
          <w:szCs w:val="20"/>
        </w:rPr>
      </w:pPr>
      <w:r>
        <w:rPr>
          <w:sz w:val="20"/>
          <w:szCs w:val="20"/>
        </w:rPr>
        <w:t>S1 OR S2 OR S3 OR S4</w:t>
      </w:r>
    </w:p>
    <w:p w14:paraId="5FDA093A" w14:textId="77777777" w:rsidR="001901E2" w:rsidRPr="006153EA" w:rsidRDefault="001901E2" w:rsidP="001901E2">
      <w:pPr>
        <w:rPr>
          <w:sz w:val="20"/>
          <w:szCs w:val="20"/>
        </w:rPr>
      </w:pPr>
      <w:r w:rsidRPr="006153EA">
        <w:rPr>
          <w:sz w:val="20"/>
          <w:szCs w:val="20"/>
        </w:rPr>
        <w:t>(MH "Persons with Disabilities") OR (MH "Amputees") </w:t>
      </w:r>
    </w:p>
    <w:p w14:paraId="4AA0E26B" w14:textId="77777777" w:rsidR="001901E2" w:rsidRDefault="001901E2" w:rsidP="001901E2">
      <w:pPr>
        <w:rPr>
          <w:sz w:val="20"/>
          <w:szCs w:val="20"/>
        </w:rPr>
      </w:pPr>
      <w:r>
        <w:rPr>
          <w:sz w:val="20"/>
          <w:szCs w:val="20"/>
        </w:rPr>
        <w:t xml:space="preserve">TI (Physical* N3 (disabled OR </w:t>
      </w:r>
      <w:proofErr w:type="spellStart"/>
      <w:r>
        <w:rPr>
          <w:sz w:val="20"/>
          <w:szCs w:val="20"/>
        </w:rPr>
        <w:t>disabilit</w:t>
      </w:r>
      <w:proofErr w:type="spellEnd"/>
      <w:r>
        <w:rPr>
          <w:sz w:val="20"/>
          <w:szCs w:val="20"/>
        </w:rPr>
        <w:t xml:space="preserve">* OR disabled OR </w:t>
      </w:r>
      <w:proofErr w:type="spellStart"/>
      <w:r>
        <w:rPr>
          <w:sz w:val="20"/>
          <w:szCs w:val="20"/>
        </w:rPr>
        <w:t>incapacit</w:t>
      </w:r>
      <w:proofErr w:type="spellEnd"/>
      <w:r>
        <w:rPr>
          <w:sz w:val="20"/>
          <w:szCs w:val="20"/>
        </w:rPr>
        <w:t xml:space="preserve">* OR </w:t>
      </w:r>
      <w:proofErr w:type="spellStart"/>
      <w:r>
        <w:rPr>
          <w:sz w:val="20"/>
          <w:szCs w:val="20"/>
        </w:rPr>
        <w:t>deficienc</w:t>
      </w:r>
      <w:proofErr w:type="spellEnd"/>
      <w:r>
        <w:rPr>
          <w:sz w:val="20"/>
          <w:szCs w:val="20"/>
        </w:rPr>
        <w:t xml:space="preserve">* OR handicap*)) OR AB (Physical* N3 (disabled OR </w:t>
      </w:r>
      <w:proofErr w:type="spellStart"/>
      <w:r>
        <w:rPr>
          <w:sz w:val="20"/>
          <w:szCs w:val="20"/>
        </w:rPr>
        <w:t>disabilit</w:t>
      </w:r>
      <w:proofErr w:type="spellEnd"/>
      <w:r>
        <w:rPr>
          <w:sz w:val="20"/>
          <w:szCs w:val="20"/>
        </w:rPr>
        <w:t xml:space="preserve">* OR disabled OR </w:t>
      </w:r>
      <w:proofErr w:type="spellStart"/>
      <w:r>
        <w:rPr>
          <w:sz w:val="20"/>
          <w:szCs w:val="20"/>
        </w:rPr>
        <w:t>incapacit</w:t>
      </w:r>
      <w:proofErr w:type="spellEnd"/>
      <w:r>
        <w:rPr>
          <w:sz w:val="20"/>
          <w:szCs w:val="20"/>
        </w:rPr>
        <w:t xml:space="preserve">* OR </w:t>
      </w:r>
      <w:proofErr w:type="spellStart"/>
      <w:r>
        <w:rPr>
          <w:sz w:val="20"/>
          <w:szCs w:val="20"/>
        </w:rPr>
        <w:t>deficienc</w:t>
      </w:r>
      <w:proofErr w:type="spellEnd"/>
      <w:r>
        <w:rPr>
          <w:sz w:val="20"/>
          <w:szCs w:val="20"/>
        </w:rPr>
        <w:t>* OR handicap*))</w:t>
      </w:r>
    </w:p>
    <w:p w14:paraId="191AEF60" w14:textId="77777777" w:rsidR="001901E2" w:rsidRDefault="001901E2" w:rsidP="001901E2">
      <w:pPr>
        <w:rPr>
          <w:sz w:val="20"/>
          <w:szCs w:val="20"/>
        </w:rPr>
      </w:pPr>
      <w:r w:rsidRPr="005140A7">
        <w:rPr>
          <w:sz w:val="20"/>
          <w:szCs w:val="20"/>
        </w:rPr>
        <w:t xml:space="preserve">MH "Wheelchairs" </w:t>
      </w:r>
    </w:p>
    <w:p w14:paraId="395DFACF" w14:textId="77777777" w:rsidR="001901E2" w:rsidRDefault="001901E2" w:rsidP="001901E2">
      <w:pPr>
        <w:rPr>
          <w:sz w:val="20"/>
          <w:szCs w:val="20"/>
        </w:rPr>
      </w:pPr>
      <w:r>
        <w:rPr>
          <w:sz w:val="20"/>
          <w:szCs w:val="20"/>
        </w:rPr>
        <w:t>TI (</w:t>
      </w:r>
      <w:r w:rsidRPr="002A1FCF">
        <w:rPr>
          <w:sz w:val="20"/>
          <w:szCs w:val="20"/>
        </w:rPr>
        <w:t>Wheelchair</w:t>
      </w:r>
      <w:r>
        <w:rPr>
          <w:sz w:val="20"/>
          <w:szCs w:val="20"/>
        </w:rPr>
        <w:t xml:space="preserve">* OR </w:t>
      </w:r>
      <w:r w:rsidRPr="001D02A0">
        <w:rPr>
          <w:sz w:val="20"/>
          <w:szCs w:val="20"/>
        </w:rPr>
        <w:t>crutch</w:t>
      </w:r>
      <w:r>
        <w:rPr>
          <w:sz w:val="20"/>
          <w:szCs w:val="20"/>
        </w:rPr>
        <w:t>* OR</w:t>
      </w:r>
      <w:r w:rsidRPr="001D02A0">
        <w:rPr>
          <w:sz w:val="20"/>
          <w:szCs w:val="20"/>
        </w:rPr>
        <w:t xml:space="preserve"> prostheses</w:t>
      </w:r>
      <w:r>
        <w:rPr>
          <w:sz w:val="20"/>
          <w:szCs w:val="20"/>
        </w:rPr>
        <w:t xml:space="preserve"> OR </w:t>
      </w:r>
      <w:r w:rsidRPr="0053098E">
        <w:rPr>
          <w:sz w:val="20"/>
          <w:szCs w:val="20"/>
        </w:rPr>
        <w:t>Amputee</w:t>
      </w:r>
      <w:r>
        <w:rPr>
          <w:sz w:val="20"/>
          <w:szCs w:val="20"/>
        </w:rPr>
        <w:t xml:space="preserve">* OR </w:t>
      </w:r>
      <w:r w:rsidRPr="006153EA">
        <w:rPr>
          <w:sz w:val="20"/>
          <w:szCs w:val="20"/>
        </w:rPr>
        <w:t>"</w:t>
      </w:r>
      <w:r>
        <w:rPr>
          <w:sz w:val="20"/>
          <w:szCs w:val="20"/>
        </w:rPr>
        <w:t>disabled people</w:t>
      </w:r>
      <w:r w:rsidRPr="006153EA">
        <w:rPr>
          <w:sz w:val="20"/>
          <w:szCs w:val="20"/>
        </w:rPr>
        <w:t>"</w:t>
      </w:r>
      <w:r>
        <w:rPr>
          <w:sz w:val="20"/>
          <w:szCs w:val="20"/>
        </w:rPr>
        <w:t xml:space="preserve"> OR </w:t>
      </w:r>
      <w:r w:rsidRPr="006153EA">
        <w:rPr>
          <w:sz w:val="20"/>
          <w:szCs w:val="20"/>
        </w:rPr>
        <w:t>"</w:t>
      </w:r>
      <w:r>
        <w:rPr>
          <w:sz w:val="20"/>
          <w:szCs w:val="20"/>
        </w:rPr>
        <w:t>disabled person</w:t>
      </w:r>
      <w:r w:rsidRPr="006153EA">
        <w:rPr>
          <w:sz w:val="20"/>
          <w:szCs w:val="20"/>
        </w:rPr>
        <w:t>"</w:t>
      </w:r>
      <w:r>
        <w:rPr>
          <w:sz w:val="20"/>
          <w:szCs w:val="20"/>
        </w:rPr>
        <w:t>) OR AB (</w:t>
      </w:r>
      <w:r w:rsidRPr="002A1FCF">
        <w:rPr>
          <w:sz w:val="20"/>
          <w:szCs w:val="20"/>
        </w:rPr>
        <w:t>Wheelchair</w:t>
      </w:r>
      <w:r>
        <w:rPr>
          <w:sz w:val="20"/>
          <w:szCs w:val="20"/>
        </w:rPr>
        <w:t xml:space="preserve">* OR </w:t>
      </w:r>
      <w:r w:rsidRPr="001D02A0">
        <w:rPr>
          <w:sz w:val="20"/>
          <w:szCs w:val="20"/>
        </w:rPr>
        <w:t>crutch</w:t>
      </w:r>
      <w:r>
        <w:rPr>
          <w:sz w:val="20"/>
          <w:szCs w:val="20"/>
        </w:rPr>
        <w:t>* OR</w:t>
      </w:r>
      <w:r w:rsidRPr="001D02A0">
        <w:rPr>
          <w:sz w:val="20"/>
          <w:szCs w:val="20"/>
        </w:rPr>
        <w:t xml:space="preserve"> prostheses</w:t>
      </w:r>
      <w:r>
        <w:rPr>
          <w:sz w:val="20"/>
          <w:szCs w:val="20"/>
        </w:rPr>
        <w:t xml:space="preserve"> OR </w:t>
      </w:r>
      <w:r w:rsidRPr="0053098E">
        <w:rPr>
          <w:sz w:val="20"/>
          <w:szCs w:val="20"/>
        </w:rPr>
        <w:t>Amputee</w:t>
      </w:r>
      <w:r>
        <w:rPr>
          <w:sz w:val="20"/>
          <w:szCs w:val="20"/>
        </w:rPr>
        <w:t xml:space="preserve">* OR </w:t>
      </w:r>
      <w:r w:rsidRPr="006153EA">
        <w:rPr>
          <w:sz w:val="20"/>
          <w:szCs w:val="20"/>
        </w:rPr>
        <w:t>"</w:t>
      </w:r>
      <w:r>
        <w:rPr>
          <w:sz w:val="20"/>
          <w:szCs w:val="20"/>
        </w:rPr>
        <w:t>disabled people</w:t>
      </w:r>
      <w:r w:rsidRPr="006153EA">
        <w:rPr>
          <w:sz w:val="20"/>
          <w:szCs w:val="20"/>
        </w:rPr>
        <w:t>"</w:t>
      </w:r>
      <w:r>
        <w:rPr>
          <w:sz w:val="20"/>
          <w:szCs w:val="20"/>
        </w:rPr>
        <w:t xml:space="preserve"> OR </w:t>
      </w:r>
      <w:r w:rsidRPr="006153EA">
        <w:rPr>
          <w:sz w:val="20"/>
          <w:szCs w:val="20"/>
        </w:rPr>
        <w:t>"</w:t>
      </w:r>
      <w:r>
        <w:rPr>
          <w:sz w:val="20"/>
          <w:szCs w:val="20"/>
        </w:rPr>
        <w:t>disabled person</w:t>
      </w:r>
      <w:r w:rsidRPr="006153EA">
        <w:rPr>
          <w:sz w:val="20"/>
          <w:szCs w:val="20"/>
        </w:rPr>
        <w:t>"</w:t>
      </w:r>
      <w:r>
        <w:rPr>
          <w:sz w:val="20"/>
          <w:szCs w:val="20"/>
        </w:rPr>
        <w:t>)</w:t>
      </w:r>
    </w:p>
    <w:p w14:paraId="656BB53B" w14:textId="77777777" w:rsidR="001901E2" w:rsidRDefault="001901E2" w:rsidP="001901E2">
      <w:pPr>
        <w:rPr>
          <w:sz w:val="20"/>
          <w:szCs w:val="20"/>
        </w:rPr>
      </w:pPr>
      <w:r>
        <w:rPr>
          <w:sz w:val="20"/>
          <w:szCs w:val="20"/>
        </w:rPr>
        <w:t>TI ((Motor OR movement) N3 (</w:t>
      </w:r>
      <w:proofErr w:type="spellStart"/>
      <w:r>
        <w:rPr>
          <w:sz w:val="20"/>
          <w:szCs w:val="20"/>
        </w:rPr>
        <w:t>disabilit</w:t>
      </w:r>
      <w:proofErr w:type="spellEnd"/>
      <w:r>
        <w:rPr>
          <w:sz w:val="20"/>
          <w:szCs w:val="20"/>
        </w:rPr>
        <w:t>* OR disfunction OR disorder* OR impair* OR dysfunction OR limitation*)) OR AB ((Motor OR movement) N3 (</w:t>
      </w:r>
      <w:proofErr w:type="spellStart"/>
      <w:r>
        <w:rPr>
          <w:sz w:val="20"/>
          <w:szCs w:val="20"/>
        </w:rPr>
        <w:t>disabilit</w:t>
      </w:r>
      <w:proofErr w:type="spellEnd"/>
      <w:r>
        <w:rPr>
          <w:sz w:val="20"/>
          <w:szCs w:val="20"/>
        </w:rPr>
        <w:t>* OR disfunction OR disorder* OR impair* OR dysfunction OR limitation*))</w:t>
      </w:r>
    </w:p>
    <w:p w14:paraId="7014970F" w14:textId="77777777" w:rsidR="001901E2" w:rsidRDefault="001901E2" w:rsidP="001901E2">
      <w:pPr>
        <w:rPr>
          <w:sz w:val="20"/>
          <w:szCs w:val="20"/>
        </w:rPr>
      </w:pPr>
      <w:r>
        <w:rPr>
          <w:sz w:val="20"/>
          <w:szCs w:val="20"/>
        </w:rPr>
        <w:t>TI ((</w:t>
      </w:r>
      <w:r w:rsidRPr="009F6B96">
        <w:rPr>
          <w:sz w:val="20"/>
          <w:szCs w:val="20"/>
        </w:rPr>
        <w:t>Ambulation</w:t>
      </w:r>
      <w:r>
        <w:rPr>
          <w:sz w:val="20"/>
          <w:szCs w:val="20"/>
        </w:rPr>
        <w:t xml:space="preserve"> OR walking OR mobility) N3</w:t>
      </w:r>
      <w:r w:rsidRPr="009F6B96">
        <w:rPr>
          <w:sz w:val="20"/>
          <w:szCs w:val="20"/>
        </w:rPr>
        <w:t xml:space="preserve"> </w:t>
      </w:r>
      <w:r>
        <w:rPr>
          <w:sz w:val="20"/>
          <w:szCs w:val="20"/>
        </w:rPr>
        <w:t>(</w:t>
      </w:r>
      <w:r w:rsidRPr="009F6B96">
        <w:rPr>
          <w:sz w:val="20"/>
          <w:szCs w:val="20"/>
        </w:rPr>
        <w:t>difficult</w:t>
      </w:r>
      <w:r>
        <w:rPr>
          <w:sz w:val="20"/>
          <w:szCs w:val="20"/>
        </w:rPr>
        <w:t>*</w:t>
      </w:r>
      <w:r w:rsidRPr="009F6B96">
        <w:rPr>
          <w:sz w:val="20"/>
          <w:szCs w:val="20"/>
        </w:rPr>
        <w:t xml:space="preserve"> OR dependent OR </w:t>
      </w:r>
      <w:proofErr w:type="spellStart"/>
      <w:r>
        <w:rPr>
          <w:sz w:val="20"/>
          <w:szCs w:val="20"/>
        </w:rPr>
        <w:t>disabilit</w:t>
      </w:r>
      <w:proofErr w:type="spellEnd"/>
      <w:r>
        <w:rPr>
          <w:sz w:val="20"/>
          <w:szCs w:val="20"/>
        </w:rPr>
        <w:t xml:space="preserve">* OR </w:t>
      </w:r>
      <w:r w:rsidRPr="009F6B96">
        <w:rPr>
          <w:sz w:val="20"/>
          <w:szCs w:val="20"/>
        </w:rPr>
        <w:t>limitation</w:t>
      </w:r>
      <w:r>
        <w:rPr>
          <w:sz w:val="20"/>
          <w:szCs w:val="20"/>
        </w:rPr>
        <w:t>* OR issues)) OR AB ((</w:t>
      </w:r>
      <w:r w:rsidRPr="009F6B96">
        <w:rPr>
          <w:sz w:val="20"/>
          <w:szCs w:val="20"/>
        </w:rPr>
        <w:t>Ambulation</w:t>
      </w:r>
      <w:r>
        <w:rPr>
          <w:sz w:val="20"/>
          <w:szCs w:val="20"/>
        </w:rPr>
        <w:t xml:space="preserve"> OR walking OR mobility) N3</w:t>
      </w:r>
      <w:r w:rsidRPr="009F6B96">
        <w:rPr>
          <w:sz w:val="20"/>
          <w:szCs w:val="20"/>
        </w:rPr>
        <w:t xml:space="preserve"> </w:t>
      </w:r>
      <w:r>
        <w:rPr>
          <w:sz w:val="20"/>
          <w:szCs w:val="20"/>
        </w:rPr>
        <w:t>(</w:t>
      </w:r>
      <w:r w:rsidRPr="009F6B96">
        <w:rPr>
          <w:sz w:val="20"/>
          <w:szCs w:val="20"/>
        </w:rPr>
        <w:t>difficult</w:t>
      </w:r>
      <w:r>
        <w:rPr>
          <w:sz w:val="20"/>
          <w:szCs w:val="20"/>
        </w:rPr>
        <w:t>*</w:t>
      </w:r>
      <w:r w:rsidRPr="009F6B96">
        <w:rPr>
          <w:sz w:val="20"/>
          <w:szCs w:val="20"/>
        </w:rPr>
        <w:t xml:space="preserve"> OR dependent OR </w:t>
      </w:r>
      <w:proofErr w:type="spellStart"/>
      <w:r>
        <w:rPr>
          <w:sz w:val="20"/>
          <w:szCs w:val="20"/>
        </w:rPr>
        <w:t>disabilit</w:t>
      </w:r>
      <w:proofErr w:type="spellEnd"/>
      <w:r>
        <w:rPr>
          <w:sz w:val="20"/>
          <w:szCs w:val="20"/>
        </w:rPr>
        <w:t xml:space="preserve">* OR </w:t>
      </w:r>
      <w:r w:rsidRPr="009F6B96">
        <w:rPr>
          <w:sz w:val="20"/>
          <w:szCs w:val="20"/>
        </w:rPr>
        <w:t>limitation</w:t>
      </w:r>
      <w:r>
        <w:rPr>
          <w:sz w:val="20"/>
          <w:szCs w:val="20"/>
        </w:rPr>
        <w:t>* OR issues))</w:t>
      </w:r>
    </w:p>
    <w:p w14:paraId="60F4199A" w14:textId="77777777" w:rsidR="001901E2" w:rsidRDefault="001901E2" w:rsidP="001901E2">
      <w:pPr>
        <w:rPr>
          <w:sz w:val="20"/>
          <w:szCs w:val="20"/>
        </w:rPr>
      </w:pPr>
      <w:r>
        <w:rPr>
          <w:sz w:val="20"/>
          <w:szCs w:val="20"/>
        </w:rPr>
        <w:t xml:space="preserve">S6 OR S7 OR S8 OR S9 OR S10 OR S11  </w:t>
      </w:r>
    </w:p>
    <w:p w14:paraId="0F870C3B" w14:textId="77777777" w:rsidR="001901E2" w:rsidRDefault="001901E2" w:rsidP="001901E2">
      <w:pPr>
        <w:rPr>
          <w:sz w:val="20"/>
          <w:szCs w:val="20"/>
        </w:rPr>
      </w:pPr>
      <w:r>
        <w:rPr>
          <w:sz w:val="20"/>
          <w:szCs w:val="20"/>
        </w:rPr>
        <w:t>S</w:t>
      </w:r>
      <w:r w:rsidRPr="009F6B96">
        <w:rPr>
          <w:sz w:val="20"/>
          <w:szCs w:val="20"/>
        </w:rPr>
        <w:t xml:space="preserve">5 AND </w:t>
      </w:r>
      <w:r>
        <w:rPr>
          <w:sz w:val="20"/>
          <w:szCs w:val="20"/>
        </w:rPr>
        <w:t>S</w:t>
      </w:r>
      <w:r w:rsidRPr="009F6B96">
        <w:rPr>
          <w:sz w:val="20"/>
          <w:szCs w:val="20"/>
        </w:rPr>
        <w:t>1</w:t>
      </w:r>
      <w:r>
        <w:rPr>
          <w:sz w:val="20"/>
          <w:szCs w:val="20"/>
        </w:rPr>
        <w:t>2</w:t>
      </w:r>
    </w:p>
    <w:p w14:paraId="7178E50F" w14:textId="77777777" w:rsidR="001901E2" w:rsidRDefault="001901E2" w:rsidP="009C3D26">
      <w:pPr>
        <w:pStyle w:val="Heading3"/>
      </w:pPr>
      <w:r>
        <w:t>Google Scholar</w:t>
      </w:r>
    </w:p>
    <w:p w14:paraId="45F87572" w14:textId="77777777" w:rsidR="001901E2" w:rsidRDefault="001901E2" w:rsidP="001901E2">
      <w:pPr>
        <w:rPr>
          <w:sz w:val="20"/>
          <w:szCs w:val="20"/>
        </w:rPr>
      </w:pPr>
      <w:proofErr w:type="spellStart"/>
      <w:r w:rsidRPr="00972DD5">
        <w:rPr>
          <w:sz w:val="20"/>
          <w:szCs w:val="20"/>
        </w:rPr>
        <w:t>Homeless</w:t>
      </w:r>
      <w:r>
        <w:rPr>
          <w:sz w:val="20"/>
          <w:szCs w:val="20"/>
        </w:rPr>
        <w:t>|homelessness</w:t>
      </w:r>
      <w:proofErr w:type="spellEnd"/>
      <w:r>
        <w:rPr>
          <w:sz w:val="20"/>
          <w:szCs w:val="20"/>
        </w:rPr>
        <w:t>|</w:t>
      </w:r>
      <w:r w:rsidRPr="0053098E">
        <w:rPr>
          <w:sz w:val="20"/>
          <w:szCs w:val="20"/>
        </w:rPr>
        <w:t>"</w:t>
      </w:r>
      <w:r>
        <w:rPr>
          <w:sz w:val="20"/>
          <w:szCs w:val="20"/>
        </w:rPr>
        <w:t xml:space="preserve">rough </w:t>
      </w:r>
      <w:proofErr w:type="spellStart"/>
      <w:r>
        <w:rPr>
          <w:sz w:val="20"/>
          <w:szCs w:val="20"/>
        </w:rPr>
        <w:t>sleeper|sleepers</w:t>
      </w:r>
      <w:proofErr w:type="spellEnd"/>
      <w:r w:rsidRPr="0053098E">
        <w:rPr>
          <w:sz w:val="20"/>
          <w:szCs w:val="20"/>
        </w:rPr>
        <w:t>"</w:t>
      </w:r>
      <w:r>
        <w:rPr>
          <w:sz w:val="20"/>
          <w:szCs w:val="20"/>
        </w:rPr>
        <w:t xml:space="preserve"> </w:t>
      </w:r>
      <w:r w:rsidRPr="0053098E">
        <w:rPr>
          <w:sz w:val="20"/>
          <w:szCs w:val="20"/>
        </w:rPr>
        <w:t>"</w:t>
      </w:r>
      <w:proofErr w:type="spellStart"/>
      <w:r>
        <w:rPr>
          <w:sz w:val="20"/>
          <w:szCs w:val="20"/>
        </w:rPr>
        <w:t>Physical|physically</w:t>
      </w:r>
      <w:proofErr w:type="spellEnd"/>
      <w:r>
        <w:rPr>
          <w:sz w:val="20"/>
          <w:szCs w:val="20"/>
        </w:rPr>
        <w:t xml:space="preserve"> AROUND(3) disability|disabled|incapacitated|deficiencies|handicap|impediment</w:t>
      </w:r>
      <w:r w:rsidRPr="0053098E">
        <w:rPr>
          <w:sz w:val="20"/>
          <w:szCs w:val="20"/>
        </w:rPr>
        <w:t>"</w:t>
      </w:r>
    </w:p>
    <w:p w14:paraId="67BE8023" w14:textId="77777777" w:rsidR="001901E2" w:rsidRDefault="001901E2" w:rsidP="001901E2">
      <w:pPr>
        <w:rPr>
          <w:sz w:val="20"/>
          <w:szCs w:val="20"/>
        </w:rPr>
      </w:pPr>
      <w:r w:rsidRPr="0053098E">
        <w:rPr>
          <w:sz w:val="20"/>
          <w:szCs w:val="20"/>
        </w:rPr>
        <w:t>"</w:t>
      </w:r>
      <w:r w:rsidRPr="002A1FCF">
        <w:rPr>
          <w:sz w:val="20"/>
          <w:szCs w:val="20"/>
        </w:rPr>
        <w:t>Insecur</w:t>
      </w:r>
      <w:r>
        <w:rPr>
          <w:sz w:val="20"/>
          <w:szCs w:val="20"/>
        </w:rPr>
        <w:t>e|insecurity|insecurities|</w:t>
      </w:r>
      <w:r w:rsidRPr="002A1FCF">
        <w:rPr>
          <w:sz w:val="20"/>
          <w:szCs w:val="20"/>
        </w:rPr>
        <w:t>inadequate</w:t>
      </w:r>
      <w:r>
        <w:rPr>
          <w:sz w:val="20"/>
          <w:szCs w:val="20"/>
        </w:rPr>
        <w:t>|</w:t>
      </w:r>
      <w:r w:rsidRPr="009F6B96">
        <w:rPr>
          <w:sz w:val="20"/>
          <w:szCs w:val="20"/>
        </w:rPr>
        <w:t>precarious</w:t>
      </w:r>
      <w:r>
        <w:rPr>
          <w:sz w:val="20"/>
          <w:szCs w:val="20"/>
        </w:rPr>
        <w:t>|instability</w:t>
      </w:r>
      <w:r w:rsidRPr="002A1FCF">
        <w:rPr>
          <w:sz w:val="20"/>
          <w:szCs w:val="20"/>
        </w:rPr>
        <w:t xml:space="preserve"> </w:t>
      </w:r>
      <w:r>
        <w:rPr>
          <w:sz w:val="20"/>
          <w:szCs w:val="20"/>
        </w:rPr>
        <w:t>AROUND(3)</w:t>
      </w:r>
      <w:r w:rsidRPr="002A1FCF">
        <w:rPr>
          <w:sz w:val="20"/>
          <w:szCs w:val="20"/>
        </w:rPr>
        <w:t xml:space="preserve"> </w:t>
      </w:r>
      <w:proofErr w:type="spellStart"/>
      <w:r w:rsidRPr="002A1FCF">
        <w:rPr>
          <w:sz w:val="20"/>
          <w:szCs w:val="20"/>
        </w:rPr>
        <w:t>housing</w:t>
      </w:r>
      <w:r>
        <w:rPr>
          <w:sz w:val="20"/>
          <w:szCs w:val="20"/>
        </w:rPr>
        <w:t>|</w:t>
      </w:r>
      <w:r w:rsidRPr="002A1FCF">
        <w:rPr>
          <w:sz w:val="20"/>
          <w:szCs w:val="20"/>
        </w:rPr>
        <w:t>accommodation</w:t>
      </w:r>
      <w:proofErr w:type="spellEnd"/>
      <w:r w:rsidRPr="0053098E">
        <w:rPr>
          <w:sz w:val="20"/>
          <w:szCs w:val="20"/>
        </w:rPr>
        <w:t>"</w:t>
      </w:r>
      <w:r>
        <w:rPr>
          <w:sz w:val="20"/>
          <w:szCs w:val="20"/>
        </w:rPr>
        <w:t xml:space="preserve"> </w:t>
      </w:r>
      <w:r w:rsidRPr="0053098E">
        <w:rPr>
          <w:sz w:val="20"/>
          <w:szCs w:val="20"/>
        </w:rPr>
        <w:t>"</w:t>
      </w:r>
      <w:proofErr w:type="spellStart"/>
      <w:r>
        <w:rPr>
          <w:sz w:val="20"/>
          <w:szCs w:val="20"/>
        </w:rPr>
        <w:t>Physical|physically</w:t>
      </w:r>
      <w:proofErr w:type="spellEnd"/>
      <w:r>
        <w:rPr>
          <w:sz w:val="20"/>
          <w:szCs w:val="20"/>
        </w:rPr>
        <w:t xml:space="preserve"> AROUND(3) disability|disabled|incapacitated|deficiencies|handicap|impediment</w:t>
      </w:r>
      <w:r w:rsidRPr="0053098E">
        <w:rPr>
          <w:sz w:val="20"/>
          <w:szCs w:val="20"/>
        </w:rPr>
        <w:t>"</w:t>
      </w:r>
    </w:p>
    <w:p w14:paraId="3B095DBB" w14:textId="1135681E" w:rsidR="001901E2" w:rsidRDefault="001901E2" w:rsidP="009C3D26">
      <w:pPr>
        <w:pStyle w:val="Heading3"/>
      </w:pPr>
      <w:r>
        <w:lastRenderedPageBreak/>
        <w:t>Web of Science</w:t>
      </w:r>
    </w:p>
    <w:p w14:paraId="715D9FDA" w14:textId="77777777" w:rsidR="001901E2" w:rsidRDefault="001901E2" w:rsidP="001901E2">
      <w:pPr>
        <w:rPr>
          <w:sz w:val="20"/>
          <w:szCs w:val="20"/>
        </w:rPr>
      </w:pPr>
      <w:r w:rsidRPr="00972DD5">
        <w:rPr>
          <w:sz w:val="20"/>
          <w:szCs w:val="20"/>
        </w:rPr>
        <w:t>homeless*</w:t>
      </w:r>
      <w:r>
        <w:rPr>
          <w:sz w:val="20"/>
          <w:szCs w:val="20"/>
        </w:rPr>
        <w:t xml:space="preserve"> OR </w:t>
      </w:r>
      <w:r w:rsidRPr="002A1FCF">
        <w:rPr>
          <w:sz w:val="20"/>
          <w:szCs w:val="20"/>
        </w:rPr>
        <w:t>(Rough NEAR/3 sleep*)</w:t>
      </w:r>
      <w:r>
        <w:rPr>
          <w:sz w:val="20"/>
          <w:szCs w:val="20"/>
        </w:rPr>
        <w:t xml:space="preserve"> OR </w:t>
      </w:r>
      <w:r w:rsidRPr="002A1FCF">
        <w:rPr>
          <w:sz w:val="20"/>
          <w:szCs w:val="20"/>
        </w:rPr>
        <w:t>((</w:t>
      </w:r>
      <w:proofErr w:type="spellStart"/>
      <w:r w:rsidRPr="002A1FCF">
        <w:rPr>
          <w:sz w:val="20"/>
          <w:szCs w:val="20"/>
        </w:rPr>
        <w:t>Insecur</w:t>
      </w:r>
      <w:proofErr w:type="spellEnd"/>
      <w:r w:rsidRPr="002A1FCF">
        <w:rPr>
          <w:sz w:val="20"/>
          <w:szCs w:val="20"/>
        </w:rPr>
        <w:t>* OR inadequate</w:t>
      </w:r>
      <w:r>
        <w:rPr>
          <w:sz w:val="20"/>
          <w:szCs w:val="20"/>
        </w:rPr>
        <w:t xml:space="preserve"> OR </w:t>
      </w:r>
      <w:r w:rsidRPr="009F6B96">
        <w:rPr>
          <w:sz w:val="20"/>
          <w:szCs w:val="20"/>
        </w:rPr>
        <w:t>precarious</w:t>
      </w:r>
      <w:r>
        <w:rPr>
          <w:sz w:val="20"/>
          <w:szCs w:val="20"/>
        </w:rPr>
        <w:t xml:space="preserve"> OR instability</w:t>
      </w:r>
      <w:r w:rsidRPr="002A1FCF">
        <w:rPr>
          <w:sz w:val="20"/>
          <w:szCs w:val="20"/>
        </w:rPr>
        <w:t>) NEAR/3 (housing OR accommodation))</w:t>
      </w:r>
    </w:p>
    <w:p w14:paraId="2FCA74FE" w14:textId="77777777" w:rsidR="001901E2" w:rsidRDefault="001901E2" w:rsidP="001901E2">
      <w:pPr>
        <w:rPr>
          <w:sz w:val="20"/>
          <w:szCs w:val="20"/>
        </w:rPr>
      </w:pPr>
      <w:r>
        <w:rPr>
          <w:sz w:val="20"/>
          <w:szCs w:val="20"/>
        </w:rPr>
        <w:t xml:space="preserve">(Physical* NEAR/3 (disabled OR </w:t>
      </w:r>
      <w:proofErr w:type="spellStart"/>
      <w:r>
        <w:rPr>
          <w:sz w:val="20"/>
          <w:szCs w:val="20"/>
        </w:rPr>
        <w:t>disabilit</w:t>
      </w:r>
      <w:proofErr w:type="spellEnd"/>
      <w:r>
        <w:rPr>
          <w:sz w:val="20"/>
          <w:szCs w:val="20"/>
        </w:rPr>
        <w:t xml:space="preserve">* OR disabled OR </w:t>
      </w:r>
      <w:proofErr w:type="spellStart"/>
      <w:r>
        <w:rPr>
          <w:sz w:val="20"/>
          <w:szCs w:val="20"/>
        </w:rPr>
        <w:t>incapacit</w:t>
      </w:r>
      <w:proofErr w:type="spellEnd"/>
      <w:r>
        <w:rPr>
          <w:sz w:val="20"/>
          <w:szCs w:val="20"/>
        </w:rPr>
        <w:t xml:space="preserve">* OR </w:t>
      </w:r>
      <w:proofErr w:type="spellStart"/>
      <w:r>
        <w:rPr>
          <w:sz w:val="20"/>
          <w:szCs w:val="20"/>
        </w:rPr>
        <w:t>deficienc</w:t>
      </w:r>
      <w:proofErr w:type="spellEnd"/>
      <w:r>
        <w:rPr>
          <w:sz w:val="20"/>
          <w:szCs w:val="20"/>
        </w:rPr>
        <w:t xml:space="preserve">* OR handicap*)) OR </w:t>
      </w:r>
      <w:r w:rsidRPr="002A1FCF">
        <w:rPr>
          <w:sz w:val="20"/>
          <w:szCs w:val="20"/>
        </w:rPr>
        <w:t>Wheelchair</w:t>
      </w:r>
      <w:r>
        <w:rPr>
          <w:sz w:val="20"/>
          <w:szCs w:val="20"/>
        </w:rPr>
        <w:t xml:space="preserve">* OR </w:t>
      </w:r>
      <w:r w:rsidRPr="001D02A0">
        <w:rPr>
          <w:sz w:val="20"/>
          <w:szCs w:val="20"/>
        </w:rPr>
        <w:t>crutch</w:t>
      </w:r>
      <w:r>
        <w:rPr>
          <w:sz w:val="20"/>
          <w:szCs w:val="20"/>
        </w:rPr>
        <w:t>* OR</w:t>
      </w:r>
      <w:r w:rsidRPr="001D02A0">
        <w:rPr>
          <w:sz w:val="20"/>
          <w:szCs w:val="20"/>
        </w:rPr>
        <w:t xml:space="preserve"> prostheses</w:t>
      </w:r>
      <w:r>
        <w:rPr>
          <w:sz w:val="20"/>
          <w:szCs w:val="20"/>
        </w:rPr>
        <w:t xml:space="preserve"> OR </w:t>
      </w:r>
      <w:r w:rsidRPr="0053098E">
        <w:rPr>
          <w:sz w:val="20"/>
          <w:szCs w:val="20"/>
        </w:rPr>
        <w:t>Amputee</w:t>
      </w:r>
      <w:r>
        <w:rPr>
          <w:sz w:val="20"/>
          <w:szCs w:val="20"/>
        </w:rPr>
        <w:t>* OR ((Motor OR movement) NEAR/3 (</w:t>
      </w:r>
      <w:proofErr w:type="spellStart"/>
      <w:r>
        <w:rPr>
          <w:sz w:val="20"/>
          <w:szCs w:val="20"/>
        </w:rPr>
        <w:t>disabilit</w:t>
      </w:r>
      <w:proofErr w:type="spellEnd"/>
      <w:r>
        <w:rPr>
          <w:sz w:val="20"/>
          <w:szCs w:val="20"/>
        </w:rPr>
        <w:t>* OR disfunction OR disorder* OR impair* OR dysfunction OR limitation*)) OR ((</w:t>
      </w:r>
      <w:r w:rsidRPr="009F6B96">
        <w:rPr>
          <w:sz w:val="20"/>
          <w:szCs w:val="20"/>
        </w:rPr>
        <w:t>Ambulation</w:t>
      </w:r>
      <w:r>
        <w:rPr>
          <w:sz w:val="20"/>
          <w:szCs w:val="20"/>
        </w:rPr>
        <w:t xml:space="preserve"> OR walking OR mobility </w:t>
      </w:r>
      <w:r w:rsidRPr="006825F0">
        <w:rPr>
          <w:sz w:val="20"/>
          <w:szCs w:val="20"/>
        </w:rPr>
        <w:t>OR "disabled people" OR "disabled person"</w:t>
      </w:r>
      <w:r>
        <w:rPr>
          <w:sz w:val="20"/>
          <w:szCs w:val="20"/>
        </w:rPr>
        <w:t>) NEAR/3</w:t>
      </w:r>
      <w:r w:rsidRPr="009F6B96">
        <w:rPr>
          <w:sz w:val="20"/>
          <w:szCs w:val="20"/>
        </w:rPr>
        <w:t xml:space="preserve"> </w:t>
      </w:r>
      <w:r>
        <w:rPr>
          <w:sz w:val="20"/>
          <w:szCs w:val="20"/>
        </w:rPr>
        <w:t>(</w:t>
      </w:r>
      <w:r w:rsidRPr="009F6B96">
        <w:rPr>
          <w:sz w:val="20"/>
          <w:szCs w:val="20"/>
        </w:rPr>
        <w:t>difficult</w:t>
      </w:r>
      <w:r>
        <w:rPr>
          <w:sz w:val="20"/>
          <w:szCs w:val="20"/>
        </w:rPr>
        <w:t>*</w:t>
      </w:r>
      <w:r w:rsidRPr="009F6B96">
        <w:rPr>
          <w:sz w:val="20"/>
          <w:szCs w:val="20"/>
        </w:rPr>
        <w:t xml:space="preserve"> OR dependent OR </w:t>
      </w:r>
      <w:proofErr w:type="spellStart"/>
      <w:r>
        <w:rPr>
          <w:sz w:val="20"/>
          <w:szCs w:val="20"/>
        </w:rPr>
        <w:t>disabilit</w:t>
      </w:r>
      <w:proofErr w:type="spellEnd"/>
      <w:r>
        <w:rPr>
          <w:sz w:val="20"/>
          <w:szCs w:val="20"/>
        </w:rPr>
        <w:t xml:space="preserve">* OR </w:t>
      </w:r>
      <w:r w:rsidRPr="009F6B96">
        <w:rPr>
          <w:sz w:val="20"/>
          <w:szCs w:val="20"/>
        </w:rPr>
        <w:t>limitation</w:t>
      </w:r>
      <w:r>
        <w:rPr>
          <w:sz w:val="20"/>
          <w:szCs w:val="20"/>
        </w:rPr>
        <w:t>* OR issues))</w:t>
      </w:r>
    </w:p>
    <w:p w14:paraId="04F7056D" w14:textId="77777777" w:rsidR="001901E2" w:rsidRDefault="001901E2" w:rsidP="001901E2">
      <w:pPr>
        <w:rPr>
          <w:sz w:val="20"/>
          <w:szCs w:val="20"/>
        </w:rPr>
      </w:pPr>
      <w:r>
        <w:rPr>
          <w:sz w:val="20"/>
          <w:szCs w:val="20"/>
        </w:rPr>
        <w:t>#1 AND #2</w:t>
      </w:r>
    </w:p>
    <w:p w14:paraId="41F50F54" w14:textId="6F6D73E0" w:rsidR="001901E2" w:rsidRDefault="001901E2" w:rsidP="009C3D26">
      <w:pPr>
        <w:pStyle w:val="Heading3"/>
      </w:pPr>
      <w:r>
        <w:t>SCOPUS</w:t>
      </w:r>
    </w:p>
    <w:p w14:paraId="7159D2A5" w14:textId="5303CE44" w:rsidR="003303DA" w:rsidRDefault="001901E2" w:rsidP="001901E2">
      <w:pPr>
        <w:rPr>
          <w:sz w:val="20"/>
          <w:szCs w:val="20"/>
        </w:rPr>
      </w:pPr>
      <w:r w:rsidRPr="00F847CC">
        <w:rPr>
          <w:sz w:val="20"/>
          <w:szCs w:val="20"/>
        </w:rPr>
        <w:t>TITLE-ABS-KEY</w:t>
      </w:r>
      <w:r>
        <w:rPr>
          <w:sz w:val="20"/>
          <w:szCs w:val="20"/>
        </w:rPr>
        <w:t>(</w:t>
      </w:r>
      <w:r w:rsidRPr="00972DD5">
        <w:rPr>
          <w:sz w:val="20"/>
          <w:szCs w:val="20"/>
        </w:rPr>
        <w:t>homeless*</w:t>
      </w:r>
      <w:r>
        <w:rPr>
          <w:sz w:val="20"/>
          <w:szCs w:val="20"/>
        </w:rPr>
        <w:t xml:space="preserve"> OR </w:t>
      </w:r>
      <w:r w:rsidRPr="002A1FCF">
        <w:rPr>
          <w:sz w:val="20"/>
          <w:szCs w:val="20"/>
        </w:rPr>
        <w:t xml:space="preserve">(Rough </w:t>
      </w:r>
      <w:r>
        <w:rPr>
          <w:sz w:val="20"/>
          <w:szCs w:val="20"/>
        </w:rPr>
        <w:t>W</w:t>
      </w:r>
      <w:r w:rsidRPr="002A1FCF">
        <w:rPr>
          <w:sz w:val="20"/>
          <w:szCs w:val="20"/>
        </w:rPr>
        <w:t>/3 sleep*)</w:t>
      </w:r>
      <w:r>
        <w:rPr>
          <w:sz w:val="20"/>
          <w:szCs w:val="20"/>
        </w:rPr>
        <w:t xml:space="preserve"> OR </w:t>
      </w:r>
      <w:r w:rsidRPr="002A1FCF">
        <w:rPr>
          <w:sz w:val="20"/>
          <w:szCs w:val="20"/>
        </w:rPr>
        <w:t>((</w:t>
      </w:r>
      <w:proofErr w:type="spellStart"/>
      <w:r w:rsidRPr="002A1FCF">
        <w:rPr>
          <w:sz w:val="20"/>
          <w:szCs w:val="20"/>
        </w:rPr>
        <w:t>Insecur</w:t>
      </w:r>
      <w:proofErr w:type="spellEnd"/>
      <w:r w:rsidRPr="002A1FCF">
        <w:rPr>
          <w:sz w:val="20"/>
          <w:szCs w:val="20"/>
        </w:rPr>
        <w:t>* OR inadequate</w:t>
      </w:r>
      <w:r>
        <w:rPr>
          <w:sz w:val="20"/>
          <w:szCs w:val="20"/>
        </w:rPr>
        <w:t xml:space="preserve"> OR </w:t>
      </w:r>
      <w:r w:rsidRPr="009F6B96">
        <w:rPr>
          <w:sz w:val="20"/>
          <w:szCs w:val="20"/>
        </w:rPr>
        <w:t>precarious</w:t>
      </w:r>
      <w:r>
        <w:rPr>
          <w:sz w:val="20"/>
          <w:szCs w:val="20"/>
        </w:rPr>
        <w:t xml:space="preserve"> OR instability</w:t>
      </w:r>
      <w:r w:rsidRPr="002A1FCF">
        <w:rPr>
          <w:sz w:val="20"/>
          <w:szCs w:val="20"/>
        </w:rPr>
        <w:t xml:space="preserve">) </w:t>
      </w:r>
      <w:r>
        <w:rPr>
          <w:sz w:val="20"/>
          <w:szCs w:val="20"/>
        </w:rPr>
        <w:t>W</w:t>
      </w:r>
      <w:r w:rsidRPr="002A1FCF">
        <w:rPr>
          <w:sz w:val="20"/>
          <w:szCs w:val="20"/>
        </w:rPr>
        <w:t>/3 (housing OR accommodation))</w:t>
      </w:r>
      <w:r>
        <w:rPr>
          <w:sz w:val="20"/>
          <w:szCs w:val="20"/>
        </w:rPr>
        <w:t xml:space="preserve">) AND </w:t>
      </w:r>
      <w:r w:rsidRPr="00F847CC">
        <w:rPr>
          <w:sz w:val="20"/>
          <w:szCs w:val="20"/>
        </w:rPr>
        <w:t>TITLE-ABS-KEY</w:t>
      </w:r>
      <w:r>
        <w:rPr>
          <w:sz w:val="20"/>
          <w:szCs w:val="20"/>
        </w:rPr>
        <w:t>((Physical* W/3 (</w:t>
      </w:r>
      <w:proofErr w:type="spellStart"/>
      <w:r>
        <w:rPr>
          <w:sz w:val="20"/>
          <w:szCs w:val="20"/>
        </w:rPr>
        <w:t>disabilit</w:t>
      </w:r>
      <w:proofErr w:type="spellEnd"/>
      <w:r>
        <w:rPr>
          <w:sz w:val="20"/>
          <w:szCs w:val="20"/>
        </w:rPr>
        <w:t xml:space="preserve">* OR disabled OR </w:t>
      </w:r>
      <w:proofErr w:type="spellStart"/>
      <w:r>
        <w:rPr>
          <w:sz w:val="20"/>
          <w:szCs w:val="20"/>
        </w:rPr>
        <w:t>incapacit</w:t>
      </w:r>
      <w:proofErr w:type="spellEnd"/>
      <w:r>
        <w:rPr>
          <w:sz w:val="20"/>
          <w:szCs w:val="20"/>
        </w:rPr>
        <w:t xml:space="preserve">* OR </w:t>
      </w:r>
      <w:proofErr w:type="spellStart"/>
      <w:r>
        <w:rPr>
          <w:sz w:val="20"/>
          <w:szCs w:val="20"/>
        </w:rPr>
        <w:t>deficienc</w:t>
      </w:r>
      <w:proofErr w:type="spellEnd"/>
      <w:r>
        <w:rPr>
          <w:sz w:val="20"/>
          <w:szCs w:val="20"/>
        </w:rPr>
        <w:t xml:space="preserve">* OR handicap*)) OR </w:t>
      </w:r>
      <w:r w:rsidRPr="002A1FCF">
        <w:rPr>
          <w:sz w:val="20"/>
          <w:szCs w:val="20"/>
        </w:rPr>
        <w:t>Wheelchair</w:t>
      </w:r>
      <w:r>
        <w:rPr>
          <w:sz w:val="20"/>
          <w:szCs w:val="20"/>
        </w:rPr>
        <w:t xml:space="preserve">* OR </w:t>
      </w:r>
      <w:r w:rsidRPr="001D02A0">
        <w:rPr>
          <w:sz w:val="20"/>
          <w:szCs w:val="20"/>
        </w:rPr>
        <w:t>crutch</w:t>
      </w:r>
      <w:r>
        <w:rPr>
          <w:sz w:val="20"/>
          <w:szCs w:val="20"/>
        </w:rPr>
        <w:t>* OR</w:t>
      </w:r>
      <w:r w:rsidRPr="001D02A0">
        <w:rPr>
          <w:sz w:val="20"/>
          <w:szCs w:val="20"/>
        </w:rPr>
        <w:t xml:space="preserve"> prostheses</w:t>
      </w:r>
      <w:r>
        <w:rPr>
          <w:sz w:val="20"/>
          <w:szCs w:val="20"/>
        </w:rPr>
        <w:t xml:space="preserve"> OR </w:t>
      </w:r>
      <w:r w:rsidRPr="0053098E">
        <w:rPr>
          <w:sz w:val="20"/>
          <w:szCs w:val="20"/>
        </w:rPr>
        <w:t>Amputee</w:t>
      </w:r>
      <w:r>
        <w:rPr>
          <w:sz w:val="20"/>
          <w:szCs w:val="20"/>
        </w:rPr>
        <w:t>* OR ((Motor OR movement) W/3 (</w:t>
      </w:r>
      <w:proofErr w:type="spellStart"/>
      <w:r>
        <w:rPr>
          <w:sz w:val="20"/>
          <w:szCs w:val="20"/>
        </w:rPr>
        <w:t>disabilit</w:t>
      </w:r>
      <w:proofErr w:type="spellEnd"/>
      <w:r>
        <w:rPr>
          <w:sz w:val="20"/>
          <w:szCs w:val="20"/>
        </w:rPr>
        <w:t>* OR disfunction OR disorder* OR impair* OR dysfunction OR limitation*)) OR ((</w:t>
      </w:r>
      <w:r w:rsidRPr="009F6B96">
        <w:rPr>
          <w:sz w:val="20"/>
          <w:szCs w:val="20"/>
        </w:rPr>
        <w:t>Ambulation</w:t>
      </w:r>
      <w:r>
        <w:rPr>
          <w:sz w:val="20"/>
          <w:szCs w:val="20"/>
        </w:rPr>
        <w:t xml:space="preserve"> OR walking OR mobility) W/3</w:t>
      </w:r>
      <w:r w:rsidRPr="009F6B96">
        <w:rPr>
          <w:sz w:val="20"/>
          <w:szCs w:val="20"/>
        </w:rPr>
        <w:t xml:space="preserve"> </w:t>
      </w:r>
      <w:r>
        <w:rPr>
          <w:sz w:val="20"/>
          <w:szCs w:val="20"/>
        </w:rPr>
        <w:t>(</w:t>
      </w:r>
      <w:r w:rsidRPr="009F6B96">
        <w:rPr>
          <w:sz w:val="20"/>
          <w:szCs w:val="20"/>
        </w:rPr>
        <w:t>difficult</w:t>
      </w:r>
      <w:r>
        <w:rPr>
          <w:sz w:val="20"/>
          <w:szCs w:val="20"/>
        </w:rPr>
        <w:t>*</w:t>
      </w:r>
      <w:r w:rsidRPr="009F6B96">
        <w:rPr>
          <w:sz w:val="20"/>
          <w:szCs w:val="20"/>
        </w:rPr>
        <w:t xml:space="preserve"> OR dependent OR </w:t>
      </w:r>
      <w:proofErr w:type="spellStart"/>
      <w:r>
        <w:rPr>
          <w:sz w:val="20"/>
          <w:szCs w:val="20"/>
        </w:rPr>
        <w:t>disabilit</w:t>
      </w:r>
      <w:proofErr w:type="spellEnd"/>
      <w:r>
        <w:rPr>
          <w:sz w:val="20"/>
          <w:szCs w:val="20"/>
        </w:rPr>
        <w:t xml:space="preserve">* OR </w:t>
      </w:r>
      <w:r w:rsidRPr="009F6B96">
        <w:rPr>
          <w:sz w:val="20"/>
          <w:szCs w:val="20"/>
        </w:rPr>
        <w:t>limitation</w:t>
      </w:r>
      <w:r>
        <w:rPr>
          <w:sz w:val="20"/>
          <w:szCs w:val="20"/>
        </w:rPr>
        <w:t>* OR issues)))</w:t>
      </w:r>
    </w:p>
    <w:p w14:paraId="22B6C132" w14:textId="77777777" w:rsidR="003303DA" w:rsidRDefault="003303DA">
      <w:pPr>
        <w:autoSpaceDE/>
        <w:autoSpaceDN/>
        <w:spacing w:after="160" w:line="259" w:lineRule="auto"/>
        <w:rPr>
          <w:sz w:val="20"/>
          <w:szCs w:val="20"/>
        </w:rPr>
        <w:sectPr w:rsidR="003303DA" w:rsidSect="003E6728">
          <w:headerReference w:type="default" r:id="rId21"/>
          <w:footerReference w:type="default" r:id="rId22"/>
          <w:pgSz w:w="11906" w:h="16838"/>
          <w:pgMar w:top="1440" w:right="1440" w:bottom="1440" w:left="1440" w:header="709" w:footer="709" w:gutter="0"/>
          <w:cols w:space="708"/>
          <w:docGrid w:linePitch="360"/>
        </w:sectPr>
      </w:pPr>
    </w:p>
    <w:p w14:paraId="61331BE4" w14:textId="3DFBEFBE" w:rsidR="001901E2" w:rsidRPr="00531EDE" w:rsidRDefault="00396622" w:rsidP="002D5CE4">
      <w:pPr>
        <w:pStyle w:val="Heading2"/>
      </w:pPr>
      <w:bookmarkStart w:id="90" w:name="_Toc208822206"/>
      <w:r w:rsidRPr="00531EDE">
        <w:lastRenderedPageBreak/>
        <w:t xml:space="preserve">Appendix </w:t>
      </w:r>
      <w:r w:rsidR="008311BF" w:rsidRPr="00531EDE">
        <w:t>B</w:t>
      </w:r>
      <w:r w:rsidR="00676113">
        <w:t xml:space="preserve"> </w:t>
      </w:r>
      <w:r w:rsidR="00E14EAE">
        <w:t>Table 1</w:t>
      </w:r>
      <w:r w:rsidR="006654F1">
        <w:t>.</w:t>
      </w:r>
      <w:r w:rsidR="00E14EAE">
        <w:t xml:space="preserve"> </w:t>
      </w:r>
      <w:r w:rsidR="008311BF" w:rsidRPr="00531EDE">
        <w:t>Characteristics of Included Studies</w:t>
      </w:r>
      <w:bookmarkEnd w:id="90"/>
      <w:r w:rsidR="008311BF" w:rsidRPr="00531EDE">
        <w:t xml:space="preserve"> </w:t>
      </w:r>
    </w:p>
    <w:tbl>
      <w:tblPr>
        <w:tblStyle w:val="TableGrid"/>
        <w:tblW w:w="15211" w:type="dxa"/>
        <w:tblInd w:w="-431" w:type="dxa"/>
        <w:tblLook w:val="04A0" w:firstRow="1" w:lastRow="0" w:firstColumn="1" w:lastColumn="0" w:noHBand="0" w:noVBand="1"/>
      </w:tblPr>
      <w:tblGrid>
        <w:gridCol w:w="1986"/>
        <w:gridCol w:w="2409"/>
        <w:gridCol w:w="1843"/>
        <w:gridCol w:w="7088"/>
        <w:gridCol w:w="1885"/>
      </w:tblGrid>
      <w:tr w:rsidR="001901E2" w:rsidRPr="00EA365E" w14:paraId="28D931BD" w14:textId="77777777" w:rsidTr="00282912">
        <w:trPr>
          <w:trHeight w:val="300"/>
        </w:trPr>
        <w:tc>
          <w:tcPr>
            <w:tcW w:w="1986" w:type="dxa"/>
            <w:noWrap/>
            <w:hideMark/>
          </w:tcPr>
          <w:p w14:paraId="75135B73" w14:textId="77777777" w:rsidR="001901E2" w:rsidRPr="00EA365E" w:rsidRDefault="001901E2" w:rsidP="00282912">
            <w:pPr>
              <w:rPr>
                <w:b/>
                <w:bCs/>
              </w:rPr>
            </w:pPr>
            <w:r w:rsidRPr="00EA365E">
              <w:rPr>
                <w:b/>
                <w:bCs/>
              </w:rPr>
              <w:t>Authors (year)</w:t>
            </w:r>
          </w:p>
        </w:tc>
        <w:tc>
          <w:tcPr>
            <w:tcW w:w="2409" w:type="dxa"/>
            <w:noWrap/>
            <w:hideMark/>
          </w:tcPr>
          <w:p w14:paraId="02A83824" w14:textId="77777777" w:rsidR="001901E2" w:rsidRPr="00EA365E" w:rsidRDefault="001901E2" w:rsidP="00282912">
            <w:pPr>
              <w:rPr>
                <w:b/>
                <w:bCs/>
              </w:rPr>
            </w:pPr>
            <w:r w:rsidRPr="00EA365E">
              <w:rPr>
                <w:b/>
                <w:bCs/>
              </w:rPr>
              <w:t>Study Title</w:t>
            </w:r>
          </w:p>
        </w:tc>
        <w:tc>
          <w:tcPr>
            <w:tcW w:w="1843" w:type="dxa"/>
            <w:noWrap/>
            <w:hideMark/>
          </w:tcPr>
          <w:p w14:paraId="0A7E616C" w14:textId="77777777" w:rsidR="001901E2" w:rsidRPr="00EA365E" w:rsidRDefault="001901E2" w:rsidP="00282912">
            <w:pPr>
              <w:rPr>
                <w:b/>
                <w:bCs/>
              </w:rPr>
            </w:pPr>
            <w:r w:rsidRPr="00EA365E">
              <w:rPr>
                <w:b/>
                <w:bCs/>
              </w:rPr>
              <w:t xml:space="preserve">Study Design </w:t>
            </w:r>
          </w:p>
        </w:tc>
        <w:tc>
          <w:tcPr>
            <w:tcW w:w="7088" w:type="dxa"/>
            <w:noWrap/>
            <w:hideMark/>
          </w:tcPr>
          <w:p w14:paraId="2D6C2363" w14:textId="77777777" w:rsidR="001901E2" w:rsidRPr="00EA365E" w:rsidRDefault="001901E2" w:rsidP="00282912">
            <w:pPr>
              <w:rPr>
                <w:b/>
                <w:bCs/>
              </w:rPr>
            </w:pPr>
            <w:r w:rsidRPr="00EA365E">
              <w:rPr>
                <w:b/>
                <w:bCs/>
              </w:rPr>
              <w:t>Methods</w:t>
            </w:r>
          </w:p>
        </w:tc>
        <w:tc>
          <w:tcPr>
            <w:tcW w:w="1885" w:type="dxa"/>
            <w:vAlign w:val="bottom"/>
          </w:tcPr>
          <w:p w14:paraId="28964B73" w14:textId="77777777" w:rsidR="001901E2" w:rsidRPr="00EA365E" w:rsidRDefault="001901E2" w:rsidP="00282912">
            <w:pPr>
              <w:rPr>
                <w:b/>
              </w:rPr>
            </w:pPr>
            <w:r w:rsidRPr="00EA365E">
              <w:rPr>
                <w:b/>
                <w:bCs/>
              </w:rPr>
              <w:t xml:space="preserve">Location of Study </w:t>
            </w:r>
          </w:p>
        </w:tc>
      </w:tr>
      <w:tr w:rsidR="001901E2" w:rsidRPr="00EA365E" w14:paraId="6DBCBBB7" w14:textId="77777777" w:rsidTr="00282912">
        <w:trPr>
          <w:trHeight w:val="1366"/>
        </w:trPr>
        <w:tc>
          <w:tcPr>
            <w:tcW w:w="1986" w:type="dxa"/>
            <w:hideMark/>
          </w:tcPr>
          <w:p w14:paraId="2F55EF46" w14:textId="77777777" w:rsidR="001901E2" w:rsidRPr="00EA365E" w:rsidRDefault="001901E2" w:rsidP="00282912">
            <w:pPr>
              <w:rPr>
                <w:bCs/>
              </w:rPr>
            </w:pPr>
            <w:r w:rsidRPr="00EA365E">
              <w:rPr>
                <w:bCs/>
              </w:rPr>
              <w:t>Cimino et al. (2015)</w:t>
            </w:r>
          </w:p>
          <w:p w14:paraId="0EC916D4" w14:textId="77777777" w:rsidR="001901E2" w:rsidRPr="00EA365E" w:rsidRDefault="001901E2" w:rsidP="00282912">
            <w:pPr>
              <w:rPr>
                <w:bCs/>
              </w:rPr>
            </w:pPr>
          </w:p>
        </w:tc>
        <w:tc>
          <w:tcPr>
            <w:tcW w:w="2409" w:type="dxa"/>
            <w:hideMark/>
          </w:tcPr>
          <w:p w14:paraId="537D7C4C" w14:textId="77777777" w:rsidR="001901E2" w:rsidRPr="00EA365E" w:rsidRDefault="001901E2" w:rsidP="00282912">
            <w:pPr>
              <w:rPr>
                <w:bCs/>
              </w:rPr>
            </w:pPr>
            <w:r w:rsidRPr="00EA365E">
              <w:rPr>
                <w:bCs/>
              </w:rPr>
              <w:t>‘’The Course of Functional Impairment in Older Homeless Adults: Disabled on the Street’’</w:t>
            </w:r>
          </w:p>
        </w:tc>
        <w:tc>
          <w:tcPr>
            <w:tcW w:w="1843" w:type="dxa"/>
            <w:hideMark/>
          </w:tcPr>
          <w:p w14:paraId="1016576D" w14:textId="77777777" w:rsidR="001901E2" w:rsidRPr="00EA365E" w:rsidRDefault="001901E2" w:rsidP="00282912">
            <w:pPr>
              <w:rPr>
                <w:bCs/>
              </w:rPr>
            </w:pPr>
            <w:r w:rsidRPr="00EA365E">
              <w:rPr>
                <w:bCs/>
              </w:rPr>
              <w:t>Prospective, cross-sectional</w:t>
            </w:r>
          </w:p>
        </w:tc>
        <w:tc>
          <w:tcPr>
            <w:tcW w:w="7088" w:type="dxa"/>
            <w:hideMark/>
          </w:tcPr>
          <w:p w14:paraId="4424AA4B" w14:textId="77777777" w:rsidR="001901E2" w:rsidRPr="00EA365E" w:rsidRDefault="001901E2" w:rsidP="00282912">
            <w:pPr>
              <w:rPr>
                <w:bCs/>
              </w:rPr>
            </w:pPr>
            <w:r w:rsidRPr="00EA365E">
              <w:rPr>
                <w:bCs/>
              </w:rPr>
              <w:t>Baseline interviews conducted with 250 homeless adults (&gt;50 years) recruited from 8 homeless shelters, follow-up interview conducted after 12 months. Information obtained included socio-demographic characteristics and health status.</w:t>
            </w:r>
          </w:p>
        </w:tc>
        <w:tc>
          <w:tcPr>
            <w:tcW w:w="1885" w:type="dxa"/>
          </w:tcPr>
          <w:p w14:paraId="4DA5D3D7" w14:textId="77777777" w:rsidR="001901E2" w:rsidRPr="00EA365E" w:rsidRDefault="001901E2" w:rsidP="00282912">
            <w:pPr>
              <w:rPr>
                <w:bCs/>
              </w:rPr>
            </w:pPr>
            <w:r w:rsidRPr="00EA365E">
              <w:t>United States</w:t>
            </w:r>
          </w:p>
        </w:tc>
      </w:tr>
      <w:tr w:rsidR="001901E2" w:rsidRPr="00EA365E" w14:paraId="7E156FE3" w14:textId="77777777" w:rsidTr="00282912">
        <w:trPr>
          <w:trHeight w:val="778"/>
        </w:trPr>
        <w:tc>
          <w:tcPr>
            <w:tcW w:w="1986" w:type="dxa"/>
            <w:hideMark/>
          </w:tcPr>
          <w:p w14:paraId="7C7A48CC" w14:textId="77777777" w:rsidR="001901E2" w:rsidRPr="00EA365E" w:rsidRDefault="001901E2" w:rsidP="00282912">
            <w:pPr>
              <w:rPr>
                <w:bCs/>
              </w:rPr>
            </w:pPr>
            <w:r w:rsidRPr="00EA365E">
              <w:rPr>
                <w:bCs/>
              </w:rPr>
              <w:t>Cohen et al. (1988)</w:t>
            </w:r>
          </w:p>
          <w:p w14:paraId="7A47BAE8" w14:textId="77777777" w:rsidR="001901E2" w:rsidRPr="00EA365E" w:rsidRDefault="001901E2" w:rsidP="00282912">
            <w:pPr>
              <w:rPr>
                <w:bCs/>
              </w:rPr>
            </w:pPr>
          </w:p>
        </w:tc>
        <w:tc>
          <w:tcPr>
            <w:tcW w:w="2409" w:type="dxa"/>
            <w:hideMark/>
          </w:tcPr>
          <w:p w14:paraId="2CDA5FC7" w14:textId="77777777" w:rsidR="001901E2" w:rsidRPr="00EA365E" w:rsidRDefault="001901E2" w:rsidP="00282912">
            <w:pPr>
              <w:rPr>
                <w:bCs/>
              </w:rPr>
            </w:pPr>
            <w:r w:rsidRPr="00EA365E">
              <w:rPr>
                <w:bCs/>
              </w:rPr>
              <w:t>‘’The physical well-being of old homeless men’’</w:t>
            </w:r>
          </w:p>
        </w:tc>
        <w:tc>
          <w:tcPr>
            <w:tcW w:w="1843" w:type="dxa"/>
            <w:hideMark/>
          </w:tcPr>
          <w:p w14:paraId="509914C2" w14:textId="77777777" w:rsidR="001901E2" w:rsidRPr="00EA365E" w:rsidRDefault="001901E2" w:rsidP="00282912">
            <w:pPr>
              <w:rPr>
                <w:bCs/>
              </w:rPr>
            </w:pPr>
            <w:r w:rsidRPr="00EA365E">
              <w:rPr>
                <w:bCs/>
              </w:rPr>
              <w:t>Cross-sectional</w:t>
            </w:r>
          </w:p>
        </w:tc>
        <w:tc>
          <w:tcPr>
            <w:tcW w:w="7088" w:type="dxa"/>
            <w:hideMark/>
          </w:tcPr>
          <w:p w14:paraId="1BBE2A8C" w14:textId="77777777" w:rsidR="001901E2" w:rsidRPr="00EA365E" w:rsidRDefault="001901E2" w:rsidP="00282912">
            <w:pPr>
              <w:rPr>
                <w:bCs/>
              </w:rPr>
            </w:pPr>
            <w:r w:rsidRPr="00EA365E">
              <w:rPr>
                <w:bCs/>
              </w:rPr>
              <w:t>Interviews conducted on 281 older men, 86 of whom were homeless using the Comprehensive Assessment and Referral Evaluation (CARE) and the Network Analysis Profile (NAP) instrument.</w:t>
            </w:r>
          </w:p>
        </w:tc>
        <w:tc>
          <w:tcPr>
            <w:tcW w:w="1885" w:type="dxa"/>
          </w:tcPr>
          <w:p w14:paraId="69730F0E" w14:textId="77777777" w:rsidR="001901E2" w:rsidRPr="00EA365E" w:rsidRDefault="001901E2" w:rsidP="00282912">
            <w:pPr>
              <w:rPr>
                <w:bCs/>
              </w:rPr>
            </w:pPr>
            <w:r w:rsidRPr="00EA365E">
              <w:t>United States</w:t>
            </w:r>
          </w:p>
        </w:tc>
      </w:tr>
      <w:tr w:rsidR="001901E2" w:rsidRPr="00EA365E" w14:paraId="7F30C686" w14:textId="77777777" w:rsidTr="00282912">
        <w:trPr>
          <w:trHeight w:val="694"/>
        </w:trPr>
        <w:tc>
          <w:tcPr>
            <w:tcW w:w="1986" w:type="dxa"/>
            <w:hideMark/>
          </w:tcPr>
          <w:p w14:paraId="17725592" w14:textId="77777777" w:rsidR="001901E2" w:rsidRPr="00EA365E" w:rsidRDefault="001901E2" w:rsidP="00282912">
            <w:pPr>
              <w:rPr>
                <w:bCs/>
              </w:rPr>
            </w:pPr>
            <w:r w:rsidRPr="00EA365E">
              <w:rPr>
                <w:bCs/>
              </w:rPr>
              <w:t>Gibson et al. (2023)</w:t>
            </w:r>
          </w:p>
          <w:p w14:paraId="1849907E" w14:textId="77777777" w:rsidR="001901E2" w:rsidRPr="00EA365E" w:rsidRDefault="001901E2" w:rsidP="00282912">
            <w:pPr>
              <w:rPr>
                <w:bCs/>
              </w:rPr>
            </w:pPr>
          </w:p>
        </w:tc>
        <w:tc>
          <w:tcPr>
            <w:tcW w:w="2409" w:type="dxa"/>
            <w:hideMark/>
          </w:tcPr>
          <w:p w14:paraId="5938EC11" w14:textId="77777777" w:rsidR="001901E2" w:rsidRPr="00EA365E" w:rsidRDefault="001901E2" w:rsidP="00282912">
            <w:pPr>
              <w:rPr>
                <w:bCs/>
              </w:rPr>
            </w:pPr>
            <w:r w:rsidRPr="00EA365E">
              <w:rPr>
                <w:bCs/>
              </w:rPr>
              <w:t>‘’Health care in supportive housing facilities’’</w:t>
            </w:r>
          </w:p>
        </w:tc>
        <w:tc>
          <w:tcPr>
            <w:tcW w:w="1843" w:type="dxa"/>
            <w:hideMark/>
          </w:tcPr>
          <w:p w14:paraId="77C52E26" w14:textId="77777777" w:rsidR="001901E2" w:rsidRPr="00EA365E" w:rsidRDefault="001901E2" w:rsidP="00282912">
            <w:pPr>
              <w:rPr>
                <w:bCs/>
              </w:rPr>
            </w:pPr>
            <w:r w:rsidRPr="00EA365E">
              <w:rPr>
                <w:bCs/>
              </w:rPr>
              <w:t xml:space="preserve">Mixed-methods case study </w:t>
            </w:r>
          </w:p>
        </w:tc>
        <w:tc>
          <w:tcPr>
            <w:tcW w:w="7088" w:type="dxa"/>
            <w:hideMark/>
          </w:tcPr>
          <w:p w14:paraId="6288702C" w14:textId="77777777" w:rsidR="001901E2" w:rsidRPr="00EA365E" w:rsidRDefault="001901E2" w:rsidP="00282912">
            <w:pPr>
              <w:rPr>
                <w:bCs/>
              </w:rPr>
            </w:pPr>
            <w:r w:rsidRPr="00EA365E">
              <w:rPr>
                <w:bCs/>
              </w:rPr>
              <w:t xml:space="preserve">Interviews conducted with tenants (n=42) and staff (n=23) at supportive housing sites regarding health needs and related support.       </w:t>
            </w:r>
          </w:p>
        </w:tc>
        <w:tc>
          <w:tcPr>
            <w:tcW w:w="1885" w:type="dxa"/>
          </w:tcPr>
          <w:p w14:paraId="2744384E" w14:textId="77777777" w:rsidR="001901E2" w:rsidRPr="00EA365E" w:rsidRDefault="001901E2" w:rsidP="00282912">
            <w:pPr>
              <w:rPr>
                <w:bCs/>
              </w:rPr>
            </w:pPr>
            <w:r w:rsidRPr="00EA365E">
              <w:t xml:space="preserve">Canada </w:t>
            </w:r>
          </w:p>
        </w:tc>
      </w:tr>
      <w:tr w:rsidR="001901E2" w:rsidRPr="00EA365E" w14:paraId="4A768D04" w14:textId="77777777" w:rsidTr="00282912">
        <w:trPr>
          <w:trHeight w:val="1052"/>
        </w:trPr>
        <w:tc>
          <w:tcPr>
            <w:tcW w:w="1986" w:type="dxa"/>
            <w:hideMark/>
          </w:tcPr>
          <w:p w14:paraId="0D3CF9BF" w14:textId="77777777" w:rsidR="001901E2" w:rsidRPr="00EA365E" w:rsidRDefault="001901E2" w:rsidP="00282912">
            <w:pPr>
              <w:rPr>
                <w:bCs/>
              </w:rPr>
            </w:pPr>
            <w:r w:rsidRPr="00EA365E">
              <w:rPr>
                <w:bCs/>
              </w:rPr>
              <w:t>Guillén et al. (2021)</w:t>
            </w:r>
          </w:p>
        </w:tc>
        <w:tc>
          <w:tcPr>
            <w:tcW w:w="2409" w:type="dxa"/>
            <w:hideMark/>
          </w:tcPr>
          <w:p w14:paraId="7745B99F" w14:textId="77777777" w:rsidR="001901E2" w:rsidRPr="00EA365E" w:rsidRDefault="001901E2" w:rsidP="00282912">
            <w:pPr>
              <w:rPr>
                <w:bCs/>
              </w:rPr>
            </w:pPr>
            <w:r w:rsidRPr="00EA365E">
              <w:rPr>
                <w:bCs/>
              </w:rPr>
              <w:t>‘’Disability, Health, and Quality of Life Among Homeless Women: A Follow-up Study’’</w:t>
            </w:r>
          </w:p>
        </w:tc>
        <w:tc>
          <w:tcPr>
            <w:tcW w:w="1843" w:type="dxa"/>
            <w:hideMark/>
          </w:tcPr>
          <w:p w14:paraId="48EF1387" w14:textId="77777777" w:rsidR="001901E2" w:rsidRPr="00EA365E" w:rsidRDefault="001901E2" w:rsidP="00282912">
            <w:pPr>
              <w:rPr>
                <w:bCs/>
              </w:rPr>
            </w:pPr>
            <w:r w:rsidRPr="00EA365E">
              <w:rPr>
                <w:bCs/>
              </w:rPr>
              <w:t>Prospective, cross-sectional</w:t>
            </w:r>
          </w:p>
        </w:tc>
        <w:tc>
          <w:tcPr>
            <w:tcW w:w="7088" w:type="dxa"/>
            <w:hideMark/>
          </w:tcPr>
          <w:p w14:paraId="16CD0B2C" w14:textId="77777777" w:rsidR="001901E2" w:rsidRPr="00EA365E" w:rsidRDefault="001901E2" w:rsidP="00282912">
            <w:pPr>
              <w:rPr>
                <w:bCs/>
              </w:rPr>
            </w:pPr>
            <w:r w:rsidRPr="00EA365E">
              <w:rPr>
                <w:bCs/>
              </w:rPr>
              <w:t>Interviews conducted with women who lived on the street and in homeless shelters, follow-up interview conducted after 12 months. Information obtained included socio-demographic characteristics, homelessness characteristics and prevalence of disability.</w:t>
            </w:r>
          </w:p>
        </w:tc>
        <w:tc>
          <w:tcPr>
            <w:tcW w:w="1885" w:type="dxa"/>
          </w:tcPr>
          <w:p w14:paraId="53324464" w14:textId="77777777" w:rsidR="001901E2" w:rsidRPr="00EA365E" w:rsidRDefault="001901E2" w:rsidP="00282912">
            <w:pPr>
              <w:rPr>
                <w:bCs/>
              </w:rPr>
            </w:pPr>
            <w:r w:rsidRPr="00EA365E">
              <w:t>Spain</w:t>
            </w:r>
          </w:p>
        </w:tc>
      </w:tr>
      <w:tr w:rsidR="001901E2" w:rsidRPr="00EA365E" w14:paraId="1314FC51" w14:textId="77777777" w:rsidTr="00282912">
        <w:trPr>
          <w:trHeight w:val="1975"/>
        </w:trPr>
        <w:tc>
          <w:tcPr>
            <w:tcW w:w="1986" w:type="dxa"/>
            <w:hideMark/>
          </w:tcPr>
          <w:p w14:paraId="410CA061" w14:textId="77777777" w:rsidR="001901E2" w:rsidRPr="00EA365E" w:rsidRDefault="001901E2" w:rsidP="00282912">
            <w:pPr>
              <w:rPr>
                <w:bCs/>
              </w:rPr>
            </w:pPr>
            <w:r w:rsidRPr="00EA365E">
              <w:rPr>
                <w:bCs/>
              </w:rPr>
              <w:lastRenderedPageBreak/>
              <w:t xml:space="preserve">Gutman et al. (2018) </w:t>
            </w:r>
          </w:p>
        </w:tc>
        <w:tc>
          <w:tcPr>
            <w:tcW w:w="2409" w:type="dxa"/>
            <w:hideMark/>
          </w:tcPr>
          <w:p w14:paraId="1C717F7C" w14:textId="77777777" w:rsidR="001901E2" w:rsidRPr="00EA365E" w:rsidRDefault="001901E2" w:rsidP="00282912">
            <w:pPr>
              <w:rPr>
                <w:bCs/>
              </w:rPr>
            </w:pPr>
            <w:r w:rsidRPr="00EA365E">
              <w:rPr>
                <w:bCs/>
              </w:rPr>
              <w:t>‘’Assessing Environmental Safety Modifications in the Chronically Ill Sheltered Homeless Population: A Pilot Study’’</w:t>
            </w:r>
          </w:p>
        </w:tc>
        <w:tc>
          <w:tcPr>
            <w:tcW w:w="1843" w:type="dxa"/>
            <w:hideMark/>
          </w:tcPr>
          <w:p w14:paraId="49346E25" w14:textId="77777777" w:rsidR="001901E2" w:rsidRPr="00EA365E" w:rsidRDefault="001901E2" w:rsidP="00282912">
            <w:pPr>
              <w:rPr>
                <w:bCs/>
              </w:rPr>
            </w:pPr>
            <w:r w:rsidRPr="00EA365E">
              <w:rPr>
                <w:bCs/>
              </w:rPr>
              <w:t>Pretest-</w:t>
            </w:r>
            <w:proofErr w:type="spellStart"/>
            <w:r w:rsidRPr="00EA365E">
              <w:rPr>
                <w:bCs/>
              </w:rPr>
              <w:t>posttest</w:t>
            </w:r>
            <w:proofErr w:type="spellEnd"/>
            <w:r w:rsidRPr="00EA365E">
              <w:rPr>
                <w:bCs/>
              </w:rPr>
              <w:t xml:space="preserve"> </w:t>
            </w:r>
          </w:p>
        </w:tc>
        <w:tc>
          <w:tcPr>
            <w:tcW w:w="7088" w:type="dxa"/>
            <w:hideMark/>
          </w:tcPr>
          <w:p w14:paraId="7B7260D2" w14:textId="77777777" w:rsidR="001901E2" w:rsidRPr="00EA365E" w:rsidRDefault="001901E2" w:rsidP="00282912">
            <w:r w:rsidRPr="00EA365E">
              <w:t xml:space="preserve">Data collected one year before and after a falls-prevention intervention, which included safety modification such as grab rails and safety training to 10 participants living in homeless hostel accommodation. </w:t>
            </w:r>
          </w:p>
        </w:tc>
        <w:tc>
          <w:tcPr>
            <w:tcW w:w="1885" w:type="dxa"/>
          </w:tcPr>
          <w:p w14:paraId="6DF96141" w14:textId="77777777" w:rsidR="001901E2" w:rsidRPr="00EA365E" w:rsidRDefault="001901E2" w:rsidP="00282912">
            <w:pPr>
              <w:rPr>
                <w:bCs/>
              </w:rPr>
            </w:pPr>
            <w:r w:rsidRPr="00EA365E">
              <w:t>United States</w:t>
            </w:r>
          </w:p>
        </w:tc>
      </w:tr>
      <w:tr w:rsidR="001901E2" w:rsidRPr="00EA365E" w14:paraId="1DDD822B" w14:textId="77777777" w:rsidTr="00282912">
        <w:trPr>
          <w:trHeight w:val="1716"/>
        </w:trPr>
        <w:tc>
          <w:tcPr>
            <w:tcW w:w="1986" w:type="dxa"/>
            <w:hideMark/>
          </w:tcPr>
          <w:p w14:paraId="27207316" w14:textId="77777777" w:rsidR="001901E2" w:rsidRPr="00EA365E" w:rsidRDefault="001901E2" w:rsidP="00282912">
            <w:pPr>
              <w:rPr>
                <w:bCs/>
              </w:rPr>
            </w:pPr>
            <w:r w:rsidRPr="00EA365E">
              <w:rPr>
                <w:bCs/>
              </w:rPr>
              <w:t>Harris et al (2006)</w:t>
            </w:r>
          </w:p>
          <w:p w14:paraId="22EBEDA8" w14:textId="77777777" w:rsidR="001901E2" w:rsidRPr="00EA365E" w:rsidRDefault="001901E2" w:rsidP="00282912">
            <w:pPr>
              <w:rPr>
                <w:bCs/>
              </w:rPr>
            </w:pPr>
          </w:p>
        </w:tc>
        <w:tc>
          <w:tcPr>
            <w:tcW w:w="2409" w:type="dxa"/>
            <w:hideMark/>
          </w:tcPr>
          <w:p w14:paraId="500917A1" w14:textId="77777777" w:rsidR="001901E2" w:rsidRPr="00EA365E" w:rsidRDefault="001901E2" w:rsidP="00282912">
            <w:pPr>
              <w:rPr>
                <w:bCs/>
              </w:rPr>
            </w:pPr>
            <w:r w:rsidRPr="00EA365E">
              <w:rPr>
                <w:bCs/>
              </w:rPr>
              <w:t>"Disability and homelessness in Central and Northern Scotland"</w:t>
            </w:r>
          </w:p>
        </w:tc>
        <w:tc>
          <w:tcPr>
            <w:tcW w:w="1843" w:type="dxa"/>
            <w:hideMark/>
          </w:tcPr>
          <w:p w14:paraId="07DC4DEA" w14:textId="77777777" w:rsidR="001901E2" w:rsidRPr="00EA365E" w:rsidRDefault="001901E2" w:rsidP="00282912">
            <w:pPr>
              <w:rPr>
                <w:bCs/>
              </w:rPr>
            </w:pPr>
            <w:r w:rsidRPr="00EA365E">
              <w:rPr>
                <w:bCs/>
              </w:rPr>
              <w:t>Qualitative, interview-based  study</w:t>
            </w:r>
          </w:p>
        </w:tc>
        <w:tc>
          <w:tcPr>
            <w:tcW w:w="7088" w:type="dxa"/>
            <w:hideMark/>
          </w:tcPr>
          <w:p w14:paraId="29A5B5FE" w14:textId="77777777" w:rsidR="001901E2" w:rsidRPr="00EA365E" w:rsidRDefault="001901E2" w:rsidP="00282912">
            <w:pPr>
              <w:rPr>
                <w:bCs/>
              </w:rPr>
            </w:pPr>
            <w:r w:rsidRPr="00EA365E">
              <w:rPr>
                <w:bCs/>
              </w:rPr>
              <w:t xml:space="preserve">Interviews conducted with people experiencing homelessness and disability. </w:t>
            </w:r>
          </w:p>
        </w:tc>
        <w:tc>
          <w:tcPr>
            <w:tcW w:w="1885" w:type="dxa"/>
          </w:tcPr>
          <w:p w14:paraId="55439CA6" w14:textId="77777777" w:rsidR="001901E2" w:rsidRPr="00EA365E" w:rsidRDefault="001901E2" w:rsidP="00282912">
            <w:pPr>
              <w:rPr>
                <w:bCs/>
              </w:rPr>
            </w:pPr>
            <w:r w:rsidRPr="00EA365E">
              <w:t>Scotland</w:t>
            </w:r>
          </w:p>
        </w:tc>
      </w:tr>
      <w:tr w:rsidR="001901E2" w:rsidRPr="00EA365E" w14:paraId="56F9CBA0" w14:textId="77777777" w:rsidTr="00282912">
        <w:trPr>
          <w:trHeight w:val="1266"/>
        </w:trPr>
        <w:tc>
          <w:tcPr>
            <w:tcW w:w="1986" w:type="dxa"/>
            <w:hideMark/>
          </w:tcPr>
          <w:p w14:paraId="55D77ABF" w14:textId="77777777" w:rsidR="001901E2" w:rsidRPr="00EA365E" w:rsidRDefault="001901E2" w:rsidP="00282912">
            <w:pPr>
              <w:rPr>
                <w:bCs/>
              </w:rPr>
            </w:pPr>
            <w:r w:rsidRPr="00EA365E">
              <w:rPr>
                <w:bCs/>
              </w:rPr>
              <w:t xml:space="preserve">Ho et al. (2007) </w:t>
            </w:r>
          </w:p>
        </w:tc>
        <w:tc>
          <w:tcPr>
            <w:tcW w:w="2409" w:type="dxa"/>
            <w:hideMark/>
          </w:tcPr>
          <w:p w14:paraId="468CC408" w14:textId="77777777" w:rsidR="001901E2" w:rsidRPr="00EA365E" w:rsidRDefault="001901E2" w:rsidP="00282912">
            <w:pPr>
              <w:rPr>
                <w:bCs/>
              </w:rPr>
            </w:pPr>
            <w:r w:rsidRPr="00EA365E">
              <w:rPr>
                <w:bCs/>
              </w:rPr>
              <w:t>‘’Health and housing among low-income adults with physical disabilities’’</w:t>
            </w:r>
          </w:p>
        </w:tc>
        <w:tc>
          <w:tcPr>
            <w:tcW w:w="1843" w:type="dxa"/>
            <w:hideMark/>
          </w:tcPr>
          <w:p w14:paraId="21494E29" w14:textId="77777777" w:rsidR="001901E2" w:rsidRPr="00EA365E" w:rsidRDefault="001901E2" w:rsidP="00282912">
            <w:pPr>
              <w:rPr>
                <w:bCs/>
              </w:rPr>
            </w:pPr>
            <w:r w:rsidRPr="00EA365E">
              <w:rPr>
                <w:bCs/>
              </w:rPr>
              <w:t xml:space="preserve">Qualitative  </w:t>
            </w:r>
          </w:p>
        </w:tc>
        <w:tc>
          <w:tcPr>
            <w:tcW w:w="7088" w:type="dxa"/>
            <w:hideMark/>
          </w:tcPr>
          <w:p w14:paraId="144839EA" w14:textId="77777777" w:rsidR="001901E2" w:rsidRPr="00EA365E" w:rsidRDefault="001901E2" w:rsidP="00282912">
            <w:pPr>
              <w:rPr>
                <w:bCs/>
              </w:rPr>
            </w:pPr>
            <w:r w:rsidRPr="00EA365E">
              <w:rPr>
                <w:bCs/>
              </w:rPr>
              <w:t>Conducted focus groups of participants with physical disabilities living in one of the three housing types: nursing home, homeless shelter and inaccessible home</w:t>
            </w:r>
          </w:p>
        </w:tc>
        <w:tc>
          <w:tcPr>
            <w:tcW w:w="1885" w:type="dxa"/>
          </w:tcPr>
          <w:p w14:paraId="31E27045" w14:textId="77777777" w:rsidR="001901E2" w:rsidRPr="00EA365E" w:rsidRDefault="001901E2" w:rsidP="00282912">
            <w:pPr>
              <w:rPr>
                <w:bCs/>
              </w:rPr>
            </w:pPr>
            <w:r w:rsidRPr="00EA365E">
              <w:t>United States</w:t>
            </w:r>
          </w:p>
        </w:tc>
      </w:tr>
      <w:tr w:rsidR="001901E2" w:rsidRPr="00EA365E" w14:paraId="5E795309" w14:textId="77777777" w:rsidTr="00282912">
        <w:trPr>
          <w:trHeight w:val="1412"/>
        </w:trPr>
        <w:tc>
          <w:tcPr>
            <w:tcW w:w="1986" w:type="dxa"/>
            <w:hideMark/>
          </w:tcPr>
          <w:p w14:paraId="48059AAE" w14:textId="77777777" w:rsidR="001901E2" w:rsidRPr="00EA365E" w:rsidRDefault="001901E2" w:rsidP="00282912">
            <w:pPr>
              <w:rPr>
                <w:bCs/>
              </w:rPr>
            </w:pPr>
            <w:r w:rsidRPr="00EA365E">
              <w:rPr>
                <w:bCs/>
              </w:rPr>
              <w:t xml:space="preserve">Kehn et al. (2013) </w:t>
            </w:r>
          </w:p>
        </w:tc>
        <w:tc>
          <w:tcPr>
            <w:tcW w:w="2409" w:type="dxa"/>
            <w:hideMark/>
          </w:tcPr>
          <w:p w14:paraId="1A0BF216" w14:textId="77777777" w:rsidR="001901E2" w:rsidRPr="00EA365E" w:rsidRDefault="001901E2" w:rsidP="00282912">
            <w:pPr>
              <w:rPr>
                <w:bCs/>
              </w:rPr>
            </w:pPr>
            <w:r w:rsidRPr="00EA365E">
              <w:rPr>
                <w:bCs/>
              </w:rPr>
              <w:t>‘’Identifying the health service needs of homeless adults with physical disabilities’’</w:t>
            </w:r>
          </w:p>
        </w:tc>
        <w:tc>
          <w:tcPr>
            <w:tcW w:w="1843" w:type="dxa"/>
            <w:hideMark/>
          </w:tcPr>
          <w:p w14:paraId="5752E68B" w14:textId="77777777" w:rsidR="001901E2" w:rsidRPr="00EA365E" w:rsidRDefault="001901E2" w:rsidP="00282912">
            <w:pPr>
              <w:rPr>
                <w:bCs/>
              </w:rPr>
            </w:pPr>
            <w:r w:rsidRPr="00EA365E">
              <w:rPr>
                <w:bCs/>
              </w:rPr>
              <w:t xml:space="preserve">Cross-sectional </w:t>
            </w:r>
          </w:p>
        </w:tc>
        <w:tc>
          <w:tcPr>
            <w:tcW w:w="7088" w:type="dxa"/>
            <w:hideMark/>
          </w:tcPr>
          <w:p w14:paraId="22635750" w14:textId="77777777" w:rsidR="001901E2" w:rsidRPr="00EA365E" w:rsidRDefault="001901E2" w:rsidP="00282912">
            <w:pPr>
              <w:rPr>
                <w:bCs/>
              </w:rPr>
            </w:pPr>
            <w:r w:rsidRPr="00EA365E">
              <w:rPr>
                <w:bCs/>
              </w:rPr>
              <w:t>Semi-structured interviews with 83 homeless individuals from 13 adult homeless shelters conducted to gather data related to the health and function of adults with mobility impairments who are living in homeless shelters.</w:t>
            </w:r>
          </w:p>
        </w:tc>
        <w:tc>
          <w:tcPr>
            <w:tcW w:w="1885" w:type="dxa"/>
          </w:tcPr>
          <w:p w14:paraId="5819525B" w14:textId="77777777" w:rsidR="001901E2" w:rsidRPr="00EA365E" w:rsidRDefault="001901E2" w:rsidP="00282912">
            <w:pPr>
              <w:rPr>
                <w:bCs/>
              </w:rPr>
            </w:pPr>
            <w:r w:rsidRPr="00EA365E">
              <w:t>United States</w:t>
            </w:r>
          </w:p>
        </w:tc>
      </w:tr>
      <w:tr w:rsidR="001901E2" w:rsidRPr="00EA365E" w14:paraId="7331BDEE" w14:textId="77777777" w:rsidTr="00282912">
        <w:trPr>
          <w:trHeight w:val="1828"/>
        </w:trPr>
        <w:tc>
          <w:tcPr>
            <w:tcW w:w="1986" w:type="dxa"/>
            <w:hideMark/>
          </w:tcPr>
          <w:p w14:paraId="6F736246" w14:textId="2CC9743E" w:rsidR="001901E2" w:rsidRPr="00EA365E" w:rsidRDefault="001901E2" w:rsidP="00282912">
            <w:pPr>
              <w:rPr>
                <w:bCs/>
              </w:rPr>
            </w:pPr>
            <w:r w:rsidRPr="00EA365E">
              <w:rPr>
                <w:bCs/>
              </w:rPr>
              <w:lastRenderedPageBreak/>
              <w:t>Kiernan et al</w:t>
            </w:r>
            <w:r w:rsidR="00645D8E">
              <w:rPr>
                <w:bCs/>
              </w:rPr>
              <w:t xml:space="preserve">. </w:t>
            </w:r>
            <w:r w:rsidRPr="00EA365E">
              <w:rPr>
                <w:bCs/>
              </w:rPr>
              <w:t xml:space="preserve">(2021) </w:t>
            </w:r>
          </w:p>
        </w:tc>
        <w:tc>
          <w:tcPr>
            <w:tcW w:w="2409" w:type="dxa"/>
            <w:hideMark/>
          </w:tcPr>
          <w:p w14:paraId="388E07BF" w14:textId="77777777" w:rsidR="001901E2" w:rsidRPr="00EA365E" w:rsidRDefault="001901E2" w:rsidP="00282912">
            <w:pPr>
              <w:rPr>
                <w:bCs/>
              </w:rPr>
            </w:pPr>
            <w:r w:rsidRPr="00EA365E">
              <w:rPr>
                <w:bCs/>
              </w:rPr>
              <w:t>‘’Markedly poor physical functioning status of people experiencing homelessness admitted to an acute hospital setting’’</w:t>
            </w:r>
          </w:p>
        </w:tc>
        <w:tc>
          <w:tcPr>
            <w:tcW w:w="1843" w:type="dxa"/>
            <w:hideMark/>
          </w:tcPr>
          <w:p w14:paraId="3BCC0F04" w14:textId="77777777" w:rsidR="001901E2" w:rsidRPr="00EA365E" w:rsidRDefault="001901E2" w:rsidP="00282912">
            <w:pPr>
              <w:rPr>
                <w:bCs/>
              </w:rPr>
            </w:pPr>
            <w:r w:rsidRPr="00EA365E">
              <w:rPr>
                <w:bCs/>
              </w:rPr>
              <w:t>Cross-sectional</w:t>
            </w:r>
          </w:p>
        </w:tc>
        <w:tc>
          <w:tcPr>
            <w:tcW w:w="7088" w:type="dxa"/>
            <w:hideMark/>
          </w:tcPr>
          <w:p w14:paraId="1E68E41F" w14:textId="77777777" w:rsidR="001901E2" w:rsidRPr="00EA365E" w:rsidRDefault="001901E2" w:rsidP="00282912">
            <w:pPr>
              <w:rPr>
                <w:bCs/>
              </w:rPr>
            </w:pPr>
            <w:r w:rsidRPr="00EA365E">
              <w:rPr>
                <w:bCs/>
              </w:rPr>
              <w:t>A comprehensive ward-based test battery evaluated physical functioning in 65 in-patients registered as homeless with an age range of 23–80 years. </w:t>
            </w:r>
          </w:p>
        </w:tc>
        <w:tc>
          <w:tcPr>
            <w:tcW w:w="1885" w:type="dxa"/>
          </w:tcPr>
          <w:p w14:paraId="390440AB" w14:textId="77777777" w:rsidR="001901E2" w:rsidRPr="00EA365E" w:rsidRDefault="001901E2" w:rsidP="00282912">
            <w:pPr>
              <w:rPr>
                <w:bCs/>
              </w:rPr>
            </w:pPr>
            <w:r w:rsidRPr="00EA365E">
              <w:t>Ireland</w:t>
            </w:r>
          </w:p>
        </w:tc>
      </w:tr>
      <w:tr w:rsidR="001901E2" w:rsidRPr="00EA365E" w14:paraId="798390B1" w14:textId="77777777" w:rsidTr="00282912">
        <w:trPr>
          <w:trHeight w:val="1500"/>
        </w:trPr>
        <w:tc>
          <w:tcPr>
            <w:tcW w:w="1986" w:type="dxa"/>
            <w:hideMark/>
          </w:tcPr>
          <w:p w14:paraId="56503D2F" w14:textId="77777777" w:rsidR="001901E2" w:rsidRPr="00EA365E" w:rsidRDefault="001901E2" w:rsidP="00282912">
            <w:pPr>
              <w:rPr>
                <w:bCs/>
              </w:rPr>
            </w:pPr>
            <w:r w:rsidRPr="00EA365E">
              <w:rPr>
                <w:bCs/>
              </w:rPr>
              <w:t xml:space="preserve">Nikoo et al. (2015) </w:t>
            </w:r>
          </w:p>
        </w:tc>
        <w:tc>
          <w:tcPr>
            <w:tcW w:w="2409" w:type="dxa"/>
            <w:hideMark/>
          </w:tcPr>
          <w:p w14:paraId="5F48194D" w14:textId="77777777" w:rsidR="001901E2" w:rsidRPr="00EA365E" w:rsidRDefault="001901E2" w:rsidP="00282912">
            <w:pPr>
              <w:rPr>
                <w:bCs/>
              </w:rPr>
            </w:pPr>
            <w:r w:rsidRPr="00EA365E">
              <w:rPr>
                <w:bCs/>
              </w:rPr>
              <w:t>“Chronic Physical Health Conditions among Homeless”</w:t>
            </w:r>
          </w:p>
        </w:tc>
        <w:tc>
          <w:tcPr>
            <w:tcW w:w="1843" w:type="dxa"/>
            <w:hideMark/>
          </w:tcPr>
          <w:p w14:paraId="6BFF8805" w14:textId="77777777" w:rsidR="001901E2" w:rsidRPr="00EA365E" w:rsidRDefault="001901E2" w:rsidP="00282912">
            <w:pPr>
              <w:rPr>
                <w:bCs/>
              </w:rPr>
            </w:pPr>
            <w:r w:rsidRPr="00EA365E">
              <w:rPr>
                <w:bCs/>
              </w:rPr>
              <w:t xml:space="preserve">Cross-sectional </w:t>
            </w:r>
          </w:p>
        </w:tc>
        <w:tc>
          <w:tcPr>
            <w:tcW w:w="7088" w:type="dxa"/>
            <w:hideMark/>
          </w:tcPr>
          <w:p w14:paraId="45121AFB" w14:textId="77777777" w:rsidR="001901E2" w:rsidRPr="00EA365E" w:rsidRDefault="001901E2" w:rsidP="00282912">
            <w:pPr>
              <w:rPr>
                <w:bCs/>
              </w:rPr>
            </w:pPr>
            <w:r w:rsidRPr="00EA365E">
              <w:rPr>
                <w:bCs/>
              </w:rPr>
              <w:t>Modified version of the ‘National Survey of Homeless Assistance Providers and Clients (NSHAPC)’ used to investigate the prevalence rates of self-reported chronic physical health conditions among 500 people experiencing homelessness.</w:t>
            </w:r>
          </w:p>
        </w:tc>
        <w:tc>
          <w:tcPr>
            <w:tcW w:w="1885" w:type="dxa"/>
          </w:tcPr>
          <w:p w14:paraId="62A1F010" w14:textId="77777777" w:rsidR="001901E2" w:rsidRPr="00EA365E" w:rsidRDefault="001901E2" w:rsidP="00282912">
            <w:pPr>
              <w:rPr>
                <w:bCs/>
              </w:rPr>
            </w:pPr>
            <w:r w:rsidRPr="00EA365E">
              <w:t>Canada</w:t>
            </w:r>
          </w:p>
        </w:tc>
      </w:tr>
      <w:tr w:rsidR="001901E2" w:rsidRPr="00EA365E" w14:paraId="77865AE8" w14:textId="77777777" w:rsidTr="00282912">
        <w:trPr>
          <w:trHeight w:val="2100"/>
        </w:trPr>
        <w:tc>
          <w:tcPr>
            <w:tcW w:w="1986" w:type="dxa"/>
            <w:hideMark/>
          </w:tcPr>
          <w:p w14:paraId="4752D24F" w14:textId="77777777" w:rsidR="001901E2" w:rsidRPr="00EA365E" w:rsidRDefault="001901E2" w:rsidP="00282912">
            <w:pPr>
              <w:rPr>
                <w:bCs/>
              </w:rPr>
            </w:pPr>
            <w:r w:rsidRPr="00EA365E">
              <w:rPr>
                <w:bCs/>
              </w:rPr>
              <w:t xml:space="preserve">Shinn et al. (2007) </w:t>
            </w:r>
          </w:p>
        </w:tc>
        <w:tc>
          <w:tcPr>
            <w:tcW w:w="2409" w:type="dxa"/>
            <w:hideMark/>
          </w:tcPr>
          <w:p w14:paraId="4F5AEBDA" w14:textId="77777777" w:rsidR="001901E2" w:rsidRPr="00EA365E" w:rsidRDefault="001901E2" w:rsidP="00282912">
            <w:pPr>
              <w:rPr>
                <w:bCs/>
              </w:rPr>
            </w:pPr>
            <w:r w:rsidRPr="00EA365E">
              <w:rPr>
                <w:bCs/>
              </w:rPr>
              <w:t>“Predictors of homelessness among older adults in New York City: Disability, economic, human, and social capital and stressful events”</w:t>
            </w:r>
          </w:p>
        </w:tc>
        <w:tc>
          <w:tcPr>
            <w:tcW w:w="1843" w:type="dxa"/>
            <w:hideMark/>
          </w:tcPr>
          <w:p w14:paraId="6E16EB26" w14:textId="77777777" w:rsidR="001901E2" w:rsidRPr="00EA365E" w:rsidRDefault="001901E2" w:rsidP="00282912">
            <w:pPr>
              <w:rPr>
                <w:bCs/>
              </w:rPr>
            </w:pPr>
            <w:r w:rsidRPr="00EA365E">
              <w:rPr>
                <w:bCs/>
              </w:rPr>
              <w:t xml:space="preserve">Comparative cross-sectional </w:t>
            </w:r>
          </w:p>
        </w:tc>
        <w:tc>
          <w:tcPr>
            <w:tcW w:w="7088" w:type="dxa"/>
            <w:hideMark/>
          </w:tcPr>
          <w:p w14:paraId="004812A9" w14:textId="77777777" w:rsidR="001901E2" w:rsidRPr="00EA365E" w:rsidRDefault="001901E2" w:rsidP="00282912">
            <w:pPr>
              <w:rPr>
                <w:bCs/>
              </w:rPr>
            </w:pPr>
            <w:r w:rsidRPr="00EA365E">
              <w:rPr>
                <w:bCs/>
              </w:rPr>
              <w:t xml:space="preserve">Interviews conducted with 61 housed and 79 homeless adults aged 55 and older. Homeless participants were recruited from a drop-in centre for older people who are homeless in New York. </w:t>
            </w:r>
          </w:p>
        </w:tc>
        <w:tc>
          <w:tcPr>
            <w:tcW w:w="1885" w:type="dxa"/>
          </w:tcPr>
          <w:p w14:paraId="680088A0" w14:textId="77777777" w:rsidR="001901E2" w:rsidRPr="00EA365E" w:rsidRDefault="001901E2" w:rsidP="00282912">
            <w:pPr>
              <w:rPr>
                <w:bCs/>
              </w:rPr>
            </w:pPr>
            <w:r w:rsidRPr="00EA365E">
              <w:t xml:space="preserve">United States </w:t>
            </w:r>
          </w:p>
        </w:tc>
      </w:tr>
      <w:tr w:rsidR="001901E2" w:rsidRPr="00EA365E" w14:paraId="4B13E8D7" w14:textId="77777777" w:rsidTr="00282912">
        <w:trPr>
          <w:trHeight w:val="1800"/>
        </w:trPr>
        <w:tc>
          <w:tcPr>
            <w:tcW w:w="1986" w:type="dxa"/>
            <w:hideMark/>
          </w:tcPr>
          <w:p w14:paraId="785A7D60" w14:textId="77777777" w:rsidR="001901E2" w:rsidRPr="00EA365E" w:rsidRDefault="001901E2" w:rsidP="00282912">
            <w:pPr>
              <w:rPr>
                <w:bCs/>
              </w:rPr>
            </w:pPr>
            <w:r w:rsidRPr="00EA365E">
              <w:rPr>
                <w:bCs/>
              </w:rPr>
              <w:t xml:space="preserve">Sivabalan (2016) </w:t>
            </w:r>
          </w:p>
        </w:tc>
        <w:tc>
          <w:tcPr>
            <w:tcW w:w="2409" w:type="dxa"/>
            <w:hideMark/>
          </w:tcPr>
          <w:p w14:paraId="4288B8E5" w14:textId="77777777" w:rsidR="001901E2" w:rsidRPr="00EA365E" w:rsidRDefault="001901E2" w:rsidP="00282912">
            <w:pPr>
              <w:rPr>
                <w:bCs/>
              </w:rPr>
            </w:pPr>
            <w:r w:rsidRPr="00EA365E">
              <w:rPr>
                <w:bCs/>
              </w:rPr>
              <w:t>“Health Status and Perceived Needs of Homeless People – A Mixed Method Research”</w:t>
            </w:r>
          </w:p>
        </w:tc>
        <w:tc>
          <w:tcPr>
            <w:tcW w:w="1843" w:type="dxa"/>
            <w:hideMark/>
          </w:tcPr>
          <w:p w14:paraId="122A0E1F" w14:textId="77777777" w:rsidR="001901E2" w:rsidRPr="00EA365E" w:rsidRDefault="001901E2" w:rsidP="00282912">
            <w:pPr>
              <w:rPr>
                <w:bCs/>
              </w:rPr>
            </w:pPr>
            <w:r w:rsidRPr="00EA365E">
              <w:rPr>
                <w:bCs/>
              </w:rPr>
              <w:t>Mixed method, sequential research design</w:t>
            </w:r>
          </w:p>
        </w:tc>
        <w:tc>
          <w:tcPr>
            <w:tcW w:w="7088" w:type="dxa"/>
            <w:hideMark/>
          </w:tcPr>
          <w:p w14:paraId="726C886F" w14:textId="77777777" w:rsidR="001901E2" w:rsidRPr="00EA365E" w:rsidRDefault="001901E2" w:rsidP="00282912">
            <w:pPr>
              <w:rPr>
                <w:bCs/>
              </w:rPr>
            </w:pPr>
            <w:r w:rsidRPr="00EA365E">
              <w:rPr>
                <w:bCs/>
              </w:rPr>
              <w:t xml:space="preserve">Semi-structured interviews with 30 people who were homeless, focussing on health and life satisfaction. </w:t>
            </w:r>
          </w:p>
        </w:tc>
        <w:tc>
          <w:tcPr>
            <w:tcW w:w="1885" w:type="dxa"/>
          </w:tcPr>
          <w:p w14:paraId="48BB0DF9" w14:textId="77777777" w:rsidR="001901E2" w:rsidRPr="00EA365E" w:rsidRDefault="001901E2" w:rsidP="00282912">
            <w:pPr>
              <w:rPr>
                <w:bCs/>
              </w:rPr>
            </w:pPr>
            <w:r w:rsidRPr="00EA365E">
              <w:t xml:space="preserve">India </w:t>
            </w:r>
          </w:p>
        </w:tc>
      </w:tr>
    </w:tbl>
    <w:p w14:paraId="0343B0F9" w14:textId="77777777" w:rsidR="003303DA" w:rsidRDefault="003303DA">
      <w:pPr>
        <w:autoSpaceDE/>
        <w:autoSpaceDN/>
        <w:spacing w:after="160" w:line="259" w:lineRule="auto"/>
        <w:rPr>
          <w:b/>
          <w:bCs/>
          <w:szCs w:val="26"/>
          <w:lang w:val="en-IE"/>
        </w:rPr>
      </w:pPr>
      <w:r>
        <w:rPr>
          <w:b/>
          <w:bCs/>
          <w:szCs w:val="26"/>
          <w:lang w:val="en-IE"/>
        </w:rPr>
        <w:br w:type="page"/>
      </w:r>
    </w:p>
    <w:p w14:paraId="1A99862E" w14:textId="1E8C3115" w:rsidR="00676113" w:rsidRPr="00676113" w:rsidRDefault="00676113" w:rsidP="002D5CE4">
      <w:pPr>
        <w:pStyle w:val="Heading2"/>
      </w:pPr>
      <w:bookmarkStart w:id="91" w:name="_Toc208822207"/>
      <w:r w:rsidRPr="00102D7C">
        <w:lastRenderedPageBreak/>
        <w:t xml:space="preserve">Appendix </w:t>
      </w:r>
      <w:r>
        <w:t>C</w:t>
      </w:r>
      <w:r w:rsidRPr="00102D7C">
        <w:t xml:space="preserve"> Table </w:t>
      </w:r>
      <w:r>
        <w:t>2. Details of physical disability in included studies</w:t>
      </w:r>
      <w:bookmarkEnd w:id="91"/>
      <w:r w:rsidRPr="00102D7C">
        <w:t xml:space="preserve"> </w:t>
      </w: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90"/>
        <w:gridCol w:w="1560"/>
        <w:gridCol w:w="2881"/>
        <w:gridCol w:w="1938"/>
        <w:gridCol w:w="1377"/>
        <w:gridCol w:w="1101"/>
        <w:gridCol w:w="2096"/>
        <w:gridCol w:w="2514"/>
      </w:tblGrid>
      <w:tr w:rsidR="00545467" w:rsidRPr="00EA365E" w14:paraId="1F13F99E" w14:textId="77777777" w:rsidTr="003303DA">
        <w:tc>
          <w:tcPr>
            <w:tcW w:w="0" w:type="auto"/>
            <w:tcMar>
              <w:top w:w="100" w:type="dxa"/>
              <w:left w:w="100" w:type="dxa"/>
              <w:bottom w:w="100" w:type="dxa"/>
              <w:right w:w="100" w:type="dxa"/>
            </w:tcMar>
          </w:tcPr>
          <w:p w14:paraId="751F6D66" w14:textId="77777777" w:rsidR="00545467" w:rsidRPr="00EA365E" w:rsidRDefault="00545467" w:rsidP="00282912">
            <w:pPr>
              <w:rPr>
                <w:b/>
                <w:lang w:val="en-IE"/>
              </w:rPr>
            </w:pPr>
            <w:r w:rsidRPr="00EA365E">
              <w:rPr>
                <w:b/>
                <w:lang w:val="en-IE"/>
              </w:rPr>
              <w:t>Authors</w:t>
            </w:r>
          </w:p>
        </w:tc>
        <w:tc>
          <w:tcPr>
            <w:tcW w:w="0" w:type="auto"/>
          </w:tcPr>
          <w:p w14:paraId="51B4E182" w14:textId="77777777" w:rsidR="00545467" w:rsidRPr="00EA365E" w:rsidRDefault="00545467" w:rsidP="00282912">
            <w:pPr>
              <w:rPr>
                <w:b/>
                <w:lang w:val="en-IE"/>
              </w:rPr>
            </w:pPr>
            <w:r w:rsidRPr="00EA365E">
              <w:rPr>
                <w:b/>
                <w:lang w:val="en-IE"/>
              </w:rPr>
              <w:t>Participant count</w:t>
            </w:r>
          </w:p>
        </w:tc>
        <w:tc>
          <w:tcPr>
            <w:tcW w:w="2881" w:type="dxa"/>
            <w:tcMar>
              <w:top w:w="100" w:type="dxa"/>
              <w:left w:w="100" w:type="dxa"/>
              <w:bottom w:w="100" w:type="dxa"/>
              <w:right w:w="100" w:type="dxa"/>
            </w:tcMar>
          </w:tcPr>
          <w:p w14:paraId="233C1105" w14:textId="74EE2340" w:rsidR="00545467" w:rsidRPr="00EA365E" w:rsidRDefault="00545467" w:rsidP="00282912">
            <w:pPr>
              <w:rPr>
                <w:b/>
                <w:lang w:val="en-IE"/>
              </w:rPr>
            </w:pPr>
            <w:r w:rsidRPr="00EA365E">
              <w:rPr>
                <w:b/>
                <w:lang w:val="en-IE"/>
              </w:rPr>
              <w:t xml:space="preserve">Physical Disability Definition </w:t>
            </w:r>
          </w:p>
        </w:tc>
        <w:tc>
          <w:tcPr>
            <w:tcW w:w="0" w:type="auto"/>
            <w:tcMar>
              <w:top w:w="100" w:type="dxa"/>
              <w:left w:w="100" w:type="dxa"/>
              <w:bottom w:w="100" w:type="dxa"/>
              <w:right w:w="100" w:type="dxa"/>
            </w:tcMar>
          </w:tcPr>
          <w:p w14:paraId="5265A9A8" w14:textId="77777777" w:rsidR="00545467" w:rsidRPr="00EA365E" w:rsidRDefault="00545467" w:rsidP="00282912">
            <w:pPr>
              <w:rPr>
                <w:b/>
                <w:lang w:val="en-IE"/>
              </w:rPr>
            </w:pPr>
            <w:r w:rsidRPr="00EA365E">
              <w:rPr>
                <w:b/>
                <w:lang w:val="en-IE"/>
              </w:rPr>
              <w:t>Homelessness Definition</w:t>
            </w:r>
          </w:p>
        </w:tc>
        <w:tc>
          <w:tcPr>
            <w:tcW w:w="0" w:type="auto"/>
            <w:tcMar>
              <w:top w:w="100" w:type="dxa"/>
              <w:left w:w="100" w:type="dxa"/>
              <w:bottom w:w="100" w:type="dxa"/>
              <w:right w:w="100" w:type="dxa"/>
            </w:tcMar>
          </w:tcPr>
          <w:p w14:paraId="212A7EC1" w14:textId="77777777" w:rsidR="00545467" w:rsidRPr="00EA365E" w:rsidRDefault="00545467" w:rsidP="00282912">
            <w:pPr>
              <w:rPr>
                <w:b/>
                <w:lang w:val="en-IE"/>
              </w:rPr>
            </w:pPr>
            <w:r w:rsidRPr="00EA365E">
              <w:rPr>
                <w:b/>
                <w:lang w:val="en-IE"/>
              </w:rPr>
              <w:t>Biological Sex</w:t>
            </w:r>
          </w:p>
        </w:tc>
        <w:tc>
          <w:tcPr>
            <w:tcW w:w="0" w:type="auto"/>
            <w:tcMar>
              <w:top w:w="100" w:type="dxa"/>
              <w:left w:w="100" w:type="dxa"/>
              <w:bottom w:w="100" w:type="dxa"/>
              <w:right w:w="100" w:type="dxa"/>
            </w:tcMar>
          </w:tcPr>
          <w:p w14:paraId="764D7B17" w14:textId="77777777" w:rsidR="00545467" w:rsidRPr="00EA365E" w:rsidRDefault="00545467" w:rsidP="00282912">
            <w:pPr>
              <w:rPr>
                <w:b/>
                <w:lang w:val="en-IE"/>
              </w:rPr>
            </w:pPr>
            <w:r w:rsidRPr="00EA365E">
              <w:rPr>
                <w:b/>
                <w:lang w:val="en-IE"/>
              </w:rPr>
              <w:t xml:space="preserve">Mean Age </w:t>
            </w:r>
            <w:r w:rsidRPr="00EA365E">
              <w:rPr>
                <w:rFonts w:ascii="MS Mincho" w:eastAsia="MS Mincho" w:hAnsi="MS Mincho" w:cs="MS Mincho" w:hint="eastAsia"/>
                <w:b/>
                <w:lang w:val="en-IE"/>
              </w:rPr>
              <w:t>土</w:t>
            </w:r>
            <w:r w:rsidRPr="00EA365E">
              <w:rPr>
                <w:b/>
                <w:lang w:val="en-IE"/>
              </w:rPr>
              <w:t xml:space="preserve"> SD</w:t>
            </w:r>
          </w:p>
        </w:tc>
        <w:tc>
          <w:tcPr>
            <w:tcW w:w="0" w:type="auto"/>
            <w:tcMar>
              <w:top w:w="100" w:type="dxa"/>
              <w:left w:w="100" w:type="dxa"/>
              <w:bottom w:w="100" w:type="dxa"/>
              <w:right w:w="100" w:type="dxa"/>
            </w:tcMar>
          </w:tcPr>
          <w:p w14:paraId="15781E6A" w14:textId="77777777" w:rsidR="00545467" w:rsidRPr="00EA365E" w:rsidRDefault="00545467" w:rsidP="00282912">
            <w:pPr>
              <w:rPr>
                <w:b/>
                <w:lang w:val="en-IE"/>
              </w:rPr>
            </w:pPr>
            <w:r w:rsidRPr="00EA365E">
              <w:rPr>
                <w:b/>
                <w:lang w:val="en-IE"/>
              </w:rPr>
              <w:t xml:space="preserve">% People with Physical Disability and Nature/Impact of Disability </w:t>
            </w:r>
          </w:p>
        </w:tc>
        <w:tc>
          <w:tcPr>
            <w:tcW w:w="0" w:type="auto"/>
            <w:tcMar>
              <w:top w:w="100" w:type="dxa"/>
              <w:left w:w="100" w:type="dxa"/>
              <w:bottom w:w="100" w:type="dxa"/>
              <w:right w:w="100" w:type="dxa"/>
            </w:tcMar>
          </w:tcPr>
          <w:p w14:paraId="3C338221" w14:textId="77777777" w:rsidR="00545467" w:rsidRPr="00EA365E" w:rsidRDefault="00545467" w:rsidP="00282912">
            <w:pPr>
              <w:rPr>
                <w:b/>
                <w:lang w:val="en-IE"/>
              </w:rPr>
            </w:pPr>
            <w:r w:rsidRPr="00EA365E">
              <w:rPr>
                <w:b/>
                <w:lang w:val="en-IE"/>
              </w:rPr>
              <w:t>Other Reported Disabilities/Related Conditions</w:t>
            </w:r>
          </w:p>
        </w:tc>
      </w:tr>
      <w:tr w:rsidR="00545467" w:rsidRPr="00EA365E" w14:paraId="546C5054" w14:textId="77777777" w:rsidTr="003303DA">
        <w:tc>
          <w:tcPr>
            <w:tcW w:w="0" w:type="auto"/>
            <w:tcMar>
              <w:top w:w="100" w:type="dxa"/>
              <w:left w:w="100" w:type="dxa"/>
              <w:bottom w:w="100" w:type="dxa"/>
              <w:right w:w="100" w:type="dxa"/>
            </w:tcMar>
          </w:tcPr>
          <w:p w14:paraId="5C5BDCC4" w14:textId="77777777" w:rsidR="00545467" w:rsidRPr="00EA365E" w:rsidRDefault="00545467" w:rsidP="00282912">
            <w:pPr>
              <w:rPr>
                <w:lang w:val="en-IE"/>
              </w:rPr>
            </w:pPr>
            <w:r w:rsidRPr="00EA365E">
              <w:rPr>
                <w:lang w:val="en-IE"/>
              </w:rPr>
              <w:t xml:space="preserve">Cimino et al. </w:t>
            </w:r>
          </w:p>
          <w:p w14:paraId="4B313826" w14:textId="77777777" w:rsidR="00545467" w:rsidRPr="00EA365E" w:rsidRDefault="00545467" w:rsidP="00282912">
            <w:pPr>
              <w:rPr>
                <w:b/>
                <w:lang w:val="en-IE"/>
              </w:rPr>
            </w:pPr>
            <w:r w:rsidRPr="00EA365E">
              <w:rPr>
                <w:lang w:val="en-IE"/>
              </w:rPr>
              <w:t>2015</w:t>
            </w:r>
          </w:p>
        </w:tc>
        <w:tc>
          <w:tcPr>
            <w:tcW w:w="0" w:type="auto"/>
          </w:tcPr>
          <w:p w14:paraId="3A43E7B1" w14:textId="77777777" w:rsidR="00545467" w:rsidRPr="00EA365E" w:rsidRDefault="00545467" w:rsidP="00282912">
            <w:pPr>
              <w:rPr>
                <w:lang w:val="en-IE"/>
              </w:rPr>
            </w:pPr>
            <w:r w:rsidRPr="00EA365E">
              <w:rPr>
                <w:lang w:val="en-IE"/>
              </w:rPr>
              <w:t>N=204</w:t>
            </w:r>
          </w:p>
        </w:tc>
        <w:tc>
          <w:tcPr>
            <w:tcW w:w="2881" w:type="dxa"/>
            <w:tcMar>
              <w:top w:w="100" w:type="dxa"/>
              <w:left w:w="100" w:type="dxa"/>
              <w:bottom w:w="100" w:type="dxa"/>
              <w:right w:w="100" w:type="dxa"/>
            </w:tcMar>
          </w:tcPr>
          <w:p w14:paraId="5A1C3BA1" w14:textId="21C86699" w:rsidR="00545467" w:rsidRPr="00EA365E" w:rsidRDefault="00545467" w:rsidP="00282912">
            <w:pPr>
              <w:rPr>
                <w:b/>
                <w:lang w:val="en-IE"/>
              </w:rPr>
            </w:pPr>
            <w:r w:rsidRPr="00EA365E">
              <w:rPr>
                <w:lang w:val="en-IE"/>
              </w:rPr>
              <w:t>Difficulty performing basic self-care activities that are considered essential for independence such as bathing and dressing.</w:t>
            </w:r>
          </w:p>
        </w:tc>
        <w:tc>
          <w:tcPr>
            <w:tcW w:w="0" w:type="auto"/>
            <w:tcMar>
              <w:top w:w="100" w:type="dxa"/>
              <w:left w:w="100" w:type="dxa"/>
              <w:bottom w:w="100" w:type="dxa"/>
              <w:right w:w="100" w:type="dxa"/>
            </w:tcMar>
          </w:tcPr>
          <w:p w14:paraId="08287086" w14:textId="77777777" w:rsidR="00545467" w:rsidRPr="00EA365E" w:rsidRDefault="00545467" w:rsidP="00282912">
            <w:pPr>
              <w:rPr>
                <w:b/>
                <w:lang w:val="en-IE"/>
              </w:rPr>
            </w:pPr>
            <w:r w:rsidRPr="00EA365E">
              <w:rPr>
                <w:lang w:val="en-IE"/>
              </w:rPr>
              <w:t xml:space="preserve">Not specified </w:t>
            </w:r>
          </w:p>
        </w:tc>
        <w:tc>
          <w:tcPr>
            <w:tcW w:w="0" w:type="auto"/>
            <w:tcMar>
              <w:top w:w="100" w:type="dxa"/>
              <w:left w:w="100" w:type="dxa"/>
              <w:bottom w:w="100" w:type="dxa"/>
              <w:right w:w="100" w:type="dxa"/>
            </w:tcMar>
          </w:tcPr>
          <w:p w14:paraId="127180C6" w14:textId="77777777" w:rsidR="00545467" w:rsidRPr="00EA365E" w:rsidRDefault="00545467" w:rsidP="00282912">
            <w:pPr>
              <w:rPr>
                <w:lang w:val="en-IE"/>
              </w:rPr>
            </w:pPr>
            <w:r w:rsidRPr="00EA365E">
              <w:rPr>
                <w:lang w:val="en-IE"/>
              </w:rPr>
              <w:t>Female = 18.1%</w:t>
            </w:r>
          </w:p>
          <w:p w14:paraId="2765F955" w14:textId="77777777" w:rsidR="00545467" w:rsidRPr="00EA365E" w:rsidRDefault="00545467" w:rsidP="00282912">
            <w:pPr>
              <w:rPr>
                <w:lang w:val="en-IE"/>
              </w:rPr>
            </w:pPr>
            <w:r w:rsidRPr="00EA365E">
              <w:rPr>
                <w:lang w:val="en-IE"/>
              </w:rPr>
              <w:t xml:space="preserve">F: 37 </w:t>
            </w:r>
          </w:p>
          <w:p w14:paraId="0E1AFDB6" w14:textId="77777777" w:rsidR="00545467" w:rsidRPr="00EA365E" w:rsidRDefault="00545467" w:rsidP="00282912">
            <w:pPr>
              <w:rPr>
                <w:lang w:val="en-IE"/>
              </w:rPr>
            </w:pPr>
          </w:p>
        </w:tc>
        <w:tc>
          <w:tcPr>
            <w:tcW w:w="0" w:type="auto"/>
            <w:tcMar>
              <w:top w:w="100" w:type="dxa"/>
              <w:left w:w="100" w:type="dxa"/>
              <w:bottom w:w="100" w:type="dxa"/>
              <w:right w:w="100" w:type="dxa"/>
            </w:tcMar>
          </w:tcPr>
          <w:p w14:paraId="3C83DBB3" w14:textId="77777777" w:rsidR="00545467" w:rsidRPr="00EA365E" w:rsidRDefault="00545467" w:rsidP="00282912">
            <w:pPr>
              <w:rPr>
                <w:b/>
                <w:lang w:val="en-IE"/>
              </w:rPr>
            </w:pPr>
            <w:r w:rsidRPr="00EA365E">
              <w:rPr>
                <w:lang w:val="en-IE"/>
              </w:rPr>
              <w:t xml:space="preserve">56.0 </w:t>
            </w:r>
            <w:r w:rsidRPr="00EA365E">
              <w:rPr>
                <w:rFonts w:ascii="MS Mincho" w:eastAsia="MS Mincho" w:hAnsi="MS Mincho" w:cs="MS Mincho" w:hint="eastAsia"/>
                <w:lang w:val="en-IE"/>
              </w:rPr>
              <w:t>土</w:t>
            </w:r>
            <w:r w:rsidRPr="00EA365E">
              <w:rPr>
                <w:lang w:val="en-IE"/>
              </w:rPr>
              <w:t xml:space="preserve"> 5.5 years</w:t>
            </w:r>
          </w:p>
        </w:tc>
        <w:tc>
          <w:tcPr>
            <w:tcW w:w="0" w:type="auto"/>
            <w:tcMar>
              <w:top w:w="100" w:type="dxa"/>
              <w:left w:w="100" w:type="dxa"/>
              <w:bottom w:w="100" w:type="dxa"/>
              <w:right w:w="100" w:type="dxa"/>
            </w:tcMar>
          </w:tcPr>
          <w:p w14:paraId="29903ECA" w14:textId="77777777" w:rsidR="00545467" w:rsidRPr="00EA365E" w:rsidRDefault="00545467" w:rsidP="00282912">
            <w:pPr>
              <w:rPr>
                <w:lang w:val="en-IE"/>
              </w:rPr>
            </w:pPr>
            <w:r w:rsidRPr="00EA365E">
              <w:rPr>
                <w:lang w:val="en-IE"/>
              </w:rPr>
              <w:t>Mobility impairment n=87 (42.6%)</w:t>
            </w:r>
          </w:p>
          <w:p w14:paraId="1DC5A047" w14:textId="77777777" w:rsidR="00545467" w:rsidRPr="00EA365E" w:rsidRDefault="00545467" w:rsidP="00282912">
            <w:pPr>
              <w:rPr>
                <w:lang w:val="en-IE"/>
              </w:rPr>
            </w:pPr>
          </w:p>
          <w:p w14:paraId="41A295EA" w14:textId="77777777" w:rsidR="00545467" w:rsidRPr="00EA365E" w:rsidRDefault="00545467" w:rsidP="00282912">
            <w:pPr>
              <w:rPr>
                <w:b/>
                <w:lang w:val="en-IE"/>
              </w:rPr>
            </w:pPr>
          </w:p>
        </w:tc>
        <w:tc>
          <w:tcPr>
            <w:tcW w:w="0" w:type="auto"/>
            <w:tcMar>
              <w:top w:w="100" w:type="dxa"/>
              <w:left w:w="100" w:type="dxa"/>
              <w:bottom w:w="100" w:type="dxa"/>
              <w:right w:w="100" w:type="dxa"/>
            </w:tcMar>
          </w:tcPr>
          <w:p w14:paraId="155E0ED9" w14:textId="77777777" w:rsidR="00545467" w:rsidRPr="00EA365E" w:rsidRDefault="00545467" w:rsidP="00282912">
            <w:pPr>
              <w:rPr>
                <w:b/>
                <w:lang w:val="en-IE"/>
              </w:rPr>
            </w:pPr>
            <w:r w:rsidRPr="00EA365E">
              <w:rPr>
                <w:lang w:val="en-IE"/>
              </w:rPr>
              <w:t>Visual impairment (n = 61, 29.9%), hearing impairment (n = 65, 31.9%), alcohol use problem (n = 36, 17.6%), drug use problem (n = 35, 17.2%), cognitive impairment (n = 52, 25.5%), depression (n = 79, 38.7%), urinary incontinence (n = 99, 48.5%)</w:t>
            </w:r>
          </w:p>
        </w:tc>
      </w:tr>
      <w:tr w:rsidR="00545467" w:rsidRPr="00EA365E" w14:paraId="49C01AA8" w14:textId="77777777" w:rsidTr="003303DA">
        <w:tc>
          <w:tcPr>
            <w:tcW w:w="0" w:type="auto"/>
            <w:tcMar>
              <w:top w:w="100" w:type="dxa"/>
              <w:left w:w="100" w:type="dxa"/>
              <w:bottom w:w="100" w:type="dxa"/>
              <w:right w:w="100" w:type="dxa"/>
            </w:tcMar>
          </w:tcPr>
          <w:p w14:paraId="5A529AE1" w14:textId="77777777" w:rsidR="00545467" w:rsidRPr="00EA365E" w:rsidRDefault="00545467" w:rsidP="00282912">
            <w:pPr>
              <w:rPr>
                <w:lang w:val="en-IE"/>
              </w:rPr>
            </w:pPr>
            <w:r w:rsidRPr="00EA365E">
              <w:rPr>
                <w:lang w:val="en-IE"/>
              </w:rPr>
              <w:t xml:space="preserve">Cohen et al. </w:t>
            </w:r>
          </w:p>
          <w:p w14:paraId="2E0C86F3" w14:textId="77777777" w:rsidR="00545467" w:rsidRPr="00EA365E" w:rsidRDefault="00545467" w:rsidP="00282912">
            <w:pPr>
              <w:rPr>
                <w:lang w:val="en-IE"/>
              </w:rPr>
            </w:pPr>
            <w:r w:rsidRPr="00EA365E">
              <w:rPr>
                <w:lang w:val="en-IE"/>
              </w:rPr>
              <w:t>1988</w:t>
            </w:r>
          </w:p>
        </w:tc>
        <w:tc>
          <w:tcPr>
            <w:tcW w:w="0" w:type="auto"/>
          </w:tcPr>
          <w:p w14:paraId="31A1F09E" w14:textId="77777777" w:rsidR="00545467" w:rsidRPr="00EA365E" w:rsidRDefault="00545467" w:rsidP="00282912">
            <w:pPr>
              <w:rPr>
                <w:lang w:val="en-IE"/>
              </w:rPr>
            </w:pPr>
            <w:r w:rsidRPr="00EA365E">
              <w:rPr>
                <w:lang w:val="en-IE"/>
              </w:rPr>
              <w:t>N=281</w:t>
            </w:r>
          </w:p>
        </w:tc>
        <w:tc>
          <w:tcPr>
            <w:tcW w:w="2881" w:type="dxa"/>
            <w:tcMar>
              <w:top w:w="100" w:type="dxa"/>
              <w:left w:w="100" w:type="dxa"/>
              <w:bottom w:w="100" w:type="dxa"/>
              <w:right w:w="100" w:type="dxa"/>
            </w:tcMar>
          </w:tcPr>
          <w:p w14:paraId="2C98BD29" w14:textId="08EB7DAE" w:rsidR="00545467" w:rsidRPr="00EA365E" w:rsidRDefault="00545467" w:rsidP="00282912">
            <w:pPr>
              <w:rPr>
                <w:lang w:val="en-IE"/>
              </w:rPr>
            </w:pPr>
            <w:r w:rsidRPr="00EA365E">
              <w:rPr>
                <w:lang w:val="en-IE"/>
              </w:rPr>
              <w:t xml:space="preserve">Persons with congenital and acquired (through accidents, illness, </w:t>
            </w:r>
            <w:r w:rsidRPr="00EA365E">
              <w:rPr>
                <w:lang w:val="en-IE"/>
              </w:rPr>
              <w:lastRenderedPageBreak/>
              <w:t xml:space="preserve">substance use, and age) disabilities. </w:t>
            </w:r>
          </w:p>
        </w:tc>
        <w:tc>
          <w:tcPr>
            <w:tcW w:w="0" w:type="auto"/>
            <w:tcMar>
              <w:top w:w="100" w:type="dxa"/>
              <w:left w:w="100" w:type="dxa"/>
              <w:bottom w:w="100" w:type="dxa"/>
              <w:right w:w="100" w:type="dxa"/>
            </w:tcMar>
          </w:tcPr>
          <w:p w14:paraId="7A9D869D" w14:textId="77777777" w:rsidR="00545467" w:rsidRPr="00EA365E" w:rsidRDefault="00545467" w:rsidP="00282912">
            <w:pPr>
              <w:rPr>
                <w:lang w:val="en-IE"/>
              </w:rPr>
            </w:pPr>
            <w:r w:rsidRPr="00EA365E">
              <w:rPr>
                <w:lang w:val="en-IE"/>
              </w:rPr>
              <w:lastRenderedPageBreak/>
              <w:t xml:space="preserve">Currently living in a homeless hostel or </w:t>
            </w:r>
            <w:r w:rsidRPr="00EA365E">
              <w:rPr>
                <w:lang w:val="en-IE"/>
              </w:rPr>
              <w:lastRenderedPageBreak/>
              <w:t>sleeping on the street</w:t>
            </w:r>
          </w:p>
        </w:tc>
        <w:tc>
          <w:tcPr>
            <w:tcW w:w="0" w:type="auto"/>
            <w:tcMar>
              <w:top w:w="100" w:type="dxa"/>
              <w:left w:w="100" w:type="dxa"/>
              <w:bottom w:w="100" w:type="dxa"/>
              <w:right w:w="100" w:type="dxa"/>
            </w:tcMar>
          </w:tcPr>
          <w:p w14:paraId="08422222" w14:textId="77777777" w:rsidR="00545467" w:rsidRPr="00EA365E" w:rsidRDefault="00545467" w:rsidP="00282912">
            <w:pPr>
              <w:rPr>
                <w:lang w:val="en-IE"/>
              </w:rPr>
            </w:pPr>
            <w:r w:rsidRPr="00EA365E">
              <w:rPr>
                <w:lang w:val="en-IE"/>
              </w:rPr>
              <w:lastRenderedPageBreak/>
              <w:t>Male: 100%</w:t>
            </w:r>
          </w:p>
          <w:p w14:paraId="6C2437CF" w14:textId="77777777" w:rsidR="00545467" w:rsidRPr="00EA365E" w:rsidRDefault="00545467" w:rsidP="00282912">
            <w:pPr>
              <w:rPr>
                <w:lang w:val="en-IE"/>
              </w:rPr>
            </w:pPr>
            <w:r w:rsidRPr="00EA365E">
              <w:rPr>
                <w:lang w:val="en-IE"/>
              </w:rPr>
              <w:t>M: 251, F:0</w:t>
            </w:r>
          </w:p>
        </w:tc>
        <w:tc>
          <w:tcPr>
            <w:tcW w:w="0" w:type="auto"/>
            <w:tcMar>
              <w:top w:w="100" w:type="dxa"/>
              <w:left w:w="100" w:type="dxa"/>
              <w:bottom w:w="100" w:type="dxa"/>
              <w:right w:w="100" w:type="dxa"/>
            </w:tcMar>
          </w:tcPr>
          <w:p w14:paraId="447DE8A6" w14:textId="77777777" w:rsidR="00545467" w:rsidRPr="00EA365E" w:rsidRDefault="00545467" w:rsidP="00282912">
            <w:pPr>
              <w:rPr>
                <w:lang w:val="en-IE"/>
              </w:rPr>
            </w:pPr>
            <w:r w:rsidRPr="00EA365E">
              <w:rPr>
                <w:lang w:val="en-IE"/>
              </w:rPr>
              <w:t xml:space="preserve">61.51 </w:t>
            </w:r>
            <w:r w:rsidRPr="00EA365E">
              <w:rPr>
                <w:rFonts w:ascii="MS Mincho" w:eastAsia="MS Mincho" w:hAnsi="MS Mincho" w:cs="MS Mincho" w:hint="eastAsia"/>
                <w:lang w:val="en-IE"/>
              </w:rPr>
              <w:t>土</w:t>
            </w:r>
            <w:r w:rsidRPr="00EA365E">
              <w:rPr>
                <w:lang w:val="en-IE"/>
              </w:rPr>
              <w:t xml:space="preserve"> 6.24</w:t>
            </w:r>
          </w:p>
        </w:tc>
        <w:tc>
          <w:tcPr>
            <w:tcW w:w="0" w:type="auto"/>
            <w:tcMar>
              <w:top w:w="100" w:type="dxa"/>
              <w:left w:w="100" w:type="dxa"/>
              <w:bottom w:w="100" w:type="dxa"/>
              <w:right w:w="100" w:type="dxa"/>
            </w:tcMar>
          </w:tcPr>
          <w:p w14:paraId="2D530A3D" w14:textId="77777777" w:rsidR="00545467" w:rsidRPr="00EA365E" w:rsidRDefault="00545467" w:rsidP="00282912">
            <w:pPr>
              <w:rPr>
                <w:lang w:val="en-IE"/>
              </w:rPr>
            </w:pPr>
            <w:r w:rsidRPr="00EA365E">
              <w:rPr>
                <w:lang w:val="en-IE"/>
              </w:rPr>
              <w:t>Trembling in past month: 37%</w:t>
            </w:r>
          </w:p>
          <w:p w14:paraId="65BC8925" w14:textId="77777777" w:rsidR="00545467" w:rsidRPr="00EA365E" w:rsidRDefault="00545467" w:rsidP="00282912">
            <w:pPr>
              <w:rPr>
                <w:lang w:val="en-IE"/>
              </w:rPr>
            </w:pPr>
          </w:p>
          <w:p w14:paraId="0CE6391F" w14:textId="77777777" w:rsidR="00545467" w:rsidRPr="00EA365E" w:rsidRDefault="00545467" w:rsidP="00282912">
            <w:pPr>
              <w:rPr>
                <w:lang w:val="en-IE"/>
              </w:rPr>
            </w:pPr>
            <w:r w:rsidRPr="00EA365E">
              <w:rPr>
                <w:lang w:val="en-IE"/>
              </w:rPr>
              <w:lastRenderedPageBreak/>
              <w:t>Dizziness/ weakness in past month: 45 %</w:t>
            </w:r>
          </w:p>
          <w:p w14:paraId="772A0438" w14:textId="77777777" w:rsidR="00545467" w:rsidRPr="00EA365E" w:rsidRDefault="00545467" w:rsidP="00282912">
            <w:pPr>
              <w:rPr>
                <w:lang w:val="en-IE"/>
              </w:rPr>
            </w:pPr>
          </w:p>
          <w:p w14:paraId="21F0CDC2" w14:textId="77777777" w:rsidR="00545467" w:rsidRPr="00EA365E" w:rsidRDefault="00545467" w:rsidP="00282912">
            <w:pPr>
              <w:rPr>
                <w:lang w:val="en-IE"/>
              </w:rPr>
            </w:pPr>
            <w:r w:rsidRPr="00EA365E">
              <w:rPr>
                <w:lang w:val="en-IE"/>
              </w:rPr>
              <w:t xml:space="preserve">Arthritis or rheumatism 39% </w:t>
            </w:r>
          </w:p>
          <w:p w14:paraId="2E12573B" w14:textId="77777777" w:rsidR="00545467" w:rsidRPr="00EA365E" w:rsidRDefault="00545467" w:rsidP="00282912">
            <w:pPr>
              <w:rPr>
                <w:lang w:val="en-IE"/>
              </w:rPr>
            </w:pPr>
          </w:p>
          <w:p w14:paraId="10A93E6A" w14:textId="77777777" w:rsidR="00545467" w:rsidRPr="00EA365E" w:rsidRDefault="00545467" w:rsidP="00282912">
            <w:pPr>
              <w:rPr>
                <w:lang w:val="en-IE"/>
              </w:rPr>
            </w:pPr>
            <w:r w:rsidRPr="00EA365E">
              <w:rPr>
                <w:lang w:val="en-IE"/>
              </w:rPr>
              <w:t xml:space="preserve">Difficulty ambulating 35% </w:t>
            </w:r>
          </w:p>
          <w:p w14:paraId="47CC2307" w14:textId="77777777" w:rsidR="00545467" w:rsidRPr="00EA365E" w:rsidRDefault="00545467" w:rsidP="00282912">
            <w:pPr>
              <w:rPr>
                <w:lang w:val="en-IE"/>
              </w:rPr>
            </w:pPr>
          </w:p>
          <w:p w14:paraId="7D68980F" w14:textId="77777777" w:rsidR="00545467" w:rsidRPr="00EA365E" w:rsidRDefault="00545467" w:rsidP="00282912">
            <w:pPr>
              <w:rPr>
                <w:lang w:val="en-IE"/>
              </w:rPr>
            </w:pPr>
            <w:r w:rsidRPr="00EA365E">
              <w:rPr>
                <w:lang w:val="en-IE"/>
              </w:rPr>
              <w:t>Fracture aftereffects 14%</w:t>
            </w:r>
          </w:p>
        </w:tc>
        <w:tc>
          <w:tcPr>
            <w:tcW w:w="0" w:type="auto"/>
            <w:tcMar>
              <w:top w:w="100" w:type="dxa"/>
              <w:left w:w="100" w:type="dxa"/>
              <w:bottom w:w="100" w:type="dxa"/>
              <w:right w:w="100" w:type="dxa"/>
            </w:tcMar>
          </w:tcPr>
          <w:p w14:paraId="309E7375" w14:textId="77777777" w:rsidR="00545467" w:rsidRPr="00EA365E" w:rsidRDefault="00545467" w:rsidP="00282912">
            <w:pPr>
              <w:rPr>
                <w:lang w:val="en-IE"/>
              </w:rPr>
            </w:pPr>
            <w:r w:rsidRPr="00EA365E">
              <w:rPr>
                <w:lang w:val="en-IE"/>
              </w:rPr>
              <w:lastRenderedPageBreak/>
              <w:t xml:space="preserve">Chest pain in past month: 20%, Swollen ankles: 27%, Palpitations in past month 34%, </w:t>
            </w:r>
            <w:r w:rsidRPr="00EA365E">
              <w:rPr>
                <w:lang w:val="en-IE"/>
              </w:rPr>
              <w:lastRenderedPageBreak/>
              <w:t>Trembling in past month 37%, Fainting or weakness in past month 11%,  Breathlessness in past month 50%, Persistent cough 31%, Fever or persistent chills 21%, Nausea/ vomiting 5%, Persistent pain in abdomen 7%, Seizures in past 2 years 12%</w:t>
            </w:r>
          </w:p>
        </w:tc>
      </w:tr>
      <w:tr w:rsidR="00545467" w:rsidRPr="00EA365E" w14:paraId="56D7F660" w14:textId="77777777" w:rsidTr="003303DA">
        <w:tc>
          <w:tcPr>
            <w:tcW w:w="0" w:type="auto"/>
            <w:tcMar>
              <w:top w:w="100" w:type="dxa"/>
              <w:left w:w="100" w:type="dxa"/>
              <w:bottom w:w="100" w:type="dxa"/>
              <w:right w:w="100" w:type="dxa"/>
            </w:tcMar>
          </w:tcPr>
          <w:p w14:paraId="69CB7FFC" w14:textId="77777777" w:rsidR="00545467" w:rsidRPr="00EA365E" w:rsidRDefault="00545467" w:rsidP="00282912">
            <w:pPr>
              <w:rPr>
                <w:lang w:val="en-IE"/>
              </w:rPr>
            </w:pPr>
            <w:r w:rsidRPr="00EA365E">
              <w:rPr>
                <w:lang w:val="en-IE"/>
              </w:rPr>
              <w:lastRenderedPageBreak/>
              <w:t xml:space="preserve">Gibson et al. </w:t>
            </w:r>
          </w:p>
          <w:p w14:paraId="3EF9E866" w14:textId="77777777" w:rsidR="00545467" w:rsidRPr="00EA365E" w:rsidRDefault="00545467" w:rsidP="00282912">
            <w:pPr>
              <w:rPr>
                <w:lang w:val="en-IE"/>
              </w:rPr>
            </w:pPr>
            <w:r w:rsidRPr="00EA365E">
              <w:rPr>
                <w:lang w:val="en-IE"/>
              </w:rPr>
              <w:t>2023</w:t>
            </w:r>
          </w:p>
        </w:tc>
        <w:tc>
          <w:tcPr>
            <w:tcW w:w="0" w:type="auto"/>
          </w:tcPr>
          <w:p w14:paraId="14556294" w14:textId="77777777" w:rsidR="00545467" w:rsidRPr="00EA365E" w:rsidRDefault="00545467" w:rsidP="00282912">
            <w:pPr>
              <w:rPr>
                <w:lang w:val="en-IE"/>
              </w:rPr>
            </w:pPr>
            <w:r w:rsidRPr="00EA365E">
              <w:rPr>
                <w:lang w:val="en-IE"/>
              </w:rPr>
              <w:t>N=42</w:t>
            </w:r>
          </w:p>
        </w:tc>
        <w:tc>
          <w:tcPr>
            <w:tcW w:w="2881" w:type="dxa"/>
            <w:tcMar>
              <w:top w:w="100" w:type="dxa"/>
              <w:left w:w="100" w:type="dxa"/>
              <w:bottom w:w="100" w:type="dxa"/>
              <w:right w:w="100" w:type="dxa"/>
            </w:tcMar>
          </w:tcPr>
          <w:p w14:paraId="2AB39338" w14:textId="09CA1D1A" w:rsidR="00545467" w:rsidRPr="00EA365E" w:rsidRDefault="00545467" w:rsidP="00282912">
            <w:pPr>
              <w:rPr>
                <w:lang w:val="en-IE"/>
              </w:rPr>
            </w:pPr>
            <w:r w:rsidRPr="00EA365E">
              <w:rPr>
                <w:lang w:val="en-IE"/>
              </w:rPr>
              <w:t xml:space="preserve">Problems with mobility. Physical needs such as falls or incontinence. </w:t>
            </w:r>
          </w:p>
        </w:tc>
        <w:tc>
          <w:tcPr>
            <w:tcW w:w="0" w:type="auto"/>
            <w:tcMar>
              <w:top w:w="100" w:type="dxa"/>
              <w:left w:w="100" w:type="dxa"/>
              <w:bottom w:w="100" w:type="dxa"/>
              <w:right w:w="100" w:type="dxa"/>
            </w:tcMar>
          </w:tcPr>
          <w:p w14:paraId="4623A1D0" w14:textId="77777777" w:rsidR="00545467" w:rsidRPr="00EA365E" w:rsidRDefault="00545467" w:rsidP="00282912">
            <w:pPr>
              <w:rPr>
                <w:lang w:val="en-IE"/>
              </w:rPr>
            </w:pPr>
            <w:r w:rsidRPr="00EA365E">
              <w:rPr>
                <w:lang w:val="en-IE"/>
              </w:rPr>
              <w:t>Tenants at three supportive housing sites</w:t>
            </w:r>
          </w:p>
        </w:tc>
        <w:tc>
          <w:tcPr>
            <w:tcW w:w="0" w:type="auto"/>
            <w:tcMar>
              <w:top w:w="100" w:type="dxa"/>
              <w:left w:w="100" w:type="dxa"/>
              <w:bottom w:w="100" w:type="dxa"/>
              <w:right w:w="100" w:type="dxa"/>
            </w:tcMar>
          </w:tcPr>
          <w:p w14:paraId="60037390" w14:textId="77777777" w:rsidR="00545467" w:rsidRPr="00EA365E" w:rsidRDefault="00545467" w:rsidP="00282912">
            <w:pPr>
              <w:rPr>
                <w:lang w:val="en-IE"/>
              </w:rPr>
            </w:pPr>
            <w:r w:rsidRPr="00EA365E">
              <w:rPr>
                <w:lang w:val="en-IE"/>
              </w:rPr>
              <w:t>Not specified</w:t>
            </w:r>
          </w:p>
          <w:p w14:paraId="7F7554B1" w14:textId="77777777" w:rsidR="00545467" w:rsidRPr="00EA365E" w:rsidRDefault="00545467" w:rsidP="00282912">
            <w:pPr>
              <w:rPr>
                <w:lang w:val="en-IE"/>
              </w:rPr>
            </w:pPr>
            <w:r w:rsidRPr="00EA365E">
              <w:rPr>
                <w:lang w:val="en-IE"/>
              </w:rPr>
              <w:t>Total sample n=42</w:t>
            </w:r>
          </w:p>
        </w:tc>
        <w:tc>
          <w:tcPr>
            <w:tcW w:w="0" w:type="auto"/>
            <w:tcMar>
              <w:top w:w="100" w:type="dxa"/>
              <w:left w:w="100" w:type="dxa"/>
              <w:bottom w:w="100" w:type="dxa"/>
              <w:right w:w="100" w:type="dxa"/>
            </w:tcMar>
          </w:tcPr>
          <w:p w14:paraId="533F1465" w14:textId="77777777" w:rsidR="00545467" w:rsidRPr="00EA365E" w:rsidRDefault="00545467" w:rsidP="00282912">
            <w:pPr>
              <w:rPr>
                <w:lang w:val="en-IE"/>
              </w:rPr>
            </w:pPr>
            <w:r w:rsidRPr="00EA365E">
              <w:rPr>
                <w:lang w:val="en-IE"/>
              </w:rPr>
              <w:t>Not specified</w:t>
            </w:r>
          </w:p>
        </w:tc>
        <w:tc>
          <w:tcPr>
            <w:tcW w:w="0" w:type="auto"/>
            <w:tcMar>
              <w:top w:w="100" w:type="dxa"/>
              <w:left w:w="100" w:type="dxa"/>
              <w:bottom w:w="100" w:type="dxa"/>
              <w:right w:w="100" w:type="dxa"/>
            </w:tcMar>
          </w:tcPr>
          <w:p w14:paraId="35FE378A" w14:textId="77777777" w:rsidR="00545467" w:rsidRPr="00EA365E" w:rsidRDefault="00545467" w:rsidP="00282912">
            <w:pPr>
              <w:rPr>
                <w:lang w:val="en-IE"/>
              </w:rPr>
            </w:pPr>
            <w:r w:rsidRPr="00EA365E">
              <w:rPr>
                <w:lang w:val="en-IE"/>
              </w:rPr>
              <w:t>Musculoskeletal disease: 38%  (n=16)</w:t>
            </w:r>
          </w:p>
          <w:p w14:paraId="74A58298" w14:textId="77777777" w:rsidR="00545467" w:rsidRPr="00EA365E" w:rsidRDefault="00545467" w:rsidP="00282912">
            <w:pPr>
              <w:rPr>
                <w:lang w:val="en-IE"/>
              </w:rPr>
            </w:pPr>
          </w:p>
          <w:p w14:paraId="0C8FFCC7" w14:textId="77777777" w:rsidR="00545467" w:rsidRPr="00EA365E" w:rsidRDefault="00545467" w:rsidP="00282912">
            <w:pPr>
              <w:rPr>
                <w:lang w:val="en-IE"/>
              </w:rPr>
            </w:pPr>
            <w:r w:rsidRPr="00EA365E">
              <w:rPr>
                <w:lang w:val="en-IE"/>
              </w:rPr>
              <w:t>Mobility issues: 31% (n=13)</w:t>
            </w:r>
          </w:p>
          <w:p w14:paraId="0AE12601" w14:textId="77777777" w:rsidR="00545467" w:rsidRPr="00EA365E" w:rsidRDefault="00545467" w:rsidP="00282912">
            <w:pPr>
              <w:rPr>
                <w:lang w:val="en-IE"/>
              </w:rPr>
            </w:pPr>
          </w:p>
        </w:tc>
        <w:tc>
          <w:tcPr>
            <w:tcW w:w="0" w:type="auto"/>
            <w:tcMar>
              <w:top w:w="100" w:type="dxa"/>
              <w:left w:w="100" w:type="dxa"/>
              <w:bottom w:w="100" w:type="dxa"/>
              <w:right w:w="100" w:type="dxa"/>
            </w:tcMar>
          </w:tcPr>
          <w:p w14:paraId="7A7BA151" w14:textId="77777777" w:rsidR="00545467" w:rsidRPr="00EA365E" w:rsidRDefault="00545467" w:rsidP="00282912">
            <w:pPr>
              <w:rPr>
                <w:lang w:val="en-IE"/>
              </w:rPr>
            </w:pPr>
            <w:r w:rsidRPr="00EA365E">
              <w:rPr>
                <w:lang w:val="en-IE"/>
              </w:rPr>
              <w:lastRenderedPageBreak/>
              <w:t>Chronic disease: 93%</w:t>
            </w:r>
          </w:p>
          <w:p w14:paraId="73E8A007" w14:textId="77777777" w:rsidR="00545467" w:rsidRPr="00EA365E" w:rsidRDefault="00545467" w:rsidP="00282912">
            <w:pPr>
              <w:rPr>
                <w:lang w:val="en-IE"/>
              </w:rPr>
            </w:pPr>
            <w:r w:rsidRPr="00EA365E">
              <w:rPr>
                <w:lang w:val="en-IE"/>
              </w:rPr>
              <w:t xml:space="preserve">Psychiatric and mental health: 71% </w:t>
            </w:r>
          </w:p>
          <w:p w14:paraId="3E501345" w14:textId="77777777" w:rsidR="00545467" w:rsidRPr="00EA365E" w:rsidRDefault="00545467" w:rsidP="00282912">
            <w:pPr>
              <w:rPr>
                <w:lang w:val="en-IE"/>
              </w:rPr>
            </w:pPr>
            <w:r w:rsidRPr="00EA365E">
              <w:rPr>
                <w:lang w:val="en-IE"/>
              </w:rPr>
              <w:t>Substance use disorder:50%</w:t>
            </w:r>
          </w:p>
          <w:p w14:paraId="2100191B" w14:textId="77777777" w:rsidR="00545467" w:rsidRPr="00EA365E" w:rsidRDefault="00545467" w:rsidP="00282912">
            <w:pPr>
              <w:rPr>
                <w:lang w:val="en-IE"/>
              </w:rPr>
            </w:pPr>
            <w:r w:rsidRPr="00EA365E">
              <w:rPr>
                <w:lang w:val="en-IE"/>
              </w:rPr>
              <w:lastRenderedPageBreak/>
              <w:t>Dental conditions: 43%</w:t>
            </w:r>
          </w:p>
          <w:p w14:paraId="1BCFEEE3" w14:textId="77777777" w:rsidR="00545467" w:rsidRPr="00EA365E" w:rsidRDefault="00545467" w:rsidP="00282912">
            <w:pPr>
              <w:rPr>
                <w:lang w:val="en-IE"/>
              </w:rPr>
            </w:pPr>
            <w:r w:rsidRPr="00EA365E">
              <w:rPr>
                <w:lang w:val="en-IE"/>
              </w:rPr>
              <w:t>Nutritional deficiency and obesity: 26%</w:t>
            </w:r>
          </w:p>
          <w:p w14:paraId="130C3849" w14:textId="77777777" w:rsidR="00545467" w:rsidRPr="00EA365E" w:rsidRDefault="00545467" w:rsidP="00282912">
            <w:pPr>
              <w:rPr>
                <w:lang w:val="en-IE"/>
              </w:rPr>
            </w:pPr>
            <w:r w:rsidRPr="00EA365E">
              <w:rPr>
                <w:lang w:val="en-IE"/>
              </w:rPr>
              <w:t>Neurological conditions: 21% Alcohol use disorder: 19% Communicable disease: 16% Developmental disability: 7% Neoplastic disease: 5% Conditions caused by poor hygiene: 5%</w:t>
            </w:r>
          </w:p>
        </w:tc>
      </w:tr>
      <w:tr w:rsidR="00545467" w:rsidRPr="00EA365E" w14:paraId="291B6F0B" w14:textId="77777777" w:rsidTr="003303DA">
        <w:tc>
          <w:tcPr>
            <w:tcW w:w="0" w:type="auto"/>
            <w:tcMar>
              <w:top w:w="100" w:type="dxa"/>
              <w:left w:w="100" w:type="dxa"/>
              <w:bottom w:w="100" w:type="dxa"/>
              <w:right w:w="100" w:type="dxa"/>
            </w:tcMar>
          </w:tcPr>
          <w:p w14:paraId="3613A102" w14:textId="77777777" w:rsidR="00545467" w:rsidRPr="00EA365E" w:rsidRDefault="00545467" w:rsidP="00282912">
            <w:pPr>
              <w:rPr>
                <w:lang w:val="en-IE"/>
              </w:rPr>
            </w:pPr>
            <w:r w:rsidRPr="00EA365E">
              <w:rPr>
                <w:lang w:val="en-IE"/>
              </w:rPr>
              <w:lastRenderedPageBreak/>
              <w:t xml:space="preserve">Guillén et al. </w:t>
            </w:r>
          </w:p>
          <w:p w14:paraId="2A14A54A" w14:textId="77777777" w:rsidR="00545467" w:rsidRPr="00EA365E" w:rsidRDefault="00545467" w:rsidP="00282912">
            <w:pPr>
              <w:rPr>
                <w:lang w:val="en-IE"/>
              </w:rPr>
            </w:pPr>
            <w:r w:rsidRPr="00EA365E">
              <w:rPr>
                <w:lang w:val="en-IE"/>
              </w:rPr>
              <w:t>2021</w:t>
            </w:r>
          </w:p>
        </w:tc>
        <w:tc>
          <w:tcPr>
            <w:tcW w:w="0" w:type="auto"/>
          </w:tcPr>
          <w:p w14:paraId="7515E05F" w14:textId="77777777" w:rsidR="00545467" w:rsidRPr="00EA365E" w:rsidRDefault="00545467" w:rsidP="00282912">
            <w:pPr>
              <w:rPr>
                <w:lang w:val="en-IE"/>
              </w:rPr>
            </w:pPr>
            <w:r w:rsidRPr="00EA365E">
              <w:rPr>
                <w:lang w:val="en-IE"/>
              </w:rPr>
              <w:t>N=136</w:t>
            </w:r>
          </w:p>
        </w:tc>
        <w:tc>
          <w:tcPr>
            <w:tcW w:w="2881" w:type="dxa"/>
            <w:tcMar>
              <w:top w:w="100" w:type="dxa"/>
              <w:left w:w="100" w:type="dxa"/>
              <w:bottom w:w="100" w:type="dxa"/>
              <w:right w:w="100" w:type="dxa"/>
            </w:tcMar>
          </w:tcPr>
          <w:p w14:paraId="634D8A34" w14:textId="65C1E5B0" w:rsidR="00545467" w:rsidRPr="00EA365E" w:rsidRDefault="00545467" w:rsidP="00282912">
            <w:pPr>
              <w:rPr>
                <w:lang w:val="en-IE"/>
              </w:rPr>
            </w:pPr>
            <w:r w:rsidRPr="00EA365E">
              <w:rPr>
                <w:lang w:val="en-IE"/>
              </w:rPr>
              <w:t xml:space="preserve">Self-report and using a functional disability scale assessing difficulty in: </w:t>
            </w:r>
          </w:p>
          <w:p w14:paraId="30BBEA19" w14:textId="77777777" w:rsidR="00545467" w:rsidRPr="00EA365E" w:rsidRDefault="00545467" w:rsidP="00282912">
            <w:pPr>
              <w:numPr>
                <w:ilvl w:val="0"/>
                <w:numId w:val="10"/>
              </w:numPr>
              <w:rPr>
                <w:lang w:val="en-IE"/>
              </w:rPr>
            </w:pPr>
            <w:r w:rsidRPr="00EA365E">
              <w:rPr>
                <w:lang w:val="en-IE"/>
              </w:rPr>
              <w:t>- feeding oneself,</w:t>
            </w:r>
          </w:p>
          <w:p w14:paraId="34108891" w14:textId="77777777" w:rsidR="00545467" w:rsidRPr="00EA365E" w:rsidRDefault="00545467" w:rsidP="00282912">
            <w:pPr>
              <w:numPr>
                <w:ilvl w:val="0"/>
                <w:numId w:val="10"/>
              </w:numPr>
              <w:rPr>
                <w:lang w:val="en-IE"/>
              </w:rPr>
            </w:pPr>
            <w:r w:rsidRPr="00EA365E">
              <w:rPr>
                <w:lang w:val="en-IE"/>
              </w:rPr>
              <w:t>- getting in and out of bed</w:t>
            </w:r>
          </w:p>
          <w:p w14:paraId="7953E116" w14:textId="77777777" w:rsidR="00545467" w:rsidRPr="00EA365E" w:rsidRDefault="00545467" w:rsidP="00282912">
            <w:pPr>
              <w:numPr>
                <w:ilvl w:val="0"/>
                <w:numId w:val="10"/>
              </w:numPr>
              <w:rPr>
                <w:lang w:val="en-IE"/>
              </w:rPr>
            </w:pPr>
            <w:r w:rsidRPr="00EA365E">
              <w:rPr>
                <w:lang w:val="en-IE"/>
              </w:rPr>
              <w:lastRenderedPageBreak/>
              <w:t xml:space="preserve">- dressing and undressing </w:t>
            </w:r>
          </w:p>
          <w:p w14:paraId="21EF14F6" w14:textId="77777777" w:rsidR="00545467" w:rsidRPr="00EA365E" w:rsidRDefault="00545467" w:rsidP="00282912">
            <w:pPr>
              <w:numPr>
                <w:ilvl w:val="0"/>
                <w:numId w:val="10"/>
              </w:numPr>
              <w:rPr>
                <w:lang w:val="en-IE"/>
              </w:rPr>
            </w:pPr>
            <w:r w:rsidRPr="00EA365E">
              <w:rPr>
                <w:lang w:val="en-IE"/>
              </w:rPr>
              <w:t xml:space="preserve">- using the toilet </w:t>
            </w:r>
          </w:p>
          <w:p w14:paraId="6C03E088" w14:textId="77777777" w:rsidR="00545467" w:rsidRPr="00EA365E" w:rsidRDefault="00545467" w:rsidP="00282912">
            <w:pPr>
              <w:numPr>
                <w:ilvl w:val="0"/>
                <w:numId w:val="10"/>
              </w:numPr>
              <w:rPr>
                <w:lang w:val="en-IE"/>
              </w:rPr>
            </w:pPr>
            <w:r w:rsidRPr="00EA365E">
              <w:rPr>
                <w:lang w:val="en-IE"/>
              </w:rPr>
              <w:t>- bathing/showering.</w:t>
            </w:r>
          </w:p>
        </w:tc>
        <w:tc>
          <w:tcPr>
            <w:tcW w:w="0" w:type="auto"/>
            <w:tcMar>
              <w:top w:w="100" w:type="dxa"/>
              <w:left w:w="100" w:type="dxa"/>
              <w:bottom w:w="100" w:type="dxa"/>
              <w:right w:w="100" w:type="dxa"/>
            </w:tcMar>
          </w:tcPr>
          <w:p w14:paraId="6BC99FF7" w14:textId="77777777" w:rsidR="00545467" w:rsidRPr="00EA365E" w:rsidRDefault="00545467" w:rsidP="00282912">
            <w:pPr>
              <w:rPr>
                <w:lang w:val="en-IE"/>
              </w:rPr>
            </w:pPr>
            <w:r w:rsidRPr="00EA365E">
              <w:rPr>
                <w:lang w:val="en-IE"/>
              </w:rPr>
              <w:lastRenderedPageBreak/>
              <w:t>European Typology on Homelessness and Housing Exclusion (ETHOS) criteria</w:t>
            </w:r>
          </w:p>
        </w:tc>
        <w:tc>
          <w:tcPr>
            <w:tcW w:w="0" w:type="auto"/>
            <w:tcMar>
              <w:top w:w="100" w:type="dxa"/>
              <w:left w:w="100" w:type="dxa"/>
              <w:bottom w:w="100" w:type="dxa"/>
              <w:right w:w="100" w:type="dxa"/>
            </w:tcMar>
          </w:tcPr>
          <w:p w14:paraId="310AA990" w14:textId="77777777" w:rsidR="00545467" w:rsidRPr="00EA365E" w:rsidRDefault="00545467" w:rsidP="00282912">
            <w:pPr>
              <w:rPr>
                <w:lang w:val="en-IE"/>
              </w:rPr>
            </w:pPr>
            <w:r w:rsidRPr="00EA365E">
              <w:rPr>
                <w:lang w:val="en-IE"/>
              </w:rPr>
              <w:t>Female only = 100%</w:t>
            </w:r>
          </w:p>
          <w:p w14:paraId="0117C345" w14:textId="77777777" w:rsidR="00545467" w:rsidRPr="00EA365E" w:rsidRDefault="00545467" w:rsidP="00282912">
            <w:pPr>
              <w:rPr>
                <w:lang w:val="en-IE"/>
              </w:rPr>
            </w:pPr>
            <w:r w:rsidRPr="00EA365E">
              <w:rPr>
                <w:lang w:val="en-IE"/>
              </w:rPr>
              <w:t>M: 0</w:t>
            </w:r>
          </w:p>
          <w:p w14:paraId="07AAEC43" w14:textId="77777777" w:rsidR="00545467" w:rsidRPr="00EA365E" w:rsidRDefault="00545467" w:rsidP="00282912">
            <w:pPr>
              <w:rPr>
                <w:lang w:val="en-IE"/>
              </w:rPr>
            </w:pPr>
            <w:r w:rsidRPr="00EA365E">
              <w:rPr>
                <w:lang w:val="en-IE"/>
              </w:rPr>
              <w:t xml:space="preserve">F: 136 </w:t>
            </w:r>
          </w:p>
        </w:tc>
        <w:tc>
          <w:tcPr>
            <w:tcW w:w="0" w:type="auto"/>
            <w:tcMar>
              <w:top w:w="100" w:type="dxa"/>
              <w:left w:w="100" w:type="dxa"/>
              <w:bottom w:w="100" w:type="dxa"/>
              <w:right w:w="100" w:type="dxa"/>
            </w:tcMar>
          </w:tcPr>
          <w:p w14:paraId="433670AD" w14:textId="77777777" w:rsidR="00545467" w:rsidRPr="00EA365E" w:rsidRDefault="00545467" w:rsidP="00282912">
            <w:pPr>
              <w:rPr>
                <w:lang w:val="en-IE"/>
              </w:rPr>
            </w:pPr>
            <w:r w:rsidRPr="00EA365E">
              <w:rPr>
                <w:lang w:val="en-IE"/>
              </w:rPr>
              <w:t xml:space="preserve">45.5 </w:t>
            </w:r>
            <w:r w:rsidRPr="00EA365E">
              <w:rPr>
                <w:rFonts w:ascii="MS Mincho" w:eastAsia="MS Mincho" w:hAnsi="MS Mincho" w:cs="MS Mincho" w:hint="eastAsia"/>
                <w:lang w:val="en-IE"/>
              </w:rPr>
              <w:t>土</w:t>
            </w:r>
            <w:r w:rsidRPr="00EA365E">
              <w:rPr>
                <w:lang w:val="en-IE"/>
              </w:rPr>
              <w:t xml:space="preserve"> 11.37 years</w:t>
            </w:r>
          </w:p>
        </w:tc>
        <w:tc>
          <w:tcPr>
            <w:tcW w:w="0" w:type="auto"/>
            <w:tcMar>
              <w:top w:w="100" w:type="dxa"/>
              <w:left w:w="100" w:type="dxa"/>
              <w:bottom w:w="100" w:type="dxa"/>
              <w:right w:w="100" w:type="dxa"/>
            </w:tcMar>
          </w:tcPr>
          <w:p w14:paraId="1A8D73E1" w14:textId="77777777" w:rsidR="00545467" w:rsidRPr="00EA365E" w:rsidRDefault="00545467" w:rsidP="00282912">
            <w:pPr>
              <w:rPr>
                <w:lang w:val="en-IE"/>
              </w:rPr>
            </w:pPr>
            <w:r w:rsidRPr="00EA365E">
              <w:rPr>
                <w:lang w:val="en-IE"/>
              </w:rPr>
              <w:t xml:space="preserve">31 women (22.8%) reported having a physical disability at baseline. </w:t>
            </w:r>
          </w:p>
          <w:p w14:paraId="3FA3446C" w14:textId="77777777" w:rsidR="00545467" w:rsidRPr="00EA365E" w:rsidRDefault="00545467" w:rsidP="00282912">
            <w:pPr>
              <w:rPr>
                <w:lang w:val="en-IE"/>
              </w:rPr>
            </w:pPr>
          </w:p>
          <w:p w14:paraId="7584BA39" w14:textId="77777777" w:rsidR="00545467" w:rsidRPr="00EA365E" w:rsidRDefault="00545467" w:rsidP="00282912">
            <w:pPr>
              <w:rPr>
                <w:lang w:val="en-IE"/>
              </w:rPr>
            </w:pPr>
            <w:r w:rsidRPr="00EA365E">
              <w:rPr>
                <w:lang w:val="en-IE"/>
              </w:rPr>
              <w:t xml:space="preserve">Functional disability resulted </w:t>
            </w:r>
            <w:r w:rsidRPr="00EA365E">
              <w:rPr>
                <w:lang w:val="en-IE"/>
              </w:rPr>
              <w:lastRenderedPageBreak/>
              <w:t xml:space="preserve">in issues with basic activities of daily living (ADL) such as </w:t>
            </w:r>
          </w:p>
          <w:p w14:paraId="7FE9187C" w14:textId="77777777" w:rsidR="00545467" w:rsidRPr="00EA365E" w:rsidRDefault="00545467" w:rsidP="00282912">
            <w:pPr>
              <w:numPr>
                <w:ilvl w:val="0"/>
                <w:numId w:val="13"/>
              </w:numPr>
              <w:rPr>
                <w:lang w:val="en-IE"/>
              </w:rPr>
            </w:pPr>
            <w:r w:rsidRPr="00EA365E">
              <w:rPr>
                <w:lang w:val="en-IE"/>
              </w:rPr>
              <w:t xml:space="preserve">getting in and out of a bed or chair (17.8% at baseline and 20% at follow-up), </w:t>
            </w:r>
          </w:p>
          <w:p w14:paraId="2C5D4FF3" w14:textId="77777777" w:rsidR="00545467" w:rsidRPr="00EA365E" w:rsidRDefault="00545467" w:rsidP="00282912">
            <w:pPr>
              <w:numPr>
                <w:ilvl w:val="0"/>
                <w:numId w:val="13"/>
              </w:numPr>
              <w:rPr>
                <w:lang w:val="en-IE"/>
              </w:rPr>
            </w:pPr>
            <w:r w:rsidRPr="00EA365E">
              <w:rPr>
                <w:lang w:val="en-IE"/>
              </w:rPr>
              <w:t xml:space="preserve">dressing and undressing (14.1% at baseline and 22.4% at follow-up), </w:t>
            </w:r>
          </w:p>
          <w:p w14:paraId="12D0DD58" w14:textId="77777777" w:rsidR="00545467" w:rsidRPr="00EA365E" w:rsidRDefault="00545467" w:rsidP="00282912">
            <w:pPr>
              <w:numPr>
                <w:ilvl w:val="0"/>
                <w:numId w:val="13"/>
              </w:numPr>
              <w:rPr>
                <w:lang w:val="en-IE"/>
              </w:rPr>
            </w:pPr>
            <w:r w:rsidRPr="00EA365E">
              <w:rPr>
                <w:lang w:val="en-IE"/>
              </w:rPr>
              <w:t xml:space="preserve">bathing or showering (14.1% at baseline </w:t>
            </w:r>
            <w:r w:rsidRPr="00EA365E">
              <w:rPr>
                <w:lang w:val="en-IE"/>
              </w:rPr>
              <w:lastRenderedPageBreak/>
              <w:t>and 20% at follow-up).</w:t>
            </w:r>
          </w:p>
        </w:tc>
        <w:tc>
          <w:tcPr>
            <w:tcW w:w="0" w:type="auto"/>
            <w:tcMar>
              <w:top w:w="100" w:type="dxa"/>
              <w:left w:w="100" w:type="dxa"/>
              <w:bottom w:w="100" w:type="dxa"/>
              <w:right w:w="100" w:type="dxa"/>
            </w:tcMar>
          </w:tcPr>
          <w:p w14:paraId="71C8380E" w14:textId="77777777" w:rsidR="00545467" w:rsidRPr="00EA365E" w:rsidRDefault="00545467" w:rsidP="00282912">
            <w:pPr>
              <w:rPr>
                <w:lang w:val="en-IE"/>
              </w:rPr>
            </w:pPr>
            <w:r w:rsidRPr="00EA365E">
              <w:rPr>
                <w:lang w:val="en-IE"/>
              </w:rPr>
              <w:lastRenderedPageBreak/>
              <w:t>Mental health disability: 14% (n=19)</w:t>
            </w:r>
          </w:p>
        </w:tc>
      </w:tr>
      <w:tr w:rsidR="00545467" w:rsidRPr="00EA365E" w14:paraId="649D17E9" w14:textId="77777777" w:rsidTr="003303DA">
        <w:tc>
          <w:tcPr>
            <w:tcW w:w="0" w:type="auto"/>
            <w:tcMar>
              <w:top w:w="100" w:type="dxa"/>
              <w:left w:w="100" w:type="dxa"/>
              <w:bottom w:w="100" w:type="dxa"/>
              <w:right w:w="100" w:type="dxa"/>
            </w:tcMar>
          </w:tcPr>
          <w:p w14:paraId="1C7FB983" w14:textId="77777777" w:rsidR="00545467" w:rsidRPr="00EA365E" w:rsidRDefault="00545467" w:rsidP="00282912">
            <w:pPr>
              <w:rPr>
                <w:lang w:val="en-IE"/>
              </w:rPr>
            </w:pPr>
            <w:r w:rsidRPr="00EA365E">
              <w:rPr>
                <w:lang w:val="en-IE"/>
              </w:rPr>
              <w:lastRenderedPageBreak/>
              <w:t xml:space="preserve">Gutman et al. </w:t>
            </w:r>
          </w:p>
          <w:p w14:paraId="6AFC9920" w14:textId="77777777" w:rsidR="00545467" w:rsidRPr="00EA365E" w:rsidRDefault="00545467" w:rsidP="00282912">
            <w:pPr>
              <w:rPr>
                <w:lang w:val="en-IE"/>
              </w:rPr>
            </w:pPr>
            <w:r w:rsidRPr="00EA365E">
              <w:rPr>
                <w:lang w:val="en-IE"/>
              </w:rPr>
              <w:t>2018</w:t>
            </w:r>
          </w:p>
        </w:tc>
        <w:tc>
          <w:tcPr>
            <w:tcW w:w="0" w:type="auto"/>
          </w:tcPr>
          <w:p w14:paraId="778B45DA" w14:textId="77777777" w:rsidR="00545467" w:rsidRPr="00EA365E" w:rsidRDefault="00545467" w:rsidP="00282912">
            <w:pPr>
              <w:rPr>
                <w:lang w:val="en-IE"/>
              </w:rPr>
            </w:pPr>
            <w:r w:rsidRPr="00EA365E">
              <w:rPr>
                <w:lang w:val="en-IE"/>
              </w:rPr>
              <w:t>N=10</w:t>
            </w:r>
          </w:p>
        </w:tc>
        <w:tc>
          <w:tcPr>
            <w:tcW w:w="2881" w:type="dxa"/>
            <w:tcMar>
              <w:top w:w="100" w:type="dxa"/>
              <w:left w:w="100" w:type="dxa"/>
              <w:bottom w:w="100" w:type="dxa"/>
              <w:right w:w="100" w:type="dxa"/>
            </w:tcMar>
          </w:tcPr>
          <w:p w14:paraId="3503A552" w14:textId="55D1FAFB" w:rsidR="00545467" w:rsidRPr="00EA365E" w:rsidRDefault="00545467" w:rsidP="00282912">
            <w:pPr>
              <w:rPr>
                <w:lang w:val="en-IE"/>
              </w:rPr>
            </w:pPr>
            <w:r w:rsidRPr="00EA365E">
              <w:rPr>
                <w:lang w:val="en-IE"/>
              </w:rPr>
              <w:t xml:space="preserve">Focus on safety risk resulting in falls, near falls (loss of balance without falling), and emergency department visits </w:t>
            </w:r>
          </w:p>
          <w:p w14:paraId="67EA0EA2" w14:textId="77777777" w:rsidR="00545467" w:rsidRPr="00EA365E" w:rsidRDefault="00545467" w:rsidP="00282912">
            <w:pPr>
              <w:rPr>
                <w:lang w:val="en-IE"/>
              </w:rPr>
            </w:pPr>
          </w:p>
        </w:tc>
        <w:tc>
          <w:tcPr>
            <w:tcW w:w="0" w:type="auto"/>
            <w:tcMar>
              <w:top w:w="100" w:type="dxa"/>
              <w:left w:w="100" w:type="dxa"/>
              <w:bottom w:w="100" w:type="dxa"/>
              <w:right w:w="100" w:type="dxa"/>
            </w:tcMar>
          </w:tcPr>
          <w:p w14:paraId="19404082" w14:textId="77777777" w:rsidR="00545467" w:rsidRPr="00EA365E" w:rsidRDefault="00545467" w:rsidP="00282912">
            <w:pPr>
              <w:rPr>
                <w:lang w:val="en-IE"/>
              </w:rPr>
            </w:pPr>
            <w:r w:rsidRPr="00EA365E">
              <w:rPr>
                <w:lang w:val="en-IE"/>
              </w:rPr>
              <w:t>Chronic homelessness</w:t>
            </w:r>
          </w:p>
        </w:tc>
        <w:tc>
          <w:tcPr>
            <w:tcW w:w="0" w:type="auto"/>
            <w:tcMar>
              <w:top w:w="100" w:type="dxa"/>
              <w:left w:w="100" w:type="dxa"/>
              <w:bottom w:w="100" w:type="dxa"/>
              <w:right w:w="100" w:type="dxa"/>
            </w:tcMar>
          </w:tcPr>
          <w:p w14:paraId="50F78508" w14:textId="77777777" w:rsidR="00545467" w:rsidRPr="00EA365E" w:rsidRDefault="00545467" w:rsidP="00282912">
            <w:pPr>
              <w:rPr>
                <w:lang w:val="en-IE"/>
              </w:rPr>
            </w:pPr>
            <w:r w:rsidRPr="00EA365E">
              <w:rPr>
                <w:lang w:val="en-IE"/>
              </w:rPr>
              <w:t>Male = 60%</w:t>
            </w:r>
          </w:p>
          <w:p w14:paraId="42B75A86" w14:textId="77777777" w:rsidR="00545467" w:rsidRPr="00EA365E" w:rsidRDefault="00545467" w:rsidP="00282912">
            <w:pPr>
              <w:rPr>
                <w:lang w:val="en-IE"/>
              </w:rPr>
            </w:pPr>
            <w:r w:rsidRPr="00EA365E">
              <w:rPr>
                <w:lang w:val="en-IE"/>
              </w:rPr>
              <w:t xml:space="preserve">Female = 40% </w:t>
            </w:r>
          </w:p>
          <w:p w14:paraId="0F189F9F" w14:textId="77777777" w:rsidR="00545467" w:rsidRPr="00EA365E" w:rsidRDefault="00545467" w:rsidP="00282912">
            <w:pPr>
              <w:rPr>
                <w:lang w:val="en-IE"/>
              </w:rPr>
            </w:pPr>
            <w:r w:rsidRPr="00EA365E">
              <w:rPr>
                <w:lang w:val="en-IE"/>
              </w:rPr>
              <w:t xml:space="preserve">M: 6 </w:t>
            </w:r>
          </w:p>
          <w:p w14:paraId="3EB0618A" w14:textId="77777777" w:rsidR="00545467" w:rsidRPr="00EA365E" w:rsidRDefault="00545467" w:rsidP="00282912">
            <w:pPr>
              <w:rPr>
                <w:lang w:val="en-IE"/>
              </w:rPr>
            </w:pPr>
            <w:r w:rsidRPr="00EA365E">
              <w:rPr>
                <w:lang w:val="en-IE"/>
              </w:rPr>
              <w:t xml:space="preserve">F:4 </w:t>
            </w:r>
          </w:p>
        </w:tc>
        <w:tc>
          <w:tcPr>
            <w:tcW w:w="0" w:type="auto"/>
            <w:tcMar>
              <w:top w:w="100" w:type="dxa"/>
              <w:left w:w="100" w:type="dxa"/>
              <w:bottom w:w="100" w:type="dxa"/>
              <w:right w:w="100" w:type="dxa"/>
            </w:tcMar>
          </w:tcPr>
          <w:p w14:paraId="0F9ACF9D" w14:textId="77777777" w:rsidR="00545467" w:rsidRPr="00EA365E" w:rsidRDefault="00545467" w:rsidP="00282912">
            <w:pPr>
              <w:rPr>
                <w:lang w:val="en-IE"/>
              </w:rPr>
            </w:pPr>
            <w:r w:rsidRPr="00EA365E">
              <w:rPr>
                <w:lang w:val="en-IE"/>
              </w:rPr>
              <w:t xml:space="preserve">60.7 </w:t>
            </w:r>
            <w:r w:rsidRPr="00EA365E">
              <w:rPr>
                <w:rFonts w:ascii="MS Mincho" w:eastAsia="MS Mincho" w:hAnsi="MS Mincho" w:cs="MS Mincho" w:hint="eastAsia"/>
                <w:lang w:val="en-IE"/>
              </w:rPr>
              <w:t>土</w:t>
            </w:r>
            <w:r w:rsidRPr="00EA365E">
              <w:rPr>
                <w:lang w:val="en-IE"/>
              </w:rPr>
              <w:t xml:space="preserve"> 6.97 years</w:t>
            </w:r>
          </w:p>
        </w:tc>
        <w:tc>
          <w:tcPr>
            <w:tcW w:w="0" w:type="auto"/>
            <w:tcMar>
              <w:top w:w="100" w:type="dxa"/>
              <w:left w:w="100" w:type="dxa"/>
              <w:bottom w:w="100" w:type="dxa"/>
              <w:right w:w="100" w:type="dxa"/>
            </w:tcMar>
          </w:tcPr>
          <w:p w14:paraId="411B83C4" w14:textId="77777777" w:rsidR="00545467" w:rsidRPr="00EA365E" w:rsidRDefault="00545467" w:rsidP="00282912">
            <w:pPr>
              <w:rPr>
                <w:lang w:val="en-IE"/>
              </w:rPr>
            </w:pPr>
            <w:r w:rsidRPr="00EA365E">
              <w:rPr>
                <w:lang w:val="en-IE"/>
              </w:rPr>
              <w:t>8 (80%) of 10 participants used mobility devices, including a:</w:t>
            </w:r>
          </w:p>
          <w:p w14:paraId="579AC5DA" w14:textId="77777777" w:rsidR="00545467" w:rsidRPr="00EA365E" w:rsidRDefault="00545467" w:rsidP="00282912">
            <w:pPr>
              <w:numPr>
                <w:ilvl w:val="0"/>
                <w:numId w:val="12"/>
              </w:numPr>
              <w:rPr>
                <w:lang w:val="en-IE"/>
              </w:rPr>
            </w:pPr>
            <w:r w:rsidRPr="00EA365E">
              <w:rPr>
                <w:lang w:val="en-IE"/>
              </w:rPr>
              <w:t xml:space="preserve">straight cane (n = 5, 50%), </w:t>
            </w:r>
          </w:p>
          <w:p w14:paraId="67A51941" w14:textId="77777777" w:rsidR="00545467" w:rsidRPr="00EA365E" w:rsidRDefault="00545467" w:rsidP="00282912">
            <w:pPr>
              <w:numPr>
                <w:ilvl w:val="0"/>
                <w:numId w:val="11"/>
              </w:numPr>
              <w:rPr>
                <w:lang w:val="en-IE"/>
              </w:rPr>
            </w:pPr>
            <w:r w:rsidRPr="00EA365E">
              <w:rPr>
                <w:lang w:val="en-IE"/>
              </w:rPr>
              <w:t xml:space="preserve">rollator (n = 2, 20%), and </w:t>
            </w:r>
          </w:p>
          <w:p w14:paraId="43C6C361" w14:textId="77777777" w:rsidR="00545467" w:rsidRPr="00EA365E" w:rsidRDefault="00545467" w:rsidP="00282912">
            <w:pPr>
              <w:numPr>
                <w:ilvl w:val="0"/>
                <w:numId w:val="11"/>
              </w:numPr>
              <w:rPr>
                <w:lang w:val="en-IE"/>
              </w:rPr>
            </w:pPr>
            <w:r w:rsidRPr="00EA365E">
              <w:rPr>
                <w:lang w:val="en-IE"/>
              </w:rPr>
              <w:t>wheeled walker (n = 1, 10%)</w:t>
            </w:r>
          </w:p>
        </w:tc>
        <w:tc>
          <w:tcPr>
            <w:tcW w:w="0" w:type="auto"/>
            <w:tcMar>
              <w:top w:w="100" w:type="dxa"/>
              <w:left w:w="100" w:type="dxa"/>
              <w:bottom w:w="100" w:type="dxa"/>
              <w:right w:w="100" w:type="dxa"/>
            </w:tcMar>
          </w:tcPr>
          <w:p w14:paraId="3B42483D" w14:textId="77777777" w:rsidR="00545467" w:rsidRPr="00EA365E" w:rsidRDefault="00545467" w:rsidP="00282912">
            <w:pPr>
              <w:rPr>
                <w:lang w:val="en-IE"/>
              </w:rPr>
            </w:pPr>
            <w:r w:rsidRPr="00EA365E">
              <w:rPr>
                <w:lang w:val="en-IE"/>
              </w:rPr>
              <w:t>Cardiopulmonary Disease (n = 4, 40%), diabetes (n= 4, 40%), hypertension (n = 4, 40%),  schizophrenia spectrum disorder</w:t>
            </w:r>
          </w:p>
          <w:p w14:paraId="78DA2A7E" w14:textId="77777777" w:rsidR="00545467" w:rsidRPr="00EA365E" w:rsidRDefault="00545467" w:rsidP="00282912">
            <w:pPr>
              <w:rPr>
                <w:lang w:val="en-IE"/>
              </w:rPr>
            </w:pPr>
            <w:r w:rsidRPr="00EA365E">
              <w:rPr>
                <w:lang w:val="en-IE"/>
              </w:rPr>
              <w:t>(n = 5, 50%) and anxiety disorder (n = 5, 50%).</w:t>
            </w:r>
          </w:p>
        </w:tc>
      </w:tr>
      <w:tr w:rsidR="00545467" w:rsidRPr="00EA365E" w14:paraId="133F12EE" w14:textId="77777777" w:rsidTr="003303DA">
        <w:tc>
          <w:tcPr>
            <w:tcW w:w="0" w:type="auto"/>
            <w:tcMar>
              <w:top w:w="100" w:type="dxa"/>
              <w:left w:w="100" w:type="dxa"/>
              <w:bottom w:w="100" w:type="dxa"/>
              <w:right w:w="100" w:type="dxa"/>
            </w:tcMar>
          </w:tcPr>
          <w:p w14:paraId="79AB3476" w14:textId="77777777" w:rsidR="00545467" w:rsidRPr="00EA365E" w:rsidRDefault="00545467" w:rsidP="00282912">
            <w:pPr>
              <w:rPr>
                <w:lang w:val="en-IE"/>
              </w:rPr>
            </w:pPr>
            <w:r w:rsidRPr="00EA365E">
              <w:rPr>
                <w:lang w:val="en-IE"/>
              </w:rPr>
              <w:t>Harris et al 2006</w:t>
            </w:r>
          </w:p>
        </w:tc>
        <w:tc>
          <w:tcPr>
            <w:tcW w:w="0" w:type="auto"/>
          </w:tcPr>
          <w:p w14:paraId="38088582" w14:textId="77777777" w:rsidR="00545467" w:rsidRPr="00EA365E" w:rsidRDefault="00545467" w:rsidP="00282912">
            <w:pPr>
              <w:rPr>
                <w:lang w:val="en-IE"/>
              </w:rPr>
            </w:pPr>
            <w:r w:rsidRPr="00EA365E">
              <w:rPr>
                <w:lang w:val="en-IE"/>
              </w:rPr>
              <w:t>N=14,880</w:t>
            </w:r>
          </w:p>
        </w:tc>
        <w:tc>
          <w:tcPr>
            <w:tcW w:w="2881" w:type="dxa"/>
            <w:tcMar>
              <w:top w:w="100" w:type="dxa"/>
              <w:left w:w="100" w:type="dxa"/>
              <w:bottom w:w="100" w:type="dxa"/>
              <w:right w:w="100" w:type="dxa"/>
            </w:tcMar>
          </w:tcPr>
          <w:p w14:paraId="39F6A2C5" w14:textId="5EBE96D6" w:rsidR="00545467" w:rsidRPr="00EA365E" w:rsidRDefault="00545467" w:rsidP="00282912">
            <w:pPr>
              <w:rPr>
                <w:lang w:val="en-IE"/>
              </w:rPr>
            </w:pPr>
            <w:r w:rsidRPr="00EA365E">
              <w:rPr>
                <w:lang w:val="en-IE"/>
              </w:rPr>
              <w:t>Self-reported long-standing disability in Scottish Household Survey</w:t>
            </w:r>
          </w:p>
        </w:tc>
        <w:tc>
          <w:tcPr>
            <w:tcW w:w="0" w:type="auto"/>
            <w:tcMar>
              <w:top w:w="100" w:type="dxa"/>
              <w:left w:w="100" w:type="dxa"/>
              <w:bottom w:w="100" w:type="dxa"/>
              <w:right w:w="100" w:type="dxa"/>
            </w:tcMar>
          </w:tcPr>
          <w:p w14:paraId="45CF318A" w14:textId="77777777" w:rsidR="00545467" w:rsidRPr="00EA365E" w:rsidRDefault="00545467" w:rsidP="00282912">
            <w:pPr>
              <w:rPr>
                <w:lang w:val="en-IE"/>
              </w:rPr>
            </w:pPr>
            <w:r w:rsidRPr="00EA365E">
              <w:rPr>
                <w:lang w:val="en-IE"/>
              </w:rPr>
              <w:t>Self-reported experience of homelessness in Scottish Household Survey</w:t>
            </w:r>
          </w:p>
        </w:tc>
        <w:tc>
          <w:tcPr>
            <w:tcW w:w="0" w:type="auto"/>
            <w:tcMar>
              <w:top w:w="100" w:type="dxa"/>
              <w:left w:w="100" w:type="dxa"/>
              <w:bottom w:w="100" w:type="dxa"/>
              <w:right w:w="100" w:type="dxa"/>
            </w:tcMar>
          </w:tcPr>
          <w:p w14:paraId="38AC4A08" w14:textId="77777777" w:rsidR="00545467" w:rsidRPr="00EA365E" w:rsidRDefault="00545467" w:rsidP="00282912">
            <w:pPr>
              <w:rPr>
                <w:lang w:val="en-IE"/>
              </w:rPr>
            </w:pPr>
            <w:r w:rsidRPr="00EA365E">
              <w:rPr>
                <w:lang w:val="en-IE"/>
              </w:rPr>
              <w:t>Sex not specified</w:t>
            </w:r>
          </w:p>
        </w:tc>
        <w:tc>
          <w:tcPr>
            <w:tcW w:w="0" w:type="auto"/>
            <w:tcMar>
              <w:top w:w="100" w:type="dxa"/>
              <w:left w:w="100" w:type="dxa"/>
              <w:bottom w:w="100" w:type="dxa"/>
              <w:right w:w="100" w:type="dxa"/>
            </w:tcMar>
          </w:tcPr>
          <w:p w14:paraId="44A0F903" w14:textId="77777777" w:rsidR="00545467" w:rsidRPr="00EA365E" w:rsidRDefault="00545467" w:rsidP="00282912">
            <w:pPr>
              <w:rPr>
                <w:lang w:val="en-IE"/>
              </w:rPr>
            </w:pPr>
            <w:r w:rsidRPr="00EA365E">
              <w:rPr>
                <w:lang w:val="en-IE"/>
              </w:rPr>
              <w:t>Not specified</w:t>
            </w:r>
          </w:p>
        </w:tc>
        <w:tc>
          <w:tcPr>
            <w:tcW w:w="0" w:type="auto"/>
            <w:tcMar>
              <w:top w:w="100" w:type="dxa"/>
              <w:left w:w="100" w:type="dxa"/>
              <w:bottom w:w="100" w:type="dxa"/>
              <w:right w:w="100" w:type="dxa"/>
            </w:tcMar>
          </w:tcPr>
          <w:p w14:paraId="6E7DB557" w14:textId="77777777" w:rsidR="00545467" w:rsidRPr="00EA365E" w:rsidRDefault="00545467" w:rsidP="00282912">
            <w:pPr>
              <w:rPr>
                <w:lang w:val="en-IE"/>
              </w:rPr>
            </w:pPr>
            <w:r w:rsidRPr="00EA365E">
              <w:rPr>
                <w:lang w:val="en-IE"/>
              </w:rPr>
              <w:t xml:space="preserve">Within the group of people reporting “disability”, 7.6% (n=274) said they had experienced homelessness </w:t>
            </w:r>
            <w:r w:rsidRPr="00EA365E">
              <w:rPr>
                <w:lang w:val="en-IE"/>
              </w:rPr>
              <w:lastRenderedPageBreak/>
              <w:t>compared with 4.5% (n=434) in the non-disabled group.</w:t>
            </w:r>
          </w:p>
          <w:p w14:paraId="67A2AEDC" w14:textId="77777777" w:rsidR="00545467" w:rsidRPr="00EA365E" w:rsidRDefault="00545467" w:rsidP="00282912">
            <w:pPr>
              <w:rPr>
                <w:lang w:val="en-IE"/>
              </w:rPr>
            </w:pPr>
            <w:r w:rsidRPr="00EA365E">
              <w:rPr>
                <w:lang w:val="en-IE"/>
              </w:rPr>
              <w:t>.</w:t>
            </w:r>
          </w:p>
        </w:tc>
        <w:tc>
          <w:tcPr>
            <w:tcW w:w="0" w:type="auto"/>
            <w:tcMar>
              <w:top w:w="100" w:type="dxa"/>
              <w:left w:w="100" w:type="dxa"/>
              <w:bottom w:w="100" w:type="dxa"/>
              <w:right w:w="100" w:type="dxa"/>
            </w:tcMar>
          </w:tcPr>
          <w:p w14:paraId="671B0942" w14:textId="77777777" w:rsidR="00545467" w:rsidRPr="00EA365E" w:rsidRDefault="00545467" w:rsidP="00282912">
            <w:pPr>
              <w:rPr>
                <w:lang w:val="en-IE"/>
              </w:rPr>
            </w:pPr>
          </w:p>
        </w:tc>
      </w:tr>
      <w:tr w:rsidR="00545467" w:rsidRPr="00EA365E" w14:paraId="6AFB06E9" w14:textId="77777777" w:rsidTr="003303DA">
        <w:tc>
          <w:tcPr>
            <w:tcW w:w="0" w:type="auto"/>
            <w:tcMar>
              <w:top w:w="100" w:type="dxa"/>
              <w:left w:w="100" w:type="dxa"/>
              <w:bottom w:w="100" w:type="dxa"/>
              <w:right w:w="100" w:type="dxa"/>
            </w:tcMar>
          </w:tcPr>
          <w:p w14:paraId="75C5E1CA" w14:textId="77777777" w:rsidR="00545467" w:rsidRPr="00EA365E" w:rsidRDefault="00545467" w:rsidP="00282912">
            <w:pPr>
              <w:rPr>
                <w:lang w:val="en-IE"/>
              </w:rPr>
            </w:pPr>
            <w:r w:rsidRPr="00EA365E">
              <w:rPr>
                <w:lang w:val="en-IE"/>
              </w:rPr>
              <w:t xml:space="preserve">Ho et al. </w:t>
            </w:r>
          </w:p>
          <w:p w14:paraId="4373FE77" w14:textId="77777777" w:rsidR="00545467" w:rsidRPr="00EA365E" w:rsidRDefault="00545467" w:rsidP="00282912">
            <w:pPr>
              <w:rPr>
                <w:lang w:val="en-IE"/>
              </w:rPr>
            </w:pPr>
            <w:r w:rsidRPr="00EA365E">
              <w:rPr>
                <w:lang w:val="en-IE"/>
              </w:rPr>
              <w:t>2007</w:t>
            </w:r>
          </w:p>
        </w:tc>
        <w:tc>
          <w:tcPr>
            <w:tcW w:w="0" w:type="auto"/>
          </w:tcPr>
          <w:p w14:paraId="53F5ED47" w14:textId="77777777" w:rsidR="00545467" w:rsidRPr="00EA365E" w:rsidRDefault="00545467" w:rsidP="00282912">
            <w:pPr>
              <w:rPr>
                <w:lang w:val="en-IE"/>
              </w:rPr>
            </w:pPr>
            <w:r w:rsidRPr="00EA365E">
              <w:rPr>
                <w:lang w:val="en-IE"/>
              </w:rPr>
              <w:t>N=28</w:t>
            </w:r>
          </w:p>
        </w:tc>
        <w:tc>
          <w:tcPr>
            <w:tcW w:w="2881" w:type="dxa"/>
            <w:tcMar>
              <w:top w:w="100" w:type="dxa"/>
              <w:left w:w="100" w:type="dxa"/>
              <w:bottom w:w="100" w:type="dxa"/>
              <w:right w:w="100" w:type="dxa"/>
            </w:tcMar>
          </w:tcPr>
          <w:p w14:paraId="1C9C92AA" w14:textId="671C2353" w:rsidR="00545467" w:rsidRPr="00EA365E" w:rsidRDefault="00545467" w:rsidP="00282912">
            <w:pPr>
              <w:rPr>
                <w:lang w:val="en-IE"/>
              </w:rPr>
            </w:pPr>
            <w:r w:rsidRPr="00EA365E">
              <w:rPr>
                <w:lang w:val="en-IE"/>
              </w:rPr>
              <w:t>People who require the use of assistive equipment such as a cane, walker, wheelchair, or scooter</w:t>
            </w:r>
          </w:p>
        </w:tc>
        <w:tc>
          <w:tcPr>
            <w:tcW w:w="0" w:type="auto"/>
            <w:tcMar>
              <w:top w:w="100" w:type="dxa"/>
              <w:left w:w="100" w:type="dxa"/>
              <w:bottom w:w="100" w:type="dxa"/>
              <w:right w:w="100" w:type="dxa"/>
            </w:tcMar>
          </w:tcPr>
          <w:p w14:paraId="3DB33D61" w14:textId="77777777" w:rsidR="00545467" w:rsidRPr="00EA365E" w:rsidRDefault="00545467" w:rsidP="00282912">
            <w:pPr>
              <w:rPr>
                <w:lang w:val="en-IE"/>
              </w:rPr>
            </w:pPr>
            <w:r w:rsidRPr="00EA365E">
              <w:rPr>
                <w:lang w:val="en-IE"/>
              </w:rPr>
              <w:t xml:space="preserve">People living in a homeless hostel </w:t>
            </w:r>
          </w:p>
        </w:tc>
        <w:tc>
          <w:tcPr>
            <w:tcW w:w="0" w:type="auto"/>
            <w:tcMar>
              <w:top w:w="100" w:type="dxa"/>
              <w:left w:w="100" w:type="dxa"/>
              <w:bottom w:w="100" w:type="dxa"/>
              <w:right w:w="100" w:type="dxa"/>
            </w:tcMar>
          </w:tcPr>
          <w:p w14:paraId="20467FDE" w14:textId="77777777" w:rsidR="00545467" w:rsidRPr="00EA365E" w:rsidRDefault="00545467" w:rsidP="00282912">
            <w:pPr>
              <w:rPr>
                <w:lang w:val="en-IE"/>
              </w:rPr>
            </w:pPr>
            <w:r w:rsidRPr="00EA365E">
              <w:rPr>
                <w:lang w:val="en-IE"/>
              </w:rPr>
              <w:t>Male = 85%</w:t>
            </w:r>
          </w:p>
          <w:p w14:paraId="4BA42204" w14:textId="77777777" w:rsidR="00545467" w:rsidRPr="00EA365E" w:rsidRDefault="00545467" w:rsidP="00282912">
            <w:pPr>
              <w:rPr>
                <w:lang w:val="en-IE"/>
              </w:rPr>
            </w:pPr>
            <w:r w:rsidRPr="00EA365E">
              <w:rPr>
                <w:lang w:val="en-IE"/>
              </w:rPr>
              <w:t>M: 11</w:t>
            </w:r>
          </w:p>
        </w:tc>
        <w:tc>
          <w:tcPr>
            <w:tcW w:w="0" w:type="auto"/>
            <w:tcMar>
              <w:top w:w="100" w:type="dxa"/>
              <w:left w:w="100" w:type="dxa"/>
              <w:bottom w:w="100" w:type="dxa"/>
              <w:right w:w="100" w:type="dxa"/>
            </w:tcMar>
          </w:tcPr>
          <w:p w14:paraId="72B9E065" w14:textId="77777777" w:rsidR="00545467" w:rsidRPr="00EA365E" w:rsidRDefault="00545467" w:rsidP="00282912">
            <w:pPr>
              <w:rPr>
                <w:lang w:val="en-IE"/>
              </w:rPr>
            </w:pPr>
            <w:r w:rsidRPr="00EA365E">
              <w:rPr>
                <w:lang w:val="en-IE"/>
              </w:rPr>
              <w:t xml:space="preserve">43.2 </w:t>
            </w:r>
            <w:r w:rsidRPr="00EA365E">
              <w:rPr>
                <w:rFonts w:ascii="MS Mincho" w:eastAsia="MS Mincho" w:hAnsi="MS Mincho" w:cs="MS Mincho" w:hint="eastAsia"/>
                <w:lang w:val="en-IE"/>
              </w:rPr>
              <w:t>土</w:t>
            </w:r>
            <w:r w:rsidRPr="00EA365E">
              <w:rPr>
                <w:lang w:val="en-IE"/>
              </w:rPr>
              <w:t>8.9 years</w:t>
            </w:r>
          </w:p>
        </w:tc>
        <w:tc>
          <w:tcPr>
            <w:tcW w:w="0" w:type="auto"/>
            <w:tcMar>
              <w:top w:w="100" w:type="dxa"/>
              <w:left w:w="100" w:type="dxa"/>
              <w:bottom w:w="100" w:type="dxa"/>
              <w:right w:w="100" w:type="dxa"/>
            </w:tcMar>
          </w:tcPr>
          <w:p w14:paraId="5FE286F0" w14:textId="77777777" w:rsidR="00545467" w:rsidRPr="00EA365E" w:rsidRDefault="00545467" w:rsidP="00282912">
            <w:pPr>
              <w:rPr>
                <w:lang w:val="en-IE"/>
              </w:rPr>
            </w:pPr>
            <w:r w:rsidRPr="00EA365E">
              <w:rPr>
                <w:lang w:val="en-IE"/>
              </w:rPr>
              <w:t>Spinal cord injury (n=6, 46%), amputation (n = 1, 8%), fractured leg or hip (n = 1, 8%), arthritis in hip or ankle (n=2, 15%), in need of assistance with self-care, shopping, daily activities (n=2, 15%),</w:t>
            </w:r>
          </w:p>
        </w:tc>
        <w:tc>
          <w:tcPr>
            <w:tcW w:w="0" w:type="auto"/>
            <w:tcMar>
              <w:top w:w="100" w:type="dxa"/>
              <w:left w:w="100" w:type="dxa"/>
              <w:bottom w:w="100" w:type="dxa"/>
              <w:right w:w="100" w:type="dxa"/>
            </w:tcMar>
          </w:tcPr>
          <w:p w14:paraId="105F95F5" w14:textId="77777777" w:rsidR="00545467" w:rsidRPr="00EA365E" w:rsidRDefault="00545467" w:rsidP="00282912">
            <w:pPr>
              <w:rPr>
                <w:lang w:val="en-IE"/>
              </w:rPr>
            </w:pPr>
            <w:r w:rsidRPr="00EA365E">
              <w:rPr>
                <w:lang w:val="en-IE"/>
              </w:rPr>
              <w:t>Stroke (n=1, 8%), unspecified (n=2, 15%)</w:t>
            </w:r>
          </w:p>
          <w:p w14:paraId="3E0899A4" w14:textId="77777777" w:rsidR="00545467" w:rsidRPr="00EA365E" w:rsidRDefault="00545467" w:rsidP="00282912">
            <w:pPr>
              <w:rPr>
                <w:lang w:val="en-IE"/>
              </w:rPr>
            </w:pPr>
          </w:p>
        </w:tc>
      </w:tr>
      <w:tr w:rsidR="00545467" w:rsidRPr="00EA365E" w14:paraId="6D80C62A" w14:textId="77777777" w:rsidTr="003303DA">
        <w:tc>
          <w:tcPr>
            <w:tcW w:w="0" w:type="auto"/>
            <w:tcMar>
              <w:top w:w="100" w:type="dxa"/>
              <w:left w:w="100" w:type="dxa"/>
              <w:bottom w:w="100" w:type="dxa"/>
              <w:right w:w="100" w:type="dxa"/>
            </w:tcMar>
          </w:tcPr>
          <w:p w14:paraId="3B450CC9" w14:textId="77777777" w:rsidR="00545467" w:rsidRPr="00EA365E" w:rsidRDefault="00545467" w:rsidP="00282912">
            <w:pPr>
              <w:rPr>
                <w:lang w:val="en-IE"/>
              </w:rPr>
            </w:pPr>
            <w:r w:rsidRPr="00EA365E">
              <w:rPr>
                <w:lang w:val="en-IE"/>
              </w:rPr>
              <w:t xml:space="preserve">Kehn et al. </w:t>
            </w:r>
          </w:p>
          <w:p w14:paraId="63084379" w14:textId="77777777" w:rsidR="00545467" w:rsidRPr="00EA365E" w:rsidRDefault="00545467" w:rsidP="00282912">
            <w:pPr>
              <w:rPr>
                <w:lang w:val="en-IE"/>
              </w:rPr>
            </w:pPr>
            <w:r w:rsidRPr="00EA365E">
              <w:rPr>
                <w:lang w:val="en-IE"/>
              </w:rPr>
              <w:t>2013</w:t>
            </w:r>
          </w:p>
        </w:tc>
        <w:tc>
          <w:tcPr>
            <w:tcW w:w="0" w:type="auto"/>
          </w:tcPr>
          <w:p w14:paraId="4F116B99" w14:textId="77777777" w:rsidR="00545467" w:rsidRPr="00EA365E" w:rsidRDefault="00545467" w:rsidP="00282912">
            <w:pPr>
              <w:rPr>
                <w:lang w:val="en-IE"/>
              </w:rPr>
            </w:pPr>
            <w:r w:rsidRPr="00EA365E">
              <w:rPr>
                <w:lang w:val="en-IE"/>
              </w:rPr>
              <w:t>N=83</w:t>
            </w:r>
          </w:p>
        </w:tc>
        <w:tc>
          <w:tcPr>
            <w:tcW w:w="2881" w:type="dxa"/>
            <w:tcMar>
              <w:top w:w="100" w:type="dxa"/>
              <w:left w:w="100" w:type="dxa"/>
              <w:bottom w:w="100" w:type="dxa"/>
              <w:right w:w="100" w:type="dxa"/>
            </w:tcMar>
          </w:tcPr>
          <w:p w14:paraId="6A59A2F9" w14:textId="089E220A" w:rsidR="00545467" w:rsidRPr="00EA365E" w:rsidRDefault="00545467" w:rsidP="00282912">
            <w:pPr>
              <w:rPr>
                <w:lang w:val="en-IE"/>
              </w:rPr>
            </w:pPr>
            <w:r w:rsidRPr="00EA365E">
              <w:rPr>
                <w:lang w:val="en-IE"/>
              </w:rPr>
              <w:t xml:space="preserve">A mobility impairment requiring the use a mobility device </w:t>
            </w:r>
            <w:proofErr w:type="spellStart"/>
            <w:r w:rsidRPr="00EA365E">
              <w:rPr>
                <w:lang w:val="en-IE"/>
              </w:rPr>
              <w:t>eg</w:t>
            </w:r>
            <w:proofErr w:type="spellEnd"/>
            <w:r w:rsidRPr="00EA365E">
              <w:rPr>
                <w:lang w:val="en-IE"/>
              </w:rPr>
              <w:t xml:space="preserve"> wheelchair or cane</w:t>
            </w:r>
          </w:p>
        </w:tc>
        <w:tc>
          <w:tcPr>
            <w:tcW w:w="0" w:type="auto"/>
            <w:tcMar>
              <w:top w:w="100" w:type="dxa"/>
              <w:left w:w="100" w:type="dxa"/>
              <w:bottom w:w="100" w:type="dxa"/>
              <w:right w:w="100" w:type="dxa"/>
            </w:tcMar>
          </w:tcPr>
          <w:p w14:paraId="0BCE14DC" w14:textId="77777777" w:rsidR="00545467" w:rsidRPr="00EA365E" w:rsidRDefault="00545467" w:rsidP="00282912">
            <w:pPr>
              <w:rPr>
                <w:lang w:val="en-IE"/>
              </w:rPr>
            </w:pPr>
            <w:r w:rsidRPr="00EA365E">
              <w:rPr>
                <w:lang w:val="en-IE"/>
              </w:rPr>
              <w:t>Lacking a fixed, regular and adequate nighttime residence</w:t>
            </w:r>
          </w:p>
        </w:tc>
        <w:tc>
          <w:tcPr>
            <w:tcW w:w="0" w:type="auto"/>
            <w:tcMar>
              <w:top w:w="100" w:type="dxa"/>
              <w:left w:w="100" w:type="dxa"/>
              <w:bottom w:w="100" w:type="dxa"/>
              <w:right w:w="100" w:type="dxa"/>
            </w:tcMar>
          </w:tcPr>
          <w:p w14:paraId="7C02ECB2" w14:textId="77777777" w:rsidR="00545467" w:rsidRPr="00EA365E" w:rsidRDefault="00545467" w:rsidP="00282912">
            <w:pPr>
              <w:rPr>
                <w:lang w:val="en-IE"/>
              </w:rPr>
            </w:pPr>
            <w:r w:rsidRPr="00EA365E">
              <w:rPr>
                <w:lang w:val="en-IE"/>
              </w:rPr>
              <w:t>Male: 76%</w:t>
            </w:r>
          </w:p>
          <w:p w14:paraId="173F7263" w14:textId="77777777" w:rsidR="00545467" w:rsidRPr="00EA365E" w:rsidRDefault="00545467" w:rsidP="00282912">
            <w:pPr>
              <w:rPr>
                <w:lang w:val="en-IE"/>
              </w:rPr>
            </w:pPr>
            <w:r w:rsidRPr="00EA365E">
              <w:rPr>
                <w:lang w:val="en-IE"/>
              </w:rPr>
              <w:t xml:space="preserve">M: 63 </w:t>
            </w:r>
          </w:p>
          <w:p w14:paraId="7813EE0B" w14:textId="77777777" w:rsidR="00545467" w:rsidRPr="00EA365E" w:rsidRDefault="00545467" w:rsidP="00282912">
            <w:pPr>
              <w:rPr>
                <w:lang w:val="en-IE"/>
              </w:rPr>
            </w:pPr>
          </w:p>
        </w:tc>
        <w:tc>
          <w:tcPr>
            <w:tcW w:w="0" w:type="auto"/>
            <w:tcMar>
              <w:top w:w="100" w:type="dxa"/>
              <w:left w:w="100" w:type="dxa"/>
              <w:bottom w:w="100" w:type="dxa"/>
              <w:right w:w="100" w:type="dxa"/>
            </w:tcMar>
          </w:tcPr>
          <w:p w14:paraId="2FA01109" w14:textId="77777777" w:rsidR="00545467" w:rsidRPr="00EA365E" w:rsidRDefault="00545467" w:rsidP="00282912">
            <w:pPr>
              <w:rPr>
                <w:lang w:val="en-IE"/>
              </w:rPr>
            </w:pPr>
            <w:r w:rsidRPr="00EA365E">
              <w:rPr>
                <w:lang w:val="en-IE"/>
              </w:rPr>
              <w:t>18 – 64 years</w:t>
            </w:r>
          </w:p>
        </w:tc>
        <w:tc>
          <w:tcPr>
            <w:tcW w:w="0" w:type="auto"/>
            <w:tcMar>
              <w:top w:w="100" w:type="dxa"/>
              <w:left w:w="100" w:type="dxa"/>
              <w:bottom w:w="100" w:type="dxa"/>
              <w:right w:w="100" w:type="dxa"/>
            </w:tcMar>
          </w:tcPr>
          <w:p w14:paraId="2ABA559F" w14:textId="77777777" w:rsidR="00545467" w:rsidRPr="00EA365E" w:rsidRDefault="00545467" w:rsidP="00282912">
            <w:pPr>
              <w:rPr>
                <w:lang w:val="en-IE"/>
              </w:rPr>
            </w:pPr>
            <w:r w:rsidRPr="00EA365E">
              <w:rPr>
                <w:lang w:val="en-IE"/>
              </w:rPr>
              <w:t xml:space="preserve">N=53, 65% used a cane for ambulation. N=39, 47% reported limitations in </w:t>
            </w:r>
            <w:r w:rsidRPr="00EA365E">
              <w:rPr>
                <w:lang w:val="en-IE"/>
              </w:rPr>
              <w:lastRenderedPageBreak/>
              <w:t xml:space="preserve">seven of 10 daily living activities, such as travelling outside the hostel (n=76, 92%), getting around inside the hostel (n=71, 86%), bathing (n=56, 68%), and toileting (n=54, 65%) </w:t>
            </w:r>
          </w:p>
        </w:tc>
        <w:tc>
          <w:tcPr>
            <w:tcW w:w="0" w:type="auto"/>
            <w:tcMar>
              <w:top w:w="100" w:type="dxa"/>
              <w:left w:w="100" w:type="dxa"/>
              <w:bottom w:w="100" w:type="dxa"/>
              <w:right w:w="100" w:type="dxa"/>
            </w:tcMar>
          </w:tcPr>
          <w:p w14:paraId="497375F3" w14:textId="77777777" w:rsidR="00545467" w:rsidRPr="00EA365E" w:rsidRDefault="00545467" w:rsidP="00282912">
            <w:pPr>
              <w:rPr>
                <w:lang w:val="en-IE"/>
              </w:rPr>
            </w:pPr>
            <w:r w:rsidRPr="00EA365E">
              <w:rPr>
                <w:lang w:val="en-IE"/>
              </w:rPr>
              <w:lastRenderedPageBreak/>
              <w:t xml:space="preserve">On average respondents reported five chronic conditions in addition to mobility impairments. Five </w:t>
            </w:r>
            <w:proofErr w:type="gramStart"/>
            <w:r w:rsidRPr="00EA365E">
              <w:rPr>
                <w:lang w:val="en-IE"/>
              </w:rPr>
              <w:lastRenderedPageBreak/>
              <w:t>most commonly reported</w:t>
            </w:r>
            <w:proofErr w:type="gramEnd"/>
            <w:r w:rsidRPr="00EA365E">
              <w:rPr>
                <w:lang w:val="en-IE"/>
              </w:rPr>
              <w:t xml:space="preserve"> conditions were: high blood pressure (n = 58, 70%), arthritis (n = 55, 66%), depression (n = 41, 50%), high cholesterol (n = 30, 36%), and diabetes (n = 23, 28%)</w:t>
            </w:r>
          </w:p>
        </w:tc>
      </w:tr>
      <w:tr w:rsidR="00545467" w:rsidRPr="00EA365E" w14:paraId="2518BA50" w14:textId="77777777" w:rsidTr="003303DA">
        <w:tc>
          <w:tcPr>
            <w:tcW w:w="0" w:type="auto"/>
            <w:tcMar>
              <w:top w:w="100" w:type="dxa"/>
              <w:left w:w="100" w:type="dxa"/>
              <w:bottom w:w="100" w:type="dxa"/>
              <w:right w:w="100" w:type="dxa"/>
            </w:tcMar>
          </w:tcPr>
          <w:p w14:paraId="003F1FC4" w14:textId="77777777" w:rsidR="00545467" w:rsidRPr="00EA365E" w:rsidRDefault="00545467" w:rsidP="00282912">
            <w:pPr>
              <w:rPr>
                <w:lang w:val="en-IE"/>
              </w:rPr>
            </w:pPr>
            <w:r w:rsidRPr="00EA365E">
              <w:rPr>
                <w:lang w:val="en-IE"/>
              </w:rPr>
              <w:lastRenderedPageBreak/>
              <w:t>Kienan et al (2021)</w:t>
            </w:r>
          </w:p>
        </w:tc>
        <w:tc>
          <w:tcPr>
            <w:tcW w:w="0" w:type="auto"/>
          </w:tcPr>
          <w:p w14:paraId="10B241E7" w14:textId="77777777" w:rsidR="00545467" w:rsidRPr="00EA365E" w:rsidRDefault="00545467" w:rsidP="00282912">
            <w:pPr>
              <w:rPr>
                <w:lang w:val="en-IE"/>
              </w:rPr>
            </w:pPr>
            <w:r w:rsidRPr="00EA365E">
              <w:rPr>
                <w:lang w:val="en-IE"/>
              </w:rPr>
              <w:t>N=65</w:t>
            </w:r>
          </w:p>
        </w:tc>
        <w:tc>
          <w:tcPr>
            <w:tcW w:w="2881" w:type="dxa"/>
            <w:tcMar>
              <w:top w:w="100" w:type="dxa"/>
              <w:left w:w="100" w:type="dxa"/>
              <w:bottom w:w="100" w:type="dxa"/>
              <w:right w:w="100" w:type="dxa"/>
            </w:tcMar>
          </w:tcPr>
          <w:p w14:paraId="2196E807" w14:textId="5A03758D" w:rsidR="00545467" w:rsidRPr="00EA365E" w:rsidRDefault="00545467" w:rsidP="00282912">
            <w:pPr>
              <w:rPr>
                <w:lang w:val="en-IE"/>
              </w:rPr>
            </w:pPr>
            <w:r w:rsidRPr="00EA365E">
              <w:rPr>
                <w:lang w:val="en-IE"/>
              </w:rPr>
              <w:t xml:space="preserve">Having functional limitation </w:t>
            </w:r>
            <w:proofErr w:type="spellStart"/>
            <w:r w:rsidRPr="00EA365E">
              <w:rPr>
                <w:lang w:val="en-IE"/>
              </w:rPr>
              <w:t>eg</w:t>
            </w:r>
            <w:proofErr w:type="spellEnd"/>
            <w:r w:rsidRPr="00EA365E">
              <w:rPr>
                <w:lang w:val="en-IE"/>
              </w:rPr>
              <w:t xml:space="preserve"> poor strength and mobility, and high risk of falls </w:t>
            </w:r>
          </w:p>
        </w:tc>
        <w:tc>
          <w:tcPr>
            <w:tcW w:w="0" w:type="auto"/>
            <w:tcMar>
              <w:top w:w="100" w:type="dxa"/>
              <w:left w:w="100" w:type="dxa"/>
              <w:bottom w:w="100" w:type="dxa"/>
              <w:right w:w="100" w:type="dxa"/>
            </w:tcMar>
          </w:tcPr>
          <w:p w14:paraId="355023B9" w14:textId="77777777" w:rsidR="00545467" w:rsidRPr="00EA365E" w:rsidRDefault="00545467" w:rsidP="00282912">
            <w:pPr>
              <w:rPr>
                <w:lang w:val="en-IE"/>
              </w:rPr>
            </w:pPr>
            <w:r w:rsidRPr="00EA365E">
              <w:rPr>
                <w:lang w:val="en-IE"/>
              </w:rPr>
              <w:t xml:space="preserve">Lacking stable housing </w:t>
            </w:r>
            <w:proofErr w:type="spellStart"/>
            <w:r w:rsidRPr="00EA365E">
              <w:rPr>
                <w:lang w:val="en-IE"/>
              </w:rPr>
              <w:t>eg</w:t>
            </w:r>
            <w:proofErr w:type="spellEnd"/>
            <w:r w:rsidRPr="00EA365E">
              <w:rPr>
                <w:lang w:val="en-IE"/>
              </w:rPr>
              <w:t xml:space="preserve"> rough sleeping, sofa-surfing, living in long-term or short-term homeless accommodation.  </w:t>
            </w:r>
          </w:p>
        </w:tc>
        <w:tc>
          <w:tcPr>
            <w:tcW w:w="0" w:type="auto"/>
            <w:tcMar>
              <w:top w:w="100" w:type="dxa"/>
              <w:left w:w="100" w:type="dxa"/>
              <w:bottom w:w="100" w:type="dxa"/>
              <w:right w:w="100" w:type="dxa"/>
            </w:tcMar>
          </w:tcPr>
          <w:p w14:paraId="5E7751B0" w14:textId="77777777" w:rsidR="00545467" w:rsidRPr="00EA365E" w:rsidRDefault="00545467" w:rsidP="00282912">
            <w:pPr>
              <w:rPr>
                <w:lang w:val="en-IE"/>
              </w:rPr>
            </w:pPr>
            <w:r w:rsidRPr="00EA365E">
              <w:rPr>
                <w:lang w:val="en-IE"/>
              </w:rPr>
              <w:t>Male: 67.7% (n=44)</w:t>
            </w:r>
          </w:p>
          <w:p w14:paraId="2285B2D8" w14:textId="77777777" w:rsidR="00545467" w:rsidRPr="00EA365E" w:rsidRDefault="00545467" w:rsidP="00282912">
            <w:pPr>
              <w:rPr>
                <w:lang w:val="en-IE"/>
              </w:rPr>
            </w:pPr>
            <w:r w:rsidRPr="00EA365E">
              <w:rPr>
                <w:lang w:val="en-IE"/>
              </w:rPr>
              <w:t>Female: 33.3 % (n=21)</w:t>
            </w:r>
          </w:p>
        </w:tc>
        <w:tc>
          <w:tcPr>
            <w:tcW w:w="0" w:type="auto"/>
            <w:tcMar>
              <w:top w:w="100" w:type="dxa"/>
              <w:left w:w="100" w:type="dxa"/>
              <w:bottom w:w="100" w:type="dxa"/>
              <w:right w:w="100" w:type="dxa"/>
            </w:tcMar>
          </w:tcPr>
          <w:p w14:paraId="7E2ABD24" w14:textId="77777777" w:rsidR="00545467" w:rsidRPr="00EA365E" w:rsidRDefault="00545467" w:rsidP="00282912">
            <w:pPr>
              <w:rPr>
                <w:lang w:val="en-IE"/>
              </w:rPr>
            </w:pPr>
            <w:r w:rsidRPr="00EA365E">
              <w:rPr>
                <w:lang w:val="en-IE"/>
              </w:rPr>
              <w:t>Median age: 45</w:t>
            </w:r>
          </w:p>
        </w:tc>
        <w:tc>
          <w:tcPr>
            <w:tcW w:w="0" w:type="auto"/>
            <w:tcMar>
              <w:top w:w="100" w:type="dxa"/>
              <w:left w:w="100" w:type="dxa"/>
              <w:bottom w:w="100" w:type="dxa"/>
              <w:right w:w="100" w:type="dxa"/>
            </w:tcMar>
          </w:tcPr>
          <w:p w14:paraId="48A70284" w14:textId="77777777" w:rsidR="00545467" w:rsidRPr="00EA365E" w:rsidRDefault="00545467" w:rsidP="00282912">
            <w:pPr>
              <w:rPr>
                <w:lang w:val="en-IE"/>
              </w:rPr>
            </w:pPr>
            <w:r w:rsidRPr="00EA365E">
              <w:rPr>
                <w:lang w:val="en-IE"/>
              </w:rPr>
              <w:t xml:space="preserve">32% (n = 21) used a mobility aid (a stick (n = 6), crutches (n = 12) and a frame (n= 3)). Eight participants used a wheelchair on a long-term basis. 83% (n = 58) had one or more mobility limitations. 56.0% (n = 20) were at </w:t>
            </w:r>
            <w:r w:rsidRPr="00EA365E">
              <w:rPr>
                <w:lang w:val="en-IE"/>
              </w:rPr>
              <w:lastRenderedPageBreak/>
              <w:t>risk of falling. 30.0% (n=20) of participants could attempt climbing one flight of stairs. 70.0% were either pre-frail (vulnerable) or frail.</w:t>
            </w:r>
          </w:p>
        </w:tc>
        <w:tc>
          <w:tcPr>
            <w:tcW w:w="0" w:type="auto"/>
            <w:tcMar>
              <w:top w:w="100" w:type="dxa"/>
              <w:left w:w="100" w:type="dxa"/>
              <w:bottom w:w="100" w:type="dxa"/>
              <w:right w:w="100" w:type="dxa"/>
            </w:tcMar>
          </w:tcPr>
          <w:p w14:paraId="4A186648" w14:textId="77777777" w:rsidR="00545467" w:rsidRPr="00EA365E" w:rsidRDefault="00545467" w:rsidP="00282912">
            <w:pPr>
              <w:rPr>
                <w:lang w:val="en-IE"/>
              </w:rPr>
            </w:pPr>
            <w:r w:rsidRPr="00EA365E">
              <w:rPr>
                <w:lang w:val="en-IE"/>
              </w:rPr>
              <w:lastRenderedPageBreak/>
              <w:t xml:space="preserve">Chronic medical conditions most commonly reported </w:t>
            </w:r>
            <w:proofErr w:type="gramStart"/>
            <w:r w:rsidRPr="00EA365E">
              <w:rPr>
                <w:lang w:val="en-IE"/>
              </w:rPr>
              <w:t>were:</w:t>
            </w:r>
            <w:proofErr w:type="gramEnd"/>
            <w:r w:rsidRPr="00EA365E">
              <w:rPr>
                <w:lang w:val="en-IE"/>
              </w:rPr>
              <w:t xml:space="preserve"> hepatitis C (n = 27), liver disease (alcohol related) (n= 13), epilepsy/seizure disorders (n= 11) and mental health conditions (n = 17)</w:t>
            </w:r>
          </w:p>
        </w:tc>
      </w:tr>
      <w:tr w:rsidR="00545467" w:rsidRPr="00EA365E" w14:paraId="5FBCEFFD" w14:textId="77777777" w:rsidTr="003303DA">
        <w:tc>
          <w:tcPr>
            <w:tcW w:w="0" w:type="auto"/>
            <w:tcMar>
              <w:top w:w="100" w:type="dxa"/>
              <w:left w:w="100" w:type="dxa"/>
              <w:bottom w:w="100" w:type="dxa"/>
              <w:right w:w="100" w:type="dxa"/>
            </w:tcMar>
          </w:tcPr>
          <w:p w14:paraId="40B066F4" w14:textId="77777777" w:rsidR="00545467" w:rsidRPr="00EA365E" w:rsidRDefault="00545467" w:rsidP="00282912">
            <w:pPr>
              <w:rPr>
                <w:lang w:val="en-IE"/>
              </w:rPr>
            </w:pPr>
            <w:r w:rsidRPr="00EA365E">
              <w:rPr>
                <w:lang w:val="en-IE"/>
              </w:rPr>
              <w:t xml:space="preserve">Nikoo et al. </w:t>
            </w:r>
          </w:p>
          <w:p w14:paraId="4A6A7AF4" w14:textId="77777777" w:rsidR="00545467" w:rsidRPr="00EA365E" w:rsidRDefault="00545467" w:rsidP="00282912">
            <w:pPr>
              <w:rPr>
                <w:lang w:val="en-IE"/>
              </w:rPr>
            </w:pPr>
            <w:r w:rsidRPr="00EA365E">
              <w:rPr>
                <w:lang w:val="en-IE"/>
              </w:rPr>
              <w:t>2015</w:t>
            </w:r>
          </w:p>
        </w:tc>
        <w:tc>
          <w:tcPr>
            <w:tcW w:w="0" w:type="auto"/>
          </w:tcPr>
          <w:p w14:paraId="71FBB416" w14:textId="77777777" w:rsidR="00545467" w:rsidRPr="00EA365E" w:rsidRDefault="00545467" w:rsidP="00282912">
            <w:pPr>
              <w:rPr>
                <w:lang w:val="en-IE"/>
              </w:rPr>
            </w:pPr>
            <w:r w:rsidRPr="00EA365E">
              <w:rPr>
                <w:lang w:val="en-IE"/>
              </w:rPr>
              <w:t>N=500</w:t>
            </w:r>
          </w:p>
        </w:tc>
        <w:tc>
          <w:tcPr>
            <w:tcW w:w="2881" w:type="dxa"/>
            <w:tcMar>
              <w:top w:w="100" w:type="dxa"/>
              <w:left w:w="100" w:type="dxa"/>
              <w:bottom w:w="100" w:type="dxa"/>
              <w:right w:w="100" w:type="dxa"/>
            </w:tcMar>
          </w:tcPr>
          <w:p w14:paraId="60389AD7" w14:textId="5DFD4AD8" w:rsidR="00545467" w:rsidRPr="00EA365E" w:rsidRDefault="00545467" w:rsidP="00282912">
            <w:pPr>
              <w:rPr>
                <w:lang w:val="en-IE"/>
              </w:rPr>
            </w:pPr>
            <w:r w:rsidRPr="00EA365E">
              <w:rPr>
                <w:lang w:val="en-IE"/>
              </w:rPr>
              <w:t>Musculoskeletal conditions</w:t>
            </w:r>
          </w:p>
        </w:tc>
        <w:tc>
          <w:tcPr>
            <w:tcW w:w="0" w:type="auto"/>
            <w:tcMar>
              <w:top w:w="100" w:type="dxa"/>
              <w:left w:w="100" w:type="dxa"/>
              <w:bottom w:w="100" w:type="dxa"/>
              <w:right w:w="100" w:type="dxa"/>
            </w:tcMar>
          </w:tcPr>
          <w:p w14:paraId="769904D7" w14:textId="77777777" w:rsidR="00545467" w:rsidRPr="00EA365E" w:rsidRDefault="00545467" w:rsidP="00282912">
            <w:pPr>
              <w:rPr>
                <w:lang w:val="en-IE"/>
              </w:rPr>
            </w:pPr>
            <w:r w:rsidRPr="00EA365E">
              <w:rPr>
                <w:lang w:val="en-IE"/>
              </w:rPr>
              <w:t xml:space="preserve">A living situation without physical accommodation where often </w:t>
            </w:r>
            <w:proofErr w:type="gramStart"/>
            <w:r w:rsidRPr="00EA365E">
              <w:rPr>
                <w:lang w:val="en-IE"/>
              </w:rPr>
              <w:t>sleep</w:t>
            </w:r>
            <w:proofErr w:type="gramEnd"/>
            <w:r w:rsidRPr="00EA365E">
              <w:rPr>
                <w:lang w:val="en-IE"/>
              </w:rPr>
              <w:t xml:space="preserve"> outdoors, in emergency shelters or at other places not meant for human habitation</w:t>
            </w:r>
          </w:p>
        </w:tc>
        <w:tc>
          <w:tcPr>
            <w:tcW w:w="0" w:type="auto"/>
            <w:tcMar>
              <w:top w:w="100" w:type="dxa"/>
              <w:left w:w="100" w:type="dxa"/>
              <w:bottom w:w="100" w:type="dxa"/>
              <w:right w:w="100" w:type="dxa"/>
            </w:tcMar>
          </w:tcPr>
          <w:p w14:paraId="675BAB08" w14:textId="77777777" w:rsidR="00545467" w:rsidRPr="00EA365E" w:rsidRDefault="00545467" w:rsidP="00282912">
            <w:pPr>
              <w:rPr>
                <w:lang w:val="en-IE"/>
              </w:rPr>
            </w:pPr>
            <w:r w:rsidRPr="00EA365E">
              <w:rPr>
                <w:lang w:val="en-IE"/>
              </w:rPr>
              <w:t>Male: 59.8%</w:t>
            </w:r>
          </w:p>
          <w:p w14:paraId="42BD46B8" w14:textId="77777777" w:rsidR="00545467" w:rsidRPr="00EA365E" w:rsidRDefault="00545467" w:rsidP="00282912">
            <w:pPr>
              <w:rPr>
                <w:lang w:val="en-IE"/>
              </w:rPr>
            </w:pPr>
            <w:r w:rsidRPr="00EA365E">
              <w:rPr>
                <w:lang w:val="en-IE"/>
              </w:rPr>
              <w:t>Female: 40%</w:t>
            </w:r>
          </w:p>
          <w:p w14:paraId="724EE180" w14:textId="77777777" w:rsidR="00545467" w:rsidRPr="00EA365E" w:rsidRDefault="00545467" w:rsidP="00282912">
            <w:pPr>
              <w:rPr>
                <w:lang w:val="en-IE"/>
              </w:rPr>
            </w:pPr>
            <w:r w:rsidRPr="00EA365E">
              <w:rPr>
                <w:lang w:val="en-IE"/>
              </w:rPr>
              <w:t>Missing: 0.2%</w:t>
            </w:r>
          </w:p>
          <w:p w14:paraId="572DD17A" w14:textId="77777777" w:rsidR="00545467" w:rsidRPr="00EA365E" w:rsidRDefault="00545467" w:rsidP="00282912">
            <w:pPr>
              <w:rPr>
                <w:lang w:val="en-IE"/>
              </w:rPr>
            </w:pPr>
            <w:r w:rsidRPr="00EA365E">
              <w:rPr>
                <w:lang w:val="en-IE"/>
              </w:rPr>
              <w:t xml:space="preserve">M:299 </w:t>
            </w:r>
          </w:p>
          <w:p w14:paraId="13CA1768" w14:textId="77777777" w:rsidR="00545467" w:rsidRPr="00EA365E" w:rsidRDefault="00545467" w:rsidP="00282912">
            <w:pPr>
              <w:rPr>
                <w:lang w:val="en-IE"/>
              </w:rPr>
            </w:pPr>
            <w:r w:rsidRPr="00EA365E">
              <w:rPr>
                <w:lang w:val="en-IE"/>
              </w:rPr>
              <w:t xml:space="preserve">F: 200 </w:t>
            </w:r>
          </w:p>
          <w:p w14:paraId="4AF09B57" w14:textId="77777777" w:rsidR="00545467" w:rsidRPr="00EA365E" w:rsidRDefault="00545467" w:rsidP="00282912">
            <w:pPr>
              <w:rPr>
                <w:lang w:val="en-IE"/>
              </w:rPr>
            </w:pPr>
          </w:p>
        </w:tc>
        <w:tc>
          <w:tcPr>
            <w:tcW w:w="0" w:type="auto"/>
            <w:tcMar>
              <w:top w:w="100" w:type="dxa"/>
              <w:left w:w="100" w:type="dxa"/>
              <w:bottom w:w="100" w:type="dxa"/>
              <w:right w:w="100" w:type="dxa"/>
            </w:tcMar>
          </w:tcPr>
          <w:p w14:paraId="0B84390B" w14:textId="77777777" w:rsidR="00545467" w:rsidRPr="00EA365E" w:rsidRDefault="00545467" w:rsidP="00282912">
            <w:pPr>
              <w:rPr>
                <w:lang w:val="en-IE"/>
              </w:rPr>
            </w:pPr>
            <w:r w:rsidRPr="00EA365E">
              <w:rPr>
                <w:lang w:val="en-IE"/>
              </w:rPr>
              <w:t xml:space="preserve">37.9 </w:t>
            </w:r>
            <w:r w:rsidRPr="00EA365E">
              <w:rPr>
                <w:rFonts w:ascii="MS Mincho" w:eastAsia="MS Mincho" w:hAnsi="MS Mincho" w:cs="MS Mincho" w:hint="eastAsia"/>
                <w:lang w:val="en-IE"/>
              </w:rPr>
              <w:t>土</w:t>
            </w:r>
            <w:r w:rsidRPr="00EA365E">
              <w:rPr>
                <w:lang w:val="en-IE"/>
              </w:rPr>
              <w:t xml:space="preserve"> 11.0 years</w:t>
            </w:r>
          </w:p>
        </w:tc>
        <w:tc>
          <w:tcPr>
            <w:tcW w:w="0" w:type="auto"/>
            <w:tcMar>
              <w:top w:w="100" w:type="dxa"/>
              <w:left w:w="100" w:type="dxa"/>
              <w:bottom w:w="100" w:type="dxa"/>
              <w:right w:w="100" w:type="dxa"/>
            </w:tcMar>
          </w:tcPr>
          <w:p w14:paraId="6A8D05B4" w14:textId="77777777" w:rsidR="00545467" w:rsidRPr="00EA365E" w:rsidRDefault="00545467" w:rsidP="00282912">
            <w:pPr>
              <w:rPr>
                <w:lang w:val="en-IE"/>
              </w:rPr>
            </w:pPr>
            <w:r w:rsidRPr="00EA365E">
              <w:rPr>
                <w:lang w:val="en-IE"/>
              </w:rPr>
              <w:t>Musculoskeletal conditions (n=261, 52.2%), including:</w:t>
            </w:r>
          </w:p>
          <w:p w14:paraId="3F20B8C3" w14:textId="77777777" w:rsidR="00545467" w:rsidRPr="00EA365E" w:rsidRDefault="00545467" w:rsidP="00282912">
            <w:pPr>
              <w:numPr>
                <w:ilvl w:val="0"/>
                <w:numId w:val="9"/>
              </w:numPr>
              <w:rPr>
                <w:lang w:val="en-IE"/>
              </w:rPr>
            </w:pPr>
            <w:r w:rsidRPr="00EA365E">
              <w:rPr>
                <w:lang w:val="en-IE"/>
              </w:rPr>
              <w:t>Arthritis (n=142, 28.4%)</w:t>
            </w:r>
          </w:p>
          <w:p w14:paraId="655CD9AB" w14:textId="77777777" w:rsidR="00545467" w:rsidRPr="00EA365E" w:rsidRDefault="00545467" w:rsidP="00282912">
            <w:pPr>
              <w:numPr>
                <w:ilvl w:val="0"/>
                <w:numId w:val="9"/>
              </w:numPr>
              <w:rPr>
                <w:lang w:val="en-IE"/>
              </w:rPr>
            </w:pPr>
            <w:r w:rsidRPr="00EA365E">
              <w:rPr>
                <w:lang w:val="en-IE"/>
              </w:rPr>
              <w:t>Back problems (n=194, 38.8%)</w:t>
            </w:r>
          </w:p>
          <w:p w14:paraId="3617643E" w14:textId="77777777" w:rsidR="00545467" w:rsidRPr="00EA365E" w:rsidRDefault="00545467" w:rsidP="00282912">
            <w:pPr>
              <w:numPr>
                <w:ilvl w:val="0"/>
                <w:numId w:val="9"/>
              </w:numPr>
              <w:rPr>
                <w:lang w:val="en-IE"/>
              </w:rPr>
            </w:pPr>
            <w:r w:rsidRPr="00EA365E">
              <w:rPr>
                <w:lang w:val="en-IE"/>
              </w:rPr>
              <w:t xml:space="preserve">Problems in walking, lost limb, physical </w:t>
            </w:r>
            <w:r w:rsidRPr="00EA365E">
              <w:rPr>
                <w:lang w:val="en-IE"/>
              </w:rPr>
              <w:lastRenderedPageBreak/>
              <w:t>handicap(s) (n=119, 23.8%)</w:t>
            </w:r>
          </w:p>
          <w:p w14:paraId="3A6D6050" w14:textId="77777777" w:rsidR="00545467" w:rsidRPr="00EA365E" w:rsidRDefault="00545467" w:rsidP="00282912">
            <w:pPr>
              <w:numPr>
                <w:ilvl w:val="0"/>
                <w:numId w:val="9"/>
              </w:numPr>
              <w:rPr>
                <w:lang w:val="en-IE"/>
              </w:rPr>
            </w:pPr>
            <w:r w:rsidRPr="00EA365E">
              <w:rPr>
                <w:lang w:val="en-IE"/>
              </w:rPr>
              <w:t>Other (n=35, 7%)</w:t>
            </w:r>
          </w:p>
        </w:tc>
        <w:tc>
          <w:tcPr>
            <w:tcW w:w="0" w:type="auto"/>
            <w:tcMar>
              <w:top w:w="100" w:type="dxa"/>
              <w:left w:w="100" w:type="dxa"/>
              <w:bottom w:w="100" w:type="dxa"/>
              <w:right w:w="100" w:type="dxa"/>
            </w:tcMar>
          </w:tcPr>
          <w:p w14:paraId="1114A2F9" w14:textId="77777777" w:rsidR="00545467" w:rsidRPr="00EA365E" w:rsidRDefault="00545467" w:rsidP="00282912">
            <w:pPr>
              <w:rPr>
                <w:lang w:val="en-IE"/>
              </w:rPr>
            </w:pPr>
            <w:r w:rsidRPr="00EA365E">
              <w:rPr>
                <w:lang w:val="en-IE"/>
              </w:rPr>
              <w:lastRenderedPageBreak/>
              <w:t>Neurologic disease (n = 363, 72.6%), infectious disease (n = 205, 41%), respiratory disease (n = 159, 31.8%), gastrointestinal disease (n = 109, 21.8%), cardiovascular disease (n = 97, 19.4%), sensory problems (n = 92, 18.4%), long-term conditions (n = 114, 22.8%)</w:t>
            </w:r>
          </w:p>
        </w:tc>
      </w:tr>
      <w:tr w:rsidR="00545467" w:rsidRPr="00EA365E" w14:paraId="5EBBC357" w14:textId="77777777" w:rsidTr="003303DA">
        <w:tc>
          <w:tcPr>
            <w:tcW w:w="0" w:type="auto"/>
            <w:tcMar>
              <w:top w:w="100" w:type="dxa"/>
              <w:left w:w="100" w:type="dxa"/>
              <w:bottom w:w="100" w:type="dxa"/>
              <w:right w:w="100" w:type="dxa"/>
            </w:tcMar>
          </w:tcPr>
          <w:p w14:paraId="6E4FAC53" w14:textId="77777777" w:rsidR="00545467" w:rsidRPr="00EA365E" w:rsidRDefault="00545467" w:rsidP="00282912">
            <w:pPr>
              <w:rPr>
                <w:lang w:val="en-IE"/>
              </w:rPr>
            </w:pPr>
            <w:r w:rsidRPr="00EA365E">
              <w:rPr>
                <w:lang w:val="en-IE"/>
              </w:rPr>
              <w:t>Shinn et al. 2007</w:t>
            </w:r>
          </w:p>
        </w:tc>
        <w:tc>
          <w:tcPr>
            <w:tcW w:w="0" w:type="auto"/>
          </w:tcPr>
          <w:p w14:paraId="0192F02E" w14:textId="77777777" w:rsidR="00545467" w:rsidRPr="00EA365E" w:rsidRDefault="00545467" w:rsidP="00282912">
            <w:pPr>
              <w:rPr>
                <w:lang w:val="en-IE"/>
              </w:rPr>
            </w:pPr>
            <w:r w:rsidRPr="00EA365E">
              <w:rPr>
                <w:lang w:val="en-IE"/>
              </w:rPr>
              <w:t>N=79</w:t>
            </w:r>
          </w:p>
        </w:tc>
        <w:tc>
          <w:tcPr>
            <w:tcW w:w="2881" w:type="dxa"/>
            <w:tcMar>
              <w:top w:w="100" w:type="dxa"/>
              <w:left w:w="100" w:type="dxa"/>
              <w:bottom w:w="100" w:type="dxa"/>
              <w:right w:w="100" w:type="dxa"/>
            </w:tcMar>
          </w:tcPr>
          <w:p w14:paraId="7D14CA48" w14:textId="4B6FE078" w:rsidR="00545467" w:rsidRPr="00EA365E" w:rsidRDefault="00545467" w:rsidP="00282912">
            <w:pPr>
              <w:rPr>
                <w:lang w:val="en-IE"/>
              </w:rPr>
            </w:pPr>
            <w:r w:rsidRPr="00EA365E">
              <w:rPr>
                <w:lang w:val="en-IE"/>
              </w:rPr>
              <w:t>Health problems which affected the ability to carry out any of five tasks (e.g. engage in moderate physical activity such as carrying groceries or climbing stairs), or hospitalisation for a medical problem</w:t>
            </w:r>
          </w:p>
        </w:tc>
        <w:tc>
          <w:tcPr>
            <w:tcW w:w="0" w:type="auto"/>
            <w:tcMar>
              <w:top w:w="100" w:type="dxa"/>
              <w:left w:w="100" w:type="dxa"/>
              <w:bottom w:w="100" w:type="dxa"/>
              <w:right w:w="100" w:type="dxa"/>
            </w:tcMar>
          </w:tcPr>
          <w:p w14:paraId="21A1277E" w14:textId="357B98D8" w:rsidR="00545467" w:rsidRPr="00EA365E" w:rsidRDefault="00545467" w:rsidP="00282912">
            <w:pPr>
              <w:rPr>
                <w:lang w:val="en-IE"/>
              </w:rPr>
            </w:pPr>
            <w:r w:rsidRPr="00EA365E">
              <w:rPr>
                <w:lang w:val="en-IE"/>
              </w:rPr>
              <w:t>Currently living on the street and visiting a drop-in centre</w:t>
            </w:r>
            <w:r>
              <w:rPr>
                <w:lang w:val="en-IE"/>
              </w:rPr>
              <w:t xml:space="preserve"> </w:t>
            </w:r>
            <w:r w:rsidRPr="00EA365E">
              <w:rPr>
                <w:lang w:val="en-IE"/>
              </w:rPr>
              <w:t>for various needs</w:t>
            </w:r>
          </w:p>
        </w:tc>
        <w:tc>
          <w:tcPr>
            <w:tcW w:w="0" w:type="auto"/>
            <w:tcMar>
              <w:top w:w="100" w:type="dxa"/>
              <w:left w:w="100" w:type="dxa"/>
              <w:bottom w:w="100" w:type="dxa"/>
              <w:right w:w="100" w:type="dxa"/>
            </w:tcMar>
          </w:tcPr>
          <w:p w14:paraId="3E74CB0A" w14:textId="77777777" w:rsidR="00545467" w:rsidRPr="00EA365E" w:rsidRDefault="00545467" w:rsidP="00282912">
            <w:pPr>
              <w:rPr>
                <w:lang w:val="en-IE"/>
              </w:rPr>
            </w:pPr>
            <w:r w:rsidRPr="00EA365E">
              <w:rPr>
                <w:lang w:val="en-IE"/>
              </w:rPr>
              <w:t>Male= 81%</w:t>
            </w:r>
          </w:p>
          <w:p w14:paraId="219E164D" w14:textId="77777777" w:rsidR="00545467" w:rsidRPr="00EA365E" w:rsidRDefault="00545467" w:rsidP="00282912">
            <w:pPr>
              <w:rPr>
                <w:lang w:val="en-IE"/>
              </w:rPr>
            </w:pPr>
            <w:r w:rsidRPr="00EA365E">
              <w:rPr>
                <w:lang w:val="en-IE"/>
              </w:rPr>
              <w:t>Female: 19%</w:t>
            </w:r>
          </w:p>
          <w:p w14:paraId="48CA4F61" w14:textId="77777777" w:rsidR="00545467" w:rsidRPr="00EA365E" w:rsidRDefault="00545467" w:rsidP="00282912">
            <w:pPr>
              <w:rPr>
                <w:lang w:val="en-IE"/>
              </w:rPr>
            </w:pPr>
            <w:r w:rsidRPr="00EA365E">
              <w:rPr>
                <w:lang w:val="en-IE"/>
              </w:rPr>
              <w:t>M: 64</w:t>
            </w:r>
          </w:p>
          <w:p w14:paraId="14541A0D" w14:textId="77777777" w:rsidR="00545467" w:rsidRPr="00EA365E" w:rsidRDefault="00545467" w:rsidP="00282912">
            <w:pPr>
              <w:rPr>
                <w:lang w:val="en-IE"/>
              </w:rPr>
            </w:pPr>
            <w:r w:rsidRPr="00EA365E">
              <w:rPr>
                <w:lang w:val="en-IE"/>
              </w:rPr>
              <w:t>F: 15</w:t>
            </w:r>
          </w:p>
          <w:p w14:paraId="79782814" w14:textId="77777777" w:rsidR="00545467" w:rsidRPr="00EA365E" w:rsidRDefault="00545467" w:rsidP="00282912">
            <w:pPr>
              <w:rPr>
                <w:lang w:val="en-IE"/>
              </w:rPr>
            </w:pPr>
          </w:p>
        </w:tc>
        <w:tc>
          <w:tcPr>
            <w:tcW w:w="0" w:type="auto"/>
            <w:tcMar>
              <w:top w:w="100" w:type="dxa"/>
              <w:left w:w="100" w:type="dxa"/>
              <w:bottom w:w="100" w:type="dxa"/>
              <w:right w:w="100" w:type="dxa"/>
            </w:tcMar>
          </w:tcPr>
          <w:p w14:paraId="11A692C9" w14:textId="77777777" w:rsidR="00545467" w:rsidRPr="00EA365E" w:rsidRDefault="00545467" w:rsidP="00282912">
            <w:pPr>
              <w:rPr>
                <w:lang w:val="en-IE"/>
              </w:rPr>
            </w:pPr>
            <w:r w:rsidRPr="00EA365E">
              <w:rPr>
                <w:lang w:val="en-IE"/>
              </w:rPr>
              <w:t xml:space="preserve">63.6 </w:t>
            </w:r>
            <w:r w:rsidRPr="00EA365E">
              <w:rPr>
                <w:rFonts w:ascii="MS Mincho" w:eastAsia="MS Mincho" w:hAnsi="MS Mincho" w:cs="MS Mincho" w:hint="eastAsia"/>
                <w:lang w:val="en-IE"/>
              </w:rPr>
              <w:t>土</w:t>
            </w:r>
            <w:r w:rsidRPr="00EA365E">
              <w:rPr>
                <w:lang w:val="en-IE"/>
              </w:rPr>
              <w:t xml:space="preserve"> 7.6 years</w:t>
            </w:r>
          </w:p>
        </w:tc>
        <w:tc>
          <w:tcPr>
            <w:tcW w:w="0" w:type="auto"/>
            <w:tcMar>
              <w:top w:w="100" w:type="dxa"/>
              <w:left w:w="100" w:type="dxa"/>
              <w:bottom w:w="100" w:type="dxa"/>
              <w:right w:w="100" w:type="dxa"/>
            </w:tcMar>
          </w:tcPr>
          <w:p w14:paraId="3E59E4E3" w14:textId="77777777" w:rsidR="00545467" w:rsidRPr="00EA365E" w:rsidRDefault="00545467" w:rsidP="00282912">
            <w:pPr>
              <w:rPr>
                <w:lang w:val="en-IE"/>
              </w:rPr>
            </w:pPr>
            <w:r w:rsidRPr="00EA365E">
              <w:rPr>
                <w:lang w:val="en-IE"/>
              </w:rPr>
              <w:t>42% are reported to have an unspecified physical disability</w:t>
            </w:r>
          </w:p>
        </w:tc>
        <w:tc>
          <w:tcPr>
            <w:tcW w:w="0" w:type="auto"/>
            <w:tcMar>
              <w:top w:w="100" w:type="dxa"/>
              <w:left w:w="100" w:type="dxa"/>
              <w:bottom w:w="100" w:type="dxa"/>
              <w:right w:w="100" w:type="dxa"/>
            </w:tcMar>
          </w:tcPr>
          <w:p w14:paraId="19AEB754" w14:textId="77777777" w:rsidR="00545467" w:rsidRPr="00EA365E" w:rsidRDefault="00545467" w:rsidP="00282912">
            <w:pPr>
              <w:rPr>
                <w:lang w:val="en-IE"/>
              </w:rPr>
            </w:pPr>
            <w:r w:rsidRPr="00EA365E">
              <w:rPr>
                <w:lang w:val="en-IE"/>
              </w:rPr>
              <w:t>24% had mental disability</w:t>
            </w:r>
          </w:p>
        </w:tc>
      </w:tr>
      <w:tr w:rsidR="00545467" w:rsidRPr="00EA365E" w14:paraId="414086B3" w14:textId="77777777" w:rsidTr="003303DA">
        <w:tc>
          <w:tcPr>
            <w:tcW w:w="0" w:type="auto"/>
            <w:tcMar>
              <w:top w:w="100" w:type="dxa"/>
              <w:left w:w="100" w:type="dxa"/>
              <w:bottom w:w="100" w:type="dxa"/>
              <w:right w:w="100" w:type="dxa"/>
            </w:tcMar>
          </w:tcPr>
          <w:p w14:paraId="6441D8CA" w14:textId="77777777" w:rsidR="00545467" w:rsidRPr="00EA365E" w:rsidRDefault="00545467" w:rsidP="00282912">
            <w:pPr>
              <w:rPr>
                <w:lang w:val="en-IE"/>
              </w:rPr>
            </w:pPr>
            <w:r w:rsidRPr="00EA365E">
              <w:rPr>
                <w:lang w:val="en-IE"/>
              </w:rPr>
              <w:t>Sivabalan 2016</w:t>
            </w:r>
          </w:p>
        </w:tc>
        <w:tc>
          <w:tcPr>
            <w:tcW w:w="0" w:type="auto"/>
          </w:tcPr>
          <w:p w14:paraId="4D26A4B5" w14:textId="77777777" w:rsidR="00545467" w:rsidRPr="00EA365E" w:rsidRDefault="00545467" w:rsidP="00282912">
            <w:pPr>
              <w:rPr>
                <w:lang w:val="en-IE"/>
              </w:rPr>
            </w:pPr>
            <w:r w:rsidRPr="00EA365E">
              <w:rPr>
                <w:lang w:val="en-IE"/>
              </w:rPr>
              <w:t>N=30</w:t>
            </w:r>
          </w:p>
        </w:tc>
        <w:tc>
          <w:tcPr>
            <w:tcW w:w="2881" w:type="dxa"/>
            <w:tcMar>
              <w:top w:w="100" w:type="dxa"/>
              <w:left w:w="100" w:type="dxa"/>
              <w:bottom w:w="100" w:type="dxa"/>
              <w:right w:w="100" w:type="dxa"/>
            </w:tcMar>
          </w:tcPr>
          <w:p w14:paraId="5E89A019" w14:textId="6112C96C" w:rsidR="00545467" w:rsidRPr="00EA365E" w:rsidRDefault="00545467" w:rsidP="00282912">
            <w:pPr>
              <w:rPr>
                <w:lang w:val="en-IE"/>
              </w:rPr>
            </w:pPr>
            <w:r w:rsidRPr="00EA365E">
              <w:rPr>
                <w:lang w:val="en-IE"/>
              </w:rPr>
              <w:t xml:space="preserve">Not specified  </w:t>
            </w:r>
          </w:p>
        </w:tc>
        <w:tc>
          <w:tcPr>
            <w:tcW w:w="0" w:type="auto"/>
            <w:tcMar>
              <w:top w:w="100" w:type="dxa"/>
              <w:left w:w="100" w:type="dxa"/>
              <w:bottom w:w="100" w:type="dxa"/>
              <w:right w:w="100" w:type="dxa"/>
            </w:tcMar>
          </w:tcPr>
          <w:p w14:paraId="60CFD1F2" w14:textId="77777777" w:rsidR="00545467" w:rsidRPr="00EA365E" w:rsidRDefault="00545467" w:rsidP="00282912">
            <w:pPr>
              <w:rPr>
                <w:lang w:val="en-IE"/>
              </w:rPr>
            </w:pPr>
            <w:r w:rsidRPr="00EA365E">
              <w:rPr>
                <w:lang w:val="en-IE"/>
              </w:rPr>
              <w:t xml:space="preserve">People who lack housing because they cannot afford, or otherwise unable to maintain a regular, safe, </w:t>
            </w:r>
            <w:r w:rsidRPr="00EA365E">
              <w:rPr>
                <w:lang w:val="en-IE"/>
              </w:rPr>
              <w:lastRenderedPageBreak/>
              <w:t>and adequate shelter.</w:t>
            </w:r>
          </w:p>
        </w:tc>
        <w:tc>
          <w:tcPr>
            <w:tcW w:w="0" w:type="auto"/>
            <w:tcMar>
              <w:top w:w="100" w:type="dxa"/>
              <w:left w:w="100" w:type="dxa"/>
              <w:bottom w:w="100" w:type="dxa"/>
              <w:right w:w="100" w:type="dxa"/>
            </w:tcMar>
          </w:tcPr>
          <w:p w14:paraId="1FB61C37" w14:textId="77777777" w:rsidR="00545467" w:rsidRPr="00EA365E" w:rsidRDefault="00545467" w:rsidP="00282912">
            <w:pPr>
              <w:rPr>
                <w:lang w:val="en-IE"/>
              </w:rPr>
            </w:pPr>
            <w:r w:rsidRPr="00EA365E">
              <w:rPr>
                <w:lang w:val="en-IE"/>
              </w:rPr>
              <w:lastRenderedPageBreak/>
              <w:t>Male: 77%</w:t>
            </w:r>
          </w:p>
          <w:p w14:paraId="286521A7" w14:textId="77777777" w:rsidR="00545467" w:rsidRPr="00EA365E" w:rsidRDefault="00545467" w:rsidP="00282912">
            <w:pPr>
              <w:rPr>
                <w:lang w:val="en-IE"/>
              </w:rPr>
            </w:pPr>
            <w:r w:rsidRPr="00EA365E">
              <w:rPr>
                <w:lang w:val="en-IE"/>
              </w:rPr>
              <w:t>Female: 23%</w:t>
            </w:r>
          </w:p>
          <w:p w14:paraId="4AC8DBEF" w14:textId="77777777" w:rsidR="00545467" w:rsidRPr="00EA365E" w:rsidRDefault="00545467" w:rsidP="00282912">
            <w:pPr>
              <w:rPr>
                <w:lang w:val="en-IE"/>
              </w:rPr>
            </w:pPr>
            <w:r w:rsidRPr="00EA365E">
              <w:rPr>
                <w:lang w:val="en-IE"/>
              </w:rPr>
              <w:t>M: 23</w:t>
            </w:r>
          </w:p>
          <w:p w14:paraId="16AA389E" w14:textId="77777777" w:rsidR="00545467" w:rsidRPr="00EA365E" w:rsidRDefault="00545467" w:rsidP="00282912">
            <w:pPr>
              <w:rPr>
                <w:lang w:val="en-IE"/>
              </w:rPr>
            </w:pPr>
            <w:r w:rsidRPr="00EA365E">
              <w:rPr>
                <w:lang w:val="en-IE"/>
              </w:rPr>
              <w:t>F: 7</w:t>
            </w:r>
          </w:p>
        </w:tc>
        <w:tc>
          <w:tcPr>
            <w:tcW w:w="0" w:type="auto"/>
            <w:tcMar>
              <w:top w:w="100" w:type="dxa"/>
              <w:left w:w="100" w:type="dxa"/>
              <w:bottom w:w="100" w:type="dxa"/>
              <w:right w:w="100" w:type="dxa"/>
            </w:tcMar>
          </w:tcPr>
          <w:p w14:paraId="1B4AC23E" w14:textId="77777777" w:rsidR="00545467" w:rsidRPr="00EA365E" w:rsidRDefault="00545467" w:rsidP="00282912">
            <w:pPr>
              <w:rPr>
                <w:lang w:val="en-IE"/>
              </w:rPr>
            </w:pPr>
            <w:r w:rsidRPr="00EA365E">
              <w:rPr>
                <w:lang w:val="en-IE"/>
              </w:rPr>
              <w:t>Median age 51.25 years</w:t>
            </w:r>
          </w:p>
        </w:tc>
        <w:tc>
          <w:tcPr>
            <w:tcW w:w="0" w:type="auto"/>
            <w:tcMar>
              <w:top w:w="100" w:type="dxa"/>
              <w:left w:w="100" w:type="dxa"/>
              <w:bottom w:w="100" w:type="dxa"/>
              <w:right w:w="100" w:type="dxa"/>
            </w:tcMar>
          </w:tcPr>
          <w:p w14:paraId="1E0A8AE2" w14:textId="77777777" w:rsidR="00545467" w:rsidRPr="00EA365E" w:rsidRDefault="00545467" w:rsidP="00282912">
            <w:pPr>
              <w:rPr>
                <w:lang w:val="en-IE"/>
              </w:rPr>
            </w:pPr>
            <w:r w:rsidRPr="00EA365E">
              <w:rPr>
                <w:lang w:val="en-IE"/>
              </w:rPr>
              <w:t>40% had a physical disability,</w:t>
            </w:r>
          </w:p>
          <w:p w14:paraId="157EC916" w14:textId="77777777" w:rsidR="00545467" w:rsidRPr="00EA365E" w:rsidRDefault="00545467" w:rsidP="00282912">
            <w:pPr>
              <w:rPr>
                <w:lang w:val="en-IE"/>
              </w:rPr>
            </w:pPr>
            <w:r w:rsidRPr="00EA365E">
              <w:rPr>
                <w:lang w:val="en-IE"/>
              </w:rPr>
              <w:t>26% experienced physical injuries</w:t>
            </w:r>
          </w:p>
        </w:tc>
        <w:tc>
          <w:tcPr>
            <w:tcW w:w="0" w:type="auto"/>
            <w:tcMar>
              <w:top w:w="100" w:type="dxa"/>
              <w:left w:w="100" w:type="dxa"/>
              <w:bottom w:w="100" w:type="dxa"/>
              <w:right w:w="100" w:type="dxa"/>
            </w:tcMar>
          </w:tcPr>
          <w:p w14:paraId="3BF50152" w14:textId="77777777" w:rsidR="00545467" w:rsidRPr="00EA365E" w:rsidRDefault="00545467" w:rsidP="00282912">
            <w:pPr>
              <w:rPr>
                <w:lang w:val="en-IE"/>
              </w:rPr>
            </w:pPr>
            <w:r w:rsidRPr="00EA365E">
              <w:rPr>
                <w:lang w:val="en-IE"/>
              </w:rPr>
              <w:t>20% had diabetes and visual impairments (20%), 10% had respiratory issues and epilepsy, 33% had severe illnesses, and 50% had additional health issues</w:t>
            </w:r>
          </w:p>
        </w:tc>
      </w:tr>
    </w:tbl>
    <w:p w14:paraId="31D6E96E" w14:textId="77777777" w:rsidR="001901E2" w:rsidRDefault="001901E2" w:rsidP="001901E2">
      <w:pPr>
        <w:autoSpaceDE/>
        <w:autoSpaceDN/>
        <w:spacing w:after="160" w:line="259" w:lineRule="auto"/>
        <w:rPr>
          <w:b/>
          <w:lang w:val="en-IE"/>
        </w:rPr>
      </w:pPr>
      <w:r>
        <w:rPr>
          <w:b/>
          <w:lang w:val="en-IE"/>
        </w:rPr>
        <w:br w:type="page"/>
      </w:r>
    </w:p>
    <w:p w14:paraId="6F423E06" w14:textId="43E82288" w:rsidR="001901E2" w:rsidRDefault="00102D7C" w:rsidP="002D5CE4">
      <w:pPr>
        <w:pStyle w:val="Heading2"/>
      </w:pPr>
      <w:bookmarkStart w:id="92" w:name="_Toc208822208"/>
      <w:r w:rsidRPr="00102D7C">
        <w:lastRenderedPageBreak/>
        <w:t>Appendix D Table 3</w:t>
      </w:r>
      <w:r w:rsidR="00676113">
        <w:t xml:space="preserve">. </w:t>
      </w:r>
      <w:r w:rsidRPr="00102D7C">
        <w:t>Relevant data from qualitative studies</w:t>
      </w:r>
      <w:bookmarkEnd w:id="92"/>
      <w:r w:rsidRPr="00102D7C">
        <w:t xml:space="preserve"> </w:t>
      </w:r>
    </w:p>
    <w:tbl>
      <w:tblPr>
        <w:tblW w:w="14310"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4"/>
        <w:gridCol w:w="2616"/>
        <w:gridCol w:w="10680"/>
      </w:tblGrid>
      <w:tr w:rsidR="001901E2" w:rsidRPr="00EA365E" w14:paraId="3EC7A132" w14:textId="77777777" w:rsidTr="00282912">
        <w:tc>
          <w:tcPr>
            <w:tcW w:w="1014" w:type="dxa"/>
            <w:tcMar>
              <w:top w:w="100" w:type="dxa"/>
              <w:left w:w="100" w:type="dxa"/>
              <w:bottom w:w="100" w:type="dxa"/>
              <w:right w:w="100" w:type="dxa"/>
            </w:tcMar>
          </w:tcPr>
          <w:p w14:paraId="5B52717A" w14:textId="77777777" w:rsidR="001901E2" w:rsidRPr="00EA365E" w:rsidRDefault="001901E2" w:rsidP="00282912">
            <w:pPr>
              <w:rPr>
                <w:b/>
                <w:lang w:val="en-IE"/>
              </w:rPr>
            </w:pPr>
            <w:r w:rsidRPr="00EA365E">
              <w:rPr>
                <w:b/>
                <w:lang w:val="en-IE"/>
              </w:rPr>
              <w:t>Authors:</w:t>
            </w:r>
          </w:p>
        </w:tc>
        <w:tc>
          <w:tcPr>
            <w:tcW w:w="2616" w:type="dxa"/>
            <w:tcMar>
              <w:top w:w="100" w:type="dxa"/>
              <w:left w:w="100" w:type="dxa"/>
              <w:bottom w:w="100" w:type="dxa"/>
              <w:right w:w="100" w:type="dxa"/>
            </w:tcMar>
          </w:tcPr>
          <w:p w14:paraId="04D8348F" w14:textId="77777777" w:rsidR="001901E2" w:rsidRPr="00EA365E" w:rsidRDefault="001901E2" w:rsidP="00282912">
            <w:pPr>
              <w:rPr>
                <w:b/>
                <w:lang w:val="en-IE"/>
              </w:rPr>
            </w:pPr>
            <w:r w:rsidRPr="00EA365E">
              <w:rPr>
                <w:b/>
                <w:lang w:val="en-IE"/>
              </w:rPr>
              <w:t xml:space="preserve">Identified Themes </w:t>
            </w:r>
          </w:p>
        </w:tc>
        <w:tc>
          <w:tcPr>
            <w:tcW w:w="10680" w:type="dxa"/>
            <w:tcMar>
              <w:top w:w="100" w:type="dxa"/>
              <w:left w:w="100" w:type="dxa"/>
              <w:bottom w:w="100" w:type="dxa"/>
              <w:right w:w="100" w:type="dxa"/>
            </w:tcMar>
          </w:tcPr>
          <w:p w14:paraId="75650041" w14:textId="77777777" w:rsidR="001901E2" w:rsidRPr="00EA365E" w:rsidRDefault="001901E2" w:rsidP="00282912">
            <w:pPr>
              <w:rPr>
                <w:b/>
                <w:lang w:val="en-IE"/>
              </w:rPr>
            </w:pPr>
            <w:r w:rsidRPr="00EA365E">
              <w:rPr>
                <w:b/>
                <w:lang w:val="en-IE"/>
              </w:rPr>
              <w:t xml:space="preserve">Qualitative Results &amp; Comments from Participants </w:t>
            </w:r>
          </w:p>
        </w:tc>
      </w:tr>
      <w:tr w:rsidR="001901E2" w:rsidRPr="00EA365E" w14:paraId="1C060B27" w14:textId="77777777" w:rsidTr="00282912">
        <w:trPr>
          <w:trHeight w:val="400"/>
        </w:trPr>
        <w:tc>
          <w:tcPr>
            <w:tcW w:w="1014" w:type="dxa"/>
            <w:vMerge w:val="restart"/>
            <w:tcMar>
              <w:top w:w="100" w:type="dxa"/>
              <w:left w:w="100" w:type="dxa"/>
              <w:bottom w:w="100" w:type="dxa"/>
              <w:right w:w="100" w:type="dxa"/>
            </w:tcMar>
          </w:tcPr>
          <w:p w14:paraId="0B7FBE14" w14:textId="77777777" w:rsidR="001901E2" w:rsidRPr="00EA365E" w:rsidRDefault="001901E2" w:rsidP="00282912">
            <w:pPr>
              <w:rPr>
                <w:b/>
                <w:lang w:val="en-IE"/>
              </w:rPr>
            </w:pPr>
            <w:r w:rsidRPr="00EA365E">
              <w:rPr>
                <w:lang w:val="en-IE"/>
              </w:rPr>
              <w:t>Ho et al. 2007</w:t>
            </w:r>
          </w:p>
        </w:tc>
        <w:tc>
          <w:tcPr>
            <w:tcW w:w="2616" w:type="dxa"/>
            <w:tcMar>
              <w:top w:w="100" w:type="dxa"/>
              <w:left w:w="100" w:type="dxa"/>
              <w:bottom w:w="100" w:type="dxa"/>
              <w:right w:w="100" w:type="dxa"/>
            </w:tcMar>
          </w:tcPr>
          <w:p w14:paraId="3EABC09C" w14:textId="77777777" w:rsidR="001901E2" w:rsidRPr="00EA365E" w:rsidRDefault="001901E2" w:rsidP="00282912">
            <w:pPr>
              <w:rPr>
                <w:lang w:val="en-IE"/>
              </w:rPr>
            </w:pPr>
            <w:r w:rsidRPr="00EA365E">
              <w:rPr>
                <w:lang w:val="en-IE"/>
              </w:rPr>
              <w:t>Barriers to health care</w:t>
            </w:r>
          </w:p>
        </w:tc>
        <w:tc>
          <w:tcPr>
            <w:tcW w:w="10680" w:type="dxa"/>
            <w:tcMar>
              <w:top w:w="100" w:type="dxa"/>
              <w:left w:w="100" w:type="dxa"/>
              <w:bottom w:w="100" w:type="dxa"/>
              <w:right w:w="100" w:type="dxa"/>
            </w:tcMar>
          </w:tcPr>
          <w:p w14:paraId="5E08F51D" w14:textId="77777777" w:rsidR="001901E2" w:rsidRPr="00EA365E" w:rsidRDefault="001901E2" w:rsidP="00282912">
            <w:pPr>
              <w:numPr>
                <w:ilvl w:val="0"/>
                <w:numId w:val="14"/>
              </w:numPr>
              <w:rPr>
                <w:b/>
                <w:lang w:val="en-IE"/>
              </w:rPr>
            </w:pPr>
            <w:r w:rsidRPr="00EA365E">
              <w:rPr>
                <w:lang w:val="en-IE"/>
              </w:rPr>
              <w:t>Lack of needed and accessible transportation to doctor’s office</w:t>
            </w:r>
          </w:p>
          <w:p w14:paraId="18B04E93" w14:textId="77777777" w:rsidR="001901E2" w:rsidRPr="00EA365E" w:rsidRDefault="001901E2" w:rsidP="00282912">
            <w:pPr>
              <w:numPr>
                <w:ilvl w:val="0"/>
                <w:numId w:val="14"/>
              </w:numPr>
              <w:rPr>
                <w:lang w:val="en-IE"/>
              </w:rPr>
            </w:pPr>
            <w:r w:rsidRPr="00EA365E">
              <w:rPr>
                <w:lang w:val="en-IE"/>
              </w:rPr>
              <w:t>Extended waiting time for essential mobility equipment</w:t>
            </w:r>
          </w:p>
          <w:p w14:paraId="3EC32C9A" w14:textId="77777777" w:rsidR="001901E2" w:rsidRPr="00EA365E" w:rsidRDefault="001901E2" w:rsidP="00282912">
            <w:pPr>
              <w:numPr>
                <w:ilvl w:val="1"/>
                <w:numId w:val="14"/>
              </w:numPr>
              <w:rPr>
                <w:lang w:val="en-IE"/>
              </w:rPr>
            </w:pPr>
            <w:r w:rsidRPr="00EA365E">
              <w:rPr>
                <w:lang w:val="en-IE"/>
              </w:rPr>
              <w:t xml:space="preserve">“I had to stay in bed for like three months because I was waiting for my wheelchair to come to my place…I just stayed in my apartment until the rent got too high and I couldn't afford </w:t>
            </w:r>
            <w:proofErr w:type="gramStart"/>
            <w:r w:rsidRPr="00EA365E">
              <w:rPr>
                <w:lang w:val="en-IE"/>
              </w:rPr>
              <w:t>it</w:t>
            </w:r>
            <w:proofErr w:type="gramEnd"/>
            <w:r w:rsidRPr="00EA365E">
              <w:rPr>
                <w:lang w:val="en-IE"/>
              </w:rPr>
              <w:t xml:space="preserve"> and I got put out.”</w:t>
            </w:r>
          </w:p>
          <w:p w14:paraId="6092E98F" w14:textId="77777777" w:rsidR="001901E2" w:rsidRPr="00EA365E" w:rsidRDefault="001901E2" w:rsidP="00282912">
            <w:pPr>
              <w:numPr>
                <w:ilvl w:val="0"/>
                <w:numId w:val="14"/>
              </w:numPr>
              <w:rPr>
                <w:lang w:val="en-IE"/>
              </w:rPr>
            </w:pPr>
            <w:r w:rsidRPr="00EA365E">
              <w:rPr>
                <w:lang w:val="en-IE"/>
              </w:rPr>
              <w:t>Poor quality of care</w:t>
            </w:r>
          </w:p>
          <w:p w14:paraId="7F16F613" w14:textId="77777777" w:rsidR="001901E2" w:rsidRPr="00EA365E" w:rsidRDefault="001901E2" w:rsidP="00282912">
            <w:pPr>
              <w:numPr>
                <w:ilvl w:val="1"/>
                <w:numId w:val="14"/>
              </w:numPr>
              <w:rPr>
                <w:lang w:val="en-IE"/>
              </w:rPr>
            </w:pPr>
            <w:r w:rsidRPr="00EA365E">
              <w:rPr>
                <w:lang w:val="en-IE"/>
              </w:rPr>
              <w:t xml:space="preserve">“... have to sign these papers before you go in and you </w:t>
            </w:r>
            <w:proofErr w:type="gramStart"/>
            <w:r w:rsidRPr="00EA365E">
              <w:rPr>
                <w:lang w:val="en-IE"/>
              </w:rPr>
              <w:t>wait</w:t>
            </w:r>
            <w:proofErr w:type="gramEnd"/>
            <w:r w:rsidRPr="00EA365E">
              <w:rPr>
                <w:lang w:val="en-IE"/>
              </w:rPr>
              <w:t xml:space="preserve"> and you wait and you wait.”</w:t>
            </w:r>
          </w:p>
          <w:p w14:paraId="2EEB4305" w14:textId="77777777" w:rsidR="001901E2" w:rsidRPr="00EA365E" w:rsidRDefault="001901E2" w:rsidP="00282912">
            <w:pPr>
              <w:numPr>
                <w:ilvl w:val="0"/>
                <w:numId w:val="14"/>
              </w:numPr>
              <w:rPr>
                <w:lang w:val="en-IE"/>
              </w:rPr>
            </w:pPr>
            <w:r w:rsidRPr="00EA365E">
              <w:rPr>
                <w:lang w:val="en-IE"/>
              </w:rPr>
              <w:t>Inadequate care or service coordination from shelter staff members</w:t>
            </w:r>
          </w:p>
          <w:p w14:paraId="1276E412" w14:textId="77777777" w:rsidR="001901E2" w:rsidRPr="00EA365E" w:rsidRDefault="001901E2" w:rsidP="00282912">
            <w:pPr>
              <w:numPr>
                <w:ilvl w:val="2"/>
                <w:numId w:val="14"/>
              </w:numPr>
              <w:rPr>
                <w:lang w:val="en-IE"/>
              </w:rPr>
            </w:pPr>
            <w:r w:rsidRPr="00EA365E">
              <w:rPr>
                <w:lang w:val="en-IE"/>
              </w:rPr>
              <w:t>“I didn’t know any places to go for health-wise…and I got more information out of the women who live here than I did from the staff.”</w:t>
            </w:r>
          </w:p>
          <w:p w14:paraId="7618446D" w14:textId="77777777" w:rsidR="001901E2" w:rsidRPr="00EA365E" w:rsidRDefault="001901E2" w:rsidP="00282912">
            <w:pPr>
              <w:numPr>
                <w:ilvl w:val="0"/>
                <w:numId w:val="14"/>
              </w:numPr>
              <w:rPr>
                <w:lang w:val="en-IE"/>
              </w:rPr>
            </w:pPr>
            <w:r w:rsidRPr="00EA365E">
              <w:rPr>
                <w:lang w:val="en-IE"/>
              </w:rPr>
              <w:t xml:space="preserve">Lack of access to dental care </w:t>
            </w:r>
          </w:p>
        </w:tc>
      </w:tr>
      <w:tr w:rsidR="001901E2" w:rsidRPr="00EA365E" w14:paraId="69677B51" w14:textId="77777777" w:rsidTr="00282912">
        <w:trPr>
          <w:trHeight w:val="400"/>
        </w:trPr>
        <w:tc>
          <w:tcPr>
            <w:tcW w:w="1014" w:type="dxa"/>
            <w:vMerge/>
            <w:tcMar>
              <w:top w:w="100" w:type="dxa"/>
              <w:left w:w="100" w:type="dxa"/>
              <w:bottom w:w="100" w:type="dxa"/>
              <w:right w:w="100" w:type="dxa"/>
            </w:tcMar>
          </w:tcPr>
          <w:p w14:paraId="2EE68CE5" w14:textId="77777777" w:rsidR="001901E2" w:rsidRPr="00EA365E" w:rsidRDefault="001901E2" w:rsidP="00282912">
            <w:pPr>
              <w:rPr>
                <w:lang w:val="en-IE"/>
              </w:rPr>
            </w:pPr>
          </w:p>
        </w:tc>
        <w:tc>
          <w:tcPr>
            <w:tcW w:w="2616" w:type="dxa"/>
            <w:tcMar>
              <w:top w:w="100" w:type="dxa"/>
              <w:left w:w="100" w:type="dxa"/>
              <w:bottom w:w="100" w:type="dxa"/>
              <w:right w:w="100" w:type="dxa"/>
            </w:tcMar>
          </w:tcPr>
          <w:p w14:paraId="5DB7E9BB" w14:textId="77777777" w:rsidR="001901E2" w:rsidRPr="00EA365E" w:rsidRDefault="001901E2" w:rsidP="00282912">
            <w:pPr>
              <w:rPr>
                <w:lang w:val="en-IE"/>
              </w:rPr>
            </w:pPr>
            <w:r w:rsidRPr="00EA365E">
              <w:rPr>
                <w:lang w:val="en-IE"/>
              </w:rPr>
              <w:t xml:space="preserve">Impact of living environment on health </w:t>
            </w:r>
          </w:p>
        </w:tc>
        <w:tc>
          <w:tcPr>
            <w:tcW w:w="10680" w:type="dxa"/>
            <w:tcMar>
              <w:top w:w="100" w:type="dxa"/>
              <w:left w:w="100" w:type="dxa"/>
              <w:bottom w:w="100" w:type="dxa"/>
              <w:right w:w="100" w:type="dxa"/>
            </w:tcMar>
          </w:tcPr>
          <w:p w14:paraId="738EA224" w14:textId="77777777" w:rsidR="001901E2" w:rsidRPr="00EA365E" w:rsidRDefault="001901E2" w:rsidP="00282912">
            <w:pPr>
              <w:numPr>
                <w:ilvl w:val="0"/>
                <w:numId w:val="17"/>
              </w:numPr>
              <w:rPr>
                <w:lang w:val="en-IE"/>
              </w:rPr>
            </w:pPr>
            <w:r w:rsidRPr="00EA365E">
              <w:rPr>
                <w:lang w:val="en-IE"/>
              </w:rPr>
              <w:t>Poor accessibility, particularly for wheelchair users</w:t>
            </w:r>
          </w:p>
          <w:p w14:paraId="41EF3EE8" w14:textId="77777777" w:rsidR="001901E2" w:rsidRPr="00EA365E" w:rsidRDefault="001901E2" w:rsidP="00282912">
            <w:pPr>
              <w:numPr>
                <w:ilvl w:val="1"/>
                <w:numId w:val="17"/>
              </w:numPr>
              <w:rPr>
                <w:lang w:val="en-IE"/>
              </w:rPr>
            </w:pPr>
            <w:r w:rsidRPr="00EA365E">
              <w:rPr>
                <w:lang w:val="en-IE"/>
              </w:rPr>
              <w:t>“I haven’t taken a shower in three months. I’m bathing in a little tub…”</w:t>
            </w:r>
          </w:p>
          <w:p w14:paraId="124D1FA1" w14:textId="77777777" w:rsidR="001901E2" w:rsidRPr="00EA365E" w:rsidRDefault="001901E2" w:rsidP="00282912">
            <w:pPr>
              <w:numPr>
                <w:ilvl w:val="0"/>
                <w:numId w:val="17"/>
              </w:numPr>
              <w:rPr>
                <w:lang w:val="en-IE"/>
              </w:rPr>
            </w:pPr>
            <w:r w:rsidRPr="00EA365E">
              <w:rPr>
                <w:lang w:val="en-IE"/>
              </w:rPr>
              <w:lastRenderedPageBreak/>
              <w:t>Safety concerns</w:t>
            </w:r>
          </w:p>
          <w:p w14:paraId="33C312B2" w14:textId="77777777" w:rsidR="001901E2" w:rsidRPr="00EA365E" w:rsidRDefault="001901E2" w:rsidP="00282912">
            <w:pPr>
              <w:numPr>
                <w:ilvl w:val="1"/>
                <w:numId w:val="17"/>
              </w:numPr>
              <w:rPr>
                <w:lang w:val="en-IE"/>
              </w:rPr>
            </w:pPr>
            <w:r w:rsidRPr="00EA365E">
              <w:rPr>
                <w:lang w:val="en-IE"/>
              </w:rPr>
              <w:t xml:space="preserve">“...people [have] robbed me. They looked at me in my chair… like real easy prey to them” </w:t>
            </w:r>
          </w:p>
          <w:p w14:paraId="5DB0FAC6" w14:textId="77777777" w:rsidR="001901E2" w:rsidRPr="00EA365E" w:rsidRDefault="001901E2" w:rsidP="00282912">
            <w:pPr>
              <w:numPr>
                <w:ilvl w:val="1"/>
                <w:numId w:val="17"/>
              </w:numPr>
              <w:rPr>
                <w:lang w:val="en-IE"/>
              </w:rPr>
            </w:pPr>
            <w:r w:rsidRPr="00EA365E">
              <w:rPr>
                <w:lang w:val="en-IE"/>
              </w:rPr>
              <w:t xml:space="preserve">Lack of privacy </w:t>
            </w:r>
          </w:p>
          <w:p w14:paraId="69915C0A" w14:textId="77777777" w:rsidR="001901E2" w:rsidRPr="00EA365E" w:rsidRDefault="001901E2" w:rsidP="00282912">
            <w:pPr>
              <w:numPr>
                <w:ilvl w:val="1"/>
                <w:numId w:val="17"/>
              </w:numPr>
              <w:rPr>
                <w:lang w:val="en-IE"/>
              </w:rPr>
            </w:pPr>
            <w:r w:rsidRPr="00EA365E">
              <w:rPr>
                <w:lang w:val="en-IE"/>
              </w:rPr>
              <w:t>Poor sanitation</w:t>
            </w:r>
          </w:p>
          <w:p w14:paraId="0884CADF" w14:textId="77777777" w:rsidR="001901E2" w:rsidRPr="00EA365E" w:rsidRDefault="001901E2" w:rsidP="00282912">
            <w:pPr>
              <w:numPr>
                <w:ilvl w:val="2"/>
                <w:numId w:val="17"/>
              </w:numPr>
              <w:rPr>
                <w:lang w:val="en-IE"/>
              </w:rPr>
            </w:pPr>
            <w:r w:rsidRPr="00EA365E">
              <w:rPr>
                <w:lang w:val="en-IE"/>
              </w:rPr>
              <w:t>“This whole shelter is crammed. Every so often, a viral infection will start running through the whole establishment.”</w:t>
            </w:r>
          </w:p>
        </w:tc>
      </w:tr>
      <w:tr w:rsidR="001901E2" w:rsidRPr="00EA365E" w14:paraId="0F4C734B" w14:textId="77777777" w:rsidTr="00282912">
        <w:trPr>
          <w:trHeight w:val="400"/>
        </w:trPr>
        <w:tc>
          <w:tcPr>
            <w:tcW w:w="1014" w:type="dxa"/>
            <w:vMerge w:val="restart"/>
            <w:tcMar>
              <w:top w:w="100" w:type="dxa"/>
              <w:left w:w="100" w:type="dxa"/>
              <w:bottom w:w="100" w:type="dxa"/>
              <w:right w:w="100" w:type="dxa"/>
            </w:tcMar>
          </w:tcPr>
          <w:p w14:paraId="41F2B601" w14:textId="77777777" w:rsidR="001901E2" w:rsidRPr="00EA365E" w:rsidRDefault="001901E2" w:rsidP="00282912">
            <w:pPr>
              <w:rPr>
                <w:lang w:val="en-IE"/>
              </w:rPr>
            </w:pPr>
            <w:r w:rsidRPr="00EA365E">
              <w:rPr>
                <w:lang w:val="en-IE"/>
              </w:rPr>
              <w:lastRenderedPageBreak/>
              <w:t>Gibson et al. 2023</w:t>
            </w:r>
          </w:p>
        </w:tc>
        <w:tc>
          <w:tcPr>
            <w:tcW w:w="2616" w:type="dxa"/>
            <w:tcMar>
              <w:top w:w="100" w:type="dxa"/>
              <w:left w:w="100" w:type="dxa"/>
              <w:bottom w:w="100" w:type="dxa"/>
              <w:right w:w="100" w:type="dxa"/>
            </w:tcMar>
          </w:tcPr>
          <w:p w14:paraId="173D2D91" w14:textId="77777777" w:rsidR="001901E2" w:rsidRPr="00EA365E" w:rsidRDefault="001901E2" w:rsidP="00282912">
            <w:pPr>
              <w:rPr>
                <w:lang w:val="en-IE"/>
              </w:rPr>
            </w:pPr>
            <w:r w:rsidRPr="00EA365E">
              <w:rPr>
                <w:lang w:val="en-IE"/>
              </w:rPr>
              <w:t xml:space="preserve">Lack of awareness about services </w:t>
            </w:r>
          </w:p>
        </w:tc>
        <w:tc>
          <w:tcPr>
            <w:tcW w:w="10680" w:type="dxa"/>
            <w:tcMar>
              <w:top w:w="100" w:type="dxa"/>
              <w:left w:w="100" w:type="dxa"/>
              <w:bottom w:w="100" w:type="dxa"/>
              <w:right w:w="100" w:type="dxa"/>
            </w:tcMar>
          </w:tcPr>
          <w:p w14:paraId="2109C80E" w14:textId="77777777" w:rsidR="001901E2" w:rsidRPr="00EA365E" w:rsidRDefault="001901E2" w:rsidP="00282912">
            <w:pPr>
              <w:numPr>
                <w:ilvl w:val="0"/>
                <w:numId w:val="15"/>
              </w:numPr>
              <w:rPr>
                <w:lang w:val="en-IE"/>
              </w:rPr>
            </w:pPr>
            <w:r w:rsidRPr="00EA365E">
              <w:rPr>
                <w:lang w:val="en-IE"/>
              </w:rPr>
              <w:t>“I don’t know what the resources are, I don’t know what my options are or accessibility or anything like that. I feel like I've been housed and that was it.”</w:t>
            </w:r>
          </w:p>
        </w:tc>
      </w:tr>
      <w:tr w:rsidR="001901E2" w:rsidRPr="00EA365E" w14:paraId="49F731FD" w14:textId="77777777" w:rsidTr="00282912">
        <w:trPr>
          <w:trHeight w:val="400"/>
        </w:trPr>
        <w:tc>
          <w:tcPr>
            <w:tcW w:w="1014" w:type="dxa"/>
            <w:vMerge/>
            <w:tcMar>
              <w:top w:w="100" w:type="dxa"/>
              <w:left w:w="100" w:type="dxa"/>
              <w:bottom w:w="100" w:type="dxa"/>
              <w:right w:w="100" w:type="dxa"/>
            </w:tcMar>
          </w:tcPr>
          <w:p w14:paraId="02EFAC30" w14:textId="77777777" w:rsidR="001901E2" w:rsidRPr="00EA365E" w:rsidRDefault="001901E2" w:rsidP="00282912">
            <w:pPr>
              <w:rPr>
                <w:lang w:val="en-IE"/>
              </w:rPr>
            </w:pPr>
          </w:p>
        </w:tc>
        <w:tc>
          <w:tcPr>
            <w:tcW w:w="2616" w:type="dxa"/>
            <w:tcMar>
              <w:top w:w="100" w:type="dxa"/>
              <w:left w:w="100" w:type="dxa"/>
              <w:bottom w:w="100" w:type="dxa"/>
              <w:right w:w="100" w:type="dxa"/>
            </w:tcMar>
          </w:tcPr>
          <w:p w14:paraId="3FAD59CC" w14:textId="77777777" w:rsidR="001901E2" w:rsidRPr="00EA365E" w:rsidRDefault="001901E2" w:rsidP="00282912">
            <w:pPr>
              <w:rPr>
                <w:lang w:val="en-IE"/>
              </w:rPr>
            </w:pPr>
            <w:r w:rsidRPr="00EA365E">
              <w:rPr>
                <w:lang w:val="en-IE"/>
              </w:rPr>
              <w:t xml:space="preserve">Barriers to maintaining health care appointments </w:t>
            </w:r>
          </w:p>
        </w:tc>
        <w:tc>
          <w:tcPr>
            <w:tcW w:w="10680" w:type="dxa"/>
            <w:tcMar>
              <w:top w:w="100" w:type="dxa"/>
              <w:left w:w="100" w:type="dxa"/>
              <w:bottom w:w="100" w:type="dxa"/>
              <w:right w:w="100" w:type="dxa"/>
            </w:tcMar>
          </w:tcPr>
          <w:p w14:paraId="785AAEF7" w14:textId="77777777" w:rsidR="001901E2" w:rsidRPr="00EA365E" w:rsidRDefault="001901E2" w:rsidP="00282912">
            <w:pPr>
              <w:numPr>
                <w:ilvl w:val="0"/>
                <w:numId w:val="16"/>
              </w:numPr>
              <w:rPr>
                <w:lang w:val="en-IE"/>
              </w:rPr>
            </w:pPr>
            <w:r w:rsidRPr="00EA365E">
              <w:rPr>
                <w:lang w:val="en-IE"/>
              </w:rPr>
              <w:t>“The one thing I have been asking for years now is help, to get me from home to the doctor’s when my back is hurting, and I can’t walk to the bus stop.”</w:t>
            </w:r>
          </w:p>
        </w:tc>
      </w:tr>
      <w:tr w:rsidR="001901E2" w:rsidRPr="00EA365E" w14:paraId="230952DD" w14:textId="77777777" w:rsidTr="00282912">
        <w:trPr>
          <w:trHeight w:val="400"/>
        </w:trPr>
        <w:tc>
          <w:tcPr>
            <w:tcW w:w="1014" w:type="dxa"/>
            <w:tcMar>
              <w:top w:w="100" w:type="dxa"/>
              <w:left w:w="100" w:type="dxa"/>
              <w:bottom w:w="100" w:type="dxa"/>
              <w:right w:w="100" w:type="dxa"/>
            </w:tcMar>
          </w:tcPr>
          <w:p w14:paraId="2B45A548" w14:textId="77777777" w:rsidR="001901E2" w:rsidRPr="00EA365E" w:rsidRDefault="001901E2" w:rsidP="00282912">
            <w:pPr>
              <w:rPr>
                <w:lang w:val="en-IE"/>
              </w:rPr>
            </w:pPr>
            <w:r w:rsidRPr="00EA365E">
              <w:rPr>
                <w:lang w:val="en-IE"/>
              </w:rPr>
              <w:t>Harris et al 2026</w:t>
            </w:r>
          </w:p>
        </w:tc>
        <w:tc>
          <w:tcPr>
            <w:tcW w:w="2616" w:type="dxa"/>
            <w:tcMar>
              <w:top w:w="100" w:type="dxa"/>
              <w:left w:w="100" w:type="dxa"/>
              <w:bottom w:w="100" w:type="dxa"/>
              <w:right w:w="100" w:type="dxa"/>
            </w:tcMar>
          </w:tcPr>
          <w:p w14:paraId="29E283FD" w14:textId="77777777" w:rsidR="001901E2" w:rsidRPr="00EA365E" w:rsidRDefault="001901E2" w:rsidP="00282912">
            <w:pPr>
              <w:rPr>
                <w:lang w:val="en-IE"/>
              </w:rPr>
            </w:pPr>
            <w:r w:rsidRPr="00EA365E">
              <w:rPr>
                <w:lang w:val="en-IE"/>
              </w:rPr>
              <w:t xml:space="preserve">Service providers having a lack of expertise and resources </w:t>
            </w:r>
          </w:p>
        </w:tc>
        <w:tc>
          <w:tcPr>
            <w:tcW w:w="10680" w:type="dxa"/>
            <w:tcMar>
              <w:top w:w="100" w:type="dxa"/>
              <w:left w:w="100" w:type="dxa"/>
              <w:bottom w:w="100" w:type="dxa"/>
              <w:right w:w="100" w:type="dxa"/>
            </w:tcMar>
          </w:tcPr>
          <w:p w14:paraId="71EE49AA" w14:textId="77777777" w:rsidR="001901E2" w:rsidRPr="00EA365E" w:rsidRDefault="001901E2" w:rsidP="00282912">
            <w:pPr>
              <w:rPr>
                <w:lang w:val="en-IE"/>
              </w:rPr>
            </w:pPr>
            <w:r w:rsidRPr="00EA365E">
              <w:rPr>
                <w:lang w:val="en-IE"/>
              </w:rPr>
              <w:t>People with complex chronic conditions and disabilities being placed inappropriately in short-term homeless accommodation:</w:t>
            </w:r>
          </w:p>
          <w:p w14:paraId="5D8CE6E8" w14:textId="77777777" w:rsidR="001901E2" w:rsidRPr="00EA365E" w:rsidRDefault="001901E2" w:rsidP="00282912">
            <w:pPr>
              <w:numPr>
                <w:ilvl w:val="0"/>
                <w:numId w:val="16"/>
              </w:numPr>
              <w:rPr>
                <w:lang w:val="en-IE"/>
              </w:rPr>
            </w:pPr>
            <w:r w:rsidRPr="00EA365E">
              <w:rPr>
                <w:lang w:val="en-IE"/>
              </w:rPr>
              <w:t xml:space="preserve">‘People with chronic conditions should not be here but they are dumped on </w:t>
            </w:r>
            <w:proofErr w:type="gramStart"/>
            <w:r w:rsidRPr="00EA365E">
              <w:rPr>
                <w:lang w:val="en-IE"/>
              </w:rPr>
              <w:t>us’</w:t>
            </w:r>
            <w:proofErr w:type="gramEnd"/>
            <w:r w:rsidRPr="00EA365E">
              <w:rPr>
                <w:lang w:val="en-IE"/>
              </w:rPr>
              <w:t>.</w:t>
            </w:r>
          </w:p>
          <w:p w14:paraId="01833EB5" w14:textId="77777777" w:rsidR="001901E2" w:rsidRPr="00EA365E" w:rsidRDefault="001901E2" w:rsidP="00282912">
            <w:pPr>
              <w:numPr>
                <w:ilvl w:val="0"/>
                <w:numId w:val="16"/>
              </w:numPr>
              <w:rPr>
                <w:lang w:val="en-IE"/>
              </w:rPr>
            </w:pPr>
            <w:r w:rsidRPr="00EA365E">
              <w:rPr>
                <w:lang w:val="en-IE"/>
              </w:rPr>
              <w:lastRenderedPageBreak/>
              <w:t>‘All the people here are mainly chronic alcoholics which leads to chronic physical and mental health problems... [we also have] people with physical disabilities due to amputations from addiction’.</w:t>
            </w:r>
          </w:p>
        </w:tc>
      </w:tr>
    </w:tbl>
    <w:p w14:paraId="6626A89D" w14:textId="77777777" w:rsidR="001901E2" w:rsidRDefault="001901E2" w:rsidP="001901E2">
      <w:pPr>
        <w:autoSpaceDE/>
        <w:autoSpaceDN/>
        <w:spacing w:after="160" w:line="259" w:lineRule="auto"/>
        <w:rPr>
          <w:lang w:val="en-IE"/>
        </w:rPr>
        <w:sectPr w:rsidR="001901E2" w:rsidSect="003303DA">
          <w:pgSz w:w="16838" w:h="11906" w:orient="landscape"/>
          <w:pgMar w:top="1440" w:right="1440" w:bottom="1440" w:left="1440" w:header="709" w:footer="709" w:gutter="0"/>
          <w:cols w:space="708"/>
          <w:docGrid w:linePitch="360"/>
        </w:sectPr>
      </w:pPr>
    </w:p>
    <w:p w14:paraId="30CE24CE" w14:textId="24BE811A" w:rsidR="00102D7C" w:rsidRPr="00102D7C" w:rsidRDefault="00102D7C" w:rsidP="003303DA">
      <w:pPr>
        <w:pStyle w:val="Heading2"/>
        <w:rPr>
          <w:rFonts w:eastAsia="Calibri"/>
        </w:rPr>
      </w:pPr>
      <w:bookmarkStart w:id="93" w:name="_Toc208822209"/>
      <w:r w:rsidRPr="00102D7C">
        <w:rPr>
          <w:rFonts w:eastAsia="Calibri"/>
        </w:rPr>
        <w:lastRenderedPageBreak/>
        <w:t>Appendix E Survey Phase II</w:t>
      </w:r>
      <w:bookmarkEnd w:id="93"/>
    </w:p>
    <w:p w14:paraId="2BD768CB" w14:textId="77777777" w:rsidR="001901E2" w:rsidRPr="00102D7C" w:rsidRDefault="001901E2" w:rsidP="001901E2">
      <w:pPr>
        <w:rPr>
          <w:rFonts w:ascii="Calibri" w:hAnsi="Calibri" w:cs="Calibri"/>
        </w:rPr>
      </w:pPr>
      <w:r w:rsidRPr="00102D7C">
        <w:rPr>
          <w:rFonts w:ascii="Calibri" w:hAnsi="Calibri" w:cs="Calibri"/>
          <w:b/>
          <w:bCs/>
        </w:rPr>
        <w:t>Scale of physical disability in people experiencing homelessness in Dublin and Cork: A mapping study</w:t>
      </w:r>
      <w:r w:rsidRPr="00102D7C">
        <w:rPr>
          <w:rFonts w:ascii="Calibri" w:hAnsi="Calibri" w:cs="Calibri"/>
          <w:b/>
          <w:bCs/>
        </w:rPr>
        <w:br/>
      </w:r>
      <w:r w:rsidRPr="00102D7C">
        <w:rPr>
          <w:rFonts w:ascii="Calibri" w:hAnsi="Calibri" w:cs="Calibri"/>
        </w:rPr>
        <w:t>Appendix 1</w:t>
      </w:r>
    </w:p>
    <w:p w14:paraId="01DC0D4A" w14:textId="77777777" w:rsidR="001901E2" w:rsidRPr="00102D7C" w:rsidRDefault="001901E2" w:rsidP="001901E2">
      <w:pPr>
        <w:rPr>
          <w:rFonts w:ascii="Calibri" w:hAnsi="Calibri" w:cs="Calibri"/>
          <w:b/>
          <w:bCs/>
          <w:u w:val="single"/>
        </w:rPr>
      </w:pPr>
      <w:r w:rsidRPr="00102D7C">
        <w:rPr>
          <w:rFonts w:ascii="Calibri" w:hAnsi="Calibri" w:cs="Calibri"/>
          <w:b/>
          <w:bCs/>
          <w:u w:val="single"/>
        </w:rPr>
        <w:t>Full survey</w:t>
      </w:r>
    </w:p>
    <w:p w14:paraId="71F685AE" w14:textId="77777777" w:rsidR="001901E2" w:rsidRPr="00102D7C" w:rsidRDefault="001901E2" w:rsidP="001901E2">
      <w:pPr>
        <w:rPr>
          <w:rFonts w:ascii="Calibri" w:hAnsi="Calibri" w:cs="Calibri"/>
          <w:b/>
          <w:bCs/>
          <w:i/>
          <w:iCs/>
        </w:rPr>
      </w:pPr>
    </w:p>
    <w:p w14:paraId="19734E17" w14:textId="77777777" w:rsidR="001901E2" w:rsidRPr="00102D7C" w:rsidRDefault="001901E2" w:rsidP="001901E2">
      <w:pPr>
        <w:rPr>
          <w:rFonts w:ascii="Calibri" w:hAnsi="Calibri" w:cs="Calibri"/>
          <w:b/>
          <w:bCs/>
          <w:i/>
          <w:iCs/>
        </w:rPr>
      </w:pPr>
      <w:r w:rsidRPr="00102D7C">
        <w:rPr>
          <w:rFonts w:ascii="Calibri" w:hAnsi="Calibri" w:cs="Calibri"/>
          <w:b/>
          <w:bCs/>
          <w:u w:val="single"/>
        </w:rPr>
        <w:t xml:space="preserve">Please fill out part one regarding the hostel </w:t>
      </w:r>
      <w:r w:rsidRPr="00102D7C">
        <w:rPr>
          <w:rFonts w:ascii="Calibri" w:hAnsi="Calibri" w:cs="Calibri"/>
          <w:b/>
          <w:bCs/>
          <w:u w:val="single"/>
        </w:rPr>
        <w:br/>
      </w:r>
      <w:r w:rsidRPr="00102D7C">
        <w:rPr>
          <w:rFonts w:ascii="Calibri" w:hAnsi="Calibri" w:cs="Calibri"/>
          <w:b/>
          <w:bCs/>
          <w:i/>
          <w:iCs/>
        </w:rPr>
        <w:t>Part 1</w:t>
      </w:r>
    </w:p>
    <w:p w14:paraId="778785B8" w14:textId="77777777" w:rsidR="001901E2" w:rsidRPr="00102D7C" w:rsidRDefault="001901E2" w:rsidP="001901E2">
      <w:pPr>
        <w:rPr>
          <w:rFonts w:ascii="Calibri" w:hAnsi="Calibri" w:cs="Calibri"/>
          <w:b/>
          <w:bCs/>
          <w:i/>
          <w:iCs/>
        </w:rPr>
      </w:pPr>
      <w:r w:rsidRPr="00102D7C">
        <w:rPr>
          <w:rFonts w:ascii="Calibri" w:hAnsi="Calibri" w:cs="Calibri"/>
          <w:b/>
          <w:bCs/>
          <w:noProof/>
        </w:rPr>
        <mc:AlternateContent>
          <mc:Choice Requires="wps">
            <w:drawing>
              <wp:anchor distT="45720" distB="45720" distL="114300" distR="114300" simplePos="0" relativeHeight="251664896" behindDoc="0" locked="0" layoutInCell="1" allowOverlap="1" wp14:anchorId="2987D928" wp14:editId="5BA29A0A">
                <wp:simplePos x="0" y="0"/>
                <wp:positionH relativeFrom="margin">
                  <wp:posOffset>1797</wp:posOffset>
                </wp:positionH>
                <wp:positionV relativeFrom="paragraph">
                  <wp:posOffset>411301</wp:posOffset>
                </wp:positionV>
                <wp:extent cx="5715000" cy="1404620"/>
                <wp:effectExtent l="0" t="0" r="19050" b="13970"/>
                <wp:wrapSquare wrapText="bothSides"/>
                <wp:docPr id="241647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0000E02" w14:textId="77777777" w:rsidR="001901E2" w:rsidRDefault="001901E2" w:rsidP="001901E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87D928" id="_x0000_t202" coordsize="21600,21600" o:spt="202" path="m,l,21600r21600,l21600,xe">
                <v:stroke joinstyle="miter"/>
                <v:path gradientshapeok="t" o:connecttype="rect"/>
              </v:shapetype>
              <v:shape id="Text Box 2" o:spid="_x0000_s1026" type="#_x0000_t202" style="position:absolute;margin-left:.15pt;margin-top:32.4pt;width:450pt;height:110.6pt;z-index:2516648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">
                <v:textbox style="mso-fit-shape-to-text:t">
                  <w:txbxContent>
                    <w:p w14:paraId="00000E02" w14:textId="77777777" w:rsidR="001901E2" w:rsidRDefault="001901E2" w:rsidP="001901E2"/>
                  </w:txbxContent>
                </v:textbox>
                <w10:wrap type="square" anchorx="margin"/>
              </v:shape>
            </w:pict>
          </mc:Fallback>
        </mc:AlternateContent>
      </w:r>
      <w:r w:rsidRPr="00102D7C">
        <w:rPr>
          <w:rFonts w:ascii="Calibri" w:hAnsi="Calibri" w:cs="Calibri"/>
          <w:b/>
          <w:bCs/>
        </w:rPr>
        <w:t>Type of hostel accommodation (</w:t>
      </w:r>
      <w:proofErr w:type="spellStart"/>
      <w:r w:rsidRPr="00102D7C">
        <w:rPr>
          <w:rFonts w:ascii="Calibri" w:hAnsi="Calibri" w:cs="Calibri"/>
          <w:b/>
          <w:bCs/>
        </w:rPr>
        <w:t>eg</w:t>
      </w:r>
      <w:proofErr w:type="spellEnd"/>
      <w:r w:rsidRPr="00102D7C">
        <w:rPr>
          <w:rFonts w:ascii="Calibri" w:hAnsi="Calibri" w:cs="Calibri"/>
          <w:b/>
          <w:bCs/>
        </w:rPr>
        <w:t xml:space="preserve"> long term/emergency etc) provide by the hostel where you work</w:t>
      </w:r>
    </w:p>
    <w:p w14:paraId="2521DAFB" w14:textId="77777777" w:rsidR="001901E2" w:rsidRPr="00102D7C" w:rsidRDefault="001901E2" w:rsidP="001901E2">
      <w:pPr>
        <w:rPr>
          <w:rFonts w:ascii="Calibri" w:hAnsi="Calibri" w:cs="Calibri"/>
          <w:b/>
          <w:bCs/>
        </w:rPr>
      </w:pPr>
      <w:r w:rsidRPr="00102D7C">
        <w:rPr>
          <w:rFonts w:ascii="Calibri" w:hAnsi="Calibri" w:cs="Calibri"/>
          <w:b/>
          <w:bCs/>
        </w:rPr>
        <w:br/>
        <w:t>What clientele does the hostel accommodate (</w:t>
      </w:r>
      <w:proofErr w:type="spellStart"/>
      <w:r w:rsidRPr="00102D7C">
        <w:rPr>
          <w:rFonts w:ascii="Calibri" w:hAnsi="Calibri" w:cs="Calibri"/>
          <w:b/>
          <w:bCs/>
        </w:rPr>
        <w:t>eg</w:t>
      </w:r>
      <w:proofErr w:type="spellEnd"/>
      <w:r w:rsidRPr="00102D7C">
        <w:rPr>
          <w:rFonts w:ascii="Calibri" w:hAnsi="Calibri" w:cs="Calibri"/>
          <w:b/>
          <w:bCs/>
        </w:rPr>
        <w:t xml:space="preserve"> males/wet hostel etc)</w:t>
      </w:r>
    </w:p>
    <w:p w14:paraId="1EDAA1D5" w14:textId="77777777" w:rsidR="001901E2" w:rsidRPr="00102D7C" w:rsidRDefault="001901E2" w:rsidP="001901E2">
      <w:pPr>
        <w:rPr>
          <w:rFonts w:ascii="Calibri" w:hAnsi="Calibri" w:cs="Calibri"/>
          <w:b/>
          <w:bCs/>
        </w:rPr>
      </w:pPr>
      <w:r w:rsidRPr="00102D7C">
        <w:rPr>
          <w:rFonts w:ascii="Calibri" w:hAnsi="Calibri" w:cs="Calibri"/>
          <w:b/>
          <w:bCs/>
          <w:noProof/>
        </w:rPr>
        <w:drawing>
          <wp:inline distT="0" distB="0" distL="0" distR="0" wp14:anchorId="07FC488E" wp14:editId="747817AB">
            <wp:extent cx="5734685" cy="400050"/>
            <wp:effectExtent l="0" t="0" r="0" b="0"/>
            <wp:docPr id="484768106" name="Picture 484768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4685" cy="400050"/>
                    </a:xfrm>
                    <a:prstGeom prst="rect">
                      <a:avLst/>
                    </a:prstGeom>
                    <a:noFill/>
                  </pic:spPr>
                </pic:pic>
              </a:graphicData>
            </a:graphic>
          </wp:inline>
        </w:drawing>
      </w:r>
    </w:p>
    <w:p w14:paraId="447F2944" w14:textId="77777777" w:rsidR="001901E2" w:rsidRPr="00102D7C" w:rsidRDefault="001901E2" w:rsidP="001901E2">
      <w:pPr>
        <w:rPr>
          <w:rFonts w:ascii="Calibri" w:hAnsi="Calibri" w:cs="Calibri"/>
          <w:b/>
          <w:bCs/>
          <w:u w:val="single"/>
        </w:rPr>
      </w:pPr>
    </w:p>
    <w:p w14:paraId="5D5EFB14" w14:textId="77777777" w:rsidR="001901E2" w:rsidRPr="00102D7C" w:rsidRDefault="001901E2" w:rsidP="001901E2">
      <w:pPr>
        <w:rPr>
          <w:rFonts w:ascii="Calibri" w:hAnsi="Calibri" w:cs="Calibri"/>
          <w:b/>
          <w:bCs/>
          <w:u w:val="single"/>
        </w:rPr>
      </w:pPr>
      <w:r w:rsidRPr="00102D7C">
        <w:rPr>
          <w:rFonts w:ascii="Calibri" w:hAnsi="Calibri" w:cs="Calibri"/>
          <w:b/>
          <w:bCs/>
          <w:u w:val="single"/>
        </w:rPr>
        <w:t xml:space="preserve">Please fill out Part 2 and Part 3 for </w:t>
      </w:r>
      <w:proofErr w:type="gramStart"/>
      <w:r w:rsidRPr="00102D7C">
        <w:rPr>
          <w:rFonts w:ascii="Calibri" w:hAnsi="Calibri" w:cs="Calibri"/>
          <w:b/>
          <w:bCs/>
          <w:u w:val="single"/>
        </w:rPr>
        <w:t>each individual</w:t>
      </w:r>
      <w:proofErr w:type="gramEnd"/>
      <w:r w:rsidRPr="00102D7C">
        <w:rPr>
          <w:rFonts w:ascii="Calibri" w:hAnsi="Calibri" w:cs="Calibri"/>
          <w:b/>
          <w:bCs/>
          <w:u w:val="single"/>
        </w:rPr>
        <w:t xml:space="preserve">. </w:t>
      </w:r>
    </w:p>
    <w:p w14:paraId="1FD32541" w14:textId="77777777" w:rsidR="001901E2" w:rsidRPr="00102D7C" w:rsidRDefault="001901E2" w:rsidP="001901E2">
      <w:pPr>
        <w:rPr>
          <w:rFonts w:ascii="Calibri" w:hAnsi="Calibri" w:cs="Calibri"/>
          <w:b/>
          <w:bCs/>
          <w:i/>
          <w:iCs/>
        </w:rPr>
      </w:pPr>
      <w:r w:rsidRPr="00102D7C">
        <w:rPr>
          <w:rFonts w:ascii="Calibri" w:hAnsi="Calibri" w:cs="Calibri"/>
          <w:b/>
          <w:bCs/>
          <w:i/>
          <w:iCs/>
        </w:rPr>
        <w:t xml:space="preserve">Part 2 This relates to the current physical status of the individual. </w:t>
      </w:r>
    </w:p>
    <w:tbl>
      <w:tblPr>
        <w:tblStyle w:val="TableGrid"/>
        <w:tblW w:w="0" w:type="auto"/>
        <w:tblLook w:val="04A0" w:firstRow="1" w:lastRow="0" w:firstColumn="1" w:lastColumn="0" w:noHBand="0" w:noVBand="1"/>
      </w:tblPr>
      <w:tblGrid>
        <w:gridCol w:w="1129"/>
        <w:gridCol w:w="3379"/>
        <w:gridCol w:w="2858"/>
        <w:gridCol w:w="1650"/>
      </w:tblGrid>
      <w:tr w:rsidR="00A40EC6" w:rsidRPr="00102D7C" w14:paraId="43A5C08B" w14:textId="77777777" w:rsidTr="00B41E58">
        <w:tc>
          <w:tcPr>
            <w:tcW w:w="4508" w:type="dxa"/>
            <w:gridSpan w:val="2"/>
          </w:tcPr>
          <w:p w14:paraId="5AE62BC4" w14:textId="77777777" w:rsidR="00A40EC6" w:rsidRPr="00102D7C" w:rsidRDefault="00A40EC6" w:rsidP="00282912">
            <w:pPr>
              <w:spacing w:before="120" w:after="120"/>
              <w:rPr>
                <w:rFonts w:ascii="Calibri" w:hAnsi="Calibri" w:cs="Calibri"/>
                <w:b/>
                <w:bCs/>
              </w:rPr>
            </w:pPr>
            <w:r w:rsidRPr="00102D7C">
              <w:rPr>
                <w:rFonts w:ascii="Calibri" w:hAnsi="Calibri" w:cs="Calibri"/>
                <w:b/>
                <w:bCs/>
              </w:rPr>
              <w:t xml:space="preserve">Age of individual </w:t>
            </w:r>
          </w:p>
        </w:tc>
        <w:tc>
          <w:tcPr>
            <w:tcW w:w="4508" w:type="dxa"/>
            <w:gridSpan w:val="2"/>
          </w:tcPr>
          <w:p w14:paraId="0248F32D" w14:textId="4C9067AD" w:rsidR="00A40EC6" w:rsidRPr="00102D7C" w:rsidRDefault="00A40EC6" w:rsidP="00282912">
            <w:pPr>
              <w:spacing w:before="120" w:after="120"/>
              <w:rPr>
                <w:rFonts w:ascii="Calibri" w:hAnsi="Calibri" w:cs="Calibri"/>
                <w:b/>
                <w:bCs/>
              </w:rPr>
            </w:pPr>
          </w:p>
        </w:tc>
      </w:tr>
      <w:tr w:rsidR="001901E2" w:rsidRPr="00102D7C" w14:paraId="31DE6CE8" w14:textId="77777777" w:rsidTr="00282912">
        <w:tc>
          <w:tcPr>
            <w:tcW w:w="4508" w:type="dxa"/>
            <w:gridSpan w:val="2"/>
          </w:tcPr>
          <w:p w14:paraId="48D85B01" w14:textId="77777777" w:rsidR="001901E2" w:rsidRPr="00102D7C" w:rsidRDefault="001901E2" w:rsidP="00282912">
            <w:pPr>
              <w:spacing w:before="120" w:after="120"/>
              <w:rPr>
                <w:rFonts w:ascii="Calibri" w:hAnsi="Calibri" w:cs="Calibri"/>
              </w:rPr>
            </w:pPr>
            <w:r w:rsidRPr="00102D7C">
              <w:rPr>
                <w:rFonts w:ascii="Calibri" w:hAnsi="Calibri" w:cs="Calibri"/>
              </w:rPr>
              <w:t xml:space="preserve">&lt;40 years </w:t>
            </w:r>
          </w:p>
        </w:tc>
        <w:tc>
          <w:tcPr>
            <w:tcW w:w="4508" w:type="dxa"/>
            <w:gridSpan w:val="2"/>
          </w:tcPr>
          <w:p w14:paraId="2F282349" w14:textId="77777777" w:rsidR="001901E2" w:rsidRPr="00102D7C" w:rsidRDefault="001901E2" w:rsidP="00282912">
            <w:pPr>
              <w:spacing w:before="120" w:after="120"/>
              <w:rPr>
                <w:rFonts w:ascii="Calibri" w:hAnsi="Calibri" w:cs="Calibri"/>
              </w:rPr>
            </w:pPr>
            <w:r w:rsidRPr="00102D7C">
              <w:rPr>
                <w:rFonts w:ascii="Calibri" w:hAnsi="Calibri" w:cs="Calibri"/>
              </w:rPr>
              <w:sym w:font="Wingdings" w:char="F0A8"/>
            </w:r>
          </w:p>
        </w:tc>
      </w:tr>
      <w:tr w:rsidR="001901E2" w:rsidRPr="00102D7C" w14:paraId="0F081B0C" w14:textId="77777777" w:rsidTr="00282912">
        <w:tc>
          <w:tcPr>
            <w:tcW w:w="4508" w:type="dxa"/>
            <w:gridSpan w:val="2"/>
          </w:tcPr>
          <w:p w14:paraId="3D04BB66" w14:textId="77777777" w:rsidR="001901E2" w:rsidRPr="00102D7C" w:rsidRDefault="001901E2" w:rsidP="00282912">
            <w:pPr>
              <w:spacing w:before="120" w:after="120"/>
              <w:rPr>
                <w:rFonts w:ascii="Calibri" w:hAnsi="Calibri" w:cs="Calibri"/>
              </w:rPr>
            </w:pPr>
            <w:r w:rsidRPr="00102D7C">
              <w:rPr>
                <w:rFonts w:ascii="Calibri" w:hAnsi="Calibri" w:cs="Calibri"/>
              </w:rPr>
              <w:t>40-60 years</w:t>
            </w:r>
          </w:p>
        </w:tc>
        <w:tc>
          <w:tcPr>
            <w:tcW w:w="4508" w:type="dxa"/>
            <w:gridSpan w:val="2"/>
          </w:tcPr>
          <w:p w14:paraId="79961DF4" w14:textId="77777777" w:rsidR="001901E2" w:rsidRPr="00102D7C" w:rsidRDefault="001901E2" w:rsidP="00282912">
            <w:pPr>
              <w:spacing w:before="120" w:after="120"/>
              <w:rPr>
                <w:rFonts w:ascii="Calibri" w:hAnsi="Calibri" w:cs="Calibri"/>
              </w:rPr>
            </w:pPr>
            <w:r w:rsidRPr="00102D7C">
              <w:rPr>
                <w:rFonts w:ascii="Calibri" w:hAnsi="Calibri" w:cs="Calibri"/>
              </w:rPr>
              <w:sym w:font="Wingdings" w:char="F0A8"/>
            </w:r>
          </w:p>
        </w:tc>
      </w:tr>
      <w:tr w:rsidR="001901E2" w:rsidRPr="00102D7C" w14:paraId="0599E9F5" w14:textId="77777777" w:rsidTr="00282912">
        <w:tc>
          <w:tcPr>
            <w:tcW w:w="4508" w:type="dxa"/>
            <w:gridSpan w:val="2"/>
          </w:tcPr>
          <w:p w14:paraId="45024325" w14:textId="77777777" w:rsidR="001901E2" w:rsidRPr="00102D7C" w:rsidRDefault="001901E2" w:rsidP="00282912">
            <w:pPr>
              <w:spacing w:before="120" w:after="120"/>
              <w:rPr>
                <w:rFonts w:ascii="Calibri" w:hAnsi="Calibri" w:cs="Calibri"/>
              </w:rPr>
            </w:pPr>
            <w:r w:rsidRPr="00102D7C">
              <w:rPr>
                <w:rFonts w:ascii="Calibri" w:hAnsi="Calibri" w:cs="Calibri"/>
              </w:rPr>
              <w:t>&gt;60 years</w:t>
            </w:r>
          </w:p>
        </w:tc>
        <w:tc>
          <w:tcPr>
            <w:tcW w:w="4508" w:type="dxa"/>
            <w:gridSpan w:val="2"/>
          </w:tcPr>
          <w:p w14:paraId="02D6CD98" w14:textId="77777777" w:rsidR="001901E2" w:rsidRPr="00102D7C" w:rsidRDefault="001901E2" w:rsidP="00282912">
            <w:pPr>
              <w:spacing w:before="120" w:after="120"/>
              <w:rPr>
                <w:rFonts w:ascii="Calibri" w:hAnsi="Calibri" w:cs="Calibri"/>
              </w:rPr>
            </w:pPr>
            <w:r w:rsidRPr="00102D7C">
              <w:rPr>
                <w:rFonts w:ascii="Calibri" w:hAnsi="Calibri" w:cs="Calibri"/>
              </w:rPr>
              <w:sym w:font="Wingdings" w:char="F0A8"/>
            </w:r>
          </w:p>
        </w:tc>
      </w:tr>
      <w:tr w:rsidR="00A40EC6" w:rsidRPr="00102D7C" w14:paraId="30AB9ED7" w14:textId="77777777" w:rsidTr="00B109B6">
        <w:tc>
          <w:tcPr>
            <w:tcW w:w="4508" w:type="dxa"/>
            <w:gridSpan w:val="2"/>
          </w:tcPr>
          <w:p w14:paraId="69FE09F5" w14:textId="77777777" w:rsidR="00A40EC6" w:rsidRPr="00102D7C" w:rsidRDefault="00A40EC6" w:rsidP="00282912">
            <w:pPr>
              <w:spacing w:before="120" w:after="120"/>
              <w:rPr>
                <w:rFonts w:ascii="Calibri" w:hAnsi="Calibri" w:cs="Calibri"/>
                <w:b/>
                <w:bCs/>
              </w:rPr>
            </w:pPr>
            <w:r w:rsidRPr="00102D7C">
              <w:rPr>
                <w:rFonts w:ascii="Calibri" w:hAnsi="Calibri" w:cs="Calibri"/>
                <w:b/>
                <w:bCs/>
              </w:rPr>
              <w:t xml:space="preserve">Gender </w:t>
            </w:r>
          </w:p>
        </w:tc>
        <w:tc>
          <w:tcPr>
            <w:tcW w:w="4508" w:type="dxa"/>
            <w:gridSpan w:val="2"/>
          </w:tcPr>
          <w:p w14:paraId="7CB11626" w14:textId="3379FD7A" w:rsidR="00A40EC6" w:rsidRPr="00102D7C" w:rsidRDefault="00A40EC6" w:rsidP="00282912">
            <w:pPr>
              <w:spacing w:before="120" w:after="120"/>
              <w:rPr>
                <w:rFonts w:ascii="Calibri" w:hAnsi="Calibri" w:cs="Calibri"/>
                <w:b/>
                <w:bCs/>
              </w:rPr>
            </w:pPr>
          </w:p>
        </w:tc>
      </w:tr>
      <w:tr w:rsidR="001901E2" w:rsidRPr="00102D7C" w14:paraId="04345F42" w14:textId="77777777" w:rsidTr="00282912">
        <w:tc>
          <w:tcPr>
            <w:tcW w:w="4508" w:type="dxa"/>
            <w:gridSpan w:val="2"/>
          </w:tcPr>
          <w:p w14:paraId="42F97027" w14:textId="77777777" w:rsidR="001901E2" w:rsidRPr="00102D7C" w:rsidRDefault="001901E2" w:rsidP="00282912">
            <w:pPr>
              <w:spacing w:before="120" w:after="120"/>
              <w:rPr>
                <w:rFonts w:ascii="Calibri" w:hAnsi="Calibri" w:cs="Calibri"/>
              </w:rPr>
            </w:pPr>
            <w:r w:rsidRPr="00102D7C">
              <w:rPr>
                <w:rFonts w:ascii="Calibri" w:hAnsi="Calibri" w:cs="Calibri"/>
              </w:rPr>
              <w:t>Male</w:t>
            </w:r>
          </w:p>
        </w:tc>
        <w:tc>
          <w:tcPr>
            <w:tcW w:w="4508" w:type="dxa"/>
            <w:gridSpan w:val="2"/>
          </w:tcPr>
          <w:p w14:paraId="76505E08" w14:textId="77777777" w:rsidR="001901E2" w:rsidRPr="00102D7C" w:rsidRDefault="001901E2" w:rsidP="00282912">
            <w:pPr>
              <w:spacing w:before="120" w:after="120"/>
              <w:rPr>
                <w:rFonts w:ascii="Calibri" w:hAnsi="Calibri" w:cs="Calibri"/>
              </w:rPr>
            </w:pPr>
            <w:r w:rsidRPr="00102D7C">
              <w:rPr>
                <w:rFonts w:ascii="Calibri" w:hAnsi="Calibri" w:cs="Calibri"/>
              </w:rPr>
              <w:sym w:font="Wingdings" w:char="F0A8"/>
            </w:r>
          </w:p>
        </w:tc>
      </w:tr>
      <w:tr w:rsidR="001901E2" w:rsidRPr="00102D7C" w14:paraId="0F9CF3AB" w14:textId="77777777" w:rsidTr="00282912">
        <w:tc>
          <w:tcPr>
            <w:tcW w:w="4508" w:type="dxa"/>
            <w:gridSpan w:val="2"/>
          </w:tcPr>
          <w:p w14:paraId="68370E50" w14:textId="77777777" w:rsidR="001901E2" w:rsidRPr="00102D7C" w:rsidRDefault="001901E2" w:rsidP="00282912">
            <w:pPr>
              <w:spacing w:before="120" w:after="120"/>
              <w:rPr>
                <w:rFonts w:ascii="Calibri" w:hAnsi="Calibri" w:cs="Calibri"/>
              </w:rPr>
            </w:pPr>
            <w:r w:rsidRPr="00102D7C">
              <w:rPr>
                <w:rFonts w:ascii="Calibri" w:hAnsi="Calibri" w:cs="Calibri"/>
              </w:rPr>
              <w:t xml:space="preserve">Female </w:t>
            </w:r>
          </w:p>
        </w:tc>
        <w:tc>
          <w:tcPr>
            <w:tcW w:w="4508" w:type="dxa"/>
            <w:gridSpan w:val="2"/>
          </w:tcPr>
          <w:p w14:paraId="232CFAC4" w14:textId="77777777" w:rsidR="001901E2" w:rsidRPr="00102D7C" w:rsidRDefault="001901E2" w:rsidP="00282912">
            <w:pPr>
              <w:spacing w:before="120" w:after="120"/>
              <w:rPr>
                <w:rFonts w:ascii="Calibri" w:hAnsi="Calibri" w:cs="Calibri"/>
              </w:rPr>
            </w:pPr>
            <w:r w:rsidRPr="00102D7C">
              <w:rPr>
                <w:rFonts w:ascii="Calibri" w:hAnsi="Calibri" w:cs="Calibri"/>
              </w:rPr>
              <w:sym w:font="Wingdings" w:char="F0A8"/>
            </w:r>
          </w:p>
        </w:tc>
      </w:tr>
      <w:tr w:rsidR="00A40EC6" w:rsidRPr="00102D7C" w14:paraId="17AD49A0" w14:textId="77777777" w:rsidTr="00270D24">
        <w:tc>
          <w:tcPr>
            <w:tcW w:w="4508" w:type="dxa"/>
            <w:gridSpan w:val="2"/>
          </w:tcPr>
          <w:p w14:paraId="2D168E4C" w14:textId="77777777" w:rsidR="00A40EC6" w:rsidRPr="00102D7C" w:rsidRDefault="00A40EC6" w:rsidP="00282912">
            <w:pPr>
              <w:spacing w:before="120" w:after="120"/>
              <w:rPr>
                <w:rFonts w:ascii="Calibri" w:hAnsi="Calibri" w:cs="Calibri"/>
              </w:rPr>
            </w:pPr>
            <w:r w:rsidRPr="00102D7C">
              <w:rPr>
                <w:rFonts w:ascii="Calibri" w:hAnsi="Calibri" w:cs="Calibri"/>
              </w:rPr>
              <w:t>Non-binary</w:t>
            </w:r>
          </w:p>
        </w:tc>
        <w:tc>
          <w:tcPr>
            <w:tcW w:w="4508" w:type="dxa"/>
            <w:gridSpan w:val="2"/>
          </w:tcPr>
          <w:p w14:paraId="133C9F05" w14:textId="49ED3BA9" w:rsidR="00A40EC6" w:rsidRPr="00102D7C" w:rsidRDefault="00A40EC6" w:rsidP="00282912">
            <w:pPr>
              <w:spacing w:before="120" w:after="120"/>
              <w:rPr>
                <w:rFonts w:ascii="Calibri" w:hAnsi="Calibri" w:cs="Calibri"/>
              </w:rPr>
            </w:pPr>
          </w:p>
        </w:tc>
      </w:tr>
      <w:tr w:rsidR="00A40EC6" w:rsidRPr="00102D7C" w14:paraId="69D5448D" w14:textId="77777777" w:rsidTr="00661C8D">
        <w:tc>
          <w:tcPr>
            <w:tcW w:w="4508" w:type="dxa"/>
            <w:gridSpan w:val="2"/>
          </w:tcPr>
          <w:p w14:paraId="2FB039DE" w14:textId="77777777" w:rsidR="00A40EC6" w:rsidRPr="00102D7C" w:rsidRDefault="00A40EC6" w:rsidP="00282912">
            <w:pPr>
              <w:spacing w:before="120" w:after="120"/>
              <w:rPr>
                <w:rFonts w:ascii="Calibri" w:hAnsi="Calibri" w:cs="Calibri"/>
              </w:rPr>
            </w:pPr>
            <w:r w:rsidRPr="00102D7C">
              <w:rPr>
                <w:rFonts w:ascii="Calibri" w:hAnsi="Calibri" w:cs="Calibri"/>
                <w:b/>
                <w:bCs/>
              </w:rPr>
              <w:lastRenderedPageBreak/>
              <w:t>What is the mobility status of this individual</w:t>
            </w:r>
          </w:p>
        </w:tc>
        <w:tc>
          <w:tcPr>
            <w:tcW w:w="4508" w:type="dxa"/>
            <w:gridSpan w:val="2"/>
          </w:tcPr>
          <w:p w14:paraId="6DEE4B8D" w14:textId="79EDB7C7" w:rsidR="00A40EC6" w:rsidRPr="00102D7C" w:rsidRDefault="00A40EC6" w:rsidP="00282912">
            <w:pPr>
              <w:spacing w:before="120" w:after="120"/>
              <w:rPr>
                <w:rFonts w:ascii="Calibri" w:hAnsi="Calibri" w:cs="Calibri"/>
              </w:rPr>
            </w:pPr>
          </w:p>
        </w:tc>
      </w:tr>
      <w:tr w:rsidR="00A40EC6" w:rsidRPr="00102D7C" w14:paraId="42E20C57" w14:textId="77777777" w:rsidTr="008742BD">
        <w:tc>
          <w:tcPr>
            <w:tcW w:w="4508" w:type="dxa"/>
            <w:gridSpan w:val="2"/>
          </w:tcPr>
          <w:p w14:paraId="5B266416" w14:textId="77777777" w:rsidR="00A40EC6" w:rsidRPr="00102D7C" w:rsidRDefault="00A40EC6" w:rsidP="00282912">
            <w:pPr>
              <w:rPr>
                <w:rFonts w:ascii="Calibri" w:hAnsi="Calibri" w:cs="Calibri"/>
              </w:rPr>
            </w:pPr>
            <w:r w:rsidRPr="00102D7C">
              <w:rPr>
                <w:rFonts w:ascii="Calibri" w:hAnsi="Calibri" w:cs="Calibri"/>
              </w:rPr>
              <w:t>Full mobility</w:t>
            </w:r>
          </w:p>
          <w:p w14:paraId="787C6869" w14:textId="77777777" w:rsidR="00A40EC6" w:rsidRPr="00102D7C" w:rsidRDefault="00A40EC6" w:rsidP="00282912">
            <w:pPr>
              <w:rPr>
                <w:rFonts w:ascii="Calibri" w:hAnsi="Calibri" w:cs="Calibri"/>
              </w:rPr>
            </w:pPr>
            <w:r w:rsidRPr="00102D7C">
              <w:rPr>
                <w:rFonts w:ascii="Calibri" w:hAnsi="Calibri" w:cs="Calibri"/>
              </w:rPr>
              <w:t>(this means they can walk and move with no restriction or difficulty)</w:t>
            </w:r>
          </w:p>
        </w:tc>
        <w:tc>
          <w:tcPr>
            <w:tcW w:w="4508" w:type="dxa"/>
            <w:gridSpan w:val="2"/>
          </w:tcPr>
          <w:p w14:paraId="3F073D9F" w14:textId="1FF79784" w:rsidR="00A40EC6" w:rsidRPr="00102D7C" w:rsidRDefault="00A40EC6" w:rsidP="00282912">
            <w:pPr>
              <w:jc w:val="center"/>
              <w:rPr>
                <w:rFonts w:ascii="Calibri" w:hAnsi="Calibri" w:cs="Calibri"/>
              </w:rPr>
            </w:pPr>
          </w:p>
          <w:p w14:paraId="13D3E417" w14:textId="77777777" w:rsidR="00A40EC6" w:rsidRPr="00102D7C" w:rsidRDefault="00A40EC6" w:rsidP="00282912">
            <w:pPr>
              <w:jc w:val="center"/>
              <w:rPr>
                <w:rFonts w:ascii="Calibri" w:hAnsi="Calibri" w:cs="Calibri"/>
              </w:rPr>
            </w:pPr>
            <w:r w:rsidRPr="00102D7C">
              <w:rPr>
                <w:rFonts w:ascii="Calibri" w:hAnsi="Calibri" w:cs="Calibri"/>
              </w:rPr>
              <w:sym w:font="Wingdings" w:char="F0A8"/>
            </w:r>
          </w:p>
        </w:tc>
      </w:tr>
      <w:tr w:rsidR="00A40EC6" w:rsidRPr="00102D7C" w14:paraId="7A793915" w14:textId="77777777" w:rsidTr="00070B11">
        <w:tc>
          <w:tcPr>
            <w:tcW w:w="4508" w:type="dxa"/>
            <w:gridSpan w:val="2"/>
          </w:tcPr>
          <w:p w14:paraId="5F4DD9C9" w14:textId="77777777" w:rsidR="00A40EC6" w:rsidRPr="00102D7C" w:rsidRDefault="00A40EC6" w:rsidP="00282912">
            <w:pPr>
              <w:rPr>
                <w:rFonts w:ascii="Calibri" w:hAnsi="Calibri" w:cs="Calibri"/>
              </w:rPr>
            </w:pPr>
            <w:r w:rsidRPr="00102D7C">
              <w:rPr>
                <w:rFonts w:ascii="Calibri" w:hAnsi="Calibri" w:cs="Calibri"/>
              </w:rPr>
              <w:t>Impacted mobility – Whilst fully mobile, does this individual have symptoms (</w:t>
            </w:r>
            <w:proofErr w:type="spellStart"/>
            <w:r w:rsidRPr="00102D7C">
              <w:rPr>
                <w:rFonts w:ascii="Calibri" w:hAnsi="Calibri" w:cs="Calibri"/>
              </w:rPr>
              <w:t>eg</w:t>
            </w:r>
            <w:proofErr w:type="spellEnd"/>
            <w:r w:rsidRPr="00102D7C">
              <w:rPr>
                <w:rFonts w:ascii="Calibri" w:hAnsi="Calibri" w:cs="Calibri"/>
              </w:rPr>
              <w:t xml:space="preserve"> pain, shortness of breath) that limit their activities</w:t>
            </w:r>
          </w:p>
          <w:p w14:paraId="3DE01DD6" w14:textId="77777777" w:rsidR="00A40EC6" w:rsidRPr="00102D7C" w:rsidRDefault="00A40EC6" w:rsidP="00282912">
            <w:pPr>
              <w:jc w:val="center"/>
              <w:rPr>
                <w:rFonts w:ascii="Calibri" w:hAnsi="Calibri" w:cs="Calibri"/>
              </w:rPr>
            </w:pPr>
          </w:p>
        </w:tc>
        <w:tc>
          <w:tcPr>
            <w:tcW w:w="4508" w:type="dxa"/>
            <w:gridSpan w:val="2"/>
          </w:tcPr>
          <w:p w14:paraId="28A5C4BC" w14:textId="77777777" w:rsidR="00A40EC6" w:rsidRPr="00102D7C" w:rsidRDefault="00A40EC6" w:rsidP="00282912">
            <w:pPr>
              <w:jc w:val="center"/>
              <w:rPr>
                <w:rFonts w:ascii="Calibri" w:hAnsi="Calibri" w:cs="Calibri"/>
              </w:rPr>
            </w:pPr>
            <w:r w:rsidRPr="00102D7C">
              <w:rPr>
                <w:rFonts w:ascii="Calibri" w:hAnsi="Calibri" w:cs="Calibri"/>
              </w:rPr>
              <w:sym w:font="Wingdings" w:char="F0A8"/>
            </w:r>
          </w:p>
        </w:tc>
      </w:tr>
      <w:tr w:rsidR="00A40EC6" w:rsidRPr="00102D7C" w14:paraId="377AD2B8" w14:textId="77777777" w:rsidTr="00077E06">
        <w:tc>
          <w:tcPr>
            <w:tcW w:w="4508" w:type="dxa"/>
            <w:gridSpan w:val="2"/>
          </w:tcPr>
          <w:p w14:paraId="1926B4E8" w14:textId="77777777" w:rsidR="00A40EC6" w:rsidRPr="00102D7C" w:rsidRDefault="00A40EC6" w:rsidP="00282912">
            <w:pPr>
              <w:rPr>
                <w:rFonts w:ascii="Calibri" w:hAnsi="Calibri" w:cs="Calibri"/>
              </w:rPr>
            </w:pPr>
            <w:r w:rsidRPr="00102D7C">
              <w:rPr>
                <w:rFonts w:ascii="Calibri" w:hAnsi="Calibri" w:cs="Calibri"/>
              </w:rPr>
              <w:t>Restricted mobility (this means there is some restriction or difficulty with their walking or movement)</w:t>
            </w:r>
          </w:p>
          <w:p w14:paraId="10009912" w14:textId="77777777" w:rsidR="00A40EC6" w:rsidRPr="00102D7C" w:rsidRDefault="00A40EC6" w:rsidP="00282912">
            <w:pPr>
              <w:rPr>
                <w:rFonts w:ascii="Calibri" w:hAnsi="Calibri" w:cs="Calibri"/>
              </w:rPr>
            </w:pPr>
          </w:p>
        </w:tc>
        <w:tc>
          <w:tcPr>
            <w:tcW w:w="4508" w:type="dxa"/>
            <w:gridSpan w:val="2"/>
          </w:tcPr>
          <w:p w14:paraId="24C5131C" w14:textId="77777777" w:rsidR="00A40EC6" w:rsidRPr="00102D7C" w:rsidRDefault="00A40EC6" w:rsidP="00282912">
            <w:pPr>
              <w:jc w:val="center"/>
              <w:rPr>
                <w:rFonts w:ascii="Calibri" w:hAnsi="Calibri" w:cs="Calibri"/>
              </w:rPr>
            </w:pPr>
            <w:r w:rsidRPr="00102D7C">
              <w:rPr>
                <w:rFonts w:ascii="Calibri" w:hAnsi="Calibri" w:cs="Calibri"/>
              </w:rPr>
              <w:sym w:font="Wingdings" w:char="F0A8"/>
            </w:r>
          </w:p>
        </w:tc>
      </w:tr>
      <w:tr w:rsidR="00A40EC6" w:rsidRPr="00102D7C" w14:paraId="6C1151E3" w14:textId="77777777" w:rsidTr="00092AC3">
        <w:tc>
          <w:tcPr>
            <w:tcW w:w="4508" w:type="dxa"/>
            <w:gridSpan w:val="2"/>
          </w:tcPr>
          <w:p w14:paraId="2AC075B2" w14:textId="77777777" w:rsidR="00A40EC6" w:rsidRPr="00102D7C" w:rsidRDefault="00A40EC6" w:rsidP="00282912">
            <w:pPr>
              <w:rPr>
                <w:rFonts w:ascii="Calibri" w:hAnsi="Calibri" w:cs="Calibri"/>
              </w:rPr>
            </w:pPr>
            <w:r w:rsidRPr="00102D7C">
              <w:rPr>
                <w:rFonts w:ascii="Calibri" w:hAnsi="Calibri" w:cs="Calibri"/>
              </w:rPr>
              <w:t xml:space="preserve">Unsure </w:t>
            </w:r>
          </w:p>
          <w:p w14:paraId="2CE9B6BE" w14:textId="77777777" w:rsidR="00A40EC6" w:rsidRPr="00102D7C" w:rsidRDefault="00A40EC6" w:rsidP="00282912">
            <w:pPr>
              <w:rPr>
                <w:rFonts w:ascii="Calibri" w:hAnsi="Calibri" w:cs="Calibri"/>
              </w:rPr>
            </w:pPr>
          </w:p>
        </w:tc>
        <w:tc>
          <w:tcPr>
            <w:tcW w:w="4508" w:type="dxa"/>
            <w:gridSpan w:val="2"/>
          </w:tcPr>
          <w:p w14:paraId="649610D9" w14:textId="77777777" w:rsidR="00A40EC6" w:rsidRPr="00102D7C" w:rsidRDefault="00A40EC6" w:rsidP="00282912">
            <w:pPr>
              <w:jc w:val="center"/>
              <w:rPr>
                <w:rFonts w:ascii="Calibri" w:hAnsi="Calibri" w:cs="Calibri"/>
              </w:rPr>
            </w:pPr>
            <w:r w:rsidRPr="00102D7C">
              <w:rPr>
                <w:rFonts w:ascii="Calibri" w:hAnsi="Calibri" w:cs="Calibri"/>
              </w:rPr>
              <w:sym w:font="Wingdings" w:char="F0A8"/>
            </w:r>
          </w:p>
        </w:tc>
      </w:tr>
      <w:tr w:rsidR="00A40EC6" w:rsidRPr="00102D7C" w14:paraId="02619689" w14:textId="77777777" w:rsidTr="005C23D0">
        <w:tc>
          <w:tcPr>
            <w:tcW w:w="4508" w:type="dxa"/>
            <w:gridSpan w:val="2"/>
          </w:tcPr>
          <w:p w14:paraId="6F8EB480" w14:textId="77777777" w:rsidR="00A40EC6" w:rsidRPr="00102D7C" w:rsidRDefault="00A40EC6" w:rsidP="00282912">
            <w:pPr>
              <w:spacing w:before="120" w:after="120"/>
              <w:rPr>
                <w:rFonts w:ascii="Calibri" w:hAnsi="Calibri" w:cs="Calibri"/>
                <w:b/>
                <w:bCs/>
              </w:rPr>
            </w:pPr>
            <w:r w:rsidRPr="00102D7C">
              <w:rPr>
                <w:rFonts w:ascii="Calibri" w:hAnsi="Calibri" w:cs="Calibri"/>
                <w:b/>
                <w:bCs/>
              </w:rPr>
              <w:t>If mobility is restricted does the individual</w:t>
            </w:r>
          </w:p>
        </w:tc>
        <w:tc>
          <w:tcPr>
            <w:tcW w:w="4508" w:type="dxa"/>
            <w:gridSpan w:val="2"/>
          </w:tcPr>
          <w:p w14:paraId="6F7F515F" w14:textId="1EB0613A" w:rsidR="00A40EC6" w:rsidRPr="00102D7C" w:rsidRDefault="00A40EC6" w:rsidP="00282912">
            <w:pPr>
              <w:spacing w:before="120" w:after="120"/>
              <w:rPr>
                <w:rFonts w:ascii="Calibri" w:hAnsi="Calibri" w:cs="Calibri"/>
                <w:b/>
                <w:bCs/>
              </w:rPr>
            </w:pPr>
          </w:p>
        </w:tc>
      </w:tr>
      <w:tr w:rsidR="00A40EC6" w:rsidRPr="00102D7C" w14:paraId="7DA2C801" w14:textId="77777777" w:rsidTr="008765B1">
        <w:tc>
          <w:tcPr>
            <w:tcW w:w="4508" w:type="dxa"/>
            <w:gridSpan w:val="2"/>
          </w:tcPr>
          <w:p w14:paraId="09442CE2" w14:textId="77777777" w:rsidR="00A40EC6" w:rsidRPr="00102D7C" w:rsidRDefault="00A40EC6" w:rsidP="00282912">
            <w:pPr>
              <w:spacing w:before="120" w:after="120"/>
              <w:rPr>
                <w:rFonts w:ascii="Calibri" w:hAnsi="Calibri" w:cs="Calibri"/>
              </w:rPr>
            </w:pPr>
            <w:r w:rsidRPr="00102D7C">
              <w:rPr>
                <w:rFonts w:ascii="Calibri" w:hAnsi="Calibri" w:cs="Calibri"/>
              </w:rPr>
              <w:t xml:space="preserve">Walk with a significant limp but does not use a mobility aid </w:t>
            </w:r>
          </w:p>
        </w:tc>
        <w:tc>
          <w:tcPr>
            <w:tcW w:w="4508" w:type="dxa"/>
            <w:gridSpan w:val="2"/>
          </w:tcPr>
          <w:p w14:paraId="4677D13C" w14:textId="72E6547D" w:rsidR="00A40EC6" w:rsidRPr="00102D7C" w:rsidRDefault="00A40EC6" w:rsidP="00282912">
            <w:pPr>
              <w:spacing w:before="120" w:after="120"/>
              <w:jc w:val="center"/>
              <w:rPr>
                <w:rFonts w:ascii="Calibri" w:hAnsi="Calibri" w:cs="Calibri"/>
              </w:rPr>
            </w:pPr>
            <w:r w:rsidRPr="00102D7C">
              <w:rPr>
                <w:rFonts w:ascii="Calibri" w:hAnsi="Calibri" w:cs="Calibri"/>
              </w:rPr>
              <w:sym w:font="Wingdings" w:char="F0A8"/>
            </w:r>
          </w:p>
        </w:tc>
      </w:tr>
      <w:tr w:rsidR="00A40EC6" w:rsidRPr="00102D7C" w14:paraId="75C0B26A" w14:textId="77777777" w:rsidTr="008615EF">
        <w:tc>
          <w:tcPr>
            <w:tcW w:w="4508" w:type="dxa"/>
            <w:gridSpan w:val="2"/>
          </w:tcPr>
          <w:p w14:paraId="49DC8C68" w14:textId="77777777" w:rsidR="00A40EC6" w:rsidRPr="00102D7C" w:rsidRDefault="00A40EC6" w:rsidP="00282912">
            <w:pPr>
              <w:spacing w:before="120" w:after="120"/>
              <w:rPr>
                <w:rFonts w:ascii="Calibri" w:hAnsi="Calibri" w:cs="Calibri"/>
              </w:rPr>
            </w:pPr>
            <w:r w:rsidRPr="00102D7C">
              <w:rPr>
                <w:rFonts w:ascii="Calibri" w:hAnsi="Calibri" w:cs="Calibri"/>
              </w:rPr>
              <w:t>Use 1 crutch on a temporary basis (less than 3 months)</w:t>
            </w:r>
          </w:p>
        </w:tc>
        <w:tc>
          <w:tcPr>
            <w:tcW w:w="4508" w:type="dxa"/>
            <w:gridSpan w:val="2"/>
          </w:tcPr>
          <w:p w14:paraId="3EC063C8" w14:textId="2071D3F1" w:rsidR="00A40EC6" w:rsidRPr="00102D7C" w:rsidRDefault="00A40EC6" w:rsidP="00282912">
            <w:pPr>
              <w:spacing w:before="120" w:after="120"/>
              <w:jc w:val="center"/>
              <w:rPr>
                <w:rFonts w:ascii="Calibri" w:hAnsi="Calibri" w:cs="Calibri"/>
              </w:rPr>
            </w:pPr>
            <w:r w:rsidRPr="00102D7C">
              <w:rPr>
                <w:rFonts w:ascii="Calibri" w:hAnsi="Calibri" w:cs="Calibri"/>
              </w:rPr>
              <w:sym w:font="Wingdings" w:char="F0A8"/>
            </w:r>
          </w:p>
        </w:tc>
      </w:tr>
      <w:tr w:rsidR="00C758D7" w:rsidRPr="00102D7C" w14:paraId="0E377E63" w14:textId="77777777" w:rsidTr="00A80D2F">
        <w:tc>
          <w:tcPr>
            <w:tcW w:w="4508" w:type="dxa"/>
            <w:gridSpan w:val="2"/>
          </w:tcPr>
          <w:p w14:paraId="47983B1F" w14:textId="77777777" w:rsidR="00C758D7" w:rsidRPr="00102D7C" w:rsidRDefault="00C758D7" w:rsidP="00282912">
            <w:pPr>
              <w:spacing w:before="120" w:after="120"/>
              <w:rPr>
                <w:rFonts w:ascii="Calibri" w:hAnsi="Calibri" w:cs="Calibri"/>
              </w:rPr>
            </w:pPr>
            <w:r w:rsidRPr="00102D7C">
              <w:rPr>
                <w:rFonts w:ascii="Calibri" w:hAnsi="Calibri" w:cs="Calibri"/>
              </w:rPr>
              <w:t>Use 1 crutch/walking stick on a long-term basis (more than 3 months)</w:t>
            </w:r>
          </w:p>
        </w:tc>
        <w:tc>
          <w:tcPr>
            <w:tcW w:w="4508" w:type="dxa"/>
            <w:gridSpan w:val="2"/>
          </w:tcPr>
          <w:p w14:paraId="503EA472" w14:textId="7DD3F62E" w:rsidR="00C758D7" w:rsidRPr="00102D7C" w:rsidRDefault="00C758D7" w:rsidP="00282912">
            <w:pPr>
              <w:spacing w:before="120" w:after="120"/>
              <w:jc w:val="center"/>
              <w:rPr>
                <w:rFonts w:ascii="Calibri" w:hAnsi="Calibri" w:cs="Calibri"/>
              </w:rPr>
            </w:pPr>
            <w:r w:rsidRPr="00102D7C">
              <w:rPr>
                <w:rFonts w:ascii="Calibri" w:hAnsi="Calibri" w:cs="Calibri"/>
              </w:rPr>
              <w:sym w:font="Wingdings" w:char="F0A8"/>
            </w:r>
          </w:p>
        </w:tc>
      </w:tr>
      <w:tr w:rsidR="00DC7E2A" w:rsidRPr="00102D7C" w14:paraId="033F05C9" w14:textId="77777777" w:rsidTr="00B55894">
        <w:tc>
          <w:tcPr>
            <w:tcW w:w="4508" w:type="dxa"/>
            <w:gridSpan w:val="2"/>
          </w:tcPr>
          <w:p w14:paraId="00C527CA" w14:textId="77777777" w:rsidR="00DC7E2A" w:rsidRPr="00102D7C" w:rsidRDefault="00DC7E2A" w:rsidP="00282912">
            <w:pPr>
              <w:rPr>
                <w:rFonts w:ascii="Calibri" w:hAnsi="Calibri" w:cs="Calibri"/>
              </w:rPr>
            </w:pPr>
            <w:r w:rsidRPr="00102D7C">
              <w:rPr>
                <w:rFonts w:ascii="Calibri" w:hAnsi="Calibri" w:cs="Calibri"/>
              </w:rPr>
              <w:t>Use 2 crutches on a temporary basis (less than 3 months)</w:t>
            </w:r>
          </w:p>
        </w:tc>
        <w:tc>
          <w:tcPr>
            <w:tcW w:w="4508" w:type="dxa"/>
            <w:gridSpan w:val="2"/>
          </w:tcPr>
          <w:p w14:paraId="600036B1" w14:textId="62556308" w:rsidR="00DC7E2A" w:rsidRPr="00102D7C" w:rsidRDefault="00DC7E2A" w:rsidP="00282912">
            <w:pPr>
              <w:jc w:val="center"/>
              <w:rPr>
                <w:rFonts w:ascii="Calibri" w:hAnsi="Calibri" w:cs="Calibri"/>
              </w:rPr>
            </w:pPr>
            <w:r w:rsidRPr="00102D7C">
              <w:rPr>
                <w:rFonts w:ascii="Calibri" w:hAnsi="Calibri" w:cs="Calibri"/>
              </w:rPr>
              <w:sym w:font="Wingdings" w:char="F0A8"/>
            </w:r>
          </w:p>
        </w:tc>
      </w:tr>
      <w:tr w:rsidR="00DC7E2A" w:rsidRPr="00102D7C" w14:paraId="7D0A8E05" w14:textId="77777777" w:rsidTr="00602B27">
        <w:tc>
          <w:tcPr>
            <w:tcW w:w="4508" w:type="dxa"/>
            <w:gridSpan w:val="2"/>
          </w:tcPr>
          <w:p w14:paraId="6B0C588B" w14:textId="77777777" w:rsidR="00DC7E2A" w:rsidRPr="00102D7C" w:rsidRDefault="00DC7E2A" w:rsidP="00282912">
            <w:pPr>
              <w:spacing w:before="120" w:after="120"/>
              <w:rPr>
                <w:rFonts w:ascii="Calibri" w:hAnsi="Calibri" w:cs="Calibri"/>
              </w:rPr>
            </w:pPr>
            <w:r w:rsidRPr="00102D7C">
              <w:rPr>
                <w:rFonts w:ascii="Calibri" w:hAnsi="Calibri" w:cs="Calibri"/>
              </w:rPr>
              <w:t>Use 2 crutches on a long-term basis (more than 3 months)</w:t>
            </w:r>
          </w:p>
        </w:tc>
        <w:tc>
          <w:tcPr>
            <w:tcW w:w="4508" w:type="dxa"/>
            <w:gridSpan w:val="2"/>
          </w:tcPr>
          <w:p w14:paraId="15085DFE" w14:textId="27A4743F" w:rsidR="00DC7E2A" w:rsidRPr="00102D7C" w:rsidRDefault="00DC7E2A" w:rsidP="00282912">
            <w:pPr>
              <w:spacing w:before="120" w:after="120"/>
              <w:jc w:val="center"/>
              <w:rPr>
                <w:rFonts w:ascii="Calibri" w:hAnsi="Calibri" w:cs="Calibri"/>
              </w:rPr>
            </w:pPr>
            <w:r w:rsidRPr="00102D7C">
              <w:rPr>
                <w:rFonts w:ascii="Calibri" w:hAnsi="Calibri" w:cs="Calibri"/>
              </w:rPr>
              <w:sym w:font="Wingdings" w:char="F0A8"/>
            </w:r>
          </w:p>
        </w:tc>
      </w:tr>
      <w:tr w:rsidR="00DC7E2A" w:rsidRPr="00102D7C" w14:paraId="4B872E9C" w14:textId="77777777" w:rsidTr="00790ED3">
        <w:tc>
          <w:tcPr>
            <w:tcW w:w="4508" w:type="dxa"/>
            <w:gridSpan w:val="2"/>
          </w:tcPr>
          <w:p w14:paraId="3FC8FC27" w14:textId="77777777" w:rsidR="00DC7E2A" w:rsidRPr="00102D7C" w:rsidRDefault="00DC7E2A" w:rsidP="00282912">
            <w:pPr>
              <w:spacing w:before="120" w:after="120"/>
              <w:rPr>
                <w:rFonts w:ascii="Calibri" w:hAnsi="Calibri" w:cs="Calibri"/>
              </w:rPr>
            </w:pPr>
            <w:r w:rsidRPr="00102D7C">
              <w:rPr>
                <w:rFonts w:ascii="Calibri" w:hAnsi="Calibri" w:cs="Calibri"/>
              </w:rPr>
              <w:t>Use a walking frame on a temporary basis (less than 3 months)</w:t>
            </w:r>
          </w:p>
        </w:tc>
        <w:tc>
          <w:tcPr>
            <w:tcW w:w="4508" w:type="dxa"/>
            <w:gridSpan w:val="2"/>
          </w:tcPr>
          <w:p w14:paraId="3FAC2EAB" w14:textId="6A9DB8D7" w:rsidR="00DC7E2A" w:rsidRPr="00102D7C" w:rsidRDefault="00DC7E2A" w:rsidP="00282912">
            <w:pPr>
              <w:spacing w:before="120" w:after="120"/>
              <w:jc w:val="center"/>
              <w:rPr>
                <w:rFonts w:ascii="Calibri" w:hAnsi="Calibri" w:cs="Calibri"/>
              </w:rPr>
            </w:pPr>
            <w:r w:rsidRPr="00102D7C">
              <w:rPr>
                <w:rFonts w:ascii="Calibri" w:hAnsi="Calibri" w:cs="Calibri"/>
              </w:rPr>
              <w:sym w:font="Wingdings" w:char="F0A8"/>
            </w:r>
          </w:p>
        </w:tc>
      </w:tr>
      <w:tr w:rsidR="00DC7E2A" w:rsidRPr="00102D7C" w14:paraId="406F4BE4" w14:textId="77777777" w:rsidTr="00514826">
        <w:tc>
          <w:tcPr>
            <w:tcW w:w="4508" w:type="dxa"/>
            <w:gridSpan w:val="2"/>
          </w:tcPr>
          <w:p w14:paraId="60DC3D48" w14:textId="77777777" w:rsidR="00DC7E2A" w:rsidRPr="00102D7C" w:rsidRDefault="00DC7E2A" w:rsidP="00282912">
            <w:pPr>
              <w:spacing w:before="120" w:after="120"/>
              <w:rPr>
                <w:rFonts w:ascii="Calibri" w:hAnsi="Calibri" w:cs="Calibri"/>
              </w:rPr>
            </w:pPr>
            <w:r w:rsidRPr="00102D7C">
              <w:rPr>
                <w:rFonts w:ascii="Calibri" w:hAnsi="Calibri" w:cs="Calibri"/>
              </w:rPr>
              <w:lastRenderedPageBreak/>
              <w:t xml:space="preserve">Use a walking frame on a </w:t>
            </w:r>
            <w:proofErr w:type="gramStart"/>
            <w:r w:rsidRPr="00102D7C">
              <w:rPr>
                <w:rFonts w:ascii="Calibri" w:hAnsi="Calibri" w:cs="Calibri"/>
              </w:rPr>
              <w:t>long term</w:t>
            </w:r>
            <w:proofErr w:type="gramEnd"/>
            <w:r w:rsidRPr="00102D7C">
              <w:rPr>
                <w:rFonts w:ascii="Calibri" w:hAnsi="Calibri" w:cs="Calibri"/>
              </w:rPr>
              <w:t xml:space="preserve"> basis (more than 3 months) </w:t>
            </w:r>
          </w:p>
        </w:tc>
        <w:tc>
          <w:tcPr>
            <w:tcW w:w="4508" w:type="dxa"/>
            <w:gridSpan w:val="2"/>
          </w:tcPr>
          <w:p w14:paraId="41ADB7C1" w14:textId="1C937AD7" w:rsidR="00DC7E2A" w:rsidRPr="00102D7C" w:rsidRDefault="00DC7E2A" w:rsidP="00282912">
            <w:pPr>
              <w:spacing w:before="120" w:after="120"/>
              <w:jc w:val="center"/>
              <w:rPr>
                <w:rFonts w:ascii="Calibri" w:hAnsi="Calibri" w:cs="Calibri"/>
              </w:rPr>
            </w:pPr>
            <w:r w:rsidRPr="00102D7C">
              <w:rPr>
                <w:rFonts w:ascii="Calibri" w:hAnsi="Calibri" w:cs="Calibri"/>
              </w:rPr>
              <w:sym w:font="Wingdings" w:char="F0A8"/>
            </w:r>
          </w:p>
        </w:tc>
      </w:tr>
      <w:tr w:rsidR="00502076" w:rsidRPr="00102D7C" w14:paraId="3E8555C6" w14:textId="77777777" w:rsidTr="004C0865">
        <w:tc>
          <w:tcPr>
            <w:tcW w:w="4508" w:type="dxa"/>
            <w:gridSpan w:val="2"/>
          </w:tcPr>
          <w:p w14:paraId="7ABA8CD2" w14:textId="77777777" w:rsidR="00502076" w:rsidRPr="00102D7C" w:rsidRDefault="00502076" w:rsidP="00282912">
            <w:pPr>
              <w:spacing w:before="120" w:after="120"/>
              <w:rPr>
                <w:rFonts w:ascii="Calibri" w:hAnsi="Calibri" w:cs="Calibri"/>
              </w:rPr>
            </w:pPr>
            <w:r w:rsidRPr="00102D7C">
              <w:rPr>
                <w:rFonts w:ascii="Calibri" w:hAnsi="Calibri" w:cs="Calibri"/>
              </w:rPr>
              <w:t>Are they wheelchair Dependent (outdoors only) on a temporary basis (less than 3 months)</w:t>
            </w:r>
          </w:p>
        </w:tc>
        <w:tc>
          <w:tcPr>
            <w:tcW w:w="4508" w:type="dxa"/>
            <w:gridSpan w:val="2"/>
          </w:tcPr>
          <w:p w14:paraId="5DB9DDF8" w14:textId="405E3F98" w:rsidR="00502076" w:rsidRPr="00102D7C" w:rsidRDefault="00502076" w:rsidP="00282912">
            <w:pPr>
              <w:spacing w:before="120" w:after="120"/>
              <w:jc w:val="center"/>
              <w:rPr>
                <w:rFonts w:ascii="Calibri" w:hAnsi="Calibri" w:cs="Calibri"/>
              </w:rPr>
            </w:pPr>
            <w:r w:rsidRPr="00102D7C">
              <w:rPr>
                <w:rFonts w:ascii="Calibri" w:hAnsi="Calibri" w:cs="Calibri"/>
              </w:rPr>
              <w:sym w:font="Wingdings" w:char="F0A8"/>
            </w:r>
          </w:p>
        </w:tc>
      </w:tr>
      <w:tr w:rsidR="00502076" w:rsidRPr="00102D7C" w14:paraId="589F8C5C" w14:textId="77777777" w:rsidTr="003613FA">
        <w:tc>
          <w:tcPr>
            <w:tcW w:w="4508" w:type="dxa"/>
            <w:gridSpan w:val="2"/>
          </w:tcPr>
          <w:p w14:paraId="6B7776D0" w14:textId="77777777" w:rsidR="00502076" w:rsidRPr="00102D7C" w:rsidRDefault="00502076" w:rsidP="00282912">
            <w:pPr>
              <w:spacing w:before="120" w:after="120"/>
              <w:rPr>
                <w:rFonts w:ascii="Calibri" w:hAnsi="Calibri" w:cs="Calibri"/>
              </w:rPr>
            </w:pPr>
            <w:r w:rsidRPr="00102D7C">
              <w:rPr>
                <w:rFonts w:ascii="Calibri" w:hAnsi="Calibri" w:cs="Calibri"/>
              </w:rPr>
              <w:t xml:space="preserve">Are they Wheelchair Dependent (outdoors only) on a </w:t>
            </w:r>
            <w:proofErr w:type="gramStart"/>
            <w:r w:rsidRPr="00102D7C">
              <w:rPr>
                <w:rFonts w:ascii="Calibri" w:hAnsi="Calibri" w:cs="Calibri"/>
              </w:rPr>
              <w:t>long term</w:t>
            </w:r>
            <w:proofErr w:type="gramEnd"/>
            <w:r w:rsidRPr="00102D7C">
              <w:rPr>
                <w:rFonts w:ascii="Calibri" w:hAnsi="Calibri" w:cs="Calibri"/>
              </w:rPr>
              <w:t xml:space="preserve"> basis (more than 3 months)</w:t>
            </w:r>
          </w:p>
        </w:tc>
        <w:tc>
          <w:tcPr>
            <w:tcW w:w="4508" w:type="dxa"/>
            <w:gridSpan w:val="2"/>
          </w:tcPr>
          <w:p w14:paraId="550C6C32" w14:textId="10C1877D" w:rsidR="00502076" w:rsidRPr="00102D7C" w:rsidRDefault="00502076" w:rsidP="00282912">
            <w:pPr>
              <w:spacing w:before="120" w:after="120"/>
              <w:jc w:val="center"/>
              <w:rPr>
                <w:rFonts w:ascii="Calibri" w:hAnsi="Calibri" w:cs="Calibri"/>
              </w:rPr>
            </w:pPr>
            <w:r w:rsidRPr="00102D7C">
              <w:rPr>
                <w:rFonts w:ascii="Calibri" w:hAnsi="Calibri" w:cs="Calibri"/>
              </w:rPr>
              <w:sym w:font="Wingdings" w:char="F0A8"/>
            </w:r>
          </w:p>
        </w:tc>
      </w:tr>
      <w:tr w:rsidR="00502076" w:rsidRPr="00102D7C" w14:paraId="23B59AC0" w14:textId="77777777" w:rsidTr="009E1D8E">
        <w:tc>
          <w:tcPr>
            <w:tcW w:w="4508" w:type="dxa"/>
            <w:gridSpan w:val="2"/>
          </w:tcPr>
          <w:p w14:paraId="052F1F5C" w14:textId="77777777" w:rsidR="00502076" w:rsidRPr="00102D7C" w:rsidRDefault="00502076" w:rsidP="00282912">
            <w:pPr>
              <w:spacing w:before="120" w:after="120"/>
              <w:rPr>
                <w:rFonts w:ascii="Calibri" w:hAnsi="Calibri" w:cs="Calibri"/>
              </w:rPr>
            </w:pPr>
            <w:r w:rsidRPr="00102D7C">
              <w:rPr>
                <w:rFonts w:ascii="Calibri" w:hAnsi="Calibri" w:cs="Calibri"/>
              </w:rPr>
              <w:t xml:space="preserve">Are they Wheelchair dependent (indoors and outdoors) on a temporary basis (less than 3 months) </w:t>
            </w:r>
          </w:p>
        </w:tc>
        <w:tc>
          <w:tcPr>
            <w:tcW w:w="4508" w:type="dxa"/>
            <w:gridSpan w:val="2"/>
          </w:tcPr>
          <w:p w14:paraId="7556F302" w14:textId="05255B60" w:rsidR="00502076" w:rsidRPr="00102D7C" w:rsidRDefault="00502076" w:rsidP="00282912">
            <w:pPr>
              <w:spacing w:before="120" w:after="120"/>
              <w:jc w:val="center"/>
              <w:rPr>
                <w:rFonts w:ascii="Calibri" w:hAnsi="Calibri" w:cs="Calibri"/>
              </w:rPr>
            </w:pPr>
            <w:r w:rsidRPr="00102D7C">
              <w:rPr>
                <w:rFonts w:ascii="Calibri" w:hAnsi="Calibri" w:cs="Calibri"/>
              </w:rPr>
              <w:sym w:font="Wingdings" w:char="F0A8"/>
            </w:r>
          </w:p>
        </w:tc>
      </w:tr>
      <w:tr w:rsidR="001901E2" w:rsidRPr="00102D7C" w14:paraId="7C9C04FC" w14:textId="77777777" w:rsidTr="00282912">
        <w:tc>
          <w:tcPr>
            <w:tcW w:w="1129" w:type="dxa"/>
          </w:tcPr>
          <w:p w14:paraId="08FE7785" w14:textId="77777777" w:rsidR="001901E2" w:rsidRPr="00102D7C" w:rsidRDefault="001901E2" w:rsidP="00282912">
            <w:pPr>
              <w:rPr>
                <w:rFonts w:ascii="Calibri" w:hAnsi="Calibri" w:cs="Calibri"/>
              </w:rPr>
            </w:pPr>
          </w:p>
        </w:tc>
        <w:tc>
          <w:tcPr>
            <w:tcW w:w="6237" w:type="dxa"/>
            <w:gridSpan w:val="2"/>
          </w:tcPr>
          <w:p w14:paraId="253BCC89" w14:textId="77777777" w:rsidR="001901E2" w:rsidRPr="00102D7C" w:rsidRDefault="001901E2" w:rsidP="00282912">
            <w:pPr>
              <w:spacing w:before="120" w:after="120"/>
              <w:rPr>
                <w:rFonts w:ascii="Calibri" w:hAnsi="Calibri" w:cs="Calibri"/>
              </w:rPr>
            </w:pPr>
            <w:r w:rsidRPr="00102D7C">
              <w:rPr>
                <w:rFonts w:ascii="Calibri" w:hAnsi="Calibri" w:cs="Calibri"/>
              </w:rPr>
              <w:t xml:space="preserve">Are they Wheelchair dependent (indoors and outdoors) on a </w:t>
            </w:r>
            <w:proofErr w:type="gramStart"/>
            <w:r w:rsidRPr="00102D7C">
              <w:rPr>
                <w:rFonts w:ascii="Calibri" w:hAnsi="Calibri" w:cs="Calibri"/>
              </w:rPr>
              <w:t>long term</w:t>
            </w:r>
            <w:proofErr w:type="gramEnd"/>
            <w:r w:rsidRPr="00102D7C">
              <w:rPr>
                <w:rFonts w:ascii="Calibri" w:hAnsi="Calibri" w:cs="Calibri"/>
              </w:rPr>
              <w:t xml:space="preserve"> basis (more than 3 months)</w:t>
            </w:r>
          </w:p>
        </w:tc>
        <w:tc>
          <w:tcPr>
            <w:tcW w:w="1650" w:type="dxa"/>
          </w:tcPr>
          <w:p w14:paraId="0222657C" w14:textId="77777777" w:rsidR="001901E2" w:rsidRPr="00102D7C" w:rsidRDefault="001901E2" w:rsidP="00282912">
            <w:pPr>
              <w:spacing w:before="120" w:after="120"/>
              <w:jc w:val="center"/>
              <w:rPr>
                <w:rFonts w:ascii="Calibri" w:hAnsi="Calibri" w:cs="Calibri"/>
              </w:rPr>
            </w:pPr>
            <w:r w:rsidRPr="00102D7C">
              <w:rPr>
                <w:rFonts w:ascii="Calibri" w:hAnsi="Calibri" w:cs="Calibri"/>
              </w:rPr>
              <w:sym w:font="Wingdings" w:char="F0A8"/>
            </w:r>
          </w:p>
        </w:tc>
      </w:tr>
      <w:tr w:rsidR="001901E2" w:rsidRPr="00102D7C" w14:paraId="0DAA328A" w14:textId="77777777" w:rsidTr="00282912">
        <w:tc>
          <w:tcPr>
            <w:tcW w:w="7366" w:type="dxa"/>
            <w:gridSpan w:val="3"/>
          </w:tcPr>
          <w:p w14:paraId="08782792" w14:textId="77777777" w:rsidR="001901E2" w:rsidRPr="00102D7C" w:rsidRDefault="001901E2" w:rsidP="00282912">
            <w:pPr>
              <w:rPr>
                <w:rFonts w:ascii="Calibri" w:hAnsi="Calibri" w:cs="Calibri"/>
                <w:b/>
                <w:bCs/>
              </w:rPr>
            </w:pPr>
            <w:r w:rsidRPr="00102D7C">
              <w:rPr>
                <w:rFonts w:ascii="Calibri" w:hAnsi="Calibri" w:cs="Calibri"/>
                <w:b/>
                <w:bCs/>
              </w:rPr>
              <w:t>If mobility is impacted – Whilst fully independent, does this individual have symptoms (</w:t>
            </w:r>
            <w:proofErr w:type="spellStart"/>
            <w:r w:rsidRPr="00102D7C">
              <w:rPr>
                <w:rFonts w:ascii="Calibri" w:hAnsi="Calibri" w:cs="Calibri"/>
                <w:b/>
                <w:bCs/>
              </w:rPr>
              <w:t>eg</w:t>
            </w:r>
            <w:proofErr w:type="spellEnd"/>
            <w:r w:rsidRPr="00102D7C">
              <w:rPr>
                <w:rFonts w:ascii="Calibri" w:hAnsi="Calibri" w:cs="Calibri"/>
                <w:b/>
                <w:bCs/>
              </w:rPr>
              <w:t xml:space="preserve"> pain, shortness of breath) that limit their activities</w:t>
            </w:r>
          </w:p>
        </w:tc>
        <w:tc>
          <w:tcPr>
            <w:tcW w:w="1650" w:type="dxa"/>
          </w:tcPr>
          <w:p w14:paraId="0492C55D" w14:textId="77777777" w:rsidR="001901E2" w:rsidRPr="00102D7C" w:rsidRDefault="001901E2" w:rsidP="00282912">
            <w:pPr>
              <w:rPr>
                <w:rFonts w:ascii="Calibri" w:hAnsi="Calibri" w:cs="Calibri"/>
              </w:rPr>
            </w:pPr>
          </w:p>
        </w:tc>
      </w:tr>
      <w:tr w:rsidR="001901E2" w:rsidRPr="00102D7C" w14:paraId="1CBC94EA" w14:textId="77777777" w:rsidTr="00282912">
        <w:tc>
          <w:tcPr>
            <w:tcW w:w="1129" w:type="dxa"/>
          </w:tcPr>
          <w:p w14:paraId="5561A2FC" w14:textId="77777777" w:rsidR="001901E2" w:rsidRPr="00102D7C" w:rsidRDefault="001901E2" w:rsidP="00282912">
            <w:pPr>
              <w:rPr>
                <w:rFonts w:ascii="Calibri" w:hAnsi="Calibri" w:cs="Calibri"/>
              </w:rPr>
            </w:pPr>
          </w:p>
        </w:tc>
        <w:tc>
          <w:tcPr>
            <w:tcW w:w="6237" w:type="dxa"/>
            <w:gridSpan w:val="2"/>
          </w:tcPr>
          <w:p w14:paraId="1DB688FF" w14:textId="77777777" w:rsidR="001901E2" w:rsidRPr="00102D7C" w:rsidRDefault="001901E2" w:rsidP="00282912">
            <w:pPr>
              <w:rPr>
                <w:rFonts w:ascii="Calibri" w:hAnsi="Calibri" w:cs="Calibri"/>
              </w:rPr>
            </w:pPr>
            <w:r w:rsidRPr="00102D7C">
              <w:rPr>
                <w:rFonts w:ascii="Calibri" w:hAnsi="Calibri" w:cs="Calibri"/>
              </w:rPr>
              <w:t>Are symptoms temporary (&lt;3 months)</w:t>
            </w:r>
          </w:p>
        </w:tc>
        <w:tc>
          <w:tcPr>
            <w:tcW w:w="1650" w:type="dxa"/>
          </w:tcPr>
          <w:p w14:paraId="7EB2643E" w14:textId="77777777" w:rsidR="001901E2" w:rsidRPr="00102D7C" w:rsidRDefault="001901E2" w:rsidP="00282912">
            <w:pPr>
              <w:jc w:val="center"/>
              <w:rPr>
                <w:rFonts w:ascii="Calibri" w:hAnsi="Calibri" w:cs="Calibri"/>
              </w:rPr>
            </w:pPr>
            <w:r w:rsidRPr="00102D7C">
              <w:rPr>
                <w:rFonts w:ascii="Calibri" w:hAnsi="Calibri" w:cs="Calibri"/>
              </w:rPr>
              <w:sym w:font="Wingdings" w:char="F0A8"/>
            </w:r>
          </w:p>
        </w:tc>
      </w:tr>
      <w:tr w:rsidR="001901E2" w:rsidRPr="00102D7C" w14:paraId="3A208536" w14:textId="77777777" w:rsidTr="00282912">
        <w:trPr>
          <w:trHeight w:val="70"/>
        </w:trPr>
        <w:tc>
          <w:tcPr>
            <w:tcW w:w="1129" w:type="dxa"/>
          </w:tcPr>
          <w:p w14:paraId="09A98830" w14:textId="77777777" w:rsidR="001901E2" w:rsidRPr="00102D7C" w:rsidRDefault="001901E2" w:rsidP="00282912">
            <w:pPr>
              <w:rPr>
                <w:rFonts w:ascii="Calibri" w:hAnsi="Calibri" w:cs="Calibri"/>
              </w:rPr>
            </w:pPr>
          </w:p>
        </w:tc>
        <w:tc>
          <w:tcPr>
            <w:tcW w:w="6237" w:type="dxa"/>
            <w:gridSpan w:val="2"/>
          </w:tcPr>
          <w:p w14:paraId="47DA4F3C" w14:textId="77777777" w:rsidR="001901E2" w:rsidRPr="00102D7C" w:rsidRDefault="001901E2" w:rsidP="00282912">
            <w:pPr>
              <w:rPr>
                <w:rFonts w:ascii="Calibri" w:hAnsi="Calibri" w:cs="Calibri"/>
              </w:rPr>
            </w:pPr>
            <w:r w:rsidRPr="00102D7C">
              <w:rPr>
                <w:rFonts w:ascii="Calibri" w:hAnsi="Calibri" w:cs="Calibri"/>
              </w:rPr>
              <w:t>Are symptoms long-term (&gt;3 months)</w:t>
            </w:r>
          </w:p>
        </w:tc>
        <w:tc>
          <w:tcPr>
            <w:tcW w:w="1650" w:type="dxa"/>
          </w:tcPr>
          <w:p w14:paraId="1D1E9AAC" w14:textId="77777777" w:rsidR="001901E2" w:rsidRPr="00102D7C" w:rsidRDefault="001901E2" w:rsidP="00282912">
            <w:pPr>
              <w:jc w:val="center"/>
              <w:rPr>
                <w:rFonts w:ascii="Calibri" w:hAnsi="Calibri" w:cs="Calibri"/>
              </w:rPr>
            </w:pPr>
            <w:r w:rsidRPr="00102D7C">
              <w:rPr>
                <w:rFonts w:ascii="Calibri" w:hAnsi="Calibri" w:cs="Calibri"/>
              </w:rPr>
              <w:sym w:font="Wingdings" w:char="F0A8"/>
            </w:r>
          </w:p>
        </w:tc>
      </w:tr>
      <w:tr w:rsidR="001901E2" w:rsidRPr="00102D7C" w14:paraId="285F1BBD" w14:textId="77777777" w:rsidTr="00282912">
        <w:tc>
          <w:tcPr>
            <w:tcW w:w="7366" w:type="dxa"/>
            <w:gridSpan w:val="3"/>
          </w:tcPr>
          <w:p w14:paraId="0CA34276" w14:textId="77777777" w:rsidR="001901E2" w:rsidRPr="00102D7C" w:rsidRDefault="001901E2" w:rsidP="00282912">
            <w:pPr>
              <w:rPr>
                <w:rFonts w:ascii="Calibri" w:hAnsi="Calibri" w:cs="Calibri"/>
                <w:b/>
                <w:bCs/>
              </w:rPr>
            </w:pPr>
            <w:r w:rsidRPr="00102D7C">
              <w:rPr>
                <w:rFonts w:ascii="Calibri" w:hAnsi="Calibri" w:cs="Calibri"/>
                <w:b/>
                <w:bCs/>
              </w:rPr>
              <w:t xml:space="preserve">What level of assistance do they need with their daily self-care activities (washing, dressing, toileting)  </w:t>
            </w:r>
          </w:p>
        </w:tc>
        <w:tc>
          <w:tcPr>
            <w:tcW w:w="1650" w:type="dxa"/>
          </w:tcPr>
          <w:p w14:paraId="6E39542C" w14:textId="77777777" w:rsidR="001901E2" w:rsidRPr="00102D7C" w:rsidRDefault="001901E2" w:rsidP="00282912">
            <w:pPr>
              <w:jc w:val="center"/>
              <w:rPr>
                <w:rFonts w:ascii="Calibri" w:hAnsi="Calibri" w:cs="Calibri"/>
              </w:rPr>
            </w:pPr>
            <w:r w:rsidRPr="00102D7C">
              <w:rPr>
                <w:rFonts w:ascii="Calibri" w:hAnsi="Calibri" w:cs="Calibri"/>
              </w:rPr>
              <w:sym w:font="Wingdings" w:char="F0A8"/>
            </w:r>
          </w:p>
        </w:tc>
      </w:tr>
      <w:tr w:rsidR="001901E2" w:rsidRPr="00102D7C" w14:paraId="53D8E5E0" w14:textId="77777777" w:rsidTr="00282912">
        <w:tc>
          <w:tcPr>
            <w:tcW w:w="1129" w:type="dxa"/>
          </w:tcPr>
          <w:p w14:paraId="63B7EFF5" w14:textId="77777777" w:rsidR="001901E2" w:rsidRPr="00102D7C" w:rsidRDefault="001901E2" w:rsidP="00282912">
            <w:pPr>
              <w:rPr>
                <w:rFonts w:ascii="Calibri" w:hAnsi="Calibri" w:cs="Calibri"/>
              </w:rPr>
            </w:pPr>
          </w:p>
        </w:tc>
        <w:tc>
          <w:tcPr>
            <w:tcW w:w="6237" w:type="dxa"/>
            <w:gridSpan w:val="2"/>
          </w:tcPr>
          <w:p w14:paraId="227D8317" w14:textId="77777777" w:rsidR="001901E2" w:rsidRPr="00102D7C" w:rsidRDefault="001901E2" w:rsidP="00282912">
            <w:pPr>
              <w:rPr>
                <w:rFonts w:ascii="Calibri" w:hAnsi="Calibri" w:cs="Calibri"/>
              </w:rPr>
            </w:pPr>
            <w:r w:rsidRPr="00102D7C">
              <w:rPr>
                <w:rFonts w:ascii="Calibri" w:hAnsi="Calibri" w:cs="Calibri"/>
              </w:rPr>
              <w:t xml:space="preserve">Independent </w:t>
            </w:r>
          </w:p>
        </w:tc>
        <w:tc>
          <w:tcPr>
            <w:tcW w:w="1650" w:type="dxa"/>
          </w:tcPr>
          <w:p w14:paraId="441AD136" w14:textId="77777777" w:rsidR="001901E2" w:rsidRPr="00102D7C" w:rsidRDefault="001901E2" w:rsidP="00282912">
            <w:pPr>
              <w:jc w:val="center"/>
              <w:rPr>
                <w:rFonts w:ascii="Calibri" w:hAnsi="Calibri" w:cs="Calibri"/>
              </w:rPr>
            </w:pPr>
            <w:r w:rsidRPr="00102D7C">
              <w:rPr>
                <w:rFonts w:ascii="Calibri" w:hAnsi="Calibri" w:cs="Calibri"/>
              </w:rPr>
              <w:sym w:font="Wingdings" w:char="F0A8"/>
            </w:r>
          </w:p>
        </w:tc>
      </w:tr>
      <w:tr w:rsidR="001901E2" w:rsidRPr="00102D7C" w14:paraId="673648BF" w14:textId="77777777" w:rsidTr="00282912">
        <w:tc>
          <w:tcPr>
            <w:tcW w:w="1129" w:type="dxa"/>
          </w:tcPr>
          <w:p w14:paraId="42F7935F" w14:textId="77777777" w:rsidR="001901E2" w:rsidRPr="00102D7C" w:rsidRDefault="001901E2" w:rsidP="00282912">
            <w:pPr>
              <w:rPr>
                <w:rFonts w:ascii="Calibri" w:hAnsi="Calibri" w:cs="Calibri"/>
              </w:rPr>
            </w:pPr>
          </w:p>
        </w:tc>
        <w:tc>
          <w:tcPr>
            <w:tcW w:w="6237" w:type="dxa"/>
            <w:gridSpan w:val="2"/>
          </w:tcPr>
          <w:p w14:paraId="2EDD8AEA" w14:textId="77777777" w:rsidR="001901E2" w:rsidRPr="00102D7C" w:rsidRDefault="001901E2" w:rsidP="00282912">
            <w:pPr>
              <w:rPr>
                <w:rFonts w:ascii="Calibri" w:hAnsi="Calibri" w:cs="Calibri"/>
                <w:b/>
                <w:bCs/>
              </w:rPr>
            </w:pPr>
            <w:r w:rsidRPr="00102D7C">
              <w:rPr>
                <w:rFonts w:ascii="Calibri" w:hAnsi="Calibri" w:cs="Calibri"/>
              </w:rPr>
              <w:t>Needs assistance</w:t>
            </w:r>
            <w:r w:rsidRPr="00102D7C">
              <w:rPr>
                <w:rFonts w:ascii="Calibri" w:hAnsi="Calibri" w:cs="Calibri"/>
                <w:b/>
                <w:bCs/>
              </w:rPr>
              <w:t xml:space="preserve"> </w:t>
            </w:r>
            <w:r w:rsidRPr="00102D7C">
              <w:rPr>
                <w:rFonts w:ascii="Calibri" w:hAnsi="Calibri" w:cs="Calibri"/>
              </w:rPr>
              <w:t xml:space="preserve">on a </w:t>
            </w:r>
            <w:proofErr w:type="gramStart"/>
            <w:r w:rsidRPr="00102D7C">
              <w:rPr>
                <w:rFonts w:ascii="Calibri" w:hAnsi="Calibri" w:cs="Calibri"/>
              </w:rPr>
              <w:t>long term</w:t>
            </w:r>
            <w:proofErr w:type="gramEnd"/>
            <w:r w:rsidRPr="00102D7C">
              <w:rPr>
                <w:rFonts w:ascii="Calibri" w:hAnsi="Calibri" w:cs="Calibri"/>
              </w:rPr>
              <w:t xml:space="preserve"> basis (more than 3 months)</w:t>
            </w:r>
          </w:p>
        </w:tc>
        <w:tc>
          <w:tcPr>
            <w:tcW w:w="1650" w:type="dxa"/>
          </w:tcPr>
          <w:p w14:paraId="0426FFF7" w14:textId="77777777" w:rsidR="001901E2" w:rsidRPr="00102D7C" w:rsidRDefault="001901E2" w:rsidP="00282912">
            <w:pPr>
              <w:jc w:val="center"/>
              <w:rPr>
                <w:rFonts w:ascii="Calibri" w:hAnsi="Calibri" w:cs="Calibri"/>
              </w:rPr>
            </w:pPr>
            <w:r w:rsidRPr="00102D7C">
              <w:rPr>
                <w:rFonts w:ascii="Calibri" w:hAnsi="Calibri" w:cs="Calibri"/>
              </w:rPr>
              <w:sym w:font="Wingdings" w:char="F0A8"/>
            </w:r>
          </w:p>
        </w:tc>
      </w:tr>
      <w:tr w:rsidR="001901E2" w:rsidRPr="00102D7C" w14:paraId="12BB4212" w14:textId="77777777" w:rsidTr="00282912">
        <w:tc>
          <w:tcPr>
            <w:tcW w:w="1129" w:type="dxa"/>
          </w:tcPr>
          <w:p w14:paraId="2891B30F" w14:textId="77777777" w:rsidR="001901E2" w:rsidRPr="00102D7C" w:rsidRDefault="001901E2" w:rsidP="00282912">
            <w:pPr>
              <w:rPr>
                <w:rFonts w:ascii="Calibri" w:hAnsi="Calibri" w:cs="Calibri"/>
              </w:rPr>
            </w:pPr>
          </w:p>
        </w:tc>
        <w:tc>
          <w:tcPr>
            <w:tcW w:w="6237" w:type="dxa"/>
            <w:gridSpan w:val="2"/>
          </w:tcPr>
          <w:p w14:paraId="788F20F6" w14:textId="77777777" w:rsidR="001901E2" w:rsidRPr="00102D7C" w:rsidRDefault="001901E2" w:rsidP="00282912">
            <w:pPr>
              <w:rPr>
                <w:rFonts w:ascii="Calibri" w:hAnsi="Calibri" w:cs="Calibri"/>
                <w:b/>
                <w:bCs/>
              </w:rPr>
            </w:pPr>
            <w:r w:rsidRPr="00102D7C">
              <w:rPr>
                <w:rFonts w:ascii="Calibri" w:hAnsi="Calibri" w:cs="Calibri"/>
              </w:rPr>
              <w:t>Needs assistance on a temporary basis (less than 3 months)</w:t>
            </w:r>
          </w:p>
        </w:tc>
        <w:tc>
          <w:tcPr>
            <w:tcW w:w="1650" w:type="dxa"/>
          </w:tcPr>
          <w:p w14:paraId="25F06765" w14:textId="77777777" w:rsidR="001901E2" w:rsidRPr="00102D7C" w:rsidRDefault="001901E2" w:rsidP="00282912">
            <w:pPr>
              <w:jc w:val="center"/>
              <w:rPr>
                <w:rFonts w:ascii="Calibri" w:hAnsi="Calibri" w:cs="Calibri"/>
              </w:rPr>
            </w:pPr>
            <w:r w:rsidRPr="00102D7C">
              <w:rPr>
                <w:rFonts w:ascii="Calibri" w:hAnsi="Calibri" w:cs="Calibri"/>
              </w:rPr>
              <w:sym w:font="Wingdings" w:char="F0A8"/>
            </w:r>
          </w:p>
        </w:tc>
      </w:tr>
    </w:tbl>
    <w:p w14:paraId="34E25EBE" w14:textId="77777777" w:rsidR="001901E2" w:rsidRPr="00102D7C" w:rsidRDefault="001901E2" w:rsidP="001901E2">
      <w:pPr>
        <w:rPr>
          <w:rFonts w:ascii="Calibri" w:hAnsi="Calibri" w:cs="Calibri"/>
          <w:b/>
          <w:bCs/>
        </w:rPr>
      </w:pPr>
    </w:p>
    <w:p w14:paraId="6B596D52" w14:textId="77777777" w:rsidR="001901E2" w:rsidRPr="00102D7C" w:rsidRDefault="001901E2" w:rsidP="001901E2">
      <w:pPr>
        <w:rPr>
          <w:rFonts w:ascii="Calibri" w:hAnsi="Calibri" w:cs="Calibri"/>
          <w:b/>
          <w:bCs/>
          <w:i/>
          <w:iCs/>
        </w:rPr>
      </w:pPr>
      <w:r w:rsidRPr="00102D7C">
        <w:rPr>
          <w:rFonts w:ascii="Calibri" w:hAnsi="Calibri" w:cs="Calibri"/>
          <w:b/>
          <w:bCs/>
          <w:i/>
          <w:iCs/>
        </w:rPr>
        <w:t xml:space="preserve">Part 3 This relates to the accommodation details of the individual on the night of the census </w:t>
      </w:r>
    </w:p>
    <w:tbl>
      <w:tblPr>
        <w:tblStyle w:val="TableGrid"/>
        <w:tblW w:w="0" w:type="auto"/>
        <w:tblLook w:val="04A0" w:firstRow="1" w:lastRow="0" w:firstColumn="1" w:lastColumn="0" w:noHBand="0" w:noVBand="1"/>
      </w:tblPr>
      <w:tblGrid>
        <w:gridCol w:w="3205"/>
        <w:gridCol w:w="3152"/>
        <w:gridCol w:w="2659"/>
      </w:tblGrid>
      <w:tr w:rsidR="001901E2" w:rsidRPr="00102D7C" w14:paraId="486DEF2C" w14:textId="77777777" w:rsidTr="00282912">
        <w:tc>
          <w:tcPr>
            <w:tcW w:w="3205" w:type="dxa"/>
          </w:tcPr>
          <w:p w14:paraId="60C3DBDF" w14:textId="25C69B40" w:rsidR="001901E2" w:rsidRPr="00102D7C" w:rsidRDefault="001901E2" w:rsidP="00282912">
            <w:pPr>
              <w:rPr>
                <w:rFonts w:ascii="Calibri" w:hAnsi="Calibri" w:cs="Calibri"/>
              </w:rPr>
            </w:pPr>
            <w:r w:rsidRPr="00102D7C">
              <w:rPr>
                <w:rFonts w:ascii="Calibri" w:hAnsi="Calibri" w:cs="Calibri"/>
              </w:rPr>
              <w:t xml:space="preserve">What was the location of this individual’s </w:t>
            </w:r>
            <w:r w:rsidR="00A25D96" w:rsidRPr="00102D7C">
              <w:rPr>
                <w:rFonts w:ascii="Calibri" w:hAnsi="Calibri" w:cs="Calibri"/>
              </w:rPr>
              <w:lastRenderedPageBreak/>
              <w:t>accommodation</w:t>
            </w:r>
            <w:r w:rsidRPr="00102D7C">
              <w:rPr>
                <w:rFonts w:ascii="Calibri" w:hAnsi="Calibri" w:cs="Calibri"/>
              </w:rPr>
              <w:t xml:space="preserve"> in the hostel </w:t>
            </w:r>
          </w:p>
        </w:tc>
        <w:tc>
          <w:tcPr>
            <w:tcW w:w="3152" w:type="dxa"/>
          </w:tcPr>
          <w:p w14:paraId="54D6E83B" w14:textId="77777777" w:rsidR="001901E2" w:rsidRPr="00102D7C" w:rsidRDefault="001901E2" w:rsidP="00282912">
            <w:pPr>
              <w:rPr>
                <w:rFonts w:ascii="Calibri" w:hAnsi="Calibri" w:cs="Calibri"/>
              </w:rPr>
            </w:pPr>
            <w:r w:rsidRPr="00102D7C">
              <w:rPr>
                <w:rFonts w:ascii="Calibri" w:hAnsi="Calibri" w:cs="Calibri"/>
              </w:rPr>
              <w:lastRenderedPageBreak/>
              <w:t>On the ground floor</w:t>
            </w:r>
          </w:p>
          <w:p w14:paraId="539800B1" w14:textId="77777777" w:rsidR="001901E2" w:rsidRPr="00102D7C" w:rsidRDefault="001901E2" w:rsidP="00282912">
            <w:pPr>
              <w:rPr>
                <w:rFonts w:ascii="Calibri" w:hAnsi="Calibri" w:cs="Calibri"/>
              </w:rPr>
            </w:pPr>
            <w:r w:rsidRPr="00102D7C">
              <w:rPr>
                <w:rFonts w:ascii="Calibri" w:hAnsi="Calibri" w:cs="Calibri"/>
              </w:rPr>
              <w:t>Up or down</w:t>
            </w:r>
          </w:p>
          <w:p w14:paraId="095F574D" w14:textId="77777777" w:rsidR="001901E2" w:rsidRPr="00102D7C" w:rsidRDefault="001901E2" w:rsidP="00282912">
            <w:pPr>
              <w:rPr>
                <w:rFonts w:ascii="Calibri" w:hAnsi="Calibri" w:cs="Calibri"/>
              </w:rPr>
            </w:pPr>
            <w:r w:rsidRPr="00102D7C">
              <w:rPr>
                <w:rFonts w:ascii="Calibri" w:hAnsi="Calibri" w:cs="Calibri"/>
              </w:rPr>
              <w:lastRenderedPageBreak/>
              <w:t>1 flight</w:t>
            </w:r>
          </w:p>
          <w:p w14:paraId="29A4E603" w14:textId="77777777" w:rsidR="001901E2" w:rsidRPr="00102D7C" w:rsidRDefault="001901E2" w:rsidP="00282912">
            <w:pPr>
              <w:rPr>
                <w:rFonts w:ascii="Calibri" w:hAnsi="Calibri" w:cs="Calibri"/>
              </w:rPr>
            </w:pPr>
            <w:r w:rsidRPr="00102D7C">
              <w:rPr>
                <w:rFonts w:ascii="Calibri" w:hAnsi="Calibri" w:cs="Calibri"/>
              </w:rPr>
              <w:t>2 flights</w:t>
            </w:r>
          </w:p>
          <w:p w14:paraId="3618CE0B" w14:textId="77777777" w:rsidR="001901E2" w:rsidRPr="00102D7C" w:rsidRDefault="001901E2" w:rsidP="00282912">
            <w:pPr>
              <w:rPr>
                <w:rFonts w:ascii="Calibri" w:hAnsi="Calibri" w:cs="Calibri"/>
              </w:rPr>
            </w:pPr>
            <w:r w:rsidRPr="00102D7C">
              <w:rPr>
                <w:rFonts w:ascii="Calibri" w:hAnsi="Calibri" w:cs="Calibri"/>
              </w:rPr>
              <w:t xml:space="preserve">3 or more flights </w:t>
            </w:r>
          </w:p>
          <w:p w14:paraId="70A54460" w14:textId="77777777" w:rsidR="001901E2" w:rsidRPr="00102D7C" w:rsidRDefault="001901E2" w:rsidP="00282912">
            <w:pPr>
              <w:rPr>
                <w:rFonts w:ascii="Calibri" w:hAnsi="Calibri" w:cs="Calibri"/>
              </w:rPr>
            </w:pPr>
          </w:p>
          <w:p w14:paraId="0F3D028D" w14:textId="77777777" w:rsidR="001901E2" w:rsidRPr="00102D7C" w:rsidRDefault="001901E2" w:rsidP="00282912">
            <w:pPr>
              <w:rPr>
                <w:rFonts w:ascii="Calibri" w:hAnsi="Calibri" w:cs="Calibri"/>
                <w:b/>
                <w:bCs/>
              </w:rPr>
            </w:pPr>
            <w:r w:rsidRPr="00102D7C">
              <w:rPr>
                <w:rFonts w:ascii="Calibri" w:hAnsi="Calibri" w:cs="Calibri"/>
                <w:b/>
                <w:bCs/>
              </w:rPr>
              <w:t xml:space="preserve">If yes to up or down at least 1 flight of </w:t>
            </w:r>
            <w:proofErr w:type="gramStart"/>
            <w:r w:rsidRPr="00102D7C">
              <w:rPr>
                <w:rFonts w:ascii="Calibri" w:hAnsi="Calibri" w:cs="Calibri"/>
                <w:b/>
                <w:bCs/>
              </w:rPr>
              <w:t>stairs;</w:t>
            </w:r>
            <w:proofErr w:type="gramEnd"/>
            <w:r w:rsidRPr="00102D7C">
              <w:rPr>
                <w:rFonts w:ascii="Calibri" w:hAnsi="Calibri" w:cs="Calibri"/>
                <w:b/>
                <w:bCs/>
              </w:rPr>
              <w:t xml:space="preserve"> </w:t>
            </w:r>
          </w:p>
          <w:p w14:paraId="32978F73" w14:textId="77777777" w:rsidR="001901E2" w:rsidRPr="00102D7C" w:rsidRDefault="001901E2" w:rsidP="00282912">
            <w:pPr>
              <w:rPr>
                <w:rFonts w:ascii="Calibri" w:hAnsi="Calibri" w:cs="Calibri"/>
              </w:rPr>
            </w:pPr>
            <w:r w:rsidRPr="00102D7C">
              <w:rPr>
                <w:rFonts w:ascii="Calibri" w:hAnsi="Calibri" w:cs="Calibri"/>
              </w:rPr>
              <w:t xml:space="preserve">Is there a lift </w:t>
            </w:r>
          </w:p>
          <w:p w14:paraId="7B66F967" w14:textId="77777777" w:rsidR="001901E2" w:rsidRPr="00102D7C" w:rsidRDefault="001901E2" w:rsidP="00282912">
            <w:pPr>
              <w:rPr>
                <w:rFonts w:ascii="Calibri" w:hAnsi="Calibri" w:cs="Calibri"/>
              </w:rPr>
            </w:pPr>
            <w:r w:rsidRPr="00102D7C">
              <w:rPr>
                <w:rFonts w:ascii="Calibri" w:hAnsi="Calibri" w:cs="Calibri"/>
              </w:rPr>
              <w:t xml:space="preserve">Is this functioning </w:t>
            </w:r>
            <w:proofErr w:type="gramStart"/>
            <w:r w:rsidRPr="00102D7C">
              <w:rPr>
                <w:rFonts w:ascii="Calibri" w:hAnsi="Calibri" w:cs="Calibri"/>
              </w:rPr>
              <w:t>at the moment</w:t>
            </w:r>
            <w:proofErr w:type="gramEnd"/>
            <w:r w:rsidRPr="00102D7C">
              <w:rPr>
                <w:rFonts w:ascii="Calibri" w:hAnsi="Calibri" w:cs="Calibri"/>
              </w:rPr>
              <w:t xml:space="preserve"> </w:t>
            </w:r>
          </w:p>
          <w:p w14:paraId="387AE153" w14:textId="77777777" w:rsidR="001901E2" w:rsidRPr="00102D7C" w:rsidRDefault="001901E2" w:rsidP="00282912">
            <w:pPr>
              <w:rPr>
                <w:rFonts w:ascii="Calibri" w:hAnsi="Calibri" w:cs="Calibri"/>
              </w:rPr>
            </w:pPr>
            <w:r w:rsidRPr="00102D7C">
              <w:rPr>
                <w:rFonts w:ascii="Calibri" w:hAnsi="Calibri" w:cs="Calibri"/>
              </w:rPr>
              <w:t xml:space="preserve">Have there been times when this lift is non-functioning in the past 12 months </w:t>
            </w:r>
          </w:p>
        </w:tc>
        <w:tc>
          <w:tcPr>
            <w:tcW w:w="2659" w:type="dxa"/>
          </w:tcPr>
          <w:p w14:paraId="5D22FF33" w14:textId="77777777" w:rsidR="001901E2" w:rsidRPr="00102D7C" w:rsidRDefault="001901E2" w:rsidP="00282912">
            <w:pPr>
              <w:rPr>
                <w:rFonts w:ascii="Calibri" w:hAnsi="Calibri" w:cs="Calibri"/>
              </w:rPr>
            </w:pPr>
            <w:r w:rsidRPr="00102D7C">
              <w:rPr>
                <w:rFonts w:ascii="Calibri" w:hAnsi="Calibri" w:cs="Calibri"/>
              </w:rPr>
              <w:lastRenderedPageBreak/>
              <w:sym w:font="Wingdings" w:char="F0A8"/>
            </w:r>
          </w:p>
          <w:p w14:paraId="22A51D66" w14:textId="77777777" w:rsidR="001901E2" w:rsidRPr="00102D7C" w:rsidRDefault="001901E2" w:rsidP="00282912">
            <w:pPr>
              <w:rPr>
                <w:rFonts w:ascii="Calibri" w:hAnsi="Calibri" w:cs="Calibri"/>
              </w:rPr>
            </w:pPr>
          </w:p>
          <w:p w14:paraId="33658BAD" w14:textId="77777777" w:rsidR="001901E2" w:rsidRPr="00102D7C" w:rsidRDefault="001901E2" w:rsidP="00282912">
            <w:pPr>
              <w:rPr>
                <w:rFonts w:ascii="Calibri" w:hAnsi="Calibri" w:cs="Calibri"/>
              </w:rPr>
            </w:pPr>
            <w:r w:rsidRPr="00102D7C">
              <w:rPr>
                <w:rFonts w:ascii="Calibri" w:hAnsi="Calibri" w:cs="Calibri"/>
              </w:rPr>
              <w:lastRenderedPageBreak/>
              <w:sym w:font="Wingdings" w:char="F0A8"/>
            </w:r>
          </w:p>
          <w:p w14:paraId="59AC3979" w14:textId="77777777" w:rsidR="001901E2" w:rsidRPr="00102D7C" w:rsidRDefault="001901E2" w:rsidP="00282912">
            <w:pPr>
              <w:rPr>
                <w:rFonts w:ascii="Calibri" w:hAnsi="Calibri" w:cs="Calibri"/>
              </w:rPr>
            </w:pPr>
            <w:r w:rsidRPr="00102D7C">
              <w:rPr>
                <w:rFonts w:ascii="Calibri" w:hAnsi="Calibri" w:cs="Calibri"/>
              </w:rPr>
              <w:sym w:font="Wingdings" w:char="F0A8"/>
            </w:r>
          </w:p>
          <w:p w14:paraId="3F25B7B1" w14:textId="77777777" w:rsidR="001901E2" w:rsidRPr="00102D7C" w:rsidRDefault="001901E2" w:rsidP="00282912">
            <w:pPr>
              <w:rPr>
                <w:rFonts w:ascii="Calibri" w:hAnsi="Calibri" w:cs="Calibri"/>
              </w:rPr>
            </w:pPr>
            <w:r w:rsidRPr="00102D7C">
              <w:rPr>
                <w:rFonts w:ascii="Calibri" w:hAnsi="Calibri" w:cs="Calibri"/>
              </w:rPr>
              <w:sym w:font="Wingdings" w:char="F0A8"/>
            </w:r>
          </w:p>
          <w:p w14:paraId="2504C7E3" w14:textId="77777777" w:rsidR="001901E2" w:rsidRPr="00102D7C" w:rsidRDefault="001901E2" w:rsidP="00282912">
            <w:pPr>
              <w:rPr>
                <w:rFonts w:ascii="Calibri" w:hAnsi="Calibri" w:cs="Calibri"/>
              </w:rPr>
            </w:pPr>
          </w:p>
          <w:p w14:paraId="437506FD" w14:textId="77777777" w:rsidR="001901E2" w:rsidRPr="00102D7C" w:rsidRDefault="001901E2" w:rsidP="00282912">
            <w:pPr>
              <w:rPr>
                <w:rFonts w:ascii="Calibri" w:hAnsi="Calibri" w:cs="Calibri"/>
              </w:rPr>
            </w:pPr>
          </w:p>
          <w:p w14:paraId="7B99E23C" w14:textId="77777777" w:rsidR="001901E2" w:rsidRPr="00102D7C" w:rsidRDefault="001901E2" w:rsidP="00282912">
            <w:pPr>
              <w:rPr>
                <w:rFonts w:ascii="Calibri" w:hAnsi="Calibri" w:cs="Calibri"/>
              </w:rPr>
            </w:pPr>
          </w:p>
          <w:p w14:paraId="59891F31" w14:textId="77777777" w:rsidR="001901E2" w:rsidRPr="00102D7C" w:rsidRDefault="001901E2" w:rsidP="00282912">
            <w:pPr>
              <w:rPr>
                <w:rFonts w:ascii="Calibri" w:hAnsi="Calibri" w:cs="Calibri"/>
              </w:rPr>
            </w:pPr>
            <w:r w:rsidRPr="00102D7C">
              <w:rPr>
                <w:rFonts w:ascii="Calibri" w:hAnsi="Calibri" w:cs="Calibri"/>
              </w:rPr>
              <w:sym w:font="Wingdings" w:char="F0A8"/>
            </w:r>
          </w:p>
          <w:p w14:paraId="7C7E7D54" w14:textId="77777777" w:rsidR="001901E2" w:rsidRPr="00102D7C" w:rsidRDefault="001901E2" w:rsidP="00282912">
            <w:pPr>
              <w:rPr>
                <w:rFonts w:ascii="Calibri" w:hAnsi="Calibri" w:cs="Calibri"/>
              </w:rPr>
            </w:pPr>
            <w:r w:rsidRPr="00102D7C">
              <w:rPr>
                <w:rFonts w:ascii="Calibri" w:hAnsi="Calibri" w:cs="Calibri"/>
              </w:rPr>
              <w:sym w:font="Wingdings" w:char="F0A8"/>
            </w:r>
          </w:p>
          <w:p w14:paraId="1B9AFA40" w14:textId="77777777" w:rsidR="001901E2" w:rsidRPr="00102D7C" w:rsidRDefault="001901E2" w:rsidP="00282912">
            <w:pPr>
              <w:rPr>
                <w:rFonts w:ascii="Calibri" w:hAnsi="Calibri" w:cs="Calibri"/>
              </w:rPr>
            </w:pPr>
          </w:p>
          <w:p w14:paraId="237F311C" w14:textId="77777777" w:rsidR="001901E2" w:rsidRPr="00102D7C" w:rsidRDefault="001901E2" w:rsidP="00282912">
            <w:pPr>
              <w:rPr>
                <w:rFonts w:ascii="Calibri" w:hAnsi="Calibri" w:cs="Calibri"/>
              </w:rPr>
            </w:pPr>
          </w:p>
          <w:p w14:paraId="618BBA10" w14:textId="77777777" w:rsidR="001901E2" w:rsidRPr="00102D7C" w:rsidRDefault="001901E2" w:rsidP="00282912">
            <w:pPr>
              <w:rPr>
                <w:rFonts w:ascii="Calibri" w:hAnsi="Calibri" w:cs="Calibri"/>
              </w:rPr>
            </w:pPr>
            <w:r w:rsidRPr="00102D7C">
              <w:rPr>
                <w:rFonts w:ascii="Calibri" w:hAnsi="Calibri" w:cs="Calibri"/>
              </w:rPr>
              <w:sym w:font="Wingdings" w:char="F0A8"/>
            </w:r>
          </w:p>
        </w:tc>
      </w:tr>
      <w:tr w:rsidR="001901E2" w:rsidRPr="00102D7C" w14:paraId="01CFEABE" w14:textId="77777777" w:rsidTr="00282912">
        <w:tc>
          <w:tcPr>
            <w:tcW w:w="3205" w:type="dxa"/>
          </w:tcPr>
          <w:p w14:paraId="3C7D5263" w14:textId="77777777" w:rsidR="001901E2" w:rsidRPr="00102D7C" w:rsidRDefault="001901E2" w:rsidP="00282912">
            <w:pPr>
              <w:rPr>
                <w:rFonts w:ascii="Calibri" w:hAnsi="Calibri" w:cs="Calibri"/>
              </w:rPr>
            </w:pPr>
            <w:r w:rsidRPr="00102D7C">
              <w:rPr>
                <w:rFonts w:ascii="Calibri" w:hAnsi="Calibri" w:cs="Calibri"/>
              </w:rPr>
              <w:lastRenderedPageBreak/>
              <w:t>Bed details</w:t>
            </w:r>
          </w:p>
        </w:tc>
        <w:tc>
          <w:tcPr>
            <w:tcW w:w="3152" w:type="dxa"/>
          </w:tcPr>
          <w:p w14:paraId="2ECE6CEB" w14:textId="77777777" w:rsidR="001901E2" w:rsidRPr="00102D7C" w:rsidRDefault="001901E2" w:rsidP="00282912">
            <w:pPr>
              <w:rPr>
                <w:rFonts w:ascii="Calibri" w:hAnsi="Calibri" w:cs="Calibri"/>
              </w:rPr>
            </w:pPr>
            <w:r w:rsidRPr="00102D7C">
              <w:rPr>
                <w:rFonts w:ascii="Calibri" w:hAnsi="Calibri" w:cs="Calibri"/>
              </w:rPr>
              <w:t xml:space="preserve">Is this a </w:t>
            </w:r>
          </w:p>
          <w:p w14:paraId="40353BC1" w14:textId="77777777" w:rsidR="001901E2" w:rsidRPr="00102D7C" w:rsidRDefault="001901E2" w:rsidP="00282912">
            <w:pPr>
              <w:rPr>
                <w:rFonts w:ascii="Calibri" w:hAnsi="Calibri" w:cs="Calibri"/>
              </w:rPr>
            </w:pPr>
            <w:r w:rsidRPr="00102D7C">
              <w:rPr>
                <w:rFonts w:ascii="Calibri" w:hAnsi="Calibri" w:cs="Calibri"/>
              </w:rPr>
              <w:t>Single bed</w:t>
            </w:r>
          </w:p>
          <w:p w14:paraId="5542206C" w14:textId="77777777" w:rsidR="001901E2" w:rsidRPr="00102D7C" w:rsidRDefault="001901E2" w:rsidP="00282912">
            <w:pPr>
              <w:rPr>
                <w:rFonts w:ascii="Calibri" w:hAnsi="Calibri" w:cs="Calibri"/>
              </w:rPr>
            </w:pPr>
            <w:r w:rsidRPr="00102D7C">
              <w:rPr>
                <w:rFonts w:ascii="Calibri" w:hAnsi="Calibri" w:cs="Calibri"/>
              </w:rPr>
              <w:t xml:space="preserve">Bunk bed </w:t>
            </w:r>
          </w:p>
          <w:p w14:paraId="64E2A9BF" w14:textId="77777777" w:rsidR="001901E2" w:rsidRPr="00102D7C" w:rsidRDefault="001901E2" w:rsidP="00282912">
            <w:pPr>
              <w:rPr>
                <w:rFonts w:ascii="Calibri" w:hAnsi="Calibri" w:cs="Calibri"/>
              </w:rPr>
            </w:pPr>
            <w:r w:rsidRPr="00102D7C">
              <w:rPr>
                <w:rFonts w:ascii="Calibri" w:hAnsi="Calibri" w:cs="Calibri"/>
              </w:rPr>
              <w:t xml:space="preserve">If bunk bed </w:t>
            </w:r>
          </w:p>
          <w:p w14:paraId="6696EE69" w14:textId="77777777" w:rsidR="001901E2" w:rsidRPr="00102D7C" w:rsidRDefault="001901E2" w:rsidP="00282912">
            <w:pPr>
              <w:rPr>
                <w:rFonts w:ascii="Calibri" w:hAnsi="Calibri" w:cs="Calibri"/>
              </w:rPr>
            </w:pPr>
            <w:r w:rsidRPr="00102D7C">
              <w:rPr>
                <w:rFonts w:ascii="Calibri" w:hAnsi="Calibri" w:cs="Calibri"/>
              </w:rPr>
              <w:t>Top bunk</w:t>
            </w:r>
          </w:p>
          <w:p w14:paraId="47450CCF" w14:textId="77777777" w:rsidR="001901E2" w:rsidRPr="00102D7C" w:rsidRDefault="001901E2" w:rsidP="00282912">
            <w:pPr>
              <w:rPr>
                <w:rFonts w:ascii="Calibri" w:hAnsi="Calibri" w:cs="Calibri"/>
              </w:rPr>
            </w:pPr>
            <w:r w:rsidRPr="00102D7C">
              <w:rPr>
                <w:rFonts w:ascii="Calibri" w:hAnsi="Calibri" w:cs="Calibri"/>
              </w:rPr>
              <w:t>Bottom bunk</w:t>
            </w:r>
          </w:p>
          <w:p w14:paraId="3F0932CC" w14:textId="77777777" w:rsidR="001901E2" w:rsidRPr="00102D7C" w:rsidRDefault="001901E2" w:rsidP="00282912">
            <w:pPr>
              <w:rPr>
                <w:rFonts w:ascii="Calibri" w:hAnsi="Calibri" w:cs="Calibri"/>
              </w:rPr>
            </w:pPr>
            <w:r w:rsidRPr="00102D7C">
              <w:rPr>
                <w:rFonts w:ascii="Calibri" w:hAnsi="Calibri" w:cs="Calibri"/>
              </w:rPr>
              <w:t>Other _____</w:t>
            </w:r>
          </w:p>
        </w:tc>
        <w:tc>
          <w:tcPr>
            <w:tcW w:w="2659" w:type="dxa"/>
          </w:tcPr>
          <w:p w14:paraId="5EEE8E87" w14:textId="77777777" w:rsidR="001901E2" w:rsidRPr="00102D7C" w:rsidRDefault="001901E2" w:rsidP="00282912">
            <w:pPr>
              <w:rPr>
                <w:rFonts w:ascii="Calibri" w:hAnsi="Calibri" w:cs="Calibri"/>
              </w:rPr>
            </w:pPr>
          </w:p>
          <w:p w14:paraId="00DEC9C2" w14:textId="77777777" w:rsidR="001901E2" w:rsidRPr="00102D7C" w:rsidRDefault="001901E2" w:rsidP="00282912">
            <w:pPr>
              <w:rPr>
                <w:rFonts w:ascii="Calibri" w:hAnsi="Calibri" w:cs="Calibri"/>
              </w:rPr>
            </w:pPr>
            <w:r w:rsidRPr="00102D7C">
              <w:rPr>
                <w:rFonts w:ascii="Calibri" w:hAnsi="Calibri" w:cs="Calibri"/>
              </w:rPr>
              <w:sym w:font="Wingdings" w:char="F0A8"/>
            </w:r>
          </w:p>
          <w:p w14:paraId="7DEEBC7D" w14:textId="77777777" w:rsidR="001901E2" w:rsidRPr="00102D7C" w:rsidRDefault="001901E2" w:rsidP="00282912">
            <w:pPr>
              <w:rPr>
                <w:rFonts w:ascii="Calibri" w:hAnsi="Calibri" w:cs="Calibri"/>
              </w:rPr>
            </w:pPr>
            <w:r w:rsidRPr="00102D7C">
              <w:rPr>
                <w:rFonts w:ascii="Calibri" w:hAnsi="Calibri" w:cs="Calibri"/>
              </w:rPr>
              <w:sym w:font="Wingdings" w:char="F0A8"/>
            </w:r>
          </w:p>
          <w:p w14:paraId="4AC1FD46" w14:textId="77777777" w:rsidR="001901E2" w:rsidRPr="00102D7C" w:rsidRDefault="001901E2" w:rsidP="00282912">
            <w:pPr>
              <w:rPr>
                <w:rFonts w:ascii="Calibri" w:hAnsi="Calibri" w:cs="Calibri"/>
              </w:rPr>
            </w:pPr>
          </w:p>
          <w:p w14:paraId="0F1E412C" w14:textId="77777777" w:rsidR="001901E2" w:rsidRPr="00102D7C" w:rsidRDefault="001901E2" w:rsidP="00282912">
            <w:pPr>
              <w:rPr>
                <w:rFonts w:ascii="Calibri" w:hAnsi="Calibri" w:cs="Calibri"/>
              </w:rPr>
            </w:pPr>
            <w:r w:rsidRPr="00102D7C">
              <w:rPr>
                <w:rFonts w:ascii="Calibri" w:hAnsi="Calibri" w:cs="Calibri"/>
              </w:rPr>
              <w:sym w:font="Wingdings" w:char="F0A8"/>
            </w:r>
          </w:p>
          <w:p w14:paraId="16B6E730" w14:textId="77777777" w:rsidR="001901E2" w:rsidRPr="00102D7C" w:rsidRDefault="001901E2" w:rsidP="00282912">
            <w:pPr>
              <w:rPr>
                <w:rFonts w:ascii="Calibri" w:hAnsi="Calibri" w:cs="Calibri"/>
              </w:rPr>
            </w:pPr>
            <w:r w:rsidRPr="00102D7C">
              <w:rPr>
                <w:rFonts w:ascii="Calibri" w:hAnsi="Calibri" w:cs="Calibri"/>
              </w:rPr>
              <w:sym w:font="Wingdings" w:char="F0A8"/>
            </w:r>
          </w:p>
        </w:tc>
      </w:tr>
      <w:tr w:rsidR="001901E2" w:rsidRPr="00102D7C" w14:paraId="13EB498F" w14:textId="77777777" w:rsidTr="00282912">
        <w:tc>
          <w:tcPr>
            <w:tcW w:w="3205" w:type="dxa"/>
          </w:tcPr>
          <w:p w14:paraId="206D2762" w14:textId="77777777" w:rsidR="001901E2" w:rsidRPr="00102D7C" w:rsidRDefault="001901E2" w:rsidP="00282912">
            <w:pPr>
              <w:rPr>
                <w:rFonts w:ascii="Calibri" w:hAnsi="Calibri" w:cs="Calibri"/>
              </w:rPr>
            </w:pPr>
            <w:r w:rsidRPr="00102D7C">
              <w:rPr>
                <w:rFonts w:ascii="Calibri" w:hAnsi="Calibri" w:cs="Calibri"/>
              </w:rPr>
              <w:t xml:space="preserve">Room occupancy </w:t>
            </w:r>
          </w:p>
        </w:tc>
        <w:tc>
          <w:tcPr>
            <w:tcW w:w="3152" w:type="dxa"/>
          </w:tcPr>
          <w:p w14:paraId="168CA277" w14:textId="77777777" w:rsidR="001901E2" w:rsidRPr="00102D7C" w:rsidRDefault="001901E2" w:rsidP="00282912">
            <w:pPr>
              <w:rPr>
                <w:rFonts w:ascii="Calibri" w:hAnsi="Calibri" w:cs="Calibri"/>
              </w:rPr>
            </w:pPr>
            <w:r w:rsidRPr="00102D7C">
              <w:rPr>
                <w:rFonts w:ascii="Calibri" w:hAnsi="Calibri" w:cs="Calibri"/>
              </w:rPr>
              <w:t xml:space="preserve">Is this a </w:t>
            </w:r>
          </w:p>
          <w:p w14:paraId="2C415AC4" w14:textId="77777777" w:rsidR="001901E2" w:rsidRPr="00102D7C" w:rsidRDefault="001901E2" w:rsidP="00282912">
            <w:pPr>
              <w:rPr>
                <w:rFonts w:ascii="Calibri" w:hAnsi="Calibri" w:cs="Calibri"/>
              </w:rPr>
            </w:pPr>
            <w:r w:rsidRPr="00102D7C">
              <w:rPr>
                <w:rFonts w:ascii="Calibri" w:hAnsi="Calibri" w:cs="Calibri"/>
              </w:rPr>
              <w:t>Single room</w:t>
            </w:r>
          </w:p>
          <w:p w14:paraId="6243D922" w14:textId="77777777" w:rsidR="001901E2" w:rsidRPr="00102D7C" w:rsidRDefault="001901E2" w:rsidP="00282912">
            <w:pPr>
              <w:rPr>
                <w:rFonts w:ascii="Calibri" w:hAnsi="Calibri" w:cs="Calibri"/>
              </w:rPr>
            </w:pPr>
            <w:r w:rsidRPr="00102D7C">
              <w:rPr>
                <w:rFonts w:ascii="Calibri" w:hAnsi="Calibri" w:cs="Calibri"/>
              </w:rPr>
              <w:t xml:space="preserve">Shared room </w:t>
            </w:r>
          </w:p>
          <w:p w14:paraId="5FEDD593" w14:textId="77777777" w:rsidR="001901E2" w:rsidRPr="00102D7C" w:rsidRDefault="001901E2" w:rsidP="00282912">
            <w:pPr>
              <w:rPr>
                <w:rFonts w:ascii="Calibri" w:hAnsi="Calibri" w:cs="Calibri"/>
              </w:rPr>
            </w:pPr>
            <w:r w:rsidRPr="00102D7C">
              <w:rPr>
                <w:rFonts w:ascii="Calibri" w:hAnsi="Calibri" w:cs="Calibri"/>
              </w:rPr>
              <w:t>If shared how many people is it shared with</w:t>
            </w:r>
          </w:p>
        </w:tc>
        <w:tc>
          <w:tcPr>
            <w:tcW w:w="2659" w:type="dxa"/>
          </w:tcPr>
          <w:p w14:paraId="42275BA4" w14:textId="77777777" w:rsidR="001901E2" w:rsidRPr="00102D7C" w:rsidRDefault="001901E2" w:rsidP="00282912">
            <w:pPr>
              <w:rPr>
                <w:rFonts w:ascii="Calibri" w:hAnsi="Calibri" w:cs="Calibri"/>
              </w:rPr>
            </w:pPr>
          </w:p>
          <w:p w14:paraId="7AF38A5A" w14:textId="77777777" w:rsidR="001901E2" w:rsidRPr="00102D7C" w:rsidRDefault="001901E2" w:rsidP="00282912">
            <w:pPr>
              <w:rPr>
                <w:rFonts w:ascii="Calibri" w:hAnsi="Calibri" w:cs="Calibri"/>
              </w:rPr>
            </w:pPr>
            <w:r w:rsidRPr="00102D7C">
              <w:rPr>
                <w:rFonts w:ascii="Calibri" w:hAnsi="Calibri" w:cs="Calibri"/>
              </w:rPr>
              <w:sym w:font="Wingdings" w:char="F0A8"/>
            </w:r>
          </w:p>
          <w:p w14:paraId="6C0F8E7C" w14:textId="77777777" w:rsidR="001901E2" w:rsidRPr="00102D7C" w:rsidRDefault="001901E2" w:rsidP="00282912">
            <w:pPr>
              <w:rPr>
                <w:rFonts w:ascii="Calibri" w:hAnsi="Calibri" w:cs="Calibri"/>
              </w:rPr>
            </w:pPr>
            <w:r w:rsidRPr="00102D7C">
              <w:rPr>
                <w:rFonts w:ascii="Calibri" w:hAnsi="Calibri" w:cs="Calibri"/>
              </w:rPr>
              <w:sym w:font="Wingdings" w:char="F0A8"/>
            </w:r>
          </w:p>
          <w:p w14:paraId="2BDA2B8D" w14:textId="77777777" w:rsidR="001901E2" w:rsidRPr="00102D7C" w:rsidRDefault="001901E2" w:rsidP="00282912">
            <w:pPr>
              <w:rPr>
                <w:rFonts w:ascii="Calibri" w:hAnsi="Calibri" w:cs="Calibri"/>
              </w:rPr>
            </w:pPr>
          </w:p>
          <w:p w14:paraId="6BC5877A" w14:textId="77777777" w:rsidR="001901E2" w:rsidRPr="00102D7C" w:rsidRDefault="001901E2" w:rsidP="00282912">
            <w:pPr>
              <w:rPr>
                <w:rFonts w:ascii="Calibri" w:hAnsi="Calibri" w:cs="Calibri"/>
              </w:rPr>
            </w:pPr>
            <w:r w:rsidRPr="00102D7C">
              <w:rPr>
                <w:rFonts w:ascii="Calibri" w:hAnsi="Calibri" w:cs="Calibri"/>
              </w:rPr>
              <w:t xml:space="preserve">Fill in </w:t>
            </w:r>
          </w:p>
        </w:tc>
      </w:tr>
      <w:tr w:rsidR="001901E2" w:rsidRPr="00102D7C" w14:paraId="7154ED70" w14:textId="77777777" w:rsidTr="00282912">
        <w:tc>
          <w:tcPr>
            <w:tcW w:w="3205" w:type="dxa"/>
          </w:tcPr>
          <w:p w14:paraId="4471BEB4" w14:textId="77777777" w:rsidR="001901E2" w:rsidRPr="00102D7C" w:rsidRDefault="001901E2" w:rsidP="00282912">
            <w:pPr>
              <w:rPr>
                <w:rFonts w:ascii="Calibri" w:hAnsi="Calibri" w:cs="Calibri"/>
              </w:rPr>
            </w:pPr>
            <w:r w:rsidRPr="00102D7C">
              <w:rPr>
                <w:rFonts w:ascii="Calibri" w:hAnsi="Calibri" w:cs="Calibri"/>
              </w:rPr>
              <w:lastRenderedPageBreak/>
              <w:t xml:space="preserve">Location of room in hostel </w:t>
            </w:r>
          </w:p>
        </w:tc>
        <w:tc>
          <w:tcPr>
            <w:tcW w:w="3152" w:type="dxa"/>
          </w:tcPr>
          <w:p w14:paraId="5AADCB5E" w14:textId="77777777" w:rsidR="001901E2" w:rsidRPr="00102D7C" w:rsidRDefault="001901E2" w:rsidP="00282912">
            <w:pPr>
              <w:rPr>
                <w:rFonts w:ascii="Calibri" w:hAnsi="Calibri" w:cs="Calibri"/>
              </w:rPr>
            </w:pPr>
            <w:r w:rsidRPr="00102D7C">
              <w:rPr>
                <w:rFonts w:ascii="Calibri" w:hAnsi="Calibri" w:cs="Calibri"/>
              </w:rPr>
              <w:t>Distance from main entrance to bedroom</w:t>
            </w:r>
          </w:p>
          <w:p w14:paraId="585FB608" w14:textId="77777777" w:rsidR="001901E2" w:rsidRPr="00102D7C" w:rsidRDefault="001901E2" w:rsidP="00282912">
            <w:pPr>
              <w:rPr>
                <w:rFonts w:ascii="Calibri" w:hAnsi="Calibri" w:cs="Calibri"/>
              </w:rPr>
            </w:pPr>
            <w:r w:rsidRPr="00102D7C">
              <w:rPr>
                <w:rFonts w:ascii="Calibri" w:hAnsi="Calibri" w:cs="Calibri"/>
              </w:rPr>
              <w:t>&lt;20m</w:t>
            </w:r>
          </w:p>
          <w:p w14:paraId="6AD7256C" w14:textId="77777777" w:rsidR="001901E2" w:rsidRPr="00102D7C" w:rsidRDefault="001901E2" w:rsidP="00282912">
            <w:pPr>
              <w:rPr>
                <w:rFonts w:ascii="Calibri" w:hAnsi="Calibri" w:cs="Calibri"/>
              </w:rPr>
            </w:pPr>
            <w:r w:rsidRPr="00102D7C">
              <w:rPr>
                <w:rFonts w:ascii="Calibri" w:hAnsi="Calibri" w:cs="Calibri"/>
              </w:rPr>
              <w:t>20-50m</w:t>
            </w:r>
          </w:p>
          <w:p w14:paraId="5AC39C3D" w14:textId="77777777" w:rsidR="001901E2" w:rsidRPr="00102D7C" w:rsidRDefault="001901E2" w:rsidP="00282912">
            <w:pPr>
              <w:rPr>
                <w:rFonts w:ascii="Calibri" w:hAnsi="Calibri" w:cs="Calibri"/>
              </w:rPr>
            </w:pPr>
            <w:r w:rsidRPr="00102D7C">
              <w:rPr>
                <w:rFonts w:ascii="Calibri" w:hAnsi="Calibri" w:cs="Calibri"/>
              </w:rPr>
              <w:t>&gt;50m</w:t>
            </w:r>
          </w:p>
        </w:tc>
        <w:tc>
          <w:tcPr>
            <w:tcW w:w="2659" w:type="dxa"/>
          </w:tcPr>
          <w:p w14:paraId="1D4DC1AE" w14:textId="77777777" w:rsidR="001901E2" w:rsidRPr="00102D7C" w:rsidRDefault="001901E2" w:rsidP="00282912">
            <w:pPr>
              <w:rPr>
                <w:rFonts w:ascii="Calibri" w:hAnsi="Calibri" w:cs="Calibri"/>
              </w:rPr>
            </w:pPr>
          </w:p>
          <w:p w14:paraId="4B0BEACE" w14:textId="77777777" w:rsidR="001901E2" w:rsidRPr="00102D7C" w:rsidRDefault="001901E2" w:rsidP="00282912">
            <w:pPr>
              <w:rPr>
                <w:rFonts w:ascii="Calibri" w:hAnsi="Calibri" w:cs="Calibri"/>
              </w:rPr>
            </w:pPr>
          </w:p>
          <w:p w14:paraId="233BBC53" w14:textId="77777777" w:rsidR="001901E2" w:rsidRPr="00102D7C" w:rsidRDefault="001901E2" w:rsidP="00282912">
            <w:pPr>
              <w:rPr>
                <w:rFonts w:ascii="Calibri" w:hAnsi="Calibri" w:cs="Calibri"/>
              </w:rPr>
            </w:pPr>
            <w:r w:rsidRPr="00102D7C">
              <w:rPr>
                <w:rFonts w:ascii="Calibri" w:hAnsi="Calibri" w:cs="Calibri"/>
              </w:rPr>
              <w:sym w:font="Wingdings" w:char="F0A8"/>
            </w:r>
          </w:p>
          <w:p w14:paraId="45B48DAD" w14:textId="77777777" w:rsidR="001901E2" w:rsidRPr="00102D7C" w:rsidRDefault="001901E2" w:rsidP="00282912">
            <w:pPr>
              <w:rPr>
                <w:rFonts w:ascii="Calibri" w:hAnsi="Calibri" w:cs="Calibri"/>
              </w:rPr>
            </w:pPr>
            <w:r w:rsidRPr="00102D7C">
              <w:rPr>
                <w:rFonts w:ascii="Calibri" w:hAnsi="Calibri" w:cs="Calibri"/>
              </w:rPr>
              <w:sym w:font="Wingdings" w:char="F0A8"/>
            </w:r>
          </w:p>
          <w:p w14:paraId="3AABF14D" w14:textId="77777777" w:rsidR="001901E2" w:rsidRPr="00102D7C" w:rsidRDefault="001901E2" w:rsidP="00282912">
            <w:pPr>
              <w:rPr>
                <w:rFonts w:ascii="Calibri" w:hAnsi="Calibri" w:cs="Calibri"/>
              </w:rPr>
            </w:pPr>
            <w:r w:rsidRPr="00102D7C">
              <w:rPr>
                <w:rFonts w:ascii="Calibri" w:hAnsi="Calibri" w:cs="Calibri"/>
              </w:rPr>
              <w:sym w:font="Wingdings" w:char="F0A8"/>
            </w:r>
          </w:p>
        </w:tc>
      </w:tr>
      <w:tr w:rsidR="001901E2" w:rsidRPr="00102D7C" w14:paraId="24369B2A" w14:textId="77777777" w:rsidTr="00282912">
        <w:tc>
          <w:tcPr>
            <w:tcW w:w="3205" w:type="dxa"/>
          </w:tcPr>
          <w:p w14:paraId="6225D30D" w14:textId="77777777" w:rsidR="001901E2" w:rsidRPr="00102D7C" w:rsidRDefault="001901E2" w:rsidP="00282912">
            <w:pPr>
              <w:rPr>
                <w:rFonts w:ascii="Calibri" w:hAnsi="Calibri" w:cs="Calibri"/>
              </w:rPr>
            </w:pPr>
            <w:r w:rsidRPr="00102D7C">
              <w:rPr>
                <w:rFonts w:ascii="Calibri" w:hAnsi="Calibri" w:cs="Calibri"/>
              </w:rPr>
              <w:t>Toilet</w:t>
            </w:r>
          </w:p>
        </w:tc>
        <w:tc>
          <w:tcPr>
            <w:tcW w:w="3152" w:type="dxa"/>
          </w:tcPr>
          <w:p w14:paraId="601E932E" w14:textId="77777777" w:rsidR="001901E2" w:rsidRPr="00102D7C" w:rsidRDefault="001901E2" w:rsidP="00282912">
            <w:pPr>
              <w:rPr>
                <w:rFonts w:ascii="Calibri" w:hAnsi="Calibri" w:cs="Calibri"/>
              </w:rPr>
            </w:pPr>
            <w:r w:rsidRPr="00102D7C">
              <w:rPr>
                <w:rFonts w:ascii="Calibri" w:hAnsi="Calibri" w:cs="Calibri"/>
              </w:rPr>
              <w:t xml:space="preserve">Is this room </w:t>
            </w:r>
            <w:proofErr w:type="spellStart"/>
            <w:r w:rsidRPr="00102D7C">
              <w:rPr>
                <w:rFonts w:ascii="Calibri" w:hAnsi="Calibri" w:cs="Calibri"/>
              </w:rPr>
              <w:t>en</w:t>
            </w:r>
            <w:proofErr w:type="spellEnd"/>
            <w:r w:rsidRPr="00102D7C">
              <w:rPr>
                <w:rFonts w:ascii="Calibri" w:hAnsi="Calibri" w:cs="Calibri"/>
              </w:rPr>
              <w:t xml:space="preserve"> suite </w:t>
            </w:r>
          </w:p>
          <w:p w14:paraId="10013669" w14:textId="77777777" w:rsidR="001901E2" w:rsidRPr="00102D7C" w:rsidRDefault="001901E2" w:rsidP="00282912">
            <w:pPr>
              <w:rPr>
                <w:rFonts w:ascii="Calibri" w:hAnsi="Calibri" w:cs="Calibri"/>
              </w:rPr>
            </w:pPr>
            <w:r w:rsidRPr="00102D7C">
              <w:rPr>
                <w:rFonts w:ascii="Calibri" w:hAnsi="Calibri" w:cs="Calibri"/>
              </w:rPr>
              <w:t xml:space="preserve">If no </w:t>
            </w:r>
          </w:p>
          <w:p w14:paraId="199126CD" w14:textId="77777777" w:rsidR="001901E2" w:rsidRPr="00102D7C" w:rsidRDefault="001901E2" w:rsidP="00282912">
            <w:pPr>
              <w:rPr>
                <w:rFonts w:ascii="Calibri" w:hAnsi="Calibri" w:cs="Calibri"/>
              </w:rPr>
            </w:pPr>
            <w:r w:rsidRPr="00102D7C">
              <w:rPr>
                <w:rFonts w:ascii="Calibri" w:hAnsi="Calibri" w:cs="Calibri"/>
              </w:rPr>
              <w:t xml:space="preserve">Approximate distance from toilet to bedroom </w:t>
            </w:r>
          </w:p>
          <w:p w14:paraId="708A32FA" w14:textId="77777777" w:rsidR="001901E2" w:rsidRPr="00102D7C" w:rsidRDefault="001901E2" w:rsidP="00282912">
            <w:pPr>
              <w:rPr>
                <w:rFonts w:ascii="Calibri" w:hAnsi="Calibri" w:cs="Calibri"/>
              </w:rPr>
            </w:pPr>
            <w:r w:rsidRPr="00102D7C">
              <w:rPr>
                <w:rFonts w:ascii="Calibri" w:hAnsi="Calibri" w:cs="Calibri"/>
              </w:rPr>
              <w:t xml:space="preserve">Is the bathroom up/down another level </w:t>
            </w:r>
          </w:p>
        </w:tc>
        <w:tc>
          <w:tcPr>
            <w:tcW w:w="2659" w:type="dxa"/>
          </w:tcPr>
          <w:p w14:paraId="00D29CFB" w14:textId="77777777" w:rsidR="001901E2" w:rsidRPr="00102D7C" w:rsidRDefault="001901E2" w:rsidP="00282912">
            <w:pPr>
              <w:rPr>
                <w:rFonts w:ascii="Calibri" w:hAnsi="Calibri" w:cs="Calibri"/>
              </w:rPr>
            </w:pPr>
            <w:r w:rsidRPr="00102D7C">
              <w:rPr>
                <w:rFonts w:ascii="Calibri" w:hAnsi="Calibri" w:cs="Calibri"/>
              </w:rPr>
              <w:sym w:font="Wingdings" w:char="F0A8"/>
            </w:r>
          </w:p>
          <w:p w14:paraId="2ADCFBE9" w14:textId="77777777" w:rsidR="001901E2" w:rsidRPr="00102D7C" w:rsidRDefault="001901E2" w:rsidP="00282912">
            <w:pPr>
              <w:rPr>
                <w:rFonts w:ascii="Calibri" w:hAnsi="Calibri" w:cs="Calibri"/>
              </w:rPr>
            </w:pPr>
          </w:p>
          <w:p w14:paraId="7AB8F25C" w14:textId="77777777" w:rsidR="001901E2" w:rsidRPr="00102D7C" w:rsidRDefault="001901E2" w:rsidP="00282912">
            <w:pPr>
              <w:rPr>
                <w:rFonts w:ascii="Calibri" w:hAnsi="Calibri" w:cs="Calibri"/>
              </w:rPr>
            </w:pPr>
            <w:r w:rsidRPr="00102D7C">
              <w:rPr>
                <w:rFonts w:ascii="Calibri" w:hAnsi="Calibri" w:cs="Calibri"/>
              </w:rPr>
              <w:t xml:space="preserve">Fill in </w:t>
            </w:r>
          </w:p>
        </w:tc>
      </w:tr>
      <w:tr w:rsidR="001901E2" w:rsidRPr="00102D7C" w14:paraId="10E0A5EE" w14:textId="77777777" w:rsidTr="00282912">
        <w:tc>
          <w:tcPr>
            <w:tcW w:w="3205" w:type="dxa"/>
            <w:tcBorders>
              <w:bottom w:val="single" w:sz="4" w:space="0" w:color="auto"/>
            </w:tcBorders>
          </w:tcPr>
          <w:p w14:paraId="5DEB4D22" w14:textId="77777777" w:rsidR="001901E2" w:rsidRPr="00102D7C" w:rsidRDefault="001901E2" w:rsidP="00282912">
            <w:pPr>
              <w:rPr>
                <w:rFonts w:ascii="Calibri" w:hAnsi="Calibri" w:cs="Calibri"/>
              </w:rPr>
            </w:pPr>
            <w:r w:rsidRPr="00102D7C">
              <w:rPr>
                <w:rFonts w:ascii="Calibri" w:hAnsi="Calibri" w:cs="Calibri"/>
              </w:rPr>
              <w:t xml:space="preserve">Toilet details </w:t>
            </w:r>
          </w:p>
        </w:tc>
        <w:tc>
          <w:tcPr>
            <w:tcW w:w="3152" w:type="dxa"/>
          </w:tcPr>
          <w:p w14:paraId="26FAF801" w14:textId="77777777" w:rsidR="001901E2" w:rsidRPr="00102D7C" w:rsidRDefault="001901E2" w:rsidP="00282912">
            <w:pPr>
              <w:rPr>
                <w:rFonts w:ascii="Calibri" w:hAnsi="Calibri" w:cs="Calibri"/>
              </w:rPr>
            </w:pPr>
            <w:r w:rsidRPr="00102D7C">
              <w:rPr>
                <w:rFonts w:ascii="Calibri" w:hAnsi="Calibri" w:cs="Calibri"/>
              </w:rPr>
              <w:t xml:space="preserve">At the toilet are there? </w:t>
            </w:r>
          </w:p>
          <w:p w14:paraId="0509125D" w14:textId="77777777" w:rsidR="001901E2" w:rsidRPr="00102D7C" w:rsidRDefault="001901E2" w:rsidP="00282912">
            <w:pPr>
              <w:rPr>
                <w:rFonts w:ascii="Calibri" w:hAnsi="Calibri" w:cs="Calibri"/>
              </w:rPr>
            </w:pPr>
            <w:r w:rsidRPr="00102D7C">
              <w:rPr>
                <w:rFonts w:ascii="Calibri" w:hAnsi="Calibri" w:cs="Calibri"/>
              </w:rPr>
              <w:t>Grab rails (yes/no)</w:t>
            </w:r>
          </w:p>
          <w:p w14:paraId="48121EA6" w14:textId="77777777" w:rsidR="001901E2" w:rsidRPr="00102D7C" w:rsidRDefault="001901E2" w:rsidP="00282912">
            <w:pPr>
              <w:rPr>
                <w:rFonts w:ascii="Calibri" w:hAnsi="Calibri" w:cs="Calibri"/>
              </w:rPr>
            </w:pPr>
            <w:r w:rsidRPr="00102D7C">
              <w:rPr>
                <w:rFonts w:ascii="Calibri" w:hAnsi="Calibri" w:cs="Calibri"/>
              </w:rPr>
              <w:t>Is there a raised toilet seat (yes/no)</w:t>
            </w:r>
          </w:p>
          <w:p w14:paraId="7A2EAE3A" w14:textId="77777777" w:rsidR="001901E2" w:rsidRPr="00102D7C" w:rsidRDefault="001901E2" w:rsidP="00282912">
            <w:pPr>
              <w:rPr>
                <w:rFonts w:ascii="Calibri" w:hAnsi="Calibri" w:cs="Calibri"/>
              </w:rPr>
            </w:pPr>
            <w:r w:rsidRPr="00102D7C">
              <w:rPr>
                <w:rFonts w:ascii="Calibri" w:hAnsi="Calibri" w:cs="Calibri"/>
              </w:rPr>
              <w:t>Is there an emergency button or chord in the toilet (yes/no)</w:t>
            </w:r>
          </w:p>
          <w:p w14:paraId="6BDEE4CC" w14:textId="77777777" w:rsidR="001901E2" w:rsidRPr="00102D7C" w:rsidRDefault="001901E2" w:rsidP="00282912">
            <w:pPr>
              <w:rPr>
                <w:rFonts w:ascii="Calibri" w:hAnsi="Calibri" w:cs="Calibri"/>
              </w:rPr>
            </w:pPr>
            <w:r w:rsidRPr="00102D7C">
              <w:rPr>
                <w:rFonts w:ascii="Calibri" w:hAnsi="Calibri" w:cs="Calibri"/>
              </w:rPr>
              <w:t>Is it wheelchair accessible (yes/no)</w:t>
            </w:r>
          </w:p>
        </w:tc>
        <w:tc>
          <w:tcPr>
            <w:tcW w:w="2659" w:type="dxa"/>
          </w:tcPr>
          <w:p w14:paraId="60FC5E84" w14:textId="77777777" w:rsidR="001901E2" w:rsidRPr="00102D7C" w:rsidRDefault="001901E2" w:rsidP="00282912">
            <w:pPr>
              <w:rPr>
                <w:rFonts w:ascii="Calibri" w:hAnsi="Calibri" w:cs="Calibri"/>
              </w:rPr>
            </w:pPr>
            <w:r w:rsidRPr="00102D7C">
              <w:rPr>
                <w:rFonts w:ascii="Calibri" w:hAnsi="Calibri" w:cs="Calibri"/>
              </w:rPr>
              <w:sym w:font="Wingdings" w:char="F0A8"/>
            </w:r>
          </w:p>
          <w:p w14:paraId="4CC2EA42" w14:textId="77777777" w:rsidR="001901E2" w:rsidRPr="00102D7C" w:rsidRDefault="001901E2" w:rsidP="00282912">
            <w:pPr>
              <w:rPr>
                <w:rFonts w:ascii="Calibri" w:hAnsi="Calibri" w:cs="Calibri"/>
              </w:rPr>
            </w:pPr>
            <w:r w:rsidRPr="00102D7C">
              <w:rPr>
                <w:rFonts w:ascii="Calibri" w:hAnsi="Calibri" w:cs="Calibri"/>
              </w:rPr>
              <w:sym w:font="Wingdings" w:char="F0A8"/>
            </w:r>
          </w:p>
          <w:p w14:paraId="6CA1CCED" w14:textId="77777777" w:rsidR="001901E2" w:rsidRPr="00102D7C" w:rsidRDefault="001901E2" w:rsidP="00282912">
            <w:pPr>
              <w:rPr>
                <w:rFonts w:ascii="Calibri" w:hAnsi="Calibri" w:cs="Calibri"/>
              </w:rPr>
            </w:pPr>
            <w:r w:rsidRPr="00102D7C">
              <w:rPr>
                <w:rFonts w:ascii="Calibri" w:hAnsi="Calibri" w:cs="Calibri"/>
              </w:rPr>
              <w:sym w:font="Wingdings" w:char="F0A8"/>
            </w:r>
          </w:p>
          <w:p w14:paraId="163F8FF8" w14:textId="77777777" w:rsidR="001901E2" w:rsidRPr="00102D7C" w:rsidRDefault="001901E2" w:rsidP="00282912">
            <w:pPr>
              <w:rPr>
                <w:rFonts w:ascii="Calibri" w:hAnsi="Calibri" w:cs="Calibri"/>
              </w:rPr>
            </w:pPr>
          </w:p>
          <w:p w14:paraId="1F82D7EA" w14:textId="77777777" w:rsidR="001901E2" w:rsidRPr="00102D7C" w:rsidRDefault="001901E2" w:rsidP="00282912">
            <w:pPr>
              <w:rPr>
                <w:rFonts w:ascii="Calibri" w:hAnsi="Calibri" w:cs="Calibri"/>
              </w:rPr>
            </w:pPr>
            <w:r w:rsidRPr="00102D7C">
              <w:rPr>
                <w:rFonts w:ascii="Calibri" w:hAnsi="Calibri" w:cs="Calibri"/>
              </w:rPr>
              <w:sym w:font="Wingdings" w:char="F0A8"/>
            </w:r>
          </w:p>
          <w:p w14:paraId="79A1F609" w14:textId="77777777" w:rsidR="001901E2" w:rsidRPr="00102D7C" w:rsidRDefault="001901E2" w:rsidP="00282912">
            <w:pPr>
              <w:rPr>
                <w:rFonts w:ascii="Calibri" w:hAnsi="Calibri" w:cs="Calibri"/>
              </w:rPr>
            </w:pPr>
          </w:p>
          <w:p w14:paraId="5568A2CA" w14:textId="77777777" w:rsidR="001901E2" w:rsidRPr="00102D7C" w:rsidRDefault="001901E2" w:rsidP="00282912">
            <w:pPr>
              <w:rPr>
                <w:rFonts w:ascii="Calibri" w:hAnsi="Calibri" w:cs="Calibri"/>
              </w:rPr>
            </w:pPr>
          </w:p>
          <w:p w14:paraId="2A3A1266" w14:textId="77777777" w:rsidR="001901E2" w:rsidRPr="00102D7C" w:rsidRDefault="001901E2" w:rsidP="00282912">
            <w:pPr>
              <w:rPr>
                <w:rFonts w:ascii="Calibri" w:hAnsi="Calibri" w:cs="Calibri"/>
                <w:b/>
                <w:bCs/>
              </w:rPr>
            </w:pPr>
            <w:r w:rsidRPr="00102D7C">
              <w:rPr>
                <w:rFonts w:ascii="Calibri" w:hAnsi="Calibri" w:cs="Calibri"/>
              </w:rPr>
              <w:sym w:font="Wingdings" w:char="F0A8"/>
            </w:r>
          </w:p>
        </w:tc>
      </w:tr>
      <w:tr w:rsidR="001901E2" w:rsidRPr="00102D7C" w14:paraId="12460D46" w14:textId="77777777" w:rsidTr="00282912">
        <w:tc>
          <w:tcPr>
            <w:tcW w:w="3205" w:type="dxa"/>
            <w:tcBorders>
              <w:bottom w:val="single" w:sz="4" w:space="0" w:color="auto"/>
            </w:tcBorders>
          </w:tcPr>
          <w:p w14:paraId="154A4AE5" w14:textId="77777777" w:rsidR="001901E2" w:rsidRPr="00102D7C" w:rsidRDefault="001901E2" w:rsidP="00282912">
            <w:pPr>
              <w:rPr>
                <w:rFonts w:ascii="Calibri" w:hAnsi="Calibri" w:cs="Calibri"/>
              </w:rPr>
            </w:pPr>
            <w:r w:rsidRPr="00102D7C">
              <w:rPr>
                <w:rFonts w:ascii="Calibri" w:hAnsi="Calibri" w:cs="Calibri"/>
              </w:rPr>
              <w:t xml:space="preserve">Shower </w:t>
            </w:r>
          </w:p>
        </w:tc>
        <w:tc>
          <w:tcPr>
            <w:tcW w:w="3152" w:type="dxa"/>
          </w:tcPr>
          <w:p w14:paraId="5E27E5D7" w14:textId="77777777" w:rsidR="001901E2" w:rsidRPr="00102D7C" w:rsidRDefault="001901E2" w:rsidP="00282912">
            <w:pPr>
              <w:rPr>
                <w:rFonts w:ascii="Calibri" w:hAnsi="Calibri" w:cs="Calibri"/>
              </w:rPr>
            </w:pPr>
            <w:r w:rsidRPr="00102D7C">
              <w:rPr>
                <w:rFonts w:ascii="Calibri" w:hAnsi="Calibri" w:cs="Calibri"/>
              </w:rPr>
              <w:t xml:space="preserve">Is there a shower </w:t>
            </w:r>
            <w:proofErr w:type="spellStart"/>
            <w:r w:rsidRPr="00102D7C">
              <w:rPr>
                <w:rFonts w:ascii="Calibri" w:hAnsi="Calibri" w:cs="Calibri"/>
              </w:rPr>
              <w:t>en</w:t>
            </w:r>
            <w:proofErr w:type="spellEnd"/>
            <w:r w:rsidRPr="00102D7C">
              <w:rPr>
                <w:rFonts w:ascii="Calibri" w:hAnsi="Calibri" w:cs="Calibri"/>
              </w:rPr>
              <w:t xml:space="preserve"> suite </w:t>
            </w:r>
          </w:p>
          <w:p w14:paraId="3BA96137" w14:textId="77777777" w:rsidR="001901E2" w:rsidRPr="00102D7C" w:rsidRDefault="001901E2" w:rsidP="00282912">
            <w:pPr>
              <w:rPr>
                <w:rFonts w:ascii="Calibri" w:hAnsi="Calibri" w:cs="Calibri"/>
              </w:rPr>
            </w:pPr>
            <w:r w:rsidRPr="00102D7C">
              <w:rPr>
                <w:rFonts w:ascii="Calibri" w:hAnsi="Calibri" w:cs="Calibri"/>
              </w:rPr>
              <w:t xml:space="preserve">If no </w:t>
            </w:r>
          </w:p>
          <w:p w14:paraId="6C035B56" w14:textId="77777777" w:rsidR="001901E2" w:rsidRPr="00102D7C" w:rsidRDefault="001901E2" w:rsidP="00282912">
            <w:pPr>
              <w:rPr>
                <w:rFonts w:ascii="Calibri" w:hAnsi="Calibri" w:cs="Calibri"/>
              </w:rPr>
            </w:pPr>
            <w:r w:rsidRPr="00102D7C">
              <w:rPr>
                <w:rFonts w:ascii="Calibri" w:hAnsi="Calibri" w:cs="Calibri"/>
              </w:rPr>
              <w:t>Approximate distance from shower to bedroom</w:t>
            </w:r>
          </w:p>
          <w:p w14:paraId="57D3E2B5" w14:textId="77777777" w:rsidR="001901E2" w:rsidRPr="00102D7C" w:rsidRDefault="001901E2" w:rsidP="00282912">
            <w:pPr>
              <w:rPr>
                <w:rFonts w:ascii="Calibri" w:hAnsi="Calibri" w:cs="Calibri"/>
              </w:rPr>
            </w:pPr>
            <w:r w:rsidRPr="00102D7C">
              <w:rPr>
                <w:rFonts w:ascii="Calibri" w:hAnsi="Calibri" w:cs="Calibri"/>
              </w:rPr>
              <w:t>Grab rails (yes/no)</w:t>
            </w:r>
          </w:p>
          <w:p w14:paraId="76AD2C51" w14:textId="77777777" w:rsidR="001901E2" w:rsidRPr="00102D7C" w:rsidRDefault="001901E2" w:rsidP="00282912">
            <w:pPr>
              <w:rPr>
                <w:rFonts w:ascii="Calibri" w:hAnsi="Calibri" w:cs="Calibri"/>
              </w:rPr>
            </w:pPr>
            <w:r w:rsidRPr="00102D7C">
              <w:rPr>
                <w:rFonts w:ascii="Calibri" w:hAnsi="Calibri" w:cs="Calibri"/>
              </w:rPr>
              <w:lastRenderedPageBreak/>
              <w:t>Is there an emergency button or chord in the toilet (yes/no)</w:t>
            </w:r>
          </w:p>
          <w:p w14:paraId="6C8A1536" w14:textId="77777777" w:rsidR="001901E2" w:rsidRPr="00102D7C" w:rsidRDefault="001901E2" w:rsidP="00282912">
            <w:pPr>
              <w:rPr>
                <w:rFonts w:ascii="Calibri" w:hAnsi="Calibri" w:cs="Calibri"/>
              </w:rPr>
            </w:pPr>
            <w:r w:rsidRPr="00102D7C">
              <w:rPr>
                <w:rFonts w:ascii="Calibri" w:hAnsi="Calibri" w:cs="Calibri"/>
              </w:rPr>
              <w:t>Is it wheelchair accessible (yes/no)</w:t>
            </w:r>
          </w:p>
          <w:p w14:paraId="085CA724" w14:textId="77777777" w:rsidR="001901E2" w:rsidRPr="00102D7C" w:rsidRDefault="001901E2" w:rsidP="00282912">
            <w:pPr>
              <w:rPr>
                <w:rFonts w:ascii="Calibri" w:hAnsi="Calibri" w:cs="Calibri"/>
              </w:rPr>
            </w:pPr>
          </w:p>
        </w:tc>
        <w:tc>
          <w:tcPr>
            <w:tcW w:w="2659" w:type="dxa"/>
          </w:tcPr>
          <w:p w14:paraId="6584C08E" w14:textId="77777777" w:rsidR="001901E2" w:rsidRPr="00102D7C" w:rsidRDefault="001901E2" w:rsidP="00282912">
            <w:pPr>
              <w:rPr>
                <w:rFonts w:ascii="Calibri" w:hAnsi="Calibri" w:cs="Calibri"/>
              </w:rPr>
            </w:pPr>
            <w:r w:rsidRPr="00102D7C">
              <w:rPr>
                <w:rFonts w:ascii="Calibri" w:hAnsi="Calibri" w:cs="Calibri"/>
              </w:rPr>
              <w:lastRenderedPageBreak/>
              <w:sym w:font="Wingdings" w:char="F0A8"/>
            </w:r>
          </w:p>
          <w:p w14:paraId="30DBF56F" w14:textId="77777777" w:rsidR="001901E2" w:rsidRPr="00102D7C" w:rsidRDefault="001901E2" w:rsidP="00282912">
            <w:pPr>
              <w:rPr>
                <w:rFonts w:ascii="Calibri" w:hAnsi="Calibri" w:cs="Calibri"/>
              </w:rPr>
            </w:pPr>
          </w:p>
          <w:p w14:paraId="016361BE" w14:textId="77777777" w:rsidR="001901E2" w:rsidRPr="00102D7C" w:rsidRDefault="001901E2" w:rsidP="00282912">
            <w:pPr>
              <w:rPr>
                <w:rFonts w:ascii="Calibri" w:hAnsi="Calibri" w:cs="Calibri"/>
              </w:rPr>
            </w:pPr>
            <w:r w:rsidRPr="00102D7C">
              <w:rPr>
                <w:rFonts w:ascii="Calibri" w:hAnsi="Calibri" w:cs="Calibri"/>
              </w:rPr>
              <w:t xml:space="preserve">Fill in </w:t>
            </w:r>
          </w:p>
          <w:p w14:paraId="5CA97543" w14:textId="77777777" w:rsidR="001901E2" w:rsidRPr="00102D7C" w:rsidRDefault="001901E2" w:rsidP="00282912">
            <w:pPr>
              <w:rPr>
                <w:rFonts w:ascii="Calibri" w:hAnsi="Calibri" w:cs="Calibri"/>
              </w:rPr>
            </w:pPr>
          </w:p>
          <w:p w14:paraId="6C0470DE" w14:textId="77777777" w:rsidR="001901E2" w:rsidRPr="00102D7C" w:rsidRDefault="001901E2" w:rsidP="00282912">
            <w:pPr>
              <w:rPr>
                <w:rFonts w:ascii="Calibri" w:hAnsi="Calibri" w:cs="Calibri"/>
              </w:rPr>
            </w:pPr>
            <w:r w:rsidRPr="00102D7C">
              <w:rPr>
                <w:rFonts w:ascii="Calibri" w:hAnsi="Calibri" w:cs="Calibri"/>
              </w:rPr>
              <w:sym w:font="Wingdings" w:char="F0A8"/>
            </w:r>
          </w:p>
          <w:p w14:paraId="016ADEAD" w14:textId="77777777" w:rsidR="001901E2" w:rsidRPr="00102D7C" w:rsidRDefault="001901E2" w:rsidP="00282912">
            <w:pPr>
              <w:rPr>
                <w:rFonts w:ascii="Calibri" w:hAnsi="Calibri" w:cs="Calibri"/>
              </w:rPr>
            </w:pPr>
            <w:r w:rsidRPr="00102D7C">
              <w:rPr>
                <w:rFonts w:ascii="Calibri" w:hAnsi="Calibri" w:cs="Calibri"/>
              </w:rPr>
              <w:sym w:font="Wingdings" w:char="F0A8"/>
            </w:r>
          </w:p>
          <w:p w14:paraId="7BED4738" w14:textId="77777777" w:rsidR="001901E2" w:rsidRPr="00102D7C" w:rsidRDefault="001901E2" w:rsidP="00282912">
            <w:pPr>
              <w:rPr>
                <w:rFonts w:ascii="Calibri" w:hAnsi="Calibri" w:cs="Calibri"/>
                <w:b/>
                <w:bCs/>
              </w:rPr>
            </w:pPr>
          </w:p>
          <w:p w14:paraId="58D22E46" w14:textId="77777777" w:rsidR="001901E2" w:rsidRPr="00102D7C" w:rsidRDefault="001901E2" w:rsidP="00282912">
            <w:pPr>
              <w:rPr>
                <w:rFonts w:ascii="Calibri" w:hAnsi="Calibri" w:cs="Calibri"/>
                <w:b/>
                <w:bCs/>
              </w:rPr>
            </w:pPr>
            <w:r w:rsidRPr="00102D7C">
              <w:rPr>
                <w:rFonts w:ascii="Calibri" w:hAnsi="Calibri" w:cs="Calibri"/>
              </w:rPr>
              <w:sym w:font="Wingdings" w:char="F0A8"/>
            </w:r>
          </w:p>
        </w:tc>
      </w:tr>
    </w:tbl>
    <w:p w14:paraId="251E93A4" w14:textId="77777777" w:rsidR="001901E2" w:rsidRDefault="001901E2" w:rsidP="001901E2">
      <w:pPr>
        <w:spacing w:line="480" w:lineRule="auto"/>
        <w:rPr>
          <w:color w:val="000000" w:themeColor="text1"/>
          <w:sz w:val="20"/>
          <w:lang w:val="en-IE"/>
        </w:rPr>
      </w:pPr>
    </w:p>
    <w:p w14:paraId="018188DB" w14:textId="77777777" w:rsidR="002D5CE4" w:rsidRDefault="002D5CE4">
      <w:pPr>
        <w:autoSpaceDE/>
        <w:autoSpaceDN/>
        <w:spacing w:after="160" w:line="259" w:lineRule="auto"/>
        <w:rPr>
          <w:b/>
          <w:bCs/>
          <w:szCs w:val="26"/>
        </w:rPr>
      </w:pPr>
      <w:r>
        <w:rPr>
          <w:b/>
          <w:bCs/>
          <w:szCs w:val="26"/>
        </w:rPr>
        <w:br w:type="page"/>
      </w:r>
    </w:p>
    <w:p w14:paraId="07B9B5A3" w14:textId="0138F7A8" w:rsidR="001901E2" w:rsidRPr="00102D7C" w:rsidRDefault="00102D7C" w:rsidP="002D5CE4">
      <w:pPr>
        <w:pStyle w:val="Heading2"/>
      </w:pPr>
      <w:bookmarkStart w:id="94" w:name="_Toc208822210"/>
      <w:r w:rsidRPr="00102D7C">
        <w:lastRenderedPageBreak/>
        <w:t>Appendix F Interview Guide Phase III</w:t>
      </w:r>
      <w:bookmarkEnd w:id="94"/>
    </w:p>
    <w:p w14:paraId="7A79F3AC" w14:textId="77777777" w:rsidR="001901E2" w:rsidRDefault="001901E2" w:rsidP="001901E2">
      <w:pPr>
        <w:rPr>
          <w:b/>
          <w:bCs/>
          <w:szCs w:val="26"/>
          <w:u w:val="single"/>
        </w:rPr>
      </w:pPr>
      <w:r>
        <w:rPr>
          <w:b/>
          <w:bCs/>
          <w:szCs w:val="26"/>
          <w:u w:val="single"/>
        </w:rPr>
        <w:t xml:space="preserve">Part A </w:t>
      </w:r>
      <w:r w:rsidRPr="003A7D6F">
        <w:rPr>
          <w:b/>
          <w:bCs/>
          <w:szCs w:val="26"/>
          <w:u w:val="single"/>
        </w:rPr>
        <w:t>Interview Guide for People Experiencing Homelessness Group</w:t>
      </w:r>
    </w:p>
    <w:p w14:paraId="3385F5EF" w14:textId="77777777" w:rsidR="001901E2" w:rsidRPr="003A7D6F" w:rsidRDefault="001901E2" w:rsidP="001901E2">
      <w:pPr>
        <w:rPr>
          <w:b/>
          <w:bCs/>
          <w:szCs w:val="26"/>
          <w:u w:val="single"/>
        </w:rPr>
      </w:pPr>
    </w:p>
    <w:p w14:paraId="3538B3C2" w14:textId="77777777" w:rsidR="001901E2" w:rsidRDefault="001901E2" w:rsidP="001901E2">
      <w:pPr>
        <w:rPr>
          <w:szCs w:val="26"/>
        </w:rPr>
      </w:pPr>
      <w:r>
        <w:rPr>
          <w:szCs w:val="26"/>
        </w:rPr>
        <w:t>Initially -participant is welcomed and ice – breaker question to start with (</w:t>
      </w:r>
      <w:proofErr w:type="spellStart"/>
      <w:r>
        <w:rPr>
          <w:szCs w:val="26"/>
        </w:rPr>
        <w:t>eg</w:t>
      </w:r>
      <w:proofErr w:type="spellEnd"/>
      <w:r>
        <w:rPr>
          <w:szCs w:val="26"/>
        </w:rPr>
        <w:t xml:space="preserve"> how </w:t>
      </w:r>
      <w:proofErr w:type="gramStart"/>
      <w:r>
        <w:rPr>
          <w:szCs w:val="26"/>
        </w:rPr>
        <w:t>are you</w:t>
      </w:r>
      <w:proofErr w:type="gramEnd"/>
      <w:r>
        <w:rPr>
          <w:szCs w:val="26"/>
        </w:rPr>
        <w:t xml:space="preserve"> getting on today)</w:t>
      </w:r>
    </w:p>
    <w:p w14:paraId="5B54DC76" w14:textId="77777777" w:rsidR="001901E2" w:rsidRDefault="001901E2" w:rsidP="001901E2">
      <w:pPr>
        <w:rPr>
          <w:szCs w:val="26"/>
        </w:rPr>
      </w:pPr>
    </w:p>
    <w:p w14:paraId="619A838A" w14:textId="77777777" w:rsidR="001901E2" w:rsidRPr="003A7D6F" w:rsidRDefault="001901E2" w:rsidP="001901E2">
      <w:pPr>
        <w:rPr>
          <w:b/>
          <w:bCs/>
          <w:szCs w:val="26"/>
          <w:u w:val="single"/>
        </w:rPr>
      </w:pPr>
      <w:r w:rsidRPr="003A7D6F">
        <w:rPr>
          <w:b/>
          <w:bCs/>
          <w:szCs w:val="26"/>
          <w:u w:val="single"/>
        </w:rPr>
        <w:t>Main questions</w:t>
      </w:r>
    </w:p>
    <w:p w14:paraId="7FB53BD1" w14:textId="77777777" w:rsidR="001901E2" w:rsidRDefault="001901E2" w:rsidP="001901E2">
      <w:pPr>
        <w:rPr>
          <w:szCs w:val="26"/>
        </w:rPr>
      </w:pPr>
      <w:r w:rsidRPr="00242E29">
        <w:rPr>
          <w:b/>
          <w:bCs/>
          <w:szCs w:val="26"/>
        </w:rPr>
        <w:t>‘Tell us about your physical disability’</w:t>
      </w:r>
      <w:r>
        <w:rPr>
          <w:szCs w:val="26"/>
        </w:rPr>
        <w:t xml:space="preserve"> (prompts - do you have diagnosis, how long have you had this disability, were you born with it or did it develop over time, if </w:t>
      </w:r>
      <w:proofErr w:type="gramStart"/>
      <w:r>
        <w:rPr>
          <w:szCs w:val="26"/>
        </w:rPr>
        <w:t>so</w:t>
      </w:r>
      <w:proofErr w:type="gramEnd"/>
      <w:r>
        <w:rPr>
          <w:szCs w:val="26"/>
        </w:rPr>
        <w:t xml:space="preserve"> how did you develop it, was it one event or a combination of different reasons, </w:t>
      </w:r>
    </w:p>
    <w:p w14:paraId="66C4B656" w14:textId="77777777" w:rsidR="001901E2" w:rsidRDefault="001901E2" w:rsidP="001901E2">
      <w:pPr>
        <w:rPr>
          <w:szCs w:val="26"/>
        </w:rPr>
      </w:pPr>
      <w:r w:rsidRPr="00242E29">
        <w:rPr>
          <w:b/>
          <w:bCs/>
          <w:szCs w:val="26"/>
        </w:rPr>
        <w:t xml:space="preserve">‘Does it impact your daily activities and your ability to do what you want to do </w:t>
      </w:r>
      <w:r>
        <w:rPr>
          <w:szCs w:val="26"/>
        </w:rPr>
        <w:t>(</w:t>
      </w:r>
      <w:proofErr w:type="spellStart"/>
      <w:r>
        <w:rPr>
          <w:szCs w:val="26"/>
        </w:rPr>
        <w:t>eg</w:t>
      </w:r>
      <w:proofErr w:type="spellEnd"/>
      <w:r>
        <w:rPr>
          <w:szCs w:val="26"/>
        </w:rPr>
        <w:t xml:space="preserve"> leisure, work, do you need help with some of your daily activities’ </w:t>
      </w:r>
      <w:proofErr w:type="spellStart"/>
      <w:r>
        <w:rPr>
          <w:szCs w:val="26"/>
        </w:rPr>
        <w:t>eg</w:t>
      </w:r>
      <w:proofErr w:type="spellEnd"/>
      <w:r>
        <w:rPr>
          <w:szCs w:val="26"/>
        </w:rPr>
        <w:t xml:space="preserve"> assistance with washing/dressing). </w:t>
      </w:r>
    </w:p>
    <w:p w14:paraId="2393F35C" w14:textId="77777777" w:rsidR="001901E2" w:rsidRDefault="001901E2" w:rsidP="001901E2">
      <w:pPr>
        <w:rPr>
          <w:szCs w:val="26"/>
        </w:rPr>
      </w:pPr>
      <w:r>
        <w:rPr>
          <w:szCs w:val="26"/>
        </w:rPr>
        <w:t>‘How does it affect your ability to access facilities in the hostel (</w:t>
      </w:r>
      <w:proofErr w:type="spellStart"/>
      <w:r>
        <w:rPr>
          <w:szCs w:val="26"/>
        </w:rPr>
        <w:t>eg</w:t>
      </w:r>
      <w:proofErr w:type="spellEnd"/>
      <w:r>
        <w:rPr>
          <w:szCs w:val="26"/>
        </w:rPr>
        <w:t xml:space="preserve"> getting to meals) and accessing services outside the hostel (</w:t>
      </w:r>
      <w:proofErr w:type="spellStart"/>
      <w:r>
        <w:rPr>
          <w:szCs w:val="26"/>
        </w:rPr>
        <w:t>eg</w:t>
      </w:r>
      <w:proofErr w:type="spellEnd"/>
      <w:r>
        <w:rPr>
          <w:szCs w:val="26"/>
        </w:rPr>
        <w:t xml:space="preserve"> medical appointments).</w:t>
      </w:r>
    </w:p>
    <w:p w14:paraId="7DEBDC65" w14:textId="77777777" w:rsidR="001901E2" w:rsidRPr="00242E29" w:rsidRDefault="001901E2" w:rsidP="001901E2">
      <w:pPr>
        <w:rPr>
          <w:b/>
          <w:bCs/>
          <w:szCs w:val="26"/>
        </w:rPr>
      </w:pPr>
      <w:r w:rsidRPr="00242E29">
        <w:rPr>
          <w:b/>
          <w:bCs/>
          <w:szCs w:val="26"/>
        </w:rPr>
        <w:t>‘How does your physical disability affect your ability to connect or mix with others’</w:t>
      </w:r>
    </w:p>
    <w:p w14:paraId="5C7315F0" w14:textId="77777777" w:rsidR="001901E2" w:rsidRDefault="001901E2" w:rsidP="001901E2">
      <w:pPr>
        <w:rPr>
          <w:szCs w:val="26"/>
        </w:rPr>
      </w:pPr>
      <w:r w:rsidRPr="00242E29">
        <w:rPr>
          <w:b/>
          <w:bCs/>
          <w:szCs w:val="26"/>
        </w:rPr>
        <w:t>‘What does it stop you doing or do you have to do things a different way’</w:t>
      </w:r>
      <w:r>
        <w:rPr>
          <w:szCs w:val="26"/>
        </w:rPr>
        <w:t xml:space="preserve"> (does it stop you doing anything that you liked to do before, have you had offers of accommodation that weren’t suitable)</w:t>
      </w:r>
    </w:p>
    <w:p w14:paraId="461D6CC8" w14:textId="77777777" w:rsidR="001901E2" w:rsidRDefault="001901E2" w:rsidP="001901E2">
      <w:pPr>
        <w:rPr>
          <w:szCs w:val="26"/>
        </w:rPr>
      </w:pPr>
      <w:r w:rsidRPr="00242E29">
        <w:rPr>
          <w:b/>
          <w:bCs/>
          <w:szCs w:val="26"/>
        </w:rPr>
        <w:t>‘How do you feel about your physical status at the moment</w:t>
      </w:r>
      <w:r>
        <w:rPr>
          <w:szCs w:val="26"/>
        </w:rPr>
        <w:t xml:space="preserve"> (how has your physical disability affected your life, and at what point in your life did it become a big issue for you, how has your disability changed, </w:t>
      </w:r>
      <w:proofErr w:type="gramStart"/>
      <w:r>
        <w:rPr>
          <w:szCs w:val="26"/>
        </w:rPr>
        <w:t>Is</w:t>
      </w:r>
      <w:proofErr w:type="gramEnd"/>
      <w:r>
        <w:rPr>
          <w:szCs w:val="26"/>
        </w:rPr>
        <w:t xml:space="preserve"> there anything about your life that you miss before your physical disability developed’)</w:t>
      </w:r>
    </w:p>
    <w:p w14:paraId="71E31144" w14:textId="77777777" w:rsidR="001901E2" w:rsidRDefault="001901E2" w:rsidP="001901E2">
      <w:pPr>
        <w:rPr>
          <w:szCs w:val="26"/>
        </w:rPr>
      </w:pPr>
      <w:r w:rsidRPr="00242E29">
        <w:rPr>
          <w:b/>
          <w:bCs/>
          <w:szCs w:val="26"/>
        </w:rPr>
        <w:t>‘Do you feel you are treated differently due to your physical disability’</w:t>
      </w:r>
      <w:r>
        <w:rPr>
          <w:szCs w:val="26"/>
        </w:rPr>
        <w:t xml:space="preserve"> (in a positive or negative way)</w:t>
      </w:r>
    </w:p>
    <w:p w14:paraId="2F1A4B06" w14:textId="77777777" w:rsidR="001901E2" w:rsidRDefault="001901E2" w:rsidP="001901E2">
      <w:pPr>
        <w:rPr>
          <w:szCs w:val="26"/>
        </w:rPr>
      </w:pPr>
      <w:r>
        <w:rPr>
          <w:szCs w:val="26"/>
        </w:rPr>
        <w:t>‘</w:t>
      </w:r>
      <w:r w:rsidRPr="00242E29">
        <w:rPr>
          <w:b/>
          <w:bCs/>
          <w:szCs w:val="26"/>
        </w:rPr>
        <w:t>How do you see your disability progressing and affecting your life in the future</w:t>
      </w:r>
      <w:r>
        <w:rPr>
          <w:szCs w:val="26"/>
        </w:rPr>
        <w:t>, (</w:t>
      </w:r>
      <w:proofErr w:type="spellStart"/>
      <w:r>
        <w:rPr>
          <w:szCs w:val="26"/>
        </w:rPr>
        <w:t>eg</w:t>
      </w:r>
      <w:proofErr w:type="spellEnd"/>
      <w:r>
        <w:rPr>
          <w:szCs w:val="26"/>
        </w:rPr>
        <w:t xml:space="preserve"> do you see it continuing to impact what you do, what would to be able to do, what support would you need to be able to do what you would like to do, what do think could help you manage your disability better)</w:t>
      </w:r>
    </w:p>
    <w:p w14:paraId="1EBCFF9F" w14:textId="77777777" w:rsidR="001901E2" w:rsidRPr="00242E29" w:rsidRDefault="001901E2" w:rsidP="001901E2">
      <w:pPr>
        <w:rPr>
          <w:b/>
          <w:bCs/>
          <w:szCs w:val="26"/>
        </w:rPr>
      </w:pPr>
      <w:r w:rsidRPr="00242E29">
        <w:rPr>
          <w:b/>
          <w:bCs/>
          <w:szCs w:val="26"/>
        </w:rPr>
        <w:t>‘Has your disability affected your ability to move out of homelessness’</w:t>
      </w:r>
    </w:p>
    <w:p w14:paraId="53A73374" w14:textId="77777777" w:rsidR="001901E2" w:rsidRPr="00242E29" w:rsidRDefault="001901E2" w:rsidP="001901E2">
      <w:pPr>
        <w:rPr>
          <w:b/>
          <w:bCs/>
          <w:szCs w:val="26"/>
        </w:rPr>
      </w:pPr>
      <w:r w:rsidRPr="00242E29">
        <w:rPr>
          <w:b/>
          <w:bCs/>
          <w:szCs w:val="26"/>
        </w:rPr>
        <w:t>‘What matters to you most at the moment’</w:t>
      </w:r>
    </w:p>
    <w:p w14:paraId="506DC7ED" w14:textId="77777777" w:rsidR="001901E2" w:rsidRDefault="001901E2" w:rsidP="001901E2">
      <w:pPr>
        <w:rPr>
          <w:b/>
          <w:bCs/>
          <w:szCs w:val="26"/>
        </w:rPr>
      </w:pPr>
      <w:r w:rsidRPr="00242E29">
        <w:rPr>
          <w:b/>
          <w:bCs/>
          <w:szCs w:val="26"/>
        </w:rPr>
        <w:lastRenderedPageBreak/>
        <w:t>An</w:t>
      </w:r>
      <w:r>
        <w:rPr>
          <w:b/>
          <w:bCs/>
          <w:szCs w:val="26"/>
        </w:rPr>
        <w:t>y</w:t>
      </w:r>
      <w:r w:rsidRPr="00242E29">
        <w:rPr>
          <w:b/>
          <w:bCs/>
          <w:szCs w:val="26"/>
        </w:rPr>
        <w:t xml:space="preserve"> other comments you would like to </w:t>
      </w:r>
      <w:proofErr w:type="gramStart"/>
      <w:r w:rsidRPr="00242E29">
        <w:rPr>
          <w:b/>
          <w:bCs/>
          <w:szCs w:val="26"/>
        </w:rPr>
        <w:t>make</w:t>
      </w:r>
      <w:proofErr w:type="gramEnd"/>
      <w:r w:rsidRPr="00242E29">
        <w:rPr>
          <w:b/>
          <w:bCs/>
          <w:szCs w:val="26"/>
        </w:rPr>
        <w:t xml:space="preserve"> or do you feel we missed out on</w:t>
      </w:r>
    </w:p>
    <w:p w14:paraId="1E9BA053" w14:textId="77777777" w:rsidR="001901E2" w:rsidRDefault="001901E2" w:rsidP="001901E2">
      <w:pPr>
        <w:rPr>
          <w:szCs w:val="26"/>
        </w:rPr>
      </w:pPr>
    </w:p>
    <w:p w14:paraId="0DBB00F9" w14:textId="77777777" w:rsidR="001901E2" w:rsidRPr="003A7D6F" w:rsidRDefault="001901E2" w:rsidP="001901E2">
      <w:pPr>
        <w:rPr>
          <w:b/>
          <w:bCs/>
          <w:szCs w:val="26"/>
          <w:u w:val="single"/>
        </w:rPr>
      </w:pPr>
      <w:r w:rsidRPr="003A7D6F">
        <w:rPr>
          <w:b/>
          <w:bCs/>
          <w:szCs w:val="26"/>
          <w:u w:val="single"/>
        </w:rPr>
        <w:t>Part B Interview Guide Stakeholders</w:t>
      </w:r>
    </w:p>
    <w:p w14:paraId="40BA6CD3" w14:textId="77777777" w:rsidR="001901E2" w:rsidRDefault="001901E2" w:rsidP="001901E2">
      <w:pPr>
        <w:rPr>
          <w:szCs w:val="26"/>
        </w:rPr>
      </w:pPr>
      <w:r>
        <w:rPr>
          <w:szCs w:val="26"/>
        </w:rPr>
        <w:t>Initially -participant is welcomed and ice – breaker question to start with (</w:t>
      </w:r>
      <w:proofErr w:type="spellStart"/>
      <w:r>
        <w:rPr>
          <w:szCs w:val="26"/>
        </w:rPr>
        <w:t>eg</w:t>
      </w:r>
      <w:proofErr w:type="spellEnd"/>
      <w:r>
        <w:rPr>
          <w:szCs w:val="26"/>
        </w:rPr>
        <w:t xml:space="preserve"> how </w:t>
      </w:r>
      <w:proofErr w:type="gramStart"/>
      <w:r>
        <w:rPr>
          <w:szCs w:val="26"/>
        </w:rPr>
        <w:t>are you</w:t>
      </w:r>
      <w:proofErr w:type="gramEnd"/>
      <w:r>
        <w:rPr>
          <w:szCs w:val="26"/>
        </w:rPr>
        <w:t xml:space="preserve"> getting on today)</w:t>
      </w:r>
    </w:p>
    <w:p w14:paraId="4AED9FD0" w14:textId="77777777" w:rsidR="001901E2" w:rsidRDefault="001901E2" w:rsidP="001901E2">
      <w:pPr>
        <w:rPr>
          <w:b/>
          <w:bCs/>
          <w:szCs w:val="26"/>
        </w:rPr>
      </w:pPr>
    </w:p>
    <w:p w14:paraId="1918BB24" w14:textId="77777777" w:rsidR="001901E2" w:rsidRPr="003A7D6F" w:rsidRDefault="001901E2" w:rsidP="001901E2">
      <w:pPr>
        <w:rPr>
          <w:b/>
          <w:bCs/>
          <w:szCs w:val="26"/>
          <w:u w:val="single"/>
        </w:rPr>
      </w:pPr>
      <w:r w:rsidRPr="003A7D6F">
        <w:rPr>
          <w:b/>
          <w:bCs/>
          <w:szCs w:val="26"/>
          <w:u w:val="single"/>
        </w:rPr>
        <w:t>Main questions</w:t>
      </w:r>
    </w:p>
    <w:p w14:paraId="1F67BA1A" w14:textId="77777777" w:rsidR="001901E2" w:rsidRDefault="001901E2" w:rsidP="001901E2">
      <w:pPr>
        <w:rPr>
          <w:b/>
          <w:bCs/>
          <w:szCs w:val="26"/>
        </w:rPr>
      </w:pPr>
      <w:r>
        <w:rPr>
          <w:b/>
          <w:bCs/>
          <w:szCs w:val="26"/>
        </w:rPr>
        <w:t>‘In what capacity have you worked or volunteered with people experiencing homelessness’</w:t>
      </w:r>
    </w:p>
    <w:p w14:paraId="695B29B8" w14:textId="77777777" w:rsidR="001901E2" w:rsidRDefault="001901E2" w:rsidP="001901E2">
      <w:pPr>
        <w:rPr>
          <w:b/>
          <w:bCs/>
          <w:szCs w:val="26"/>
        </w:rPr>
      </w:pPr>
    </w:p>
    <w:p w14:paraId="695C7379" w14:textId="77777777" w:rsidR="001901E2" w:rsidRDefault="001901E2" w:rsidP="001901E2">
      <w:pPr>
        <w:rPr>
          <w:b/>
          <w:bCs/>
          <w:szCs w:val="26"/>
        </w:rPr>
      </w:pPr>
      <w:r>
        <w:rPr>
          <w:b/>
          <w:bCs/>
          <w:szCs w:val="26"/>
        </w:rPr>
        <w:t>‘Have you noticed many people who are homeless with a physical disability’</w:t>
      </w:r>
    </w:p>
    <w:p w14:paraId="1AC6DDEC" w14:textId="77777777" w:rsidR="001901E2" w:rsidRDefault="001901E2" w:rsidP="001901E2">
      <w:pPr>
        <w:rPr>
          <w:b/>
          <w:bCs/>
          <w:szCs w:val="26"/>
        </w:rPr>
      </w:pPr>
      <w:r>
        <w:rPr>
          <w:b/>
          <w:bCs/>
          <w:szCs w:val="26"/>
        </w:rPr>
        <w:t>(can you tell us about what you have observed, what kind of issues have you seen)</w:t>
      </w:r>
    </w:p>
    <w:p w14:paraId="5A3C6EF7" w14:textId="77777777" w:rsidR="001901E2" w:rsidRDefault="001901E2" w:rsidP="001901E2">
      <w:pPr>
        <w:rPr>
          <w:b/>
          <w:bCs/>
          <w:szCs w:val="26"/>
        </w:rPr>
      </w:pPr>
    </w:p>
    <w:p w14:paraId="5B79D777" w14:textId="77777777" w:rsidR="001901E2" w:rsidRDefault="001901E2" w:rsidP="001901E2">
      <w:pPr>
        <w:rPr>
          <w:b/>
          <w:bCs/>
          <w:szCs w:val="26"/>
        </w:rPr>
      </w:pPr>
      <w:r>
        <w:rPr>
          <w:b/>
          <w:bCs/>
          <w:szCs w:val="26"/>
        </w:rPr>
        <w:t>‘Do you feel hostel accommodation services for people who are homeless who have a disability are adequate’</w:t>
      </w:r>
    </w:p>
    <w:p w14:paraId="6C4BD2FC" w14:textId="77777777" w:rsidR="001901E2" w:rsidRDefault="001901E2" w:rsidP="001901E2">
      <w:pPr>
        <w:rPr>
          <w:b/>
          <w:bCs/>
          <w:szCs w:val="26"/>
        </w:rPr>
      </w:pPr>
      <w:r>
        <w:rPr>
          <w:b/>
          <w:bCs/>
          <w:szCs w:val="26"/>
        </w:rPr>
        <w:t>(If yes or no, can you tell us more about this)</w:t>
      </w:r>
    </w:p>
    <w:p w14:paraId="33E9F6D2" w14:textId="77777777" w:rsidR="001901E2" w:rsidRDefault="001901E2" w:rsidP="001901E2">
      <w:pPr>
        <w:rPr>
          <w:b/>
          <w:bCs/>
          <w:szCs w:val="26"/>
        </w:rPr>
      </w:pPr>
    </w:p>
    <w:p w14:paraId="31AEB812" w14:textId="77777777" w:rsidR="001901E2" w:rsidRDefault="001901E2" w:rsidP="001901E2">
      <w:pPr>
        <w:rPr>
          <w:b/>
          <w:bCs/>
          <w:szCs w:val="26"/>
        </w:rPr>
      </w:pPr>
      <w:r>
        <w:rPr>
          <w:b/>
          <w:bCs/>
          <w:szCs w:val="26"/>
        </w:rPr>
        <w:t>‘Do you think people experiencing homelessness are treated differently’</w:t>
      </w:r>
    </w:p>
    <w:p w14:paraId="16D865F4" w14:textId="77777777" w:rsidR="001901E2" w:rsidRDefault="001901E2" w:rsidP="001901E2">
      <w:pPr>
        <w:rPr>
          <w:b/>
          <w:bCs/>
          <w:szCs w:val="26"/>
        </w:rPr>
      </w:pPr>
      <w:r>
        <w:rPr>
          <w:b/>
          <w:bCs/>
          <w:szCs w:val="26"/>
        </w:rPr>
        <w:t>(in a positive or negative way)</w:t>
      </w:r>
    </w:p>
    <w:p w14:paraId="06CC0C33" w14:textId="77777777" w:rsidR="001901E2" w:rsidRDefault="001901E2" w:rsidP="001901E2">
      <w:pPr>
        <w:rPr>
          <w:b/>
          <w:bCs/>
          <w:szCs w:val="26"/>
        </w:rPr>
      </w:pPr>
    </w:p>
    <w:p w14:paraId="5CFCA9BD" w14:textId="77777777" w:rsidR="001901E2" w:rsidRDefault="001901E2" w:rsidP="001901E2">
      <w:pPr>
        <w:rPr>
          <w:b/>
          <w:bCs/>
          <w:szCs w:val="26"/>
        </w:rPr>
      </w:pPr>
      <w:r>
        <w:rPr>
          <w:b/>
          <w:bCs/>
          <w:szCs w:val="26"/>
        </w:rPr>
        <w:t xml:space="preserve"> ‘Do you think physical disability prevents people from moving out of homelessness’</w:t>
      </w:r>
    </w:p>
    <w:p w14:paraId="64088DC0" w14:textId="77777777" w:rsidR="001901E2" w:rsidRDefault="001901E2" w:rsidP="001901E2">
      <w:pPr>
        <w:rPr>
          <w:b/>
          <w:bCs/>
          <w:szCs w:val="26"/>
        </w:rPr>
      </w:pPr>
      <w:r>
        <w:rPr>
          <w:b/>
          <w:bCs/>
          <w:szCs w:val="26"/>
        </w:rPr>
        <w:t>(how so, can you expand on this)</w:t>
      </w:r>
    </w:p>
    <w:p w14:paraId="3732F3A4" w14:textId="77777777" w:rsidR="001901E2" w:rsidRDefault="001901E2" w:rsidP="001901E2">
      <w:pPr>
        <w:rPr>
          <w:b/>
          <w:bCs/>
          <w:szCs w:val="26"/>
        </w:rPr>
      </w:pPr>
    </w:p>
    <w:p w14:paraId="38B99BD7" w14:textId="77777777" w:rsidR="001901E2" w:rsidRDefault="001901E2" w:rsidP="001901E2">
      <w:pPr>
        <w:rPr>
          <w:b/>
          <w:bCs/>
          <w:szCs w:val="26"/>
        </w:rPr>
      </w:pPr>
      <w:r>
        <w:rPr>
          <w:b/>
          <w:bCs/>
          <w:szCs w:val="26"/>
        </w:rPr>
        <w:t>‘What possible solutions do you think would work to improve hostel accommodation for people who are homeless with a physical disability’</w:t>
      </w:r>
    </w:p>
    <w:p w14:paraId="439C68F6" w14:textId="77777777" w:rsidR="001901E2" w:rsidRDefault="001901E2" w:rsidP="001901E2">
      <w:pPr>
        <w:rPr>
          <w:b/>
          <w:bCs/>
          <w:szCs w:val="26"/>
        </w:rPr>
      </w:pPr>
    </w:p>
    <w:p w14:paraId="627387BF" w14:textId="77777777" w:rsidR="001901E2" w:rsidRDefault="001901E2" w:rsidP="001901E2">
      <w:pPr>
        <w:rPr>
          <w:b/>
          <w:bCs/>
          <w:szCs w:val="26"/>
        </w:rPr>
      </w:pPr>
      <w:r>
        <w:rPr>
          <w:b/>
          <w:bCs/>
          <w:szCs w:val="26"/>
        </w:rPr>
        <w:t>‘</w:t>
      </w:r>
      <w:r w:rsidRPr="00242E29">
        <w:rPr>
          <w:b/>
          <w:bCs/>
          <w:szCs w:val="26"/>
        </w:rPr>
        <w:t>An</w:t>
      </w:r>
      <w:r>
        <w:rPr>
          <w:b/>
          <w:bCs/>
          <w:szCs w:val="26"/>
        </w:rPr>
        <w:t>y</w:t>
      </w:r>
      <w:r w:rsidRPr="00242E29">
        <w:rPr>
          <w:b/>
          <w:bCs/>
          <w:szCs w:val="26"/>
        </w:rPr>
        <w:t xml:space="preserve"> other comments you would like to </w:t>
      </w:r>
      <w:proofErr w:type="gramStart"/>
      <w:r w:rsidRPr="00242E29">
        <w:rPr>
          <w:b/>
          <w:bCs/>
          <w:szCs w:val="26"/>
        </w:rPr>
        <w:t>make</w:t>
      </w:r>
      <w:proofErr w:type="gramEnd"/>
      <w:r w:rsidRPr="00242E29">
        <w:rPr>
          <w:b/>
          <w:bCs/>
          <w:szCs w:val="26"/>
        </w:rPr>
        <w:t xml:space="preserve"> or do you feel we missed out on</w:t>
      </w:r>
      <w:r>
        <w:rPr>
          <w:b/>
          <w:bCs/>
          <w:szCs w:val="26"/>
        </w:rPr>
        <w:t>’</w:t>
      </w:r>
    </w:p>
    <w:p w14:paraId="052B9730" w14:textId="77777777" w:rsidR="001901E2" w:rsidRDefault="001901E2" w:rsidP="001901E2">
      <w:pPr>
        <w:autoSpaceDE/>
        <w:autoSpaceDN/>
        <w:spacing w:after="160" w:line="259" w:lineRule="auto"/>
        <w:rPr>
          <w:rFonts w:eastAsia="Calibri" w:cstheme="majorBidi"/>
          <w:b/>
          <w:szCs w:val="26"/>
          <w:lang w:val="en-IE"/>
        </w:rPr>
      </w:pPr>
      <w:r>
        <w:rPr>
          <w:rFonts w:eastAsia="Calibri" w:cstheme="majorBidi"/>
          <w:b/>
          <w:szCs w:val="26"/>
          <w:lang w:val="en-IE"/>
        </w:rPr>
        <w:br w:type="page"/>
      </w:r>
    </w:p>
    <w:p w14:paraId="6CD7A479" w14:textId="31E29784" w:rsidR="00102D7C" w:rsidRDefault="004B70E5" w:rsidP="002D5CE4">
      <w:pPr>
        <w:pStyle w:val="Heading2"/>
        <w:rPr>
          <w:rFonts w:eastAsia="Calibri"/>
        </w:rPr>
      </w:pPr>
      <w:bookmarkStart w:id="95" w:name="_Toc208822211"/>
      <w:r w:rsidRPr="0078084C">
        <w:rPr>
          <w:noProof/>
          <w:lang w:eastAsia="en-IE"/>
        </w:rPr>
        <w:lastRenderedPageBreak/>
        <w:drawing>
          <wp:anchor distT="0" distB="0" distL="114300" distR="114300" simplePos="0" relativeHeight="251670016" behindDoc="0" locked="0" layoutInCell="1" allowOverlap="1" wp14:anchorId="71D652A1" wp14:editId="7E1A24BB">
            <wp:simplePos x="0" y="0"/>
            <wp:positionH relativeFrom="margin">
              <wp:align>left</wp:align>
            </wp:positionH>
            <wp:positionV relativeFrom="paragraph">
              <wp:posOffset>-906780</wp:posOffset>
            </wp:positionV>
            <wp:extent cx="2714625" cy="757673"/>
            <wp:effectExtent l="0" t="0" r="0" b="4445"/>
            <wp:wrapNone/>
            <wp:docPr id="19604220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22092" name="Picture 1" descr="A close-up of a sign&#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14625" cy="757673"/>
                    </a:xfrm>
                    <a:prstGeom prst="rect">
                      <a:avLst/>
                    </a:prstGeom>
                  </pic:spPr>
                </pic:pic>
              </a:graphicData>
            </a:graphic>
            <wp14:sizeRelH relativeFrom="margin">
              <wp14:pctWidth>0</wp14:pctWidth>
            </wp14:sizeRelH>
            <wp14:sizeRelV relativeFrom="margin">
              <wp14:pctHeight>0</wp14:pctHeight>
            </wp14:sizeRelV>
          </wp:anchor>
        </w:drawing>
      </w:r>
      <w:r w:rsidR="00227759">
        <w:rPr>
          <w:noProof/>
          <w:lang w:eastAsia="en-IE"/>
        </w:rPr>
        <w:drawing>
          <wp:anchor distT="0" distB="0" distL="114300" distR="114300" simplePos="0" relativeHeight="251671040" behindDoc="0" locked="0" layoutInCell="1" allowOverlap="1" wp14:anchorId="12FE659B" wp14:editId="3418D3E5">
            <wp:simplePos x="0" y="0"/>
            <wp:positionH relativeFrom="margin">
              <wp:align>right</wp:align>
            </wp:positionH>
            <wp:positionV relativeFrom="paragraph">
              <wp:posOffset>-811530</wp:posOffset>
            </wp:positionV>
            <wp:extent cx="1043494" cy="739841"/>
            <wp:effectExtent l="0" t="0" r="4445" b="3175"/>
            <wp:wrapNone/>
            <wp:docPr id="2078461515" name="Picture 2078461515" descr="National Disability Authority Logo" title="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43494" cy="739841"/>
                    </a:xfrm>
                    <a:prstGeom prst="rect">
                      <a:avLst/>
                    </a:prstGeom>
                  </pic:spPr>
                </pic:pic>
              </a:graphicData>
            </a:graphic>
            <wp14:sizeRelH relativeFrom="margin">
              <wp14:pctWidth>0</wp14:pctWidth>
            </wp14:sizeRelH>
            <wp14:sizeRelV relativeFrom="margin">
              <wp14:pctHeight>0</wp14:pctHeight>
            </wp14:sizeRelV>
          </wp:anchor>
        </w:drawing>
      </w:r>
      <w:r w:rsidR="00102D7C">
        <w:rPr>
          <w:rFonts w:eastAsia="Calibri"/>
        </w:rPr>
        <w:t>Appendix G Participant Information Leaflet and Consent Phase III</w:t>
      </w:r>
      <w:bookmarkEnd w:id="95"/>
    </w:p>
    <w:p w14:paraId="4A7AD6C0" w14:textId="6803977E" w:rsidR="001901E2" w:rsidRDefault="001901E2" w:rsidP="001901E2">
      <w:pPr>
        <w:autoSpaceDE/>
        <w:autoSpaceDN/>
        <w:spacing w:after="160" w:line="259" w:lineRule="auto"/>
        <w:rPr>
          <w:rFonts w:eastAsia="Calibri" w:cstheme="majorBidi"/>
          <w:b/>
          <w:szCs w:val="26"/>
          <w:lang w:val="en-IE"/>
        </w:rPr>
      </w:pPr>
      <w:r>
        <w:rPr>
          <w:rFonts w:eastAsia="Calibri" w:cstheme="majorBidi"/>
          <w:b/>
          <w:szCs w:val="26"/>
          <w:lang w:val="en-IE"/>
        </w:rPr>
        <w:t>People Experiencing Homeless Group</w:t>
      </w:r>
    </w:p>
    <w:p w14:paraId="658D642E" w14:textId="77777777" w:rsidR="001901E2" w:rsidRPr="002E0321" w:rsidRDefault="001901E2" w:rsidP="001901E2">
      <w:pPr>
        <w:spacing w:before="120" w:after="120" w:line="276" w:lineRule="auto"/>
        <w:jc w:val="both"/>
        <w:rPr>
          <w:rFonts w:cstheme="minorHAnsi"/>
          <w:b/>
          <w:sz w:val="36"/>
          <w:szCs w:val="36"/>
        </w:rPr>
      </w:pPr>
      <w:r w:rsidRPr="002E0321">
        <w:rPr>
          <w:rFonts w:cstheme="minorHAnsi"/>
          <w:b/>
          <w:sz w:val="36"/>
          <w:szCs w:val="36"/>
        </w:rPr>
        <w:t>Participant Information Leaflet</w:t>
      </w:r>
    </w:p>
    <w:tbl>
      <w:tblPr>
        <w:tblStyle w:val="TableGrid"/>
        <w:tblW w:w="0" w:type="auto"/>
        <w:tblLook w:val="04A0" w:firstRow="1" w:lastRow="0" w:firstColumn="1" w:lastColumn="0" w:noHBand="0" w:noVBand="1"/>
      </w:tblPr>
      <w:tblGrid>
        <w:gridCol w:w="3681"/>
        <w:gridCol w:w="5335"/>
      </w:tblGrid>
      <w:tr w:rsidR="001901E2" w:rsidRPr="002E0321" w14:paraId="1CBE9978" w14:textId="77777777" w:rsidTr="00282912">
        <w:trPr>
          <w:trHeight w:val="679"/>
        </w:trPr>
        <w:tc>
          <w:tcPr>
            <w:tcW w:w="3681" w:type="dxa"/>
          </w:tcPr>
          <w:p w14:paraId="7C493025" w14:textId="77777777" w:rsidR="001901E2" w:rsidRPr="00CA7C9F" w:rsidRDefault="001901E2" w:rsidP="00282912">
            <w:pPr>
              <w:tabs>
                <w:tab w:val="left" w:pos="3708"/>
              </w:tabs>
              <w:spacing w:before="120" w:after="120" w:line="276" w:lineRule="auto"/>
              <w:ind w:right="157"/>
              <w:jc w:val="both"/>
              <w:rPr>
                <w:rFonts w:cstheme="minorHAnsi"/>
                <w:b/>
                <w:bCs/>
              </w:rPr>
            </w:pPr>
            <w:r w:rsidRPr="00CA7C9F">
              <w:rPr>
                <w:rFonts w:cstheme="minorHAnsi"/>
                <w:b/>
                <w:bCs/>
              </w:rPr>
              <w:t xml:space="preserve">Study Title </w:t>
            </w:r>
          </w:p>
        </w:tc>
        <w:tc>
          <w:tcPr>
            <w:tcW w:w="5335" w:type="dxa"/>
          </w:tcPr>
          <w:p w14:paraId="1EC8E9D0" w14:textId="77777777" w:rsidR="001901E2" w:rsidRPr="008A3BF2" w:rsidRDefault="001901E2" w:rsidP="00282912">
            <w:pPr>
              <w:tabs>
                <w:tab w:val="left" w:pos="9225"/>
              </w:tabs>
              <w:spacing w:before="240"/>
              <w:rPr>
                <w:rFonts w:cstheme="minorHAnsi"/>
                <w:b/>
                <w:bCs/>
              </w:rPr>
            </w:pPr>
            <w:r w:rsidRPr="008A3BF2">
              <w:rPr>
                <w:rFonts w:cs="Arial"/>
                <w:b/>
                <w:bCs/>
              </w:rPr>
              <w:t>‘The impact of physical disability in people experiencing long term homelessness – an Interview based study with people experiencing homelessness and stakeholders’</w:t>
            </w:r>
          </w:p>
        </w:tc>
      </w:tr>
      <w:tr w:rsidR="001901E2" w:rsidRPr="002E0321" w14:paraId="388D39CA" w14:textId="77777777" w:rsidTr="00282912">
        <w:trPr>
          <w:trHeight w:val="679"/>
        </w:trPr>
        <w:tc>
          <w:tcPr>
            <w:tcW w:w="3681" w:type="dxa"/>
          </w:tcPr>
          <w:p w14:paraId="57126051" w14:textId="77777777" w:rsidR="001901E2" w:rsidRPr="002E0321" w:rsidRDefault="001901E2" w:rsidP="00282912">
            <w:pPr>
              <w:tabs>
                <w:tab w:val="left" w:pos="3708"/>
              </w:tabs>
              <w:spacing w:before="120" w:after="120" w:line="276" w:lineRule="auto"/>
              <w:ind w:right="157"/>
              <w:jc w:val="both"/>
              <w:rPr>
                <w:rFonts w:cstheme="minorHAnsi"/>
                <w:b/>
                <w:bCs/>
              </w:rPr>
            </w:pPr>
            <w:r w:rsidRPr="002E0321">
              <w:rPr>
                <w:rFonts w:cstheme="minorHAnsi"/>
                <w:b/>
                <w:bCs/>
              </w:rPr>
              <w:t xml:space="preserve">Research </w:t>
            </w:r>
            <w:r w:rsidRPr="008A3BF2">
              <w:rPr>
                <w:rFonts w:cstheme="minorHAnsi"/>
                <w:b/>
                <w:bCs/>
              </w:rPr>
              <w:t>Site</w:t>
            </w:r>
          </w:p>
        </w:tc>
        <w:tc>
          <w:tcPr>
            <w:tcW w:w="5335" w:type="dxa"/>
          </w:tcPr>
          <w:p w14:paraId="7705E774" w14:textId="77777777" w:rsidR="001901E2" w:rsidRPr="008A3BF2" w:rsidRDefault="001901E2" w:rsidP="00282912">
            <w:pPr>
              <w:spacing w:before="120" w:after="120" w:line="276" w:lineRule="auto"/>
              <w:ind w:right="264"/>
              <w:rPr>
                <w:rFonts w:cstheme="minorHAnsi"/>
                <w:b/>
              </w:rPr>
            </w:pPr>
            <w:r w:rsidRPr="008A3BF2">
              <w:rPr>
                <w:rFonts w:cstheme="minorHAnsi"/>
                <w:b/>
              </w:rPr>
              <w:t>Hostels which accommodate people experiencing homelessness</w:t>
            </w:r>
            <w:r>
              <w:rPr>
                <w:rFonts w:cstheme="minorHAnsi"/>
                <w:b/>
              </w:rPr>
              <w:t xml:space="preserve"> </w:t>
            </w:r>
          </w:p>
        </w:tc>
      </w:tr>
      <w:tr w:rsidR="001901E2" w:rsidRPr="002E0321" w14:paraId="5EAD9A4F" w14:textId="77777777" w:rsidTr="00282912">
        <w:tc>
          <w:tcPr>
            <w:tcW w:w="3681" w:type="dxa"/>
          </w:tcPr>
          <w:p w14:paraId="1CEEBC8C" w14:textId="77777777" w:rsidR="001901E2" w:rsidRDefault="001901E2" w:rsidP="00282912">
            <w:pPr>
              <w:tabs>
                <w:tab w:val="left" w:pos="3708"/>
              </w:tabs>
              <w:spacing w:before="120" w:after="120" w:line="276" w:lineRule="auto"/>
              <w:ind w:right="157"/>
              <w:jc w:val="both"/>
              <w:rPr>
                <w:rFonts w:cstheme="minorHAnsi"/>
                <w:b/>
                <w:bCs/>
              </w:rPr>
            </w:pPr>
            <w:r w:rsidRPr="002E0321">
              <w:rPr>
                <w:rFonts w:cstheme="minorHAnsi"/>
                <w:b/>
                <w:bCs/>
              </w:rPr>
              <w:t xml:space="preserve">Principal Investigator(s) and </w:t>
            </w:r>
          </w:p>
          <w:p w14:paraId="0DC40940" w14:textId="77777777" w:rsidR="001901E2" w:rsidRPr="002E0321" w:rsidRDefault="001901E2" w:rsidP="00282912">
            <w:pPr>
              <w:tabs>
                <w:tab w:val="left" w:pos="3708"/>
              </w:tabs>
              <w:spacing w:before="120" w:after="120" w:line="276" w:lineRule="auto"/>
              <w:ind w:right="157"/>
              <w:jc w:val="both"/>
              <w:rPr>
                <w:rFonts w:cstheme="minorHAnsi"/>
                <w:b/>
                <w:bCs/>
              </w:rPr>
            </w:pPr>
            <w:r w:rsidRPr="002E0321">
              <w:rPr>
                <w:rFonts w:cstheme="minorHAnsi"/>
                <w:b/>
                <w:bCs/>
              </w:rPr>
              <w:t>Co-Investigator(s) (Study Team)</w:t>
            </w:r>
          </w:p>
          <w:p w14:paraId="34A38D2E" w14:textId="77777777" w:rsidR="001901E2" w:rsidRPr="002E0321" w:rsidRDefault="001901E2" w:rsidP="00282912">
            <w:pPr>
              <w:tabs>
                <w:tab w:val="left" w:pos="3708"/>
              </w:tabs>
              <w:spacing w:before="120" w:after="120" w:line="276" w:lineRule="auto"/>
              <w:ind w:right="157"/>
              <w:jc w:val="both"/>
              <w:rPr>
                <w:rFonts w:cstheme="minorHAnsi"/>
              </w:rPr>
            </w:pPr>
          </w:p>
        </w:tc>
        <w:tc>
          <w:tcPr>
            <w:tcW w:w="5335" w:type="dxa"/>
          </w:tcPr>
          <w:p w14:paraId="016BE8A5" w14:textId="77777777" w:rsidR="001901E2" w:rsidRDefault="001901E2" w:rsidP="00282912">
            <w:pPr>
              <w:spacing w:line="360" w:lineRule="auto"/>
              <w:jc w:val="both"/>
              <w:rPr>
                <w:rFonts w:cs="Calibri"/>
                <w:b/>
                <w:noProof/>
              </w:rPr>
            </w:pPr>
            <w:r>
              <w:rPr>
                <w:rFonts w:cs="Calibri"/>
                <w:b/>
                <w:noProof/>
              </w:rPr>
              <w:t>Principal Investigator: Dr. Julie Broderick</w:t>
            </w:r>
          </w:p>
          <w:p w14:paraId="23C8A7A2" w14:textId="77777777" w:rsidR="001901E2" w:rsidRDefault="001901E2" w:rsidP="00282912">
            <w:pPr>
              <w:spacing w:line="360" w:lineRule="auto"/>
              <w:jc w:val="both"/>
              <w:rPr>
                <w:rFonts w:cs="Calibri"/>
                <w:b/>
                <w:noProof/>
              </w:rPr>
            </w:pPr>
            <w:r>
              <w:rPr>
                <w:rFonts w:cs="Calibri"/>
                <w:b/>
                <w:noProof/>
              </w:rPr>
              <w:t xml:space="preserve">Co-investigators: </w:t>
            </w:r>
          </w:p>
          <w:p w14:paraId="63D3B357" w14:textId="77777777" w:rsidR="001901E2" w:rsidRPr="008A3BF2" w:rsidRDefault="001901E2" w:rsidP="00282912">
            <w:pPr>
              <w:pStyle w:val="ListParagraph"/>
              <w:numPr>
                <w:ilvl w:val="0"/>
                <w:numId w:val="19"/>
              </w:numPr>
              <w:autoSpaceDE/>
              <w:autoSpaceDN/>
              <w:spacing w:line="360" w:lineRule="auto"/>
              <w:jc w:val="both"/>
              <w:rPr>
                <w:rFonts w:cs="Calibri"/>
                <w:bCs/>
                <w:noProof/>
              </w:rPr>
            </w:pPr>
            <w:r w:rsidRPr="008A3BF2">
              <w:rPr>
                <w:rFonts w:cs="Calibri"/>
                <w:bCs/>
                <w:noProof/>
              </w:rPr>
              <w:t>Prof. Cliona Ní Cheallaigh, Associate Professor and Consultant in Infectious Diseases, School of Medicine Trinity College</w:t>
            </w:r>
          </w:p>
          <w:p w14:paraId="4B93EC81" w14:textId="77777777" w:rsidR="001901E2" w:rsidRPr="00BC1101" w:rsidRDefault="001901E2" w:rsidP="00282912">
            <w:pPr>
              <w:pStyle w:val="ListParagraph"/>
              <w:numPr>
                <w:ilvl w:val="0"/>
                <w:numId w:val="19"/>
              </w:numPr>
              <w:autoSpaceDE/>
              <w:autoSpaceDN/>
              <w:spacing w:line="360" w:lineRule="auto"/>
              <w:jc w:val="both"/>
              <w:rPr>
                <w:rFonts w:cs="Calibri"/>
                <w:b/>
                <w:noProof/>
              </w:rPr>
            </w:pPr>
            <w:r w:rsidRPr="008A3BF2">
              <w:rPr>
                <w:rFonts w:cs="Calibri"/>
                <w:bCs/>
                <w:noProof/>
              </w:rPr>
              <w:t>Ms Jess Sears, Inclusion Health Clinical Nurse Specialist, St James’s Hospital</w:t>
            </w:r>
          </w:p>
          <w:p w14:paraId="04E4F592" w14:textId="77777777" w:rsidR="001901E2" w:rsidRPr="00BC1101" w:rsidRDefault="001901E2" w:rsidP="00282912">
            <w:pPr>
              <w:pStyle w:val="ListParagraph"/>
              <w:numPr>
                <w:ilvl w:val="0"/>
                <w:numId w:val="19"/>
              </w:numPr>
              <w:autoSpaceDE/>
              <w:autoSpaceDN/>
              <w:spacing w:line="360" w:lineRule="auto"/>
              <w:jc w:val="both"/>
              <w:rPr>
                <w:rFonts w:cs="Calibri"/>
                <w:noProof/>
              </w:rPr>
            </w:pPr>
            <w:r w:rsidRPr="00BC1101">
              <w:rPr>
                <w:rFonts w:cs="Calibri"/>
                <w:noProof/>
              </w:rPr>
              <w:t xml:space="preserve">Ms Sara Quinn, Assistant Professor, Disicpline of Occupational Therapy, School of Medicine </w:t>
            </w:r>
          </w:p>
        </w:tc>
      </w:tr>
      <w:tr w:rsidR="001901E2" w:rsidRPr="002E0321" w14:paraId="0B405429" w14:textId="77777777" w:rsidTr="00282912">
        <w:tc>
          <w:tcPr>
            <w:tcW w:w="3681" w:type="dxa"/>
            <w:shd w:val="clear" w:color="auto" w:fill="BFBFBF" w:themeFill="background1" w:themeFillShade="BF"/>
          </w:tcPr>
          <w:p w14:paraId="4505B259" w14:textId="77777777" w:rsidR="001901E2" w:rsidRPr="003914DA" w:rsidRDefault="001901E2" w:rsidP="00282912">
            <w:pPr>
              <w:tabs>
                <w:tab w:val="left" w:pos="3708"/>
              </w:tabs>
              <w:spacing w:before="120" w:after="120" w:line="276" w:lineRule="auto"/>
              <w:ind w:right="157"/>
              <w:jc w:val="both"/>
              <w:rPr>
                <w:rFonts w:cstheme="minorHAnsi"/>
                <w:color w:val="000000" w:themeColor="text1"/>
              </w:rPr>
            </w:pPr>
            <w:r w:rsidRPr="003914DA">
              <w:rPr>
                <w:rFonts w:cstheme="minorHAnsi"/>
                <w:b/>
                <w:bCs/>
                <w:color w:val="000000" w:themeColor="text1"/>
              </w:rPr>
              <w:t>Study Organiser/ Sponsor</w:t>
            </w:r>
            <w:r w:rsidRPr="003914DA">
              <w:rPr>
                <w:rFonts w:cstheme="minorHAnsi"/>
                <w:color w:val="000000" w:themeColor="text1"/>
              </w:rPr>
              <w:t xml:space="preserve"> </w:t>
            </w:r>
          </w:p>
        </w:tc>
        <w:tc>
          <w:tcPr>
            <w:tcW w:w="5335" w:type="dxa"/>
            <w:shd w:val="clear" w:color="auto" w:fill="BFBFBF" w:themeFill="background1" w:themeFillShade="BF"/>
          </w:tcPr>
          <w:p w14:paraId="0697DE85" w14:textId="77777777" w:rsidR="001901E2" w:rsidRPr="006F220A" w:rsidRDefault="001901E2" w:rsidP="00282912">
            <w:pPr>
              <w:spacing w:before="120" w:after="120" w:line="276" w:lineRule="auto"/>
              <w:ind w:right="264"/>
              <w:jc w:val="both"/>
              <w:rPr>
                <w:rFonts w:cstheme="minorHAnsi"/>
                <w:color w:val="FF0000"/>
              </w:rPr>
            </w:pPr>
            <w:r>
              <w:rPr>
                <w:rFonts w:cstheme="minorHAnsi"/>
                <w:color w:val="000000" w:themeColor="text1"/>
              </w:rPr>
              <w:t xml:space="preserve">National Disability Authority </w:t>
            </w:r>
          </w:p>
        </w:tc>
      </w:tr>
      <w:tr w:rsidR="001901E2" w:rsidRPr="002E0321" w14:paraId="1705EC06" w14:textId="77777777" w:rsidTr="00282912">
        <w:tc>
          <w:tcPr>
            <w:tcW w:w="3681" w:type="dxa"/>
          </w:tcPr>
          <w:p w14:paraId="3DE95314" w14:textId="77777777" w:rsidR="001901E2" w:rsidRPr="002E0321" w:rsidRDefault="001901E2" w:rsidP="00282912">
            <w:pPr>
              <w:tabs>
                <w:tab w:val="left" w:pos="3708"/>
              </w:tabs>
              <w:spacing w:before="120" w:after="120" w:line="276" w:lineRule="auto"/>
              <w:ind w:right="157"/>
              <w:jc w:val="both"/>
              <w:rPr>
                <w:rFonts w:cstheme="minorHAnsi"/>
                <w:b/>
                <w:bCs/>
              </w:rPr>
            </w:pPr>
            <w:r w:rsidRPr="002E0321">
              <w:rPr>
                <w:rFonts w:cstheme="minorHAnsi"/>
                <w:b/>
                <w:bCs/>
              </w:rPr>
              <w:t>Data Controller</w:t>
            </w:r>
          </w:p>
        </w:tc>
        <w:tc>
          <w:tcPr>
            <w:tcW w:w="5335" w:type="dxa"/>
          </w:tcPr>
          <w:p w14:paraId="3B250A38" w14:textId="77777777" w:rsidR="001901E2" w:rsidRPr="002E0321" w:rsidRDefault="001901E2" w:rsidP="00282912">
            <w:pPr>
              <w:spacing w:before="120" w:after="120" w:line="276" w:lineRule="auto"/>
              <w:ind w:right="264"/>
              <w:jc w:val="both"/>
              <w:rPr>
                <w:rFonts w:cstheme="minorHAnsi"/>
              </w:rPr>
            </w:pPr>
            <w:r w:rsidRPr="002E0321">
              <w:rPr>
                <w:rFonts w:cstheme="minorHAnsi"/>
              </w:rPr>
              <w:t>Trinity College Dublin (research data)</w:t>
            </w:r>
          </w:p>
        </w:tc>
      </w:tr>
      <w:tr w:rsidR="001901E2" w:rsidRPr="002E0321" w14:paraId="71528905" w14:textId="77777777" w:rsidTr="00282912">
        <w:tc>
          <w:tcPr>
            <w:tcW w:w="3681" w:type="dxa"/>
          </w:tcPr>
          <w:p w14:paraId="593C6850" w14:textId="77777777" w:rsidR="001901E2" w:rsidRPr="002E0321" w:rsidRDefault="001901E2" w:rsidP="00282912">
            <w:pPr>
              <w:tabs>
                <w:tab w:val="left" w:pos="3708"/>
              </w:tabs>
              <w:spacing w:before="120" w:after="120" w:line="276" w:lineRule="auto"/>
              <w:ind w:right="157"/>
              <w:jc w:val="both"/>
              <w:rPr>
                <w:rFonts w:cstheme="minorHAnsi"/>
                <w:b/>
                <w:bCs/>
              </w:rPr>
            </w:pPr>
            <w:r w:rsidRPr="002E0321">
              <w:rPr>
                <w:rFonts w:cstheme="minorHAnsi"/>
                <w:b/>
                <w:bCs/>
              </w:rPr>
              <w:t>Data Protection Officer (Research Data)</w:t>
            </w:r>
            <w:r w:rsidRPr="002E0321">
              <w:rPr>
                <w:rFonts w:cstheme="minorHAnsi"/>
                <w:b/>
                <w:bCs/>
              </w:rPr>
              <w:tab/>
            </w:r>
          </w:p>
        </w:tc>
        <w:tc>
          <w:tcPr>
            <w:tcW w:w="5335" w:type="dxa"/>
          </w:tcPr>
          <w:p w14:paraId="7D7A9F7F" w14:textId="77777777" w:rsidR="001901E2" w:rsidRPr="002E0321" w:rsidRDefault="001901E2" w:rsidP="00282912">
            <w:pPr>
              <w:spacing w:before="120" w:after="120" w:line="276" w:lineRule="auto"/>
              <w:ind w:right="264"/>
              <w:jc w:val="both"/>
              <w:rPr>
                <w:rFonts w:cstheme="minorHAnsi"/>
              </w:rPr>
            </w:pPr>
            <w:r w:rsidRPr="002E0321">
              <w:rPr>
                <w:rFonts w:cstheme="minorHAnsi"/>
              </w:rPr>
              <w:t>Data Protection Officer</w:t>
            </w:r>
          </w:p>
          <w:p w14:paraId="6445D48E" w14:textId="77777777" w:rsidR="001901E2" w:rsidRPr="002E0321" w:rsidRDefault="001901E2" w:rsidP="00282912">
            <w:pPr>
              <w:spacing w:before="120" w:after="120" w:line="276" w:lineRule="auto"/>
              <w:ind w:right="264"/>
              <w:jc w:val="both"/>
              <w:rPr>
                <w:rFonts w:cstheme="minorHAnsi"/>
              </w:rPr>
            </w:pPr>
            <w:r w:rsidRPr="002E0321">
              <w:rPr>
                <w:rFonts w:cstheme="minorHAnsi"/>
              </w:rPr>
              <w:t xml:space="preserve">Secretary’s Office </w:t>
            </w:r>
          </w:p>
          <w:p w14:paraId="65F82A85" w14:textId="77777777" w:rsidR="001901E2" w:rsidRPr="002E0321" w:rsidRDefault="001901E2" w:rsidP="00282912">
            <w:pPr>
              <w:spacing w:before="120" w:after="120" w:line="276" w:lineRule="auto"/>
              <w:ind w:right="264"/>
              <w:jc w:val="both"/>
              <w:rPr>
                <w:rFonts w:cstheme="minorHAnsi"/>
              </w:rPr>
            </w:pPr>
            <w:r w:rsidRPr="002E0321">
              <w:rPr>
                <w:rFonts w:cstheme="minorHAnsi"/>
              </w:rPr>
              <w:t>Trinity College Dublin</w:t>
            </w:r>
          </w:p>
          <w:p w14:paraId="7C840F79" w14:textId="77777777" w:rsidR="001901E2" w:rsidRPr="002E0321" w:rsidRDefault="001901E2" w:rsidP="00282912">
            <w:pPr>
              <w:spacing w:before="120" w:after="120" w:line="276" w:lineRule="auto"/>
              <w:ind w:right="264"/>
              <w:jc w:val="both"/>
              <w:rPr>
                <w:rFonts w:cstheme="minorHAnsi"/>
              </w:rPr>
            </w:pPr>
            <w:r w:rsidRPr="002E0321">
              <w:rPr>
                <w:rFonts w:cstheme="minorHAnsi"/>
              </w:rPr>
              <w:t>Dublin 2</w:t>
            </w:r>
          </w:p>
        </w:tc>
      </w:tr>
    </w:tbl>
    <w:p w14:paraId="065F6C99" w14:textId="77777777" w:rsidR="001901E2" w:rsidRPr="002E0321" w:rsidRDefault="001901E2" w:rsidP="001901E2">
      <w:pPr>
        <w:spacing w:before="120" w:after="120" w:line="276" w:lineRule="auto"/>
        <w:jc w:val="both"/>
        <w:rPr>
          <w:rFonts w:cstheme="minorHAnsi"/>
          <w:sz w:val="22"/>
        </w:rPr>
        <w:sectPr w:rsidR="001901E2" w:rsidRPr="002E0321" w:rsidSect="001901E2">
          <w:headerReference w:type="default" r:id="rId26"/>
          <w:footerReference w:type="default" r:id="rId27"/>
          <w:pgSz w:w="11906" w:h="16838"/>
          <w:pgMar w:top="1843" w:right="1440" w:bottom="1440" w:left="1440" w:header="708" w:footer="283" w:gutter="0"/>
          <w:cols w:space="708"/>
          <w:docGrid w:linePitch="360"/>
        </w:sectPr>
      </w:pPr>
    </w:p>
    <w:p w14:paraId="461BB650" w14:textId="77777777" w:rsidR="001901E2" w:rsidRPr="00CA7C9F" w:rsidRDefault="001901E2" w:rsidP="001901E2">
      <w:pPr>
        <w:spacing w:before="120" w:after="120" w:line="276" w:lineRule="auto"/>
        <w:jc w:val="both"/>
        <w:rPr>
          <w:rFonts w:cstheme="minorHAnsi"/>
        </w:rPr>
      </w:pPr>
      <w:r w:rsidRPr="00CA7C9F">
        <w:rPr>
          <w:rFonts w:cstheme="minorHAnsi"/>
        </w:rPr>
        <w:lastRenderedPageBreak/>
        <w:t xml:space="preserve">We would like to invite you to take part in a research study that is being carried out by Dr. Julie Broderick and her research team at Trinity College Dublin. </w:t>
      </w:r>
    </w:p>
    <w:p w14:paraId="302E047D" w14:textId="77777777" w:rsidR="001901E2" w:rsidRPr="00AD4A21" w:rsidRDefault="001901E2" w:rsidP="001901E2">
      <w:pPr>
        <w:spacing w:before="120" w:after="120"/>
        <w:jc w:val="both"/>
        <w:rPr>
          <w:rFonts w:cstheme="minorHAnsi"/>
        </w:rPr>
      </w:pPr>
      <w:r w:rsidRPr="00AD4A21">
        <w:rPr>
          <w:rFonts w:cstheme="minorHAnsi"/>
        </w:rPr>
        <w:t xml:space="preserve">Before you decide </w:t>
      </w:r>
      <w:proofErr w:type="gramStart"/>
      <w:r w:rsidRPr="00AD4A21">
        <w:rPr>
          <w:rFonts w:cstheme="minorHAnsi"/>
        </w:rPr>
        <w:t>whether or not</w:t>
      </w:r>
      <w:proofErr w:type="gramEnd"/>
      <w:r w:rsidRPr="00AD4A21">
        <w:rPr>
          <w:rFonts w:cstheme="minorHAnsi"/>
        </w:rPr>
        <w:t xml:space="preserve"> you wish to take part, please take time to read this information leaflet carefully and discuss it with your family, friends or GP if you wish.</w:t>
      </w:r>
    </w:p>
    <w:p w14:paraId="706EF8B0" w14:textId="77777777" w:rsidR="001901E2" w:rsidRPr="00AD4A21" w:rsidRDefault="001901E2" w:rsidP="001901E2">
      <w:pPr>
        <w:spacing w:before="120" w:after="120"/>
        <w:jc w:val="both"/>
        <w:rPr>
          <w:rFonts w:cstheme="minorHAnsi"/>
        </w:rPr>
      </w:pPr>
      <w:r w:rsidRPr="00AD4A21">
        <w:rPr>
          <w:rFonts w:cstheme="minorHAnsi"/>
        </w:rPr>
        <w:t xml:space="preserve">If there is anything which is not clear, or if you would like more information, please ask the researchers. You should understand the benefits and any risks of taking part in this study so that you can make a decision that is right for you. </w:t>
      </w:r>
    </w:p>
    <w:p w14:paraId="6C476A80" w14:textId="77777777" w:rsidR="001901E2" w:rsidRDefault="001901E2" w:rsidP="001901E2">
      <w:pPr>
        <w:pStyle w:val="ListParagraph"/>
        <w:spacing w:before="120" w:after="120"/>
        <w:jc w:val="both"/>
        <w:rPr>
          <w:rFonts w:cstheme="minorHAnsi"/>
          <w:i/>
          <w:color w:val="0070C0"/>
        </w:rPr>
      </w:pPr>
    </w:p>
    <w:tbl>
      <w:tblPr>
        <w:tblStyle w:val="TableGrid"/>
        <w:tblW w:w="0" w:type="auto"/>
        <w:tblLook w:val="04A0" w:firstRow="1" w:lastRow="0" w:firstColumn="1" w:lastColumn="0" w:noHBand="0" w:noVBand="1"/>
      </w:tblPr>
      <w:tblGrid>
        <w:gridCol w:w="8399"/>
      </w:tblGrid>
      <w:tr w:rsidR="001901E2" w:rsidRPr="008A011C" w14:paraId="0E740CFD" w14:textId="77777777" w:rsidTr="00282912">
        <w:tc>
          <w:tcPr>
            <w:tcW w:w="9016" w:type="dxa"/>
            <w:shd w:val="clear" w:color="auto" w:fill="0070C0"/>
          </w:tcPr>
          <w:p w14:paraId="0ACDA65E" w14:textId="77777777" w:rsidR="001901E2" w:rsidRPr="008A011C" w:rsidRDefault="001901E2" w:rsidP="00282912">
            <w:pPr>
              <w:spacing w:before="120" w:after="120" w:line="276" w:lineRule="auto"/>
              <w:jc w:val="both"/>
              <w:rPr>
                <w:rFonts w:cstheme="minorHAnsi"/>
                <w:b/>
                <w:bCs/>
              </w:rPr>
            </w:pPr>
            <w:r w:rsidRPr="008A011C">
              <w:rPr>
                <w:rFonts w:cstheme="minorHAnsi"/>
                <w:b/>
                <w:bCs/>
                <w:color w:val="FFFFFF" w:themeColor="background1"/>
              </w:rPr>
              <w:t>Do I have to take part?</w:t>
            </w:r>
          </w:p>
        </w:tc>
      </w:tr>
    </w:tbl>
    <w:p w14:paraId="1522F92A" w14:textId="77777777" w:rsidR="001901E2" w:rsidRDefault="001901E2" w:rsidP="001901E2">
      <w:pPr>
        <w:spacing w:before="120" w:after="120"/>
        <w:jc w:val="both"/>
        <w:rPr>
          <w:rFonts w:cstheme="minorHAnsi"/>
        </w:rPr>
      </w:pPr>
      <w:r w:rsidRPr="00501117">
        <w:rPr>
          <w:rFonts w:cstheme="minorHAnsi"/>
        </w:rPr>
        <w:t xml:space="preserve">No, you don’t have to take part in this study. It is entirely voluntary and up to you. If you decide not to take part, it won’t affect </w:t>
      </w:r>
      <w:r>
        <w:rPr>
          <w:rFonts w:cstheme="minorHAnsi"/>
        </w:rPr>
        <w:t xml:space="preserve">any </w:t>
      </w:r>
      <w:r w:rsidRPr="00501117">
        <w:rPr>
          <w:rFonts w:cstheme="minorHAnsi"/>
        </w:rPr>
        <w:t xml:space="preserve">current or future </w:t>
      </w:r>
      <w:r>
        <w:rPr>
          <w:rFonts w:cstheme="minorHAnsi"/>
        </w:rPr>
        <w:t xml:space="preserve">services you receive. </w:t>
      </w:r>
      <w:r w:rsidRPr="00501117">
        <w:rPr>
          <w:rFonts w:cstheme="minorHAnsi"/>
        </w:rPr>
        <w:t>Don’t feel rushed or under pressure to take part  or to make a quick decision You can change your mind and opt out even if the study has started.</w:t>
      </w:r>
    </w:p>
    <w:p w14:paraId="79BD7D05" w14:textId="77777777" w:rsidR="001901E2" w:rsidRPr="00BF27DF" w:rsidRDefault="001901E2" w:rsidP="001901E2">
      <w:pPr>
        <w:spacing w:before="120" w:after="120"/>
        <w:jc w:val="both"/>
        <w:rPr>
          <w:rFonts w:cstheme="minorHAnsi"/>
        </w:rPr>
      </w:pPr>
    </w:p>
    <w:p w14:paraId="757234EE" w14:textId="77777777" w:rsidR="001901E2" w:rsidRPr="00BF27DF" w:rsidRDefault="001901E2" w:rsidP="001901E2">
      <w:pPr>
        <w:spacing w:before="120" w:after="120" w:line="276" w:lineRule="auto"/>
        <w:jc w:val="both"/>
        <w:rPr>
          <w:rFonts w:cstheme="minorHAnsi"/>
        </w:rPr>
      </w:pPr>
      <w:r w:rsidRPr="00BF27DF">
        <w:rPr>
          <w:rFonts w:cstheme="minorHAnsi"/>
        </w:rPr>
        <w:t xml:space="preserve">This leaflet has </w:t>
      </w:r>
      <w:r w:rsidRPr="00BF27DF">
        <w:rPr>
          <w:rFonts w:cstheme="minorHAnsi"/>
          <w:u w:val="single"/>
        </w:rPr>
        <w:t>six</w:t>
      </w:r>
      <w:r w:rsidRPr="00BF27DF">
        <w:rPr>
          <w:rFonts w:cstheme="minorHAnsi"/>
        </w:rPr>
        <w:t xml:space="preserve"> parts:</w:t>
      </w:r>
    </w:p>
    <w:p w14:paraId="39658213" w14:textId="77777777" w:rsidR="001901E2" w:rsidRPr="00BF27DF" w:rsidRDefault="001901E2" w:rsidP="001901E2">
      <w:pPr>
        <w:spacing w:before="120" w:after="120" w:line="276" w:lineRule="auto"/>
        <w:jc w:val="both"/>
        <w:rPr>
          <w:rFonts w:cstheme="minorHAnsi"/>
        </w:rPr>
      </w:pPr>
      <w:r w:rsidRPr="00BF27DF">
        <w:rPr>
          <w:rFonts w:cstheme="minorHAnsi"/>
        </w:rPr>
        <w:t xml:space="preserve">Part 1 - The Study </w:t>
      </w:r>
    </w:p>
    <w:p w14:paraId="063BF73C" w14:textId="77777777" w:rsidR="001901E2" w:rsidRPr="00BF27DF" w:rsidRDefault="001901E2" w:rsidP="001901E2">
      <w:pPr>
        <w:spacing w:before="120" w:after="120" w:line="276" w:lineRule="auto"/>
        <w:jc w:val="both"/>
        <w:rPr>
          <w:rFonts w:cstheme="minorHAnsi"/>
        </w:rPr>
      </w:pPr>
      <w:r w:rsidRPr="00BF27DF">
        <w:rPr>
          <w:rFonts w:cstheme="minorHAnsi"/>
        </w:rPr>
        <w:t xml:space="preserve">Part 2 - Data Protection </w:t>
      </w:r>
    </w:p>
    <w:p w14:paraId="45887497" w14:textId="77777777" w:rsidR="001901E2" w:rsidRPr="00BF27DF" w:rsidRDefault="001901E2" w:rsidP="001901E2">
      <w:pPr>
        <w:spacing w:before="120" w:after="120" w:line="276" w:lineRule="auto"/>
        <w:jc w:val="both"/>
        <w:rPr>
          <w:rFonts w:cstheme="minorHAnsi"/>
        </w:rPr>
      </w:pPr>
      <w:r w:rsidRPr="00BF27DF">
        <w:rPr>
          <w:rFonts w:cstheme="minorHAnsi"/>
        </w:rPr>
        <w:t xml:space="preserve">Part 3 - Approval, Organising and Funding </w:t>
      </w:r>
    </w:p>
    <w:p w14:paraId="1EED9CC0" w14:textId="77777777" w:rsidR="001901E2" w:rsidRPr="00BF27DF" w:rsidRDefault="001901E2" w:rsidP="001901E2">
      <w:pPr>
        <w:spacing w:before="120" w:after="120" w:line="276" w:lineRule="auto"/>
        <w:jc w:val="both"/>
        <w:rPr>
          <w:rFonts w:cstheme="minorHAnsi"/>
        </w:rPr>
      </w:pPr>
      <w:r w:rsidRPr="00BF27DF">
        <w:rPr>
          <w:rFonts w:cstheme="minorHAnsi"/>
        </w:rPr>
        <w:t xml:space="preserve">Part 4 - Future Research </w:t>
      </w:r>
    </w:p>
    <w:p w14:paraId="1CA327B3" w14:textId="77777777" w:rsidR="001901E2" w:rsidRPr="00BF27DF" w:rsidRDefault="001901E2" w:rsidP="001901E2">
      <w:pPr>
        <w:spacing w:before="120" w:after="120" w:line="276" w:lineRule="auto"/>
        <w:jc w:val="both"/>
        <w:rPr>
          <w:rFonts w:cstheme="minorHAnsi"/>
        </w:rPr>
      </w:pPr>
      <w:r w:rsidRPr="00BF27DF">
        <w:rPr>
          <w:rFonts w:cstheme="minorHAnsi"/>
        </w:rPr>
        <w:t xml:space="preserve">Part 5 - Further Information </w:t>
      </w:r>
    </w:p>
    <w:p w14:paraId="3A36CF7A" w14:textId="77777777" w:rsidR="001901E2" w:rsidRPr="00BF27DF" w:rsidRDefault="001901E2" w:rsidP="001901E2">
      <w:pPr>
        <w:spacing w:before="120" w:after="120" w:line="276" w:lineRule="auto"/>
        <w:jc w:val="both"/>
        <w:rPr>
          <w:rFonts w:cstheme="minorHAnsi"/>
        </w:rPr>
      </w:pPr>
      <w:r w:rsidRPr="00BF27DF">
        <w:rPr>
          <w:rFonts w:cstheme="minorHAnsi"/>
        </w:rPr>
        <w:t xml:space="preserve">Part 6 – Next steps </w:t>
      </w:r>
    </w:p>
    <w:p w14:paraId="2E169C6D" w14:textId="77777777" w:rsidR="001901E2" w:rsidRPr="002D5CE4" w:rsidRDefault="001901E2" w:rsidP="002D5CE4">
      <w:pPr>
        <w:pBdr>
          <w:top w:val="single" w:sz="4" w:space="1" w:color="auto"/>
          <w:left w:val="single" w:sz="4" w:space="4" w:color="auto"/>
          <w:bottom w:val="single" w:sz="4" w:space="1" w:color="auto"/>
          <w:right w:val="single" w:sz="4" w:space="4" w:color="auto"/>
        </w:pBdr>
        <w:rPr>
          <w:b/>
          <w:bCs/>
          <w:sz w:val="28"/>
          <w:szCs w:val="28"/>
        </w:rPr>
      </w:pPr>
      <w:bookmarkStart w:id="96" w:name="_Toc201572637"/>
      <w:r w:rsidRPr="002D5CE4">
        <w:rPr>
          <w:b/>
          <w:bCs/>
          <w:sz w:val="28"/>
          <w:szCs w:val="28"/>
        </w:rPr>
        <w:t>Part 1 - The Study</w:t>
      </w:r>
      <w:bookmarkEnd w:id="96"/>
    </w:p>
    <w:tbl>
      <w:tblPr>
        <w:tblStyle w:val="TableGrid"/>
        <w:tblW w:w="0" w:type="auto"/>
        <w:tblLook w:val="04A0" w:firstRow="1" w:lastRow="0" w:firstColumn="1" w:lastColumn="0" w:noHBand="0" w:noVBand="1"/>
      </w:tblPr>
      <w:tblGrid>
        <w:gridCol w:w="8399"/>
      </w:tblGrid>
      <w:tr w:rsidR="001901E2" w:rsidRPr="008A011C" w14:paraId="0C56A39E" w14:textId="77777777" w:rsidTr="004B70E5">
        <w:trPr>
          <w:trHeight w:val="635"/>
        </w:trPr>
        <w:tc>
          <w:tcPr>
            <w:tcW w:w="9016" w:type="dxa"/>
            <w:shd w:val="clear" w:color="auto" w:fill="0070C0"/>
          </w:tcPr>
          <w:p w14:paraId="347BCC3A" w14:textId="77777777" w:rsidR="001901E2" w:rsidRPr="008A011C" w:rsidRDefault="001901E2" w:rsidP="00282912">
            <w:pPr>
              <w:spacing w:before="120" w:after="120" w:line="276" w:lineRule="auto"/>
              <w:jc w:val="both"/>
              <w:rPr>
                <w:rFonts w:cstheme="minorHAnsi"/>
                <w:b/>
                <w:bCs/>
              </w:rPr>
            </w:pPr>
            <w:r w:rsidRPr="008A011C">
              <w:rPr>
                <w:rFonts w:cstheme="minorHAnsi"/>
                <w:b/>
                <w:bCs/>
                <w:color w:val="FFFFFF" w:themeColor="background1"/>
              </w:rPr>
              <w:t>Why have I been invited to take part?</w:t>
            </w:r>
          </w:p>
        </w:tc>
      </w:tr>
    </w:tbl>
    <w:p w14:paraId="72CF9001" w14:textId="77777777" w:rsidR="001901E2" w:rsidRPr="00A34A97" w:rsidRDefault="001901E2" w:rsidP="001901E2">
      <w:pPr>
        <w:spacing w:before="240"/>
        <w:jc w:val="both"/>
        <w:rPr>
          <w:rFonts w:cstheme="minorHAnsi"/>
        </w:rPr>
      </w:pPr>
      <w:r w:rsidRPr="00A34A97">
        <w:rPr>
          <w:rFonts w:cstheme="minorHAnsi"/>
        </w:rPr>
        <w:t xml:space="preserve">You have been invited to take part as you have indicated that you have some form of physical disability. </w:t>
      </w:r>
      <w:r>
        <w:rPr>
          <w:rFonts w:cstheme="minorHAnsi"/>
        </w:rPr>
        <w:t xml:space="preserve">This means you find it harder to move or walk or physically function in your environment, or you have a problem with your coordination or fitness which affects your ability to undertake normal physical activities. </w:t>
      </w:r>
    </w:p>
    <w:tbl>
      <w:tblPr>
        <w:tblStyle w:val="TableGrid"/>
        <w:tblW w:w="0" w:type="auto"/>
        <w:tblLook w:val="04A0" w:firstRow="1" w:lastRow="0" w:firstColumn="1" w:lastColumn="0" w:noHBand="0" w:noVBand="1"/>
      </w:tblPr>
      <w:tblGrid>
        <w:gridCol w:w="8354"/>
      </w:tblGrid>
      <w:tr w:rsidR="001901E2" w:rsidRPr="008A011C" w14:paraId="16382D8F" w14:textId="77777777" w:rsidTr="004B70E5">
        <w:trPr>
          <w:trHeight w:val="777"/>
        </w:trPr>
        <w:tc>
          <w:tcPr>
            <w:tcW w:w="8354" w:type="dxa"/>
            <w:shd w:val="clear" w:color="auto" w:fill="0070C0"/>
          </w:tcPr>
          <w:p w14:paraId="3331BD4E" w14:textId="77777777" w:rsidR="001901E2" w:rsidRPr="008A011C" w:rsidRDefault="001901E2" w:rsidP="00282912">
            <w:pPr>
              <w:spacing w:before="120" w:after="120" w:line="276" w:lineRule="auto"/>
              <w:jc w:val="both"/>
              <w:rPr>
                <w:rFonts w:cstheme="minorHAnsi"/>
                <w:b/>
                <w:bCs/>
              </w:rPr>
            </w:pPr>
            <w:r w:rsidRPr="008A011C">
              <w:rPr>
                <w:rFonts w:cstheme="minorHAnsi"/>
                <w:b/>
                <w:bCs/>
                <w:color w:val="FFFFFF" w:themeColor="background1"/>
              </w:rPr>
              <w:t>Why is this study being done?</w:t>
            </w:r>
          </w:p>
        </w:tc>
      </w:tr>
    </w:tbl>
    <w:p w14:paraId="043880B9" w14:textId="77777777" w:rsidR="001901E2" w:rsidRDefault="001901E2" w:rsidP="001901E2">
      <w:pPr>
        <w:spacing w:before="240"/>
        <w:jc w:val="both"/>
        <w:rPr>
          <w:rFonts w:cstheme="minorHAnsi"/>
          <w:color w:val="FF0000"/>
        </w:rPr>
      </w:pPr>
      <w:r w:rsidRPr="00A40148">
        <w:rPr>
          <w:color w:val="FF0000"/>
        </w:rPr>
        <w:lastRenderedPageBreak/>
        <w:t xml:space="preserve"> </w:t>
      </w:r>
      <w:r>
        <w:rPr>
          <w:rFonts w:cstheme="minorHAnsi"/>
        </w:rPr>
        <w:t xml:space="preserve">We know that people who are homeless often experience poor health and it likely that there is a higher rate of physical disability among this group. </w:t>
      </w:r>
      <w:r w:rsidRPr="00BF27DF">
        <w:rPr>
          <w:rFonts w:cstheme="minorHAnsi"/>
        </w:rPr>
        <w:t xml:space="preserve">We are interested </w:t>
      </w:r>
      <w:r>
        <w:rPr>
          <w:rFonts w:cstheme="minorHAnsi"/>
        </w:rPr>
        <w:t>to</w:t>
      </w:r>
      <w:r w:rsidRPr="00BF27DF">
        <w:rPr>
          <w:rFonts w:cstheme="minorHAnsi"/>
        </w:rPr>
        <w:t xml:space="preserve"> understand </w:t>
      </w:r>
      <w:r>
        <w:rPr>
          <w:rFonts w:cstheme="minorHAnsi"/>
        </w:rPr>
        <w:t xml:space="preserve">how physical disability affects people who are homeless, which is the topic of this research. </w:t>
      </w:r>
    </w:p>
    <w:tbl>
      <w:tblPr>
        <w:tblStyle w:val="TableGrid"/>
        <w:tblW w:w="0" w:type="auto"/>
        <w:tblLook w:val="04A0" w:firstRow="1" w:lastRow="0" w:firstColumn="1" w:lastColumn="0" w:noHBand="0" w:noVBand="1"/>
      </w:tblPr>
      <w:tblGrid>
        <w:gridCol w:w="8399"/>
      </w:tblGrid>
      <w:tr w:rsidR="001901E2" w:rsidRPr="008A011C" w14:paraId="23CE18C3" w14:textId="77777777" w:rsidTr="004B70E5">
        <w:tc>
          <w:tcPr>
            <w:tcW w:w="8399" w:type="dxa"/>
            <w:shd w:val="clear" w:color="auto" w:fill="0070C0"/>
          </w:tcPr>
          <w:p w14:paraId="7FFCE445" w14:textId="77777777" w:rsidR="001901E2" w:rsidRPr="008A011C" w:rsidRDefault="001901E2" w:rsidP="00282912">
            <w:pPr>
              <w:spacing w:before="120" w:after="120" w:line="276" w:lineRule="auto"/>
              <w:jc w:val="both"/>
              <w:rPr>
                <w:rFonts w:cstheme="minorHAnsi"/>
                <w:b/>
                <w:bCs/>
              </w:rPr>
            </w:pPr>
            <w:r w:rsidRPr="008A011C">
              <w:rPr>
                <w:rFonts w:cstheme="minorHAnsi"/>
                <w:b/>
                <w:bCs/>
                <w:color w:val="FFFFFF" w:themeColor="background1"/>
              </w:rPr>
              <w:t xml:space="preserve">What does taking part involve? </w:t>
            </w:r>
          </w:p>
        </w:tc>
      </w:tr>
    </w:tbl>
    <w:p w14:paraId="3498C7AF" w14:textId="77777777" w:rsidR="001901E2" w:rsidRDefault="001901E2" w:rsidP="001901E2">
      <w:pPr>
        <w:pStyle w:val="NormalWeb"/>
        <w:spacing w:before="0" w:beforeAutospacing="0" w:after="0" w:afterAutospacing="0" w:line="276" w:lineRule="auto"/>
        <w:rPr>
          <w:rFonts w:asciiTheme="minorHAnsi" w:hAnsiTheme="minorHAnsi" w:cstheme="minorHAnsi"/>
          <w:color w:val="FF0000"/>
        </w:rPr>
      </w:pPr>
    </w:p>
    <w:p w14:paraId="64314C0E" w14:textId="77777777" w:rsidR="001901E2" w:rsidRPr="00D0465C" w:rsidRDefault="001901E2" w:rsidP="001901E2">
      <w:pPr>
        <w:pStyle w:val="NormalWeb"/>
        <w:spacing w:before="0" w:beforeAutospacing="0" w:after="0" w:afterAutospacing="0" w:line="276" w:lineRule="auto"/>
        <w:rPr>
          <w:rFonts w:ascii="Garamond" w:hAnsi="Garamond" w:cstheme="minorHAnsi"/>
          <w:bCs/>
        </w:rPr>
      </w:pPr>
      <w:r w:rsidRPr="00D0465C">
        <w:rPr>
          <w:rFonts w:ascii="Garamond" w:hAnsi="Garamond" w:cstheme="minorHAnsi"/>
        </w:rPr>
        <w:t>This would involve participating in a once-off interview which is expected to take about 20-30 minutes. This study is expected to commence in March 2024 and will take place over 6 months. If you decide to take part, a member of the research team will discuss this information leaflet and the consent form with you.</w:t>
      </w:r>
      <w:r w:rsidRPr="00D0465C">
        <w:rPr>
          <w:rFonts w:ascii="Garamond" w:hAnsi="Garamond" w:cstheme="minorHAnsi"/>
          <w:bCs/>
        </w:rPr>
        <w:t xml:space="preserve"> You will be given a copy of your signed consent form and this leaflet to keep. </w:t>
      </w:r>
    </w:p>
    <w:p w14:paraId="523F99DD" w14:textId="77777777" w:rsidR="001901E2" w:rsidRPr="00D0465C" w:rsidRDefault="001901E2" w:rsidP="001901E2">
      <w:pPr>
        <w:pStyle w:val="NormalWeb"/>
        <w:spacing w:before="0" w:beforeAutospacing="0" w:after="0" w:afterAutospacing="0" w:line="276" w:lineRule="auto"/>
        <w:rPr>
          <w:rFonts w:ascii="Garamond" w:hAnsi="Garamond" w:cstheme="minorHAnsi"/>
          <w:color w:val="FF0000"/>
        </w:rPr>
      </w:pPr>
    </w:p>
    <w:p w14:paraId="6CFE98E3" w14:textId="77777777" w:rsidR="001901E2" w:rsidRPr="00D0465C" w:rsidRDefault="001901E2" w:rsidP="001901E2">
      <w:pPr>
        <w:pStyle w:val="NormalWeb"/>
        <w:spacing w:before="0" w:beforeAutospacing="0" w:after="0" w:afterAutospacing="0" w:line="276" w:lineRule="auto"/>
        <w:rPr>
          <w:rFonts w:ascii="Garamond" w:hAnsi="Garamond" w:cstheme="minorHAnsi"/>
          <w:bCs/>
        </w:rPr>
      </w:pPr>
      <w:r w:rsidRPr="00D0465C">
        <w:rPr>
          <w:rFonts w:ascii="Garamond" w:hAnsi="Garamond" w:cstheme="minorHAnsi"/>
        </w:rPr>
        <w:t xml:space="preserve">The study will take place in a safe, secure location sourced by staff in hostels which accommodate people experiencing homelessness, which is convenient for you. </w:t>
      </w:r>
    </w:p>
    <w:p w14:paraId="7E3C21FD" w14:textId="77777777" w:rsidR="001901E2" w:rsidRPr="00D0465C" w:rsidRDefault="001901E2" w:rsidP="001901E2">
      <w:pPr>
        <w:pStyle w:val="NormalWeb"/>
        <w:spacing w:before="0" w:beforeAutospacing="0" w:after="0" w:afterAutospacing="0" w:line="276" w:lineRule="auto"/>
        <w:rPr>
          <w:rFonts w:ascii="Garamond" w:hAnsi="Garamond" w:cstheme="minorHAnsi"/>
          <w:bCs/>
        </w:rPr>
      </w:pPr>
    </w:p>
    <w:p w14:paraId="63F0EBE8" w14:textId="77777777" w:rsidR="001901E2" w:rsidRPr="00D0465C" w:rsidRDefault="001901E2" w:rsidP="001901E2">
      <w:pPr>
        <w:pStyle w:val="NormalWeb"/>
        <w:spacing w:before="0" w:beforeAutospacing="0" w:after="0" w:afterAutospacing="0" w:line="276" w:lineRule="auto"/>
        <w:rPr>
          <w:rFonts w:ascii="Garamond" w:hAnsi="Garamond" w:cstheme="minorHAnsi"/>
          <w:bCs/>
        </w:rPr>
      </w:pPr>
      <w:r w:rsidRPr="00D0465C">
        <w:rPr>
          <w:rFonts w:ascii="Garamond" w:hAnsi="Garamond" w:cstheme="minorHAnsi"/>
          <w:bCs/>
        </w:rPr>
        <w:t xml:space="preserve">Following </w:t>
      </w:r>
      <w:proofErr w:type="gramStart"/>
      <w:r w:rsidRPr="00D0465C">
        <w:rPr>
          <w:rFonts w:ascii="Garamond" w:hAnsi="Garamond" w:cstheme="minorHAnsi"/>
          <w:bCs/>
        </w:rPr>
        <w:t>consent</w:t>
      </w:r>
      <w:proofErr w:type="gramEnd"/>
      <w:r w:rsidRPr="00D0465C">
        <w:rPr>
          <w:rFonts w:ascii="Garamond" w:hAnsi="Garamond" w:cstheme="minorHAnsi"/>
          <w:bCs/>
        </w:rPr>
        <w:t xml:space="preserve"> you will take part in an interview with the study researcher. </w:t>
      </w:r>
    </w:p>
    <w:p w14:paraId="2C970D02" w14:textId="77777777" w:rsidR="001901E2" w:rsidRPr="00D0465C" w:rsidRDefault="001901E2" w:rsidP="001901E2">
      <w:pPr>
        <w:pStyle w:val="NormalWeb"/>
        <w:spacing w:before="0" w:beforeAutospacing="0" w:after="0" w:afterAutospacing="0" w:line="276" w:lineRule="auto"/>
        <w:rPr>
          <w:rFonts w:ascii="Garamond" w:hAnsi="Garamond" w:cstheme="minorHAnsi"/>
        </w:rPr>
      </w:pPr>
      <w:r w:rsidRPr="00D0465C">
        <w:rPr>
          <w:rFonts w:ascii="Garamond" w:hAnsi="Garamond" w:cstheme="minorHAnsi"/>
        </w:rPr>
        <w:t xml:space="preserve">If further information, for the purposes of this study, is required, the research physiotherapist may clarify information with staff in the hostel where you are staying. </w:t>
      </w:r>
    </w:p>
    <w:p w14:paraId="39DAC484" w14:textId="77777777" w:rsidR="001901E2" w:rsidRPr="00D0465C" w:rsidRDefault="001901E2" w:rsidP="001901E2">
      <w:pPr>
        <w:pStyle w:val="NormalWeb"/>
        <w:spacing w:before="0" w:beforeAutospacing="0" w:after="0" w:afterAutospacing="0" w:line="276" w:lineRule="auto"/>
        <w:rPr>
          <w:rFonts w:ascii="Garamond" w:hAnsi="Garamond" w:cstheme="minorHAnsi"/>
        </w:rPr>
      </w:pPr>
      <w:r w:rsidRPr="00D0465C">
        <w:rPr>
          <w:rFonts w:ascii="Garamond" w:hAnsi="Garamond" w:cstheme="minorHAnsi"/>
        </w:rPr>
        <w:t xml:space="preserve">During the interview you will be asked questions about your views on your own physical disability and how this impacts your life. With your permission, the interviews will be audio recorded. We will transcribe (write out) the interview and offer you an opportunity to check the transcript afterwards. </w:t>
      </w:r>
    </w:p>
    <w:p w14:paraId="7A9FD030" w14:textId="77777777" w:rsidR="001901E2" w:rsidRPr="00F25FAD" w:rsidRDefault="001901E2" w:rsidP="001901E2">
      <w:pPr>
        <w:snapToGrid w:val="0"/>
        <w:spacing w:before="120" w:after="120" w:line="276" w:lineRule="auto"/>
        <w:jc w:val="both"/>
        <w:rPr>
          <w:rFonts w:cstheme="minorHAnsi"/>
          <w:i/>
          <w:color w:val="0070C0"/>
          <w:lang w:val="en-AU"/>
        </w:rPr>
      </w:pPr>
    </w:p>
    <w:tbl>
      <w:tblPr>
        <w:tblStyle w:val="TableGrid"/>
        <w:tblW w:w="0" w:type="auto"/>
        <w:tblLook w:val="04A0" w:firstRow="1" w:lastRow="0" w:firstColumn="1" w:lastColumn="0" w:noHBand="0" w:noVBand="1"/>
      </w:tblPr>
      <w:tblGrid>
        <w:gridCol w:w="8399"/>
      </w:tblGrid>
      <w:tr w:rsidR="001901E2" w:rsidRPr="008A011C" w14:paraId="65C876F1" w14:textId="77777777" w:rsidTr="00282912">
        <w:tc>
          <w:tcPr>
            <w:tcW w:w="9016" w:type="dxa"/>
            <w:shd w:val="clear" w:color="auto" w:fill="0070C0"/>
          </w:tcPr>
          <w:p w14:paraId="6002C83B" w14:textId="77777777" w:rsidR="001901E2" w:rsidRPr="008A011C" w:rsidRDefault="001901E2" w:rsidP="00282912">
            <w:pPr>
              <w:spacing w:before="120" w:after="120" w:line="276" w:lineRule="auto"/>
              <w:jc w:val="both"/>
              <w:rPr>
                <w:rFonts w:cstheme="minorHAnsi"/>
                <w:b/>
                <w:bCs/>
              </w:rPr>
            </w:pPr>
            <w:r w:rsidRPr="008A011C">
              <w:rPr>
                <w:rFonts w:cstheme="minorHAnsi"/>
                <w:b/>
                <w:bCs/>
                <w:color w:val="FFFFFF" w:themeColor="background1"/>
              </w:rPr>
              <w:t>What are the possible benefits of taking part?</w:t>
            </w:r>
          </w:p>
        </w:tc>
      </w:tr>
    </w:tbl>
    <w:p w14:paraId="5687F0E3" w14:textId="77777777" w:rsidR="001901E2" w:rsidRPr="00C0645D" w:rsidRDefault="001901E2" w:rsidP="001901E2">
      <w:pPr>
        <w:widowControl w:val="0"/>
        <w:tabs>
          <w:tab w:val="left" w:pos="709"/>
          <w:tab w:val="left" w:pos="7655"/>
        </w:tabs>
        <w:spacing w:before="240"/>
        <w:ind w:right="-46"/>
        <w:jc w:val="both"/>
        <w:rPr>
          <w:iCs/>
        </w:rPr>
      </w:pPr>
      <w:r>
        <w:t xml:space="preserve">There may be no direct benefit to you from participating in this interview. </w:t>
      </w:r>
      <w:r w:rsidRPr="00C0645D">
        <w:t>In the future, findings from this study may help us design better</w:t>
      </w:r>
      <w:r>
        <w:t xml:space="preserve"> services for people who are homeless who also have a physical disability. </w:t>
      </w:r>
      <w:r w:rsidRPr="00C0645D">
        <w:rPr>
          <w:rFonts w:cstheme="minorHAnsi"/>
          <w:iCs/>
        </w:rPr>
        <w:t>By participating, you are helping to advance science and medicine/education for future generations.</w:t>
      </w:r>
    </w:p>
    <w:p w14:paraId="38311F8A" w14:textId="77777777" w:rsidR="001901E2" w:rsidRDefault="001901E2" w:rsidP="001901E2">
      <w:pPr>
        <w:jc w:val="both"/>
        <w:rPr>
          <w:rFonts w:cstheme="minorHAnsi"/>
          <w:i/>
        </w:rPr>
      </w:pPr>
      <w:r w:rsidRPr="00F25FAD">
        <w:rPr>
          <w:rFonts w:cstheme="minorHAnsi"/>
          <w:i/>
          <w:color w:val="0070C0"/>
        </w:rPr>
        <w:t xml:space="preserve"> </w:t>
      </w:r>
    </w:p>
    <w:tbl>
      <w:tblPr>
        <w:tblStyle w:val="TableGrid"/>
        <w:tblW w:w="0" w:type="auto"/>
        <w:tblLook w:val="04A0" w:firstRow="1" w:lastRow="0" w:firstColumn="1" w:lastColumn="0" w:noHBand="0" w:noVBand="1"/>
      </w:tblPr>
      <w:tblGrid>
        <w:gridCol w:w="8399"/>
      </w:tblGrid>
      <w:tr w:rsidR="001901E2" w:rsidRPr="008A011C" w14:paraId="715D80F7" w14:textId="77777777" w:rsidTr="00282912">
        <w:tc>
          <w:tcPr>
            <w:tcW w:w="9016" w:type="dxa"/>
            <w:shd w:val="clear" w:color="auto" w:fill="0070C0"/>
          </w:tcPr>
          <w:p w14:paraId="4F93BA43" w14:textId="77777777" w:rsidR="001901E2" w:rsidRPr="008A011C" w:rsidRDefault="001901E2" w:rsidP="00282912">
            <w:pPr>
              <w:spacing w:before="120" w:after="120" w:line="276" w:lineRule="auto"/>
              <w:jc w:val="both"/>
              <w:rPr>
                <w:rFonts w:cstheme="minorHAnsi"/>
                <w:b/>
                <w:bCs/>
              </w:rPr>
            </w:pPr>
            <w:r w:rsidRPr="008A011C">
              <w:rPr>
                <w:rFonts w:cstheme="minorHAnsi"/>
                <w:b/>
                <w:bCs/>
                <w:color w:val="FFFFFF" w:themeColor="background1"/>
              </w:rPr>
              <w:lastRenderedPageBreak/>
              <w:t xml:space="preserve">Are there any possible disadvantages or risks from taking part? </w:t>
            </w:r>
          </w:p>
        </w:tc>
      </w:tr>
    </w:tbl>
    <w:p w14:paraId="2B2981C3" w14:textId="77777777" w:rsidR="001901E2" w:rsidRPr="0073174C" w:rsidRDefault="001901E2" w:rsidP="001901E2">
      <w:pPr>
        <w:rPr>
          <w:rFonts w:cstheme="minorHAnsi"/>
        </w:rPr>
      </w:pPr>
    </w:p>
    <w:p w14:paraId="7263DD65" w14:textId="77777777" w:rsidR="001901E2" w:rsidRPr="00C0645D" w:rsidRDefault="001901E2" w:rsidP="001901E2">
      <w:pPr>
        <w:pStyle w:val="ListParagraph"/>
        <w:numPr>
          <w:ilvl w:val="0"/>
          <w:numId w:val="20"/>
        </w:numPr>
        <w:autoSpaceDE/>
        <w:autoSpaceDN/>
        <w:spacing w:before="120" w:after="120" w:line="276" w:lineRule="auto"/>
        <w:jc w:val="both"/>
        <w:rPr>
          <w:rFonts w:cstheme="minorHAnsi"/>
        </w:rPr>
      </w:pPr>
      <w:r w:rsidRPr="00C0645D">
        <w:rPr>
          <w:rFonts w:cstheme="minorHAnsi"/>
        </w:rPr>
        <w:t xml:space="preserve">At all times, the well-being of participants takes priority over research activities. </w:t>
      </w:r>
    </w:p>
    <w:p w14:paraId="7C31576F" w14:textId="77777777" w:rsidR="001901E2" w:rsidRPr="00C0645D" w:rsidRDefault="001901E2" w:rsidP="001901E2">
      <w:pPr>
        <w:pStyle w:val="ListParagraph"/>
        <w:numPr>
          <w:ilvl w:val="0"/>
          <w:numId w:val="20"/>
        </w:numPr>
        <w:autoSpaceDE/>
        <w:autoSpaceDN/>
        <w:spacing w:before="120" w:after="120" w:line="276" w:lineRule="auto"/>
        <w:jc w:val="both"/>
        <w:rPr>
          <w:rFonts w:cstheme="minorHAnsi"/>
          <w:color w:val="FF0000"/>
        </w:rPr>
      </w:pPr>
      <w:r w:rsidRPr="00C0645D">
        <w:rPr>
          <w:rFonts w:cstheme="minorHAnsi"/>
        </w:rPr>
        <w:t xml:space="preserve">In the event of the interview triggering an emotional event, the interviewer will stop the </w:t>
      </w:r>
      <w:proofErr w:type="gramStart"/>
      <w:r w:rsidRPr="00C0645D">
        <w:rPr>
          <w:rFonts w:cstheme="minorHAnsi"/>
        </w:rPr>
        <w:t>session</w:t>
      </w:r>
      <w:proofErr w:type="gramEnd"/>
      <w:r w:rsidRPr="00C0645D">
        <w:rPr>
          <w:rFonts w:cstheme="minorHAnsi"/>
        </w:rPr>
        <w:t xml:space="preserve"> and we will link you in with </w:t>
      </w:r>
      <w:r>
        <w:rPr>
          <w:rFonts w:cstheme="minorHAnsi"/>
        </w:rPr>
        <w:t>an</w:t>
      </w:r>
      <w:r w:rsidRPr="00C0645D">
        <w:rPr>
          <w:rFonts w:cstheme="minorHAnsi"/>
        </w:rPr>
        <w:t xml:space="preserve"> appropriate staff </w:t>
      </w:r>
      <w:r w:rsidRPr="00D4778F">
        <w:rPr>
          <w:rFonts w:cstheme="minorHAnsi"/>
        </w:rPr>
        <w:t>member</w:t>
      </w:r>
      <w:r>
        <w:rPr>
          <w:rFonts w:cstheme="minorHAnsi"/>
        </w:rPr>
        <w:t xml:space="preserve">. </w:t>
      </w:r>
    </w:p>
    <w:p w14:paraId="0BF44553" w14:textId="77777777" w:rsidR="001901E2" w:rsidRPr="00C0645D" w:rsidRDefault="001901E2" w:rsidP="001901E2">
      <w:pPr>
        <w:pStyle w:val="ListParagraph"/>
        <w:widowControl w:val="0"/>
        <w:numPr>
          <w:ilvl w:val="0"/>
          <w:numId w:val="20"/>
        </w:numPr>
        <w:tabs>
          <w:tab w:val="left" w:pos="709"/>
        </w:tabs>
        <w:spacing w:before="240" w:line="276" w:lineRule="auto"/>
        <w:ind w:right="-46"/>
        <w:jc w:val="both"/>
      </w:pPr>
      <w:r w:rsidRPr="00C0645D">
        <w:t xml:space="preserve">There is also a possibility that a connection to your identity could be made. However, </w:t>
      </w:r>
      <w:r w:rsidRPr="00C0645D">
        <w:rPr>
          <w:rFonts w:cstheme="minorHAnsi"/>
        </w:rPr>
        <w:t xml:space="preserve">we take many measures to ensure the confidentiality of all data and the risk to you of a breach of confidentiality is considered very low </w:t>
      </w:r>
      <w:r w:rsidRPr="00C0645D">
        <w:t>your data will be coded so this is unlikely and data from all participants will be analysed together, so the possibility of a connection to your identity is very unlikely.</w:t>
      </w:r>
    </w:p>
    <w:p w14:paraId="35142857" w14:textId="77777777" w:rsidR="001901E2" w:rsidRPr="00C0645D" w:rsidRDefault="001901E2" w:rsidP="001901E2">
      <w:pPr>
        <w:pStyle w:val="ListParagraph"/>
        <w:numPr>
          <w:ilvl w:val="0"/>
          <w:numId w:val="20"/>
        </w:numPr>
        <w:autoSpaceDE/>
        <w:autoSpaceDN/>
        <w:spacing w:before="120" w:after="120" w:line="276" w:lineRule="auto"/>
        <w:jc w:val="both"/>
        <w:rPr>
          <w:rFonts w:cstheme="minorHAnsi"/>
          <w:iCs/>
        </w:rPr>
      </w:pPr>
      <w:r w:rsidRPr="00C0645D">
        <w:rPr>
          <w:rFonts w:cstheme="minorHAnsi"/>
          <w:iCs/>
        </w:rPr>
        <w:t xml:space="preserve">If you are harmed in any way, the researchers on this study are covered by insurance through Trinity College Dublin. This insurance will cover you in the </w:t>
      </w:r>
      <w:r>
        <w:rPr>
          <w:rFonts w:cstheme="minorHAnsi"/>
          <w:iCs/>
        </w:rPr>
        <w:t xml:space="preserve">highly </w:t>
      </w:r>
      <w:r w:rsidRPr="00C0645D">
        <w:rPr>
          <w:rFonts w:cstheme="minorHAnsi"/>
          <w:iCs/>
        </w:rPr>
        <w:t>unlikely event that you injured</w:t>
      </w:r>
      <w:r>
        <w:rPr>
          <w:rFonts w:cstheme="minorHAnsi"/>
          <w:iCs/>
        </w:rPr>
        <w:t xml:space="preserve"> or harmed</w:t>
      </w:r>
      <w:r w:rsidRPr="00C0645D">
        <w:rPr>
          <w:rFonts w:cstheme="minorHAnsi"/>
          <w:iCs/>
        </w:rPr>
        <w:t xml:space="preserve"> </w:t>
      </w:r>
      <w:proofErr w:type="gramStart"/>
      <w:r w:rsidRPr="00C0645D">
        <w:rPr>
          <w:rFonts w:cstheme="minorHAnsi"/>
          <w:iCs/>
        </w:rPr>
        <w:t>as a result of</w:t>
      </w:r>
      <w:proofErr w:type="gramEnd"/>
      <w:r w:rsidRPr="00C0645D">
        <w:rPr>
          <w:rFonts w:cstheme="minorHAnsi"/>
          <w:iCs/>
        </w:rPr>
        <w:t xml:space="preserve"> taking part in this study.</w:t>
      </w:r>
      <w:r>
        <w:rPr>
          <w:rFonts w:cstheme="minorHAnsi"/>
          <w:iCs/>
        </w:rPr>
        <w:t xml:space="preserve"> This is highly unlikely as this study involves participation in a once-off interview. </w:t>
      </w:r>
    </w:p>
    <w:p w14:paraId="615C6B5E" w14:textId="77777777" w:rsidR="001901E2" w:rsidRPr="008A011C" w:rsidRDefault="001901E2" w:rsidP="001901E2">
      <w:pPr>
        <w:spacing w:before="120" w:after="120" w:line="276" w:lineRule="auto"/>
        <w:jc w:val="both"/>
        <w:rPr>
          <w:rFonts w:cstheme="minorHAnsi"/>
          <w:u w:val="single"/>
        </w:rPr>
      </w:pPr>
    </w:p>
    <w:tbl>
      <w:tblPr>
        <w:tblStyle w:val="TableGrid"/>
        <w:tblW w:w="0" w:type="auto"/>
        <w:tblLook w:val="04A0" w:firstRow="1" w:lastRow="0" w:firstColumn="1" w:lastColumn="0" w:noHBand="0" w:noVBand="1"/>
      </w:tblPr>
      <w:tblGrid>
        <w:gridCol w:w="8399"/>
      </w:tblGrid>
      <w:tr w:rsidR="001901E2" w:rsidRPr="008A011C" w14:paraId="787FA97D" w14:textId="77777777" w:rsidTr="00282912">
        <w:tc>
          <w:tcPr>
            <w:tcW w:w="9016" w:type="dxa"/>
            <w:shd w:val="clear" w:color="auto" w:fill="0070C0"/>
          </w:tcPr>
          <w:p w14:paraId="318FE637" w14:textId="77777777" w:rsidR="001901E2" w:rsidRPr="008A011C" w:rsidRDefault="001901E2" w:rsidP="00282912">
            <w:pPr>
              <w:spacing w:before="120" w:after="120" w:line="276" w:lineRule="auto"/>
              <w:jc w:val="both"/>
              <w:rPr>
                <w:rFonts w:cstheme="minorHAnsi"/>
                <w:b/>
                <w:bCs/>
              </w:rPr>
            </w:pPr>
            <w:r w:rsidRPr="00A54E55">
              <w:rPr>
                <w:rFonts w:cstheme="minorHAnsi"/>
                <w:b/>
                <w:bCs/>
                <w:color w:val="FFFFFF" w:themeColor="background1"/>
              </w:rPr>
              <w:t xml:space="preserve">What will happen to the results of the study? </w:t>
            </w:r>
          </w:p>
        </w:tc>
      </w:tr>
    </w:tbl>
    <w:p w14:paraId="5496149F" w14:textId="77777777" w:rsidR="001901E2" w:rsidRPr="00C0645D" w:rsidRDefault="001901E2" w:rsidP="001901E2">
      <w:pPr>
        <w:spacing w:before="120" w:after="120" w:line="276" w:lineRule="auto"/>
        <w:jc w:val="both"/>
        <w:rPr>
          <w:rFonts w:cstheme="minorHAnsi"/>
        </w:rPr>
      </w:pPr>
      <w:r w:rsidRPr="00C0645D">
        <w:rPr>
          <w:rFonts w:cstheme="minorHAnsi"/>
        </w:rPr>
        <w:t xml:space="preserve">The results of the study will be reported in medical/scientific/educational journals and disclosed at medical/scientific conferences. No information which reveals your identity will be disclosed. Some quotations from the interviews may be used in reports. However, no information which reveals your identity will be disclosed. </w:t>
      </w:r>
    </w:p>
    <w:p w14:paraId="1CA20D7A" w14:textId="77777777" w:rsidR="001901E2" w:rsidRPr="00C0645D" w:rsidRDefault="001901E2" w:rsidP="001901E2">
      <w:r w:rsidRPr="00C0645D">
        <w:t>You will not be told the outcome of this study, but if you have questions about</w:t>
      </w:r>
      <w:r>
        <w:t xml:space="preserve"> physical disability in general</w:t>
      </w:r>
      <w:r w:rsidRPr="00C0645D">
        <w:t>, the physiotherapist will be able to answer those questions.</w:t>
      </w:r>
    </w:p>
    <w:p w14:paraId="0FEBC283" w14:textId="77777777" w:rsidR="001901E2" w:rsidRPr="002D5CE4" w:rsidRDefault="001901E2" w:rsidP="002D5CE4">
      <w:pPr>
        <w:pBdr>
          <w:top w:val="single" w:sz="4" w:space="1" w:color="auto"/>
          <w:left w:val="single" w:sz="4" w:space="4" w:color="auto"/>
          <w:bottom w:val="single" w:sz="4" w:space="1" w:color="auto"/>
          <w:right w:val="single" w:sz="4" w:space="4" w:color="auto"/>
        </w:pBdr>
        <w:rPr>
          <w:b/>
          <w:bCs/>
          <w:sz w:val="28"/>
          <w:szCs w:val="28"/>
        </w:rPr>
      </w:pPr>
      <w:bookmarkStart w:id="97" w:name="_Toc201572638"/>
      <w:r w:rsidRPr="002D5CE4">
        <w:rPr>
          <w:b/>
          <w:bCs/>
          <w:sz w:val="28"/>
          <w:szCs w:val="28"/>
        </w:rPr>
        <w:lastRenderedPageBreak/>
        <w:t>Part 2 - Data Protection</w:t>
      </w:r>
      <w:bookmarkEnd w:id="97"/>
    </w:p>
    <w:tbl>
      <w:tblPr>
        <w:tblStyle w:val="TableGrid"/>
        <w:tblW w:w="0" w:type="auto"/>
        <w:tblLook w:val="04A0" w:firstRow="1" w:lastRow="0" w:firstColumn="1" w:lastColumn="0" w:noHBand="0" w:noVBand="1"/>
      </w:tblPr>
      <w:tblGrid>
        <w:gridCol w:w="8399"/>
      </w:tblGrid>
      <w:tr w:rsidR="001901E2" w:rsidRPr="008A011C" w14:paraId="0EE9CF0A" w14:textId="77777777" w:rsidTr="00282912">
        <w:tc>
          <w:tcPr>
            <w:tcW w:w="9016" w:type="dxa"/>
            <w:shd w:val="clear" w:color="auto" w:fill="0070C0"/>
          </w:tcPr>
          <w:p w14:paraId="6291D01D" w14:textId="77777777" w:rsidR="001901E2" w:rsidRPr="008A011C" w:rsidRDefault="001901E2" w:rsidP="00282912">
            <w:pPr>
              <w:spacing w:before="120" w:after="120" w:line="276" w:lineRule="auto"/>
              <w:jc w:val="both"/>
              <w:rPr>
                <w:rFonts w:cstheme="minorHAnsi"/>
                <w:b/>
                <w:bCs/>
              </w:rPr>
            </w:pPr>
            <w:r w:rsidRPr="000B2D62">
              <w:rPr>
                <w:rFonts w:cstheme="minorHAnsi"/>
                <w:b/>
                <w:bCs/>
                <w:color w:val="FFFFFF" w:themeColor="background1"/>
              </w:rPr>
              <w:t>What information about me (personal data) will be used for this study</w:t>
            </w:r>
            <w:r>
              <w:rPr>
                <w:rFonts w:cstheme="minorHAnsi"/>
                <w:b/>
                <w:bCs/>
                <w:color w:val="FFFFFF" w:themeColor="background1"/>
              </w:rPr>
              <w:t xml:space="preserve"> </w:t>
            </w:r>
          </w:p>
        </w:tc>
      </w:tr>
    </w:tbl>
    <w:p w14:paraId="3AB878B1" w14:textId="77777777" w:rsidR="001901E2" w:rsidRPr="009F7E99" w:rsidRDefault="001901E2" w:rsidP="001901E2">
      <w:pPr>
        <w:widowControl w:val="0"/>
        <w:tabs>
          <w:tab w:val="left" w:pos="709"/>
        </w:tabs>
        <w:spacing w:before="240"/>
        <w:ind w:right="-46"/>
        <w:jc w:val="both"/>
        <w:rPr>
          <w:rFonts w:cstheme="minorHAnsi"/>
          <w:color w:val="FF0000"/>
        </w:rPr>
      </w:pPr>
      <w:r>
        <w:rPr>
          <w:rFonts w:cstheme="minorHAnsi"/>
        </w:rPr>
        <w:t xml:space="preserve">Personal information such including your age, gender, race and ethnicity will be collected, and we will use the information you provide in the audio recording, that is your views about your physical disability to try to understand physical disability better in people who are homeless. </w:t>
      </w:r>
    </w:p>
    <w:p w14:paraId="51FAF1C5" w14:textId="77777777" w:rsidR="001901E2" w:rsidRPr="009F7E99" w:rsidRDefault="001901E2" w:rsidP="001901E2">
      <w:pPr>
        <w:widowControl w:val="0"/>
        <w:tabs>
          <w:tab w:val="left" w:pos="0"/>
        </w:tabs>
        <w:spacing w:before="240"/>
        <w:ind w:right="154"/>
        <w:jc w:val="both"/>
        <w:rPr>
          <w:rFonts w:cstheme="minorHAnsi"/>
          <w:color w:val="FF0000"/>
        </w:rPr>
      </w:pPr>
      <w:r w:rsidRPr="00C0645D">
        <w:rPr>
          <w:rFonts w:cstheme="minorHAnsi"/>
        </w:rPr>
        <w:t xml:space="preserve">To protect your identity, any information </w:t>
      </w:r>
      <w:r w:rsidRPr="009C3B78">
        <w:rPr>
          <w:rFonts w:cstheme="minorHAnsi"/>
        </w:rPr>
        <w:t xml:space="preserve">will be labelled with a code instead of your name prior to sharing for this research project. This code will be stored separately from the other research information in a locked filing cabinet in the Trinity Centre, St. James’s. </w:t>
      </w:r>
    </w:p>
    <w:p w14:paraId="2319F9BF" w14:textId="77777777" w:rsidR="001901E2" w:rsidRPr="00F232F7" w:rsidRDefault="001901E2" w:rsidP="001901E2">
      <w:pPr>
        <w:jc w:val="both"/>
      </w:pPr>
      <w:r w:rsidRPr="00F232F7">
        <w:t xml:space="preserve">Only the information which we need about you for this study will be collected and nothing extra. </w:t>
      </w:r>
    </w:p>
    <w:p w14:paraId="368ECC6F" w14:textId="77777777" w:rsidR="001901E2" w:rsidRPr="00F25FAD" w:rsidRDefault="001901E2" w:rsidP="001901E2">
      <w:pPr>
        <w:spacing w:before="120" w:after="120" w:line="276" w:lineRule="auto"/>
        <w:jc w:val="both"/>
        <w:rPr>
          <w:rFonts w:cstheme="minorHAnsi"/>
          <w:i/>
          <w:iCs/>
          <w:color w:val="0070C0"/>
        </w:rPr>
      </w:pPr>
    </w:p>
    <w:tbl>
      <w:tblPr>
        <w:tblStyle w:val="TableGrid"/>
        <w:tblW w:w="0" w:type="auto"/>
        <w:tblLook w:val="04A0" w:firstRow="1" w:lastRow="0" w:firstColumn="1" w:lastColumn="0" w:noHBand="0" w:noVBand="1"/>
      </w:tblPr>
      <w:tblGrid>
        <w:gridCol w:w="8399"/>
      </w:tblGrid>
      <w:tr w:rsidR="001901E2" w:rsidRPr="008A011C" w14:paraId="4B27DDB9" w14:textId="77777777" w:rsidTr="00282912">
        <w:tc>
          <w:tcPr>
            <w:tcW w:w="9016" w:type="dxa"/>
            <w:shd w:val="clear" w:color="auto" w:fill="0070C0"/>
          </w:tcPr>
          <w:p w14:paraId="1F459312" w14:textId="35C7BCFF" w:rsidR="001901E2" w:rsidRPr="008A011C" w:rsidRDefault="00C22AF4" w:rsidP="00282912">
            <w:pPr>
              <w:spacing w:before="120" w:after="120" w:line="276" w:lineRule="auto"/>
              <w:jc w:val="both"/>
              <w:rPr>
                <w:rFonts w:cstheme="minorHAnsi"/>
                <w:b/>
                <w:bCs/>
              </w:rPr>
            </w:pPr>
            <w:r w:rsidRPr="00AB25CC">
              <w:rPr>
                <w:rFonts w:cstheme="minorHAnsi"/>
                <w:color w:val="FFFFFF" w:themeColor="background1"/>
              </w:rPr>
              <w:t xml:space="preserve">Who </w:t>
            </w:r>
            <w:r>
              <w:rPr>
                <w:rFonts w:cstheme="minorHAnsi"/>
                <w:color w:val="FFFFFF" w:themeColor="background1"/>
              </w:rPr>
              <w:t xml:space="preserve">will </w:t>
            </w:r>
            <w:r w:rsidRPr="00AB25CC">
              <w:rPr>
                <w:rFonts w:cstheme="minorHAnsi"/>
                <w:color w:val="FFFFFF" w:themeColor="background1"/>
              </w:rPr>
              <w:t xml:space="preserve">access </w:t>
            </w:r>
            <w:r>
              <w:rPr>
                <w:rFonts w:cstheme="minorHAnsi"/>
                <w:color w:val="FFFFFF" w:themeColor="background1"/>
              </w:rPr>
              <w:t xml:space="preserve">my </w:t>
            </w:r>
            <w:r w:rsidRPr="00AB25CC">
              <w:rPr>
                <w:rFonts w:cstheme="minorHAnsi"/>
                <w:color w:val="FFFFFF" w:themeColor="background1"/>
              </w:rPr>
              <w:t xml:space="preserve">personal </w:t>
            </w:r>
            <w:r>
              <w:rPr>
                <w:rFonts w:cstheme="minorHAnsi"/>
                <w:color w:val="FFFFFF" w:themeColor="background1"/>
              </w:rPr>
              <w:t>data</w:t>
            </w:r>
            <w:r w:rsidRPr="00AB25CC">
              <w:rPr>
                <w:rFonts w:cstheme="minorHAnsi"/>
                <w:color w:val="FFFFFF" w:themeColor="background1"/>
              </w:rPr>
              <w:t>?</w:t>
            </w:r>
          </w:p>
        </w:tc>
      </w:tr>
    </w:tbl>
    <w:p w14:paraId="571F209F" w14:textId="77777777" w:rsidR="004477CB" w:rsidRDefault="004477CB" w:rsidP="001901E2">
      <w:pPr>
        <w:spacing w:before="120" w:after="120" w:line="276" w:lineRule="auto"/>
        <w:jc w:val="both"/>
        <w:rPr>
          <w:rFonts w:cstheme="minorHAnsi"/>
        </w:rPr>
      </w:pPr>
    </w:p>
    <w:p w14:paraId="5371E749" w14:textId="60334C07" w:rsidR="001901E2" w:rsidRPr="009C3B78" w:rsidRDefault="001901E2" w:rsidP="001901E2">
      <w:pPr>
        <w:spacing w:before="120" w:after="120" w:line="276" w:lineRule="auto"/>
        <w:jc w:val="both"/>
        <w:rPr>
          <w:rFonts w:cstheme="minorHAnsi"/>
        </w:rPr>
      </w:pPr>
      <w:r w:rsidRPr="009C3B78">
        <w:rPr>
          <w:rFonts w:cstheme="minorHAnsi"/>
        </w:rPr>
        <w:t>Only the principal researcher, Dr. Julie Broderick and the study physiotherapist will be able to identify you.  They will keep the master file which links your identity to the research data (your health data and your interview transcript).</w:t>
      </w:r>
    </w:p>
    <w:p w14:paraId="53C2B6A2" w14:textId="77777777" w:rsidR="001901E2" w:rsidRPr="00F232F7" w:rsidRDefault="001901E2" w:rsidP="001901E2">
      <w:pPr>
        <w:spacing w:before="120" w:after="120" w:line="276" w:lineRule="auto"/>
        <w:jc w:val="both"/>
        <w:rPr>
          <w:rFonts w:cstheme="minorHAnsi"/>
        </w:rPr>
      </w:pPr>
      <w:r w:rsidRPr="00F232F7">
        <w:rPr>
          <w:rFonts w:cstheme="minorHAnsi"/>
        </w:rPr>
        <w:t xml:space="preserve">The study physiotherapist will replace your name with a code on all research data.   </w:t>
      </w:r>
    </w:p>
    <w:tbl>
      <w:tblPr>
        <w:tblStyle w:val="TableGrid"/>
        <w:tblW w:w="0" w:type="auto"/>
        <w:tblLook w:val="04A0" w:firstRow="1" w:lastRow="0" w:firstColumn="1" w:lastColumn="0" w:noHBand="0" w:noVBand="1"/>
      </w:tblPr>
      <w:tblGrid>
        <w:gridCol w:w="8399"/>
      </w:tblGrid>
      <w:tr w:rsidR="001901E2" w:rsidRPr="002E0321" w14:paraId="198FF9FF" w14:textId="77777777" w:rsidTr="004B70E5">
        <w:tc>
          <w:tcPr>
            <w:tcW w:w="8399" w:type="dxa"/>
            <w:shd w:val="clear" w:color="auto" w:fill="0070C0"/>
          </w:tcPr>
          <w:p w14:paraId="47EAE640" w14:textId="77777777" w:rsidR="001901E2" w:rsidRPr="002E0321" w:rsidRDefault="001901E2" w:rsidP="00282912">
            <w:pPr>
              <w:spacing w:before="120" w:after="120" w:line="276" w:lineRule="auto"/>
              <w:jc w:val="both"/>
              <w:rPr>
                <w:rFonts w:cstheme="minorHAnsi"/>
                <w:b/>
                <w:bCs/>
              </w:rPr>
            </w:pPr>
            <w:r w:rsidRPr="002E0321">
              <w:rPr>
                <w:rFonts w:cstheme="minorHAnsi"/>
                <w:b/>
                <w:bCs/>
                <w:color w:val="FFFFFF" w:themeColor="background1"/>
              </w:rPr>
              <w:t xml:space="preserve">How is </w:t>
            </w:r>
            <w:r>
              <w:rPr>
                <w:rFonts w:cstheme="minorHAnsi"/>
                <w:b/>
                <w:bCs/>
                <w:color w:val="FFFFFF" w:themeColor="background1"/>
              </w:rPr>
              <w:t>the</w:t>
            </w:r>
            <w:r w:rsidRPr="002E0321">
              <w:rPr>
                <w:rFonts w:cstheme="minorHAnsi"/>
                <w:b/>
                <w:bCs/>
                <w:color w:val="FFFFFF" w:themeColor="background1"/>
              </w:rPr>
              <w:t xml:space="preserve"> information kept confidential and secure? </w:t>
            </w:r>
          </w:p>
        </w:tc>
      </w:tr>
    </w:tbl>
    <w:p w14:paraId="31ACB05E" w14:textId="77777777" w:rsidR="001901E2" w:rsidRPr="00C964BC" w:rsidRDefault="001901E2" w:rsidP="001901E2">
      <w:pPr>
        <w:pStyle w:val="BodyTextIndent"/>
        <w:spacing w:after="0"/>
        <w:ind w:left="0"/>
        <w:jc w:val="both"/>
        <w:rPr>
          <w:i/>
        </w:rPr>
      </w:pPr>
      <w:r w:rsidRPr="00C964BC">
        <w:t xml:space="preserve">Your privacy is important to us. We take many steps to make sure that we protect your confidentiality and keep your data safe. Here are some examples of how we do this: </w:t>
      </w:r>
    </w:p>
    <w:p w14:paraId="48F6E143" w14:textId="77777777" w:rsidR="001901E2" w:rsidRPr="00C964BC" w:rsidRDefault="001901E2" w:rsidP="001901E2">
      <w:pPr>
        <w:pStyle w:val="ListParagraph"/>
        <w:numPr>
          <w:ilvl w:val="0"/>
          <w:numId w:val="21"/>
        </w:numPr>
        <w:autoSpaceDE/>
        <w:autoSpaceDN/>
        <w:spacing w:before="120" w:after="120"/>
        <w:jc w:val="both"/>
        <w:rPr>
          <w:rFonts w:cstheme="minorHAnsi"/>
        </w:rPr>
      </w:pPr>
      <w:r w:rsidRPr="00C964BC">
        <w:rPr>
          <w:rFonts w:cstheme="minorHAnsi"/>
        </w:rPr>
        <w:lastRenderedPageBreak/>
        <w:t>We will code the research data and the key to identify participants will be kept confidential and separate to the research data.</w:t>
      </w:r>
    </w:p>
    <w:p w14:paraId="422C9C62" w14:textId="77777777" w:rsidR="001901E2" w:rsidRPr="00C964BC" w:rsidRDefault="001901E2" w:rsidP="001901E2">
      <w:pPr>
        <w:pStyle w:val="BodyTextIndent"/>
        <w:numPr>
          <w:ilvl w:val="0"/>
          <w:numId w:val="21"/>
        </w:numPr>
        <w:spacing w:after="0"/>
        <w:jc w:val="both"/>
        <w:rPr>
          <w:i/>
        </w:rPr>
      </w:pPr>
      <w:r w:rsidRPr="00C964BC">
        <w:rPr>
          <w:b/>
        </w:rPr>
        <w:t>Data security arrangements are</w:t>
      </w:r>
      <w:r w:rsidRPr="00C964BC">
        <w:t xml:space="preserve"> in place. Only TCD provided secure systems will be used.</w:t>
      </w:r>
    </w:p>
    <w:p w14:paraId="44783BA9" w14:textId="77777777" w:rsidR="001901E2" w:rsidRPr="00C964BC" w:rsidRDefault="001901E2" w:rsidP="001901E2">
      <w:pPr>
        <w:pStyle w:val="BodyTextIndent"/>
        <w:numPr>
          <w:ilvl w:val="0"/>
          <w:numId w:val="21"/>
        </w:numPr>
        <w:spacing w:after="0"/>
        <w:jc w:val="both"/>
      </w:pPr>
      <w:r w:rsidRPr="00C964BC">
        <w:rPr>
          <w:b/>
        </w:rPr>
        <w:t>A Data Protection Impact Assessment</w:t>
      </w:r>
      <w:r w:rsidRPr="00C964BC">
        <w:t xml:space="preserve"> has been carried out. </w:t>
      </w:r>
    </w:p>
    <w:p w14:paraId="539596FD" w14:textId="77777777" w:rsidR="001901E2" w:rsidRPr="00C964BC" w:rsidRDefault="001901E2" w:rsidP="001901E2">
      <w:pPr>
        <w:pStyle w:val="BodyTextIndent"/>
        <w:numPr>
          <w:ilvl w:val="0"/>
          <w:numId w:val="21"/>
        </w:numPr>
        <w:spacing w:after="0"/>
        <w:jc w:val="both"/>
        <w:rPr>
          <w:i/>
        </w:rPr>
      </w:pPr>
      <w:r w:rsidRPr="00C964BC">
        <w:t xml:space="preserve">No </w:t>
      </w:r>
      <w:r w:rsidRPr="00C964BC">
        <w:rPr>
          <w:b/>
        </w:rPr>
        <w:t>presentation or publication</w:t>
      </w:r>
      <w:r w:rsidRPr="00C964BC">
        <w:t xml:space="preserve"> in relation to the study could identify you as all results will be </w:t>
      </w:r>
      <w:proofErr w:type="spellStart"/>
      <w:r w:rsidRPr="00C964BC">
        <w:t>analysed</w:t>
      </w:r>
      <w:proofErr w:type="spellEnd"/>
      <w:r w:rsidRPr="00C964BC">
        <w:t xml:space="preserve"> together.</w:t>
      </w:r>
    </w:p>
    <w:p w14:paraId="2CCE4486" w14:textId="77777777" w:rsidR="001901E2" w:rsidRPr="00C964BC" w:rsidRDefault="001901E2" w:rsidP="001901E2">
      <w:pPr>
        <w:pStyle w:val="NormalWeb"/>
        <w:numPr>
          <w:ilvl w:val="0"/>
          <w:numId w:val="21"/>
        </w:numPr>
        <w:spacing w:before="0" w:beforeAutospacing="0" w:after="0" w:afterAutospacing="0"/>
        <w:jc w:val="both"/>
        <w:rPr>
          <w:rFonts w:asciiTheme="minorHAnsi" w:hAnsiTheme="minorHAnsi"/>
        </w:rPr>
      </w:pPr>
      <w:r w:rsidRPr="00C964BC">
        <w:rPr>
          <w:rFonts w:asciiTheme="minorHAnsi" w:hAnsiTheme="minorHAnsi"/>
        </w:rPr>
        <w:t xml:space="preserve">The research team having access to the personal data are </w:t>
      </w:r>
      <w:r w:rsidRPr="00C964BC">
        <w:rPr>
          <w:rFonts w:asciiTheme="minorHAnsi" w:hAnsiTheme="minorHAnsi"/>
          <w:b/>
        </w:rPr>
        <w:t>bound by a professional code of secrecy</w:t>
      </w:r>
      <w:r w:rsidRPr="00C964BC">
        <w:rPr>
          <w:rFonts w:asciiTheme="minorHAnsi" w:hAnsiTheme="minorHAnsi"/>
        </w:rPr>
        <w:t xml:space="preserve">. </w:t>
      </w:r>
    </w:p>
    <w:p w14:paraId="08BE3A95" w14:textId="62B5DFBF" w:rsidR="001901E2" w:rsidRPr="004B70E5" w:rsidRDefault="001901E2" w:rsidP="004A624C">
      <w:pPr>
        <w:pStyle w:val="NormalWeb"/>
        <w:numPr>
          <w:ilvl w:val="0"/>
          <w:numId w:val="21"/>
        </w:numPr>
        <w:spacing w:before="120" w:beforeAutospacing="0" w:after="120" w:afterAutospacing="0" w:line="276" w:lineRule="auto"/>
        <w:jc w:val="both"/>
        <w:rPr>
          <w:rFonts w:cstheme="minorHAnsi"/>
          <w:i/>
          <w:iCs/>
          <w:color w:val="0070C0"/>
        </w:rPr>
      </w:pPr>
      <w:r w:rsidRPr="004B70E5">
        <w:rPr>
          <w:rFonts w:asciiTheme="minorHAnsi" w:hAnsiTheme="minorHAnsi"/>
          <w:b/>
        </w:rPr>
        <w:t>Training in data protection law</w:t>
      </w:r>
      <w:r w:rsidRPr="004B70E5">
        <w:rPr>
          <w:rFonts w:asciiTheme="minorHAnsi" w:hAnsiTheme="minorHAnsi"/>
        </w:rPr>
        <w:t xml:space="preserve"> and practice has been provided to the research team.</w:t>
      </w:r>
      <w:r w:rsidRPr="004B70E5">
        <w:rPr>
          <w:rFonts w:cstheme="minorHAnsi"/>
          <w:i/>
          <w:iCs/>
          <w:color w:val="0070C0"/>
        </w:rPr>
        <w:t xml:space="preserve"> </w:t>
      </w:r>
    </w:p>
    <w:tbl>
      <w:tblPr>
        <w:tblStyle w:val="TableGrid"/>
        <w:tblW w:w="0" w:type="auto"/>
        <w:tblLook w:val="04A0" w:firstRow="1" w:lastRow="0" w:firstColumn="1" w:lastColumn="0" w:noHBand="0" w:noVBand="1"/>
      </w:tblPr>
      <w:tblGrid>
        <w:gridCol w:w="8399"/>
      </w:tblGrid>
      <w:tr w:rsidR="001901E2" w:rsidRPr="002E0321" w14:paraId="3E6B6B7A" w14:textId="77777777" w:rsidTr="00282912">
        <w:tc>
          <w:tcPr>
            <w:tcW w:w="9016" w:type="dxa"/>
            <w:shd w:val="clear" w:color="auto" w:fill="0070C0"/>
          </w:tcPr>
          <w:p w14:paraId="04DA1BDC" w14:textId="77777777" w:rsidR="001901E2" w:rsidRPr="002E0321" w:rsidRDefault="001901E2" w:rsidP="00282912">
            <w:pPr>
              <w:spacing w:before="120" w:after="120" w:line="276" w:lineRule="auto"/>
              <w:jc w:val="both"/>
              <w:rPr>
                <w:rFonts w:cstheme="minorHAnsi"/>
                <w:b/>
                <w:bCs/>
              </w:rPr>
            </w:pPr>
            <w:r w:rsidRPr="007A3FA9">
              <w:rPr>
                <w:rFonts w:cstheme="minorHAnsi"/>
                <w:b/>
                <w:bCs/>
                <w:color w:val="FFFFFF" w:themeColor="background1"/>
              </w:rPr>
              <w:t>How long will my personal data  be needed?</w:t>
            </w:r>
          </w:p>
        </w:tc>
      </w:tr>
    </w:tbl>
    <w:p w14:paraId="3A070A7B" w14:textId="77777777" w:rsidR="001901E2" w:rsidRPr="007A3FA9" w:rsidRDefault="001901E2" w:rsidP="001901E2">
      <w:pPr>
        <w:spacing w:before="120" w:after="120" w:line="276" w:lineRule="auto"/>
        <w:jc w:val="both"/>
        <w:rPr>
          <w:rFonts w:cstheme="minorHAnsi"/>
          <w:color w:val="000000" w:themeColor="text1"/>
        </w:rPr>
      </w:pPr>
      <w:r w:rsidRPr="007A3FA9">
        <w:rPr>
          <w:rFonts w:cstheme="minorHAnsi"/>
          <w:color w:val="000000" w:themeColor="text1"/>
        </w:rPr>
        <w:t xml:space="preserve">The research data (data concerning health and physical function and the coded transcripts) will be retained until the study report and all related publications have been released. At that point, the link between you and your personal data will be securely deleted. </w:t>
      </w:r>
    </w:p>
    <w:p w14:paraId="3B29D77E" w14:textId="77777777" w:rsidR="001901E2" w:rsidRPr="007A3FA9" w:rsidRDefault="001901E2" w:rsidP="001901E2">
      <w:pPr>
        <w:rPr>
          <w:rFonts w:cstheme="minorHAnsi"/>
          <w:color w:val="000000" w:themeColor="text1"/>
        </w:rPr>
      </w:pPr>
      <w:r w:rsidRPr="007A3FA9">
        <w:rPr>
          <w:rFonts w:cstheme="minorHAnsi"/>
          <w:color w:val="000000" w:themeColor="text1"/>
        </w:rPr>
        <w:t xml:space="preserve">The audio recording of the interview will be retained until it has been transcribed and the content verified after which it will be securely deleted.  </w:t>
      </w:r>
    </w:p>
    <w:p w14:paraId="69FF8DDB" w14:textId="27542F11" w:rsidR="001901E2" w:rsidRPr="00F25FAD" w:rsidRDefault="001901E2" w:rsidP="001901E2">
      <w:pPr>
        <w:spacing w:before="120" w:after="120" w:line="276" w:lineRule="auto"/>
        <w:jc w:val="both"/>
        <w:rPr>
          <w:rFonts w:cstheme="minorHAnsi"/>
          <w:i/>
          <w:iCs/>
          <w:color w:val="0070C0"/>
        </w:rPr>
      </w:pPr>
      <w:r w:rsidRPr="007A3FA9">
        <w:rPr>
          <w:rFonts w:cstheme="minorHAnsi"/>
          <w:color w:val="000000" w:themeColor="text1"/>
        </w:rPr>
        <w:t>Your consent form will be retained until the study report and all related publications have been released.</w:t>
      </w:r>
    </w:p>
    <w:tbl>
      <w:tblPr>
        <w:tblStyle w:val="TableGrid"/>
        <w:tblW w:w="0" w:type="auto"/>
        <w:tblLook w:val="04A0" w:firstRow="1" w:lastRow="0" w:firstColumn="1" w:lastColumn="0" w:noHBand="0" w:noVBand="1"/>
      </w:tblPr>
      <w:tblGrid>
        <w:gridCol w:w="8399"/>
      </w:tblGrid>
      <w:tr w:rsidR="001901E2" w:rsidRPr="002E0321" w14:paraId="5B13005F" w14:textId="77777777" w:rsidTr="00282912">
        <w:tc>
          <w:tcPr>
            <w:tcW w:w="9016" w:type="dxa"/>
            <w:shd w:val="clear" w:color="auto" w:fill="0070C0"/>
          </w:tcPr>
          <w:p w14:paraId="0BF1ECB8" w14:textId="01D6F9D2" w:rsidR="001901E2" w:rsidRPr="002E0321" w:rsidRDefault="00492C21" w:rsidP="00282912">
            <w:pPr>
              <w:spacing w:before="120" w:after="120" w:line="276" w:lineRule="auto"/>
              <w:jc w:val="both"/>
              <w:rPr>
                <w:rFonts w:cstheme="minorHAnsi"/>
                <w:b/>
                <w:bCs/>
              </w:rPr>
            </w:pPr>
            <w:r w:rsidRPr="002E0321">
              <w:rPr>
                <w:rFonts w:cstheme="minorHAnsi"/>
                <w:color w:val="FFFFFF" w:themeColor="background1"/>
              </w:rPr>
              <w:t>What is the lawful (legal) basis to use my personal data?</w:t>
            </w:r>
          </w:p>
        </w:tc>
      </w:tr>
    </w:tbl>
    <w:p w14:paraId="030218D4" w14:textId="77777777" w:rsidR="001901E2" w:rsidRPr="00C964BC" w:rsidRDefault="001901E2" w:rsidP="001901E2">
      <w:pPr>
        <w:pStyle w:val="BodyTextIndent"/>
        <w:spacing w:before="120"/>
        <w:ind w:left="0"/>
        <w:jc w:val="both"/>
        <w:rPr>
          <w:rFonts w:cstheme="minorHAnsi"/>
          <w:iCs/>
        </w:rPr>
      </w:pPr>
      <w:r w:rsidRPr="00C964BC">
        <w:rPr>
          <w:rFonts w:cstheme="minorHAnsi"/>
          <w:iCs/>
        </w:rPr>
        <w:t>We will only use your personal data for this research project, which we hope will improve the health of people experiencing homelessness and addiction. We will also ask for your consent as a requirement of Irish law (Health Research Regulations), but we do not rely on this as our legal basis under GDPR</w:t>
      </w:r>
      <w:r w:rsidRPr="00C964BC">
        <w:rPr>
          <w:rFonts w:cstheme="minorHAnsi"/>
          <w:iCs/>
          <w:vertAlign w:val="superscript"/>
        </w:rPr>
        <w:t>1</w:t>
      </w:r>
      <w:r w:rsidRPr="00C964BC">
        <w:rPr>
          <w:rFonts w:cstheme="minorHAnsi"/>
          <w:iCs/>
        </w:rPr>
        <w:t xml:space="preserve">.  </w:t>
      </w:r>
    </w:p>
    <w:p w14:paraId="027F281A" w14:textId="77777777" w:rsidR="001901E2" w:rsidRPr="00C964BC" w:rsidRDefault="001901E2" w:rsidP="001901E2">
      <w:pPr>
        <w:pStyle w:val="FootnoteText"/>
        <w:rPr>
          <w:sz w:val="24"/>
          <w:szCs w:val="24"/>
        </w:rPr>
      </w:pPr>
      <w:r w:rsidRPr="00C964BC">
        <w:rPr>
          <w:rStyle w:val="FootnoteReference"/>
          <w:sz w:val="24"/>
          <w:szCs w:val="24"/>
        </w:rPr>
        <w:footnoteRef/>
      </w:r>
      <w:r w:rsidRPr="00C964BC">
        <w:rPr>
          <w:sz w:val="24"/>
          <w:szCs w:val="24"/>
        </w:rPr>
        <w:t xml:space="preserve">  The European General Data Protection Regulation (GDPR)</w:t>
      </w:r>
    </w:p>
    <w:p w14:paraId="633231EE" w14:textId="77777777" w:rsidR="001901E2" w:rsidRPr="00C964BC" w:rsidRDefault="001901E2" w:rsidP="001901E2">
      <w:pPr>
        <w:pStyle w:val="FootnoteText"/>
        <w:rPr>
          <w:sz w:val="24"/>
          <w:szCs w:val="24"/>
        </w:rPr>
      </w:pPr>
      <w:r w:rsidRPr="00C964BC">
        <w:rPr>
          <w:rStyle w:val="FootnoteReference"/>
          <w:sz w:val="24"/>
          <w:szCs w:val="24"/>
        </w:rPr>
        <w:footnoteRef/>
      </w:r>
      <w:r w:rsidRPr="00C964BC">
        <w:rPr>
          <w:sz w:val="24"/>
          <w:szCs w:val="24"/>
        </w:rPr>
        <w:t xml:space="preserve"> </w:t>
      </w:r>
      <w:r w:rsidRPr="00C964BC">
        <w:rPr>
          <w:rFonts w:cstheme="minorHAnsi"/>
          <w:i/>
          <w:sz w:val="24"/>
          <w:szCs w:val="24"/>
        </w:rPr>
        <w:t>Article 9(2) (j))</w:t>
      </w:r>
    </w:p>
    <w:p w14:paraId="17B2690D" w14:textId="77777777" w:rsidR="001901E2" w:rsidRPr="00C964BC" w:rsidRDefault="001901E2" w:rsidP="001901E2">
      <w:pPr>
        <w:pStyle w:val="FootnoteText"/>
        <w:rPr>
          <w:sz w:val="24"/>
          <w:szCs w:val="24"/>
        </w:rPr>
      </w:pPr>
      <w:r w:rsidRPr="00C964BC">
        <w:rPr>
          <w:rStyle w:val="FootnoteReference"/>
          <w:sz w:val="24"/>
          <w:szCs w:val="24"/>
        </w:rPr>
        <w:footnoteRef/>
      </w:r>
      <w:r w:rsidRPr="00C964BC">
        <w:rPr>
          <w:sz w:val="24"/>
          <w:szCs w:val="24"/>
        </w:rPr>
        <w:t xml:space="preserve"> </w:t>
      </w:r>
      <w:r w:rsidRPr="00C964BC">
        <w:rPr>
          <w:rFonts w:cstheme="minorHAnsi"/>
          <w:i/>
          <w:sz w:val="24"/>
          <w:szCs w:val="24"/>
        </w:rPr>
        <w:t>(Article 6(1)(e)</w:t>
      </w:r>
    </w:p>
    <w:p w14:paraId="469B6A14" w14:textId="77777777" w:rsidR="001901E2" w:rsidRPr="00F25FAD" w:rsidRDefault="001901E2" w:rsidP="001901E2">
      <w:pPr>
        <w:pStyle w:val="BodyTextIndent"/>
        <w:spacing w:before="120"/>
        <w:ind w:left="0"/>
        <w:jc w:val="both"/>
        <w:rPr>
          <w:rFonts w:cstheme="minorHAnsi"/>
          <w:i/>
          <w:color w:val="0070C0"/>
        </w:rPr>
      </w:pPr>
    </w:p>
    <w:tbl>
      <w:tblPr>
        <w:tblStyle w:val="TableGrid"/>
        <w:tblW w:w="0" w:type="auto"/>
        <w:tblLook w:val="04A0" w:firstRow="1" w:lastRow="0" w:firstColumn="1" w:lastColumn="0" w:noHBand="0" w:noVBand="1"/>
      </w:tblPr>
      <w:tblGrid>
        <w:gridCol w:w="8399"/>
      </w:tblGrid>
      <w:tr w:rsidR="001901E2" w:rsidRPr="00100E77" w14:paraId="0BE0FD0A" w14:textId="77777777" w:rsidTr="00282912">
        <w:tc>
          <w:tcPr>
            <w:tcW w:w="9016" w:type="dxa"/>
            <w:shd w:val="clear" w:color="auto" w:fill="0070C0"/>
          </w:tcPr>
          <w:p w14:paraId="53415183" w14:textId="77777777" w:rsidR="001901E2" w:rsidRPr="00100E77" w:rsidRDefault="001901E2" w:rsidP="00282912">
            <w:pPr>
              <w:spacing w:before="120" w:after="120" w:line="276" w:lineRule="auto"/>
              <w:jc w:val="both"/>
              <w:rPr>
                <w:rFonts w:cstheme="minorHAnsi"/>
                <w:b/>
                <w:bCs/>
              </w:rPr>
            </w:pPr>
            <w:r w:rsidRPr="00100E77">
              <w:rPr>
                <w:rFonts w:cstheme="minorHAnsi"/>
                <w:b/>
                <w:bCs/>
                <w:color w:val="FFFFFF" w:themeColor="background1"/>
              </w:rPr>
              <w:t>What</w:t>
            </w:r>
            <w:r w:rsidRPr="00100E77">
              <w:rPr>
                <w:rFonts w:cstheme="minorHAnsi"/>
                <w:b/>
                <w:bCs/>
              </w:rPr>
              <w:t xml:space="preserve"> </w:t>
            </w:r>
            <w:r w:rsidRPr="00100E77">
              <w:rPr>
                <w:rFonts w:cstheme="minorHAnsi"/>
                <w:b/>
                <w:bCs/>
                <w:color w:val="FFFFFF" w:themeColor="background1"/>
              </w:rPr>
              <w:t>are my rights under Data Protection law?</w:t>
            </w:r>
          </w:p>
        </w:tc>
      </w:tr>
    </w:tbl>
    <w:p w14:paraId="51581211" w14:textId="77777777" w:rsidR="001901E2" w:rsidRPr="00C964BC" w:rsidRDefault="001901E2" w:rsidP="001901E2">
      <w:pPr>
        <w:pStyle w:val="BodyTextIndent"/>
        <w:spacing w:before="240" w:after="0"/>
        <w:ind w:left="0"/>
        <w:jc w:val="both"/>
        <w:rPr>
          <w:rFonts w:cstheme="minorHAnsi"/>
        </w:rPr>
      </w:pPr>
      <w:r w:rsidRPr="00CB3E62">
        <w:rPr>
          <w:rFonts w:cstheme="minorHAnsi"/>
          <w:color w:val="FF0000"/>
        </w:rPr>
        <w:t xml:space="preserve">  </w:t>
      </w:r>
      <w:r w:rsidRPr="00C964BC">
        <w:rPr>
          <w:rFonts w:cstheme="minorHAnsi"/>
        </w:rPr>
        <w:t>You are entitled to:</w:t>
      </w:r>
    </w:p>
    <w:p w14:paraId="3ABA012D" w14:textId="77777777" w:rsidR="001901E2" w:rsidRPr="00C964BC" w:rsidRDefault="001901E2" w:rsidP="001901E2">
      <w:pPr>
        <w:pStyle w:val="BodyTextIndent"/>
        <w:numPr>
          <w:ilvl w:val="0"/>
          <w:numId w:val="18"/>
        </w:numPr>
        <w:spacing w:after="0" w:line="276" w:lineRule="auto"/>
        <w:jc w:val="both"/>
        <w:rPr>
          <w:rFonts w:cstheme="minorHAnsi"/>
        </w:rPr>
      </w:pPr>
      <w:r w:rsidRPr="00C964BC">
        <w:rPr>
          <w:rFonts w:cstheme="minorHAnsi"/>
        </w:rPr>
        <w:t>The right to access to your data and receive a copy of it.</w:t>
      </w:r>
    </w:p>
    <w:p w14:paraId="0CCBDD83" w14:textId="77777777" w:rsidR="001901E2" w:rsidRPr="00C964BC" w:rsidRDefault="001901E2" w:rsidP="001901E2">
      <w:pPr>
        <w:pStyle w:val="BodyTextIndent"/>
        <w:numPr>
          <w:ilvl w:val="0"/>
          <w:numId w:val="18"/>
        </w:numPr>
        <w:spacing w:after="0" w:line="276" w:lineRule="auto"/>
        <w:jc w:val="both"/>
        <w:rPr>
          <w:rFonts w:cstheme="minorHAnsi"/>
        </w:rPr>
      </w:pPr>
      <w:r w:rsidRPr="00C964BC">
        <w:rPr>
          <w:rFonts w:cstheme="minorHAnsi"/>
        </w:rPr>
        <w:t>The right to restrict or object to processing of your data.</w:t>
      </w:r>
    </w:p>
    <w:p w14:paraId="03FDACFB" w14:textId="77777777" w:rsidR="001901E2" w:rsidRPr="00C964BC" w:rsidRDefault="001901E2" w:rsidP="001901E2">
      <w:pPr>
        <w:pStyle w:val="BodyTextIndent"/>
        <w:numPr>
          <w:ilvl w:val="0"/>
          <w:numId w:val="18"/>
        </w:numPr>
        <w:spacing w:after="0" w:line="276" w:lineRule="auto"/>
        <w:jc w:val="both"/>
        <w:rPr>
          <w:rFonts w:cstheme="minorHAnsi"/>
        </w:rPr>
      </w:pPr>
      <w:r w:rsidRPr="00C964BC">
        <w:rPr>
          <w:rFonts w:cstheme="minorHAnsi"/>
          <w:bCs/>
        </w:rPr>
        <w:t>The right to object to any further processing of the information we hold about you.</w:t>
      </w:r>
    </w:p>
    <w:p w14:paraId="35E1CA1D" w14:textId="77777777" w:rsidR="001901E2" w:rsidRPr="00C964BC" w:rsidRDefault="001901E2" w:rsidP="001901E2">
      <w:pPr>
        <w:pStyle w:val="BodyTextIndent"/>
        <w:numPr>
          <w:ilvl w:val="0"/>
          <w:numId w:val="18"/>
        </w:numPr>
        <w:spacing w:after="0" w:line="276" w:lineRule="auto"/>
        <w:jc w:val="both"/>
        <w:rPr>
          <w:rFonts w:cstheme="minorHAnsi"/>
        </w:rPr>
      </w:pPr>
      <w:r w:rsidRPr="00C964BC">
        <w:rPr>
          <w:rFonts w:cstheme="minorHAnsi"/>
        </w:rPr>
        <w:t>The right to have inaccurate information about you corrected or deleted.</w:t>
      </w:r>
    </w:p>
    <w:p w14:paraId="32138577" w14:textId="77777777" w:rsidR="001901E2" w:rsidRPr="00C964BC" w:rsidRDefault="001901E2" w:rsidP="001901E2">
      <w:pPr>
        <w:pStyle w:val="BodyTextIndent"/>
        <w:numPr>
          <w:ilvl w:val="0"/>
          <w:numId w:val="18"/>
        </w:numPr>
        <w:spacing w:after="0" w:line="276" w:lineRule="auto"/>
        <w:jc w:val="both"/>
        <w:rPr>
          <w:rFonts w:cstheme="minorHAnsi"/>
        </w:rPr>
      </w:pPr>
      <w:r w:rsidRPr="00C964BC">
        <w:rPr>
          <w:rFonts w:cstheme="minorHAnsi"/>
        </w:rPr>
        <w:t>The right to receive your data in a portable format and to have it transferred to another data controller.</w:t>
      </w:r>
    </w:p>
    <w:p w14:paraId="31F3F249" w14:textId="77777777" w:rsidR="001901E2" w:rsidRPr="00C964BC" w:rsidRDefault="001901E2" w:rsidP="001901E2">
      <w:pPr>
        <w:pStyle w:val="BodyTextIndent"/>
        <w:numPr>
          <w:ilvl w:val="0"/>
          <w:numId w:val="18"/>
        </w:numPr>
        <w:spacing w:after="0" w:line="276" w:lineRule="auto"/>
        <w:jc w:val="both"/>
        <w:rPr>
          <w:rFonts w:cstheme="minorHAnsi"/>
        </w:rPr>
      </w:pPr>
      <w:r w:rsidRPr="00C964BC">
        <w:rPr>
          <w:rFonts w:cstheme="minorHAnsi"/>
        </w:rPr>
        <w:t>The right to request deletion of your data.</w:t>
      </w:r>
    </w:p>
    <w:p w14:paraId="76A29C01" w14:textId="77777777" w:rsidR="001901E2" w:rsidRDefault="001901E2" w:rsidP="001901E2">
      <w:pPr>
        <w:pStyle w:val="BodyTextIndent"/>
        <w:spacing w:before="240" w:after="0"/>
        <w:ind w:left="0"/>
        <w:jc w:val="both"/>
        <w:rPr>
          <w:rFonts w:cstheme="minorHAnsi"/>
          <w:i/>
        </w:rPr>
      </w:pPr>
      <w:r w:rsidRPr="00C964BC">
        <w:rPr>
          <w:rFonts w:cstheme="minorHAnsi"/>
          <w:i/>
        </w:rPr>
        <w:t>By law you can exercise the following rights in relation to your personal data,</w:t>
      </w:r>
      <w:r>
        <w:rPr>
          <w:rFonts w:cstheme="minorHAnsi"/>
          <w:i/>
        </w:rPr>
        <w:t xml:space="preserve"> </w:t>
      </w:r>
      <w:r w:rsidRPr="00C964BC">
        <w:rPr>
          <w:rFonts w:cstheme="minorHAnsi"/>
          <w:i/>
        </w:rPr>
        <w:t xml:space="preserve">unless the request would make it impossible or very difficult to conduct the research. You can exercise these rights by contacting your study Doctor [INSERT CONTACT DETAILS] or the Trinity College Data Protection Officer, Secretary’s Office, Trinity College Dublin, Dublin 2, Ireland. Email: </w:t>
      </w:r>
      <w:hyperlink r:id="rId28" w:history="1">
        <w:r w:rsidRPr="00C964BC">
          <w:rPr>
            <w:rStyle w:val="Hyperlink"/>
            <w:rFonts w:cstheme="minorHAnsi"/>
            <w:i/>
          </w:rPr>
          <w:t>dataprotection@tcd.ie</w:t>
        </w:r>
      </w:hyperlink>
      <w:r w:rsidRPr="00C964BC">
        <w:rPr>
          <w:rFonts w:cstheme="minorHAnsi"/>
          <w:i/>
        </w:rPr>
        <w:t xml:space="preserve">. Website: </w:t>
      </w:r>
      <w:hyperlink r:id="rId29" w:history="1">
        <w:r w:rsidRPr="00C964BC">
          <w:rPr>
            <w:rStyle w:val="Hyperlink"/>
            <w:rFonts w:cstheme="minorHAnsi"/>
            <w:i/>
          </w:rPr>
          <w:t>www.tcd.ie/privacy</w:t>
        </w:r>
      </w:hyperlink>
      <w:r w:rsidRPr="00C964BC">
        <w:rPr>
          <w:rFonts w:cstheme="minorHAnsi"/>
          <w:i/>
        </w:rPr>
        <w:t>.</w:t>
      </w:r>
    </w:p>
    <w:p w14:paraId="5747C920" w14:textId="77777777" w:rsidR="001901E2" w:rsidRPr="002D5CE4" w:rsidRDefault="001901E2" w:rsidP="002D5CE4">
      <w:pPr>
        <w:pBdr>
          <w:top w:val="single" w:sz="4" w:space="1" w:color="auto"/>
          <w:left w:val="single" w:sz="4" w:space="4" w:color="auto"/>
          <w:bottom w:val="single" w:sz="4" w:space="1" w:color="auto"/>
          <w:right w:val="single" w:sz="4" w:space="4" w:color="auto"/>
        </w:pBdr>
        <w:rPr>
          <w:b/>
          <w:bCs/>
          <w:sz w:val="28"/>
          <w:szCs w:val="28"/>
        </w:rPr>
      </w:pPr>
      <w:bookmarkStart w:id="98" w:name="_Toc201572639"/>
      <w:r w:rsidRPr="002D5CE4">
        <w:rPr>
          <w:b/>
          <w:bCs/>
          <w:sz w:val="28"/>
          <w:szCs w:val="28"/>
        </w:rPr>
        <w:t>Part 3 - Approval, Organising and Funding</w:t>
      </w:r>
      <w:bookmarkEnd w:id="98"/>
    </w:p>
    <w:tbl>
      <w:tblPr>
        <w:tblStyle w:val="TableGrid"/>
        <w:tblW w:w="0" w:type="auto"/>
        <w:tblLook w:val="04A0" w:firstRow="1" w:lastRow="0" w:firstColumn="1" w:lastColumn="0" w:noHBand="0" w:noVBand="1"/>
      </w:tblPr>
      <w:tblGrid>
        <w:gridCol w:w="8399"/>
      </w:tblGrid>
      <w:tr w:rsidR="001901E2" w:rsidRPr="002D5CE4" w14:paraId="0C37AF5F" w14:textId="77777777" w:rsidTr="00282912">
        <w:tc>
          <w:tcPr>
            <w:tcW w:w="9016" w:type="dxa"/>
            <w:shd w:val="clear" w:color="auto" w:fill="0070C0"/>
          </w:tcPr>
          <w:p w14:paraId="77FBA6B7" w14:textId="77777777" w:rsidR="001901E2" w:rsidRPr="002D5CE4" w:rsidRDefault="001901E2" w:rsidP="002D5CE4">
            <w:pPr>
              <w:pBdr>
                <w:top w:val="single" w:sz="4" w:space="1" w:color="auto"/>
                <w:left w:val="single" w:sz="4" w:space="4" w:color="auto"/>
                <w:bottom w:val="single" w:sz="4" w:space="1" w:color="auto"/>
                <w:right w:val="single" w:sz="4" w:space="4" w:color="auto"/>
              </w:pBdr>
              <w:spacing w:before="120" w:after="120" w:line="276" w:lineRule="auto"/>
              <w:jc w:val="both"/>
              <w:rPr>
                <w:rFonts w:cstheme="minorHAnsi"/>
                <w:b/>
                <w:bCs/>
                <w:sz w:val="28"/>
                <w:szCs w:val="28"/>
              </w:rPr>
            </w:pPr>
            <w:r w:rsidRPr="002D5CE4">
              <w:rPr>
                <w:rFonts w:cstheme="minorHAnsi"/>
                <w:b/>
                <w:bCs/>
                <w:color w:val="FFFFFF" w:themeColor="background1"/>
                <w:sz w:val="28"/>
                <w:szCs w:val="28"/>
              </w:rPr>
              <w:t>Has this study been approved by a research ethics committee?</w:t>
            </w:r>
          </w:p>
        </w:tc>
      </w:tr>
    </w:tbl>
    <w:p w14:paraId="4F4F90C6" w14:textId="77777777" w:rsidR="001901E2" w:rsidRPr="00AB3578" w:rsidRDefault="001901E2" w:rsidP="001901E2">
      <w:pPr>
        <w:spacing w:before="120" w:after="120" w:line="276" w:lineRule="auto"/>
        <w:jc w:val="both"/>
        <w:rPr>
          <w:rFonts w:cstheme="minorHAnsi"/>
        </w:rPr>
      </w:pPr>
      <w:r w:rsidRPr="00AB3578">
        <w:rPr>
          <w:rFonts w:cstheme="minorHAnsi"/>
        </w:rPr>
        <w:t xml:space="preserve">Yes, this study has been approved by the Faculty of Health Sciences Research Committee in Trinity College Dublin. Approval was granted on [INSERT DATE]. </w:t>
      </w:r>
    </w:p>
    <w:p w14:paraId="3A71DDC9" w14:textId="77777777" w:rsidR="001901E2" w:rsidRPr="00675BF4" w:rsidRDefault="001901E2" w:rsidP="001901E2">
      <w:pPr>
        <w:spacing w:before="120" w:after="120" w:line="276" w:lineRule="auto"/>
        <w:jc w:val="both"/>
        <w:rPr>
          <w:rFonts w:cstheme="minorHAnsi"/>
          <w:color w:val="FF0000"/>
        </w:rPr>
      </w:pPr>
    </w:p>
    <w:tbl>
      <w:tblPr>
        <w:tblStyle w:val="TableGrid"/>
        <w:tblW w:w="0" w:type="auto"/>
        <w:tblLook w:val="04A0" w:firstRow="1" w:lastRow="0" w:firstColumn="1" w:lastColumn="0" w:noHBand="0" w:noVBand="1"/>
      </w:tblPr>
      <w:tblGrid>
        <w:gridCol w:w="8399"/>
      </w:tblGrid>
      <w:tr w:rsidR="001901E2" w:rsidRPr="002E0321" w14:paraId="327117DA" w14:textId="77777777" w:rsidTr="00282912">
        <w:tc>
          <w:tcPr>
            <w:tcW w:w="9016" w:type="dxa"/>
            <w:shd w:val="clear" w:color="auto" w:fill="0070C0"/>
          </w:tcPr>
          <w:p w14:paraId="3D564A67" w14:textId="77777777" w:rsidR="001901E2" w:rsidRPr="002E0321" w:rsidRDefault="001901E2" w:rsidP="00282912">
            <w:pPr>
              <w:spacing w:before="120" w:after="120" w:line="276" w:lineRule="auto"/>
              <w:jc w:val="both"/>
              <w:rPr>
                <w:rFonts w:cstheme="minorHAnsi"/>
                <w:b/>
                <w:bCs/>
              </w:rPr>
            </w:pPr>
            <w:r w:rsidRPr="002E0321">
              <w:rPr>
                <w:rFonts w:cstheme="minorHAnsi"/>
                <w:b/>
                <w:bCs/>
                <w:color w:val="FFFFFF" w:themeColor="background1"/>
              </w:rPr>
              <w:t>Who is organising and funding this study?</w:t>
            </w:r>
          </w:p>
        </w:tc>
      </w:tr>
    </w:tbl>
    <w:p w14:paraId="37ACD625" w14:textId="77777777" w:rsidR="001901E2" w:rsidRPr="007A3FA9" w:rsidRDefault="001901E2" w:rsidP="001901E2">
      <w:pPr>
        <w:spacing w:before="120" w:after="120"/>
        <w:jc w:val="both"/>
        <w:rPr>
          <w:rFonts w:cstheme="minorHAnsi"/>
        </w:rPr>
      </w:pPr>
      <w:r w:rsidRPr="007A3FA9">
        <w:rPr>
          <w:rFonts w:cstheme="minorHAnsi"/>
        </w:rPr>
        <w:t>This study is being undertaken by Dr. Julie Broderick as Study PI. This study is being funded by The National Disability Authority (NDA). The NDA will be provided with an anonymous report. They will not access any personal data.</w:t>
      </w:r>
    </w:p>
    <w:p w14:paraId="7CA01C02" w14:textId="77777777" w:rsidR="001901E2" w:rsidRDefault="001901E2" w:rsidP="001901E2">
      <w:pPr>
        <w:spacing w:before="120" w:after="120" w:line="276" w:lineRule="auto"/>
        <w:jc w:val="both"/>
        <w:rPr>
          <w:rFonts w:cstheme="minorHAnsi"/>
          <w:i/>
          <w:iCs/>
          <w:color w:val="0070C0"/>
        </w:rPr>
      </w:pPr>
    </w:p>
    <w:tbl>
      <w:tblPr>
        <w:tblStyle w:val="TableGrid"/>
        <w:tblW w:w="0" w:type="auto"/>
        <w:tblLook w:val="04A0" w:firstRow="1" w:lastRow="0" w:firstColumn="1" w:lastColumn="0" w:noHBand="0" w:noVBand="1"/>
      </w:tblPr>
      <w:tblGrid>
        <w:gridCol w:w="8399"/>
      </w:tblGrid>
      <w:tr w:rsidR="001901E2" w:rsidRPr="002E0321" w14:paraId="5BA64916" w14:textId="77777777" w:rsidTr="00282912">
        <w:tc>
          <w:tcPr>
            <w:tcW w:w="9016" w:type="dxa"/>
            <w:shd w:val="clear" w:color="auto" w:fill="0070C0"/>
          </w:tcPr>
          <w:p w14:paraId="255F7F60" w14:textId="1FC95111" w:rsidR="001901E2" w:rsidRPr="002E0321" w:rsidRDefault="001901E2" w:rsidP="00282912">
            <w:pPr>
              <w:spacing w:before="120" w:after="120" w:line="276" w:lineRule="auto"/>
              <w:jc w:val="both"/>
              <w:rPr>
                <w:rFonts w:cstheme="minorHAnsi"/>
                <w:b/>
                <w:bCs/>
              </w:rPr>
            </w:pPr>
            <w:r>
              <w:rPr>
                <w:rFonts w:cstheme="minorHAnsi"/>
                <w:b/>
                <w:bCs/>
                <w:color w:val="FFFFFF" w:themeColor="background1"/>
              </w:rPr>
              <w:t xml:space="preserve">Will I be paid </w:t>
            </w:r>
            <w:r w:rsidRPr="002E0321">
              <w:rPr>
                <w:rFonts w:cstheme="minorHAnsi"/>
                <w:b/>
                <w:bCs/>
                <w:color w:val="FFFFFF" w:themeColor="background1"/>
              </w:rPr>
              <w:t>for taking part?</w:t>
            </w:r>
          </w:p>
        </w:tc>
      </w:tr>
    </w:tbl>
    <w:p w14:paraId="154EA836" w14:textId="77777777" w:rsidR="001901E2" w:rsidRDefault="001901E2" w:rsidP="001901E2">
      <w:pPr>
        <w:spacing w:before="120" w:after="120" w:line="276" w:lineRule="auto"/>
        <w:jc w:val="both"/>
        <w:rPr>
          <w:rFonts w:cstheme="minorHAnsi"/>
        </w:rPr>
      </w:pPr>
      <w:r w:rsidRPr="00C6760C">
        <w:rPr>
          <w:rFonts w:cstheme="minorHAnsi"/>
        </w:rPr>
        <w:t>No, there is no payment for taking part in the study</w:t>
      </w:r>
      <w:r>
        <w:rPr>
          <w:rFonts w:cstheme="minorHAnsi"/>
        </w:rPr>
        <w:t xml:space="preserve">, but you will be offered a €30 voucher as a token of appreciation for your time. </w:t>
      </w:r>
    </w:p>
    <w:tbl>
      <w:tblPr>
        <w:tblStyle w:val="TableGrid"/>
        <w:tblW w:w="0" w:type="auto"/>
        <w:tblLook w:val="04A0" w:firstRow="1" w:lastRow="0" w:firstColumn="1" w:lastColumn="0" w:noHBand="0" w:noVBand="1"/>
      </w:tblPr>
      <w:tblGrid>
        <w:gridCol w:w="8399"/>
      </w:tblGrid>
      <w:tr w:rsidR="001901E2" w:rsidRPr="002E0321" w14:paraId="016C07AF" w14:textId="77777777" w:rsidTr="00A43A9A">
        <w:tc>
          <w:tcPr>
            <w:tcW w:w="8399" w:type="dxa"/>
            <w:shd w:val="clear" w:color="auto" w:fill="0070C0"/>
          </w:tcPr>
          <w:p w14:paraId="0C4D02AB" w14:textId="3A952C17" w:rsidR="001901E2" w:rsidRPr="002E0321" w:rsidRDefault="001901E2" w:rsidP="00282912">
            <w:pPr>
              <w:spacing w:before="120" w:after="120" w:line="276" w:lineRule="auto"/>
              <w:jc w:val="both"/>
              <w:rPr>
                <w:rFonts w:cstheme="minorHAnsi"/>
                <w:b/>
                <w:bCs/>
              </w:rPr>
            </w:pPr>
            <w:r w:rsidRPr="002E0321">
              <w:rPr>
                <w:rFonts w:cstheme="minorHAnsi"/>
                <w:b/>
                <w:bCs/>
                <w:color w:val="FFFFFF" w:themeColor="background1"/>
              </w:rPr>
              <w:t>Will my personal data be used in future studies?</w:t>
            </w:r>
          </w:p>
        </w:tc>
      </w:tr>
    </w:tbl>
    <w:p w14:paraId="42180216" w14:textId="2A040649" w:rsidR="00A15DB7" w:rsidRDefault="001901E2" w:rsidP="001901E2">
      <w:pPr>
        <w:pStyle w:val="NormalWeb"/>
        <w:spacing w:before="0" w:beforeAutospacing="0" w:after="0" w:afterAutospacing="0" w:line="276" w:lineRule="auto"/>
        <w:jc w:val="both"/>
        <w:rPr>
          <w:rFonts w:asciiTheme="minorHAnsi" w:hAnsiTheme="minorHAnsi"/>
        </w:rPr>
      </w:pPr>
      <w:r w:rsidRPr="00C6760C">
        <w:rPr>
          <w:rFonts w:asciiTheme="minorHAnsi" w:hAnsiTheme="minorHAnsi"/>
        </w:rPr>
        <w:t xml:space="preserve">Your data will not be used for any future studies. You have only given permission for your data to be used in this study. </w:t>
      </w:r>
    </w:p>
    <w:p w14:paraId="0D2789FC" w14:textId="77777777" w:rsidR="00C27102" w:rsidRPr="002D5CE4" w:rsidRDefault="00C27102" w:rsidP="002D5CE4">
      <w:pPr>
        <w:pBdr>
          <w:top w:val="single" w:sz="4" w:space="1" w:color="auto"/>
          <w:left w:val="single" w:sz="4" w:space="4" w:color="auto"/>
          <w:bottom w:val="single" w:sz="4" w:space="1" w:color="auto"/>
          <w:right w:val="single" w:sz="4" w:space="4" w:color="auto"/>
        </w:pBdr>
        <w:rPr>
          <w:b/>
          <w:bCs/>
          <w:sz w:val="28"/>
          <w:szCs w:val="28"/>
        </w:rPr>
      </w:pPr>
      <w:r w:rsidRPr="002D5CE4">
        <w:rPr>
          <w:b/>
          <w:bCs/>
          <w:sz w:val="28"/>
          <w:szCs w:val="28"/>
        </w:rPr>
        <w:t xml:space="preserve">Part 4 - Future Research </w:t>
      </w:r>
    </w:p>
    <w:tbl>
      <w:tblPr>
        <w:tblStyle w:val="GridTable6Colorful1"/>
        <w:tblW w:w="0" w:type="auto"/>
        <w:tblLook w:val="04A0" w:firstRow="1" w:lastRow="0" w:firstColumn="1" w:lastColumn="0" w:noHBand="0" w:noVBand="1"/>
      </w:tblPr>
      <w:tblGrid>
        <w:gridCol w:w="8399"/>
      </w:tblGrid>
      <w:tr w:rsidR="00C27102" w:rsidRPr="002E0321" w14:paraId="340BD190" w14:textId="77777777" w:rsidTr="008177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0070C0"/>
          </w:tcPr>
          <w:p w14:paraId="40E53415" w14:textId="77777777" w:rsidR="00C27102" w:rsidRPr="002E0321" w:rsidRDefault="00C27102" w:rsidP="0081774E">
            <w:pPr>
              <w:spacing w:before="120" w:after="120" w:line="276" w:lineRule="auto"/>
              <w:jc w:val="both"/>
              <w:rPr>
                <w:rFonts w:cstheme="minorHAnsi"/>
                <w:b w:val="0"/>
                <w:bCs w:val="0"/>
              </w:rPr>
            </w:pPr>
            <w:r w:rsidRPr="002E0321">
              <w:rPr>
                <w:rFonts w:cstheme="minorHAnsi"/>
                <w:color w:val="FFFFFF" w:themeColor="background1"/>
              </w:rPr>
              <w:t>Will my personal data be used in future studies?</w:t>
            </w:r>
          </w:p>
        </w:tc>
      </w:tr>
    </w:tbl>
    <w:p w14:paraId="4473432D" w14:textId="77777777" w:rsidR="00C27102" w:rsidRPr="00B845E7" w:rsidRDefault="00C27102" w:rsidP="00C27102">
      <w:pPr>
        <w:pStyle w:val="NormalWeb"/>
        <w:spacing w:before="0" w:beforeAutospacing="0" w:after="0" w:afterAutospacing="0" w:line="276" w:lineRule="auto"/>
        <w:jc w:val="both"/>
        <w:rPr>
          <w:rFonts w:asciiTheme="minorHAnsi" w:hAnsiTheme="minorHAnsi"/>
          <w:sz w:val="22"/>
          <w:szCs w:val="22"/>
        </w:rPr>
      </w:pPr>
      <w:r w:rsidRPr="00B845E7">
        <w:rPr>
          <w:rFonts w:asciiTheme="minorHAnsi" w:hAnsiTheme="minorHAnsi"/>
          <w:sz w:val="22"/>
          <w:szCs w:val="22"/>
        </w:rPr>
        <w:t xml:space="preserve">Your data will not be used for any future studies. You have only given permission for your data to be used in this study. </w:t>
      </w:r>
    </w:p>
    <w:p w14:paraId="542181A4" w14:textId="77777777" w:rsidR="001901E2" w:rsidRPr="002D5CE4" w:rsidRDefault="001901E2" w:rsidP="002D5CE4">
      <w:pPr>
        <w:pBdr>
          <w:top w:val="single" w:sz="4" w:space="1" w:color="auto"/>
          <w:left w:val="single" w:sz="4" w:space="4" w:color="auto"/>
          <w:bottom w:val="single" w:sz="4" w:space="1" w:color="auto"/>
          <w:right w:val="single" w:sz="4" w:space="4" w:color="auto"/>
        </w:pBdr>
        <w:rPr>
          <w:b/>
          <w:bCs/>
          <w:sz w:val="28"/>
          <w:szCs w:val="28"/>
        </w:rPr>
      </w:pPr>
      <w:bookmarkStart w:id="99" w:name="_Toc201572641"/>
      <w:r w:rsidRPr="002D5CE4">
        <w:rPr>
          <w:b/>
          <w:bCs/>
          <w:sz w:val="28"/>
          <w:szCs w:val="28"/>
        </w:rPr>
        <w:t>Part 5 - Further Information</w:t>
      </w:r>
      <w:bookmarkEnd w:id="99"/>
    </w:p>
    <w:tbl>
      <w:tblPr>
        <w:tblStyle w:val="TableGrid"/>
        <w:tblW w:w="9209" w:type="dxa"/>
        <w:tblLook w:val="04A0" w:firstRow="1" w:lastRow="0" w:firstColumn="1" w:lastColumn="0" w:noHBand="0" w:noVBand="1"/>
      </w:tblPr>
      <w:tblGrid>
        <w:gridCol w:w="9209"/>
      </w:tblGrid>
      <w:tr w:rsidR="001901E2" w:rsidRPr="002E0321" w14:paraId="10BABDA5" w14:textId="77777777" w:rsidTr="00282912">
        <w:tc>
          <w:tcPr>
            <w:tcW w:w="9209" w:type="dxa"/>
            <w:shd w:val="clear" w:color="auto" w:fill="0070C0"/>
          </w:tcPr>
          <w:p w14:paraId="24775313" w14:textId="77777777" w:rsidR="001901E2" w:rsidRPr="002E0321" w:rsidRDefault="001901E2" w:rsidP="00282912">
            <w:pPr>
              <w:spacing w:before="120" w:after="120" w:line="276" w:lineRule="auto"/>
              <w:jc w:val="both"/>
              <w:rPr>
                <w:rFonts w:cstheme="minorHAnsi"/>
                <w:b/>
                <w:bCs/>
              </w:rPr>
            </w:pPr>
            <w:r w:rsidRPr="002E0321">
              <w:rPr>
                <w:rFonts w:cstheme="minorHAnsi"/>
                <w:b/>
                <w:bCs/>
                <w:color w:val="FFFFFF" w:themeColor="background1"/>
              </w:rPr>
              <w:t>What happens if I change my mind?</w:t>
            </w:r>
          </w:p>
        </w:tc>
      </w:tr>
    </w:tbl>
    <w:p w14:paraId="670A3031" w14:textId="77777777" w:rsidR="001901E2" w:rsidRPr="00072C0F" w:rsidRDefault="001901E2" w:rsidP="001901E2">
      <w:pPr>
        <w:spacing w:before="120" w:after="120" w:line="276" w:lineRule="auto"/>
        <w:jc w:val="both"/>
        <w:rPr>
          <w:rFonts w:cstheme="minorHAnsi"/>
        </w:rPr>
      </w:pPr>
      <w:r w:rsidRPr="00072C0F">
        <w:rPr>
          <w:rFonts w:cstheme="minorHAnsi"/>
        </w:rPr>
        <w:t>Your participation in this study is voluntary and you can change your mind even if the study has started.</w:t>
      </w:r>
    </w:p>
    <w:p w14:paraId="0CE7AC0F" w14:textId="77777777" w:rsidR="001901E2" w:rsidRPr="00072C0F" w:rsidRDefault="001901E2" w:rsidP="001901E2">
      <w:pPr>
        <w:spacing w:before="120" w:after="120" w:line="276" w:lineRule="auto"/>
        <w:jc w:val="both"/>
        <w:rPr>
          <w:rFonts w:cstheme="minorHAnsi"/>
          <w:i/>
          <w:iCs/>
        </w:rPr>
      </w:pPr>
      <w:r w:rsidRPr="00072C0F">
        <w:rPr>
          <w:rFonts w:cstheme="minorHAnsi"/>
        </w:rPr>
        <w:t xml:space="preserve">You do not have to give a reason for changing your mind. This will not affect </w:t>
      </w:r>
      <w:r>
        <w:rPr>
          <w:rFonts w:cstheme="minorHAnsi"/>
        </w:rPr>
        <w:t xml:space="preserve">the services you receive in any way. </w:t>
      </w:r>
    </w:p>
    <w:p w14:paraId="2EC07046" w14:textId="77777777" w:rsidR="001901E2" w:rsidRPr="00DE18AF" w:rsidRDefault="001901E2" w:rsidP="001901E2">
      <w:pPr>
        <w:spacing w:before="120" w:after="120" w:line="276" w:lineRule="auto"/>
        <w:jc w:val="both"/>
        <w:rPr>
          <w:rFonts w:cstheme="minorHAnsi"/>
        </w:rPr>
      </w:pPr>
      <w:r w:rsidRPr="00072C0F">
        <w:rPr>
          <w:rFonts w:cstheme="minorHAnsi"/>
        </w:rPr>
        <w:t xml:space="preserve">If you would like to withdraw from the study, please contact Dr. Julie Broderick at (01) 8962110, who can organise this for you.  </w:t>
      </w:r>
      <w:r w:rsidRPr="0030234D">
        <w:rPr>
          <w:rFonts w:cstheme="minorHAnsi"/>
        </w:rPr>
        <w:t xml:space="preserve">She will discuss with you if you are happy for us to </w:t>
      </w:r>
      <w:r w:rsidRPr="00DE18AF">
        <w:rPr>
          <w:rFonts w:cstheme="minorHAnsi"/>
        </w:rPr>
        <w:t xml:space="preserve">continue to use information about you (personal data) which has already been collected. If you do not consent to your personal data being retained for this study, we will delete any information that could identify you. </w:t>
      </w:r>
    </w:p>
    <w:p w14:paraId="27A00972" w14:textId="77777777" w:rsidR="001901E2" w:rsidRPr="00072C0F" w:rsidRDefault="001901E2" w:rsidP="001901E2">
      <w:pPr>
        <w:spacing w:before="120" w:after="120" w:line="276" w:lineRule="auto"/>
        <w:jc w:val="both"/>
        <w:rPr>
          <w:rFonts w:cstheme="minorHAnsi"/>
        </w:rPr>
      </w:pPr>
      <w:r w:rsidRPr="00DE18AF">
        <w:rPr>
          <w:rFonts w:cstheme="minorHAnsi"/>
        </w:rPr>
        <w:t xml:space="preserve">Please note that we will not be able to remove personal data which has been shared or pooled for use in publication before your request for deletion. </w:t>
      </w:r>
    </w:p>
    <w:tbl>
      <w:tblPr>
        <w:tblStyle w:val="TableGrid"/>
        <w:tblW w:w="0" w:type="auto"/>
        <w:tblLook w:val="04A0" w:firstRow="1" w:lastRow="0" w:firstColumn="1" w:lastColumn="0" w:noHBand="0" w:noVBand="1"/>
      </w:tblPr>
      <w:tblGrid>
        <w:gridCol w:w="8399"/>
      </w:tblGrid>
      <w:tr w:rsidR="001901E2" w:rsidRPr="002E0321" w14:paraId="5B4D31E1" w14:textId="77777777" w:rsidTr="00282912">
        <w:tc>
          <w:tcPr>
            <w:tcW w:w="9016" w:type="dxa"/>
            <w:shd w:val="clear" w:color="auto" w:fill="0070C0"/>
          </w:tcPr>
          <w:p w14:paraId="41970FFD" w14:textId="77777777" w:rsidR="001901E2" w:rsidRPr="002E0321" w:rsidRDefault="001901E2" w:rsidP="00282912">
            <w:pPr>
              <w:spacing w:before="120" w:after="120" w:line="276" w:lineRule="auto"/>
              <w:jc w:val="both"/>
              <w:rPr>
                <w:rFonts w:cstheme="minorHAnsi"/>
                <w:b/>
                <w:bCs/>
              </w:rPr>
            </w:pPr>
            <w:r w:rsidRPr="003D1B7C">
              <w:rPr>
                <w:rFonts w:cstheme="minorHAnsi"/>
                <w:b/>
                <w:bCs/>
                <w:color w:val="FFFFFF" w:themeColor="background1"/>
              </w:rPr>
              <w:lastRenderedPageBreak/>
              <w:t>Who should I contact for information or concerns?</w:t>
            </w:r>
          </w:p>
        </w:tc>
      </w:tr>
    </w:tbl>
    <w:p w14:paraId="3B7F5DD4" w14:textId="77777777" w:rsidR="001901E2" w:rsidRPr="005342C7" w:rsidRDefault="001901E2" w:rsidP="001901E2">
      <w:pPr>
        <w:pStyle w:val="BodyTextIndent"/>
        <w:spacing w:before="240" w:after="0"/>
        <w:ind w:left="0"/>
        <w:jc w:val="both"/>
        <w:rPr>
          <w:rFonts w:cstheme="minorHAnsi"/>
        </w:rPr>
      </w:pPr>
      <w:r w:rsidRPr="005342C7">
        <w:rPr>
          <w:rFonts w:cstheme="minorHAnsi"/>
        </w:rPr>
        <w:t>If you have any concerns or questions, you can contact:</w:t>
      </w:r>
    </w:p>
    <w:p w14:paraId="203F66BC" w14:textId="77777777" w:rsidR="001901E2" w:rsidRPr="005342C7" w:rsidRDefault="001901E2" w:rsidP="001901E2">
      <w:pPr>
        <w:pStyle w:val="BodyTextIndent"/>
        <w:numPr>
          <w:ilvl w:val="0"/>
          <w:numId w:val="22"/>
        </w:numPr>
        <w:spacing w:before="240" w:after="0" w:line="276" w:lineRule="auto"/>
        <w:jc w:val="both"/>
        <w:rPr>
          <w:rFonts w:cstheme="minorHAnsi"/>
        </w:rPr>
      </w:pPr>
      <w:r w:rsidRPr="005342C7">
        <w:rPr>
          <w:rFonts w:cstheme="minorHAnsi"/>
        </w:rPr>
        <w:t>Principal Investigator: Dr. Julie Broderick (01) 8962110</w:t>
      </w:r>
    </w:p>
    <w:p w14:paraId="3B54F02C" w14:textId="77777777" w:rsidR="001901E2" w:rsidRPr="00DE033C" w:rsidRDefault="001901E2" w:rsidP="001901E2">
      <w:pPr>
        <w:spacing w:before="120" w:after="120" w:line="276" w:lineRule="auto"/>
        <w:jc w:val="both"/>
        <w:rPr>
          <w:rFonts w:cstheme="minorHAnsi"/>
          <w:color w:val="000000" w:themeColor="text1"/>
        </w:rPr>
      </w:pPr>
      <w:r w:rsidRPr="00DE033C">
        <w:rPr>
          <w:rFonts w:cstheme="minorHAnsi"/>
          <w:color w:val="000000" w:themeColor="text1"/>
        </w:rPr>
        <w:t xml:space="preserve">If you have any questions in relation to your rights under data protection law, you can contact the Data Protection Officer, Trinity College Dublin: Data Protection Officer, Secretary’s Office, Trinity College Dublin, Dublin 2, Ireland. Email: dataprotection@tcd.ie. Website: </w:t>
      </w:r>
      <w:hyperlink r:id="rId30" w:history="1">
        <w:r w:rsidRPr="00DE033C">
          <w:rPr>
            <w:rStyle w:val="Hyperlink"/>
            <w:rFonts w:cstheme="minorHAnsi"/>
            <w:color w:val="000000" w:themeColor="text1"/>
          </w:rPr>
          <w:t>www.dataprotection.ie</w:t>
        </w:r>
      </w:hyperlink>
      <w:r w:rsidRPr="00DE033C">
        <w:rPr>
          <w:rFonts w:cstheme="minorHAnsi"/>
          <w:color w:val="000000" w:themeColor="text1"/>
        </w:rPr>
        <w:t xml:space="preserve"> . </w:t>
      </w:r>
    </w:p>
    <w:p w14:paraId="448E9277" w14:textId="77777777" w:rsidR="001901E2" w:rsidRDefault="001901E2" w:rsidP="001901E2">
      <w:pPr>
        <w:spacing w:before="120" w:after="120" w:line="276" w:lineRule="auto"/>
        <w:jc w:val="both"/>
        <w:rPr>
          <w:rStyle w:val="Hyperlink"/>
          <w:rFonts w:cstheme="minorHAnsi"/>
          <w:color w:val="000000" w:themeColor="text1"/>
        </w:rPr>
      </w:pPr>
      <w:r w:rsidRPr="00DE033C">
        <w:rPr>
          <w:rFonts w:cstheme="minorHAnsi"/>
          <w:color w:val="000000" w:themeColor="text1"/>
        </w:rPr>
        <w:t xml:space="preserve">Under GDPR, if you are not satisfied with how your data is being processed, you have the right to raise a concern with the Office of the Data Protection Commission, 21 Fitzwilliam Square South, Dublin 2, Ireland. Website: </w:t>
      </w:r>
      <w:hyperlink r:id="rId31" w:history="1">
        <w:r w:rsidRPr="00DE033C">
          <w:rPr>
            <w:rStyle w:val="Hyperlink"/>
            <w:rFonts w:cstheme="minorHAnsi"/>
            <w:color w:val="000000" w:themeColor="text1"/>
          </w:rPr>
          <w:t>www.dataprotection.ie</w:t>
        </w:r>
      </w:hyperlink>
    </w:p>
    <w:p w14:paraId="2C95A7D6" w14:textId="77777777" w:rsidR="001901E2" w:rsidRPr="002D5CE4" w:rsidRDefault="001901E2" w:rsidP="002D5CE4">
      <w:pPr>
        <w:pBdr>
          <w:top w:val="single" w:sz="4" w:space="1" w:color="auto"/>
          <w:left w:val="single" w:sz="4" w:space="4" w:color="auto"/>
          <w:bottom w:val="single" w:sz="4" w:space="1" w:color="auto"/>
          <w:right w:val="single" w:sz="4" w:space="4" w:color="auto"/>
        </w:pBdr>
        <w:rPr>
          <w:b/>
          <w:bCs/>
          <w:sz w:val="28"/>
          <w:szCs w:val="28"/>
        </w:rPr>
      </w:pPr>
      <w:bookmarkStart w:id="100" w:name="_Toc201572642"/>
      <w:r w:rsidRPr="002D5CE4">
        <w:rPr>
          <w:b/>
          <w:bCs/>
          <w:sz w:val="28"/>
          <w:szCs w:val="28"/>
        </w:rPr>
        <w:t>Part 6 - Next Steps</w:t>
      </w:r>
      <w:bookmarkEnd w:id="100"/>
    </w:p>
    <w:tbl>
      <w:tblPr>
        <w:tblStyle w:val="TableGrid"/>
        <w:tblW w:w="0" w:type="auto"/>
        <w:tblLook w:val="04A0" w:firstRow="1" w:lastRow="0" w:firstColumn="1" w:lastColumn="0" w:noHBand="0" w:noVBand="1"/>
      </w:tblPr>
      <w:tblGrid>
        <w:gridCol w:w="8399"/>
      </w:tblGrid>
      <w:tr w:rsidR="001901E2" w:rsidRPr="002E0321" w14:paraId="3C300328" w14:textId="77777777" w:rsidTr="00282912">
        <w:tc>
          <w:tcPr>
            <w:tcW w:w="9016" w:type="dxa"/>
            <w:shd w:val="clear" w:color="auto" w:fill="0070C0"/>
          </w:tcPr>
          <w:p w14:paraId="045496F6" w14:textId="77777777" w:rsidR="001901E2" w:rsidRPr="002E0321" w:rsidRDefault="001901E2" w:rsidP="00282912">
            <w:pPr>
              <w:spacing w:before="120" w:after="120" w:line="276" w:lineRule="auto"/>
              <w:jc w:val="both"/>
              <w:rPr>
                <w:rFonts w:cstheme="minorHAnsi"/>
                <w:b/>
                <w:bCs/>
              </w:rPr>
            </w:pPr>
            <w:r w:rsidRPr="002E0321">
              <w:rPr>
                <w:rFonts w:cstheme="minorHAnsi"/>
                <w:b/>
                <w:bCs/>
                <w:color w:val="FFFFFF" w:themeColor="background1"/>
              </w:rPr>
              <w:t>Will I be contacted again?</w:t>
            </w:r>
          </w:p>
        </w:tc>
      </w:tr>
    </w:tbl>
    <w:p w14:paraId="18F5DA51" w14:textId="77777777" w:rsidR="001901E2" w:rsidRPr="00F83FE2" w:rsidRDefault="001901E2" w:rsidP="001901E2">
      <w:pPr>
        <w:spacing w:before="120" w:after="120" w:line="276" w:lineRule="auto"/>
        <w:jc w:val="both"/>
        <w:rPr>
          <w:rFonts w:cstheme="minorHAnsi"/>
          <w:color w:val="000000" w:themeColor="text1"/>
        </w:rPr>
      </w:pPr>
      <w:r w:rsidRPr="00F83FE2">
        <w:rPr>
          <w:rFonts w:cstheme="minorHAnsi"/>
        </w:rPr>
        <w:t xml:space="preserve">If you would like to take part in this study, you will be asked to sign the Consent Form on the next page. </w:t>
      </w:r>
      <w:r w:rsidRPr="00F83FE2">
        <w:rPr>
          <w:rFonts w:cstheme="minorHAnsi"/>
          <w:color w:val="000000" w:themeColor="text1"/>
        </w:rPr>
        <w:t>You will be given a copy of this Leaflet and the signed Consent Form to keep. Please retain these in case they are needed for future reference.</w:t>
      </w:r>
    </w:p>
    <w:p w14:paraId="2AC52587" w14:textId="77777777" w:rsidR="001901E2" w:rsidRDefault="001901E2" w:rsidP="001901E2">
      <w:pPr>
        <w:pStyle w:val="ListParagraph"/>
        <w:ind w:left="0"/>
        <w:jc w:val="both"/>
        <w:rPr>
          <w:rFonts w:cstheme="minorHAnsi"/>
        </w:rPr>
      </w:pPr>
      <w:r w:rsidRPr="00F83FE2">
        <w:rPr>
          <w:rFonts w:cstheme="minorHAnsi"/>
        </w:rPr>
        <w:t xml:space="preserve">After the study you will not be contacted again by the study team. </w:t>
      </w:r>
    </w:p>
    <w:p w14:paraId="1686177B" w14:textId="77777777" w:rsidR="001901E2" w:rsidRPr="00D4778F" w:rsidRDefault="001901E2" w:rsidP="001901E2">
      <w:pPr>
        <w:pBdr>
          <w:top w:val="single" w:sz="4" w:space="1" w:color="auto"/>
          <w:left w:val="single" w:sz="4" w:space="4" w:color="auto"/>
          <w:bottom w:val="single" w:sz="4" w:space="1" w:color="auto"/>
          <w:right w:val="single" w:sz="4" w:space="4" w:color="auto"/>
        </w:pBdr>
        <w:shd w:val="clear" w:color="auto" w:fill="0070C0"/>
        <w:spacing w:before="120" w:after="120" w:line="276" w:lineRule="auto"/>
        <w:jc w:val="both"/>
        <w:rPr>
          <w:rFonts w:cstheme="minorHAnsi"/>
          <w:b/>
          <w:bCs/>
          <w:color w:val="FFFFFF" w:themeColor="background1"/>
        </w:rPr>
      </w:pPr>
      <w:r>
        <w:rPr>
          <w:rFonts w:cstheme="minorHAnsi"/>
          <w:b/>
          <w:bCs/>
          <w:color w:val="FFFFFF" w:themeColor="background1"/>
        </w:rPr>
        <w:t xml:space="preserve">Thanks </w:t>
      </w:r>
    </w:p>
    <w:p w14:paraId="313F8D92" w14:textId="77777777" w:rsidR="001901E2" w:rsidRPr="00F83FE2" w:rsidRDefault="001901E2" w:rsidP="001901E2">
      <w:pPr>
        <w:spacing w:before="120" w:after="120" w:line="276" w:lineRule="auto"/>
        <w:jc w:val="both"/>
        <w:rPr>
          <w:rFonts w:cstheme="minorHAnsi"/>
          <w:color w:val="000000" w:themeColor="text1"/>
        </w:rPr>
      </w:pPr>
      <w:r w:rsidRPr="00F83FE2">
        <w:rPr>
          <w:rFonts w:cstheme="minorHAnsi"/>
          <w:color w:val="000000" w:themeColor="text1"/>
        </w:rPr>
        <w:t>Thank you for taking the time to read this Participant Information Leaflet.</w:t>
      </w:r>
    </w:p>
    <w:p w14:paraId="6E26E33E" w14:textId="77777777" w:rsidR="001901E2" w:rsidRDefault="001901E2" w:rsidP="001901E2">
      <w:pPr>
        <w:spacing w:before="120" w:after="120" w:line="276" w:lineRule="auto"/>
        <w:jc w:val="both"/>
        <w:rPr>
          <w:rFonts w:cstheme="minorHAnsi"/>
          <w:b/>
          <w:bCs/>
          <w:color w:val="000000" w:themeColor="text1"/>
        </w:rPr>
        <w:sectPr w:rsidR="001901E2" w:rsidSect="001901E2">
          <w:pgSz w:w="11900" w:h="16840" w:code="9"/>
          <w:pgMar w:top="2495" w:right="1694" w:bottom="567" w:left="1797" w:header="0" w:footer="1871" w:gutter="0"/>
          <w:cols w:space="708"/>
          <w:titlePg/>
          <w:docGrid w:linePitch="360"/>
        </w:sectPr>
      </w:pPr>
    </w:p>
    <w:p w14:paraId="64E8AD1E" w14:textId="77777777" w:rsidR="001901E2" w:rsidRDefault="001901E2" w:rsidP="001901E2">
      <w:pPr>
        <w:spacing w:before="120" w:after="120" w:line="276" w:lineRule="auto"/>
        <w:jc w:val="both"/>
        <w:rPr>
          <w:rFonts w:cstheme="minorHAnsi"/>
          <w:b/>
          <w:bCs/>
          <w:color w:val="000000" w:themeColor="text1"/>
        </w:rPr>
      </w:pPr>
      <w:r w:rsidRPr="0078084C">
        <w:rPr>
          <w:noProof/>
          <w:lang w:val="en-IE" w:eastAsia="en-IE"/>
        </w:rPr>
        <w:lastRenderedPageBreak/>
        <w:drawing>
          <wp:anchor distT="0" distB="0" distL="114300" distR="114300" simplePos="0" relativeHeight="251666944" behindDoc="0" locked="0" layoutInCell="1" allowOverlap="1" wp14:anchorId="591AD12F" wp14:editId="74D7DFD9">
            <wp:simplePos x="0" y="0"/>
            <wp:positionH relativeFrom="column">
              <wp:posOffset>-396240</wp:posOffset>
            </wp:positionH>
            <wp:positionV relativeFrom="paragraph">
              <wp:posOffset>-902222</wp:posOffset>
            </wp:positionV>
            <wp:extent cx="3230649" cy="901700"/>
            <wp:effectExtent l="0" t="0" r="8255" b="0"/>
            <wp:wrapNone/>
            <wp:docPr id="130609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0547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0649" cy="901700"/>
                    </a:xfrm>
                    <a:prstGeom prst="rect">
                      <a:avLst/>
                    </a:prstGeom>
                  </pic:spPr>
                </pic:pic>
              </a:graphicData>
            </a:graphic>
            <wp14:sizeRelH relativeFrom="margin">
              <wp14:pctWidth>0</wp14:pctWidth>
            </wp14:sizeRelH>
            <wp14:sizeRelV relativeFrom="margin">
              <wp14:pctHeight>0</wp14:pctHeight>
            </wp14:sizeRelV>
          </wp:anchor>
        </w:drawing>
      </w:r>
      <w:r>
        <w:rPr>
          <w:noProof/>
          <w:lang w:val="en-IE" w:eastAsia="en-IE"/>
        </w:rPr>
        <w:drawing>
          <wp:anchor distT="0" distB="0" distL="114300" distR="114300" simplePos="0" relativeHeight="251665920" behindDoc="0" locked="0" layoutInCell="1" allowOverlap="1" wp14:anchorId="18B377A1" wp14:editId="38010F44">
            <wp:simplePos x="0" y="0"/>
            <wp:positionH relativeFrom="column">
              <wp:posOffset>4876800</wp:posOffset>
            </wp:positionH>
            <wp:positionV relativeFrom="paragraph">
              <wp:posOffset>-838835</wp:posOffset>
            </wp:positionV>
            <wp:extent cx="1043494" cy="739841"/>
            <wp:effectExtent l="0" t="0" r="4445" b="3175"/>
            <wp:wrapNone/>
            <wp:docPr id="1080551734" name="Picture 1080551734" descr="National Disability Authority Logo" title="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43494" cy="739841"/>
                    </a:xfrm>
                    <a:prstGeom prst="rect">
                      <a:avLst/>
                    </a:prstGeom>
                  </pic:spPr>
                </pic:pic>
              </a:graphicData>
            </a:graphic>
            <wp14:sizeRelH relativeFrom="margin">
              <wp14:pctWidth>0</wp14:pctWidth>
            </wp14:sizeRelH>
            <wp14:sizeRelV relativeFrom="margin">
              <wp14:pctHeight>0</wp14:pctHeight>
            </wp14:sizeRelV>
          </wp:anchor>
        </w:drawing>
      </w:r>
    </w:p>
    <w:p w14:paraId="4D4651CE" w14:textId="77777777" w:rsidR="001901E2" w:rsidRPr="00C259AA" w:rsidRDefault="001901E2" w:rsidP="001901E2">
      <w:pPr>
        <w:spacing w:before="120" w:after="120" w:line="360" w:lineRule="auto"/>
        <w:ind w:left="-709" w:right="-613"/>
        <w:jc w:val="center"/>
        <w:rPr>
          <w:rFonts w:cstheme="minorHAnsi"/>
          <w:bCs/>
        </w:rPr>
      </w:pPr>
      <w:r w:rsidRPr="00367E58">
        <w:rPr>
          <w:rFonts w:cstheme="minorHAnsi"/>
          <w:b/>
          <w:sz w:val="28"/>
          <w:szCs w:val="28"/>
        </w:rPr>
        <w:t>CONSENT FORM</w:t>
      </w:r>
    </w:p>
    <w:tbl>
      <w:tblPr>
        <w:tblW w:w="5739" w:type="pct"/>
        <w:tblInd w:w="-714" w:type="dxa"/>
        <w:tblLook w:val="00A0" w:firstRow="1" w:lastRow="0" w:firstColumn="1" w:lastColumn="0" w:noHBand="0" w:noVBand="0"/>
      </w:tblPr>
      <w:tblGrid>
        <w:gridCol w:w="7373"/>
        <w:gridCol w:w="2976"/>
      </w:tblGrid>
      <w:tr w:rsidR="001901E2" w:rsidRPr="00367E58" w14:paraId="0DC4F314" w14:textId="77777777" w:rsidTr="00282912">
        <w:trPr>
          <w:trHeight w:val="1070"/>
        </w:trPr>
        <w:tc>
          <w:tcPr>
            <w:tcW w:w="5000" w:type="pct"/>
            <w:gridSpan w:val="2"/>
            <w:tcBorders>
              <w:top w:val="single" w:sz="4" w:space="0" w:color="auto"/>
              <w:left w:val="single" w:sz="4" w:space="0" w:color="auto"/>
              <w:bottom w:val="single" w:sz="4" w:space="0" w:color="auto"/>
              <w:right w:val="single" w:sz="4" w:space="0" w:color="auto"/>
            </w:tcBorders>
          </w:tcPr>
          <w:p w14:paraId="1DBD39FC" w14:textId="77777777" w:rsidR="001901E2" w:rsidRPr="00F07D5B" w:rsidRDefault="001901E2" w:rsidP="00282912">
            <w:pPr>
              <w:rPr>
                <w:rFonts w:cs="Arial"/>
              </w:rPr>
            </w:pPr>
            <w:r w:rsidRPr="00110603">
              <w:rPr>
                <w:rFonts w:cstheme="minorHAnsi"/>
                <w:b/>
                <w:noProof/>
                <w:lang w:eastAsia="en-IE"/>
              </w:rPr>
              <w:t xml:space="preserve">STUDY:  </w:t>
            </w:r>
            <w:r>
              <w:rPr>
                <w:rFonts w:cs="Arial"/>
              </w:rPr>
              <w:t>‘T</w:t>
            </w:r>
            <w:r w:rsidRPr="00576346">
              <w:rPr>
                <w:rFonts w:cs="Arial"/>
              </w:rPr>
              <w:t xml:space="preserve">he </w:t>
            </w:r>
            <w:r>
              <w:rPr>
                <w:rFonts w:cs="Arial"/>
              </w:rPr>
              <w:t xml:space="preserve">impact </w:t>
            </w:r>
            <w:r w:rsidRPr="00576346">
              <w:rPr>
                <w:rFonts w:cs="Arial"/>
              </w:rPr>
              <w:t>of physical disability in people experiencing long term homelessness</w:t>
            </w:r>
            <w:r>
              <w:rPr>
                <w:rFonts w:cs="Arial"/>
              </w:rPr>
              <w:t xml:space="preserve"> – an Interview based study with people experiencing homelessness and stakeholders’ </w:t>
            </w:r>
          </w:p>
          <w:p w14:paraId="7F662C78" w14:textId="77777777" w:rsidR="001901E2" w:rsidRPr="00367E58" w:rsidRDefault="001901E2" w:rsidP="00282912">
            <w:pPr>
              <w:tabs>
                <w:tab w:val="left" w:pos="9225"/>
              </w:tabs>
              <w:spacing w:before="240"/>
              <w:rPr>
                <w:rFonts w:cstheme="minorHAnsi"/>
                <w:b/>
              </w:rPr>
            </w:pPr>
            <w:r w:rsidRPr="00110603">
              <w:rPr>
                <w:rFonts w:cstheme="minorHAnsi"/>
                <w:b/>
              </w:rPr>
              <w:t>Recruitment Site:</w:t>
            </w:r>
            <w:r>
              <w:rPr>
                <w:rFonts w:cstheme="minorHAnsi"/>
                <w:b/>
              </w:rPr>
              <w:t xml:space="preserve"> </w:t>
            </w:r>
            <w:r w:rsidRPr="00F07D5B">
              <w:rPr>
                <w:rFonts w:cstheme="minorHAnsi"/>
                <w:bCs/>
              </w:rPr>
              <w:t xml:space="preserve">Hostels which accommodate people experiencing homelessness </w:t>
            </w:r>
          </w:p>
        </w:tc>
      </w:tr>
      <w:tr w:rsidR="001901E2" w:rsidRPr="00367E58" w14:paraId="1045B184" w14:textId="77777777" w:rsidTr="00282912">
        <w:trPr>
          <w:trHeight w:val="1070"/>
        </w:trPr>
        <w:tc>
          <w:tcPr>
            <w:tcW w:w="5000" w:type="pct"/>
            <w:gridSpan w:val="2"/>
            <w:tcBorders>
              <w:top w:val="single" w:sz="4" w:space="0" w:color="auto"/>
              <w:left w:val="single" w:sz="4" w:space="0" w:color="auto"/>
              <w:bottom w:val="single" w:sz="4" w:space="0" w:color="auto"/>
              <w:right w:val="single" w:sz="4" w:space="0" w:color="auto"/>
            </w:tcBorders>
          </w:tcPr>
          <w:p w14:paraId="57AE06ED" w14:textId="77777777" w:rsidR="001901E2" w:rsidRPr="00571EA8" w:rsidRDefault="001901E2" w:rsidP="00282912">
            <w:pPr>
              <w:pStyle w:val="BodyTextIndent"/>
              <w:tabs>
                <w:tab w:val="left" w:pos="7938"/>
              </w:tabs>
              <w:spacing w:before="120"/>
              <w:ind w:left="176" w:right="28"/>
              <w:rPr>
                <w:rFonts w:cstheme="minorHAnsi"/>
                <w:bCs/>
                <w:i/>
                <w:sz w:val="22"/>
                <w:szCs w:val="22"/>
                <w:lang w:val="en-GB" w:eastAsia="en-GB"/>
              </w:rPr>
            </w:pPr>
            <w:r w:rsidRPr="00571EA8">
              <w:rPr>
                <w:rFonts w:cstheme="minorHAnsi"/>
                <w:bCs/>
                <w:sz w:val="22"/>
                <w:szCs w:val="22"/>
                <w:lang w:val="en-GB" w:eastAsia="en-GB"/>
              </w:rPr>
              <w:t xml:space="preserve">There are </w:t>
            </w:r>
            <w:r w:rsidRPr="00E05894">
              <w:rPr>
                <w:rFonts w:cstheme="minorHAnsi"/>
                <w:b/>
                <w:sz w:val="22"/>
                <w:szCs w:val="22"/>
                <w:u w:val="single"/>
                <w:lang w:val="en-GB" w:eastAsia="en-GB"/>
              </w:rPr>
              <w:t>two sections</w:t>
            </w:r>
            <w:r w:rsidRPr="00571EA8">
              <w:rPr>
                <w:rFonts w:cstheme="minorHAnsi"/>
                <w:bCs/>
                <w:sz w:val="22"/>
                <w:szCs w:val="22"/>
                <w:lang w:val="en-GB" w:eastAsia="en-GB"/>
              </w:rPr>
              <w:t xml:space="preserve"> in this form. </w:t>
            </w:r>
          </w:p>
          <w:p w14:paraId="4A4CA8EF" w14:textId="77777777" w:rsidR="001901E2" w:rsidRPr="00571EA8" w:rsidRDefault="001901E2" w:rsidP="00282912">
            <w:pPr>
              <w:pStyle w:val="BodyTextIndent"/>
              <w:tabs>
                <w:tab w:val="left" w:pos="7938"/>
              </w:tabs>
              <w:spacing w:before="120"/>
              <w:ind w:left="176" w:right="28"/>
              <w:rPr>
                <w:rFonts w:cstheme="minorHAnsi"/>
                <w:bCs/>
                <w:i/>
                <w:sz w:val="22"/>
                <w:szCs w:val="22"/>
                <w:lang w:val="en-GB" w:eastAsia="en-GB"/>
              </w:rPr>
            </w:pPr>
            <w:r w:rsidRPr="00571EA8">
              <w:rPr>
                <w:rFonts w:cstheme="minorHAnsi"/>
                <w:b/>
                <w:sz w:val="22"/>
                <w:szCs w:val="22"/>
                <w:u w:val="single"/>
                <w:lang w:val="en-GB" w:eastAsia="en-GB"/>
              </w:rPr>
              <w:t>Section 1</w:t>
            </w:r>
            <w:r w:rsidRPr="00571EA8">
              <w:rPr>
                <w:rFonts w:cstheme="minorHAnsi"/>
                <w:bCs/>
                <w:sz w:val="22"/>
                <w:szCs w:val="22"/>
                <w:lang w:val="en-GB" w:eastAsia="en-GB"/>
              </w:rPr>
              <w:t xml:space="preserve"> </w:t>
            </w:r>
            <w:r>
              <w:rPr>
                <w:rFonts w:cstheme="minorHAnsi"/>
                <w:bCs/>
                <w:sz w:val="22"/>
                <w:szCs w:val="22"/>
                <w:lang w:val="en-GB" w:eastAsia="en-GB"/>
              </w:rPr>
              <w:t>contains</w:t>
            </w:r>
            <w:r w:rsidRPr="00571EA8">
              <w:rPr>
                <w:rFonts w:cstheme="minorHAnsi"/>
                <w:bCs/>
                <w:sz w:val="22"/>
                <w:szCs w:val="22"/>
                <w:lang w:val="en-GB" w:eastAsia="en-GB"/>
              </w:rPr>
              <w:t xml:space="preserve"> statement</w:t>
            </w:r>
            <w:r>
              <w:rPr>
                <w:rFonts w:cstheme="minorHAnsi"/>
                <w:bCs/>
                <w:sz w:val="22"/>
                <w:szCs w:val="22"/>
                <w:lang w:val="en-GB" w:eastAsia="en-GB"/>
              </w:rPr>
              <w:t>s of understanding</w:t>
            </w:r>
            <w:r w:rsidRPr="00571EA8">
              <w:rPr>
                <w:rFonts w:cstheme="minorHAnsi"/>
                <w:bCs/>
                <w:sz w:val="22"/>
                <w:szCs w:val="22"/>
                <w:lang w:val="en-GB" w:eastAsia="en-GB"/>
              </w:rPr>
              <w:t xml:space="preserve"> and asks you to tick </w:t>
            </w:r>
            <w:r>
              <w:rPr>
                <w:rFonts w:cstheme="minorHAnsi"/>
                <w:bCs/>
                <w:sz w:val="22"/>
                <w:szCs w:val="22"/>
                <w:lang w:val="en-GB" w:eastAsia="en-GB"/>
              </w:rPr>
              <w:t xml:space="preserve">each </w:t>
            </w:r>
            <w:r w:rsidRPr="00571EA8">
              <w:rPr>
                <w:rFonts w:cstheme="minorHAnsi"/>
                <w:bCs/>
                <w:sz w:val="22"/>
                <w:szCs w:val="22"/>
                <w:lang w:val="en-GB" w:eastAsia="en-GB"/>
              </w:rPr>
              <w:t xml:space="preserve">if you understand. Please ask any questions you may have when reading each of the statements. </w:t>
            </w:r>
          </w:p>
          <w:p w14:paraId="79F9B5CF" w14:textId="77777777" w:rsidR="001901E2" w:rsidRPr="00571EA8" w:rsidRDefault="001901E2" w:rsidP="00282912">
            <w:pPr>
              <w:pStyle w:val="BodyTextIndent"/>
              <w:tabs>
                <w:tab w:val="left" w:pos="7938"/>
              </w:tabs>
              <w:spacing w:before="120"/>
              <w:ind w:left="176" w:right="28"/>
              <w:rPr>
                <w:rFonts w:cstheme="minorHAnsi"/>
                <w:bCs/>
                <w:i/>
                <w:sz w:val="22"/>
                <w:szCs w:val="22"/>
                <w:lang w:val="en-GB" w:eastAsia="en-GB"/>
              </w:rPr>
            </w:pPr>
            <w:r w:rsidRPr="00571EA8">
              <w:rPr>
                <w:rFonts w:cstheme="minorHAnsi"/>
                <w:b/>
                <w:sz w:val="22"/>
                <w:szCs w:val="22"/>
                <w:u w:val="single"/>
                <w:lang w:val="en-GB" w:eastAsia="en-GB"/>
              </w:rPr>
              <w:t>Section 2</w:t>
            </w:r>
            <w:r w:rsidRPr="00571EA8">
              <w:rPr>
                <w:rFonts w:cstheme="minorHAnsi"/>
                <w:bCs/>
                <w:sz w:val="22"/>
                <w:szCs w:val="22"/>
                <w:lang w:val="en-GB" w:eastAsia="en-GB"/>
              </w:rPr>
              <w:t xml:space="preserve"> asks for your </w:t>
            </w:r>
            <w:r>
              <w:rPr>
                <w:rFonts w:cstheme="minorHAnsi"/>
                <w:bCs/>
                <w:sz w:val="22"/>
                <w:szCs w:val="22"/>
                <w:lang w:val="en-GB" w:eastAsia="en-GB"/>
              </w:rPr>
              <w:t xml:space="preserve">informed </w:t>
            </w:r>
            <w:r w:rsidRPr="00571EA8">
              <w:rPr>
                <w:rFonts w:cstheme="minorHAnsi"/>
                <w:bCs/>
                <w:sz w:val="22"/>
                <w:szCs w:val="22"/>
                <w:lang w:val="en-GB" w:eastAsia="en-GB"/>
              </w:rPr>
              <w:t xml:space="preserve">consent. Please select either ‘yes’ or ‘no’ to indicate your choice. </w:t>
            </w:r>
          </w:p>
          <w:p w14:paraId="7BC0AFFF" w14:textId="77777777" w:rsidR="001901E2" w:rsidRPr="00571EA8" w:rsidRDefault="001901E2" w:rsidP="00282912">
            <w:pPr>
              <w:pStyle w:val="BodyTextIndent"/>
              <w:tabs>
                <w:tab w:val="left" w:pos="7938"/>
              </w:tabs>
              <w:spacing w:before="120"/>
              <w:ind w:left="176" w:right="28"/>
              <w:rPr>
                <w:rFonts w:cstheme="minorHAnsi"/>
                <w:bCs/>
                <w:i/>
                <w:sz w:val="22"/>
                <w:szCs w:val="22"/>
                <w:lang w:val="en-GB" w:eastAsia="en-GB"/>
              </w:rPr>
            </w:pPr>
            <w:r w:rsidRPr="00571EA8">
              <w:rPr>
                <w:rFonts w:cstheme="minorHAnsi"/>
                <w:bCs/>
                <w:sz w:val="22"/>
                <w:szCs w:val="22"/>
                <w:lang w:val="en-GB" w:eastAsia="en-GB"/>
              </w:rPr>
              <w:t xml:space="preserve">Thank you for participating. </w:t>
            </w:r>
          </w:p>
          <w:p w14:paraId="2A2CB5C3" w14:textId="77777777" w:rsidR="001901E2" w:rsidRPr="008A367A" w:rsidRDefault="001901E2" w:rsidP="00282912">
            <w:pPr>
              <w:pStyle w:val="BodyTextIndent"/>
              <w:tabs>
                <w:tab w:val="left" w:pos="7938"/>
              </w:tabs>
              <w:spacing w:before="120"/>
              <w:ind w:left="176" w:right="28"/>
              <w:rPr>
                <w:rFonts w:cstheme="minorHAnsi"/>
                <w:bCs/>
                <w:i/>
                <w:sz w:val="22"/>
                <w:szCs w:val="22"/>
                <w:lang w:val="en-GB" w:eastAsia="en-GB"/>
              </w:rPr>
            </w:pPr>
            <w:r w:rsidRPr="00571EA8">
              <w:rPr>
                <w:rFonts w:cstheme="minorHAnsi"/>
                <w:bCs/>
                <w:sz w:val="22"/>
                <w:szCs w:val="22"/>
                <w:lang w:val="en-GB" w:eastAsia="en-GB"/>
              </w:rPr>
              <w:t>The end of this form is for the researchers to complete.</w:t>
            </w:r>
          </w:p>
        </w:tc>
      </w:tr>
      <w:tr w:rsidR="001901E2" w:rsidRPr="00367E58" w14:paraId="6314ADAD"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562" w:type="pct"/>
            <w:shd w:val="clear" w:color="auto" w:fill="BDD6EE" w:themeFill="accent1" w:themeFillTint="66"/>
          </w:tcPr>
          <w:p w14:paraId="5CB7C6DB" w14:textId="77777777" w:rsidR="001901E2" w:rsidRDefault="001901E2" w:rsidP="00282912">
            <w:pPr>
              <w:pStyle w:val="Default"/>
              <w:rPr>
                <w:rFonts w:asciiTheme="minorHAnsi" w:hAnsiTheme="minorHAnsi" w:cstheme="minorHAnsi"/>
                <w:b/>
              </w:rPr>
            </w:pPr>
          </w:p>
          <w:p w14:paraId="1154985A" w14:textId="77777777" w:rsidR="001901E2" w:rsidRDefault="001901E2" w:rsidP="00282912">
            <w:pPr>
              <w:pStyle w:val="Default"/>
              <w:ind w:left="-105" w:right="-107"/>
              <w:jc w:val="center"/>
              <w:rPr>
                <w:rFonts w:asciiTheme="minorHAnsi" w:hAnsiTheme="minorHAnsi" w:cstheme="minorHAnsi"/>
                <w:b/>
              </w:rPr>
            </w:pPr>
            <w:r>
              <w:rPr>
                <w:rFonts w:asciiTheme="minorHAnsi" w:hAnsiTheme="minorHAnsi" w:cstheme="minorHAnsi"/>
                <w:b/>
              </w:rPr>
              <w:t xml:space="preserve">1. </w:t>
            </w:r>
            <w:r w:rsidRPr="00367E58">
              <w:rPr>
                <w:rFonts w:asciiTheme="minorHAnsi" w:hAnsiTheme="minorHAnsi" w:cstheme="minorHAnsi"/>
                <w:b/>
              </w:rPr>
              <w:t xml:space="preserve">General </w:t>
            </w:r>
            <w:r>
              <w:rPr>
                <w:rFonts w:asciiTheme="minorHAnsi" w:hAnsiTheme="minorHAnsi" w:cstheme="minorHAnsi"/>
                <w:b/>
              </w:rPr>
              <w:t>Understanding</w:t>
            </w:r>
          </w:p>
          <w:p w14:paraId="75657189" w14:textId="77777777" w:rsidR="001901E2" w:rsidRPr="00367E58" w:rsidRDefault="001901E2" w:rsidP="00282912">
            <w:pPr>
              <w:pStyle w:val="Default"/>
              <w:rPr>
                <w:rFonts w:asciiTheme="minorHAnsi" w:hAnsiTheme="minorHAnsi" w:cstheme="minorHAnsi"/>
                <w:b/>
              </w:rPr>
            </w:pPr>
          </w:p>
        </w:tc>
        <w:tc>
          <w:tcPr>
            <w:tcW w:w="1438" w:type="pct"/>
            <w:shd w:val="clear" w:color="auto" w:fill="BDD6EE" w:themeFill="accent1" w:themeFillTint="66"/>
          </w:tcPr>
          <w:p w14:paraId="4FC1817D" w14:textId="77777777" w:rsidR="001901E2" w:rsidRDefault="001901E2" w:rsidP="00282912">
            <w:pPr>
              <w:pStyle w:val="BodyTextIndent"/>
              <w:tabs>
                <w:tab w:val="left" w:pos="7938"/>
              </w:tabs>
              <w:ind w:left="0" w:right="6"/>
              <w:rPr>
                <w:rFonts w:cstheme="minorHAnsi"/>
                <w:b/>
                <w:i/>
              </w:rPr>
            </w:pPr>
          </w:p>
          <w:p w14:paraId="4D9187D4" w14:textId="77777777" w:rsidR="001901E2" w:rsidRPr="00367E58" w:rsidRDefault="001901E2" w:rsidP="00282912">
            <w:pPr>
              <w:pStyle w:val="BodyTextIndent"/>
              <w:tabs>
                <w:tab w:val="left" w:pos="7938"/>
              </w:tabs>
              <w:ind w:left="-106" w:right="6"/>
              <w:jc w:val="center"/>
              <w:rPr>
                <w:rFonts w:cstheme="minorHAnsi"/>
                <w:b/>
                <w:i/>
              </w:rPr>
            </w:pPr>
            <w:r>
              <w:rPr>
                <w:rFonts w:cstheme="minorHAnsi"/>
                <w:b/>
              </w:rPr>
              <w:t>Tick</w:t>
            </w:r>
          </w:p>
        </w:tc>
      </w:tr>
      <w:tr w:rsidR="001901E2" w:rsidRPr="00367E58" w14:paraId="55FC9F38"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562" w:type="pct"/>
          </w:tcPr>
          <w:p w14:paraId="2B57A1A3" w14:textId="77777777" w:rsidR="001901E2" w:rsidRPr="002F6BBC" w:rsidRDefault="001901E2" w:rsidP="00282912">
            <w:pPr>
              <w:pStyle w:val="Default"/>
              <w:spacing w:before="120" w:after="120"/>
              <w:ind w:left="174" w:right="184"/>
              <w:rPr>
                <w:rFonts w:asciiTheme="minorHAnsi" w:hAnsiTheme="minorHAnsi" w:cstheme="minorHAnsi"/>
                <w:sz w:val="22"/>
                <w:szCs w:val="22"/>
              </w:rPr>
            </w:pPr>
            <w:r w:rsidRPr="002F6BBC">
              <w:rPr>
                <w:rFonts w:asciiTheme="minorHAnsi" w:hAnsiTheme="minorHAnsi" w:cstheme="minorHAnsi"/>
                <w:sz w:val="22"/>
                <w:szCs w:val="22"/>
              </w:rPr>
              <w:t xml:space="preserve">I confirm </w:t>
            </w:r>
            <w:r>
              <w:rPr>
                <w:rFonts w:asciiTheme="minorHAnsi" w:hAnsiTheme="minorHAnsi" w:cstheme="minorHAnsi"/>
                <w:sz w:val="22"/>
                <w:szCs w:val="22"/>
              </w:rPr>
              <w:t xml:space="preserve">that </w:t>
            </w:r>
            <w:r w:rsidRPr="002F6BBC">
              <w:rPr>
                <w:rFonts w:asciiTheme="minorHAnsi" w:hAnsiTheme="minorHAnsi" w:cstheme="minorHAnsi"/>
                <w:sz w:val="22"/>
                <w:szCs w:val="22"/>
              </w:rPr>
              <w:t xml:space="preserve">I have read and understood the </w:t>
            </w:r>
            <w:r w:rsidRPr="00F07D5B">
              <w:rPr>
                <w:rFonts w:asciiTheme="minorHAnsi" w:hAnsiTheme="minorHAnsi" w:cstheme="minorHAnsi"/>
                <w:b/>
                <w:bCs/>
                <w:sz w:val="22"/>
                <w:szCs w:val="22"/>
              </w:rPr>
              <w:t>Information Leaflet</w:t>
            </w:r>
            <w:r w:rsidRPr="002F6BBC">
              <w:rPr>
                <w:rFonts w:asciiTheme="minorHAnsi" w:hAnsiTheme="minorHAnsi" w:cstheme="minorHAnsi"/>
                <w:sz w:val="22"/>
                <w:szCs w:val="22"/>
              </w:rPr>
              <w:t xml:space="preserve"> for the above study. The information has been fully explained to </w:t>
            </w:r>
            <w:proofErr w:type="gramStart"/>
            <w:r w:rsidRPr="002F6BBC">
              <w:rPr>
                <w:rFonts w:asciiTheme="minorHAnsi" w:hAnsiTheme="minorHAnsi" w:cstheme="minorHAnsi"/>
                <w:sz w:val="22"/>
                <w:szCs w:val="22"/>
              </w:rPr>
              <w:t>me</w:t>
            </w:r>
            <w:proofErr w:type="gramEnd"/>
            <w:r w:rsidRPr="002F6BBC">
              <w:rPr>
                <w:rFonts w:asciiTheme="minorHAnsi" w:hAnsiTheme="minorHAnsi" w:cstheme="minorHAnsi"/>
                <w:sz w:val="22"/>
                <w:szCs w:val="22"/>
              </w:rPr>
              <w:t xml:space="preserve"> and I have been able to ask questions, all of which have been answered to my satisfaction.</w:t>
            </w:r>
          </w:p>
        </w:tc>
        <w:tc>
          <w:tcPr>
            <w:tcW w:w="1438" w:type="pct"/>
          </w:tcPr>
          <w:p w14:paraId="5BE0B13F" w14:textId="77777777" w:rsidR="001901E2" w:rsidRPr="00367E58" w:rsidRDefault="001901E2" w:rsidP="00282912">
            <w:pPr>
              <w:pStyle w:val="BodyTextIndent"/>
              <w:tabs>
                <w:tab w:val="left" w:pos="7938"/>
              </w:tabs>
              <w:spacing w:before="120"/>
              <w:ind w:left="0" w:right="6"/>
              <w:contextualSpacing/>
              <w:rPr>
                <w:rFonts w:cstheme="minorHAnsi"/>
                <w:b/>
                <w:i/>
                <w:sz w:val="22"/>
                <w:szCs w:val="22"/>
              </w:rPr>
            </w:pPr>
          </w:p>
        </w:tc>
      </w:tr>
      <w:tr w:rsidR="001901E2" w:rsidRPr="00367E58" w14:paraId="6AC2D682"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562" w:type="pct"/>
          </w:tcPr>
          <w:p w14:paraId="5774FF4F" w14:textId="77777777" w:rsidR="001901E2" w:rsidRPr="002F6BBC" w:rsidRDefault="001901E2" w:rsidP="00282912">
            <w:pPr>
              <w:pStyle w:val="BodyTextIndent"/>
              <w:tabs>
                <w:tab w:val="left" w:pos="7938"/>
              </w:tabs>
              <w:spacing w:before="120"/>
              <w:ind w:left="174" w:right="184"/>
              <w:rPr>
                <w:rFonts w:cstheme="minorHAnsi"/>
                <w:i/>
                <w:sz w:val="22"/>
                <w:szCs w:val="22"/>
              </w:rPr>
            </w:pPr>
            <w:r w:rsidRPr="002F6BBC">
              <w:rPr>
                <w:rFonts w:cstheme="minorHAnsi"/>
                <w:sz w:val="22"/>
                <w:szCs w:val="22"/>
              </w:rPr>
              <w:t xml:space="preserve">I understand that taking part in this study is </w:t>
            </w:r>
            <w:r w:rsidRPr="00F07D5B">
              <w:rPr>
                <w:rFonts w:cstheme="minorHAnsi"/>
                <w:b/>
                <w:bCs/>
                <w:sz w:val="22"/>
                <w:szCs w:val="22"/>
              </w:rPr>
              <w:t>entirely voluntary</w:t>
            </w:r>
            <w:r w:rsidRPr="002F6BBC">
              <w:rPr>
                <w:rFonts w:cstheme="minorHAnsi"/>
                <w:sz w:val="22"/>
                <w:szCs w:val="22"/>
              </w:rPr>
              <w:t xml:space="preserve">. I understand that not taking part will have no negative impact on me. </w:t>
            </w:r>
          </w:p>
        </w:tc>
        <w:tc>
          <w:tcPr>
            <w:tcW w:w="1438" w:type="pct"/>
          </w:tcPr>
          <w:p w14:paraId="3E735CFB" w14:textId="77777777" w:rsidR="001901E2" w:rsidRPr="00EB550D" w:rsidRDefault="001901E2" w:rsidP="00282912">
            <w:pPr>
              <w:pStyle w:val="BodyTextIndent"/>
              <w:tabs>
                <w:tab w:val="left" w:pos="7938"/>
              </w:tabs>
              <w:spacing w:before="120"/>
              <w:ind w:left="0" w:right="6"/>
              <w:contextualSpacing/>
              <w:rPr>
                <w:rFonts w:cstheme="minorHAnsi"/>
                <w:b/>
                <w:i/>
                <w:sz w:val="22"/>
                <w:szCs w:val="22"/>
              </w:rPr>
            </w:pPr>
          </w:p>
        </w:tc>
      </w:tr>
      <w:tr w:rsidR="001901E2" w:rsidRPr="00367E58" w14:paraId="6C8208DA"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562" w:type="pct"/>
          </w:tcPr>
          <w:p w14:paraId="4FAC2473" w14:textId="77777777" w:rsidR="001901E2" w:rsidRPr="005B0177" w:rsidRDefault="001901E2" w:rsidP="00282912">
            <w:pPr>
              <w:pStyle w:val="BodyTextIndent"/>
              <w:tabs>
                <w:tab w:val="left" w:pos="7938"/>
              </w:tabs>
              <w:spacing w:before="120"/>
              <w:ind w:left="174" w:right="184"/>
              <w:rPr>
                <w:rFonts w:cstheme="minorHAnsi"/>
                <w:i/>
                <w:sz w:val="22"/>
                <w:szCs w:val="22"/>
              </w:rPr>
            </w:pPr>
            <w:r w:rsidRPr="005B0177">
              <w:rPr>
                <w:rFonts w:cstheme="minorHAnsi"/>
                <w:sz w:val="22"/>
                <w:szCs w:val="22"/>
              </w:rPr>
              <w:t xml:space="preserve">I understand that I </w:t>
            </w:r>
            <w:r w:rsidRPr="00D30F09">
              <w:rPr>
                <w:rFonts w:cstheme="minorHAnsi"/>
                <w:b/>
                <w:bCs/>
                <w:sz w:val="22"/>
                <w:szCs w:val="22"/>
              </w:rPr>
              <w:t>can leave this study at any time without giving a reason</w:t>
            </w:r>
            <w:r w:rsidRPr="005B0177">
              <w:rPr>
                <w:rFonts w:cstheme="minorHAnsi"/>
                <w:sz w:val="22"/>
                <w:szCs w:val="22"/>
              </w:rPr>
              <w:t>. I understand that leaving this study will not affect</w:t>
            </w:r>
            <w:r>
              <w:rPr>
                <w:rFonts w:cstheme="minorHAnsi"/>
                <w:sz w:val="22"/>
                <w:szCs w:val="22"/>
              </w:rPr>
              <w:t xml:space="preserve"> </w:t>
            </w:r>
            <w:r w:rsidRPr="00F07D5B">
              <w:rPr>
                <w:rFonts w:cstheme="minorHAnsi"/>
                <w:iCs/>
                <w:sz w:val="22"/>
                <w:szCs w:val="22"/>
              </w:rPr>
              <w:t>access to any services</w:t>
            </w:r>
            <w:r w:rsidRPr="005B0177">
              <w:rPr>
                <w:rFonts w:cstheme="minorHAnsi"/>
                <w:sz w:val="22"/>
                <w:szCs w:val="22"/>
              </w:rPr>
              <w:t xml:space="preserve"> now or in the future. </w:t>
            </w:r>
          </w:p>
        </w:tc>
        <w:tc>
          <w:tcPr>
            <w:tcW w:w="1438" w:type="pct"/>
          </w:tcPr>
          <w:p w14:paraId="19FF26D9" w14:textId="77777777" w:rsidR="001901E2" w:rsidRPr="00EB550D" w:rsidRDefault="001901E2" w:rsidP="00282912">
            <w:pPr>
              <w:pStyle w:val="BodyTextIndent"/>
              <w:tabs>
                <w:tab w:val="left" w:pos="7938"/>
              </w:tabs>
              <w:spacing w:before="120"/>
              <w:ind w:left="0" w:right="6"/>
              <w:contextualSpacing/>
              <w:rPr>
                <w:rFonts w:cstheme="minorHAnsi"/>
                <w:b/>
                <w:i/>
                <w:sz w:val="22"/>
                <w:szCs w:val="22"/>
              </w:rPr>
            </w:pPr>
          </w:p>
        </w:tc>
      </w:tr>
      <w:tr w:rsidR="001901E2" w:rsidRPr="00367E58" w14:paraId="60E4BA09"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562" w:type="pct"/>
          </w:tcPr>
          <w:p w14:paraId="539A91F9" w14:textId="77777777" w:rsidR="001901E2" w:rsidRPr="002F6BBC" w:rsidRDefault="001901E2" w:rsidP="00282912">
            <w:pPr>
              <w:tabs>
                <w:tab w:val="left" w:pos="7938"/>
              </w:tabs>
              <w:spacing w:before="120" w:after="120"/>
              <w:ind w:left="174" w:right="184"/>
              <w:rPr>
                <w:rFonts w:cstheme="minorHAnsi"/>
              </w:rPr>
            </w:pPr>
            <w:r>
              <w:rPr>
                <w:rFonts w:cstheme="minorHAnsi"/>
                <w:color w:val="000000" w:themeColor="text1"/>
              </w:rPr>
              <w:t xml:space="preserve">I understand that I </w:t>
            </w:r>
            <w:r>
              <w:rPr>
                <w:rFonts w:cstheme="minorHAnsi"/>
                <w:b/>
                <w:color w:val="000000" w:themeColor="text1"/>
              </w:rPr>
              <w:t>will not be paid for taking part in this study</w:t>
            </w:r>
            <w:r>
              <w:rPr>
                <w:rFonts w:cstheme="minorHAnsi"/>
                <w:color w:val="000000" w:themeColor="text1"/>
              </w:rPr>
              <w:t>.</w:t>
            </w:r>
          </w:p>
        </w:tc>
        <w:tc>
          <w:tcPr>
            <w:tcW w:w="1438" w:type="pct"/>
          </w:tcPr>
          <w:p w14:paraId="6BDEE42E" w14:textId="77777777" w:rsidR="001901E2" w:rsidRPr="00EB550D" w:rsidRDefault="001901E2" w:rsidP="00282912">
            <w:pPr>
              <w:pStyle w:val="BodyTextIndent"/>
              <w:tabs>
                <w:tab w:val="left" w:pos="7938"/>
              </w:tabs>
              <w:spacing w:before="120"/>
              <w:ind w:left="0" w:right="6"/>
              <w:contextualSpacing/>
              <w:rPr>
                <w:rFonts w:cstheme="minorHAnsi"/>
                <w:b/>
                <w:i/>
                <w:sz w:val="22"/>
                <w:szCs w:val="22"/>
              </w:rPr>
            </w:pPr>
          </w:p>
        </w:tc>
      </w:tr>
      <w:tr w:rsidR="001901E2" w:rsidRPr="00367E58" w14:paraId="59FF2EFE"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56"/>
        </w:trPr>
        <w:tc>
          <w:tcPr>
            <w:tcW w:w="3562" w:type="pct"/>
          </w:tcPr>
          <w:p w14:paraId="41C1D8E4" w14:textId="77777777" w:rsidR="001901E2" w:rsidRPr="002F6BBC" w:rsidRDefault="001901E2" w:rsidP="00282912">
            <w:pPr>
              <w:spacing w:before="120" w:after="120"/>
              <w:ind w:left="174" w:right="184"/>
              <w:rPr>
                <w:rFonts w:cstheme="minorHAnsi"/>
              </w:rPr>
            </w:pPr>
            <w:r w:rsidRPr="002F6BBC">
              <w:rPr>
                <w:rFonts w:cstheme="minorHAnsi"/>
              </w:rPr>
              <w:t>I know how to contact the research team if I need to.</w:t>
            </w:r>
          </w:p>
        </w:tc>
        <w:tc>
          <w:tcPr>
            <w:tcW w:w="1438" w:type="pct"/>
          </w:tcPr>
          <w:p w14:paraId="44AA72B4" w14:textId="77777777" w:rsidR="001901E2" w:rsidRPr="00EB550D" w:rsidRDefault="001901E2" w:rsidP="00282912">
            <w:pPr>
              <w:pStyle w:val="BodyTextIndent"/>
              <w:tabs>
                <w:tab w:val="left" w:pos="7938"/>
              </w:tabs>
              <w:spacing w:before="120"/>
              <w:ind w:left="0" w:right="6"/>
              <w:contextualSpacing/>
              <w:rPr>
                <w:rFonts w:cstheme="minorHAnsi"/>
                <w:b/>
                <w:i/>
                <w:sz w:val="22"/>
                <w:szCs w:val="22"/>
              </w:rPr>
            </w:pPr>
          </w:p>
        </w:tc>
      </w:tr>
      <w:tr w:rsidR="001901E2" w:rsidRPr="00367E58" w14:paraId="6D3297F8"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16"/>
        </w:trPr>
        <w:tc>
          <w:tcPr>
            <w:tcW w:w="5000" w:type="pct"/>
            <w:gridSpan w:val="2"/>
          </w:tcPr>
          <w:p w14:paraId="2DBAAAAE" w14:textId="77777777" w:rsidR="001901E2" w:rsidRPr="00EB550D" w:rsidDel="00896755" w:rsidRDefault="001901E2" w:rsidP="00282912">
            <w:pPr>
              <w:pStyle w:val="BodyTextIndent"/>
              <w:tabs>
                <w:tab w:val="left" w:pos="7938"/>
              </w:tabs>
              <w:spacing w:before="120"/>
              <w:ind w:left="174" w:right="312"/>
              <w:contextualSpacing/>
              <w:rPr>
                <w:rFonts w:cstheme="minorHAnsi"/>
                <w:b/>
                <w:i/>
                <w:sz w:val="22"/>
                <w:szCs w:val="22"/>
              </w:rPr>
            </w:pPr>
            <w:r w:rsidRPr="00EB550D">
              <w:rPr>
                <w:rFonts w:cstheme="minorHAnsi"/>
                <w:b/>
                <w:sz w:val="22"/>
                <w:szCs w:val="22"/>
              </w:rPr>
              <w:t xml:space="preserve">By ticking each box above and choosing my options below </w:t>
            </w:r>
            <w:r w:rsidRPr="00EB550D">
              <w:rPr>
                <w:rFonts w:cstheme="minorHAnsi"/>
                <w:b/>
                <w:sz w:val="22"/>
                <w:szCs w:val="22"/>
                <w:u w:val="single"/>
              </w:rPr>
              <w:t>and</w:t>
            </w:r>
            <w:r w:rsidRPr="00EB550D">
              <w:rPr>
                <w:rFonts w:cstheme="minorHAnsi"/>
                <w:b/>
                <w:sz w:val="22"/>
                <w:szCs w:val="22"/>
              </w:rPr>
              <w:t xml:space="preserve"> signing this document I agree to participate in ‘X’ study as described in the Participant Information Leaflet. </w:t>
            </w:r>
          </w:p>
        </w:tc>
      </w:tr>
      <w:tr w:rsidR="001901E2" w:rsidRPr="00367E58" w14:paraId="4A0F0F8D"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62"/>
        </w:trPr>
        <w:tc>
          <w:tcPr>
            <w:tcW w:w="3562" w:type="pct"/>
            <w:shd w:val="clear" w:color="auto" w:fill="BDD6EE" w:themeFill="accent1" w:themeFillTint="66"/>
          </w:tcPr>
          <w:p w14:paraId="48FCFF3A" w14:textId="77777777" w:rsidR="001901E2" w:rsidRDefault="001901E2" w:rsidP="00282912">
            <w:pPr>
              <w:pStyle w:val="Default"/>
              <w:spacing w:before="120" w:after="120"/>
              <w:contextualSpacing/>
              <w:rPr>
                <w:rFonts w:asciiTheme="minorHAnsi" w:hAnsiTheme="minorHAnsi" w:cstheme="minorHAnsi"/>
                <w:b/>
              </w:rPr>
            </w:pPr>
          </w:p>
          <w:p w14:paraId="2CD830E8" w14:textId="77777777" w:rsidR="001901E2" w:rsidRDefault="001901E2" w:rsidP="00282912">
            <w:pPr>
              <w:pStyle w:val="Default"/>
              <w:spacing w:before="120" w:after="120"/>
              <w:jc w:val="center"/>
              <w:rPr>
                <w:rFonts w:asciiTheme="minorHAnsi" w:hAnsiTheme="minorHAnsi" w:cstheme="minorHAnsi"/>
                <w:b/>
              </w:rPr>
            </w:pPr>
            <w:r w:rsidRPr="00E7286E">
              <w:rPr>
                <w:rFonts w:asciiTheme="minorHAnsi" w:hAnsiTheme="minorHAnsi" w:cstheme="minorHAnsi"/>
                <w:b/>
              </w:rPr>
              <w:t>2. Consent</w:t>
            </w:r>
          </w:p>
          <w:p w14:paraId="7CD91024" w14:textId="77777777" w:rsidR="001901E2" w:rsidRPr="00E7286E" w:rsidRDefault="001901E2" w:rsidP="00282912">
            <w:pPr>
              <w:pStyle w:val="Default"/>
              <w:spacing w:before="120" w:after="120"/>
              <w:contextualSpacing/>
              <w:rPr>
                <w:rFonts w:asciiTheme="minorHAnsi" w:hAnsiTheme="minorHAnsi" w:cstheme="minorHAnsi"/>
                <w:b/>
              </w:rPr>
            </w:pPr>
          </w:p>
        </w:tc>
        <w:tc>
          <w:tcPr>
            <w:tcW w:w="1438" w:type="pct"/>
            <w:shd w:val="clear" w:color="auto" w:fill="BDD6EE" w:themeFill="accent1" w:themeFillTint="66"/>
          </w:tcPr>
          <w:p w14:paraId="2E4D2971" w14:textId="77777777" w:rsidR="001901E2" w:rsidRDefault="001901E2" w:rsidP="00282912">
            <w:pPr>
              <w:pStyle w:val="BodyTextIndent"/>
              <w:tabs>
                <w:tab w:val="left" w:pos="7938"/>
              </w:tabs>
              <w:ind w:left="0" w:right="6"/>
              <w:rPr>
                <w:rFonts w:cstheme="minorHAnsi"/>
                <w:b/>
                <w:i/>
                <w:sz w:val="22"/>
                <w:szCs w:val="22"/>
              </w:rPr>
            </w:pPr>
            <w:r>
              <w:rPr>
                <w:rFonts w:cstheme="minorHAnsi"/>
                <w:b/>
                <w:sz w:val="22"/>
                <w:szCs w:val="22"/>
              </w:rPr>
              <w:t xml:space="preserve">               </w:t>
            </w:r>
          </w:p>
          <w:p w14:paraId="613BB156" w14:textId="77777777" w:rsidR="001901E2" w:rsidRPr="00367E58" w:rsidRDefault="001901E2" w:rsidP="00282912">
            <w:pPr>
              <w:pStyle w:val="BodyTextIndent"/>
              <w:tabs>
                <w:tab w:val="left" w:pos="7938"/>
              </w:tabs>
              <w:spacing w:before="120"/>
              <w:ind w:left="0" w:right="6"/>
              <w:contextualSpacing/>
              <w:rPr>
                <w:rFonts w:cstheme="minorHAnsi"/>
                <w:b/>
                <w:i/>
                <w:sz w:val="22"/>
                <w:szCs w:val="22"/>
              </w:rPr>
            </w:pPr>
          </w:p>
        </w:tc>
      </w:tr>
      <w:tr w:rsidR="001901E2" w:rsidRPr="00367E58" w14:paraId="638D1BB7"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2"/>
        </w:trPr>
        <w:tc>
          <w:tcPr>
            <w:tcW w:w="3562" w:type="pct"/>
            <w:tcBorders>
              <w:top w:val="single" w:sz="4" w:space="0" w:color="auto"/>
              <w:left w:val="single" w:sz="4" w:space="0" w:color="auto"/>
              <w:bottom w:val="single" w:sz="4" w:space="0" w:color="auto"/>
              <w:right w:val="single" w:sz="4" w:space="0" w:color="auto"/>
            </w:tcBorders>
          </w:tcPr>
          <w:p w14:paraId="3ED46FDC" w14:textId="77777777" w:rsidR="001901E2" w:rsidRPr="00E7286E" w:rsidRDefault="001901E2" w:rsidP="00282912">
            <w:pPr>
              <w:spacing w:before="240"/>
              <w:ind w:left="176" w:right="176"/>
              <w:rPr>
                <w:rFonts w:cstheme="minorHAnsi"/>
                <w:bCs/>
              </w:rPr>
            </w:pPr>
            <w:r w:rsidRPr="00D04A5B">
              <w:rPr>
                <w:rFonts w:cstheme="minorHAnsi"/>
              </w:rPr>
              <w:lastRenderedPageBreak/>
              <w:t xml:space="preserve">I agree to take part in this research study, having been fully informed of the </w:t>
            </w:r>
            <w:r w:rsidRPr="00D30F09">
              <w:rPr>
                <w:rFonts w:cstheme="minorHAnsi"/>
                <w:b/>
                <w:bCs/>
              </w:rPr>
              <w:t>risks and benefits</w:t>
            </w:r>
            <w:r w:rsidRPr="00D04A5B">
              <w:rPr>
                <w:rFonts w:cstheme="minorHAnsi"/>
              </w:rPr>
              <w:t xml:space="preserve"> in the participant information leaflet provided to me.</w:t>
            </w:r>
            <w:r w:rsidRPr="00EB550D">
              <w:rPr>
                <w:rFonts w:cstheme="minorHAnsi"/>
                <w:bCs/>
              </w:rPr>
              <w:t xml:space="preserve"> </w:t>
            </w:r>
          </w:p>
        </w:tc>
        <w:tc>
          <w:tcPr>
            <w:tcW w:w="1438" w:type="pct"/>
            <w:tcBorders>
              <w:top w:val="single" w:sz="4" w:space="0" w:color="auto"/>
              <w:left w:val="single" w:sz="4" w:space="0" w:color="auto"/>
              <w:bottom w:val="single" w:sz="4" w:space="0" w:color="auto"/>
              <w:right w:val="single" w:sz="4" w:space="0" w:color="auto"/>
            </w:tcBorders>
          </w:tcPr>
          <w:p w14:paraId="76D42A61" w14:textId="77777777" w:rsidR="001901E2" w:rsidRPr="00367E58" w:rsidRDefault="001901E2" w:rsidP="00282912">
            <w:pPr>
              <w:pStyle w:val="BodyTextIndent"/>
              <w:tabs>
                <w:tab w:val="left" w:pos="7938"/>
              </w:tabs>
              <w:spacing w:before="120" w:line="276" w:lineRule="auto"/>
              <w:ind w:left="0" w:right="6"/>
              <w:rPr>
                <w:rFonts w:cstheme="minorHAnsi"/>
                <w:b/>
                <w:i/>
                <w:sz w:val="22"/>
                <w:szCs w:val="22"/>
              </w:rPr>
            </w:pPr>
            <w:r>
              <w:rPr>
                <w:rFonts w:cstheme="minorHAnsi"/>
                <w:b/>
                <w:sz w:val="22"/>
                <w:szCs w:val="22"/>
              </w:rPr>
              <w:t xml:space="preserve">              Yes          No </w:t>
            </w:r>
          </w:p>
          <w:tbl>
            <w:tblPr>
              <w:tblStyle w:val="TableGrid"/>
              <w:tblW w:w="0" w:type="auto"/>
              <w:tblInd w:w="451" w:type="dxa"/>
              <w:tblLook w:val="04A0" w:firstRow="1" w:lastRow="0" w:firstColumn="1" w:lastColumn="0" w:noHBand="0" w:noVBand="1"/>
            </w:tblPr>
            <w:tblGrid>
              <w:gridCol w:w="850"/>
              <w:gridCol w:w="710"/>
            </w:tblGrid>
            <w:tr w:rsidR="001901E2" w14:paraId="4D21AA7D" w14:textId="77777777" w:rsidTr="00282912">
              <w:tc>
                <w:tcPr>
                  <w:tcW w:w="850" w:type="dxa"/>
                </w:tcPr>
                <w:p w14:paraId="446AB4D0" w14:textId="77777777" w:rsidR="001901E2" w:rsidRDefault="001901E2" w:rsidP="00282912">
                  <w:pPr>
                    <w:pStyle w:val="BodyTextIndent"/>
                    <w:tabs>
                      <w:tab w:val="left" w:pos="7938"/>
                    </w:tabs>
                    <w:spacing w:before="120"/>
                    <w:ind w:left="0" w:right="6"/>
                    <w:contextualSpacing/>
                    <w:rPr>
                      <w:rFonts w:cstheme="minorHAnsi"/>
                      <w:b/>
                      <w:i/>
                      <w:sz w:val="22"/>
                      <w:szCs w:val="22"/>
                    </w:rPr>
                  </w:pPr>
                  <w:r>
                    <w:rPr>
                      <w:rFonts w:cstheme="minorHAnsi"/>
                      <w:b/>
                      <w:sz w:val="22"/>
                      <w:szCs w:val="22"/>
                    </w:rPr>
                    <w:t xml:space="preserve">           </w:t>
                  </w:r>
                </w:p>
              </w:tc>
              <w:tc>
                <w:tcPr>
                  <w:tcW w:w="710" w:type="dxa"/>
                </w:tcPr>
                <w:p w14:paraId="4CA766DA" w14:textId="77777777" w:rsidR="001901E2" w:rsidRDefault="001901E2" w:rsidP="00282912">
                  <w:pPr>
                    <w:pStyle w:val="BodyTextIndent"/>
                    <w:tabs>
                      <w:tab w:val="left" w:pos="7938"/>
                    </w:tabs>
                    <w:spacing w:before="120"/>
                    <w:ind w:left="0" w:right="6"/>
                    <w:contextualSpacing/>
                    <w:rPr>
                      <w:rFonts w:cstheme="minorHAnsi"/>
                      <w:b/>
                      <w:i/>
                      <w:sz w:val="22"/>
                      <w:szCs w:val="22"/>
                    </w:rPr>
                  </w:pPr>
                </w:p>
              </w:tc>
            </w:tr>
          </w:tbl>
          <w:p w14:paraId="1F964977" w14:textId="77777777" w:rsidR="001901E2" w:rsidRPr="00367E58" w:rsidRDefault="001901E2" w:rsidP="00282912">
            <w:pPr>
              <w:spacing w:before="120" w:after="120"/>
              <w:contextualSpacing/>
              <w:rPr>
                <w:rFonts w:cstheme="minorHAnsi"/>
              </w:rPr>
            </w:pPr>
          </w:p>
        </w:tc>
      </w:tr>
      <w:tr w:rsidR="001901E2" w:rsidRPr="00367E58" w14:paraId="0EBACED3"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16"/>
        </w:trPr>
        <w:tc>
          <w:tcPr>
            <w:tcW w:w="3562" w:type="pct"/>
            <w:tcBorders>
              <w:top w:val="single" w:sz="4" w:space="0" w:color="auto"/>
              <w:left w:val="single" w:sz="4" w:space="0" w:color="auto"/>
              <w:bottom w:val="single" w:sz="4" w:space="0" w:color="auto"/>
              <w:right w:val="single" w:sz="4" w:space="0" w:color="auto"/>
            </w:tcBorders>
          </w:tcPr>
          <w:p w14:paraId="376D323E" w14:textId="77777777" w:rsidR="001901E2" w:rsidRPr="00E05894" w:rsidRDefault="001901E2" w:rsidP="00282912">
            <w:pPr>
              <w:spacing w:before="120" w:after="120"/>
              <w:ind w:left="174" w:right="176"/>
              <w:rPr>
                <w:rFonts w:cstheme="minorHAnsi"/>
                <w:bCs/>
              </w:rPr>
            </w:pPr>
            <w:r w:rsidRPr="00EB550D">
              <w:rPr>
                <w:rFonts w:cstheme="minorHAnsi"/>
                <w:bCs/>
              </w:rPr>
              <w:t xml:space="preserve">I agree to the use of information about me (personal data) </w:t>
            </w:r>
            <w:r w:rsidRPr="00EB550D">
              <w:rPr>
                <w:rFonts w:cstheme="minorHAnsi"/>
              </w:rPr>
              <w:t>including</w:t>
            </w:r>
            <w:r>
              <w:rPr>
                <w:rFonts w:cstheme="minorHAnsi"/>
              </w:rPr>
              <w:t xml:space="preserve"> my age, gender, race and ethnic origin, and recording of my perceptions about my physical disability </w:t>
            </w:r>
            <w:r w:rsidRPr="00EB550D">
              <w:rPr>
                <w:rFonts w:cstheme="minorHAnsi"/>
                <w:bCs/>
              </w:rPr>
              <w:t>being used by the research team for this research study as described in the participant information leaflet.</w:t>
            </w:r>
          </w:p>
        </w:tc>
        <w:tc>
          <w:tcPr>
            <w:tcW w:w="1438" w:type="pct"/>
            <w:tcBorders>
              <w:top w:val="single" w:sz="4" w:space="0" w:color="auto"/>
              <w:left w:val="single" w:sz="4" w:space="0" w:color="auto"/>
              <w:bottom w:val="single" w:sz="4" w:space="0" w:color="auto"/>
              <w:right w:val="single" w:sz="4" w:space="0" w:color="auto"/>
            </w:tcBorders>
          </w:tcPr>
          <w:p w14:paraId="732D4A8A" w14:textId="77777777" w:rsidR="001901E2" w:rsidRDefault="001901E2" w:rsidP="00282912">
            <w:pPr>
              <w:pStyle w:val="BodyTextIndent"/>
              <w:tabs>
                <w:tab w:val="left" w:pos="7938"/>
              </w:tabs>
              <w:spacing w:line="276" w:lineRule="auto"/>
              <w:ind w:left="0" w:right="6"/>
              <w:rPr>
                <w:rFonts w:cstheme="minorHAnsi"/>
                <w:b/>
                <w:i/>
                <w:sz w:val="22"/>
                <w:szCs w:val="22"/>
              </w:rPr>
            </w:pPr>
            <w:r>
              <w:rPr>
                <w:rFonts w:cstheme="minorHAnsi"/>
                <w:b/>
                <w:sz w:val="22"/>
                <w:szCs w:val="22"/>
              </w:rPr>
              <w:t xml:space="preserve">                  </w:t>
            </w:r>
          </w:p>
          <w:p w14:paraId="2B917E0E" w14:textId="77777777" w:rsidR="001901E2" w:rsidRPr="00367E58" w:rsidRDefault="001901E2" w:rsidP="00282912">
            <w:pPr>
              <w:pStyle w:val="BodyTextIndent"/>
              <w:tabs>
                <w:tab w:val="left" w:pos="7938"/>
              </w:tabs>
              <w:spacing w:line="276" w:lineRule="auto"/>
              <w:ind w:left="0" w:right="6"/>
              <w:rPr>
                <w:rFonts w:cstheme="minorHAnsi"/>
                <w:b/>
                <w:i/>
                <w:sz w:val="22"/>
                <w:szCs w:val="22"/>
              </w:rPr>
            </w:pPr>
            <w:r>
              <w:rPr>
                <w:rFonts w:cstheme="minorHAnsi"/>
                <w:b/>
                <w:sz w:val="22"/>
                <w:szCs w:val="22"/>
              </w:rPr>
              <w:t xml:space="preserve">              Yes          No </w:t>
            </w:r>
          </w:p>
          <w:tbl>
            <w:tblPr>
              <w:tblStyle w:val="TableGrid"/>
              <w:tblW w:w="0" w:type="auto"/>
              <w:tblInd w:w="451" w:type="dxa"/>
              <w:tblLook w:val="04A0" w:firstRow="1" w:lastRow="0" w:firstColumn="1" w:lastColumn="0" w:noHBand="0" w:noVBand="1"/>
            </w:tblPr>
            <w:tblGrid>
              <w:gridCol w:w="850"/>
              <w:gridCol w:w="710"/>
            </w:tblGrid>
            <w:tr w:rsidR="001901E2" w14:paraId="313435B2" w14:textId="77777777" w:rsidTr="00282912">
              <w:tc>
                <w:tcPr>
                  <w:tcW w:w="850" w:type="dxa"/>
                </w:tcPr>
                <w:p w14:paraId="079DA48C" w14:textId="77777777" w:rsidR="001901E2" w:rsidRDefault="001901E2" w:rsidP="00282912">
                  <w:pPr>
                    <w:pStyle w:val="BodyTextIndent"/>
                    <w:tabs>
                      <w:tab w:val="left" w:pos="7938"/>
                    </w:tabs>
                    <w:spacing w:before="120"/>
                    <w:ind w:left="0" w:right="6"/>
                    <w:contextualSpacing/>
                    <w:rPr>
                      <w:rFonts w:cstheme="minorHAnsi"/>
                      <w:b/>
                      <w:i/>
                      <w:sz w:val="22"/>
                      <w:szCs w:val="22"/>
                    </w:rPr>
                  </w:pPr>
                  <w:r>
                    <w:rPr>
                      <w:rFonts w:cstheme="minorHAnsi"/>
                      <w:b/>
                      <w:sz w:val="22"/>
                      <w:szCs w:val="22"/>
                    </w:rPr>
                    <w:t xml:space="preserve">           </w:t>
                  </w:r>
                </w:p>
              </w:tc>
              <w:tc>
                <w:tcPr>
                  <w:tcW w:w="710" w:type="dxa"/>
                </w:tcPr>
                <w:p w14:paraId="45BE50F2" w14:textId="77777777" w:rsidR="001901E2" w:rsidRDefault="001901E2" w:rsidP="00282912">
                  <w:pPr>
                    <w:pStyle w:val="BodyTextIndent"/>
                    <w:tabs>
                      <w:tab w:val="left" w:pos="7938"/>
                    </w:tabs>
                    <w:spacing w:before="120"/>
                    <w:ind w:left="0" w:right="6"/>
                    <w:contextualSpacing/>
                    <w:rPr>
                      <w:rFonts w:cstheme="minorHAnsi"/>
                      <w:b/>
                      <w:i/>
                      <w:sz w:val="22"/>
                      <w:szCs w:val="22"/>
                    </w:rPr>
                  </w:pPr>
                </w:p>
              </w:tc>
            </w:tr>
          </w:tbl>
          <w:p w14:paraId="3AFCC914" w14:textId="77777777" w:rsidR="001901E2" w:rsidRPr="00367E58" w:rsidRDefault="001901E2" w:rsidP="00282912">
            <w:pPr>
              <w:pStyle w:val="BodyTextIndent"/>
              <w:tabs>
                <w:tab w:val="left" w:pos="7938"/>
              </w:tabs>
              <w:spacing w:line="276" w:lineRule="auto"/>
              <w:ind w:left="0" w:right="6"/>
              <w:rPr>
                <w:rFonts w:cstheme="minorHAnsi"/>
                <w:b/>
                <w:i/>
                <w:sz w:val="22"/>
                <w:szCs w:val="22"/>
              </w:rPr>
            </w:pPr>
          </w:p>
        </w:tc>
      </w:tr>
    </w:tbl>
    <w:p w14:paraId="2F9D1DDD" w14:textId="77777777" w:rsidR="001901E2" w:rsidRDefault="001901E2" w:rsidP="001901E2">
      <w:pPr>
        <w:rPr>
          <w:rFonts w:cstheme="minorHAnsi"/>
        </w:rPr>
      </w:pPr>
    </w:p>
    <w:p w14:paraId="398F7D61" w14:textId="77777777" w:rsidR="001901E2" w:rsidRPr="00367E58" w:rsidRDefault="001901E2" w:rsidP="001901E2">
      <w:pPr>
        <w:rPr>
          <w:b/>
        </w:rPr>
      </w:pPr>
      <w:r w:rsidRPr="00367E58">
        <w:tab/>
      </w:r>
      <w:r w:rsidRPr="00367E58">
        <w:tab/>
      </w:r>
    </w:p>
    <w:p w14:paraId="50C9C0C3" w14:textId="77777777" w:rsidR="001901E2" w:rsidRDefault="001901E2" w:rsidP="001901E2">
      <w:pPr>
        <w:ind w:left="-709" w:right="-613"/>
        <w:rPr>
          <w:rFonts w:cstheme="minorHAnsi"/>
        </w:rPr>
      </w:pPr>
      <w:r>
        <w:rPr>
          <w:rFonts w:cstheme="minorHAnsi"/>
        </w:rPr>
        <w:t>______________________________________________________________________________________</w:t>
      </w:r>
    </w:p>
    <w:p w14:paraId="66F4E077" w14:textId="77777777" w:rsidR="001901E2" w:rsidRPr="005B0177" w:rsidRDefault="001901E2" w:rsidP="001901E2">
      <w:pPr>
        <w:ind w:left="-709"/>
        <w:rPr>
          <w:b/>
          <w:i/>
        </w:rPr>
      </w:pPr>
      <w:r w:rsidRPr="005B0177">
        <w:t xml:space="preserve">Participant Name (Block Capitals) </w:t>
      </w:r>
      <w:r w:rsidRPr="005B0177">
        <w:tab/>
      </w:r>
      <w:r w:rsidRPr="005B0177">
        <w:tab/>
        <w:t xml:space="preserve"> Participant  Signature                   </w:t>
      </w:r>
      <w:r w:rsidRPr="005B0177">
        <w:tab/>
      </w:r>
      <w:r w:rsidRPr="005B0177">
        <w:tab/>
        <w:t>Date</w:t>
      </w:r>
    </w:p>
    <w:p w14:paraId="5B541716" w14:textId="77777777" w:rsidR="001901E2" w:rsidRPr="005B0177" w:rsidRDefault="001901E2" w:rsidP="001901E2"/>
    <w:p w14:paraId="44068960" w14:textId="77777777" w:rsidR="001901E2" w:rsidRPr="005B0177" w:rsidRDefault="001901E2" w:rsidP="001901E2">
      <w:pPr>
        <w:ind w:left="-709"/>
        <w:rPr>
          <w:b/>
          <w:iCs/>
        </w:rPr>
      </w:pPr>
    </w:p>
    <w:p w14:paraId="49D0EE4F" w14:textId="77777777" w:rsidR="001901E2" w:rsidRPr="005B0177" w:rsidRDefault="001901E2" w:rsidP="001901E2">
      <w:pPr>
        <w:ind w:left="-709" w:right="-613"/>
        <w:rPr>
          <w:rFonts w:cstheme="minorHAnsi"/>
        </w:rPr>
      </w:pPr>
      <w:r w:rsidRPr="005B0177">
        <w:rPr>
          <w:rFonts w:cstheme="minorHAnsi"/>
        </w:rPr>
        <w:t>______________________________________________________________________________________</w:t>
      </w:r>
    </w:p>
    <w:p w14:paraId="6F531CA5" w14:textId="77777777" w:rsidR="001901E2" w:rsidRPr="005B0177" w:rsidRDefault="001901E2" w:rsidP="001901E2">
      <w:pPr>
        <w:ind w:left="-709"/>
        <w:rPr>
          <w:i/>
        </w:rPr>
      </w:pPr>
      <w:r w:rsidRPr="005B0177">
        <w:t>Witness Name (Block Capitals)</w:t>
      </w:r>
      <w:r w:rsidRPr="005B0177">
        <w:tab/>
      </w:r>
      <w:r w:rsidRPr="005B0177">
        <w:tab/>
      </w:r>
      <w:r w:rsidRPr="005B0177">
        <w:tab/>
        <w:t xml:space="preserve"> Witness Signature                         </w:t>
      </w:r>
      <w:r w:rsidRPr="005B0177">
        <w:tab/>
        <w:t>Date</w:t>
      </w:r>
    </w:p>
    <w:p w14:paraId="627EDEE0" w14:textId="77777777" w:rsidR="001901E2" w:rsidRPr="00FC4A4A" w:rsidRDefault="001901E2" w:rsidP="001901E2"/>
    <w:p w14:paraId="383917CF" w14:textId="77777777" w:rsidR="001901E2" w:rsidRPr="00FE275F" w:rsidRDefault="001901E2" w:rsidP="001901E2">
      <w:pPr>
        <w:spacing w:line="360" w:lineRule="auto"/>
        <w:ind w:left="-709"/>
        <w:rPr>
          <w:b/>
          <w:bCs/>
          <w:i/>
        </w:rPr>
      </w:pPr>
      <w:r w:rsidRPr="00FE275F">
        <w:rPr>
          <w:b/>
          <w:bCs/>
        </w:rPr>
        <w:t xml:space="preserve">To be completed by the Principal Investigator or nominee. </w:t>
      </w:r>
    </w:p>
    <w:p w14:paraId="01533147" w14:textId="77777777" w:rsidR="001901E2" w:rsidRDefault="001901E2" w:rsidP="001901E2">
      <w:pPr>
        <w:pStyle w:val="BodyTextIndent"/>
        <w:tabs>
          <w:tab w:val="left" w:pos="709"/>
          <w:tab w:val="left" w:pos="4253"/>
          <w:tab w:val="left" w:pos="7938"/>
        </w:tabs>
        <w:spacing w:before="120"/>
        <w:ind w:left="-709" w:right="4"/>
        <w:rPr>
          <w:rFonts w:cstheme="minorHAnsi"/>
          <w:i/>
        </w:rPr>
      </w:pPr>
      <w:r w:rsidRPr="00FC4A4A">
        <w:rPr>
          <w:rFonts w:cstheme="minorHAnsi"/>
        </w:rPr>
        <w:t xml:space="preserve">I, the undersigned, have taken the time to fully explain to the above </w:t>
      </w:r>
      <w:r>
        <w:rPr>
          <w:rFonts w:cstheme="minorHAnsi"/>
        </w:rPr>
        <w:t xml:space="preserve">participant </w:t>
      </w:r>
      <w:r w:rsidRPr="00FC4A4A">
        <w:rPr>
          <w:rFonts w:cstheme="minorHAnsi"/>
        </w:rPr>
        <w:t xml:space="preserve">the nature and purpose of this study in a way that they could understand. </w:t>
      </w:r>
    </w:p>
    <w:p w14:paraId="6F96126F" w14:textId="77777777" w:rsidR="001901E2" w:rsidRPr="00FC4A4A" w:rsidRDefault="001901E2" w:rsidP="001901E2">
      <w:pPr>
        <w:pStyle w:val="BodyTextIndent"/>
        <w:tabs>
          <w:tab w:val="left" w:pos="709"/>
          <w:tab w:val="left" w:pos="4253"/>
          <w:tab w:val="left" w:pos="7938"/>
        </w:tabs>
        <w:spacing w:before="120"/>
        <w:ind w:left="-709" w:right="4"/>
        <w:rPr>
          <w:rFonts w:cstheme="minorHAnsi"/>
          <w:i/>
        </w:rPr>
      </w:pPr>
      <w:r w:rsidRPr="00FC4A4A">
        <w:rPr>
          <w:rFonts w:cstheme="minorHAnsi"/>
        </w:rPr>
        <w:t>I have explained the risks and possible benefits involved. I have invited them to ask questions on any aspect of the study that concerned them.</w:t>
      </w:r>
    </w:p>
    <w:p w14:paraId="6B4E1B84" w14:textId="77777777" w:rsidR="001901E2" w:rsidRPr="00FC4A4A" w:rsidRDefault="001901E2" w:rsidP="001901E2">
      <w:pPr>
        <w:spacing w:before="120" w:after="120"/>
        <w:ind w:left="-709"/>
        <w:rPr>
          <w:rFonts w:cstheme="minorHAnsi"/>
        </w:rPr>
      </w:pPr>
      <w:r w:rsidRPr="00FC4A4A">
        <w:rPr>
          <w:rFonts w:cstheme="minorHAnsi"/>
        </w:rPr>
        <w:t xml:space="preserve">I have given a copy of the </w:t>
      </w:r>
      <w:r>
        <w:rPr>
          <w:rFonts w:cstheme="minorHAnsi"/>
        </w:rPr>
        <w:t xml:space="preserve">participant </w:t>
      </w:r>
      <w:r w:rsidRPr="00FC4A4A">
        <w:rPr>
          <w:rFonts w:cstheme="minorHAnsi"/>
        </w:rPr>
        <w:t>information leaflet and consent form to the participant with contact</w:t>
      </w:r>
      <w:r>
        <w:rPr>
          <w:rFonts w:cstheme="minorHAnsi"/>
        </w:rPr>
        <w:t xml:space="preserve"> details </w:t>
      </w:r>
      <w:r w:rsidRPr="00FC4A4A">
        <w:rPr>
          <w:rFonts w:cstheme="minorHAnsi"/>
        </w:rPr>
        <w:t>of the study team</w:t>
      </w:r>
      <w:r>
        <w:rPr>
          <w:rFonts w:cstheme="minorHAnsi"/>
        </w:rPr>
        <w:t>.</w:t>
      </w:r>
    </w:p>
    <w:p w14:paraId="2E82919D" w14:textId="77777777" w:rsidR="001901E2" w:rsidRPr="00FC4A4A" w:rsidRDefault="001901E2" w:rsidP="001901E2">
      <w:pPr>
        <w:spacing w:before="360" w:after="120" w:line="480" w:lineRule="auto"/>
        <w:ind w:left="-709"/>
        <w:rPr>
          <w:rFonts w:cstheme="minorHAnsi"/>
        </w:rPr>
      </w:pPr>
      <w:r w:rsidRPr="00FC4A4A">
        <w:rPr>
          <w:rFonts w:cstheme="minorHAnsi"/>
        </w:rPr>
        <w:t>Researcher name</w:t>
      </w:r>
      <w:r>
        <w:rPr>
          <w:rFonts w:cstheme="minorHAnsi"/>
        </w:rPr>
        <w:tab/>
      </w:r>
      <w:r>
        <w:rPr>
          <w:rFonts w:cstheme="minorHAnsi"/>
        </w:rPr>
        <w:tab/>
        <w:t>_________________________________________________</w:t>
      </w:r>
    </w:p>
    <w:p w14:paraId="6218F4D9" w14:textId="3FBA932A" w:rsidR="001901E2" w:rsidRPr="00FC4A4A" w:rsidRDefault="001901E2" w:rsidP="001901E2">
      <w:pPr>
        <w:spacing w:before="120" w:after="120" w:line="480" w:lineRule="auto"/>
        <w:ind w:left="-709"/>
        <w:rPr>
          <w:rFonts w:cstheme="minorHAnsi"/>
        </w:rPr>
      </w:pPr>
      <w:r w:rsidRPr="00FC4A4A">
        <w:rPr>
          <w:rFonts w:cstheme="minorHAnsi"/>
        </w:rPr>
        <w:lastRenderedPageBreak/>
        <w:t>Title and qualifications</w:t>
      </w:r>
      <w:r>
        <w:rPr>
          <w:rFonts w:cstheme="minorHAnsi"/>
        </w:rPr>
        <w:tab/>
      </w:r>
      <w:r w:rsidR="00573100">
        <w:rPr>
          <w:rFonts w:cstheme="minorHAnsi"/>
        </w:rPr>
        <w:t xml:space="preserve">            </w:t>
      </w:r>
      <w:r>
        <w:rPr>
          <w:rFonts w:cstheme="minorHAnsi"/>
        </w:rPr>
        <w:t>_________________________________________________</w:t>
      </w:r>
    </w:p>
    <w:p w14:paraId="7276073D" w14:textId="77777777" w:rsidR="001901E2" w:rsidRPr="00FC4A4A" w:rsidRDefault="001901E2" w:rsidP="001901E2">
      <w:pPr>
        <w:spacing w:before="120" w:after="120" w:line="480" w:lineRule="auto"/>
        <w:ind w:left="-709"/>
        <w:rPr>
          <w:rFonts w:cstheme="minorHAnsi"/>
        </w:rPr>
      </w:pPr>
      <w:r w:rsidRPr="00FC4A4A">
        <w:rPr>
          <w:rFonts w:cstheme="minorHAnsi"/>
        </w:rPr>
        <w:t>Signature</w:t>
      </w:r>
      <w:r>
        <w:rPr>
          <w:rFonts w:cstheme="minorHAnsi"/>
        </w:rPr>
        <w:tab/>
      </w:r>
      <w:r>
        <w:rPr>
          <w:rFonts w:cstheme="minorHAnsi"/>
        </w:rPr>
        <w:tab/>
      </w:r>
      <w:r>
        <w:rPr>
          <w:rFonts w:cstheme="minorHAnsi"/>
        </w:rPr>
        <w:tab/>
        <w:t>_________________________________________________</w:t>
      </w:r>
    </w:p>
    <w:p w14:paraId="3500AA45" w14:textId="77777777" w:rsidR="001901E2" w:rsidRDefault="001901E2" w:rsidP="001901E2">
      <w:pPr>
        <w:spacing w:before="120" w:after="120" w:line="480" w:lineRule="auto"/>
        <w:ind w:left="-709"/>
        <w:rPr>
          <w:rFonts w:cstheme="minorHAnsi"/>
        </w:rPr>
      </w:pPr>
      <w:r w:rsidRPr="00FC4A4A">
        <w:rPr>
          <w:rFonts w:cstheme="minorHAnsi"/>
        </w:rPr>
        <w:t>Date</w:t>
      </w:r>
      <w:r>
        <w:rPr>
          <w:rFonts w:cstheme="minorHAnsi"/>
        </w:rPr>
        <w:tab/>
      </w:r>
      <w:r>
        <w:rPr>
          <w:rFonts w:cstheme="minorHAnsi"/>
        </w:rPr>
        <w:tab/>
      </w:r>
      <w:r>
        <w:rPr>
          <w:rFonts w:cstheme="minorHAnsi"/>
        </w:rPr>
        <w:tab/>
      </w:r>
      <w:r>
        <w:rPr>
          <w:rFonts w:cstheme="minorHAnsi"/>
        </w:rPr>
        <w:tab/>
        <w:t>_________________________________________________</w:t>
      </w:r>
    </w:p>
    <w:p w14:paraId="7590DD53" w14:textId="77777777" w:rsidR="001901E2" w:rsidRDefault="001901E2" w:rsidP="001901E2">
      <w:pPr>
        <w:ind w:left="-709" w:right="-188"/>
        <w:rPr>
          <w:szCs w:val="26"/>
        </w:rPr>
      </w:pPr>
      <w:r>
        <w:rPr>
          <w:rFonts w:cstheme="minorHAnsi"/>
          <w:b/>
        </w:rPr>
        <w:t>C</w:t>
      </w:r>
      <w:r w:rsidRPr="00367E58">
        <w:rPr>
          <w:rFonts w:cstheme="minorHAnsi"/>
          <w:b/>
        </w:rPr>
        <w:t>opies to be</w:t>
      </w:r>
      <w:r>
        <w:rPr>
          <w:rFonts w:cstheme="minorHAnsi"/>
          <w:b/>
        </w:rPr>
        <w:t xml:space="preserve"> created and</w:t>
      </w:r>
      <w:r w:rsidRPr="00367E58">
        <w:rPr>
          <w:rFonts w:cstheme="minorHAnsi"/>
          <w:b/>
        </w:rPr>
        <w:t xml:space="preserve"> </w:t>
      </w:r>
      <w:r>
        <w:rPr>
          <w:rFonts w:cstheme="minorHAnsi"/>
          <w:b/>
        </w:rPr>
        <w:t>retained</w:t>
      </w:r>
      <w:r w:rsidRPr="00367E58">
        <w:rPr>
          <w:rFonts w:cstheme="minorHAnsi"/>
          <w:b/>
        </w:rPr>
        <w:t xml:space="preserve">: 1 for </w:t>
      </w:r>
      <w:r>
        <w:rPr>
          <w:rFonts w:cstheme="minorHAnsi"/>
          <w:b/>
        </w:rPr>
        <w:t>Participant</w:t>
      </w:r>
      <w:r w:rsidRPr="00367E58">
        <w:rPr>
          <w:rFonts w:cstheme="minorHAnsi"/>
          <w:b/>
        </w:rPr>
        <w:t xml:space="preserve">, 1 for PI </w:t>
      </w:r>
    </w:p>
    <w:p w14:paraId="5187A533" w14:textId="77777777" w:rsidR="001901E2" w:rsidRPr="0047315F" w:rsidRDefault="001901E2" w:rsidP="001901E2">
      <w:pPr>
        <w:rPr>
          <w:rFonts w:eastAsia="Calibri"/>
        </w:rPr>
      </w:pPr>
    </w:p>
    <w:p w14:paraId="133E7448" w14:textId="77777777" w:rsidR="00BA1C64" w:rsidRDefault="00BA1C64" w:rsidP="001901E2">
      <w:pPr>
        <w:autoSpaceDE/>
        <w:autoSpaceDN/>
        <w:spacing w:after="160" w:line="259" w:lineRule="auto"/>
      </w:pPr>
    </w:p>
    <w:p w14:paraId="479C2D33" w14:textId="77777777" w:rsidR="00184B98" w:rsidRDefault="00184B98" w:rsidP="001901E2">
      <w:pPr>
        <w:autoSpaceDE/>
        <w:autoSpaceDN/>
        <w:spacing w:after="160" w:line="259" w:lineRule="auto"/>
        <w:rPr>
          <w:rFonts w:eastAsia="Calibri" w:cstheme="majorBidi"/>
          <w:b/>
          <w:szCs w:val="26"/>
          <w:lang w:val="en-IE"/>
        </w:rPr>
      </w:pPr>
    </w:p>
    <w:p w14:paraId="32AB5725" w14:textId="11AE0B97" w:rsidR="00184B98" w:rsidRDefault="00184B98" w:rsidP="001901E2">
      <w:pPr>
        <w:autoSpaceDE/>
        <w:autoSpaceDN/>
        <w:spacing w:after="160" w:line="259" w:lineRule="auto"/>
        <w:rPr>
          <w:rFonts w:eastAsia="Calibri" w:cstheme="majorBidi"/>
          <w:b/>
          <w:szCs w:val="26"/>
          <w:lang w:val="en-IE"/>
        </w:rPr>
      </w:pPr>
      <w:r>
        <w:rPr>
          <w:noProof/>
          <w:lang w:val="en-IE" w:eastAsia="en-IE"/>
        </w:rPr>
        <w:drawing>
          <wp:anchor distT="0" distB="0" distL="114300" distR="114300" simplePos="0" relativeHeight="251673088" behindDoc="0" locked="0" layoutInCell="1" allowOverlap="1" wp14:anchorId="5CFF4ED6" wp14:editId="5BA9EFB2">
            <wp:simplePos x="0" y="0"/>
            <wp:positionH relativeFrom="column">
              <wp:posOffset>4467225</wp:posOffset>
            </wp:positionH>
            <wp:positionV relativeFrom="paragraph">
              <wp:posOffset>-600710</wp:posOffset>
            </wp:positionV>
            <wp:extent cx="1043494" cy="739841"/>
            <wp:effectExtent l="0" t="0" r="4445" b="3175"/>
            <wp:wrapNone/>
            <wp:docPr id="160846262" name="Picture 160846262" descr="National Disability Authority Logo" title="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43494" cy="739841"/>
                    </a:xfrm>
                    <a:prstGeom prst="rect">
                      <a:avLst/>
                    </a:prstGeom>
                  </pic:spPr>
                </pic:pic>
              </a:graphicData>
            </a:graphic>
            <wp14:sizeRelH relativeFrom="margin">
              <wp14:pctWidth>0</wp14:pctWidth>
            </wp14:sizeRelH>
            <wp14:sizeRelV relativeFrom="margin">
              <wp14:pctHeight>0</wp14:pctHeight>
            </wp14:sizeRelV>
          </wp:anchor>
        </w:drawing>
      </w:r>
      <w:r w:rsidRPr="0078084C">
        <w:rPr>
          <w:noProof/>
          <w:lang w:val="en-IE" w:eastAsia="en-IE"/>
        </w:rPr>
        <w:drawing>
          <wp:anchor distT="0" distB="0" distL="114300" distR="114300" simplePos="0" relativeHeight="251672064" behindDoc="0" locked="0" layoutInCell="1" allowOverlap="1" wp14:anchorId="3A64B143" wp14:editId="3E68CA46">
            <wp:simplePos x="0" y="0"/>
            <wp:positionH relativeFrom="margin">
              <wp:align>left</wp:align>
            </wp:positionH>
            <wp:positionV relativeFrom="paragraph">
              <wp:posOffset>-546100</wp:posOffset>
            </wp:positionV>
            <wp:extent cx="2771775" cy="773624"/>
            <wp:effectExtent l="0" t="0" r="0" b="7620"/>
            <wp:wrapNone/>
            <wp:docPr id="101445795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57952" name="Picture 1" descr="A close-up of a sign&#10;&#10;AI-generated content may be incorrec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781276" cy="776276"/>
                    </a:xfrm>
                    <a:prstGeom prst="rect">
                      <a:avLst/>
                    </a:prstGeom>
                  </pic:spPr>
                </pic:pic>
              </a:graphicData>
            </a:graphic>
            <wp14:sizeRelH relativeFrom="margin">
              <wp14:pctWidth>0</wp14:pctWidth>
            </wp14:sizeRelH>
            <wp14:sizeRelV relativeFrom="margin">
              <wp14:pctHeight>0</wp14:pctHeight>
            </wp14:sizeRelV>
          </wp:anchor>
        </w:drawing>
      </w:r>
    </w:p>
    <w:p w14:paraId="6CFFA37D" w14:textId="77777777" w:rsidR="0070548A" w:rsidRDefault="0070548A">
      <w:pPr>
        <w:autoSpaceDE/>
        <w:autoSpaceDN/>
        <w:spacing w:after="160" w:line="259" w:lineRule="auto"/>
        <w:rPr>
          <w:rFonts w:eastAsia="Calibri" w:cstheme="majorBidi"/>
          <w:b/>
          <w:szCs w:val="26"/>
          <w:lang w:val="en-IE"/>
        </w:rPr>
      </w:pPr>
      <w:r>
        <w:rPr>
          <w:rFonts w:eastAsia="Calibri" w:cstheme="majorBidi"/>
          <w:b/>
          <w:szCs w:val="26"/>
          <w:lang w:val="en-IE"/>
        </w:rPr>
        <w:br w:type="page"/>
      </w:r>
    </w:p>
    <w:p w14:paraId="32A398A1" w14:textId="7A320BE7" w:rsidR="00BA1C64" w:rsidRPr="00BA1C64" w:rsidRDefault="00BA1C64" w:rsidP="0070548A">
      <w:pPr>
        <w:pStyle w:val="Heading2"/>
        <w:rPr>
          <w:rFonts w:eastAsia="Calibri"/>
        </w:rPr>
      </w:pPr>
      <w:bookmarkStart w:id="101" w:name="_Toc208822212"/>
      <w:r w:rsidRPr="00BA1C64">
        <w:rPr>
          <w:rFonts w:eastAsia="Calibri"/>
        </w:rPr>
        <w:lastRenderedPageBreak/>
        <w:t>Appendix H Participant Information Leaflet and Consent Phase III</w:t>
      </w:r>
      <w:bookmarkEnd w:id="101"/>
    </w:p>
    <w:p w14:paraId="2976A8CF" w14:textId="5DFF9FD5" w:rsidR="001901E2" w:rsidRDefault="001901E2" w:rsidP="001901E2">
      <w:pPr>
        <w:autoSpaceDE/>
        <w:autoSpaceDN/>
        <w:spacing w:after="160" w:line="259" w:lineRule="auto"/>
        <w:rPr>
          <w:rFonts w:eastAsia="Calibri" w:cstheme="majorBidi"/>
          <w:b/>
          <w:szCs w:val="26"/>
          <w:lang w:val="en-IE"/>
        </w:rPr>
      </w:pPr>
      <w:r>
        <w:rPr>
          <w:rFonts w:eastAsia="Calibri" w:cstheme="majorBidi"/>
          <w:b/>
          <w:szCs w:val="26"/>
          <w:lang w:val="en-IE"/>
        </w:rPr>
        <w:t>Stakeholder Group</w:t>
      </w:r>
    </w:p>
    <w:p w14:paraId="786AB46E" w14:textId="77777777" w:rsidR="001901E2" w:rsidRPr="002E0321" w:rsidRDefault="001901E2" w:rsidP="001901E2">
      <w:pPr>
        <w:spacing w:before="120" w:after="120" w:line="276" w:lineRule="auto"/>
        <w:jc w:val="both"/>
        <w:rPr>
          <w:rFonts w:cstheme="minorHAnsi"/>
          <w:b/>
          <w:sz w:val="36"/>
          <w:szCs w:val="36"/>
        </w:rPr>
      </w:pPr>
      <w:r w:rsidRPr="002E0321">
        <w:rPr>
          <w:rFonts w:cstheme="minorHAnsi"/>
          <w:b/>
          <w:sz w:val="36"/>
          <w:szCs w:val="36"/>
        </w:rPr>
        <w:t>Participant Information Leaflet</w:t>
      </w:r>
      <w:r>
        <w:rPr>
          <w:rFonts w:cstheme="minorHAnsi"/>
          <w:b/>
          <w:sz w:val="36"/>
          <w:szCs w:val="36"/>
        </w:rPr>
        <w:t xml:space="preserve"> </w:t>
      </w:r>
    </w:p>
    <w:tbl>
      <w:tblPr>
        <w:tblStyle w:val="TableGrid"/>
        <w:tblW w:w="0" w:type="auto"/>
        <w:tblLook w:val="04A0" w:firstRow="1" w:lastRow="0" w:firstColumn="1" w:lastColumn="0" w:noHBand="0" w:noVBand="1"/>
      </w:tblPr>
      <w:tblGrid>
        <w:gridCol w:w="3681"/>
        <w:gridCol w:w="5335"/>
      </w:tblGrid>
      <w:tr w:rsidR="001901E2" w:rsidRPr="002E0321" w14:paraId="45B1B597" w14:textId="77777777" w:rsidTr="00282912">
        <w:trPr>
          <w:trHeight w:val="679"/>
        </w:trPr>
        <w:tc>
          <w:tcPr>
            <w:tcW w:w="3681" w:type="dxa"/>
          </w:tcPr>
          <w:p w14:paraId="3098D12E" w14:textId="77777777" w:rsidR="001901E2" w:rsidRPr="00CA7C9F" w:rsidRDefault="001901E2" w:rsidP="00282912">
            <w:pPr>
              <w:tabs>
                <w:tab w:val="left" w:pos="3708"/>
              </w:tabs>
              <w:spacing w:before="120" w:after="120" w:line="276" w:lineRule="auto"/>
              <w:ind w:right="157"/>
              <w:jc w:val="both"/>
              <w:rPr>
                <w:rFonts w:cstheme="minorHAnsi"/>
                <w:b/>
                <w:bCs/>
              </w:rPr>
            </w:pPr>
            <w:r w:rsidRPr="00CA7C9F">
              <w:rPr>
                <w:rFonts w:cstheme="minorHAnsi"/>
                <w:b/>
                <w:bCs/>
              </w:rPr>
              <w:t xml:space="preserve">Study Title </w:t>
            </w:r>
          </w:p>
        </w:tc>
        <w:tc>
          <w:tcPr>
            <w:tcW w:w="5335" w:type="dxa"/>
          </w:tcPr>
          <w:p w14:paraId="719D96DE" w14:textId="77777777" w:rsidR="001901E2" w:rsidRPr="008A3BF2" w:rsidRDefault="001901E2" w:rsidP="00282912">
            <w:pPr>
              <w:tabs>
                <w:tab w:val="left" w:pos="9225"/>
              </w:tabs>
              <w:spacing w:before="240"/>
              <w:rPr>
                <w:rFonts w:cstheme="minorHAnsi"/>
                <w:b/>
                <w:bCs/>
              </w:rPr>
            </w:pPr>
            <w:r w:rsidRPr="008A3BF2">
              <w:rPr>
                <w:rFonts w:cs="Arial"/>
                <w:b/>
                <w:bCs/>
              </w:rPr>
              <w:t>‘The impact of physical disability in people experiencing long term homelessness – an Interview based study with people experiencing homelessness and stakeholders’</w:t>
            </w:r>
          </w:p>
        </w:tc>
      </w:tr>
      <w:tr w:rsidR="001901E2" w:rsidRPr="002E0321" w14:paraId="7957B9BF" w14:textId="77777777" w:rsidTr="00282912">
        <w:trPr>
          <w:trHeight w:val="679"/>
        </w:trPr>
        <w:tc>
          <w:tcPr>
            <w:tcW w:w="3681" w:type="dxa"/>
          </w:tcPr>
          <w:p w14:paraId="4D902DE8" w14:textId="77777777" w:rsidR="001901E2" w:rsidRPr="002E0321" w:rsidRDefault="001901E2" w:rsidP="00282912">
            <w:pPr>
              <w:tabs>
                <w:tab w:val="left" w:pos="3708"/>
              </w:tabs>
              <w:spacing w:before="120" w:after="120" w:line="276" w:lineRule="auto"/>
              <w:ind w:right="157"/>
              <w:jc w:val="both"/>
              <w:rPr>
                <w:rFonts w:cstheme="minorHAnsi"/>
                <w:b/>
                <w:bCs/>
              </w:rPr>
            </w:pPr>
            <w:r w:rsidRPr="002E0321">
              <w:rPr>
                <w:rFonts w:cstheme="minorHAnsi"/>
                <w:b/>
                <w:bCs/>
              </w:rPr>
              <w:t xml:space="preserve">Research </w:t>
            </w:r>
            <w:r w:rsidRPr="008A3BF2">
              <w:rPr>
                <w:rFonts w:cstheme="minorHAnsi"/>
                <w:b/>
                <w:bCs/>
              </w:rPr>
              <w:t>Site</w:t>
            </w:r>
          </w:p>
        </w:tc>
        <w:tc>
          <w:tcPr>
            <w:tcW w:w="5335" w:type="dxa"/>
          </w:tcPr>
          <w:p w14:paraId="2F3E0522" w14:textId="77777777" w:rsidR="001901E2" w:rsidRPr="008A3BF2" w:rsidRDefault="001901E2" w:rsidP="00282912">
            <w:pPr>
              <w:spacing w:before="120" w:after="120" w:line="276" w:lineRule="auto"/>
              <w:ind w:right="264"/>
              <w:rPr>
                <w:rFonts w:cstheme="minorHAnsi"/>
                <w:b/>
              </w:rPr>
            </w:pPr>
            <w:r w:rsidRPr="008A3BF2">
              <w:rPr>
                <w:rFonts w:cstheme="minorHAnsi"/>
                <w:b/>
              </w:rPr>
              <w:t>Hostels which accommodate people experiencing homelessness</w:t>
            </w:r>
            <w:r>
              <w:rPr>
                <w:rFonts w:cstheme="minorHAnsi"/>
                <w:b/>
              </w:rPr>
              <w:t xml:space="preserve"> </w:t>
            </w:r>
          </w:p>
        </w:tc>
      </w:tr>
      <w:tr w:rsidR="001901E2" w:rsidRPr="002E0321" w14:paraId="148A17B4" w14:textId="77777777" w:rsidTr="00282912">
        <w:tc>
          <w:tcPr>
            <w:tcW w:w="3681" w:type="dxa"/>
          </w:tcPr>
          <w:p w14:paraId="357DD0C5" w14:textId="77777777" w:rsidR="001901E2" w:rsidRDefault="001901E2" w:rsidP="00282912">
            <w:pPr>
              <w:tabs>
                <w:tab w:val="left" w:pos="3708"/>
              </w:tabs>
              <w:spacing w:before="120" w:after="120" w:line="276" w:lineRule="auto"/>
              <w:ind w:right="157"/>
              <w:jc w:val="both"/>
              <w:rPr>
                <w:rFonts w:cstheme="minorHAnsi"/>
                <w:b/>
                <w:bCs/>
              </w:rPr>
            </w:pPr>
            <w:r w:rsidRPr="002E0321">
              <w:rPr>
                <w:rFonts w:cstheme="minorHAnsi"/>
                <w:b/>
                <w:bCs/>
              </w:rPr>
              <w:t xml:space="preserve">Principal Investigator(s) and </w:t>
            </w:r>
          </w:p>
          <w:p w14:paraId="36BEDD20" w14:textId="77777777" w:rsidR="001901E2" w:rsidRPr="002E0321" w:rsidRDefault="001901E2" w:rsidP="00282912">
            <w:pPr>
              <w:tabs>
                <w:tab w:val="left" w:pos="3708"/>
              </w:tabs>
              <w:spacing w:before="120" w:after="120" w:line="276" w:lineRule="auto"/>
              <w:ind w:right="157"/>
              <w:jc w:val="both"/>
              <w:rPr>
                <w:rFonts w:cstheme="minorHAnsi"/>
                <w:b/>
                <w:bCs/>
              </w:rPr>
            </w:pPr>
            <w:r w:rsidRPr="002E0321">
              <w:rPr>
                <w:rFonts w:cstheme="minorHAnsi"/>
                <w:b/>
                <w:bCs/>
              </w:rPr>
              <w:t>Co-Investigator(s) (Study Team)</w:t>
            </w:r>
          </w:p>
          <w:p w14:paraId="5335DA02" w14:textId="77777777" w:rsidR="001901E2" w:rsidRPr="002E0321" w:rsidRDefault="001901E2" w:rsidP="00282912">
            <w:pPr>
              <w:tabs>
                <w:tab w:val="left" w:pos="3708"/>
              </w:tabs>
              <w:spacing w:before="120" w:after="120" w:line="276" w:lineRule="auto"/>
              <w:ind w:right="157"/>
              <w:jc w:val="both"/>
              <w:rPr>
                <w:rFonts w:cstheme="minorHAnsi"/>
              </w:rPr>
            </w:pPr>
          </w:p>
        </w:tc>
        <w:tc>
          <w:tcPr>
            <w:tcW w:w="5335" w:type="dxa"/>
          </w:tcPr>
          <w:p w14:paraId="53F96035" w14:textId="77777777" w:rsidR="001901E2" w:rsidRDefault="001901E2" w:rsidP="00282912">
            <w:pPr>
              <w:spacing w:line="360" w:lineRule="auto"/>
              <w:jc w:val="both"/>
              <w:rPr>
                <w:rFonts w:cs="Calibri"/>
                <w:b/>
                <w:noProof/>
              </w:rPr>
            </w:pPr>
            <w:r>
              <w:rPr>
                <w:rFonts w:cs="Calibri"/>
                <w:b/>
                <w:noProof/>
              </w:rPr>
              <w:t>Principal Investigator: Dr. Julie Broderick</w:t>
            </w:r>
          </w:p>
          <w:p w14:paraId="20ECB729" w14:textId="77777777" w:rsidR="001901E2" w:rsidRDefault="001901E2" w:rsidP="00282912">
            <w:pPr>
              <w:spacing w:line="360" w:lineRule="auto"/>
              <w:jc w:val="both"/>
              <w:rPr>
                <w:rFonts w:cs="Calibri"/>
                <w:b/>
                <w:noProof/>
              </w:rPr>
            </w:pPr>
            <w:r>
              <w:rPr>
                <w:rFonts w:cs="Calibri"/>
                <w:b/>
                <w:noProof/>
              </w:rPr>
              <w:t xml:space="preserve">Co-investigators: </w:t>
            </w:r>
          </w:p>
          <w:p w14:paraId="343B5492" w14:textId="77777777" w:rsidR="001901E2" w:rsidRPr="008A3BF2" w:rsidRDefault="001901E2" w:rsidP="00282912">
            <w:pPr>
              <w:pStyle w:val="ListParagraph"/>
              <w:numPr>
                <w:ilvl w:val="0"/>
                <w:numId w:val="19"/>
              </w:numPr>
              <w:autoSpaceDE/>
              <w:autoSpaceDN/>
              <w:spacing w:line="360" w:lineRule="auto"/>
              <w:jc w:val="both"/>
              <w:rPr>
                <w:rFonts w:cs="Calibri"/>
                <w:bCs/>
                <w:noProof/>
              </w:rPr>
            </w:pPr>
            <w:r w:rsidRPr="008A3BF2">
              <w:rPr>
                <w:rFonts w:cs="Calibri"/>
                <w:bCs/>
                <w:noProof/>
              </w:rPr>
              <w:t>Prof. Cliona Ní Cheallaigh, Associate Professor and Consultant in Infectious Diseases, School of Medicine Trinity College</w:t>
            </w:r>
          </w:p>
          <w:p w14:paraId="6328331D" w14:textId="77777777" w:rsidR="001901E2" w:rsidRPr="00BC1101" w:rsidRDefault="001901E2" w:rsidP="00282912">
            <w:pPr>
              <w:pStyle w:val="ListParagraph"/>
              <w:numPr>
                <w:ilvl w:val="0"/>
                <w:numId w:val="19"/>
              </w:numPr>
              <w:autoSpaceDE/>
              <w:autoSpaceDN/>
              <w:spacing w:line="360" w:lineRule="auto"/>
              <w:jc w:val="both"/>
              <w:rPr>
                <w:rFonts w:cs="Calibri"/>
                <w:b/>
                <w:noProof/>
              </w:rPr>
            </w:pPr>
            <w:r w:rsidRPr="008A3BF2">
              <w:rPr>
                <w:rFonts w:cs="Calibri"/>
                <w:bCs/>
                <w:noProof/>
              </w:rPr>
              <w:t>Ms Jess Sears, Inclusion Health Clinical Nurse Specialist, St James’s Hospital</w:t>
            </w:r>
          </w:p>
          <w:p w14:paraId="183DC3B8" w14:textId="77777777" w:rsidR="001901E2" w:rsidRPr="00BC1101" w:rsidRDefault="001901E2" w:rsidP="00282912">
            <w:pPr>
              <w:pStyle w:val="ListParagraph"/>
              <w:numPr>
                <w:ilvl w:val="0"/>
                <w:numId w:val="19"/>
              </w:numPr>
              <w:autoSpaceDE/>
              <w:autoSpaceDN/>
              <w:spacing w:line="360" w:lineRule="auto"/>
              <w:jc w:val="both"/>
              <w:rPr>
                <w:rFonts w:cs="Calibri"/>
                <w:noProof/>
              </w:rPr>
            </w:pPr>
            <w:r w:rsidRPr="00BC1101">
              <w:rPr>
                <w:rFonts w:cs="Calibri"/>
                <w:noProof/>
              </w:rPr>
              <w:t xml:space="preserve">Ms Sara Quinn, Assistant Professor, Disicpline of Occupational Therapy, School of Medicine </w:t>
            </w:r>
          </w:p>
        </w:tc>
      </w:tr>
      <w:tr w:rsidR="001901E2" w:rsidRPr="002E0321" w14:paraId="2F025EFF" w14:textId="77777777" w:rsidTr="00282912">
        <w:tc>
          <w:tcPr>
            <w:tcW w:w="3681" w:type="dxa"/>
            <w:shd w:val="clear" w:color="auto" w:fill="BFBFBF" w:themeFill="background1" w:themeFillShade="BF"/>
          </w:tcPr>
          <w:p w14:paraId="10BC0E2A" w14:textId="77777777" w:rsidR="001901E2" w:rsidRPr="003914DA" w:rsidRDefault="001901E2" w:rsidP="00282912">
            <w:pPr>
              <w:tabs>
                <w:tab w:val="left" w:pos="3708"/>
              </w:tabs>
              <w:spacing w:before="120" w:after="120" w:line="276" w:lineRule="auto"/>
              <w:ind w:right="157"/>
              <w:jc w:val="both"/>
              <w:rPr>
                <w:rFonts w:cstheme="minorHAnsi"/>
                <w:color w:val="000000" w:themeColor="text1"/>
              </w:rPr>
            </w:pPr>
            <w:r w:rsidRPr="003914DA">
              <w:rPr>
                <w:rFonts w:cstheme="minorHAnsi"/>
                <w:b/>
                <w:bCs/>
                <w:color w:val="000000" w:themeColor="text1"/>
              </w:rPr>
              <w:t>Study Organiser/ Sponsor</w:t>
            </w:r>
            <w:r w:rsidRPr="003914DA">
              <w:rPr>
                <w:rFonts w:cstheme="minorHAnsi"/>
                <w:color w:val="000000" w:themeColor="text1"/>
              </w:rPr>
              <w:t xml:space="preserve"> </w:t>
            </w:r>
          </w:p>
        </w:tc>
        <w:tc>
          <w:tcPr>
            <w:tcW w:w="5335" w:type="dxa"/>
            <w:shd w:val="clear" w:color="auto" w:fill="BFBFBF" w:themeFill="background1" w:themeFillShade="BF"/>
          </w:tcPr>
          <w:p w14:paraId="19781676" w14:textId="77777777" w:rsidR="001901E2" w:rsidRPr="006F220A" w:rsidRDefault="001901E2" w:rsidP="00282912">
            <w:pPr>
              <w:spacing w:before="120" w:after="120" w:line="276" w:lineRule="auto"/>
              <w:ind w:right="264"/>
              <w:jc w:val="both"/>
              <w:rPr>
                <w:rFonts w:cstheme="minorHAnsi"/>
                <w:color w:val="FF0000"/>
              </w:rPr>
            </w:pPr>
            <w:r>
              <w:rPr>
                <w:rFonts w:cstheme="minorHAnsi"/>
                <w:color w:val="000000" w:themeColor="text1"/>
              </w:rPr>
              <w:t xml:space="preserve">National Disability Authority </w:t>
            </w:r>
          </w:p>
        </w:tc>
      </w:tr>
      <w:tr w:rsidR="001901E2" w:rsidRPr="002E0321" w14:paraId="69A839AB" w14:textId="77777777" w:rsidTr="00282912">
        <w:tc>
          <w:tcPr>
            <w:tcW w:w="3681" w:type="dxa"/>
          </w:tcPr>
          <w:p w14:paraId="090323F9" w14:textId="77777777" w:rsidR="001901E2" w:rsidRPr="002E0321" w:rsidRDefault="001901E2" w:rsidP="00282912">
            <w:pPr>
              <w:tabs>
                <w:tab w:val="left" w:pos="3708"/>
              </w:tabs>
              <w:spacing w:before="120" w:after="120" w:line="276" w:lineRule="auto"/>
              <w:ind w:right="157"/>
              <w:jc w:val="both"/>
              <w:rPr>
                <w:rFonts w:cstheme="minorHAnsi"/>
                <w:b/>
                <w:bCs/>
              </w:rPr>
            </w:pPr>
            <w:r w:rsidRPr="002E0321">
              <w:rPr>
                <w:rFonts w:cstheme="minorHAnsi"/>
                <w:b/>
                <w:bCs/>
              </w:rPr>
              <w:t>Data Controller</w:t>
            </w:r>
          </w:p>
        </w:tc>
        <w:tc>
          <w:tcPr>
            <w:tcW w:w="5335" w:type="dxa"/>
          </w:tcPr>
          <w:p w14:paraId="5887B7EF" w14:textId="77777777" w:rsidR="001901E2" w:rsidRPr="002E0321" w:rsidRDefault="001901E2" w:rsidP="00282912">
            <w:pPr>
              <w:spacing w:before="120" w:after="120" w:line="276" w:lineRule="auto"/>
              <w:ind w:right="264"/>
              <w:jc w:val="both"/>
              <w:rPr>
                <w:rFonts w:cstheme="minorHAnsi"/>
              </w:rPr>
            </w:pPr>
            <w:r w:rsidRPr="002E0321">
              <w:rPr>
                <w:rFonts w:cstheme="minorHAnsi"/>
              </w:rPr>
              <w:t>Trinity College Dublin (research data)</w:t>
            </w:r>
          </w:p>
        </w:tc>
      </w:tr>
      <w:tr w:rsidR="001901E2" w:rsidRPr="002E0321" w14:paraId="03CF3F2B" w14:textId="77777777" w:rsidTr="00282912">
        <w:tc>
          <w:tcPr>
            <w:tcW w:w="3681" w:type="dxa"/>
          </w:tcPr>
          <w:p w14:paraId="75B939E6" w14:textId="77777777" w:rsidR="001901E2" w:rsidRPr="002E0321" w:rsidRDefault="001901E2" w:rsidP="00282912">
            <w:pPr>
              <w:tabs>
                <w:tab w:val="left" w:pos="3708"/>
              </w:tabs>
              <w:spacing w:before="120" w:after="120" w:line="276" w:lineRule="auto"/>
              <w:ind w:right="157"/>
              <w:jc w:val="both"/>
              <w:rPr>
                <w:rFonts w:cstheme="minorHAnsi"/>
                <w:b/>
                <w:bCs/>
              </w:rPr>
            </w:pPr>
            <w:r w:rsidRPr="002E0321">
              <w:rPr>
                <w:rFonts w:cstheme="minorHAnsi"/>
                <w:b/>
                <w:bCs/>
              </w:rPr>
              <w:t>Data Protection Officer (Research Data)</w:t>
            </w:r>
            <w:r w:rsidRPr="002E0321">
              <w:rPr>
                <w:rFonts w:cstheme="minorHAnsi"/>
                <w:b/>
                <w:bCs/>
              </w:rPr>
              <w:tab/>
            </w:r>
          </w:p>
        </w:tc>
        <w:tc>
          <w:tcPr>
            <w:tcW w:w="5335" w:type="dxa"/>
          </w:tcPr>
          <w:p w14:paraId="5DEF1228" w14:textId="77777777" w:rsidR="001901E2" w:rsidRPr="002E0321" w:rsidRDefault="001901E2" w:rsidP="00282912">
            <w:pPr>
              <w:spacing w:before="120" w:after="120" w:line="276" w:lineRule="auto"/>
              <w:ind w:right="264"/>
              <w:jc w:val="both"/>
              <w:rPr>
                <w:rFonts w:cstheme="minorHAnsi"/>
              </w:rPr>
            </w:pPr>
            <w:r w:rsidRPr="002E0321">
              <w:rPr>
                <w:rFonts w:cstheme="minorHAnsi"/>
              </w:rPr>
              <w:t>Data Protection Officer</w:t>
            </w:r>
          </w:p>
          <w:p w14:paraId="37986E0F" w14:textId="77777777" w:rsidR="001901E2" w:rsidRPr="002E0321" w:rsidRDefault="001901E2" w:rsidP="00282912">
            <w:pPr>
              <w:spacing w:before="120" w:after="120" w:line="276" w:lineRule="auto"/>
              <w:ind w:right="264"/>
              <w:jc w:val="both"/>
              <w:rPr>
                <w:rFonts w:cstheme="minorHAnsi"/>
              </w:rPr>
            </w:pPr>
            <w:r w:rsidRPr="002E0321">
              <w:rPr>
                <w:rFonts w:cstheme="minorHAnsi"/>
              </w:rPr>
              <w:t xml:space="preserve">Secretary’s Office </w:t>
            </w:r>
          </w:p>
          <w:p w14:paraId="6DC31402" w14:textId="77777777" w:rsidR="001901E2" w:rsidRPr="002E0321" w:rsidRDefault="001901E2" w:rsidP="00282912">
            <w:pPr>
              <w:spacing w:before="120" w:after="120" w:line="276" w:lineRule="auto"/>
              <w:ind w:right="264"/>
              <w:jc w:val="both"/>
              <w:rPr>
                <w:rFonts w:cstheme="minorHAnsi"/>
              </w:rPr>
            </w:pPr>
            <w:r w:rsidRPr="002E0321">
              <w:rPr>
                <w:rFonts w:cstheme="minorHAnsi"/>
              </w:rPr>
              <w:t>Trinity College Dublin</w:t>
            </w:r>
          </w:p>
          <w:p w14:paraId="6FE37368" w14:textId="77777777" w:rsidR="001901E2" w:rsidRPr="002E0321" w:rsidRDefault="001901E2" w:rsidP="00282912">
            <w:pPr>
              <w:spacing w:before="120" w:after="120" w:line="276" w:lineRule="auto"/>
              <w:ind w:right="264"/>
              <w:jc w:val="both"/>
              <w:rPr>
                <w:rFonts w:cstheme="minorHAnsi"/>
              </w:rPr>
            </w:pPr>
            <w:r w:rsidRPr="002E0321">
              <w:rPr>
                <w:rFonts w:cstheme="minorHAnsi"/>
              </w:rPr>
              <w:t>Dublin 2</w:t>
            </w:r>
          </w:p>
        </w:tc>
      </w:tr>
    </w:tbl>
    <w:p w14:paraId="40B6F4C4" w14:textId="77777777" w:rsidR="001901E2" w:rsidRPr="002E0321" w:rsidRDefault="001901E2" w:rsidP="001901E2">
      <w:pPr>
        <w:spacing w:before="120" w:after="120" w:line="276" w:lineRule="auto"/>
        <w:jc w:val="both"/>
        <w:rPr>
          <w:rFonts w:cstheme="minorHAnsi"/>
          <w:sz w:val="22"/>
        </w:rPr>
        <w:sectPr w:rsidR="001901E2" w:rsidRPr="002E0321" w:rsidSect="001901E2">
          <w:headerReference w:type="default" r:id="rId33"/>
          <w:footerReference w:type="default" r:id="rId34"/>
          <w:pgSz w:w="11906" w:h="16838"/>
          <w:pgMar w:top="1843" w:right="1440" w:bottom="1440" w:left="1440" w:header="708" w:footer="283" w:gutter="0"/>
          <w:cols w:space="708"/>
          <w:docGrid w:linePitch="360"/>
        </w:sectPr>
      </w:pPr>
    </w:p>
    <w:p w14:paraId="45D8DA1F" w14:textId="77777777" w:rsidR="001901E2" w:rsidRPr="00CA7C9F" w:rsidRDefault="001901E2" w:rsidP="001901E2">
      <w:pPr>
        <w:spacing w:before="120" w:after="120" w:line="276" w:lineRule="auto"/>
        <w:jc w:val="both"/>
        <w:rPr>
          <w:rFonts w:cstheme="minorHAnsi"/>
        </w:rPr>
      </w:pPr>
      <w:r w:rsidRPr="00CA7C9F">
        <w:rPr>
          <w:rFonts w:cstheme="minorHAnsi"/>
        </w:rPr>
        <w:lastRenderedPageBreak/>
        <w:t xml:space="preserve">We would like to invite you to take part in a research study that is being carried out by Dr. Julie Broderick and her research team at Trinity College Dublin. </w:t>
      </w:r>
    </w:p>
    <w:p w14:paraId="2B34A5B7" w14:textId="77777777" w:rsidR="001901E2" w:rsidRPr="00AD4A21" w:rsidRDefault="001901E2" w:rsidP="001901E2">
      <w:pPr>
        <w:spacing w:before="120" w:after="120"/>
        <w:jc w:val="both"/>
        <w:rPr>
          <w:rFonts w:cstheme="minorHAnsi"/>
        </w:rPr>
      </w:pPr>
      <w:r w:rsidRPr="00AD4A21">
        <w:rPr>
          <w:rFonts w:cstheme="minorHAnsi"/>
        </w:rPr>
        <w:t xml:space="preserve">Before you decide </w:t>
      </w:r>
      <w:proofErr w:type="gramStart"/>
      <w:r w:rsidRPr="00AD4A21">
        <w:rPr>
          <w:rFonts w:cstheme="minorHAnsi"/>
        </w:rPr>
        <w:t>whether or not</w:t>
      </w:r>
      <w:proofErr w:type="gramEnd"/>
      <w:r w:rsidRPr="00AD4A21">
        <w:rPr>
          <w:rFonts w:cstheme="minorHAnsi"/>
        </w:rPr>
        <w:t xml:space="preserve"> you wish to take part, please take time to read this information leaflet carefully and discuss it with your family</w:t>
      </w:r>
      <w:r>
        <w:rPr>
          <w:rFonts w:cstheme="minorHAnsi"/>
        </w:rPr>
        <w:t xml:space="preserve"> or </w:t>
      </w:r>
      <w:r w:rsidRPr="00AD4A21">
        <w:rPr>
          <w:rFonts w:cstheme="minorHAnsi"/>
        </w:rPr>
        <w:t>friends if you wish.</w:t>
      </w:r>
    </w:p>
    <w:p w14:paraId="1DC617C7" w14:textId="77777777" w:rsidR="001901E2" w:rsidRPr="00AD4A21" w:rsidRDefault="001901E2" w:rsidP="001901E2">
      <w:pPr>
        <w:spacing w:before="120" w:after="120"/>
        <w:jc w:val="both"/>
        <w:rPr>
          <w:rFonts w:cstheme="minorHAnsi"/>
        </w:rPr>
      </w:pPr>
      <w:r w:rsidRPr="00AD4A21">
        <w:rPr>
          <w:rFonts w:cstheme="minorHAnsi"/>
        </w:rPr>
        <w:t xml:space="preserve">If there is anything which is not clear, or if you would like more information, please ask the researchers. You should understand the benefits and any risks of taking part in this study so that you can make a decision that is right for you. </w:t>
      </w:r>
    </w:p>
    <w:p w14:paraId="538AECE8" w14:textId="77777777" w:rsidR="001901E2" w:rsidRDefault="001901E2" w:rsidP="001901E2">
      <w:pPr>
        <w:pStyle w:val="ListParagraph"/>
        <w:spacing w:before="120" w:after="120"/>
        <w:jc w:val="both"/>
        <w:rPr>
          <w:rFonts w:cstheme="minorHAnsi"/>
          <w:i/>
          <w:color w:val="0070C0"/>
        </w:rPr>
      </w:pPr>
    </w:p>
    <w:tbl>
      <w:tblPr>
        <w:tblStyle w:val="TableGrid"/>
        <w:tblW w:w="0" w:type="auto"/>
        <w:tblLook w:val="04A0" w:firstRow="1" w:lastRow="0" w:firstColumn="1" w:lastColumn="0" w:noHBand="0" w:noVBand="1"/>
      </w:tblPr>
      <w:tblGrid>
        <w:gridCol w:w="8399"/>
      </w:tblGrid>
      <w:tr w:rsidR="001901E2" w:rsidRPr="008A011C" w14:paraId="4A5A7AD6" w14:textId="77777777" w:rsidTr="00282912">
        <w:tc>
          <w:tcPr>
            <w:tcW w:w="9016" w:type="dxa"/>
            <w:shd w:val="clear" w:color="auto" w:fill="0070C0"/>
          </w:tcPr>
          <w:p w14:paraId="13AF624A" w14:textId="77777777" w:rsidR="001901E2" w:rsidRPr="008A011C" w:rsidRDefault="001901E2" w:rsidP="00282912">
            <w:pPr>
              <w:spacing w:before="120" w:after="120" w:line="276" w:lineRule="auto"/>
              <w:jc w:val="both"/>
              <w:rPr>
                <w:rFonts w:cstheme="minorHAnsi"/>
                <w:b/>
                <w:bCs/>
              </w:rPr>
            </w:pPr>
            <w:r w:rsidRPr="008A011C">
              <w:rPr>
                <w:rFonts w:cstheme="minorHAnsi"/>
                <w:b/>
                <w:bCs/>
                <w:color w:val="FFFFFF" w:themeColor="background1"/>
              </w:rPr>
              <w:t>Do I have to take part?</w:t>
            </w:r>
          </w:p>
        </w:tc>
      </w:tr>
    </w:tbl>
    <w:p w14:paraId="0C27484D" w14:textId="77777777" w:rsidR="001901E2" w:rsidRDefault="001901E2" w:rsidP="001901E2">
      <w:pPr>
        <w:spacing w:before="120" w:after="120"/>
        <w:jc w:val="both"/>
        <w:rPr>
          <w:rFonts w:cstheme="minorHAnsi"/>
        </w:rPr>
      </w:pPr>
      <w:r w:rsidRPr="00501117">
        <w:rPr>
          <w:rFonts w:cstheme="minorHAnsi"/>
        </w:rPr>
        <w:t>No, you don’t have to take part in this study. It is entirely voluntary and up to you. Don’t feel rushed or under pressure to take part  or to make a quick decision You can change your mind and opt out even if the study has started.</w:t>
      </w:r>
    </w:p>
    <w:p w14:paraId="4D9B0E3A" w14:textId="77777777" w:rsidR="001901E2" w:rsidRPr="00BF27DF" w:rsidRDefault="001901E2" w:rsidP="001901E2">
      <w:pPr>
        <w:spacing w:before="120" w:after="120" w:line="276" w:lineRule="auto"/>
        <w:jc w:val="both"/>
        <w:rPr>
          <w:rFonts w:cstheme="minorHAnsi"/>
        </w:rPr>
      </w:pPr>
      <w:r w:rsidRPr="00BF27DF">
        <w:rPr>
          <w:rFonts w:cstheme="minorHAnsi"/>
        </w:rPr>
        <w:t xml:space="preserve">This leaflet has </w:t>
      </w:r>
      <w:r w:rsidRPr="00BF27DF">
        <w:rPr>
          <w:rFonts w:cstheme="minorHAnsi"/>
          <w:u w:val="single"/>
        </w:rPr>
        <w:t>six</w:t>
      </w:r>
      <w:r w:rsidRPr="00BF27DF">
        <w:rPr>
          <w:rFonts w:cstheme="minorHAnsi"/>
        </w:rPr>
        <w:t xml:space="preserve"> parts:</w:t>
      </w:r>
    </w:p>
    <w:p w14:paraId="507DA481" w14:textId="77777777" w:rsidR="001901E2" w:rsidRPr="00BF27DF" w:rsidRDefault="001901E2" w:rsidP="001901E2">
      <w:pPr>
        <w:spacing w:before="120" w:after="120" w:line="276" w:lineRule="auto"/>
        <w:jc w:val="both"/>
        <w:rPr>
          <w:rFonts w:cstheme="minorHAnsi"/>
        </w:rPr>
      </w:pPr>
      <w:r w:rsidRPr="00BF27DF">
        <w:rPr>
          <w:rFonts w:cstheme="minorHAnsi"/>
        </w:rPr>
        <w:t xml:space="preserve">Part 1 - The Study </w:t>
      </w:r>
    </w:p>
    <w:p w14:paraId="7F1CD61B" w14:textId="77777777" w:rsidR="001901E2" w:rsidRPr="00BF27DF" w:rsidRDefault="001901E2" w:rsidP="001901E2">
      <w:pPr>
        <w:spacing w:before="120" w:after="120" w:line="276" w:lineRule="auto"/>
        <w:jc w:val="both"/>
        <w:rPr>
          <w:rFonts w:cstheme="minorHAnsi"/>
        </w:rPr>
      </w:pPr>
      <w:r w:rsidRPr="00BF27DF">
        <w:rPr>
          <w:rFonts w:cstheme="minorHAnsi"/>
        </w:rPr>
        <w:t xml:space="preserve">Part 2 - Data Protection </w:t>
      </w:r>
    </w:p>
    <w:p w14:paraId="104EC392" w14:textId="77777777" w:rsidR="001901E2" w:rsidRPr="00BF27DF" w:rsidRDefault="001901E2" w:rsidP="001901E2">
      <w:pPr>
        <w:spacing w:before="120" w:after="120" w:line="276" w:lineRule="auto"/>
        <w:jc w:val="both"/>
        <w:rPr>
          <w:rFonts w:cstheme="minorHAnsi"/>
        </w:rPr>
      </w:pPr>
      <w:r w:rsidRPr="00BF27DF">
        <w:rPr>
          <w:rFonts w:cstheme="minorHAnsi"/>
        </w:rPr>
        <w:t xml:space="preserve">Part 3 - Approval, Organising and Funding </w:t>
      </w:r>
    </w:p>
    <w:p w14:paraId="38B171F6" w14:textId="77777777" w:rsidR="001901E2" w:rsidRPr="00BF27DF" w:rsidRDefault="001901E2" w:rsidP="001901E2">
      <w:pPr>
        <w:spacing w:before="120" w:after="120" w:line="276" w:lineRule="auto"/>
        <w:jc w:val="both"/>
        <w:rPr>
          <w:rFonts w:cstheme="minorHAnsi"/>
        </w:rPr>
      </w:pPr>
      <w:r w:rsidRPr="00BF27DF">
        <w:rPr>
          <w:rFonts w:cstheme="minorHAnsi"/>
        </w:rPr>
        <w:t xml:space="preserve">Part 4 - Future Research </w:t>
      </w:r>
    </w:p>
    <w:p w14:paraId="0A6DAD82" w14:textId="77777777" w:rsidR="001901E2" w:rsidRPr="00BF27DF" w:rsidRDefault="001901E2" w:rsidP="001901E2">
      <w:pPr>
        <w:spacing w:before="120" w:after="120" w:line="276" w:lineRule="auto"/>
        <w:jc w:val="both"/>
        <w:rPr>
          <w:rFonts w:cstheme="minorHAnsi"/>
        </w:rPr>
      </w:pPr>
      <w:r w:rsidRPr="00BF27DF">
        <w:rPr>
          <w:rFonts w:cstheme="minorHAnsi"/>
        </w:rPr>
        <w:t xml:space="preserve">Part 5 - Further Information </w:t>
      </w:r>
    </w:p>
    <w:p w14:paraId="2CA5FE1D" w14:textId="77777777" w:rsidR="001901E2" w:rsidRDefault="001901E2" w:rsidP="001901E2">
      <w:pPr>
        <w:spacing w:before="120" w:after="120" w:line="276" w:lineRule="auto"/>
        <w:jc w:val="both"/>
        <w:rPr>
          <w:rFonts w:cstheme="minorHAnsi"/>
        </w:rPr>
      </w:pPr>
      <w:r w:rsidRPr="00BF27DF">
        <w:rPr>
          <w:rFonts w:cstheme="minorHAnsi"/>
        </w:rPr>
        <w:t xml:space="preserve">Part 6 – Next steps </w:t>
      </w:r>
    </w:p>
    <w:p w14:paraId="558922E4" w14:textId="00AAD6BD" w:rsidR="00F124EC" w:rsidRPr="002D5CE4" w:rsidRDefault="00F124EC" w:rsidP="002D5CE4">
      <w:pPr>
        <w:pBdr>
          <w:top w:val="single" w:sz="4" w:space="1" w:color="auto"/>
          <w:left w:val="single" w:sz="4" w:space="4" w:color="auto"/>
          <w:bottom w:val="single" w:sz="4" w:space="1" w:color="auto"/>
          <w:right w:val="single" w:sz="4" w:space="4" w:color="auto"/>
        </w:pBdr>
        <w:rPr>
          <w:b/>
          <w:bCs/>
          <w:sz w:val="28"/>
          <w:szCs w:val="28"/>
        </w:rPr>
      </w:pPr>
      <w:r w:rsidRPr="002D5CE4">
        <w:rPr>
          <w:b/>
          <w:bCs/>
          <w:sz w:val="28"/>
          <w:szCs w:val="28"/>
        </w:rPr>
        <w:t>Part 1 – The S</w:t>
      </w:r>
      <w:r w:rsidR="009C271B" w:rsidRPr="002D5CE4">
        <w:rPr>
          <w:b/>
          <w:bCs/>
          <w:sz w:val="28"/>
          <w:szCs w:val="28"/>
        </w:rPr>
        <w:t>tudy</w:t>
      </w:r>
    </w:p>
    <w:p w14:paraId="4CF2E323" w14:textId="77777777" w:rsidR="00802CCE" w:rsidRPr="00802CCE" w:rsidRDefault="00802CCE" w:rsidP="00802CCE">
      <w:pPr>
        <w:rPr>
          <w:lang w:val="en-IE"/>
        </w:rPr>
      </w:pPr>
    </w:p>
    <w:tbl>
      <w:tblPr>
        <w:tblStyle w:val="TableGrid"/>
        <w:tblW w:w="0" w:type="auto"/>
        <w:tblLook w:val="04A0" w:firstRow="1" w:lastRow="0" w:firstColumn="1" w:lastColumn="0" w:noHBand="0" w:noVBand="1"/>
      </w:tblPr>
      <w:tblGrid>
        <w:gridCol w:w="8399"/>
      </w:tblGrid>
      <w:tr w:rsidR="001901E2" w:rsidRPr="008A011C" w14:paraId="4111354A" w14:textId="77777777" w:rsidTr="00282912">
        <w:tc>
          <w:tcPr>
            <w:tcW w:w="9016" w:type="dxa"/>
            <w:shd w:val="clear" w:color="auto" w:fill="0070C0"/>
          </w:tcPr>
          <w:p w14:paraId="0EA3E83D" w14:textId="77777777" w:rsidR="001901E2" w:rsidRPr="008A011C" w:rsidRDefault="001901E2" w:rsidP="00282912">
            <w:pPr>
              <w:spacing w:before="120" w:after="120" w:line="276" w:lineRule="auto"/>
              <w:jc w:val="both"/>
              <w:rPr>
                <w:rFonts w:cstheme="minorHAnsi"/>
                <w:b/>
                <w:bCs/>
              </w:rPr>
            </w:pPr>
            <w:r w:rsidRPr="008A011C">
              <w:rPr>
                <w:rFonts w:cstheme="minorHAnsi"/>
                <w:b/>
                <w:bCs/>
                <w:color w:val="FFFFFF" w:themeColor="background1"/>
              </w:rPr>
              <w:t>Why have I been invited to take part?</w:t>
            </w:r>
          </w:p>
        </w:tc>
      </w:tr>
    </w:tbl>
    <w:p w14:paraId="4C363C83" w14:textId="77777777" w:rsidR="001901E2" w:rsidRPr="00A34A97" w:rsidRDefault="001901E2" w:rsidP="001901E2">
      <w:pPr>
        <w:spacing w:before="240"/>
        <w:jc w:val="both"/>
        <w:rPr>
          <w:rFonts w:cstheme="minorHAnsi"/>
        </w:rPr>
      </w:pPr>
      <w:r w:rsidRPr="00A34A97">
        <w:rPr>
          <w:rFonts w:cstheme="minorHAnsi"/>
        </w:rPr>
        <w:t xml:space="preserve">You have been invited to take part as you </w:t>
      </w:r>
      <w:r>
        <w:rPr>
          <w:rFonts w:cstheme="minorHAnsi"/>
        </w:rPr>
        <w:t>work or provide services, in a paid or voluntary capacity  to people experiencing homelessness.</w:t>
      </w:r>
    </w:p>
    <w:tbl>
      <w:tblPr>
        <w:tblStyle w:val="TableGrid"/>
        <w:tblW w:w="0" w:type="auto"/>
        <w:tblLook w:val="04A0" w:firstRow="1" w:lastRow="0" w:firstColumn="1" w:lastColumn="0" w:noHBand="0" w:noVBand="1"/>
      </w:tblPr>
      <w:tblGrid>
        <w:gridCol w:w="8399"/>
      </w:tblGrid>
      <w:tr w:rsidR="001901E2" w:rsidRPr="008A011C" w14:paraId="2C7CD96A" w14:textId="77777777" w:rsidTr="004B70E5">
        <w:tc>
          <w:tcPr>
            <w:tcW w:w="8399" w:type="dxa"/>
            <w:shd w:val="clear" w:color="auto" w:fill="0070C0"/>
          </w:tcPr>
          <w:p w14:paraId="6CB9BC61" w14:textId="77777777" w:rsidR="001901E2" w:rsidRPr="008A011C" w:rsidRDefault="001901E2" w:rsidP="00282912">
            <w:pPr>
              <w:spacing w:before="120" w:after="120" w:line="276" w:lineRule="auto"/>
              <w:jc w:val="both"/>
              <w:rPr>
                <w:rFonts w:cstheme="minorHAnsi"/>
                <w:b/>
                <w:bCs/>
              </w:rPr>
            </w:pPr>
            <w:r w:rsidRPr="008A011C">
              <w:rPr>
                <w:rFonts w:cstheme="minorHAnsi"/>
                <w:b/>
                <w:bCs/>
                <w:color w:val="FFFFFF" w:themeColor="background1"/>
              </w:rPr>
              <w:t>Why is this study being done?</w:t>
            </w:r>
          </w:p>
        </w:tc>
      </w:tr>
    </w:tbl>
    <w:p w14:paraId="4CAD7ADE" w14:textId="77777777" w:rsidR="001901E2" w:rsidRDefault="001901E2" w:rsidP="001901E2">
      <w:pPr>
        <w:spacing w:before="240"/>
        <w:jc w:val="both"/>
        <w:rPr>
          <w:rFonts w:cstheme="minorHAnsi"/>
          <w:color w:val="FF0000"/>
        </w:rPr>
      </w:pPr>
      <w:r w:rsidRPr="00A40148">
        <w:rPr>
          <w:color w:val="FF0000"/>
        </w:rPr>
        <w:t xml:space="preserve"> </w:t>
      </w:r>
      <w:r>
        <w:rPr>
          <w:rFonts w:cstheme="minorHAnsi"/>
        </w:rPr>
        <w:t xml:space="preserve">We know that people who are homeless often experience poor health and it likely that there is a higher rate of physical disability among this group. </w:t>
      </w:r>
      <w:r w:rsidRPr="00BF27DF">
        <w:rPr>
          <w:rFonts w:cstheme="minorHAnsi"/>
        </w:rPr>
        <w:t xml:space="preserve">We are interested </w:t>
      </w:r>
      <w:r>
        <w:rPr>
          <w:rFonts w:cstheme="minorHAnsi"/>
        </w:rPr>
        <w:t>to</w:t>
      </w:r>
      <w:r w:rsidRPr="00BF27DF">
        <w:rPr>
          <w:rFonts w:cstheme="minorHAnsi"/>
        </w:rPr>
        <w:t xml:space="preserve"> understand </w:t>
      </w:r>
      <w:r>
        <w:rPr>
          <w:rFonts w:cstheme="minorHAnsi"/>
        </w:rPr>
        <w:t xml:space="preserve">how physical disability affects people who are homeless, which is the topic of this research. </w:t>
      </w:r>
    </w:p>
    <w:tbl>
      <w:tblPr>
        <w:tblStyle w:val="TableGrid"/>
        <w:tblW w:w="0" w:type="auto"/>
        <w:tblLook w:val="04A0" w:firstRow="1" w:lastRow="0" w:firstColumn="1" w:lastColumn="0" w:noHBand="0" w:noVBand="1"/>
      </w:tblPr>
      <w:tblGrid>
        <w:gridCol w:w="8399"/>
      </w:tblGrid>
      <w:tr w:rsidR="001901E2" w:rsidRPr="008A011C" w14:paraId="0A0B9D83" w14:textId="77777777" w:rsidTr="004B70E5">
        <w:tc>
          <w:tcPr>
            <w:tcW w:w="8399" w:type="dxa"/>
            <w:shd w:val="clear" w:color="auto" w:fill="0070C0"/>
          </w:tcPr>
          <w:p w14:paraId="224D498E" w14:textId="4B8E86DA" w:rsidR="001901E2" w:rsidRPr="008A011C" w:rsidRDefault="00F40AEA" w:rsidP="00282912">
            <w:pPr>
              <w:spacing w:before="120" w:after="120" w:line="276" w:lineRule="auto"/>
              <w:jc w:val="both"/>
              <w:rPr>
                <w:rFonts w:cstheme="minorHAnsi"/>
                <w:b/>
                <w:bCs/>
              </w:rPr>
            </w:pPr>
            <w:r w:rsidRPr="00A15DB7">
              <w:rPr>
                <w:rFonts w:cstheme="minorHAnsi"/>
                <w:b/>
                <w:bCs/>
                <w:color w:val="FFFFFF" w:themeColor="background1"/>
              </w:rPr>
              <w:lastRenderedPageBreak/>
              <w:t>What does this involve?</w:t>
            </w:r>
          </w:p>
        </w:tc>
      </w:tr>
    </w:tbl>
    <w:p w14:paraId="5C707877" w14:textId="77777777" w:rsidR="001901E2" w:rsidRPr="000E23EA" w:rsidRDefault="001901E2" w:rsidP="001901E2">
      <w:pPr>
        <w:pStyle w:val="NormalWeb"/>
        <w:spacing w:before="0" w:beforeAutospacing="0" w:after="0" w:afterAutospacing="0" w:line="276" w:lineRule="auto"/>
        <w:rPr>
          <w:rFonts w:ascii="Garamond" w:hAnsi="Garamond" w:cstheme="minorHAnsi"/>
          <w:bCs/>
        </w:rPr>
      </w:pPr>
      <w:r w:rsidRPr="000E23EA">
        <w:rPr>
          <w:rFonts w:ascii="Garamond" w:hAnsi="Garamond" w:cstheme="minorHAnsi"/>
        </w:rPr>
        <w:t>This would involve participating in a once-off interview which is expected to take about 20-30 minutes. This study is expected to commence in March 2024 and will take place over 6 months. If you decide to take part, a member of the research team will discuss this information leaflet and the consent form with you.</w:t>
      </w:r>
      <w:r w:rsidRPr="000E23EA">
        <w:rPr>
          <w:rFonts w:ascii="Garamond" w:hAnsi="Garamond" w:cstheme="minorHAnsi"/>
          <w:bCs/>
        </w:rPr>
        <w:t xml:space="preserve"> You will be given a copy of your signed consent form and this leaflet to keep. </w:t>
      </w:r>
    </w:p>
    <w:p w14:paraId="61CA5BBF" w14:textId="77777777" w:rsidR="001901E2" w:rsidRPr="000E23EA" w:rsidRDefault="001901E2" w:rsidP="001901E2">
      <w:pPr>
        <w:pStyle w:val="NormalWeb"/>
        <w:spacing w:before="0" w:beforeAutospacing="0" w:after="0" w:afterAutospacing="0" w:line="276" w:lineRule="auto"/>
        <w:rPr>
          <w:rFonts w:ascii="Garamond" w:hAnsi="Garamond" w:cstheme="minorHAnsi"/>
          <w:color w:val="FF0000"/>
        </w:rPr>
      </w:pPr>
    </w:p>
    <w:p w14:paraId="2B2EAB85" w14:textId="77777777" w:rsidR="001901E2" w:rsidRPr="000E23EA" w:rsidRDefault="001901E2" w:rsidP="001901E2">
      <w:pPr>
        <w:pStyle w:val="NormalWeb"/>
        <w:spacing w:before="0" w:beforeAutospacing="0" w:after="0" w:afterAutospacing="0" w:line="276" w:lineRule="auto"/>
        <w:rPr>
          <w:rFonts w:ascii="Garamond" w:hAnsi="Garamond" w:cstheme="minorHAnsi"/>
          <w:bCs/>
        </w:rPr>
      </w:pPr>
      <w:r w:rsidRPr="000E23EA">
        <w:rPr>
          <w:rFonts w:ascii="Garamond" w:hAnsi="Garamond" w:cstheme="minorHAnsi"/>
        </w:rPr>
        <w:t xml:space="preserve">The study will take place in a safe, secure location sourced by staff in hostels which accommodate people experiencing homelessness, which is convenient for you. </w:t>
      </w:r>
    </w:p>
    <w:p w14:paraId="3876CDD5" w14:textId="77777777" w:rsidR="001901E2" w:rsidRPr="000E23EA" w:rsidRDefault="001901E2" w:rsidP="001901E2">
      <w:pPr>
        <w:pStyle w:val="NormalWeb"/>
        <w:spacing w:before="0" w:beforeAutospacing="0" w:after="0" w:afterAutospacing="0" w:line="276" w:lineRule="auto"/>
        <w:rPr>
          <w:rFonts w:ascii="Garamond" w:hAnsi="Garamond" w:cstheme="minorHAnsi"/>
          <w:bCs/>
        </w:rPr>
      </w:pPr>
    </w:p>
    <w:p w14:paraId="40C326EA" w14:textId="77777777" w:rsidR="001901E2" w:rsidRPr="000E23EA" w:rsidRDefault="001901E2" w:rsidP="001901E2">
      <w:pPr>
        <w:pStyle w:val="NormalWeb"/>
        <w:spacing w:before="0" w:beforeAutospacing="0" w:after="0" w:afterAutospacing="0" w:line="276" w:lineRule="auto"/>
        <w:rPr>
          <w:rFonts w:ascii="Garamond" w:hAnsi="Garamond" w:cstheme="minorHAnsi"/>
          <w:bCs/>
        </w:rPr>
      </w:pPr>
      <w:r w:rsidRPr="000E23EA">
        <w:rPr>
          <w:rFonts w:ascii="Garamond" w:hAnsi="Garamond" w:cstheme="minorHAnsi"/>
          <w:bCs/>
        </w:rPr>
        <w:t xml:space="preserve">Should you wish to take part, following consent, you will take part in an interview with the study researcher. </w:t>
      </w:r>
    </w:p>
    <w:p w14:paraId="19B8C43D" w14:textId="77777777" w:rsidR="001901E2" w:rsidRPr="000E23EA" w:rsidRDefault="001901E2" w:rsidP="001901E2">
      <w:pPr>
        <w:pStyle w:val="NormalWeb"/>
        <w:spacing w:before="0" w:beforeAutospacing="0" w:after="0" w:afterAutospacing="0" w:line="276" w:lineRule="auto"/>
        <w:rPr>
          <w:rFonts w:ascii="Garamond" w:hAnsi="Garamond" w:cstheme="minorHAnsi"/>
        </w:rPr>
      </w:pPr>
      <w:r w:rsidRPr="000E23EA">
        <w:rPr>
          <w:rFonts w:ascii="Garamond" w:hAnsi="Garamond" w:cstheme="minorHAnsi"/>
        </w:rPr>
        <w:t xml:space="preserve">During the interview you will be asked questions about how you feel physical disability affects people experiencing homelessness who avail of long-term homeless accommodation, and possible solutions. We will transcribe (write out) the interview and offer you an opportunity to check the transcript afterwards. </w:t>
      </w:r>
    </w:p>
    <w:tbl>
      <w:tblPr>
        <w:tblStyle w:val="TableGrid"/>
        <w:tblW w:w="0" w:type="auto"/>
        <w:tblLook w:val="04A0" w:firstRow="1" w:lastRow="0" w:firstColumn="1" w:lastColumn="0" w:noHBand="0" w:noVBand="1"/>
      </w:tblPr>
      <w:tblGrid>
        <w:gridCol w:w="8399"/>
      </w:tblGrid>
      <w:tr w:rsidR="001901E2" w:rsidRPr="008A011C" w14:paraId="235CFEA9" w14:textId="77777777" w:rsidTr="004B70E5">
        <w:tc>
          <w:tcPr>
            <w:tcW w:w="8399" w:type="dxa"/>
            <w:shd w:val="clear" w:color="auto" w:fill="0070C0"/>
          </w:tcPr>
          <w:p w14:paraId="090BC3A3" w14:textId="77777777" w:rsidR="001901E2" w:rsidRPr="008A011C" w:rsidRDefault="001901E2" w:rsidP="00282912">
            <w:pPr>
              <w:spacing w:before="120" w:after="120" w:line="276" w:lineRule="auto"/>
              <w:jc w:val="both"/>
              <w:rPr>
                <w:rFonts w:cstheme="minorHAnsi"/>
                <w:b/>
                <w:bCs/>
              </w:rPr>
            </w:pPr>
            <w:r w:rsidRPr="008A011C">
              <w:rPr>
                <w:rFonts w:cstheme="minorHAnsi"/>
                <w:b/>
                <w:bCs/>
                <w:color w:val="FFFFFF" w:themeColor="background1"/>
              </w:rPr>
              <w:t>What are the possible benefits of taking part?</w:t>
            </w:r>
          </w:p>
        </w:tc>
      </w:tr>
    </w:tbl>
    <w:p w14:paraId="41A266F2" w14:textId="77777777" w:rsidR="001901E2" w:rsidRPr="00C0645D" w:rsidRDefault="001901E2" w:rsidP="001901E2">
      <w:pPr>
        <w:widowControl w:val="0"/>
        <w:tabs>
          <w:tab w:val="left" w:pos="709"/>
          <w:tab w:val="left" w:pos="7655"/>
        </w:tabs>
        <w:spacing w:before="240"/>
        <w:ind w:right="-46"/>
        <w:jc w:val="both"/>
        <w:rPr>
          <w:iCs/>
        </w:rPr>
      </w:pPr>
      <w:r>
        <w:t xml:space="preserve">There may be no direct benefit to you from participating in this interview. </w:t>
      </w:r>
      <w:r w:rsidRPr="00C0645D">
        <w:t>In the future, findings from this study may help us design better</w:t>
      </w:r>
      <w:r>
        <w:t xml:space="preserve"> services for people who are homeless who also have a physical disability. </w:t>
      </w:r>
      <w:r w:rsidRPr="00C0645D">
        <w:rPr>
          <w:rFonts w:cstheme="minorHAnsi"/>
          <w:iCs/>
        </w:rPr>
        <w:t>By participating, you are helping to advance science and medicine/education for future generations.</w:t>
      </w:r>
    </w:p>
    <w:tbl>
      <w:tblPr>
        <w:tblStyle w:val="TableGrid"/>
        <w:tblW w:w="0" w:type="auto"/>
        <w:tblLook w:val="04A0" w:firstRow="1" w:lastRow="0" w:firstColumn="1" w:lastColumn="0" w:noHBand="0" w:noVBand="1"/>
      </w:tblPr>
      <w:tblGrid>
        <w:gridCol w:w="8399"/>
      </w:tblGrid>
      <w:tr w:rsidR="001901E2" w:rsidRPr="008A011C" w14:paraId="35F0FA85" w14:textId="77777777" w:rsidTr="004B70E5">
        <w:tc>
          <w:tcPr>
            <w:tcW w:w="8399" w:type="dxa"/>
            <w:shd w:val="clear" w:color="auto" w:fill="0070C0"/>
          </w:tcPr>
          <w:p w14:paraId="4E1C7CEA" w14:textId="77777777" w:rsidR="001901E2" w:rsidRPr="008A011C" w:rsidRDefault="001901E2" w:rsidP="00282912">
            <w:pPr>
              <w:spacing w:before="120" w:after="120" w:line="276" w:lineRule="auto"/>
              <w:jc w:val="both"/>
              <w:rPr>
                <w:rFonts w:cstheme="minorHAnsi"/>
                <w:b/>
                <w:bCs/>
              </w:rPr>
            </w:pPr>
            <w:r w:rsidRPr="008A011C">
              <w:rPr>
                <w:rFonts w:cstheme="minorHAnsi"/>
                <w:b/>
                <w:bCs/>
                <w:color w:val="FFFFFF" w:themeColor="background1"/>
              </w:rPr>
              <w:t xml:space="preserve">Are there any possible disadvantages or risks from taking part? </w:t>
            </w:r>
          </w:p>
        </w:tc>
      </w:tr>
    </w:tbl>
    <w:p w14:paraId="78C78E2A" w14:textId="77777777" w:rsidR="001901E2" w:rsidRPr="0073174C" w:rsidRDefault="001901E2" w:rsidP="001901E2">
      <w:pPr>
        <w:rPr>
          <w:rFonts w:cstheme="minorHAnsi"/>
        </w:rPr>
      </w:pPr>
    </w:p>
    <w:p w14:paraId="1AA5D6E6" w14:textId="77777777" w:rsidR="001901E2" w:rsidRPr="00C0645D" w:rsidRDefault="001901E2" w:rsidP="001901E2">
      <w:pPr>
        <w:pStyle w:val="ListParagraph"/>
        <w:numPr>
          <w:ilvl w:val="0"/>
          <w:numId w:val="20"/>
        </w:numPr>
        <w:autoSpaceDE/>
        <w:autoSpaceDN/>
        <w:spacing w:before="120" w:after="120" w:line="276" w:lineRule="auto"/>
        <w:jc w:val="both"/>
        <w:rPr>
          <w:rFonts w:cstheme="minorHAnsi"/>
        </w:rPr>
      </w:pPr>
      <w:r w:rsidRPr="00C0645D">
        <w:rPr>
          <w:rFonts w:cstheme="minorHAnsi"/>
        </w:rPr>
        <w:t xml:space="preserve">At all times, the well-being of participants takes priority over research activities. </w:t>
      </w:r>
    </w:p>
    <w:p w14:paraId="6731EFEC" w14:textId="77777777" w:rsidR="001901E2" w:rsidRPr="00C0645D" w:rsidRDefault="001901E2" w:rsidP="001901E2">
      <w:pPr>
        <w:pStyle w:val="ListParagraph"/>
        <w:numPr>
          <w:ilvl w:val="0"/>
          <w:numId w:val="20"/>
        </w:numPr>
        <w:autoSpaceDE/>
        <w:autoSpaceDN/>
        <w:spacing w:before="120" w:after="120" w:line="276" w:lineRule="auto"/>
        <w:jc w:val="both"/>
        <w:rPr>
          <w:rFonts w:cstheme="minorHAnsi"/>
          <w:color w:val="FF0000"/>
        </w:rPr>
      </w:pPr>
      <w:r>
        <w:rPr>
          <w:rFonts w:cstheme="minorHAnsi"/>
        </w:rPr>
        <w:t xml:space="preserve">. </w:t>
      </w:r>
    </w:p>
    <w:p w14:paraId="01CE1DAF" w14:textId="77777777" w:rsidR="001901E2" w:rsidRPr="00C0645D" w:rsidRDefault="001901E2" w:rsidP="001901E2">
      <w:pPr>
        <w:pStyle w:val="ListParagraph"/>
        <w:widowControl w:val="0"/>
        <w:numPr>
          <w:ilvl w:val="0"/>
          <w:numId w:val="20"/>
        </w:numPr>
        <w:tabs>
          <w:tab w:val="left" w:pos="709"/>
        </w:tabs>
        <w:spacing w:before="240" w:line="276" w:lineRule="auto"/>
        <w:ind w:right="-46"/>
        <w:jc w:val="both"/>
      </w:pPr>
      <w:r w:rsidRPr="00C0645D">
        <w:t xml:space="preserve">There is a possibility that a connection to your identity could be made. However, </w:t>
      </w:r>
      <w:r w:rsidRPr="00C0645D">
        <w:rPr>
          <w:rFonts w:cstheme="minorHAnsi"/>
        </w:rPr>
        <w:t xml:space="preserve">we take many measures to ensure the confidentiality of all data and the risk to you of a breach of confidentiality is considered very low </w:t>
      </w:r>
      <w:r>
        <w:rPr>
          <w:rFonts w:cstheme="minorHAnsi"/>
        </w:rPr>
        <w:t xml:space="preserve">as </w:t>
      </w:r>
      <w:r w:rsidRPr="00C0645D">
        <w:lastRenderedPageBreak/>
        <w:t>your data will be coded so this is unlikely and data from all participants will be analysed together, so the possibility of a connection to your identity is very unlikely.</w:t>
      </w:r>
    </w:p>
    <w:p w14:paraId="7939DB69" w14:textId="40FC781B" w:rsidR="001901E2" w:rsidRPr="00802CCE" w:rsidRDefault="001901E2" w:rsidP="001901E2">
      <w:pPr>
        <w:pStyle w:val="ListParagraph"/>
        <w:numPr>
          <w:ilvl w:val="0"/>
          <w:numId w:val="20"/>
        </w:numPr>
        <w:autoSpaceDE/>
        <w:autoSpaceDN/>
        <w:spacing w:before="120" w:after="120" w:line="276" w:lineRule="auto"/>
        <w:jc w:val="both"/>
        <w:rPr>
          <w:rFonts w:cstheme="minorHAnsi"/>
          <w:iCs/>
        </w:rPr>
      </w:pPr>
      <w:r w:rsidRPr="00C0645D">
        <w:rPr>
          <w:rFonts w:cstheme="minorHAnsi"/>
          <w:iCs/>
        </w:rPr>
        <w:t xml:space="preserve">If you are harmed in any way, the researchers on this study are covered by insurance through Trinity College Dublin. This insurance will cover you in the </w:t>
      </w:r>
      <w:r>
        <w:rPr>
          <w:rFonts w:cstheme="minorHAnsi"/>
          <w:iCs/>
        </w:rPr>
        <w:t xml:space="preserve">highly </w:t>
      </w:r>
      <w:r w:rsidRPr="00C0645D">
        <w:rPr>
          <w:rFonts w:cstheme="minorHAnsi"/>
          <w:iCs/>
        </w:rPr>
        <w:t>unlikely event that you injured</w:t>
      </w:r>
      <w:r>
        <w:rPr>
          <w:rFonts w:cstheme="minorHAnsi"/>
          <w:iCs/>
        </w:rPr>
        <w:t xml:space="preserve"> or harmed</w:t>
      </w:r>
      <w:r w:rsidRPr="00C0645D">
        <w:rPr>
          <w:rFonts w:cstheme="minorHAnsi"/>
          <w:iCs/>
        </w:rPr>
        <w:t xml:space="preserve"> </w:t>
      </w:r>
      <w:proofErr w:type="gramStart"/>
      <w:r w:rsidRPr="00C0645D">
        <w:rPr>
          <w:rFonts w:cstheme="minorHAnsi"/>
          <w:iCs/>
        </w:rPr>
        <w:t>as a result of</w:t>
      </w:r>
      <w:proofErr w:type="gramEnd"/>
      <w:r w:rsidRPr="00C0645D">
        <w:rPr>
          <w:rFonts w:cstheme="minorHAnsi"/>
          <w:iCs/>
        </w:rPr>
        <w:t xml:space="preserve"> taking part in this study.</w:t>
      </w:r>
      <w:r>
        <w:rPr>
          <w:rFonts w:cstheme="minorHAnsi"/>
          <w:iCs/>
        </w:rPr>
        <w:t xml:space="preserve"> This is highly unlikely as this study involves participation in a once-off interview.</w:t>
      </w:r>
    </w:p>
    <w:tbl>
      <w:tblPr>
        <w:tblStyle w:val="TableGrid"/>
        <w:tblW w:w="0" w:type="auto"/>
        <w:tblLook w:val="04A0" w:firstRow="1" w:lastRow="0" w:firstColumn="1" w:lastColumn="0" w:noHBand="0" w:noVBand="1"/>
      </w:tblPr>
      <w:tblGrid>
        <w:gridCol w:w="8399"/>
      </w:tblGrid>
      <w:tr w:rsidR="001901E2" w:rsidRPr="008A011C" w14:paraId="01551541" w14:textId="77777777" w:rsidTr="00282912">
        <w:tc>
          <w:tcPr>
            <w:tcW w:w="9016" w:type="dxa"/>
            <w:shd w:val="clear" w:color="auto" w:fill="0070C0"/>
          </w:tcPr>
          <w:p w14:paraId="3BA3432E" w14:textId="77777777" w:rsidR="001901E2" w:rsidRPr="008A011C" w:rsidRDefault="001901E2" w:rsidP="00282912">
            <w:pPr>
              <w:spacing w:before="120" w:after="120" w:line="276" w:lineRule="auto"/>
              <w:jc w:val="both"/>
              <w:rPr>
                <w:rFonts w:cstheme="minorHAnsi"/>
                <w:b/>
                <w:bCs/>
              </w:rPr>
            </w:pPr>
            <w:r w:rsidRPr="00A54E55">
              <w:rPr>
                <w:rFonts w:cstheme="minorHAnsi"/>
                <w:b/>
                <w:bCs/>
                <w:color w:val="FFFFFF" w:themeColor="background1"/>
              </w:rPr>
              <w:t xml:space="preserve">What will happen to the results of the study? </w:t>
            </w:r>
          </w:p>
        </w:tc>
      </w:tr>
    </w:tbl>
    <w:p w14:paraId="381D146A" w14:textId="77777777" w:rsidR="001901E2" w:rsidRDefault="001901E2" w:rsidP="001901E2">
      <w:pPr>
        <w:spacing w:before="120" w:after="120" w:line="276" w:lineRule="auto"/>
        <w:jc w:val="both"/>
        <w:rPr>
          <w:rFonts w:cstheme="minorHAnsi"/>
        </w:rPr>
      </w:pPr>
      <w:r w:rsidRPr="00C0645D">
        <w:rPr>
          <w:rFonts w:cstheme="minorHAnsi"/>
        </w:rPr>
        <w:t xml:space="preserve">The results of the study will be reported in medical/scientific/educational journals and disclosed at medical/scientific conferences. No information which reveals your identity will be disclosed. Some quotations from the interviews may be used in reports. However, no information which reveals your identity will be disclosed. </w:t>
      </w:r>
    </w:p>
    <w:p w14:paraId="21B6DD69" w14:textId="6B5B29A2" w:rsidR="00184B98" w:rsidRPr="002D5CE4" w:rsidRDefault="009C271B" w:rsidP="002D5CE4">
      <w:pPr>
        <w:pBdr>
          <w:top w:val="single" w:sz="4" w:space="1" w:color="auto"/>
          <w:left w:val="single" w:sz="4" w:space="4" w:color="auto"/>
          <w:bottom w:val="single" w:sz="4" w:space="1" w:color="auto"/>
          <w:right w:val="single" w:sz="4" w:space="4" w:color="auto"/>
        </w:pBdr>
        <w:rPr>
          <w:b/>
          <w:bCs/>
          <w:sz w:val="28"/>
          <w:szCs w:val="28"/>
        </w:rPr>
      </w:pPr>
      <w:r w:rsidRPr="002D5CE4">
        <w:rPr>
          <w:b/>
          <w:bCs/>
          <w:sz w:val="28"/>
          <w:szCs w:val="28"/>
        </w:rPr>
        <w:t>Part 2 – Data Protection</w:t>
      </w:r>
    </w:p>
    <w:p w14:paraId="0C9E3FBB" w14:textId="77777777" w:rsidR="00184B98" w:rsidRPr="00184B98" w:rsidRDefault="00184B98" w:rsidP="00184B98">
      <w:pPr>
        <w:rPr>
          <w:lang w:val="en-IE"/>
        </w:rPr>
      </w:pPr>
    </w:p>
    <w:tbl>
      <w:tblPr>
        <w:tblStyle w:val="TableGrid"/>
        <w:tblW w:w="0" w:type="auto"/>
        <w:tblLook w:val="04A0" w:firstRow="1" w:lastRow="0" w:firstColumn="1" w:lastColumn="0" w:noHBand="0" w:noVBand="1"/>
      </w:tblPr>
      <w:tblGrid>
        <w:gridCol w:w="8399"/>
      </w:tblGrid>
      <w:tr w:rsidR="001901E2" w:rsidRPr="008A011C" w14:paraId="4E46B22F" w14:textId="77777777" w:rsidTr="00282912">
        <w:tc>
          <w:tcPr>
            <w:tcW w:w="9016" w:type="dxa"/>
            <w:shd w:val="clear" w:color="auto" w:fill="0070C0"/>
          </w:tcPr>
          <w:p w14:paraId="09CB108D" w14:textId="77777777" w:rsidR="001901E2" w:rsidRPr="008A011C" w:rsidRDefault="001901E2" w:rsidP="00282912">
            <w:pPr>
              <w:spacing w:before="120" w:after="120" w:line="276" w:lineRule="auto"/>
              <w:jc w:val="both"/>
              <w:rPr>
                <w:rFonts w:cstheme="minorHAnsi"/>
                <w:b/>
                <w:bCs/>
              </w:rPr>
            </w:pPr>
            <w:r w:rsidRPr="000B2D62">
              <w:rPr>
                <w:rFonts w:cstheme="minorHAnsi"/>
                <w:b/>
                <w:bCs/>
                <w:color w:val="FFFFFF" w:themeColor="background1"/>
              </w:rPr>
              <w:t>What information about me (personal data) will be used for this study</w:t>
            </w:r>
            <w:r>
              <w:rPr>
                <w:rFonts w:cstheme="minorHAnsi"/>
                <w:b/>
                <w:bCs/>
                <w:color w:val="FFFFFF" w:themeColor="background1"/>
              </w:rPr>
              <w:t xml:space="preserve"> </w:t>
            </w:r>
          </w:p>
        </w:tc>
      </w:tr>
    </w:tbl>
    <w:p w14:paraId="092EA16D" w14:textId="77777777" w:rsidR="001901E2" w:rsidRPr="009F7E99" w:rsidRDefault="001901E2" w:rsidP="001901E2">
      <w:pPr>
        <w:widowControl w:val="0"/>
        <w:tabs>
          <w:tab w:val="left" w:pos="709"/>
        </w:tabs>
        <w:spacing w:before="240"/>
        <w:ind w:right="-46"/>
        <w:jc w:val="both"/>
        <w:rPr>
          <w:rFonts w:cstheme="minorHAnsi"/>
          <w:color w:val="FF0000"/>
        </w:rPr>
      </w:pPr>
      <w:r>
        <w:rPr>
          <w:rFonts w:cstheme="minorHAnsi"/>
        </w:rPr>
        <w:t xml:space="preserve">The only personal information collected about you will be your age, gender and the context in which you have worked or volunteered with people experiencing homelessness and we will use the information you provide in the audio recording, that is your perspectives about how physical disability people who are homeless and possible solutions.  </w:t>
      </w:r>
    </w:p>
    <w:p w14:paraId="5CF378BC" w14:textId="77777777" w:rsidR="001901E2" w:rsidRPr="009F7E99" w:rsidRDefault="001901E2" w:rsidP="001901E2">
      <w:pPr>
        <w:widowControl w:val="0"/>
        <w:tabs>
          <w:tab w:val="left" w:pos="0"/>
        </w:tabs>
        <w:spacing w:before="240"/>
        <w:ind w:right="154"/>
        <w:jc w:val="both"/>
        <w:rPr>
          <w:rFonts w:cstheme="minorHAnsi"/>
          <w:color w:val="FF0000"/>
        </w:rPr>
      </w:pPr>
      <w:r w:rsidRPr="00C0645D">
        <w:rPr>
          <w:rFonts w:cstheme="minorHAnsi"/>
        </w:rPr>
        <w:t xml:space="preserve">To protect your identity, any information </w:t>
      </w:r>
      <w:r w:rsidRPr="009C3B78">
        <w:rPr>
          <w:rFonts w:cstheme="minorHAnsi"/>
        </w:rPr>
        <w:t xml:space="preserve">will be labelled with a code instead of your name prior to sharing for this research project. This code will be stored separately from the other research information in a locked filing cabinet in the Trinity Centre, St. James’s. </w:t>
      </w:r>
    </w:p>
    <w:p w14:paraId="036BAF99" w14:textId="77777777" w:rsidR="001901E2" w:rsidRPr="00F232F7" w:rsidRDefault="001901E2" w:rsidP="001901E2">
      <w:pPr>
        <w:jc w:val="both"/>
      </w:pPr>
      <w:r w:rsidRPr="00F232F7">
        <w:lastRenderedPageBreak/>
        <w:t xml:space="preserve">Only the information which we need about you for this study will be collected and nothing extra. </w:t>
      </w:r>
    </w:p>
    <w:tbl>
      <w:tblPr>
        <w:tblStyle w:val="TableGrid"/>
        <w:tblW w:w="0" w:type="auto"/>
        <w:tblLook w:val="04A0" w:firstRow="1" w:lastRow="0" w:firstColumn="1" w:lastColumn="0" w:noHBand="0" w:noVBand="1"/>
      </w:tblPr>
      <w:tblGrid>
        <w:gridCol w:w="8399"/>
      </w:tblGrid>
      <w:tr w:rsidR="001901E2" w:rsidRPr="008A011C" w14:paraId="7620A986" w14:textId="77777777" w:rsidTr="004B70E5">
        <w:tc>
          <w:tcPr>
            <w:tcW w:w="8399" w:type="dxa"/>
            <w:shd w:val="clear" w:color="auto" w:fill="0070C0"/>
          </w:tcPr>
          <w:p w14:paraId="0246EDE2" w14:textId="77777777" w:rsidR="001901E2" w:rsidRPr="008A011C" w:rsidRDefault="001901E2" w:rsidP="00282912">
            <w:pPr>
              <w:spacing w:before="120" w:after="120" w:line="276" w:lineRule="auto"/>
              <w:jc w:val="both"/>
              <w:rPr>
                <w:rFonts w:cstheme="minorHAnsi"/>
                <w:b/>
                <w:bCs/>
              </w:rPr>
            </w:pPr>
            <w:r w:rsidRPr="00AB25CC">
              <w:rPr>
                <w:rFonts w:cstheme="minorHAnsi"/>
                <w:b/>
                <w:bCs/>
                <w:color w:val="FFFFFF" w:themeColor="background1"/>
              </w:rPr>
              <w:t xml:space="preserve">Who </w:t>
            </w:r>
            <w:r>
              <w:rPr>
                <w:rFonts w:cstheme="minorHAnsi"/>
                <w:b/>
                <w:bCs/>
                <w:color w:val="FFFFFF" w:themeColor="background1"/>
              </w:rPr>
              <w:t xml:space="preserve">will </w:t>
            </w:r>
            <w:r w:rsidRPr="00AB25CC">
              <w:rPr>
                <w:rFonts w:cstheme="minorHAnsi"/>
                <w:b/>
                <w:bCs/>
                <w:color w:val="FFFFFF" w:themeColor="background1"/>
              </w:rPr>
              <w:t xml:space="preserve">access </w:t>
            </w:r>
            <w:r>
              <w:rPr>
                <w:rFonts w:cstheme="minorHAnsi"/>
                <w:b/>
                <w:bCs/>
                <w:color w:val="FFFFFF" w:themeColor="background1"/>
              </w:rPr>
              <w:t xml:space="preserve">my </w:t>
            </w:r>
            <w:r w:rsidRPr="00AB25CC">
              <w:rPr>
                <w:rFonts w:cstheme="minorHAnsi"/>
                <w:b/>
                <w:bCs/>
                <w:color w:val="FFFFFF" w:themeColor="background1"/>
              </w:rPr>
              <w:t xml:space="preserve">personal </w:t>
            </w:r>
            <w:r>
              <w:rPr>
                <w:rFonts w:cstheme="minorHAnsi"/>
                <w:b/>
                <w:bCs/>
                <w:color w:val="FFFFFF" w:themeColor="background1"/>
              </w:rPr>
              <w:t>data</w:t>
            </w:r>
            <w:r w:rsidRPr="00AB25CC">
              <w:rPr>
                <w:rFonts w:cstheme="minorHAnsi"/>
                <w:b/>
                <w:bCs/>
                <w:color w:val="FFFFFF" w:themeColor="background1"/>
              </w:rPr>
              <w:t>?</w:t>
            </w:r>
          </w:p>
        </w:tc>
      </w:tr>
    </w:tbl>
    <w:p w14:paraId="5E148340" w14:textId="77777777" w:rsidR="001901E2" w:rsidRPr="009C3B78" w:rsidRDefault="001901E2" w:rsidP="001901E2">
      <w:pPr>
        <w:spacing w:before="120" w:after="120" w:line="276" w:lineRule="auto"/>
        <w:jc w:val="both"/>
        <w:rPr>
          <w:rFonts w:cstheme="minorHAnsi"/>
        </w:rPr>
      </w:pPr>
      <w:r w:rsidRPr="009C3B78">
        <w:rPr>
          <w:rFonts w:cstheme="minorHAnsi"/>
        </w:rPr>
        <w:t>Only the principal researcher, Dr. Julie Broderick and the study physiotherapist will be able to identify you.  They will keep the master file which links your identity to the research data (your health data and your interview transcript).</w:t>
      </w:r>
    </w:p>
    <w:p w14:paraId="53FC0BAF" w14:textId="77777777" w:rsidR="001901E2" w:rsidRDefault="001901E2" w:rsidP="001901E2">
      <w:pPr>
        <w:spacing w:before="120" w:after="120" w:line="276" w:lineRule="auto"/>
        <w:jc w:val="both"/>
        <w:rPr>
          <w:rFonts w:cstheme="minorHAnsi"/>
        </w:rPr>
      </w:pPr>
      <w:r w:rsidRPr="00F232F7">
        <w:rPr>
          <w:rFonts w:cstheme="minorHAnsi"/>
        </w:rPr>
        <w:t xml:space="preserve">The study physiotherapist will replace your name with a code on all research data.   </w:t>
      </w:r>
    </w:p>
    <w:p w14:paraId="14EDC85C" w14:textId="77777777" w:rsidR="00802CCE" w:rsidRDefault="00802CCE" w:rsidP="001901E2">
      <w:pPr>
        <w:pStyle w:val="BodyTextIndent"/>
        <w:spacing w:after="0"/>
        <w:ind w:left="0"/>
        <w:jc w:val="both"/>
      </w:pPr>
    </w:p>
    <w:p w14:paraId="1D6EF8D0" w14:textId="5EEBBE3B" w:rsidR="001901E2" w:rsidRPr="00C964BC" w:rsidRDefault="001901E2" w:rsidP="001901E2">
      <w:pPr>
        <w:pStyle w:val="BodyTextIndent"/>
        <w:spacing w:after="0"/>
        <w:ind w:left="0"/>
        <w:jc w:val="both"/>
        <w:rPr>
          <w:i/>
        </w:rPr>
      </w:pPr>
      <w:r w:rsidRPr="00C964BC">
        <w:t xml:space="preserve">Your privacy is important to us. We take many steps to make sure that we protect your confidentiality and keep your data safe. Here are some examples of how we do this: </w:t>
      </w:r>
    </w:p>
    <w:p w14:paraId="454C0234" w14:textId="77777777" w:rsidR="001901E2" w:rsidRPr="00C964BC" w:rsidRDefault="001901E2" w:rsidP="001901E2">
      <w:pPr>
        <w:pStyle w:val="ListParagraph"/>
        <w:numPr>
          <w:ilvl w:val="0"/>
          <w:numId w:val="21"/>
        </w:numPr>
        <w:autoSpaceDE/>
        <w:autoSpaceDN/>
        <w:spacing w:before="120" w:after="120"/>
        <w:jc w:val="both"/>
        <w:rPr>
          <w:rFonts w:cstheme="minorHAnsi"/>
        </w:rPr>
      </w:pPr>
      <w:r w:rsidRPr="00C964BC">
        <w:rPr>
          <w:rFonts w:cstheme="minorHAnsi"/>
        </w:rPr>
        <w:t>We will code the research data and the key to identify participants will be kept confidential and separate to the research data.</w:t>
      </w:r>
    </w:p>
    <w:p w14:paraId="0FFD590A" w14:textId="77777777" w:rsidR="001901E2" w:rsidRPr="00C964BC" w:rsidRDefault="001901E2" w:rsidP="001901E2">
      <w:pPr>
        <w:pStyle w:val="BodyTextIndent"/>
        <w:numPr>
          <w:ilvl w:val="0"/>
          <w:numId w:val="21"/>
        </w:numPr>
        <w:spacing w:after="0"/>
        <w:jc w:val="both"/>
        <w:rPr>
          <w:i/>
        </w:rPr>
      </w:pPr>
      <w:r w:rsidRPr="00C964BC">
        <w:rPr>
          <w:b/>
        </w:rPr>
        <w:t>Data security arrangements are</w:t>
      </w:r>
      <w:r w:rsidRPr="00C964BC">
        <w:t xml:space="preserve"> in place. Only TCD provided secure systems will be used.</w:t>
      </w:r>
    </w:p>
    <w:p w14:paraId="054D8770" w14:textId="77777777" w:rsidR="001901E2" w:rsidRPr="00C964BC" w:rsidRDefault="001901E2" w:rsidP="001901E2">
      <w:pPr>
        <w:pStyle w:val="BodyTextIndent"/>
        <w:numPr>
          <w:ilvl w:val="0"/>
          <w:numId w:val="21"/>
        </w:numPr>
        <w:spacing w:after="0"/>
        <w:jc w:val="both"/>
      </w:pPr>
      <w:r w:rsidRPr="00C964BC">
        <w:rPr>
          <w:b/>
        </w:rPr>
        <w:t>A Data Protection Impact Assessment</w:t>
      </w:r>
      <w:r w:rsidRPr="00C964BC">
        <w:t xml:space="preserve"> has been carried out. </w:t>
      </w:r>
    </w:p>
    <w:p w14:paraId="0A518D03" w14:textId="77777777" w:rsidR="001901E2" w:rsidRPr="00C964BC" w:rsidRDefault="001901E2" w:rsidP="001901E2">
      <w:pPr>
        <w:pStyle w:val="BodyTextIndent"/>
        <w:numPr>
          <w:ilvl w:val="0"/>
          <w:numId w:val="21"/>
        </w:numPr>
        <w:spacing w:after="0"/>
        <w:jc w:val="both"/>
        <w:rPr>
          <w:i/>
        </w:rPr>
      </w:pPr>
      <w:r w:rsidRPr="00C964BC">
        <w:t xml:space="preserve">No </w:t>
      </w:r>
      <w:r w:rsidRPr="00C964BC">
        <w:rPr>
          <w:b/>
        </w:rPr>
        <w:t>presentation or publication</w:t>
      </w:r>
      <w:r w:rsidRPr="00C964BC">
        <w:t xml:space="preserve"> in relation to the study could identify you as all results will be </w:t>
      </w:r>
      <w:proofErr w:type="spellStart"/>
      <w:r w:rsidRPr="00C964BC">
        <w:t>analysed</w:t>
      </w:r>
      <w:proofErr w:type="spellEnd"/>
      <w:r w:rsidRPr="00C964BC">
        <w:t xml:space="preserve"> together.</w:t>
      </w:r>
    </w:p>
    <w:p w14:paraId="759B5DD7" w14:textId="77777777" w:rsidR="001901E2" w:rsidRPr="00C964BC" w:rsidRDefault="001901E2" w:rsidP="001901E2">
      <w:pPr>
        <w:pStyle w:val="NormalWeb"/>
        <w:numPr>
          <w:ilvl w:val="0"/>
          <w:numId w:val="21"/>
        </w:numPr>
        <w:spacing w:before="0" w:beforeAutospacing="0" w:after="0" w:afterAutospacing="0"/>
        <w:jc w:val="both"/>
        <w:rPr>
          <w:rFonts w:asciiTheme="minorHAnsi" w:hAnsiTheme="minorHAnsi"/>
        </w:rPr>
      </w:pPr>
      <w:r w:rsidRPr="00C964BC">
        <w:rPr>
          <w:rFonts w:asciiTheme="minorHAnsi" w:hAnsiTheme="minorHAnsi"/>
        </w:rPr>
        <w:t xml:space="preserve">The research team having access to the personal data are </w:t>
      </w:r>
      <w:r w:rsidRPr="00C964BC">
        <w:rPr>
          <w:rFonts w:asciiTheme="minorHAnsi" w:hAnsiTheme="minorHAnsi"/>
          <w:b/>
        </w:rPr>
        <w:t>bound by a professional code of secrecy</w:t>
      </w:r>
      <w:r w:rsidRPr="00C964BC">
        <w:rPr>
          <w:rFonts w:asciiTheme="minorHAnsi" w:hAnsiTheme="minorHAnsi"/>
        </w:rPr>
        <w:t xml:space="preserve">. </w:t>
      </w:r>
    </w:p>
    <w:p w14:paraId="646BF252" w14:textId="77777777" w:rsidR="001901E2" w:rsidRPr="00C964BC" w:rsidRDefault="001901E2" w:rsidP="001901E2">
      <w:pPr>
        <w:pStyle w:val="NormalWeb"/>
        <w:numPr>
          <w:ilvl w:val="0"/>
          <w:numId w:val="21"/>
        </w:numPr>
        <w:spacing w:before="0" w:beforeAutospacing="0" w:after="0" w:afterAutospacing="0"/>
        <w:jc w:val="both"/>
        <w:rPr>
          <w:rFonts w:asciiTheme="minorHAnsi" w:hAnsiTheme="minorHAnsi"/>
        </w:rPr>
      </w:pPr>
      <w:r w:rsidRPr="00C964BC">
        <w:rPr>
          <w:rFonts w:asciiTheme="minorHAnsi" w:hAnsiTheme="minorHAnsi"/>
          <w:b/>
        </w:rPr>
        <w:t>Training in data protection law</w:t>
      </w:r>
      <w:r w:rsidRPr="00C964BC">
        <w:rPr>
          <w:rFonts w:asciiTheme="minorHAnsi" w:hAnsiTheme="minorHAnsi"/>
        </w:rPr>
        <w:t xml:space="preserve"> and practice has been provided to the research team. </w:t>
      </w:r>
    </w:p>
    <w:p w14:paraId="1C3C1F50" w14:textId="6301B42D" w:rsidR="001901E2" w:rsidRPr="009B19CE" w:rsidRDefault="001901E2" w:rsidP="001901E2">
      <w:pPr>
        <w:spacing w:before="120" w:after="120" w:line="276" w:lineRule="auto"/>
        <w:jc w:val="both"/>
        <w:rPr>
          <w:rFonts w:cstheme="minorHAnsi"/>
          <w:i/>
          <w:iCs/>
          <w:color w:val="0070C0"/>
        </w:rPr>
      </w:pPr>
    </w:p>
    <w:tbl>
      <w:tblPr>
        <w:tblStyle w:val="TableGrid"/>
        <w:tblW w:w="0" w:type="auto"/>
        <w:tblLook w:val="04A0" w:firstRow="1" w:lastRow="0" w:firstColumn="1" w:lastColumn="0" w:noHBand="0" w:noVBand="1"/>
      </w:tblPr>
      <w:tblGrid>
        <w:gridCol w:w="8399"/>
      </w:tblGrid>
      <w:tr w:rsidR="001901E2" w:rsidRPr="002E0321" w14:paraId="5013BB7B" w14:textId="77777777" w:rsidTr="00282912">
        <w:tc>
          <w:tcPr>
            <w:tcW w:w="9016" w:type="dxa"/>
            <w:shd w:val="clear" w:color="auto" w:fill="0070C0"/>
          </w:tcPr>
          <w:p w14:paraId="498A0CA4" w14:textId="77777777" w:rsidR="001901E2" w:rsidRPr="002E0321" w:rsidRDefault="001901E2" w:rsidP="00282912">
            <w:pPr>
              <w:spacing w:before="120" w:after="120" w:line="276" w:lineRule="auto"/>
              <w:jc w:val="both"/>
              <w:rPr>
                <w:rFonts w:cstheme="minorHAnsi"/>
                <w:b/>
                <w:bCs/>
              </w:rPr>
            </w:pPr>
            <w:r w:rsidRPr="007A3FA9">
              <w:rPr>
                <w:rFonts w:cstheme="minorHAnsi"/>
                <w:b/>
                <w:bCs/>
                <w:color w:val="FFFFFF" w:themeColor="background1"/>
              </w:rPr>
              <w:t>How long will my personal data  be needed?</w:t>
            </w:r>
          </w:p>
        </w:tc>
      </w:tr>
    </w:tbl>
    <w:p w14:paraId="200C379A" w14:textId="77777777" w:rsidR="001901E2" w:rsidRPr="007A3FA9" w:rsidRDefault="001901E2" w:rsidP="001901E2">
      <w:pPr>
        <w:spacing w:before="120" w:after="120" w:line="276" w:lineRule="auto"/>
        <w:jc w:val="both"/>
        <w:rPr>
          <w:rFonts w:cstheme="minorHAnsi"/>
          <w:color w:val="000000" w:themeColor="text1"/>
        </w:rPr>
      </w:pPr>
      <w:r w:rsidRPr="007A3FA9">
        <w:rPr>
          <w:rFonts w:cstheme="minorHAnsi"/>
          <w:color w:val="000000" w:themeColor="text1"/>
        </w:rPr>
        <w:t xml:space="preserve">The research data will be retained until the study report and all related publications have been released. At that point, the link between you and your personal data will be securely deleted. </w:t>
      </w:r>
    </w:p>
    <w:p w14:paraId="0FBDC13A" w14:textId="77777777" w:rsidR="001901E2" w:rsidRPr="007A3FA9" w:rsidRDefault="001901E2" w:rsidP="001901E2">
      <w:pPr>
        <w:rPr>
          <w:rFonts w:cstheme="minorHAnsi"/>
          <w:color w:val="000000" w:themeColor="text1"/>
        </w:rPr>
      </w:pPr>
      <w:r w:rsidRPr="007A3FA9">
        <w:rPr>
          <w:rFonts w:cstheme="minorHAnsi"/>
          <w:color w:val="000000" w:themeColor="text1"/>
        </w:rPr>
        <w:lastRenderedPageBreak/>
        <w:t xml:space="preserve">The audio recording of the interview will be retained until it has been transcribed and the content verified after which it will be securely deleted.  </w:t>
      </w:r>
    </w:p>
    <w:p w14:paraId="1089516C" w14:textId="6F39484C" w:rsidR="001901E2" w:rsidRPr="00F25FAD" w:rsidRDefault="001901E2" w:rsidP="001901E2">
      <w:pPr>
        <w:spacing w:before="120" w:after="120" w:line="276" w:lineRule="auto"/>
        <w:jc w:val="both"/>
        <w:rPr>
          <w:rFonts w:cstheme="minorHAnsi"/>
          <w:i/>
          <w:iCs/>
          <w:color w:val="0070C0"/>
        </w:rPr>
      </w:pPr>
      <w:r w:rsidRPr="007A3FA9">
        <w:rPr>
          <w:rFonts w:cstheme="minorHAnsi"/>
          <w:color w:val="000000" w:themeColor="text1"/>
        </w:rPr>
        <w:t>Your consent form will be retained until the study report and all related publications have been released.</w:t>
      </w:r>
    </w:p>
    <w:tbl>
      <w:tblPr>
        <w:tblStyle w:val="TableGrid"/>
        <w:tblW w:w="0" w:type="auto"/>
        <w:tblLook w:val="04A0" w:firstRow="1" w:lastRow="0" w:firstColumn="1" w:lastColumn="0" w:noHBand="0" w:noVBand="1"/>
      </w:tblPr>
      <w:tblGrid>
        <w:gridCol w:w="8399"/>
      </w:tblGrid>
      <w:tr w:rsidR="001901E2" w:rsidRPr="002E0321" w14:paraId="0CEEE6D7" w14:textId="77777777" w:rsidTr="00282912">
        <w:tc>
          <w:tcPr>
            <w:tcW w:w="9016" w:type="dxa"/>
            <w:shd w:val="clear" w:color="auto" w:fill="0070C0"/>
          </w:tcPr>
          <w:p w14:paraId="7F056489" w14:textId="77777777" w:rsidR="001901E2" w:rsidRPr="002E0321" w:rsidRDefault="001901E2" w:rsidP="00282912">
            <w:pPr>
              <w:spacing w:before="120" w:after="120" w:line="276" w:lineRule="auto"/>
              <w:jc w:val="both"/>
              <w:rPr>
                <w:rFonts w:cstheme="minorHAnsi"/>
                <w:b/>
                <w:bCs/>
              </w:rPr>
            </w:pPr>
            <w:r w:rsidRPr="002E0321">
              <w:rPr>
                <w:rFonts w:cstheme="minorHAnsi"/>
                <w:b/>
                <w:bCs/>
                <w:color w:val="FFFFFF" w:themeColor="background1"/>
              </w:rPr>
              <w:t>What is the lawful (legal) basis to use my personal data?</w:t>
            </w:r>
          </w:p>
        </w:tc>
      </w:tr>
    </w:tbl>
    <w:p w14:paraId="441A7E60" w14:textId="77777777" w:rsidR="001901E2" w:rsidRPr="00C964BC" w:rsidRDefault="001901E2" w:rsidP="001901E2">
      <w:pPr>
        <w:pStyle w:val="BodyTextIndent"/>
        <w:spacing w:before="120"/>
        <w:ind w:left="0"/>
        <w:jc w:val="both"/>
        <w:rPr>
          <w:rFonts w:cstheme="minorHAnsi"/>
          <w:iCs/>
        </w:rPr>
      </w:pPr>
      <w:r w:rsidRPr="00C964BC">
        <w:rPr>
          <w:rFonts w:cstheme="minorHAnsi"/>
          <w:iCs/>
        </w:rPr>
        <w:t>We will only use your personal data for this research project, which we hope will improve the health of people experiencing homelessness and addiction. We will also ask for your consent as a requirement of Irish law (Health Research Regulations), but we do not rely on this as our legal basis under GDPR</w:t>
      </w:r>
      <w:r w:rsidRPr="00C964BC">
        <w:rPr>
          <w:rFonts w:cstheme="minorHAnsi"/>
          <w:iCs/>
          <w:vertAlign w:val="superscript"/>
        </w:rPr>
        <w:t>1</w:t>
      </w:r>
      <w:r w:rsidRPr="00C964BC">
        <w:rPr>
          <w:rFonts w:cstheme="minorHAnsi"/>
          <w:iCs/>
        </w:rPr>
        <w:t xml:space="preserve">.  </w:t>
      </w:r>
    </w:p>
    <w:p w14:paraId="476F1286" w14:textId="77777777" w:rsidR="001901E2" w:rsidRPr="00C964BC" w:rsidRDefault="001901E2" w:rsidP="001901E2">
      <w:pPr>
        <w:pStyle w:val="FootnoteText"/>
        <w:rPr>
          <w:sz w:val="24"/>
          <w:szCs w:val="24"/>
        </w:rPr>
      </w:pPr>
      <w:r w:rsidRPr="00C964BC">
        <w:rPr>
          <w:rStyle w:val="FootnoteReference"/>
          <w:sz w:val="24"/>
          <w:szCs w:val="24"/>
        </w:rPr>
        <w:footnoteRef/>
      </w:r>
      <w:r w:rsidRPr="00C964BC">
        <w:rPr>
          <w:sz w:val="24"/>
          <w:szCs w:val="24"/>
        </w:rPr>
        <w:t xml:space="preserve">  The European General Data Protection Regulation (GDPR)</w:t>
      </w:r>
    </w:p>
    <w:p w14:paraId="0B267CDE" w14:textId="77777777" w:rsidR="001901E2" w:rsidRPr="00C964BC" w:rsidRDefault="001901E2" w:rsidP="001901E2">
      <w:pPr>
        <w:pStyle w:val="FootnoteText"/>
        <w:rPr>
          <w:sz w:val="24"/>
          <w:szCs w:val="24"/>
        </w:rPr>
      </w:pPr>
      <w:r w:rsidRPr="00C964BC">
        <w:rPr>
          <w:rStyle w:val="FootnoteReference"/>
          <w:sz w:val="24"/>
          <w:szCs w:val="24"/>
        </w:rPr>
        <w:footnoteRef/>
      </w:r>
      <w:r w:rsidRPr="00C964BC">
        <w:rPr>
          <w:sz w:val="24"/>
          <w:szCs w:val="24"/>
        </w:rPr>
        <w:t xml:space="preserve"> </w:t>
      </w:r>
      <w:r w:rsidRPr="00C964BC">
        <w:rPr>
          <w:rFonts w:cstheme="minorHAnsi"/>
          <w:i/>
          <w:sz w:val="24"/>
          <w:szCs w:val="24"/>
        </w:rPr>
        <w:t>Article 9(2) (j))</w:t>
      </w:r>
    </w:p>
    <w:p w14:paraId="7E325BF4" w14:textId="03976B72" w:rsidR="001901E2" w:rsidRPr="00F25FAD" w:rsidRDefault="001901E2" w:rsidP="004B70E5">
      <w:pPr>
        <w:pStyle w:val="FootnoteText"/>
        <w:rPr>
          <w:rFonts w:cstheme="minorHAnsi"/>
          <w:i/>
          <w:color w:val="0070C0"/>
        </w:rPr>
      </w:pPr>
      <w:r w:rsidRPr="00C964BC">
        <w:rPr>
          <w:rStyle w:val="FootnoteReference"/>
          <w:sz w:val="24"/>
          <w:szCs w:val="24"/>
        </w:rPr>
        <w:footnoteRef/>
      </w:r>
      <w:r w:rsidRPr="00C964BC">
        <w:rPr>
          <w:sz w:val="24"/>
          <w:szCs w:val="24"/>
        </w:rPr>
        <w:t xml:space="preserve"> </w:t>
      </w:r>
      <w:r w:rsidRPr="00C964BC">
        <w:rPr>
          <w:rFonts w:cstheme="minorHAnsi"/>
          <w:i/>
          <w:sz w:val="24"/>
          <w:szCs w:val="24"/>
        </w:rPr>
        <w:t>(Article 6(1)(e</w:t>
      </w:r>
    </w:p>
    <w:tbl>
      <w:tblPr>
        <w:tblStyle w:val="TableGrid"/>
        <w:tblW w:w="0" w:type="auto"/>
        <w:tblLook w:val="04A0" w:firstRow="1" w:lastRow="0" w:firstColumn="1" w:lastColumn="0" w:noHBand="0" w:noVBand="1"/>
      </w:tblPr>
      <w:tblGrid>
        <w:gridCol w:w="8399"/>
      </w:tblGrid>
      <w:tr w:rsidR="001901E2" w:rsidRPr="00100E77" w14:paraId="00CB01D6" w14:textId="77777777" w:rsidTr="00282912">
        <w:tc>
          <w:tcPr>
            <w:tcW w:w="9016" w:type="dxa"/>
            <w:shd w:val="clear" w:color="auto" w:fill="0070C0"/>
          </w:tcPr>
          <w:p w14:paraId="6CFEA9F5" w14:textId="77777777" w:rsidR="001901E2" w:rsidRPr="00100E77" w:rsidRDefault="001901E2" w:rsidP="00282912">
            <w:pPr>
              <w:spacing w:before="120" w:after="120" w:line="276" w:lineRule="auto"/>
              <w:jc w:val="both"/>
              <w:rPr>
                <w:rFonts w:cstheme="minorHAnsi"/>
                <w:b/>
                <w:bCs/>
              </w:rPr>
            </w:pPr>
            <w:r w:rsidRPr="00100E77">
              <w:rPr>
                <w:rFonts w:cstheme="minorHAnsi"/>
                <w:b/>
                <w:bCs/>
                <w:color w:val="FFFFFF" w:themeColor="background1"/>
              </w:rPr>
              <w:t>What</w:t>
            </w:r>
            <w:r w:rsidRPr="00100E77">
              <w:rPr>
                <w:rFonts w:cstheme="minorHAnsi"/>
                <w:b/>
                <w:bCs/>
              </w:rPr>
              <w:t xml:space="preserve"> </w:t>
            </w:r>
            <w:r w:rsidRPr="00100E77">
              <w:rPr>
                <w:rFonts w:cstheme="minorHAnsi"/>
                <w:b/>
                <w:bCs/>
                <w:color w:val="FFFFFF" w:themeColor="background1"/>
              </w:rPr>
              <w:t>are my rights under Data Protection law?</w:t>
            </w:r>
          </w:p>
        </w:tc>
      </w:tr>
    </w:tbl>
    <w:p w14:paraId="07121C87" w14:textId="77777777" w:rsidR="001901E2" w:rsidRPr="00C964BC" w:rsidRDefault="001901E2" w:rsidP="001901E2">
      <w:pPr>
        <w:pStyle w:val="BodyTextIndent"/>
        <w:spacing w:before="240" w:after="0"/>
        <w:ind w:left="0"/>
        <w:jc w:val="both"/>
        <w:rPr>
          <w:rFonts w:cstheme="minorHAnsi"/>
        </w:rPr>
      </w:pPr>
      <w:r w:rsidRPr="00CB3E62">
        <w:rPr>
          <w:rFonts w:cstheme="minorHAnsi"/>
          <w:color w:val="FF0000"/>
        </w:rPr>
        <w:t xml:space="preserve">  </w:t>
      </w:r>
      <w:r w:rsidRPr="00C964BC">
        <w:rPr>
          <w:rFonts w:cstheme="minorHAnsi"/>
        </w:rPr>
        <w:t>You are entitled to:</w:t>
      </w:r>
    </w:p>
    <w:p w14:paraId="5CDD19D8" w14:textId="77777777" w:rsidR="001901E2" w:rsidRPr="00C964BC" w:rsidRDefault="001901E2" w:rsidP="001901E2">
      <w:pPr>
        <w:pStyle w:val="BodyTextIndent"/>
        <w:numPr>
          <w:ilvl w:val="0"/>
          <w:numId w:val="18"/>
        </w:numPr>
        <w:spacing w:after="0" w:line="276" w:lineRule="auto"/>
        <w:jc w:val="both"/>
        <w:rPr>
          <w:rFonts w:cstheme="minorHAnsi"/>
        </w:rPr>
      </w:pPr>
      <w:r w:rsidRPr="00C964BC">
        <w:rPr>
          <w:rFonts w:cstheme="minorHAnsi"/>
        </w:rPr>
        <w:t>The right to access to your data and receive a copy of it.</w:t>
      </w:r>
    </w:p>
    <w:p w14:paraId="29355EA8" w14:textId="77777777" w:rsidR="001901E2" w:rsidRPr="00C964BC" w:rsidRDefault="001901E2" w:rsidP="001901E2">
      <w:pPr>
        <w:pStyle w:val="BodyTextIndent"/>
        <w:numPr>
          <w:ilvl w:val="0"/>
          <w:numId w:val="18"/>
        </w:numPr>
        <w:spacing w:after="0" w:line="276" w:lineRule="auto"/>
        <w:jc w:val="both"/>
        <w:rPr>
          <w:rFonts w:cstheme="minorHAnsi"/>
        </w:rPr>
      </w:pPr>
      <w:r w:rsidRPr="00C964BC">
        <w:rPr>
          <w:rFonts w:cstheme="minorHAnsi"/>
        </w:rPr>
        <w:t>The right to restrict or object to processing of your data.</w:t>
      </w:r>
    </w:p>
    <w:p w14:paraId="7F7D1377" w14:textId="77777777" w:rsidR="001901E2" w:rsidRPr="00C964BC" w:rsidRDefault="001901E2" w:rsidP="001901E2">
      <w:pPr>
        <w:pStyle w:val="BodyTextIndent"/>
        <w:numPr>
          <w:ilvl w:val="0"/>
          <w:numId w:val="18"/>
        </w:numPr>
        <w:spacing w:after="0" w:line="276" w:lineRule="auto"/>
        <w:jc w:val="both"/>
        <w:rPr>
          <w:rFonts w:cstheme="minorHAnsi"/>
        </w:rPr>
      </w:pPr>
      <w:r w:rsidRPr="00C964BC">
        <w:rPr>
          <w:rFonts w:cstheme="minorHAnsi"/>
          <w:bCs/>
        </w:rPr>
        <w:t>The right to object to any further processing of the information we hold about you.</w:t>
      </w:r>
    </w:p>
    <w:p w14:paraId="7C60C486" w14:textId="77777777" w:rsidR="001901E2" w:rsidRPr="00C964BC" w:rsidRDefault="001901E2" w:rsidP="001901E2">
      <w:pPr>
        <w:pStyle w:val="BodyTextIndent"/>
        <w:numPr>
          <w:ilvl w:val="0"/>
          <w:numId w:val="18"/>
        </w:numPr>
        <w:spacing w:after="0" w:line="276" w:lineRule="auto"/>
        <w:jc w:val="both"/>
        <w:rPr>
          <w:rFonts w:cstheme="minorHAnsi"/>
        </w:rPr>
      </w:pPr>
      <w:r w:rsidRPr="00C964BC">
        <w:rPr>
          <w:rFonts w:cstheme="minorHAnsi"/>
        </w:rPr>
        <w:t>The right to have inaccurate information about you corrected or deleted.</w:t>
      </w:r>
    </w:p>
    <w:p w14:paraId="2760321B" w14:textId="77777777" w:rsidR="001901E2" w:rsidRPr="00C964BC" w:rsidRDefault="001901E2" w:rsidP="001901E2">
      <w:pPr>
        <w:pStyle w:val="BodyTextIndent"/>
        <w:numPr>
          <w:ilvl w:val="0"/>
          <w:numId w:val="18"/>
        </w:numPr>
        <w:spacing w:after="0" w:line="276" w:lineRule="auto"/>
        <w:jc w:val="both"/>
        <w:rPr>
          <w:rFonts w:cstheme="minorHAnsi"/>
        </w:rPr>
      </w:pPr>
      <w:r w:rsidRPr="00C964BC">
        <w:rPr>
          <w:rFonts w:cstheme="minorHAnsi"/>
        </w:rPr>
        <w:t>The right to receive your data in a portable format and to have it transferred to another data controller.</w:t>
      </w:r>
    </w:p>
    <w:p w14:paraId="306EFF2A" w14:textId="77777777" w:rsidR="001901E2" w:rsidRPr="00C964BC" w:rsidRDefault="001901E2" w:rsidP="001901E2">
      <w:pPr>
        <w:pStyle w:val="BodyTextIndent"/>
        <w:numPr>
          <w:ilvl w:val="0"/>
          <w:numId w:val="18"/>
        </w:numPr>
        <w:spacing w:after="0" w:line="276" w:lineRule="auto"/>
        <w:jc w:val="both"/>
        <w:rPr>
          <w:rFonts w:cstheme="minorHAnsi"/>
        </w:rPr>
      </w:pPr>
      <w:r w:rsidRPr="00C964BC">
        <w:rPr>
          <w:rFonts w:cstheme="minorHAnsi"/>
        </w:rPr>
        <w:t>The right to request deletion of your data.</w:t>
      </w:r>
    </w:p>
    <w:p w14:paraId="03C136E4" w14:textId="2E77AD07" w:rsidR="00802CCE" w:rsidRPr="009C271B" w:rsidRDefault="001901E2" w:rsidP="001901E2">
      <w:pPr>
        <w:pStyle w:val="BodyTextIndent"/>
        <w:spacing w:before="240" w:after="0"/>
        <w:ind w:left="0"/>
        <w:jc w:val="both"/>
        <w:rPr>
          <w:rFonts w:cstheme="minorHAnsi"/>
          <w:i/>
        </w:rPr>
      </w:pPr>
      <w:r w:rsidRPr="00C964BC">
        <w:rPr>
          <w:rFonts w:cstheme="minorHAnsi"/>
          <w:i/>
        </w:rPr>
        <w:t>By law you can exercise the following rights in relation to your personal data,</w:t>
      </w:r>
      <w:r>
        <w:rPr>
          <w:rFonts w:cstheme="minorHAnsi"/>
          <w:i/>
        </w:rPr>
        <w:t xml:space="preserve"> </w:t>
      </w:r>
      <w:r w:rsidRPr="00C964BC">
        <w:rPr>
          <w:rFonts w:cstheme="minorHAnsi"/>
          <w:i/>
        </w:rPr>
        <w:t xml:space="preserve">unless the request would make it impossible or very difficult to conduct the research. You can exercise these rights by contacting your study Doctor [INSERT CONTACT DETAILS] or the Trinity College Data Protection Officer, Secretary’s </w:t>
      </w:r>
      <w:r w:rsidRPr="00C964BC">
        <w:rPr>
          <w:rFonts w:cstheme="minorHAnsi"/>
          <w:i/>
        </w:rPr>
        <w:lastRenderedPageBreak/>
        <w:t xml:space="preserve">Office, Trinity College Dublin, Dublin 2, Ireland. Email: </w:t>
      </w:r>
      <w:hyperlink r:id="rId35" w:history="1">
        <w:r w:rsidRPr="00C964BC">
          <w:rPr>
            <w:rStyle w:val="Hyperlink"/>
            <w:rFonts w:cstheme="minorHAnsi"/>
            <w:i/>
          </w:rPr>
          <w:t>dataprotection@tcd.ie</w:t>
        </w:r>
      </w:hyperlink>
      <w:r w:rsidRPr="00C964BC">
        <w:rPr>
          <w:rFonts w:cstheme="minorHAnsi"/>
          <w:i/>
        </w:rPr>
        <w:t xml:space="preserve">. Website: </w:t>
      </w:r>
      <w:hyperlink r:id="rId36" w:history="1">
        <w:r w:rsidRPr="00C964BC">
          <w:rPr>
            <w:rStyle w:val="Hyperlink"/>
            <w:rFonts w:cstheme="minorHAnsi"/>
            <w:i/>
          </w:rPr>
          <w:t>www.tcd.ie/privacy</w:t>
        </w:r>
      </w:hyperlink>
      <w:r w:rsidRPr="00C964BC">
        <w:rPr>
          <w:rFonts w:cstheme="minorHAnsi"/>
          <w:i/>
        </w:rPr>
        <w:t>.</w:t>
      </w:r>
    </w:p>
    <w:p w14:paraId="1EA00A9D" w14:textId="23804F27" w:rsidR="009C271B" w:rsidRPr="002D5CE4" w:rsidRDefault="009C271B" w:rsidP="002D5CE4">
      <w:pPr>
        <w:pBdr>
          <w:top w:val="single" w:sz="4" w:space="1" w:color="auto"/>
          <w:left w:val="single" w:sz="4" w:space="4" w:color="auto"/>
          <w:bottom w:val="single" w:sz="4" w:space="1" w:color="auto"/>
          <w:right w:val="single" w:sz="4" w:space="4" w:color="auto"/>
        </w:pBdr>
        <w:rPr>
          <w:b/>
          <w:bCs/>
          <w:sz w:val="28"/>
          <w:szCs w:val="28"/>
        </w:rPr>
      </w:pPr>
      <w:r w:rsidRPr="002D5CE4">
        <w:rPr>
          <w:b/>
          <w:bCs/>
          <w:sz w:val="28"/>
          <w:szCs w:val="28"/>
        </w:rPr>
        <w:t>Part 3 – Approval, Organising and Funding</w:t>
      </w:r>
    </w:p>
    <w:p w14:paraId="2EE4E7DE" w14:textId="77777777" w:rsidR="009C271B" w:rsidRDefault="009C271B" w:rsidP="001901E2">
      <w:pPr>
        <w:pStyle w:val="BodyTextIndent"/>
        <w:spacing w:before="240" w:after="0"/>
        <w:ind w:left="0"/>
        <w:jc w:val="both"/>
        <w:rPr>
          <w:rFonts w:ascii="Gill Sans MT" w:hAnsi="Gill Sans MT" w:cstheme="minorHAnsi"/>
          <w:iCs/>
          <w:szCs w:val="26"/>
        </w:rPr>
      </w:pPr>
    </w:p>
    <w:tbl>
      <w:tblPr>
        <w:tblStyle w:val="TableGrid"/>
        <w:tblW w:w="0" w:type="auto"/>
        <w:tblLook w:val="04A0" w:firstRow="1" w:lastRow="0" w:firstColumn="1" w:lastColumn="0" w:noHBand="0" w:noVBand="1"/>
      </w:tblPr>
      <w:tblGrid>
        <w:gridCol w:w="8399"/>
      </w:tblGrid>
      <w:tr w:rsidR="001901E2" w:rsidRPr="002E0321" w14:paraId="7FD2CA0A" w14:textId="77777777" w:rsidTr="00A77C53">
        <w:tc>
          <w:tcPr>
            <w:tcW w:w="8399" w:type="dxa"/>
            <w:shd w:val="clear" w:color="auto" w:fill="0070C0"/>
          </w:tcPr>
          <w:p w14:paraId="64CF4D3B" w14:textId="77777777" w:rsidR="001901E2" w:rsidRPr="002E0321" w:rsidRDefault="001901E2" w:rsidP="00282912">
            <w:pPr>
              <w:spacing w:before="120" w:after="120" w:line="276" w:lineRule="auto"/>
              <w:jc w:val="both"/>
              <w:rPr>
                <w:rFonts w:cstheme="minorHAnsi"/>
                <w:b/>
                <w:bCs/>
              </w:rPr>
            </w:pPr>
            <w:r w:rsidRPr="002E0321">
              <w:rPr>
                <w:rFonts w:cstheme="minorHAnsi"/>
                <w:b/>
                <w:bCs/>
                <w:color w:val="FFFFFF" w:themeColor="background1"/>
              </w:rPr>
              <w:t>Has this study been approved by a research ethics committee?</w:t>
            </w:r>
          </w:p>
        </w:tc>
      </w:tr>
    </w:tbl>
    <w:p w14:paraId="549DF145" w14:textId="77777777" w:rsidR="001901E2" w:rsidRPr="00AB3578" w:rsidRDefault="001901E2" w:rsidP="001901E2">
      <w:pPr>
        <w:spacing w:before="120" w:after="120" w:line="276" w:lineRule="auto"/>
        <w:jc w:val="both"/>
        <w:rPr>
          <w:rFonts w:cstheme="minorHAnsi"/>
        </w:rPr>
      </w:pPr>
      <w:r w:rsidRPr="00AB3578">
        <w:rPr>
          <w:rFonts w:cstheme="minorHAnsi"/>
        </w:rPr>
        <w:t xml:space="preserve">Yes, this study has been approved by the Faculty of Health Sciences Research Committee in Trinity College Dublin. Approval was granted on [INSERT DATE]. </w:t>
      </w:r>
    </w:p>
    <w:tbl>
      <w:tblPr>
        <w:tblStyle w:val="TableGrid"/>
        <w:tblW w:w="0" w:type="auto"/>
        <w:tblLook w:val="04A0" w:firstRow="1" w:lastRow="0" w:firstColumn="1" w:lastColumn="0" w:noHBand="0" w:noVBand="1"/>
      </w:tblPr>
      <w:tblGrid>
        <w:gridCol w:w="8399"/>
      </w:tblGrid>
      <w:tr w:rsidR="001901E2" w:rsidRPr="002E0321" w14:paraId="16C2C871" w14:textId="77777777" w:rsidTr="004B70E5">
        <w:tc>
          <w:tcPr>
            <w:tcW w:w="8399" w:type="dxa"/>
            <w:shd w:val="clear" w:color="auto" w:fill="0070C0"/>
          </w:tcPr>
          <w:p w14:paraId="3EDBF13F" w14:textId="77777777" w:rsidR="001901E2" w:rsidRPr="002E0321" w:rsidRDefault="001901E2" w:rsidP="00282912">
            <w:pPr>
              <w:spacing w:before="120" w:after="120" w:line="276" w:lineRule="auto"/>
              <w:jc w:val="both"/>
              <w:rPr>
                <w:rFonts w:cstheme="minorHAnsi"/>
                <w:b/>
                <w:bCs/>
              </w:rPr>
            </w:pPr>
            <w:r w:rsidRPr="002E0321">
              <w:rPr>
                <w:rFonts w:cstheme="minorHAnsi"/>
                <w:b/>
                <w:bCs/>
                <w:color w:val="FFFFFF" w:themeColor="background1"/>
              </w:rPr>
              <w:t>Who is organising and funding this study?</w:t>
            </w:r>
          </w:p>
        </w:tc>
      </w:tr>
    </w:tbl>
    <w:p w14:paraId="499066A0" w14:textId="77777777" w:rsidR="001901E2" w:rsidRPr="007A3FA9" w:rsidRDefault="001901E2" w:rsidP="001901E2">
      <w:pPr>
        <w:spacing w:before="120" w:after="120"/>
        <w:jc w:val="both"/>
        <w:rPr>
          <w:rFonts w:cstheme="minorHAnsi"/>
        </w:rPr>
      </w:pPr>
      <w:r w:rsidRPr="007A3FA9">
        <w:rPr>
          <w:rFonts w:cstheme="minorHAnsi"/>
        </w:rPr>
        <w:t>This study is being undertaken by Dr. Julie Broderick as Study PI. This study is being funded by The National Disability Authority (NDA). The NDA will be provided with an anonymous report. They will not access any personal data.</w:t>
      </w:r>
    </w:p>
    <w:tbl>
      <w:tblPr>
        <w:tblStyle w:val="TableGrid"/>
        <w:tblW w:w="0" w:type="auto"/>
        <w:tblLook w:val="04A0" w:firstRow="1" w:lastRow="0" w:firstColumn="1" w:lastColumn="0" w:noHBand="0" w:noVBand="1"/>
      </w:tblPr>
      <w:tblGrid>
        <w:gridCol w:w="8399"/>
      </w:tblGrid>
      <w:tr w:rsidR="001901E2" w:rsidRPr="002E0321" w14:paraId="1646A447" w14:textId="77777777" w:rsidTr="004B70E5">
        <w:tc>
          <w:tcPr>
            <w:tcW w:w="8399" w:type="dxa"/>
            <w:shd w:val="clear" w:color="auto" w:fill="0070C0"/>
          </w:tcPr>
          <w:p w14:paraId="6602D8DE" w14:textId="77777777" w:rsidR="001901E2" w:rsidRPr="002E0321" w:rsidRDefault="001901E2" w:rsidP="00282912">
            <w:pPr>
              <w:spacing w:before="120" w:after="120" w:line="276" w:lineRule="auto"/>
              <w:jc w:val="both"/>
              <w:rPr>
                <w:rFonts w:cstheme="minorHAnsi"/>
                <w:b/>
                <w:bCs/>
              </w:rPr>
            </w:pPr>
            <w:r>
              <w:rPr>
                <w:rFonts w:cstheme="minorHAnsi"/>
                <w:b/>
                <w:bCs/>
                <w:color w:val="FFFFFF" w:themeColor="background1"/>
              </w:rPr>
              <w:t xml:space="preserve">Will I be paid </w:t>
            </w:r>
            <w:r w:rsidRPr="002E0321">
              <w:rPr>
                <w:rFonts w:cstheme="minorHAnsi"/>
                <w:b/>
                <w:bCs/>
                <w:color w:val="FFFFFF" w:themeColor="background1"/>
              </w:rPr>
              <w:t xml:space="preserve"> for taking part?</w:t>
            </w:r>
          </w:p>
        </w:tc>
      </w:tr>
    </w:tbl>
    <w:p w14:paraId="2F18F34A" w14:textId="77777777" w:rsidR="001901E2" w:rsidRDefault="001901E2" w:rsidP="001901E2">
      <w:pPr>
        <w:spacing w:before="120" w:after="120" w:line="276" w:lineRule="auto"/>
        <w:jc w:val="both"/>
        <w:rPr>
          <w:rFonts w:cstheme="minorHAnsi"/>
        </w:rPr>
      </w:pPr>
      <w:r w:rsidRPr="00C6760C">
        <w:rPr>
          <w:rFonts w:cstheme="minorHAnsi"/>
        </w:rPr>
        <w:t>No, there is no payment for taking part in the study</w:t>
      </w:r>
      <w:r>
        <w:rPr>
          <w:rFonts w:cstheme="minorHAnsi"/>
        </w:rPr>
        <w:t xml:space="preserve">. </w:t>
      </w:r>
    </w:p>
    <w:tbl>
      <w:tblPr>
        <w:tblStyle w:val="TableGrid"/>
        <w:tblW w:w="0" w:type="auto"/>
        <w:tblLook w:val="04A0" w:firstRow="1" w:lastRow="0" w:firstColumn="1" w:lastColumn="0" w:noHBand="0" w:noVBand="1"/>
      </w:tblPr>
      <w:tblGrid>
        <w:gridCol w:w="8399"/>
      </w:tblGrid>
      <w:tr w:rsidR="001901E2" w:rsidRPr="002E0321" w14:paraId="2F00795A" w14:textId="77777777" w:rsidTr="00282912">
        <w:tc>
          <w:tcPr>
            <w:tcW w:w="8399" w:type="dxa"/>
            <w:shd w:val="clear" w:color="auto" w:fill="0070C0"/>
          </w:tcPr>
          <w:p w14:paraId="6B3A19E6" w14:textId="77777777" w:rsidR="001901E2" w:rsidRPr="002E0321" w:rsidRDefault="001901E2" w:rsidP="00282912">
            <w:pPr>
              <w:spacing w:before="120" w:after="120" w:line="276" w:lineRule="auto"/>
              <w:jc w:val="both"/>
              <w:rPr>
                <w:rFonts w:cstheme="minorHAnsi"/>
                <w:b/>
                <w:bCs/>
              </w:rPr>
            </w:pPr>
            <w:r w:rsidRPr="002E0321">
              <w:rPr>
                <w:rFonts w:cstheme="minorHAnsi"/>
                <w:b/>
                <w:bCs/>
                <w:color w:val="FFFFFF" w:themeColor="background1"/>
              </w:rPr>
              <w:t>Will my personal data be used in future studies?</w:t>
            </w:r>
          </w:p>
        </w:tc>
      </w:tr>
    </w:tbl>
    <w:p w14:paraId="403C41A5" w14:textId="77777777" w:rsidR="001901E2" w:rsidRDefault="001901E2" w:rsidP="001901E2">
      <w:pPr>
        <w:pStyle w:val="NormalWeb"/>
        <w:spacing w:before="0" w:beforeAutospacing="0" w:after="0" w:afterAutospacing="0" w:line="276" w:lineRule="auto"/>
        <w:jc w:val="both"/>
        <w:rPr>
          <w:rFonts w:asciiTheme="minorHAnsi" w:hAnsiTheme="minorHAnsi"/>
        </w:rPr>
      </w:pPr>
      <w:r w:rsidRPr="00C6760C">
        <w:rPr>
          <w:rFonts w:asciiTheme="minorHAnsi" w:hAnsiTheme="minorHAnsi"/>
        </w:rPr>
        <w:t xml:space="preserve">Your data will not be used for any future studies. You have only given permission for your data to be used in this study. </w:t>
      </w:r>
    </w:p>
    <w:p w14:paraId="60AF5A8B" w14:textId="77777777" w:rsidR="00E62B21" w:rsidRPr="002D5CE4" w:rsidRDefault="00E62B21" w:rsidP="002D5CE4">
      <w:pPr>
        <w:pBdr>
          <w:top w:val="single" w:sz="4" w:space="1" w:color="auto"/>
          <w:left w:val="single" w:sz="4" w:space="4" w:color="auto"/>
          <w:bottom w:val="single" w:sz="4" w:space="1" w:color="auto"/>
          <w:right w:val="single" w:sz="4" w:space="4" w:color="auto"/>
        </w:pBdr>
        <w:rPr>
          <w:b/>
          <w:bCs/>
          <w:sz w:val="28"/>
          <w:szCs w:val="28"/>
        </w:rPr>
      </w:pPr>
      <w:r w:rsidRPr="002D5CE4">
        <w:rPr>
          <w:b/>
          <w:bCs/>
          <w:sz w:val="28"/>
          <w:szCs w:val="28"/>
        </w:rPr>
        <w:t xml:space="preserve">Part 4 - Future Research </w:t>
      </w:r>
    </w:p>
    <w:tbl>
      <w:tblPr>
        <w:tblStyle w:val="GridTable6Colorful1"/>
        <w:tblW w:w="0" w:type="auto"/>
        <w:tblLook w:val="04A0" w:firstRow="1" w:lastRow="0" w:firstColumn="1" w:lastColumn="0" w:noHBand="0" w:noVBand="1"/>
      </w:tblPr>
      <w:tblGrid>
        <w:gridCol w:w="8399"/>
      </w:tblGrid>
      <w:tr w:rsidR="00E62B21" w:rsidRPr="002E0321" w14:paraId="7F5A2618" w14:textId="77777777" w:rsidTr="008177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0070C0"/>
          </w:tcPr>
          <w:p w14:paraId="42317B76" w14:textId="77777777" w:rsidR="00E62B21" w:rsidRPr="002E0321" w:rsidRDefault="00E62B21" w:rsidP="0081774E">
            <w:pPr>
              <w:spacing w:before="120" w:after="120" w:line="276" w:lineRule="auto"/>
              <w:jc w:val="both"/>
              <w:rPr>
                <w:rFonts w:cstheme="minorHAnsi"/>
                <w:b w:val="0"/>
                <w:bCs w:val="0"/>
              </w:rPr>
            </w:pPr>
            <w:r w:rsidRPr="002E0321">
              <w:rPr>
                <w:rFonts w:cstheme="minorHAnsi"/>
                <w:color w:val="FFFFFF" w:themeColor="background1"/>
              </w:rPr>
              <w:t>Will my personal data be used in future studies?</w:t>
            </w:r>
          </w:p>
        </w:tc>
      </w:tr>
    </w:tbl>
    <w:p w14:paraId="40746AD1" w14:textId="77777777" w:rsidR="00E62B21" w:rsidRPr="00B845E7" w:rsidRDefault="00E62B21" w:rsidP="00E62B21">
      <w:pPr>
        <w:pStyle w:val="NormalWeb"/>
        <w:spacing w:before="0" w:beforeAutospacing="0" w:after="0" w:afterAutospacing="0" w:line="276" w:lineRule="auto"/>
        <w:jc w:val="both"/>
        <w:rPr>
          <w:rFonts w:asciiTheme="minorHAnsi" w:hAnsiTheme="minorHAnsi"/>
          <w:sz w:val="22"/>
          <w:szCs w:val="22"/>
        </w:rPr>
      </w:pPr>
      <w:r w:rsidRPr="00B845E7">
        <w:rPr>
          <w:rFonts w:asciiTheme="minorHAnsi" w:hAnsiTheme="minorHAnsi"/>
          <w:sz w:val="22"/>
          <w:szCs w:val="22"/>
        </w:rPr>
        <w:t xml:space="preserve">Your data will not be used for any future studies. You have only given permission for your data to be used in this study. </w:t>
      </w:r>
    </w:p>
    <w:p w14:paraId="6BC9EA35" w14:textId="02A2801F" w:rsidR="00DF25D9" w:rsidRPr="00277683" w:rsidRDefault="009C271B" w:rsidP="00277683">
      <w:pPr>
        <w:pBdr>
          <w:top w:val="single" w:sz="4" w:space="1" w:color="auto"/>
          <w:left w:val="single" w:sz="4" w:space="4" w:color="auto"/>
          <w:bottom w:val="single" w:sz="4" w:space="1" w:color="auto"/>
          <w:right w:val="single" w:sz="4" w:space="4" w:color="auto"/>
        </w:pBdr>
        <w:rPr>
          <w:b/>
          <w:bCs/>
          <w:sz w:val="28"/>
          <w:szCs w:val="28"/>
        </w:rPr>
      </w:pPr>
      <w:r w:rsidRPr="00277683">
        <w:rPr>
          <w:b/>
          <w:bCs/>
          <w:sz w:val="28"/>
          <w:szCs w:val="28"/>
        </w:rPr>
        <w:t>Part 5 – Further Information</w:t>
      </w:r>
    </w:p>
    <w:tbl>
      <w:tblPr>
        <w:tblStyle w:val="TableGrid"/>
        <w:tblW w:w="9209" w:type="dxa"/>
        <w:tblLook w:val="04A0" w:firstRow="1" w:lastRow="0" w:firstColumn="1" w:lastColumn="0" w:noHBand="0" w:noVBand="1"/>
      </w:tblPr>
      <w:tblGrid>
        <w:gridCol w:w="9209"/>
      </w:tblGrid>
      <w:tr w:rsidR="001901E2" w:rsidRPr="002E0321" w14:paraId="2CEF6283" w14:textId="77777777" w:rsidTr="00282912">
        <w:tc>
          <w:tcPr>
            <w:tcW w:w="9209" w:type="dxa"/>
            <w:shd w:val="clear" w:color="auto" w:fill="0070C0"/>
          </w:tcPr>
          <w:p w14:paraId="74D866DF" w14:textId="77777777" w:rsidR="001901E2" w:rsidRPr="002E0321" w:rsidRDefault="001901E2" w:rsidP="00282912">
            <w:pPr>
              <w:spacing w:before="120" w:after="120" w:line="276" w:lineRule="auto"/>
              <w:jc w:val="both"/>
              <w:rPr>
                <w:rFonts w:cstheme="minorHAnsi"/>
                <w:b/>
                <w:bCs/>
              </w:rPr>
            </w:pPr>
            <w:r w:rsidRPr="002E0321">
              <w:rPr>
                <w:rFonts w:cstheme="minorHAnsi"/>
                <w:b/>
                <w:bCs/>
                <w:color w:val="FFFFFF" w:themeColor="background1"/>
              </w:rPr>
              <w:t>What happens if I change my mind?</w:t>
            </w:r>
          </w:p>
        </w:tc>
      </w:tr>
    </w:tbl>
    <w:p w14:paraId="76A30BD6" w14:textId="77777777" w:rsidR="001901E2" w:rsidRPr="00072C0F" w:rsidRDefault="001901E2" w:rsidP="001901E2">
      <w:pPr>
        <w:spacing w:before="120" w:after="120" w:line="276" w:lineRule="auto"/>
        <w:jc w:val="both"/>
        <w:rPr>
          <w:rFonts w:cstheme="minorHAnsi"/>
        </w:rPr>
      </w:pPr>
      <w:r w:rsidRPr="00072C0F">
        <w:rPr>
          <w:rFonts w:cstheme="minorHAnsi"/>
        </w:rPr>
        <w:t>Your participation in this study is voluntary and you can change your mind even if the study has started.</w:t>
      </w:r>
    </w:p>
    <w:p w14:paraId="6809FF2F" w14:textId="77777777" w:rsidR="001901E2" w:rsidRPr="00072C0F" w:rsidRDefault="001901E2" w:rsidP="001901E2">
      <w:pPr>
        <w:spacing w:before="120" w:after="120" w:line="276" w:lineRule="auto"/>
        <w:jc w:val="both"/>
        <w:rPr>
          <w:rFonts w:cstheme="minorHAnsi"/>
          <w:i/>
          <w:iCs/>
        </w:rPr>
      </w:pPr>
      <w:r w:rsidRPr="00072C0F">
        <w:rPr>
          <w:rFonts w:cstheme="minorHAnsi"/>
        </w:rPr>
        <w:lastRenderedPageBreak/>
        <w:t xml:space="preserve">You do not have to give a reason for changing your mind. This will not affect </w:t>
      </w:r>
      <w:r>
        <w:rPr>
          <w:rFonts w:cstheme="minorHAnsi"/>
        </w:rPr>
        <w:t xml:space="preserve">the services you receive in any way. </w:t>
      </w:r>
    </w:p>
    <w:p w14:paraId="628FA462" w14:textId="77777777" w:rsidR="001901E2" w:rsidRPr="00DE18AF" w:rsidRDefault="001901E2" w:rsidP="001901E2">
      <w:pPr>
        <w:spacing w:before="120" w:after="120" w:line="276" w:lineRule="auto"/>
        <w:jc w:val="both"/>
        <w:rPr>
          <w:rFonts w:cstheme="minorHAnsi"/>
        </w:rPr>
      </w:pPr>
      <w:r w:rsidRPr="00072C0F">
        <w:rPr>
          <w:rFonts w:cstheme="minorHAnsi"/>
        </w:rPr>
        <w:t xml:space="preserve">If you would like to withdraw from the study, please contact Dr. Julie Broderick at (01) 8962110, who can organise this for you.  </w:t>
      </w:r>
      <w:r w:rsidRPr="0030234D">
        <w:rPr>
          <w:rFonts w:cstheme="minorHAnsi"/>
        </w:rPr>
        <w:t xml:space="preserve">She will discuss with you if you are happy for us to </w:t>
      </w:r>
      <w:r w:rsidRPr="00DE18AF">
        <w:rPr>
          <w:rFonts w:cstheme="minorHAnsi"/>
        </w:rPr>
        <w:t xml:space="preserve">continue to use information about you (personal data) which has already been collected. If you do not consent to your personal data being retained for this study, we will delete any information that could identify you. </w:t>
      </w:r>
    </w:p>
    <w:p w14:paraId="3BA23C89" w14:textId="77777777" w:rsidR="001901E2" w:rsidRPr="00072C0F" w:rsidRDefault="001901E2" w:rsidP="001901E2">
      <w:pPr>
        <w:spacing w:before="120" w:after="120" w:line="276" w:lineRule="auto"/>
        <w:jc w:val="both"/>
        <w:rPr>
          <w:rFonts w:cstheme="minorHAnsi"/>
        </w:rPr>
      </w:pPr>
      <w:r w:rsidRPr="00DE18AF">
        <w:rPr>
          <w:rFonts w:cstheme="minorHAnsi"/>
        </w:rPr>
        <w:t xml:space="preserve">Please note that we will not be able to remove personal data which has been shared or pooled for use in publication before your request for deletion. </w:t>
      </w:r>
    </w:p>
    <w:tbl>
      <w:tblPr>
        <w:tblStyle w:val="TableGrid"/>
        <w:tblW w:w="0" w:type="auto"/>
        <w:tblLook w:val="04A0" w:firstRow="1" w:lastRow="0" w:firstColumn="1" w:lastColumn="0" w:noHBand="0" w:noVBand="1"/>
      </w:tblPr>
      <w:tblGrid>
        <w:gridCol w:w="8399"/>
      </w:tblGrid>
      <w:tr w:rsidR="001901E2" w:rsidRPr="002E0321" w14:paraId="484EC039" w14:textId="77777777" w:rsidTr="00282912">
        <w:tc>
          <w:tcPr>
            <w:tcW w:w="9016" w:type="dxa"/>
            <w:shd w:val="clear" w:color="auto" w:fill="0070C0"/>
          </w:tcPr>
          <w:p w14:paraId="59F9340D" w14:textId="77777777" w:rsidR="001901E2" w:rsidRPr="002E0321" w:rsidRDefault="001901E2" w:rsidP="00282912">
            <w:pPr>
              <w:spacing w:before="120" w:after="120" w:line="276" w:lineRule="auto"/>
              <w:jc w:val="both"/>
              <w:rPr>
                <w:rFonts w:cstheme="minorHAnsi"/>
                <w:b/>
                <w:bCs/>
              </w:rPr>
            </w:pPr>
            <w:r w:rsidRPr="003D1B7C">
              <w:rPr>
                <w:rFonts w:cstheme="minorHAnsi"/>
                <w:b/>
                <w:bCs/>
                <w:color w:val="FFFFFF" w:themeColor="background1"/>
              </w:rPr>
              <w:t>Who should I contact for information or concerns?</w:t>
            </w:r>
          </w:p>
        </w:tc>
      </w:tr>
    </w:tbl>
    <w:p w14:paraId="10311AF5" w14:textId="77777777" w:rsidR="001901E2" w:rsidRPr="005342C7" w:rsidRDefault="001901E2" w:rsidP="001901E2">
      <w:pPr>
        <w:pStyle w:val="BodyTextIndent"/>
        <w:spacing w:before="240" w:after="0"/>
        <w:ind w:left="0"/>
        <w:jc w:val="both"/>
        <w:rPr>
          <w:rFonts w:cstheme="minorHAnsi"/>
        </w:rPr>
      </w:pPr>
      <w:r w:rsidRPr="005342C7">
        <w:rPr>
          <w:rFonts w:cstheme="minorHAnsi"/>
        </w:rPr>
        <w:t>If you have any concerns or questions, you can contact:</w:t>
      </w:r>
    </w:p>
    <w:p w14:paraId="46E3F116" w14:textId="77777777" w:rsidR="001901E2" w:rsidRPr="005342C7" w:rsidRDefault="001901E2" w:rsidP="001901E2">
      <w:pPr>
        <w:pStyle w:val="BodyTextIndent"/>
        <w:numPr>
          <w:ilvl w:val="0"/>
          <w:numId w:val="22"/>
        </w:numPr>
        <w:spacing w:before="240" w:after="0" w:line="276" w:lineRule="auto"/>
        <w:jc w:val="both"/>
        <w:rPr>
          <w:rFonts w:cstheme="minorHAnsi"/>
        </w:rPr>
      </w:pPr>
      <w:r w:rsidRPr="005342C7">
        <w:rPr>
          <w:rFonts w:cstheme="minorHAnsi"/>
        </w:rPr>
        <w:t>Principal Investigator: Dr. Julie Broderick (01) 8962110</w:t>
      </w:r>
    </w:p>
    <w:p w14:paraId="31A4A8CB" w14:textId="77777777" w:rsidR="001901E2" w:rsidRPr="00DE033C" w:rsidRDefault="001901E2" w:rsidP="001901E2">
      <w:pPr>
        <w:spacing w:before="120" w:after="120" w:line="276" w:lineRule="auto"/>
        <w:jc w:val="both"/>
        <w:rPr>
          <w:rFonts w:cstheme="minorHAnsi"/>
          <w:color w:val="000000" w:themeColor="text1"/>
        </w:rPr>
      </w:pPr>
      <w:r w:rsidRPr="00DE033C">
        <w:rPr>
          <w:rFonts w:cstheme="minorHAnsi"/>
          <w:color w:val="000000" w:themeColor="text1"/>
        </w:rPr>
        <w:t xml:space="preserve">If you have any questions in relation to your rights under data protection law, you can contact the Data Protection Officer, Trinity College Dublin: Data Protection Officer, Secretary’s Office, Trinity College Dublin, Dublin 2, Ireland. Email: dataprotection@tcd.ie. Website: </w:t>
      </w:r>
      <w:hyperlink r:id="rId37" w:history="1">
        <w:r w:rsidRPr="00DE033C">
          <w:rPr>
            <w:rStyle w:val="Hyperlink"/>
            <w:rFonts w:cstheme="minorHAnsi"/>
            <w:color w:val="000000" w:themeColor="text1"/>
          </w:rPr>
          <w:t>www.dataprotection.ie</w:t>
        </w:r>
      </w:hyperlink>
      <w:r w:rsidRPr="00DE033C">
        <w:rPr>
          <w:rFonts w:cstheme="minorHAnsi"/>
          <w:color w:val="000000" w:themeColor="text1"/>
        </w:rPr>
        <w:t xml:space="preserve"> . </w:t>
      </w:r>
    </w:p>
    <w:p w14:paraId="14EC3862" w14:textId="77777777" w:rsidR="001901E2" w:rsidRDefault="001901E2" w:rsidP="001901E2">
      <w:pPr>
        <w:spacing w:before="120" w:after="120" w:line="276" w:lineRule="auto"/>
        <w:jc w:val="both"/>
      </w:pPr>
      <w:r w:rsidRPr="00DE033C">
        <w:rPr>
          <w:rFonts w:cstheme="minorHAnsi"/>
          <w:color w:val="000000" w:themeColor="text1"/>
        </w:rPr>
        <w:t xml:space="preserve">Under GDPR, if you are not satisfied with how your data is being processed, you have the right to raise a concern with the Office of the Data Protection Commission, 21 Fitzwilliam Square South, Dublin 2, Ireland. Website: </w:t>
      </w:r>
      <w:hyperlink r:id="rId38" w:history="1">
        <w:r w:rsidRPr="00DE033C">
          <w:rPr>
            <w:rStyle w:val="Hyperlink"/>
            <w:rFonts w:cstheme="minorHAnsi"/>
            <w:color w:val="000000" w:themeColor="text1"/>
          </w:rPr>
          <w:t>www.dataprotection.ie</w:t>
        </w:r>
      </w:hyperlink>
    </w:p>
    <w:p w14:paraId="1EB60FD6" w14:textId="6FC6AC6B" w:rsidR="00E62B21" w:rsidRPr="00277683" w:rsidRDefault="00E62B21" w:rsidP="00277683">
      <w:pPr>
        <w:pBdr>
          <w:top w:val="single" w:sz="4" w:space="1" w:color="auto"/>
          <w:left w:val="single" w:sz="4" w:space="4" w:color="auto"/>
          <w:bottom w:val="single" w:sz="4" w:space="1" w:color="auto"/>
          <w:right w:val="single" w:sz="4" w:space="4" w:color="auto"/>
        </w:pBdr>
        <w:rPr>
          <w:b/>
          <w:bCs/>
          <w:sz w:val="28"/>
          <w:szCs w:val="28"/>
        </w:rPr>
      </w:pPr>
      <w:r w:rsidRPr="00277683">
        <w:rPr>
          <w:b/>
          <w:bCs/>
          <w:sz w:val="28"/>
          <w:szCs w:val="28"/>
        </w:rPr>
        <w:t xml:space="preserve">Part 6 – Next Steps </w:t>
      </w:r>
    </w:p>
    <w:tbl>
      <w:tblPr>
        <w:tblStyle w:val="GridTable6Colorful1"/>
        <w:tblW w:w="0" w:type="auto"/>
        <w:tblLook w:val="04A0" w:firstRow="1" w:lastRow="0" w:firstColumn="1" w:lastColumn="0" w:noHBand="0" w:noVBand="1"/>
      </w:tblPr>
      <w:tblGrid>
        <w:gridCol w:w="8399"/>
      </w:tblGrid>
      <w:tr w:rsidR="00E62B21" w:rsidRPr="002E0321" w14:paraId="5B7DF5C2" w14:textId="77777777" w:rsidTr="008177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0070C0"/>
          </w:tcPr>
          <w:p w14:paraId="498A58D0" w14:textId="77777777" w:rsidR="00E62B21" w:rsidRPr="002E0321" w:rsidRDefault="00E62B21" w:rsidP="0081774E">
            <w:pPr>
              <w:spacing w:before="120" w:after="120" w:line="276" w:lineRule="auto"/>
              <w:jc w:val="both"/>
              <w:rPr>
                <w:rFonts w:cstheme="minorHAnsi"/>
                <w:b w:val="0"/>
                <w:bCs w:val="0"/>
              </w:rPr>
            </w:pPr>
            <w:r w:rsidRPr="002E0321">
              <w:rPr>
                <w:rFonts w:cstheme="minorHAnsi"/>
                <w:color w:val="FFFFFF" w:themeColor="background1"/>
              </w:rPr>
              <w:t>Will my personal data be used in future studies?</w:t>
            </w:r>
          </w:p>
        </w:tc>
      </w:tr>
    </w:tbl>
    <w:p w14:paraId="1BEAEDEB" w14:textId="41A80257" w:rsidR="00E62B21" w:rsidRPr="00E62B21" w:rsidRDefault="00E62B21" w:rsidP="00E62B21">
      <w:pPr>
        <w:pStyle w:val="NormalWeb"/>
        <w:spacing w:before="0" w:beforeAutospacing="0" w:after="0" w:afterAutospacing="0" w:line="276" w:lineRule="auto"/>
        <w:jc w:val="both"/>
        <w:rPr>
          <w:rFonts w:asciiTheme="minorHAnsi" w:hAnsiTheme="minorHAnsi"/>
          <w:sz w:val="22"/>
          <w:szCs w:val="22"/>
        </w:rPr>
      </w:pPr>
      <w:r w:rsidRPr="00B845E7">
        <w:rPr>
          <w:rFonts w:asciiTheme="minorHAnsi" w:hAnsiTheme="minorHAnsi"/>
          <w:sz w:val="22"/>
          <w:szCs w:val="22"/>
        </w:rPr>
        <w:t xml:space="preserve">Your data will not be used for any future studies. You have only given permission for your data to be used in this study. </w:t>
      </w:r>
    </w:p>
    <w:tbl>
      <w:tblPr>
        <w:tblStyle w:val="TableGrid"/>
        <w:tblW w:w="0" w:type="auto"/>
        <w:tblLook w:val="04A0" w:firstRow="1" w:lastRow="0" w:firstColumn="1" w:lastColumn="0" w:noHBand="0" w:noVBand="1"/>
      </w:tblPr>
      <w:tblGrid>
        <w:gridCol w:w="8399"/>
      </w:tblGrid>
      <w:tr w:rsidR="001901E2" w:rsidRPr="002E0321" w14:paraId="30AD4626" w14:textId="77777777" w:rsidTr="00504483">
        <w:tc>
          <w:tcPr>
            <w:tcW w:w="8399" w:type="dxa"/>
            <w:shd w:val="clear" w:color="auto" w:fill="0070C0"/>
          </w:tcPr>
          <w:p w14:paraId="21B82697" w14:textId="77777777" w:rsidR="001901E2" w:rsidRPr="002E0321" w:rsidRDefault="001901E2" w:rsidP="00282912">
            <w:pPr>
              <w:spacing w:before="120" w:after="120" w:line="276" w:lineRule="auto"/>
              <w:jc w:val="both"/>
              <w:rPr>
                <w:rFonts w:cstheme="minorHAnsi"/>
                <w:b/>
                <w:bCs/>
              </w:rPr>
            </w:pPr>
            <w:r w:rsidRPr="002E0321">
              <w:rPr>
                <w:rFonts w:cstheme="minorHAnsi"/>
                <w:b/>
                <w:bCs/>
                <w:color w:val="FFFFFF" w:themeColor="background1"/>
              </w:rPr>
              <w:t>Will I be contacted again?</w:t>
            </w:r>
          </w:p>
        </w:tc>
      </w:tr>
    </w:tbl>
    <w:p w14:paraId="0268EABD" w14:textId="77777777" w:rsidR="001901E2" w:rsidRPr="00F83FE2" w:rsidRDefault="001901E2" w:rsidP="001901E2">
      <w:pPr>
        <w:spacing w:before="120" w:after="120" w:line="276" w:lineRule="auto"/>
        <w:jc w:val="both"/>
        <w:rPr>
          <w:rFonts w:cstheme="minorHAnsi"/>
          <w:color w:val="000000" w:themeColor="text1"/>
        </w:rPr>
      </w:pPr>
      <w:r w:rsidRPr="00F83FE2">
        <w:rPr>
          <w:rFonts w:cstheme="minorHAnsi"/>
        </w:rPr>
        <w:lastRenderedPageBreak/>
        <w:t xml:space="preserve">If you would like to take part in this study, you will be asked to sign the Consent Form on the next page. </w:t>
      </w:r>
      <w:r w:rsidRPr="00F83FE2">
        <w:rPr>
          <w:rFonts w:cstheme="minorHAnsi"/>
          <w:color w:val="000000" w:themeColor="text1"/>
        </w:rPr>
        <w:t>You will be given a copy of this Leaflet and the signed Consent Form to keep. Please retain these in case they are needed for future reference.</w:t>
      </w:r>
    </w:p>
    <w:p w14:paraId="0E01FA5A" w14:textId="77777777" w:rsidR="001901E2" w:rsidRDefault="001901E2" w:rsidP="001901E2">
      <w:pPr>
        <w:pStyle w:val="ListParagraph"/>
        <w:ind w:left="0"/>
        <w:jc w:val="both"/>
        <w:rPr>
          <w:rFonts w:cstheme="minorHAnsi"/>
        </w:rPr>
      </w:pPr>
      <w:r w:rsidRPr="00F83FE2">
        <w:rPr>
          <w:rFonts w:cstheme="minorHAnsi"/>
        </w:rPr>
        <w:t xml:space="preserve">After the study you will not be contacted again by the study team. </w:t>
      </w:r>
    </w:p>
    <w:p w14:paraId="7CEE102E" w14:textId="77777777" w:rsidR="001901E2" w:rsidRPr="00F83FE2" w:rsidRDefault="001901E2" w:rsidP="001901E2">
      <w:pPr>
        <w:pStyle w:val="ListParagraph"/>
        <w:ind w:left="0"/>
        <w:jc w:val="both"/>
        <w:rPr>
          <w:rFonts w:cstheme="minorHAnsi"/>
        </w:rPr>
      </w:pPr>
    </w:p>
    <w:p w14:paraId="53EFC279" w14:textId="77777777" w:rsidR="001901E2" w:rsidRPr="00D4778F" w:rsidRDefault="001901E2" w:rsidP="001901E2">
      <w:pPr>
        <w:pBdr>
          <w:top w:val="single" w:sz="4" w:space="1" w:color="auto"/>
          <w:left w:val="single" w:sz="4" w:space="4" w:color="auto"/>
          <w:bottom w:val="single" w:sz="4" w:space="1" w:color="auto"/>
          <w:right w:val="single" w:sz="4" w:space="4" w:color="auto"/>
        </w:pBdr>
        <w:shd w:val="clear" w:color="auto" w:fill="0070C0"/>
        <w:spacing w:before="120" w:after="120" w:line="276" w:lineRule="auto"/>
        <w:jc w:val="both"/>
        <w:rPr>
          <w:rFonts w:cstheme="minorHAnsi"/>
          <w:b/>
          <w:bCs/>
          <w:color w:val="FFFFFF" w:themeColor="background1"/>
        </w:rPr>
      </w:pPr>
      <w:r>
        <w:rPr>
          <w:rFonts w:cstheme="minorHAnsi"/>
          <w:b/>
          <w:bCs/>
          <w:color w:val="FFFFFF" w:themeColor="background1"/>
        </w:rPr>
        <w:t xml:space="preserve">Thanks </w:t>
      </w:r>
    </w:p>
    <w:p w14:paraId="30048F46" w14:textId="77777777" w:rsidR="001901E2" w:rsidRPr="00F83FE2" w:rsidRDefault="001901E2" w:rsidP="001901E2">
      <w:pPr>
        <w:spacing w:before="120" w:after="120" w:line="276" w:lineRule="auto"/>
        <w:jc w:val="both"/>
        <w:rPr>
          <w:rFonts w:cstheme="minorHAnsi"/>
          <w:color w:val="000000" w:themeColor="text1"/>
        </w:rPr>
      </w:pPr>
      <w:r w:rsidRPr="00F83FE2">
        <w:rPr>
          <w:rFonts w:cstheme="minorHAnsi"/>
          <w:color w:val="000000" w:themeColor="text1"/>
        </w:rPr>
        <w:t>Thank you for taking the time to read this Participant Information Leaflet.</w:t>
      </w:r>
    </w:p>
    <w:p w14:paraId="39F938D0" w14:textId="77777777" w:rsidR="001901E2" w:rsidRDefault="001901E2" w:rsidP="001901E2">
      <w:pPr>
        <w:spacing w:before="120" w:after="120" w:line="276" w:lineRule="auto"/>
        <w:jc w:val="both"/>
        <w:rPr>
          <w:rFonts w:cstheme="minorHAnsi"/>
          <w:b/>
          <w:bCs/>
          <w:color w:val="000000" w:themeColor="text1"/>
        </w:rPr>
        <w:sectPr w:rsidR="001901E2" w:rsidSect="001901E2">
          <w:pgSz w:w="11900" w:h="16840" w:code="9"/>
          <w:pgMar w:top="2495" w:right="1694" w:bottom="567" w:left="1797" w:header="0" w:footer="1871" w:gutter="0"/>
          <w:cols w:space="708"/>
          <w:titlePg/>
          <w:docGrid w:linePitch="360"/>
        </w:sectPr>
      </w:pPr>
    </w:p>
    <w:p w14:paraId="290548DF" w14:textId="77777777" w:rsidR="001901E2" w:rsidRDefault="001901E2" w:rsidP="001901E2">
      <w:pPr>
        <w:tabs>
          <w:tab w:val="left" w:pos="7200"/>
        </w:tabs>
        <w:spacing w:before="120" w:after="120" w:line="276" w:lineRule="auto"/>
        <w:jc w:val="both"/>
        <w:rPr>
          <w:rFonts w:cstheme="minorHAnsi"/>
          <w:b/>
          <w:bCs/>
          <w:color w:val="000000" w:themeColor="text1"/>
        </w:rPr>
      </w:pPr>
      <w:r>
        <w:rPr>
          <w:noProof/>
          <w:lang w:val="en-IE" w:eastAsia="en-IE"/>
        </w:rPr>
        <w:lastRenderedPageBreak/>
        <w:drawing>
          <wp:anchor distT="0" distB="0" distL="114300" distR="114300" simplePos="0" relativeHeight="251667968" behindDoc="0" locked="0" layoutInCell="1" allowOverlap="1" wp14:anchorId="01CF3F4D" wp14:editId="06BC2EFD">
            <wp:simplePos x="0" y="0"/>
            <wp:positionH relativeFrom="column">
              <wp:posOffset>5212080</wp:posOffset>
            </wp:positionH>
            <wp:positionV relativeFrom="paragraph">
              <wp:posOffset>-639445</wp:posOffset>
            </wp:positionV>
            <wp:extent cx="875665" cy="620850"/>
            <wp:effectExtent l="0" t="0" r="635" b="8255"/>
            <wp:wrapNone/>
            <wp:docPr id="1703752114" name="Picture 1703752114" descr="National Disability Authority Logo" title="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9" cstate="print">
                      <a:extLst>
                        <a:ext uri="{28A0092B-C50C-407E-A947-70E740481C1C}">
                          <a14:useLocalDpi xmlns:a14="http://schemas.microsoft.com/office/drawing/2010/main" val="0"/>
                        </a:ext>
                      </a:extLst>
                    </a:blip>
                    <a:stretch>
                      <a:fillRect/>
                    </a:stretch>
                  </pic:blipFill>
                  <pic:spPr>
                    <a:xfrm>
                      <a:off x="0" y="0"/>
                      <a:ext cx="875665" cy="620850"/>
                    </a:xfrm>
                    <a:prstGeom prst="rect">
                      <a:avLst/>
                    </a:prstGeom>
                  </pic:spPr>
                </pic:pic>
              </a:graphicData>
            </a:graphic>
            <wp14:sizeRelH relativeFrom="margin">
              <wp14:pctWidth>0</wp14:pctWidth>
            </wp14:sizeRelH>
            <wp14:sizeRelV relativeFrom="margin">
              <wp14:pctHeight>0</wp14:pctHeight>
            </wp14:sizeRelV>
          </wp:anchor>
        </w:drawing>
      </w:r>
      <w:r w:rsidRPr="0078084C">
        <w:rPr>
          <w:noProof/>
          <w:lang w:val="en-IE" w:eastAsia="en-IE"/>
        </w:rPr>
        <w:drawing>
          <wp:anchor distT="0" distB="0" distL="114300" distR="114300" simplePos="0" relativeHeight="251668992" behindDoc="0" locked="0" layoutInCell="1" allowOverlap="1" wp14:anchorId="7C63545C" wp14:editId="09A843F4">
            <wp:simplePos x="0" y="0"/>
            <wp:positionH relativeFrom="column">
              <wp:posOffset>-411479</wp:posOffset>
            </wp:positionH>
            <wp:positionV relativeFrom="paragraph">
              <wp:posOffset>-640079</wp:posOffset>
            </wp:positionV>
            <wp:extent cx="2377440" cy="663562"/>
            <wp:effectExtent l="0" t="0" r="3810" b="3810"/>
            <wp:wrapNone/>
            <wp:docPr id="1109640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05478"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387973" cy="666502"/>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color w:val="000000" w:themeColor="text1"/>
        </w:rPr>
        <w:tab/>
      </w:r>
    </w:p>
    <w:p w14:paraId="4AC96D86" w14:textId="77777777" w:rsidR="001901E2" w:rsidRDefault="001901E2" w:rsidP="001901E2">
      <w:pPr>
        <w:spacing w:before="120" w:after="120" w:line="276" w:lineRule="auto"/>
        <w:jc w:val="both"/>
        <w:rPr>
          <w:rFonts w:cstheme="minorHAnsi"/>
          <w:b/>
          <w:bCs/>
          <w:color w:val="000000" w:themeColor="text1"/>
        </w:rPr>
      </w:pPr>
    </w:p>
    <w:p w14:paraId="2C7B97B4" w14:textId="77777777" w:rsidR="001901E2" w:rsidRPr="00C259AA" w:rsidRDefault="001901E2" w:rsidP="001901E2">
      <w:pPr>
        <w:spacing w:before="120" w:after="120" w:line="360" w:lineRule="auto"/>
        <w:ind w:left="-709" w:right="-613"/>
        <w:jc w:val="center"/>
        <w:rPr>
          <w:rFonts w:cstheme="minorHAnsi"/>
          <w:bCs/>
        </w:rPr>
      </w:pPr>
      <w:r w:rsidRPr="00367E58">
        <w:rPr>
          <w:rFonts w:cstheme="minorHAnsi"/>
          <w:b/>
          <w:sz w:val="28"/>
          <w:szCs w:val="28"/>
        </w:rPr>
        <w:t>CONSENT FORM</w:t>
      </w:r>
    </w:p>
    <w:tbl>
      <w:tblPr>
        <w:tblW w:w="5739" w:type="pct"/>
        <w:tblInd w:w="-714" w:type="dxa"/>
        <w:tblLook w:val="00A0" w:firstRow="1" w:lastRow="0" w:firstColumn="1" w:lastColumn="0" w:noHBand="0" w:noVBand="0"/>
      </w:tblPr>
      <w:tblGrid>
        <w:gridCol w:w="7373"/>
        <w:gridCol w:w="2976"/>
      </w:tblGrid>
      <w:tr w:rsidR="001901E2" w:rsidRPr="00367E58" w14:paraId="6D7974FE" w14:textId="77777777" w:rsidTr="00282912">
        <w:trPr>
          <w:trHeight w:val="1070"/>
        </w:trPr>
        <w:tc>
          <w:tcPr>
            <w:tcW w:w="5000" w:type="pct"/>
            <w:gridSpan w:val="2"/>
            <w:tcBorders>
              <w:top w:val="single" w:sz="4" w:space="0" w:color="auto"/>
              <w:left w:val="single" w:sz="4" w:space="0" w:color="auto"/>
              <w:bottom w:val="single" w:sz="4" w:space="0" w:color="auto"/>
              <w:right w:val="single" w:sz="4" w:space="0" w:color="auto"/>
            </w:tcBorders>
          </w:tcPr>
          <w:p w14:paraId="1C77AF0E" w14:textId="77777777" w:rsidR="001901E2" w:rsidRPr="00F07D5B" w:rsidRDefault="001901E2" w:rsidP="00282912">
            <w:pPr>
              <w:rPr>
                <w:rFonts w:cs="Arial"/>
              </w:rPr>
            </w:pPr>
            <w:r w:rsidRPr="00110603">
              <w:rPr>
                <w:rFonts w:cstheme="minorHAnsi"/>
                <w:b/>
                <w:noProof/>
                <w:lang w:eastAsia="en-IE"/>
              </w:rPr>
              <w:t xml:space="preserve">STUDY:  </w:t>
            </w:r>
            <w:r>
              <w:rPr>
                <w:rFonts w:cs="Arial"/>
              </w:rPr>
              <w:t>‘T</w:t>
            </w:r>
            <w:r w:rsidRPr="00576346">
              <w:rPr>
                <w:rFonts w:cs="Arial"/>
              </w:rPr>
              <w:t xml:space="preserve">he </w:t>
            </w:r>
            <w:r>
              <w:rPr>
                <w:rFonts w:cs="Arial"/>
              </w:rPr>
              <w:t xml:space="preserve">impact </w:t>
            </w:r>
            <w:r w:rsidRPr="00576346">
              <w:rPr>
                <w:rFonts w:cs="Arial"/>
              </w:rPr>
              <w:t>of physical disability in people experiencing long term homelessness</w:t>
            </w:r>
            <w:r>
              <w:rPr>
                <w:rFonts w:cs="Arial"/>
              </w:rPr>
              <w:t xml:space="preserve"> – an Interview based study with people experiencing homelessness and stakeholders’ </w:t>
            </w:r>
          </w:p>
          <w:p w14:paraId="36837DAF" w14:textId="77777777" w:rsidR="001901E2" w:rsidRPr="00367E58" w:rsidRDefault="001901E2" w:rsidP="00282912">
            <w:pPr>
              <w:tabs>
                <w:tab w:val="left" w:pos="9225"/>
              </w:tabs>
              <w:spacing w:before="240"/>
              <w:rPr>
                <w:rFonts w:cstheme="minorHAnsi"/>
                <w:b/>
              </w:rPr>
            </w:pPr>
            <w:r w:rsidRPr="00110603">
              <w:rPr>
                <w:rFonts w:cstheme="minorHAnsi"/>
                <w:b/>
              </w:rPr>
              <w:t>Recruitment Site:</w:t>
            </w:r>
            <w:r>
              <w:rPr>
                <w:rFonts w:cstheme="minorHAnsi"/>
                <w:b/>
              </w:rPr>
              <w:t xml:space="preserve"> </w:t>
            </w:r>
            <w:r w:rsidRPr="00F07D5B">
              <w:rPr>
                <w:rFonts w:cstheme="minorHAnsi"/>
                <w:bCs/>
              </w:rPr>
              <w:t xml:space="preserve">Hostels which accommodate people experiencing homelessness </w:t>
            </w:r>
          </w:p>
        </w:tc>
      </w:tr>
      <w:tr w:rsidR="001901E2" w:rsidRPr="00367E58" w14:paraId="1A72D6AD" w14:textId="77777777" w:rsidTr="00282912">
        <w:trPr>
          <w:trHeight w:val="1070"/>
        </w:trPr>
        <w:tc>
          <w:tcPr>
            <w:tcW w:w="5000" w:type="pct"/>
            <w:gridSpan w:val="2"/>
            <w:tcBorders>
              <w:top w:val="single" w:sz="4" w:space="0" w:color="auto"/>
              <w:left w:val="single" w:sz="4" w:space="0" w:color="auto"/>
              <w:bottom w:val="single" w:sz="4" w:space="0" w:color="auto"/>
              <w:right w:val="single" w:sz="4" w:space="0" w:color="auto"/>
            </w:tcBorders>
          </w:tcPr>
          <w:p w14:paraId="678A2CFB" w14:textId="77777777" w:rsidR="001901E2" w:rsidRPr="00571EA8" w:rsidRDefault="001901E2" w:rsidP="00282912">
            <w:pPr>
              <w:pStyle w:val="BodyTextIndent"/>
              <w:tabs>
                <w:tab w:val="left" w:pos="7938"/>
              </w:tabs>
              <w:spacing w:before="120"/>
              <w:ind w:left="176" w:right="28"/>
              <w:rPr>
                <w:rFonts w:cstheme="minorHAnsi"/>
                <w:bCs/>
                <w:i/>
                <w:sz w:val="22"/>
                <w:szCs w:val="22"/>
                <w:lang w:val="en-GB" w:eastAsia="en-GB"/>
              </w:rPr>
            </w:pPr>
            <w:r w:rsidRPr="00571EA8">
              <w:rPr>
                <w:rFonts w:cstheme="minorHAnsi"/>
                <w:bCs/>
                <w:sz w:val="22"/>
                <w:szCs w:val="22"/>
                <w:lang w:val="en-GB" w:eastAsia="en-GB"/>
              </w:rPr>
              <w:t xml:space="preserve">There are </w:t>
            </w:r>
            <w:r w:rsidRPr="00E05894">
              <w:rPr>
                <w:rFonts w:cstheme="minorHAnsi"/>
                <w:b/>
                <w:sz w:val="22"/>
                <w:szCs w:val="22"/>
                <w:u w:val="single"/>
                <w:lang w:val="en-GB" w:eastAsia="en-GB"/>
              </w:rPr>
              <w:t>two sections</w:t>
            </w:r>
            <w:r w:rsidRPr="00571EA8">
              <w:rPr>
                <w:rFonts w:cstheme="minorHAnsi"/>
                <w:bCs/>
                <w:sz w:val="22"/>
                <w:szCs w:val="22"/>
                <w:lang w:val="en-GB" w:eastAsia="en-GB"/>
              </w:rPr>
              <w:t xml:space="preserve"> in this form. </w:t>
            </w:r>
          </w:p>
          <w:p w14:paraId="3AEC8B00" w14:textId="77777777" w:rsidR="001901E2" w:rsidRPr="00571EA8" w:rsidRDefault="001901E2" w:rsidP="00282912">
            <w:pPr>
              <w:pStyle w:val="BodyTextIndent"/>
              <w:tabs>
                <w:tab w:val="left" w:pos="7938"/>
              </w:tabs>
              <w:spacing w:before="120"/>
              <w:ind w:left="176" w:right="28"/>
              <w:rPr>
                <w:rFonts w:cstheme="minorHAnsi"/>
                <w:bCs/>
                <w:i/>
                <w:sz w:val="22"/>
                <w:szCs w:val="22"/>
                <w:lang w:val="en-GB" w:eastAsia="en-GB"/>
              </w:rPr>
            </w:pPr>
            <w:r w:rsidRPr="00571EA8">
              <w:rPr>
                <w:rFonts w:cstheme="minorHAnsi"/>
                <w:b/>
                <w:sz w:val="22"/>
                <w:szCs w:val="22"/>
                <w:u w:val="single"/>
                <w:lang w:val="en-GB" w:eastAsia="en-GB"/>
              </w:rPr>
              <w:t>Section 1</w:t>
            </w:r>
            <w:r w:rsidRPr="00571EA8">
              <w:rPr>
                <w:rFonts w:cstheme="minorHAnsi"/>
                <w:bCs/>
                <w:sz w:val="22"/>
                <w:szCs w:val="22"/>
                <w:lang w:val="en-GB" w:eastAsia="en-GB"/>
              </w:rPr>
              <w:t xml:space="preserve"> </w:t>
            </w:r>
            <w:r>
              <w:rPr>
                <w:rFonts w:cstheme="minorHAnsi"/>
                <w:bCs/>
                <w:sz w:val="22"/>
                <w:szCs w:val="22"/>
                <w:lang w:val="en-GB" w:eastAsia="en-GB"/>
              </w:rPr>
              <w:t>contains</w:t>
            </w:r>
            <w:r w:rsidRPr="00571EA8">
              <w:rPr>
                <w:rFonts w:cstheme="minorHAnsi"/>
                <w:bCs/>
                <w:sz w:val="22"/>
                <w:szCs w:val="22"/>
                <w:lang w:val="en-GB" w:eastAsia="en-GB"/>
              </w:rPr>
              <w:t xml:space="preserve"> statement</w:t>
            </w:r>
            <w:r>
              <w:rPr>
                <w:rFonts w:cstheme="minorHAnsi"/>
                <w:bCs/>
                <w:sz w:val="22"/>
                <w:szCs w:val="22"/>
                <w:lang w:val="en-GB" w:eastAsia="en-GB"/>
              </w:rPr>
              <w:t>s of understanding</w:t>
            </w:r>
            <w:r w:rsidRPr="00571EA8">
              <w:rPr>
                <w:rFonts w:cstheme="minorHAnsi"/>
                <w:bCs/>
                <w:sz w:val="22"/>
                <w:szCs w:val="22"/>
                <w:lang w:val="en-GB" w:eastAsia="en-GB"/>
              </w:rPr>
              <w:t xml:space="preserve"> and asks you to tick </w:t>
            </w:r>
            <w:r>
              <w:rPr>
                <w:rFonts w:cstheme="minorHAnsi"/>
                <w:bCs/>
                <w:sz w:val="22"/>
                <w:szCs w:val="22"/>
                <w:lang w:val="en-GB" w:eastAsia="en-GB"/>
              </w:rPr>
              <w:t xml:space="preserve">each </w:t>
            </w:r>
            <w:r w:rsidRPr="00571EA8">
              <w:rPr>
                <w:rFonts w:cstheme="minorHAnsi"/>
                <w:bCs/>
                <w:sz w:val="22"/>
                <w:szCs w:val="22"/>
                <w:lang w:val="en-GB" w:eastAsia="en-GB"/>
              </w:rPr>
              <w:t xml:space="preserve">if you understand. Please ask any questions you may have when reading each of the statements. </w:t>
            </w:r>
          </w:p>
          <w:p w14:paraId="1F9D5578" w14:textId="77777777" w:rsidR="001901E2" w:rsidRPr="00571EA8" w:rsidRDefault="001901E2" w:rsidP="00282912">
            <w:pPr>
              <w:pStyle w:val="BodyTextIndent"/>
              <w:tabs>
                <w:tab w:val="left" w:pos="7938"/>
              </w:tabs>
              <w:spacing w:before="120"/>
              <w:ind w:left="176" w:right="28"/>
              <w:rPr>
                <w:rFonts w:cstheme="minorHAnsi"/>
                <w:bCs/>
                <w:i/>
                <w:sz w:val="22"/>
                <w:szCs w:val="22"/>
                <w:lang w:val="en-GB" w:eastAsia="en-GB"/>
              </w:rPr>
            </w:pPr>
            <w:r w:rsidRPr="00571EA8">
              <w:rPr>
                <w:rFonts w:cstheme="minorHAnsi"/>
                <w:b/>
                <w:sz w:val="22"/>
                <w:szCs w:val="22"/>
                <w:u w:val="single"/>
                <w:lang w:val="en-GB" w:eastAsia="en-GB"/>
              </w:rPr>
              <w:t>Section 2</w:t>
            </w:r>
            <w:r w:rsidRPr="00571EA8">
              <w:rPr>
                <w:rFonts w:cstheme="minorHAnsi"/>
                <w:bCs/>
                <w:sz w:val="22"/>
                <w:szCs w:val="22"/>
                <w:lang w:val="en-GB" w:eastAsia="en-GB"/>
              </w:rPr>
              <w:t xml:space="preserve"> asks for your </w:t>
            </w:r>
            <w:r>
              <w:rPr>
                <w:rFonts w:cstheme="minorHAnsi"/>
                <w:bCs/>
                <w:sz w:val="22"/>
                <w:szCs w:val="22"/>
                <w:lang w:val="en-GB" w:eastAsia="en-GB"/>
              </w:rPr>
              <w:t xml:space="preserve">informed </w:t>
            </w:r>
            <w:r w:rsidRPr="00571EA8">
              <w:rPr>
                <w:rFonts w:cstheme="minorHAnsi"/>
                <w:bCs/>
                <w:sz w:val="22"/>
                <w:szCs w:val="22"/>
                <w:lang w:val="en-GB" w:eastAsia="en-GB"/>
              </w:rPr>
              <w:t xml:space="preserve">consent. Please select either ‘yes’ or ‘no’ to indicate your choice. </w:t>
            </w:r>
          </w:p>
          <w:p w14:paraId="71E4A798" w14:textId="77777777" w:rsidR="001901E2" w:rsidRPr="00571EA8" w:rsidRDefault="001901E2" w:rsidP="00282912">
            <w:pPr>
              <w:pStyle w:val="BodyTextIndent"/>
              <w:tabs>
                <w:tab w:val="left" w:pos="7938"/>
              </w:tabs>
              <w:spacing w:before="120"/>
              <w:ind w:left="176" w:right="28"/>
              <w:rPr>
                <w:rFonts w:cstheme="minorHAnsi"/>
                <w:bCs/>
                <w:i/>
                <w:sz w:val="22"/>
                <w:szCs w:val="22"/>
                <w:lang w:val="en-GB" w:eastAsia="en-GB"/>
              </w:rPr>
            </w:pPr>
            <w:r w:rsidRPr="00571EA8">
              <w:rPr>
                <w:rFonts w:cstheme="minorHAnsi"/>
                <w:bCs/>
                <w:sz w:val="22"/>
                <w:szCs w:val="22"/>
                <w:lang w:val="en-GB" w:eastAsia="en-GB"/>
              </w:rPr>
              <w:t xml:space="preserve">Thank you for participating. </w:t>
            </w:r>
          </w:p>
          <w:p w14:paraId="6BFE6B9A" w14:textId="77777777" w:rsidR="001901E2" w:rsidRPr="008A367A" w:rsidRDefault="001901E2" w:rsidP="00282912">
            <w:pPr>
              <w:pStyle w:val="BodyTextIndent"/>
              <w:tabs>
                <w:tab w:val="left" w:pos="7938"/>
              </w:tabs>
              <w:spacing w:before="120"/>
              <w:ind w:left="176" w:right="28"/>
              <w:rPr>
                <w:rFonts w:cstheme="minorHAnsi"/>
                <w:bCs/>
                <w:i/>
                <w:sz w:val="22"/>
                <w:szCs w:val="22"/>
                <w:lang w:val="en-GB" w:eastAsia="en-GB"/>
              </w:rPr>
            </w:pPr>
            <w:r w:rsidRPr="00571EA8">
              <w:rPr>
                <w:rFonts w:cstheme="minorHAnsi"/>
                <w:bCs/>
                <w:sz w:val="22"/>
                <w:szCs w:val="22"/>
                <w:lang w:val="en-GB" w:eastAsia="en-GB"/>
              </w:rPr>
              <w:t>The end of this form is for the researchers to complete.</w:t>
            </w:r>
          </w:p>
        </w:tc>
      </w:tr>
      <w:tr w:rsidR="001901E2" w:rsidRPr="00367E58" w14:paraId="4539190F"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562" w:type="pct"/>
            <w:shd w:val="clear" w:color="auto" w:fill="BDD6EE" w:themeFill="accent1" w:themeFillTint="66"/>
          </w:tcPr>
          <w:p w14:paraId="42A27BB2" w14:textId="77777777" w:rsidR="001901E2" w:rsidRDefault="001901E2" w:rsidP="00282912">
            <w:pPr>
              <w:pStyle w:val="Default"/>
              <w:rPr>
                <w:rFonts w:asciiTheme="minorHAnsi" w:hAnsiTheme="minorHAnsi" w:cstheme="minorHAnsi"/>
                <w:b/>
              </w:rPr>
            </w:pPr>
          </w:p>
          <w:p w14:paraId="6E703520" w14:textId="77777777" w:rsidR="001901E2" w:rsidRDefault="001901E2" w:rsidP="00282912">
            <w:pPr>
              <w:pStyle w:val="Default"/>
              <w:ind w:left="-105" w:right="-107"/>
              <w:jc w:val="center"/>
              <w:rPr>
                <w:rFonts w:asciiTheme="minorHAnsi" w:hAnsiTheme="minorHAnsi" w:cstheme="minorHAnsi"/>
                <w:b/>
              </w:rPr>
            </w:pPr>
            <w:r>
              <w:rPr>
                <w:rFonts w:asciiTheme="minorHAnsi" w:hAnsiTheme="minorHAnsi" w:cstheme="minorHAnsi"/>
                <w:b/>
              </w:rPr>
              <w:t xml:space="preserve">1. </w:t>
            </w:r>
            <w:r w:rsidRPr="00367E58">
              <w:rPr>
                <w:rFonts w:asciiTheme="minorHAnsi" w:hAnsiTheme="minorHAnsi" w:cstheme="minorHAnsi"/>
                <w:b/>
              </w:rPr>
              <w:t xml:space="preserve">General </w:t>
            </w:r>
            <w:r>
              <w:rPr>
                <w:rFonts w:asciiTheme="minorHAnsi" w:hAnsiTheme="minorHAnsi" w:cstheme="minorHAnsi"/>
                <w:b/>
              </w:rPr>
              <w:t>Understanding</w:t>
            </w:r>
          </w:p>
          <w:p w14:paraId="61B3082E" w14:textId="77777777" w:rsidR="001901E2" w:rsidRPr="00367E58" w:rsidRDefault="001901E2" w:rsidP="00282912">
            <w:pPr>
              <w:pStyle w:val="Default"/>
              <w:rPr>
                <w:rFonts w:asciiTheme="minorHAnsi" w:hAnsiTheme="minorHAnsi" w:cstheme="minorHAnsi"/>
                <w:b/>
              </w:rPr>
            </w:pPr>
          </w:p>
        </w:tc>
        <w:tc>
          <w:tcPr>
            <w:tcW w:w="1438" w:type="pct"/>
            <w:shd w:val="clear" w:color="auto" w:fill="BDD6EE" w:themeFill="accent1" w:themeFillTint="66"/>
          </w:tcPr>
          <w:p w14:paraId="2C4DBAC8" w14:textId="77777777" w:rsidR="001901E2" w:rsidRDefault="001901E2" w:rsidP="00282912">
            <w:pPr>
              <w:pStyle w:val="BodyTextIndent"/>
              <w:tabs>
                <w:tab w:val="left" w:pos="7938"/>
              </w:tabs>
              <w:ind w:left="0" w:right="6"/>
              <w:rPr>
                <w:rFonts w:cstheme="minorHAnsi"/>
                <w:b/>
                <w:i/>
              </w:rPr>
            </w:pPr>
          </w:p>
          <w:p w14:paraId="3D035DFA" w14:textId="77777777" w:rsidR="001901E2" w:rsidRPr="00367E58" w:rsidRDefault="001901E2" w:rsidP="00282912">
            <w:pPr>
              <w:pStyle w:val="BodyTextIndent"/>
              <w:tabs>
                <w:tab w:val="left" w:pos="7938"/>
              </w:tabs>
              <w:ind w:left="-106" w:right="6"/>
              <w:jc w:val="center"/>
              <w:rPr>
                <w:rFonts w:cstheme="minorHAnsi"/>
                <w:b/>
                <w:i/>
              </w:rPr>
            </w:pPr>
            <w:r>
              <w:rPr>
                <w:rFonts w:cstheme="minorHAnsi"/>
                <w:b/>
              </w:rPr>
              <w:t>Tick</w:t>
            </w:r>
          </w:p>
        </w:tc>
      </w:tr>
      <w:tr w:rsidR="001901E2" w:rsidRPr="00367E58" w14:paraId="443F4247"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562" w:type="pct"/>
          </w:tcPr>
          <w:p w14:paraId="3A833B1A" w14:textId="77777777" w:rsidR="001901E2" w:rsidRPr="002F6BBC" w:rsidRDefault="001901E2" w:rsidP="00282912">
            <w:pPr>
              <w:pStyle w:val="Default"/>
              <w:spacing w:before="120" w:after="120"/>
              <w:ind w:left="174" w:right="184"/>
              <w:rPr>
                <w:rFonts w:asciiTheme="minorHAnsi" w:hAnsiTheme="minorHAnsi" w:cstheme="minorHAnsi"/>
                <w:sz w:val="22"/>
                <w:szCs w:val="22"/>
              </w:rPr>
            </w:pPr>
            <w:r w:rsidRPr="002F6BBC">
              <w:rPr>
                <w:rFonts w:asciiTheme="minorHAnsi" w:hAnsiTheme="minorHAnsi" w:cstheme="minorHAnsi"/>
                <w:sz w:val="22"/>
                <w:szCs w:val="22"/>
              </w:rPr>
              <w:t xml:space="preserve">I confirm </w:t>
            </w:r>
            <w:r>
              <w:rPr>
                <w:rFonts w:asciiTheme="minorHAnsi" w:hAnsiTheme="minorHAnsi" w:cstheme="minorHAnsi"/>
                <w:sz w:val="22"/>
                <w:szCs w:val="22"/>
              </w:rPr>
              <w:t xml:space="preserve">that </w:t>
            </w:r>
            <w:r w:rsidRPr="002F6BBC">
              <w:rPr>
                <w:rFonts w:asciiTheme="minorHAnsi" w:hAnsiTheme="minorHAnsi" w:cstheme="minorHAnsi"/>
                <w:sz w:val="22"/>
                <w:szCs w:val="22"/>
              </w:rPr>
              <w:t xml:space="preserve">I have read and understood the </w:t>
            </w:r>
            <w:r w:rsidRPr="00F07D5B">
              <w:rPr>
                <w:rFonts w:asciiTheme="minorHAnsi" w:hAnsiTheme="minorHAnsi" w:cstheme="minorHAnsi"/>
                <w:b/>
                <w:bCs/>
                <w:sz w:val="22"/>
                <w:szCs w:val="22"/>
              </w:rPr>
              <w:t>Information Leaflet</w:t>
            </w:r>
            <w:r w:rsidRPr="002F6BBC">
              <w:rPr>
                <w:rFonts w:asciiTheme="minorHAnsi" w:hAnsiTheme="minorHAnsi" w:cstheme="minorHAnsi"/>
                <w:sz w:val="22"/>
                <w:szCs w:val="22"/>
              </w:rPr>
              <w:t xml:space="preserve"> for the above study. The information has been fully explained to </w:t>
            </w:r>
            <w:proofErr w:type="gramStart"/>
            <w:r w:rsidRPr="002F6BBC">
              <w:rPr>
                <w:rFonts w:asciiTheme="minorHAnsi" w:hAnsiTheme="minorHAnsi" w:cstheme="minorHAnsi"/>
                <w:sz w:val="22"/>
                <w:szCs w:val="22"/>
              </w:rPr>
              <w:t>me</w:t>
            </w:r>
            <w:proofErr w:type="gramEnd"/>
            <w:r w:rsidRPr="002F6BBC">
              <w:rPr>
                <w:rFonts w:asciiTheme="minorHAnsi" w:hAnsiTheme="minorHAnsi" w:cstheme="minorHAnsi"/>
                <w:sz w:val="22"/>
                <w:szCs w:val="22"/>
              </w:rPr>
              <w:t xml:space="preserve"> and I have been able to ask questions, all of which have been answered to my satisfaction.</w:t>
            </w:r>
          </w:p>
        </w:tc>
        <w:tc>
          <w:tcPr>
            <w:tcW w:w="1438" w:type="pct"/>
          </w:tcPr>
          <w:p w14:paraId="577F2870" w14:textId="77777777" w:rsidR="001901E2" w:rsidRPr="00367E58" w:rsidRDefault="001901E2" w:rsidP="00282912">
            <w:pPr>
              <w:pStyle w:val="BodyTextIndent"/>
              <w:tabs>
                <w:tab w:val="left" w:pos="7938"/>
              </w:tabs>
              <w:spacing w:before="120"/>
              <w:ind w:left="0" w:right="6"/>
              <w:contextualSpacing/>
              <w:rPr>
                <w:rFonts w:cstheme="minorHAnsi"/>
                <w:b/>
                <w:i/>
                <w:sz w:val="22"/>
                <w:szCs w:val="22"/>
              </w:rPr>
            </w:pPr>
          </w:p>
        </w:tc>
      </w:tr>
      <w:tr w:rsidR="001901E2" w:rsidRPr="00367E58" w14:paraId="7B66D883"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562" w:type="pct"/>
          </w:tcPr>
          <w:p w14:paraId="49DE85B8" w14:textId="77777777" w:rsidR="001901E2" w:rsidRPr="002F6BBC" w:rsidRDefault="001901E2" w:rsidP="00282912">
            <w:pPr>
              <w:pStyle w:val="BodyTextIndent"/>
              <w:tabs>
                <w:tab w:val="left" w:pos="7938"/>
              </w:tabs>
              <w:spacing w:before="120"/>
              <w:ind w:left="174" w:right="184"/>
              <w:rPr>
                <w:rFonts w:cstheme="minorHAnsi"/>
                <w:i/>
                <w:sz w:val="22"/>
                <w:szCs w:val="22"/>
              </w:rPr>
            </w:pPr>
            <w:r w:rsidRPr="002F6BBC">
              <w:rPr>
                <w:rFonts w:cstheme="minorHAnsi"/>
                <w:sz w:val="22"/>
                <w:szCs w:val="22"/>
              </w:rPr>
              <w:t xml:space="preserve">I understand that taking part in this study is </w:t>
            </w:r>
            <w:r w:rsidRPr="00F07D5B">
              <w:rPr>
                <w:rFonts w:cstheme="minorHAnsi"/>
                <w:b/>
                <w:bCs/>
                <w:sz w:val="22"/>
                <w:szCs w:val="22"/>
              </w:rPr>
              <w:t>entirely voluntary</w:t>
            </w:r>
            <w:r w:rsidRPr="002F6BBC">
              <w:rPr>
                <w:rFonts w:cstheme="minorHAnsi"/>
                <w:sz w:val="22"/>
                <w:szCs w:val="22"/>
              </w:rPr>
              <w:t xml:space="preserve">. I understand that not taking part will have no negative impact on me. </w:t>
            </w:r>
          </w:p>
        </w:tc>
        <w:tc>
          <w:tcPr>
            <w:tcW w:w="1438" w:type="pct"/>
          </w:tcPr>
          <w:p w14:paraId="78BCBB35" w14:textId="77777777" w:rsidR="001901E2" w:rsidRPr="00EB550D" w:rsidRDefault="001901E2" w:rsidP="00282912">
            <w:pPr>
              <w:pStyle w:val="BodyTextIndent"/>
              <w:tabs>
                <w:tab w:val="left" w:pos="7938"/>
              </w:tabs>
              <w:spacing w:before="120"/>
              <w:ind w:left="0" w:right="6"/>
              <w:contextualSpacing/>
              <w:rPr>
                <w:rFonts w:cstheme="minorHAnsi"/>
                <w:b/>
                <w:i/>
                <w:sz w:val="22"/>
                <w:szCs w:val="22"/>
              </w:rPr>
            </w:pPr>
          </w:p>
        </w:tc>
      </w:tr>
      <w:tr w:rsidR="001901E2" w:rsidRPr="00367E58" w14:paraId="2BAA1A28"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562" w:type="pct"/>
          </w:tcPr>
          <w:p w14:paraId="338D07F6" w14:textId="77777777" w:rsidR="001901E2" w:rsidRPr="005B0177" w:rsidRDefault="001901E2" w:rsidP="00282912">
            <w:pPr>
              <w:pStyle w:val="BodyTextIndent"/>
              <w:tabs>
                <w:tab w:val="left" w:pos="7938"/>
              </w:tabs>
              <w:spacing w:before="120"/>
              <w:ind w:left="174" w:right="184"/>
              <w:rPr>
                <w:rFonts w:cstheme="minorHAnsi"/>
                <w:i/>
                <w:sz w:val="22"/>
                <w:szCs w:val="22"/>
              </w:rPr>
            </w:pPr>
            <w:r w:rsidRPr="005B0177">
              <w:rPr>
                <w:rFonts w:cstheme="minorHAnsi"/>
                <w:sz w:val="22"/>
                <w:szCs w:val="22"/>
              </w:rPr>
              <w:t xml:space="preserve">I understand that I </w:t>
            </w:r>
            <w:r w:rsidRPr="00D30F09">
              <w:rPr>
                <w:rFonts w:cstheme="minorHAnsi"/>
                <w:b/>
                <w:bCs/>
                <w:sz w:val="22"/>
                <w:szCs w:val="22"/>
              </w:rPr>
              <w:t>can leave this study at any time without giving a reason</w:t>
            </w:r>
            <w:r w:rsidRPr="005B0177">
              <w:rPr>
                <w:rFonts w:cstheme="minorHAnsi"/>
                <w:sz w:val="22"/>
                <w:szCs w:val="22"/>
              </w:rPr>
              <w:t>. I understand that leaving this study will not affect</w:t>
            </w:r>
            <w:r>
              <w:rPr>
                <w:rFonts w:cstheme="minorHAnsi"/>
                <w:sz w:val="22"/>
                <w:szCs w:val="22"/>
              </w:rPr>
              <w:t xml:space="preserve"> </w:t>
            </w:r>
            <w:r w:rsidRPr="00F07D5B">
              <w:rPr>
                <w:rFonts w:cstheme="minorHAnsi"/>
                <w:iCs/>
                <w:sz w:val="22"/>
                <w:szCs w:val="22"/>
              </w:rPr>
              <w:t>access to any services</w:t>
            </w:r>
            <w:r w:rsidRPr="005B0177">
              <w:rPr>
                <w:rFonts w:cstheme="minorHAnsi"/>
                <w:sz w:val="22"/>
                <w:szCs w:val="22"/>
              </w:rPr>
              <w:t xml:space="preserve"> now or in the future. </w:t>
            </w:r>
          </w:p>
        </w:tc>
        <w:tc>
          <w:tcPr>
            <w:tcW w:w="1438" w:type="pct"/>
          </w:tcPr>
          <w:p w14:paraId="44773146" w14:textId="77777777" w:rsidR="001901E2" w:rsidRPr="00EB550D" w:rsidRDefault="001901E2" w:rsidP="00282912">
            <w:pPr>
              <w:pStyle w:val="BodyTextIndent"/>
              <w:tabs>
                <w:tab w:val="left" w:pos="7938"/>
              </w:tabs>
              <w:spacing w:before="120"/>
              <w:ind w:left="0" w:right="6"/>
              <w:contextualSpacing/>
              <w:rPr>
                <w:rFonts w:cstheme="minorHAnsi"/>
                <w:b/>
                <w:i/>
                <w:sz w:val="22"/>
                <w:szCs w:val="22"/>
              </w:rPr>
            </w:pPr>
          </w:p>
        </w:tc>
      </w:tr>
      <w:tr w:rsidR="001901E2" w:rsidRPr="00367E58" w14:paraId="00768D94"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562" w:type="pct"/>
          </w:tcPr>
          <w:p w14:paraId="37BA2E33" w14:textId="77777777" w:rsidR="001901E2" w:rsidRPr="002F6BBC" w:rsidRDefault="001901E2" w:rsidP="00282912">
            <w:pPr>
              <w:tabs>
                <w:tab w:val="left" w:pos="7938"/>
              </w:tabs>
              <w:spacing w:before="120" w:after="120"/>
              <w:ind w:left="174" w:right="184"/>
              <w:rPr>
                <w:rFonts w:cstheme="minorHAnsi"/>
              </w:rPr>
            </w:pPr>
            <w:r>
              <w:rPr>
                <w:rFonts w:cstheme="minorHAnsi"/>
                <w:color w:val="000000" w:themeColor="text1"/>
              </w:rPr>
              <w:t xml:space="preserve">I understand that I </w:t>
            </w:r>
            <w:r>
              <w:rPr>
                <w:rFonts w:cstheme="minorHAnsi"/>
                <w:b/>
                <w:color w:val="000000" w:themeColor="text1"/>
              </w:rPr>
              <w:t>will not be paid for taking part in this study</w:t>
            </w:r>
            <w:r>
              <w:rPr>
                <w:rFonts w:cstheme="minorHAnsi"/>
                <w:color w:val="000000" w:themeColor="text1"/>
              </w:rPr>
              <w:t>.</w:t>
            </w:r>
          </w:p>
        </w:tc>
        <w:tc>
          <w:tcPr>
            <w:tcW w:w="1438" w:type="pct"/>
          </w:tcPr>
          <w:p w14:paraId="7C8B20CF" w14:textId="77777777" w:rsidR="001901E2" w:rsidRPr="00EB550D" w:rsidRDefault="001901E2" w:rsidP="00282912">
            <w:pPr>
              <w:pStyle w:val="BodyTextIndent"/>
              <w:tabs>
                <w:tab w:val="left" w:pos="7938"/>
              </w:tabs>
              <w:spacing w:before="120"/>
              <w:ind w:left="0" w:right="6"/>
              <w:contextualSpacing/>
              <w:rPr>
                <w:rFonts w:cstheme="minorHAnsi"/>
                <w:b/>
                <w:i/>
                <w:sz w:val="22"/>
                <w:szCs w:val="22"/>
              </w:rPr>
            </w:pPr>
          </w:p>
        </w:tc>
      </w:tr>
      <w:tr w:rsidR="001901E2" w:rsidRPr="00367E58" w14:paraId="0716C37E"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56"/>
        </w:trPr>
        <w:tc>
          <w:tcPr>
            <w:tcW w:w="3562" w:type="pct"/>
          </w:tcPr>
          <w:p w14:paraId="5F221B4A" w14:textId="77777777" w:rsidR="001901E2" w:rsidRPr="002F6BBC" w:rsidRDefault="001901E2" w:rsidP="00282912">
            <w:pPr>
              <w:spacing w:before="120" w:after="120"/>
              <w:ind w:left="174" w:right="184"/>
              <w:rPr>
                <w:rFonts w:cstheme="minorHAnsi"/>
              </w:rPr>
            </w:pPr>
            <w:r w:rsidRPr="002F6BBC">
              <w:rPr>
                <w:rFonts w:cstheme="minorHAnsi"/>
              </w:rPr>
              <w:t>I know how to contact the research team if I need to.</w:t>
            </w:r>
          </w:p>
        </w:tc>
        <w:tc>
          <w:tcPr>
            <w:tcW w:w="1438" w:type="pct"/>
          </w:tcPr>
          <w:p w14:paraId="3A7DCC63" w14:textId="77777777" w:rsidR="001901E2" w:rsidRPr="00EB550D" w:rsidRDefault="001901E2" w:rsidP="00282912">
            <w:pPr>
              <w:pStyle w:val="BodyTextIndent"/>
              <w:tabs>
                <w:tab w:val="left" w:pos="7938"/>
              </w:tabs>
              <w:spacing w:before="120"/>
              <w:ind w:left="0" w:right="6"/>
              <w:contextualSpacing/>
              <w:rPr>
                <w:rFonts w:cstheme="minorHAnsi"/>
                <w:b/>
                <w:i/>
                <w:sz w:val="22"/>
                <w:szCs w:val="22"/>
              </w:rPr>
            </w:pPr>
          </w:p>
        </w:tc>
      </w:tr>
      <w:tr w:rsidR="001901E2" w:rsidRPr="00367E58" w14:paraId="7F5BBDC0"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16"/>
        </w:trPr>
        <w:tc>
          <w:tcPr>
            <w:tcW w:w="5000" w:type="pct"/>
            <w:gridSpan w:val="2"/>
          </w:tcPr>
          <w:p w14:paraId="0F565DDE" w14:textId="77777777" w:rsidR="001901E2" w:rsidRPr="00EB550D" w:rsidDel="00896755" w:rsidRDefault="001901E2" w:rsidP="00282912">
            <w:pPr>
              <w:pStyle w:val="BodyTextIndent"/>
              <w:tabs>
                <w:tab w:val="left" w:pos="7938"/>
              </w:tabs>
              <w:spacing w:before="120"/>
              <w:ind w:left="174" w:right="312"/>
              <w:contextualSpacing/>
              <w:rPr>
                <w:rFonts w:cstheme="minorHAnsi"/>
                <w:b/>
                <w:i/>
                <w:sz w:val="22"/>
                <w:szCs w:val="22"/>
              </w:rPr>
            </w:pPr>
            <w:r w:rsidRPr="00EB550D">
              <w:rPr>
                <w:rFonts w:cstheme="minorHAnsi"/>
                <w:b/>
                <w:sz w:val="22"/>
                <w:szCs w:val="22"/>
              </w:rPr>
              <w:t xml:space="preserve">By ticking each box above and choosing my options below </w:t>
            </w:r>
            <w:r w:rsidRPr="00EB550D">
              <w:rPr>
                <w:rFonts w:cstheme="minorHAnsi"/>
                <w:b/>
                <w:sz w:val="22"/>
                <w:szCs w:val="22"/>
                <w:u w:val="single"/>
              </w:rPr>
              <w:t>and</w:t>
            </w:r>
            <w:r w:rsidRPr="00EB550D">
              <w:rPr>
                <w:rFonts w:cstheme="minorHAnsi"/>
                <w:b/>
                <w:sz w:val="22"/>
                <w:szCs w:val="22"/>
              </w:rPr>
              <w:t xml:space="preserve"> signing this document I agree to participate in ‘X’ study as described in the Participant Information Leaflet. </w:t>
            </w:r>
          </w:p>
        </w:tc>
      </w:tr>
      <w:tr w:rsidR="001901E2" w:rsidRPr="00367E58" w14:paraId="659A4511"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62"/>
        </w:trPr>
        <w:tc>
          <w:tcPr>
            <w:tcW w:w="3562" w:type="pct"/>
            <w:shd w:val="clear" w:color="auto" w:fill="BDD6EE" w:themeFill="accent1" w:themeFillTint="66"/>
          </w:tcPr>
          <w:p w14:paraId="7D8B601D" w14:textId="77777777" w:rsidR="001901E2" w:rsidRDefault="001901E2" w:rsidP="00282912">
            <w:pPr>
              <w:pStyle w:val="Default"/>
              <w:spacing w:before="120" w:after="120"/>
              <w:contextualSpacing/>
              <w:rPr>
                <w:rFonts w:asciiTheme="minorHAnsi" w:hAnsiTheme="minorHAnsi" w:cstheme="minorHAnsi"/>
                <w:b/>
              </w:rPr>
            </w:pPr>
          </w:p>
          <w:p w14:paraId="66F331FE" w14:textId="77777777" w:rsidR="001901E2" w:rsidRDefault="001901E2" w:rsidP="00282912">
            <w:pPr>
              <w:pStyle w:val="Default"/>
              <w:spacing w:before="120" w:after="120"/>
              <w:jc w:val="center"/>
              <w:rPr>
                <w:rFonts w:asciiTheme="minorHAnsi" w:hAnsiTheme="minorHAnsi" w:cstheme="minorHAnsi"/>
                <w:b/>
              </w:rPr>
            </w:pPr>
            <w:r w:rsidRPr="00E7286E">
              <w:rPr>
                <w:rFonts w:asciiTheme="minorHAnsi" w:hAnsiTheme="minorHAnsi" w:cstheme="minorHAnsi"/>
                <w:b/>
              </w:rPr>
              <w:t>2. Consent</w:t>
            </w:r>
          </w:p>
          <w:p w14:paraId="1AD1C80D" w14:textId="77777777" w:rsidR="001901E2" w:rsidRPr="00E7286E" w:rsidRDefault="001901E2" w:rsidP="00282912">
            <w:pPr>
              <w:pStyle w:val="Default"/>
              <w:spacing w:before="120" w:after="120"/>
              <w:contextualSpacing/>
              <w:rPr>
                <w:rFonts w:asciiTheme="minorHAnsi" w:hAnsiTheme="minorHAnsi" w:cstheme="minorHAnsi"/>
                <w:b/>
              </w:rPr>
            </w:pPr>
          </w:p>
        </w:tc>
        <w:tc>
          <w:tcPr>
            <w:tcW w:w="1438" w:type="pct"/>
            <w:shd w:val="clear" w:color="auto" w:fill="BDD6EE" w:themeFill="accent1" w:themeFillTint="66"/>
          </w:tcPr>
          <w:p w14:paraId="7CF447FA" w14:textId="77777777" w:rsidR="001901E2" w:rsidRDefault="001901E2" w:rsidP="00282912">
            <w:pPr>
              <w:pStyle w:val="BodyTextIndent"/>
              <w:tabs>
                <w:tab w:val="left" w:pos="7938"/>
              </w:tabs>
              <w:ind w:left="0" w:right="6"/>
              <w:rPr>
                <w:rFonts w:cstheme="minorHAnsi"/>
                <w:b/>
                <w:i/>
                <w:sz w:val="22"/>
                <w:szCs w:val="22"/>
              </w:rPr>
            </w:pPr>
            <w:r>
              <w:rPr>
                <w:rFonts w:cstheme="minorHAnsi"/>
                <w:b/>
                <w:sz w:val="22"/>
                <w:szCs w:val="22"/>
              </w:rPr>
              <w:t xml:space="preserve">               </w:t>
            </w:r>
          </w:p>
          <w:p w14:paraId="427A36EF" w14:textId="77777777" w:rsidR="001901E2" w:rsidRPr="00367E58" w:rsidRDefault="001901E2" w:rsidP="00282912">
            <w:pPr>
              <w:pStyle w:val="BodyTextIndent"/>
              <w:tabs>
                <w:tab w:val="left" w:pos="7938"/>
              </w:tabs>
              <w:spacing w:before="120"/>
              <w:ind w:left="0" w:right="6"/>
              <w:contextualSpacing/>
              <w:rPr>
                <w:rFonts w:cstheme="minorHAnsi"/>
                <w:b/>
                <w:i/>
                <w:sz w:val="22"/>
                <w:szCs w:val="22"/>
              </w:rPr>
            </w:pPr>
          </w:p>
        </w:tc>
      </w:tr>
      <w:tr w:rsidR="001901E2" w:rsidRPr="00367E58" w14:paraId="48142D0B"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2"/>
        </w:trPr>
        <w:tc>
          <w:tcPr>
            <w:tcW w:w="3562" w:type="pct"/>
            <w:tcBorders>
              <w:top w:val="single" w:sz="4" w:space="0" w:color="auto"/>
              <w:left w:val="single" w:sz="4" w:space="0" w:color="auto"/>
              <w:bottom w:val="single" w:sz="4" w:space="0" w:color="auto"/>
              <w:right w:val="single" w:sz="4" w:space="0" w:color="auto"/>
            </w:tcBorders>
          </w:tcPr>
          <w:p w14:paraId="6A5879A3" w14:textId="77777777" w:rsidR="001901E2" w:rsidRPr="00E7286E" w:rsidRDefault="001901E2" w:rsidP="00282912">
            <w:pPr>
              <w:spacing w:before="240"/>
              <w:ind w:left="176" w:right="176"/>
              <w:rPr>
                <w:rFonts w:cstheme="minorHAnsi"/>
                <w:bCs/>
              </w:rPr>
            </w:pPr>
            <w:r w:rsidRPr="00D04A5B">
              <w:rPr>
                <w:rFonts w:cstheme="minorHAnsi"/>
              </w:rPr>
              <w:lastRenderedPageBreak/>
              <w:t xml:space="preserve">I agree to take part in this research study, having been fully informed of the </w:t>
            </w:r>
            <w:r w:rsidRPr="00D30F09">
              <w:rPr>
                <w:rFonts w:cstheme="minorHAnsi"/>
                <w:b/>
                <w:bCs/>
              </w:rPr>
              <w:t>risks and benefits</w:t>
            </w:r>
            <w:r w:rsidRPr="00D04A5B">
              <w:rPr>
                <w:rFonts w:cstheme="minorHAnsi"/>
              </w:rPr>
              <w:t xml:space="preserve"> in the participant information leaflet provided to me.</w:t>
            </w:r>
            <w:r w:rsidRPr="00EB550D">
              <w:rPr>
                <w:rFonts w:cstheme="minorHAnsi"/>
                <w:bCs/>
              </w:rPr>
              <w:t xml:space="preserve"> </w:t>
            </w:r>
          </w:p>
        </w:tc>
        <w:tc>
          <w:tcPr>
            <w:tcW w:w="1438" w:type="pct"/>
            <w:tcBorders>
              <w:top w:val="single" w:sz="4" w:space="0" w:color="auto"/>
              <w:left w:val="single" w:sz="4" w:space="0" w:color="auto"/>
              <w:bottom w:val="single" w:sz="4" w:space="0" w:color="auto"/>
              <w:right w:val="single" w:sz="4" w:space="0" w:color="auto"/>
            </w:tcBorders>
          </w:tcPr>
          <w:p w14:paraId="5F3F4199" w14:textId="77777777" w:rsidR="001901E2" w:rsidRPr="00367E58" w:rsidRDefault="001901E2" w:rsidP="00282912">
            <w:pPr>
              <w:pStyle w:val="BodyTextIndent"/>
              <w:tabs>
                <w:tab w:val="left" w:pos="7938"/>
              </w:tabs>
              <w:spacing w:before="120" w:line="276" w:lineRule="auto"/>
              <w:ind w:left="0" w:right="6"/>
              <w:rPr>
                <w:rFonts w:cstheme="minorHAnsi"/>
                <w:b/>
                <w:i/>
                <w:sz w:val="22"/>
                <w:szCs w:val="22"/>
              </w:rPr>
            </w:pPr>
            <w:r>
              <w:rPr>
                <w:rFonts w:cstheme="minorHAnsi"/>
                <w:b/>
                <w:sz w:val="22"/>
                <w:szCs w:val="22"/>
              </w:rPr>
              <w:t xml:space="preserve">              Yes          No </w:t>
            </w:r>
          </w:p>
          <w:tbl>
            <w:tblPr>
              <w:tblStyle w:val="TableGrid"/>
              <w:tblW w:w="0" w:type="auto"/>
              <w:tblInd w:w="451" w:type="dxa"/>
              <w:tblLook w:val="04A0" w:firstRow="1" w:lastRow="0" w:firstColumn="1" w:lastColumn="0" w:noHBand="0" w:noVBand="1"/>
            </w:tblPr>
            <w:tblGrid>
              <w:gridCol w:w="850"/>
              <w:gridCol w:w="710"/>
            </w:tblGrid>
            <w:tr w:rsidR="001901E2" w14:paraId="34ED86E1" w14:textId="77777777" w:rsidTr="00282912">
              <w:tc>
                <w:tcPr>
                  <w:tcW w:w="850" w:type="dxa"/>
                </w:tcPr>
                <w:p w14:paraId="18C46D31" w14:textId="77777777" w:rsidR="001901E2" w:rsidRDefault="001901E2" w:rsidP="00282912">
                  <w:pPr>
                    <w:pStyle w:val="BodyTextIndent"/>
                    <w:tabs>
                      <w:tab w:val="left" w:pos="7938"/>
                    </w:tabs>
                    <w:spacing w:before="120"/>
                    <w:ind w:left="0" w:right="6"/>
                    <w:contextualSpacing/>
                    <w:rPr>
                      <w:rFonts w:cstheme="minorHAnsi"/>
                      <w:b/>
                      <w:i/>
                      <w:sz w:val="22"/>
                      <w:szCs w:val="22"/>
                    </w:rPr>
                  </w:pPr>
                  <w:r>
                    <w:rPr>
                      <w:rFonts w:cstheme="minorHAnsi"/>
                      <w:b/>
                      <w:sz w:val="22"/>
                      <w:szCs w:val="22"/>
                    </w:rPr>
                    <w:t xml:space="preserve">           </w:t>
                  </w:r>
                </w:p>
              </w:tc>
              <w:tc>
                <w:tcPr>
                  <w:tcW w:w="710" w:type="dxa"/>
                </w:tcPr>
                <w:p w14:paraId="429DA5C6" w14:textId="77777777" w:rsidR="001901E2" w:rsidRDefault="001901E2" w:rsidP="00282912">
                  <w:pPr>
                    <w:pStyle w:val="BodyTextIndent"/>
                    <w:tabs>
                      <w:tab w:val="left" w:pos="7938"/>
                    </w:tabs>
                    <w:spacing w:before="120"/>
                    <w:ind w:left="0" w:right="6"/>
                    <w:contextualSpacing/>
                    <w:rPr>
                      <w:rFonts w:cstheme="minorHAnsi"/>
                      <w:b/>
                      <w:i/>
                      <w:sz w:val="22"/>
                      <w:szCs w:val="22"/>
                    </w:rPr>
                  </w:pPr>
                </w:p>
              </w:tc>
            </w:tr>
          </w:tbl>
          <w:p w14:paraId="175C3970" w14:textId="77777777" w:rsidR="001901E2" w:rsidRPr="00367E58" w:rsidRDefault="001901E2" w:rsidP="00282912">
            <w:pPr>
              <w:spacing w:before="120" w:after="120"/>
              <w:contextualSpacing/>
              <w:rPr>
                <w:rFonts w:cstheme="minorHAnsi"/>
              </w:rPr>
            </w:pPr>
          </w:p>
        </w:tc>
      </w:tr>
      <w:tr w:rsidR="001901E2" w:rsidRPr="00367E58" w14:paraId="4D33C645" w14:textId="77777777" w:rsidTr="00282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16"/>
        </w:trPr>
        <w:tc>
          <w:tcPr>
            <w:tcW w:w="3562" w:type="pct"/>
            <w:tcBorders>
              <w:top w:val="single" w:sz="4" w:space="0" w:color="auto"/>
              <w:left w:val="single" w:sz="4" w:space="0" w:color="auto"/>
              <w:bottom w:val="single" w:sz="4" w:space="0" w:color="auto"/>
              <w:right w:val="single" w:sz="4" w:space="0" w:color="auto"/>
            </w:tcBorders>
          </w:tcPr>
          <w:p w14:paraId="4910D10B" w14:textId="77777777" w:rsidR="001901E2" w:rsidRPr="00E05894" w:rsidRDefault="001901E2" w:rsidP="00282912">
            <w:pPr>
              <w:spacing w:before="120" w:after="120"/>
              <w:ind w:left="174" w:right="176"/>
              <w:rPr>
                <w:rFonts w:cstheme="minorHAnsi"/>
                <w:bCs/>
              </w:rPr>
            </w:pPr>
            <w:r w:rsidRPr="00EB550D">
              <w:rPr>
                <w:rFonts w:cstheme="minorHAnsi"/>
                <w:bCs/>
              </w:rPr>
              <w:t xml:space="preserve">I agree to the use of information about me (personal data) </w:t>
            </w:r>
            <w:r w:rsidRPr="00EB550D">
              <w:rPr>
                <w:rFonts w:cstheme="minorHAnsi"/>
              </w:rPr>
              <w:t>including</w:t>
            </w:r>
            <w:r>
              <w:rPr>
                <w:rFonts w:cstheme="minorHAnsi"/>
              </w:rPr>
              <w:t xml:space="preserve"> my age, gender and context in which I volunteered or worked with people experiencing homelessness, and recording of my perceptions about how physical disability affects people who are homeless and possible solutions. </w:t>
            </w:r>
          </w:p>
        </w:tc>
        <w:tc>
          <w:tcPr>
            <w:tcW w:w="1438" w:type="pct"/>
            <w:tcBorders>
              <w:top w:val="single" w:sz="4" w:space="0" w:color="auto"/>
              <w:left w:val="single" w:sz="4" w:space="0" w:color="auto"/>
              <w:bottom w:val="single" w:sz="4" w:space="0" w:color="auto"/>
              <w:right w:val="single" w:sz="4" w:space="0" w:color="auto"/>
            </w:tcBorders>
          </w:tcPr>
          <w:p w14:paraId="253068DE" w14:textId="77777777" w:rsidR="001901E2" w:rsidRPr="00367E58" w:rsidRDefault="001901E2" w:rsidP="00282912">
            <w:pPr>
              <w:pStyle w:val="BodyTextIndent"/>
              <w:tabs>
                <w:tab w:val="left" w:pos="7938"/>
              </w:tabs>
              <w:spacing w:line="276" w:lineRule="auto"/>
              <w:ind w:left="0" w:right="6"/>
              <w:rPr>
                <w:rFonts w:cstheme="minorHAnsi"/>
                <w:b/>
                <w:i/>
                <w:sz w:val="22"/>
                <w:szCs w:val="22"/>
              </w:rPr>
            </w:pPr>
          </w:p>
        </w:tc>
      </w:tr>
    </w:tbl>
    <w:p w14:paraId="564A12B1" w14:textId="77777777" w:rsidR="001901E2" w:rsidRDefault="001901E2" w:rsidP="001901E2">
      <w:pPr>
        <w:rPr>
          <w:rFonts w:cstheme="minorHAnsi"/>
        </w:rPr>
      </w:pPr>
    </w:p>
    <w:p w14:paraId="72BBF108" w14:textId="77777777" w:rsidR="001901E2" w:rsidRPr="00367E58" w:rsidRDefault="001901E2" w:rsidP="001901E2">
      <w:pPr>
        <w:rPr>
          <w:b/>
        </w:rPr>
      </w:pPr>
      <w:r w:rsidRPr="00367E58">
        <w:tab/>
      </w:r>
      <w:r w:rsidRPr="00367E58">
        <w:tab/>
      </w:r>
    </w:p>
    <w:p w14:paraId="2F1AACDA" w14:textId="77777777" w:rsidR="001901E2" w:rsidRDefault="001901E2" w:rsidP="001901E2">
      <w:pPr>
        <w:ind w:left="-709" w:right="-613"/>
        <w:rPr>
          <w:rFonts w:cstheme="minorHAnsi"/>
        </w:rPr>
      </w:pPr>
      <w:r>
        <w:rPr>
          <w:rFonts w:cstheme="minorHAnsi"/>
        </w:rPr>
        <w:t>______________________________________________________________________________________</w:t>
      </w:r>
    </w:p>
    <w:p w14:paraId="2D66053B" w14:textId="77777777" w:rsidR="001901E2" w:rsidRPr="005B0177" w:rsidRDefault="001901E2" w:rsidP="001901E2">
      <w:pPr>
        <w:ind w:left="-709"/>
        <w:rPr>
          <w:b/>
          <w:i/>
        </w:rPr>
      </w:pPr>
      <w:r w:rsidRPr="005B0177">
        <w:t xml:space="preserve">Participant Name (Block Capitals) </w:t>
      </w:r>
      <w:r w:rsidRPr="005B0177">
        <w:tab/>
      </w:r>
      <w:r w:rsidRPr="005B0177">
        <w:tab/>
        <w:t xml:space="preserve"> Participant  Signature                   </w:t>
      </w:r>
      <w:r w:rsidRPr="005B0177">
        <w:tab/>
      </w:r>
      <w:r w:rsidRPr="005B0177">
        <w:tab/>
        <w:t>Date</w:t>
      </w:r>
    </w:p>
    <w:p w14:paraId="3DE380B3" w14:textId="77777777" w:rsidR="001901E2" w:rsidRPr="005B0177" w:rsidRDefault="001901E2" w:rsidP="001901E2"/>
    <w:p w14:paraId="5BCD2BD1" w14:textId="77777777" w:rsidR="001901E2" w:rsidRPr="005B0177" w:rsidRDefault="001901E2" w:rsidP="001901E2">
      <w:pPr>
        <w:ind w:left="-709"/>
        <w:rPr>
          <w:b/>
          <w:iCs/>
        </w:rPr>
      </w:pPr>
    </w:p>
    <w:p w14:paraId="6916D421" w14:textId="77777777" w:rsidR="001901E2" w:rsidRPr="005B0177" w:rsidRDefault="001901E2" w:rsidP="001901E2">
      <w:pPr>
        <w:ind w:left="-709" w:right="-613"/>
        <w:rPr>
          <w:rFonts w:cstheme="minorHAnsi"/>
        </w:rPr>
      </w:pPr>
      <w:r w:rsidRPr="005B0177">
        <w:rPr>
          <w:rFonts w:cstheme="minorHAnsi"/>
        </w:rPr>
        <w:t>______________________________________________________________________________________</w:t>
      </w:r>
    </w:p>
    <w:p w14:paraId="2BD4E2B6" w14:textId="77777777" w:rsidR="001901E2" w:rsidRPr="005B0177" w:rsidRDefault="001901E2" w:rsidP="001901E2">
      <w:pPr>
        <w:ind w:left="-709"/>
        <w:rPr>
          <w:i/>
        </w:rPr>
      </w:pPr>
      <w:r w:rsidRPr="005B0177">
        <w:t>Witness Name (Block Capitals)</w:t>
      </w:r>
      <w:r w:rsidRPr="005B0177">
        <w:tab/>
      </w:r>
      <w:r w:rsidRPr="005B0177">
        <w:tab/>
      </w:r>
      <w:r w:rsidRPr="005B0177">
        <w:tab/>
        <w:t xml:space="preserve"> Witness Signature                         </w:t>
      </w:r>
      <w:r w:rsidRPr="005B0177">
        <w:tab/>
        <w:t>Date</w:t>
      </w:r>
    </w:p>
    <w:p w14:paraId="210A2919" w14:textId="77777777" w:rsidR="001901E2" w:rsidRPr="00FC4A4A" w:rsidRDefault="001901E2" w:rsidP="001901E2"/>
    <w:p w14:paraId="1DD77AC7" w14:textId="77777777" w:rsidR="001901E2" w:rsidRPr="00FE275F" w:rsidRDefault="001901E2" w:rsidP="001901E2">
      <w:pPr>
        <w:spacing w:line="360" w:lineRule="auto"/>
        <w:ind w:left="-709"/>
        <w:rPr>
          <w:b/>
          <w:bCs/>
          <w:i/>
        </w:rPr>
      </w:pPr>
      <w:r w:rsidRPr="00FE275F">
        <w:rPr>
          <w:b/>
          <w:bCs/>
        </w:rPr>
        <w:t xml:space="preserve">To be completed by the Principal Investigator or nominee. </w:t>
      </w:r>
    </w:p>
    <w:p w14:paraId="6E8DDDD6" w14:textId="77777777" w:rsidR="001901E2" w:rsidRDefault="001901E2" w:rsidP="001901E2">
      <w:pPr>
        <w:pStyle w:val="BodyTextIndent"/>
        <w:tabs>
          <w:tab w:val="left" w:pos="709"/>
          <w:tab w:val="left" w:pos="4253"/>
          <w:tab w:val="left" w:pos="7938"/>
        </w:tabs>
        <w:spacing w:before="120"/>
        <w:ind w:left="-709" w:right="4"/>
        <w:rPr>
          <w:rFonts w:cstheme="minorHAnsi"/>
          <w:i/>
        </w:rPr>
      </w:pPr>
      <w:r w:rsidRPr="00FC4A4A">
        <w:rPr>
          <w:rFonts w:cstheme="minorHAnsi"/>
        </w:rPr>
        <w:t xml:space="preserve">I, the undersigned, have taken the time to fully explain to the above </w:t>
      </w:r>
      <w:r>
        <w:rPr>
          <w:rFonts w:cstheme="minorHAnsi"/>
        </w:rPr>
        <w:t xml:space="preserve">participant </w:t>
      </w:r>
      <w:r w:rsidRPr="00FC4A4A">
        <w:rPr>
          <w:rFonts w:cstheme="minorHAnsi"/>
        </w:rPr>
        <w:t xml:space="preserve">the nature and purpose of this study in a way that they could understand. </w:t>
      </w:r>
    </w:p>
    <w:p w14:paraId="538447C3" w14:textId="77777777" w:rsidR="001901E2" w:rsidRPr="00FC4A4A" w:rsidRDefault="001901E2" w:rsidP="001901E2">
      <w:pPr>
        <w:pStyle w:val="BodyTextIndent"/>
        <w:tabs>
          <w:tab w:val="left" w:pos="709"/>
          <w:tab w:val="left" w:pos="4253"/>
          <w:tab w:val="left" w:pos="7938"/>
        </w:tabs>
        <w:spacing w:before="120"/>
        <w:ind w:left="-709" w:right="4"/>
        <w:rPr>
          <w:rFonts w:cstheme="minorHAnsi"/>
          <w:i/>
        </w:rPr>
      </w:pPr>
      <w:r w:rsidRPr="00FC4A4A">
        <w:rPr>
          <w:rFonts w:cstheme="minorHAnsi"/>
        </w:rPr>
        <w:t>I have explained the risks and possible benefits involved. I have invited them to ask questions on any aspect of the study that concerned them.</w:t>
      </w:r>
    </w:p>
    <w:p w14:paraId="14C1E8C5" w14:textId="77777777" w:rsidR="001901E2" w:rsidRPr="00FC4A4A" w:rsidRDefault="001901E2" w:rsidP="001901E2">
      <w:pPr>
        <w:spacing w:before="120" w:after="120"/>
        <w:ind w:left="-709"/>
        <w:rPr>
          <w:rFonts w:cstheme="minorHAnsi"/>
        </w:rPr>
      </w:pPr>
      <w:r w:rsidRPr="00FC4A4A">
        <w:rPr>
          <w:rFonts w:cstheme="minorHAnsi"/>
        </w:rPr>
        <w:t xml:space="preserve">I have given a copy of the </w:t>
      </w:r>
      <w:r>
        <w:rPr>
          <w:rFonts w:cstheme="minorHAnsi"/>
        </w:rPr>
        <w:t xml:space="preserve">participant </w:t>
      </w:r>
      <w:r w:rsidRPr="00FC4A4A">
        <w:rPr>
          <w:rFonts w:cstheme="minorHAnsi"/>
        </w:rPr>
        <w:t>information leaflet and consent form to the participant with contact</w:t>
      </w:r>
      <w:r>
        <w:rPr>
          <w:rFonts w:cstheme="minorHAnsi"/>
        </w:rPr>
        <w:t xml:space="preserve"> details </w:t>
      </w:r>
      <w:r w:rsidRPr="00FC4A4A">
        <w:rPr>
          <w:rFonts w:cstheme="minorHAnsi"/>
        </w:rPr>
        <w:t>of the study team</w:t>
      </w:r>
      <w:r>
        <w:rPr>
          <w:rFonts w:cstheme="minorHAnsi"/>
        </w:rPr>
        <w:t>.</w:t>
      </w:r>
    </w:p>
    <w:p w14:paraId="0A0C9560" w14:textId="77777777" w:rsidR="004B70E5" w:rsidRDefault="001901E2" w:rsidP="004B70E5">
      <w:pPr>
        <w:spacing w:before="360" w:after="120" w:line="480" w:lineRule="auto"/>
        <w:ind w:left="-709"/>
        <w:rPr>
          <w:rFonts w:cstheme="minorHAnsi"/>
        </w:rPr>
      </w:pPr>
      <w:r w:rsidRPr="00FC4A4A">
        <w:rPr>
          <w:rFonts w:cstheme="minorHAnsi"/>
        </w:rPr>
        <w:t>Researcher name</w:t>
      </w:r>
      <w:r>
        <w:rPr>
          <w:rFonts w:cstheme="minorHAnsi"/>
        </w:rPr>
        <w:tab/>
      </w:r>
      <w:r>
        <w:rPr>
          <w:rFonts w:cstheme="minorHAnsi"/>
        </w:rPr>
        <w:tab/>
        <w:t>_________________________________________________</w:t>
      </w:r>
    </w:p>
    <w:p w14:paraId="4E3C484F" w14:textId="48734AE2" w:rsidR="001901E2" w:rsidRPr="00FC4A4A" w:rsidRDefault="001901E2" w:rsidP="004B70E5">
      <w:pPr>
        <w:spacing w:before="360" w:after="120" w:line="480" w:lineRule="auto"/>
        <w:ind w:left="-709"/>
        <w:rPr>
          <w:rFonts w:cstheme="minorHAnsi"/>
        </w:rPr>
      </w:pPr>
      <w:r w:rsidRPr="00FC4A4A">
        <w:rPr>
          <w:rFonts w:cstheme="minorHAnsi"/>
        </w:rPr>
        <w:lastRenderedPageBreak/>
        <w:t>Title and qualifications</w:t>
      </w:r>
      <w:r>
        <w:rPr>
          <w:rFonts w:cstheme="minorHAnsi"/>
        </w:rPr>
        <w:tab/>
      </w:r>
      <w:r w:rsidR="00E24229">
        <w:rPr>
          <w:rFonts w:cstheme="minorHAnsi"/>
        </w:rPr>
        <w:t xml:space="preserve">            </w:t>
      </w:r>
      <w:r>
        <w:rPr>
          <w:rFonts w:cstheme="minorHAnsi"/>
        </w:rPr>
        <w:t>_________________________________________________</w:t>
      </w:r>
    </w:p>
    <w:p w14:paraId="79AEDE14" w14:textId="77777777" w:rsidR="001901E2" w:rsidRPr="00FC4A4A" w:rsidRDefault="001901E2" w:rsidP="001901E2">
      <w:pPr>
        <w:spacing w:before="120" w:after="120" w:line="480" w:lineRule="auto"/>
        <w:ind w:left="-709"/>
        <w:rPr>
          <w:rFonts w:cstheme="minorHAnsi"/>
        </w:rPr>
      </w:pPr>
      <w:r w:rsidRPr="00FC4A4A">
        <w:rPr>
          <w:rFonts w:cstheme="minorHAnsi"/>
        </w:rPr>
        <w:t>Signature</w:t>
      </w:r>
      <w:r>
        <w:rPr>
          <w:rFonts w:cstheme="minorHAnsi"/>
        </w:rPr>
        <w:tab/>
      </w:r>
      <w:r>
        <w:rPr>
          <w:rFonts w:cstheme="minorHAnsi"/>
        </w:rPr>
        <w:tab/>
      </w:r>
      <w:r>
        <w:rPr>
          <w:rFonts w:cstheme="minorHAnsi"/>
        </w:rPr>
        <w:tab/>
        <w:t>_________________________________________________</w:t>
      </w:r>
    </w:p>
    <w:p w14:paraId="573E2D3E" w14:textId="48C9FC4F" w:rsidR="001901E2" w:rsidRPr="00311065" w:rsidRDefault="001901E2" w:rsidP="004B70E5">
      <w:pPr>
        <w:spacing w:before="120" w:after="120" w:line="480" w:lineRule="auto"/>
        <w:ind w:left="-709"/>
        <w:rPr>
          <w:rFonts w:eastAsia="Calibri"/>
          <w:lang w:val="en-IE"/>
        </w:rPr>
      </w:pPr>
      <w:r w:rsidRPr="00FC4A4A">
        <w:rPr>
          <w:rFonts w:cstheme="minorHAnsi"/>
        </w:rPr>
        <w:t>Date</w:t>
      </w:r>
      <w:r>
        <w:rPr>
          <w:rFonts w:cstheme="minorHAnsi"/>
        </w:rPr>
        <w:tab/>
      </w:r>
      <w:r>
        <w:rPr>
          <w:rFonts w:cstheme="minorHAnsi"/>
        </w:rPr>
        <w:tab/>
      </w:r>
      <w:r>
        <w:rPr>
          <w:rFonts w:cstheme="minorHAnsi"/>
        </w:rPr>
        <w:tab/>
      </w:r>
      <w:r>
        <w:rPr>
          <w:rFonts w:cstheme="minorHAnsi"/>
        </w:rPr>
        <w:tab/>
        <w:t>________________________________________________</w:t>
      </w:r>
    </w:p>
    <w:sectPr w:rsidR="001901E2" w:rsidRPr="00311065" w:rsidSect="00113A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FCE5" w14:textId="77777777" w:rsidR="006F0F26" w:rsidRDefault="006F0F26" w:rsidP="00C37515">
      <w:r>
        <w:separator/>
      </w:r>
    </w:p>
  </w:endnote>
  <w:endnote w:type="continuationSeparator" w:id="0">
    <w:p w14:paraId="3D3E3B2E" w14:textId="77777777" w:rsidR="006F0F26" w:rsidRDefault="006F0F26" w:rsidP="00C37515">
      <w:r>
        <w:continuationSeparator/>
      </w:r>
    </w:p>
  </w:endnote>
  <w:endnote w:type="continuationNotice" w:id="1">
    <w:p w14:paraId="6DDBB5A6" w14:textId="77777777" w:rsidR="006F0F26" w:rsidRDefault="006F0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845923"/>
      <w:docPartObj>
        <w:docPartGallery w:val="Page Numbers (Bottom of Page)"/>
        <w:docPartUnique/>
      </w:docPartObj>
    </w:sdtPr>
    <w:sdtEndPr>
      <w:rPr>
        <w:noProof/>
      </w:rPr>
    </w:sdtEndPr>
    <w:sdtContent>
      <w:p w14:paraId="051D1C25" w14:textId="77777777" w:rsidR="00CB3344" w:rsidRDefault="00CB33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CD74A8" w14:textId="77777777" w:rsidR="00CB3344" w:rsidRDefault="00CB3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605033"/>
      <w:docPartObj>
        <w:docPartGallery w:val="Page Numbers (Bottom of Page)"/>
        <w:docPartUnique/>
      </w:docPartObj>
    </w:sdtPr>
    <w:sdtEndPr>
      <w:rPr>
        <w:noProof/>
      </w:rPr>
    </w:sdtEndPr>
    <w:sdtContent>
      <w:p w14:paraId="4728929C" w14:textId="77777777" w:rsidR="001901E2" w:rsidRDefault="001901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8D5764" w14:textId="77777777" w:rsidR="001901E2" w:rsidRDefault="00190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411030"/>
      <w:docPartObj>
        <w:docPartGallery w:val="Page Numbers (Bottom of Page)"/>
        <w:docPartUnique/>
      </w:docPartObj>
    </w:sdtPr>
    <w:sdtEndPr>
      <w:rPr>
        <w:noProof/>
      </w:rPr>
    </w:sdtEndPr>
    <w:sdtContent>
      <w:p w14:paraId="00FAC76B" w14:textId="77777777" w:rsidR="001901E2" w:rsidRDefault="001901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11330" w14:textId="77777777" w:rsidR="001901E2" w:rsidRDefault="00190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693AB" w14:textId="77777777" w:rsidR="006F0F26" w:rsidRDefault="006F0F26" w:rsidP="00C37515">
      <w:r>
        <w:separator/>
      </w:r>
    </w:p>
  </w:footnote>
  <w:footnote w:type="continuationSeparator" w:id="0">
    <w:p w14:paraId="6E848755" w14:textId="77777777" w:rsidR="006F0F26" w:rsidRDefault="006F0F26" w:rsidP="00C37515">
      <w:r>
        <w:continuationSeparator/>
      </w:r>
    </w:p>
  </w:footnote>
  <w:footnote w:type="continuationNotice" w:id="1">
    <w:p w14:paraId="1C3EFEA8" w14:textId="77777777" w:rsidR="006F0F26" w:rsidRDefault="006F0F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044012"/>
      <w:docPartObj>
        <w:docPartGallery w:val="Page Numbers (Top of Page)"/>
        <w:docPartUnique/>
      </w:docPartObj>
    </w:sdtPr>
    <w:sdtEndPr>
      <w:rPr>
        <w:noProof/>
      </w:rPr>
    </w:sdtEndPr>
    <w:sdtContent>
      <w:p w14:paraId="52160BCD" w14:textId="5F9D3530" w:rsidR="00F21990" w:rsidRPr="00DA725F" w:rsidRDefault="00F21990" w:rsidP="00C37515">
        <w:pPr>
          <w:rPr>
            <w:b/>
            <w:sz w:val="20"/>
          </w:rPr>
        </w:pPr>
      </w:p>
      <w:p w14:paraId="5F48C445" w14:textId="5F9D3530" w:rsidR="00F21990" w:rsidRDefault="00F21990" w:rsidP="002E0B2C">
        <w:pPr>
          <w:pStyle w:val="Header"/>
          <w:jc w:val="right"/>
        </w:pPr>
        <w:r w:rsidRPr="00E72B7B">
          <w:fldChar w:fldCharType="begin"/>
        </w:r>
        <w:r w:rsidRPr="00E72B7B">
          <w:instrText xml:space="preserve"> PAGE   \* MERGEFORMAT </w:instrText>
        </w:r>
        <w:r w:rsidRPr="00E72B7B">
          <w:fldChar w:fldCharType="separate"/>
        </w:r>
        <w:r w:rsidR="00745ED7">
          <w:rPr>
            <w:noProof/>
          </w:rPr>
          <w:t>8</w:t>
        </w:r>
        <w:r w:rsidRPr="00E72B7B">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564F" w14:textId="6209AFE4" w:rsidR="00CB3344" w:rsidRDefault="00CB33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ECD7" w14:textId="77777777" w:rsidR="001901E2" w:rsidRPr="003303DA" w:rsidRDefault="001901E2" w:rsidP="003303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4B54" w14:textId="77777777" w:rsidR="001901E2" w:rsidRDefault="00190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8691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CA0F5E"/>
    <w:multiLevelType w:val="multilevel"/>
    <w:tmpl w:val="96B0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75CC6"/>
    <w:multiLevelType w:val="hybridMultilevel"/>
    <w:tmpl w:val="BFCEE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3F14CF"/>
    <w:multiLevelType w:val="hybridMultilevel"/>
    <w:tmpl w:val="0DD29CF0"/>
    <w:lvl w:ilvl="0" w:tplc="AD8C469E">
      <w:start w:val="1"/>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0E6A0B"/>
    <w:multiLevelType w:val="multilevel"/>
    <w:tmpl w:val="062C4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12245C"/>
    <w:multiLevelType w:val="hybridMultilevel"/>
    <w:tmpl w:val="8840A1AC"/>
    <w:lvl w:ilvl="0" w:tplc="D938BEF4">
      <w:start w:val="1"/>
      <w:numFmt w:val="decimal"/>
      <w:lvlText w:val="%1."/>
      <w:lvlJc w:val="left"/>
      <w:pPr>
        <w:ind w:left="360" w:hanging="360"/>
      </w:pPr>
      <w:rPr>
        <w:b w:val="0"/>
        <w:b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27D55FAF"/>
    <w:multiLevelType w:val="multilevel"/>
    <w:tmpl w:val="2C842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5856EE7"/>
    <w:multiLevelType w:val="hybridMultilevel"/>
    <w:tmpl w:val="CB6C6A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6604FA1"/>
    <w:multiLevelType w:val="multilevel"/>
    <w:tmpl w:val="413E4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ADA1022"/>
    <w:multiLevelType w:val="multilevel"/>
    <w:tmpl w:val="2BDE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57062"/>
    <w:multiLevelType w:val="multilevel"/>
    <w:tmpl w:val="472E3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F60B03"/>
    <w:multiLevelType w:val="multilevel"/>
    <w:tmpl w:val="3E5CC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2F868BD"/>
    <w:multiLevelType w:val="multilevel"/>
    <w:tmpl w:val="ABBCC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4522F85"/>
    <w:multiLevelType w:val="multilevel"/>
    <w:tmpl w:val="5DBC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A457F3C"/>
    <w:multiLevelType w:val="multilevel"/>
    <w:tmpl w:val="DC90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A2B3E"/>
    <w:multiLevelType w:val="hybridMultilevel"/>
    <w:tmpl w:val="5ED8FD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1433442"/>
    <w:multiLevelType w:val="hybridMultilevel"/>
    <w:tmpl w:val="24E026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5B66E4D"/>
    <w:multiLevelType w:val="multilevel"/>
    <w:tmpl w:val="C2DE3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C11A61"/>
    <w:multiLevelType w:val="hybridMultilevel"/>
    <w:tmpl w:val="02362CB2"/>
    <w:lvl w:ilvl="0" w:tplc="AD8C469E">
      <w:start w:val="1"/>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5F84757"/>
    <w:multiLevelType w:val="hybridMultilevel"/>
    <w:tmpl w:val="27FA05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80878DD"/>
    <w:multiLevelType w:val="multilevel"/>
    <w:tmpl w:val="2758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8D698A"/>
    <w:multiLevelType w:val="hybridMultilevel"/>
    <w:tmpl w:val="47D89D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5F61611E"/>
    <w:multiLevelType w:val="multilevel"/>
    <w:tmpl w:val="F3B03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3F160B1"/>
    <w:multiLevelType w:val="hybridMultilevel"/>
    <w:tmpl w:val="794CB40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706D67AE"/>
    <w:multiLevelType w:val="multilevel"/>
    <w:tmpl w:val="74A0B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2307DB2"/>
    <w:multiLevelType w:val="hybridMultilevel"/>
    <w:tmpl w:val="B16AA0B6"/>
    <w:lvl w:ilvl="0" w:tplc="AD8C469E">
      <w:start w:val="1"/>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A8C1941"/>
    <w:multiLevelType w:val="hybridMultilevel"/>
    <w:tmpl w:val="99EEA3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30064222">
    <w:abstractNumId w:val="28"/>
  </w:num>
  <w:num w:numId="2" w16cid:durableId="585265359">
    <w:abstractNumId w:val="5"/>
  </w:num>
  <w:num w:numId="3" w16cid:durableId="1825048289">
    <w:abstractNumId w:val="7"/>
  </w:num>
  <w:num w:numId="4" w16cid:durableId="375739687">
    <w:abstractNumId w:val="15"/>
  </w:num>
  <w:num w:numId="5" w16cid:durableId="1206870119">
    <w:abstractNumId w:val="17"/>
  </w:num>
  <w:num w:numId="6" w16cid:durableId="1492794123">
    <w:abstractNumId w:val="8"/>
  </w:num>
  <w:num w:numId="7" w16cid:durableId="2062288671">
    <w:abstractNumId w:val="0"/>
  </w:num>
  <w:num w:numId="8" w16cid:durableId="2048485183">
    <w:abstractNumId w:val="21"/>
  </w:num>
  <w:num w:numId="9" w16cid:durableId="2124222530">
    <w:abstractNumId w:val="24"/>
  </w:num>
  <w:num w:numId="10" w16cid:durableId="60521554">
    <w:abstractNumId w:val="12"/>
  </w:num>
  <w:num w:numId="11" w16cid:durableId="912008275">
    <w:abstractNumId w:val="13"/>
  </w:num>
  <w:num w:numId="12" w16cid:durableId="1904022309">
    <w:abstractNumId w:val="19"/>
  </w:num>
  <w:num w:numId="13" w16cid:durableId="1459952895">
    <w:abstractNumId w:val="11"/>
  </w:num>
  <w:num w:numId="14" w16cid:durableId="749234547">
    <w:abstractNumId w:val="9"/>
  </w:num>
  <w:num w:numId="15" w16cid:durableId="505480312">
    <w:abstractNumId w:val="4"/>
  </w:num>
  <w:num w:numId="16" w16cid:durableId="1378702939">
    <w:abstractNumId w:val="26"/>
  </w:num>
  <w:num w:numId="17" w16cid:durableId="2017926855">
    <w:abstractNumId w:val="6"/>
  </w:num>
  <w:num w:numId="18" w16cid:durableId="160778844">
    <w:abstractNumId w:val="18"/>
  </w:num>
  <w:num w:numId="19" w16cid:durableId="8534469">
    <w:abstractNumId w:val="20"/>
  </w:num>
  <w:num w:numId="20" w16cid:durableId="31342763">
    <w:abstractNumId w:val="3"/>
  </w:num>
  <w:num w:numId="21" w16cid:durableId="822550007">
    <w:abstractNumId w:val="27"/>
  </w:num>
  <w:num w:numId="22" w16cid:durableId="1097872194">
    <w:abstractNumId w:val="2"/>
  </w:num>
  <w:num w:numId="23" w16cid:durableId="1915048233">
    <w:abstractNumId w:val="23"/>
  </w:num>
  <w:num w:numId="24" w16cid:durableId="336275393">
    <w:abstractNumId w:val="25"/>
  </w:num>
  <w:num w:numId="25" w16cid:durableId="909342459">
    <w:abstractNumId w:val="1"/>
  </w:num>
  <w:num w:numId="26" w16cid:durableId="595207542">
    <w:abstractNumId w:val="16"/>
  </w:num>
  <w:num w:numId="27" w16cid:durableId="1941833435">
    <w:abstractNumId w:val="22"/>
  </w:num>
  <w:num w:numId="28" w16cid:durableId="498616586">
    <w:abstractNumId w:val="10"/>
  </w:num>
  <w:num w:numId="29" w16cid:durableId="123505017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MJ&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teedasvx9tpoew0zq5tfates00erx99ttr&quot;&gt;NDA library&lt;record-ids&gt;&lt;item&gt;3&lt;/item&gt;&lt;item&gt;9&lt;/item&gt;&lt;item&gt;10&lt;/item&gt;&lt;item&gt;11&lt;/item&gt;&lt;item&gt;12&lt;/item&gt;&lt;item&gt;13&lt;/item&gt;&lt;item&gt;14&lt;/item&gt;&lt;item&gt;15&lt;/item&gt;&lt;item&gt;16&lt;/item&gt;&lt;item&gt;18&lt;/item&gt;&lt;item&gt;19&lt;/item&gt;&lt;item&gt;20&lt;/item&gt;&lt;item&gt;21&lt;/item&gt;&lt;item&gt;22&lt;/item&gt;&lt;item&gt;23&lt;/item&gt;&lt;item&gt;24&lt;/item&gt;&lt;item&gt;25&lt;/item&gt;&lt;item&gt;26&lt;/item&gt;&lt;item&gt;27&lt;/item&gt;&lt;item&gt;29&lt;/item&gt;&lt;item&gt;30&lt;/item&gt;&lt;item&gt;33&lt;/item&gt;&lt;item&gt;34&lt;/item&gt;&lt;item&gt;35&lt;/item&gt;&lt;item&gt;36&lt;/item&gt;&lt;item&gt;38&lt;/item&gt;&lt;item&gt;39&lt;/item&gt;&lt;item&gt;40&lt;/item&gt;&lt;item&gt;41&lt;/item&gt;&lt;item&gt;42&lt;/item&gt;&lt;item&gt;45&lt;/item&gt;&lt;item&gt;46&lt;/item&gt;&lt;item&gt;47&lt;/item&gt;&lt;item&gt;48&lt;/item&gt;&lt;item&gt;50&lt;/item&gt;&lt;item&gt;51&lt;/item&gt;&lt;item&gt;52&lt;/item&gt;&lt;item&gt;53&lt;/item&gt;&lt;item&gt;54&lt;/item&gt;&lt;item&gt;55&lt;/item&gt;&lt;item&gt;56&lt;/item&gt;&lt;item&gt;58&lt;/item&gt;&lt;item&gt;59&lt;/item&gt;&lt;item&gt;60&lt;/item&gt;&lt;item&gt;62&lt;/item&gt;&lt;item&gt;63&lt;/item&gt;&lt;item&gt;64&lt;/item&gt;&lt;item&gt;65&lt;/item&gt;&lt;/record-ids&gt;&lt;/item&gt;&lt;/Libraries&gt;"/>
  </w:docVars>
  <w:rsids>
    <w:rsidRoot w:val="00FC122B"/>
    <w:rsid w:val="0000028B"/>
    <w:rsid w:val="000009D0"/>
    <w:rsid w:val="00001A9A"/>
    <w:rsid w:val="00001E9E"/>
    <w:rsid w:val="00003EAA"/>
    <w:rsid w:val="00004AFE"/>
    <w:rsid w:val="000050C4"/>
    <w:rsid w:val="0000769B"/>
    <w:rsid w:val="00010483"/>
    <w:rsid w:val="000109DE"/>
    <w:rsid w:val="000115CB"/>
    <w:rsid w:val="00011FDB"/>
    <w:rsid w:val="00012E98"/>
    <w:rsid w:val="00013652"/>
    <w:rsid w:val="00014847"/>
    <w:rsid w:val="000148D6"/>
    <w:rsid w:val="000156F7"/>
    <w:rsid w:val="00015ABA"/>
    <w:rsid w:val="00015B30"/>
    <w:rsid w:val="00015CD0"/>
    <w:rsid w:val="00016388"/>
    <w:rsid w:val="00017A1F"/>
    <w:rsid w:val="00020012"/>
    <w:rsid w:val="0002127F"/>
    <w:rsid w:val="000217FC"/>
    <w:rsid w:val="000221FD"/>
    <w:rsid w:val="00022C27"/>
    <w:rsid w:val="00023272"/>
    <w:rsid w:val="00023829"/>
    <w:rsid w:val="00024A90"/>
    <w:rsid w:val="00026484"/>
    <w:rsid w:val="00026E59"/>
    <w:rsid w:val="00026F53"/>
    <w:rsid w:val="000278EA"/>
    <w:rsid w:val="00027AAB"/>
    <w:rsid w:val="000301A9"/>
    <w:rsid w:val="00030B33"/>
    <w:rsid w:val="0003100D"/>
    <w:rsid w:val="00031325"/>
    <w:rsid w:val="00031583"/>
    <w:rsid w:val="0003209F"/>
    <w:rsid w:val="000333DE"/>
    <w:rsid w:val="00035CAF"/>
    <w:rsid w:val="00035DF5"/>
    <w:rsid w:val="000367ED"/>
    <w:rsid w:val="00037C9F"/>
    <w:rsid w:val="0004003C"/>
    <w:rsid w:val="0004059C"/>
    <w:rsid w:val="000419D5"/>
    <w:rsid w:val="0004266E"/>
    <w:rsid w:val="00043F5F"/>
    <w:rsid w:val="00044E9A"/>
    <w:rsid w:val="0004601D"/>
    <w:rsid w:val="00046D59"/>
    <w:rsid w:val="000472C9"/>
    <w:rsid w:val="00047D64"/>
    <w:rsid w:val="00047FCB"/>
    <w:rsid w:val="000502C6"/>
    <w:rsid w:val="000508CF"/>
    <w:rsid w:val="0005148D"/>
    <w:rsid w:val="00051D9F"/>
    <w:rsid w:val="00052194"/>
    <w:rsid w:val="00052863"/>
    <w:rsid w:val="00052A7D"/>
    <w:rsid w:val="0005302B"/>
    <w:rsid w:val="00054E26"/>
    <w:rsid w:val="00055E1B"/>
    <w:rsid w:val="00055F13"/>
    <w:rsid w:val="000572EB"/>
    <w:rsid w:val="000621F8"/>
    <w:rsid w:val="0006458D"/>
    <w:rsid w:val="00064F31"/>
    <w:rsid w:val="00064FF8"/>
    <w:rsid w:val="000658E1"/>
    <w:rsid w:val="00066892"/>
    <w:rsid w:val="00066C4B"/>
    <w:rsid w:val="000701AC"/>
    <w:rsid w:val="000708B5"/>
    <w:rsid w:val="000711C5"/>
    <w:rsid w:val="00073670"/>
    <w:rsid w:val="000739E9"/>
    <w:rsid w:val="0007562B"/>
    <w:rsid w:val="00076790"/>
    <w:rsid w:val="000776D4"/>
    <w:rsid w:val="000803A1"/>
    <w:rsid w:val="00081095"/>
    <w:rsid w:val="00081650"/>
    <w:rsid w:val="0008265E"/>
    <w:rsid w:val="00082A60"/>
    <w:rsid w:val="00082B6C"/>
    <w:rsid w:val="00082C9F"/>
    <w:rsid w:val="00082F34"/>
    <w:rsid w:val="00083625"/>
    <w:rsid w:val="00083A17"/>
    <w:rsid w:val="00084B38"/>
    <w:rsid w:val="0008546D"/>
    <w:rsid w:val="00085FC0"/>
    <w:rsid w:val="00087874"/>
    <w:rsid w:val="00087B12"/>
    <w:rsid w:val="000905B2"/>
    <w:rsid w:val="000910B8"/>
    <w:rsid w:val="000913D8"/>
    <w:rsid w:val="00091A70"/>
    <w:rsid w:val="00091C73"/>
    <w:rsid w:val="00091F26"/>
    <w:rsid w:val="000929EF"/>
    <w:rsid w:val="000931C6"/>
    <w:rsid w:val="0009745D"/>
    <w:rsid w:val="00097511"/>
    <w:rsid w:val="00097FB3"/>
    <w:rsid w:val="000A09A7"/>
    <w:rsid w:val="000A1204"/>
    <w:rsid w:val="000A1867"/>
    <w:rsid w:val="000A1CA2"/>
    <w:rsid w:val="000A3907"/>
    <w:rsid w:val="000A3C22"/>
    <w:rsid w:val="000A52E4"/>
    <w:rsid w:val="000A66EA"/>
    <w:rsid w:val="000A6AD4"/>
    <w:rsid w:val="000A6F98"/>
    <w:rsid w:val="000A7987"/>
    <w:rsid w:val="000A7D97"/>
    <w:rsid w:val="000B05A1"/>
    <w:rsid w:val="000B0BD0"/>
    <w:rsid w:val="000B1C43"/>
    <w:rsid w:val="000B2DB0"/>
    <w:rsid w:val="000B3252"/>
    <w:rsid w:val="000B41DA"/>
    <w:rsid w:val="000B46FB"/>
    <w:rsid w:val="000B4DA4"/>
    <w:rsid w:val="000B5B74"/>
    <w:rsid w:val="000B7889"/>
    <w:rsid w:val="000B7FB8"/>
    <w:rsid w:val="000C0837"/>
    <w:rsid w:val="000C2739"/>
    <w:rsid w:val="000C2E6C"/>
    <w:rsid w:val="000C2F4A"/>
    <w:rsid w:val="000C3ECC"/>
    <w:rsid w:val="000C6C25"/>
    <w:rsid w:val="000C74AC"/>
    <w:rsid w:val="000D0F2E"/>
    <w:rsid w:val="000D143F"/>
    <w:rsid w:val="000D16FA"/>
    <w:rsid w:val="000D3240"/>
    <w:rsid w:val="000D3A75"/>
    <w:rsid w:val="000D4216"/>
    <w:rsid w:val="000D622D"/>
    <w:rsid w:val="000D77E6"/>
    <w:rsid w:val="000D7FC4"/>
    <w:rsid w:val="000E10BC"/>
    <w:rsid w:val="000E2047"/>
    <w:rsid w:val="000E204B"/>
    <w:rsid w:val="000E23EA"/>
    <w:rsid w:val="000E249C"/>
    <w:rsid w:val="000E2D10"/>
    <w:rsid w:val="000E4FB9"/>
    <w:rsid w:val="000E6F6C"/>
    <w:rsid w:val="000E71FB"/>
    <w:rsid w:val="000E7C36"/>
    <w:rsid w:val="000F2E48"/>
    <w:rsid w:val="000F6A98"/>
    <w:rsid w:val="000F6FEF"/>
    <w:rsid w:val="000F77EA"/>
    <w:rsid w:val="000F7AF8"/>
    <w:rsid w:val="0010192C"/>
    <w:rsid w:val="00101CDE"/>
    <w:rsid w:val="0010277F"/>
    <w:rsid w:val="00102D7C"/>
    <w:rsid w:val="0010361E"/>
    <w:rsid w:val="00103F06"/>
    <w:rsid w:val="00104E07"/>
    <w:rsid w:val="00105EBD"/>
    <w:rsid w:val="00110812"/>
    <w:rsid w:val="001134B4"/>
    <w:rsid w:val="00113A37"/>
    <w:rsid w:val="00113F1F"/>
    <w:rsid w:val="00114E2F"/>
    <w:rsid w:val="00116E35"/>
    <w:rsid w:val="0011731C"/>
    <w:rsid w:val="00117558"/>
    <w:rsid w:val="00117861"/>
    <w:rsid w:val="00121252"/>
    <w:rsid w:val="001217D4"/>
    <w:rsid w:val="00123733"/>
    <w:rsid w:val="00124A62"/>
    <w:rsid w:val="001256E8"/>
    <w:rsid w:val="00125764"/>
    <w:rsid w:val="001261A5"/>
    <w:rsid w:val="00127173"/>
    <w:rsid w:val="00127C26"/>
    <w:rsid w:val="0013127D"/>
    <w:rsid w:val="001327B2"/>
    <w:rsid w:val="001331AE"/>
    <w:rsid w:val="00134199"/>
    <w:rsid w:val="001343DC"/>
    <w:rsid w:val="001365C7"/>
    <w:rsid w:val="00136F03"/>
    <w:rsid w:val="0014003C"/>
    <w:rsid w:val="0014056A"/>
    <w:rsid w:val="0014058C"/>
    <w:rsid w:val="00140C2F"/>
    <w:rsid w:val="001435A6"/>
    <w:rsid w:val="001444CC"/>
    <w:rsid w:val="00145EFF"/>
    <w:rsid w:val="00146144"/>
    <w:rsid w:val="00146A73"/>
    <w:rsid w:val="00146DF4"/>
    <w:rsid w:val="00150436"/>
    <w:rsid w:val="001518B8"/>
    <w:rsid w:val="00152700"/>
    <w:rsid w:val="00152756"/>
    <w:rsid w:val="001535A7"/>
    <w:rsid w:val="0015596E"/>
    <w:rsid w:val="001561FC"/>
    <w:rsid w:val="00156F70"/>
    <w:rsid w:val="00157F5C"/>
    <w:rsid w:val="001601F2"/>
    <w:rsid w:val="00160217"/>
    <w:rsid w:val="00161415"/>
    <w:rsid w:val="001616CE"/>
    <w:rsid w:val="00161E79"/>
    <w:rsid w:val="00163E02"/>
    <w:rsid w:val="001645AC"/>
    <w:rsid w:val="00164FF5"/>
    <w:rsid w:val="00165912"/>
    <w:rsid w:val="00165B5E"/>
    <w:rsid w:val="00165DFB"/>
    <w:rsid w:val="0016750B"/>
    <w:rsid w:val="001677F1"/>
    <w:rsid w:val="00170057"/>
    <w:rsid w:val="00170203"/>
    <w:rsid w:val="00172A81"/>
    <w:rsid w:val="0017371F"/>
    <w:rsid w:val="00173871"/>
    <w:rsid w:val="0017392A"/>
    <w:rsid w:val="00173E4B"/>
    <w:rsid w:val="00174846"/>
    <w:rsid w:val="00175B24"/>
    <w:rsid w:val="001766F3"/>
    <w:rsid w:val="00176C75"/>
    <w:rsid w:val="00177611"/>
    <w:rsid w:val="00180504"/>
    <w:rsid w:val="00181D71"/>
    <w:rsid w:val="00184B98"/>
    <w:rsid w:val="00186BCB"/>
    <w:rsid w:val="001901E2"/>
    <w:rsid w:val="00190BEB"/>
    <w:rsid w:val="00191141"/>
    <w:rsid w:val="0019142D"/>
    <w:rsid w:val="00193305"/>
    <w:rsid w:val="00193E6C"/>
    <w:rsid w:val="00194601"/>
    <w:rsid w:val="001946AA"/>
    <w:rsid w:val="00195A02"/>
    <w:rsid w:val="00196B52"/>
    <w:rsid w:val="001970D4"/>
    <w:rsid w:val="001973A2"/>
    <w:rsid w:val="001A013B"/>
    <w:rsid w:val="001A0274"/>
    <w:rsid w:val="001A0DCA"/>
    <w:rsid w:val="001A23BC"/>
    <w:rsid w:val="001A3B3C"/>
    <w:rsid w:val="001A4E93"/>
    <w:rsid w:val="001A7B72"/>
    <w:rsid w:val="001B0966"/>
    <w:rsid w:val="001B15D9"/>
    <w:rsid w:val="001B197C"/>
    <w:rsid w:val="001B2596"/>
    <w:rsid w:val="001B3261"/>
    <w:rsid w:val="001B33DF"/>
    <w:rsid w:val="001B48F1"/>
    <w:rsid w:val="001B5482"/>
    <w:rsid w:val="001B731C"/>
    <w:rsid w:val="001B74F9"/>
    <w:rsid w:val="001B7700"/>
    <w:rsid w:val="001B7D04"/>
    <w:rsid w:val="001B7D0F"/>
    <w:rsid w:val="001C00EE"/>
    <w:rsid w:val="001C3AAA"/>
    <w:rsid w:val="001C4684"/>
    <w:rsid w:val="001C59F8"/>
    <w:rsid w:val="001C6948"/>
    <w:rsid w:val="001C6ECB"/>
    <w:rsid w:val="001C7D38"/>
    <w:rsid w:val="001D06FD"/>
    <w:rsid w:val="001D0BE3"/>
    <w:rsid w:val="001D1587"/>
    <w:rsid w:val="001D1777"/>
    <w:rsid w:val="001D1C19"/>
    <w:rsid w:val="001D2943"/>
    <w:rsid w:val="001D34D4"/>
    <w:rsid w:val="001D4757"/>
    <w:rsid w:val="001D4909"/>
    <w:rsid w:val="001D4DD8"/>
    <w:rsid w:val="001D6BAE"/>
    <w:rsid w:val="001D7734"/>
    <w:rsid w:val="001D7E16"/>
    <w:rsid w:val="001E0050"/>
    <w:rsid w:val="001E00AB"/>
    <w:rsid w:val="001E223F"/>
    <w:rsid w:val="001E26A3"/>
    <w:rsid w:val="001E286F"/>
    <w:rsid w:val="001E3151"/>
    <w:rsid w:val="001E36BD"/>
    <w:rsid w:val="001E37C3"/>
    <w:rsid w:val="001E60E6"/>
    <w:rsid w:val="001E6843"/>
    <w:rsid w:val="001F0148"/>
    <w:rsid w:val="001F0E6D"/>
    <w:rsid w:val="001F2254"/>
    <w:rsid w:val="001F23E7"/>
    <w:rsid w:val="001F36B3"/>
    <w:rsid w:val="001F3FF3"/>
    <w:rsid w:val="001F5075"/>
    <w:rsid w:val="001F5315"/>
    <w:rsid w:val="001F5363"/>
    <w:rsid w:val="001F557C"/>
    <w:rsid w:val="001F73A5"/>
    <w:rsid w:val="001F7BA9"/>
    <w:rsid w:val="002013FD"/>
    <w:rsid w:val="00204517"/>
    <w:rsid w:val="00204555"/>
    <w:rsid w:val="0020484B"/>
    <w:rsid w:val="00205080"/>
    <w:rsid w:val="00205668"/>
    <w:rsid w:val="00206DED"/>
    <w:rsid w:val="002070CD"/>
    <w:rsid w:val="002070D8"/>
    <w:rsid w:val="0021148B"/>
    <w:rsid w:val="00211A1E"/>
    <w:rsid w:val="0021268C"/>
    <w:rsid w:val="0021343A"/>
    <w:rsid w:val="00213C23"/>
    <w:rsid w:val="002146A6"/>
    <w:rsid w:val="00214B84"/>
    <w:rsid w:val="00214F93"/>
    <w:rsid w:val="00215771"/>
    <w:rsid w:val="002204D8"/>
    <w:rsid w:val="00220678"/>
    <w:rsid w:val="00220A03"/>
    <w:rsid w:val="002244FC"/>
    <w:rsid w:val="002245F1"/>
    <w:rsid w:val="00224B61"/>
    <w:rsid w:val="00225B47"/>
    <w:rsid w:val="00226793"/>
    <w:rsid w:val="00227531"/>
    <w:rsid w:val="00227759"/>
    <w:rsid w:val="002309C8"/>
    <w:rsid w:val="00230AEB"/>
    <w:rsid w:val="00232034"/>
    <w:rsid w:val="002328C4"/>
    <w:rsid w:val="00232BF3"/>
    <w:rsid w:val="002338F4"/>
    <w:rsid w:val="00233B7E"/>
    <w:rsid w:val="00234290"/>
    <w:rsid w:val="00234409"/>
    <w:rsid w:val="0023572E"/>
    <w:rsid w:val="00240B09"/>
    <w:rsid w:val="002414AF"/>
    <w:rsid w:val="0024210F"/>
    <w:rsid w:val="00242FA6"/>
    <w:rsid w:val="0024475E"/>
    <w:rsid w:val="0024476B"/>
    <w:rsid w:val="0024524C"/>
    <w:rsid w:val="002457B3"/>
    <w:rsid w:val="00246287"/>
    <w:rsid w:val="00246630"/>
    <w:rsid w:val="002479E3"/>
    <w:rsid w:val="002525ED"/>
    <w:rsid w:val="00253D18"/>
    <w:rsid w:val="00253F0F"/>
    <w:rsid w:val="002540C1"/>
    <w:rsid w:val="002547C8"/>
    <w:rsid w:val="0025482A"/>
    <w:rsid w:val="00254AE2"/>
    <w:rsid w:val="00254AEE"/>
    <w:rsid w:val="00254B29"/>
    <w:rsid w:val="00256BA1"/>
    <w:rsid w:val="002577BC"/>
    <w:rsid w:val="00260060"/>
    <w:rsid w:val="00260B03"/>
    <w:rsid w:val="002614FD"/>
    <w:rsid w:val="00261B78"/>
    <w:rsid w:val="00261BEE"/>
    <w:rsid w:val="00262692"/>
    <w:rsid w:val="0026318C"/>
    <w:rsid w:val="00263202"/>
    <w:rsid w:val="002637CF"/>
    <w:rsid w:val="002643D3"/>
    <w:rsid w:val="00265A36"/>
    <w:rsid w:val="00265F05"/>
    <w:rsid w:val="00266583"/>
    <w:rsid w:val="002665F7"/>
    <w:rsid w:val="00266A84"/>
    <w:rsid w:val="0026753A"/>
    <w:rsid w:val="0027292D"/>
    <w:rsid w:val="00273E62"/>
    <w:rsid w:val="0027404D"/>
    <w:rsid w:val="00275265"/>
    <w:rsid w:val="00276B44"/>
    <w:rsid w:val="00277683"/>
    <w:rsid w:val="00277F5E"/>
    <w:rsid w:val="002808E0"/>
    <w:rsid w:val="002808F6"/>
    <w:rsid w:val="0028149D"/>
    <w:rsid w:val="00281808"/>
    <w:rsid w:val="00282A9E"/>
    <w:rsid w:val="00284CB1"/>
    <w:rsid w:val="00284E08"/>
    <w:rsid w:val="00287153"/>
    <w:rsid w:val="002874EC"/>
    <w:rsid w:val="00287797"/>
    <w:rsid w:val="00287D0A"/>
    <w:rsid w:val="002904E8"/>
    <w:rsid w:val="00290663"/>
    <w:rsid w:val="002926C0"/>
    <w:rsid w:val="00292BA6"/>
    <w:rsid w:val="00292E2F"/>
    <w:rsid w:val="00293F64"/>
    <w:rsid w:val="0029433D"/>
    <w:rsid w:val="0029575C"/>
    <w:rsid w:val="00295EBD"/>
    <w:rsid w:val="002964EC"/>
    <w:rsid w:val="00296E1E"/>
    <w:rsid w:val="00296FA1"/>
    <w:rsid w:val="002A05CE"/>
    <w:rsid w:val="002A1A13"/>
    <w:rsid w:val="002A1B38"/>
    <w:rsid w:val="002A2792"/>
    <w:rsid w:val="002A3888"/>
    <w:rsid w:val="002A3A17"/>
    <w:rsid w:val="002A439D"/>
    <w:rsid w:val="002A6E0D"/>
    <w:rsid w:val="002B0223"/>
    <w:rsid w:val="002B0B86"/>
    <w:rsid w:val="002B1898"/>
    <w:rsid w:val="002B1B80"/>
    <w:rsid w:val="002B2269"/>
    <w:rsid w:val="002B27A4"/>
    <w:rsid w:val="002B3E4D"/>
    <w:rsid w:val="002B41F2"/>
    <w:rsid w:val="002B4E94"/>
    <w:rsid w:val="002B646E"/>
    <w:rsid w:val="002B7304"/>
    <w:rsid w:val="002B7581"/>
    <w:rsid w:val="002B7E64"/>
    <w:rsid w:val="002C1A2D"/>
    <w:rsid w:val="002C231E"/>
    <w:rsid w:val="002C2A7A"/>
    <w:rsid w:val="002C4AA5"/>
    <w:rsid w:val="002C6E69"/>
    <w:rsid w:val="002C6F51"/>
    <w:rsid w:val="002C6F8E"/>
    <w:rsid w:val="002C7084"/>
    <w:rsid w:val="002C78EA"/>
    <w:rsid w:val="002C7ABD"/>
    <w:rsid w:val="002C7D9D"/>
    <w:rsid w:val="002D2817"/>
    <w:rsid w:val="002D2DBD"/>
    <w:rsid w:val="002D46A1"/>
    <w:rsid w:val="002D4C35"/>
    <w:rsid w:val="002D5CE4"/>
    <w:rsid w:val="002D627F"/>
    <w:rsid w:val="002D6E7A"/>
    <w:rsid w:val="002D6FD0"/>
    <w:rsid w:val="002D71DB"/>
    <w:rsid w:val="002E01BE"/>
    <w:rsid w:val="002E0B2C"/>
    <w:rsid w:val="002E1ADD"/>
    <w:rsid w:val="002E3635"/>
    <w:rsid w:val="002E3B7B"/>
    <w:rsid w:val="002E5C08"/>
    <w:rsid w:val="002E718D"/>
    <w:rsid w:val="002E7DFA"/>
    <w:rsid w:val="002F0E63"/>
    <w:rsid w:val="002F186E"/>
    <w:rsid w:val="002F1E7D"/>
    <w:rsid w:val="002F2EB5"/>
    <w:rsid w:val="002F4C23"/>
    <w:rsid w:val="002F4DFA"/>
    <w:rsid w:val="002F6236"/>
    <w:rsid w:val="002F6FB0"/>
    <w:rsid w:val="0030009F"/>
    <w:rsid w:val="0030192D"/>
    <w:rsid w:val="00301C3E"/>
    <w:rsid w:val="00301D02"/>
    <w:rsid w:val="00303E06"/>
    <w:rsid w:val="00305DAE"/>
    <w:rsid w:val="00305FF7"/>
    <w:rsid w:val="00306115"/>
    <w:rsid w:val="003063FD"/>
    <w:rsid w:val="0030C71E"/>
    <w:rsid w:val="00310E7E"/>
    <w:rsid w:val="00311065"/>
    <w:rsid w:val="00311C69"/>
    <w:rsid w:val="0031262A"/>
    <w:rsid w:val="00314338"/>
    <w:rsid w:val="00315301"/>
    <w:rsid w:val="0031568F"/>
    <w:rsid w:val="003158D3"/>
    <w:rsid w:val="0031741E"/>
    <w:rsid w:val="00317AC6"/>
    <w:rsid w:val="00320884"/>
    <w:rsid w:val="003216A1"/>
    <w:rsid w:val="00321C65"/>
    <w:rsid w:val="00322550"/>
    <w:rsid w:val="003230B8"/>
    <w:rsid w:val="00324FBE"/>
    <w:rsid w:val="00326431"/>
    <w:rsid w:val="00326A8A"/>
    <w:rsid w:val="00326EFF"/>
    <w:rsid w:val="003303DA"/>
    <w:rsid w:val="00331CFC"/>
    <w:rsid w:val="00332289"/>
    <w:rsid w:val="00332AFB"/>
    <w:rsid w:val="00332E70"/>
    <w:rsid w:val="00333964"/>
    <w:rsid w:val="00333A6D"/>
    <w:rsid w:val="00334A09"/>
    <w:rsid w:val="00335701"/>
    <w:rsid w:val="00336B0A"/>
    <w:rsid w:val="00336DA3"/>
    <w:rsid w:val="0034035A"/>
    <w:rsid w:val="00340D31"/>
    <w:rsid w:val="003419E3"/>
    <w:rsid w:val="00341D8B"/>
    <w:rsid w:val="00344F0E"/>
    <w:rsid w:val="0034526D"/>
    <w:rsid w:val="00345803"/>
    <w:rsid w:val="00345CAB"/>
    <w:rsid w:val="003477E0"/>
    <w:rsid w:val="00347C49"/>
    <w:rsid w:val="00347F81"/>
    <w:rsid w:val="00350089"/>
    <w:rsid w:val="00350621"/>
    <w:rsid w:val="00350B0F"/>
    <w:rsid w:val="003526C9"/>
    <w:rsid w:val="00352B3D"/>
    <w:rsid w:val="003545CD"/>
    <w:rsid w:val="00354756"/>
    <w:rsid w:val="00354C95"/>
    <w:rsid w:val="00360176"/>
    <w:rsid w:val="00360600"/>
    <w:rsid w:val="003617CB"/>
    <w:rsid w:val="00362642"/>
    <w:rsid w:val="00362E87"/>
    <w:rsid w:val="00362E9A"/>
    <w:rsid w:val="003636AB"/>
    <w:rsid w:val="00364755"/>
    <w:rsid w:val="00365474"/>
    <w:rsid w:val="00365A3C"/>
    <w:rsid w:val="003674B9"/>
    <w:rsid w:val="00370EA0"/>
    <w:rsid w:val="003724BD"/>
    <w:rsid w:val="003745B3"/>
    <w:rsid w:val="0037496D"/>
    <w:rsid w:val="00374D95"/>
    <w:rsid w:val="00375C1F"/>
    <w:rsid w:val="00377F01"/>
    <w:rsid w:val="00380B59"/>
    <w:rsid w:val="00381DC1"/>
    <w:rsid w:val="00382026"/>
    <w:rsid w:val="0038215B"/>
    <w:rsid w:val="003830CF"/>
    <w:rsid w:val="003831C2"/>
    <w:rsid w:val="00383431"/>
    <w:rsid w:val="00385F10"/>
    <w:rsid w:val="00386697"/>
    <w:rsid w:val="00391012"/>
    <w:rsid w:val="00391428"/>
    <w:rsid w:val="00391D38"/>
    <w:rsid w:val="0039233B"/>
    <w:rsid w:val="00393CDE"/>
    <w:rsid w:val="0039552B"/>
    <w:rsid w:val="00396622"/>
    <w:rsid w:val="003973B1"/>
    <w:rsid w:val="0039792F"/>
    <w:rsid w:val="00397B41"/>
    <w:rsid w:val="003A0266"/>
    <w:rsid w:val="003A2DC6"/>
    <w:rsid w:val="003A2E2B"/>
    <w:rsid w:val="003A51CB"/>
    <w:rsid w:val="003A5DC0"/>
    <w:rsid w:val="003A5E60"/>
    <w:rsid w:val="003A6A12"/>
    <w:rsid w:val="003A6B8D"/>
    <w:rsid w:val="003A718E"/>
    <w:rsid w:val="003B002B"/>
    <w:rsid w:val="003B0164"/>
    <w:rsid w:val="003B0AE3"/>
    <w:rsid w:val="003B21A1"/>
    <w:rsid w:val="003B230B"/>
    <w:rsid w:val="003B27EB"/>
    <w:rsid w:val="003B2C34"/>
    <w:rsid w:val="003B2F7E"/>
    <w:rsid w:val="003B3377"/>
    <w:rsid w:val="003B35A7"/>
    <w:rsid w:val="003B46B1"/>
    <w:rsid w:val="003B54CE"/>
    <w:rsid w:val="003B5983"/>
    <w:rsid w:val="003B60D1"/>
    <w:rsid w:val="003B7AE9"/>
    <w:rsid w:val="003C096A"/>
    <w:rsid w:val="003C0A4F"/>
    <w:rsid w:val="003C0DCA"/>
    <w:rsid w:val="003C0F66"/>
    <w:rsid w:val="003C11D6"/>
    <w:rsid w:val="003C1A74"/>
    <w:rsid w:val="003C291E"/>
    <w:rsid w:val="003C70F9"/>
    <w:rsid w:val="003C7691"/>
    <w:rsid w:val="003C7D77"/>
    <w:rsid w:val="003D1667"/>
    <w:rsid w:val="003D1C2C"/>
    <w:rsid w:val="003D1CAB"/>
    <w:rsid w:val="003D35EB"/>
    <w:rsid w:val="003D3F59"/>
    <w:rsid w:val="003D4680"/>
    <w:rsid w:val="003D5564"/>
    <w:rsid w:val="003D71B7"/>
    <w:rsid w:val="003D764C"/>
    <w:rsid w:val="003D7F58"/>
    <w:rsid w:val="003E0AEB"/>
    <w:rsid w:val="003E3004"/>
    <w:rsid w:val="003E3775"/>
    <w:rsid w:val="003E42CC"/>
    <w:rsid w:val="003E532B"/>
    <w:rsid w:val="003E6728"/>
    <w:rsid w:val="003E6B7B"/>
    <w:rsid w:val="003E7E86"/>
    <w:rsid w:val="003F18D1"/>
    <w:rsid w:val="003F236F"/>
    <w:rsid w:val="003F2A58"/>
    <w:rsid w:val="003F353E"/>
    <w:rsid w:val="003F364A"/>
    <w:rsid w:val="003F3680"/>
    <w:rsid w:val="003F3822"/>
    <w:rsid w:val="003F4CA4"/>
    <w:rsid w:val="003F53CD"/>
    <w:rsid w:val="003F5CE2"/>
    <w:rsid w:val="003F6A95"/>
    <w:rsid w:val="004010BC"/>
    <w:rsid w:val="004023EF"/>
    <w:rsid w:val="00402479"/>
    <w:rsid w:val="004026FF"/>
    <w:rsid w:val="004029EC"/>
    <w:rsid w:val="00402B30"/>
    <w:rsid w:val="00402BAA"/>
    <w:rsid w:val="004035E4"/>
    <w:rsid w:val="00404A61"/>
    <w:rsid w:val="00405E00"/>
    <w:rsid w:val="004065EF"/>
    <w:rsid w:val="00406635"/>
    <w:rsid w:val="00407603"/>
    <w:rsid w:val="004077F5"/>
    <w:rsid w:val="004114AE"/>
    <w:rsid w:val="00411E8B"/>
    <w:rsid w:val="00412FB1"/>
    <w:rsid w:val="00413AAA"/>
    <w:rsid w:val="00413B7C"/>
    <w:rsid w:val="004146FC"/>
    <w:rsid w:val="00415819"/>
    <w:rsid w:val="00416A40"/>
    <w:rsid w:val="00416A5D"/>
    <w:rsid w:val="00417DC6"/>
    <w:rsid w:val="00420C1D"/>
    <w:rsid w:val="00421CA1"/>
    <w:rsid w:val="00421D6D"/>
    <w:rsid w:val="0042312E"/>
    <w:rsid w:val="004235FF"/>
    <w:rsid w:val="00423FF1"/>
    <w:rsid w:val="004241CC"/>
    <w:rsid w:val="004246AE"/>
    <w:rsid w:val="00424A11"/>
    <w:rsid w:val="00425440"/>
    <w:rsid w:val="004261FB"/>
    <w:rsid w:val="0042759F"/>
    <w:rsid w:val="00431B6B"/>
    <w:rsid w:val="0043356B"/>
    <w:rsid w:val="00434962"/>
    <w:rsid w:val="0043617F"/>
    <w:rsid w:val="004363EA"/>
    <w:rsid w:val="004364AC"/>
    <w:rsid w:val="0043680E"/>
    <w:rsid w:val="00440162"/>
    <w:rsid w:val="00440618"/>
    <w:rsid w:val="0044463F"/>
    <w:rsid w:val="004448C2"/>
    <w:rsid w:val="00444C8D"/>
    <w:rsid w:val="004477CB"/>
    <w:rsid w:val="004478BE"/>
    <w:rsid w:val="00450751"/>
    <w:rsid w:val="00452012"/>
    <w:rsid w:val="00452B02"/>
    <w:rsid w:val="00453642"/>
    <w:rsid w:val="00454A00"/>
    <w:rsid w:val="00455A1A"/>
    <w:rsid w:val="00455F73"/>
    <w:rsid w:val="004560D2"/>
    <w:rsid w:val="00456E5E"/>
    <w:rsid w:val="00460261"/>
    <w:rsid w:val="00460861"/>
    <w:rsid w:val="00460E55"/>
    <w:rsid w:val="00464771"/>
    <w:rsid w:val="00465CBB"/>
    <w:rsid w:val="00466025"/>
    <w:rsid w:val="004661B3"/>
    <w:rsid w:val="00467BC0"/>
    <w:rsid w:val="004700BE"/>
    <w:rsid w:val="0047059E"/>
    <w:rsid w:val="00470C2A"/>
    <w:rsid w:val="00470CAA"/>
    <w:rsid w:val="00470E05"/>
    <w:rsid w:val="004721CF"/>
    <w:rsid w:val="0047315F"/>
    <w:rsid w:val="00473163"/>
    <w:rsid w:val="00473B57"/>
    <w:rsid w:val="00473E3D"/>
    <w:rsid w:val="00474782"/>
    <w:rsid w:val="0047494A"/>
    <w:rsid w:val="00474A8B"/>
    <w:rsid w:val="00474BBB"/>
    <w:rsid w:val="00474F58"/>
    <w:rsid w:val="004750F8"/>
    <w:rsid w:val="004751B9"/>
    <w:rsid w:val="004753F8"/>
    <w:rsid w:val="004764C1"/>
    <w:rsid w:val="00477410"/>
    <w:rsid w:val="004776B5"/>
    <w:rsid w:val="00480431"/>
    <w:rsid w:val="00480B2E"/>
    <w:rsid w:val="00481C5E"/>
    <w:rsid w:val="004823A7"/>
    <w:rsid w:val="0048324C"/>
    <w:rsid w:val="00483B38"/>
    <w:rsid w:val="004842BF"/>
    <w:rsid w:val="00484316"/>
    <w:rsid w:val="00484ECB"/>
    <w:rsid w:val="004854DE"/>
    <w:rsid w:val="00485871"/>
    <w:rsid w:val="0048611C"/>
    <w:rsid w:val="0048690E"/>
    <w:rsid w:val="00490176"/>
    <w:rsid w:val="00490A49"/>
    <w:rsid w:val="00490A58"/>
    <w:rsid w:val="00490F6F"/>
    <w:rsid w:val="00491566"/>
    <w:rsid w:val="0049178D"/>
    <w:rsid w:val="00491CAF"/>
    <w:rsid w:val="00491E24"/>
    <w:rsid w:val="00492430"/>
    <w:rsid w:val="00492666"/>
    <w:rsid w:val="00492C21"/>
    <w:rsid w:val="00492D8D"/>
    <w:rsid w:val="00494999"/>
    <w:rsid w:val="00495738"/>
    <w:rsid w:val="00495B49"/>
    <w:rsid w:val="00496881"/>
    <w:rsid w:val="00496FA2"/>
    <w:rsid w:val="0049791D"/>
    <w:rsid w:val="004A0495"/>
    <w:rsid w:val="004A1C6C"/>
    <w:rsid w:val="004A3057"/>
    <w:rsid w:val="004A32CD"/>
    <w:rsid w:val="004A341E"/>
    <w:rsid w:val="004A3555"/>
    <w:rsid w:val="004A4D33"/>
    <w:rsid w:val="004A4F7F"/>
    <w:rsid w:val="004A5A5E"/>
    <w:rsid w:val="004A5BD3"/>
    <w:rsid w:val="004A6786"/>
    <w:rsid w:val="004A67E3"/>
    <w:rsid w:val="004A7248"/>
    <w:rsid w:val="004A7285"/>
    <w:rsid w:val="004B0EDD"/>
    <w:rsid w:val="004B2A3B"/>
    <w:rsid w:val="004B5ACA"/>
    <w:rsid w:val="004B5FA7"/>
    <w:rsid w:val="004B70E5"/>
    <w:rsid w:val="004B75A6"/>
    <w:rsid w:val="004B76E7"/>
    <w:rsid w:val="004B78B2"/>
    <w:rsid w:val="004B7FEB"/>
    <w:rsid w:val="004C0403"/>
    <w:rsid w:val="004C0442"/>
    <w:rsid w:val="004C0525"/>
    <w:rsid w:val="004C2266"/>
    <w:rsid w:val="004C4B9F"/>
    <w:rsid w:val="004C513D"/>
    <w:rsid w:val="004C588A"/>
    <w:rsid w:val="004C6008"/>
    <w:rsid w:val="004C651C"/>
    <w:rsid w:val="004C6E9C"/>
    <w:rsid w:val="004C739D"/>
    <w:rsid w:val="004C782A"/>
    <w:rsid w:val="004D0387"/>
    <w:rsid w:val="004D088E"/>
    <w:rsid w:val="004D108B"/>
    <w:rsid w:val="004D2F4B"/>
    <w:rsid w:val="004D353F"/>
    <w:rsid w:val="004D37EE"/>
    <w:rsid w:val="004D3E4C"/>
    <w:rsid w:val="004D4074"/>
    <w:rsid w:val="004D5BD1"/>
    <w:rsid w:val="004D7023"/>
    <w:rsid w:val="004D7357"/>
    <w:rsid w:val="004E04DD"/>
    <w:rsid w:val="004E0D7C"/>
    <w:rsid w:val="004E1243"/>
    <w:rsid w:val="004E18F7"/>
    <w:rsid w:val="004E2359"/>
    <w:rsid w:val="004E2764"/>
    <w:rsid w:val="004E2A34"/>
    <w:rsid w:val="004E45C5"/>
    <w:rsid w:val="004E47B7"/>
    <w:rsid w:val="004E4E79"/>
    <w:rsid w:val="004E53EC"/>
    <w:rsid w:val="004E5C59"/>
    <w:rsid w:val="004E66F5"/>
    <w:rsid w:val="004E699D"/>
    <w:rsid w:val="004E6B2A"/>
    <w:rsid w:val="004E6DAA"/>
    <w:rsid w:val="004F0AD0"/>
    <w:rsid w:val="004F1986"/>
    <w:rsid w:val="004F1C15"/>
    <w:rsid w:val="004F1C4C"/>
    <w:rsid w:val="004F2BD5"/>
    <w:rsid w:val="004F362F"/>
    <w:rsid w:val="004F4389"/>
    <w:rsid w:val="004F5934"/>
    <w:rsid w:val="004F5AA0"/>
    <w:rsid w:val="004F60C1"/>
    <w:rsid w:val="004F73B2"/>
    <w:rsid w:val="004F762F"/>
    <w:rsid w:val="00500304"/>
    <w:rsid w:val="005008A2"/>
    <w:rsid w:val="00500E66"/>
    <w:rsid w:val="005010A7"/>
    <w:rsid w:val="0050166F"/>
    <w:rsid w:val="00502076"/>
    <w:rsid w:val="00502531"/>
    <w:rsid w:val="00503063"/>
    <w:rsid w:val="00504483"/>
    <w:rsid w:val="00504C27"/>
    <w:rsid w:val="00504E78"/>
    <w:rsid w:val="00506B90"/>
    <w:rsid w:val="00506F2E"/>
    <w:rsid w:val="00507D23"/>
    <w:rsid w:val="0051145A"/>
    <w:rsid w:val="0051173F"/>
    <w:rsid w:val="00511780"/>
    <w:rsid w:val="0051238A"/>
    <w:rsid w:val="0051300C"/>
    <w:rsid w:val="00514F5C"/>
    <w:rsid w:val="005163A2"/>
    <w:rsid w:val="00516BEF"/>
    <w:rsid w:val="00517D7A"/>
    <w:rsid w:val="00517EA4"/>
    <w:rsid w:val="005202A6"/>
    <w:rsid w:val="00520348"/>
    <w:rsid w:val="005216E8"/>
    <w:rsid w:val="00522120"/>
    <w:rsid w:val="0052424B"/>
    <w:rsid w:val="0052503A"/>
    <w:rsid w:val="00525145"/>
    <w:rsid w:val="00525259"/>
    <w:rsid w:val="00525735"/>
    <w:rsid w:val="00525BD4"/>
    <w:rsid w:val="005269E5"/>
    <w:rsid w:val="00527149"/>
    <w:rsid w:val="005275CF"/>
    <w:rsid w:val="00527811"/>
    <w:rsid w:val="0053078E"/>
    <w:rsid w:val="00531EDE"/>
    <w:rsid w:val="00532765"/>
    <w:rsid w:val="00532989"/>
    <w:rsid w:val="00533116"/>
    <w:rsid w:val="005341CA"/>
    <w:rsid w:val="00534EC1"/>
    <w:rsid w:val="00534F98"/>
    <w:rsid w:val="005359E8"/>
    <w:rsid w:val="00535F69"/>
    <w:rsid w:val="005361C0"/>
    <w:rsid w:val="00536868"/>
    <w:rsid w:val="0053764D"/>
    <w:rsid w:val="00537B0D"/>
    <w:rsid w:val="00540069"/>
    <w:rsid w:val="005408B8"/>
    <w:rsid w:val="00541ABE"/>
    <w:rsid w:val="005453C5"/>
    <w:rsid w:val="00545467"/>
    <w:rsid w:val="005456B1"/>
    <w:rsid w:val="00546150"/>
    <w:rsid w:val="005462B4"/>
    <w:rsid w:val="0054752D"/>
    <w:rsid w:val="005503BD"/>
    <w:rsid w:val="00550998"/>
    <w:rsid w:val="005509F7"/>
    <w:rsid w:val="00551082"/>
    <w:rsid w:val="005512BB"/>
    <w:rsid w:val="0055141B"/>
    <w:rsid w:val="00551752"/>
    <w:rsid w:val="005528C6"/>
    <w:rsid w:val="005528F4"/>
    <w:rsid w:val="00553C06"/>
    <w:rsid w:val="005540A9"/>
    <w:rsid w:val="00555A35"/>
    <w:rsid w:val="00555AFB"/>
    <w:rsid w:val="00556645"/>
    <w:rsid w:val="00556FB8"/>
    <w:rsid w:val="0055762B"/>
    <w:rsid w:val="00557B4A"/>
    <w:rsid w:val="00557C89"/>
    <w:rsid w:val="00560335"/>
    <w:rsid w:val="00562305"/>
    <w:rsid w:val="00563ACF"/>
    <w:rsid w:val="00564A06"/>
    <w:rsid w:val="00566277"/>
    <w:rsid w:val="005664B3"/>
    <w:rsid w:val="0056667B"/>
    <w:rsid w:val="005712FE"/>
    <w:rsid w:val="005714C2"/>
    <w:rsid w:val="00571FCB"/>
    <w:rsid w:val="005726D2"/>
    <w:rsid w:val="00573100"/>
    <w:rsid w:val="0057367F"/>
    <w:rsid w:val="00575F6C"/>
    <w:rsid w:val="00575F8A"/>
    <w:rsid w:val="00576764"/>
    <w:rsid w:val="00576B58"/>
    <w:rsid w:val="00576C26"/>
    <w:rsid w:val="00577043"/>
    <w:rsid w:val="0057793A"/>
    <w:rsid w:val="00577E99"/>
    <w:rsid w:val="005812E9"/>
    <w:rsid w:val="0058163B"/>
    <w:rsid w:val="00581CA9"/>
    <w:rsid w:val="00583806"/>
    <w:rsid w:val="005841F2"/>
    <w:rsid w:val="00585188"/>
    <w:rsid w:val="00585903"/>
    <w:rsid w:val="00585FA3"/>
    <w:rsid w:val="00586D37"/>
    <w:rsid w:val="0059089A"/>
    <w:rsid w:val="0059184A"/>
    <w:rsid w:val="00591BEB"/>
    <w:rsid w:val="00593D43"/>
    <w:rsid w:val="00593ED2"/>
    <w:rsid w:val="00594A17"/>
    <w:rsid w:val="00595A02"/>
    <w:rsid w:val="00595AF0"/>
    <w:rsid w:val="00596322"/>
    <w:rsid w:val="00596D86"/>
    <w:rsid w:val="00597507"/>
    <w:rsid w:val="00597614"/>
    <w:rsid w:val="005A1598"/>
    <w:rsid w:val="005A20AC"/>
    <w:rsid w:val="005A2E2B"/>
    <w:rsid w:val="005A405E"/>
    <w:rsid w:val="005A47EC"/>
    <w:rsid w:val="005A4FF6"/>
    <w:rsid w:val="005A5C53"/>
    <w:rsid w:val="005A6570"/>
    <w:rsid w:val="005A66C4"/>
    <w:rsid w:val="005A71DA"/>
    <w:rsid w:val="005A74B0"/>
    <w:rsid w:val="005A78F5"/>
    <w:rsid w:val="005B00A3"/>
    <w:rsid w:val="005B0486"/>
    <w:rsid w:val="005B0654"/>
    <w:rsid w:val="005B0670"/>
    <w:rsid w:val="005B103D"/>
    <w:rsid w:val="005B2710"/>
    <w:rsid w:val="005B4348"/>
    <w:rsid w:val="005B4ED0"/>
    <w:rsid w:val="005B6EAA"/>
    <w:rsid w:val="005B7900"/>
    <w:rsid w:val="005B7CDD"/>
    <w:rsid w:val="005C00DF"/>
    <w:rsid w:val="005C0621"/>
    <w:rsid w:val="005C18D4"/>
    <w:rsid w:val="005C1B2D"/>
    <w:rsid w:val="005C1F79"/>
    <w:rsid w:val="005C2569"/>
    <w:rsid w:val="005C2586"/>
    <w:rsid w:val="005C2EA8"/>
    <w:rsid w:val="005C390F"/>
    <w:rsid w:val="005C5FC3"/>
    <w:rsid w:val="005C6789"/>
    <w:rsid w:val="005C7871"/>
    <w:rsid w:val="005C7A0F"/>
    <w:rsid w:val="005C7AF4"/>
    <w:rsid w:val="005D0A9F"/>
    <w:rsid w:val="005D1282"/>
    <w:rsid w:val="005D139D"/>
    <w:rsid w:val="005D147F"/>
    <w:rsid w:val="005D174F"/>
    <w:rsid w:val="005D2458"/>
    <w:rsid w:val="005D3BA7"/>
    <w:rsid w:val="005D4E9B"/>
    <w:rsid w:val="005D5070"/>
    <w:rsid w:val="005D65F8"/>
    <w:rsid w:val="005D6990"/>
    <w:rsid w:val="005D747D"/>
    <w:rsid w:val="005DBC7F"/>
    <w:rsid w:val="005E056C"/>
    <w:rsid w:val="005E0FCB"/>
    <w:rsid w:val="005E1ADA"/>
    <w:rsid w:val="005E2147"/>
    <w:rsid w:val="005E34E2"/>
    <w:rsid w:val="005E431A"/>
    <w:rsid w:val="005E4876"/>
    <w:rsid w:val="005E5E71"/>
    <w:rsid w:val="005E6183"/>
    <w:rsid w:val="005E7C12"/>
    <w:rsid w:val="005F05A6"/>
    <w:rsid w:val="005F3CB9"/>
    <w:rsid w:val="005F5F4B"/>
    <w:rsid w:val="005F64B7"/>
    <w:rsid w:val="005F7C18"/>
    <w:rsid w:val="005F7E6E"/>
    <w:rsid w:val="00601845"/>
    <w:rsid w:val="00601943"/>
    <w:rsid w:val="006022A7"/>
    <w:rsid w:val="0060599B"/>
    <w:rsid w:val="0060769F"/>
    <w:rsid w:val="00612563"/>
    <w:rsid w:val="0061270D"/>
    <w:rsid w:val="00612EEA"/>
    <w:rsid w:val="00614DEA"/>
    <w:rsid w:val="00614FD8"/>
    <w:rsid w:val="00615347"/>
    <w:rsid w:val="00615ABC"/>
    <w:rsid w:val="00617CF1"/>
    <w:rsid w:val="0062135E"/>
    <w:rsid w:val="00621B36"/>
    <w:rsid w:val="00622999"/>
    <w:rsid w:val="006230AE"/>
    <w:rsid w:val="00623662"/>
    <w:rsid w:val="00623E83"/>
    <w:rsid w:val="006240BE"/>
    <w:rsid w:val="006249F4"/>
    <w:rsid w:val="00625C61"/>
    <w:rsid w:val="006260DE"/>
    <w:rsid w:val="0062704B"/>
    <w:rsid w:val="006304EE"/>
    <w:rsid w:val="00630731"/>
    <w:rsid w:val="0063122D"/>
    <w:rsid w:val="00632237"/>
    <w:rsid w:val="00633479"/>
    <w:rsid w:val="00633E45"/>
    <w:rsid w:val="006351DD"/>
    <w:rsid w:val="00635631"/>
    <w:rsid w:val="006400E0"/>
    <w:rsid w:val="0064016A"/>
    <w:rsid w:val="00640DAE"/>
    <w:rsid w:val="0064100C"/>
    <w:rsid w:val="00641356"/>
    <w:rsid w:val="00641515"/>
    <w:rsid w:val="00641AC8"/>
    <w:rsid w:val="006421C5"/>
    <w:rsid w:val="006425CF"/>
    <w:rsid w:val="006428BD"/>
    <w:rsid w:val="00642D02"/>
    <w:rsid w:val="00645D8E"/>
    <w:rsid w:val="00647484"/>
    <w:rsid w:val="006502EF"/>
    <w:rsid w:val="00650707"/>
    <w:rsid w:val="006514BE"/>
    <w:rsid w:val="00651D72"/>
    <w:rsid w:val="006524CF"/>
    <w:rsid w:val="006531F2"/>
    <w:rsid w:val="0065505C"/>
    <w:rsid w:val="0065606A"/>
    <w:rsid w:val="00656F1D"/>
    <w:rsid w:val="006577DE"/>
    <w:rsid w:val="006579EA"/>
    <w:rsid w:val="00660ACB"/>
    <w:rsid w:val="00660EDE"/>
    <w:rsid w:val="006612E8"/>
    <w:rsid w:val="00661614"/>
    <w:rsid w:val="00663022"/>
    <w:rsid w:val="00664965"/>
    <w:rsid w:val="00665099"/>
    <w:rsid w:val="006654F1"/>
    <w:rsid w:val="00665D54"/>
    <w:rsid w:val="00667182"/>
    <w:rsid w:val="00667550"/>
    <w:rsid w:val="00667BFB"/>
    <w:rsid w:val="006706C7"/>
    <w:rsid w:val="00671391"/>
    <w:rsid w:val="00671B67"/>
    <w:rsid w:val="00672FC7"/>
    <w:rsid w:val="0067314A"/>
    <w:rsid w:val="00673919"/>
    <w:rsid w:val="00673E6A"/>
    <w:rsid w:val="00674A40"/>
    <w:rsid w:val="006753B0"/>
    <w:rsid w:val="00675CDE"/>
    <w:rsid w:val="00676113"/>
    <w:rsid w:val="0067616D"/>
    <w:rsid w:val="00676AC4"/>
    <w:rsid w:val="00676CA2"/>
    <w:rsid w:val="00676D8A"/>
    <w:rsid w:val="00676F82"/>
    <w:rsid w:val="00677210"/>
    <w:rsid w:val="00677353"/>
    <w:rsid w:val="00677892"/>
    <w:rsid w:val="00681D0D"/>
    <w:rsid w:val="00681EE8"/>
    <w:rsid w:val="00682E64"/>
    <w:rsid w:val="0068519F"/>
    <w:rsid w:val="006859EA"/>
    <w:rsid w:val="0068660B"/>
    <w:rsid w:val="00687690"/>
    <w:rsid w:val="006878C7"/>
    <w:rsid w:val="006900ED"/>
    <w:rsid w:val="00691495"/>
    <w:rsid w:val="00696961"/>
    <w:rsid w:val="00697311"/>
    <w:rsid w:val="00697511"/>
    <w:rsid w:val="006975B7"/>
    <w:rsid w:val="006A00F3"/>
    <w:rsid w:val="006A132A"/>
    <w:rsid w:val="006A1D9F"/>
    <w:rsid w:val="006A2E36"/>
    <w:rsid w:val="006A2F7C"/>
    <w:rsid w:val="006A42B8"/>
    <w:rsid w:val="006A5F18"/>
    <w:rsid w:val="006A5F28"/>
    <w:rsid w:val="006A6A6F"/>
    <w:rsid w:val="006A6AF7"/>
    <w:rsid w:val="006B3365"/>
    <w:rsid w:val="006B380D"/>
    <w:rsid w:val="006B39D8"/>
    <w:rsid w:val="006B4E44"/>
    <w:rsid w:val="006B5C17"/>
    <w:rsid w:val="006B6D46"/>
    <w:rsid w:val="006B7668"/>
    <w:rsid w:val="006C0A29"/>
    <w:rsid w:val="006C3454"/>
    <w:rsid w:val="006C3AE1"/>
    <w:rsid w:val="006C3EE6"/>
    <w:rsid w:val="006C41D7"/>
    <w:rsid w:val="006C5BBA"/>
    <w:rsid w:val="006C60D5"/>
    <w:rsid w:val="006C6633"/>
    <w:rsid w:val="006C6BBB"/>
    <w:rsid w:val="006D15C3"/>
    <w:rsid w:val="006D2256"/>
    <w:rsid w:val="006D3EAC"/>
    <w:rsid w:val="006D49B4"/>
    <w:rsid w:val="006D4AFF"/>
    <w:rsid w:val="006D4C2B"/>
    <w:rsid w:val="006D4F6D"/>
    <w:rsid w:val="006D567F"/>
    <w:rsid w:val="006D5DDA"/>
    <w:rsid w:val="006D60B1"/>
    <w:rsid w:val="006D66B1"/>
    <w:rsid w:val="006D7445"/>
    <w:rsid w:val="006E019F"/>
    <w:rsid w:val="006E0ADB"/>
    <w:rsid w:val="006E2367"/>
    <w:rsid w:val="006E2390"/>
    <w:rsid w:val="006E285B"/>
    <w:rsid w:val="006E3601"/>
    <w:rsid w:val="006E39C0"/>
    <w:rsid w:val="006E3A4D"/>
    <w:rsid w:val="006E42F7"/>
    <w:rsid w:val="006E4561"/>
    <w:rsid w:val="006E495E"/>
    <w:rsid w:val="006E4B58"/>
    <w:rsid w:val="006E566D"/>
    <w:rsid w:val="006E6ABD"/>
    <w:rsid w:val="006E6E24"/>
    <w:rsid w:val="006E7F1C"/>
    <w:rsid w:val="006F0F26"/>
    <w:rsid w:val="006F291F"/>
    <w:rsid w:val="006F406D"/>
    <w:rsid w:val="006F5901"/>
    <w:rsid w:val="006F6448"/>
    <w:rsid w:val="006F7885"/>
    <w:rsid w:val="006F7F78"/>
    <w:rsid w:val="00700958"/>
    <w:rsid w:val="007010E4"/>
    <w:rsid w:val="007024CE"/>
    <w:rsid w:val="007032FE"/>
    <w:rsid w:val="00703872"/>
    <w:rsid w:val="00704299"/>
    <w:rsid w:val="00704850"/>
    <w:rsid w:val="00704C16"/>
    <w:rsid w:val="0070548A"/>
    <w:rsid w:val="00705632"/>
    <w:rsid w:val="00706B22"/>
    <w:rsid w:val="0070767A"/>
    <w:rsid w:val="00707A41"/>
    <w:rsid w:val="00710397"/>
    <w:rsid w:val="007105A9"/>
    <w:rsid w:val="0071093B"/>
    <w:rsid w:val="00710B98"/>
    <w:rsid w:val="007115F0"/>
    <w:rsid w:val="00712176"/>
    <w:rsid w:val="007122C2"/>
    <w:rsid w:val="00712835"/>
    <w:rsid w:val="007128AC"/>
    <w:rsid w:val="00712995"/>
    <w:rsid w:val="00713774"/>
    <w:rsid w:val="00713A22"/>
    <w:rsid w:val="00713EA3"/>
    <w:rsid w:val="00714798"/>
    <w:rsid w:val="00715CF7"/>
    <w:rsid w:val="00715EAB"/>
    <w:rsid w:val="00716027"/>
    <w:rsid w:val="00720CFE"/>
    <w:rsid w:val="007214CA"/>
    <w:rsid w:val="00722A7C"/>
    <w:rsid w:val="00723124"/>
    <w:rsid w:val="0072451A"/>
    <w:rsid w:val="00725491"/>
    <w:rsid w:val="0072668E"/>
    <w:rsid w:val="007300DE"/>
    <w:rsid w:val="007304F1"/>
    <w:rsid w:val="00731339"/>
    <w:rsid w:val="007315D1"/>
    <w:rsid w:val="0073176C"/>
    <w:rsid w:val="00731B35"/>
    <w:rsid w:val="00731D1B"/>
    <w:rsid w:val="00732DFC"/>
    <w:rsid w:val="007337A1"/>
    <w:rsid w:val="00733CCF"/>
    <w:rsid w:val="007360AC"/>
    <w:rsid w:val="007418E3"/>
    <w:rsid w:val="00741E2F"/>
    <w:rsid w:val="0074270F"/>
    <w:rsid w:val="007440AD"/>
    <w:rsid w:val="00744583"/>
    <w:rsid w:val="00745ED7"/>
    <w:rsid w:val="00747639"/>
    <w:rsid w:val="00747E32"/>
    <w:rsid w:val="00751273"/>
    <w:rsid w:val="00752CD5"/>
    <w:rsid w:val="00753442"/>
    <w:rsid w:val="007539CB"/>
    <w:rsid w:val="00754982"/>
    <w:rsid w:val="007558DA"/>
    <w:rsid w:val="0075606E"/>
    <w:rsid w:val="007607EB"/>
    <w:rsid w:val="00760A84"/>
    <w:rsid w:val="00760EAB"/>
    <w:rsid w:val="0076143A"/>
    <w:rsid w:val="0076252E"/>
    <w:rsid w:val="0076265A"/>
    <w:rsid w:val="00762F7B"/>
    <w:rsid w:val="0076381B"/>
    <w:rsid w:val="00764D7D"/>
    <w:rsid w:val="00764FE5"/>
    <w:rsid w:val="00766A2B"/>
    <w:rsid w:val="007671C8"/>
    <w:rsid w:val="00767B05"/>
    <w:rsid w:val="0077130E"/>
    <w:rsid w:val="0077178A"/>
    <w:rsid w:val="00771B8D"/>
    <w:rsid w:val="00771CE1"/>
    <w:rsid w:val="007725E2"/>
    <w:rsid w:val="00772837"/>
    <w:rsid w:val="00772D6E"/>
    <w:rsid w:val="00773ACF"/>
    <w:rsid w:val="00774CE0"/>
    <w:rsid w:val="00774F5A"/>
    <w:rsid w:val="007750CD"/>
    <w:rsid w:val="007776CE"/>
    <w:rsid w:val="0078084C"/>
    <w:rsid w:val="00781E55"/>
    <w:rsid w:val="007824DB"/>
    <w:rsid w:val="00782708"/>
    <w:rsid w:val="00782867"/>
    <w:rsid w:val="007835CA"/>
    <w:rsid w:val="00783A32"/>
    <w:rsid w:val="00784637"/>
    <w:rsid w:val="007850E5"/>
    <w:rsid w:val="00785C9D"/>
    <w:rsid w:val="00785CF5"/>
    <w:rsid w:val="00786004"/>
    <w:rsid w:val="0078616B"/>
    <w:rsid w:val="00790C88"/>
    <w:rsid w:val="00790D43"/>
    <w:rsid w:val="00791305"/>
    <w:rsid w:val="00791415"/>
    <w:rsid w:val="007914C4"/>
    <w:rsid w:val="00791B0E"/>
    <w:rsid w:val="00791E4C"/>
    <w:rsid w:val="00791E84"/>
    <w:rsid w:val="00791EC8"/>
    <w:rsid w:val="007921D3"/>
    <w:rsid w:val="007957CF"/>
    <w:rsid w:val="007968B9"/>
    <w:rsid w:val="007A147F"/>
    <w:rsid w:val="007A1919"/>
    <w:rsid w:val="007A2B0C"/>
    <w:rsid w:val="007A3CC4"/>
    <w:rsid w:val="007A4408"/>
    <w:rsid w:val="007A4788"/>
    <w:rsid w:val="007A526F"/>
    <w:rsid w:val="007B00C4"/>
    <w:rsid w:val="007B15F5"/>
    <w:rsid w:val="007B21E6"/>
    <w:rsid w:val="007B3179"/>
    <w:rsid w:val="007B3A22"/>
    <w:rsid w:val="007B4988"/>
    <w:rsid w:val="007B5720"/>
    <w:rsid w:val="007B6E78"/>
    <w:rsid w:val="007B7714"/>
    <w:rsid w:val="007C0147"/>
    <w:rsid w:val="007C1F22"/>
    <w:rsid w:val="007C286E"/>
    <w:rsid w:val="007C304C"/>
    <w:rsid w:val="007C31B1"/>
    <w:rsid w:val="007C5F1E"/>
    <w:rsid w:val="007C6143"/>
    <w:rsid w:val="007C62F0"/>
    <w:rsid w:val="007C6C0B"/>
    <w:rsid w:val="007C720B"/>
    <w:rsid w:val="007C788A"/>
    <w:rsid w:val="007D0136"/>
    <w:rsid w:val="007D02B2"/>
    <w:rsid w:val="007D08F8"/>
    <w:rsid w:val="007D1964"/>
    <w:rsid w:val="007D1FB7"/>
    <w:rsid w:val="007D2278"/>
    <w:rsid w:val="007D25A1"/>
    <w:rsid w:val="007D3F9B"/>
    <w:rsid w:val="007D4BD1"/>
    <w:rsid w:val="007D4D2E"/>
    <w:rsid w:val="007D5385"/>
    <w:rsid w:val="007D5C41"/>
    <w:rsid w:val="007D5DB3"/>
    <w:rsid w:val="007D75A2"/>
    <w:rsid w:val="007D76F2"/>
    <w:rsid w:val="007D77E7"/>
    <w:rsid w:val="007D7DC4"/>
    <w:rsid w:val="007E0989"/>
    <w:rsid w:val="007E11AC"/>
    <w:rsid w:val="007E2D95"/>
    <w:rsid w:val="007E3397"/>
    <w:rsid w:val="007E5EFD"/>
    <w:rsid w:val="007E6378"/>
    <w:rsid w:val="007E741E"/>
    <w:rsid w:val="007E7BA6"/>
    <w:rsid w:val="007F23E6"/>
    <w:rsid w:val="007F32EC"/>
    <w:rsid w:val="007F3AA7"/>
    <w:rsid w:val="007F4486"/>
    <w:rsid w:val="007F48C3"/>
    <w:rsid w:val="007F798E"/>
    <w:rsid w:val="008018C6"/>
    <w:rsid w:val="00801D88"/>
    <w:rsid w:val="00801E23"/>
    <w:rsid w:val="00802AC5"/>
    <w:rsid w:val="00802BE5"/>
    <w:rsid w:val="00802CCE"/>
    <w:rsid w:val="00803831"/>
    <w:rsid w:val="00804DEA"/>
    <w:rsid w:val="0080786F"/>
    <w:rsid w:val="00807CC1"/>
    <w:rsid w:val="008100C1"/>
    <w:rsid w:val="00811905"/>
    <w:rsid w:val="00811C1C"/>
    <w:rsid w:val="00811DBB"/>
    <w:rsid w:val="00812492"/>
    <w:rsid w:val="00812D24"/>
    <w:rsid w:val="0081330D"/>
    <w:rsid w:val="008138B5"/>
    <w:rsid w:val="008143D1"/>
    <w:rsid w:val="00814C6E"/>
    <w:rsid w:val="008153DA"/>
    <w:rsid w:val="00815A99"/>
    <w:rsid w:val="00815CCD"/>
    <w:rsid w:val="00816A50"/>
    <w:rsid w:val="00817D87"/>
    <w:rsid w:val="00817DBB"/>
    <w:rsid w:val="00820A80"/>
    <w:rsid w:val="008210EA"/>
    <w:rsid w:val="00821510"/>
    <w:rsid w:val="008224B8"/>
    <w:rsid w:val="00822B0E"/>
    <w:rsid w:val="008230BB"/>
    <w:rsid w:val="00823110"/>
    <w:rsid w:val="00824DF8"/>
    <w:rsid w:val="00826A9F"/>
    <w:rsid w:val="0082747E"/>
    <w:rsid w:val="00830CD6"/>
    <w:rsid w:val="0083118C"/>
    <w:rsid w:val="008311BF"/>
    <w:rsid w:val="008326E2"/>
    <w:rsid w:val="008327C2"/>
    <w:rsid w:val="00832B23"/>
    <w:rsid w:val="00834851"/>
    <w:rsid w:val="00835260"/>
    <w:rsid w:val="00835761"/>
    <w:rsid w:val="00836F3B"/>
    <w:rsid w:val="00837C4E"/>
    <w:rsid w:val="00837C4F"/>
    <w:rsid w:val="00842931"/>
    <w:rsid w:val="00843B5E"/>
    <w:rsid w:val="008444FE"/>
    <w:rsid w:val="00844949"/>
    <w:rsid w:val="008450F4"/>
    <w:rsid w:val="0084533E"/>
    <w:rsid w:val="008457FF"/>
    <w:rsid w:val="00846769"/>
    <w:rsid w:val="00850156"/>
    <w:rsid w:val="00853432"/>
    <w:rsid w:val="00854C15"/>
    <w:rsid w:val="00855D0E"/>
    <w:rsid w:val="00855F67"/>
    <w:rsid w:val="00856C3F"/>
    <w:rsid w:val="0085713C"/>
    <w:rsid w:val="008574CB"/>
    <w:rsid w:val="00857813"/>
    <w:rsid w:val="00860282"/>
    <w:rsid w:val="008644DA"/>
    <w:rsid w:val="00865665"/>
    <w:rsid w:val="00866017"/>
    <w:rsid w:val="00866642"/>
    <w:rsid w:val="008667A3"/>
    <w:rsid w:val="00870C7B"/>
    <w:rsid w:val="00872986"/>
    <w:rsid w:val="00872BA7"/>
    <w:rsid w:val="00872C7D"/>
    <w:rsid w:val="008736E8"/>
    <w:rsid w:val="00873EEC"/>
    <w:rsid w:val="00874902"/>
    <w:rsid w:val="00874BC3"/>
    <w:rsid w:val="00874E2D"/>
    <w:rsid w:val="00875E67"/>
    <w:rsid w:val="00875FFB"/>
    <w:rsid w:val="00876554"/>
    <w:rsid w:val="008765DC"/>
    <w:rsid w:val="00877BF1"/>
    <w:rsid w:val="00877DCC"/>
    <w:rsid w:val="00881806"/>
    <w:rsid w:val="00882861"/>
    <w:rsid w:val="00883B64"/>
    <w:rsid w:val="00883DC4"/>
    <w:rsid w:val="00884A81"/>
    <w:rsid w:val="00884D66"/>
    <w:rsid w:val="0088565E"/>
    <w:rsid w:val="00887E2C"/>
    <w:rsid w:val="00891B45"/>
    <w:rsid w:val="00892252"/>
    <w:rsid w:val="00892D33"/>
    <w:rsid w:val="008935D7"/>
    <w:rsid w:val="008935DA"/>
    <w:rsid w:val="00895707"/>
    <w:rsid w:val="00895D4F"/>
    <w:rsid w:val="00896E87"/>
    <w:rsid w:val="008A031B"/>
    <w:rsid w:val="008A0F91"/>
    <w:rsid w:val="008A258C"/>
    <w:rsid w:val="008A5205"/>
    <w:rsid w:val="008A52AA"/>
    <w:rsid w:val="008B00BD"/>
    <w:rsid w:val="008B08E2"/>
    <w:rsid w:val="008B27C3"/>
    <w:rsid w:val="008B2A8C"/>
    <w:rsid w:val="008B417A"/>
    <w:rsid w:val="008B51AB"/>
    <w:rsid w:val="008B51F8"/>
    <w:rsid w:val="008B55D6"/>
    <w:rsid w:val="008B665C"/>
    <w:rsid w:val="008B7553"/>
    <w:rsid w:val="008B7EA5"/>
    <w:rsid w:val="008C04A9"/>
    <w:rsid w:val="008C0DD3"/>
    <w:rsid w:val="008C0FC8"/>
    <w:rsid w:val="008C1637"/>
    <w:rsid w:val="008C38E0"/>
    <w:rsid w:val="008C3B64"/>
    <w:rsid w:val="008C3F65"/>
    <w:rsid w:val="008C4A97"/>
    <w:rsid w:val="008C547C"/>
    <w:rsid w:val="008C570E"/>
    <w:rsid w:val="008C58D9"/>
    <w:rsid w:val="008C7717"/>
    <w:rsid w:val="008C7C35"/>
    <w:rsid w:val="008D0908"/>
    <w:rsid w:val="008D19BD"/>
    <w:rsid w:val="008D1D0E"/>
    <w:rsid w:val="008D247B"/>
    <w:rsid w:val="008D2CBE"/>
    <w:rsid w:val="008D35F2"/>
    <w:rsid w:val="008D3F9F"/>
    <w:rsid w:val="008D44DC"/>
    <w:rsid w:val="008D4C21"/>
    <w:rsid w:val="008D4E10"/>
    <w:rsid w:val="008D4EAC"/>
    <w:rsid w:val="008D505A"/>
    <w:rsid w:val="008D56F9"/>
    <w:rsid w:val="008D57C4"/>
    <w:rsid w:val="008D5A47"/>
    <w:rsid w:val="008D6A76"/>
    <w:rsid w:val="008D7C63"/>
    <w:rsid w:val="008E129A"/>
    <w:rsid w:val="008E2ADF"/>
    <w:rsid w:val="008E342A"/>
    <w:rsid w:val="008E3C43"/>
    <w:rsid w:val="008E46E8"/>
    <w:rsid w:val="008E4C37"/>
    <w:rsid w:val="008E54B0"/>
    <w:rsid w:val="008E598F"/>
    <w:rsid w:val="008F07E5"/>
    <w:rsid w:val="008F1860"/>
    <w:rsid w:val="008F3083"/>
    <w:rsid w:val="008F3865"/>
    <w:rsid w:val="008F39A3"/>
    <w:rsid w:val="008F3D25"/>
    <w:rsid w:val="008F3FAC"/>
    <w:rsid w:val="008F41D3"/>
    <w:rsid w:val="008F4C23"/>
    <w:rsid w:val="008F683B"/>
    <w:rsid w:val="008F6E0E"/>
    <w:rsid w:val="008F78F9"/>
    <w:rsid w:val="009025F8"/>
    <w:rsid w:val="009032FD"/>
    <w:rsid w:val="0090395F"/>
    <w:rsid w:val="00904242"/>
    <w:rsid w:val="00905A30"/>
    <w:rsid w:val="00906232"/>
    <w:rsid w:val="0090668C"/>
    <w:rsid w:val="00906942"/>
    <w:rsid w:val="00906AB7"/>
    <w:rsid w:val="0091064A"/>
    <w:rsid w:val="00910D0F"/>
    <w:rsid w:val="00911556"/>
    <w:rsid w:val="0091224E"/>
    <w:rsid w:val="0091305F"/>
    <w:rsid w:val="00913102"/>
    <w:rsid w:val="009134E3"/>
    <w:rsid w:val="00915447"/>
    <w:rsid w:val="0091590E"/>
    <w:rsid w:val="00915F17"/>
    <w:rsid w:val="0092049E"/>
    <w:rsid w:val="00920DF3"/>
    <w:rsid w:val="009210A9"/>
    <w:rsid w:val="009222C6"/>
    <w:rsid w:val="009224E1"/>
    <w:rsid w:val="00923322"/>
    <w:rsid w:val="00923BFB"/>
    <w:rsid w:val="00924674"/>
    <w:rsid w:val="00924929"/>
    <w:rsid w:val="00925265"/>
    <w:rsid w:val="00926E0C"/>
    <w:rsid w:val="00927E4B"/>
    <w:rsid w:val="00930584"/>
    <w:rsid w:val="0093139D"/>
    <w:rsid w:val="00931AAD"/>
    <w:rsid w:val="00932DE1"/>
    <w:rsid w:val="0093328B"/>
    <w:rsid w:val="0093334D"/>
    <w:rsid w:val="00933924"/>
    <w:rsid w:val="00934374"/>
    <w:rsid w:val="00934C3B"/>
    <w:rsid w:val="0093563F"/>
    <w:rsid w:val="00940826"/>
    <w:rsid w:val="009420E9"/>
    <w:rsid w:val="00943EA6"/>
    <w:rsid w:val="009445CD"/>
    <w:rsid w:val="009451DF"/>
    <w:rsid w:val="00945BB1"/>
    <w:rsid w:val="0094646E"/>
    <w:rsid w:val="00946953"/>
    <w:rsid w:val="00947223"/>
    <w:rsid w:val="00950B09"/>
    <w:rsid w:val="00950D89"/>
    <w:rsid w:val="0095207F"/>
    <w:rsid w:val="009523C9"/>
    <w:rsid w:val="00952423"/>
    <w:rsid w:val="009525F7"/>
    <w:rsid w:val="00952687"/>
    <w:rsid w:val="00953ADF"/>
    <w:rsid w:val="00956AE0"/>
    <w:rsid w:val="00956BB0"/>
    <w:rsid w:val="0095747E"/>
    <w:rsid w:val="00957F6A"/>
    <w:rsid w:val="00960431"/>
    <w:rsid w:val="009611CF"/>
    <w:rsid w:val="00961B29"/>
    <w:rsid w:val="00963B08"/>
    <w:rsid w:val="00970567"/>
    <w:rsid w:val="009718C3"/>
    <w:rsid w:val="0097251F"/>
    <w:rsid w:val="009739B5"/>
    <w:rsid w:val="00973CEB"/>
    <w:rsid w:val="00974D77"/>
    <w:rsid w:val="0097512C"/>
    <w:rsid w:val="00977491"/>
    <w:rsid w:val="0097765A"/>
    <w:rsid w:val="0098015D"/>
    <w:rsid w:val="00980374"/>
    <w:rsid w:val="009803F3"/>
    <w:rsid w:val="00980E4B"/>
    <w:rsid w:val="00981AC1"/>
    <w:rsid w:val="00982AEE"/>
    <w:rsid w:val="00984119"/>
    <w:rsid w:val="00984B02"/>
    <w:rsid w:val="00984E15"/>
    <w:rsid w:val="00987348"/>
    <w:rsid w:val="00990717"/>
    <w:rsid w:val="00990BFD"/>
    <w:rsid w:val="00994D43"/>
    <w:rsid w:val="0099537F"/>
    <w:rsid w:val="00995A85"/>
    <w:rsid w:val="0099633E"/>
    <w:rsid w:val="009975AE"/>
    <w:rsid w:val="00997BEF"/>
    <w:rsid w:val="00997ECD"/>
    <w:rsid w:val="009A0919"/>
    <w:rsid w:val="009A195E"/>
    <w:rsid w:val="009A23A4"/>
    <w:rsid w:val="009A27EA"/>
    <w:rsid w:val="009A4A0C"/>
    <w:rsid w:val="009A4F28"/>
    <w:rsid w:val="009A51F3"/>
    <w:rsid w:val="009A5E9C"/>
    <w:rsid w:val="009A6C2F"/>
    <w:rsid w:val="009A7270"/>
    <w:rsid w:val="009A7FD6"/>
    <w:rsid w:val="009B0FE6"/>
    <w:rsid w:val="009B1FA4"/>
    <w:rsid w:val="009B26E8"/>
    <w:rsid w:val="009B2D05"/>
    <w:rsid w:val="009B2D69"/>
    <w:rsid w:val="009B4471"/>
    <w:rsid w:val="009B4F22"/>
    <w:rsid w:val="009B6118"/>
    <w:rsid w:val="009B612E"/>
    <w:rsid w:val="009B6C17"/>
    <w:rsid w:val="009B6D96"/>
    <w:rsid w:val="009B7A61"/>
    <w:rsid w:val="009C2624"/>
    <w:rsid w:val="009C271B"/>
    <w:rsid w:val="009C3AD9"/>
    <w:rsid w:val="009C3D26"/>
    <w:rsid w:val="009C4DE5"/>
    <w:rsid w:val="009C5393"/>
    <w:rsid w:val="009C5414"/>
    <w:rsid w:val="009C6849"/>
    <w:rsid w:val="009C6C88"/>
    <w:rsid w:val="009C740D"/>
    <w:rsid w:val="009C7D5E"/>
    <w:rsid w:val="009C7D96"/>
    <w:rsid w:val="009D08C7"/>
    <w:rsid w:val="009D1635"/>
    <w:rsid w:val="009D25E2"/>
    <w:rsid w:val="009D3134"/>
    <w:rsid w:val="009D3291"/>
    <w:rsid w:val="009D38E0"/>
    <w:rsid w:val="009D4050"/>
    <w:rsid w:val="009D4431"/>
    <w:rsid w:val="009D5124"/>
    <w:rsid w:val="009D56DE"/>
    <w:rsid w:val="009D5F76"/>
    <w:rsid w:val="009D6317"/>
    <w:rsid w:val="009D7A46"/>
    <w:rsid w:val="009E169E"/>
    <w:rsid w:val="009E30AA"/>
    <w:rsid w:val="009E3264"/>
    <w:rsid w:val="009E3323"/>
    <w:rsid w:val="009E4633"/>
    <w:rsid w:val="009E4E0E"/>
    <w:rsid w:val="009E5AD6"/>
    <w:rsid w:val="009E603C"/>
    <w:rsid w:val="009E6710"/>
    <w:rsid w:val="009F097E"/>
    <w:rsid w:val="009F1668"/>
    <w:rsid w:val="009F2403"/>
    <w:rsid w:val="009F3468"/>
    <w:rsid w:val="009F37E2"/>
    <w:rsid w:val="009F3FA3"/>
    <w:rsid w:val="009F450F"/>
    <w:rsid w:val="009F4857"/>
    <w:rsid w:val="009F4A10"/>
    <w:rsid w:val="009F6A15"/>
    <w:rsid w:val="00A004BA"/>
    <w:rsid w:val="00A00CD9"/>
    <w:rsid w:val="00A0114B"/>
    <w:rsid w:val="00A014D1"/>
    <w:rsid w:val="00A02EF4"/>
    <w:rsid w:val="00A03407"/>
    <w:rsid w:val="00A038C1"/>
    <w:rsid w:val="00A0396F"/>
    <w:rsid w:val="00A055FF"/>
    <w:rsid w:val="00A06A7B"/>
    <w:rsid w:val="00A079E0"/>
    <w:rsid w:val="00A10DC5"/>
    <w:rsid w:val="00A10E39"/>
    <w:rsid w:val="00A1192E"/>
    <w:rsid w:val="00A1289B"/>
    <w:rsid w:val="00A13361"/>
    <w:rsid w:val="00A14430"/>
    <w:rsid w:val="00A146C4"/>
    <w:rsid w:val="00A15DB7"/>
    <w:rsid w:val="00A17474"/>
    <w:rsid w:val="00A17F80"/>
    <w:rsid w:val="00A17FFE"/>
    <w:rsid w:val="00A1C709"/>
    <w:rsid w:val="00A2048C"/>
    <w:rsid w:val="00A22722"/>
    <w:rsid w:val="00A22DB2"/>
    <w:rsid w:val="00A23544"/>
    <w:rsid w:val="00A251D8"/>
    <w:rsid w:val="00A2531D"/>
    <w:rsid w:val="00A2553A"/>
    <w:rsid w:val="00A257EA"/>
    <w:rsid w:val="00A25D96"/>
    <w:rsid w:val="00A2619F"/>
    <w:rsid w:val="00A267D1"/>
    <w:rsid w:val="00A272FF"/>
    <w:rsid w:val="00A30D16"/>
    <w:rsid w:val="00A31093"/>
    <w:rsid w:val="00A31CE5"/>
    <w:rsid w:val="00A31D73"/>
    <w:rsid w:val="00A31EA8"/>
    <w:rsid w:val="00A31FF0"/>
    <w:rsid w:val="00A326B3"/>
    <w:rsid w:val="00A32FAE"/>
    <w:rsid w:val="00A3358D"/>
    <w:rsid w:val="00A34A52"/>
    <w:rsid w:val="00A34BDC"/>
    <w:rsid w:val="00A37944"/>
    <w:rsid w:val="00A407DA"/>
    <w:rsid w:val="00A40B40"/>
    <w:rsid w:val="00A40E5E"/>
    <w:rsid w:val="00A40EC6"/>
    <w:rsid w:val="00A4153A"/>
    <w:rsid w:val="00A42F82"/>
    <w:rsid w:val="00A432DB"/>
    <w:rsid w:val="00A43A9A"/>
    <w:rsid w:val="00A43E37"/>
    <w:rsid w:val="00A43F10"/>
    <w:rsid w:val="00A4505D"/>
    <w:rsid w:val="00A45ED4"/>
    <w:rsid w:val="00A46249"/>
    <w:rsid w:val="00A46296"/>
    <w:rsid w:val="00A46A4A"/>
    <w:rsid w:val="00A46DBE"/>
    <w:rsid w:val="00A47008"/>
    <w:rsid w:val="00A475B4"/>
    <w:rsid w:val="00A50647"/>
    <w:rsid w:val="00A53FDC"/>
    <w:rsid w:val="00A56A3A"/>
    <w:rsid w:val="00A5709B"/>
    <w:rsid w:val="00A576AC"/>
    <w:rsid w:val="00A60BD9"/>
    <w:rsid w:val="00A61F40"/>
    <w:rsid w:val="00A62BD4"/>
    <w:rsid w:val="00A63675"/>
    <w:rsid w:val="00A637FF"/>
    <w:rsid w:val="00A63AC1"/>
    <w:rsid w:val="00A64DFE"/>
    <w:rsid w:val="00A651C6"/>
    <w:rsid w:val="00A652DC"/>
    <w:rsid w:val="00A661AC"/>
    <w:rsid w:val="00A66A70"/>
    <w:rsid w:val="00A67BFD"/>
    <w:rsid w:val="00A704FF"/>
    <w:rsid w:val="00A70945"/>
    <w:rsid w:val="00A70969"/>
    <w:rsid w:val="00A71386"/>
    <w:rsid w:val="00A73110"/>
    <w:rsid w:val="00A73343"/>
    <w:rsid w:val="00A733D0"/>
    <w:rsid w:val="00A73491"/>
    <w:rsid w:val="00A745DD"/>
    <w:rsid w:val="00A747C6"/>
    <w:rsid w:val="00A77C53"/>
    <w:rsid w:val="00A80077"/>
    <w:rsid w:val="00A8040B"/>
    <w:rsid w:val="00A8052F"/>
    <w:rsid w:val="00A80F67"/>
    <w:rsid w:val="00A8194E"/>
    <w:rsid w:val="00A82210"/>
    <w:rsid w:val="00A8257C"/>
    <w:rsid w:val="00A83B64"/>
    <w:rsid w:val="00A8497C"/>
    <w:rsid w:val="00A85900"/>
    <w:rsid w:val="00A871EE"/>
    <w:rsid w:val="00A87517"/>
    <w:rsid w:val="00A87A16"/>
    <w:rsid w:val="00A9063E"/>
    <w:rsid w:val="00A9092B"/>
    <w:rsid w:val="00A9095C"/>
    <w:rsid w:val="00A92831"/>
    <w:rsid w:val="00A92A3E"/>
    <w:rsid w:val="00A93831"/>
    <w:rsid w:val="00A93E95"/>
    <w:rsid w:val="00A956D8"/>
    <w:rsid w:val="00A95F56"/>
    <w:rsid w:val="00AA13D0"/>
    <w:rsid w:val="00AA1C54"/>
    <w:rsid w:val="00AA21C9"/>
    <w:rsid w:val="00AA23FD"/>
    <w:rsid w:val="00AA395B"/>
    <w:rsid w:val="00AA47CC"/>
    <w:rsid w:val="00AA4AF0"/>
    <w:rsid w:val="00AA4BD2"/>
    <w:rsid w:val="00AA708E"/>
    <w:rsid w:val="00AA7323"/>
    <w:rsid w:val="00AA7676"/>
    <w:rsid w:val="00AA7CAD"/>
    <w:rsid w:val="00AA7F9A"/>
    <w:rsid w:val="00AB0D42"/>
    <w:rsid w:val="00AB0DD9"/>
    <w:rsid w:val="00AB136A"/>
    <w:rsid w:val="00AB149B"/>
    <w:rsid w:val="00AB1693"/>
    <w:rsid w:val="00AB1FF1"/>
    <w:rsid w:val="00AB2D74"/>
    <w:rsid w:val="00AB3CAE"/>
    <w:rsid w:val="00AB3E28"/>
    <w:rsid w:val="00AC130A"/>
    <w:rsid w:val="00AC465C"/>
    <w:rsid w:val="00AC543E"/>
    <w:rsid w:val="00AC7C2B"/>
    <w:rsid w:val="00AD0E76"/>
    <w:rsid w:val="00AD1673"/>
    <w:rsid w:val="00AD20EE"/>
    <w:rsid w:val="00AD3503"/>
    <w:rsid w:val="00AD3B0B"/>
    <w:rsid w:val="00AD3E92"/>
    <w:rsid w:val="00AD41EB"/>
    <w:rsid w:val="00AD4801"/>
    <w:rsid w:val="00AD4A6D"/>
    <w:rsid w:val="00AD741D"/>
    <w:rsid w:val="00AE0981"/>
    <w:rsid w:val="00AE10BB"/>
    <w:rsid w:val="00AE2156"/>
    <w:rsid w:val="00AE221D"/>
    <w:rsid w:val="00AE267D"/>
    <w:rsid w:val="00AE3B18"/>
    <w:rsid w:val="00AE3F73"/>
    <w:rsid w:val="00AE517E"/>
    <w:rsid w:val="00AE5650"/>
    <w:rsid w:val="00AE78C6"/>
    <w:rsid w:val="00AF0286"/>
    <w:rsid w:val="00AF0C6C"/>
    <w:rsid w:val="00AF128A"/>
    <w:rsid w:val="00AF1F1D"/>
    <w:rsid w:val="00AF2F4D"/>
    <w:rsid w:val="00AF3524"/>
    <w:rsid w:val="00AF3897"/>
    <w:rsid w:val="00AF4731"/>
    <w:rsid w:val="00AF5614"/>
    <w:rsid w:val="00AF5A41"/>
    <w:rsid w:val="00AF6973"/>
    <w:rsid w:val="00AF6F5B"/>
    <w:rsid w:val="00AF708F"/>
    <w:rsid w:val="00B006F3"/>
    <w:rsid w:val="00B01632"/>
    <w:rsid w:val="00B01ED9"/>
    <w:rsid w:val="00B02273"/>
    <w:rsid w:val="00B0389A"/>
    <w:rsid w:val="00B03940"/>
    <w:rsid w:val="00B03B2D"/>
    <w:rsid w:val="00B04518"/>
    <w:rsid w:val="00B04EA7"/>
    <w:rsid w:val="00B0563E"/>
    <w:rsid w:val="00B05E8C"/>
    <w:rsid w:val="00B060EB"/>
    <w:rsid w:val="00B06FC4"/>
    <w:rsid w:val="00B07001"/>
    <w:rsid w:val="00B075FE"/>
    <w:rsid w:val="00B076C5"/>
    <w:rsid w:val="00B07916"/>
    <w:rsid w:val="00B10D4D"/>
    <w:rsid w:val="00B11A58"/>
    <w:rsid w:val="00B11C42"/>
    <w:rsid w:val="00B12D86"/>
    <w:rsid w:val="00B13829"/>
    <w:rsid w:val="00B14248"/>
    <w:rsid w:val="00B14A8E"/>
    <w:rsid w:val="00B14C93"/>
    <w:rsid w:val="00B15640"/>
    <w:rsid w:val="00B16776"/>
    <w:rsid w:val="00B16898"/>
    <w:rsid w:val="00B1781C"/>
    <w:rsid w:val="00B201B2"/>
    <w:rsid w:val="00B208CF"/>
    <w:rsid w:val="00B2266C"/>
    <w:rsid w:val="00B22AA4"/>
    <w:rsid w:val="00B2474C"/>
    <w:rsid w:val="00B2533B"/>
    <w:rsid w:val="00B25AEA"/>
    <w:rsid w:val="00B268A6"/>
    <w:rsid w:val="00B27337"/>
    <w:rsid w:val="00B27657"/>
    <w:rsid w:val="00B27AD8"/>
    <w:rsid w:val="00B316FE"/>
    <w:rsid w:val="00B3179B"/>
    <w:rsid w:val="00B323E1"/>
    <w:rsid w:val="00B32444"/>
    <w:rsid w:val="00B324AA"/>
    <w:rsid w:val="00B32D69"/>
    <w:rsid w:val="00B346CD"/>
    <w:rsid w:val="00B3472D"/>
    <w:rsid w:val="00B34DAE"/>
    <w:rsid w:val="00B3526A"/>
    <w:rsid w:val="00B3594A"/>
    <w:rsid w:val="00B35D8A"/>
    <w:rsid w:val="00B35DA0"/>
    <w:rsid w:val="00B35F09"/>
    <w:rsid w:val="00B368CF"/>
    <w:rsid w:val="00B40798"/>
    <w:rsid w:val="00B40A66"/>
    <w:rsid w:val="00B42B73"/>
    <w:rsid w:val="00B45C14"/>
    <w:rsid w:val="00B466A7"/>
    <w:rsid w:val="00B46E56"/>
    <w:rsid w:val="00B51006"/>
    <w:rsid w:val="00B51AF2"/>
    <w:rsid w:val="00B5419B"/>
    <w:rsid w:val="00B556C0"/>
    <w:rsid w:val="00B578C5"/>
    <w:rsid w:val="00B57BAC"/>
    <w:rsid w:val="00B601B6"/>
    <w:rsid w:val="00B60759"/>
    <w:rsid w:val="00B60994"/>
    <w:rsid w:val="00B60E2C"/>
    <w:rsid w:val="00B6171D"/>
    <w:rsid w:val="00B61D1A"/>
    <w:rsid w:val="00B625D6"/>
    <w:rsid w:val="00B63302"/>
    <w:rsid w:val="00B6499F"/>
    <w:rsid w:val="00B677F4"/>
    <w:rsid w:val="00B7029C"/>
    <w:rsid w:val="00B70E4F"/>
    <w:rsid w:val="00B7208D"/>
    <w:rsid w:val="00B72617"/>
    <w:rsid w:val="00B73535"/>
    <w:rsid w:val="00B738C3"/>
    <w:rsid w:val="00B74E41"/>
    <w:rsid w:val="00B75CA7"/>
    <w:rsid w:val="00B80039"/>
    <w:rsid w:val="00B800F0"/>
    <w:rsid w:val="00B80E41"/>
    <w:rsid w:val="00B82D75"/>
    <w:rsid w:val="00B839B6"/>
    <w:rsid w:val="00B83DD1"/>
    <w:rsid w:val="00B846DD"/>
    <w:rsid w:val="00B853DC"/>
    <w:rsid w:val="00B8575B"/>
    <w:rsid w:val="00B86BB9"/>
    <w:rsid w:val="00B87A34"/>
    <w:rsid w:val="00B87F7F"/>
    <w:rsid w:val="00B90356"/>
    <w:rsid w:val="00B90702"/>
    <w:rsid w:val="00B91558"/>
    <w:rsid w:val="00B9282A"/>
    <w:rsid w:val="00B93566"/>
    <w:rsid w:val="00B94193"/>
    <w:rsid w:val="00B94E2D"/>
    <w:rsid w:val="00B95133"/>
    <w:rsid w:val="00B959C2"/>
    <w:rsid w:val="00B96338"/>
    <w:rsid w:val="00B96DBE"/>
    <w:rsid w:val="00B97B23"/>
    <w:rsid w:val="00B97BCC"/>
    <w:rsid w:val="00BA1528"/>
    <w:rsid w:val="00BA1BEE"/>
    <w:rsid w:val="00BA1C64"/>
    <w:rsid w:val="00BA2C58"/>
    <w:rsid w:val="00BA3366"/>
    <w:rsid w:val="00BA4688"/>
    <w:rsid w:val="00BA4E1A"/>
    <w:rsid w:val="00BA7281"/>
    <w:rsid w:val="00BA73C2"/>
    <w:rsid w:val="00BA777D"/>
    <w:rsid w:val="00BB0489"/>
    <w:rsid w:val="00BB0B00"/>
    <w:rsid w:val="00BB1609"/>
    <w:rsid w:val="00BB1C70"/>
    <w:rsid w:val="00BB4009"/>
    <w:rsid w:val="00BB5F9F"/>
    <w:rsid w:val="00BB6905"/>
    <w:rsid w:val="00BB74FA"/>
    <w:rsid w:val="00BB7F49"/>
    <w:rsid w:val="00BC10EA"/>
    <w:rsid w:val="00BC11FD"/>
    <w:rsid w:val="00BC17E4"/>
    <w:rsid w:val="00BC3268"/>
    <w:rsid w:val="00BC3747"/>
    <w:rsid w:val="00BC3A91"/>
    <w:rsid w:val="00BC5102"/>
    <w:rsid w:val="00BC5A89"/>
    <w:rsid w:val="00BC5B96"/>
    <w:rsid w:val="00BC5BF0"/>
    <w:rsid w:val="00BC5C2B"/>
    <w:rsid w:val="00BC63B4"/>
    <w:rsid w:val="00BC7C1B"/>
    <w:rsid w:val="00BD03B7"/>
    <w:rsid w:val="00BD210A"/>
    <w:rsid w:val="00BD3967"/>
    <w:rsid w:val="00BD3E45"/>
    <w:rsid w:val="00BD3F00"/>
    <w:rsid w:val="00BD4705"/>
    <w:rsid w:val="00BD4AD8"/>
    <w:rsid w:val="00BD5141"/>
    <w:rsid w:val="00BD55B0"/>
    <w:rsid w:val="00BD56FA"/>
    <w:rsid w:val="00BD6711"/>
    <w:rsid w:val="00BD6F77"/>
    <w:rsid w:val="00BD767A"/>
    <w:rsid w:val="00BD786E"/>
    <w:rsid w:val="00BE1798"/>
    <w:rsid w:val="00BE2695"/>
    <w:rsid w:val="00BE5A62"/>
    <w:rsid w:val="00BE6239"/>
    <w:rsid w:val="00BE6EB8"/>
    <w:rsid w:val="00BE77EB"/>
    <w:rsid w:val="00BF0E06"/>
    <w:rsid w:val="00BF16DF"/>
    <w:rsid w:val="00BF1849"/>
    <w:rsid w:val="00BF2CB5"/>
    <w:rsid w:val="00BF4015"/>
    <w:rsid w:val="00BF500A"/>
    <w:rsid w:val="00BF53FE"/>
    <w:rsid w:val="00BF73BB"/>
    <w:rsid w:val="00C000BF"/>
    <w:rsid w:val="00C004D9"/>
    <w:rsid w:val="00C008DE"/>
    <w:rsid w:val="00C00F02"/>
    <w:rsid w:val="00C01A14"/>
    <w:rsid w:val="00C021EC"/>
    <w:rsid w:val="00C022F3"/>
    <w:rsid w:val="00C02376"/>
    <w:rsid w:val="00C02FC5"/>
    <w:rsid w:val="00C034B3"/>
    <w:rsid w:val="00C046ED"/>
    <w:rsid w:val="00C04D55"/>
    <w:rsid w:val="00C051FA"/>
    <w:rsid w:val="00C05C67"/>
    <w:rsid w:val="00C05E2F"/>
    <w:rsid w:val="00C0685A"/>
    <w:rsid w:val="00C07A19"/>
    <w:rsid w:val="00C10219"/>
    <w:rsid w:val="00C108F9"/>
    <w:rsid w:val="00C11E97"/>
    <w:rsid w:val="00C126DB"/>
    <w:rsid w:val="00C13A2E"/>
    <w:rsid w:val="00C13AB2"/>
    <w:rsid w:val="00C13B1F"/>
    <w:rsid w:val="00C1509D"/>
    <w:rsid w:val="00C156E4"/>
    <w:rsid w:val="00C15B09"/>
    <w:rsid w:val="00C15E04"/>
    <w:rsid w:val="00C16886"/>
    <w:rsid w:val="00C16A31"/>
    <w:rsid w:val="00C17147"/>
    <w:rsid w:val="00C2042F"/>
    <w:rsid w:val="00C220D0"/>
    <w:rsid w:val="00C22AF4"/>
    <w:rsid w:val="00C22CCD"/>
    <w:rsid w:val="00C22E1D"/>
    <w:rsid w:val="00C22FBF"/>
    <w:rsid w:val="00C23439"/>
    <w:rsid w:val="00C26923"/>
    <w:rsid w:val="00C2699C"/>
    <w:rsid w:val="00C27102"/>
    <w:rsid w:val="00C278CE"/>
    <w:rsid w:val="00C300EC"/>
    <w:rsid w:val="00C307DF"/>
    <w:rsid w:val="00C31539"/>
    <w:rsid w:val="00C34322"/>
    <w:rsid w:val="00C36F50"/>
    <w:rsid w:val="00C37515"/>
    <w:rsid w:val="00C37516"/>
    <w:rsid w:val="00C37A3E"/>
    <w:rsid w:val="00C4043A"/>
    <w:rsid w:val="00C44A37"/>
    <w:rsid w:val="00C45D6E"/>
    <w:rsid w:val="00C45D7C"/>
    <w:rsid w:val="00C462D0"/>
    <w:rsid w:val="00C4768F"/>
    <w:rsid w:val="00C47DA9"/>
    <w:rsid w:val="00C504F3"/>
    <w:rsid w:val="00C52AF8"/>
    <w:rsid w:val="00C52D16"/>
    <w:rsid w:val="00C53D38"/>
    <w:rsid w:val="00C54026"/>
    <w:rsid w:val="00C55004"/>
    <w:rsid w:val="00C56349"/>
    <w:rsid w:val="00C576B1"/>
    <w:rsid w:val="00C57DFC"/>
    <w:rsid w:val="00C60B03"/>
    <w:rsid w:val="00C61E31"/>
    <w:rsid w:val="00C62213"/>
    <w:rsid w:val="00C62F09"/>
    <w:rsid w:val="00C6338D"/>
    <w:rsid w:val="00C63698"/>
    <w:rsid w:val="00C63833"/>
    <w:rsid w:val="00C63C13"/>
    <w:rsid w:val="00C645F2"/>
    <w:rsid w:val="00C66598"/>
    <w:rsid w:val="00C6689F"/>
    <w:rsid w:val="00C672D3"/>
    <w:rsid w:val="00C67AB9"/>
    <w:rsid w:val="00C714C9"/>
    <w:rsid w:val="00C71D10"/>
    <w:rsid w:val="00C7211A"/>
    <w:rsid w:val="00C723BA"/>
    <w:rsid w:val="00C73874"/>
    <w:rsid w:val="00C750F8"/>
    <w:rsid w:val="00C753E6"/>
    <w:rsid w:val="00C7550A"/>
    <w:rsid w:val="00C758D7"/>
    <w:rsid w:val="00C774D2"/>
    <w:rsid w:val="00C77B1D"/>
    <w:rsid w:val="00C802B4"/>
    <w:rsid w:val="00C802FC"/>
    <w:rsid w:val="00C80E89"/>
    <w:rsid w:val="00C83A78"/>
    <w:rsid w:val="00C83DE0"/>
    <w:rsid w:val="00C845C9"/>
    <w:rsid w:val="00C868C6"/>
    <w:rsid w:val="00C87310"/>
    <w:rsid w:val="00C91B1E"/>
    <w:rsid w:val="00C92588"/>
    <w:rsid w:val="00C93D97"/>
    <w:rsid w:val="00C96759"/>
    <w:rsid w:val="00C9740F"/>
    <w:rsid w:val="00C97694"/>
    <w:rsid w:val="00CA202F"/>
    <w:rsid w:val="00CA220C"/>
    <w:rsid w:val="00CA2708"/>
    <w:rsid w:val="00CA3424"/>
    <w:rsid w:val="00CA36A3"/>
    <w:rsid w:val="00CA548C"/>
    <w:rsid w:val="00CA5517"/>
    <w:rsid w:val="00CA6669"/>
    <w:rsid w:val="00CA7BC0"/>
    <w:rsid w:val="00CA7CAF"/>
    <w:rsid w:val="00CA7EBD"/>
    <w:rsid w:val="00CB07E3"/>
    <w:rsid w:val="00CB0DDC"/>
    <w:rsid w:val="00CB19C6"/>
    <w:rsid w:val="00CB2301"/>
    <w:rsid w:val="00CB2AD1"/>
    <w:rsid w:val="00CB2B73"/>
    <w:rsid w:val="00CB2BE2"/>
    <w:rsid w:val="00CB2C3A"/>
    <w:rsid w:val="00CB3344"/>
    <w:rsid w:val="00CB398D"/>
    <w:rsid w:val="00CC00D8"/>
    <w:rsid w:val="00CC071F"/>
    <w:rsid w:val="00CC0832"/>
    <w:rsid w:val="00CC197F"/>
    <w:rsid w:val="00CC19A5"/>
    <w:rsid w:val="00CC2088"/>
    <w:rsid w:val="00CC2409"/>
    <w:rsid w:val="00CC2A8A"/>
    <w:rsid w:val="00CC2D08"/>
    <w:rsid w:val="00CC3D9F"/>
    <w:rsid w:val="00CC4D64"/>
    <w:rsid w:val="00CC52AB"/>
    <w:rsid w:val="00CC6EEC"/>
    <w:rsid w:val="00CC7273"/>
    <w:rsid w:val="00CD078C"/>
    <w:rsid w:val="00CD080D"/>
    <w:rsid w:val="00CD142C"/>
    <w:rsid w:val="00CD3044"/>
    <w:rsid w:val="00CD4DF1"/>
    <w:rsid w:val="00CD516C"/>
    <w:rsid w:val="00CD7308"/>
    <w:rsid w:val="00CD760D"/>
    <w:rsid w:val="00CD77F1"/>
    <w:rsid w:val="00CD7B29"/>
    <w:rsid w:val="00CE024C"/>
    <w:rsid w:val="00CE0458"/>
    <w:rsid w:val="00CE185F"/>
    <w:rsid w:val="00CE1C40"/>
    <w:rsid w:val="00CE243B"/>
    <w:rsid w:val="00CE3DB9"/>
    <w:rsid w:val="00CE42F1"/>
    <w:rsid w:val="00CE4779"/>
    <w:rsid w:val="00CE4BEA"/>
    <w:rsid w:val="00CE683B"/>
    <w:rsid w:val="00CE728C"/>
    <w:rsid w:val="00CE72A4"/>
    <w:rsid w:val="00CE78C3"/>
    <w:rsid w:val="00CE7C97"/>
    <w:rsid w:val="00CE7F1A"/>
    <w:rsid w:val="00CEAB92"/>
    <w:rsid w:val="00CF0F9F"/>
    <w:rsid w:val="00CF1CC8"/>
    <w:rsid w:val="00CF4185"/>
    <w:rsid w:val="00CF4E2E"/>
    <w:rsid w:val="00CF6143"/>
    <w:rsid w:val="00CF62AE"/>
    <w:rsid w:val="00CF62CB"/>
    <w:rsid w:val="00CF7C4F"/>
    <w:rsid w:val="00CF7C99"/>
    <w:rsid w:val="00CF7F78"/>
    <w:rsid w:val="00D00C7B"/>
    <w:rsid w:val="00D025CF"/>
    <w:rsid w:val="00D02644"/>
    <w:rsid w:val="00D02DB5"/>
    <w:rsid w:val="00D03118"/>
    <w:rsid w:val="00D03184"/>
    <w:rsid w:val="00D038C5"/>
    <w:rsid w:val="00D03D11"/>
    <w:rsid w:val="00D042BC"/>
    <w:rsid w:val="00D0465C"/>
    <w:rsid w:val="00D04ABE"/>
    <w:rsid w:val="00D04B58"/>
    <w:rsid w:val="00D07025"/>
    <w:rsid w:val="00D075AE"/>
    <w:rsid w:val="00D1044D"/>
    <w:rsid w:val="00D11297"/>
    <w:rsid w:val="00D11648"/>
    <w:rsid w:val="00D12680"/>
    <w:rsid w:val="00D142A6"/>
    <w:rsid w:val="00D154E4"/>
    <w:rsid w:val="00D16DF7"/>
    <w:rsid w:val="00D17EAB"/>
    <w:rsid w:val="00D212F2"/>
    <w:rsid w:val="00D21D90"/>
    <w:rsid w:val="00D22BD6"/>
    <w:rsid w:val="00D22D57"/>
    <w:rsid w:val="00D230CC"/>
    <w:rsid w:val="00D24477"/>
    <w:rsid w:val="00D2468B"/>
    <w:rsid w:val="00D25636"/>
    <w:rsid w:val="00D259D8"/>
    <w:rsid w:val="00D266D1"/>
    <w:rsid w:val="00D319DD"/>
    <w:rsid w:val="00D322C4"/>
    <w:rsid w:val="00D32C36"/>
    <w:rsid w:val="00D33117"/>
    <w:rsid w:val="00D3329D"/>
    <w:rsid w:val="00D335B1"/>
    <w:rsid w:val="00D3403D"/>
    <w:rsid w:val="00D345F2"/>
    <w:rsid w:val="00D346FD"/>
    <w:rsid w:val="00D34793"/>
    <w:rsid w:val="00D35F6B"/>
    <w:rsid w:val="00D367FA"/>
    <w:rsid w:val="00D4132F"/>
    <w:rsid w:val="00D415FE"/>
    <w:rsid w:val="00D4362C"/>
    <w:rsid w:val="00D43B95"/>
    <w:rsid w:val="00D445E3"/>
    <w:rsid w:val="00D45A74"/>
    <w:rsid w:val="00D45C7B"/>
    <w:rsid w:val="00D4621F"/>
    <w:rsid w:val="00D4771C"/>
    <w:rsid w:val="00D47DCF"/>
    <w:rsid w:val="00D47ECB"/>
    <w:rsid w:val="00D51389"/>
    <w:rsid w:val="00D51858"/>
    <w:rsid w:val="00D51F71"/>
    <w:rsid w:val="00D52B60"/>
    <w:rsid w:val="00D52CEB"/>
    <w:rsid w:val="00D54063"/>
    <w:rsid w:val="00D55751"/>
    <w:rsid w:val="00D55C58"/>
    <w:rsid w:val="00D5682D"/>
    <w:rsid w:val="00D571D7"/>
    <w:rsid w:val="00D57CBE"/>
    <w:rsid w:val="00D604BF"/>
    <w:rsid w:val="00D60DDD"/>
    <w:rsid w:val="00D629AE"/>
    <w:rsid w:val="00D645B0"/>
    <w:rsid w:val="00D663F9"/>
    <w:rsid w:val="00D705AA"/>
    <w:rsid w:val="00D70B32"/>
    <w:rsid w:val="00D725A6"/>
    <w:rsid w:val="00D726C6"/>
    <w:rsid w:val="00D73026"/>
    <w:rsid w:val="00D73596"/>
    <w:rsid w:val="00D73671"/>
    <w:rsid w:val="00D7393A"/>
    <w:rsid w:val="00D73AF7"/>
    <w:rsid w:val="00D74875"/>
    <w:rsid w:val="00D74897"/>
    <w:rsid w:val="00D749B5"/>
    <w:rsid w:val="00D7618A"/>
    <w:rsid w:val="00D76449"/>
    <w:rsid w:val="00D7660D"/>
    <w:rsid w:val="00D7698E"/>
    <w:rsid w:val="00D77E0C"/>
    <w:rsid w:val="00D7CCD5"/>
    <w:rsid w:val="00D80D0A"/>
    <w:rsid w:val="00D820E2"/>
    <w:rsid w:val="00D8241D"/>
    <w:rsid w:val="00D84609"/>
    <w:rsid w:val="00D85095"/>
    <w:rsid w:val="00D85140"/>
    <w:rsid w:val="00D8579B"/>
    <w:rsid w:val="00D857DC"/>
    <w:rsid w:val="00D861F6"/>
    <w:rsid w:val="00D86A43"/>
    <w:rsid w:val="00D87762"/>
    <w:rsid w:val="00D87C4A"/>
    <w:rsid w:val="00D87E0C"/>
    <w:rsid w:val="00D87F4A"/>
    <w:rsid w:val="00D94234"/>
    <w:rsid w:val="00D96026"/>
    <w:rsid w:val="00D968AA"/>
    <w:rsid w:val="00DA076E"/>
    <w:rsid w:val="00DA0C23"/>
    <w:rsid w:val="00DA1111"/>
    <w:rsid w:val="00DA2790"/>
    <w:rsid w:val="00DA303A"/>
    <w:rsid w:val="00DA32CA"/>
    <w:rsid w:val="00DA3595"/>
    <w:rsid w:val="00DA4453"/>
    <w:rsid w:val="00DA466A"/>
    <w:rsid w:val="00DA527E"/>
    <w:rsid w:val="00DA5AB5"/>
    <w:rsid w:val="00DA6B95"/>
    <w:rsid w:val="00DA725F"/>
    <w:rsid w:val="00DA7ECE"/>
    <w:rsid w:val="00DB0BF4"/>
    <w:rsid w:val="00DB0CA5"/>
    <w:rsid w:val="00DB1030"/>
    <w:rsid w:val="00DB1087"/>
    <w:rsid w:val="00DB1448"/>
    <w:rsid w:val="00DB24FF"/>
    <w:rsid w:val="00DB5244"/>
    <w:rsid w:val="00DB6003"/>
    <w:rsid w:val="00DB70B1"/>
    <w:rsid w:val="00DB738F"/>
    <w:rsid w:val="00DB750D"/>
    <w:rsid w:val="00DC08A7"/>
    <w:rsid w:val="00DC17EC"/>
    <w:rsid w:val="00DC1C15"/>
    <w:rsid w:val="00DC1D8D"/>
    <w:rsid w:val="00DC27F2"/>
    <w:rsid w:val="00DC60A8"/>
    <w:rsid w:val="00DC659B"/>
    <w:rsid w:val="00DC7C52"/>
    <w:rsid w:val="00DC7E2A"/>
    <w:rsid w:val="00DD0CB3"/>
    <w:rsid w:val="00DD2C2A"/>
    <w:rsid w:val="00DD32E6"/>
    <w:rsid w:val="00DD3688"/>
    <w:rsid w:val="00DD51E1"/>
    <w:rsid w:val="00DD5AF8"/>
    <w:rsid w:val="00DD6AA5"/>
    <w:rsid w:val="00DD6D93"/>
    <w:rsid w:val="00DD75C5"/>
    <w:rsid w:val="00DD7CAF"/>
    <w:rsid w:val="00DE0087"/>
    <w:rsid w:val="00DE07E1"/>
    <w:rsid w:val="00DE0DE7"/>
    <w:rsid w:val="00DE1342"/>
    <w:rsid w:val="00DE1961"/>
    <w:rsid w:val="00DE216F"/>
    <w:rsid w:val="00DE2286"/>
    <w:rsid w:val="00DE2E4F"/>
    <w:rsid w:val="00DE2EA2"/>
    <w:rsid w:val="00DE47C2"/>
    <w:rsid w:val="00DE491C"/>
    <w:rsid w:val="00DE4FBB"/>
    <w:rsid w:val="00DE5DB6"/>
    <w:rsid w:val="00DE6541"/>
    <w:rsid w:val="00DE672C"/>
    <w:rsid w:val="00DE7C88"/>
    <w:rsid w:val="00DF135D"/>
    <w:rsid w:val="00DF1BF6"/>
    <w:rsid w:val="00DF25D9"/>
    <w:rsid w:val="00DF2C77"/>
    <w:rsid w:val="00DF363C"/>
    <w:rsid w:val="00DF40DA"/>
    <w:rsid w:val="00DF4D2A"/>
    <w:rsid w:val="00DF520E"/>
    <w:rsid w:val="00E00D62"/>
    <w:rsid w:val="00E019B3"/>
    <w:rsid w:val="00E019ED"/>
    <w:rsid w:val="00E02AAF"/>
    <w:rsid w:val="00E02CE1"/>
    <w:rsid w:val="00E04C8F"/>
    <w:rsid w:val="00E1009B"/>
    <w:rsid w:val="00E11203"/>
    <w:rsid w:val="00E12356"/>
    <w:rsid w:val="00E12A77"/>
    <w:rsid w:val="00E12B4D"/>
    <w:rsid w:val="00E144B4"/>
    <w:rsid w:val="00E14A0F"/>
    <w:rsid w:val="00E14EAE"/>
    <w:rsid w:val="00E157ED"/>
    <w:rsid w:val="00E15EF7"/>
    <w:rsid w:val="00E16122"/>
    <w:rsid w:val="00E16E6B"/>
    <w:rsid w:val="00E16F08"/>
    <w:rsid w:val="00E17A18"/>
    <w:rsid w:val="00E20439"/>
    <w:rsid w:val="00E21AEA"/>
    <w:rsid w:val="00E237B6"/>
    <w:rsid w:val="00E23931"/>
    <w:rsid w:val="00E24229"/>
    <w:rsid w:val="00E24CD3"/>
    <w:rsid w:val="00E25549"/>
    <w:rsid w:val="00E25637"/>
    <w:rsid w:val="00E25CBC"/>
    <w:rsid w:val="00E26755"/>
    <w:rsid w:val="00E26A10"/>
    <w:rsid w:val="00E26F97"/>
    <w:rsid w:val="00E32C9C"/>
    <w:rsid w:val="00E32DDA"/>
    <w:rsid w:val="00E3381D"/>
    <w:rsid w:val="00E338B6"/>
    <w:rsid w:val="00E37756"/>
    <w:rsid w:val="00E40D1E"/>
    <w:rsid w:val="00E41EA9"/>
    <w:rsid w:val="00E4268A"/>
    <w:rsid w:val="00E438B9"/>
    <w:rsid w:val="00E4421F"/>
    <w:rsid w:val="00E4433E"/>
    <w:rsid w:val="00E457EE"/>
    <w:rsid w:val="00E47BA5"/>
    <w:rsid w:val="00E47FCD"/>
    <w:rsid w:val="00E52D23"/>
    <w:rsid w:val="00E52D6A"/>
    <w:rsid w:val="00E548D4"/>
    <w:rsid w:val="00E54AB7"/>
    <w:rsid w:val="00E557D1"/>
    <w:rsid w:val="00E56A22"/>
    <w:rsid w:val="00E56CB2"/>
    <w:rsid w:val="00E60A08"/>
    <w:rsid w:val="00E612DE"/>
    <w:rsid w:val="00E61E68"/>
    <w:rsid w:val="00E621ED"/>
    <w:rsid w:val="00E62354"/>
    <w:rsid w:val="00E62B21"/>
    <w:rsid w:val="00E634F6"/>
    <w:rsid w:val="00E63718"/>
    <w:rsid w:val="00E63EE2"/>
    <w:rsid w:val="00E64F84"/>
    <w:rsid w:val="00E70A7E"/>
    <w:rsid w:val="00E71D7E"/>
    <w:rsid w:val="00E72B7B"/>
    <w:rsid w:val="00E73ED0"/>
    <w:rsid w:val="00E742D8"/>
    <w:rsid w:val="00E74915"/>
    <w:rsid w:val="00E74AB4"/>
    <w:rsid w:val="00E74CF1"/>
    <w:rsid w:val="00E7560A"/>
    <w:rsid w:val="00E75E2A"/>
    <w:rsid w:val="00E76B80"/>
    <w:rsid w:val="00E77B63"/>
    <w:rsid w:val="00E77BCF"/>
    <w:rsid w:val="00E8159E"/>
    <w:rsid w:val="00E819B3"/>
    <w:rsid w:val="00E81AA5"/>
    <w:rsid w:val="00E81E96"/>
    <w:rsid w:val="00E82846"/>
    <w:rsid w:val="00E82E1A"/>
    <w:rsid w:val="00E82EA6"/>
    <w:rsid w:val="00E8443A"/>
    <w:rsid w:val="00E84F3F"/>
    <w:rsid w:val="00E86184"/>
    <w:rsid w:val="00E8618D"/>
    <w:rsid w:val="00E8722A"/>
    <w:rsid w:val="00E877A2"/>
    <w:rsid w:val="00E90844"/>
    <w:rsid w:val="00E9129D"/>
    <w:rsid w:val="00E91974"/>
    <w:rsid w:val="00E92747"/>
    <w:rsid w:val="00E940F5"/>
    <w:rsid w:val="00E9427D"/>
    <w:rsid w:val="00E945AB"/>
    <w:rsid w:val="00E94A2F"/>
    <w:rsid w:val="00E9659D"/>
    <w:rsid w:val="00E969D5"/>
    <w:rsid w:val="00E970CE"/>
    <w:rsid w:val="00E975AB"/>
    <w:rsid w:val="00E978E4"/>
    <w:rsid w:val="00EA101C"/>
    <w:rsid w:val="00EA222A"/>
    <w:rsid w:val="00EA26B3"/>
    <w:rsid w:val="00EA293C"/>
    <w:rsid w:val="00EA2D71"/>
    <w:rsid w:val="00EA2F11"/>
    <w:rsid w:val="00EA34E0"/>
    <w:rsid w:val="00EA365E"/>
    <w:rsid w:val="00EA39E5"/>
    <w:rsid w:val="00EB1565"/>
    <w:rsid w:val="00EB1D66"/>
    <w:rsid w:val="00EB1EFF"/>
    <w:rsid w:val="00EB20CC"/>
    <w:rsid w:val="00EB2A7E"/>
    <w:rsid w:val="00EB336B"/>
    <w:rsid w:val="00EB35DE"/>
    <w:rsid w:val="00EB38D7"/>
    <w:rsid w:val="00EB3B14"/>
    <w:rsid w:val="00EB3D2A"/>
    <w:rsid w:val="00EB40D9"/>
    <w:rsid w:val="00EB4AB3"/>
    <w:rsid w:val="00EB611D"/>
    <w:rsid w:val="00EB6CAC"/>
    <w:rsid w:val="00EB7BEE"/>
    <w:rsid w:val="00EC1AB9"/>
    <w:rsid w:val="00EC1EBB"/>
    <w:rsid w:val="00EC2CA2"/>
    <w:rsid w:val="00EC2E7D"/>
    <w:rsid w:val="00EC417F"/>
    <w:rsid w:val="00EC6737"/>
    <w:rsid w:val="00EC790B"/>
    <w:rsid w:val="00ED0650"/>
    <w:rsid w:val="00ED288D"/>
    <w:rsid w:val="00ED2BE4"/>
    <w:rsid w:val="00ED2DC8"/>
    <w:rsid w:val="00ED3B70"/>
    <w:rsid w:val="00ED401C"/>
    <w:rsid w:val="00ED432F"/>
    <w:rsid w:val="00ED45C2"/>
    <w:rsid w:val="00ED581D"/>
    <w:rsid w:val="00ED60EA"/>
    <w:rsid w:val="00ED66C8"/>
    <w:rsid w:val="00ED7041"/>
    <w:rsid w:val="00ED79F8"/>
    <w:rsid w:val="00EE0650"/>
    <w:rsid w:val="00EE2C4A"/>
    <w:rsid w:val="00EE2CEB"/>
    <w:rsid w:val="00EE3752"/>
    <w:rsid w:val="00EE6497"/>
    <w:rsid w:val="00EE66B8"/>
    <w:rsid w:val="00EE7BEE"/>
    <w:rsid w:val="00EF0174"/>
    <w:rsid w:val="00EF02D9"/>
    <w:rsid w:val="00EF095B"/>
    <w:rsid w:val="00EF1274"/>
    <w:rsid w:val="00EF1468"/>
    <w:rsid w:val="00EF24A3"/>
    <w:rsid w:val="00EF2C43"/>
    <w:rsid w:val="00EF48B2"/>
    <w:rsid w:val="00EF558D"/>
    <w:rsid w:val="00EF6447"/>
    <w:rsid w:val="00F004E5"/>
    <w:rsid w:val="00F013D4"/>
    <w:rsid w:val="00F01711"/>
    <w:rsid w:val="00F02FCC"/>
    <w:rsid w:val="00F057FD"/>
    <w:rsid w:val="00F05AB3"/>
    <w:rsid w:val="00F05C82"/>
    <w:rsid w:val="00F06E94"/>
    <w:rsid w:val="00F071A9"/>
    <w:rsid w:val="00F07429"/>
    <w:rsid w:val="00F077E0"/>
    <w:rsid w:val="00F10341"/>
    <w:rsid w:val="00F124EC"/>
    <w:rsid w:val="00F13BE7"/>
    <w:rsid w:val="00F15B3E"/>
    <w:rsid w:val="00F164B8"/>
    <w:rsid w:val="00F16B10"/>
    <w:rsid w:val="00F17318"/>
    <w:rsid w:val="00F178A4"/>
    <w:rsid w:val="00F17A81"/>
    <w:rsid w:val="00F20051"/>
    <w:rsid w:val="00F213EB"/>
    <w:rsid w:val="00F2149B"/>
    <w:rsid w:val="00F21990"/>
    <w:rsid w:val="00F219E2"/>
    <w:rsid w:val="00F21CE4"/>
    <w:rsid w:val="00F229F3"/>
    <w:rsid w:val="00F23121"/>
    <w:rsid w:val="00F24128"/>
    <w:rsid w:val="00F24EEC"/>
    <w:rsid w:val="00F2574F"/>
    <w:rsid w:val="00F2597B"/>
    <w:rsid w:val="00F2695D"/>
    <w:rsid w:val="00F27AD2"/>
    <w:rsid w:val="00F311D5"/>
    <w:rsid w:val="00F317D3"/>
    <w:rsid w:val="00F3199E"/>
    <w:rsid w:val="00F31FD4"/>
    <w:rsid w:val="00F320CD"/>
    <w:rsid w:val="00F3281B"/>
    <w:rsid w:val="00F33FB8"/>
    <w:rsid w:val="00F358E5"/>
    <w:rsid w:val="00F35D01"/>
    <w:rsid w:val="00F362AC"/>
    <w:rsid w:val="00F37154"/>
    <w:rsid w:val="00F40045"/>
    <w:rsid w:val="00F40AEA"/>
    <w:rsid w:val="00F422F0"/>
    <w:rsid w:val="00F42396"/>
    <w:rsid w:val="00F42A24"/>
    <w:rsid w:val="00F4310D"/>
    <w:rsid w:val="00F44983"/>
    <w:rsid w:val="00F44C67"/>
    <w:rsid w:val="00F45998"/>
    <w:rsid w:val="00F507BF"/>
    <w:rsid w:val="00F52262"/>
    <w:rsid w:val="00F52DF2"/>
    <w:rsid w:val="00F55BDD"/>
    <w:rsid w:val="00F57DB0"/>
    <w:rsid w:val="00F6088E"/>
    <w:rsid w:val="00F61F58"/>
    <w:rsid w:val="00F62646"/>
    <w:rsid w:val="00F6294A"/>
    <w:rsid w:val="00F63075"/>
    <w:rsid w:val="00F6335B"/>
    <w:rsid w:val="00F6366B"/>
    <w:rsid w:val="00F6368A"/>
    <w:rsid w:val="00F643CF"/>
    <w:rsid w:val="00F6501C"/>
    <w:rsid w:val="00F65FC2"/>
    <w:rsid w:val="00F66398"/>
    <w:rsid w:val="00F670FD"/>
    <w:rsid w:val="00F67501"/>
    <w:rsid w:val="00F6789D"/>
    <w:rsid w:val="00F7040D"/>
    <w:rsid w:val="00F72E97"/>
    <w:rsid w:val="00F7341A"/>
    <w:rsid w:val="00F7551E"/>
    <w:rsid w:val="00F8033B"/>
    <w:rsid w:val="00F8040D"/>
    <w:rsid w:val="00F8164F"/>
    <w:rsid w:val="00F82763"/>
    <w:rsid w:val="00F8325A"/>
    <w:rsid w:val="00F84E34"/>
    <w:rsid w:val="00F85470"/>
    <w:rsid w:val="00F87FC6"/>
    <w:rsid w:val="00F91090"/>
    <w:rsid w:val="00F913BD"/>
    <w:rsid w:val="00F92541"/>
    <w:rsid w:val="00F92876"/>
    <w:rsid w:val="00F9289C"/>
    <w:rsid w:val="00F92F96"/>
    <w:rsid w:val="00F9469C"/>
    <w:rsid w:val="00F95C57"/>
    <w:rsid w:val="00F96665"/>
    <w:rsid w:val="00F96EC2"/>
    <w:rsid w:val="00F97483"/>
    <w:rsid w:val="00F979DC"/>
    <w:rsid w:val="00FA0207"/>
    <w:rsid w:val="00FA0894"/>
    <w:rsid w:val="00FA0ED2"/>
    <w:rsid w:val="00FA2806"/>
    <w:rsid w:val="00FA3C37"/>
    <w:rsid w:val="00FA3D04"/>
    <w:rsid w:val="00FA44A2"/>
    <w:rsid w:val="00FA71B2"/>
    <w:rsid w:val="00FA766F"/>
    <w:rsid w:val="00FB123A"/>
    <w:rsid w:val="00FB1440"/>
    <w:rsid w:val="00FB1D79"/>
    <w:rsid w:val="00FB3C06"/>
    <w:rsid w:val="00FB3D2C"/>
    <w:rsid w:val="00FB4EB7"/>
    <w:rsid w:val="00FB5261"/>
    <w:rsid w:val="00FB53BA"/>
    <w:rsid w:val="00FB6D77"/>
    <w:rsid w:val="00FB7D66"/>
    <w:rsid w:val="00FC122B"/>
    <w:rsid w:val="00FC297A"/>
    <w:rsid w:val="00FC356B"/>
    <w:rsid w:val="00FC3C62"/>
    <w:rsid w:val="00FC42ED"/>
    <w:rsid w:val="00FC6D54"/>
    <w:rsid w:val="00FC718D"/>
    <w:rsid w:val="00FD07AE"/>
    <w:rsid w:val="00FD3903"/>
    <w:rsid w:val="00FD3C8C"/>
    <w:rsid w:val="00FD6672"/>
    <w:rsid w:val="00FE1763"/>
    <w:rsid w:val="00FE17BF"/>
    <w:rsid w:val="00FE2212"/>
    <w:rsid w:val="00FE26AE"/>
    <w:rsid w:val="00FE59B1"/>
    <w:rsid w:val="00FE71C4"/>
    <w:rsid w:val="00FE72AF"/>
    <w:rsid w:val="00FF0486"/>
    <w:rsid w:val="00FF0BFC"/>
    <w:rsid w:val="00FF0CFC"/>
    <w:rsid w:val="00FF1760"/>
    <w:rsid w:val="00FF17E7"/>
    <w:rsid w:val="00FF3CFD"/>
    <w:rsid w:val="00FF4FC0"/>
    <w:rsid w:val="00FF52C8"/>
    <w:rsid w:val="00FF5F34"/>
    <w:rsid w:val="00FF6227"/>
    <w:rsid w:val="00FF6EF6"/>
    <w:rsid w:val="0117AF46"/>
    <w:rsid w:val="01851EA2"/>
    <w:rsid w:val="01C4AF46"/>
    <w:rsid w:val="01DB4264"/>
    <w:rsid w:val="02058837"/>
    <w:rsid w:val="0228052B"/>
    <w:rsid w:val="02310815"/>
    <w:rsid w:val="02394307"/>
    <w:rsid w:val="023E7344"/>
    <w:rsid w:val="02786FB9"/>
    <w:rsid w:val="028C63DF"/>
    <w:rsid w:val="02925076"/>
    <w:rsid w:val="02B8DB66"/>
    <w:rsid w:val="02D4E597"/>
    <w:rsid w:val="02DF73BC"/>
    <w:rsid w:val="02F22977"/>
    <w:rsid w:val="03398BBA"/>
    <w:rsid w:val="03B5159E"/>
    <w:rsid w:val="03BC9F19"/>
    <w:rsid w:val="03C22E30"/>
    <w:rsid w:val="03E1C25C"/>
    <w:rsid w:val="03E2179B"/>
    <w:rsid w:val="03FC353E"/>
    <w:rsid w:val="040B3C9D"/>
    <w:rsid w:val="0415371C"/>
    <w:rsid w:val="042BC78B"/>
    <w:rsid w:val="048AF5EE"/>
    <w:rsid w:val="049194A3"/>
    <w:rsid w:val="04944A69"/>
    <w:rsid w:val="04A0BF49"/>
    <w:rsid w:val="04A228E2"/>
    <w:rsid w:val="04E5908A"/>
    <w:rsid w:val="04F59946"/>
    <w:rsid w:val="04FAB5B4"/>
    <w:rsid w:val="04FC1873"/>
    <w:rsid w:val="04FE64B6"/>
    <w:rsid w:val="0507ADB7"/>
    <w:rsid w:val="0549178D"/>
    <w:rsid w:val="054EB444"/>
    <w:rsid w:val="05BB9D44"/>
    <w:rsid w:val="05D18A0A"/>
    <w:rsid w:val="0604F020"/>
    <w:rsid w:val="061B80E4"/>
    <w:rsid w:val="0664D25E"/>
    <w:rsid w:val="06702F83"/>
    <w:rsid w:val="06728E3C"/>
    <w:rsid w:val="06736D5F"/>
    <w:rsid w:val="06852E88"/>
    <w:rsid w:val="068DBFED"/>
    <w:rsid w:val="06C3721C"/>
    <w:rsid w:val="06DE7FB2"/>
    <w:rsid w:val="06F3475F"/>
    <w:rsid w:val="06FE805B"/>
    <w:rsid w:val="0723C552"/>
    <w:rsid w:val="072B7034"/>
    <w:rsid w:val="072F8EA4"/>
    <w:rsid w:val="074A9E1C"/>
    <w:rsid w:val="075EF897"/>
    <w:rsid w:val="07697AAC"/>
    <w:rsid w:val="07C33D21"/>
    <w:rsid w:val="07C48013"/>
    <w:rsid w:val="07C9D5F2"/>
    <w:rsid w:val="07CB4BB0"/>
    <w:rsid w:val="07E1149B"/>
    <w:rsid w:val="07F5EA7E"/>
    <w:rsid w:val="08185D31"/>
    <w:rsid w:val="08369AA0"/>
    <w:rsid w:val="084ECB5D"/>
    <w:rsid w:val="08A2DEC5"/>
    <w:rsid w:val="08AECDB8"/>
    <w:rsid w:val="08C9D08C"/>
    <w:rsid w:val="08D35E83"/>
    <w:rsid w:val="08F16430"/>
    <w:rsid w:val="092EB92C"/>
    <w:rsid w:val="0939C0FF"/>
    <w:rsid w:val="097DD3AF"/>
    <w:rsid w:val="097E8605"/>
    <w:rsid w:val="09816CD6"/>
    <w:rsid w:val="099D4F45"/>
    <w:rsid w:val="09B19DDC"/>
    <w:rsid w:val="09E7B05E"/>
    <w:rsid w:val="0A0FF996"/>
    <w:rsid w:val="0A2920F8"/>
    <w:rsid w:val="0A4A1D6B"/>
    <w:rsid w:val="0A5C687F"/>
    <w:rsid w:val="0A6339C9"/>
    <w:rsid w:val="0A8AE244"/>
    <w:rsid w:val="0AA064AA"/>
    <w:rsid w:val="0AA84AD8"/>
    <w:rsid w:val="0AB3949E"/>
    <w:rsid w:val="0AB80FA8"/>
    <w:rsid w:val="0ABAAA2D"/>
    <w:rsid w:val="0AD8314C"/>
    <w:rsid w:val="0AEA46A7"/>
    <w:rsid w:val="0AF2A8F0"/>
    <w:rsid w:val="0AF6E38F"/>
    <w:rsid w:val="0B1DE00A"/>
    <w:rsid w:val="0B33DABE"/>
    <w:rsid w:val="0B4352B0"/>
    <w:rsid w:val="0B6620B2"/>
    <w:rsid w:val="0B67ECF9"/>
    <w:rsid w:val="0B6C3781"/>
    <w:rsid w:val="0B6DFC1E"/>
    <w:rsid w:val="0B6FF08C"/>
    <w:rsid w:val="0B73FE2B"/>
    <w:rsid w:val="0B7FBBBC"/>
    <w:rsid w:val="0B9BF08E"/>
    <w:rsid w:val="0BA4ED03"/>
    <w:rsid w:val="0BCEA9EE"/>
    <w:rsid w:val="0BDF60E7"/>
    <w:rsid w:val="0C110B85"/>
    <w:rsid w:val="0C143E46"/>
    <w:rsid w:val="0C382F03"/>
    <w:rsid w:val="0C584F48"/>
    <w:rsid w:val="0C95EC97"/>
    <w:rsid w:val="0CB7B097"/>
    <w:rsid w:val="0CBC6326"/>
    <w:rsid w:val="0CE99CCA"/>
    <w:rsid w:val="0D77AB6A"/>
    <w:rsid w:val="0D7EE9A1"/>
    <w:rsid w:val="0D92A51B"/>
    <w:rsid w:val="0D95E0DB"/>
    <w:rsid w:val="0D96A5E6"/>
    <w:rsid w:val="0D97EB1E"/>
    <w:rsid w:val="0DD084A1"/>
    <w:rsid w:val="0DE77D5C"/>
    <w:rsid w:val="0DF00C6D"/>
    <w:rsid w:val="0DFCF9E9"/>
    <w:rsid w:val="0E54C650"/>
    <w:rsid w:val="0E72EADE"/>
    <w:rsid w:val="0E8EEA94"/>
    <w:rsid w:val="0EA9BA70"/>
    <w:rsid w:val="0EC43AF0"/>
    <w:rsid w:val="0EC7F53D"/>
    <w:rsid w:val="0EC903D0"/>
    <w:rsid w:val="0EE7455C"/>
    <w:rsid w:val="0F09F323"/>
    <w:rsid w:val="0F0B0B66"/>
    <w:rsid w:val="0F132D85"/>
    <w:rsid w:val="0F182E0E"/>
    <w:rsid w:val="0F306A5F"/>
    <w:rsid w:val="0F56D579"/>
    <w:rsid w:val="0F598D62"/>
    <w:rsid w:val="0F83F043"/>
    <w:rsid w:val="0FB692F0"/>
    <w:rsid w:val="0FDDECE0"/>
    <w:rsid w:val="0FDE7829"/>
    <w:rsid w:val="0FE99773"/>
    <w:rsid w:val="105C8593"/>
    <w:rsid w:val="108271B8"/>
    <w:rsid w:val="10942BAA"/>
    <w:rsid w:val="109A407D"/>
    <w:rsid w:val="10C362A0"/>
    <w:rsid w:val="10CD1AB3"/>
    <w:rsid w:val="10D19A84"/>
    <w:rsid w:val="10E1A929"/>
    <w:rsid w:val="10EC4C13"/>
    <w:rsid w:val="10F2F249"/>
    <w:rsid w:val="11228F24"/>
    <w:rsid w:val="1122F83C"/>
    <w:rsid w:val="113DDA64"/>
    <w:rsid w:val="114A12FC"/>
    <w:rsid w:val="11560112"/>
    <w:rsid w:val="116CA1A4"/>
    <w:rsid w:val="11AF522D"/>
    <w:rsid w:val="11DF8CD1"/>
    <w:rsid w:val="11EBC2E2"/>
    <w:rsid w:val="120CE11B"/>
    <w:rsid w:val="122CDB3B"/>
    <w:rsid w:val="1254B9F5"/>
    <w:rsid w:val="126672AD"/>
    <w:rsid w:val="129F2024"/>
    <w:rsid w:val="12B604BD"/>
    <w:rsid w:val="12E0089B"/>
    <w:rsid w:val="1302F609"/>
    <w:rsid w:val="132DBB0A"/>
    <w:rsid w:val="13BAB994"/>
    <w:rsid w:val="13E448A7"/>
    <w:rsid w:val="1414A25B"/>
    <w:rsid w:val="144BEECC"/>
    <w:rsid w:val="146D2D7B"/>
    <w:rsid w:val="147759EF"/>
    <w:rsid w:val="14971F71"/>
    <w:rsid w:val="14A2DDFF"/>
    <w:rsid w:val="14A5C24D"/>
    <w:rsid w:val="14D48F0C"/>
    <w:rsid w:val="14F69C90"/>
    <w:rsid w:val="152DFA94"/>
    <w:rsid w:val="153FD0CA"/>
    <w:rsid w:val="15413066"/>
    <w:rsid w:val="159B589A"/>
    <w:rsid w:val="15B22C4F"/>
    <w:rsid w:val="15C395EB"/>
    <w:rsid w:val="15CE294C"/>
    <w:rsid w:val="15E180EF"/>
    <w:rsid w:val="162132AA"/>
    <w:rsid w:val="163EBC21"/>
    <w:rsid w:val="16616E07"/>
    <w:rsid w:val="166C232F"/>
    <w:rsid w:val="16821608"/>
    <w:rsid w:val="16937DCC"/>
    <w:rsid w:val="169A9CC3"/>
    <w:rsid w:val="16AA4D07"/>
    <w:rsid w:val="16BEBEE1"/>
    <w:rsid w:val="16C3D00E"/>
    <w:rsid w:val="16E16BFE"/>
    <w:rsid w:val="1709E727"/>
    <w:rsid w:val="1717BA30"/>
    <w:rsid w:val="17376CE7"/>
    <w:rsid w:val="1747AE54"/>
    <w:rsid w:val="1769F131"/>
    <w:rsid w:val="17A44F7B"/>
    <w:rsid w:val="17D81427"/>
    <w:rsid w:val="18119043"/>
    <w:rsid w:val="18265339"/>
    <w:rsid w:val="188B491E"/>
    <w:rsid w:val="18FE0972"/>
    <w:rsid w:val="19144A9E"/>
    <w:rsid w:val="1916A4CB"/>
    <w:rsid w:val="192A8BCA"/>
    <w:rsid w:val="19404EBA"/>
    <w:rsid w:val="1940ED80"/>
    <w:rsid w:val="195B41A7"/>
    <w:rsid w:val="197027A4"/>
    <w:rsid w:val="19734D55"/>
    <w:rsid w:val="19A2C22F"/>
    <w:rsid w:val="19B2AE05"/>
    <w:rsid w:val="19E34BC1"/>
    <w:rsid w:val="1A0BB867"/>
    <w:rsid w:val="1A12AC9F"/>
    <w:rsid w:val="1A20A2D9"/>
    <w:rsid w:val="1A572AC3"/>
    <w:rsid w:val="1A659016"/>
    <w:rsid w:val="1AB260F9"/>
    <w:rsid w:val="1AD6D04B"/>
    <w:rsid w:val="1AE183D4"/>
    <w:rsid w:val="1AE21660"/>
    <w:rsid w:val="1AEC7D2F"/>
    <w:rsid w:val="1AED14A7"/>
    <w:rsid w:val="1B236075"/>
    <w:rsid w:val="1B2814BF"/>
    <w:rsid w:val="1B7F21E1"/>
    <w:rsid w:val="1B8143B8"/>
    <w:rsid w:val="1BD31249"/>
    <w:rsid w:val="1BDABFCD"/>
    <w:rsid w:val="1BDE0143"/>
    <w:rsid w:val="1C4D02F3"/>
    <w:rsid w:val="1C5BA5B0"/>
    <w:rsid w:val="1C6050A0"/>
    <w:rsid w:val="1C6FE034"/>
    <w:rsid w:val="1C7AF10A"/>
    <w:rsid w:val="1CA7EC9C"/>
    <w:rsid w:val="1CB2DAF1"/>
    <w:rsid w:val="1CB72744"/>
    <w:rsid w:val="1CBFC1D3"/>
    <w:rsid w:val="1D0C4D35"/>
    <w:rsid w:val="1D3E6F36"/>
    <w:rsid w:val="1D4D4C99"/>
    <w:rsid w:val="1D636CC9"/>
    <w:rsid w:val="1D7EF20E"/>
    <w:rsid w:val="1D9070F5"/>
    <w:rsid w:val="1D95B0F5"/>
    <w:rsid w:val="1DD150BB"/>
    <w:rsid w:val="1DDC280D"/>
    <w:rsid w:val="1DE2DA6A"/>
    <w:rsid w:val="1DFCC6E7"/>
    <w:rsid w:val="1E05581F"/>
    <w:rsid w:val="1E5F07DE"/>
    <w:rsid w:val="1E602A27"/>
    <w:rsid w:val="1E74B7D4"/>
    <w:rsid w:val="1E9B773F"/>
    <w:rsid w:val="1EAC2475"/>
    <w:rsid w:val="1EAD8FD3"/>
    <w:rsid w:val="1EE61E05"/>
    <w:rsid w:val="1EE6B7AB"/>
    <w:rsid w:val="1F0BA00A"/>
    <w:rsid w:val="1F1A747E"/>
    <w:rsid w:val="1F395B8F"/>
    <w:rsid w:val="1F3E4C26"/>
    <w:rsid w:val="1F438753"/>
    <w:rsid w:val="1F4DF768"/>
    <w:rsid w:val="1F57625C"/>
    <w:rsid w:val="1F69D836"/>
    <w:rsid w:val="1F80B278"/>
    <w:rsid w:val="1F9F02D8"/>
    <w:rsid w:val="1FB9124A"/>
    <w:rsid w:val="1FBF8BD1"/>
    <w:rsid w:val="1FE5066D"/>
    <w:rsid w:val="202291B5"/>
    <w:rsid w:val="206083CE"/>
    <w:rsid w:val="209BE33F"/>
    <w:rsid w:val="212366D7"/>
    <w:rsid w:val="216D2C76"/>
    <w:rsid w:val="2193FA82"/>
    <w:rsid w:val="21B29830"/>
    <w:rsid w:val="21D66CD9"/>
    <w:rsid w:val="21FD480A"/>
    <w:rsid w:val="225A4521"/>
    <w:rsid w:val="227A8435"/>
    <w:rsid w:val="227C7BDC"/>
    <w:rsid w:val="228EE8EF"/>
    <w:rsid w:val="22B885E1"/>
    <w:rsid w:val="22BD7773"/>
    <w:rsid w:val="230D9425"/>
    <w:rsid w:val="2327E814"/>
    <w:rsid w:val="2337DC95"/>
    <w:rsid w:val="2350F2CA"/>
    <w:rsid w:val="23A03098"/>
    <w:rsid w:val="240D0940"/>
    <w:rsid w:val="242E2B48"/>
    <w:rsid w:val="2445C11B"/>
    <w:rsid w:val="24617AC2"/>
    <w:rsid w:val="2462DC91"/>
    <w:rsid w:val="24A9D4C0"/>
    <w:rsid w:val="24EA524C"/>
    <w:rsid w:val="24ECA3A6"/>
    <w:rsid w:val="24FBA5BC"/>
    <w:rsid w:val="2507475A"/>
    <w:rsid w:val="25106710"/>
    <w:rsid w:val="251DCA41"/>
    <w:rsid w:val="25324AED"/>
    <w:rsid w:val="253FBAC4"/>
    <w:rsid w:val="256C4282"/>
    <w:rsid w:val="25822E20"/>
    <w:rsid w:val="259AE54D"/>
    <w:rsid w:val="25B0C453"/>
    <w:rsid w:val="25C9DBBC"/>
    <w:rsid w:val="25CC5459"/>
    <w:rsid w:val="25E2A45C"/>
    <w:rsid w:val="25F1B945"/>
    <w:rsid w:val="2618A66E"/>
    <w:rsid w:val="264BAE76"/>
    <w:rsid w:val="2653A790"/>
    <w:rsid w:val="2668733E"/>
    <w:rsid w:val="26D9B0EA"/>
    <w:rsid w:val="26FBC18F"/>
    <w:rsid w:val="273094A4"/>
    <w:rsid w:val="275E0548"/>
    <w:rsid w:val="27AFF908"/>
    <w:rsid w:val="27DF8E92"/>
    <w:rsid w:val="27E45C4C"/>
    <w:rsid w:val="27E7E7FB"/>
    <w:rsid w:val="280257B6"/>
    <w:rsid w:val="2819A418"/>
    <w:rsid w:val="283710AB"/>
    <w:rsid w:val="283CC1DB"/>
    <w:rsid w:val="28474882"/>
    <w:rsid w:val="28723838"/>
    <w:rsid w:val="2873E156"/>
    <w:rsid w:val="288F614D"/>
    <w:rsid w:val="28C98445"/>
    <w:rsid w:val="28EE43FA"/>
    <w:rsid w:val="28F4EB9E"/>
    <w:rsid w:val="2931E010"/>
    <w:rsid w:val="29CC3ADF"/>
    <w:rsid w:val="29E69FA4"/>
    <w:rsid w:val="2A0F9ADD"/>
    <w:rsid w:val="2A273EBA"/>
    <w:rsid w:val="2A538C20"/>
    <w:rsid w:val="2A5CBB65"/>
    <w:rsid w:val="2A6C2871"/>
    <w:rsid w:val="2A733F12"/>
    <w:rsid w:val="2A835C15"/>
    <w:rsid w:val="2AB584F0"/>
    <w:rsid w:val="2AB5E1D5"/>
    <w:rsid w:val="2ACFC1C3"/>
    <w:rsid w:val="2AD3FB26"/>
    <w:rsid w:val="2AEE0E6D"/>
    <w:rsid w:val="2B1978B2"/>
    <w:rsid w:val="2B269954"/>
    <w:rsid w:val="2B3B442C"/>
    <w:rsid w:val="2B456D89"/>
    <w:rsid w:val="2B681055"/>
    <w:rsid w:val="2B7F7982"/>
    <w:rsid w:val="2BA42C14"/>
    <w:rsid w:val="2BB576F3"/>
    <w:rsid w:val="2BB6FDAB"/>
    <w:rsid w:val="2BF2EB85"/>
    <w:rsid w:val="2C3223CD"/>
    <w:rsid w:val="2C3E8A91"/>
    <w:rsid w:val="2C461A47"/>
    <w:rsid w:val="2C5EED54"/>
    <w:rsid w:val="2C674FB2"/>
    <w:rsid w:val="2C8294EF"/>
    <w:rsid w:val="2C831329"/>
    <w:rsid w:val="2C8F2202"/>
    <w:rsid w:val="2C9D0832"/>
    <w:rsid w:val="2CCD4E95"/>
    <w:rsid w:val="2CFBEBED"/>
    <w:rsid w:val="2D012959"/>
    <w:rsid w:val="2D1E2936"/>
    <w:rsid w:val="2D2311CB"/>
    <w:rsid w:val="2D3C2EA9"/>
    <w:rsid w:val="2D4E19E8"/>
    <w:rsid w:val="2D5CB9E0"/>
    <w:rsid w:val="2D5D6D88"/>
    <w:rsid w:val="2D93F17D"/>
    <w:rsid w:val="2D9D856F"/>
    <w:rsid w:val="2D9E7113"/>
    <w:rsid w:val="2DAF797C"/>
    <w:rsid w:val="2DC359F4"/>
    <w:rsid w:val="2DCED90F"/>
    <w:rsid w:val="2DD5388F"/>
    <w:rsid w:val="2DF9360C"/>
    <w:rsid w:val="2E3664AD"/>
    <w:rsid w:val="2E526266"/>
    <w:rsid w:val="2EBAD027"/>
    <w:rsid w:val="2EC2A8A0"/>
    <w:rsid w:val="2ECB1F99"/>
    <w:rsid w:val="2ECFBC6E"/>
    <w:rsid w:val="2EEB6B9F"/>
    <w:rsid w:val="2EF948F2"/>
    <w:rsid w:val="2F29B069"/>
    <w:rsid w:val="2F415AA6"/>
    <w:rsid w:val="2F61A25E"/>
    <w:rsid w:val="2F69AD51"/>
    <w:rsid w:val="2F808D90"/>
    <w:rsid w:val="2F9908B3"/>
    <w:rsid w:val="2FA4BF0F"/>
    <w:rsid w:val="2FA4F495"/>
    <w:rsid w:val="2FAB8A84"/>
    <w:rsid w:val="2FB3BB6F"/>
    <w:rsid w:val="2FB5065F"/>
    <w:rsid w:val="2FC6318E"/>
    <w:rsid w:val="2FD37BEB"/>
    <w:rsid w:val="2FD548CE"/>
    <w:rsid w:val="3009A6E4"/>
    <w:rsid w:val="301872DA"/>
    <w:rsid w:val="3068CC5E"/>
    <w:rsid w:val="307A8685"/>
    <w:rsid w:val="30A828AF"/>
    <w:rsid w:val="30DD293F"/>
    <w:rsid w:val="30E91079"/>
    <w:rsid w:val="3108AB3E"/>
    <w:rsid w:val="310B71FF"/>
    <w:rsid w:val="311C4537"/>
    <w:rsid w:val="31221EB4"/>
    <w:rsid w:val="3128BDA9"/>
    <w:rsid w:val="3133BE33"/>
    <w:rsid w:val="316B8E3B"/>
    <w:rsid w:val="316EF688"/>
    <w:rsid w:val="317B0419"/>
    <w:rsid w:val="317C2250"/>
    <w:rsid w:val="318C0C8A"/>
    <w:rsid w:val="319D27A3"/>
    <w:rsid w:val="31BB3B7C"/>
    <w:rsid w:val="31CD0C71"/>
    <w:rsid w:val="31EDB168"/>
    <w:rsid w:val="31FB724C"/>
    <w:rsid w:val="321C4A2B"/>
    <w:rsid w:val="3264B5D5"/>
    <w:rsid w:val="326712EF"/>
    <w:rsid w:val="328F9C87"/>
    <w:rsid w:val="329E1C4D"/>
    <w:rsid w:val="32AD5825"/>
    <w:rsid w:val="32C61C37"/>
    <w:rsid w:val="32CE13DA"/>
    <w:rsid w:val="32D79577"/>
    <w:rsid w:val="32E6A635"/>
    <w:rsid w:val="332859B3"/>
    <w:rsid w:val="3343C39E"/>
    <w:rsid w:val="3354DF74"/>
    <w:rsid w:val="3362B6AF"/>
    <w:rsid w:val="3363C7B7"/>
    <w:rsid w:val="337B3FCB"/>
    <w:rsid w:val="339F7FB9"/>
    <w:rsid w:val="33BEA9F1"/>
    <w:rsid w:val="33C50B30"/>
    <w:rsid w:val="33D70C37"/>
    <w:rsid w:val="33F0D272"/>
    <w:rsid w:val="34108599"/>
    <w:rsid w:val="341D9C1F"/>
    <w:rsid w:val="3433E491"/>
    <w:rsid w:val="34635F5D"/>
    <w:rsid w:val="34789C72"/>
    <w:rsid w:val="348D6D03"/>
    <w:rsid w:val="34C8583C"/>
    <w:rsid w:val="34F2FC8B"/>
    <w:rsid w:val="34F43584"/>
    <w:rsid w:val="350250F9"/>
    <w:rsid w:val="353F4B4C"/>
    <w:rsid w:val="35928C88"/>
    <w:rsid w:val="3595CFC4"/>
    <w:rsid w:val="35AB48C8"/>
    <w:rsid w:val="35BC164F"/>
    <w:rsid w:val="3604063C"/>
    <w:rsid w:val="360EB374"/>
    <w:rsid w:val="3645A434"/>
    <w:rsid w:val="364AAAE7"/>
    <w:rsid w:val="365CE866"/>
    <w:rsid w:val="3692D334"/>
    <w:rsid w:val="36C108B2"/>
    <w:rsid w:val="36CB1E31"/>
    <w:rsid w:val="36FA4EF9"/>
    <w:rsid w:val="370E27D6"/>
    <w:rsid w:val="37195390"/>
    <w:rsid w:val="373B7841"/>
    <w:rsid w:val="37942801"/>
    <w:rsid w:val="37CD7E69"/>
    <w:rsid w:val="37D278E0"/>
    <w:rsid w:val="37D91F95"/>
    <w:rsid w:val="38048793"/>
    <w:rsid w:val="3811861A"/>
    <w:rsid w:val="381D5FEC"/>
    <w:rsid w:val="38217056"/>
    <w:rsid w:val="382F0495"/>
    <w:rsid w:val="38AA3E1A"/>
    <w:rsid w:val="38AC9DA7"/>
    <w:rsid w:val="38C7DA02"/>
    <w:rsid w:val="38D0B09E"/>
    <w:rsid w:val="38D5CEB2"/>
    <w:rsid w:val="38D6E047"/>
    <w:rsid w:val="3922437E"/>
    <w:rsid w:val="393D786E"/>
    <w:rsid w:val="394487CC"/>
    <w:rsid w:val="39554D3A"/>
    <w:rsid w:val="3959E64C"/>
    <w:rsid w:val="395A646A"/>
    <w:rsid w:val="395B277C"/>
    <w:rsid w:val="39831505"/>
    <w:rsid w:val="398D0144"/>
    <w:rsid w:val="399BD7C0"/>
    <w:rsid w:val="39A3CAED"/>
    <w:rsid w:val="39A3E27D"/>
    <w:rsid w:val="39C40E23"/>
    <w:rsid w:val="39D43E86"/>
    <w:rsid w:val="39E407EB"/>
    <w:rsid w:val="3A3CDCF0"/>
    <w:rsid w:val="3A3E10C7"/>
    <w:rsid w:val="3A428EBF"/>
    <w:rsid w:val="3A9BD865"/>
    <w:rsid w:val="3AA967BE"/>
    <w:rsid w:val="3AB73D51"/>
    <w:rsid w:val="3AB8CE05"/>
    <w:rsid w:val="3ADEBB4A"/>
    <w:rsid w:val="3AF145D4"/>
    <w:rsid w:val="3B0B4EC0"/>
    <w:rsid w:val="3B120402"/>
    <w:rsid w:val="3B188BD5"/>
    <w:rsid w:val="3B642D91"/>
    <w:rsid w:val="3B6BA90E"/>
    <w:rsid w:val="3B7A0556"/>
    <w:rsid w:val="3B992C04"/>
    <w:rsid w:val="3BC453A7"/>
    <w:rsid w:val="3BFB4664"/>
    <w:rsid w:val="3C2F2F29"/>
    <w:rsid w:val="3C4E0E27"/>
    <w:rsid w:val="3C5343F8"/>
    <w:rsid w:val="3C5BC856"/>
    <w:rsid w:val="3C5FE035"/>
    <w:rsid w:val="3C7D2C7A"/>
    <w:rsid w:val="3CA5C4E5"/>
    <w:rsid w:val="3CD6E569"/>
    <w:rsid w:val="3CD77491"/>
    <w:rsid w:val="3CFB0960"/>
    <w:rsid w:val="3D08C811"/>
    <w:rsid w:val="3D16A645"/>
    <w:rsid w:val="3D206372"/>
    <w:rsid w:val="3D23FF85"/>
    <w:rsid w:val="3D84F472"/>
    <w:rsid w:val="3D9151F7"/>
    <w:rsid w:val="3DCC290B"/>
    <w:rsid w:val="3DFFB842"/>
    <w:rsid w:val="3E041CF9"/>
    <w:rsid w:val="3E060954"/>
    <w:rsid w:val="3E073608"/>
    <w:rsid w:val="3E532B54"/>
    <w:rsid w:val="3E7DC644"/>
    <w:rsid w:val="3EAC26F3"/>
    <w:rsid w:val="3EB0E8C9"/>
    <w:rsid w:val="3EC5F204"/>
    <w:rsid w:val="3ED1F69E"/>
    <w:rsid w:val="3ED36627"/>
    <w:rsid w:val="3EDDDE57"/>
    <w:rsid w:val="3F13FE19"/>
    <w:rsid w:val="3F14B9CC"/>
    <w:rsid w:val="3F346A85"/>
    <w:rsid w:val="3F363AAD"/>
    <w:rsid w:val="3F393582"/>
    <w:rsid w:val="3F4AACE9"/>
    <w:rsid w:val="3F5BB406"/>
    <w:rsid w:val="3F84F1DA"/>
    <w:rsid w:val="3F965B99"/>
    <w:rsid w:val="3FD1481C"/>
    <w:rsid w:val="3FD40859"/>
    <w:rsid w:val="3FFC7373"/>
    <w:rsid w:val="4016BCA4"/>
    <w:rsid w:val="40225C1D"/>
    <w:rsid w:val="4065102B"/>
    <w:rsid w:val="4085992E"/>
    <w:rsid w:val="409EADDC"/>
    <w:rsid w:val="40C957F5"/>
    <w:rsid w:val="40F5875B"/>
    <w:rsid w:val="412322E5"/>
    <w:rsid w:val="412D4AF9"/>
    <w:rsid w:val="41358548"/>
    <w:rsid w:val="41378F46"/>
    <w:rsid w:val="41413FD0"/>
    <w:rsid w:val="4175C8D6"/>
    <w:rsid w:val="41B1E870"/>
    <w:rsid w:val="41CA6705"/>
    <w:rsid w:val="41CC34B0"/>
    <w:rsid w:val="41E86BBF"/>
    <w:rsid w:val="420387DE"/>
    <w:rsid w:val="4228CEB6"/>
    <w:rsid w:val="423227DA"/>
    <w:rsid w:val="42579548"/>
    <w:rsid w:val="42614129"/>
    <w:rsid w:val="42654FF1"/>
    <w:rsid w:val="42AF3E9D"/>
    <w:rsid w:val="42C95A30"/>
    <w:rsid w:val="42DFDCD3"/>
    <w:rsid w:val="4335B182"/>
    <w:rsid w:val="434ABA35"/>
    <w:rsid w:val="4398798E"/>
    <w:rsid w:val="439971B5"/>
    <w:rsid w:val="43A2BA1F"/>
    <w:rsid w:val="43DA8D4A"/>
    <w:rsid w:val="43E4206E"/>
    <w:rsid w:val="4423B768"/>
    <w:rsid w:val="442AEE58"/>
    <w:rsid w:val="44B67D7F"/>
    <w:rsid w:val="44BAA443"/>
    <w:rsid w:val="44CB8928"/>
    <w:rsid w:val="44D2C4E8"/>
    <w:rsid w:val="44EF8291"/>
    <w:rsid w:val="44F5FA3C"/>
    <w:rsid w:val="44FD17EF"/>
    <w:rsid w:val="450EA41B"/>
    <w:rsid w:val="451C5348"/>
    <w:rsid w:val="454AC3FA"/>
    <w:rsid w:val="4557053C"/>
    <w:rsid w:val="456D8186"/>
    <w:rsid w:val="458FBB7A"/>
    <w:rsid w:val="459842E6"/>
    <w:rsid w:val="45AC1C86"/>
    <w:rsid w:val="45FDE066"/>
    <w:rsid w:val="46192A7A"/>
    <w:rsid w:val="4637114D"/>
    <w:rsid w:val="46380990"/>
    <w:rsid w:val="463A9553"/>
    <w:rsid w:val="467FA27E"/>
    <w:rsid w:val="46AEECC4"/>
    <w:rsid w:val="46B3686E"/>
    <w:rsid w:val="46B7A114"/>
    <w:rsid w:val="470481D4"/>
    <w:rsid w:val="4710C8B8"/>
    <w:rsid w:val="47126320"/>
    <w:rsid w:val="47398CA1"/>
    <w:rsid w:val="474B1C85"/>
    <w:rsid w:val="47619E63"/>
    <w:rsid w:val="4784FAEC"/>
    <w:rsid w:val="47D04948"/>
    <w:rsid w:val="47D54B84"/>
    <w:rsid w:val="47F728B5"/>
    <w:rsid w:val="481FDCA8"/>
    <w:rsid w:val="482E5DE2"/>
    <w:rsid w:val="483E0469"/>
    <w:rsid w:val="4840E74D"/>
    <w:rsid w:val="486EB36C"/>
    <w:rsid w:val="4882232F"/>
    <w:rsid w:val="48CA54F4"/>
    <w:rsid w:val="48F7F317"/>
    <w:rsid w:val="49044228"/>
    <w:rsid w:val="4905CF0F"/>
    <w:rsid w:val="4927BA02"/>
    <w:rsid w:val="492F9D06"/>
    <w:rsid w:val="49568E27"/>
    <w:rsid w:val="496D02D9"/>
    <w:rsid w:val="49704DC8"/>
    <w:rsid w:val="499D7A59"/>
    <w:rsid w:val="49BBACF0"/>
    <w:rsid w:val="49EF090C"/>
    <w:rsid w:val="4A27A9A2"/>
    <w:rsid w:val="4A3C7749"/>
    <w:rsid w:val="4A5E4780"/>
    <w:rsid w:val="4A6F2612"/>
    <w:rsid w:val="4A724DBB"/>
    <w:rsid w:val="4A81DCF9"/>
    <w:rsid w:val="4A86C8D7"/>
    <w:rsid w:val="4AB8700F"/>
    <w:rsid w:val="4ABAC79B"/>
    <w:rsid w:val="4ACC2C1D"/>
    <w:rsid w:val="4AE009B1"/>
    <w:rsid w:val="4AE40BE5"/>
    <w:rsid w:val="4AE7ED06"/>
    <w:rsid w:val="4B03FCEE"/>
    <w:rsid w:val="4B4651EE"/>
    <w:rsid w:val="4B5265ED"/>
    <w:rsid w:val="4B5DDF48"/>
    <w:rsid w:val="4BADF78D"/>
    <w:rsid w:val="4BB09C1C"/>
    <w:rsid w:val="4BBE4D69"/>
    <w:rsid w:val="4BC0F656"/>
    <w:rsid w:val="4BE435BE"/>
    <w:rsid w:val="4BF11C57"/>
    <w:rsid w:val="4C09A99A"/>
    <w:rsid w:val="4C36F8D8"/>
    <w:rsid w:val="4C3B9C2B"/>
    <w:rsid w:val="4C5A963F"/>
    <w:rsid w:val="4C6BFCAA"/>
    <w:rsid w:val="4C99659C"/>
    <w:rsid w:val="4CE7DD5A"/>
    <w:rsid w:val="4CF04314"/>
    <w:rsid w:val="4D0B1068"/>
    <w:rsid w:val="4D214978"/>
    <w:rsid w:val="4D370FAF"/>
    <w:rsid w:val="4DAF469B"/>
    <w:rsid w:val="4DB15699"/>
    <w:rsid w:val="4DBB21E2"/>
    <w:rsid w:val="4DF984A4"/>
    <w:rsid w:val="4E179A76"/>
    <w:rsid w:val="4E770627"/>
    <w:rsid w:val="4E82E893"/>
    <w:rsid w:val="4E8FE9E9"/>
    <w:rsid w:val="4E9FDD92"/>
    <w:rsid w:val="4EB80BA2"/>
    <w:rsid w:val="4ED42F3A"/>
    <w:rsid w:val="4EDC2F3F"/>
    <w:rsid w:val="4F06F1B1"/>
    <w:rsid w:val="4F0ABEDF"/>
    <w:rsid w:val="4F3F895C"/>
    <w:rsid w:val="4F40EB94"/>
    <w:rsid w:val="4F7BCE81"/>
    <w:rsid w:val="4FE9C424"/>
    <w:rsid w:val="4FF4AFE7"/>
    <w:rsid w:val="5017AE1E"/>
    <w:rsid w:val="503F169A"/>
    <w:rsid w:val="5050249F"/>
    <w:rsid w:val="5058C80C"/>
    <w:rsid w:val="50A2257E"/>
    <w:rsid w:val="50CC0ABC"/>
    <w:rsid w:val="5111C0B4"/>
    <w:rsid w:val="511C77B1"/>
    <w:rsid w:val="5164814A"/>
    <w:rsid w:val="51B62732"/>
    <w:rsid w:val="52371335"/>
    <w:rsid w:val="523AED8B"/>
    <w:rsid w:val="523CFA81"/>
    <w:rsid w:val="52D1734E"/>
    <w:rsid w:val="52DC6012"/>
    <w:rsid w:val="53807E7D"/>
    <w:rsid w:val="5383DAE6"/>
    <w:rsid w:val="5388C16B"/>
    <w:rsid w:val="5388F626"/>
    <w:rsid w:val="53A5E16C"/>
    <w:rsid w:val="53BD730D"/>
    <w:rsid w:val="53C7F7CD"/>
    <w:rsid w:val="53D68F80"/>
    <w:rsid w:val="543F35A5"/>
    <w:rsid w:val="548F053F"/>
    <w:rsid w:val="54B62EF7"/>
    <w:rsid w:val="54C3DE77"/>
    <w:rsid w:val="54CB89CB"/>
    <w:rsid w:val="54CCB952"/>
    <w:rsid w:val="54D6B5C7"/>
    <w:rsid w:val="54E46FB6"/>
    <w:rsid w:val="54EC5A42"/>
    <w:rsid w:val="54F11841"/>
    <w:rsid w:val="54FABEAE"/>
    <w:rsid w:val="550048C8"/>
    <w:rsid w:val="553329A0"/>
    <w:rsid w:val="5552409D"/>
    <w:rsid w:val="55756163"/>
    <w:rsid w:val="55937791"/>
    <w:rsid w:val="55A56CE8"/>
    <w:rsid w:val="55A95B5F"/>
    <w:rsid w:val="55B616CD"/>
    <w:rsid w:val="55EE43DE"/>
    <w:rsid w:val="56283D67"/>
    <w:rsid w:val="562CEF40"/>
    <w:rsid w:val="562D7251"/>
    <w:rsid w:val="5673595F"/>
    <w:rsid w:val="5677A30C"/>
    <w:rsid w:val="567B19B9"/>
    <w:rsid w:val="56A1AEF5"/>
    <w:rsid w:val="56BEA987"/>
    <w:rsid w:val="56D96706"/>
    <w:rsid w:val="5720BE47"/>
    <w:rsid w:val="572B8270"/>
    <w:rsid w:val="5743D37C"/>
    <w:rsid w:val="5746D0B8"/>
    <w:rsid w:val="577ADB4C"/>
    <w:rsid w:val="57850C5A"/>
    <w:rsid w:val="57C6E1BD"/>
    <w:rsid w:val="582B93B6"/>
    <w:rsid w:val="582FE8E7"/>
    <w:rsid w:val="583FA9A0"/>
    <w:rsid w:val="5850A5A2"/>
    <w:rsid w:val="5854701E"/>
    <w:rsid w:val="587767FD"/>
    <w:rsid w:val="58795344"/>
    <w:rsid w:val="587D45E8"/>
    <w:rsid w:val="588222A4"/>
    <w:rsid w:val="589F6A17"/>
    <w:rsid w:val="58D9D663"/>
    <w:rsid w:val="58F01C03"/>
    <w:rsid w:val="5921A3BB"/>
    <w:rsid w:val="593F9E2F"/>
    <w:rsid w:val="59463764"/>
    <w:rsid w:val="5960E240"/>
    <w:rsid w:val="59A4EC14"/>
    <w:rsid w:val="59FF83E7"/>
    <w:rsid w:val="5A07CB8A"/>
    <w:rsid w:val="5A154474"/>
    <w:rsid w:val="5A209795"/>
    <w:rsid w:val="5A44C952"/>
    <w:rsid w:val="5A514A5F"/>
    <w:rsid w:val="5A78976B"/>
    <w:rsid w:val="5A7D310D"/>
    <w:rsid w:val="5A9362F5"/>
    <w:rsid w:val="5AB502EE"/>
    <w:rsid w:val="5AF47669"/>
    <w:rsid w:val="5AFD89EC"/>
    <w:rsid w:val="5B0673B3"/>
    <w:rsid w:val="5B1DBA7D"/>
    <w:rsid w:val="5B2E34B9"/>
    <w:rsid w:val="5B2FA110"/>
    <w:rsid w:val="5B5DF70E"/>
    <w:rsid w:val="5B84E44E"/>
    <w:rsid w:val="5B931684"/>
    <w:rsid w:val="5BAF8B31"/>
    <w:rsid w:val="5C035119"/>
    <w:rsid w:val="5C242961"/>
    <w:rsid w:val="5C28833C"/>
    <w:rsid w:val="5C363C91"/>
    <w:rsid w:val="5C652D17"/>
    <w:rsid w:val="5C7034EC"/>
    <w:rsid w:val="5C786D81"/>
    <w:rsid w:val="5C9E4E86"/>
    <w:rsid w:val="5C9F4925"/>
    <w:rsid w:val="5CA940A7"/>
    <w:rsid w:val="5CAC3014"/>
    <w:rsid w:val="5CB743CD"/>
    <w:rsid w:val="5CE29AE3"/>
    <w:rsid w:val="5CF12703"/>
    <w:rsid w:val="5D19BD54"/>
    <w:rsid w:val="5D1B0154"/>
    <w:rsid w:val="5D3D9CF5"/>
    <w:rsid w:val="5D8B57FB"/>
    <w:rsid w:val="5D9FAAA2"/>
    <w:rsid w:val="5E2CD542"/>
    <w:rsid w:val="5E44F295"/>
    <w:rsid w:val="5E557BB5"/>
    <w:rsid w:val="5E55E7F5"/>
    <w:rsid w:val="5E9E63DF"/>
    <w:rsid w:val="5EA1FF46"/>
    <w:rsid w:val="5EA3856A"/>
    <w:rsid w:val="5EA8A738"/>
    <w:rsid w:val="5EBAA3AA"/>
    <w:rsid w:val="5ECDBDE0"/>
    <w:rsid w:val="5ED564F5"/>
    <w:rsid w:val="5EE11A9F"/>
    <w:rsid w:val="5EF29D99"/>
    <w:rsid w:val="5EF73C03"/>
    <w:rsid w:val="5F1EBD54"/>
    <w:rsid w:val="5F24DCDF"/>
    <w:rsid w:val="5F4D2718"/>
    <w:rsid w:val="5F891DDC"/>
    <w:rsid w:val="5F964603"/>
    <w:rsid w:val="600E0139"/>
    <w:rsid w:val="605302C0"/>
    <w:rsid w:val="607076BF"/>
    <w:rsid w:val="6075A00B"/>
    <w:rsid w:val="60A3F6B2"/>
    <w:rsid w:val="60E459F5"/>
    <w:rsid w:val="60E49D73"/>
    <w:rsid w:val="60E964F2"/>
    <w:rsid w:val="6102AE69"/>
    <w:rsid w:val="6104E23B"/>
    <w:rsid w:val="6118C07F"/>
    <w:rsid w:val="611BAE61"/>
    <w:rsid w:val="612480CD"/>
    <w:rsid w:val="612E971A"/>
    <w:rsid w:val="613B9A83"/>
    <w:rsid w:val="618E718C"/>
    <w:rsid w:val="619A62BD"/>
    <w:rsid w:val="61D814A9"/>
    <w:rsid w:val="62022F38"/>
    <w:rsid w:val="62112191"/>
    <w:rsid w:val="624CD6A2"/>
    <w:rsid w:val="6293F639"/>
    <w:rsid w:val="62A42894"/>
    <w:rsid w:val="62ABD397"/>
    <w:rsid w:val="62AE514E"/>
    <w:rsid w:val="62E1BAB8"/>
    <w:rsid w:val="62FA6852"/>
    <w:rsid w:val="631942A6"/>
    <w:rsid w:val="632C2744"/>
    <w:rsid w:val="6334474E"/>
    <w:rsid w:val="6354617D"/>
    <w:rsid w:val="6364EA06"/>
    <w:rsid w:val="637336F5"/>
    <w:rsid w:val="63B19403"/>
    <w:rsid w:val="63C2784F"/>
    <w:rsid w:val="63E3FC76"/>
    <w:rsid w:val="63F14770"/>
    <w:rsid w:val="6450D421"/>
    <w:rsid w:val="64534EC4"/>
    <w:rsid w:val="648C811C"/>
    <w:rsid w:val="64A0FB24"/>
    <w:rsid w:val="64A62623"/>
    <w:rsid w:val="64B72A5C"/>
    <w:rsid w:val="64C3AA6D"/>
    <w:rsid w:val="64C849FF"/>
    <w:rsid w:val="64DC3397"/>
    <w:rsid w:val="64F79BA5"/>
    <w:rsid w:val="65008257"/>
    <w:rsid w:val="6537BCF4"/>
    <w:rsid w:val="65383262"/>
    <w:rsid w:val="653C04D8"/>
    <w:rsid w:val="654A8DFF"/>
    <w:rsid w:val="655A38F0"/>
    <w:rsid w:val="65B01AB4"/>
    <w:rsid w:val="65D4CFAD"/>
    <w:rsid w:val="660663F3"/>
    <w:rsid w:val="6627873C"/>
    <w:rsid w:val="66816A27"/>
    <w:rsid w:val="6681979D"/>
    <w:rsid w:val="6699FDD9"/>
    <w:rsid w:val="6716FAEB"/>
    <w:rsid w:val="6756B33D"/>
    <w:rsid w:val="6776B251"/>
    <w:rsid w:val="678DBDFF"/>
    <w:rsid w:val="679F8709"/>
    <w:rsid w:val="67A8EDEE"/>
    <w:rsid w:val="67B31BDA"/>
    <w:rsid w:val="67C4C4FC"/>
    <w:rsid w:val="67D721D5"/>
    <w:rsid w:val="67E6EEBA"/>
    <w:rsid w:val="67EB9B90"/>
    <w:rsid w:val="68041024"/>
    <w:rsid w:val="684543D4"/>
    <w:rsid w:val="684A7E9A"/>
    <w:rsid w:val="68848662"/>
    <w:rsid w:val="6899D3F3"/>
    <w:rsid w:val="68C6A9B7"/>
    <w:rsid w:val="68CAC7E8"/>
    <w:rsid w:val="68D3B7CC"/>
    <w:rsid w:val="68E464A0"/>
    <w:rsid w:val="68E83507"/>
    <w:rsid w:val="68FCFC00"/>
    <w:rsid w:val="690FC486"/>
    <w:rsid w:val="691E3AE7"/>
    <w:rsid w:val="691E8027"/>
    <w:rsid w:val="6934B73A"/>
    <w:rsid w:val="69399F59"/>
    <w:rsid w:val="695A37C4"/>
    <w:rsid w:val="695B33EF"/>
    <w:rsid w:val="696716F7"/>
    <w:rsid w:val="69851CFB"/>
    <w:rsid w:val="699786C2"/>
    <w:rsid w:val="699A795D"/>
    <w:rsid w:val="69CBF0F4"/>
    <w:rsid w:val="69E5C1F2"/>
    <w:rsid w:val="6A063EA1"/>
    <w:rsid w:val="6A578642"/>
    <w:rsid w:val="6AA5F664"/>
    <w:rsid w:val="6AB7D79A"/>
    <w:rsid w:val="6ABBDDA4"/>
    <w:rsid w:val="6ABF051F"/>
    <w:rsid w:val="6AC441B3"/>
    <w:rsid w:val="6AFC48E2"/>
    <w:rsid w:val="6B001D13"/>
    <w:rsid w:val="6B050FAC"/>
    <w:rsid w:val="6B0C4B31"/>
    <w:rsid w:val="6B2B373A"/>
    <w:rsid w:val="6B50DB6C"/>
    <w:rsid w:val="6B57115B"/>
    <w:rsid w:val="6B5B9D1D"/>
    <w:rsid w:val="6B7B2FC3"/>
    <w:rsid w:val="6BF7EAC0"/>
    <w:rsid w:val="6C16BF36"/>
    <w:rsid w:val="6C1791F3"/>
    <w:rsid w:val="6C1D9754"/>
    <w:rsid w:val="6C295CEE"/>
    <w:rsid w:val="6C4A273C"/>
    <w:rsid w:val="6C545D2E"/>
    <w:rsid w:val="6C909FDE"/>
    <w:rsid w:val="6D3414A5"/>
    <w:rsid w:val="6D48CD0C"/>
    <w:rsid w:val="6D5EAA88"/>
    <w:rsid w:val="6D603CDF"/>
    <w:rsid w:val="6D60A884"/>
    <w:rsid w:val="6D629584"/>
    <w:rsid w:val="6D69527C"/>
    <w:rsid w:val="6D75BEAA"/>
    <w:rsid w:val="6D7D2FBA"/>
    <w:rsid w:val="6DA682FF"/>
    <w:rsid w:val="6DA9D0FE"/>
    <w:rsid w:val="6DADD5A3"/>
    <w:rsid w:val="6DE78E47"/>
    <w:rsid w:val="6E0B688B"/>
    <w:rsid w:val="6E24A6AB"/>
    <w:rsid w:val="6E60E1DA"/>
    <w:rsid w:val="6EA194FE"/>
    <w:rsid w:val="6EB5FC5B"/>
    <w:rsid w:val="6F00817C"/>
    <w:rsid w:val="6F120AEC"/>
    <w:rsid w:val="6F3F4002"/>
    <w:rsid w:val="6F411EC1"/>
    <w:rsid w:val="6F58267B"/>
    <w:rsid w:val="6F6848B7"/>
    <w:rsid w:val="6F6B43D4"/>
    <w:rsid w:val="6F6C24BB"/>
    <w:rsid w:val="6F8E5914"/>
    <w:rsid w:val="6F9B0752"/>
    <w:rsid w:val="6F9ED362"/>
    <w:rsid w:val="6FF3B997"/>
    <w:rsid w:val="6FF71C0A"/>
    <w:rsid w:val="700C3EE5"/>
    <w:rsid w:val="7032612A"/>
    <w:rsid w:val="7052CCDF"/>
    <w:rsid w:val="7068513D"/>
    <w:rsid w:val="7084BC7C"/>
    <w:rsid w:val="70AB4208"/>
    <w:rsid w:val="70BEE19B"/>
    <w:rsid w:val="70C70755"/>
    <w:rsid w:val="70C834A0"/>
    <w:rsid w:val="7103B7C7"/>
    <w:rsid w:val="7115BF10"/>
    <w:rsid w:val="712A8680"/>
    <w:rsid w:val="712C6512"/>
    <w:rsid w:val="7139A108"/>
    <w:rsid w:val="716AC4C7"/>
    <w:rsid w:val="7183166F"/>
    <w:rsid w:val="7188ED80"/>
    <w:rsid w:val="71B329F9"/>
    <w:rsid w:val="71CA9C39"/>
    <w:rsid w:val="71CFF619"/>
    <w:rsid w:val="71D6EE00"/>
    <w:rsid w:val="71D8A7BC"/>
    <w:rsid w:val="71DD7E3B"/>
    <w:rsid w:val="71E9F134"/>
    <w:rsid w:val="71FA5CAD"/>
    <w:rsid w:val="726E7F4E"/>
    <w:rsid w:val="728A4B86"/>
    <w:rsid w:val="72AF9761"/>
    <w:rsid w:val="72BD45B6"/>
    <w:rsid w:val="72F1C972"/>
    <w:rsid w:val="72F3456C"/>
    <w:rsid w:val="7308BF55"/>
    <w:rsid w:val="731CC2C4"/>
    <w:rsid w:val="732D2546"/>
    <w:rsid w:val="73382BBF"/>
    <w:rsid w:val="737EA6CD"/>
    <w:rsid w:val="73C6ED71"/>
    <w:rsid w:val="73D3D874"/>
    <w:rsid w:val="73F1D875"/>
    <w:rsid w:val="742477AD"/>
    <w:rsid w:val="7441AB2E"/>
    <w:rsid w:val="745F3FF1"/>
    <w:rsid w:val="7487A83C"/>
    <w:rsid w:val="748DD1E1"/>
    <w:rsid w:val="74A2242E"/>
    <w:rsid w:val="74A2D665"/>
    <w:rsid w:val="74B5EFFE"/>
    <w:rsid w:val="751BCCF8"/>
    <w:rsid w:val="7526E274"/>
    <w:rsid w:val="752B9E1D"/>
    <w:rsid w:val="757B21D8"/>
    <w:rsid w:val="759A2BE4"/>
    <w:rsid w:val="759A721A"/>
    <w:rsid w:val="75A4849F"/>
    <w:rsid w:val="75C2A147"/>
    <w:rsid w:val="75ECAFF5"/>
    <w:rsid w:val="7611008D"/>
    <w:rsid w:val="761FDE7F"/>
    <w:rsid w:val="762CE6EF"/>
    <w:rsid w:val="76450C03"/>
    <w:rsid w:val="764E1317"/>
    <w:rsid w:val="764E4A92"/>
    <w:rsid w:val="7653B020"/>
    <w:rsid w:val="7658FFFA"/>
    <w:rsid w:val="767B876C"/>
    <w:rsid w:val="76848511"/>
    <w:rsid w:val="76A0F6F5"/>
    <w:rsid w:val="76E3F056"/>
    <w:rsid w:val="76F15D9A"/>
    <w:rsid w:val="76F28722"/>
    <w:rsid w:val="77001A7B"/>
    <w:rsid w:val="77183176"/>
    <w:rsid w:val="775591F6"/>
    <w:rsid w:val="776C343A"/>
    <w:rsid w:val="776C81EF"/>
    <w:rsid w:val="77807CB1"/>
    <w:rsid w:val="778AAF39"/>
    <w:rsid w:val="77A668FA"/>
    <w:rsid w:val="77B5190D"/>
    <w:rsid w:val="77B7AECD"/>
    <w:rsid w:val="77BA6BB1"/>
    <w:rsid w:val="78384A3D"/>
    <w:rsid w:val="78461552"/>
    <w:rsid w:val="786D5B71"/>
    <w:rsid w:val="788EB021"/>
    <w:rsid w:val="7890E626"/>
    <w:rsid w:val="78B6BD5E"/>
    <w:rsid w:val="78F8AF02"/>
    <w:rsid w:val="7904CE5C"/>
    <w:rsid w:val="792A24BD"/>
    <w:rsid w:val="7931ED10"/>
    <w:rsid w:val="793414EB"/>
    <w:rsid w:val="79381787"/>
    <w:rsid w:val="79423A38"/>
    <w:rsid w:val="7962C364"/>
    <w:rsid w:val="7966B4A8"/>
    <w:rsid w:val="797156FA"/>
    <w:rsid w:val="79857D1F"/>
    <w:rsid w:val="79A63533"/>
    <w:rsid w:val="79E19127"/>
    <w:rsid w:val="7A419935"/>
    <w:rsid w:val="7A6B1EB3"/>
    <w:rsid w:val="7A7D37E4"/>
    <w:rsid w:val="7A7E48B4"/>
    <w:rsid w:val="7A9BBC1B"/>
    <w:rsid w:val="7AEEFF07"/>
    <w:rsid w:val="7B0235CC"/>
    <w:rsid w:val="7B53BC82"/>
    <w:rsid w:val="7BDE0093"/>
    <w:rsid w:val="7BDF4BCE"/>
    <w:rsid w:val="7BEE3376"/>
    <w:rsid w:val="7BF2DD50"/>
    <w:rsid w:val="7BF4DDCE"/>
    <w:rsid w:val="7BF583C6"/>
    <w:rsid w:val="7C0C9091"/>
    <w:rsid w:val="7C2E5299"/>
    <w:rsid w:val="7CDDAD39"/>
    <w:rsid w:val="7CE36538"/>
    <w:rsid w:val="7D16A6D3"/>
    <w:rsid w:val="7D2F40E6"/>
    <w:rsid w:val="7D44B1B9"/>
    <w:rsid w:val="7D54AAF1"/>
    <w:rsid w:val="7D6BE0EE"/>
    <w:rsid w:val="7D9B4224"/>
    <w:rsid w:val="7DAEBD26"/>
    <w:rsid w:val="7DCA21AE"/>
    <w:rsid w:val="7DF178DA"/>
    <w:rsid w:val="7DF51A47"/>
    <w:rsid w:val="7DFAA93E"/>
    <w:rsid w:val="7E44964B"/>
    <w:rsid w:val="7E534D01"/>
    <w:rsid w:val="7E67E2E5"/>
    <w:rsid w:val="7EB90735"/>
    <w:rsid w:val="7ED682C6"/>
    <w:rsid w:val="7EED9376"/>
    <w:rsid w:val="7F088B2A"/>
    <w:rsid w:val="7F36CFC1"/>
    <w:rsid w:val="7F65CDDF"/>
    <w:rsid w:val="7F877A25"/>
    <w:rsid w:val="7F97746D"/>
    <w:rsid w:val="7FFFA3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A738C"/>
  <w15:chartTrackingRefBased/>
  <w15:docId w15:val="{7CB2AFB0-E314-4550-BBCA-33109B62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0EE"/>
    <w:pPr>
      <w:autoSpaceDE w:val="0"/>
      <w:autoSpaceDN w:val="0"/>
      <w:spacing w:after="240" w:line="240" w:lineRule="auto"/>
    </w:pPr>
    <w:rPr>
      <w:rFonts w:ascii="Gill Sans MT" w:eastAsia="Times New Roman" w:hAnsi="Gill Sans MT" w:cs="Times New Roman"/>
      <w:sz w:val="26"/>
      <w:szCs w:val="24"/>
      <w:lang w:val="en-GB"/>
    </w:rPr>
  </w:style>
  <w:style w:type="paragraph" w:styleId="Heading1">
    <w:name w:val="heading 1"/>
    <w:basedOn w:val="MainHeading"/>
    <w:next w:val="Normal"/>
    <w:link w:val="Heading1Char"/>
    <w:autoRedefine/>
    <w:uiPriority w:val="9"/>
    <w:qFormat/>
    <w:rsid w:val="00103F06"/>
    <w:pPr>
      <w:pBdr>
        <w:top w:val="single" w:sz="4" w:space="1" w:color="auto"/>
        <w:left w:val="single" w:sz="4" w:space="4" w:color="auto"/>
        <w:bottom w:val="single" w:sz="4" w:space="1" w:color="auto"/>
      </w:pBdr>
      <w:spacing w:line="276" w:lineRule="auto"/>
      <w:jc w:val="both"/>
    </w:pPr>
    <w:rPr>
      <w:rFonts w:cstheme="minorHAnsi"/>
    </w:rPr>
  </w:style>
  <w:style w:type="paragraph" w:styleId="Heading2">
    <w:name w:val="heading 2"/>
    <w:basedOn w:val="Level2heading"/>
    <w:next w:val="Normal"/>
    <w:link w:val="Heading2Char"/>
    <w:uiPriority w:val="9"/>
    <w:unhideWhenUsed/>
    <w:qFormat/>
    <w:rsid w:val="003B27EB"/>
    <w:pPr>
      <w:outlineLvl w:val="1"/>
    </w:pPr>
    <w:rPr>
      <w:lang w:val="en-IE"/>
    </w:rPr>
  </w:style>
  <w:style w:type="paragraph" w:styleId="Heading3">
    <w:name w:val="heading 3"/>
    <w:basedOn w:val="Normal"/>
    <w:next w:val="Normal"/>
    <w:link w:val="Heading3Char"/>
    <w:autoRedefine/>
    <w:uiPriority w:val="9"/>
    <w:unhideWhenUsed/>
    <w:qFormat/>
    <w:rsid w:val="00103F06"/>
    <w:pPr>
      <w:keepNext/>
      <w:keepLines/>
      <w:outlineLvl w:val="2"/>
    </w:pPr>
    <w:rPr>
      <w:rFonts w:eastAsiaTheme="majorEastAsia" w:cstheme="majorBidi"/>
      <w:b/>
      <w:szCs w:val="26"/>
      <w:lang w:val="en-IE"/>
    </w:rPr>
  </w:style>
  <w:style w:type="paragraph" w:styleId="Heading4">
    <w:name w:val="heading 4"/>
    <w:basedOn w:val="Normal"/>
    <w:next w:val="Normal"/>
    <w:link w:val="Heading4Char"/>
    <w:uiPriority w:val="9"/>
    <w:unhideWhenUsed/>
    <w:qFormat/>
    <w:rsid w:val="00D212F2"/>
    <w:pPr>
      <w:keepNext/>
      <w:keepLines/>
      <w:outlineLvl w:val="3"/>
    </w:pPr>
    <w:rPr>
      <w:rFonts w:eastAsiaTheme="majorEastAsia" w:cstheme="majorBidi"/>
      <w:b/>
      <w:iCs/>
      <w:color w:val="3B3838" w:themeColor="background2" w:themeShade="40"/>
      <w:szCs w:val="26"/>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515"/>
    <w:pPr>
      <w:tabs>
        <w:tab w:val="center" w:pos="4513"/>
        <w:tab w:val="right" w:pos="9026"/>
      </w:tabs>
    </w:pPr>
  </w:style>
  <w:style w:type="character" w:customStyle="1" w:styleId="HeaderChar">
    <w:name w:val="Header Char"/>
    <w:basedOn w:val="DefaultParagraphFont"/>
    <w:link w:val="Header"/>
    <w:uiPriority w:val="99"/>
    <w:rsid w:val="00C37515"/>
    <w:rPr>
      <w:rFonts w:ascii="Garamond" w:eastAsia="Times New Roman" w:hAnsi="Garamond" w:cs="Times New Roman"/>
      <w:sz w:val="24"/>
      <w:szCs w:val="24"/>
      <w:lang w:val="en-GB"/>
    </w:rPr>
  </w:style>
  <w:style w:type="paragraph" w:styleId="Footer">
    <w:name w:val="footer"/>
    <w:basedOn w:val="Normal"/>
    <w:link w:val="FooterChar"/>
    <w:uiPriority w:val="99"/>
    <w:unhideWhenUsed/>
    <w:rsid w:val="00C37515"/>
    <w:pPr>
      <w:tabs>
        <w:tab w:val="center" w:pos="4513"/>
        <w:tab w:val="right" w:pos="9026"/>
      </w:tabs>
    </w:pPr>
  </w:style>
  <w:style w:type="character" w:customStyle="1" w:styleId="FooterChar">
    <w:name w:val="Footer Char"/>
    <w:basedOn w:val="DefaultParagraphFont"/>
    <w:link w:val="Footer"/>
    <w:uiPriority w:val="99"/>
    <w:rsid w:val="00C37515"/>
    <w:rPr>
      <w:rFonts w:ascii="Garamond" w:eastAsia="Times New Roman" w:hAnsi="Garamond" w:cs="Times New Roman"/>
      <w:sz w:val="24"/>
      <w:szCs w:val="24"/>
      <w:lang w:val="en-GB"/>
    </w:rPr>
  </w:style>
  <w:style w:type="paragraph" w:styleId="ListParagraph">
    <w:name w:val="List Paragraph"/>
    <w:basedOn w:val="Normal"/>
    <w:link w:val="ListParagraphChar"/>
    <w:uiPriority w:val="34"/>
    <w:qFormat/>
    <w:rsid w:val="000F6A98"/>
    <w:pPr>
      <w:ind w:left="720"/>
      <w:contextualSpacing/>
    </w:pPr>
  </w:style>
  <w:style w:type="character" w:styleId="CommentReference">
    <w:name w:val="annotation reference"/>
    <w:basedOn w:val="DefaultParagraphFont"/>
    <w:uiPriority w:val="99"/>
    <w:semiHidden/>
    <w:unhideWhenUsed/>
    <w:rsid w:val="00855F67"/>
    <w:rPr>
      <w:sz w:val="16"/>
      <w:szCs w:val="16"/>
    </w:rPr>
  </w:style>
  <w:style w:type="paragraph" w:styleId="CommentText">
    <w:name w:val="annotation text"/>
    <w:basedOn w:val="Normal"/>
    <w:link w:val="CommentTextChar"/>
    <w:uiPriority w:val="99"/>
    <w:unhideWhenUsed/>
    <w:rsid w:val="00855F67"/>
    <w:rPr>
      <w:sz w:val="20"/>
      <w:szCs w:val="20"/>
    </w:rPr>
  </w:style>
  <w:style w:type="character" w:customStyle="1" w:styleId="CommentTextChar">
    <w:name w:val="Comment Text Char"/>
    <w:basedOn w:val="DefaultParagraphFont"/>
    <w:link w:val="CommentText"/>
    <w:uiPriority w:val="99"/>
    <w:rsid w:val="00855F67"/>
    <w:rPr>
      <w:rFonts w:ascii="Garamond" w:eastAsia="Times New Roman" w:hAnsi="Garamond"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55F67"/>
    <w:rPr>
      <w:b/>
      <w:bCs/>
    </w:rPr>
  </w:style>
  <w:style w:type="character" w:customStyle="1" w:styleId="CommentSubjectChar">
    <w:name w:val="Comment Subject Char"/>
    <w:basedOn w:val="CommentTextChar"/>
    <w:link w:val="CommentSubject"/>
    <w:uiPriority w:val="99"/>
    <w:semiHidden/>
    <w:rsid w:val="00855F67"/>
    <w:rPr>
      <w:rFonts w:ascii="Garamond" w:eastAsia="Times New Roman" w:hAnsi="Garamond" w:cs="Times New Roman"/>
      <w:b/>
      <w:bCs/>
      <w:sz w:val="20"/>
      <w:szCs w:val="20"/>
      <w:lang w:val="en-GB"/>
    </w:rPr>
  </w:style>
  <w:style w:type="paragraph" w:styleId="BalloonText">
    <w:name w:val="Balloon Text"/>
    <w:basedOn w:val="Normal"/>
    <w:link w:val="BalloonTextChar"/>
    <w:uiPriority w:val="99"/>
    <w:semiHidden/>
    <w:unhideWhenUsed/>
    <w:rsid w:val="00855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F67"/>
    <w:rPr>
      <w:rFonts w:ascii="Segoe UI" w:eastAsia="Times New Roman" w:hAnsi="Segoe UI" w:cs="Segoe UI"/>
      <w:sz w:val="18"/>
      <w:szCs w:val="18"/>
      <w:lang w:val="en-GB"/>
    </w:rPr>
  </w:style>
  <w:style w:type="table" w:styleId="TableGrid">
    <w:name w:val="Table Grid"/>
    <w:basedOn w:val="TableNormal"/>
    <w:uiPriority w:val="39"/>
    <w:rsid w:val="008D3F9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D3F9F"/>
    <w:pPr>
      <w:autoSpaceDE/>
      <w:autoSpaceDN/>
      <w:spacing w:after="200"/>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6421C5"/>
    <w:pPr>
      <w:spacing w:after="0" w:line="240" w:lineRule="auto"/>
    </w:pPr>
    <w:rPr>
      <w:rFonts w:ascii="Garamond" w:eastAsia="Times New Roman" w:hAnsi="Garamond" w:cs="Times New Roman"/>
      <w:sz w:val="24"/>
      <w:szCs w:val="24"/>
      <w:lang w:val="en-GB"/>
    </w:rPr>
  </w:style>
  <w:style w:type="table" w:customStyle="1" w:styleId="QQuestionTable">
    <w:name w:val="QQuestionTable"/>
    <w:uiPriority w:val="99"/>
    <w:qFormat/>
    <w:rsid w:val="005C00DF"/>
    <w:pPr>
      <w:spacing w:after="0" w:line="240" w:lineRule="auto"/>
      <w:jc w:val="center"/>
    </w:pPr>
    <w:rPr>
      <w:rFonts w:eastAsia="Times New Roman"/>
      <w:sz w:val="20"/>
      <w:szCs w:val="20"/>
      <w:lang w:val="en-US" w:eastAsia="en-I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5C00DF"/>
    <w:pPr>
      <w:numPr>
        <w:numId w:val="3"/>
      </w:numPr>
    </w:pPr>
  </w:style>
  <w:style w:type="numbering" w:customStyle="1" w:styleId="Singlepunch">
    <w:name w:val="Single punch"/>
    <w:rsid w:val="005C00DF"/>
    <w:pPr>
      <w:numPr>
        <w:numId w:val="4"/>
      </w:numPr>
    </w:pPr>
  </w:style>
  <w:style w:type="character" w:customStyle="1" w:styleId="Heading1Char">
    <w:name w:val="Heading 1 Char"/>
    <w:basedOn w:val="DefaultParagraphFont"/>
    <w:link w:val="Heading1"/>
    <w:uiPriority w:val="9"/>
    <w:rsid w:val="00103F06"/>
    <w:rPr>
      <w:rFonts w:ascii="Gill Sans MT" w:eastAsia="Times New Roman" w:hAnsi="Gill Sans MT" w:cstheme="minorHAnsi"/>
      <w:b/>
      <w:bCs/>
      <w:kern w:val="32"/>
      <w:sz w:val="32"/>
      <w:szCs w:val="32"/>
    </w:rPr>
  </w:style>
  <w:style w:type="paragraph" w:styleId="TOCHeading">
    <w:name w:val="TOC Heading"/>
    <w:basedOn w:val="Heading1"/>
    <w:next w:val="Normal"/>
    <w:uiPriority w:val="39"/>
    <w:unhideWhenUsed/>
    <w:qFormat/>
    <w:rsid w:val="00846769"/>
    <w:pPr>
      <w:spacing w:line="259" w:lineRule="auto"/>
      <w:outlineLvl w:val="9"/>
    </w:pPr>
    <w:rPr>
      <w:lang w:val="en-US"/>
    </w:rPr>
  </w:style>
  <w:style w:type="paragraph" w:customStyle="1" w:styleId="Style2">
    <w:name w:val="Style2"/>
    <w:basedOn w:val="Normal"/>
    <w:link w:val="Style2Char"/>
    <w:autoRedefine/>
    <w:qFormat/>
    <w:rsid w:val="0014058C"/>
    <w:pPr>
      <w:spacing w:line="480" w:lineRule="auto"/>
      <w:jc w:val="center"/>
    </w:pPr>
    <w:rPr>
      <w:rFonts w:ascii="Times New Roman" w:hAnsi="Times New Roman"/>
      <w:b/>
    </w:rPr>
  </w:style>
  <w:style w:type="paragraph" w:customStyle="1" w:styleId="Style3">
    <w:name w:val="Style3"/>
    <w:basedOn w:val="Normal"/>
    <w:link w:val="Style3Char"/>
    <w:autoRedefine/>
    <w:qFormat/>
    <w:rsid w:val="00F13BE7"/>
    <w:pPr>
      <w:autoSpaceDE/>
      <w:autoSpaceDN/>
      <w:spacing w:line="480" w:lineRule="auto"/>
      <w:contextualSpacing/>
    </w:pPr>
    <w:rPr>
      <w:rFonts w:ascii="Times New Roman" w:hAnsi="Times New Roman"/>
      <w:b/>
      <w:lang w:val="en-IE"/>
    </w:rPr>
  </w:style>
  <w:style w:type="character" w:customStyle="1" w:styleId="Style2Char">
    <w:name w:val="Style2 Char"/>
    <w:basedOn w:val="DefaultParagraphFont"/>
    <w:link w:val="Style2"/>
    <w:rsid w:val="0014058C"/>
    <w:rPr>
      <w:rFonts w:ascii="Times New Roman" w:eastAsia="Times New Roman" w:hAnsi="Times New Roman" w:cs="Times New Roman"/>
      <w:b/>
      <w:sz w:val="24"/>
      <w:szCs w:val="24"/>
      <w:lang w:val="en-GB"/>
    </w:rPr>
  </w:style>
  <w:style w:type="paragraph" w:customStyle="1" w:styleId="Style4">
    <w:name w:val="Style4"/>
    <w:basedOn w:val="Normal"/>
    <w:link w:val="Style4Char"/>
    <w:qFormat/>
    <w:rsid w:val="001A3B3C"/>
    <w:pPr>
      <w:spacing w:line="480" w:lineRule="auto"/>
    </w:pPr>
    <w:rPr>
      <w:rFonts w:ascii="Times New Roman" w:hAnsi="Times New Roman"/>
      <w:b/>
      <w:i/>
      <w:iCs/>
    </w:rPr>
  </w:style>
  <w:style w:type="character" w:customStyle="1" w:styleId="Style3Char">
    <w:name w:val="Style3 Char"/>
    <w:basedOn w:val="DefaultParagraphFont"/>
    <w:link w:val="Style3"/>
    <w:rsid w:val="00F13BE7"/>
    <w:rPr>
      <w:rFonts w:ascii="Times New Roman" w:eastAsia="Times New Roman" w:hAnsi="Times New Roman" w:cs="Times New Roman"/>
      <w:b/>
      <w:sz w:val="24"/>
      <w:szCs w:val="24"/>
    </w:rPr>
  </w:style>
  <w:style w:type="paragraph" w:customStyle="1" w:styleId="Style1">
    <w:name w:val="Style1"/>
    <w:basedOn w:val="Normal"/>
    <w:link w:val="Style1Char"/>
    <w:autoRedefine/>
    <w:qFormat/>
    <w:rsid w:val="001A3B3C"/>
    <w:pPr>
      <w:spacing w:line="480" w:lineRule="auto"/>
      <w:jc w:val="center"/>
    </w:pPr>
    <w:rPr>
      <w:rFonts w:ascii="Times New Roman" w:hAnsi="Times New Roman"/>
      <w:b/>
    </w:rPr>
  </w:style>
  <w:style w:type="character" w:customStyle="1" w:styleId="Style4Char">
    <w:name w:val="Style4 Char"/>
    <w:basedOn w:val="DefaultParagraphFont"/>
    <w:link w:val="Style4"/>
    <w:rsid w:val="001A3B3C"/>
    <w:rPr>
      <w:rFonts w:ascii="Times New Roman" w:eastAsia="Times New Roman" w:hAnsi="Times New Roman" w:cs="Times New Roman"/>
      <w:b/>
      <w:i/>
      <w:iCs/>
      <w:sz w:val="24"/>
      <w:szCs w:val="24"/>
      <w:lang w:val="en-GB"/>
    </w:rPr>
  </w:style>
  <w:style w:type="paragraph" w:customStyle="1" w:styleId="Style5">
    <w:name w:val="Style5"/>
    <w:basedOn w:val="Normal"/>
    <w:link w:val="Style5Char"/>
    <w:qFormat/>
    <w:rsid w:val="00F13BE7"/>
    <w:pPr>
      <w:spacing w:line="480" w:lineRule="auto"/>
      <w:ind w:firstLine="720"/>
      <w:jc w:val="both"/>
    </w:pPr>
    <w:rPr>
      <w:rFonts w:ascii="Times New Roman" w:hAnsi="Times New Roman"/>
      <w:b/>
      <w:bCs/>
      <w:iCs/>
      <w:color w:val="000000" w:themeColor="text1"/>
      <w:lang w:val="en-IE"/>
    </w:rPr>
  </w:style>
  <w:style w:type="character" w:customStyle="1" w:styleId="Style1Char">
    <w:name w:val="Style1 Char"/>
    <w:basedOn w:val="DefaultParagraphFont"/>
    <w:link w:val="Style1"/>
    <w:rsid w:val="001A3B3C"/>
    <w:rPr>
      <w:rFonts w:ascii="Times New Roman" w:eastAsia="Times New Roman" w:hAnsi="Times New Roman" w:cs="Times New Roman"/>
      <w:b/>
      <w:sz w:val="24"/>
      <w:szCs w:val="24"/>
      <w:lang w:val="en-GB"/>
    </w:rPr>
  </w:style>
  <w:style w:type="character" w:customStyle="1" w:styleId="Heading2Char">
    <w:name w:val="Heading 2 Char"/>
    <w:basedOn w:val="DefaultParagraphFont"/>
    <w:link w:val="Heading2"/>
    <w:uiPriority w:val="9"/>
    <w:rsid w:val="003B27EB"/>
    <w:rPr>
      <w:rFonts w:ascii="Gill Sans MT" w:eastAsia="Times New Roman" w:hAnsi="Gill Sans MT" w:cs="Times New Roman"/>
      <w:b/>
      <w:sz w:val="28"/>
      <w:szCs w:val="28"/>
    </w:rPr>
  </w:style>
  <w:style w:type="character" w:customStyle="1" w:styleId="Style5Char">
    <w:name w:val="Style5 Char"/>
    <w:basedOn w:val="DefaultParagraphFont"/>
    <w:link w:val="Style5"/>
    <w:rsid w:val="00F13BE7"/>
    <w:rPr>
      <w:rFonts w:ascii="Times New Roman" w:eastAsia="Times New Roman" w:hAnsi="Times New Roman" w:cs="Times New Roman"/>
      <w:b/>
      <w:bCs/>
      <w:iCs/>
      <w:color w:val="000000" w:themeColor="text1"/>
      <w:sz w:val="24"/>
      <w:szCs w:val="24"/>
    </w:rPr>
  </w:style>
  <w:style w:type="paragraph" w:styleId="TOC1">
    <w:name w:val="toc 1"/>
    <w:basedOn w:val="Normal"/>
    <w:next w:val="Normal"/>
    <w:autoRedefine/>
    <w:uiPriority w:val="39"/>
    <w:unhideWhenUsed/>
    <w:rsid w:val="00044E9A"/>
    <w:pPr>
      <w:tabs>
        <w:tab w:val="right" w:leader="dot" w:pos="9016"/>
      </w:tabs>
      <w:spacing w:before="120" w:after="100"/>
    </w:pPr>
    <w:rPr>
      <w:rFonts w:cs="Arial"/>
      <w:noProof/>
      <w:kern w:val="32"/>
      <w:sz w:val="28"/>
      <w:lang w:val="en-IE"/>
    </w:rPr>
  </w:style>
  <w:style w:type="character" w:customStyle="1" w:styleId="Heading3Char">
    <w:name w:val="Heading 3 Char"/>
    <w:basedOn w:val="DefaultParagraphFont"/>
    <w:link w:val="Heading3"/>
    <w:uiPriority w:val="9"/>
    <w:rsid w:val="00103F06"/>
    <w:rPr>
      <w:rFonts w:ascii="Gill Sans MT" w:eastAsiaTheme="majorEastAsia" w:hAnsi="Gill Sans MT" w:cstheme="majorBidi"/>
      <w:b/>
      <w:sz w:val="26"/>
      <w:szCs w:val="26"/>
    </w:rPr>
  </w:style>
  <w:style w:type="character" w:customStyle="1" w:styleId="Heading4Char">
    <w:name w:val="Heading 4 Char"/>
    <w:basedOn w:val="DefaultParagraphFont"/>
    <w:link w:val="Heading4"/>
    <w:uiPriority w:val="9"/>
    <w:rsid w:val="00D212F2"/>
    <w:rPr>
      <w:rFonts w:ascii="Gill Sans MT" w:eastAsiaTheme="majorEastAsia" w:hAnsi="Gill Sans MT" w:cstheme="majorBidi"/>
      <w:b/>
      <w:iCs/>
      <w:color w:val="3B3838" w:themeColor="background2" w:themeShade="40"/>
      <w:sz w:val="26"/>
      <w:szCs w:val="26"/>
    </w:rPr>
  </w:style>
  <w:style w:type="paragraph" w:styleId="TOC2">
    <w:name w:val="toc 2"/>
    <w:basedOn w:val="Normal"/>
    <w:next w:val="Normal"/>
    <w:autoRedefine/>
    <w:uiPriority w:val="39"/>
    <w:unhideWhenUsed/>
    <w:rsid w:val="00674A40"/>
    <w:pPr>
      <w:tabs>
        <w:tab w:val="right" w:leader="dot" w:pos="9016"/>
      </w:tabs>
      <w:spacing w:after="100"/>
      <w:ind w:left="240"/>
    </w:pPr>
    <w:rPr>
      <w:sz w:val="28"/>
      <w:szCs w:val="28"/>
    </w:rPr>
  </w:style>
  <w:style w:type="paragraph" w:styleId="TOC3">
    <w:name w:val="toc 3"/>
    <w:basedOn w:val="Normal"/>
    <w:next w:val="Normal"/>
    <w:autoRedefine/>
    <w:uiPriority w:val="39"/>
    <w:unhideWhenUsed/>
    <w:rsid w:val="00DF363C"/>
    <w:pPr>
      <w:spacing w:after="100"/>
      <w:ind w:left="480"/>
    </w:pPr>
  </w:style>
  <w:style w:type="character" w:styleId="Hyperlink">
    <w:name w:val="Hyperlink"/>
    <w:basedOn w:val="DefaultParagraphFont"/>
    <w:uiPriority w:val="99"/>
    <w:unhideWhenUsed/>
    <w:rsid w:val="00D3403D"/>
    <w:rPr>
      <w:color w:val="0563C1" w:themeColor="hyperlink"/>
      <w:u w:val="single"/>
    </w:rPr>
  </w:style>
  <w:style w:type="paragraph" w:styleId="FootnoteText">
    <w:name w:val="footnote text"/>
    <w:basedOn w:val="Normal"/>
    <w:link w:val="FootnoteTextChar"/>
    <w:uiPriority w:val="99"/>
    <w:unhideWhenUsed/>
    <w:rsid w:val="003A5E60"/>
    <w:rPr>
      <w:sz w:val="20"/>
      <w:szCs w:val="20"/>
    </w:rPr>
  </w:style>
  <w:style w:type="character" w:customStyle="1" w:styleId="FootnoteTextChar">
    <w:name w:val="Footnote Text Char"/>
    <w:basedOn w:val="DefaultParagraphFont"/>
    <w:link w:val="FootnoteText"/>
    <w:uiPriority w:val="99"/>
    <w:rsid w:val="003A5E60"/>
    <w:rPr>
      <w:rFonts w:ascii="Garamond" w:eastAsia="Times New Roman" w:hAnsi="Garamond" w:cs="Times New Roman"/>
      <w:sz w:val="20"/>
      <w:szCs w:val="20"/>
      <w:lang w:val="en-GB"/>
    </w:rPr>
  </w:style>
  <w:style w:type="character" w:styleId="FootnoteReference">
    <w:name w:val="footnote reference"/>
    <w:basedOn w:val="DefaultParagraphFont"/>
    <w:uiPriority w:val="99"/>
    <w:unhideWhenUsed/>
    <w:rsid w:val="003A5E60"/>
    <w:rPr>
      <w:vertAlign w:val="superscript"/>
    </w:rPr>
  </w:style>
  <w:style w:type="character" w:customStyle="1" w:styleId="UnresolvedMention1">
    <w:name w:val="Unresolved Mention1"/>
    <w:basedOn w:val="DefaultParagraphFont"/>
    <w:uiPriority w:val="99"/>
    <w:semiHidden/>
    <w:unhideWhenUsed/>
    <w:rsid w:val="00444C8D"/>
    <w:rPr>
      <w:color w:val="605E5C"/>
      <w:shd w:val="clear" w:color="auto" w:fill="E1DFDD"/>
    </w:rPr>
  </w:style>
  <w:style w:type="paragraph" w:customStyle="1" w:styleId="MainHeading">
    <w:name w:val="Main Heading"/>
    <w:basedOn w:val="Normal"/>
    <w:link w:val="MainHeadingChar"/>
    <w:qFormat/>
    <w:rsid w:val="009D38E0"/>
    <w:pPr>
      <w:keepNext/>
      <w:pBdr>
        <w:top w:val="single" w:sz="4" w:space="4" w:color="auto"/>
        <w:left w:val="single" w:sz="4" w:space="2" w:color="auto"/>
        <w:bottom w:val="single" w:sz="4" w:space="4" w:color="auto"/>
        <w:right w:val="single" w:sz="4" w:space="4" w:color="auto"/>
      </w:pBdr>
      <w:autoSpaceDE/>
      <w:autoSpaceDN/>
      <w:spacing w:before="360"/>
      <w:ind w:left="-284"/>
      <w:outlineLvl w:val="0"/>
    </w:pPr>
    <w:rPr>
      <w:rFonts w:cs="Arial"/>
      <w:b/>
      <w:bCs/>
      <w:kern w:val="32"/>
      <w:sz w:val="32"/>
      <w:szCs w:val="32"/>
      <w:lang w:val="en-IE"/>
    </w:rPr>
  </w:style>
  <w:style w:type="paragraph" w:customStyle="1" w:styleId="Level2heading">
    <w:name w:val="Level 2 heading"/>
    <w:basedOn w:val="Normal"/>
    <w:link w:val="Level2headingChar"/>
    <w:qFormat/>
    <w:rsid w:val="00F311D5"/>
    <w:pPr>
      <w:spacing w:after="60"/>
    </w:pPr>
    <w:rPr>
      <w:b/>
      <w:sz w:val="28"/>
      <w:szCs w:val="28"/>
    </w:rPr>
  </w:style>
  <w:style w:type="character" w:customStyle="1" w:styleId="MainHeadingChar">
    <w:name w:val="Main Heading Char"/>
    <w:basedOn w:val="DefaultParagraphFont"/>
    <w:link w:val="MainHeading"/>
    <w:rsid w:val="009D38E0"/>
    <w:rPr>
      <w:rFonts w:ascii="Gill Sans MT" w:eastAsia="Times New Roman" w:hAnsi="Gill Sans MT" w:cs="Arial"/>
      <w:b/>
      <w:bCs/>
      <w:kern w:val="32"/>
      <w:sz w:val="32"/>
      <w:szCs w:val="32"/>
    </w:rPr>
  </w:style>
  <w:style w:type="paragraph" w:customStyle="1" w:styleId="Level3Heading">
    <w:name w:val="Level 3 Heading"/>
    <w:basedOn w:val="Heading3"/>
    <w:link w:val="Level3HeadingChar"/>
    <w:qFormat/>
    <w:rsid w:val="001973A2"/>
  </w:style>
  <w:style w:type="character" w:customStyle="1" w:styleId="Level2headingChar">
    <w:name w:val="Level 2 heading Char"/>
    <w:basedOn w:val="DefaultParagraphFont"/>
    <w:link w:val="Level2heading"/>
    <w:rsid w:val="00F311D5"/>
    <w:rPr>
      <w:rFonts w:ascii="Gill Sans MT" w:eastAsia="Times New Roman" w:hAnsi="Gill Sans MT" w:cs="Times New Roman"/>
      <w:b/>
      <w:sz w:val="28"/>
      <w:szCs w:val="28"/>
      <w:lang w:val="en-GB"/>
    </w:rPr>
  </w:style>
  <w:style w:type="paragraph" w:customStyle="1" w:styleId="Level4">
    <w:name w:val="Level 4"/>
    <w:basedOn w:val="Heading4"/>
    <w:link w:val="Level4Char"/>
    <w:qFormat/>
    <w:rsid w:val="00A326B3"/>
  </w:style>
  <w:style w:type="character" w:customStyle="1" w:styleId="Level3HeadingChar">
    <w:name w:val="Level 3 Heading Char"/>
    <w:basedOn w:val="Heading3Char"/>
    <w:link w:val="Level3Heading"/>
    <w:rsid w:val="001973A2"/>
    <w:rPr>
      <w:rFonts w:ascii="Gill Sans MT" w:eastAsiaTheme="majorEastAsia" w:hAnsi="Gill Sans MT" w:cstheme="majorBidi"/>
      <w:b/>
      <w:sz w:val="26"/>
      <w:szCs w:val="28"/>
      <w:lang w:val="en-GB"/>
    </w:rPr>
  </w:style>
  <w:style w:type="character" w:customStyle="1" w:styleId="Mention1">
    <w:name w:val="Mention1"/>
    <w:basedOn w:val="DefaultParagraphFont"/>
    <w:uiPriority w:val="99"/>
    <w:unhideWhenUsed/>
    <w:rsid w:val="003216A1"/>
    <w:rPr>
      <w:color w:val="2B579A"/>
      <w:shd w:val="clear" w:color="auto" w:fill="E1DFDD"/>
    </w:rPr>
  </w:style>
  <w:style w:type="character" w:customStyle="1" w:styleId="Level4Char">
    <w:name w:val="Level 4 Char"/>
    <w:basedOn w:val="Heading4Char"/>
    <w:link w:val="Level4"/>
    <w:rsid w:val="00A326B3"/>
    <w:rPr>
      <w:rFonts w:ascii="Gill Sans MT" w:eastAsiaTheme="majorEastAsia" w:hAnsi="Gill Sans MT" w:cstheme="majorBidi"/>
      <w:b/>
      <w:i w:val="0"/>
      <w:iCs/>
      <w:color w:val="3B3838" w:themeColor="background2" w:themeShade="40"/>
      <w:sz w:val="26"/>
      <w:szCs w:val="26"/>
      <w:lang w:val="en-GB"/>
    </w:rPr>
  </w:style>
  <w:style w:type="paragraph" w:customStyle="1" w:styleId="Titleheading">
    <w:name w:val="Title heading"/>
    <w:basedOn w:val="Normal"/>
    <w:link w:val="TitleheadingChar"/>
    <w:qFormat/>
    <w:rsid w:val="008D4E10"/>
    <w:pPr>
      <w:spacing w:after="360"/>
      <w:jc w:val="center"/>
    </w:pPr>
    <w:rPr>
      <w:b/>
      <w:sz w:val="32"/>
    </w:rPr>
  </w:style>
  <w:style w:type="character" w:customStyle="1" w:styleId="TitleheadingChar">
    <w:name w:val="Title heading Char"/>
    <w:basedOn w:val="DefaultParagraphFont"/>
    <w:link w:val="Titleheading"/>
    <w:rsid w:val="008D4E10"/>
    <w:rPr>
      <w:rFonts w:ascii="Gill Sans MT" w:eastAsia="Times New Roman" w:hAnsi="Gill Sans MT" w:cs="Times New Roman"/>
      <w:b/>
      <w:sz w:val="32"/>
      <w:szCs w:val="24"/>
      <w:lang w:val="en-GB"/>
    </w:rPr>
  </w:style>
  <w:style w:type="paragraph" w:styleId="Title">
    <w:name w:val="Title"/>
    <w:basedOn w:val="Titleheading"/>
    <w:next w:val="Normal"/>
    <w:link w:val="TitleChar"/>
    <w:uiPriority w:val="10"/>
    <w:qFormat/>
    <w:rsid w:val="003477E0"/>
    <w:rPr>
      <w:szCs w:val="32"/>
    </w:rPr>
  </w:style>
  <w:style w:type="character" w:customStyle="1" w:styleId="TitleChar">
    <w:name w:val="Title Char"/>
    <w:basedOn w:val="DefaultParagraphFont"/>
    <w:link w:val="Title"/>
    <w:uiPriority w:val="10"/>
    <w:rsid w:val="003477E0"/>
    <w:rPr>
      <w:rFonts w:ascii="Gill Sans MT" w:eastAsia="Times New Roman" w:hAnsi="Gill Sans MT" w:cs="Times New Roman"/>
      <w:b/>
      <w:sz w:val="32"/>
      <w:szCs w:val="32"/>
      <w:lang w:val="en-GB"/>
    </w:rPr>
  </w:style>
  <w:style w:type="paragraph" w:styleId="ListBullet">
    <w:name w:val="List Bullet"/>
    <w:basedOn w:val="Normal"/>
    <w:uiPriority w:val="99"/>
    <w:unhideWhenUsed/>
    <w:rsid w:val="001B731C"/>
    <w:pPr>
      <w:numPr>
        <w:numId w:val="7"/>
      </w:numPr>
      <w:contextualSpacing/>
    </w:pPr>
  </w:style>
  <w:style w:type="character" w:customStyle="1" w:styleId="UnresolvedMention2">
    <w:name w:val="Unresolved Mention2"/>
    <w:basedOn w:val="DefaultParagraphFont"/>
    <w:uiPriority w:val="99"/>
    <w:semiHidden/>
    <w:unhideWhenUsed/>
    <w:rsid w:val="00F3281B"/>
    <w:rPr>
      <w:color w:val="605E5C"/>
      <w:shd w:val="clear" w:color="auto" w:fill="E1DFDD"/>
    </w:rPr>
  </w:style>
  <w:style w:type="paragraph" w:customStyle="1" w:styleId="Default">
    <w:name w:val="Default"/>
    <w:rsid w:val="001645AC"/>
    <w:pPr>
      <w:autoSpaceDE w:val="0"/>
      <w:autoSpaceDN w:val="0"/>
      <w:adjustRightInd w:val="0"/>
      <w:spacing w:after="0" w:line="240" w:lineRule="auto"/>
    </w:pPr>
    <w:rPr>
      <w:rFonts w:ascii="Arial" w:hAnsi="Arial" w:cs="Arial"/>
      <w:color w:val="000000"/>
      <w:sz w:val="24"/>
      <w:szCs w:val="24"/>
      <w14:ligatures w14:val="standardContextual"/>
    </w:rPr>
  </w:style>
  <w:style w:type="paragraph" w:customStyle="1" w:styleId="EndNoteBibliographyTitle">
    <w:name w:val="EndNote Bibliography Title"/>
    <w:basedOn w:val="Normal"/>
    <w:link w:val="EndNoteBibliographyTitleChar"/>
    <w:rsid w:val="00BD3E45"/>
    <w:pPr>
      <w:jc w:val="center"/>
    </w:pPr>
    <w:rPr>
      <w:noProof/>
      <w:lang w:val="en-US"/>
    </w:rPr>
  </w:style>
  <w:style w:type="character" w:customStyle="1" w:styleId="EndNoteBibliographyTitleChar">
    <w:name w:val="EndNote Bibliography Title Char"/>
    <w:basedOn w:val="DefaultParagraphFont"/>
    <w:link w:val="EndNoteBibliographyTitle"/>
    <w:rsid w:val="00BD3E45"/>
    <w:rPr>
      <w:rFonts w:ascii="Garamond" w:eastAsia="Times New Roman" w:hAnsi="Garamond" w:cs="Times New Roman"/>
      <w:noProof/>
      <w:sz w:val="24"/>
      <w:szCs w:val="24"/>
      <w:lang w:val="en-US"/>
    </w:rPr>
  </w:style>
  <w:style w:type="paragraph" w:customStyle="1" w:styleId="EndNoteBibliography">
    <w:name w:val="EndNote Bibliography"/>
    <w:basedOn w:val="Normal"/>
    <w:link w:val="EndNoteBibliographyChar"/>
    <w:rsid w:val="00BD3E45"/>
    <w:rPr>
      <w:noProof/>
      <w:lang w:val="en-US"/>
    </w:rPr>
  </w:style>
  <w:style w:type="character" w:customStyle="1" w:styleId="EndNoteBibliographyChar">
    <w:name w:val="EndNote Bibliography Char"/>
    <w:basedOn w:val="DefaultParagraphFont"/>
    <w:link w:val="EndNoteBibliography"/>
    <w:rsid w:val="00BD3E45"/>
    <w:rPr>
      <w:rFonts w:ascii="Garamond" w:eastAsia="Times New Roman" w:hAnsi="Garamond" w:cs="Times New Roman"/>
      <w:noProof/>
      <w:sz w:val="24"/>
      <w:szCs w:val="24"/>
      <w:lang w:val="en-US"/>
    </w:rPr>
  </w:style>
  <w:style w:type="character" w:styleId="UnresolvedMention">
    <w:name w:val="Unresolved Mention"/>
    <w:basedOn w:val="DefaultParagraphFont"/>
    <w:uiPriority w:val="99"/>
    <w:semiHidden/>
    <w:unhideWhenUsed/>
    <w:rsid w:val="00BD3E45"/>
    <w:rPr>
      <w:color w:val="605E5C"/>
      <w:shd w:val="clear" w:color="auto" w:fill="E1DFDD"/>
    </w:rPr>
  </w:style>
  <w:style w:type="character" w:customStyle="1" w:styleId="ListParagraphChar">
    <w:name w:val="List Paragraph Char"/>
    <w:basedOn w:val="DefaultParagraphFont"/>
    <w:link w:val="ListParagraph"/>
    <w:uiPriority w:val="34"/>
    <w:rsid w:val="00CB3344"/>
    <w:rPr>
      <w:rFonts w:ascii="Garamond" w:eastAsia="Times New Roman" w:hAnsi="Garamond" w:cs="Times New Roman"/>
      <w:sz w:val="24"/>
      <w:szCs w:val="24"/>
      <w:lang w:val="en-GB"/>
    </w:rPr>
  </w:style>
  <w:style w:type="paragraph" w:styleId="BodyTextIndent">
    <w:name w:val="Body Text Indent"/>
    <w:basedOn w:val="Normal"/>
    <w:link w:val="BodyTextIndentChar"/>
    <w:uiPriority w:val="99"/>
    <w:semiHidden/>
    <w:unhideWhenUsed/>
    <w:rsid w:val="00CB3344"/>
    <w:pPr>
      <w:autoSpaceDE/>
      <w:autoSpaceDN/>
      <w:spacing w:after="120"/>
      <w:ind w:left="283"/>
    </w:pPr>
    <w:rPr>
      <w:rFonts w:asciiTheme="minorHAnsi" w:eastAsiaTheme="minorEastAsia" w:hAnsiTheme="minorHAnsi" w:cstheme="minorBidi"/>
      <w:lang w:val="en-US"/>
    </w:rPr>
  </w:style>
  <w:style w:type="character" w:customStyle="1" w:styleId="BodyTextIndentChar">
    <w:name w:val="Body Text Indent Char"/>
    <w:basedOn w:val="DefaultParagraphFont"/>
    <w:link w:val="BodyTextIndent"/>
    <w:uiPriority w:val="99"/>
    <w:semiHidden/>
    <w:rsid w:val="00CB3344"/>
    <w:rPr>
      <w:rFonts w:eastAsiaTheme="minorEastAsia"/>
      <w:sz w:val="24"/>
      <w:szCs w:val="24"/>
      <w:lang w:val="en-US"/>
    </w:rPr>
  </w:style>
  <w:style w:type="paragraph" w:styleId="NormalWeb">
    <w:name w:val="Normal (Web)"/>
    <w:basedOn w:val="Normal"/>
    <w:uiPriority w:val="99"/>
    <w:unhideWhenUsed/>
    <w:rsid w:val="00CB3344"/>
    <w:pPr>
      <w:autoSpaceDE/>
      <w:autoSpaceDN/>
      <w:spacing w:before="100" w:beforeAutospacing="1" w:after="100" w:afterAutospacing="1"/>
    </w:pPr>
    <w:rPr>
      <w:rFonts w:ascii="Times New Roman" w:hAnsi="Times New Roman"/>
      <w:lang w:val="en-IE"/>
    </w:rPr>
  </w:style>
  <w:style w:type="character" w:styleId="FollowedHyperlink">
    <w:name w:val="FollowedHyperlink"/>
    <w:basedOn w:val="DefaultParagraphFont"/>
    <w:uiPriority w:val="99"/>
    <w:semiHidden/>
    <w:unhideWhenUsed/>
    <w:rsid w:val="00E4433E"/>
    <w:rPr>
      <w:color w:val="954F72" w:themeColor="followedHyperlink"/>
      <w:u w:val="single"/>
    </w:rPr>
  </w:style>
  <w:style w:type="paragraph" w:customStyle="1" w:styleId="NDAHeading1">
    <w:name w:val="NDA Heading 1"/>
    <w:basedOn w:val="Title"/>
    <w:link w:val="NDAHeading1Char"/>
    <w:qFormat/>
    <w:rsid w:val="00E76B80"/>
    <w:rPr>
      <w:sz w:val="36"/>
    </w:rPr>
  </w:style>
  <w:style w:type="character" w:customStyle="1" w:styleId="NDAHeading1Char">
    <w:name w:val="NDA Heading 1 Char"/>
    <w:basedOn w:val="TitleChar"/>
    <w:link w:val="NDAHeading1"/>
    <w:rsid w:val="00E76B80"/>
    <w:rPr>
      <w:rFonts w:ascii="Gill Sans MT" w:eastAsia="Times New Roman" w:hAnsi="Gill Sans MT" w:cs="Times New Roman"/>
      <w:b/>
      <w:sz w:val="36"/>
      <w:szCs w:val="32"/>
      <w:lang w:val="en-GB"/>
    </w:rPr>
  </w:style>
  <w:style w:type="paragraph" w:customStyle="1" w:styleId="NDAHeading2">
    <w:name w:val="NDA Heading 2"/>
    <w:basedOn w:val="Normal"/>
    <w:link w:val="NDAHeading2Char"/>
    <w:qFormat/>
    <w:rsid w:val="007A4408"/>
    <w:pPr>
      <w:contextualSpacing/>
      <w:jc w:val="center"/>
    </w:pPr>
    <w:rPr>
      <w:b/>
      <w:sz w:val="32"/>
      <w:lang w:val="en-IE"/>
    </w:rPr>
  </w:style>
  <w:style w:type="character" w:customStyle="1" w:styleId="NDAHeading2Char">
    <w:name w:val="NDA Heading 2 Char"/>
    <w:basedOn w:val="DefaultParagraphFont"/>
    <w:link w:val="NDAHeading2"/>
    <w:rsid w:val="007A4408"/>
    <w:rPr>
      <w:rFonts w:ascii="Gill Sans MT" w:eastAsia="Times New Roman" w:hAnsi="Gill Sans MT" w:cs="Times New Roman"/>
      <w:b/>
      <w:sz w:val="32"/>
      <w:szCs w:val="24"/>
    </w:rPr>
  </w:style>
  <w:style w:type="paragraph" w:customStyle="1" w:styleId="NDAHeading3">
    <w:name w:val="NDA Heading 3"/>
    <w:basedOn w:val="Heading2"/>
    <w:link w:val="NDAHeading3Char"/>
    <w:qFormat/>
    <w:rsid w:val="00FC6D54"/>
  </w:style>
  <w:style w:type="character" w:customStyle="1" w:styleId="NDAHeading3Char">
    <w:name w:val="NDA Heading 3 Char"/>
    <w:basedOn w:val="Heading2Char"/>
    <w:link w:val="NDAHeading3"/>
    <w:rsid w:val="00FC6D54"/>
    <w:rPr>
      <w:rFonts w:ascii="Gill Sans MT" w:eastAsia="Times New Roman" w:hAnsi="Gill Sans MT" w:cs="Times New Roman"/>
      <w:b/>
      <w:sz w:val="28"/>
      <w:szCs w:val="28"/>
    </w:rPr>
  </w:style>
  <w:style w:type="table" w:customStyle="1" w:styleId="GridTable6Colorful1">
    <w:name w:val="Grid Table 6 Colorful1"/>
    <w:basedOn w:val="TableNormal"/>
    <w:uiPriority w:val="51"/>
    <w:rsid w:val="00C2710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787563">
      <w:bodyDiv w:val="1"/>
      <w:marLeft w:val="0"/>
      <w:marRight w:val="0"/>
      <w:marTop w:val="0"/>
      <w:marBottom w:val="0"/>
      <w:divBdr>
        <w:top w:val="none" w:sz="0" w:space="0" w:color="auto"/>
        <w:left w:val="none" w:sz="0" w:space="0" w:color="auto"/>
        <w:bottom w:val="none" w:sz="0" w:space="0" w:color="auto"/>
        <w:right w:val="none" w:sz="0" w:space="0" w:color="auto"/>
      </w:divBdr>
    </w:div>
    <w:div w:id="1550796631">
      <w:bodyDiv w:val="1"/>
      <w:marLeft w:val="0"/>
      <w:marRight w:val="0"/>
      <w:marTop w:val="0"/>
      <w:marBottom w:val="0"/>
      <w:divBdr>
        <w:top w:val="none" w:sz="0" w:space="0" w:color="auto"/>
        <w:left w:val="none" w:sz="0" w:space="0" w:color="auto"/>
        <w:bottom w:val="none" w:sz="0" w:space="0" w:color="auto"/>
        <w:right w:val="none" w:sz="0" w:space="0" w:color="auto"/>
      </w:divBdr>
    </w:div>
    <w:div w:id="1780179537">
      <w:bodyDiv w:val="1"/>
      <w:marLeft w:val="0"/>
      <w:marRight w:val="0"/>
      <w:marTop w:val="0"/>
      <w:marBottom w:val="0"/>
      <w:divBdr>
        <w:top w:val="none" w:sz="0" w:space="0" w:color="auto"/>
        <w:left w:val="none" w:sz="0" w:space="0" w:color="auto"/>
        <w:bottom w:val="none" w:sz="0" w:space="0" w:color="auto"/>
        <w:right w:val="none" w:sz="0" w:space="0" w:color="auto"/>
      </w:divBdr>
    </w:div>
    <w:div w:id="211735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feantsa.org/en" TargetMode="External"/><Relationship Id="rId26" Type="http://schemas.openxmlformats.org/officeDocument/2006/relationships/header" Target="header3.xml"/><Relationship Id="rId39"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6.png"/><Relationship Id="rId33" Type="http://schemas.openxmlformats.org/officeDocument/2006/relationships/header" Target="header4.xml"/><Relationship Id="rId38" Type="http://schemas.openxmlformats.org/officeDocument/2006/relationships/hyperlink" Target="http://www.dataprotection.ie" TargetMode="Externa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yperlink" Target="https://www.cso.ie/en/releasesandpublications/ep/p-cpp4/census2022profile4-disabilityhealthandcarers/disability/2022" TargetMode="External"/><Relationship Id="rId29" Type="http://schemas.openxmlformats.org/officeDocument/2006/relationships/hyperlink" Target="http://www.tcd.ie/privac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image" Target="media/image7.png"/><Relationship Id="rId37" Type="http://schemas.openxmlformats.org/officeDocument/2006/relationships/hyperlink" Target="http://www.dataprotection.ie" TargetMode="External"/><Relationship Id="rId40"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image" Target="media/image4.png"/><Relationship Id="rId28" Type="http://schemas.openxmlformats.org/officeDocument/2006/relationships/hyperlink" Target="mailto:dataprotection@tcd.ie" TargetMode="External"/><Relationship Id="rId36" Type="http://schemas.openxmlformats.org/officeDocument/2006/relationships/hyperlink" Target="http://www.tcd.ie/privacy" TargetMode="External"/><Relationship Id="rId10" Type="http://schemas.openxmlformats.org/officeDocument/2006/relationships/endnotes" Target="endnotes.xml"/><Relationship Id="rId19" Type="http://schemas.openxmlformats.org/officeDocument/2006/relationships/hyperlink" Target="https://www.disability-federation.ie/news/press-releases/2023/05/17/disabled-people-have-waited-long-enough-for-housin/" TargetMode="External"/><Relationship Id="rId31" Type="http://schemas.openxmlformats.org/officeDocument/2006/relationships/hyperlink" Target="http://www.dataprotection.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footer" Target="footer1.xml"/><Relationship Id="rId27" Type="http://schemas.openxmlformats.org/officeDocument/2006/relationships/footer" Target="footer2.xml"/><Relationship Id="rId30" Type="http://schemas.openxmlformats.org/officeDocument/2006/relationships/hyperlink" Target="http://www.dataprotection.ie" TargetMode="External"/><Relationship Id="rId35" Type="http://schemas.openxmlformats.org/officeDocument/2006/relationships/hyperlink" Target="mailto:dataprotection@tcd.i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tcdud-my.sharepoint.com/personal/broderju_tcd_ie/Documents/NDA/Rikke%2009.05.25%20Copy%20of%20Scale%20of%20physical%20disability%20in%20people%20experiencing%20homelessness_Survey%20full%20data%20set_1%20October%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tcdud-my.sharepoint.com/personal/broderju_tcd_ie/Documents/NDA/Rikke%2009.05.25%20Copy%20of%20Scale%20of%20physical%20disability%20in%20people%20experiencing%20homelessness_Survey%20full%20data%20set_1%20October%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tcdud-my.sharepoint.com/personal/broderju_tcd_ie/Documents/NDA/Rikke%2009.05.25%20Copy%20of%20Scale%20of%20physical%20disability%20in%20people%20experiencing%20homelessness_Survey%20full%20data%20set_1%20October%20202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Sheet2!$D$2</c:f>
              <c:strCache>
                <c:ptCount val="1"/>
                <c:pt idx="0">
                  <c:v>Number</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DA35-43D9-B1AF-8C62862079FD}"/>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DA35-43D9-B1AF-8C62862079FD}"/>
              </c:ext>
            </c:extLst>
          </c:dPt>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r>
                      <a:rPr lang="en-US"/>
                      <a:t>26.3%</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15:layout>
                    <c:manualLayout>
                      <c:w val="0.12266666666666666"/>
                      <c:h val="0.13418999708369786"/>
                    </c:manualLayout>
                  </c15:layout>
                  <c15:showDataLabelsRange val="0"/>
                </c:ext>
                <c:ext xmlns:c16="http://schemas.microsoft.com/office/drawing/2014/chart" uri="{C3380CC4-5D6E-409C-BE32-E72D297353CC}">
                  <c16:uniqueId val="{00000001-DA35-43D9-B1AF-8C62862079FD}"/>
                </c:ext>
              </c:extLst>
            </c:dLbl>
            <c:dLbl>
              <c:idx val="1"/>
              <c:tx>
                <c:rich>
                  <a:bodyPr/>
                  <a:lstStyle/>
                  <a:p>
                    <a:r>
                      <a:rPr lang="en-US"/>
                      <a:t>73.7% </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DA35-43D9-B1AF-8C62862079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Sheet2!$C$3:$C$4</c:f>
              <c:strCache>
                <c:ptCount val="2"/>
                <c:pt idx="0">
                  <c:v>Women</c:v>
                </c:pt>
                <c:pt idx="1">
                  <c:v>Men</c:v>
                </c:pt>
              </c:strCache>
            </c:strRef>
          </c:cat>
          <c:val>
            <c:numRef>
              <c:f>Sheet2!$D$3:$D$4</c:f>
              <c:numCache>
                <c:formatCode>General</c:formatCode>
                <c:ptCount val="2"/>
                <c:pt idx="0">
                  <c:v>144</c:v>
                </c:pt>
                <c:pt idx="1">
                  <c:v>403</c:v>
                </c:pt>
              </c:numCache>
            </c:numRef>
          </c:val>
          <c:extLst>
            <c:ext xmlns:c16="http://schemas.microsoft.com/office/drawing/2014/chart" uri="{C3380CC4-5D6E-409C-BE32-E72D297353CC}">
              <c16:uniqueId val="{00000004-DA35-43D9-B1AF-8C62862079F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E"/>
              <a:t>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Sheet2!$E$21</c:f>
              <c:strCache>
                <c:ptCount val="1"/>
                <c:pt idx="0">
                  <c:v>Number </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tx>
                <c:rich>
                  <a:bodyPr/>
                  <a:lstStyle/>
                  <a:p>
                    <a:r>
                      <a:rPr lang="en-US"/>
                      <a:t>9.5%</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7B5-4CDE-B413-5B155A4F0EA1}"/>
                </c:ext>
              </c:extLst>
            </c:dLbl>
            <c:dLbl>
              <c:idx val="1"/>
              <c:tx>
                <c:rich>
                  <a:bodyPr/>
                  <a:lstStyle/>
                  <a:p>
                    <a:r>
                      <a:rPr lang="en-US"/>
                      <a:t>47.9%</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7B5-4CDE-B413-5B155A4F0EA1}"/>
                </c:ext>
              </c:extLst>
            </c:dLbl>
            <c:dLbl>
              <c:idx val="2"/>
              <c:tx>
                <c:rich>
                  <a:bodyPr/>
                  <a:lstStyle/>
                  <a:p>
                    <a:r>
                      <a:rPr lang="en-US"/>
                      <a:t>42.6%</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7B5-4CDE-B413-5B155A4F0EA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Sheet2!$D$22:$D$24</c:f>
              <c:strCache>
                <c:ptCount val="3"/>
                <c:pt idx="0">
                  <c:v>&gt; 60 years</c:v>
                </c:pt>
                <c:pt idx="1">
                  <c:v>40-60 years </c:v>
                </c:pt>
                <c:pt idx="2">
                  <c:v>&lt; 40 years</c:v>
                </c:pt>
              </c:strCache>
            </c:strRef>
          </c:cat>
          <c:val>
            <c:numRef>
              <c:f>Sheet2!$E$22:$E$24</c:f>
              <c:numCache>
                <c:formatCode>General</c:formatCode>
                <c:ptCount val="3"/>
                <c:pt idx="0">
                  <c:v>52</c:v>
                </c:pt>
                <c:pt idx="1">
                  <c:v>262</c:v>
                </c:pt>
                <c:pt idx="2">
                  <c:v>233</c:v>
                </c:pt>
              </c:numCache>
            </c:numRef>
          </c:val>
          <c:extLst>
            <c:ext xmlns:c16="http://schemas.microsoft.com/office/drawing/2014/chart" uri="{C3380CC4-5D6E-409C-BE32-E72D297353CC}">
              <c16:uniqueId val="{00000003-17B5-4CDE-B413-5B155A4F0EA1}"/>
            </c:ext>
          </c:extLst>
        </c:ser>
        <c:dLbls>
          <c:dLblPos val="inEnd"/>
          <c:showLegendKey val="0"/>
          <c:showVal val="1"/>
          <c:showCatName val="0"/>
          <c:showSerName val="0"/>
          <c:showPercent val="0"/>
          <c:showBubbleSize val="0"/>
        </c:dLbls>
        <c:gapWidth val="65"/>
        <c:axId val="1717108576"/>
        <c:axId val="1717106176"/>
      </c:barChart>
      <c:catAx>
        <c:axId val="171710857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17106176"/>
        <c:crosses val="autoZero"/>
        <c:auto val="1"/>
        <c:lblAlgn val="ctr"/>
        <c:lblOffset val="100"/>
        <c:noMultiLvlLbl val="0"/>
      </c:catAx>
      <c:valAx>
        <c:axId val="1717106176"/>
        <c:scaling>
          <c:orientation val="minMax"/>
        </c:scaling>
        <c:delete val="0"/>
        <c:axPos val="b"/>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7171085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dLbl>
              <c:idx val="0"/>
              <c:tx>
                <c:rich>
                  <a:bodyPr/>
                  <a:lstStyle/>
                  <a:p>
                    <a:r>
                      <a:rPr lang="en-US"/>
                      <a:t>76.8%</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D06-4FAE-A897-0B5DCFD077A5}"/>
                </c:ext>
              </c:extLst>
            </c:dLbl>
            <c:dLbl>
              <c:idx val="1"/>
              <c:tx>
                <c:rich>
                  <a:bodyPr/>
                  <a:lstStyle/>
                  <a:p>
                    <a:r>
                      <a:rPr lang="en-US"/>
                      <a:t>12.8%</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D06-4FAE-A897-0B5DCFD077A5}"/>
                </c:ext>
              </c:extLst>
            </c:dLbl>
            <c:dLbl>
              <c:idx val="2"/>
              <c:tx>
                <c:rich>
                  <a:bodyPr/>
                  <a:lstStyle/>
                  <a:p>
                    <a:r>
                      <a:rPr lang="en-US"/>
                      <a:t>10.4%</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D06-4FAE-A897-0B5DCFD077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Sheet2!$D$39:$D$41</c:f>
              <c:strCache>
                <c:ptCount val="3"/>
                <c:pt idx="0">
                  <c:v>Fully mobile </c:v>
                </c:pt>
                <c:pt idx="1">
                  <c:v>Impacted mobility</c:v>
                </c:pt>
                <c:pt idx="2">
                  <c:v>Restricted mobility</c:v>
                </c:pt>
              </c:strCache>
            </c:strRef>
          </c:cat>
          <c:val>
            <c:numRef>
              <c:f>Sheet2!$E$39:$E$41</c:f>
              <c:numCache>
                <c:formatCode>General</c:formatCode>
                <c:ptCount val="3"/>
                <c:pt idx="0">
                  <c:v>420</c:v>
                </c:pt>
                <c:pt idx="1">
                  <c:v>70</c:v>
                </c:pt>
                <c:pt idx="2">
                  <c:v>57</c:v>
                </c:pt>
              </c:numCache>
            </c:numRef>
          </c:val>
          <c:extLst>
            <c:ext xmlns:c16="http://schemas.microsoft.com/office/drawing/2014/chart" uri="{C3380CC4-5D6E-409C-BE32-E72D297353CC}">
              <c16:uniqueId val="{00000003-CD06-4FAE-A897-0B5DCFD077A5}"/>
            </c:ext>
          </c:extLst>
        </c:ser>
        <c:dLbls>
          <c:dLblPos val="inEnd"/>
          <c:showLegendKey val="0"/>
          <c:showVal val="1"/>
          <c:showCatName val="0"/>
          <c:showSerName val="0"/>
          <c:showPercent val="0"/>
          <c:showBubbleSize val="0"/>
        </c:dLbls>
        <c:gapWidth val="100"/>
        <c:overlap val="-24"/>
        <c:axId val="1734998288"/>
        <c:axId val="1734999248"/>
      </c:barChart>
      <c:catAx>
        <c:axId val="1734998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734999248"/>
        <c:crosses val="autoZero"/>
        <c:auto val="1"/>
        <c:lblAlgn val="ctr"/>
        <c:lblOffset val="100"/>
        <c:noMultiLvlLbl val="0"/>
      </c:catAx>
      <c:valAx>
        <c:axId val="173499924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7349982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71394C7B4750438C3BD6DCDC34FB60" ma:contentTypeVersion="6" ma:contentTypeDescription="Create a new document." ma:contentTypeScope="" ma:versionID="b632d53863f05fd9f537c05929ffee8e">
  <xsd:schema xmlns:xsd="http://www.w3.org/2001/XMLSchema" xmlns:xs="http://www.w3.org/2001/XMLSchema" xmlns:p="http://schemas.microsoft.com/office/2006/metadata/properties" xmlns:ns2="20befa68-1767-4540-afe3-6a89882db225" xmlns:ns3="3a2e3f7a-2e6a-4746-9c65-610a36454bb1" targetNamespace="http://schemas.microsoft.com/office/2006/metadata/properties" ma:root="true" ma:fieldsID="1bf5f35f8d82a159ef8e1f603f83a5c2" ns2:_="" ns3:_="">
    <xsd:import namespace="20befa68-1767-4540-afe3-6a89882db225"/>
    <xsd:import namespace="3a2e3f7a-2e6a-4746-9c65-610a36454b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efa68-1767-4540-afe3-6a89882db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e3f7a-2e6a-4746-9c65-610a36454b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3AC10-8F86-46AA-96A7-AED9A41148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A9F9E9-C7C7-4C9C-BDE5-8107FE81F359}">
  <ds:schemaRefs>
    <ds:schemaRef ds:uri="http://schemas.microsoft.com/sharepoint/v3/contenttype/forms"/>
  </ds:schemaRefs>
</ds:datastoreItem>
</file>

<file path=customXml/itemProps3.xml><?xml version="1.0" encoding="utf-8"?>
<ds:datastoreItem xmlns:ds="http://schemas.openxmlformats.org/officeDocument/2006/customXml" ds:itemID="{F0F8DC89-C923-4DF3-AA36-C34CDB347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efa68-1767-4540-afe3-6a89882db225"/>
    <ds:schemaRef ds:uri="3a2e3f7a-2e6a-4746-9c65-610a36454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A99B8-D4C1-4D45-9455-E2AF1C0E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92</Pages>
  <Words>21083</Words>
  <Characters>120175</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140977</CharactersWithSpaces>
  <SharedDoc>false</SharedDoc>
  <HLinks>
    <vt:vector size="174" baseType="variant">
      <vt:variant>
        <vt:i4>5439521</vt:i4>
      </vt:variant>
      <vt:variant>
        <vt:i4>171</vt:i4>
      </vt:variant>
      <vt:variant>
        <vt:i4>0</vt:i4>
      </vt:variant>
      <vt:variant>
        <vt:i4>5</vt:i4>
      </vt:variant>
      <vt:variant>
        <vt:lpwstr>mailto:aoifemaria.mctiernan@univerisityofgalway.ie</vt:lpwstr>
      </vt:variant>
      <vt:variant>
        <vt:lpwstr/>
      </vt:variant>
      <vt:variant>
        <vt:i4>1703991</vt:i4>
      </vt:variant>
      <vt:variant>
        <vt:i4>164</vt:i4>
      </vt:variant>
      <vt:variant>
        <vt:i4>0</vt:i4>
      </vt:variant>
      <vt:variant>
        <vt:i4>5</vt:i4>
      </vt:variant>
      <vt:variant>
        <vt:lpwstr/>
      </vt:variant>
      <vt:variant>
        <vt:lpwstr>_Toc133402585</vt:lpwstr>
      </vt:variant>
      <vt:variant>
        <vt:i4>1703991</vt:i4>
      </vt:variant>
      <vt:variant>
        <vt:i4>158</vt:i4>
      </vt:variant>
      <vt:variant>
        <vt:i4>0</vt:i4>
      </vt:variant>
      <vt:variant>
        <vt:i4>5</vt:i4>
      </vt:variant>
      <vt:variant>
        <vt:lpwstr/>
      </vt:variant>
      <vt:variant>
        <vt:lpwstr>_Toc133402584</vt:lpwstr>
      </vt:variant>
      <vt:variant>
        <vt:i4>1703991</vt:i4>
      </vt:variant>
      <vt:variant>
        <vt:i4>152</vt:i4>
      </vt:variant>
      <vt:variant>
        <vt:i4>0</vt:i4>
      </vt:variant>
      <vt:variant>
        <vt:i4>5</vt:i4>
      </vt:variant>
      <vt:variant>
        <vt:lpwstr/>
      </vt:variant>
      <vt:variant>
        <vt:lpwstr>_Toc133402583</vt:lpwstr>
      </vt:variant>
      <vt:variant>
        <vt:i4>1703991</vt:i4>
      </vt:variant>
      <vt:variant>
        <vt:i4>146</vt:i4>
      </vt:variant>
      <vt:variant>
        <vt:i4>0</vt:i4>
      </vt:variant>
      <vt:variant>
        <vt:i4>5</vt:i4>
      </vt:variant>
      <vt:variant>
        <vt:lpwstr/>
      </vt:variant>
      <vt:variant>
        <vt:lpwstr>_Toc133402582</vt:lpwstr>
      </vt:variant>
      <vt:variant>
        <vt:i4>1703991</vt:i4>
      </vt:variant>
      <vt:variant>
        <vt:i4>140</vt:i4>
      </vt:variant>
      <vt:variant>
        <vt:i4>0</vt:i4>
      </vt:variant>
      <vt:variant>
        <vt:i4>5</vt:i4>
      </vt:variant>
      <vt:variant>
        <vt:lpwstr/>
      </vt:variant>
      <vt:variant>
        <vt:lpwstr>_Toc133402581</vt:lpwstr>
      </vt:variant>
      <vt:variant>
        <vt:i4>1703991</vt:i4>
      </vt:variant>
      <vt:variant>
        <vt:i4>134</vt:i4>
      </vt:variant>
      <vt:variant>
        <vt:i4>0</vt:i4>
      </vt:variant>
      <vt:variant>
        <vt:i4>5</vt:i4>
      </vt:variant>
      <vt:variant>
        <vt:lpwstr/>
      </vt:variant>
      <vt:variant>
        <vt:lpwstr>_Toc133402580</vt:lpwstr>
      </vt:variant>
      <vt:variant>
        <vt:i4>1376311</vt:i4>
      </vt:variant>
      <vt:variant>
        <vt:i4>128</vt:i4>
      </vt:variant>
      <vt:variant>
        <vt:i4>0</vt:i4>
      </vt:variant>
      <vt:variant>
        <vt:i4>5</vt:i4>
      </vt:variant>
      <vt:variant>
        <vt:lpwstr/>
      </vt:variant>
      <vt:variant>
        <vt:lpwstr>_Toc133402579</vt:lpwstr>
      </vt:variant>
      <vt:variant>
        <vt:i4>1376311</vt:i4>
      </vt:variant>
      <vt:variant>
        <vt:i4>122</vt:i4>
      </vt:variant>
      <vt:variant>
        <vt:i4>0</vt:i4>
      </vt:variant>
      <vt:variant>
        <vt:i4>5</vt:i4>
      </vt:variant>
      <vt:variant>
        <vt:lpwstr/>
      </vt:variant>
      <vt:variant>
        <vt:lpwstr>_Toc133402578</vt:lpwstr>
      </vt:variant>
      <vt:variant>
        <vt:i4>1376311</vt:i4>
      </vt:variant>
      <vt:variant>
        <vt:i4>116</vt:i4>
      </vt:variant>
      <vt:variant>
        <vt:i4>0</vt:i4>
      </vt:variant>
      <vt:variant>
        <vt:i4>5</vt:i4>
      </vt:variant>
      <vt:variant>
        <vt:lpwstr/>
      </vt:variant>
      <vt:variant>
        <vt:lpwstr>_Toc133402577</vt:lpwstr>
      </vt:variant>
      <vt:variant>
        <vt:i4>1376311</vt:i4>
      </vt:variant>
      <vt:variant>
        <vt:i4>110</vt:i4>
      </vt:variant>
      <vt:variant>
        <vt:i4>0</vt:i4>
      </vt:variant>
      <vt:variant>
        <vt:i4>5</vt:i4>
      </vt:variant>
      <vt:variant>
        <vt:lpwstr/>
      </vt:variant>
      <vt:variant>
        <vt:lpwstr>_Toc133402576</vt:lpwstr>
      </vt:variant>
      <vt:variant>
        <vt:i4>1376311</vt:i4>
      </vt:variant>
      <vt:variant>
        <vt:i4>104</vt:i4>
      </vt:variant>
      <vt:variant>
        <vt:i4>0</vt:i4>
      </vt:variant>
      <vt:variant>
        <vt:i4>5</vt:i4>
      </vt:variant>
      <vt:variant>
        <vt:lpwstr/>
      </vt:variant>
      <vt:variant>
        <vt:lpwstr>_Toc133402575</vt:lpwstr>
      </vt:variant>
      <vt:variant>
        <vt:i4>1376311</vt:i4>
      </vt:variant>
      <vt:variant>
        <vt:i4>98</vt:i4>
      </vt:variant>
      <vt:variant>
        <vt:i4>0</vt:i4>
      </vt:variant>
      <vt:variant>
        <vt:i4>5</vt:i4>
      </vt:variant>
      <vt:variant>
        <vt:lpwstr/>
      </vt:variant>
      <vt:variant>
        <vt:lpwstr>_Toc133402574</vt:lpwstr>
      </vt:variant>
      <vt:variant>
        <vt:i4>1376311</vt:i4>
      </vt:variant>
      <vt:variant>
        <vt:i4>92</vt:i4>
      </vt:variant>
      <vt:variant>
        <vt:i4>0</vt:i4>
      </vt:variant>
      <vt:variant>
        <vt:i4>5</vt:i4>
      </vt:variant>
      <vt:variant>
        <vt:lpwstr/>
      </vt:variant>
      <vt:variant>
        <vt:lpwstr>_Toc133402573</vt:lpwstr>
      </vt:variant>
      <vt:variant>
        <vt:i4>1376311</vt:i4>
      </vt:variant>
      <vt:variant>
        <vt:i4>86</vt:i4>
      </vt:variant>
      <vt:variant>
        <vt:i4>0</vt:i4>
      </vt:variant>
      <vt:variant>
        <vt:i4>5</vt:i4>
      </vt:variant>
      <vt:variant>
        <vt:lpwstr/>
      </vt:variant>
      <vt:variant>
        <vt:lpwstr>_Toc133402572</vt:lpwstr>
      </vt:variant>
      <vt:variant>
        <vt:i4>1376311</vt:i4>
      </vt:variant>
      <vt:variant>
        <vt:i4>80</vt:i4>
      </vt:variant>
      <vt:variant>
        <vt:i4>0</vt:i4>
      </vt:variant>
      <vt:variant>
        <vt:i4>5</vt:i4>
      </vt:variant>
      <vt:variant>
        <vt:lpwstr/>
      </vt:variant>
      <vt:variant>
        <vt:lpwstr>_Toc133402571</vt:lpwstr>
      </vt:variant>
      <vt:variant>
        <vt:i4>1376311</vt:i4>
      </vt:variant>
      <vt:variant>
        <vt:i4>74</vt:i4>
      </vt:variant>
      <vt:variant>
        <vt:i4>0</vt:i4>
      </vt:variant>
      <vt:variant>
        <vt:i4>5</vt:i4>
      </vt:variant>
      <vt:variant>
        <vt:lpwstr/>
      </vt:variant>
      <vt:variant>
        <vt:lpwstr>_Toc133402570</vt:lpwstr>
      </vt:variant>
      <vt:variant>
        <vt:i4>1310775</vt:i4>
      </vt:variant>
      <vt:variant>
        <vt:i4>68</vt:i4>
      </vt:variant>
      <vt:variant>
        <vt:i4>0</vt:i4>
      </vt:variant>
      <vt:variant>
        <vt:i4>5</vt:i4>
      </vt:variant>
      <vt:variant>
        <vt:lpwstr/>
      </vt:variant>
      <vt:variant>
        <vt:lpwstr>_Toc133402569</vt:lpwstr>
      </vt:variant>
      <vt:variant>
        <vt:i4>1310775</vt:i4>
      </vt:variant>
      <vt:variant>
        <vt:i4>62</vt:i4>
      </vt:variant>
      <vt:variant>
        <vt:i4>0</vt:i4>
      </vt:variant>
      <vt:variant>
        <vt:i4>5</vt:i4>
      </vt:variant>
      <vt:variant>
        <vt:lpwstr/>
      </vt:variant>
      <vt:variant>
        <vt:lpwstr>_Toc133402568</vt:lpwstr>
      </vt:variant>
      <vt:variant>
        <vt:i4>1310775</vt:i4>
      </vt:variant>
      <vt:variant>
        <vt:i4>56</vt:i4>
      </vt:variant>
      <vt:variant>
        <vt:i4>0</vt:i4>
      </vt:variant>
      <vt:variant>
        <vt:i4>5</vt:i4>
      </vt:variant>
      <vt:variant>
        <vt:lpwstr/>
      </vt:variant>
      <vt:variant>
        <vt:lpwstr>_Toc133402567</vt:lpwstr>
      </vt:variant>
      <vt:variant>
        <vt:i4>1310775</vt:i4>
      </vt:variant>
      <vt:variant>
        <vt:i4>50</vt:i4>
      </vt:variant>
      <vt:variant>
        <vt:i4>0</vt:i4>
      </vt:variant>
      <vt:variant>
        <vt:i4>5</vt:i4>
      </vt:variant>
      <vt:variant>
        <vt:lpwstr/>
      </vt:variant>
      <vt:variant>
        <vt:lpwstr>_Toc133402566</vt:lpwstr>
      </vt:variant>
      <vt:variant>
        <vt:i4>1310775</vt:i4>
      </vt:variant>
      <vt:variant>
        <vt:i4>44</vt:i4>
      </vt:variant>
      <vt:variant>
        <vt:i4>0</vt:i4>
      </vt:variant>
      <vt:variant>
        <vt:i4>5</vt:i4>
      </vt:variant>
      <vt:variant>
        <vt:lpwstr/>
      </vt:variant>
      <vt:variant>
        <vt:lpwstr>_Toc133402565</vt:lpwstr>
      </vt:variant>
      <vt:variant>
        <vt:i4>1310775</vt:i4>
      </vt:variant>
      <vt:variant>
        <vt:i4>38</vt:i4>
      </vt:variant>
      <vt:variant>
        <vt:i4>0</vt:i4>
      </vt:variant>
      <vt:variant>
        <vt:i4>5</vt:i4>
      </vt:variant>
      <vt:variant>
        <vt:lpwstr/>
      </vt:variant>
      <vt:variant>
        <vt:lpwstr>_Toc133402564</vt:lpwstr>
      </vt:variant>
      <vt:variant>
        <vt:i4>1310775</vt:i4>
      </vt:variant>
      <vt:variant>
        <vt:i4>32</vt:i4>
      </vt:variant>
      <vt:variant>
        <vt:i4>0</vt:i4>
      </vt:variant>
      <vt:variant>
        <vt:i4>5</vt:i4>
      </vt:variant>
      <vt:variant>
        <vt:lpwstr/>
      </vt:variant>
      <vt:variant>
        <vt:lpwstr>_Toc133402563</vt:lpwstr>
      </vt:variant>
      <vt:variant>
        <vt:i4>1310775</vt:i4>
      </vt:variant>
      <vt:variant>
        <vt:i4>26</vt:i4>
      </vt:variant>
      <vt:variant>
        <vt:i4>0</vt:i4>
      </vt:variant>
      <vt:variant>
        <vt:i4>5</vt:i4>
      </vt:variant>
      <vt:variant>
        <vt:lpwstr/>
      </vt:variant>
      <vt:variant>
        <vt:lpwstr>_Toc133402562</vt:lpwstr>
      </vt:variant>
      <vt:variant>
        <vt:i4>1310775</vt:i4>
      </vt:variant>
      <vt:variant>
        <vt:i4>20</vt:i4>
      </vt:variant>
      <vt:variant>
        <vt:i4>0</vt:i4>
      </vt:variant>
      <vt:variant>
        <vt:i4>5</vt:i4>
      </vt:variant>
      <vt:variant>
        <vt:lpwstr/>
      </vt:variant>
      <vt:variant>
        <vt:lpwstr>_Toc133402561</vt:lpwstr>
      </vt:variant>
      <vt:variant>
        <vt:i4>1310775</vt:i4>
      </vt:variant>
      <vt:variant>
        <vt:i4>14</vt:i4>
      </vt:variant>
      <vt:variant>
        <vt:i4>0</vt:i4>
      </vt:variant>
      <vt:variant>
        <vt:i4>5</vt:i4>
      </vt:variant>
      <vt:variant>
        <vt:lpwstr/>
      </vt:variant>
      <vt:variant>
        <vt:lpwstr>_Toc133402560</vt:lpwstr>
      </vt:variant>
      <vt:variant>
        <vt:i4>1507383</vt:i4>
      </vt:variant>
      <vt:variant>
        <vt:i4>8</vt:i4>
      </vt:variant>
      <vt:variant>
        <vt:i4>0</vt:i4>
      </vt:variant>
      <vt:variant>
        <vt:i4>5</vt:i4>
      </vt:variant>
      <vt:variant>
        <vt:lpwstr/>
      </vt:variant>
      <vt:variant>
        <vt:lpwstr>_Toc133402559</vt:lpwstr>
      </vt:variant>
      <vt:variant>
        <vt:i4>1507383</vt:i4>
      </vt:variant>
      <vt:variant>
        <vt:i4>2</vt:i4>
      </vt:variant>
      <vt:variant>
        <vt:i4>0</vt:i4>
      </vt:variant>
      <vt:variant>
        <vt:i4>5</vt:i4>
      </vt:variant>
      <vt:variant>
        <vt:lpwstr/>
      </vt:variant>
      <vt:variant>
        <vt:lpwstr>_Toc133402558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McTiernan, Aoife Maria</dc:creator>
  <cp:keywords/>
  <dc:description/>
  <cp:lastModifiedBy>Carly Cheevers (NDA)</cp:lastModifiedBy>
  <cp:revision>3</cp:revision>
  <dcterms:created xsi:type="dcterms:W3CDTF">2025-09-15T08:49:00Z</dcterms:created>
  <dcterms:modified xsi:type="dcterms:W3CDTF">2025-09-15T08:49:00Z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0x0101007571394C7B4750438C3BD6DCDC34FB60</vt:lpwstr>
  </property>
</Properties>
</file>