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701BB13C" w:rsidR="004838F4" w:rsidRDefault="00AE0DE4" w:rsidP="00301CC9">
      <w:pPr>
        <w:pStyle w:val="Title"/>
        <w:spacing w:before="1440"/>
      </w:pPr>
      <w:r>
        <w:t>NDA</w:t>
      </w:r>
      <w:r w:rsidRPr="00AE0DE4">
        <w:t xml:space="preserve"> Submission to </w:t>
      </w:r>
      <w:bookmarkStart w:id="0" w:name="_Hlk195528083"/>
      <w:r w:rsidR="00880D31">
        <w:t>the Department of Finance to</w:t>
      </w:r>
      <w:r w:rsidR="00AC240B">
        <w:t xml:space="preserve"> inform its consultation on </w:t>
      </w:r>
      <w:bookmarkEnd w:id="0"/>
      <w:r w:rsidR="00880D31" w:rsidRPr="00880D31">
        <w:t>the development of a new Action Plan for Insurance Reform (2025-2029)</w:t>
      </w:r>
    </w:p>
    <w:p w14:paraId="1FDC9B1B" w14:textId="247AC23C" w:rsidR="00E457C6" w:rsidRPr="00E457C6" w:rsidRDefault="00880D31" w:rsidP="00E457C6">
      <w:pPr>
        <w:spacing w:before="1200" w:after="600"/>
        <w:rPr>
          <w:b/>
          <w:bCs/>
        </w:rPr>
      </w:pPr>
      <w:r>
        <w:rPr>
          <w:b/>
          <w:bCs/>
        </w:rPr>
        <w:t>May</w:t>
      </w:r>
      <w:r w:rsidR="00AE0DE4">
        <w:rPr>
          <w:b/>
          <w:bCs/>
        </w:rPr>
        <w:t xml:space="preserve">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3BC68C11" w14:textId="5DEBF855" w:rsidR="00AC240B" w:rsidRDefault="00AC240B" w:rsidP="00AC240B">
      <w:pPr>
        <w:rPr>
          <w:szCs w:val="24"/>
        </w:rPr>
      </w:pPr>
      <w:r w:rsidRPr="00992524">
        <w:rPr>
          <w:szCs w:val="24"/>
        </w:rPr>
        <w:t xml:space="preserve">The National Disability Authority (NDA) is the independent statutory body with a duty to provide information and advice to the Government on policy and practice relevant to the lives of persons with disabilities, and to promote the adoption and application of a Universal Design approach across all sectors. We thank </w:t>
      </w:r>
      <w:r w:rsidR="00880D31">
        <w:rPr>
          <w:szCs w:val="24"/>
        </w:rPr>
        <w:t>the Department of Finance</w:t>
      </w:r>
      <w:r>
        <w:rPr>
          <w:szCs w:val="24"/>
        </w:rPr>
        <w:t xml:space="preserve"> </w:t>
      </w:r>
      <w:r w:rsidRPr="00992524">
        <w:rPr>
          <w:szCs w:val="24"/>
        </w:rPr>
        <w:t xml:space="preserve">for the opportunity to contribute to </w:t>
      </w:r>
      <w:r w:rsidR="00FA1016">
        <w:rPr>
          <w:szCs w:val="24"/>
        </w:rPr>
        <w:t xml:space="preserve">its consultation on </w:t>
      </w:r>
      <w:r w:rsidR="00880D31" w:rsidRPr="00880D31">
        <w:rPr>
          <w:szCs w:val="24"/>
        </w:rPr>
        <w:t>the development of a new Action Plan for Insurance Reform (2025</w:t>
      </w:r>
      <w:r w:rsidR="009323EF">
        <w:rPr>
          <w:szCs w:val="24"/>
        </w:rPr>
        <w:t>–</w:t>
      </w:r>
      <w:r w:rsidR="00880D31" w:rsidRPr="00880D31">
        <w:rPr>
          <w:szCs w:val="24"/>
        </w:rPr>
        <w:t>2029)</w:t>
      </w:r>
      <w:r w:rsidRPr="00992524">
        <w:rPr>
          <w:szCs w:val="24"/>
        </w:rPr>
        <w:t>.</w:t>
      </w:r>
      <w:r>
        <w:rPr>
          <w:rStyle w:val="FootnoteReference"/>
          <w:szCs w:val="24"/>
        </w:rPr>
        <w:footnoteReference w:id="1"/>
      </w:r>
      <w:r>
        <w:rPr>
          <w:szCs w:val="24"/>
        </w:rPr>
        <w:t xml:space="preserve"> </w:t>
      </w:r>
    </w:p>
    <w:p w14:paraId="21445BAD" w14:textId="77777777" w:rsidR="00BB2217" w:rsidRDefault="00BB2217" w:rsidP="00BB2217">
      <w:pPr>
        <w:pStyle w:val="Heading1"/>
      </w:pPr>
      <w:r>
        <w:t>Summary</w:t>
      </w:r>
    </w:p>
    <w:p w14:paraId="485A313C" w14:textId="3B165233" w:rsidR="006F5644" w:rsidRDefault="00BB2217" w:rsidP="00BB2217">
      <w:pPr>
        <w:rPr>
          <w:rFonts w:eastAsia="Times New Roman" w:cs="Times New Roman"/>
          <w:kern w:val="0"/>
          <w:szCs w:val="24"/>
          <w14:ligatures w14:val="none"/>
        </w:rPr>
      </w:pPr>
      <w:r>
        <w:t xml:space="preserve">In our submission below, the NDA has set out its advice in relation to the </w:t>
      </w:r>
      <w:r w:rsidRPr="00BB2217">
        <w:t>development of a new Action Plan for Insurance Reform (2025-2029)</w:t>
      </w:r>
      <w:r>
        <w:rPr>
          <w:rFonts w:eastAsia="Times New Roman" w:cs="Times New Roman"/>
          <w:kern w:val="0"/>
          <w:szCs w:val="24"/>
          <w14:ligatures w14:val="none"/>
        </w:rPr>
        <w:t>. We advise that the new Action Plan should</w:t>
      </w:r>
      <w:r w:rsidR="006F5644" w:rsidRPr="006F5644">
        <w:t xml:space="preserve"> </w:t>
      </w:r>
      <w:r w:rsidR="006F5644" w:rsidRPr="006F5644">
        <w:rPr>
          <w:rFonts w:eastAsia="Times New Roman" w:cs="Times New Roman"/>
          <w:kern w:val="0"/>
          <w:szCs w:val="24"/>
          <w14:ligatures w14:val="none"/>
        </w:rPr>
        <w:t xml:space="preserve">consider and address the </w:t>
      </w:r>
      <w:proofErr w:type="gramStart"/>
      <w:r w:rsidR="006F5644" w:rsidRPr="006F5644">
        <w:rPr>
          <w:rFonts w:eastAsia="Times New Roman" w:cs="Times New Roman"/>
          <w:kern w:val="0"/>
          <w:szCs w:val="24"/>
          <w14:ligatures w14:val="none"/>
        </w:rPr>
        <w:t>particular challenges</w:t>
      </w:r>
      <w:proofErr w:type="gramEnd"/>
      <w:r w:rsidR="006F5644" w:rsidRPr="006F5644">
        <w:rPr>
          <w:rFonts w:eastAsia="Times New Roman" w:cs="Times New Roman"/>
          <w:kern w:val="0"/>
          <w:szCs w:val="24"/>
          <w14:ligatures w14:val="none"/>
        </w:rPr>
        <w:t xml:space="preserve"> and barriers disabled people face when </w:t>
      </w:r>
      <w:r w:rsidR="00E03383">
        <w:rPr>
          <w:rFonts w:eastAsia="Times New Roman" w:cs="Times New Roman"/>
          <w:kern w:val="0"/>
          <w:szCs w:val="24"/>
          <w14:ligatures w14:val="none"/>
        </w:rPr>
        <w:t xml:space="preserve">accessing </w:t>
      </w:r>
      <w:r w:rsidR="006F5644" w:rsidRPr="006F5644">
        <w:rPr>
          <w:rFonts w:eastAsia="Times New Roman" w:cs="Times New Roman"/>
          <w:kern w:val="0"/>
          <w:szCs w:val="24"/>
          <w14:ligatures w14:val="none"/>
        </w:rPr>
        <w:t>insurance</w:t>
      </w:r>
      <w:r w:rsidR="006F5644">
        <w:rPr>
          <w:rFonts w:eastAsia="Times New Roman" w:cs="Times New Roman"/>
          <w:kern w:val="0"/>
          <w:szCs w:val="24"/>
          <w14:ligatures w14:val="none"/>
        </w:rPr>
        <w:t>, including by:</w:t>
      </w:r>
    </w:p>
    <w:p w14:paraId="2F8DAB62" w14:textId="3EFB4287" w:rsidR="00BB2217" w:rsidRPr="009B5D07" w:rsidRDefault="00693E19" w:rsidP="00BB2217">
      <w:pPr>
        <w:pStyle w:val="ListParagraph"/>
        <w:numPr>
          <w:ilvl w:val="0"/>
          <w:numId w:val="13"/>
        </w:numPr>
        <w:rPr>
          <w:szCs w:val="24"/>
        </w:rPr>
      </w:pPr>
      <w:r>
        <w:rPr>
          <w:szCs w:val="24"/>
        </w:rPr>
        <w:t>Adhering</w:t>
      </w:r>
      <w:r w:rsidR="006F5644">
        <w:rPr>
          <w:szCs w:val="24"/>
        </w:rPr>
        <w:t xml:space="preserve"> to the UN Convention on the Rights of Persons with Disabilities</w:t>
      </w:r>
      <w:r w:rsidR="00E03383">
        <w:rPr>
          <w:szCs w:val="24"/>
        </w:rPr>
        <w:t>, in particular Article</w:t>
      </w:r>
      <w:r w:rsidR="004B4461">
        <w:rPr>
          <w:szCs w:val="24"/>
        </w:rPr>
        <w:t>s 19 and</w:t>
      </w:r>
      <w:r w:rsidR="00E03383">
        <w:rPr>
          <w:szCs w:val="24"/>
        </w:rPr>
        <w:t xml:space="preserve"> 25(e)</w:t>
      </w:r>
      <w:r w:rsidR="006F5644">
        <w:rPr>
          <w:szCs w:val="24"/>
        </w:rPr>
        <w:t xml:space="preserve"> </w:t>
      </w:r>
    </w:p>
    <w:p w14:paraId="51631B07" w14:textId="4CE99C24" w:rsidR="00E03383" w:rsidRDefault="00E03383" w:rsidP="00BB2217">
      <w:pPr>
        <w:pStyle w:val="ListParagraph"/>
        <w:numPr>
          <w:ilvl w:val="0"/>
          <w:numId w:val="13"/>
        </w:numPr>
        <w:rPr>
          <w:szCs w:val="24"/>
        </w:rPr>
      </w:pPr>
      <w:r>
        <w:rPr>
          <w:szCs w:val="24"/>
        </w:rPr>
        <w:t>R</w:t>
      </w:r>
      <w:r w:rsidRPr="00E03383">
        <w:rPr>
          <w:szCs w:val="24"/>
        </w:rPr>
        <w:t>eaffirm</w:t>
      </w:r>
      <w:r>
        <w:rPr>
          <w:szCs w:val="24"/>
        </w:rPr>
        <w:t xml:space="preserve">ing </w:t>
      </w:r>
      <w:r w:rsidRPr="00E03383">
        <w:rPr>
          <w:szCs w:val="24"/>
        </w:rPr>
        <w:t>the obligation o</w:t>
      </w:r>
      <w:r>
        <w:rPr>
          <w:szCs w:val="24"/>
        </w:rPr>
        <w:t>n</w:t>
      </w:r>
      <w:r w:rsidRPr="00E03383">
        <w:rPr>
          <w:szCs w:val="24"/>
        </w:rPr>
        <w:t xml:space="preserve"> insurance providers to comply with their obligations under Part 4 of the Disability Act 2005</w:t>
      </w:r>
    </w:p>
    <w:p w14:paraId="68F4AE0F" w14:textId="64F9BF58" w:rsidR="00BB2217" w:rsidRDefault="00E03383" w:rsidP="00BB2217">
      <w:pPr>
        <w:pStyle w:val="ListParagraph"/>
        <w:numPr>
          <w:ilvl w:val="0"/>
          <w:numId w:val="13"/>
        </w:numPr>
        <w:rPr>
          <w:szCs w:val="24"/>
        </w:rPr>
      </w:pPr>
      <w:r>
        <w:rPr>
          <w:szCs w:val="24"/>
        </w:rPr>
        <w:t>Including</w:t>
      </w:r>
      <w:r w:rsidRPr="00E03383">
        <w:rPr>
          <w:szCs w:val="24"/>
        </w:rPr>
        <w:t xml:space="preserve"> relevant learnings and recommendations from the NDA’s review</w:t>
      </w:r>
      <w:r>
        <w:rPr>
          <w:szCs w:val="24"/>
        </w:rPr>
        <w:t xml:space="preserve"> of </w:t>
      </w:r>
      <w:r w:rsidR="002715C7">
        <w:rPr>
          <w:szCs w:val="24"/>
        </w:rPr>
        <w:t xml:space="preserve">the operation of </w:t>
      </w:r>
      <w:r>
        <w:rPr>
          <w:szCs w:val="24"/>
        </w:rPr>
        <w:t>Part 4 of the Disability Act 2005</w:t>
      </w:r>
    </w:p>
    <w:p w14:paraId="06D02E6D" w14:textId="72F434FB" w:rsidR="00537B5B" w:rsidRPr="00B23B21" w:rsidRDefault="00322F35" w:rsidP="00B23B21">
      <w:pPr>
        <w:pStyle w:val="ListParagraph"/>
        <w:numPr>
          <w:ilvl w:val="0"/>
          <w:numId w:val="13"/>
        </w:numPr>
        <w:rPr>
          <w:szCs w:val="24"/>
        </w:rPr>
      </w:pPr>
      <w:r>
        <w:rPr>
          <w:szCs w:val="24"/>
        </w:rPr>
        <w:t>Examining the</w:t>
      </w:r>
      <w:r w:rsidRPr="00322F35">
        <w:rPr>
          <w:szCs w:val="24"/>
        </w:rPr>
        <w:t xml:space="preserve"> impacts</w:t>
      </w:r>
      <w:r w:rsidR="00537B5B">
        <w:rPr>
          <w:szCs w:val="24"/>
        </w:rPr>
        <w:t xml:space="preserve"> on disabled people</w:t>
      </w:r>
      <w:r w:rsidRPr="00322F35">
        <w:rPr>
          <w:szCs w:val="24"/>
        </w:rPr>
        <w:t xml:space="preserve"> of th</w:t>
      </w:r>
      <w:r>
        <w:rPr>
          <w:szCs w:val="24"/>
        </w:rPr>
        <w:t>e</w:t>
      </w:r>
      <w:r w:rsidRPr="00322F35">
        <w:rPr>
          <w:szCs w:val="24"/>
        </w:rPr>
        <w:t xml:space="preserve"> exemption</w:t>
      </w:r>
      <w:r>
        <w:rPr>
          <w:szCs w:val="24"/>
        </w:rPr>
        <w:t xml:space="preserve"> in the Equal Status Acts</w:t>
      </w:r>
      <w:r w:rsidRPr="00322F35">
        <w:rPr>
          <w:szCs w:val="24"/>
        </w:rPr>
        <w:t xml:space="preserve"> </w:t>
      </w:r>
      <w:r w:rsidR="00B23B21">
        <w:rPr>
          <w:szCs w:val="24"/>
        </w:rPr>
        <w:t xml:space="preserve">2000–2018 </w:t>
      </w:r>
      <w:r w:rsidR="00537B5B" w:rsidRPr="00B23B21">
        <w:rPr>
          <w:szCs w:val="24"/>
        </w:rPr>
        <w:t>permitting the differential treatment of persons on any of the protected grounds (apart from gender) in relation to the provision of insurance policies where the differences are based on the reasonable application of actuarial or statistical data, or other relevant underwriting or commercial factors</w:t>
      </w:r>
    </w:p>
    <w:p w14:paraId="0175A26F" w14:textId="57B1779D" w:rsidR="00E03383" w:rsidRDefault="002715C7" w:rsidP="00BB2217">
      <w:pPr>
        <w:pStyle w:val="ListParagraph"/>
        <w:numPr>
          <w:ilvl w:val="0"/>
          <w:numId w:val="13"/>
        </w:numPr>
        <w:rPr>
          <w:szCs w:val="24"/>
        </w:rPr>
      </w:pPr>
      <w:r>
        <w:rPr>
          <w:szCs w:val="24"/>
        </w:rPr>
        <w:t>Legislating for</w:t>
      </w:r>
      <w:r w:rsidR="00E03383" w:rsidRPr="00E03383">
        <w:rPr>
          <w:szCs w:val="24"/>
        </w:rPr>
        <w:t xml:space="preserve"> a ‘Right to be Forgotten’ for cancer survivors</w:t>
      </w:r>
    </w:p>
    <w:p w14:paraId="40A05370" w14:textId="0349C11E" w:rsidR="00A866B4" w:rsidRDefault="00D16BD7" w:rsidP="00D16BD7">
      <w:pPr>
        <w:pStyle w:val="ListParagraph"/>
        <w:numPr>
          <w:ilvl w:val="0"/>
          <w:numId w:val="13"/>
        </w:numPr>
        <w:rPr>
          <w:szCs w:val="24"/>
        </w:rPr>
      </w:pPr>
      <w:r w:rsidRPr="00D16BD7">
        <w:rPr>
          <w:szCs w:val="24"/>
        </w:rPr>
        <w:t xml:space="preserve">Publishing the review of the implementation Code of Practice for Underwriting Mortgage Protection Insurance for Cancer Survivors and considering any follow-up actions or recommendations contained therein </w:t>
      </w:r>
    </w:p>
    <w:p w14:paraId="20BC1A74" w14:textId="07706207" w:rsidR="00D16BD7" w:rsidRDefault="00A866B4" w:rsidP="00A866B4">
      <w:pPr>
        <w:pStyle w:val="ListParagraph"/>
        <w:numPr>
          <w:ilvl w:val="0"/>
          <w:numId w:val="13"/>
        </w:numPr>
        <w:rPr>
          <w:szCs w:val="24"/>
        </w:rPr>
      </w:pPr>
      <w:r>
        <w:rPr>
          <w:szCs w:val="24"/>
        </w:rPr>
        <w:lastRenderedPageBreak/>
        <w:t>Engaging an</w:t>
      </w:r>
      <w:r w:rsidR="004E482D">
        <w:rPr>
          <w:szCs w:val="24"/>
        </w:rPr>
        <w:t>d</w:t>
      </w:r>
      <w:r>
        <w:rPr>
          <w:szCs w:val="24"/>
        </w:rPr>
        <w:t xml:space="preserve"> consulting</w:t>
      </w:r>
      <w:r w:rsidR="00D16BD7" w:rsidRPr="00D16BD7">
        <w:rPr>
          <w:szCs w:val="24"/>
        </w:rPr>
        <w:t xml:space="preserve"> with cancer survivors and their representative organisations in the development of the review</w:t>
      </w:r>
      <w:r>
        <w:rPr>
          <w:szCs w:val="24"/>
        </w:rPr>
        <w:t xml:space="preserve"> </w:t>
      </w:r>
      <w:r w:rsidRPr="00A866B4">
        <w:rPr>
          <w:szCs w:val="24"/>
        </w:rPr>
        <w:t>of the implementation Code of Practice for Underwriting Mortgage Protection Insurance for Cancer Survivors</w:t>
      </w:r>
    </w:p>
    <w:p w14:paraId="538A19C8" w14:textId="77777777" w:rsidR="008008FF" w:rsidRDefault="008008FF" w:rsidP="008008FF">
      <w:pPr>
        <w:pStyle w:val="ListParagraph"/>
        <w:numPr>
          <w:ilvl w:val="0"/>
          <w:numId w:val="13"/>
        </w:numPr>
        <w:rPr>
          <w:szCs w:val="24"/>
        </w:rPr>
      </w:pPr>
      <w:r>
        <w:rPr>
          <w:szCs w:val="24"/>
        </w:rPr>
        <w:t>Ensuring</w:t>
      </w:r>
      <w:r w:rsidRPr="00E03383">
        <w:rPr>
          <w:szCs w:val="24"/>
        </w:rPr>
        <w:t xml:space="preserve"> insurance providers take the necessary preparatory measure to comply with the revised Consumer Protection Code, including the new Guidance on Protecting Consumers in Vulnerable Circumstances</w:t>
      </w:r>
    </w:p>
    <w:p w14:paraId="125B4C48" w14:textId="1C0E53DC" w:rsidR="008008FF" w:rsidRPr="008008FF" w:rsidRDefault="008008FF" w:rsidP="008008FF">
      <w:pPr>
        <w:pStyle w:val="ListParagraph"/>
        <w:numPr>
          <w:ilvl w:val="0"/>
          <w:numId w:val="13"/>
        </w:numPr>
        <w:rPr>
          <w:szCs w:val="24"/>
        </w:rPr>
      </w:pPr>
      <w:r>
        <w:rPr>
          <w:szCs w:val="24"/>
        </w:rPr>
        <w:t xml:space="preserve">Recognising the obligation on </w:t>
      </w:r>
      <w:r w:rsidRPr="00E03383">
        <w:rPr>
          <w:szCs w:val="24"/>
        </w:rPr>
        <w:t>insurance providers to meet the requirements of the Assisted Decision-Making (Capacity) Act 2015 and to adhere to the Code of Practice for Financial Service Providers</w:t>
      </w:r>
    </w:p>
    <w:p w14:paraId="46CFDD37" w14:textId="77777777" w:rsidR="00993ADE" w:rsidRDefault="002715C7" w:rsidP="00BB2217">
      <w:pPr>
        <w:pStyle w:val="ListParagraph"/>
        <w:numPr>
          <w:ilvl w:val="0"/>
          <w:numId w:val="13"/>
        </w:numPr>
        <w:rPr>
          <w:szCs w:val="24"/>
        </w:rPr>
      </w:pPr>
      <w:r>
        <w:rPr>
          <w:szCs w:val="24"/>
        </w:rPr>
        <w:t>Requiring</w:t>
      </w:r>
      <w:r w:rsidR="00E03383" w:rsidRPr="00E03383">
        <w:rPr>
          <w:szCs w:val="24"/>
        </w:rPr>
        <w:t xml:space="preserve"> insurance providers to take the necessary measures to ensure that they are sufficiently prepared to assume their responsibilities under the EAA from 28 June 2025</w:t>
      </w:r>
    </w:p>
    <w:p w14:paraId="38E9F3C5" w14:textId="2CE0B794" w:rsidR="00E03383" w:rsidRPr="009B5D07" w:rsidRDefault="00993ADE" w:rsidP="00BB2217">
      <w:pPr>
        <w:pStyle w:val="ListParagraph"/>
        <w:numPr>
          <w:ilvl w:val="0"/>
          <w:numId w:val="13"/>
        </w:numPr>
        <w:rPr>
          <w:szCs w:val="24"/>
        </w:rPr>
      </w:pPr>
      <w:r>
        <w:rPr>
          <w:szCs w:val="24"/>
        </w:rPr>
        <w:t>Address</w:t>
      </w:r>
      <w:r w:rsidRPr="00993ADE">
        <w:rPr>
          <w:szCs w:val="24"/>
        </w:rPr>
        <w:t xml:space="preserve"> the insurance barriers employers face when seeking to offer work placements to children with special educational needs</w:t>
      </w:r>
      <w:r w:rsidR="002715C7">
        <w:rPr>
          <w:szCs w:val="24"/>
        </w:rPr>
        <w:t>.</w:t>
      </w:r>
    </w:p>
    <w:p w14:paraId="44055AEC" w14:textId="05D8249A" w:rsidR="00B960D6" w:rsidRDefault="00B960D6" w:rsidP="00B960D6">
      <w:pPr>
        <w:pStyle w:val="Heading1"/>
      </w:pPr>
      <w:r w:rsidRPr="00B960D6">
        <w:t>Priorities for the 2025</w:t>
      </w:r>
      <w:r>
        <w:t>–</w:t>
      </w:r>
      <w:r w:rsidRPr="00B960D6">
        <w:t>2029 Action Plan</w:t>
      </w:r>
    </w:p>
    <w:p w14:paraId="325ABF87" w14:textId="4C3851DC" w:rsidR="00B960D6" w:rsidRDefault="00B960D6" w:rsidP="00B960D6">
      <w:r>
        <w:t xml:space="preserve">The NDA recommends that the Department of Finance’s </w:t>
      </w:r>
      <w:r w:rsidRPr="00B960D6">
        <w:t>new Action Plan for Insurance Reform (2025</w:t>
      </w:r>
      <w:r w:rsidR="004E4260">
        <w:t>–</w:t>
      </w:r>
      <w:r w:rsidRPr="00B960D6">
        <w:t>2029)</w:t>
      </w:r>
      <w:r>
        <w:t xml:space="preserve"> </w:t>
      </w:r>
      <w:r w:rsidR="006F5644">
        <w:t xml:space="preserve">consider and </w:t>
      </w:r>
      <w:r>
        <w:t xml:space="preserve">address the challenges and barriers disabled people face when purchasing insurance. </w:t>
      </w:r>
      <w:r w:rsidR="004E4260">
        <w:t>Specifically, we</w:t>
      </w:r>
      <w:r w:rsidR="006F5644">
        <w:t xml:space="preserve"> are aware that disabled people can sometimes face increased insurance premiums or denial of coverage</w:t>
      </w:r>
      <w:r w:rsidR="004E4260">
        <w:t xml:space="preserve"> due to their disability.</w:t>
      </w:r>
    </w:p>
    <w:p w14:paraId="4C15C1E1" w14:textId="6ABA13E0" w:rsidR="00F73200" w:rsidRDefault="0058742C" w:rsidP="00F73200">
      <w:r>
        <w:t>For example, a</w:t>
      </w:r>
      <w:r w:rsidR="00F90379">
        <w:t>s</w:t>
      </w:r>
      <w:r w:rsidR="00F73200">
        <w:t xml:space="preserve"> part of its research report on </w:t>
      </w:r>
      <w:hyperlink r:id="rId10" w:history="1">
        <w:r w:rsidR="00F73200" w:rsidRPr="000D713B">
          <w:rPr>
            <w:rStyle w:val="Hyperlink"/>
          </w:rPr>
          <w:t>The Cost of Disability in Ireland</w:t>
        </w:r>
      </w:hyperlink>
      <w:r w:rsidR="00F73200">
        <w:t xml:space="preserve">, </w:t>
      </w:r>
      <w:proofErr w:type="spellStart"/>
      <w:r w:rsidR="00F73200">
        <w:t>Indecon</w:t>
      </w:r>
      <w:proofErr w:type="spellEnd"/>
      <w:r w:rsidR="00F73200">
        <w:t xml:space="preserve"> undertook a confidential survey</w:t>
      </w:r>
      <w:r w:rsidR="00F73200" w:rsidRPr="0044212C">
        <w:t xml:space="preserve"> on the costs of disability</w:t>
      </w:r>
      <w:r w:rsidR="00F73200">
        <w:t xml:space="preserve">. </w:t>
      </w:r>
      <w:r w:rsidR="00F73200" w:rsidRPr="000009D2">
        <w:t>4,734 individuals responded to the survey</w:t>
      </w:r>
      <w:r w:rsidR="00F73200">
        <w:t xml:space="preserve">, with </w:t>
      </w:r>
      <w:proofErr w:type="spellStart"/>
      <w:r w:rsidR="00F73200">
        <w:t>Indecon’s</w:t>
      </w:r>
      <w:proofErr w:type="spellEnd"/>
      <w:r w:rsidR="00F73200">
        <w:t xml:space="preserve"> analysis of responses revealing that:</w:t>
      </w:r>
    </w:p>
    <w:p w14:paraId="79BBA0B6" w14:textId="77777777" w:rsidR="00F73200" w:rsidRDefault="00F73200" w:rsidP="00F73200">
      <w:pPr>
        <w:pStyle w:val="ListParagraph"/>
        <w:numPr>
          <w:ilvl w:val="0"/>
          <w:numId w:val="16"/>
        </w:numPr>
      </w:pPr>
      <w:r>
        <w:t>31% of respondents indicated that they incurred additional home insurance costs due to their disability</w:t>
      </w:r>
    </w:p>
    <w:p w14:paraId="2E116D5D" w14:textId="77777777" w:rsidR="00F73200" w:rsidRDefault="00F73200" w:rsidP="00F73200">
      <w:pPr>
        <w:pStyle w:val="ListParagraph"/>
        <w:numPr>
          <w:ilvl w:val="0"/>
          <w:numId w:val="16"/>
        </w:numPr>
      </w:pPr>
      <w:r>
        <w:t>28% of respondents indicated that they incurred additional health insurance costs due to their disability</w:t>
      </w:r>
    </w:p>
    <w:p w14:paraId="642D01E6" w14:textId="7972EF03" w:rsidR="00F73200" w:rsidRDefault="00F73200" w:rsidP="00B960D6">
      <w:pPr>
        <w:pStyle w:val="ListParagraph"/>
        <w:numPr>
          <w:ilvl w:val="0"/>
          <w:numId w:val="16"/>
        </w:numPr>
      </w:pPr>
      <w:r>
        <w:t>23% of survey respondents indicated that they incurred additional life assurance costs due to their disability</w:t>
      </w:r>
    </w:p>
    <w:p w14:paraId="40324BE7" w14:textId="7CA294D5" w:rsidR="00184F10" w:rsidRDefault="0058742C" w:rsidP="00184F10">
      <w:r>
        <w:t>Accordingly</w:t>
      </w:r>
      <w:r w:rsidR="00184F10">
        <w:t>, the NDA advises that consideration is giving to the following matters in the development of the new Action Plan:</w:t>
      </w:r>
    </w:p>
    <w:p w14:paraId="3CFA01D3" w14:textId="333CA6B1" w:rsidR="002C0D07" w:rsidRDefault="002C0D07" w:rsidP="007959B2">
      <w:pPr>
        <w:pStyle w:val="Heading2"/>
      </w:pPr>
      <w:r>
        <w:lastRenderedPageBreak/>
        <w:t>UN Convention on the Rights of Persons with Disabilities</w:t>
      </w:r>
    </w:p>
    <w:p w14:paraId="27A4DC9A" w14:textId="23804903" w:rsidR="002C0D07" w:rsidRDefault="007959B2" w:rsidP="00B960D6">
      <w:r w:rsidRPr="007959B2">
        <w:t xml:space="preserve">Ireland ratified the UN Convention on the Rights of Persons with Disabilities (UNCRPD) in March 2018 and its Optional Protocol in November 2024. </w:t>
      </w:r>
      <w:r w:rsidR="009323EF">
        <w:t xml:space="preserve">The UNCRPD </w:t>
      </w:r>
      <w:r w:rsidR="009323EF" w:rsidRPr="009323EF">
        <w:t>is an international human rights treaty, which exists to promote, protect and ensure the full and equal enjoyment of all human rights and fundamental freedoms by all disabled persons</w:t>
      </w:r>
      <w:r w:rsidR="009323EF">
        <w:t xml:space="preserve">. </w:t>
      </w:r>
      <w:r w:rsidR="00F90379">
        <w:t>Article</w:t>
      </w:r>
      <w:r w:rsidR="002C0D07">
        <w:t xml:space="preserve"> 25 of the Convention requires States Parties, including Ireland, to:</w:t>
      </w:r>
    </w:p>
    <w:p w14:paraId="2E19E393" w14:textId="66339426" w:rsidR="002C0D07" w:rsidRDefault="002C0D07" w:rsidP="002C0D07">
      <w:pPr>
        <w:pStyle w:val="Quote"/>
      </w:pPr>
      <w:r w:rsidRPr="002C0D07">
        <w:t>e) Prohibit discrimination against persons with disabilities in the provision of health insurance, and life insurance where such insurance is permitted by national law, which shall be provided in a fair and reasonable manner</w:t>
      </w:r>
      <w:r w:rsidR="000F44A5">
        <w:t>.</w:t>
      </w:r>
    </w:p>
    <w:p w14:paraId="167FEF96" w14:textId="4BF7D484" w:rsidR="00A4429A" w:rsidRDefault="00A4429A" w:rsidP="000F44A5">
      <w:r w:rsidRPr="00A4429A">
        <w:t>In</w:t>
      </w:r>
      <w:r>
        <w:t xml:space="preserve"> addition, access to insurance can also facilitate the realisation of other rights under the Convention, including Article 19</w:t>
      </w:r>
      <w:r w:rsidR="004B4461">
        <w:t xml:space="preserve"> (which protects the right to independent living and being included in the community)</w:t>
      </w:r>
      <w:r>
        <w:t xml:space="preserve">. For example, access to insurance can be important for disabled people </w:t>
      </w:r>
      <w:r w:rsidR="004B4461">
        <w:t xml:space="preserve">in living independent lives and </w:t>
      </w:r>
      <w:r>
        <w:t>directing their own support through personalised budgets and the employment of their own personal assistants.</w:t>
      </w:r>
      <w:r w:rsidR="004B4461">
        <w:rPr>
          <w:rStyle w:val="FootnoteReference"/>
        </w:rPr>
        <w:footnoteReference w:id="2"/>
      </w:r>
      <w:r>
        <w:t xml:space="preserve"> </w:t>
      </w:r>
    </w:p>
    <w:p w14:paraId="4D2008AA" w14:textId="01E17F2E" w:rsidR="000F44A5" w:rsidRPr="000F44A5" w:rsidRDefault="002173FE" w:rsidP="000F44A5">
      <w:r w:rsidRPr="002173FE">
        <w:t xml:space="preserve">The NDA advises that the new Action Plan on Insurance Reform has regard to </w:t>
      </w:r>
      <w:r w:rsidR="004A0893">
        <w:t>Ireland’s obligations under the</w:t>
      </w:r>
      <w:r w:rsidRPr="002173FE">
        <w:t xml:space="preserve"> Convention</w:t>
      </w:r>
      <w:r w:rsidR="004A0893">
        <w:t>, particularly Article</w:t>
      </w:r>
      <w:r w:rsidR="004B4461">
        <w:t>s 19 and</w:t>
      </w:r>
      <w:r w:rsidR="004A0893">
        <w:t xml:space="preserve"> 25(e)</w:t>
      </w:r>
      <w:r w:rsidRPr="002173FE">
        <w:t>.</w:t>
      </w:r>
      <w:r>
        <w:t xml:space="preserve"> The </w:t>
      </w:r>
      <w:r w:rsidR="000F44A5">
        <w:t xml:space="preserve">NDA has prepared </w:t>
      </w:r>
      <w:r w:rsidR="000F44A5" w:rsidRPr="000F44A5">
        <w:t>briefing paper</w:t>
      </w:r>
      <w:r w:rsidR="00A4429A">
        <w:t>s</w:t>
      </w:r>
      <w:r w:rsidR="000F44A5" w:rsidRPr="000F44A5">
        <w:t xml:space="preserve"> on </w:t>
      </w:r>
      <w:r w:rsidR="00A4429A">
        <w:t xml:space="preserve">Article 19 and </w:t>
      </w:r>
      <w:r w:rsidR="000F44A5" w:rsidRPr="000F44A5">
        <w:t xml:space="preserve">Article </w:t>
      </w:r>
      <w:r w:rsidR="000F44A5">
        <w:t>25 (a</w:t>
      </w:r>
      <w:r w:rsidR="00A4429A">
        <w:t>s</w:t>
      </w:r>
      <w:r w:rsidR="000F44A5">
        <w:t xml:space="preserve"> </w:t>
      </w:r>
      <w:r w:rsidR="00A4429A">
        <w:t xml:space="preserve">well as </w:t>
      </w:r>
      <w:r w:rsidR="000F44A5">
        <w:t>a select number of other Articles)</w:t>
      </w:r>
      <w:r w:rsidR="000F44A5" w:rsidRPr="000F44A5">
        <w:t xml:space="preserve"> of the Convention, detailing the legislation, policies, services and data available relevant to disabled persons, which may be of assistance in this regard.</w:t>
      </w:r>
      <w:r>
        <w:rPr>
          <w:rStyle w:val="FootnoteReference"/>
        </w:rPr>
        <w:footnoteReference w:id="3"/>
      </w:r>
    </w:p>
    <w:p w14:paraId="3C2575AD" w14:textId="704E9600" w:rsidR="00B960D6" w:rsidRDefault="00B960D6" w:rsidP="00B960D6">
      <w:pPr>
        <w:pStyle w:val="Heading2"/>
      </w:pPr>
      <w:r>
        <w:t>Part 4 of the Disability Act 2005</w:t>
      </w:r>
    </w:p>
    <w:p w14:paraId="526B14DF" w14:textId="00F8B93F" w:rsidR="00B960D6" w:rsidRDefault="00F80590" w:rsidP="00F80590">
      <w:r>
        <w:t xml:space="preserve">Part 4 of the Disability Act </w:t>
      </w:r>
      <w:r w:rsidR="00E84944">
        <w:t xml:space="preserve">2005 </w:t>
      </w:r>
      <w:r w:rsidR="00CF3415" w:rsidRPr="00CF3415">
        <w:t>regulates genetic testing in several areas, including insurance, employment and the mortgaging of property, by prohibiting the processing of genetic data.</w:t>
      </w:r>
      <w:r w:rsidR="00CF3415">
        <w:t xml:space="preserve"> </w:t>
      </w:r>
      <w:r>
        <w:t>The provisions aim to ensure that people who may be affected by genetic disorders will not be subject to any unreasonable requirements from an employer or an insurance or mortgage provider</w:t>
      </w:r>
      <w:r w:rsidR="00CF3415">
        <w:t xml:space="preserve"> (</w:t>
      </w:r>
      <w:r w:rsidR="00CF3415" w:rsidRPr="00CF3415">
        <w:t>a</w:t>
      </w:r>
      <w:r w:rsidR="00CF3415">
        <w:t>nd a</w:t>
      </w:r>
      <w:r w:rsidR="00CF3415" w:rsidRPr="00CF3415">
        <w:t xml:space="preserve">re </w:t>
      </w:r>
      <w:r w:rsidR="00CF3415">
        <w:t>additional</w:t>
      </w:r>
      <w:r w:rsidR="00CF3415" w:rsidRPr="00CF3415">
        <w:t xml:space="preserve"> to</w:t>
      </w:r>
      <w:r w:rsidR="00CF3415">
        <w:t xml:space="preserve"> the</w:t>
      </w:r>
      <w:r w:rsidR="00CF3415" w:rsidRPr="00CF3415">
        <w:t xml:space="preserve"> substantial safeguards for the use of personal information contained in the Data Protection Acts</w:t>
      </w:r>
      <w:r w:rsidR="00CF3415">
        <w:t>)</w:t>
      </w:r>
      <w:r>
        <w:t>.</w:t>
      </w:r>
    </w:p>
    <w:p w14:paraId="757D8E84" w14:textId="3D70849E" w:rsidR="00E84944" w:rsidRDefault="00E84944" w:rsidP="00F80590">
      <w:r>
        <w:t>In 2017, the NDA completed a review of the operation of Part 4 of the Disability Act 2005</w:t>
      </w:r>
      <w:r w:rsidR="00B24EAF">
        <w:t>, which</w:t>
      </w:r>
      <w:r w:rsidR="007F2995">
        <w:t xml:space="preserve"> identified </w:t>
      </w:r>
      <w:proofErr w:type="gramStart"/>
      <w:r w:rsidR="007F2995">
        <w:t>a number of</w:t>
      </w:r>
      <w:proofErr w:type="gramEnd"/>
      <w:r w:rsidR="007F2995">
        <w:t xml:space="preserve"> issues </w:t>
      </w:r>
      <w:r w:rsidR="00777B8F">
        <w:t>relevant to insurance providers</w:t>
      </w:r>
      <w:r w:rsidR="00B24EAF">
        <w:t>. The NDA</w:t>
      </w:r>
      <w:r w:rsidR="007F2995">
        <w:t xml:space="preserve"> </w:t>
      </w:r>
      <w:r w:rsidR="00B24EAF">
        <w:t>provided</w:t>
      </w:r>
      <w:r w:rsidR="00FE3F97">
        <w:t xml:space="preserve"> </w:t>
      </w:r>
      <w:r w:rsidR="007F2995">
        <w:t>advi</w:t>
      </w:r>
      <w:r w:rsidR="00FE3F97">
        <w:t xml:space="preserve">ce on several </w:t>
      </w:r>
      <w:r w:rsidR="007C63B4">
        <w:t xml:space="preserve">related </w:t>
      </w:r>
      <w:r w:rsidR="00FE3F97">
        <w:t>matters, including</w:t>
      </w:r>
      <w:r w:rsidR="007F2995">
        <w:t xml:space="preserve"> that:</w:t>
      </w:r>
    </w:p>
    <w:p w14:paraId="4DF1C57B" w14:textId="46D0187E" w:rsidR="007F2995" w:rsidRDefault="007F2995" w:rsidP="007F2995">
      <w:pPr>
        <w:pStyle w:val="ListParagraph"/>
        <w:numPr>
          <w:ilvl w:val="0"/>
          <w:numId w:val="17"/>
        </w:numPr>
      </w:pPr>
      <w:r>
        <w:t>Consideration be afforded to</w:t>
      </w:r>
      <w:r w:rsidRPr="007F2995">
        <w:t xml:space="preserve"> the development of regulations under Section 43 of the Disability Act </w:t>
      </w:r>
      <w:r>
        <w:t>2005 to</w:t>
      </w:r>
      <w:r w:rsidRPr="007F2995">
        <w:t xml:space="preserve"> address and give clarity to </w:t>
      </w:r>
      <w:r w:rsidRPr="007F2995">
        <w:lastRenderedPageBreak/>
        <w:t>consumers and insurance companies on what information regarding family history information can be processed by insurance companies</w:t>
      </w:r>
    </w:p>
    <w:p w14:paraId="514E1FC3" w14:textId="618417D5" w:rsidR="007F2995" w:rsidRDefault="007F2995" w:rsidP="007F2995">
      <w:pPr>
        <w:pStyle w:val="ListParagraph"/>
        <w:numPr>
          <w:ilvl w:val="0"/>
          <w:numId w:val="17"/>
        </w:numPr>
      </w:pPr>
      <w:r w:rsidRPr="007F2995">
        <w:t>The current Code of Practice on Data Protection for the Insurance Sector</w:t>
      </w:r>
      <w:r>
        <w:t xml:space="preserve"> be amended to </w:t>
      </w:r>
      <w:r w:rsidRPr="007F2995">
        <w:t xml:space="preserve">reflect the Data Protection Acts and the General Data Protection Regulation </w:t>
      </w:r>
      <w:r>
        <w:t>(t</w:t>
      </w:r>
      <w:r w:rsidRPr="007F2995">
        <w:t>he current Code of Practice does not appear to comply with the Data Protection Acts, as it requires insurers to delete genetic data that comes into its possession; however, deletion of the information constitutes processing which is prohibited under Part 4 of the</w:t>
      </w:r>
      <w:r>
        <w:t xml:space="preserve"> 2005</w:t>
      </w:r>
      <w:r w:rsidRPr="007F2995">
        <w:t xml:space="preserve"> Act</w:t>
      </w:r>
      <w:r>
        <w:t>)</w:t>
      </w:r>
    </w:p>
    <w:p w14:paraId="7566E511" w14:textId="0A1C8F94" w:rsidR="007F2995" w:rsidRDefault="00C66BB5" w:rsidP="007F2995">
      <w:pPr>
        <w:pStyle w:val="ListParagraph"/>
        <w:numPr>
          <w:ilvl w:val="0"/>
          <w:numId w:val="17"/>
        </w:numPr>
      </w:pPr>
      <w:r w:rsidRPr="00C66BB5">
        <w:t xml:space="preserve">There is increased awareness of the prohibitions on the processing of genetic data, </w:t>
      </w:r>
      <w:proofErr w:type="gramStart"/>
      <w:r w:rsidRPr="00C66BB5">
        <w:t>in order to</w:t>
      </w:r>
      <w:proofErr w:type="gramEnd"/>
      <w:r w:rsidRPr="00C66BB5">
        <w:t xml:space="preserve"> reduce the number of inadvertent breaches. </w:t>
      </w:r>
    </w:p>
    <w:p w14:paraId="0B55341D" w14:textId="3BCDE2B1" w:rsidR="00C66BB5" w:rsidRDefault="00C66BB5" w:rsidP="00C66BB5">
      <w:r>
        <w:t xml:space="preserve">The NDA advises that </w:t>
      </w:r>
      <w:r w:rsidR="007C63B4">
        <w:t xml:space="preserve">the new Action Plan </w:t>
      </w:r>
      <w:r w:rsidR="000F44A5">
        <w:t>for Insurance Reform</w:t>
      </w:r>
      <w:r w:rsidR="007B2A4A">
        <w:t xml:space="preserve"> reaffirms the obligation of insurance providers to comply with their obligations under Part 4 of the Disability Act 2005. The NDA further advises that the Action Plan</w:t>
      </w:r>
      <w:r w:rsidR="000F44A5">
        <w:t xml:space="preserve"> </w:t>
      </w:r>
      <w:r w:rsidR="007C63B4">
        <w:t xml:space="preserve">includes relevant learnings and recommendations from the </w:t>
      </w:r>
      <w:r w:rsidR="000F44A5">
        <w:t xml:space="preserve">NDA’s Part 4 </w:t>
      </w:r>
      <w:r w:rsidR="007C63B4">
        <w:t>review</w:t>
      </w:r>
      <w:r w:rsidR="000F44A5">
        <w:t xml:space="preserve">, which will </w:t>
      </w:r>
      <w:r w:rsidR="007B2A4A">
        <w:t>necessitate</w:t>
      </w:r>
      <w:r w:rsidR="000F44A5">
        <w:t xml:space="preserve"> engagement with the Department of Children, Disability and Equality on possible legislative amendments</w:t>
      </w:r>
      <w:r w:rsidR="00B7450C">
        <w:t xml:space="preserve"> to the Disability Act 2005</w:t>
      </w:r>
      <w:r w:rsidR="000F44A5">
        <w:t>.</w:t>
      </w:r>
    </w:p>
    <w:p w14:paraId="017DA4DF" w14:textId="67B56FEE" w:rsidR="004E52B5" w:rsidRDefault="004E52B5" w:rsidP="00C66BB5">
      <w:r>
        <w:t xml:space="preserve">The NDA has not published this review but is happy to provide the Department with a copy upon request. </w:t>
      </w:r>
    </w:p>
    <w:p w14:paraId="66755299" w14:textId="1B062461" w:rsidR="00B960D6" w:rsidRDefault="00B960D6" w:rsidP="00B960D6">
      <w:pPr>
        <w:pStyle w:val="Heading2"/>
      </w:pPr>
      <w:r>
        <w:t xml:space="preserve">Equal Status Acts </w:t>
      </w:r>
    </w:p>
    <w:p w14:paraId="5F16CCB4" w14:textId="77777777" w:rsidR="00D6705D" w:rsidRDefault="00C403C1" w:rsidP="00623CA7">
      <w:r>
        <w:t>The</w:t>
      </w:r>
      <w:r w:rsidR="00623CA7">
        <w:t xml:space="preserve"> Equal Status Acts 2000–2018 prohibit discrimination in accessing goods and services</w:t>
      </w:r>
      <w:r>
        <w:t>, including financial services. However</w:t>
      </w:r>
      <w:r w:rsidR="00623CA7">
        <w:t>, the</w:t>
      </w:r>
      <w:r>
        <w:t xml:space="preserve"> legislation contains</w:t>
      </w:r>
      <w:r w:rsidR="00623CA7">
        <w:t xml:space="preserve"> an exemption </w:t>
      </w:r>
      <w:r>
        <w:t>permitting</w:t>
      </w:r>
      <w:r w:rsidR="00623CA7">
        <w:t xml:space="preserve"> the differential treatment of persons </w:t>
      </w:r>
      <w:r w:rsidR="003F2DE3">
        <w:t xml:space="preserve">on any of the protected grounds (apart from gender) </w:t>
      </w:r>
      <w:r w:rsidR="00623CA7">
        <w:t>in relation to</w:t>
      </w:r>
      <w:r w:rsidR="003F2DE3">
        <w:t xml:space="preserve"> the provision of</w:t>
      </w:r>
      <w:r w:rsidR="00623CA7">
        <w:t xml:space="preserve"> insurance polic</w:t>
      </w:r>
      <w:r w:rsidR="00963CBD">
        <w:t xml:space="preserve">ies </w:t>
      </w:r>
      <w:r w:rsidR="00623CA7">
        <w:t xml:space="preserve">where </w:t>
      </w:r>
      <w:r w:rsidR="00963CBD">
        <w:t>the differences are based on the reasonable application of</w:t>
      </w:r>
      <w:r w:rsidR="00623CA7">
        <w:t xml:space="preserve"> actuarial or statistical data</w:t>
      </w:r>
      <w:r w:rsidR="00963CBD">
        <w:t xml:space="preserve">, or </w:t>
      </w:r>
      <w:r w:rsidR="00623CA7">
        <w:t>other relevant underwriting or commercial factors.</w:t>
      </w:r>
      <w:r>
        <w:t xml:space="preserve"> </w:t>
      </w:r>
    </w:p>
    <w:p w14:paraId="26BB4D5B" w14:textId="08B7F8F9" w:rsidR="00E9550A" w:rsidRDefault="00C403C1" w:rsidP="00623CA7">
      <w:r>
        <w:t xml:space="preserve">Some stakeholders have reported that this exemption results </w:t>
      </w:r>
      <w:r w:rsidR="00E9550A">
        <w:t>in disabled people paying higher insurance premiums, or insurance providers declining to provide insurance coverage</w:t>
      </w:r>
      <w:r>
        <w:t xml:space="preserve"> to people with disabilities</w:t>
      </w:r>
      <w:r w:rsidR="00E9550A">
        <w:t xml:space="preserve">. </w:t>
      </w:r>
      <w:r w:rsidR="006040C7">
        <w:t>Such concerns have been voiced by</w:t>
      </w:r>
      <w:r w:rsidR="00F20E0D">
        <w:t xml:space="preserve"> the</w:t>
      </w:r>
      <w:r w:rsidR="00E9550A">
        <w:t xml:space="preserve"> Disability Federation of Ireland</w:t>
      </w:r>
      <w:r w:rsidR="00F20E0D">
        <w:t>, who</w:t>
      </w:r>
      <w:r w:rsidR="00E9550A">
        <w:t xml:space="preserve"> have </w:t>
      </w:r>
      <w:r w:rsidR="006040C7">
        <w:t xml:space="preserve">also </w:t>
      </w:r>
      <w:r w:rsidR="00E9550A">
        <w:t>highlighted the following challenges faced by disabled people due to higher insurance costs:</w:t>
      </w:r>
    </w:p>
    <w:p w14:paraId="007E0D02" w14:textId="36752D2F" w:rsidR="00E9550A" w:rsidRDefault="00E9550A" w:rsidP="00E9550A">
      <w:pPr>
        <w:pStyle w:val="Quote"/>
      </w:pPr>
      <w:r>
        <w:lastRenderedPageBreak/>
        <w:t xml:space="preserve">People have been unable to access life insurance due to their </w:t>
      </w:r>
      <w:proofErr w:type="gramStart"/>
      <w:r>
        <w:t>disability, and</w:t>
      </w:r>
      <w:proofErr w:type="gramEnd"/>
      <w:r>
        <w:t xml:space="preserve"> are therefore unable to get a mortgage. This issue can also create problems for car and travel insurance. Higher insurance costs therefore can prevent people with disabilities from accessing basic elements of life and community participation, such as securing a mortgage or owning a car, and engaging in activities such as travel, which can in turn make them dependent on sometimes inadequate state supports such as social housing and public transport.</w:t>
      </w:r>
      <w:r w:rsidR="00C403C1">
        <w:rPr>
          <w:rStyle w:val="FootnoteReference"/>
        </w:rPr>
        <w:footnoteReference w:id="4"/>
      </w:r>
      <w:r>
        <w:t xml:space="preserve"> </w:t>
      </w:r>
    </w:p>
    <w:p w14:paraId="378FFDB3" w14:textId="49F2045E" w:rsidR="006040C7" w:rsidRDefault="00C403C1" w:rsidP="00153DE1">
      <w:r>
        <w:t>In recent years, t</w:t>
      </w:r>
      <w:r w:rsidR="00153DE1">
        <w:t xml:space="preserve">he Department of Children, Disability and Equality </w:t>
      </w:r>
      <w:r>
        <w:t>has undertaken</w:t>
      </w:r>
      <w:r w:rsidR="00153DE1">
        <w:t xml:space="preserve"> a review of Ireland’s equality legislation, </w:t>
      </w:r>
      <w:r w:rsidR="00F20E0D">
        <w:t>including</w:t>
      </w:r>
      <w:r w:rsidR="00153DE1" w:rsidRPr="00153DE1">
        <w:t xml:space="preserve"> the Equal Status Acts 2000</w:t>
      </w:r>
      <w:r w:rsidR="004C5C5B">
        <w:t>–</w:t>
      </w:r>
      <w:r w:rsidR="00153DE1" w:rsidRPr="00153DE1">
        <w:t>2018</w:t>
      </w:r>
      <w:r w:rsidR="00153DE1">
        <w:t xml:space="preserve">, to </w:t>
      </w:r>
      <w:r w:rsidR="00153DE1" w:rsidRPr="00153DE1">
        <w:t>examine the</w:t>
      </w:r>
      <w:r w:rsidR="00153DE1">
        <w:t>ir</w:t>
      </w:r>
      <w:r w:rsidR="00153DE1" w:rsidRPr="00153DE1">
        <w:t xml:space="preserve"> functioning and effectiveness in combatting discrimination and promoting equality</w:t>
      </w:r>
      <w:r w:rsidR="006040C7">
        <w:t>, which the NDA welcomes</w:t>
      </w:r>
      <w:r w:rsidR="00153DE1" w:rsidRPr="00153DE1">
        <w:t>.</w:t>
      </w:r>
      <w:r w:rsidR="006040C7">
        <w:rPr>
          <w:rStyle w:val="FootnoteReference"/>
        </w:rPr>
        <w:footnoteReference w:id="5"/>
      </w:r>
      <w:r w:rsidR="00623CA7">
        <w:t xml:space="preserve"> </w:t>
      </w:r>
      <w:r w:rsidR="0044139C">
        <w:t>In the summary of the submissions received on the review, some respondents argued that the various exemptions granted to insurance providers throughout the Equality Acts should be modified or removed.</w:t>
      </w:r>
      <w:r w:rsidR="00F20E0D">
        <w:rPr>
          <w:rStyle w:val="FootnoteReference"/>
        </w:rPr>
        <w:footnoteReference w:id="6"/>
      </w:r>
      <w:r w:rsidR="00623CA7">
        <w:t xml:space="preserve"> While a </w:t>
      </w:r>
      <w:hyperlink r:id="rId11" w:history="1">
        <w:r w:rsidR="00153DE1" w:rsidRPr="00F20E0D">
          <w:rPr>
            <w:rStyle w:val="Hyperlink"/>
          </w:rPr>
          <w:t>General Scheme and Heads of Bill</w:t>
        </w:r>
      </w:hyperlink>
      <w:r w:rsidR="00153DE1" w:rsidRPr="00153DE1">
        <w:t xml:space="preserve"> arising from this Review was approved by Government in November 2024</w:t>
      </w:r>
      <w:r w:rsidR="00623CA7">
        <w:t xml:space="preserve">, it does not propose any </w:t>
      </w:r>
      <w:r w:rsidR="006040C7">
        <w:t>changes regarding the exemption permitting differences of treatment in relation to the provision of insurance policies.</w:t>
      </w:r>
    </w:p>
    <w:p w14:paraId="0CC532EF" w14:textId="59F3A5F7" w:rsidR="00153DE1" w:rsidRDefault="006040C7" w:rsidP="00153DE1">
      <w:r>
        <w:t xml:space="preserve">The NDA advises that the Action Plan include a commitment to </w:t>
      </w:r>
      <w:r w:rsidR="0044212C">
        <w:t>an examination of</w:t>
      </w:r>
      <w:r>
        <w:t xml:space="preserve"> the impacts of this </w:t>
      </w:r>
      <w:r w:rsidR="004C5C5B">
        <w:t>exemption</w:t>
      </w:r>
      <w:r>
        <w:t xml:space="preserve"> on disabled people</w:t>
      </w:r>
      <w:r w:rsidR="004C5C5B">
        <w:t xml:space="preserve">, including the extent to which insurance providers are providing evidence of </w:t>
      </w:r>
      <w:r w:rsidR="004C5C5B" w:rsidRPr="004C5C5B">
        <w:t>actuarial or statistical data, or other relevant underwriting or commercial factors</w:t>
      </w:r>
      <w:r w:rsidR="004C5C5B">
        <w:t>, when charging disabled people higher insurance premiums.</w:t>
      </w:r>
    </w:p>
    <w:p w14:paraId="6D4142BC" w14:textId="48A8BBC9" w:rsidR="00153DE1" w:rsidRPr="00153DE1" w:rsidRDefault="006040C7" w:rsidP="00153DE1">
      <w:r>
        <w:t>Notwithstanding the above,</w:t>
      </w:r>
      <w:r w:rsidR="00153DE1">
        <w:t xml:space="preserve"> the NDA welcomes provision in the General Scheme and Head of Bill for imposing the ‘disproportionate burden’ test for reasonable accommodation measures for disabled persons on financial and insurance institutions. The NDA would welcome a commitment in the Action Plan to progressing this measure.</w:t>
      </w:r>
    </w:p>
    <w:p w14:paraId="3660B8D8" w14:textId="67EEED23" w:rsidR="00F80590" w:rsidRDefault="00F80590" w:rsidP="00F80590">
      <w:pPr>
        <w:pStyle w:val="Heading2"/>
      </w:pPr>
      <w:r>
        <w:t xml:space="preserve">Right to be Forgotten </w:t>
      </w:r>
    </w:p>
    <w:p w14:paraId="752D2C2E" w14:textId="76BAFA9E" w:rsidR="00F80590" w:rsidRDefault="00F80590" w:rsidP="00B960D6">
      <w:r w:rsidRPr="00F80590">
        <w:t xml:space="preserve">The </w:t>
      </w:r>
      <w:r>
        <w:t xml:space="preserve">NDA welcomes the commitment in the </w:t>
      </w:r>
      <w:r w:rsidRPr="00F80590">
        <w:t>Programme for Government 2025</w:t>
      </w:r>
      <w:r>
        <w:t>,</w:t>
      </w:r>
      <w:r w:rsidRPr="00F80590">
        <w:t xml:space="preserve"> </w:t>
      </w:r>
      <w:r w:rsidRPr="0033147F">
        <w:t>Securing Ireland’s Future</w:t>
      </w:r>
      <w:r>
        <w:t>,</w:t>
      </w:r>
      <w:r w:rsidRPr="00F80590">
        <w:t xml:space="preserve"> to legislate for a ‘Right to be Forgotten’ for cancer survivors, requiring insurers to disregard a cancer diagnosis </w:t>
      </w:r>
      <w:r w:rsidRPr="00F80590">
        <w:lastRenderedPageBreak/>
        <w:t>where treatment ended more than 7 years prior to application (or more than 5 years if the applicant was under 18 at the time of diagnosis), taking account of EU requirements.</w:t>
      </w:r>
    </w:p>
    <w:p w14:paraId="5A53EB52" w14:textId="78AB2F96" w:rsidR="00534EEF" w:rsidRDefault="00534EEF" w:rsidP="00B960D6">
      <w:r w:rsidRPr="00534EEF">
        <w:t xml:space="preserve">The NDA </w:t>
      </w:r>
      <w:r>
        <w:t>is aware that several European Union Member States have adopted similar legislation already, including</w:t>
      </w:r>
      <w:r w:rsidR="00C465D7" w:rsidRPr="00C465D7">
        <w:t xml:space="preserve"> Belgium, France, Luxembourg, the Netherlands </w:t>
      </w:r>
      <w:r w:rsidR="00C465D7">
        <w:t xml:space="preserve">and </w:t>
      </w:r>
      <w:r w:rsidR="00C465D7" w:rsidRPr="00C465D7">
        <w:t>Portugal</w:t>
      </w:r>
      <w:r w:rsidR="004C5C5B">
        <w:t>, and</w:t>
      </w:r>
      <w:r>
        <w:t xml:space="preserve"> </w:t>
      </w:r>
      <w:r w:rsidRPr="00534EEF">
        <w:t>advises that this legislation is informed by</w:t>
      </w:r>
      <w:r w:rsidR="00D16BD7">
        <w:t xml:space="preserve"> the</w:t>
      </w:r>
      <w:r w:rsidRPr="00534EEF">
        <w:t xml:space="preserve"> lessons learned from </w:t>
      </w:r>
      <w:r w:rsidR="00C465D7">
        <w:t>these</w:t>
      </w:r>
      <w:r w:rsidRPr="00534EEF">
        <w:t xml:space="preserve"> </w:t>
      </w:r>
      <w:r>
        <w:t>EU countries</w:t>
      </w:r>
      <w:r w:rsidRPr="00534EEF">
        <w:t>.</w:t>
      </w:r>
    </w:p>
    <w:p w14:paraId="32F523B9" w14:textId="328A0810" w:rsidR="00F80590" w:rsidRDefault="006A6CDE" w:rsidP="00B960D6">
      <w:r>
        <w:t>Relatedly, the NDA notes that Insurance Ireland published</w:t>
      </w:r>
      <w:r w:rsidR="00F80590" w:rsidRPr="00F80590">
        <w:t xml:space="preserve"> </w:t>
      </w:r>
      <w:r w:rsidR="00D16BD7">
        <w:t>a</w:t>
      </w:r>
      <w:r w:rsidR="00F80590" w:rsidRPr="00F80590">
        <w:t xml:space="preserve"> </w:t>
      </w:r>
      <w:bookmarkStart w:id="1" w:name="_Hlk197953342"/>
      <w:r w:rsidR="00F80590" w:rsidRPr="00F80590">
        <w:t xml:space="preserve">Code of Practice for Underwriting Mortgage Protection Insurance for Cancer Survivors </w:t>
      </w:r>
      <w:bookmarkEnd w:id="1"/>
      <w:r w:rsidR="00F80590" w:rsidRPr="00F80590">
        <w:t>in December 2023. Where the Code of Practice is adopted, insurers will disregard any disclosed cancer diagnosis where treatment ended more than 7 years prior to application (or more than 5 years if the applicant was under 18 at the time of diagnosis)</w:t>
      </w:r>
      <w:r w:rsidR="00710378" w:rsidRPr="00710378">
        <w:t xml:space="preserve"> </w:t>
      </w:r>
      <w:r w:rsidR="00710378">
        <w:t>f</w:t>
      </w:r>
      <w:r w:rsidR="00710378" w:rsidRPr="00710378">
        <w:t>or mortgage protection insurance up to €500,000.</w:t>
      </w:r>
    </w:p>
    <w:p w14:paraId="585D76B0" w14:textId="126D59B2" w:rsidR="00F80590" w:rsidRDefault="00F80590" w:rsidP="00B960D6">
      <w:r>
        <w:t xml:space="preserve">The Minister for Finance has indicated that </w:t>
      </w:r>
      <w:r w:rsidRPr="00F80590">
        <w:t>companies represent</w:t>
      </w:r>
      <w:r>
        <w:t>ing</w:t>
      </w:r>
      <w:r w:rsidRPr="00F80590">
        <w:t xml:space="preserve"> 95% of insurance operators in the life assurance market</w:t>
      </w:r>
      <w:r>
        <w:t xml:space="preserve"> have adopted this Code. </w:t>
      </w:r>
      <w:r w:rsidR="00781DB6">
        <w:t xml:space="preserve">The NDA encourages Insurance Ireland to continue to engage with outstanding </w:t>
      </w:r>
      <w:r w:rsidR="00C3394C">
        <w:t xml:space="preserve">insurance providers on adopting the Code. </w:t>
      </w:r>
    </w:p>
    <w:p w14:paraId="0EFB3DE1" w14:textId="3D3002EA" w:rsidR="00F80590" w:rsidRDefault="003620F9" w:rsidP="00B960D6">
      <w:r>
        <w:t xml:space="preserve">We </w:t>
      </w:r>
      <w:r w:rsidR="00C3394C">
        <w:t xml:space="preserve">also </w:t>
      </w:r>
      <w:r>
        <w:t>understand that t</w:t>
      </w:r>
      <w:r w:rsidRPr="003620F9">
        <w:t>he first review of the implementation of the Code is currently underway and is expected to be completed in the coming months</w:t>
      </w:r>
      <w:r>
        <w:t>.</w:t>
      </w:r>
      <w:r w:rsidR="00710378">
        <w:t xml:space="preserve"> The NDA advises that th</w:t>
      </w:r>
      <w:r w:rsidR="00534EEF">
        <w:t xml:space="preserve">e new </w:t>
      </w:r>
      <w:r w:rsidR="00C3394C">
        <w:t>Action Plan 2025–2029</w:t>
      </w:r>
      <w:r w:rsidR="00534EEF">
        <w:t xml:space="preserve"> </w:t>
      </w:r>
      <w:r w:rsidR="00C3394C">
        <w:t xml:space="preserve">includes </w:t>
      </w:r>
      <w:r w:rsidR="00534EEF">
        <w:t>commit</w:t>
      </w:r>
      <w:r w:rsidR="00C3394C">
        <w:t>ment</w:t>
      </w:r>
      <w:r w:rsidR="00534EEF">
        <w:t xml:space="preserve">s to publication of the review and </w:t>
      </w:r>
      <w:r w:rsidR="00C3394C">
        <w:t xml:space="preserve">consideration of </w:t>
      </w:r>
      <w:r w:rsidR="00534EEF">
        <w:t xml:space="preserve">any follow-up actions </w:t>
      </w:r>
      <w:r w:rsidR="00C3394C">
        <w:t>or recommendations contained therein</w:t>
      </w:r>
      <w:r w:rsidR="00534EEF">
        <w:t xml:space="preserve">. </w:t>
      </w:r>
      <w:r w:rsidR="00BA393F">
        <w:t>We also underscore the importance of engagement and consultation with cancer survivors and their representative organisations in the development of the review.</w:t>
      </w:r>
    </w:p>
    <w:p w14:paraId="3FE296E1" w14:textId="0FB710F2" w:rsidR="00781DB6" w:rsidRDefault="005428AB" w:rsidP="00781DB6">
      <w:pPr>
        <w:pStyle w:val="Heading2"/>
      </w:pPr>
      <w:r>
        <w:t>Revised Consumer Protection Code and Assisted Decision-Making (Capacity) Act 2015</w:t>
      </w:r>
    </w:p>
    <w:p w14:paraId="4D55C970" w14:textId="11A0F184" w:rsidR="0049346C" w:rsidRDefault="0049346C" w:rsidP="00781DB6">
      <w:r>
        <w:t xml:space="preserve">The NDA welcomes the recent publication of the </w:t>
      </w:r>
      <w:r w:rsidR="00051561" w:rsidRPr="00051561">
        <w:t>revised Consumer Protection Code</w:t>
      </w:r>
      <w:r w:rsidR="00051561">
        <w:t xml:space="preserve"> by the Central Bank of Ireland</w:t>
      </w:r>
      <w:r w:rsidR="00745ED5">
        <w:t>, which</w:t>
      </w:r>
      <w:r w:rsidR="00051561" w:rsidRPr="00051561">
        <w:t xml:space="preserve"> will take effect on 24 March 2026 following a 12-month implementation period.</w:t>
      </w:r>
      <w:r w:rsidR="00051561">
        <w:t xml:space="preserve"> To support the revised Consumer Protection Code, the Central Bank has also published new Guidance on Protecting Consumers in Vulnerable Circumstances. </w:t>
      </w:r>
    </w:p>
    <w:p w14:paraId="72D61F29" w14:textId="5FC3C88A" w:rsidR="00B921ED" w:rsidRDefault="00745ED5" w:rsidP="00781DB6">
      <w:r>
        <w:t>The Guidance document introduces several reforms</w:t>
      </w:r>
      <w:r w:rsidR="0026368F">
        <w:t xml:space="preserve"> </w:t>
      </w:r>
      <w:r w:rsidR="0033147F">
        <w:t xml:space="preserve">designed </w:t>
      </w:r>
      <w:r w:rsidR="0026368F">
        <w:t>to support customers in vulnerable circumstances</w:t>
      </w:r>
      <w:r>
        <w:t xml:space="preserve">, including a </w:t>
      </w:r>
      <w:r w:rsidR="00EA694F">
        <w:t>new</w:t>
      </w:r>
      <w:r>
        <w:t xml:space="preserve"> measure permitting </w:t>
      </w:r>
      <w:r w:rsidRPr="00745ED5">
        <w:t>consumers to nominate a trusted contact person (TCP)</w:t>
      </w:r>
      <w:r w:rsidR="00B921ED">
        <w:t>,</w:t>
      </w:r>
      <w:r w:rsidRPr="00745ED5">
        <w:t xml:space="preserve"> </w:t>
      </w:r>
      <w:r w:rsidR="00B921ED">
        <w:t>whom the financial service provider</w:t>
      </w:r>
      <w:r w:rsidRPr="00745ED5">
        <w:t xml:space="preserve"> can contact to discuss concerns about possible financial abuse, or where it experiences difficulties </w:t>
      </w:r>
      <w:r w:rsidR="00973DEB">
        <w:t>communicating</w:t>
      </w:r>
      <w:r w:rsidRPr="00745ED5">
        <w:t xml:space="preserve"> with the consumer. The TCP has no power to give instructions on the consumer’s behalf, but the </w:t>
      </w:r>
      <w:r w:rsidR="00B921ED">
        <w:t>financial service provider</w:t>
      </w:r>
      <w:r w:rsidRPr="00745ED5">
        <w:t xml:space="preserve"> </w:t>
      </w:r>
      <w:r w:rsidRPr="00745ED5">
        <w:lastRenderedPageBreak/>
        <w:t xml:space="preserve">can share information with them and act on information provided by them. </w:t>
      </w:r>
    </w:p>
    <w:p w14:paraId="2921E6D1" w14:textId="0E8D1766" w:rsidR="0026368F" w:rsidRDefault="0026368F" w:rsidP="00781DB6">
      <w:r w:rsidRPr="0026368F">
        <w:t xml:space="preserve">The NDA advises that </w:t>
      </w:r>
      <w:r w:rsidR="00F62B70">
        <w:t xml:space="preserve">the new Action Plan oblige </w:t>
      </w:r>
      <w:r w:rsidRPr="0026368F">
        <w:t>insurance providers to take</w:t>
      </w:r>
      <w:r w:rsidR="00F62B70">
        <w:t xml:space="preserve"> the</w:t>
      </w:r>
      <w:r w:rsidRPr="0026368F">
        <w:t xml:space="preserve"> necessary preparatory measure to comply with the revised Consumer Protection Code, including the new Guidance on Protecting Consumers in Vulnerable Circumstances.</w:t>
      </w:r>
      <w:r>
        <w:t xml:space="preserve"> This includes </w:t>
      </w:r>
      <w:r w:rsidRPr="0026368F">
        <w:t>establish</w:t>
      </w:r>
      <w:r>
        <w:t>ing</w:t>
      </w:r>
      <w:r w:rsidRPr="0026368F">
        <w:t xml:space="preserve"> new</w:t>
      </w:r>
      <w:r>
        <w:t xml:space="preserve"> and revising existing</w:t>
      </w:r>
      <w:r w:rsidRPr="0026368F">
        <w:t xml:space="preserve"> policies and p</w:t>
      </w:r>
      <w:r>
        <w:t>rocedures</w:t>
      </w:r>
      <w:r w:rsidRPr="0026368F">
        <w:t xml:space="preserve"> for dealing with TCPs.</w:t>
      </w:r>
    </w:p>
    <w:p w14:paraId="6ED06113" w14:textId="7B9842DF" w:rsidR="00EA694F" w:rsidRDefault="00DA1D77" w:rsidP="00EA694F">
      <w:r>
        <w:t>Additionally, t</w:t>
      </w:r>
      <w:r w:rsidR="00EA694F">
        <w:t xml:space="preserve">he </w:t>
      </w:r>
      <w:r w:rsidR="0026368F">
        <w:t xml:space="preserve">NDA notes that the </w:t>
      </w:r>
      <w:r w:rsidR="0026368F" w:rsidRPr="0026368F">
        <w:t>new Guidance on Protecting Consumers in Vulnerable Circumstances</w:t>
      </w:r>
      <w:r w:rsidR="00995428">
        <w:t xml:space="preserve"> </w:t>
      </w:r>
      <w:r w:rsidR="0026368F">
        <w:t xml:space="preserve">seeks to align with </w:t>
      </w:r>
      <w:r w:rsidR="0026368F" w:rsidRPr="0026368F">
        <w:t>the provisions of the Assisted Decision-Making (Capacity) Act 2015 (as amended)</w:t>
      </w:r>
      <w:r w:rsidR="0026368F">
        <w:t xml:space="preserve">, providing that </w:t>
      </w:r>
      <w:r w:rsidR="00EA694F">
        <w:t xml:space="preserve">where a financial service provider is concerned about the </w:t>
      </w:r>
      <w:r w:rsidR="00EA694F" w:rsidRPr="00EA694F">
        <w:t xml:space="preserve">decision-making capacity of an individual, the provisions of the </w:t>
      </w:r>
      <w:r w:rsidR="0026368F">
        <w:t xml:space="preserve">2015 Act </w:t>
      </w:r>
      <w:r w:rsidR="00EA694F" w:rsidRPr="00EA694F">
        <w:t xml:space="preserve">must be complied with. </w:t>
      </w:r>
      <w:r w:rsidR="00995428">
        <w:t>The guidance further outlines that financial service providers</w:t>
      </w:r>
      <w:r w:rsidR="00EA694F" w:rsidRPr="00EA694F">
        <w:t xml:space="preserve"> must consider the supporting Codes of Practice issued by the Decision Support Service, including the Code of Practice for Financial Service Providers.</w:t>
      </w:r>
    </w:p>
    <w:p w14:paraId="7170D0DB" w14:textId="61076CD6" w:rsidR="00995428" w:rsidRDefault="00995428" w:rsidP="00781DB6">
      <w:r>
        <w:t xml:space="preserve">The commencement of the Assisted Decision-Making (Capacity) Act 2015 (as amended) in April 2023 </w:t>
      </w:r>
      <w:r w:rsidR="00DA1D77">
        <w:t xml:space="preserve">represents a significant development since the </w:t>
      </w:r>
      <w:r w:rsidR="0033147F">
        <w:t>preparation</w:t>
      </w:r>
      <w:r w:rsidR="00DA1D77">
        <w:t xml:space="preserve"> of the previous </w:t>
      </w:r>
      <w:r w:rsidR="00DA1D77" w:rsidRPr="00DA1D77">
        <w:t>2020 Action Plan for Insurance Reform</w:t>
      </w:r>
      <w:r w:rsidR="00751AF4">
        <w:t xml:space="preserve">. The NDA advises that the new Action Plan underscore the need for insurance providers to meet the requirements </w:t>
      </w:r>
      <w:r w:rsidR="00751AF4" w:rsidRPr="00751AF4">
        <w:t>of the Assisted Decision-Making (Capacity) Act 2015</w:t>
      </w:r>
      <w:r w:rsidR="00751AF4">
        <w:t xml:space="preserve"> and </w:t>
      </w:r>
      <w:r w:rsidR="007F0ACF">
        <w:t xml:space="preserve">to </w:t>
      </w:r>
      <w:r w:rsidR="00751AF4">
        <w:t>adhere to the Code of Practice for Financial Service Providers.</w:t>
      </w:r>
    </w:p>
    <w:p w14:paraId="42E1F83F" w14:textId="1CD8A99D" w:rsidR="00051561" w:rsidRDefault="00051561" w:rsidP="00051561">
      <w:pPr>
        <w:pStyle w:val="Heading2"/>
      </w:pPr>
      <w:r>
        <w:t>European Accessibility Act</w:t>
      </w:r>
    </w:p>
    <w:p w14:paraId="0B11C765" w14:textId="5702A208" w:rsidR="00051561" w:rsidRDefault="0055429D" w:rsidP="0055429D">
      <w:r>
        <w:t>Ireland transposed the EU Accessibility Act (EAA) in late 2023 through Statutory Instrument (S.I.) 636. The EAA introduces new requirements around accessibility of products and services</w:t>
      </w:r>
      <w:r w:rsidRPr="0055429D">
        <w:t xml:space="preserve"> that have been identified as being most important for persons with disabilities</w:t>
      </w:r>
      <w:r>
        <w:t>, including financial products and services. The NDA is responsible for advising relevant market surveillance authority and compliance authorities on matters related to S.I. 636/2023. The NDA advises that the Action Plan recognises the need for insurance providers to take the necessary measures to ensure that they are sufficiently prepared to assume their responsibilities under the EAA from 28 June 2025.</w:t>
      </w:r>
    </w:p>
    <w:p w14:paraId="21C36325" w14:textId="25F15759" w:rsidR="004E52B5" w:rsidRDefault="004E52B5" w:rsidP="004E52B5">
      <w:pPr>
        <w:pStyle w:val="Heading2"/>
      </w:pPr>
      <w:r>
        <w:t>Post-School Transitions of Students with Disabilities</w:t>
      </w:r>
    </w:p>
    <w:p w14:paraId="468B5880" w14:textId="437238B4" w:rsidR="004E52B5" w:rsidRPr="004E52B5" w:rsidRDefault="004E52B5" w:rsidP="00523EB2">
      <w:r>
        <w:t xml:space="preserve">The Economic and Social Rights Institute </w:t>
      </w:r>
      <w:r w:rsidR="00523EB2">
        <w:t xml:space="preserve">recently </w:t>
      </w:r>
      <w:r w:rsidR="003262A7">
        <w:t xml:space="preserve">published a report on the </w:t>
      </w:r>
      <w:hyperlink r:id="rId12" w:history="1">
        <w:r w:rsidR="003262A7" w:rsidRPr="00523EB2">
          <w:rPr>
            <w:rStyle w:val="Hyperlink"/>
          </w:rPr>
          <w:t>Post-School Transitions of Students with Special Educational Needs</w:t>
        </w:r>
      </w:hyperlink>
      <w:r w:rsidR="00523EB2">
        <w:t xml:space="preserve">, which highlighted the importance of work placements in supporting disabled students in preparing for their transition from school. However, several special schools participating in the study identified barriers to organising and supporting work experience and placements for their students, particularly in more recent years. Some noted that while small </w:t>
      </w:r>
      <w:r w:rsidR="00523EB2">
        <w:lastRenderedPageBreak/>
        <w:t>businesses were often willing to explore offering work placements to young adults with special educational needs, securing relevant insurance was a significant barrier.</w:t>
      </w:r>
    </w:p>
    <w:p w14:paraId="77278DE3" w14:textId="4DE1D304" w:rsidR="004E52B5" w:rsidRDefault="00523EB2" w:rsidP="004E52B5">
      <w:r>
        <w:t xml:space="preserve">The NDA advises that the Action Plan considers ways of addressing the insurance </w:t>
      </w:r>
      <w:r w:rsidR="00993ADE">
        <w:t xml:space="preserve">barriers employers face when seeking to offer work placements to children with special educational needs. </w:t>
      </w:r>
    </w:p>
    <w:p w14:paraId="49FC5D39" w14:textId="27DB0EF2" w:rsidR="00066042" w:rsidRDefault="00066042" w:rsidP="00066042">
      <w:pPr>
        <w:pStyle w:val="Heading1"/>
      </w:pPr>
      <w:r>
        <w:t>Conclusion</w:t>
      </w:r>
    </w:p>
    <w:p w14:paraId="3A9AFC32" w14:textId="64E3135A" w:rsidR="00066042" w:rsidRPr="00066042" w:rsidRDefault="00066042" w:rsidP="00066042">
      <w:r w:rsidRPr="00066042">
        <w:t>The NDA</w:t>
      </w:r>
      <w:r w:rsidR="00C60B75">
        <w:t xml:space="preserve"> welcomes the opportunity to contribute to this consultation and</w:t>
      </w:r>
      <w:r w:rsidRPr="00066042">
        <w:t xml:space="preserve"> is available to engage further</w:t>
      </w:r>
      <w:r w:rsidR="00995428">
        <w:t xml:space="preserve"> with the Department</w:t>
      </w:r>
      <w:r w:rsidRPr="00066042">
        <w:t xml:space="preserve"> on any of the issues raised in this submission. </w:t>
      </w:r>
    </w:p>
    <w:p w14:paraId="6CD73286" w14:textId="77777777" w:rsidR="00647485" w:rsidRDefault="00647485" w:rsidP="00647485"/>
    <w:sectPr w:rsidR="00647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DFE3" w14:textId="77777777" w:rsidR="0039189C" w:rsidRDefault="0039189C" w:rsidP="00917FAC">
      <w:pPr>
        <w:spacing w:after="0"/>
      </w:pPr>
      <w:r>
        <w:separator/>
      </w:r>
    </w:p>
  </w:endnote>
  <w:endnote w:type="continuationSeparator" w:id="0">
    <w:p w14:paraId="4AC0EC20" w14:textId="77777777" w:rsidR="0039189C" w:rsidRDefault="0039189C"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11B293FE" w:rsidR="00917FAC" w:rsidRDefault="00AE0DE4" w:rsidP="00E457C6">
    <w:pPr>
      <w:pStyle w:val="Footer"/>
    </w:pPr>
    <w:r w:rsidRPr="00301CC9">
      <w:t xml:space="preserve">NDA Submission to </w:t>
    </w:r>
    <w:r w:rsidR="00547409">
      <w:t>the Department of Finance</w:t>
    </w:r>
    <w:r w:rsidR="00FA1016" w:rsidRPr="00FA1016">
      <w:t xml:space="preserve"> to inform its consultation </w:t>
    </w:r>
    <w:r w:rsidR="00547409" w:rsidRPr="00547409">
      <w:t xml:space="preserve">on the development of a new Action Plan for Insurance Reform (2025-2029) </w:t>
    </w:r>
    <w:r w:rsidRPr="00A34B11">
      <w:t>(</w:t>
    </w:r>
    <w:r w:rsidR="00547409">
      <w:t>May</w:t>
    </w:r>
    <w:r w:rsidRPr="00A34B11">
      <w:t xml:space="preserve"> 2025)</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8440" w14:textId="77777777" w:rsidR="0039189C" w:rsidRDefault="0039189C" w:rsidP="00917FAC">
      <w:pPr>
        <w:spacing w:after="0"/>
      </w:pPr>
      <w:r>
        <w:separator/>
      </w:r>
    </w:p>
  </w:footnote>
  <w:footnote w:type="continuationSeparator" w:id="0">
    <w:p w14:paraId="490D5470" w14:textId="77777777" w:rsidR="0039189C" w:rsidRDefault="0039189C" w:rsidP="00917FAC">
      <w:pPr>
        <w:spacing w:after="0"/>
      </w:pPr>
      <w:r>
        <w:continuationSeparator/>
      </w:r>
    </w:p>
  </w:footnote>
  <w:footnote w:id="1">
    <w:p w14:paraId="4AF82F95" w14:textId="7522BF2F" w:rsidR="00AC240B" w:rsidRDefault="00AC240B" w:rsidP="00AC240B">
      <w:pPr>
        <w:pStyle w:val="FootnoteText"/>
      </w:pPr>
      <w:r>
        <w:rPr>
          <w:rStyle w:val="FootnoteReference"/>
        </w:rPr>
        <w:footnoteRef/>
      </w:r>
      <w:r>
        <w:t xml:space="preserve"> </w:t>
      </w:r>
      <w:r w:rsidR="00880D31">
        <w:t>Department of Finance</w:t>
      </w:r>
      <w:r>
        <w:t xml:space="preserve">, </w:t>
      </w:r>
      <w:r w:rsidR="00880D31" w:rsidRPr="00880D31">
        <w:t>Public Consultation on a new Action Plan for Insurance Reform</w:t>
      </w:r>
      <w:r>
        <w:t xml:space="preserve">: </w:t>
      </w:r>
      <w:hyperlink r:id="rId1" w:history="1">
        <w:r w:rsidR="00880D31" w:rsidRPr="00FE0A9A">
          <w:rPr>
            <w:rStyle w:val="Hyperlink"/>
          </w:rPr>
          <w:t>https://www.gov.ie/en/department-of-finance/consultations/public-consultation-on-a-new-action-plan-for-insurance-reform/</w:t>
        </w:r>
      </w:hyperlink>
      <w:r w:rsidR="00880D31">
        <w:t xml:space="preserve"> </w:t>
      </w:r>
    </w:p>
  </w:footnote>
  <w:footnote w:id="2">
    <w:p w14:paraId="35004762" w14:textId="4388794A" w:rsidR="004B4461" w:rsidRDefault="004B4461">
      <w:pPr>
        <w:pStyle w:val="FootnoteText"/>
      </w:pPr>
      <w:r>
        <w:rPr>
          <w:rStyle w:val="FootnoteReference"/>
        </w:rPr>
        <w:footnoteRef/>
      </w:r>
      <w:r>
        <w:t xml:space="preserve"> The NDA is</w:t>
      </w:r>
      <w:r w:rsidRPr="004B4461">
        <w:t xml:space="preserve"> supporting the evaluation of the personalised budgets demonstration project in Ireland.</w:t>
      </w:r>
    </w:p>
  </w:footnote>
  <w:footnote w:id="3">
    <w:p w14:paraId="2795FFB0" w14:textId="0F62CEB6" w:rsidR="002173FE" w:rsidRDefault="002173FE">
      <w:pPr>
        <w:pStyle w:val="FootnoteText"/>
      </w:pPr>
      <w:r>
        <w:rPr>
          <w:rStyle w:val="FootnoteReference"/>
        </w:rPr>
        <w:footnoteRef/>
      </w:r>
      <w:r>
        <w:t xml:space="preserve"> </w:t>
      </w:r>
      <w:r w:rsidRPr="002173FE">
        <w:t>National Disability Authority (202</w:t>
      </w:r>
      <w:r>
        <w:t>1</w:t>
      </w:r>
      <w:r w:rsidRPr="002173FE">
        <w:t xml:space="preserve">) Overview of UNCRPD Article </w:t>
      </w:r>
      <w:r>
        <w:t>25</w:t>
      </w:r>
      <w:r w:rsidRPr="002173FE">
        <w:t xml:space="preserve"> in Ireland.</w:t>
      </w:r>
      <w:r w:rsidR="00A4429A" w:rsidRPr="00A4429A">
        <w:t xml:space="preserve"> National Disability Authority (202</w:t>
      </w:r>
      <w:r w:rsidR="00A4429A">
        <w:t>2</w:t>
      </w:r>
      <w:r w:rsidR="00A4429A" w:rsidRPr="00A4429A">
        <w:t xml:space="preserve">) Overview of UNCRPD Article </w:t>
      </w:r>
      <w:r w:rsidR="00A4429A">
        <w:t>19</w:t>
      </w:r>
      <w:r w:rsidR="00A4429A" w:rsidRPr="00A4429A">
        <w:t xml:space="preserve"> in Ireland.</w:t>
      </w:r>
    </w:p>
  </w:footnote>
  <w:footnote w:id="4">
    <w:p w14:paraId="48533A8B" w14:textId="5D2EA5D4" w:rsidR="00C403C1" w:rsidRDefault="00C403C1">
      <w:pPr>
        <w:pStyle w:val="FootnoteText"/>
      </w:pPr>
      <w:r>
        <w:rPr>
          <w:rStyle w:val="FootnoteReference"/>
        </w:rPr>
        <w:footnoteRef/>
      </w:r>
      <w:r>
        <w:t xml:space="preserve"> Disability Federation of Ireland, </w:t>
      </w:r>
      <w:r w:rsidRPr="00C403C1">
        <w:t>DFI's Submission to the Department of Children, Equality, Disability, Integration and Youth on the Consultation on the Review of Equality Acts</w:t>
      </w:r>
      <w:r>
        <w:t xml:space="preserve">: </w:t>
      </w:r>
      <w:hyperlink r:id="rId2" w:history="1">
        <w:r w:rsidRPr="000915F9">
          <w:rPr>
            <w:rStyle w:val="Hyperlink"/>
          </w:rPr>
          <w:t>https://www.disability-federation.ie/publications/dfis-submission-to-the-department-of-children-equa/</w:t>
        </w:r>
      </w:hyperlink>
      <w:r>
        <w:t xml:space="preserve"> </w:t>
      </w:r>
    </w:p>
  </w:footnote>
  <w:footnote w:id="5">
    <w:p w14:paraId="58EBEBC5" w14:textId="640BFA4E" w:rsidR="006040C7" w:rsidRDefault="006040C7">
      <w:pPr>
        <w:pStyle w:val="FootnoteText"/>
      </w:pPr>
      <w:r>
        <w:rPr>
          <w:rStyle w:val="FootnoteReference"/>
        </w:rPr>
        <w:footnoteRef/>
      </w:r>
      <w:r>
        <w:t xml:space="preserve"> The </w:t>
      </w:r>
      <w:r w:rsidRPr="006040C7">
        <w:t>NDA Submission to the Review of Equality Legislation</w:t>
      </w:r>
      <w:r>
        <w:t xml:space="preserve"> is available on </w:t>
      </w:r>
      <w:hyperlink r:id="rId3" w:history="1">
        <w:r w:rsidRPr="006040C7">
          <w:rPr>
            <w:rStyle w:val="Hyperlink"/>
          </w:rPr>
          <w:t>our website</w:t>
        </w:r>
      </w:hyperlink>
      <w:r>
        <w:t>.</w:t>
      </w:r>
    </w:p>
  </w:footnote>
  <w:footnote w:id="6">
    <w:p w14:paraId="4E8402A5" w14:textId="56CF7079" w:rsidR="00F20E0D" w:rsidRDefault="00F20E0D">
      <w:pPr>
        <w:pStyle w:val="FootnoteText"/>
      </w:pPr>
      <w:r>
        <w:rPr>
          <w:rStyle w:val="FootnoteReference"/>
        </w:rPr>
        <w:footnoteRef/>
      </w:r>
      <w:r>
        <w:t xml:space="preserve"> Department of Children, Equality, Disability, Integration and Youth (2023) The Equality Acts Review: Summary of the submissions received to the 2021 Public Consultation on the Review of the Equality Acts.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9395B35"/>
    <w:multiLevelType w:val="hybridMultilevel"/>
    <w:tmpl w:val="8C66B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77146BF"/>
    <w:multiLevelType w:val="hybridMultilevel"/>
    <w:tmpl w:val="B066A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AC84302"/>
    <w:multiLevelType w:val="hybridMultilevel"/>
    <w:tmpl w:val="C4A8D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25B2D88"/>
    <w:multiLevelType w:val="hybridMultilevel"/>
    <w:tmpl w:val="04F80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9E96A00"/>
    <w:multiLevelType w:val="hybridMultilevel"/>
    <w:tmpl w:val="8F9860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5"/>
  </w:num>
  <w:num w:numId="3" w16cid:durableId="323360036">
    <w:abstractNumId w:val="8"/>
  </w:num>
  <w:num w:numId="4" w16cid:durableId="1675497173">
    <w:abstractNumId w:val="5"/>
  </w:num>
  <w:num w:numId="5" w16cid:durableId="572157237">
    <w:abstractNumId w:val="6"/>
  </w:num>
  <w:num w:numId="6" w16cid:durableId="1523394075">
    <w:abstractNumId w:val="3"/>
  </w:num>
  <w:num w:numId="7" w16cid:durableId="912929873">
    <w:abstractNumId w:val="12"/>
  </w:num>
  <w:num w:numId="8" w16cid:durableId="977608658">
    <w:abstractNumId w:val="14"/>
  </w:num>
  <w:num w:numId="9" w16cid:durableId="1233278352">
    <w:abstractNumId w:val="0"/>
  </w:num>
  <w:num w:numId="10" w16cid:durableId="1202548908">
    <w:abstractNumId w:val="9"/>
  </w:num>
  <w:num w:numId="11" w16cid:durableId="1838809369">
    <w:abstractNumId w:val="10"/>
  </w:num>
  <w:num w:numId="12" w16cid:durableId="962426233">
    <w:abstractNumId w:val="16"/>
  </w:num>
  <w:num w:numId="13" w16cid:durableId="1544638239">
    <w:abstractNumId w:val="2"/>
  </w:num>
  <w:num w:numId="14" w16cid:durableId="309359884">
    <w:abstractNumId w:val="13"/>
  </w:num>
  <w:num w:numId="15" w16cid:durableId="1971476450">
    <w:abstractNumId w:val="7"/>
  </w:num>
  <w:num w:numId="16" w16cid:durableId="192159277">
    <w:abstractNumId w:val="11"/>
  </w:num>
  <w:num w:numId="17" w16cid:durableId="1993561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09D2"/>
    <w:rsid w:val="000049C4"/>
    <w:rsid w:val="0001011C"/>
    <w:rsid w:val="00031D17"/>
    <w:rsid w:val="0003510A"/>
    <w:rsid w:val="00051561"/>
    <w:rsid w:val="00055494"/>
    <w:rsid w:val="00066042"/>
    <w:rsid w:val="0006646C"/>
    <w:rsid w:val="0007514C"/>
    <w:rsid w:val="000779D8"/>
    <w:rsid w:val="00077BE4"/>
    <w:rsid w:val="0008118F"/>
    <w:rsid w:val="00095890"/>
    <w:rsid w:val="000C43CE"/>
    <w:rsid w:val="000D2A1B"/>
    <w:rsid w:val="000D61AB"/>
    <w:rsid w:val="000D713B"/>
    <w:rsid w:val="000F3A31"/>
    <w:rsid w:val="000F44A5"/>
    <w:rsid w:val="0010419F"/>
    <w:rsid w:val="00130160"/>
    <w:rsid w:val="00132E18"/>
    <w:rsid w:val="00133D43"/>
    <w:rsid w:val="00140685"/>
    <w:rsid w:val="0014365F"/>
    <w:rsid w:val="001538BD"/>
    <w:rsid w:val="00153DE1"/>
    <w:rsid w:val="00167867"/>
    <w:rsid w:val="00184F10"/>
    <w:rsid w:val="0019071C"/>
    <w:rsid w:val="001B681B"/>
    <w:rsid w:val="001C3486"/>
    <w:rsid w:val="001F06F3"/>
    <w:rsid w:val="00205C4D"/>
    <w:rsid w:val="002173FE"/>
    <w:rsid w:val="00224B98"/>
    <w:rsid w:val="002458D0"/>
    <w:rsid w:val="0025707C"/>
    <w:rsid w:val="0026368F"/>
    <w:rsid w:val="002715C7"/>
    <w:rsid w:val="00284FE5"/>
    <w:rsid w:val="00286405"/>
    <w:rsid w:val="0028705D"/>
    <w:rsid w:val="0029034A"/>
    <w:rsid w:val="002C0D07"/>
    <w:rsid w:val="002C2846"/>
    <w:rsid w:val="002C5131"/>
    <w:rsid w:val="002C7DA3"/>
    <w:rsid w:val="002D3416"/>
    <w:rsid w:val="00301CC9"/>
    <w:rsid w:val="0031069F"/>
    <w:rsid w:val="00315C18"/>
    <w:rsid w:val="00322F35"/>
    <w:rsid w:val="003262A7"/>
    <w:rsid w:val="0033147F"/>
    <w:rsid w:val="00335B67"/>
    <w:rsid w:val="003416F1"/>
    <w:rsid w:val="00345902"/>
    <w:rsid w:val="00360A55"/>
    <w:rsid w:val="003620F9"/>
    <w:rsid w:val="0039189C"/>
    <w:rsid w:val="0039218B"/>
    <w:rsid w:val="003A0A5D"/>
    <w:rsid w:val="003A3379"/>
    <w:rsid w:val="003B156B"/>
    <w:rsid w:val="003C0595"/>
    <w:rsid w:val="003C21D8"/>
    <w:rsid w:val="003D1195"/>
    <w:rsid w:val="003F2DE3"/>
    <w:rsid w:val="0041150E"/>
    <w:rsid w:val="00426948"/>
    <w:rsid w:val="004337D5"/>
    <w:rsid w:val="0044139C"/>
    <w:rsid w:val="00442050"/>
    <w:rsid w:val="0044212C"/>
    <w:rsid w:val="0044497D"/>
    <w:rsid w:val="00473168"/>
    <w:rsid w:val="004838F4"/>
    <w:rsid w:val="0049346C"/>
    <w:rsid w:val="00493852"/>
    <w:rsid w:val="0049767C"/>
    <w:rsid w:val="004A0893"/>
    <w:rsid w:val="004B4461"/>
    <w:rsid w:val="004C5C5B"/>
    <w:rsid w:val="004D6F54"/>
    <w:rsid w:val="004D70E4"/>
    <w:rsid w:val="004E4260"/>
    <w:rsid w:val="004E47ED"/>
    <w:rsid w:val="004E482D"/>
    <w:rsid w:val="004E4E8E"/>
    <w:rsid w:val="004E52B5"/>
    <w:rsid w:val="005137D5"/>
    <w:rsid w:val="00523C3F"/>
    <w:rsid w:val="00523EB2"/>
    <w:rsid w:val="00534EEF"/>
    <w:rsid w:val="00537B5B"/>
    <w:rsid w:val="005428AB"/>
    <w:rsid w:val="00547409"/>
    <w:rsid w:val="0055429D"/>
    <w:rsid w:val="0057353C"/>
    <w:rsid w:val="005753BC"/>
    <w:rsid w:val="0057773C"/>
    <w:rsid w:val="0058651E"/>
    <w:rsid w:val="0058742C"/>
    <w:rsid w:val="005A394E"/>
    <w:rsid w:val="005A7D3B"/>
    <w:rsid w:val="005D7081"/>
    <w:rsid w:val="006040C7"/>
    <w:rsid w:val="00610919"/>
    <w:rsid w:val="00612B9F"/>
    <w:rsid w:val="00617350"/>
    <w:rsid w:val="00620460"/>
    <w:rsid w:val="00623CA7"/>
    <w:rsid w:val="00625EB3"/>
    <w:rsid w:val="00647485"/>
    <w:rsid w:val="00650BC4"/>
    <w:rsid w:val="00651B83"/>
    <w:rsid w:val="006544B6"/>
    <w:rsid w:val="00655696"/>
    <w:rsid w:val="00662F6C"/>
    <w:rsid w:val="00664A4E"/>
    <w:rsid w:val="00683DA8"/>
    <w:rsid w:val="006874E0"/>
    <w:rsid w:val="00693E19"/>
    <w:rsid w:val="006A62D9"/>
    <w:rsid w:val="006A6CDE"/>
    <w:rsid w:val="006C1CFB"/>
    <w:rsid w:val="006C39A2"/>
    <w:rsid w:val="006C7362"/>
    <w:rsid w:val="006E093E"/>
    <w:rsid w:val="006F0DFE"/>
    <w:rsid w:val="006F2104"/>
    <w:rsid w:val="006F507A"/>
    <w:rsid w:val="006F5644"/>
    <w:rsid w:val="006F763F"/>
    <w:rsid w:val="006F7C4F"/>
    <w:rsid w:val="00700946"/>
    <w:rsid w:val="00710378"/>
    <w:rsid w:val="00715D09"/>
    <w:rsid w:val="00731BA8"/>
    <w:rsid w:val="007401B7"/>
    <w:rsid w:val="00743BBE"/>
    <w:rsid w:val="00745B19"/>
    <w:rsid w:val="00745ED5"/>
    <w:rsid w:val="00751AF4"/>
    <w:rsid w:val="00777B8F"/>
    <w:rsid w:val="00781DB6"/>
    <w:rsid w:val="007959B2"/>
    <w:rsid w:val="007B2A4A"/>
    <w:rsid w:val="007B30B4"/>
    <w:rsid w:val="007C63B4"/>
    <w:rsid w:val="007C66D0"/>
    <w:rsid w:val="007F0ACF"/>
    <w:rsid w:val="007F2995"/>
    <w:rsid w:val="008002BA"/>
    <w:rsid w:val="008008FF"/>
    <w:rsid w:val="00816EE6"/>
    <w:rsid w:val="00834B9E"/>
    <w:rsid w:val="00847E0F"/>
    <w:rsid w:val="00851596"/>
    <w:rsid w:val="008524B5"/>
    <w:rsid w:val="00880D31"/>
    <w:rsid w:val="00885535"/>
    <w:rsid w:val="008B3CF0"/>
    <w:rsid w:val="008B4593"/>
    <w:rsid w:val="008D14BC"/>
    <w:rsid w:val="008D6474"/>
    <w:rsid w:val="008E79C7"/>
    <w:rsid w:val="008F2F4F"/>
    <w:rsid w:val="00917FAC"/>
    <w:rsid w:val="00920097"/>
    <w:rsid w:val="009323EF"/>
    <w:rsid w:val="00963CBD"/>
    <w:rsid w:val="00973DEB"/>
    <w:rsid w:val="009740B3"/>
    <w:rsid w:val="00980120"/>
    <w:rsid w:val="009821F6"/>
    <w:rsid w:val="00990BB6"/>
    <w:rsid w:val="00993359"/>
    <w:rsid w:val="00993ADE"/>
    <w:rsid w:val="00995428"/>
    <w:rsid w:val="009962D2"/>
    <w:rsid w:val="009A6DB0"/>
    <w:rsid w:val="009A7478"/>
    <w:rsid w:val="009B2485"/>
    <w:rsid w:val="009C7640"/>
    <w:rsid w:val="009F4396"/>
    <w:rsid w:val="00A15B73"/>
    <w:rsid w:val="00A34896"/>
    <w:rsid w:val="00A34B11"/>
    <w:rsid w:val="00A4429A"/>
    <w:rsid w:val="00A65359"/>
    <w:rsid w:val="00A75664"/>
    <w:rsid w:val="00A76EED"/>
    <w:rsid w:val="00A8162C"/>
    <w:rsid w:val="00A866B4"/>
    <w:rsid w:val="00AA023E"/>
    <w:rsid w:val="00AB04E2"/>
    <w:rsid w:val="00AB2100"/>
    <w:rsid w:val="00AC240B"/>
    <w:rsid w:val="00AD44E2"/>
    <w:rsid w:val="00AE0DE4"/>
    <w:rsid w:val="00B1050C"/>
    <w:rsid w:val="00B2031C"/>
    <w:rsid w:val="00B22B0E"/>
    <w:rsid w:val="00B23B21"/>
    <w:rsid w:val="00B24EAF"/>
    <w:rsid w:val="00B27A71"/>
    <w:rsid w:val="00B353CF"/>
    <w:rsid w:val="00B42114"/>
    <w:rsid w:val="00B442A5"/>
    <w:rsid w:val="00B504B5"/>
    <w:rsid w:val="00B53A64"/>
    <w:rsid w:val="00B64733"/>
    <w:rsid w:val="00B6526E"/>
    <w:rsid w:val="00B7381A"/>
    <w:rsid w:val="00B7450C"/>
    <w:rsid w:val="00B817F1"/>
    <w:rsid w:val="00B81FF1"/>
    <w:rsid w:val="00B8382B"/>
    <w:rsid w:val="00B870ED"/>
    <w:rsid w:val="00B921ED"/>
    <w:rsid w:val="00B960D6"/>
    <w:rsid w:val="00BA393F"/>
    <w:rsid w:val="00BA4BE7"/>
    <w:rsid w:val="00BB03D4"/>
    <w:rsid w:val="00BB2217"/>
    <w:rsid w:val="00BB23F7"/>
    <w:rsid w:val="00BB3756"/>
    <w:rsid w:val="00BD30C3"/>
    <w:rsid w:val="00BD5F4D"/>
    <w:rsid w:val="00BE2387"/>
    <w:rsid w:val="00BF0F62"/>
    <w:rsid w:val="00BF338F"/>
    <w:rsid w:val="00BF4CA1"/>
    <w:rsid w:val="00C02555"/>
    <w:rsid w:val="00C07920"/>
    <w:rsid w:val="00C15849"/>
    <w:rsid w:val="00C2085D"/>
    <w:rsid w:val="00C212AB"/>
    <w:rsid w:val="00C3351A"/>
    <w:rsid w:val="00C3394C"/>
    <w:rsid w:val="00C403C1"/>
    <w:rsid w:val="00C465D7"/>
    <w:rsid w:val="00C54A86"/>
    <w:rsid w:val="00C60B75"/>
    <w:rsid w:val="00C66BB5"/>
    <w:rsid w:val="00C86F8E"/>
    <w:rsid w:val="00C964C3"/>
    <w:rsid w:val="00CC0CD2"/>
    <w:rsid w:val="00CF0735"/>
    <w:rsid w:val="00CF3415"/>
    <w:rsid w:val="00D16BD7"/>
    <w:rsid w:val="00D22B57"/>
    <w:rsid w:val="00D40D54"/>
    <w:rsid w:val="00D442BE"/>
    <w:rsid w:val="00D53F0F"/>
    <w:rsid w:val="00D6705D"/>
    <w:rsid w:val="00D748B3"/>
    <w:rsid w:val="00D83D85"/>
    <w:rsid w:val="00DA1D77"/>
    <w:rsid w:val="00DA39FC"/>
    <w:rsid w:val="00DB4796"/>
    <w:rsid w:val="00DC7236"/>
    <w:rsid w:val="00DE47FF"/>
    <w:rsid w:val="00DF5E2E"/>
    <w:rsid w:val="00E019C9"/>
    <w:rsid w:val="00E03383"/>
    <w:rsid w:val="00E0371B"/>
    <w:rsid w:val="00E03DB8"/>
    <w:rsid w:val="00E237B6"/>
    <w:rsid w:val="00E3343B"/>
    <w:rsid w:val="00E349E4"/>
    <w:rsid w:val="00E41900"/>
    <w:rsid w:val="00E4537B"/>
    <w:rsid w:val="00E457C6"/>
    <w:rsid w:val="00E84944"/>
    <w:rsid w:val="00E85F90"/>
    <w:rsid w:val="00E871C4"/>
    <w:rsid w:val="00E90284"/>
    <w:rsid w:val="00E90FD5"/>
    <w:rsid w:val="00E9550A"/>
    <w:rsid w:val="00E97A63"/>
    <w:rsid w:val="00EA59EA"/>
    <w:rsid w:val="00EA694F"/>
    <w:rsid w:val="00EA69CB"/>
    <w:rsid w:val="00EB11CF"/>
    <w:rsid w:val="00EB27BF"/>
    <w:rsid w:val="00EB7ACC"/>
    <w:rsid w:val="00EC5E6B"/>
    <w:rsid w:val="00EC7BBF"/>
    <w:rsid w:val="00EF1C7D"/>
    <w:rsid w:val="00EF6B03"/>
    <w:rsid w:val="00F1268C"/>
    <w:rsid w:val="00F20E0D"/>
    <w:rsid w:val="00F33AB0"/>
    <w:rsid w:val="00F470BA"/>
    <w:rsid w:val="00F47BB0"/>
    <w:rsid w:val="00F548C1"/>
    <w:rsid w:val="00F62B70"/>
    <w:rsid w:val="00F73200"/>
    <w:rsid w:val="00F80590"/>
    <w:rsid w:val="00F90379"/>
    <w:rsid w:val="00F9218D"/>
    <w:rsid w:val="00F9726E"/>
    <w:rsid w:val="00FA1016"/>
    <w:rsid w:val="00FC09EC"/>
    <w:rsid w:val="00FC1962"/>
    <w:rsid w:val="00FD6D08"/>
    <w:rsid w:val="00FE0059"/>
    <w:rsid w:val="00FE28C8"/>
    <w:rsid w:val="00FE3F97"/>
    <w:rsid w:val="00FF0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paragraph" w:styleId="Revision">
    <w:name w:val="Revision"/>
    <w:hidden/>
    <w:uiPriority w:val="99"/>
    <w:semiHidden/>
    <w:rsid w:val="00990BB6"/>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65726">
      <w:bodyDiv w:val="1"/>
      <w:marLeft w:val="0"/>
      <w:marRight w:val="0"/>
      <w:marTop w:val="0"/>
      <w:marBottom w:val="0"/>
      <w:divBdr>
        <w:top w:val="none" w:sz="0" w:space="0" w:color="auto"/>
        <w:left w:val="none" w:sz="0" w:space="0" w:color="auto"/>
        <w:bottom w:val="none" w:sz="0" w:space="0" w:color="auto"/>
        <w:right w:val="none" w:sz="0" w:space="0" w:color="auto"/>
      </w:divBdr>
    </w:div>
    <w:div w:id="94607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ri.ie/publications/paths-tracks-gaps-and-cliffs-the-post-school-transitions-of-students-with-spec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department-of-children-equality-disability-integration-and-youth/publications/general-scheme-of-the-equality-miscellaneous-provisions-bill-2024/" TargetMode="External"/><Relationship Id="rId5" Type="http://schemas.openxmlformats.org/officeDocument/2006/relationships/webSettings" Target="webSettings.xml"/><Relationship Id="rId10" Type="http://schemas.openxmlformats.org/officeDocument/2006/relationships/hyperlink" Target="https://assets.gov.ie/static/documents/the-cost-of-disability-in-ireland-research-report.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da.ie/publications/nda-submission-to-the-review-of-equality-legislation" TargetMode="External"/><Relationship Id="rId2" Type="http://schemas.openxmlformats.org/officeDocument/2006/relationships/hyperlink" Target="https://www.disability-federation.ie/publications/dfis-submission-to-the-department-of-children-equa/" TargetMode="External"/><Relationship Id="rId1" Type="http://schemas.openxmlformats.org/officeDocument/2006/relationships/hyperlink" Target="https://www.gov.ie/en/department-of-finance/consultations/public-consultation-on-a-new-action-plan-for-insurance-re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9</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dcterms:created xsi:type="dcterms:W3CDTF">2025-08-12T14:14:00Z</dcterms:created>
  <dcterms:modified xsi:type="dcterms:W3CDTF">2025-08-12T14:14:00Z</dcterms:modified>
</cp:coreProperties>
</file>