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62D8" w14:textId="5D1C0BA9" w:rsidR="006E21AA" w:rsidRPr="00E57CDE" w:rsidRDefault="006E21AA" w:rsidP="00E57CDE">
      <w:pPr>
        <w:pStyle w:val="TitleStyleNDA"/>
        <w:spacing w:before="840" w:after="840"/>
      </w:pPr>
      <w:r>
        <w:t xml:space="preserve">Literature review </w:t>
      </w:r>
      <w:r w:rsidR="00721DA9">
        <w:t xml:space="preserve">on </w:t>
      </w:r>
      <w:r>
        <w:t xml:space="preserve">the evidence for interdisciplinary teams in </w:t>
      </w:r>
      <w:r w:rsidR="00547F06">
        <w:t>community</w:t>
      </w:r>
      <w:r w:rsidR="00EF5B9E">
        <w:t>-</w:t>
      </w:r>
      <w:r w:rsidR="00547F06">
        <w:t>based services</w:t>
      </w:r>
    </w:p>
    <w:p w14:paraId="0DF402D8" w14:textId="17F834EE" w:rsidR="006E21AA" w:rsidRPr="00E57CDE" w:rsidRDefault="006D0813" w:rsidP="00E57CDE">
      <w:pPr>
        <w:pStyle w:val="TitleStyleNDA"/>
        <w:spacing w:before="1920" w:after="1920"/>
        <w:jc w:val="left"/>
        <w:rPr>
          <w:color w:val="auto"/>
          <w:sz w:val="32"/>
          <w:szCs w:val="32"/>
        </w:rPr>
      </w:pPr>
      <w:r>
        <w:rPr>
          <w:color w:val="auto"/>
          <w:sz w:val="32"/>
          <w:szCs w:val="32"/>
        </w:rPr>
        <w:t xml:space="preserve">May </w:t>
      </w:r>
      <w:r w:rsidR="006E21AA">
        <w:rPr>
          <w:color w:val="auto"/>
          <w:sz w:val="32"/>
          <w:szCs w:val="32"/>
        </w:rPr>
        <w:t>2025</w:t>
      </w:r>
    </w:p>
    <w:p w14:paraId="651DDAC7" w14:textId="77777777" w:rsidR="006E21AA" w:rsidRDefault="006E21AA" w:rsidP="006E21AA">
      <w:pPr>
        <w:spacing w:after="0"/>
      </w:pPr>
      <w:r w:rsidRPr="00296EA3">
        <w:rPr>
          <w:rFonts w:asciiTheme="majorHAnsi" w:eastAsiaTheme="majorEastAsia" w:hAnsiTheme="majorHAnsi" w:cstheme="majorBidi"/>
          <w:noProof/>
          <w:spacing w:val="-10"/>
          <w:kern w:val="28"/>
          <w:sz w:val="56"/>
          <w:szCs w:val="56"/>
          <w:lang w:eastAsia="en-IE"/>
        </w:rPr>
        <w:drawing>
          <wp:inline distT="0" distB="0" distL="0" distR="0" wp14:anchorId="67CF3E3B" wp14:editId="14934F7A">
            <wp:extent cx="2522220" cy="1798320"/>
            <wp:effectExtent l="0" t="0" r="0" b="0"/>
            <wp:docPr id="444638187" name="Picture 444638187"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455EFAFB" w14:textId="77777777" w:rsidR="006E21AA" w:rsidRDefault="006E21AA" w:rsidP="006E21AA">
      <w:r>
        <w:br w:type="page"/>
      </w:r>
    </w:p>
    <w:p w14:paraId="1CBE7D3D" w14:textId="5ECFED7E" w:rsidR="00C96CBF" w:rsidRDefault="00C96CBF" w:rsidP="00C96CBF">
      <w:pPr>
        <w:pStyle w:val="H1Heading1NDA"/>
      </w:pPr>
      <w:bookmarkStart w:id="0" w:name="_Toc187996930"/>
      <w:bookmarkStart w:id="1" w:name="_Toc203556780"/>
      <w:bookmarkStart w:id="2" w:name="_Toc203559533"/>
      <w:bookmarkStart w:id="3" w:name="_Toc203563248"/>
      <w:r>
        <w:lastRenderedPageBreak/>
        <w:t>Contents</w:t>
      </w:r>
      <w:bookmarkEnd w:id="0"/>
      <w:bookmarkEnd w:id="1"/>
      <w:bookmarkEnd w:id="2"/>
      <w:bookmarkEnd w:id="3"/>
    </w:p>
    <w:sdt>
      <w:sdtPr>
        <w:rPr>
          <w:rFonts w:ascii="Verdana" w:eastAsiaTheme="minorHAnsi" w:hAnsi="Verdana" w:cstheme="minorBidi"/>
          <w:color w:val="000000" w:themeColor="text1"/>
          <w:kern w:val="2"/>
          <w:sz w:val="24"/>
          <w:szCs w:val="22"/>
          <w:lang w:val="en-GB" w:eastAsia="en-US"/>
        </w:rPr>
        <w:id w:val="616946220"/>
        <w:docPartObj>
          <w:docPartGallery w:val="Table of Contents"/>
          <w:docPartUnique/>
        </w:docPartObj>
      </w:sdtPr>
      <w:sdtEndPr>
        <w:rPr>
          <w:b/>
          <w:bCs/>
        </w:rPr>
      </w:sdtEndPr>
      <w:sdtContent>
        <w:p w14:paraId="10896F00" w14:textId="147D1F3F" w:rsidR="003150BD" w:rsidRDefault="003150BD">
          <w:pPr>
            <w:pStyle w:val="TOCHeading"/>
          </w:pPr>
        </w:p>
        <w:p w14:paraId="0CA84F1F" w14:textId="21ACD8E9" w:rsidR="00111A64" w:rsidRDefault="00111A64">
          <w:pPr>
            <w:pStyle w:val="TOC1"/>
            <w:tabs>
              <w:tab w:val="right" w:leader="dot" w:pos="9016"/>
            </w:tabs>
            <w:rPr>
              <w:rFonts w:asciiTheme="minorHAnsi" w:eastAsiaTheme="minorEastAsia" w:hAnsiTheme="minorHAnsi"/>
              <w:noProof/>
              <w:color w:val="auto"/>
              <w:szCs w:val="24"/>
              <w:lang w:eastAsia="en-IE"/>
            </w:rPr>
          </w:pPr>
          <w:r>
            <w:fldChar w:fldCharType="begin"/>
          </w:r>
          <w:r>
            <w:instrText xml:space="preserve"> TOC \o "1-2" \h \z \u </w:instrText>
          </w:r>
          <w:r>
            <w:fldChar w:fldCharType="separate"/>
          </w:r>
          <w:hyperlink w:anchor="_Toc203563248" w:history="1">
            <w:r w:rsidR="007F1D4E" w:rsidRPr="007F1D4E">
              <w:rPr>
                <w:rStyle w:val="Hyperlink"/>
                <w:noProof/>
              </w:rPr>
              <w:t>_</w:t>
            </w:r>
          </w:hyperlink>
          <w:hyperlink w:anchor="_Toc203563249" w:history="1">
            <w:r w:rsidRPr="00915D18">
              <w:rPr>
                <w:rStyle w:val="Hyperlink"/>
                <w:noProof/>
              </w:rPr>
              <w:t>Statement on Language</w:t>
            </w:r>
            <w:r>
              <w:rPr>
                <w:noProof/>
                <w:webHidden/>
              </w:rPr>
              <w:tab/>
            </w:r>
            <w:r>
              <w:rPr>
                <w:noProof/>
                <w:webHidden/>
              </w:rPr>
              <w:fldChar w:fldCharType="begin"/>
            </w:r>
            <w:r>
              <w:rPr>
                <w:noProof/>
                <w:webHidden/>
              </w:rPr>
              <w:instrText xml:space="preserve"> PAGEREF _Toc203563249 \h </w:instrText>
            </w:r>
            <w:r>
              <w:rPr>
                <w:noProof/>
                <w:webHidden/>
              </w:rPr>
            </w:r>
            <w:r>
              <w:rPr>
                <w:noProof/>
                <w:webHidden/>
              </w:rPr>
              <w:fldChar w:fldCharType="separate"/>
            </w:r>
            <w:r w:rsidR="00157431">
              <w:rPr>
                <w:noProof/>
                <w:webHidden/>
              </w:rPr>
              <w:t>1</w:t>
            </w:r>
            <w:r>
              <w:rPr>
                <w:noProof/>
                <w:webHidden/>
              </w:rPr>
              <w:fldChar w:fldCharType="end"/>
            </w:r>
          </w:hyperlink>
        </w:p>
        <w:p w14:paraId="2FF01AB9" w14:textId="090013F1" w:rsidR="00111A64" w:rsidRDefault="003F48A2">
          <w:pPr>
            <w:pStyle w:val="TOC1"/>
            <w:tabs>
              <w:tab w:val="right" w:leader="dot" w:pos="9016"/>
            </w:tabs>
            <w:rPr>
              <w:rFonts w:asciiTheme="minorHAnsi" w:eastAsiaTheme="minorEastAsia" w:hAnsiTheme="minorHAnsi"/>
              <w:noProof/>
              <w:color w:val="auto"/>
              <w:szCs w:val="24"/>
              <w:lang w:eastAsia="en-IE"/>
            </w:rPr>
          </w:pPr>
          <w:hyperlink w:anchor="_Toc203563250" w:history="1">
            <w:r w:rsidR="00111A64" w:rsidRPr="00915D18">
              <w:rPr>
                <w:rStyle w:val="Hyperlink"/>
                <w:noProof/>
              </w:rPr>
              <w:t>Abbreviations</w:t>
            </w:r>
            <w:r w:rsidR="00111A64">
              <w:rPr>
                <w:noProof/>
                <w:webHidden/>
              </w:rPr>
              <w:tab/>
            </w:r>
            <w:r w:rsidR="00111A64">
              <w:rPr>
                <w:noProof/>
                <w:webHidden/>
              </w:rPr>
              <w:fldChar w:fldCharType="begin"/>
            </w:r>
            <w:r w:rsidR="00111A64">
              <w:rPr>
                <w:noProof/>
                <w:webHidden/>
              </w:rPr>
              <w:instrText xml:space="preserve"> PAGEREF _Toc203563250 \h </w:instrText>
            </w:r>
            <w:r w:rsidR="00111A64">
              <w:rPr>
                <w:noProof/>
                <w:webHidden/>
              </w:rPr>
            </w:r>
            <w:r w:rsidR="00111A64">
              <w:rPr>
                <w:noProof/>
                <w:webHidden/>
              </w:rPr>
              <w:fldChar w:fldCharType="separate"/>
            </w:r>
            <w:r w:rsidR="00157431">
              <w:rPr>
                <w:noProof/>
                <w:webHidden/>
              </w:rPr>
              <w:t>3</w:t>
            </w:r>
            <w:r w:rsidR="00111A64">
              <w:rPr>
                <w:noProof/>
                <w:webHidden/>
              </w:rPr>
              <w:fldChar w:fldCharType="end"/>
            </w:r>
          </w:hyperlink>
        </w:p>
        <w:p w14:paraId="293E0978" w14:textId="28B7A004" w:rsidR="00111A64" w:rsidRDefault="003F48A2">
          <w:pPr>
            <w:pStyle w:val="TOC1"/>
            <w:tabs>
              <w:tab w:val="right" w:leader="dot" w:pos="9016"/>
            </w:tabs>
            <w:rPr>
              <w:rFonts w:asciiTheme="minorHAnsi" w:eastAsiaTheme="minorEastAsia" w:hAnsiTheme="minorHAnsi"/>
              <w:noProof/>
              <w:color w:val="auto"/>
              <w:szCs w:val="24"/>
              <w:lang w:eastAsia="en-IE"/>
            </w:rPr>
          </w:pPr>
          <w:hyperlink w:anchor="_Toc203563251" w:history="1">
            <w:r w:rsidR="00111A64" w:rsidRPr="00915D18">
              <w:rPr>
                <w:rStyle w:val="Hyperlink"/>
                <w:noProof/>
              </w:rPr>
              <w:t>Executive Summary</w:t>
            </w:r>
            <w:r w:rsidR="00111A64">
              <w:rPr>
                <w:noProof/>
                <w:webHidden/>
              </w:rPr>
              <w:tab/>
            </w:r>
            <w:r w:rsidR="00111A64">
              <w:rPr>
                <w:noProof/>
                <w:webHidden/>
              </w:rPr>
              <w:fldChar w:fldCharType="begin"/>
            </w:r>
            <w:r w:rsidR="00111A64">
              <w:rPr>
                <w:noProof/>
                <w:webHidden/>
              </w:rPr>
              <w:instrText xml:space="preserve"> PAGEREF _Toc203563251 \h </w:instrText>
            </w:r>
            <w:r w:rsidR="00111A64">
              <w:rPr>
                <w:noProof/>
                <w:webHidden/>
              </w:rPr>
            </w:r>
            <w:r w:rsidR="00111A64">
              <w:rPr>
                <w:noProof/>
                <w:webHidden/>
              </w:rPr>
              <w:fldChar w:fldCharType="separate"/>
            </w:r>
            <w:r w:rsidR="00157431">
              <w:rPr>
                <w:noProof/>
                <w:webHidden/>
              </w:rPr>
              <w:t>4</w:t>
            </w:r>
            <w:r w:rsidR="00111A64">
              <w:rPr>
                <w:noProof/>
                <w:webHidden/>
              </w:rPr>
              <w:fldChar w:fldCharType="end"/>
            </w:r>
          </w:hyperlink>
        </w:p>
        <w:p w14:paraId="0E8FE458" w14:textId="6E25FB4A" w:rsidR="00111A64" w:rsidRDefault="003F48A2" w:rsidP="003412AE">
          <w:pPr>
            <w:pStyle w:val="TOC2"/>
            <w:tabs>
              <w:tab w:val="right" w:leader="dot" w:pos="9016"/>
            </w:tabs>
            <w:ind w:left="0"/>
            <w:rPr>
              <w:rFonts w:asciiTheme="minorHAnsi" w:eastAsiaTheme="minorEastAsia" w:hAnsiTheme="minorHAnsi"/>
              <w:noProof/>
              <w:color w:val="auto"/>
              <w:szCs w:val="24"/>
              <w:lang w:eastAsia="en-IE"/>
            </w:rPr>
          </w:pPr>
          <w:hyperlink w:anchor="_Toc203563255" w:history="1">
            <w:r w:rsidR="00111A64" w:rsidRPr="00915D18">
              <w:rPr>
                <w:rStyle w:val="Hyperlink"/>
                <w:noProof/>
              </w:rPr>
              <w:t>Conclusion</w:t>
            </w:r>
            <w:r w:rsidR="00111A64">
              <w:rPr>
                <w:noProof/>
                <w:webHidden/>
              </w:rPr>
              <w:tab/>
            </w:r>
            <w:r w:rsidR="00111A64">
              <w:rPr>
                <w:noProof/>
                <w:webHidden/>
              </w:rPr>
              <w:fldChar w:fldCharType="begin"/>
            </w:r>
            <w:r w:rsidR="00111A64">
              <w:rPr>
                <w:noProof/>
                <w:webHidden/>
              </w:rPr>
              <w:instrText xml:space="preserve"> PAGEREF _Toc203563255 \h </w:instrText>
            </w:r>
            <w:r w:rsidR="00111A64">
              <w:rPr>
                <w:noProof/>
                <w:webHidden/>
              </w:rPr>
            </w:r>
            <w:r w:rsidR="00111A64">
              <w:rPr>
                <w:noProof/>
                <w:webHidden/>
              </w:rPr>
              <w:fldChar w:fldCharType="separate"/>
            </w:r>
            <w:r w:rsidR="00157431">
              <w:rPr>
                <w:noProof/>
                <w:webHidden/>
              </w:rPr>
              <w:t>5</w:t>
            </w:r>
            <w:r w:rsidR="00111A64">
              <w:rPr>
                <w:noProof/>
                <w:webHidden/>
              </w:rPr>
              <w:fldChar w:fldCharType="end"/>
            </w:r>
          </w:hyperlink>
        </w:p>
        <w:p w14:paraId="4137BC77" w14:textId="37176225" w:rsidR="00111A64" w:rsidRDefault="003F48A2">
          <w:pPr>
            <w:pStyle w:val="TOC1"/>
            <w:tabs>
              <w:tab w:val="right" w:leader="dot" w:pos="9016"/>
            </w:tabs>
            <w:rPr>
              <w:rFonts w:asciiTheme="minorHAnsi" w:eastAsiaTheme="minorEastAsia" w:hAnsiTheme="minorHAnsi"/>
              <w:noProof/>
              <w:color w:val="auto"/>
              <w:szCs w:val="24"/>
              <w:lang w:eastAsia="en-IE"/>
            </w:rPr>
          </w:pPr>
          <w:hyperlink w:anchor="_Toc203563256" w:history="1">
            <w:r w:rsidR="00111A64" w:rsidRPr="00915D18">
              <w:rPr>
                <w:rStyle w:val="Hyperlink"/>
                <w:noProof/>
              </w:rPr>
              <w:t>Introduction</w:t>
            </w:r>
            <w:r w:rsidR="00111A64">
              <w:rPr>
                <w:noProof/>
                <w:webHidden/>
              </w:rPr>
              <w:tab/>
            </w:r>
            <w:r w:rsidR="00111A64">
              <w:rPr>
                <w:noProof/>
                <w:webHidden/>
              </w:rPr>
              <w:fldChar w:fldCharType="begin"/>
            </w:r>
            <w:r w:rsidR="00111A64">
              <w:rPr>
                <w:noProof/>
                <w:webHidden/>
              </w:rPr>
              <w:instrText xml:space="preserve"> PAGEREF _Toc203563256 \h </w:instrText>
            </w:r>
            <w:r w:rsidR="00111A64">
              <w:rPr>
                <w:noProof/>
                <w:webHidden/>
              </w:rPr>
            </w:r>
            <w:r w:rsidR="00111A64">
              <w:rPr>
                <w:noProof/>
                <w:webHidden/>
              </w:rPr>
              <w:fldChar w:fldCharType="separate"/>
            </w:r>
            <w:r w:rsidR="00157431">
              <w:rPr>
                <w:noProof/>
                <w:webHidden/>
              </w:rPr>
              <w:t>7</w:t>
            </w:r>
            <w:r w:rsidR="00111A64">
              <w:rPr>
                <w:noProof/>
                <w:webHidden/>
              </w:rPr>
              <w:fldChar w:fldCharType="end"/>
            </w:r>
          </w:hyperlink>
        </w:p>
        <w:p w14:paraId="1245F96D" w14:textId="7C73654B" w:rsidR="00111A64" w:rsidRDefault="003F48A2">
          <w:pPr>
            <w:pStyle w:val="TOC2"/>
            <w:tabs>
              <w:tab w:val="right" w:leader="dot" w:pos="9016"/>
            </w:tabs>
            <w:rPr>
              <w:rFonts w:asciiTheme="minorHAnsi" w:eastAsiaTheme="minorEastAsia" w:hAnsiTheme="minorHAnsi"/>
              <w:noProof/>
              <w:color w:val="auto"/>
              <w:szCs w:val="24"/>
              <w:lang w:eastAsia="en-IE"/>
            </w:rPr>
          </w:pPr>
          <w:hyperlink w:anchor="_Toc203563257" w:history="1">
            <w:r w:rsidR="00111A64" w:rsidRPr="00915D18">
              <w:rPr>
                <w:rStyle w:val="Hyperlink"/>
                <w:noProof/>
              </w:rPr>
              <w:t>Aim</w:t>
            </w:r>
            <w:r w:rsidR="00111A64">
              <w:rPr>
                <w:noProof/>
                <w:webHidden/>
              </w:rPr>
              <w:tab/>
            </w:r>
            <w:r w:rsidR="00111A64">
              <w:rPr>
                <w:noProof/>
                <w:webHidden/>
              </w:rPr>
              <w:fldChar w:fldCharType="begin"/>
            </w:r>
            <w:r w:rsidR="00111A64">
              <w:rPr>
                <w:noProof/>
                <w:webHidden/>
              </w:rPr>
              <w:instrText xml:space="preserve"> PAGEREF _Toc203563257 \h </w:instrText>
            </w:r>
            <w:r w:rsidR="00111A64">
              <w:rPr>
                <w:noProof/>
                <w:webHidden/>
              </w:rPr>
            </w:r>
            <w:r w:rsidR="00111A64">
              <w:rPr>
                <w:noProof/>
                <w:webHidden/>
              </w:rPr>
              <w:fldChar w:fldCharType="separate"/>
            </w:r>
            <w:r w:rsidR="00157431">
              <w:rPr>
                <w:noProof/>
                <w:webHidden/>
              </w:rPr>
              <w:t>8</w:t>
            </w:r>
            <w:r w:rsidR="00111A64">
              <w:rPr>
                <w:noProof/>
                <w:webHidden/>
              </w:rPr>
              <w:fldChar w:fldCharType="end"/>
            </w:r>
          </w:hyperlink>
        </w:p>
        <w:p w14:paraId="217E760F" w14:textId="4382CE43" w:rsidR="00111A64" w:rsidRDefault="003F48A2">
          <w:pPr>
            <w:pStyle w:val="TOC1"/>
            <w:tabs>
              <w:tab w:val="right" w:leader="dot" w:pos="9016"/>
            </w:tabs>
            <w:rPr>
              <w:rFonts w:asciiTheme="minorHAnsi" w:eastAsiaTheme="minorEastAsia" w:hAnsiTheme="minorHAnsi"/>
              <w:noProof/>
              <w:color w:val="auto"/>
              <w:szCs w:val="24"/>
              <w:lang w:eastAsia="en-IE"/>
            </w:rPr>
          </w:pPr>
          <w:hyperlink w:anchor="_Toc203563258" w:history="1">
            <w:r w:rsidR="00111A64" w:rsidRPr="00915D18">
              <w:rPr>
                <w:rStyle w:val="Hyperlink"/>
                <w:noProof/>
              </w:rPr>
              <w:t>Methodology</w:t>
            </w:r>
            <w:r w:rsidR="00111A64">
              <w:rPr>
                <w:noProof/>
                <w:webHidden/>
              </w:rPr>
              <w:tab/>
            </w:r>
            <w:r w:rsidR="00111A64">
              <w:rPr>
                <w:noProof/>
                <w:webHidden/>
              </w:rPr>
              <w:fldChar w:fldCharType="begin"/>
            </w:r>
            <w:r w:rsidR="00111A64">
              <w:rPr>
                <w:noProof/>
                <w:webHidden/>
              </w:rPr>
              <w:instrText xml:space="preserve"> PAGEREF _Toc203563258 \h </w:instrText>
            </w:r>
            <w:r w:rsidR="00111A64">
              <w:rPr>
                <w:noProof/>
                <w:webHidden/>
              </w:rPr>
            </w:r>
            <w:r w:rsidR="00111A64">
              <w:rPr>
                <w:noProof/>
                <w:webHidden/>
              </w:rPr>
              <w:fldChar w:fldCharType="separate"/>
            </w:r>
            <w:r w:rsidR="00157431">
              <w:rPr>
                <w:noProof/>
                <w:webHidden/>
              </w:rPr>
              <w:t>8</w:t>
            </w:r>
            <w:r w:rsidR="00111A64">
              <w:rPr>
                <w:noProof/>
                <w:webHidden/>
              </w:rPr>
              <w:fldChar w:fldCharType="end"/>
            </w:r>
          </w:hyperlink>
        </w:p>
        <w:p w14:paraId="0B83DE6A" w14:textId="43899297" w:rsidR="00111A64" w:rsidRDefault="003F48A2">
          <w:pPr>
            <w:pStyle w:val="TOC2"/>
            <w:tabs>
              <w:tab w:val="right" w:leader="dot" w:pos="9016"/>
            </w:tabs>
            <w:rPr>
              <w:rFonts w:asciiTheme="minorHAnsi" w:eastAsiaTheme="minorEastAsia" w:hAnsiTheme="minorHAnsi"/>
              <w:noProof/>
              <w:color w:val="auto"/>
              <w:szCs w:val="24"/>
              <w:lang w:eastAsia="en-IE"/>
            </w:rPr>
          </w:pPr>
          <w:hyperlink w:anchor="_Toc203563259" w:history="1">
            <w:r w:rsidR="00111A64" w:rsidRPr="00915D18">
              <w:rPr>
                <w:rStyle w:val="Hyperlink"/>
                <w:noProof/>
              </w:rPr>
              <w:t>Search strategy</w:t>
            </w:r>
            <w:r w:rsidR="00111A64">
              <w:rPr>
                <w:noProof/>
                <w:webHidden/>
              </w:rPr>
              <w:tab/>
            </w:r>
            <w:r w:rsidR="00111A64">
              <w:rPr>
                <w:noProof/>
                <w:webHidden/>
              </w:rPr>
              <w:fldChar w:fldCharType="begin"/>
            </w:r>
            <w:r w:rsidR="00111A64">
              <w:rPr>
                <w:noProof/>
                <w:webHidden/>
              </w:rPr>
              <w:instrText xml:space="preserve"> PAGEREF _Toc203563259 \h </w:instrText>
            </w:r>
            <w:r w:rsidR="00111A64">
              <w:rPr>
                <w:noProof/>
                <w:webHidden/>
              </w:rPr>
            </w:r>
            <w:r w:rsidR="00111A64">
              <w:rPr>
                <w:noProof/>
                <w:webHidden/>
              </w:rPr>
              <w:fldChar w:fldCharType="separate"/>
            </w:r>
            <w:r w:rsidR="00157431">
              <w:rPr>
                <w:noProof/>
                <w:webHidden/>
              </w:rPr>
              <w:t>8</w:t>
            </w:r>
            <w:r w:rsidR="00111A64">
              <w:rPr>
                <w:noProof/>
                <w:webHidden/>
              </w:rPr>
              <w:fldChar w:fldCharType="end"/>
            </w:r>
          </w:hyperlink>
        </w:p>
        <w:p w14:paraId="5CF84E7D" w14:textId="3A34E17E" w:rsidR="00111A64" w:rsidRDefault="003F48A2">
          <w:pPr>
            <w:pStyle w:val="TOC2"/>
            <w:tabs>
              <w:tab w:val="right" w:leader="dot" w:pos="9016"/>
            </w:tabs>
            <w:rPr>
              <w:rFonts w:asciiTheme="minorHAnsi" w:eastAsiaTheme="minorEastAsia" w:hAnsiTheme="minorHAnsi"/>
              <w:noProof/>
              <w:color w:val="auto"/>
              <w:szCs w:val="24"/>
              <w:lang w:eastAsia="en-IE"/>
            </w:rPr>
          </w:pPr>
          <w:hyperlink w:anchor="_Toc203563260" w:history="1">
            <w:r w:rsidR="00111A64" w:rsidRPr="00915D18">
              <w:rPr>
                <w:rStyle w:val="Hyperlink"/>
                <w:noProof/>
              </w:rPr>
              <w:t>Inclusion &amp; Exclusion Criteria</w:t>
            </w:r>
            <w:r w:rsidR="00111A64">
              <w:rPr>
                <w:noProof/>
                <w:webHidden/>
              </w:rPr>
              <w:tab/>
            </w:r>
            <w:r w:rsidR="00111A64">
              <w:rPr>
                <w:noProof/>
                <w:webHidden/>
              </w:rPr>
              <w:fldChar w:fldCharType="begin"/>
            </w:r>
            <w:r w:rsidR="00111A64">
              <w:rPr>
                <w:noProof/>
                <w:webHidden/>
              </w:rPr>
              <w:instrText xml:space="preserve"> PAGEREF _Toc203563260 \h </w:instrText>
            </w:r>
            <w:r w:rsidR="00111A64">
              <w:rPr>
                <w:noProof/>
                <w:webHidden/>
              </w:rPr>
            </w:r>
            <w:r w:rsidR="00111A64">
              <w:rPr>
                <w:noProof/>
                <w:webHidden/>
              </w:rPr>
              <w:fldChar w:fldCharType="separate"/>
            </w:r>
            <w:r w:rsidR="00157431">
              <w:rPr>
                <w:noProof/>
                <w:webHidden/>
              </w:rPr>
              <w:t>8</w:t>
            </w:r>
            <w:r w:rsidR="00111A64">
              <w:rPr>
                <w:noProof/>
                <w:webHidden/>
              </w:rPr>
              <w:fldChar w:fldCharType="end"/>
            </w:r>
          </w:hyperlink>
        </w:p>
        <w:p w14:paraId="3CE80447" w14:textId="2B9A5079" w:rsidR="00111A64" w:rsidRDefault="003F48A2">
          <w:pPr>
            <w:pStyle w:val="TOC2"/>
            <w:tabs>
              <w:tab w:val="right" w:leader="dot" w:pos="9016"/>
            </w:tabs>
            <w:rPr>
              <w:rFonts w:asciiTheme="minorHAnsi" w:eastAsiaTheme="minorEastAsia" w:hAnsiTheme="minorHAnsi"/>
              <w:noProof/>
              <w:color w:val="auto"/>
              <w:szCs w:val="24"/>
              <w:lang w:eastAsia="en-IE"/>
            </w:rPr>
          </w:pPr>
          <w:hyperlink w:anchor="_Toc203563261" w:history="1">
            <w:r w:rsidR="00111A64" w:rsidRPr="00915D18">
              <w:rPr>
                <w:rStyle w:val="Hyperlink"/>
                <w:noProof/>
              </w:rPr>
              <w:t>Data Extraction</w:t>
            </w:r>
            <w:r w:rsidR="00111A64">
              <w:rPr>
                <w:noProof/>
                <w:webHidden/>
              </w:rPr>
              <w:tab/>
            </w:r>
            <w:r w:rsidR="00111A64">
              <w:rPr>
                <w:noProof/>
                <w:webHidden/>
              </w:rPr>
              <w:fldChar w:fldCharType="begin"/>
            </w:r>
            <w:r w:rsidR="00111A64">
              <w:rPr>
                <w:noProof/>
                <w:webHidden/>
              </w:rPr>
              <w:instrText xml:space="preserve"> PAGEREF _Toc203563261 \h </w:instrText>
            </w:r>
            <w:r w:rsidR="00111A64">
              <w:rPr>
                <w:noProof/>
                <w:webHidden/>
              </w:rPr>
            </w:r>
            <w:r w:rsidR="00111A64">
              <w:rPr>
                <w:noProof/>
                <w:webHidden/>
              </w:rPr>
              <w:fldChar w:fldCharType="separate"/>
            </w:r>
            <w:r w:rsidR="00157431">
              <w:rPr>
                <w:noProof/>
                <w:webHidden/>
              </w:rPr>
              <w:t>8</w:t>
            </w:r>
            <w:r w:rsidR="00111A64">
              <w:rPr>
                <w:noProof/>
                <w:webHidden/>
              </w:rPr>
              <w:fldChar w:fldCharType="end"/>
            </w:r>
          </w:hyperlink>
        </w:p>
        <w:p w14:paraId="2BF8DCBB" w14:textId="3DC03CAB" w:rsidR="00111A64" w:rsidRDefault="003F48A2">
          <w:pPr>
            <w:pStyle w:val="TOC2"/>
            <w:tabs>
              <w:tab w:val="right" w:leader="dot" w:pos="9016"/>
            </w:tabs>
            <w:rPr>
              <w:rFonts w:asciiTheme="minorHAnsi" w:eastAsiaTheme="minorEastAsia" w:hAnsiTheme="minorHAnsi"/>
              <w:noProof/>
              <w:color w:val="auto"/>
              <w:szCs w:val="24"/>
              <w:lang w:eastAsia="en-IE"/>
            </w:rPr>
          </w:pPr>
          <w:hyperlink w:anchor="_Toc203563262" w:history="1">
            <w:r w:rsidR="00111A64" w:rsidRPr="00915D18">
              <w:rPr>
                <w:rStyle w:val="Hyperlink"/>
                <w:noProof/>
              </w:rPr>
              <w:t>Synthesis</w:t>
            </w:r>
            <w:r w:rsidR="00111A64">
              <w:rPr>
                <w:noProof/>
                <w:webHidden/>
              </w:rPr>
              <w:tab/>
            </w:r>
            <w:r w:rsidR="00111A64">
              <w:rPr>
                <w:noProof/>
                <w:webHidden/>
              </w:rPr>
              <w:fldChar w:fldCharType="begin"/>
            </w:r>
            <w:r w:rsidR="00111A64">
              <w:rPr>
                <w:noProof/>
                <w:webHidden/>
              </w:rPr>
              <w:instrText xml:space="preserve"> PAGEREF _Toc203563262 \h </w:instrText>
            </w:r>
            <w:r w:rsidR="00111A64">
              <w:rPr>
                <w:noProof/>
                <w:webHidden/>
              </w:rPr>
            </w:r>
            <w:r w:rsidR="00111A64">
              <w:rPr>
                <w:noProof/>
                <w:webHidden/>
              </w:rPr>
              <w:fldChar w:fldCharType="separate"/>
            </w:r>
            <w:r w:rsidR="00157431">
              <w:rPr>
                <w:noProof/>
                <w:webHidden/>
              </w:rPr>
              <w:t>9</w:t>
            </w:r>
            <w:r w:rsidR="00111A64">
              <w:rPr>
                <w:noProof/>
                <w:webHidden/>
              </w:rPr>
              <w:fldChar w:fldCharType="end"/>
            </w:r>
          </w:hyperlink>
        </w:p>
        <w:p w14:paraId="0538A99C" w14:textId="70915CD5" w:rsidR="00111A64" w:rsidRDefault="003F48A2">
          <w:pPr>
            <w:pStyle w:val="TOC1"/>
            <w:tabs>
              <w:tab w:val="right" w:leader="dot" w:pos="9016"/>
            </w:tabs>
            <w:rPr>
              <w:rFonts w:asciiTheme="minorHAnsi" w:eastAsiaTheme="minorEastAsia" w:hAnsiTheme="minorHAnsi"/>
              <w:noProof/>
              <w:color w:val="auto"/>
              <w:szCs w:val="24"/>
              <w:lang w:eastAsia="en-IE"/>
            </w:rPr>
          </w:pPr>
          <w:hyperlink w:anchor="_Toc203563263" w:history="1">
            <w:r w:rsidR="00111A64" w:rsidRPr="00915D18">
              <w:rPr>
                <w:rStyle w:val="Hyperlink"/>
                <w:noProof/>
              </w:rPr>
              <w:t>Findings</w:t>
            </w:r>
            <w:r w:rsidR="00111A64">
              <w:rPr>
                <w:noProof/>
                <w:webHidden/>
              </w:rPr>
              <w:tab/>
            </w:r>
            <w:r w:rsidR="00111A64">
              <w:rPr>
                <w:noProof/>
                <w:webHidden/>
              </w:rPr>
              <w:fldChar w:fldCharType="begin"/>
            </w:r>
            <w:r w:rsidR="00111A64">
              <w:rPr>
                <w:noProof/>
                <w:webHidden/>
              </w:rPr>
              <w:instrText xml:space="preserve"> PAGEREF _Toc203563263 \h </w:instrText>
            </w:r>
            <w:r w:rsidR="00111A64">
              <w:rPr>
                <w:noProof/>
                <w:webHidden/>
              </w:rPr>
            </w:r>
            <w:r w:rsidR="00111A64">
              <w:rPr>
                <w:noProof/>
                <w:webHidden/>
              </w:rPr>
              <w:fldChar w:fldCharType="separate"/>
            </w:r>
            <w:r w:rsidR="00157431">
              <w:rPr>
                <w:noProof/>
                <w:webHidden/>
              </w:rPr>
              <w:t>9</w:t>
            </w:r>
            <w:r w:rsidR="00111A64">
              <w:rPr>
                <w:noProof/>
                <w:webHidden/>
              </w:rPr>
              <w:fldChar w:fldCharType="end"/>
            </w:r>
          </w:hyperlink>
        </w:p>
        <w:p w14:paraId="69CF7792" w14:textId="0053FDCE" w:rsidR="00111A64" w:rsidRDefault="003F48A2">
          <w:pPr>
            <w:pStyle w:val="TOC2"/>
            <w:tabs>
              <w:tab w:val="right" w:leader="dot" w:pos="9016"/>
            </w:tabs>
            <w:rPr>
              <w:rFonts w:asciiTheme="minorHAnsi" w:eastAsiaTheme="minorEastAsia" w:hAnsiTheme="minorHAnsi"/>
              <w:noProof/>
              <w:color w:val="auto"/>
              <w:szCs w:val="24"/>
              <w:lang w:eastAsia="en-IE"/>
            </w:rPr>
          </w:pPr>
          <w:hyperlink w:anchor="_Toc203563264" w:history="1">
            <w:r w:rsidR="00111A64" w:rsidRPr="00915D18">
              <w:rPr>
                <w:rStyle w:val="Hyperlink"/>
                <w:noProof/>
              </w:rPr>
              <w:t>Terminology</w:t>
            </w:r>
            <w:r w:rsidR="00111A64">
              <w:rPr>
                <w:noProof/>
                <w:webHidden/>
              </w:rPr>
              <w:tab/>
            </w:r>
            <w:r w:rsidR="00111A64">
              <w:rPr>
                <w:noProof/>
                <w:webHidden/>
              </w:rPr>
              <w:fldChar w:fldCharType="begin"/>
            </w:r>
            <w:r w:rsidR="00111A64">
              <w:rPr>
                <w:noProof/>
                <w:webHidden/>
              </w:rPr>
              <w:instrText xml:space="preserve"> PAGEREF _Toc203563264 \h </w:instrText>
            </w:r>
            <w:r w:rsidR="00111A64">
              <w:rPr>
                <w:noProof/>
                <w:webHidden/>
              </w:rPr>
            </w:r>
            <w:r w:rsidR="00111A64">
              <w:rPr>
                <w:noProof/>
                <w:webHidden/>
              </w:rPr>
              <w:fldChar w:fldCharType="separate"/>
            </w:r>
            <w:r w:rsidR="00157431">
              <w:rPr>
                <w:noProof/>
                <w:webHidden/>
              </w:rPr>
              <w:t>9</w:t>
            </w:r>
            <w:r w:rsidR="00111A64">
              <w:rPr>
                <w:noProof/>
                <w:webHidden/>
              </w:rPr>
              <w:fldChar w:fldCharType="end"/>
            </w:r>
          </w:hyperlink>
        </w:p>
        <w:p w14:paraId="572B1B31" w14:textId="3697A06C" w:rsidR="00111A64" w:rsidRDefault="003F48A2">
          <w:pPr>
            <w:pStyle w:val="TOC2"/>
            <w:tabs>
              <w:tab w:val="right" w:leader="dot" w:pos="9016"/>
            </w:tabs>
            <w:rPr>
              <w:rFonts w:asciiTheme="minorHAnsi" w:eastAsiaTheme="minorEastAsia" w:hAnsiTheme="minorHAnsi"/>
              <w:noProof/>
              <w:color w:val="auto"/>
              <w:szCs w:val="24"/>
              <w:lang w:eastAsia="en-IE"/>
            </w:rPr>
          </w:pPr>
          <w:hyperlink w:anchor="_Toc203563265" w:history="1">
            <w:r w:rsidR="00111A64" w:rsidRPr="00915D18">
              <w:rPr>
                <w:rStyle w:val="Hyperlink"/>
                <w:noProof/>
              </w:rPr>
              <w:t>Team Settings</w:t>
            </w:r>
            <w:r w:rsidR="00111A64">
              <w:rPr>
                <w:noProof/>
                <w:webHidden/>
              </w:rPr>
              <w:tab/>
            </w:r>
            <w:r w:rsidR="00111A64">
              <w:rPr>
                <w:noProof/>
                <w:webHidden/>
              </w:rPr>
              <w:fldChar w:fldCharType="begin"/>
            </w:r>
            <w:r w:rsidR="00111A64">
              <w:rPr>
                <w:noProof/>
                <w:webHidden/>
              </w:rPr>
              <w:instrText xml:space="preserve"> PAGEREF _Toc203563265 \h </w:instrText>
            </w:r>
            <w:r w:rsidR="00111A64">
              <w:rPr>
                <w:noProof/>
                <w:webHidden/>
              </w:rPr>
            </w:r>
            <w:r w:rsidR="00111A64">
              <w:rPr>
                <w:noProof/>
                <w:webHidden/>
              </w:rPr>
              <w:fldChar w:fldCharType="separate"/>
            </w:r>
            <w:r w:rsidR="00157431">
              <w:rPr>
                <w:noProof/>
                <w:webHidden/>
              </w:rPr>
              <w:t>11</w:t>
            </w:r>
            <w:r w:rsidR="00111A64">
              <w:rPr>
                <w:noProof/>
                <w:webHidden/>
              </w:rPr>
              <w:fldChar w:fldCharType="end"/>
            </w:r>
          </w:hyperlink>
        </w:p>
        <w:p w14:paraId="2BBF0A02" w14:textId="304EAC9F" w:rsidR="00111A64" w:rsidRDefault="003F48A2">
          <w:pPr>
            <w:pStyle w:val="TOC2"/>
            <w:tabs>
              <w:tab w:val="right" w:leader="dot" w:pos="9016"/>
            </w:tabs>
            <w:rPr>
              <w:rFonts w:asciiTheme="minorHAnsi" w:eastAsiaTheme="minorEastAsia" w:hAnsiTheme="minorHAnsi"/>
              <w:noProof/>
              <w:color w:val="auto"/>
              <w:szCs w:val="24"/>
              <w:lang w:eastAsia="en-IE"/>
            </w:rPr>
          </w:pPr>
          <w:hyperlink w:anchor="_Toc203563266" w:history="1">
            <w:r w:rsidR="00111A64" w:rsidRPr="00915D18">
              <w:rPr>
                <w:rStyle w:val="Hyperlink"/>
                <w:noProof/>
              </w:rPr>
              <w:t>Characteristics of IDTs</w:t>
            </w:r>
            <w:r w:rsidR="00111A64">
              <w:rPr>
                <w:noProof/>
                <w:webHidden/>
              </w:rPr>
              <w:tab/>
            </w:r>
            <w:r w:rsidR="00111A64">
              <w:rPr>
                <w:noProof/>
                <w:webHidden/>
              </w:rPr>
              <w:fldChar w:fldCharType="begin"/>
            </w:r>
            <w:r w:rsidR="00111A64">
              <w:rPr>
                <w:noProof/>
                <w:webHidden/>
              </w:rPr>
              <w:instrText xml:space="preserve"> PAGEREF _Toc203563266 \h </w:instrText>
            </w:r>
            <w:r w:rsidR="00111A64">
              <w:rPr>
                <w:noProof/>
                <w:webHidden/>
              </w:rPr>
            </w:r>
            <w:r w:rsidR="00111A64">
              <w:rPr>
                <w:noProof/>
                <w:webHidden/>
              </w:rPr>
              <w:fldChar w:fldCharType="separate"/>
            </w:r>
            <w:r w:rsidR="00157431">
              <w:rPr>
                <w:noProof/>
                <w:webHidden/>
              </w:rPr>
              <w:t>12</w:t>
            </w:r>
            <w:r w:rsidR="00111A64">
              <w:rPr>
                <w:noProof/>
                <w:webHidden/>
              </w:rPr>
              <w:fldChar w:fldCharType="end"/>
            </w:r>
          </w:hyperlink>
        </w:p>
        <w:p w14:paraId="5AEFB515" w14:textId="5857EA35" w:rsidR="00111A64" w:rsidRDefault="003F48A2">
          <w:pPr>
            <w:pStyle w:val="TOC2"/>
            <w:tabs>
              <w:tab w:val="right" w:leader="dot" w:pos="9016"/>
            </w:tabs>
            <w:rPr>
              <w:rFonts w:asciiTheme="minorHAnsi" w:eastAsiaTheme="minorEastAsia" w:hAnsiTheme="minorHAnsi"/>
              <w:noProof/>
              <w:color w:val="auto"/>
              <w:szCs w:val="24"/>
              <w:lang w:eastAsia="en-IE"/>
            </w:rPr>
          </w:pPr>
          <w:hyperlink w:anchor="_Toc203563267" w:history="1">
            <w:r w:rsidR="00111A64" w:rsidRPr="00915D18">
              <w:rPr>
                <w:rStyle w:val="Hyperlink"/>
                <w:noProof/>
              </w:rPr>
              <w:t>Effectiveness of IDTs</w:t>
            </w:r>
            <w:r w:rsidR="00111A64">
              <w:rPr>
                <w:noProof/>
                <w:webHidden/>
              </w:rPr>
              <w:tab/>
            </w:r>
            <w:r w:rsidR="00111A64">
              <w:rPr>
                <w:noProof/>
                <w:webHidden/>
              </w:rPr>
              <w:fldChar w:fldCharType="begin"/>
            </w:r>
            <w:r w:rsidR="00111A64">
              <w:rPr>
                <w:noProof/>
                <w:webHidden/>
              </w:rPr>
              <w:instrText xml:space="preserve"> PAGEREF _Toc203563267 \h </w:instrText>
            </w:r>
            <w:r w:rsidR="00111A64">
              <w:rPr>
                <w:noProof/>
                <w:webHidden/>
              </w:rPr>
            </w:r>
            <w:r w:rsidR="00111A64">
              <w:rPr>
                <w:noProof/>
                <w:webHidden/>
              </w:rPr>
              <w:fldChar w:fldCharType="separate"/>
            </w:r>
            <w:r w:rsidR="00157431">
              <w:rPr>
                <w:noProof/>
                <w:webHidden/>
              </w:rPr>
              <w:t>18</w:t>
            </w:r>
            <w:r w:rsidR="00111A64">
              <w:rPr>
                <w:noProof/>
                <w:webHidden/>
              </w:rPr>
              <w:fldChar w:fldCharType="end"/>
            </w:r>
          </w:hyperlink>
        </w:p>
        <w:p w14:paraId="3902D5F9" w14:textId="0787BF81" w:rsidR="00111A64" w:rsidRDefault="003F48A2">
          <w:pPr>
            <w:pStyle w:val="TOC2"/>
            <w:tabs>
              <w:tab w:val="right" w:leader="dot" w:pos="9016"/>
            </w:tabs>
            <w:rPr>
              <w:rFonts w:asciiTheme="minorHAnsi" w:eastAsiaTheme="minorEastAsia" w:hAnsiTheme="minorHAnsi"/>
              <w:noProof/>
              <w:color w:val="auto"/>
              <w:szCs w:val="24"/>
              <w:lang w:eastAsia="en-IE"/>
            </w:rPr>
          </w:pPr>
          <w:hyperlink w:anchor="_Toc203563268" w:history="1">
            <w:r w:rsidR="00111A64" w:rsidRPr="00915D18">
              <w:rPr>
                <w:rStyle w:val="Hyperlink"/>
                <w:noProof/>
                <w:shd w:val="clear" w:color="auto" w:fill="FFFFFF"/>
              </w:rPr>
              <w:t>Limitations</w:t>
            </w:r>
            <w:r w:rsidR="00111A64">
              <w:rPr>
                <w:noProof/>
                <w:webHidden/>
              </w:rPr>
              <w:tab/>
            </w:r>
            <w:r w:rsidR="00111A64">
              <w:rPr>
                <w:noProof/>
                <w:webHidden/>
              </w:rPr>
              <w:fldChar w:fldCharType="begin"/>
            </w:r>
            <w:r w:rsidR="00111A64">
              <w:rPr>
                <w:noProof/>
                <w:webHidden/>
              </w:rPr>
              <w:instrText xml:space="preserve"> PAGEREF _Toc203563268 \h </w:instrText>
            </w:r>
            <w:r w:rsidR="00111A64">
              <w:rPr>
                <w:noProof/>
                <w:webHidden/>
              </w:rPr>
            </w:r>
            <w:r w:rsidR="00111A64">
              <w:rPr>
                <w:noProof/>
                <w:webHidden/>
              </w:rPr>
              <w:fldChar w:fldCharType="separate"/>
            </w:r>
            <w:r w:rsidR="00157431">
              <w:rPr>
                <w:noProof/>
                <w:webHidden/>
              </w:rPr>
              <w:t>21</w:t>
            </w:r>
            <w:r w:rsidR="00111A64">
              <w:rPr>
                <w:noProof/>
                <w:webHidden/>
              </w:rPr>
              <w:fldChar w:fldCharType="end"/>
            </w:r>
          </w:hyperlink>
        </w:p>
        <w:p w14:paraId="3CD78826" w14:textId="7CCD4331" w:rsidR="00111A64" w:rsidRDefault="003F48A2">
          <w:pPr>
            <w:pStyle w:val="TOC1"/>
            <w:tabs>
              <w:tab w:val="right" w:leader="dot" w:pos="9016"/>
            </w:tabs>
            <w:rPr>
              <w:rFonts w:asciiTheme="minorHAnsi" w:eastAsiaTheme="minorEastAsia" w:hAnsiTheme="minorHAnsi"/>
              <w:noProof/>
              <w:color w:val="auto"/>
              <w:szCs w:val="24"/>
              <w:lang w:eastAsia="en-IE"/>
            </w:rPr>
          </w:pPr>
          <w:hyperlink w:anchor="_Toc203563269" w:history="1">
            <w:r w:rsidR="00111A64" w:rsidRPr="00915D18">
              <w:rPr>
                <w:rStyle w:val="Hyperlink"/>
                <w:noProof/>
                <w:shd w:val="clear" w:color="auto" w:fill="FFFFFF"/>
              </w:rPr>
              <w:t>Conclusion</w:t>
            </w:r>
            <w:r w:rsidR="00111A64">
              <w:rPr>
                <w:noProof/>
                <w:webHidden/>
              </w:rPr>
              <w:tab/>
            </w:r>
            <w:r w:rsidR="00111A64">
              <w:rPr>
                <w:noProof/>
                <w:webHidden/>
              </w:rPr>
              <w:fldChar w:fldCharType="begin"/>
            </w:r>
            <w:r w:rsidR="00111A64">
              <w:rPr>
                <w:noProof/>
                <w:webHidden/>
              </w:rPr>
              <w:instrText xml:space="preserve"> PAGEREF _Toc203563269 \h </w:instrText>
            </w:r>
            <w:r w:rsidR="00111A64">
              <w:rPr>
                <w:noProof/>
                <w:webHidden/>
              </w:rPr>
            </w:r>
            <w:r w:rsidR="00111A64">
              <w:rPr>
                <w:noProof/>
                <w:webHidden/>
              </w:rPr>
              <w:fldChar w:fldCharType="separate"/>
            </w:r>
            <w:r w:rsidR="00157431">
              <w:rPr>
                <w:noProof/>
                <w:webHidden/>
              </w:rPr>
              <w:t>21</w:t>
            </w:r>
            <w:r w:rsidR="00111A64">
              <w:rPr>
                <w:noProof/>
                <w:webHidden/>
              </w:rPr>
              <w:fldChar w:fldCharType="end"/>
            </w:r>
          </w:hyperlink>
        </w:p>
        <w:p w14:paraId="338EF9B7" w14:textId="037E1FE4" w:rsidR="00111A64" w:rsidRDefault="003F48A2">
          <w:pPr>
            <w:pStyle w:val="TOC1"/>
            <w:tabs>
              <w:tab w:val="right" w:leader="dot" w:pos="9016"/>
            </w:tabs>
            <w:rPr>
              <w:rFonts w:asciiTheme="minorHAnsi" w:eastAsiaTheme="minorEastAsia" w:hAnsiTheme="minorHAnsi"/>
              <w:noProof/>
              <w:color w:val="auto"/>
              <w:szCs w:val="24"/>
              <w:lang w:eastAsia="en-IE"/>
            </w:rPr>
          </w:pPr>
          <w:hyperlink w:anchor="_Toc203563270" w:history="1">
            <w:r w:rsidR="00111A64" w:rsidRPr="00915D18">
              <w:rPr>
                <w:rStyle w:val="Hyperlink"/>
                <w:noProof/>
              </w:rPr>
              <w:t>References</w:t>
            </w:r>
            <w:r w:rsidR="00111A64">
              <w:rPr>
                <w:noProof/>
                <w:webHidden/>
              </w:rPr>
              <w:tab/>
            </w:r>
            <w:r w:rsidR="00111A64">
              <w:rPr>
                <w:noProof/>
                <w:webHidden/>
              </w:rPr>
              <w:fldChar w:fldCharType="begin"/>
            </w:r>
            <w:r w:rsidR="00111A64">
              <w:rPr>
                <w:noProof/>
                <w:webHidden/>
              </w:rPr>
              <w:instrText xml:space="preserve"> PAGEREF _Toc203563270 \h </w:instrText>
            </w:r>
            <w:r w:rsidR="00111A64">
              <w:rPr>
                <w:noProof/>
                <w:webHidden/>
              </w:rPr>
            </w:r>
            <w:r w:rsidR="00111A64">
              <w:rPr>
                <w:noProof/>
                <w:webHidden/>
              </w:rPr>
              <w:fldChar w:fldCharType="separate"/>
            </w:r>
            <w:r w:rsidR="00157431">
              <w:rPr>
                <w:noProof/>
                <w:webHidden/>
              </w:rPr>
              <w:t>23</w:t>
            </w:r>
            <w:r w:rsidR="00111A64">
              <w:rPr>
                <w:noProof/>
                <w:webHidden/>
              </w:rPr>
              <w:fldChar w:fldCharType="end"/>
            </w:r>
          </w:hyperlink>
        </w:p>
        <w:p w14:paraId="0F0EA824" w14:textId="6B1423E9" w:rsidR="00111A64" w:rsidRDefault="003F48A2">
          <w:pPr>
            <w:pStyle w:val="TOC1"/>
            <w:tabs>
              <w:tab w:val="right" w:leader="dot" w:pos="9016"/>
            </w:tabs>
            <w:rPr>
              <w:rFonts w:asciiTheme="minorHAnsi" w:eastAsiaTheme="minorEastAsia" w:hAnsiTheme="minorHAnsi"/>
              <w:noProof/>
              <w:color w:val="auto"/>
              <w:szCs w:val="24"/>
              <w:lang w:eastAsia="en-IE"/>
            </w:rPr>
          </w:pPr>
          <w:hyperlink w:anchor="_Toc203563271" w:history="1">
            <w:r w:rsidR="00111A64" w:rsidRPr="00915D18">
              <w:rPr>
                <w:rStyle w:val="Hyperlink"/>
                <w:noProof/>
              </w:rPr>
              <w:t>Appendix 1: Search Terms Used</w:t>
            </w:r>
            <w:r w:rsidR="00111A64">
              <w:rPr>
                <w:noProof/>
                <w:webHidden/>
              </w:rPr>
              <w:tab/>
            </w:r>
            <w:r w:rsidR="00111A64">
              <w:rPr>
                <w:noProof/>
                <w:webHidden/>
              </w:rPr>
              <w:fldChar w:fldCharType="begin"/>
            </w:r>
            <w:r w:rsidR="00111A64">
              <w:rPr>
                <w:noProof/>
                <w:webHidden/>
              </w:rPr>
              <w:instrText xml:space="preserve"> PAGEREF _Toc203563271 \h </w:instrText>
            </w:r>
            <w:r w:rsidR="00111A64">
              <w:rPr>
                <w:noProof/>
                <w:webHidden/>
              </w:rPr>
            </w:r>
            <w:r w:rsidR="00111A64">
              <w:rPr>
                <w:noProof/>
                <w:webHidden/>
              </w:rPr>
              <w:fldChar w:fldCharType="separate"/>
            </w:r>
            <w:r w:rsidR="00157431">
              <w:rPr>
                <w:noProof/>
                <w:webHidden/>
              </w:rPr>
              <w:t>27</w:t>
            </w:r>
            <w:r w:rsidR="00111A64">
              <w:rPr>
                <w:noProof/>
                <w:webHidden/>
              </w:rPr>
              <w:fldChar w:fldCharType="end"/>
            </w:r>
          </w:hyperlink>
        </w:p>
        <w:p w14:paraId="40552B92" w14:textId="404C08EA" w:rsidR="00111A64" w:rsidRDefault="003F48A2">
          <w:pPr>
            <w:pStyle w:val="TOC1"/>
            <w:tabs>
              <w:tab w:val="right" w:leader="dot" w:pos="9016"/>
            </w:tabs>
            <w:rPr>
              <w:rFonts w:asciiTheme="minorHAnsi" w:eastAsiaTheme="minorEastAsia" w:hAnsiTheme="minorHAnsi"/>
              <w:noProof/>
              <w:color w:val="auto"/>
              <w:szCs w:val="24"/>
              <w:lang w:eastAsia="en-IE"/>
            </w:rPr>
          </w:pPr>
          <w:hyperlink w:anchor="_Toc203563272" w:history="1">
            <w:r w:rsidR="00111A64" w:rsidRPr="00915D18">
              <w:rPr>
                <w:rStyle w:val="Hyperlink"/>
                <w:noProof/>
              </w:rPr>
              <w:t>Appendix 2: Terminology Comparison</w:t>
            </w:r>
            <w:r w:rsidR="00111A64">
              <w:rPr>
                <w:noProof/>
                <w:webHidden/>
              </w:rPr>
              <w:tab/>
            </w:r>
            <w:r w:rsidR="00111A64">
              <w:rPr>
                <w:noProof/>
                <w:webHidden/>
              </w:rPr>
              <w:fldChar w:fldCharType="begin"/>
            </w:r>
            <w:r w:rsidR="00111A64">
              <w:rPr>
                <w:noProof/>
                <w:webHidden/>
              </w:rPr>
              <w:instrText xml:space="preserve"> PAGEREF _Toc203563272 \h </w:instrText>
            </w:r>
            <w:r w:rsidR="00111A64">
              <w:rPr>
                <w:noProof/>
                <w:webHidden/>
              </w:rPr>
            </w:r>
            <w:r w:rsidR="00111A64">
              <w:rPr>
                <w:noProof/>
                <w:webHidden/>
              </w:rPr>
              <w:fldChar w:fldCharType="separate"/>
            </w:r>
            <w:r w:rsidR="00157431">
              <w:rPr>
                <w:noProof/>
                <w:webHidden/>
              </w:rPr>
              <w:t>28</w:t>
            </w:r>
            <w:r w:rsidR="00111A64">
              <w:rPr>
                <w:noProof/>
                <w:webHidden/>
              </w:rPr>
              <w:fldChar w:fldCharType="end"/>
            </w:r>
          </w:hyperlink>
        </w:p>
        <w:p w14:paraId="03741671" w14:textId="1E754640" w:rsidR="003150BD" w:rsidRDefault="00111A64">
          <w:r>
            <w:fldChar w:fldCharType="end"/>
          </w:r>
        </w:p>
      </w:sdtContent>
    </w:sdt>
    <w:p w14:paraId="4DAD9B4B" w14:textId="77777777" w:rsidR="00A66870" w:rsidRDefault="00A66870" w:rsidP="00A66870">
      <w:pPr>
        <w:pStyle w:val="TOCHeading"/>
        <w:rPr>
          <w:rFonts w:asciiTheme="minorHAnsi" w:eastAsiaTheme="minorEastAsia" w:hAnsiTheme="minorHAnsi"/>
          <w:noProof/>
          <w:color w:val="auto"/>
          <w:szCs w:val="24"/>
        </w:rPr>
      </w:pPr>
    </w:p>
    <w:p w14:paraId="1CD4516B" w14:textId="77777777" w:rsidR="007F1D4E" w:rsidRDefault="007F1D4E" w:rsidP="007F1D4E">
      <w:pPr>
        <w:rPr>
          <w:lang w:eastAsia="en-IE"/>
        </w:rPr>
      </w:pPr>
    </w:p>
    <w:p w14:paraId="0CA4EDF8" w14:textId="77777777" w:rsidR="007F1D4E" w:rsidRDefault="007F1D4E" w:rsidP="007F1D4E">
      <w:pPr>
        <w:rPr>
          <w:lang w:eastAsia="en-IE"/>
        </w:rPr>
      </w:pPr>
    </w:p>
    <w:p w14:paraId="36C48702" w14:textId="77777777" w:rsidR="007F1D4E" w:rsidRPr="007F1D4E" w:rsidRDefault="007F1D4E" w:rsidP="007F1D4E">
      <w:pPr>
        <w:rPr>
          <w:lang w:eastAsia="en-IE"/>
        </w:rPr>
      </w:pPr>
    </w:p>
    <w:p w14:paraId="675A7F75" w14:textId="2C5F39C3" w:rsidR="006E21AA" w:rsidRDefault="00C96CBF" w:rsidP="00C96CBF">
      <w:pPr>
        <w:pStyle w:val="H1Heading1NDA"/>
      </w:pPr>
      <w:bookmarkStart w:id="4" w:name="_Toc203556781"/>
      <w:bookmarkStart w:id="5" w:name="_Toc203559534"/>
      <w:bookmarkStart w:id="6" w:name="_Toc203563249"/>
      <w:r>
        <w:t>Statement on Language</w:t>
      </w:r>
      <w:bookmarkEnd w:id="4"/>
      <w:bookmarkEnd w:id="5"/>
      <w:bookmarkEnd w:id="6"/>
    </w:p>
    <w:p w14:paraId="07C36036" w14:textId="77777777" w:rsidR="00C96CBF" w:rsidRPr="00A32907" w:rsidRDefault="00C96CBF" w:rsidP="00C96CBF">
      <w:bookmarkStart w:id="7" w:name="_Hlk191299407"/>
      <w:r w:rsidRPr="00A32907">
        <w:t xml:space="preserve">In this report, we use the term “children with disabilities” which reflects person first language. This is in line with what is commonly used in disability services and reflects the language used in the UNCRPD (persons </w:t>
      </w:r>
      <w:r w:rsidRPr="00A32907">
        <w:lastRenderedPageBreak/>
        <w:t>with disabilities). We recognise that the term ‘disabled persons</w:t>
      </w:r>
      <w:r>
        <w:t xml:space="preserve"> or </w:t>
      </w:r>
      <w:r w:rsidRPr="00A32907">
        <w:t>people’ which is considered to be identity first or social model language is preferred by some people. Identity-first language acknowledges the fact that people with an impairment are disabled by barriers in the environment and society and so aligns with the social and human rights model of disability. We also acknowledge that some people do not identify with either term.</w:t>
      </w:r>
    </w:p>
    <w:p w14:paraId="2F778785" w14:textId="46DAA6C1" w:rsidR="006E21AA" w:rsidRDefault="00C96CBF" w:rsidP="00C96CBF">
      <w:r w:rsidRPr="00A32907">
        <w:t>For further information on disability-related language and terminology, please refer to the NDA’s Advice Paper on Disability Language and Terminology</w:t>
      </w:r>
      <w:r w:rsidR="00D66CBE">
        <w:t>.</w:t>
      </w:r>
      <w:r w:rsidRPr="00340BF7">
        <w:rPr>
          <w:rStyle w:val="FootnoteReference"/>
        </w:rPr>
        <w:footnoteReference w:id="1"/>
      </w:r>
    </w:p>
    <w:bookmarkEnd w:id="7"/>
    <w:p w14:paraId="2F2082FC" w14:textId="77777777" w:rsidR="00E03947" w:rsidRDefault="00E03947" w:rsidP="00C96CBF"/>
    <w:p w14:paraId="79FFD42A" w14:textId="79E741D0" w:rsidR="00721DA9" w:rsidRDefault="00721DA9">
      <w:r>
        <w:br w:type="page"/>
      </w:r>
    </w:p>
    <w:p w14:paraId="6C71CA45" w14:textId="6D4A280A" w:rsidR="00E03947" w:rsidRDefault="00E03947" w:rsidP="00E03947">
      <w:pPr>
        <w:pStyle w:val="H1Heading1NDA"/>
      </w:pPr>
      <w:bookmarkStart w:id="8" w:name="_Toc203556782"/>
      <w:bookmarkStart w:id="9" w:name="_Toc203559535"/>
      <w:bookmarkStart w:id="10" w:name="_Toc203563250"/>
      <w:r>
        <w:lastRenderedPageBreak/>
        <w:t>Abbreviations</w:t>
      </w:r>
      <w:bookmarkEnd w:id="8"/>
      <w:bookmarkEnd w:id="9"/>
      <w:bookmarkEnd w:id="10"/>
    </w:p>
    <w:tbl>
      <w:tblPr>
        <w:tblStyle w:val="TableGrid"/>
        <w:tblW w:w="0" w:type="auto"/>
        <w:tblLook w:val="04A0" w:firstRow="1" w:lastRow="0" w:firstColumn="1" w:lastColumn="0" w:noHBand="0" w:noVBand="1"/>
      </w:tblPr>
      <w:tblGrid>
        <w:gridCol w:w="2122"/>
        <w:gridCol w:w="6894"/>
      </w:tblGrid>
      <w:tr w:rsidR="00510830" w14:paraId="3CB59C68" w14:textId="77777777" w:rsidTr="008577A1">
        <w:tc>
          <w:tcPr>
            <w:tcW w:w="2122" w:type="dxa"/>
          </w:tcPr>
          <w:p w14:paraId="43568608" w14:textId="0FD19E3D" w:rsidR="00510830" w:rsidRPr="005D632C" w:rsidRDefault="00510830" w:rsidP="006E21AA">
            <w:pPr>
              <w:rPr>
                <w:szCs w:val="24"/>
              </w:rPr>
            </w:pPr>
            <w:r>
              <w:rPr>
                <w:szCs w:val="24"/>
              </w:rPr>
              <w:t>AOTI</w:t>
            </w:r>
          </w:p>
        </w:tc>
        <w:tc>
          <w:tcPr>
            <w:tcW w:w="6894" w:type="dxa"/>
          </w:tcPr>
          <w:p w14:paraId="6960AC0F" w14:textId="592F7485" w:rsidR="00510830" w:rsidRPr="005D632C" w:rsidRDefault="00510830" w:rsidP="006E21AA">
            <w:pPr>
              <w:rPr>
                <w:szCs w:val="24"/>
              </w:rPr>
            </w:pPr>
            <w:r>
              <w:rPr>
                <w:szCs w:val="24"/>
              </w:rPr>
              <w:t>Association of Occupational Therapists of Ireland</w:t>
            </w:r>
          </w:p>
        </w:tc>
      </w:tr>
      <w:tr w:rsidR="00E03947" w14:paraId="3826284F" w14:textId="77777777" w:rsidTr="008577A1">
        <w:tc>
          <w:tcPr>
            <w:tcW w:w="2122" w:type="dxa"/>
          </w:tcPr>
          <w:p w14:paraId="093F372A" w14:textId="23F961F0" w:rsidR="00E03947" w:rsidRPr="005D632C" w:rsidRDefault="00E03947" w:rsidP="006E21AA">
            <w:pPr>
              <w:rPr>
                <w:szCs w:val="24"/>
              </w:rPr>
            </w:pPr>
            <w:r w:rsidRPr="005D632C">
              <w:rPr>
                <w:szCs w:val="24"/>
              </w:rPr>
              <w:t>CDNT</w:t>
            </w:r>
          </w:p>
        </w:tc>
        <w:tc>
          <w:tcPr>
            <w:tcW w:w="6894" w:type="dxa"/>
          </w:tcPr>
          <w:p w14:paraId="5933ED5F" w14:textId="53EA6A43" w:rsidR="00E03947" w:rsidRPr="005D632C" w:rsidRDefault="00E03947" w:rsidP="006E21AA">
            <w:pPr>
              <w:rPr>
                <w:szCs w:val="24"/>
              </w:rPr>
            </w:pPr>
            <w:r w:rsidRPr="005D632C">
              <w:rPr>
                <w:szCs w:val="24"/>
              </w:rPr>
              <w:t>Children’s Disability Network Teams</w:t>
            </w:r>
          </w:p>
        </w:tc>
      </w:tr>
      <w:tr w:rsidR="00E03947" w14:paraId="4D13054C" w14:textId="77777777" w:rsidTr="008577A1">
        <w:tc>
          <w:tcPr>
            <w:tcW w:w="2122" w:type="dxa"/>
          </w:tcPr>
          <w:p w14:paraId="2AE52D87" w14:textId="5870988B" w:rsidR="00E03947" w:rsidRPr="005D632C" w:rsidRDefault="00020D08" w:rsidP="006E21AA">
            <w:pPr>
              <w:rPr>
                <w:szCs w:val="24"/>
              </w:rPr>
            </w:pPr>
            <w:r w:rsidRPr="005D632C">
              <w:rPr>
                <w:szCs w:val="24"/>
              </w:rPr>
              <w:t>CPAT</w:t>
            </w:r>
          </w:p>
        </w:tc>
        <w:tc>
          <w:tcPr>
            <w:tcW w:w="6894" w:type="dxa"/>
          </w:tcPr>
          <w:p w14:paraId="35104AD1" w14:textId="7498357F" w:rsidR="00E03947" w:rsidRPr="005D632C" w:rsidRDefault="00020D08" w:rsidP="006E21AA">
            <w:pPr>
              <w:rPr>
                <w:szCs w:val="24"/>
              </w:rPr>
            </w:pPr>
            <w:r w:rsidRPr="005D632C">
              <w:rPr>
                <w:szCs w:val="24"/>
              </w:rPr>
              <w:t xml:space="preserve">Collaborative Practice Assessment Tool </w:t>
            </w:r>
          </w:p>
        </w:tc>
      </w:tr>
      <w:tr w:rsidR="00CA6B74" w14:paraId="7DEDA6F4" w14:textId="77777777" w:rsidTr="008577A1">
        <w:tc>
          <w:tcPr>
            <w:tcW w:w="2122" w:type="dxa"/>
          </w:tcPr>
          <w:p w14:paraId="79FD385F" w14:textId="6889B31B" w:rsidR="00CA6B74" w:rsidRPr="005D632C" w:rsidRDefault="00CA6B74" w:rsidP="006E21AA">
            <w:pPr>
              <w:rPr>
                <w:szCs w:val="24"/>
              </w:rPr>
            </w:pPr>
            <w:r>
              <w:rPr>
                <w:szCs w:val="24"/>
              </w:rPr>
              <w:t>CRAICS</w:t>
            </w:r>
          </w:p>
        </w:tc>
        <w:tc>
          <w:tcPr>
            <w:tcW w:w="6894" w:type="dxa"/>
          </w:tcPr>
          <w:p w14:paraId="02687F70" w14:textId="2FF825F5" w:rsidR="00CA6B74" w:rsidRPr="005D632C" w:rsidRDefault="00CA6B74" w:rsidP="006E21AA">
            <w:pPr>
              <w:rPr>
                <w:szCs w:val="24"/>
              </w:rPr>
            </w:pPr>
            <w:r>
              <w:rPr>
                <w:rFonts w:cstheme="minorHAnsi"/>
                <w:color w:val="auto"/>
                <w:kern w:val="0"/>
              </w:rPr>
              <w:t>Community Rehabilitation and Intermediate Care Services</w:t>
            </w:r>
          </w:p>
        </w:tc>
      </w:tr>
      <w:tr w:rsidR="00E03947" w14:paraId="4E2A3984" w14:textId="77777777" w:rsidTr="008577A1">
        <w:tc>
          <w:tcPr>
            <w:tcW w:w="2122" w:type="dxa"/>
          </w:tcPr>
          <w:p w14:paraId="6DBF187C" w14:textId="3F2B9938" w:rsidR="00E03947" w:rsidRPr="005D632C" w:rsidRDefault="00020D08" w:rsidP="006E21AA">
            <w:pPr>
              <w:rPr>
                <w:szCs w:val="24"/>
              </w:rPr>
            </w:pPr>
            <w:r w:rsidRPr="005D632C">
              <w:rPr>
                <w:szCs w:val="24"/>
              </w:rPr>
              <w:t>HSE</w:t>
            </w:r>
          </w:p>
        </w:tc>
        <w:tc>
          <w:tcPr>
            <w:tcW w:w="6894" w:type="dxa"/>
          </w:tcPr>
          <w:p w14:paraId="571B521E" w14:textId="730BE05D" w:rsidR="00E03947" w:rsidRPr="005D632C" w:rsidRDefault="00E03947" w:rsidP="006E21AA">
            <w:pPr>
              <w:rPr>
                <w:szCs w:val="24"/>
              </w:rPr>
            </w:pPr>
            <w:r w:rsidRPr="005D632C">
              <w:rPr>
                <w:szCs w:val="24"/>
              </w:rPr>
              <w:t>Health Service Executive</w:t>
            </w:r>
          </w:p>
        </w:tc>
      </w:tr>
      <w:tr w:rsidR="00510830" w14:paraId="164EF075" w14:textId="77777777" w:rsidTr="008577A1">
        <w:tc>
          <w:tcPr>
            <w:tcW w:w="2122" w:type="dxa"/>
          </w:tcPr>
          <w:p w14:paraId="05490AD3" w14:textId="54537D66" w:rsidR="00510830" w:rsidRPr="005D632C" w:rsidRDefault="00510830" w:rsidP="006E21AA">
            <w:pPr>
              <w:rPr>
                <w:szCs w:val="24"/>
              </w:rPr>
            </w:pPr>
            <w:r>
              <w:rPr>
                <w:szCs w:val="24"/>
              </w:rPr>
              <w:t>IASW</w:t>
            </w:r>
          </w:p>
        </w:tc>
        <w:tc>
          <w:tcPr>
            <w:tcW w:w="6894" w:type="dxa"/>
          </w:tcPr>
          <w:p w14:paraId="5E30EF08" w14:textId="0D4CE272" w:rsidR="00510830" w:rsidRPr="005D632C" w:rsidRDefault="00510830" w:rsidP="006E21AA">
            <w:pPr>
              <w:rPr>
                <w:szCs w:val="24"/>
              </w:rPr>
            </w:pPr>
            <w:r>
              <w:rPr>
                <w:szCs w:val="24"/>
              </w:rPr>
              <w:t>Irish Association of Social Workers</w:t>
            </w:r>
          </w:p>
        </w:tc>
      </w:tr>
      <w:tr w:rsidR="00E03947" w14:paraId="3089CEEF" w14:textId="77777777" w:rsidTr="008577A1">
        <w:tc>
          <w:tcPr>
            <w:tcW w:w="2122" w:type="dxa"/>
          </w:tcPr>
          <w:p w14:paraId="44ED5704" w14:textId="3371CDF4" w:rsidR="00E03947" w:rsidRPr="005D632C" w:rsidRDefault="00020D08" w:rsidP="006E21AA">
            <w:pPr>
              <w:rPr>
                <w:szCs w:val="24"/>
              </w:rPr>
            </w:pPr>
            <w:r w:rsidRPr="005D632C">
              <w:rPr>
                <w:szCs w:val="24"/>
              </w:rPr>
              <w:t>IDT</w:t>
            </w:r>
          </w:p>
        </w:tc>
        <w:tc>
          <w:tcPr>
            <w:tcW w:w="6894" w:type="dxa"/>
          </w:tcPr>
          <w:p w14:paraId="60301B07" w14:textId="64AB328A" w:rsidR="00E03947" w:rsidRPr="005D632C" w:rsidRDefault="00020D08" w:rsidP="006E21AA">
            <w:pPr>
              <w:rPr>
                <w:szCs w:val="24"/>
              </w:rPr>
            </w:pPr>
            <w:r w:rsidRPr="005D632C">
              <w:rPr>
                <w:szCs w:val="24"/>
              </w:rPr>
              <w:t>Interdisciplinary Team</w:t>
            </w:r>
          </w:p>
        </w:tc>
      </w:tr>
      <w:tr w:rsidR="00E03947" w14:paraId="5AFF2BA8" w14:textId="77777777" w:rsidTr="008577A1">
        <w:tc>
          <w:tcPr>
            <w:tcW w:w="2122" w:type="dxa"/>
          </w:tcPr>
          <w:p w14:paraId="31D4762D" w14:textId="62C34281" w:rsidR="00E03947" w:rsidRPr="005D632C" w:rsidRDefault="00020D08" w:rsidP="006E21AA">
            <w:pPr>
              <w:rPr>
                <w:szCs w:val="24"/>
              </w:rPr>
            </w:pPr>
            <w:r w:rsidRPr="005D632C">
              <w:rPr>
                <w:szCs w:val="24"/>
              </w:rPr>
              <w:t>IMT</w:t>
            </w:r>
          </w:p>
        </w:tc>
        <w:tc>
          <w:tcPr>
            <w:tcW w:w="6894" w:type="dxa"/>
          </w:tcPr>
          <w:p w14:paraId="3EC65D89" w14:textId="396B5DFB" w:rsidR="00E03947" w:rsidRPr="005D632C" w:rsidRDefault="00020D08" w:rsidP="006E21AA">
            <w:pPr>
              <w:rPr>
                <w:szCs w:val="24"/>
              </w:rPr>
            </w:pPr>
            <w:r w:rsidRPr="005D632C">
              <w:rPr>
                <w:szCs w:val="24"/>
              </w:rPr>
              <w:t xml:space="preserve">Interdisciplinary Management Tool </w:t>
            </w:r>
          </w:p>
        </w:tc>
      </w:tr>
      <w:tr w:rsidR="006D6B78" w14:paraId="1BD9D7C8" w14:textId="77777777" w:rsidTr="008577A1">
        <w:tc>
          <w:tcPr>
            <w:tcW w:w="2122" w:type="dxa"/>
          </w:tcPr>
          <w:p w14:paraId="66106AC5" w14:textId="79369F30" w:rsidR="006D6B78" w:rsidRPr="005D632C" w:rsidRDefault="006D6B78" w:rsidP="006E21AA">
            <w:pPr>
              <w:rPr>
                <w:szCs w:val="24"/>
              </w:rPr>
            </w:pPr>
            <w:r>
              <w:rPr>
                <w:szCs w:val="24"/>
              </w:rPr>
              <w:t>IPEC</w:t>
            </w:r>
          </w:p>
        </w:tc>
        <w:tc>
          <w:tcPr>
            <w:tcW w:w="6894" w:type="dxa"/>
          </w:tcPr>
          <w:p w14:paraId="1EDCE8C0" w14:textId="19B38080" w:rsidR="006D6B78" w:rsidRPr="005D632C" w:rsidRDefault="006D6B78" w:rsidP="006E21AA">
            <w:pPr>
              <w:rPr>
                <w:szCs w:val="24"/>
              </w:rPr>
            </w:pPr>
            <w:r>
              <w:rPr>
                <w:szCs w:val="24"/>
              </w:rPr>
              <w:t>Interprofessional Educational Collaborative</w:t>
            </w:r>
          </w:p>
        </w:tc>
      </w:tr>
      <w:tr w:rsidR="00E03947" w14:paraId="1333537D" w14:textId="77777777" w:rsidTr="008577A1">
        <w:tc>
          <w:tcPr>
            <w:tcW w:w="2122" w:type="dxa"/>
          </w:tcPr>
          <w:p w14:paraId="0A3AB289" w14:textId="60DCD927" w:rsidR="00E03947" w:rsidRPr="005D632C" w:rsidRDefault="00020D08" w:rsidP="006E21AA">
            <w:pPr>
              <w:rPr>
                <w:szCs w:val="24"/>
              </w:rPr>
            </w:pPr>
            <w:r w:rsidRPr="005D632C">
              <w:rPr>
                <w:szCs w:val="24"/>
              </w:rPr>
              <w:t>MDT</w:t>
            </w:r>
          </w:p>
        </w:tc>
        <w:tc>
          <w:tcPr>
            <w:tcW w:w="6894" w:type="dxa"/>
          </w:tcPr>
          <w:p w14:paraId="08DFF7D5" w14:textId="2ABDAB59" w:rsidR="00E03947" w:rsidRPr="005D632C" w:rsidRDefault="00020D08" w:rsidP="006E21AA">
            <w:pPr>
              <w:rPr>
                <w:szCs w:val="24"/>
              </w:rPr>
            </w:pPr>
            <w:r w:rsidRPr="005D632C">
              <w:rPr>
                <w:szCs w:val="24"/>
              </w:rPr>
              <w:t>Multidisciplinary Team</w:t>
            </w:r>
          </w:p>
        </w:tc>
      </w:tr>
      <w:tr w:rsidR="00E15127" w14:paraId="461B5FF4" w14:textId="77777777" w:rsidTr="008577A1">
        <w:tc>
          <w:tcPr>
            <w:tcW w:w="2122" w:type="dxa"/>
          </w:tcPr>
          <w:p w14:paraId="6BC25AD0" w14:textId="40FDAD5F" w:rsidR="00E15127" w:rsidRPr="005D632C" w:rsidRDefault="00E15127" w:rsidP="006E21AA">
            <w:pPr>
              <w:rPr>
                <w:szCs w:val="24"/>
              </w:rPr>
            </w:pPr>
            <w:r>
              <w:rPr>
                <w:szCs w:val="24"/>
              </w:rPr>
              <w:t>TDT</w:t>
            </w:r>
          </w:p>
        </w:tc>
        <w:tc>
          <w:tcPr>
            <w:tcW w:w="6894" w:type="dxa"/>
          </w:tcPr>
          <w:p w14:paraId="1A22DA3F" w14:textId="7F771969" w:rsidR="00E15127" w:rsidRPr="005D632C" w:rsidRDefault="00E15127" w:rsidP="006E21AA">
            <w:pPr>
              <w:rPr>
                <w:szCs w:val="24"/>
              </w:rPr>
            </w:pPr>
            <w:r>
              <w:rPr>
                <w:szCs w:val="24"/>
              </w:rPr>
              <w:t xml:space="preserve">Transdisciplinary Team </w:t>
            </w:r>
          </w:p>
        </w:tc>
      </w:tr>
      <w:tr w:rsidR="00E03947" w14:paraId="0F8B73A5" w14:textId="77777777" w:rsidTr="008577A1">
        <w:tc>
          <w:tcPr>
            <w:tcW w:w="2122" w:type="dxa"/>
          </w:tcPr>
          <w:p w14:paraId="3316A339" w14:textId="506942D0" w:rsidR="00E03947" w:rsidRPr="005D632C" w:rsidRDefault="00020D08" w:rsidP="006E21AA">
            <w:pPr>
              <w:rPr>
                <w:szCs w:val="24"/>
              </w:rPr>
            </w:pPr>
            <w:r w:rsidRPr="005D632C">
              <w:rPr>
                <w:szCs w:val="24"/>
              </w:rPr>
              <w:t>PDS</w:t>
            </w:r>
          </w:p>
        </w:tc>
        <w:tc>
          <w:tcPr>
            <w:tcW w:w="6894" w:type="dxa"/>
          </w:tcPr>
          <w:p w14:paraId="0680A01F" w14:textId="1721B09F" w:rsidR="00E03947" w:rsidRPr="005D632C" w:rsidRDefault="00020D08" w:rsidP="006E21AA">
            <w:pPr>
              <w:rPr>
                <w:szCs w:val="24"/>
              </w:rPr>
            </w:pPr>
            <w:r w:rsidRPr="005D632C">
              <w:rPr>
                <w:szCs w:val="24"/>
              </w:rPr>
              <w:t xml:space="preserve">Progressing Disability Services </w:t>
            </w:r>
          </w:p>
        </w:tc>
      </w:tr>
      <w:tr w:rsidR="005367E2" w14:paraId="73E36D79" w14:textId="77777777" w:rsidTr="008577A1">
        <w:tc>
          <w:tcPr>
            <w:tcW w:w="2122" w:type="dxa"/>
          </w:tcPr>
          <w:p w14:paraId="57D72309" w14:textId="0474E50C" w:rsidR="005367E2" w:rsidRPr="005D632C" w:rsidRDefault="005367E2" w:rsidP="006E21AA">
            <w:pPr>
              <w:rPr>
                <w:szCs w:val="24"/>
              </w:rPr>
            </w:pPr>
            <w:r w:rsidRPr="005D632C">
              <w:rPr>
                <w:szCs w:val="24"/>
              </w:rPr>
              <w:t>UK</w:t>
            </w:r>
          </w:p>
        </w:tc>
        <w:tc>
          <w:tcPr>
            <w:tcW w:w="6894" w:type="dxa"/>
          </w:tcPr>
          <w:p w14:paraId="7367E5AF" w14:textId="6AEC6558" w:rsidR="005367E2" w:rsidRPr="005D632C" w:rsidRDefault="005367E2" w:rsidP="006E21AA">
            <w:pPr>
              <w:rPr>
                <w:szCs w:val="24"/>
              </w:rPr>
            </w:pPr>
            <w:r w:rsidRPr="005D632C">
              <w:rPr>
                <w:szCs w:val="24"/>
              </w:rPr>
              <w:t>United Kingdom</w:t>
            </w:r>
          </w:p>
        </w:tc>
      </w:tr>
      <w:tr w:rsidR="006F34BA" w14:paraId="0EBBFE69" w14:textId="77777777" w:rsidTr="008577A1">
        <w:tc>
          <w:tcPr>
            <w:tcW w:w="2122" w:type="dxa"/>
          </w:tcPr>
          <w:p w14:paraId="1A6C3172" w14:textId="0AA1C1FC" w:rsidR="006F34BA" w:rsidRPr="005D632C" w:rsidRDefault="006F34BA" w:rsidP="006E21AA">
            <w:pPr>
              <w:rPr>
                <w:szCs w:val="24"/>
              </w:rPr>
            </w:pPr>
            <w:r>
              <w:rPr>
                <w:szCs w:val="24"/>
              </w:rPr>
              <w:t>WHO</w:t>
            </w:r>
          </w:p>
        </w:tc>
        <w:tc>
          <w:tcPr>
            <w:tcW w:w="6894" w:type="dxa"/>
          </w:tcPr>
          <w:p w14:paraId="43B1955E" w14:textId="643A4C64" w:rsidR="006F34BA" w:rsidRPr="005D632C" w:rsidRDefault="006F34BA" w:rsidP="006E21AA">
            <w:pPr>
              <w:rPr>
                <w:szCs w:val="24"/>
              </w:rPr>
            </w:pPr>
            <w:r>
              <w:rPr>
                <w:szCs w:val="24"/>
              </w:rPr>
              <w:t>World Health Organisation</w:t>
            </w:r>
          </w:p>
        </w:tc>
      </w:tr>
    </w:tbl>
    <w:p w14:paraId="59B9C996" w14:textId="6FC98ABD" w:rsidR="00340BF7" w:rsidRDefault="00340BF7" w:rsidP="00C24A05"/>
    <w:p w14:paraId="21DC5B9D" w14:textId="77777777" w:rsidR="00340BF7" w:rsidRDefault="00340BF7">
      <w:r>
        <w:br w:type="page"/>
      </w:r>
    </w:p>
    <w:p w14:paraId="2BE91486" w14:textId="77777777" w:rsidR="00B77ED7" w:rsidRPr="007C4747" w:rsidRDefault="00B77ED7" w:rsidP="007C4747">
      <w:pPr>
        <w:pStyle w:val="H1Heading1NDA"/>
      </w:pPr>
      <w:bookmarkStart w:id="11" w:name="_Toc203556783"/>
      <w:bookmarkStart w:id="12" w:name="_Toc203559536"/>
      <w:bookmarkStart w:id="13" w:name="_Toc203563251"/>
      <w:r w:rsidRPr="007C4747">
        <w:lastRenderedPageBreak/>
        <w:t>Executive Summary</w:t>
      </w:r>
      <w:bookmarkEnd w:id="11"/>
      <w:bookmarkEnd w:id="12"/>
      <w:bookmarkEnd w:id="13"/>
    </w:p>
    <w:p w14:paraId="27C520D6" w14:textId="77777777" w:rsidR="00B77ED7" w:rsidRDefault="00B77ED7" w:rsidP="00B77ED7">
      <w:pPr>
        <w:pStyle w:val="H2Heading2NDA"/>
      </w:pPr>
      <w:bookmarkStart w:id="14" w:name="_Toc203556784"/>
      <w:bookmarkStart w:id="15" w:name="_Toc203559537"/>
      <w:bookmarkStart w:id="16" w:name="_Toc203563252"/>
      <w:bookmarkStart w:id="17" w:name="_Toc187760143"/>
      <w:r>
        <w:t>Introduction</w:t>
      </w:r>
      <w:bookmarkEnd w:id="14"/>
      <w:bookmarkEnd w:id="15"/>
      <w:bookmarkEnd w:id="16"/>
      <w:r>
        <w:t xml:space="preserve"> </w:t>
      </w:r>
    </w:p>
    <w:p w14:paraId="24F62406" w14:textId="0DD0D7D3" w:rsidR="005D00B2" w:rsidRDefault="005D00B2" w:rsidP="00B77ED7">
      <w:r>
        <w:t>Across health and social services the</w:t>
      </w:r>
      <w:r w:rsidR="009E09C5">
        <w:t xml:space="preserve">rapists work within a variety of </w:t>
      </w:r>
      <w:r w:rsidR="002A4C76">
        <w:t xml:space="preserve">team </w:t>
      </w:r>
      <w:r w:rsidR="009E09C5">
        <w:t>configurations.</w:t>
      </w:r>
      <w:r w:rsidR="00091DE4">
        <w:t xml:space="preserve"> </w:t>
      </w:r>
      <w:r>
        <w:t>These are dictated by the environment, the nature of the client</w:t>
      </w:r>
      <w:r w:rsidR="002A4C76">
        <w:t>s</w:t>
      </w:r>
      <w:r>
        <w:t xml:space="preserve"> and the outcomes required. </w:t>
      </w:r>
      <w:r w:rsidR="007C6641">
        <w:t>T</w:t>
      </w:r>
      <w:r>
        <w:t>he</w:t>
      </w:r>
      <w:r w:rsidR="0015030B">
        <w:t xml:space="preserve"> most common</w:t>
      </w:r>
      <w:r>
        <w:t xml:space="preserve"> configurations include multi-disciplinary working, interdisciplinary working and transdisciplinary working. </w:t>
      </w:r>
    </w:p>
    <w:p w14:paraId="1468F3D7" w14:textId="77777777" w:rsidR="00340BF7" w:rsidRDefault="005D00B2" w:rsidP="00340BF7">
      <w:r w:rsidRPr="00340BF7">
        <w:t xml:space="preserve">The Children’s Disability Network Team (CDNT) service model requires that therapists within CDNTs work in an </w:t>
      </w:r>
      <w:r w:rsidR="00B17A3C" w:rsidRPr="00340BF7">
        <w:t>I</w:t>
      </w:r>
      <w:r w:rsidR="00FB23E1" w:rsidRPr="00340BF7">
        <w:t>nterdisciplinary team</w:t>
      </w:r>
      <w:r w:rsidRPr="00340BF7">
        <w:t xml:space="preserve"> (IDT). IDTs</w:t>
      </w:r>
      <w:r w:rsidR="00B17A3C" w:rsidRPr="00340BF7">
        <w:t xml:space="preserve"> are a method of working in which a number of professionals from different disciplines who work with the child and family, share information, decision-making and goal-setting.</w:t>
      </w:r>
      <w:r w:rsidR="008B6701" w:rsidRPr="00340BF7">
        <w:t xml:space="preserve"> This review gathers and presents evidence around the strengths and weaknesses of IDTs in a systematic way.</w:t>
      </w:r>
      <w:r w:rsidR="008B6701">
        <w:t xml:space="preserve"> </w:t>
      </w:r>
    </w:p>
    <w:bookmarkEnd w:id="17"/>
    <w:p w14:paraId="3023ADFD" w14:textId="1DDA9408" w:rsidR="00D77287" w:rsidRPr="00D77287" w:rsidRDefault="00225181" w:rsidP="00D77287">
      <w:r w:rsidRPr="00D77287">
        <w:t xml:space="preserve">The </w:t>
      </w:r>
      <w:r w:rsidR="00547F06">
        <w:t>aim</w:t>
      </w:r>
      <w:r w:rsidRPr="00D77287">
        <w:t xml:space="preserve"> of this literature review is to examine the evidence base in relation to IDTs for services similar to CDNTs. That is, community-based teams with several disciplines on the team. </w:t>
      </w:r>
    </w:p>
    <w:p w14:paraId="5E7F8532" w14:textId="25E07CE2" w:rsidR="00B77ED7" w:rsidRDefault="00B77ED7" w:rsidP="00B77ED7">
      <w:pPr>
        <w:pStyle w:val="H2Heading2NDA"/>
      </w:pPr>
      <w:bookmarkStart w:id="18" w:name="_Toc203556785"/>
      <w:bookmarkStart w:id="19" w:name="_Toc203559538"/>
      <w:bookmarkStart w:id="20" w:name="_Toc203563253"/>
      <w:r>
        <w:t>Methodology</w:t>
      </w:r>
      <w:bookmarkEnd w:id="18"/>
      <w:bookmarkEnd w:id="19"/>
      <w:bookmarkEnd w:id="20"/>
      <w:r>
        <w:t xml:space="preserve"> </w:t>
      </w:r>
    </w:p>
    <w:p w14:paraId="5D25B837" w14:textId="72B42E80" w:rsidR="00B77ED7" w:rsidRDefault="00B77ED7" w:rsidP="00B77ED7">
      <w:r w:rsidRPr="002C32B0">
        <w:t>A systematic search was performed across a number of electronic academic databases, and grey literature sources</w:t>
      </w:r>
      <w:r>
        <w:t xml:space="preserve">. </w:t>
      </w:r>
      <w:r w:rsidRPr="00EB4F52">
        <w:t>Studies were included if they met the following criteria: (</w:t>
      </w:r>
      <w:r w:rsidR="00321466">
        <w:t>a</w:t>
      </w:r>
      <w:r w:rsidRPr="00EB4F52">
        <w:t xml:space="preserve">) focused on </w:t>
      </w:r>
      <w:r>
        <w:t>interdisciplinary teams within health or social care services</w:t>
      </w:r>
      <w:r w:rsidRPr="00EB4F52">
        <w:t xml:space="preserve"> (</w:t>
      </w:r>
      <w:r w:rsidR="00321466">
        <w:t>b</w:t>
      </w:r>
      <w:r w:rsidRPr="00EB4F52">
        <w:t>) written in English and (</w:t>
      </w:r>
      <w:r w:rsidR="00321466">
        <w:t>c</w:t>
      </w:r>
      <w:r w:rsidRPr="00EB4F52">
        <w:t>) available in full text.</w:t>
      </w:r>
      <w:r>
        <w:t xml:space="preserve"> </w:t>
      </w:r>
    </w:p>
    <w:p w14:paraId="0B18F9CA" w14:textId="77777777" w:rsidR="00B77ED7" w:rsidRPr="00FF701B" w:rsidRDefault="00B77ED7" w:rsidP="00B77ED7">
      <w:r w:rsidRPr="00FF701B">
        <w:t xml:space="preserve">The selected studies were screened for relevance based on the titles and abstracts. Full-text articles of potentially relevant studies were retrieved and further assessed for eligibility according to the inclusion and exclusion criteria. </w:t>
      </w:r>
    </w:p>
    <w:p w14:paraId="58336BC2" w14:textId="77777777" w:rsidR="00B77ED7" w:rsidRDefault="00B77ED7" w:rsidP="00B77ED7">
      <w:r w:rsidRPr="002C32B0">
        <w:t>After screening against eligibility criteria, data extraction was performed to capture key information, including the type of article</w:t>
      </w:r>
      <w:r>
        <w:t xml:space="preserve"> and jurisdiction.</w:t>
      </w:r>
      <w:r w:rsidRPr="002C32B0">
        <w:t xml:space="preserve"> A narrative synthesis approach was employed to summarize and integrate findings across the included studies.</w:t>
      </w:r>
    </w:p>
    <w:p w14:paraId="47B9E637" w14:textId="77777777" w:rsidR="00B77ED7" w:rsidRDefault="00B77ED7" w:rsidP="00B77ED7">
      <w:pPr>
        <w:pStyle w:val="H2Heading2NDA"/>
      </w:pPr>
      <w:bookmarkStart w:id="21" w:name="_Toc203556786"/>
      <w:bookmarkStart w:id="22" w:name="_Toc203559539"/>
      <w:bookmarkStart w:id="23" w:name="_Toc203563254"/>
      <w:r>
        <w:t>Findings</w:t>
      </w:r>
      <w:bookmarkEnd w:id="21"/>
      <w:bookmarkEnd w:id="22"/>
      <w:bookmarkEnd w:id="23"/>
      <w:r>
        <w:t xml:space="preserve"> </w:t>
      </w:r>
    </w:p>
    <w:p w14:paraId="35E38884" w14:textId="77777777" w:rsidR="001A2F73" w:rsidRDefault="00FB23E1" w:rsidP="00B77ED7">
      <w:r>
        <w:t xml:space="preserve">This review found that there is some confusion around terminology, </w:t>
      </w:r>
      <w:r w:rsidR="005B6594">
        <w:t>terms can be poorly defined and</w:t>
      </w:r>
      <w:r>
        <w:t xml:space="preserve"> used interchangeably. </w:t>
      </w:r>
      <w:r w:rsidR="005B6594">
        <w:t xml:space="preserve">The most common confusion is between </w:t>
      </w:r>
      <w:r w:rsidR="009E09C5">
        <w:t xml:space="preserve">the </w:t>
      </w:r>
      <w:r w:rsidR="00651B87">
        <w:t>IDT</w:t>
      </w:r>
      <w:r w:rsidR="00D03FB4">
        <w:t>, the</w:t>
      </w:r>
      <w:r w:rsidR="00651B87">
        <w:t xml:space="preserve"> multidisciplinary team (MDT)</w:t>
      </w:r>
      <w:r w:rsidR="00D03FB4">
        <w:t xml:space="preserve"> and the Transdisciplinary team (TDT)</w:t>
      </w:r>
      <w:r w:rsidR="005B6594">
        <w:t>.</w:t>
      </w:r>
    </w:p>
    <w:p w14:paraId="320B5272" w14:textId="00ACFF9F" w:rsidR="001A2F73" w:rsidRDefault="001A2F73" w:rsidP="00B77ED7">
      <w:r w:rsidRPr="001A2F73">
        <w:t xml:space="preserve">In multidisciplinary teams members of different professions or disciplines assess or treat a client/patient independently and share only information </w:t>
      </w:r>
      <w:r w:rsidRPr="001A2F73">
        <w:lastRenderedPageBreak/>
        <w:t>with each other. The team is focused on the task, not the collective working process</w:t>
      </w:r>
      <w:r>
        <w:t xml:space="preserve">. </w:t>
      </w:r>
      <w:r w:rsidR="00E5004B" w:rsidRPr="00E5004B">
        <w:t>An interdisciplinary team is a number of professionals from different disciplines who work with the child and family, sharing information, decision-making and goal-setting</w:t>
      </w:r>
      <w:r w:rsidR="00F06EDB">
        <w:t xml:space="preserve">.  </w:t>
      </w:r>
      <w:r>
        <w:t xml:space="preserve">Whereas </w:t>
      </w:r>
      <w:r w:rsidR="00F06EDB">
        <w:t>TDTs</w:t>
      </w:r>
      <w:r>
        <w:t>, use an integrative work process and disciplinary boundaries are partially dissolved.</w:t>
      </w:r>
      <w:r w:rsidR="00E5004B" w:rsidDel="00E5004B">
        <w:t xml:space="preserve"> </w:t>
      </w:r>
    </w:p>
    <w:p w14:paraId="41C1A5AB" w14:textId="4B100DB4" w:rsidR="00B77ED7" w:rsidRDefault="005B6594" w:rsidP="00B77ED7">
      <w:r>
        <w:t xml:space="preserve">IDTs are different from MDTs </w:t>
      </w:r>
      <w:r w:rsidR="00651B87">
        <w:t>in that</w:t>
      </w:r>
      <w:r>
        <w:t xml:space="preserve"> in an</w:t>
      </w:r>
      <w:r w:rsidR="003069B8">
        <w:t xml:space="preserve"> IDT, </w:t>
      </w:r>
      <w:r w:rsidR="00651B87">
        <w:t>colleagues work together</w:t>
      </w:r>
      <w:r>
        <w:t xml:space="preserve"> to plan and produce outcomes, </w:t>
      </w:r>
      <w:r w:rsidR="00651B87">
        <w:t xml:space="preserve">rather than in </w:t>
      </w:r>
      <w:r>
        <w:t xml:space="preserve">an MDT where </w:t>
      </w:r>
      <w:r w:rsidR="00651B87">
        <w:t>parallel</w:t>
      </w:r>
      <w:r w:rsidR="00D03FB4">
        <w:t xml:space="preserve"> working is the norm</w:t>
      </w:r>
      <w:r w:rsidR="00651B87">
        <w:t xml:space="preserve">. </w:t>
      </w:r>
      <w:r w:rsidR="007C6641">
        <w:t>IDTs</w:t>
      </w:r>
      <w:r w:rsidR="00651B87">
        <w:t xml:space="preserve"> are distinct from </w:t>
      </w:r>
      <w:r w:rsidR="00D03FB4">
        <w:t>TDT</w:t>
      </w:r>
      <w:r w:rsidR="007C6641">
        <w:t>s</w:t>
      </w:r>
      <w:r w:rsidR="00651B87">
        <w:t xml:space="preserve"> </w:t>
      </w:r>
      <w:r w:rsidR="00D03FB4">
        <w:t xml:space="preserve">because </w:t>
      </w:r>
      <w:r w:rsidR="003D3E37">
        <w:t xml:space="preserve">in an IDT </w:t>
      </w:r>
      <w:r w:rsidR="00D03FB4">
        <w:t xml:space="preserve">staff </w:t>
      </w:r>
      <w:r w:rsidR="00651B87">
        <w:t>maintain</w:t>
      </w:r>
      <w:r w:rsidR="00D03FB4">
        <w:t xml:space="preserve"> competence boundaries </w:t>
      </w:r>
      <w:r w:rsidR="003D3E37">
        <w:t xml:space="preserve">whereas in a TDT therapists </w:t>
      </w:r>
      <w:r w:rsidR="003C7CAA">
        <w:t>share roles and skills across the</w:t>
      </w:r>
      <w:r w:rsidR="003D3E37">
        <w:t xml:space="preserve"> discipline</w:t>
      </w:r>
      <w:r w:rsidR="003C7CAA">
        <w:t>s</w:t>
      </w:r>
      <w:r w:rsidR="00D03FB4">
        <w:t>.</w:t>
      </w:r>
      <w:r w:rsidR="00651B87">
        <w:t xml:space="preserve"> </w:t>
      </w:r>
    </w:p>
    <w:p w14:paraId="2C3EFA43" w14:textId="17360EA6" w:rsidR="003D3E37" w:rsidRDefault="00651B87" w:rsidP="00B77ED7">
      <w:r>
        <w:t xml:space="preserve">The review </w:t>
      </w:r>
      <w:r w:rsidR="003D3E37">
        <w:t xml:space="preserve">found </w:t>
      </w:r>
      <w:r>
        <w:t>that IDT</w:t>
      </w:r>
      <w:r w:rsidR="007C4747">
        <w:t>s are present</w:t>
      </w:r>
      <w:r>
        <w:t xml:space="preserve"> </w:t>
      </w:r>
      <w:r w:rsidR="007F594D">
        <w:t xml:space="preserve">in </w:t>
      </w:r>
      <w:r>
        <w:t>many settings</w:t>
      </w:r>
      <w:r w:rsidR="001A2F73">
        <w:t xml:space="preserve"> nationally and internationally</w:t>
      </w:r>
      <w:r>
        <w:t>, including primary care, intermediate care, rehabilitation medicine, geriatric care and palliative care</w:t>
      </w:r>
      <w:r w:rsidR="009E09C5">
        <w:t>,</w:t>
      </w:r>
      <w:r>
        <w:t xml:space="preserve"> </w:t>
      </w:r>
      <w:r w:rsidR="003D3E37">
        <w:t>where</w:t>
      </w:r>
      <w:r w:rsidR="00B728FB">
        <w:t xml:space="preserve"> the core principles remain the same.</w:t>
      </w:r>
    </w:p>
    <w:p w14:paraId="5107D30F" w14:textId="058A2D78" w:rsidR="00B728FB" w:rsidRDefault="00222525" w:rsidP="00B77ED7">
      <w:r>
        <w:t xml:space="preserve">To be effective </w:t>
      </w:r>
      <w:r w:rsidR="00B728FB">
        <w:t xml:space="preserve">IDTs </w:t>
      </w:r>
      <w:r>
        <w:t>require</w:t>
      </w:r>
      <w:r w:rsidR="00B728FB">
        <w:t xml:space="preserve"> strong relationships</w:t>
      </w:r>
      <w:r w:rsidR="00E5004B">
        <w:t>, good communication</w:t>
      </w:r>
      <w:r>
        <w:t>, strong leadership, shared spaces</w:t>
      </w:r>
      <w:r w:rsidR="00E5004B">
        <w:t xml:space="preserve"> and interprofessional education. Strong relationships</w:t>
      </w:r>
      <w:r w:rsidR="00B728FB">
        <w:t xml:space="preserve"> </w:t>
      </w:r>
      <w:r>
        <w:t xml:space="preserve">allow </w:t>
      </w:r>
      <w:r w:rsidR="00B728FB">
        <w:t>team members learn from one anothe</w:t>
      </w:r>
      <w:r w:rsidR="003D66AF">
        <w:t xml:space="preserve">r, </w:t>
      </w:r>
      <w:r w:rsidR="00B728FB">
        <w:t>negotiate their role</w:t>
      </w:r>
      <w:r w:rsidR="00DF3806">
        <w:t>s and maintain a balance of power</w:t>
      </w:r>
      <w:r>
        <w:t xml:space="preserve"> are vital in IDTs as they foster collaboration creativity and efficiency</w:t>
      </w:r>
      <w:r w:rsidR="00DF3806">
        <w:t xml:space="preserve">. </w:t>
      </w:r>
      <w:r w:rsidR="00B728FB">
        <w:t>Communication is vital, as it helps</w:t>
      </w:r>
      <w:r w:rsidR="00DF3806">
        <w:t xml:space="preserve"> colleagues exchange ideas and understand each other’s perspectives. IDTs benefit from strong leadership</w:t>
      </w:r>
      <w:r w:rsidR="0041243D">
        <w:t xml:space="preserve">, which promotes shared decision-making and innovation at every level. </w:t>
      </w:r>
      <w:r w:rsidR="00DF3806">
        <w:t>Shared spaces and</w:t>
      </w:r>
      <w:r w:rsidR="0041243D">
        <w:t xml:space="preserve"> joined-up</w:t>
      </w:r>
      <w:r w:rsidR="00DF3806">
        <w:t xml:space="preserve"> technological infrastructure also encourage active collaboration. </w:t>
      </w:r>
      <w:r w:rsidR="00206874">
        <w:t xml:space="preserve">Interprofessional education is essential for all IDT members. It helps staff to overcome logistical barriers and become practice-ready. </w:t>
      </w:r>
      <w:r w:rsidR="003D66AF">
        <w:t xml:space="preserve">IDTs which are more likely to function as intended are </w:t>
      </w:r>
      <w:r w:rsidR="000B6682">
        <w:t xml:space="preserve">smaller, </w:t>
      </w:r>
      <w:r w:rsidR="003D66AF">
        <w:t>operate under a clear protocol</w:t>
      </w:r>
      <w:r w:rsidR="000B6682">
        <w:t xml:space="preserve"> and engage in shared working practices. </w:t>
      </w:r>
    </w:p>
    <w:p w14:paraId="48AC147E" w14:textId="4ED9CCEA" w:rsidR="0097501B" w:rsidRDefault="00B22F1A" w:rsidP="00B77ED7">
      <w:r>
        <w:t xml:space="preserve">There are many benefits to </w:t>
      </w:r>
      <w:r w:rsidR="00CC0BF5">
        <w:t>IDT</w:t>
      </w:r>
      <w:r w:rsidR="00206874">
        <w:t>s,</w:t>
      </w:r>
      <w:r w:rsidR="00033E2B">
        <w:t xml:space="preserve"> </w:t>
      </w:r>
      <w:r w:rsidR="00206874">
        <w:t xml:space="preserve">and IDT working is </w:t>
      </w:r>
      <w:r w:rsidR="00033E2B">
        <w:t>an approach</w:t>
      </w:r>
      <w:r w:rsidR="002A4C76">
        <w:t xml:space="preserve"> that</w:t>
      </w:r>
      <w:r w:rsidR="00206874">
        <w:t xml:space="preserve"> is</w:t>
      </w:r>
      <w:r w:rsidR="002A4C76">
        <w:t xml:space="preserve"> </w:t>
      </w:r>
      <w:r w:rsidR="00033E2B">
        <w:t>valued by families</w:t>
      </w:r>
      <w:r w:rsidR="002A4C76">
        <w:t xml:space="preserve">. </w:t>
      </w:r>
      <w:r w:rsidR="00206874">
        <w:t xml:space="preserve">IDTs </w:t>
      </w:r>
      <w:r w:rsidR="002A4C76">
        <w:t>ha</w:t>
      </w:r>
      <w:r w:rsidR="002E28BD">
        <w:t>ve</w:t>
      </w:r>
      <w:r w:rsidR="002A4C76">
        <w:t xml:space="preserve"> been found </w:t>
      </w:r>
      <w:r w:rsidR="00333C07">
        <w:t>to offer</w:t>
      </w:r>
      <w:r w:rsidR="00033E2B">
        <w:t xml:space="preserve"> better access to care</w:t>
      </w:r>
      <w:r w:rsidR="00CC0BF5">
        <w:t xml:space="preserve"> </w:t>
      </w:r>
      <w:r w:rsidR="00206874">
        <w:t xml:space="preserve">and have </w:t>
      </w:r>
      <w:r w:rsidR="00CC3D15">
        <w:t xml:space="preserve">been associated </w:t>
      </w:r>
      <w:r w:rsidR="002E28BD">
        <w:t xml:space="preserve">with </w:t>
      </w:r>
      <w:r w:rsidR="00CC0BF5">
        <w:t xml:space="preserve">good outcomes </w:t>
      </w:r>
      <w:r w:rsidR="00CC3D15">
        <w:t>across many domains, including</w:t>
      </w:r>
      <w:r w:rsidR="00CC0BF5">
        <w:t xml:space="preserve"> </w:t>
      </w:r>
      <w:r w:rsidR="00033E2B">
        <w:t>task accomplishment</w:t>
      </w:r>
      <w:r w:rsidR="00CC0BF5">
        <w:t xml:space="preserve"> and</w:t>
      </w:r>
      <w:r w:rsidR="00CC3D15">
        <w:t xml:space="preserve"> reducing staff burden. </w:t>
      </w:r>
      <w:r w:rsidR="00033E2B">
        <w:t>The c</w:t>
      </w:r>
      <w:r>
        <w:t>oordinated care</w:t>
      </w:r>
      <w:r w:rsidR="00033E2B">
        <w:t xml:space="preserve"> offered by IDTs</w:t>
      </w:r>
      <w:r>
        <w:t xml:space="preserve"> allows staff to be more flexible, building their skills to work towards shared goals in an efficient way. This is especially important for decision-making </w:t>
      </w:r>
      <w:r w:rsidR="000B6682">
        <w:t xml:space="preserve">with </w:t>
      </w:r>
      <w:r>
        <w:t xml:space="preserve">complex patients. However, challenges persist, especially where staff do not </w:t>
      </w:r>
      <w:r w:rsidR="00D26E11">
        <w:t>possess</w:t>
      </w:r>
      <w:r>
        <w:t xml:space="preserve"> a shared language,</w:t>
      </w:r>
      <w:r w:rsidR="00D26E11">
        <w:t xml:space="preserve"> or </w:t>
      </w:r>
      <w:r w:rsidR="003D3E37">
        <w:t xml:space="preserve">shared </w:t>
      </w:r>
      <w:r w:rsidR="00D26E11">
        <w:t>information systems. Without the allocation of adequate time and resources, staff may become frustrated by unresolved issues around status or r</w:t>
      </w:r>
      <w:r w:rsidR="0097501B">
        <w:t>oles</w:t>
      </w:r>
      <w:r w:rsidR="003D3E37">
        <w:t xml:space="preserve"> and </w:t>
      </w:r>
      <w:r w:rsidR="0097501B">
        <w:t>responsibilities</w:t>
      </w:r>
      <w:r w:rsidR="003D3E37">
        <w:t>.</w:t>
      </w:r>
      <w:r w:rsidR="00874CFB">
        <w:t xml:space="preserve"> </w:t>
      </w:r>
      <w:r w:rsidR="00DF4A89">
        <w:t xml:space="preserve">, </w:t>
      </w:r>
      <w:r w:rsidR="002E28BD">
        <w:t>S</w:t>
      </w:r>
      <w:r w:rsidR="002A4C76">
        <w:t xml:space="preserve">ome tools exist that may help to quantify changes in IDTs and their impact over time. </w:t>
      </w:r>
    </w:p>
    <w:p w14:paraId="2C79AAC9" w14:textId="576E94CA" w:rsidR="00D908AF" w:rsidRDefault="00D908AF" w:rsidP="00D908AF">
      <w:pPr>
        <w:pStyle w:val="H2Heading2NDA"/>
      </w:pPr>
      <w:bookmarkStart w:id="24" w:name="_Toc203556787"/>
      <w:bookmarkStart w:id="25" w:name="_Toc203559540"/>
      <w:bookmarkStart w:id="26" w:name="_Toc203563255"/>
      <w:r>
        <w:t>Conclusion</w:t>
      </w:r>
      <w:bookmarkEnd w:id="24"/>
      <w:bookmarkEnd w:id="25"/>
      <w:bookmarkEnd w:id="26"/>
    </w:p>
    <w:p w14:paraId="73D3CBF4" w14:textId="77777777" w:rsidR="002E28BD" w:rsidRDefault="00D908AF" w:rsidP="00D908AF">
      <w:r>
        <w:t xml:space="preserve">This review </w:t>
      </w:r>
      <w:r w:rsidR="00671606">
        <w:t xml:space="preserve">provided insight into the unique characteristics of IDTs, specifically their composition and approach to workplace boundaries. </w:t>
      </w:r>
      <w:r w:rsidR="00C911CF">
        <w:lastRenderedPageBreak/>
        <w:t xml:space="preserve">However, questions remain </w:t>
      </w:r>
      <w:r w:rsidR="00604400">
        <w:t xml:space="preserve">in the Irish context around issues of clinical governance and </w:t>
      </w:r>
      <w:r w:rsidR="00A93382">
        <w:t>professional autonomy.</w:t>
      </w:r>
      <w:r w:rsidR="00604400">
        <w:t xml:space="preserve"> </w:t>
      </w:r>
      <w:r w:rsidR="002362A1">
        <w:t>IDTs have many</w:t>
      </w:r>
      <w:r w:rsidR="00046312">
        <w:t xml:space="preserve"> </w:t>
      </w:r>
      <w:bookmarkStart w:id="27" w:name="_Hlk195532718"/>
      <w:r w:rsidR="00A75410" w:rsidRPr="00A75410">
        <w:t xml:space="preserve">benefits, including better communication, more flexibility and more capacity for joint working with complex patients. Concerns remain about the staff status and the blurring of roles. However, IDTs have the potential to provide a cost-effective way to improve patient </w:t>
      </w:r>
      <w:r w:rsidR="002362A1" w:rsidRPr="00A75410">
        <w:t xml:space="preserve">outcomes. </w:t>
      </w:r>
    </w:p>
    <w:p w14:paraId="58138022" w14:textId="187FDF61" w:rsidR="00033E2B" w:rsidRDefault="002E28BD" w:rsidP="00D908AF">
      <w:r>
        <w:t>This review was limited by the lack of quality empirical studies in relation to IDTs</w:t>
      </w:r>
      <w:r w:rsidR="00392E45">
        <w:t xml:space="preserve"> and specific to children’s disability services</w:t>
      </w:r>
      <w:r>
        <w:t xml:space="preserve">. </w:t>
      </w:r>
      <w:r w:rsidR="00392E45">
        <w:t>T</w:t>
      </w:r>
      <w:r>
        <w:t xml:space="preserve">he </w:t>
      </w:r>
      <w:r w:rsidR="0098445C">
        <w:t xml:space="preserve">literature highlighted the importance of bridging gaps, creating knowledge and sharing spaces. This should result in unified approach which prevents power imbalances and supports coordinated care. </w:t>
      </w:r>
      <w:r w:rsidR="002362A1" w:rsidRPr="00A75410">
        <w:t>To</w:t>
      </w:r>
      <w:r w:rsidR="00A75410" w:rsidRPr="00A75410">
        <w:t xml:space="preserve"> that end, organisational change</w:t>
      </w:r>
      <w:r w:rsidR="00EF6937">
        <w:t xml:space="preserve"> should</w:t>
      </w:r>
      <w:r w:rsidR="00A75410" w:rsidRPr="00A75410">
        <w:t xml:space="preserve"> </w:t>
      </w:r>
      <w:r w:rsidR="00333C07" w:rsidRPr="00A75410">
        <w:t>be facilitated</w:t>
      </w:r>
      <w:r w:rsidR="00A75410" w:rsidRPr="00A75410">
        <w:t xml:space="preserve"> at every level. Further research is required to demonstrate the long-term impact of IDTs</w:t>
      </w:r>
      <w:r w:rsidR="00887F37">
        <w:t xml:space="preserve"> and their cost</w:t>
      </w:r>
      <w:r>
        <w:t>-</w:t>
      </w:r>
      <w:r w:rsidR="00887F37">
        <w:t>effectiveness</w:t>
      </w:r>
      <w:r w:rsidR="00A75410" w:rsidRPr="00A75410">
        <w:t xml:space="preserve">. This </w:t>
      </w:r>
      <w:r w:rsidR="002362A1">
        <w:t>should be</w:t>
      </w:r>
      <w:r w:rsidR="00A75410" w:rsidRPr="00A75410">
        <w:t xml:space="preserve"> coupled with additional resources for training and infrastructure.</w:t>
      </w:r>
      <w:r w:rsidR="00C911CF">
        <w:t xml:space="preserve"> </w:t>
      </w:r>
      <w:bookmarkEnd w:id="27"/>
    </w:p>
    <w:p w14:paraId="73C6840B" w14:textId="77777777" w:rsidR="00033E2B" w:rsidRDefault="00033E2B">
      <w:r>
        <w:br w:type="page"/>
      </w:r>
    </w:p>
    <w:p w14:paraId="636CF4F9" w14:textId="77777777" w:rsidR="00B77ED7" w:rsidRPr="007C4747" w:rsidRDefault="00B77ED7" w:rsidP="007C4747">
      <w:pPr>
        <w:pStyle w:val="H1Heading1NDA"/>
      </w:pPr>
      <w:bookmarkStart w:id="28" w:name="_Toc203556788"/>
      <w:bookmarkStart w:id="29" w:name="_Toc203559541"/>
      <w:bookmarkStart w:id="30" w:name="_Toc203563256"/>
      <w:r w:rsidRPr="007C4747">
        <w:lastRenderedPageBreak/>
        <w:t>Introduction</w:t>
      </w:r>
      <w:bookmarkEnd w:id="28"/>
      <w:bookmarkEnd w:id="29"/>
      <w:bookmarkEnd w:id="30"/>
    </w:p>
    <w:p w14:paraId="7D2C3667" w14:textId="641E4ED1" w:rsidR="00841E97" w:rsidRDefault="00BE3383" w:rsidP="00B77ED7">
      <w:r>
        <w:t xml:space="preserve">There are many different team configurations across the health and social care sector. </w:t>
      </w:r>
      <w:r w:rsidR="00FE11AE">
        <w:t>Three types of teams are most common; multi-disciplinary</w:t>
      </w:r>
      <w:r w:rsidR="00721DA9">
        <w:t xml:space="preserve"> teams (MDTs)</w:t>
      </w:r>
      <w:r w:rsidR="00FE11AE">
        <w:t>, interdisciplinary</w:t>
      </w:r>
      <w:r w:rsidR="00721DA9">
        <w:t xml:space="preserve"> teams (IDTs)</w:t>
      </w:r>
      <w:r w:rsidR="00FE11AE">
        <w:t xml:space="preserve"> and transdisciplinary</w:t>
      </w:r>
      <w:r w:rsidR="00721DA9">
        <w:t xml:space="preserve"> teams (TDTs)</w:t>
      </w:r>
      <w:r w:rsidR="00FE11AE">
        <w:t>.</w:t>
      </w:r>
      <w:r w:rsidR="00FE11AE">
        <w:fldChar w:fldCharType="begin"/>
      </w:r>
      <w:r w:rsidR="00423AD6">
        <w:instrText xml:space="preserve"> ADDIN ZOTERO_ITEM CSL_CITATION {"citationID":"2idYGHwW","properties":{"formattedCitation":"(1)","plainCitation":"(1)","noteIndex":0},"citationItems":[{"id":361,"uris":["http://zotero.org/users/14975581/items/2SUYCYDJ"],"itemData":{"id":361,"type":"article-journal","container-title":"Age and Ageing","DOI":"10.1093/ageing/afz021","ISSN":"0002-0729, 1468-2834","issue":"4","language":"en","license":"https://academic.oup.com/journals/pages/open_access/funder_policies/chorus/standard_publication_model","page":"498-505","source":"DOI.org (Crossref)","title":"Understanding and improving multidisciplinary team working in geriatric medicine","volume":"48","author":[{"family":"Ellis","given":"Graham"},{"family":"Sevdalis","given":"Nick"}],"issued":{"date-parts":[["2019",7,1]]}}}],"schema":"https://github.com/citation-style-language/schema/raw/master/csl-citation.json"} </w:instrText>
      </w:r>
      <w:r w:rsidR="00FE11AE">
        <w:fldChar w:fldCharType="separate"/>
      </w:r>
      <w:r w:rsidR="00423AD6" w:rsidRPr="00423AD6">
        <w:t>(1)</w:t>
      </w:r>
      <w:r w:rsidR="00FE11AE">
        <w:fldChar w:fldCharType="end"/>
      </w:r>
      <w:r w:rsidR="00FE11AE">
        <w:t xml:space="preserve"> </w:t>
      </w:r>
      <w:r w:rsidR="00A66337">
        <w:t xml:space="preserve">In practice, the type of team used can depend on the setting and the </w:t>
      </w:r>
      <w:r w:rsidR="0038611A">
        <w:t>nature</w:t>
      </w:r>
      <w:r w:rsidR="00A66337">
        <w:t xml:space="preserve"> of </w:t>
      </w:r>
      <w:r w:rsidR="00FE335A">
        <w:t xml:space="preserve">medical </w:t>
      </w:r>
      <w:r w:rsidR="00A66337">
        <w:t xml:space="preserve">care provided, </w:t>
      </w:r>
      <w:r w:rsidR="00841E97">
        <w:t xml:space="preserve">along with </w:t>
      </w:r>
      <w:r w:rsidR="0038611A">
        <w:t xml:space="preserve">any </w:t>
      </w:r>
      <w:r w:rsidR="00841E97">
        <w:t xml:space="preserve">additional requirements </w:t>
      </w:r>
      <w:r w:rsidR="00A66337">
        <w:t>such as educational needs.</w:t>
      </w:r>
      <w:r w:rsidR="00DE668D" w:rsidRPr="00DE668D">
        <w:t xml:space="preserve"> </w:t>
      </w:r>
      <w:r w:rsidR="00DE668D">
        <w:fldChar w:fldCharType="begin"/>
      </w:r>
      <w:r w:rsidR="00423AD6">
        <w:instrText xml:space="preserve"> ADDIN ZOTERO_ITEM CSL_CITATION {"citationID":"A1dik5II","properties":{"formattedCitation":"(2)","plainCitation":"(2)","noteIndex":0},"citationItems":[{"id":253,"uris":["http://zotero.org/users/14975581/items/E2UADD2M"],"itemData":{"id":253,"type":"article-journal","container-title":"Journal of Rehabilitation Medicine","DOI":"10.2340/16501977-2364","ISSN":"1650-1977","issue":"8","language":"en","page":"673-678","source":"DOI.org (Crossref)","title":"The role of Interdisciplinary Teams in Physical and Rehabilitation Medicine","volume":"50","author":[{"family":"Singh","given":"R"},{"family":"Küçükdeveci","given":"A"},{"family":"Grabljevec","given":"K"},{"family":"Gray","given":"A"}],"issued":{"date-parts":[["2018"]]}}}],"schema":"https://github.com/citation-style-language/schema/raw/master/csl-citation.json"} </w:instrText>
      </w:r>
      <w:r w:rsidR="00DE668D">
        <w:fldChar w:fldCharType="separate"/>
      </w:r>
      <w:r w:rsidR="00423AD6" w:rsidRPr="00423AD6">
        <w:t>(2)</w:t>
      </w:r>
      <w:r w:rsidR="00DE668D">
        <w:fldChar w:fldCharType="end"/>
      </w:r>
      <w:r w:rsidR="00DE668D">
        <w:t xml:space="preserve"> </w:t>
      </w:r>
      <w:r w:rsidR="00841E97">
        <w:t xml:space="preserve"> </w:t>
      </w:r>
    </w:p>
    <w:p w14:paraId="7D08BC3F" w14:textId="53458F79" w:rsidR="00D606EB" w:rsidRDefault="00B77ED7" w:rsidP="00B77ED7">
      <w:r>
        <w:t>The interdisciplinary approach has been identified as a principle and a model of service for the Children’s Disability Network Teams</w:t>
      </w:r>
      <w:r w:rsidR="00721DA9">
        <w:t xml:space="preserve"> (CDNTs) in Ireland</w:t>
      </w:r>
      <w:r w:rsidR="00F664B2">
        <w:t>.</w:t>
      </w:r>
      <w:r w:rsidR="00F664B2">
        <w:fldChar w:fldCharType="begin"/>
      </w:r>
      <w:r w:rsidR="00423AD6">
        <w:instrText xml:space="preserve"> ADDIN ZOTERO_ITEM CSL_CITATION {"citationID":"LL0UPLVd","properties":{"formattedCitation":"(3)","plainCitation":"(3)","noteIndex":0},"citationItems":[{"id":107,"uris":["http://zotero.org/users/14975581/items/3GG6DQ3N"],"itemData":{"id":107,"type":"document","publisher":"HSE","title":"National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F664B2">
        <w:fldChar w:fldCharType="separate"/>
      </w:r>
      <w:r w:rsidR="00423AD6" w:rsidRPr="00423AD6">
        <w:t>(3)</w:t>
      </w:r>
      <w:r w:rsidR="00F664B2">
        <w:fldChar w:fldCharType="end"/>
      </w:r>
      <w:r w:rsidR="00F664B2">
        <w:t xml:space="preserve"> </w:t>
      </w:r>
      <w:r w:rsidR="009D261D">
        <w:t xml:space="preserve"> This decision was based on an endorsement of IDT working by the HSE’s National Reference Group in 2009, as the most effective way to support children with disabilities and their families.</w:t>
      </w:r>
      <w:r w:rsidR="009D261D">
        <w:fldChar w:fldCharType="begin"/>
      </w:r>
      <w:r w:rsidR="009D261D">
        <w:instrText xml:space="preserve"> ADDIN ZOTERO_ITEM CSL_CITATION {"citationID":"ckCxKWXS","properties":{"formattedCitation":"(4)","plainCitation":"(4)","noteIndex":0},"citationItems":[{"id":478,"uris":["http://zotero.org/users/14975581/items/V5GCBUIL"],"itemData":{"id":478,"type":"report","event-place":"Dublin","publisher":"Health Service Executive","publisher-place":"Dublin","title":"Report of the National Reference Group on Multidisciplinary Disability Services for Children aged 5-18","URL":"https://www.hse.ie/eng/services/list/4/disability/progressing-disability/pds-programme/documents/report-of-the-national-reference-group-on-multidisciplinary-disability-services-for-children-aged-5-18.pdf","author":[{"literal":"HSE"}],"accessed":{"date-parts":[["2024",4,23]]},"issued":{"date-parts":[["2009",12]]}}}],"schema":"https://github.com/citation-style-language/schema/raw/master/csl-citation.json"} </w:instrText>
      </w:r>
      <w:r w:rsidR="009D261D">
        <w:fldChar w:fldCharType="separate"/>
      </w:r>
      <w:r w:rsidR="009D261D" w:rsidRPr="00423AD6">
        <w:t>(4)</w:t>
      </w:r>
      <w:r w:rsidR="009D261D">
        <w:fldChar w:fldCharType="end"/>
      </w:r>
      <w:r w:rsidR="009D261D">
        <w:t xml:space="preserve"> Generally, the evidence suggests that an interprofessional approach can result in better quality treatment, better outcomes, improved patient safety, higher job satisfaction, staff wellbeing, lower levels of burnout, cost savings, and reduced staff turnover.</w:t>
      </w:r>
      <w:r w:rsidR="009D261D">
        <w:fldChar w:fldCharType="begin"/>
      </w:r>
      <w:r w:rsidR="009D261D">
        <w:instrText xml:space="preserve"> ADDIN ZOTERO_ITEM CSL_CITATION {"citationID":"CnRNR0Sy","properties":{"formattedCitation":"(3)","plainCitation":"(3)","noteIndex":0},"citationItems":[{"id":107,"uris":["http://zotero.org/users/14975581/items/3GG6DQ3N"],"itemData":{"id":107,"type":"document","publisher":"HSE","title":"National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9D261D">
        <w:fldChar w:fldCharType="separate"/>
      </w:r>
      <w:r w:rsidR="009D261D" w:rsidRPr="00423AD6">
        <w:t>(3)</w:t>
      </w:r>
      <w:r w:rsidR="009D261D">
        <w:fldChar w:fldCharType="end"/>
      </w:r>
      <w:r w:rsidR="009D261D">
        <w:t xml:space="preserve"> </w:t>
      </w:r>
    </w:p>
    <w:p w14:paraId="1E90D9BD" w14:textId="26F749F5" w:rsidR="00721DA9" w:rsidRDefault="00721DA9" w:rsidP="00B77ED7">
      <w:r>
        <w:t xml:space="preserve">CDNTs provide services to children with complex disabilities. In this context IDTs have </w:t>
      </w:r>
      <w:r w:rsidR="00F664B2">
        <w:t>been defined as</w:t>
      </w:r>
    </w:p>
    <w:p w14:paraId="7F227E67" w14:textId="1B7B9A97" w:rsidR="00B77ED7" w:rsidRDefault="00B77ED7" w:rsidP="00D77287">
      <w:pPr>
        <w:ind w:left="720"/>
      </w:pPr>
      <w:r>
        <w:t>“</w:t>
      </w:r>
      <w:r w:rsidR="00721DA9">
        <w:t>…</w:t>
      </w:r>
      <w:r w:rsidRPr="00234DEF">
        <w:t>a number of professionals from different disciplines who work with the child and family, sharing information, decision-making and goal-setting.</w:t>
      </w:r>
      <w:r>
        <w:t>”</w:t>
      </w:r>
      <w:r>
        <w:fldChar w:fldCharType="begin"/>
      </w:r>
      <w:r w:rsidR="00423AD6">
        <w:instrText xml:space="preserve"> ADDIN ZOTERO_ITEM CSL_CITATION {"citationID":"NUNgervr","properties":{"formattedCitation":"(3,5)","plainCitation":"(3,5)","noteIndex":0},"citationItems":[{"id":107,"uris":["http://zotero.org/users/14975581/items/3GG6DQ3N"],"itemData":{"id":107,"type":"document","publisher":"HSE","title":"National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Executive","given":""}],"accessed":{"date-parts":[["2024",11,14]]},"issued":{"date-parts":[["2019"]]}}},{"id":108,"uris":["http://zotero.org/users/14975581/items/3DBKRWZY"],"itemData":{"id":108,"type":"document","publisher":"HSE","title":"Policy Framework for Service Delivery of Children’s Disability Network Teams","author":[{"family":"Children's Disability Network","given":""}],"issued":{"date-parts":[["2022"]]}}}],"schema":"https://github.com/citation-style-language/schema/raw/master/csl-citation.json"} </w:instrText>
      </w:r>
      <w:r>
        <w:fldChar w:fldCharType="separate"/>
      </w:r>
      <w:r w:rsidR="00423AD6" w:rsidRPr="00423AD6">
        <w:t>(3,5)</w:t>
      </w:r>
      <w:r>
        <w:fldChar w:fldCharType="end"/>
      </w:r>
      <w:r>
        <w:t xml:space="preserve"> </w:t>
      </w:r>
      <w:r w:rsidR="00721DA9">
        <w:t>[They]…</w:t>
      </w:r>
      <w:r>
        <w:t>have common procedures and policies and frequent opportunities for communication. They work collaboratively to meet the identified needs of the child with a joint service plan and see the child separately or together as appropriate.”</w:t>
      </w:r>
      <w:r>
        <w:fldChar w:fldCharType="begin"/>
      </w:r>
      <w:r w:rsidR="00423AD6">
        <w:instrText xml:space="preserve"> ADDIN ZOTERO_ITEM CSL_CITATION {"citationID":"HvQY4W4c","properties":{"formattedCitation":"(5)","plainCitation":"(5)","noteIndex":0},"citationItems":[{"id":108,"uris":["http://zotero.org/users/14975581/items/3DBKRWZY"],"itemData":{"id":108,"type":"document","publisher":"HSE","title":"Policy Framework for Service Delivery of Children’s Disability Network Teams","author":[{"family":"Children's Disability Network","given":""}],"issued":{"date-parts":[["2022"]]}}}],"schema":"https://github.com/citation-style-language/schema/raw/master/csl-citation.json"} </w:instrText>
      </w:r>
      <w:r>
        <w:fldChar w:fldCharType="separate"/>
      </w:r>
      <w:r w:rsidR="00423AD6" w:rsidRPr="00423AD6">
        <w:t>(5)</w:t>
      </w:r>
      <w:r>
        <w:fldChar w:fldCharType="end"/>
      </w:r>
      <w:r>
        <w:t xml:space="preserve"> </w:t>
      </w:r>
    </w:p>
    <w:p w14:paraId="69582A9B" w14:textId="3F16EB07" w:rsidR="00B77ED7" w:rsidRDefault="00B1225B" w:rsidP="00B77ED7">
      <w:r>
        <w:t xml:space="preserve">The HSE have defined the core principles of IDTs in </w:t>
      </w:r>
      <w:r w:rsidR="00721DA9">
        <w:t xml:space="preserve">the </w:t>
      </w:r>
      <w:r>
        <w:t>CDNT</w:t>
      </w:r>
      <w:r w:rsidR="00721DA9">
        <w:t xml:space="preserve"> service model</w:t>
      </w:r>
      <w:r>
        <w:t xml:space="preserve"> as</w:t>
      </w:r>
      <w:r w:rsidR="00B77ED7">
        <w:t>:</w:t>
      </w:r>
      <w:r w:rsidR="00B77ED7">
        <w:fldChar w:fldCharType="begin"/>
      </w:r>
      <w:r w:rsidR="00423AD6">
        <w:instrText xml:space="preserve"> ADDIN ZOTERO_ITEM CSL_CITATION {"citationID":"mIiDIvyj","properties":{"formattedCitation":"(3)","plainCitation":"(3)","noteIndex":0},"citationItems":[{"id":107,"uris":["http://zotero.org/users/14975581/items/3GG6DQ3N"],"itemData":{"id":107,"type":"document","publisher":"HSE","title":"National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B77ED7">
        <w:fldChar w:fldCharType="separate"/>
      </w:r>
      <w:r w:rsidR="00423AD6" w:rsidRPr="00423AD6">
        <w:t>(3)</w:t>
      </w:r>
      <w:r w:rsidR="00B77ED7">
        <w:fldChar w:fldCharType="end"/>
      </w:r>
    </w:p>
    <w:p w14:paraId="76675971" w14:textId="14D43174" w:rsidR="00B77ED7" w:rsidRDefault="00B77ED7" w:rsidP="00B77ED7">
      <w:pPr>
        <w:pStyle w:val="ListParagraph"/>
        <w:numPr>
          <w:ilvl w:val="0"/>
          <w:numId w:val="9"/>
        </w:numPr>
      </w:pPr>
      <w:r>
        <w:t>team-based</w:t>
      </w:r>
      <w:r w:rsidR="00721DA9">
        <w:t xml:space="preserve"> services</w:t>
      </w:r>
      <w:r>
        <w:t xml:space="preserve"> rather than individual </w:t>
      </w:r>
      <w:r w:rsidR="0098445C">
        <w:t>discipline-based</w:t>
      </w:r>
      <w:r w:rsidR="00721DA9">
        <w:t xml:space="preserve"> services</w:t>
      </w:r>
      <w:r>
        <w:t xml:space="preserve"> </w:t>
      </w:r>
    </w:p>
    <w:p w14:paraId="75DF3BC9" w14:textId="2167E0ED" w:rsidR="00B77ED7" w:rsidRDefault="00B77ED7" w:rsidP="00B77ED7">
      <w:pPr>
        <w:pStyle w:val="ListParagraph"/>
        <w:numPr>
          <w:ilvl w:val="0"/>
          <w:numId w:val="9"/>
        </w:numPr>
      </w:pPr>
      <w:r>
        <w:t>shar</w:t>
      </w:r>
      <w:r w:rsidR="00721DA9">
        <w:t>ing</w:t>
      </w:r>
      <w:r>
        <w:t xml:space="preserve"> information, decision-making and goal-setting</w:t>
      </w:r>
      <w:r w:rsidR="00721DA9">
        <w:t xml:space="preserve"> across teams</w:t>
      </w:r>
    </w:p>
    <w:p w14:paraId="1005720D" w14:textId="31BF318C" w:rsidR="00B77ED7" w:rsidRDefault="00B77ED7" w:rsidP="00B77ED7">
      <w:pPr>
        <w:pStyle w:val="ListParagraph"/>
        <w:numPr>
          <w:ilvl w:val="0"/>
          <w:numId w:val="9"/>
        </w:numPr>
      </w:pPr>
      <w:r>
        <w:t>operat</w:t>
      </w:r>
      <w:r w:rsidR="00721DA9">
        <w:t>ing</w:t>
      </w:r>
      <w:r>
        <w:t xml:space="preserve"> in line with the Policy Framework for CDNTs</w:t>
      </w:r>
    </w:p>
    <w:p w14:paraId="3BF52315" w14:textId="0EDC871A" w:rsidR="00B77ED7" w:rsidRPr="00713D79" w:rsidRDefault="00B77ED7" w:rsidP="00B77ED7">
      <w:pPr>
        <w:pStyle w:val="ListParagraph"/>
        <w:numPr>
          <w:ilvl w:val="0"/>
          <w:numId w:val="9"/>
        </w:numPr>
      </w:pPr>
      <w:r>
        <w:t xml:space="preserve">frequent opportunities for collaboration, communication with families and other stakeholders and joint working. </w:t>
      </w:r>
    </w:p>
    <w:p w14:paraId="7C9C69D0" w14:textId="7CA9475A" w:rsidR="008B6701" w:rsidRDefault="00536FFB" w:rsidP="00B77ED7">
      <w:pPr>
        <w:rPr>
          <w:rFonts w:cstheme="minorHAnsi"/>
          <w:color w:val="auto"/>
          <w:kern w:val="0"/>
        </w:rPr>
      </w:pPr>
      <w:r>
        <w:rPr>
          <w:rFonts w:cstheme="minorHAnsi"/>
          <w:color w:val="auto"/>
          <w:kern w:val="0"/>
        </w:rPr>
        <w:t xml:space="preserve">Interdisciplinary </w:t>
      </w:r>
      <w:r w:rsidR="00721DA9">
        <w:rPr>
          <w:rFonts w:cstheme="minorHAnsi"/>
          <w:color w:val="auto"/>
          <w:kern w:val="0"/>
        </w:rPr>
        <w:t xml:space="preserve">team </w:t>
      </w:r>
      <w:r>
        <w:rPr>
          <w:rFonts w:cstheme="minorHAnsi"/>
          <w:color w:val="auto"/>
          <w:kern w:val="0"/>
        </w:rPr>
        <w:t>work/training has been presented as the preferred operational method</w:t>
      </w:r>
      <w:r w:rsidR="00E848FB">
        <w:rPr>
          <w:rFonts w:cstheme="minorHAnsi"/>
          <w:color w:val="auto"/>
          <w:kern w:val="0"/>
        </w:rPr>
        <w:t xml:space="preserve"> across multiple disciplines.</w:t>
      </w:r>
      <w:r w:rsidR="00864A9B">
        <w:rPr>
          <w:rFonts w:cstheme="minorHAnsi"/>
          <w:color w:val="auto"/>
          <w:kern w:val="0"/>
        </w:rPr>
        <w:fldChar w:fldCharType="begin"/>
      </w:r>
      <w:r w:rsidR="00423AD6">
        <w:rPr>
          <w:rFonts w:cstheme="minorHAnsi"/>
          <w:color w:val="auto"/>
          <w:kern w:val="0"/>
        </w:rPr>
        <w:instrText xml:space="preserve"> ADDIN ZOTERO_ITEM CSL_CITATION {"citationID":"L8z3w02L","properties":{"formattedCitation":"(2,6,7)","plainCitation":"(2,6,7)","noteIndex":0},"citationItems":[{"id":253,"uris":["http://zotero.org/users/14975581/items/E2UADD2M"],"itemData":{"id":253,"type":"article-journal","container-title":"Journal of Rehabilitation Medicine","DOI":"10.2340/16501977-2364","ISSN":"1650-1977","issue":"8","language":"en","page":"673-678","source":"DOI.org (Crossref)","title":"The role of Interdisciplinary Teams in Physical and Rehabilitation Medicine","volume":"50","author":[{"family":"Singh","given":"R"},{"family":"Küçükdeveci","given":"A"},{"family":"Grabljevec","given":"K"},{"family":"Gray","given":"A"}],"issued":{"date-parts":[["2018"]]}}},{"id":294,"uris":["http://zotero.org/users/14975581/items/QG9HDZSQ"],"itemData":{"id":294,"type":"article-journal","abstract":"Interdisciplinary team training (\n              IDT\n              ) is an important component of ensuring quality geriatric care delivery, which can be complex and time intensive, requiring coordination of many medical, psychosocial, and therapeutic interventions and professionals. The Partnership for Health in Aging (\n              PHA\n              ), a loose coalition of more than 30 organizations representing healthcare professionals who care for older adults supported by the American Geriatrics Society, identified\n              IDT\n              training in geriatrics as a priority area in addressing the geriatrics workforce shortage described in the 2008 Institute of Medicine report,\n              Retooling for An Aging America: Building the Health Care Workforce\n              . A\n              PHA\n              Workgroup on Interdisciplinary Team Training in Geriatrics was convened to review the literature focused on geriatrics\n              IDT\n              training and to develop a position statement that would inform and influence groups involved in the development and expansion of academic and continuing education programs in\n              IDT\n              training, including professional associations, credentialing and licensing bodies, accreditation organizations, and university administrators. There are significant challenges to expanding the development and implementation of geriatrics\n              IDT\n              training for health professionals, and such training will be successful only with substantial and sustained advocacy from the above professional groups.","container-title":"Journal of the American Geriatrics Society","DOI":"10.1111/jgs.12822","ISSN":"0002-8614, 1532-5415","issue":"5","journalAbbreviation":"J American Geriatrics Society","language":"en","license":"http://onlinelibrary.wiley.com/termsAndConditions#vor","page":"961-965","source":"DOI.org (Crossref)","title":"Position Statement on Interdisciplinary Team Training in Geriatrics: An Essential Component of Quality Health Care for Older Adults","title-short":"Position Statement on Interdisciplinary Team Training in Geriatrics","volume":"62","issued":{"date-parts":[["2014",5]]}}},{"id":433,"uris":["http://zotero.org/users/14975581/items/LI67G4DD"],"itemData":{"id":433,"type":"article-journal","abstract":"Despite the development and implementation of team training models in geriatrics and palliative care, little attention has been paid to the nature and process of teamwork. Geriatrics and palliative care in the clinical setting offer an interdisciplinary approach structured to meet the comprehensive needs of a patient and his or her family. Fellowship members of an interdisciplinary geriatric and palliative care team participated in semistructured interviews. Team members represented social work, chaplaincy, psychology, nursing, and medicine. A functional narrative analysis revealed four themes: voice of the lifeworld, caregiver teamwork, alone on a team, and storying disciplinary communication. The content-ordering function of narratives revealed a divergence in team members’ conceptualization of teamwork and team effectiveness, and group ordering of narratives documented the collaborative nature of teams. The study findings demonstrate the potential for narratives as a pedagogical tool in team training, highlighting the benefits of reflective practice for improving teamwork and sustainability.","container-title":"Qualitative Health Research","DOI":"10.1177/1049732309355287","ISSN":"1049-7323, 1552-7557","issue":"1","journalAbbreviation":"Qual Health Res","language":"en","license":"https://journals.sagepub.com/page/policies/text-and-data-mining-license","page":"93-104","source":"DOI.org (Crossref)","title":"Interdisciplinary Geriatric and Palliative Care Team Narratives: Collaboration Practices and Barriers","title-short":"Interdisciplinary Geriatric and Palliative Care Team Narratives","volume":"20","author":[{"family":"Goldsmith","given":"Joy"},{"family":"Wittenberg-Lyles","given":"Elaine"},{"family":"Rodriguez","given":"Dariela"},{"family":"Sanchez-Reilly","given":"Sandra"}],"issued":{"date-parts":[["2010",1]]}}}],"schema":"https://github.com/citation-style-language/schema/raw/master/csl-citation.json"} </w:instrText>
      </w:r>
      <w:r w:rsidR="00864A9B">
        <w:rPr>
          <w:rFonts w:cstheme="minorHAnsi"/>
          <w:color w:val="auto"/>
          <w:kern w:val="0"/>
        </w:rPr>
        <w:fldChar w:fldCharType="separate"/>
      </w:r>
      <w:r w:rsidR="00423AD6" w:rsidRPr="00423AD6">
        <w:t>(2,6,7)</w:t>
      </w:r>
      <w:r w:rsidR="00864A9B">
        <w:rPr>
          <w:rFonts w:cstheme="minorHAnsi"/>
          <w:color w:val="auto"/>
          <w:kern w:val="0"/>
        </w:rPr>
        <w:fldChar w:fldCharType="end"/>
      </w:r>
      <w:r w:rsidR="008B6701">
        <w:rPr>
          <w:rFonts w:cstheme="minorHAnsi"/>
          <w:color w:val="auto"/>
          <w:kern w:val="0"/>
        </w:rPr>
        <w:t xml:space="preserve"> However, </w:t>
      </w:r>
      <w:r w:rsidR="00887F37">
        <w:rPr>
          <w:rFonts w:cstheme="minorHAnsi"/>
          <w:color w:val="auto"/>
          <w:kern w:val="0"/>
        </w:rPr>
        <w:t xml:space="preserve">there is a need to review </w:t>
      </w:r>
      <w:r w:rsidR="008B6701">
        <w:rPr>
          <w:rFonts w:cstheme="minorHAnsi"/>
          <w:color w:val="auto"/>
          <w:kern w:val="0"/>
        </w:rPr>
        <w:t xml:space="preserve">the evidence of the effectiveness of IDTs in a community setting. Lack of consistent terminology </w:t>
      </w:r>
      <w:r w:rsidR="008E3359">
        <w:rPr>
          <w:rFonts w:cstheme="minorHAnsi"/>
          <w:color w:val="auto"/>
          <w:kern w:val="0"/>
        </w:rPr>
        <w:t xml:space="preserve">can make this more difficult. </w:t>
      </w:r>
    </w:p>
    <w:p w14:paraId="6C314F0C" w14:textId="77777777" w:rsidR="003A13AE" w:rsidRPr="00623A0F" w:rsidRDefault="003A13AE" w:rsidP="003A13AE">
      <w:pPr>
        <w:pStyle w:val="H2Heading2NDA"/>
      </w:pPr>
      <w:bookmarkStart w:id="31" w:name="_Toc203556789"/>
      <w:bookmarkStart w:id="32" w:name="_Toc203559542"/>
      <w:bookmarkStart w:id="33" w:name="_Toc203563257"/>
      <w:r w:rsidRPr="00121B3B">
        <w:lastRenderedPageBreak/>
        <w:t>Aim</w:t>
      </w:r>
      <w:bookmarkEnd w:id="31"/>
      <w:bookmarkEnd w:id="32"/>
      <w:bookmarkEnd w:id="33"/>
    </w:p>
    <w:p w14:paraId="417C595A" w14:textId="4D5FE6A7" w:rsidR="008E3359" w:rsidRDefault="003A13AE" w:rsidP="00B77ED7">
      <w:pPr>
        <w:rPr>
          <w:rFonts w:cstheme="minorHAnsi"/>
          <w:color w:val="auto"/>
          <w:kern w:val="0"/>
        </w:rPr>
      </w:pPr>
      <w:r>
        <w:t xml:space="preserve">The </w:t>
      </w:r>
      <w:r w:rsidR="00547F06">
        <w:t>aim</w:t>
      </w:r>
      <w:r>
        <w:t xml:space="preserve"> of this literature review is</w:t>
      </w:r>
      <w:r>
        <w:rPr>
          <w:rFonts w:cstheme="minorHAnsi"/>
          <w:color w:val="auto"/>
          <w:kern w:val="0"/>
        </w:rPr>
        <w:t xml:space="preserve"> to </w:t>
      </w:r>
      <w:r w:rsidR="00547F06" w:rsidRPr="00D77287">
        <w:t>examine the evidence base in relation to IDTs for services similar to CDNTs. That is, community-based teams with several disciplines on the team.</w:t>
      </w:r>
    </w:p>
    <w:p w14:paraId="621A82A0" w14:textId="67466A1D" w:rsidR="00623A0F" w:rsidRPr="00007E3B" w:rsidRDefault="00B77ED7" w:rsidP="00340BF7">
      <w:pPr>
        <w:pStyle w:val="H1Heading1NDA"/>
      </w:pPr>
      <w:bookmarkStart w:id="34" w:name="_Toc203556790"/>
      <w:bookmarkStart w:id="35" w:name="_Toc203559543"/>
      <w:bookmarkStart w:id="36" w:name="_Toc203563258"/>
      <w:r w:rsidRPr="007C4747">
        <w:t>Methodology</w:t>
      </w:r>
      <w:bookmarkEnd w:id="34"/>
      <w:bookmarkEnd w:id="35"/>
      <w:bookmarkEnd w:id="36"/>
      <w:r w:rsidRPr="007C4747">
        <w:t xml:space="preserve"> </w:t>
      </w:r>
    </w:p>
    <w:p w14:paraId="117544B8" w14:textId="77777777" w:rsidR="00B77ED7" w:rsidRDefault="00B77ED7" w:rsidP="00623A0F">
      <w:pPr>
        <w:pStyle w:val="H2Heading2NDA"/>
      </w:pPr>
      <w:bookmarkStart w:id="37" w:name="_Toc203556791"/>
      <w:bookmarkStart w:id="38" w:name="_Toc203559544"/>
      <w:bookmarkStart w:id="39" w:name="_Toc203563259"/>
      <w:r w:rsidRPr="00121B3B">
        <w:t>Search strategy</w:t>
      </w:r>
      <w:bookmarkEnd w:id="37"/>
      <w:bookmarkEnd w:id="38"/>
      <w:bookmarkEnd w:id="39"/>
    </w:p>
    <w:p w14:paraId="7B3EE119" w14:textId="2EF6FDE2" w:rsidR="00B77ED7" w:rsidRDefault="00B77ED7" w:rsidP="00B77ED7">
      <w:r w:rsidRPr="00EB4F52">
        <w:t xml:space="preserve">A search was performed using the following electronic databases; </w:t>
      </w:r>
      <w:r>
        <w:t xml:space="preserve">Medline, SocIndex, Full Text Finder. </w:t>
      </w:r>
      <w:r w:rsidR="00663DF6">
        <w:t xml:space="preserve">A librarian was also consulted on the search terms and executed a search across the database platforms EBSCO and ProQuest. </w:t>
      </w:r>
      <w:r w:rsidRPr="00EB4F52">
        <w:t>The search strategy utilized a combination of relevant keywords, such as "</w:t>
      </w:r>
      <w:r>
        <w:t>interdisciplinary team” “health services”</w:t>
      </w:r>
      <w:r w:rsidR="00340BF7">
        <w:rPr>
          <w:rStyle w:val="FootnoteReference"/>
        </w:rPr>
        <w:t xml:space="preserve"> </w:t>
      </w:r>
      <w:r w:rsidR="00340BF7">
        <w:t xml:space="preserve">(these are fully outlined in Appendix 1). </w:t>
      </w:r>
      <w:r w:rsidRPr="00EB4F52">
        <w:t xml:space="preserve">Boolean operators (e.g., AND, OR) were employed to refine the search and maximize the retrieval of pertinent literature. </w:t>
      </w:r>
    </w:p>
    <w:p w14:paraId="7CD4A4BF" w14:textId="613AC693" w:rsidR="00B77ED7" w:rsidRDefault="00333C07" w:rsidP="00B77ED7">
      <w:r w:rsidRPr="00333C07">
        <w:t>The reference lists and citation lists of key documents were searched for relevant material.</w:t>
      </w:r>
      <w:r w:rsidR="00663DF6">
        <w:t xml:space="preserve"> </w:t>
      </w:r>
      <w:r w:rsidR="00B77ED7" w:rsidRPr="009B3691">
        <w:t xml:space="preserve">Grey literature sources were also searched </w:t>
      </w:r>
      <w:r w:rsidR="003A13AE">
        <w:t xml:space="preserve">through </w:t>
      </w:r>
      <w:r w:rsidR="003A13AE" w:rsidRPr="006B2899">
        <w:t xml:space="preserve">the following electronic databases: Cochrane Library, Social Care Institute for Excellence (SCIE) Trip Database, Global Index Medicus, National Institute for Health and Social Care Excellence (NICE) World Health Organisation, </w:t>
      </w:r>
      <w:r w:rsidR="003A13AE">
        <w:t xml:space="preserve">(WHO) </w:t>
      </w:r>
      <w:r w:rsidR="003A13AE" w:rsidRPr="006B2899">
        <w:t>Agency for Healthcare Research and Quality, National Quality Forum, Lenus, Health Information and Quality Authority (HIQA), WorldCat</w:t>
      </w:r>
      <w:r w:rsidR="003A13AE">
        <w:t xml:space="preserve">. </w:t>
      </w:r>
    </w:p>
    <w:p w14:paraId="69A69885" w14:textId="30B04DAD" w:rsidR="00663DF6" w:rsidRDefault="00663DF6" w:rsidP="00B77ED7">
      <w:r>
        <w:t xml:space="preserve">The research team also contacted organisations of physiotherapists, occupational therapists, speech and language therapists, social workers and psychologists in Ireland, UK, USA, Canada, Australia, and New Zealand to seek out relevant materials. This resulted in some useful position papers. </w:t>
      </w:r>
    </w:p>
    <w:p w14:paraId="04C13936" w14:textId="77777777" w:rsidR="00B77ED7" w:rsidRPr="00E96581" w:rsidRDefault="00B77ED7" w:rsidP="00B77ED7">
      <w:pPr>
        <w:pStyle w:val="H2Heading2NDA"/>
      </w:pPr>
      <w:bookmarkStart w:id="40" w:name="_Toc203556792"/>
      <w:bookmarkStart w:id="41" w:name="_Toc203559545"/>
      <w:bookmarkStart w:id="42" w:name="_Toc203563260"/>
      <w:r w:rsidRPr="00E96581">
        <w:t>Inclusion &amp; Exclusion Criteria</w:t>
      </w:r>
      <w:bookmarkEnd w:id="40"/>
      <w:bookmarkEnd w:id="41"/>
      <w:bookmarkEnd w:id="42"/>
      <w:r w:rsidRPr="00E96581">
        <w:t xml:space="preserve"> </w:t>
      </w:r>
    </w:p>
    <w:p w14:paraId="03BC8FFB" w14:textId="15A273C4" w:rsidR="00B77ED7" w:rsidRPr="001120EB" w:rsidRDefault="00B77ED7" w:rsidP="00B77ED7">
      <w:r w:rsidRPr="00EB4F52">
        <w:t>Studies were included if they met the following criteria: (</w:t>
      </w:r>
      <w:r w:rsidR="003A13AE">
        <w:t>a</w:t>
      </w:r>
      <w:r w:rsidRPr="00EB4F52">
        <w:t xml:space="preserve">) focused on </w:t>
      </w:r>
      <w:r>
        <w:t>interdisciplinary teams within</w:t>
      </w:r>
      <w:r w:rsidR="00A672FA">
        <w:t xml:space="preserve"> community-based</w:t>
      </w:r>
      <w:r>
        <w:t xml:space="preserve"> health or social care services</w:t>
      </w:r>
      <w:r w:rsidRPr="00EB4F52">
        <w:t xml:space="preserve"> (</w:t>
      </w:r>
      <w:r w:rsidR="003A13AE">
        <w:t>b</w:t>
      </w:r>
      <w:r w:rsidRPr="00EB4F52">
        <w:t>) written in English; and (</w:t>
      </w:r>
      <w:r w:rsidR="003A13AE">
        <w:t>c</w:t>
      </w:r>
      <w:r w:rsidRPr="00EB4F52">
        <w:t>) available in full text.</w:t>
      </w:r>
      <w:r>
        <w:t xml:space="preserve"> </w:t>
      </w:r>
    </w:p>
    <w:p w14:paraId="73EC4EF8" w14:textId="5205F99B" w:rsidR="00B77ED7" w:rsidRDefault="00B77ED7" w:rsidP="002408AF">
      <w:r w:rsidRPr="00EB4F52">
        <w:t>Studies were excluded if they were: (</w:t>
      </w:r>
      <w:r w:rsidR="003A13AE">
        <w:t>a</w:t>
      </w:r>
      <w:r w:rsidRPr="00EB4F52">
        <w:t xml:space="preserve">) </w:t>
      </w:r>
      <w:r>
        <w:t>related to sectors other than health or social care. (</w:t>
      </w:r>
      <w:r w:rsidR="003A13AE">
        <w:t>b</w:t>
      </w:r>
      <w:r>
        <w:t>)</w:t>
      </w:r>
      <w:r w:rsidR="00AD66FB">
        <w:t xml:space="preserve"> did not provide specific or detailed information about the </w:t>
      </w:r>
      <w:r w:rsidR="00887F37">
        <w:t xml:space="preserve">characteristics or </w:t>
      </w:r>
      <w:r w:rsidR="00AD66FB">
        <w:t>effectiveness of the IDT</w:t>
      </w:r>
      <w:r w:rsidR="00E22FF6">
        <w:t xml:space="preserve"> model.</w:t>
      </w:r>
    </w:p>
    <w:p w14:paraId="4B9E888A" w14:textId="77777777" w:rsidR="00B77ED7" w:rsidRDefault="00B77ED7" w:rsidP="00B77ED7">
      <w:pPr>
        <w:pStyle w:val="H2Heading2NDA"/>
      </w:pPr>
      <w:bookmarkStart w:id="43" w:name="_Toc203556793"/>
      <w:bookmarkStart w:id="44" w:name="_Toc203559546"/>
      <w:bookmarkStart w:id="45" w:name="_Toc203563261"/>
      <w:r>
        <w:t>Data Extraction</w:t>
      </w:r>
      <w:bookmarkEnd w:id="43"/>
      <w:bookmarkEnd w:id="44"/>
      <w:bookmarkEnd w:id="45"/>
      <w:r>
        <w:t xml:space="preserve"> </w:t>
      </w:r>
    </w:p>
    <w:p w14:paraId="1BE8E722" w14:textId="77777777" w:rsidR="00B77ED7" w:rsidRDefault="00B77ED7" w:rsidP="00B77ED7">
      <w:r w:rsidRPr="00EB4F52">
        <w:t xml:space="preserve">The selected studies were screened for relevance based on the titles and abstracts. Full-text articles of potentially relevant studies were retrieved </w:t>
      </w:r>
      <w:r w:rsidRPr="00EB4F52">
        <w:lastRenderedPageBreak/>
        <w:t>and further assessed for eligibility according to the inclusion and exclusion criteria. Data extraction was performed to capture key information</w:t>
      </w:r>
      <w:r>
        <w:t xml:space="preserve">. </w:t>
      </w:r>
    </w:p>
    <w:p w14:paraId="50F7C463" w14:textId="77777777" w:rsidR="00B77ED7" w:rsidRDefault="00B77ED7" w:rsidP="00B77ED7">
      <w:pPr>
        <w:pStyle w:val="H2Heading2NDA"/>
      </w:pPr>
      <w:bookmarkStart w:id="46" w:name="_Toc203556794"/>
      <w:bookmarkStart w:id="47" w:name="_Toc203559547"/>
      <w:bookmarkStart w:id="48" w:name="_Toc203563262"/>
      <w:r>
        <w:t>Synthesis</w:t>
      </w:r>
      <w:bookmarkEnd w:id="46"/>
      <w:bookmarkEnd w:id="47"/>
      <w:bookmarkEnd w:id="48"/>
      <w:r>
        <w:t xml:space="preserve"> </w:t>
      </w:r>
    </w:p>
    <w:p w14:paraId="4C35FD47" w14:textId="77777777" w:rsidR="00B77ED7" w:rsidRPr="0086330F" w:rsidRDefault="00B77ED7" w:rsidP="00B77ED7">
      <w:r w:rsidRPr="00EB4F52">
        <w:t xml:space="preserve">A narrative synthesis approach was employed to summarize and integrate findings across the included studies. Themes, patterns, and commonalities were identified to highlight the current knowledge and gaps in the literature regarding </w:t>
      </w:r>
      <w:r>
        <w:t xml:space="preserve">IDTs. </w:t>
      </w:r>
    </w:p>
    <w:p w14:paraId="4E427B89" w14:textId="77777777" w:rsidR="00B77ED7" w:rsidRPr="007C4747" w:rsidRDefault="00B77ED7" w:rsidP="007C4747">
      <w:pPr>
        <w:pStyle w:val="H1Heading1NDA"/>
      </w:pPr>
      <w:bookmarkStart w:id="49" w:name="_Toc203556795"/>
      <w:bookmarkStart w:id="50" w:name="_Toc203559548"/>
      <w:bookmarkStart w:id="51" w:name="_Toc203563263"/>
      <w:r w:rsidRPr="007C4747">
        <w:t>Findings</w:t>
      </w:r>
      <w:bookmarkEnd w:id="49"/>
      <w:bookmarkEnd w:id="50"/>
      <w:bookmarkEnd w:id="51"/>
    </w:p>
    <w:p w14:paraId="6EA1D0A2" w14:textId="69D53C44" w:rsidR="0098445C" w:rsidRDefault="00E22FF6" w:rsidP="00340BF7">
      <w:bookmarkStart w:id="52" w:name="_Hlk196728614"/>
      <w:r>
        <w:t xml:space="preserve">An analysis of the literature </w:t>
      </w:r>
      <w:r w:rsidR="00281BF2">
        <w:t xml:space="preserve">provides evidence about the relevance of IDTs around </w:t>
      </w:r>
      <w:r>
        <w:t xml:space="preserve">four </w:t>
      </w:r>
      <w:r w:rsidR="00281BF2">
        <w:t>thematic area</w:t>
      </w:r>
      <w:r>
        <w:t xml:space="preserve">s: </w:t>
      </w:r>
    </w:p>
    <w:p w14:paraId="4FAD1A0E" w14:textId="3475E322" w:rsidR="00237EFF" w:rsidRDefault="00B25761" w:rsidP="002661ED">
      <w:pPr>
        <w:pStyle w:val="ListParagraph"/>
        <w:numPr>
          <w:ilvl w:val="0"/>
          <w:numId w:val="16"/>
        </w:numPr>
      </w:pPr>
      <w:r>
        <w:t>T</w:t>
      </w:r>
      <w:r w:rsidR="00B77ED7">
        <w:t xml:space="preserve">erminology, </w:t>
      </w:r>
    </w:p>
    <w:p w14:paraId="5FA71C11" w14:textId="46F237CB" w:rsidR="00237EFF" w:rsidRDefault="00B25761" w:rsidP="002408AF">
      <w:pPr>
        <w:pStyle w:val="ListParagraph"/>
        <w:numPr>
          <w:ilvl w:val="0"/>
          <w:numId w:val="10"/>
        </w:numPr>
      </w:pPr>
      <w:r>
        <w:t xml:space="preserve">Team </w:t>
      </w:r>
      <w:r w:rsidR="00B77ED7">
        <w:t xml:space="preserve">settings, </w:t>
      </w:r>
    </w:p>
    <w:p w14:paraId="74DE0DD4" w14:textId="29974E71" w:rsidR="00237EFF" w:rsidRDefault="00B25761" w:rsidP="002408AF">
      <w:pPr>
        <w:pStyle w:val="ListParagraph"/>
        <w:numPr>
          <w:ilvl w:val="0"/>
          <w:numId w:val="10"/>
        </w:numPr>
      </w:pPr>
      <w:r>
        <w:t>C</w:t>
      </w:r>
      <w:r w:rsidR="007F7159">
        <w:t>haracteristics</w:t>
      </w:r>
      <w:r w:rsidR="00B77ED7">
        <w:t xml:space="preserve"> of IDTs</w:t>
      </w:r>
      <w:r w:rsidR="007F7159">
        <w:t>, and</w:t>
      </w:r>
      <w:r w:rsidR="00B77ED7">
        <w:t xml:space="preserve"> </w:t>
      </w:r>
    </w:p>
    <w:p w14:paraId="71EE8FC8" w14:textId="69C3E5D7" w:rsidR="00237EFF" w:rsidRDefault="002408AF" w:rsidP="002408AF">
      <w:pPr>
        <w:pStyle w:val="ListParagraph"/>
        <w:numPr>
          <w:ilvl w:val="0"/>
          <w:numId w:val="10"/>
        </w:numPr>
      </w:pPr>
      <w:r>
        <w:t>Effectiveness</w:t>
      </w:r>
      <w:r w:rsidR="007F7159">
        <w:t xml:space="preserve"> </w:t>
      </w:r>
      <w:r w:rsidR="00B77ED7">
        <w:t xml:space="preserve">of IDTs </w:t>
      </w:r>
    </w:p>
    <w:bookmarkEnd w:id="52"/>
    <w:p w14:paraId="6FAA2543" w14:textId="365DBB8A" w:rsidR="0020578E" w:rsidRDefault="003439E8" w:rsidP="0020578E">
      <w:r>
        <w:t>‘T</w:t>
      </w:r>
      <w:r w:rsidR="00281BF2">
        <w:t>erminology</w:t>
      </w:r>
      <w:r>
        <w:t>’</w:t>
      </w:r>
      <w:r w:rsidR="00281BF2">
        <w:t xml:space="preserve"> highlights the disparities in the </w:t>
      </w:r>
      <w:r>
        <w:t>language</w:t>
      </w:r>
      <w:r w:rsidR="00281BF2">
        <w:t xml:space="preserve"> </w:t>
      </w:r>
      <w:r w:rsidR="00612C04">
        <w:t>around IDTs in the literature which leave</w:t>
      </w:r>
      <w:r w:rsidR="0020578E">
        <w:t>s</w:t>
      </w:r>
      <w:r>
        <w:t xml:space="preserve"> the</w:t>
      </w:r>
      <w:r w:rsidR="00612C04">
        <w:t xml:space="preserve"> potential for confusion</w:t>
      </w:r>
      <w:r w:rsidR="0020578E">
        <w:t xml:space="preserve">. However, strong evidence exists in favour of IDT working. </w:t>
      </w:r>
      <w:r>
        <w:t>‘Team s</w:t>
      </w:r>
      <w:r w:rsidR="0020578E">
        <w:t>ettings</w:t>
      </w:r>
      <w:r>
        <w:t>’</w:t>
      </w:r>
      <w:r w:rsidR="00612C04">
        <w:t xml:space="preserve"> </w:t>
      </w:r>
      <w:r>
        <w:t>identifies</w:t>
      </w:r>
      <w:r w:rsidR="00612C04">
        <w:t xml:space="preserve"> that IDTs whilst not universally used have been found to be a successful method of team operation in a wide range of areas</w:t>
      </w:r>
      <w:r w:rsidR="00042F42">
        <w:t xml:space="preserve">, such as primary care or rehabilitation medicine. </w:t>
      </w:r>
      <w:r>
        <w:t>‘C</w:t>
      </w:r>
      <w:r w:rsidR="00E5519C">
        <w:t>haracteristics of IDTs</w:t>
      </w:r>
      <w:r>
        <w:t>’</w:t>
      </w:r>
      <w:r w:rsidR="00E5519C">
        <w:t xml:space="preserve"> outlines the</w:t>
      </w:r>
      <w:r>
        <w:t xml:space="preserve"> common</w:t>
      </w:r>
      <w:r w:rsidR="00E5519C">
        <w:t xml:space="preserve"> </w:t>
      </w:r>
      <w:r>
        <w:t xml:space="preserve">structures and processes </w:t>
      </w:r>
      <w:r w:rsidR="00E5519C">
        <w:t xml:space="preserve">that IDTs </w:t>
      </w:r>
      <w:r>
        <w:t>require</w:t>
      </w:r>
      <w:r w:rsidR="0020578E">
        <w:t>.</w:t>
      </w:r>
      <w:r w:rsidR="0020578E" w:rsidRPr="0020578E">
        <w:t xml:space="preserve"> </w:t>
      </w:r>
      <w:r w:rsidR="0020578E">
        <w:t xml:space="preserve">The </w:t>
      </w:r>
      <w:r w:rsidR="002C2EB8">
        <w:t xml:space="preserve">area </w:t>
      </w:r>
      <w:r>
        <w:t>‘E</w:t>
      </w:r>
      <w:r w:rsidR="0020578E">
        <w:t>ffectiveness</w:t>
      </w:r>
      <w:r>
        <w:t xml:space="preserve"> of IDTs’</w:t>
      </w:r>
      <w:r w:rsidR="0020578E">
        <w:t xml:space="preserve"> discusses the advantages and disadvantages of IDTs</w:t>
      </w:r>
      <w:r w:rsidR="00DF4A89">
        <w:t>, the empirical evidence on this topic,</w:t>
      </w:r>
      <w:r w:rsidR="0020578E">
        <w:t xml:space="preserve"> and how the impact of IDTs could be improved</w:t>
      </w:r>
      <w:r w:rsidR="00042F42">
        <w:t xml:space="preserve"> </w:t>
      </w:r>
      <w:r w:rsidR="00FC5DD8">
        <w:t>s</w:t>
      </w:r>
      <w:r w:rsidR="00042F42">
        <w:t xml:space="preserve">uch as through the use of management or assessment tools. </w:t>
      </w:r>
    </w:p>
    <w:p w14:paraId="7923AD68" w14:textId="5F844B02" w:rsidR="00B77ED7" w:rsidRPr="007C4747" w:rsidRDefault="00B77ED7" w:rsidP="00E15127">
      <w:pPr>
        <w:pStyle w:val="H2Heading2NDA"/>
      </w:pPr>
      <w:bookmarkStart w:id="53" w:name="_Toc203556796"/>
      <w:bookmarkStart w:id="54" w:name="_Toc203559549"/>
      <w:bookmarkStart w:id="55" w:name="_Toc203563264"/>
      <w:r w:rsidRPr="007C4747">
        <w:t>Terminology</w:t>
      </w:r>
      <w:bookmarkEnd w:id="53"/>
      <w:bookmarkEnd w:id="54"/>
      <w:bookmarkEnd w:id="55"/>
    </w:p>
    <w:p w14:paraId="4431FF0D" w14:textId="49875329" w:rsidR="0039093F" w:rsidRDefault="00B25761" w:rsidP="0039093F">
      <w:pPr>
        <w:autoSpaceDE w:val="0"/>
        <w:autoSpaceDN w:val="0"/>
        <w:adjustRightInd w:val="0"/>
        <w:spacing w:after="0"/>
      </w:pPr>
      <w:r>
        <w:t xml:space="preserve">Within the </w:t>
      </w:r>
      <w:r w:rsidR="00A21BF7">
        <w:t>literature</w:t>
      </w:r>
      <w:r w:rsidR="00237EFF">
        <w:t xml:space="preserve"> </w:t>
      </w:r>
      <w:r w:rsidR="0010004C">
        <w:t xml:space="preserve">there was a lack of clarity and consistency in the application of the term </w:t>
      </w:r>
      <w:r w:rsidR="00237EFF">
        <w:t xml:space="preserve">interdisciplinary team and how it is bounded. </w:t>
      </w:r>
      <w:r w:rsidR="0039093F" w:rsidRPr="007946B2">
        <w:t>IDTs are linked</w:t>
      </w:r>
      <w:r w:rsidR="0039093F">
        <w:t xml:space="preserve"> to and underpinned by the concept of teamwork. In the healthcare context, </w:t>
      </w:r>
      <w:r w:rsidR="0010004C">
        <w:t xml:space="preserve">where </w:t>
      </w:r>
      <w:r w:rsidR="0039093F">
        <w:t xml:space="preserve">teamwork </w:t>
      </w:r>
      <w:r w:rsidR="0010004C">
        <w:t>has been</w:t>
      </w:r>
      <w:r w:rsidR="0039093F">
        <w:t xml:space="preserve"> defined as: </w:t>
      </w:r>
    </w:p>
    <w:p w14:paraId="10DB6142" w14:textId="77777777" w:rsidR="0039093F" w:rsidRDefault="0039093F" w:rsidP="005E2273">
      <w:pPr>
        <w:autoSpaceDE w:val="0"/>
        <w:autoSpaceDN w:val="0"/>
        <w:adjustRightInd w:val="0"/>
        <w:spacing w:after="0"/>
        <w:rPr>
          <w:b/>
        </w:rPr>
      </w:pPr>
    </w:p>
    <w:p w14:paraId="4D127D46" w14:textId="7E2CD637" w:rsidR="0039093F" w:rsidRDefault="0039093F" w:rsidP="0039093F">
      <w:pPr>
        <w:rPr>
          <w:rFonts w:cstheme="minorHAnsi"/>
          <w:color w:val="auto"/>
          <w:kern w:val="0"/>
        </w:rPr>
      </w:pPr>
      <w:r w:rsidRPr="009E6956">
        <w:rPr>
          <w:rFonts w:asciiTheme="minorHAnsi" w:hAnsiTheme="minorHAnsi" w:cstheme="minorHAnsi"/>
        </w:rPr>
        <w:t>“</w:t>
      </w:r>
      <w:r w:rsidRPr="009E6956">
        <w:rPr>
          <w:rFonts w:cstheme="minorHAnsi"/>
          <w:color w:val="auto"/>
          <w:kern w:val="0"/>
        </w:rPr>
        <w:t xml:space="preserve">A dynamic process involving two or more health professionals with complementary backgrounds and skills, sharing common health goals and exercising </w:t>
      </w:r>
      <w:r>
        <w:rPr>
          <w:rFonts w:cstheme="minorHAnsi"/>
          <w:color w:val="auto"/>
          <w:kern w:val="0"/>
        </w:rPr>
        <w:t>ph</w:t>
      </w:r>
      <w:r w:rsidRPr="009E6956">
        <w:rPr>
          <w:rFonts w:cstheme="minorHAnsi"/>
          <w:color w:val="auto"/>
          <w:kern w:val="0"/>
        </w:rPr>
        <w:t>ysical and mental effort in assessing, planning, or evaluating patient care. This is accomplished through interdependent collaboration, open communication and shared decision-making. This in turn generates value-added patient, organisational and staff outcomes.”</w:t>
      </w:r>
      <w:r>
        <w:rPr>
          <w:rFonts w:cstheme="minorHAnsi"/>
          <w:color w:val="auto"/>
          <w:kern w:val="0"/>
        </w:rPr>
        <w:fldChar w:fldCharType="begin"/>
      </w:r>
      <w:r w:rsidR="00423AD6">
        <w:rPr>
          <w:rFonts w:cstheme="minorHAnsi"/>
          <w:color w:val="auto"/>
          <w:kern w:val="0"/>
        </w:rPr>
        <w:instrText xml:space="preserve"> ADDIN ZOTERO_ITEM CSL_CITATION {"citationID":"NWT3DJTJ","properties":{"formattedCitation":"(8)","plainCitation":"(8)","noteIndex":0},"citationItems":[{"id":251,"uris":["http://zotero.org/users/14975581/items/J3IPQC3X"],"itemData":{"id":251,"type":"article-journal","abstract":"Abstract\n            \n              Title. \n              Teamwork: a concept analysis\n            \n            \n              Aim. \n              This paper is a report of an analysis of the concept of teamwork.\n            \n            \n              Background. \n              Teamwork is seen as an important facilitator in delivering quality healthcare services internationally. However, research studies of teamwork in health care are criticized for lacking a basic conceptual understanding of what this concept represents. A universal definition for healthcare settings and professionals is missing from published literature.\n            \n            \n              Method. \n              Walker and Avant’s approach was used to guide this concept analysis. Literature searches used bibliographic databases (Medline, CINAHL, Web of Science, Proquest CSA), internet search engines (GoogleScholar), and hand searches. Literature published between 1976 and 2006 was reviewed but only material in English was included.\n            \n            \n              Findings. \n              Based on the analysis undertaken, teamwork is proposed as a dynamic process involving two or more healthcare professionals with complementary backgrounds and skills, sharing common health goals and exercising concerted physical and mental effort in assessing, planning, or evaluating patient care. This is accomplished through interdependent collaboration, open communication and shared decision</w:instrText>
      </w:r>
      <w:r w:rsidR="00423AD6">
        <w:rPr>
          <w:rFonts w:ascii="Cambria Math" w:hAnsi="Cambria Math" w:cs="Cambria Math"/>
          <w:color w:val="auto"/>
          <w:kern w:val="0"/>
        </w:rPr>
        <w:instrText>‐</w:instrText>
      </w:r>
      <w:r w:rsidR="00423AD6">
        <w:rPr>
          <w:rFonts w:cstheme="minorHAnsi"/>
          <w:color w:val="auto"/>
          <w:kern w:val="0"/>
        </w:rPr>
        <w:instrText>making, and generates value</w:instrText>
      </w:r>
      <w:r w:rsidR="00423AD6">
        <w:rPr>
          <w:rFonts w:ascii="Cambria Math" w:hAnsi="Cambria Math" w:cs="Cambria Math"/>
          <w:color w:val="auto"/>
          <w:kern w:val="0"/>
        </w:rPr>
        <w:instrText>‐</w:instrText>
      </w:r>
      <w:r w:rsidR="00423AD6">
        <w:rPr>
          <w:rFonts w:cstheme="minorHAnsi"/>
          <w:color w:val="auto"/>
          <w:kern w:val="0"/>
        </w:rPr>
        <w:instrText xml:space="preserve">added patient, organizational and staff outcomes.\n            \n            \n              Conclusion. \n              Praising the value of teamwork without a common understanding of what this concept represents endangers both research into this way of working and its effective utilization in practice. The proposed definition helps reconcile discrepancies between how this concept is understood by nurses and doctors, as well as allied health professionals. A common understanding can facilitate communication in educational, research and clinical settings and is imperative for improving clarity and validity of future research.","container-title":"Journal of Advanced Nursing","DOI":"10.1111/j.1365-2648.2007.04496.x","ISSN":"0309-2402, 1365-2648","issue":"2","language":"en","license":"http://onlinelibrary.wiley.com/termsAndConditions#vor","page":"232-241","source":"DOI.org (Crossref)","title":"Teamwork: a concept analysis","title-short":"Teamwork","volume":"61","author":[{"family":"Xyrichis","given":"Andreas"},{"family":"Ream","given":"Emma"}],"issued":{"date-parts":[["2008",1]]}}}],"schema":"https://github.com/citation-style-language/schema/raw/master/csl-citation.json"} </w:instrText>
      </w:r>
      <w:r>
        <w:rPr>
          <w:rFonts w:cstheme="minorHAnsi"/>
          <w:color w:val="auto"/>
          <w:kern w:val="0"/>
        </w:rPr>
        <w:fldChar w:fldCharType="separate"/>
      </w:r>
      <w:r w:rsidR="00423AD6" w:rsidRPr="00423AD6">
        <w:t>(8)</w:t>
      </w:r>
      <w:r>
        <w:rPr>
          <w:rFonts w:cstheme="minorHAnsi"/>
          <w:color w:val="auto"/>
          <w:kern w:val="0"/>
        </w:rPr>
        <w:fldChar w:fldCharType="end"/>
      </w:r>
    </w:p>
    <w:p w14:paraId="68C05A14" w14:textId="792482B7" w:rsidR="00B77ED7" w:rsidRPr="003C10CD" w:rsidRDefault="00B77ED7" w:rsidP="00B77ED7">
      <w:pPr>
        <w:autoSpaceDE w:val="0"/>
        <w:autoSpaceDN w:val="0"/>
        <w:adjustRightInd w:val="0"/>
        <w:spacing w:after="0"/>
        <w:rPr>
          <w:szCs w:val="24"/>
        </w:rPr>
      </w:pPr>
      <w:r>
        <w:rPr>
          <w:szCs w:val="24"/>
        </w:rPr>
        <w:t xml:space="preserve">Team working </w:t>
      </w:r>
      <w:r w:rsidR="00474BDC">
        <w:rPr>
          <w:szCs w:val="24"/>
        </w:rPr>
        <w:t xml:space="preserve">was </w:t>
      </w:r>
      <w:r>
        <w:rPr>
          <w:szCs w:val="24"/>
        </w:rPr>
        <w:t xml:space="preserve">described in several ways </w:t>
      </w:r>
      <w:r w:rsidRPr="00E476A1">
        <w:rPr>
          <w:szCs w:val="24"/>
        </w:rPr>
        <w:t>includ</w:t>
      </w:r>
      <w:r>
        <w:rPr>
          <w:szCs w:val="24"/>
        </w:rPr>
        <w:t>ing</w:t>
      </w:r>
      <w:r w:rsidRPr="00E476A1">
        <w:rPr>
          <w:szCs w:val="24"/>
        </w:rPr>
        <w:t xml:space="preserve"> </w:t>
      </w:r>
      <w:r w:rsidRPr="00E476A1">
        <w:rPr>
          <w:rStyle w:val="cf01"/>
          <w:rFonts w:ascii="Verdana" w:hAnsi="Verdana"/>
          <w:sz w:val="24"/>
          <w:szCs w:val="24"/>
        </w:rPr>
        <w:t>multi-disciplinary</w:t>
      </w:r>
      <w:r>
        <w:rPr>
          <w:rStyle w:val="cf01"/>
          <w:rFonts w:ascii="Verdana" w:hAnsi="Verdana"/>
          <w:sz w:val="24"/>
          <w:szCs w:val="24"/>
        </w:rPr>
        <w:t>,</w:t>
      </w:r>
      <w:r w:rsidRPr="00E476A1">
        <w:rPr>
          <w:rStyle w:val="cf01"/>
          <w:rFonts w:ascii="Verdana" w:hAnsi="Verdana"/>
          <w:sz w:val="24"/>
          <w:szCs w:val="24"/>
        </w:rPr>
        <w:t xml:space="preserve"> interdisciplinary, transdisciplinary</w:t>
      </w:r>
      <w:r>
        <w:rPr>
          <w:rStyle w:val="cf01"/>
          <w:rFonts w:ascii="Verdana" w:hAnsi="Verdana"/>
          <w:sz w:val="24"/>
          <w:szCs w:val="24"/>
        </w:rPr>
        <w:t xml:space="preserve">, </w:t>
      </w:r>
      <w:r w:rsidRPr="00E476A1">
        <w:rPr>
          <w:rStyle w:val="cf01"/>
          <w:rFonts w:ascii="Verdana" w:hAnsi="Verdana"/>
          <w:sz w:val="24"/>
          <w:szCs w:val="24"/>
        </w:rPr>
        <w:t>interprofessional and multiprofessional</w:t>
      </w:r>
      <w:r>
        <w:rPr>
          <w:rStyle w:val="cf01"/>
          <w:rFonts w:ascii="Verdana" w:hAnsi="Verdana"/>
          <w:sz w:val="24"/>
          <w:szCs w:val="24"/>
        </w:rPr>
        <w:t xml:space="preserve">. </w:t>
      </w:r>
      <w:r>
        <w:rPr>
          <w:rStyle w:val="cf01"/>
          <w:rFonts w:ascii="Verdana" w:hAnsi="Verdana"/>
          <w:sz w:val="24"/>
          <w:szCs w:val="24"/>
        </w:rPr>
        <w:lastRenderedPageBreak/>
        <w:t xml:space="preserve">These terms are </w:t>
      </w:r>
      <w:r w:rsidR="00237EFF">
        <w:rPr>
          <w:rStyle w:val="cf01"/>
          <w:rFonts w:ascii="Verdana" w:hAnsi="Verdana"/>
          <w:sz w:val="24"/>
          <w:szCs w:val="24"/>
        </w:rPr>
        <w:t xml:space="preserve">sometimes </w:t>
      </w:r>
      <w:r>
        <w:rPr>
          <w:rStyle w:val="cf01"/>
          <w:rFonts w:ascii="Verdana" w:hAnsi="Verdana"/>
          <w:sz w:val="24"/>
          <w:szCs w:val="24"/>
        </w:rPr>
        <w:t>used interchangeably</w:t>
      </w:r>
      <w:r w:rsidRPr="00E476A1">
        <w:rPr>
          <w:rFonts w:cs="CksmdxAdvTT86d47313"/>
          <w:color w:val="auto"/>
          <w:kern w:val="0"/>
          <w:szCs w:val="24"/>
        </w:rPr>
        <w:t xml:space="preserve"> </w:t>
      </w:r>
      <w:r>
        <w:rPr>
          <w:rFonts w:cs="CksmdxAdvTT86d47313"/>
          <w:color w:val="auto"/>
          <w:kern w:val="0"/>
          <w:szCs w:val="24"/>
        </w:rPr>
        <w:t xml:space="preserve">in the literature to refer to different team types and processes. </w:t>
      </w:r>
      <w:r>
        <w:rPr>
          <w:rFonts w:cs="CksmdxAdvTT86d47313"/>
          <w:color w:val="auto"/>
          <w:kern w:val="0"/>
          <w:szCs w:val="24"/>
        </w:rPr>
        <w:fldChar w:fldCharType="begin"/>
      </w:r>
      <w:r w:rsidR="00423AD6">
        <w:rPr>
          <w:rFonts w:cs="CksmdxAdvTT86d47313"/>
          <w:color w:val="auto"/>
          <w:kern w:val="0"/>
          <w:szCs w:val="24"/>
        </w:rPr>
        <w:instrText xml:space="preserve"> ADDIN ZOTERO_ITEM CSL_CITATION {"citationID":"khvajcpH","properties":{"formattedCitation":"(9)","plainCitation":"(9)","noteIndex":0},"citationItems":[{"id":165,"uris":["http://zotero.org/users/14975581/items/WFBQY9CX"],"itemData":{"id":165,"type":"article-journal","container-title":"Human Resources for Health","DOI":"10.1186/1478-4491-11-19","ISSN":"1478-4491","issue":"1","language":"en","license":"http://creativecommons.org/licenses/by/2.0","page":"19","source":"DOI.org (Crossref)","title":"Ten principles of good interdisciplinary team work","volume":"11","author":[{"family":"Nancarrow","given":"Susan A"},{"family":"Booth","given":"Andrew"},{"family":"Ariss","given":"Steven"},{"family":"Smith","given":"Tony"},{"family":"Enderby","given":"Pam"},{"family":"Roots","given":"Alison"}],"issued":{"date-parts":[["2013",12]]}}}],"schema":"https://github.com/citation-style-language/schema/raw/master/csl-citation.json"} </w:instrText>
      </w:r>
      <w:r>
        <w:rPr>
          <w:rFonts w:cs="CksmdxAdvTT86d47313"/>
          <w:color w:val="auto"/>
          <w:kern w:val="0"/>
          <w:szCs w:val="24"/>
        </w:rPr>
        <w:fldChar w:fldCharType="separate"/>
      </w:r>
      <w:r w:rsidR="00423AD6" w:rsidRPr="00423AD6">
        <w:t>(9)</w:t>
      </w:r>
      <w:r>
        <w:rPr>
          <w:rFonts w:cs="CksmdxAdvTT86d47313"/>
          <w:color w:val="auto"/>
          <w:kern w:val="0"/>
          <w:szCs w:val="24"/>
        </w:rPr>
        <w:fldChar w:fldCharType="end"/>
      </w:r>
      <w:r>
        <w:rPr>
          <w:rFonts w:cs="CksmdxAdvTT86d47313"/>
          <w:color w:val="auto"/>
          <w:kern w:val="0"/>
          <w:szCs w:val="24"/>
        </w:rPr>
        <w:t xml:space="preserve"> </w:t>
      </w:r>
    </w:p>
    <w:p w14:paraId="364C8F4D" w14:textId="77777777" w:rsidR="00B77ED7" w:rsidRDefault="00B77ED7" w:rsidP="00B77ED7">
      <w:pPr>
        <w:autoSpaceDE w:val="0"/>
        <w:autoSpaceDN w:val="0"/>
        <w:adjustRightInd w:val="0"/>
        <w:spacing w:after="0"/>
        <w:rPr>
          <w:rFonts w:cs="CksmdxAdvTT86d47313"/>
          <w:color w:val="auto"/>
          <w:kern w:val="0"/>
          <w:szCs w:val="24"/>
        </w:rPr>
      </w:pPr>
    </w:p>
    <w:p w14:paraId="74AC319B" w14:textId="531D6E92" w:rsidR="00F145BC" w:rsidRDefault="00B77ED7" w:rsidP="00B77ED7">
      <w:pPr>
        <w:autoSpaceDE w:val="0"/>
        <w:autoSpaceDN w:val="0"/>
        <w:adjustRightInd w:val="0"/>
        <w:spacing w:after="0"/>
        <w:rPr>
          <w:rFonts w:cs="CksmdxAdvTT86d47313"/>
          <w:color w:val="auto"/>
          <w:kern w:val="0"/>
          <w:szCs w:val="24"/>
        </w:rPr>
      </w:pPr>
      <w:r>
        <w:rPr>
          <w:rFonts w:cs="CksmdxAdvTT86d47313"/>
          <w:color w:val="auto"/>
          <w:kern w:val="0"/>
          <w:szCs w:val="24"/>
        </w:rPr>
        <w:t xml:space="preserve">However, each type of team is characterised by a unique approach to working relationships and boundaries </w:t>
      </w:r>
      <w:r w:rsidR="00F145BC">
        <w:rPr>
          <w:rFonts w:cs="CksmdxAdvTT86d47313"/>
          <w:color w:val="auto"/>
          <w:kern w:val="0"/>
          <w:szCs w:val="24"/>
        </w:rPr>
        <w:t>(</w:t>
      </w:r>
      <w:r>
        <w:rPr>
          <w:rFonts w:cs="CksmdxAdvTT86d47313"/>
          <w:color w:val="auto"/>
          <w:kern w:val="0"/>
          <w:szCs w:val="24"/>
        </w:rPr>
        <w:t xml:space="preserve">Appendix </w:t>
      </w:r>
      <w:r w:rsidR="00710BCA">
        <w:rPr>
          <w:rFonts w:cs="CksmdxAdvTT86d47313"/>
          <w:color w:val="auto"/>
          <w:kern w:val="0"/>
          <w:szCs w:val="24"/>
        </w:rPr>
        <w:t>2</w:t>
      </w:r>
      <w:r w:rsidR="00F145BC">
        <w:rPr>
          <w:rFonts w:cs="CksmdxAdvTT86d47313"/>
          <w:color w:val="auto"/>
          <w:kern w:val="0"/>
          <w:szCs w:val="24"/>
        </w:rPr>
        <w:t>)</w:t>
      </w:r>
      <w:r>
        <w:rPr>
          <w:rFonts w:cs="CksmdxAdvTT86d47313"/>
          <w:color w:val="auto"/>
          <w:kern w:val="0"/>
          <w:szCs w:val="24"/>
        </w:rPr>
        <w:t xml:space="preserve">. </w:t>
      </w:r>
      <w:r w:rsidR="00F145BC">
        <w:rPr>
          <w:rFonts w:cs="CksmdxAdvTT86d47313"/>
          <w:color w:val="auto"/>
          <w:kern w:val="0"/>
          <w:szCs w:val="24"/>
        </w:rPr>
        <w:t>According to</w:t>
      </w:r>
      <w:r w:rsidR="00E30A6E">
        <w:rPr>
          <w:rFonts w:cs="CksmdxAdvTT86d47313"/>
          <w:color w:val="auto"/>
          <w:kern w:val="0"/>
          <w:szCs w:val="24"/>
        </w:rPr>
        <w:t xml:space="preserve"> </w:t>
      </w:r>
      <w:r w:rsidR="00623A0F">
        <w:rPr>
          <w:rFonts w:cs="CksmdxAdvTT86d47313"/>
          <w:color w:val="auto"/>
          <w:kern w:val="0"/>
          <w:szCs w:val="24"/>
        </w:rPr>
        <w:t>Ellis and Sevdalis</w:t>
      </w:r>
      <w:r w:rsidR="00853BF2" w:rsidRPr="00340BF7">
        <w:rPr>
          <w:rStyle w:val="FootnoteReference"/>
        </w:rPr>
        <w:footnoteReference w:id="2"/>
      </w:r>
      <w:r w:rsidR="00623A0F">
        <w:rPr>
          <w:rFonts w:cs="CksmdxAdvTT86d47313"/>
          <w:color w:val="auto"/>
          <w:kern w:val="0"/>
          <w:szCs w:val="24"/>
        </w:rPr>
        <w:t xml:space="preserve"> the three main team types are defined as follows:  </w:t>
      </w:r>
    </w:p>
    <w:p w14:paraId="6A2CDDF3" w14:textId="77777777" w:rsidR="00B77ED7" w:rsidRDefault="00B77ED7" w:rsidP="00B77ED7">
      <w:pPr>
        <w:autoSpaceDE w:val="0"/>
        <w:autoSpaceDN w:val="0"/>
        <w:adjustRightInd w:val="0"/>
        <w:spacing w:after="0"/>
        <w:rPr>
          <w:rFonts w:cs="CksmdxAdvTT86d47313"/>
          <w:color w:val="auto"/>
          <w:kern w:val="0"/>
          <w:szCs w:val="24"/>
        </w:rPr>
      </w:pPr>
    </w:p>
    <w:p w14:paraId="73A39863" w14:textId="0A58D04B" w:rsidR="00237EFF" w:rsidRDefault="00B77ED7" w:rsidP="00237EFF">
      <w:pPr>
        <w:autoSpaceDE w:val="0"/>
        <w:autoSpaceDN w:val="0"/>
        <w:adjustRightInd w:val="0"/>
        <w:spacing w:after="0"/>
        <w:rPr>
          <w:rFonts w:cs="CksmdxAdvTT86d47313"/>
          <w:color w:val="auto"/>
          <w:kern w:val="0"/>
          <w:szCs w:val="24"/>
        </w:rPr>
      </w:pPr>
      <w:r w:rsidRPr="00FC5E48">
        <w:rPr>
          <w:rFonts w:cs="CksmdxAdvTT86d47313"/>
          <w:b/>
          <w:bCs/>
          <w:color w:val="auto"/>
          <w:kern w:val="0"/>
          <w:szCs w:val="24"/>
        </w:rPr>
        <w:t>Multi-disciplinary:</w:t>
      </w:r>
      <w:r>
        <w:rPr>
          <w:rFonts w:cs="CksmdxAdvTT86d47313"/>
          <w:color w:val="auto"/>
          <w:kern w:val="0"/>
          <w:szCs w:val="24"/>
        </w:rPr>
        <w:t xml:space="preserve"> The patient is assessed individually by several professionals (such as nursing, social work, psychiatry, medical etc.) Participants may have separate but integrated roles and maintain their own disciplinary boundaries. The process might be described as additive, not integrative.</w:t>
      </w:r>
      <w:r>
        <w:rPr>
          <w:rFonts w:cs="CksmdxAdvTT86d47313"/>
          <w:color w:val="auto"/>
          <w:kern w:val="0"/>
          <w:szCs w:val="24"/>
        </w:rPr>
        <w:fldChar w:fldCharType="begin"/>
      </w:r>
      <w:r w:rsidR="00423AD6">
        <w:rPr>
          <w:rFonts w:cs="CksmdxAdvTT86d47313"/>
          <w:color w:val="auto"/>
          <w:kern w:val="0"/>
          <w:szCs w:val="24"/>
        </w:rPr>
        <w:instrText xml:space="preserve"> ADDIN ZOTERO_ITEM CSL_CITATION {"citationID":"0uvLrSqm","properties":{"formattedCitation":"(1)","plainCitation":"(1)","noteIndex":0},"citationItems":[{"id":361,"uris":["http://zotero.org/users/14975581/items/2SUYCYDJ"],"itemData":{"id":361,"type":"article-journal","container-title":"Age and Ageing","DOI":"10.1093/ageing/afz021","ISSN":"0002-0729, 1468-2834","issue":"4","language":"en","license":"https://academic.oup.com/journals/pages/open_access/funder_policies/chorus/standard_publication_model","page":"498-505","source":"DOI.org (Crossref)","title":"Understanding and improving multidisciplinary team working in geriatric medicine","volume":"48","author":[{"family":"Ellis","given":"Graham"},{"family":"Sevdalis","given":"Nick"}],"issued":{"date-parts":[["2019",7,1]]}}}],"schema":"https://github.com/citation-style-language/schema/raw/master/csl-citation.json"} </w:instrText>
      </w:r>
      <w:r>
        <w:rPr>
          <w:rFonts w:cs="CksmdxAdvTT86d47313"/>
          <w:color w:val="auto"/>
          <w:kern w:val="0"/>
          <w:szCs w:val="24"/>
        </w:rPr>
        <w:fldChar w:fldCharType="separate"/>
      </w:r>
      <w:r w:rsidR="00423AD6" w:rsidRPr="00423AD6">
        <w:t>(1)</w:t>
      </w:r>
      <w:r>
        <w:rPr>
          <w:rFonts w:cs="CksmdxAdvTT86d47313"/>
          <w:color w:val="auto"/>
          <w:kern w:val="0"/>
          <w:szCs w:val="24"/>
        </w:rPr>
        <w:fldChar w:fldCharType="end"/>
      </w:r>
      <w:r w:rsidR="00237EFF">
        <w:rPr>
          <w:rFonts w:cs="CksmdxAdvTT86d47313"/>
          <w:color w:val="auto"/>
          <w:kern w:val="0"/>
          <w:szCs w:val="24"/>
        </w:rPr>
        <w:t xml:space="preserve"> This is very similar to a Multiprofessional team</w:t>
      </w:r>
      <w:r w:rsidR="00540872">
        <w:rPr>
          <w:rFonts w:cs="CksmdxAdvTT86d47313"/>
          <w:color w:val="auto"/>
          <w:kern w:val="0"/>
          <w:szCs w:val="24"/>
        </w:rPr>
        <w:t>.</w:t>
      </w:r>
      <w:r w:rsidR="00DC1690">
        <w:rPr>
          <w:rFonts w:cs="CksmdxAdvTT86d47313"/>
          <w:color w:val="auto"/>
          <w:kern w:val="0"/>
          <w:szCs w:val="24"/>
        </w:rPr>
        <w:fldChar w:fldCharType="begin"/>
      </w:r>
      <w:r w:rsidR="00423AD6">
        <w:rPr>
          <w:rFonts w:cs="CksmdxAdvTT86d47313"/>
          <w:color w:val="auto"/>
          <w:kern w:val="0"/>
          <w:szCs w:val="24"/>
        </w:rPr>
        <w:instrText xml:space="preserve"> ADDIN ZOTERO_ITEM CSL_CITATION {"citationID":"KRwzwqbw","properties":{"formattedCitation":"(10)","plainCitation":"(10)","noteIndex":0},"citationItems":[{"id":363,"uris":["http://zotero.org/users/14975581/items/HF6G4CUE"],"itemData":{"id":363,"type":"report","event-place":"London","publisher":"AORMC","publisher-place":"London","title":"Multi-Professional Team-Working The Experience and Lessons from Covid-19","author":[{"literal":"Academy of Medical Royal Colleges"}],"issued":{"date-parts":[["2021",10]]}}}],"schema":"https://github.com/citation-style-language/schema/raw/master/csl-citation.json"} </w:instrText>
      </w:r>
      <w:r w:rsidR="00DC1690">
        <w:rPr>
          <w:rFonts w:cs="CksmdxAdvTT86d47313"/>
          <w:color w:val="auto"/>
          <w:kern w:val="0"/>
          <w:szCs w:val="24"/>
        </w:rPr>
        <w:fldChar w:fldCharType="separate"/>
      </w:r>
      <w:r w:rsidR="00423AD6" w:rsidRPr="00423AD6">
        <w:t>(10)</w:t>
      </w:r>
      <w:r w:rsidR="00DC1690">
        <w:rPr>
          <w:rFonts w:cs="CksmdxAdvTT86d47313"/>
          <w:color w:val="auto"/>
          <w:kern w:val="0"/>
          <w:szCs w:val="24"/>
        </w:rPr>
        <w:fldChar w:fldCharType="end"/>
      </w:r>
      <w:r w:rsidR="00DC1690" w:rsidDel="00DC1690">
        <w:rPr>
          <w:rFonts w:cs="CksmdxAdvTT86d47313"/>
          <w:color w:val="auto"/>
          <w:kern w:val="0"/>
          <w:szCs w:val="24"/>
        </w:rPr>
        <w:t xml:space="preserve"> </w:t>
      </w:r>
    </w:p>
    <w:p w14:paraId="2CD8D968" w14:textId="77777777" w:rsidR="00B77ED7" w:rsidRPr="003067F6" w:rsidRDefault="00B77ED7" w:rsidP="00B77ED7">
      <w:pPr>
        <w:autoSpaceDE w:val="0"/>
        <w:autoSpaceDN w:val="0"/>
        <w:adjustRightInd w:val="0"/>
        <w:spacing w:after="0"/>
        <w:rPr>
          <w:rFonts w:cs="CksmdxAdvTT86d47313"/>
          <w:b/>
          <w:bCs/>
          <w:color w:val="auto"/>
          <w:kern w:val="0"/>
          <w:szCs w:val="24"/>
        </w:rPr>
      </w:pPr>
    </w:p>
    <w:p w14:paraId="161933C4" w14:textId="668CBC29" w:rsidR="00B77ED7" w:rsidRPr="00F44AFD" w:rsidRDefault="00B77ED7" w:rsidP="00B77ED7">
      <w:pPr>
        <w:rPr>
          <w:rFonts w:cs="CksmdxAdvTT86d47313"/>
          <w:color w:val="auto"/>
          <w:kern w:val="0"/>
          <w:szCs w:val="24"/>
        </w:rPr>
      </w:pPr>
      <w:r w:rsidRPr="003067F6">
        <w:rPr>
          <w:rFonts w:cs="CksmdxAdvTT86d47313"/>
          <w:b/>
          <w:bCs/>
          <w:color w:val="auto"/>
          <w:kern w:val="0"/>
          <w:szCs w:val="24"/>
        </w:rPr>
        <w:t>Interdisciplinary</w:t>
      </w:r>
      <w:r>
        <w:rPr>
          <w:rFonts w:cs="CksmdxAdvTT86d47313"/>
          <w:b/>
          <w:bCs/>
          <w:color w:val="auto"/>
          <w:kern w:val="0"/>
          <w:szCs w:val="24"/>
        </w:rPr>
        <w:t>:</w:t>
      </w:r>
      <w:r>
        <w:rPr>
          <w:rFonts w:cs="CksmdxAdvTT86d47313"/>
          <w:color w:val="auto"/>
          <w:kern w:val="0"/>
          <w:szCs w:val="24"/>
        </w:rPr>
        <w:t xml:space="preserve"> Members come together as a whole to discuss their individual assessments and develop a joint service plan for the patient. Practitioners may blur some disciplinary boundaries, but still maintain a discipline-specific base (for instance, aspects of functional assessment may be shared across disciplines.)</w:t>
      </w:r>
      <w:r w:rsidR="00237EFF">
        <w:rPr>
          <w:rFonts w:cs="CksmdxAdvTT86d47313"/>
          <w:color w:val="auto"/>
          <w:kern w:val="0"/>
          <w:szCs w:val="24"/>
        </w:rPr>
        <w:t xml:space="preserve"> </w:t>
      </w:r>
      <w:r>
        <w:rPr>
          <w:rFonts w:cs="CksmdxAdvTT86d47313"/>
          <w:color w:val="auto"/>
          <w:kern w:val="0"/>
          <w:szCs w:val="24"/>
        </w:rPr>
        <w:t>Teams integrate closer to complete a shared goal.</w:t>
      </w:r>
      <w:r>
        <w:rPr>
          <w:rFonts w:cs="CksmdxAdvTT86d47313"/>
          <w:color w:val="auto"/>
          <w:kern w:val="0"/>
          <w:szCs w:val="24"/>
        </w:rPr>
        <w:fldChar w:fldCharType="begin"/>
      </w:r>
      <w:r w:rsidR="00423AD6">
        <w:rPr>
          <w:rFonts w:cs="CksmdxAdvTT86d47313"/>
          <w:color w:val="auto"/>
          <w:kern w:val="0"/>
          <w:szCs w:val="24"/>
        </w:rPr>
        <w:instrText xml:space="preserve"> ADDIN ZOTERO_ITEM CSL_CITATION {"citationID":"5Jv2dXzr","properties":{"formattedCitation":"(1)","plainCitation":"(1)","noteIndex":0},"citationItems":[{"id":361,"uris":["http://zotero.org/users/14975581/items/2SUYCYDJ"],"itemData":{"id":361,"type":"article-journal","container-title":"Age and Ageing","DOI":"10.1093/ageing/afz021","ISSN":"0002-0729, 1468-2834","issue":"4","language":"en","license":"https://academic.oup.com/journals/pages/open_access/funder_policies/chorus/standard_publication_model","page":"498-505","source":"DOI.org (Crossref)","title":"Understanding and improving multidisciplinary team working in geriatric medicine","volume":"48","author":[{"family":"Ellis","given":"Graham"},{"family":"Sevdalis","given":"Nick"}],"issued":{"date-parts":[["2019",7,1]]}}}],"schema":"https://github.com/citation-style-language/schema/raw/master/csl-citation.json"} </w:instrText>
      </w:r>
      <w:r>
        <w:rPr>
          <w:rFonts w:cs="CksmdxAdvTT86d47313"/>
          <w:color w:val="auto"/>
          <w:kern w:val="0"/>
          <w:szCs w:val="24"/>
        </w:rPr>
        <w:fldChar w:fldCharType="separate"/>
      </w:r>
      <w:r w:rsidR="00423AD6" w:rsidRPr="00423AD6">
        <w:t>(1)</w:t>
      </w:r>
      <w:r>
        <w:rPr>
          <w:rFonts w:cs="CksmdxAdvTT86d47313"/>
          <w:color w:val="auto"/>
          <w:kern w:val="0"/>
          <w:szCs w:val="24"/>
        </w:rPr>
        <w:fldChar w:fldCharType="end"/>
      </w:r>
      <w:r w:rsidR="00237EFF">
        <w:rPr>
          <w:rFonts w:cs="CksmdxAdvTT86d47313"/>
          <w:color w:val="auto"/>
          <w:kern w:val="0"/>
          <w:szCs w:val="24"/>
        </w:rPr>
        <w:t xml:space="preserve"> This is very similar to an </w:t>
      </w:r>
      <w:r w:rsidR="00FB21D3">
        <w:rPr>
          <w:rFonts w:cs="CksmdxAdvTT86d47313"/>
          <w:color w:val="auto"/>
          <w:kern w:val="0"/>
          <w:szCs w:val="24"/>
        </w:rPr>
        <w:t>Interprofessional team</w:t>
      </w:r>
      <w:r w:rsidR="00A21BF7">
        <w:rPr>
          <w:rFonts w:cs="CksmdxAdvTT86d47313"/>
          <w:color w:val="auto"/>
          <w:kern w:val="0"/>
          <w:szCs w:val="24"/>
        </w:rPr>
        <w:t>.</w:t>
      </w:r>
      <w:r w:rsidR="0009116A">
        <w:rPr>
          <w:rFonts w:cs="CksmdxAdvTT86d47313"/>
          <w:color w:val="auto"/>
          <w:kern w:val="0"/>
          <w:szCs w:val="24"/>
        </w:rPr>
        <w:t xml:space="preserve"> </w:t>
      </w:r>
      <w:r w:rsidR="00DC1690">
        <w:rPr>
          <w:rFonts w:cs="CksmdxAdvTT86d47313"/>
          <w:color w:val="auto"/>
          <w:kern w:val="0"/>
          <w:szCs w:val="24"/>
        </w:rPr>
        <w:fldChar w:fldCharType="begin"/>
      </w:r>
      <w:r w:rsidR="00423AD6">
        <w:rPr>
          <w:rFonts w:cs="CksmdxAdvTT86d47313"/>
          <w:color w:val="auto"/>
          <w:kern w:val="0"/>
          <w:szCs w:val="24"/>
        </w:rPr>
        <w:instrText xml:space="preserve"> ADDIN ZOTERO_ITEM CSL_CITATION {"citationID":"3N7K7GjX","properties":{"formattedCitation":"(11)","plainCitation":"(11)","noteIndex":0},"citationItems":[{"id":368,"uris":["http://zotero.org/users/14975581/items/UG4YPHJN"],"itemData":{"id":368,"type":"webpage","container-title":"PAHO","title":"Interprofessional Health Teams","URL":"https://www.paho.org/en/topics/interprofessional-health-teams","author":[{"literal":"Pan American Healthcare Organisation"}],"accessed":{"date-parts":[["2024",11,28]]}}}],"schema":"https://github.com/citation-style-language/schema/raw/master/csl-citation.json"} </w:instrText>
      </w:r>
      <w:r w:rsidR="00DC1690">
        <w:rPr>
          <w:rFonts w:cs="CksmdxAdvTT86d47313"/>
          <w:color w:val="auto"/>
          <w:kern w:val="0"/>
          <w:szCs w:val="24"/>
        </w:rPr>
        <w:fldChar w:fldCharType="separate"/>
      </w:r>
      <w:r w:rsidR="00423AD6" w:rsidRPr="00423AD6">
        <w:t>(11)</w:t>
      </w:r>
      <w:r w:rsidR="00DC1690">
        <w:rPr>
          <w:rFonts w:cs="CksmdxAdvTT86d47313"/>
          <w:color w:val="auto"/>
          <w:kern w:val="0"/>
          <w:szCs w:val="24"/>
        </w:rPr>
        <w:fldChar w:fldCharType="end"/>
      </w:r>
    </w:p>
    <w:p w14:paraId="515F60D7" w14:textId="33159C0F" w:rsidR="00623A0F" w:rsidRDefault="00B77ED7" w:rsidP="00B77ED7">
      <w:pPr>
        <w:autoSpaceDE w:val="0"/>
        <w:autoSpaceDN w:val="0"/>
        <w:adjustRightInd w:val="0"/>
        <w:spacing w:after="0"/>
        <w:rPr>
          <w:rFonts w:cs="CksmdxAdvTT86d47313"/>
          <w:b/>
          <w:bCs/>
          <w:color w:val="auto"/>
          <w:kern w:val="0"/>
          <w:szCs w:val="24"/>
        </w:rPr>
      </w:pPr>
      <w:r w:rsidRPr="000B13D8">
        <w:rPr>
          <w:rFonts w:cs="CksmdxAdvTT86d47313"/>
          <w:b/>
          <w:bCs/>
          <w:color w:val="auto"/>
          <w:kern w:val="0"/>
          <w:szCs w:val="24"/>
        </w:rPr>
        <w:t>Transdisciplinary</w:t>
      </w:r>
      <w:r>
        <w:rPr>
          <w:rFonts w:cs="CksmdxAdvTT86d47313"/>
          <w:b/>
          <w:bCs/>
          <w:color w:val="auto"/>
          <w:kern w:val="0"/>
          <w:szCs w:val="24"/>
        </w:rPr>
        <w:t xml:space="preserve">: </w:t>
      </w:r>
      <w:r>
        <w:rPr>
          <w:rFonts w:cs="CksmdxAdvTT86d47313"/>
          <w:color w:val="auto"/>
          <w:kern w:val="0"/>
          <w:szCs w:val="24"/>
        </w:rPr>
        <w:t>Team members share roles as well as goals. This requires specialist practitioners to share their skills (allowing others to learn new skills) as well as acquire new skills in other areas from other practitioners. The result is a more blended team that shares objectives and many core skills required to achieve the overall goal.</w:t>
      </w:r>
      <w:r>
        <w:rPr>
          <w:rFonts w:cs="CksmdxAdvTT86d47313"/>
          <w:color w:val="auto"/>
          <w:kern w:val="0"/>
          <w:szCs w:val="24"/>
        </w:rPr>
        <w:fldChar w:fldCharType="begin"/>
      </w:r>
      <w:r w:rsidR="00423AD6">
        <w:rPr>
          <w:rFonts w:cs="CksmdxAdvTT86d47313"/>
          <w:color w:val="auto"/>
          <w:kern w:val="0"/>
          <w:szCs w:val="24"/>
        </w:rPr>
        <w:instrText xml:space="preserve"> ADDIN ZOTERO_ITEM CSL_CITATION {"citationID":"S026NIuL","properties":{"formattedCitation":"(1)","plainCitation":"(1)","noteIndex":0},"citationItems":[{"id":361,"uris":["http://zotero.org/users/14975581/items/2SUYCYDJ"],"itemData":{"id":361,"type":"article-journal","container-title":"Age and Ageing","DOI":"10.1093/ageing/afz021","ISSN":"0002-0729, 1468-2834","issue":"4","language":"en","license":"https://academic.oup.com/journals/pages/open_access/funder_policies/chorus/standard_publication_model","page":"498-505","source":"DOI.org (Crossref)","title":"Understanding and improving multidisciplinary team working in geriatric medicine","volume":"48","author":[{"family":"Ellis","given":"Graham"},{"family":"Sevdalis","given":"Nick"}],"issued":{"date-parts":[["2019",7,1]]}}}],"schema":"https://github.com/citation-style-language/schema/raw/master/csl-citation.json"} </w:instrText>
      </w:r>
      <w:r>
        <w:rPr>
          <w:rFonts w:cs="CksmdxAdvTT86d47313"/>
          <w:color w:val="auto"/>
          <w:kern w:val="0"/>
          <w:szCs w:val="24"/>
        </w:rPr>
        <w:fldChar w:fldCharType="separate"/>
      </w:r>
      <w:r w:rsidR="00423AD6" w:rsidRPr="00423AD6">
        <w:t>(1)</w:t>
      </w:r>
      <w:r>
        <w:rPr>
          <w:rFonts w:cs="CksmdxAdvTT86d47313"/>
          <w:color w:val="auto"/>
          <w:kern w:val="0"/>
          <w:szCs w:val="24"/>
        </w:rPr>
        <w:fldChar w:fldCharType="end"/>
      </w:r>
    </w:p>
    <w:p w14:paraId="096A0906" w14:textId="77777777" w:rsidR="00B77ED7" w:rsidRDefault="00B77ED7" w:rsidP="00B77ED7">
      <w:pPr>
        <w:autoSpaceDE w:val="0"/>
        <w:autoSpaceDN w:val="0"/>
        <w:adjustRightInd w:val="0"/>
        <w:spacing w:after="0"/>
        <w:rPr>
          <w:rFonts w:cs="CksmdxAdvTT86d47313"/>
          <w:color w:val="auto"/>
          <w:kern w:val="0"/>
          <w:szCs w:val="24"/>
        </w:rPr>
      </w:pPr>
    </w:p>
    <w:p w14:paraId="4DB2730C" w14:textId="0534E3BD" w:rsidR="00E30A6E" w:rsidRDefault="008D5BF6" w:rsidP="00E30A6E">
      <w:r>
        <w:t xml:space="preserve">Smith and Nancarrow highlight </w:t>
      </w:r>
      <w:r w:rsidR="00E30A6E">
        <w:t xml:space="preserve"> that team working takes place on a continuum from multidisciplinary through to transdisciplinary with the different terminology representing the extent of team integration. As such, multidisciplinary teams are co-ordinated, but they work in parallel with a focus on the task. Interdisciplinary teams accomplish goals through a collective working process of communication, shared decision-making and responsibility. </w:t>
      </w:r>
      <w:r w:rsidR="00A21BF7">
        <w:t>T</w:t>
      </w:r>
      <w:r w:rsidR="00E30A6E">
        <w:t>ransdisciplinary teams work across boundaries through a combination of role extension, role enrichment, role expansion, role release and role support.</w:t>
      </w:r>
      <w:r w:rsidR="00E30A6E">
        <w:fldChar w:fldCharType="begin"/>
      </w:r>
      <w:r w:rsidR="00CC7D23">
        <w:instrText xml:space="preserve"> ADDIN ZOTERO_ITEM CSL_CITATION {"citationID":"WeK4gauK","properties":{"formattedCitation":"(12,13)","plainCitation":"(12,13)","noteIndex":0},"citationItems":[{"id":249,"uris":["http://zotero.org/users/14975581/items/KY7URWZK"],"itemData":{"id":249,"type":"document","archive":"https://www.e-repository.clahrc-yh.nihr.ac.uk/interdisciplinary-management-tool-imt/","publisher":"NIHR","title":"Interdisciplinary Management Tool-Workbook","author":[{"family":"Smith","given":"Tony"},{"family":"Cross","given":"Edmund"},{"family":"Booth","given":"Andrew"},{"family":"Ariss","given":"Steven"},{"family":"Nancarrow","given":"Susan"},{"family":"Enderby","given":"Pam"},{"family":"Blinston","given":"Adele"}],"accessed":{"date-parts":[["2024",10,15]]},"issued":{"date-parts":[["2012"]]}}},{"id":283,"uris":["http://zotero.org/users/14975581/items/49WCXH6U"],"itemData":{"id":283,"type":"report","event-place":"London","publisher":"National Institute for Health Research","publisher-place":"London","title":"The impact of enhancing the effectiveness of interdisciplinary team working","URL":"https://shura.shu.ac.uk/7265/1/Smith_impact_of_enhancing_the_effectiveness_of_interdisciplinary_working.pdf","author":[{"family":"Nancarrow","given":"Susan"},{"family":"Enderby","given":"Pam"},{"family":"Ariss","given":"Steven Mark Brian"},{"family":"Smith","given":"Tony"},{"family":"Booth","given":"Andrew"},{"family":"Campbell","given":"Michael J"},{"family":"Cantrell","given":"Anna Jane"},{"family":"Parker","given":"Stuart Graeme"}],"accessed":{"date-parts":[["2024",10,30]]},"issued":{"date-parts":[["2012"]]}}}],"schema":"https://github.com/citation-style-language/schema/raw/master/csl-citation.json"} </w:instrText>
      </w:r>
      <w:r w:rsidR="00E30A6E">
        <w:fldChar w:fldCharType="separate"/>
      </w:r>
      <w:r w:rsidR="00CC7D23" w:rsidRPr="00CC7D23">
        <w:t>(12,13)</w:t>
      </w:r>
      <w:r w:rsidR="00E30A6E">
        <w:fldChar w:fldCharType="end"/>
      </w:r>
    </w:p>
    <w:p w14:paraId="3940BE73" w14:textId="0DC4E310" w:rsidR="00482A35" w:rsidRDefault="00B77ED7" w:rsidP="00B77ED7">
      <w:pPr>
        <w:autoSpaceDE w:val="0"/>
        <w:autoSpaceDN w:val="0"/>
        <w:adjustRightInd w:val="0"/>
        <w:spacing w:after="0"/>
        <w:rPr>
          <w:rFonts w:cs="CksmdxAdvTT86d47313"/>
          <w:color w:val="auto"/>
          <w:kern w:val="0"/>
          <w:szCs w:val="24"/>
        </w:rPr>
      </w:pPr>
      <w:r>
        <w:rPr>
          <w:rFonts w:cs="CksmdxAdvTT86d47313"/>
          <w:color w:val="auto"/>
          <w:kern w:val="0"/>
          <w:szCs w:val="24"/>
        </w:rPr>
        <w:t>A review of the literature by Chamberlain</w:t>
      </w:r>
      <w:r w:rsidR="00BC66F0">
        <w:rPr>
          <w:rFonts w:cs="CksmdxAdvTT86d47313"/>
          <w:color w:val="auto"/>
          <w:kern w:val="0"/>
          <w:szCs w:val="24"/>
        </w:rPr>
        <w:t>-</w:t>
      </w:r>
      <w:r>
        <w:rPr>
          <w:rFonts w:cs="CksmdxAdvTT86d47313"/>
          <w:color w:val="auto"/>
          <w:kern w:val="0"/>
          <w:szCs w:val="24"/>
        </w:rPr>
        <w:t>Salaun found multiple definitions of each term.</w:t>
      </w:r>
      <w:r w:rsidR="00482A35">
        <w:rPr>
          <w:rFonts w:cs="CksmdxAdvTT86d47313"/>
          <w:color w:val="auto"/>
          <w:kern w:val="0"/>
          <w:szCs w:val="24"/>
        </w:rPr>
        <w:t xml:space="preserve"> </w:t>
      </w:r>
      <w:r w:rsidR="009E025C">
        <w:rPr>
          <w:rFonts w:cs="CksmdxAdvTT86d47313"/>
          <w:color w:val="auto"/>
          <w:kern w:val="0"/>
          <w:szCs w:val="24"/>
        </w:rPr>
        <w:t>They</w:t>
      </w:r>
      <w:r w:rsidR="00482A35">
        <w:rPr>
          <w:rFonts w:cs="CksmdxAdvTT86d47313"/>
          <w:color w:val="auto"/>
          <w:kern w:val="0"/>
          <w:szCs w:val="24"/>
        </w:rPr>
        <w:t xml:space="preserve"> found four definitions of </w:t>
      </w:r>
      <w:r w:rsidR="00612506">
        <w:rPr>
          <w:rFonts w:cs="CksmdxAdvTT86d47313"/>
          <w:color w:val="auto"/>
          <w:kern w:val="0"/>
          <w:szCs w:val="24"/>
        </w:rPr>
        <w:t xml:space="preserve">IDTs, </w:t>
      </w:r>
      <w:r w:rsidR="00482A35">
        <w:rPr>
          <w:rFonts w:cs="CksmdxAdvTT86d47313"/>
          <w:color w:val="auto"/>
          <w:kern w:val="0"/>
          <w:szCs w:val="24"/>
        </w:rPr>
        <w:t xml:space="preserve"> nine definitions of </w:t>
      </w:r>
      <w:r w:rsidR="00612506">
        <w:rPr>
          <w:rFonts w:cs="CksmdxAdvTT86d47313"/>
          <w:color w:val="auto"/>
          <w:kern w:val="0"/>
          <w:szCs w:val="24"/>
        </w:rPr>
        <w:t xml:space="preserve">MDTs, </w:t>
      </w:r>
      <w:r w:rsidR="00482A35">
        <w:rPr>
          <w:rFonts w:cs="CksmdxAdvTT86d47313"/>
          <w:color w:val="auto"/>
          <w:kern w:val="0"/>
          <w:szCs w:val="24"/>
        </w:rPr>
        <w:t xml:space="preserve"> and three definitions of interprofessional teams.</w:t>
      </w:r>
      <w:r w:rsidR="00C96596">
        <w:rPr>
          <w:rFonts w:cs="CksmdxAdvTT86d47313"/>
          <w:color w:val="auto"/>
          <w:kern w:val="0"/>
          <w:szCs w:val="24"/>
        </w:rPr>
        <w:fldChar w:fldCharType="begin"/>
      </w:r>
      <w:r w:rsidR="00CC7D23">
        <w:rPr>
          <w:rFonts w:cs="CksmdxAdvTT86d47313"/>
          <w:color w:val="auto"/>
          <w:kern w:val="0"/>
          <w:szCs w:val="24"/>
        </w:rPr>
        <w:instrText xml:space="preserve"> ADDIN ZOTERO_ITEM CSL_CITATION {"citationID":"oVEWSe5S","properties":{"formattedCitation":"(14)","plainCitation":"(14)","noteIndex":0},"citationItems":[{"id":351,"uris":["http://zotero.org/users/14975581/items/53KLWT6Z"],"itemData":{"id":351,"type":"article-journal","container-title":"Journal of Multidisciplinary Healthcare","DOI":"10.2147/JMDH.S40676","ISSN":"1178-2390","journalAbbreviation":"JMDH","language":"en","license":"http://creativecommons.org/licenses/by-nc/3.0/","page":"65","source":"DOI.org (Crossref)","title":"Terminology used to describe health care teams: an integrative review of the literature","title-short":"Terminology used to describe health care teams","author":[{"family":"Chamberlain-Salaun","given":"Jennifer"},{"family":"Mills","given":"Jane"},{"family":"Usher","given":"Kim"}],"issued":{"date-parts":[["2013",3]]}}}],"schema":"https://github.com/citation-style-language/schema/raw/master/csl-citation.json"} </w:instrText>
      </w:r>
      <w:r w:rsidR="00C96596">
        <w:rPr>
          <w:rFonts w:cs="CksmdxAdvTT86d47313"/>
          <w:color w:val="auto"/>
          <w:kern w:val="0"/>
          <w:szCs w:val="24"/>
        </w:rPr>
        <w:fldChar w:fldCharType="separate"/>
      </w:r>
      <w:r w:rsidR="00CC7D23" w:rsidRPr="00CC7D23">
        <w:t>(14)</w:t>
      </w:r>
      <w:r w:rsidR="00C96596">
        <w:rPr>
          <w:rFonts w:cs="CksmdxAdvTT86d47313"/>
          <w:color w:val="auto"/>
          <w:kern w:val="0"/>
          <w:szCs w:val="24"/>
        </w:rPr>
        <w:fldChar w:fldCharType="end"/>
      </w:r>
      <w:r w:rsidR="00482A35">
        <w:rPr>
          <w:rFonts w:cs="CksmdxAdvTT86d47313"/>
          <w:color w:val="auto"/>
          <w:kern w:val="0"/>
          <w:szCs w:val="24"/>
        </w:rPr>
        <w:t xml:space="preserve"> </w:t>
      </w:r>
      <w:r w:rsidR="00B94C02">
        <w:rPr>
          <w:rFonts w:cs="CksmdxAdvTT86d47313"/>
          <w:color w:val="auto"/>
          <w:kern w:val="0"/>
          <w:szCs w:val="24"/>
        </w:rPr>
        <w:t xml:space="preserve">For example: </w:t>
      </w:r>
    </w:p>
    <w:p w14:paraId="797E638A" w14:textId="77777777" w:rsidR="00482A35" w:rsidRDefault="00482A35" w:rsidP="00B77ED7">
      <w:pPr>
        <w:autoSpaceDE w:val="0"/>
        <w:autoSpaceDN w:val="0"/>
        <w:adjustRightInd w:val="0"/>
        <w:spacing w:after="0"/>
        <w:rPr>
          <w:rFonts w:cs="CksmdxAdvTT86d47313"/>
          <w:color w:val="auto"/>
          <w:kern w:val="0"/>
          <w:szCs w:val="24"/>
        </w:rPr>
      </w:pPr>
    </w:p>
    <w:p w14:paraId="15AB15ED" w14:textId="44E21474" w:rsidR="00B94C02" w:rsidRPr="005E2273" w:rsidRDefault="00482A35" w:rsidP="005E2273">
      <w:pPr>
        <w:pStyle w:val="ListParagraph"/>
        <w:numPr>
          <w:ilvl w:val="0"/>
          <w:numId w:val="11"/>
        </w:numPr>
        <w:autoSpaceDE w:val="0"/>
        <w:autoSpaceDN w:val="0"/>
        <w:adjustRightInd w:val="0"/>
        <w:spacing w:after="0"/>
        <w:rPr>
          <w:rFonts w:cs="CksmdxAdvTT86d47313"/>
          <w:color w:val="auto"/>
          <w:kern w:val="0"/>
          <w:szCs w:val="24"/>
        </w:rPr>
      </w:pPr>
      <w:r w:rsidRPr="005E2273">
        <w:rPr>
          <w:rFonts w:cs="CksmdxAdvTT86d47313"/>
          <w:color w:val="auto"/>
          <w:kern w:val="0"/>
          <w:szCs w:val="24"/>
        </w:rPr>
        <w:t xml:space="preserve">Black </w:t>
      </w:r>
      <w:r w:rsidR="00007E48" w:rsidRPr="005E2273">
        <w:rPr>
          <w:rFonts w:cs="CksmdxAdvTT86d47313"/>
          <w:color w:val="auto"/>
          <w:kern w:val="0"/>
          <w:szCs w:val="24"/>
        </w:rPr>
        <w:t xml:space="preserve">takes interdisciplinary to mean “that the team interacts to produce a final outcome on behalf of patients.” </w:t>
      </w:r>
      <w:r w:rsidR="00C96596" w:rsidRPr="005E2273">
        <w:rPr>
          <w:rFonts w:cs="CksmdxAdvTT86d47313"/>
          <w:color w:val="auto"/>
          <w:kern w:val="0"/>
          <w:szCs w:val="24"/>
        </w:rPr>
        <w:fldChar w:fldCharType="begin"/>
      </w:r>
      <w:r w:rsidR="00CC7D23">
        <w:rPr>
          <w:rFonts w:cs="CksmdxAdvTT86d47313"/>
          <w:color w:val="auto"/>
          <w:kern w:val="0"/>
          <w:szCs w:val="24"/>
        </w:rPr>
        <w:instrText xml:space="preserve"> ADDIN ZOTERO_ITEM CSL_CITATION {"citationID":"QWg9Szg9","properties":{"formattedCitation":"(15)","plainCitation":"(15)","noteIndex":0},"citationItems":[{"id":431,"uris":["http://zotero.org/users/14975581/items/PYB7UF4I"],"itemData":{"id":431,"type":"article-journal","container-title":"Social Work in Health Care","DOI":"10.1300/J010v40n03_03","ISSN":"0098-1389, 1541-034X","issue":"3","journalAbbreviation":"Social Work in Health Care","language":"en","page":"39-55","source":"DOI.org (Crossref)","title":"Advance Directive Communication Practices: Social Workers' Contributions to the Interdisciplinary Health Care Team","title-short":"Advance Directive Communication Practices","volume":"40","author":[{"family":"Black","given":"Kathy"}],"issued":{"date-parts":[["2005",5,11]]}}}],"schema":"https://github.com/citation-style-language/schema/raw/master/csl-citation.json"} </w:instrText>
      </w:r>
      <w:r w:rsidR="00C96596" w:rsidRPr="005E2273">
        <w:rPr>
          <w:rFonts w:cs="CksmdxAdvTT86d47313"/>
          <w:color w:val="auto"/>
          <w:kern w:val="0"/>
          <w:szCs w:val="24"/>
        </w:rPr>
        <w:fldChar w:fldCharType="separate"/>
      </w:r>
      <w:r w:rsidR="00CC7D23" w:rsidRPr="00CC7D23">
        <w:t>(15)</w:t>
      </w:r>
      <w:r w:rsidR="00C96596" w:rsidRPr="005E2273">
        <w:rPr>
          <w:rFonts w:cs="CksmdxAdvTT86d47313"/>
          <w:color w:val="auto"/>
          <w:kern w:val="0"/>
          <w:szCs w:val="24"/>
        </w:rPr>
        <w:fldChar w:fldCharType="end"/>
      </w:r>
    </w:p>
    <w:p w14:paraId="20747346" w14:textId="77777777" w:rsidR="00B94C02" w:rsidRDefault="00B94C02" w:rsidP="00B77ED7">
      <w:pPr>
        <w:autoSpaceDE w:val="0"/>
        <w:autoSpaceDN w:val="0"/>
        <w:adjustRightInd w:val="0"/>
        <w:spacing w:after="0"/>
        <w:rPr>
          <w:rFonts w:cs="CksmdxAdvTT86d47313"/>
          <w:color w:val="auto"/>
          <w:kern w:val="0"/>
          <w:szCs w:val="24"/>
        </w:rPr>
      </w:pPr>
    </w:p>
    <w:p w14:paraId="06B3439C" w14:textId="4501209A" w:rsidR="00482A35" w:rsidRPr="005E2273" w:rsidRDefault="00B94C02" w:rsidP="005E2273">
      <w:pPr>
        <w:pStyle w:val="ListParagraph"/>
        <w:numPr>
          <w:ilvl w:val="0"/>
          <w:numId w:val="11"/>
        </w:numPr>
        <w:autoSpaceDE w:val="0"/>
        <w:autoSpaceDN w:val="0"/>
        <w:adjustRightInd w:val="0"/>
        <w:spacing w:after="0"/>
        <w:rPr>
          <w:rFonts w:cs="CksmdxAdvTT86d47313"/>
          <w:color w:val="auto"/>
          <w:kern w:val="0"/>
          <w:szCs w:val="24"/>
        </w:rPr>
      </w:pPr>
      <w:r w:rsidRPr="005E2273">
        <w:rPr>
          <w:rFonts w:cs="CksmdxAdvTT86d47313"/>
          <w:color w:val="auto"/>
          <w:kern w:val="0"/>
          <w:szCs w:val="24"/>
        </w:rPr>
        <w:lastRenderedPageBreak/>
        <w:t>Delva defined IDTs as “groups of professionals who work collaboratively to develop processes and plans for patients.”</w:t>
      </w:r>
      <w:r w:rsidR="006C0DC6" w:rsidRPr="005E2273">
        <w:rPr>
          <w:rFonts w:cs="CksmdxAdvTT86d47313"/>
          <w:color w:val="auto"/>
          <w:kern w:val="0"/>
          <w:szCs w:val="24"/>
        </w:rPr>
        <w:fldChar w:fldCharType="begin"/>
      </w:r>
      <w:r w:rsidR="00CC7D23">
        <w:rPr>
          <w:rFonts w:cs="CksmdxAdvTT86d47313"/>
          <w:color w:val="auto"/>
          <w:kern w:val="0"/>
          <w:szCs w:val="24"/>
        </w:rPr>
        <w:instrText xml:space="preserve"> ADDIN ZOTERO_ITEM CSL_CITATION {"citationID":"zUE0BNuL","properties":{"formattedCitation":"(16)","plainCitation":"(16)","noteIndex":0},"citationItems":[{"id":432,"uris":["http://zotero.org/users/14975581/items/CACWIW74"],"itemData":{"id":432,"type":"article-journal","container-title":"Journal of Interprofessional Care","DOI":"10.1080/13561820802201819","ISSN":"1356-1820, 1469-9567","issue":"6","journalAbbreviation":"Journal of Interprofessional Care","language":"en","page":"598-611","source":"DOI.org (Crossref)","title":"Team effectiveness in academic primary health care teams","volume":"22","author":[{"family":"Delva","given":"Dianne"},{"family":"Jamieson","given":"Margaret"},{"family":"Lemieux","given":"Melissa"}],"issued":{"date-parts":[["2008",1]]}}}],"schema":"https://github.com/citation-style-language/schema/raw/master/csl-citation.json"} </w:instrText>
      </w:r>
      <w:r w:rsidR="006C0DC6" w:rsidRPr="005E2273">
        <w:rPr>
          <w:rFonts w:cs="CksmdxAdvTT86d47313"/>
          <w:color w:val="auto"/>
          <w:kern w:val="0"/>
          <w:szCs w:val="24"/>
        </w:rPr>
        <w:fldChar w:fldCharType="separate"/>
      </w:r>
      <w:r w:rsidR="00CC7D23" w:rsidRPr="00CC7D23">
        <w:t>(16)</w:t>
      </w:r>
      <w:r w:rsidR="006C0DC6" w:rsidRPr="005E2273">
        <w:rPr>
          <w:rFonts w:cs="CksmdxAdvTT86d47313"/>
          <w:color w:val="auto"/>
          <w:kern w:val="0"/>
          <w:szCs w:val="24"/>
        </w:rPr>
        <w:fldChar w:fldCharType="end"/>
      </w:r>
    </w:p>
    <w:p w14:paraId="6C9F3E99" w14:textId="77777777" w:rsidR="00B94C02" w:rsidRDefault="00B94C02" w:rsidP="00B77ED7">
      <w:pPr>
        <w:autoSpaceDE w:val="0"/>
        <w:autoSpaceDN w:val="0"/>
        <w:adjustRightInd w:val="0"/>
        <w:spacing w:after="0"/>
        <w:rPr>
          <w:rFonts w:cs="CksmdxAdvTT86d47313"/>
          <w:color w:val="auto"/>
          <w:kern w:val="0"/>
          <w:szCs w:val="24"/>
        </w:rPr>
      </w:pPr>
    </w:p>
    <w:p w14:paraId="63E9A92B" w14:textId="41F7AAF7" w:rsidR="00B94C02" w:rsidRPr="005E2273" w:rsidRDefault="00B94C02" w:rsidP="005E2273">
      <w:pPr>
        <w:pStyle w:val="ListParagraph"/>
        <w:numPr>
          <w:ilvl w:val="0"/>
          <w:numId w:val="11"/>
        </w:numPr>
        <w:autoSpaceDE w:val="0"/>
        <w:autoSpaceDN w:val="0"/>
        <w:adjustRightInd w:val="0"/>
        <w:spacing w:after="0"/>
        <w:rPr>
          <w:rFonts w:cs="CksmdxAdvTT86d47313"/>
          <w:color w:val="auto"/>
          <w:kern w:val="0"/>
          <w:szCs w:val="24"/>
        </w:rPr>
      </w:pPr>
      <w:r w:rsidRPr="005E2273">
        <w:rPr>
          <w:rFonts w:cs="CksmdxAdvTT86d47313"/>
          <w:color w:val="auto"/>
          <w:kern w:val="0"/>
          <w:szCs w:val="24"/>
        </w:rPr>
        <w:t>Goldsmith define</w:t>
      </w:r>
      <w:r w:rsidR="00007E48" w:rsidRPr="005E2273">
        <w:rPr>
          <w:rFonts w:cs="CksmdxAdvTT86d47313"/>
          <w:color w:val="auto"/>
          <w:kern w:val="0"/>
          <w:szCs w:val="24"/>
        </w:rPr>
        <w:t xml:space="preserve">s interdisciplinary care as “a process of </w:t>
      </w:r>
      <w:r w:rsidRPr="005E2273">
        <w:rPr>
          <w:rFonts w:cs="CksmdxAdvTT86d47313"/>
          <w:color w:val="auto"/>
          <w:kern w:val="0"/>
          <w:szCs w:val="24"/>
        </w:rPr>
        <w:t xml:space="preserve">collaboration among healthcare providers with specialised knowledge from multiple disciplines.” </w:t>
      </w:r>
      <w:r w:rsidR="00007E48" w:rsidRPr="005E2273">
        <w:rPr>
          <w:rFonts w:cs="CksmdxAdvTT86d47313"/>
          <w:color w:val="auto"/>
          <w:kern w:val="0"/>
          <w:szCs w:val="24"/>
        </w:rPr>
        <w:fldChar w:fldCharType="begin"/>
      </w:r>
      <w:r w:rsidR="00423AD6">
        <w:rPr>
          <w:rFonts w:cs="CksmdxAdvTT86d47313"/>
          <w:color w:val="auto"/>
          <w:kern w:val="0"/>
          <w:szCs w:val="24"/>
        </w:rPr>
        <w:instrText xml:space="preserve"> ADDIN ZOTERO_ITEM CSL_CITATION {"citationID":"Be7aual7","properties":{"formattedCitation":"(7)","plainCitation":"(7)","noteIndex":0},"citationItems":[{"id":433,"uris":["http://zotero.org/users/14975581/items/LI67G4DD"],"itemData":{"id":433,"type":"article-journal","abstract":"Despite the development and implementation of team training models in geriatrics and palliative care, little attention has been paid to the nature and process of teamwork. Geriatrics and palliative care in the clinical setting offer an interdisciplinary approach structured to meet the comprehensive needs of a patient and his or her family. Fellowship members of an interdisciplinary geriatric and palliative care team participated in semistructured interviews. Team members represented social work, chaplaincy, psychology, nursing, and medicine. A functional narrative analysis revealed four themes: voice of the lifeworld, caregiver teamwork, alone on a team, and storying disciplinary communication. The content-ordering function of narratives revealed a divergence in team members’ conceptualization of teamwork and team effectiveness, and group ordering of narratives documented the collaborative nature of teams. The study findings demonstrate the potential for narratives as a pedagogical tool in team training, highlighting the benefits of reflective practice for improving teamwork and sustainability.","container-title":"Qualitative Health Research","DOI":"10.1177/1049732309355287","ISSN":"1049-7323, 1552-7557","issue":"1","journalAbbreviation":"Qual Health Res","language":"en","license":"https://journals.sagepub.com/page/policies/text-and-data-mining-license","page":"93-104","source":"DOI.org (Crossref)","title":"Interdisciplinary Geriatric and Palliative Care Team Narratives: Collaboration Practices and Barriers","title-short":"Interdisciplinary Geriatric and Palliative Care Team Narratives","volume":"20","author":[{"family":"Goldsmith","given":"Joy"},{"family":"Wittenberg-Lyles","given":"Elaine"},{"family":"Rodriguez","given":"Dariela"},{"family":"Sanchez-Reilly","given":"Sandra"}],"issued":{"date-parts":[["2010",1]]}}}],"schema":"https://github.com/citation-style-language/schema/raw/master/csl-citation.json"} </w:instrText>
      </w:r>
      <w:r w:rsidR="00007E48" w:rsidRPr="005E2273">
        <w:rPr>
          <w:rFonts w:cs="CksmdxAdvTT86d47313"/>
          <w:color w:val="auto"/>
          <w:kern w:val="0"/>
          <w:szCs w:val="24"/>
        </w:rPr>
        <w:fldChar w:fldCharType="separate"/>
      </w:r>
      <w:r w:rsidR="00423AD6" w:rsidRPr="00423AD6">
        <w:t>(7)</w:t>
      </w:r>
      <w:r w:rsidR="00007E48" w:rsidRPr="005E2273">
        <w:rPr>
          <w:rFonts w:cs="CksmdxAdvTT86d47313"/>
          <w:color w:val="auto"/>
          <w:kern w:val="0"/>
          <w:szCs w:val="24"/>
        </w:rPr>
        <w:fldChar w:fldCharType="end"/>
      </w:r>
    </w:p>
    <w:p w14:paraId="2EA1232B" w14:textId="77777777" w:rsidR="00C96596" w:rsidRDefault="00C96596" w:rsidP="00B77ED7">
      <w:pPr>
        <w:autoSpaceDE w:val="0"/>
        <w:autoSpaceDN w:val="0"/>
        <w:adjustRightInd w:val="0"/>
        <w:spacing w:after="0"/>
        <w:rPr>
          <w:rFonts w:cs="CksmdxAdvTT86d47313"/>
          <w:color w:val="auto"/>
          <w:kern w:val="0"/>
          <w:szCs w:val="24"/>
        </w:rPr>
      </w:pPr>
    </w:p>
    <w:p w14:paraId="6F5981E9" w14:textId="0A618CC8" w:rsidR="00482A35" w:rsidRDefault="00B94C02" w:rsidP="00C747ED">
      <w:pPr>
        <w:pStyle w:val="ListParagraph"/>
        <w:numPr>
          <w:ilvl w:val="0"/>
          <w:numId w:val="11"/>
        </w:numPr>
        <w:autoSpaceDE w:val="0"/>
        <w:autoSpaceDN w:val="0"/>
        <w:adjustRightInd w:val="0"/>
        <w:spacing w:after="0"/>
        <w:rPr>
          <w:rFonts w:cs="CksmdxAdvTT86d47313"/>
          <w:color w:val="auto"/>
          <w:kern w:val="0"/>
          <w:szCs w:val="24"/>
        </w:rPr>
      </w:pPr>
      <w:r w:rsidRPr="005E2273">
        <w:rPr>
          <w:rFonts w:cs="CksmdxAdvTT86d47313"/>
          <w:color w:val="auto"/>
          <w:kern w:val="0"/>
          <w:szCs w:val="24"/>
        </w:rPr>
        <w:t xml:space="preserve">Kuder describes an IDT as </w:t>
      </w:r>
      <w:r w:rsidR="00C96596" w:rsidRPr="005E2273">
        <w:rPr>
          <w:rFonts w:cs="CksmdxAdvTT86d47313"/>
          <w:color w:val="auto"/>
          <w:kern w:val="0"/>
          <w:szCs w:val="24"/>
        </w:rPr>
        <w:t>one that</w:t>
      </w:r>
      <w:r w:rsidRPr="005E2273">
        <w:rPr>
          <w:rFonts w:cs="CksmdxAdvTT86d47313"/>
          <w:color w:val="auto"/>
          <w:kern w:val="0"/>
          <w:szCs w:val="24"/>
        </w:rPr>
        <w:t xml:space="preserve"> “integrates its various </w:t>
      </w:r>
      <w:r w:rsidR="00FB21D3" w:rsidRPr="005E2273">
        <w:rPr>
          <w:rFonts w:cs="CksmdxAdvTT86d47313"/>
          <w:color w:val="auto"/>
          <w:kern w:val="0"/>
          <w:szCs w:val="24"/>
        </w:rPr>
        <w:t>disciplinary perspectives</w:t>
      </w:r>
      <w:r w:rsidRPr="005E2273">
        <w:rPr>
          <w:rFonts w:cs="CksmdxAdvTT86d47313"/>
          <w:color w:val="auto"/>
          <w:kern w:val="0"/>
          <w:szCs w:val="24"/>
        </w:rPr>
        <w:t xml:space="preserve"> and maintains a network of cooperation and communication.” </w:t>
      </w:r>
      <w:r w:rsidR="00007E48" w:rsidRPr="005E2273">
        <w:rPr>
          <w:rFonts w:cs="CksmdxAdvTT86d47313"/>
          <w:color w:val="auto"/>
          <w:kern w:val="0"/>
          <w:szCs w:val="24"/>
        </w:rPr>
        <w:fldChar w:fldCharType="begin"/>
      </w:r>
      <w:r w:rsidR="00CC7D23">
        <w:rPr>
          <w:rFonts w:cs="CksmdxAdvTT86d47313"/>
          <w:color w:val="auto"/>
          <w:kern w:val="0"/>
          <w:szCs w:val="24"/>
        </w:rPr>
        <w:instrText xml:space="preserve"> ADDIN ZOTERO_ITEM CSL_CITATION {"citationID":"Vi00uVWB","properties":{"formattedCitation":"(17)","plainCitation":"(17)","noteIndex":0},"citationItems":[{"id":434,"uris":["http://zotero.org/users/14975581/items/RQN8S4MG"],"itemData":{"id":434,"type":"article-journal","container-title":"Gerontology &amp; Geriatrics Education","DOI":"10.1300/J021v21n04_06","ISSN":"0270-1960, 1545-3847","issue":"4","journalAbbreviation":"Gerontology &amp; Geriatrics Education","language":"en","page":"65-79","source":"DOI.org (Crossref)","title":"Development of Rural Interdisciplinary Geriatrics Teams","volume":"21","author":[{"family":"Kuder","given":"Linda C."},{"family":"Gairola","given":"Gerry A."},{"family":"Hamilton","given":"Carlene C."}],"issued":{"date-parts":[["2001",10,26]]}}}],"schema":"https://github.com/citation-style-language/schema/raw/master/csl-citation.json"} </w:instrText>
      </w:r>
      <w:r w:rsidR="00007E48" w:rsidRPr="005E2273">
        <w:rPr>
          <w:rFonts w:cs="CksmdxAdvTT86d47313"/>
          <w:color w:val="auto"/>
          <w:kern w:val="0"/>
          <w:szCs w:val="24"/>
        </w:rPr>
        <w:fldChar w:fldCharType="separate"/>
      </w:r>
      <w:r w:rsidR="00CC7D23" w:rsidRPr="00CC7D23">
        <w:t>(17)</w:t>
      </w:r>
      <w:r w:rsidR="00007E48" w:rsidRPr="005E2273">
        <w:rPr>
          <w:rFonts w:cs="CksmdxAdvTT86d47313"/>
          <w:color w:val="auto"/>
          <w:kern w:val="0"/>
          <w:szCs w:val="24"/>
        </w:rPr>
        <w:fldChar w:fldCharType="end"/>
      </w:r>
    </w:p>
    <w:p w14:paraId="5833A8D2" w14:textId="01FE9173" w:rsidR="00482A35" w:rsidRDefault="00482A35" w:rsidP="00B77ED7">
      <w:pPr>
        <w:autoSpaceDE w:val="0"/>
        <w:autoSpaceDN w:val="0"/>
        <w:adjustRightInd w:val="0"/>
        <w:spacing w:after="0"/>
        <w:rPr>
          <w:rFonts w:cs="CksmdxAdvTT86d47313"/>
          <w:color w:val="auto"/>
          <w:kern w:val="0"/>
          <w:szCs w:val="24"/>
        </w:rPr>
      </w:pPr>
    </w:p>
    <w:p w14:paraId="43E8E3C0" w14:textId="3B944C62" w:rsidR="00B77ED7" w:rsidRDefault="00B77ED7" w:rsidP="00B77ED7">
      <w:pPr>
        <w:autoSpaceDE w:val="0"/>
        <w:autoSpaceDN w:val="0"/>
        <w:adjustRightInd w:val="0"/>
        <w:spacing w:after="0"/>
        <w:rPr>
          <w:rFonts w:cs="CksmdxAdvTT86d47313"/>
          <w:color w:val="auto"/>
          <w:kern w:val="0"/>
          <w:szCs w:val="24"/>
        </w:rPr>
      </w:pPr>
      <w:r>
        <w:rPr>
          <w:rFonts w:cs="CksmdxAdvTT86d47313"/>
          <w:color w:val="auto"/>
          <w:kern w:val="0"/>
          <w:szCs w:val="24"/>
        </w:rPr>
        <w:t>In one study different terms were used to distinguish between team elements. That is, some terms related to the team composition and some terms described the workings of the team. For example, multi-professional described a team’s structural composition, while interdisciplinary described the process of intervention.</w:t>
      </w:r>
      <w:r>
        <w:rPr>
          <w:rFonts w:cs="CksmdxAdvTT86d47313"/>
          <w:color w:val="auto"/>
          <w:kern w:val="0"/>
          <w:szCs w:val="24"/>
        </w:rPr>
        <w:fldChar w:fldCharType="begin"/>
      </w:r>
      <w:r w:rsidR="00CC7D23">
        <w:rPr>
          <w:rFonts w:cs="CksmdxAdvTT86d47313"/>
          <w:color w:val="auto"/>
          <w:kern w:val="0"/>
          <w:szCs w:val="24"/>
        </w:rPr>
        <w:instrText xml:space="preserve"> ADDIN ZOTERO_ITEM CSL_CITATION {"citationID":"5W6YAm6K","properties":{"formattedCitation":"(14)","plainCitation":"(14)","noteIndex":0},"citationItems":[{"id":351,"uris":["http://zotero.org/users/14975581/items/53KLWT6Z"],"itemData":{"id":351,"type":"article-journal","container-title":"Journal of Multidisciplinary Healthcare","DOI":"10.2147/JMDH.S40676","ISSN":"1178-2390","journalAbbreviation":"JMDH","language":"en","license":"http://creativecommons.org/licenses/by-nc/3.0/","page":"65","source":"DOI.org (Crossref)","title":"Terminology used to describe health care teams: an integrative review of the literature","title-short":"Terminology used to describe health care teams","author":[{"family":"Chamberlain-Salaun","given":"Jennifer"},{"family":"Mills","given":"Jane"},{"family":"Usher","given":"Kim"}],"issued":{"date-parts":[["2013",3]]}}}],"schema":"https://github.com/citation-style-language/schema/raw/master/csl-citation.json"} </w:instrText>
      </w:r>
      <w:r>
        <w:rPr>
          <w:rFonts w:cs="CksmdxAdvTT86d47313"/>
          <w:color w:val="auto"/>
          <w:kern w:val="0"/>
          <w:szCs w:val="24"/>
        </w:rPr>
        <w:fldChar w:fldCharType="separate"/>
      </w:r>
      <w:r w:rsidR="00CC7D23" w:rsidRPr="00CC7D23">
        <w:t>(14)</w:t>
      </w:r>
      <w:r>
        <w:rPr>
          <w:rFonts w:cs="CksmdxAdvTT86d47313"/>
          <w:color w:val="auto"/>
          <w:kern w:val="0"/>
          <w:szCs w:val="24"/>
        </w:rPr>
        <w:fldChar w:fldCharType="end"/>
      </w:r>
    </w:p>
    <w:p w14:paraId="58761BE8" w14:textId="77777777" w:rsidR="00B77ED7" w:rsidRPr="00BA2EE0" w:rsidRDefault="00B77ED7" w:rsidP="00B77ED7">
      <w:pPr>
        <w:autoSpaceDE w:val="0"/>
        <w:autoSpaceDN w:val="0"/>
        <w:adjustRightInd w:val="0"/>
        <w:spacing w:after="0"/>
        <w:rPr>
          <w:rFonts w:cs="CksmdxAdvTT86d47313"/>
          <w:color w:val="auto"/>
          <w:kern w:val="0"/>
          <w:szCs w:val="24"/>
        </w:rPr>
      </w:pPr>
    </w:p>
    <w:p w14:paraId="4144514E" w14:textId="634AB0C7" w:rsidR="00B77ED7" w:rsidRDefault="00B77ED7" w:rsidP="00B77ED7">
      <w:r>
        <w:t xml:space="preserve">Nancarrow explains that </w:t>
      </w:r>
      <w:r w:rsidR="00BC66F0">
        <w:t>interprofessional</w:t>
      </w:r>
      <w:r w:rsidR="00C471E8">
        <w:t xml:space="preserve"> or </w:t>
      </w:r>
      <w:r>
        <w:t xml:space="preserve">multiprofessional teams </w:t>
      </w:r>
      <w:r w:rsidR="00BC66F0">
        <w:t xml:space="preserve">refer </w:t>
      </w:r>
      <w:r>
        <w:t xml:space="preserve">only </w:t>
      </w:r>
      <w:r w:rsidR="00BC66F0">
        <w:t xml:space="preserve">teams that include </w:t>
      </w:r>
      <w:r>
        <w:t xml:space="preserve">professionals from different </w:t>
      </w:r>
      <w:r w:rsidR="00612506">
        <w:t xml:space="preserve">disciplines. While IDTs  or MDTs </w:t>
      </w:r>
      <w:r>
        <w:t xml:space="preserve"> can include all members of healthcare teams</w:t>
      </w:r>
      <w:r w:rsidR="00C96596">
        <w:t>,</w:t>
      </w:r>
      <w:r w:rsidR="00BC66F0">
        <w:t xml:space="preserve"> such as</w:t>
      </w:r>
      <w:r>
        <w:t xml:space="preserve"> administrative support</w:t>
      </w:r>
      <w:r w:rsidR="00C81C55">
        <w:t>.</w:t>
      </w:r>
      <w:r w:rsidR="00C96596" w:rsidRPr="00C96596">
        <w:fldChar w:fldCharType="begin"/>
      </w:r>
      <w:r w:rsidR="00423AD6">
        <w:instrText xml:space="preserve"> ADDIN ZOTERO_ITEM CSL_CITATION {"citationID":"Xi5ubX26","properties":{"formattedCitation":"(9)","plainCitation":"(9)","noteIndex":0},"citationItems":[{"id":165,"uris":["http://zotero.org/users/14975581/items/WFBQY9CX"],"itemData":{"id":165,"type":"article-journal","container-title":"Human Resources for Health","DOI":"10.1186/1478-4491-11-19","ISSN":"1478-4491","issue":"1","language":"en","license":"http://creativecommons.org/licenses/by/2.0","page":"19","source":"DOI.org (Crossref)","title":"Ten principles of good interdisciplinary team work","volume":"11","author":[{"family":"Nancarrow","given":"Susan A"},{"family":"Booth","given":"Andrew"},{"family":"Ariss","given":"Steven"},{"family":"Smith","given":"Tony"},{"family":"Enderby","given":"Pam"},{"family":"Roots","given":"Alison"}],"issued":{"date-parts":[["2013",12]]}}}],"schema":"https://github.com/citation-style-language/schema/raw/master/csl-citation.json"} </w:instrText>
      </w:r>
      <w:r w:rsidR="00C96596" w:rsidRPr="00C96596">
        <w:fldChar w:fldCharType="separate"/>
      </w:r>
      <w:r w:rsidR="00423AD6" w:rsidRPr="00423AD6">
        <w:t>(9)</w:t>
      </w:r>
      <w:r w:rsidR="00C96596" w:rsidRPr="00C96596">
        <w:fldChar w:fldCharType="end"/>
      </w:r>
      <w:r>
        <w:t xml:space="preserve"> </w:t>
      </w:r>
      <w:r w:rsidR="006377B0">
        <w:t>IDTs have also been reported as including families and carers as team members.</w:t>
      </w:r>
      <w:r w:rsidR="006377B0">
        <w:fldChar w:fldCharType="begin"/>
      </w:r>
      <w:r w:rsidR="00CC7D23">
        <w:instrText xml:space="preserve"> ADDIN ZOTERO_ITEM CSL_CITATION {"citationID":"cMwBuj7Y","properties":{"formattedCitation":"(18)","plainCitation":"(18)","noteIndex":0},"citationItems":[{"id":297,"uris":["http://zotero.org/users/14975581/items/LV2757ES"],"itemData":{"id":297,"type":"article-journal","container-title":"International Journal of Integrated Care","DOI":"10.5334/ijic.7544","ISSN":"1568-4156","issue":"2","language":"en","page":"29","source":"DOI.org (Crossref)","title":"Inter-Disciplinary Work in the Context of Integrated Care – a Theoretical and Methodological Framework","volume":"23","author":[{"family":"Lennox-Chhugani","given":"Niamh"}],"issued":{"date-parts":[["2023",6,19]]}}}],"schema":"https://github.com/citation-style-language/schema/raw/master/csl-citation.json"} </w:instrText>
      </w:r>
      <w:r w:rsidR="006377B0">
        <w:fldChar w:fldCharType="separate"/>
      </w:r>
      <w:r w:rsidR="00CC7D23" w:rsidRPr="00CC7D23">
        <w:t>(18)</w:t>
      </w:r>
      <w:r w:rsidR="006377B0">
        <w:fldChar w:fldCharType="end"/>
      </w:r>
      <w:r w:rsidR="00612506">
        <w:t xml:space="preserve"> </w:t>
      </w:r>
      <w:r>
        <w:t xml:space="preserve">Zeiss’ </w:t>
      </w:r>
      <w:r w:rsidR="00E30A6E">
        <w:t xml:space="preserve">argues that the </w:t>
      </w:r>
      <w:r>
        <w:t>definition hinges upon the non-hierarchical organisation</w:t>
      </w:r>
      <w:r w:rsidR="00C81C55">
        <w:t>.</w:t>
      </w:r>
      <w:r>
        <w:t xml:space="preserve"> of IDTs and how they share collective responsibility.</w:t>
      </w:r>
      <w:r>
        <w:fldChar w:fldCharType="begin"/>
      </w:r>
      <w:r w:rsidR="00CC7D23">
        <w:instrText xml:space="preserve"> ADDIN ZOTERO_ITEM CSL_CITATION {"citationID":"6WtEyU3j","properties":{"formattedCitation":"(19)","plainCitation":"(19)","noteIndex":0},"citationItems":[{"id":356,"uris":["http://zotero.org/users/14975581/items/K79NQ358"],"itemData":{"id":356,"type":"chapter","container-title":"Comprehensive Clinical Psychology","ISBN":"978-0-08-042707-2","language":"en","license":"https://www.elsevier.com/tdm/userlicense/1.0/","note":"DOI: 10.1016/B0080-4270(73)00021-3","page":"551-570","publisher":"Elsevier","source":"DOI.org (Crossref)","title":"Interdisciplinary Health Care Teams in Geriatrics: An International Model","title-short":"Interdisciplinary Health Care Teams in Geriatrics","URL":"https://linkinghub.elsevier.com/retrieve/pii/B0080427073000213","author":[{"family":"Zeiss","given":"Antonette M."},{"family":"Steffen","given":"Ann M."}],"accessed":{"date-parts":[["2024",11,28]]},"issued":{"date-parts":[["1998"]]}}}],"schema":"https://github.com/citation-style-language/schema/raw/master/csl-citation.json"} </w:instrText>
      </w:r>
      <w:r>
        <w:fldChar w:fldCharType="separate"/>
      </w:r>
      <w:r w:rsidR="00CC7D23" w:rsidRPr="00CC7D23">
        <w:t>(19)</w:t>
      </w:r>
      <w:r>
        <w:fldChar w:fldCharType="end"/>
      </w:r>
      <w:r>
        <w:t xml:space="preserve"> In contrast with MDTs, IDTs are defined by their emphasis on interactions between perspectives.</w:t>
      </w:r>
      <w:r>
        <w:fldChar w:fldCharType="begin"/>
      </w:r>
      <w:r w:rsidR="00CC7D23">
        <w:instrText xml:space="preserve"> ADDIN ZOTERO_ITEM CSL_CITATION {"citationID":"I01T7Jqn","properties":{"formattedCitation":"(20)","plainCitation":"(20)","noteIndex":0},"citationItems":[{"id":359,"uris":["http://zotero.org/users/14975581/items/NGGDBLSM"],"itemData":{"id":359,"type":"chapter","container-title":"Palliative Care","ISBN":"978-1-4377-1619-1","language":"en","license":"https://www.elsevier.com/tdm/userlicense/1.0/","note":"DOI: 10.1016/B978-1-4377-1619-1.00002-0","page":"16-29","publisher":"Elsevier","source":"DOI.org (Crossref)","title":"Comprehensive Assessment","URL":"https://linkinghub.elsevier.com/retrieve/pii/B9781437716191000020","author":[{"family":"Emanuel","given":"Linda L."}],"accessed":{"date-parts":[["2024",11,28]]},"issued":{"date-parts":[["2011"]]}}}],"schema":"https://github.com/citation-style-language/schema/raw/master/csl-citation.json"} </w:instrText>
      </w:r>
      <w:r>
        <w:fldChar w:fldCharType="separate"/>
      </w:r>
      <w:r w:rsidR="00CC7D23" w:rsidRPr="00CC7D23">
        <w:t>(20)</w:t>
      </w:r>
      <w:r>
        <w:fldChar w:fldCharType="end"/>
      </w:r>
      <w:r>
        <w:t xml:space="preserve"> Freedman and Gehret characterise interdisciplinary team members as working in tandem to provide complementary care. </w:t>
      </w:r>
      <w:r>
        <w:fldChar w:fldCharType="begin"/>
      </w:r>
      <w:r w:rsidR="00CC7D23">
        <w:instrText xml:space="preserve"> ADDIN ZOTERO_ITEM CSL_CITATION {"citationID":"BwayrY0c","properties":{"formattedCitation":"(21)","plainCitation":"(21)","noteIndex":0},"citationItems":[{"id":365,"uris":["http://zotero.org/users/14975581/items/E32MZDH9"],"itemData":{"id":365,"type":"chapter","container-title":"Challenging Neuropathic Pain Syndromes","ISBN":"978-0-323-48566-1","language":"en","license":"https://www.elsevier.com/tdm/userlicense/1.0/","note":"DOI: 10.1016/B978-0-323-48566-1.00003-6","page":"21-30","publisher":"Elsevier","source":"DOI.org (Crossref)","title":"A Physiatric Approach to the Treatment of Complex Regional Pain Syndrome","URL":"https://linkinghub.elsevier.com/retrieve/pii/B9780323485661000036","author":[{"family":"Freedman","given":"Mitchell"},{"family":"Gehret","given":"Jeffrey"}],"accessed":{"date-parts":[["2024",11,29]]},"issued":{"date-parts":[["2018"]]}}}],"schema":"https://github.com/citation-style-language/schema/raw/master/csl-citation.json"} </w:instrText>
      </w:r>
      <w:r>
        <w:fldChar w:fldCharType="separate"/>
      </w:r>
      <w:r w:rsidR="00CC7D23" w:rsidRPr="00CC7D23">
        <w:t>(21)</w:t>
      </w:r>
      <w:r>
        <w:fldChar w:fldCharType="end"/>
      </w:r>
      <w:r>
        <w:t xml:space="preserve"> While MDTs work in parallel, IDTs share knowledge and expertise, engaging in flexible problem solving.</w:t>
      </w:r>
      <w:r>
        <w:fldChar w:fldCharType="begin"/>
      </w:r>
      <w:r w:rsidR="00CC7D23">
        <w:instrText xml:space="preserve"> ADDIN ZOTERO_ITEM CSL_CITATION {"citationID":"uVsp7B4E","properties":{"formattedCitation":"(18)","plainCitation":"(18)","noteIndex":0},"citationItems":[{"id":297,"uris":["http://zotero.org/users/14975581/items/LV2757ES"],"itemData":{"id":297,"type":"article-journal","container-title":"International Journal of Integrated Care","DOI":"10.5334/ijic.7544","ISSN":"1568-4156","issue":"2","language":"en","page":"29","source":"DOI.org (Crossref)","title":"Inter-Disciplinary Work in the Context of Integrated Care – a Theoretical and Methodological Framework","volume":"23","author":[{"family":"Lennox-Chhugani","given":"Niamh"}],"issued":{"date-parts":[["2023",6,19]]}}}],"schema":"https://github.com/citation-style-language/schema/raw/master/csl-citation.json"} </w:instrText>
      </w:r>
      <w:r>
        <w:fldChar w:fldCharType="separate"/>
      </w:r>
      <w:r w:rsidR="00CC7D23" w:rsidRPr="00CC7D23">
        <w:t>(18)</w:t>
      </w:r>
      <w:r>
        <w:fldChar w:fldCharType="end"/>
      </w:r>
      <w:r>
        <w:t xml:space="preserve"> </w:t>
      </w:r>
    </w:p>
    <w:p w14:paraId="32DF987E" w14:textId="16C35B5B" w:rsidR="00D9314B" w:rsidRDefault="00A21BF7" w:rsidP="00B77ED7">
      <w:r>
        <w:t>In the Irish context, t</w:t>
      </w:r>
      <w:r w:rsidR="00E138A3">
        <w:t>he terms</w:t>
      </w:r>
      <w:r w:rsidR="006377B0">
        <w:t xml:space="preserve"> to describe the teams</w:t>
      </w:r>
      <w:r w:rsidR="00E138A3">
        <w:t xml:space="preserve"> are often used interchangeably without any reference to the team definition</w:t>
      </w:r>
      <w:r w:rsidR="00FE11AE">
        <w:t>.</w:t>
      </w:r>
      <w:r w:rsidR="00E138A3">
        <w:t xml:space="preserve"> </w:t>
      </w:r>
      <w:r w:rsidR="00FE11AE">
        <w:t>F</w:t>
      </w:r>
      <w:r w:rsidR="00E138A3">
        <w:t xml:space="preserve">or </w:t>
      </w:r>
      <w:r w:rsidR="003869E0">
        <w:t>example,</w:t>
      </w:r>
      <w:r w:rsidR="00E138A3">
        <w:t xml:space="preserve"> </w:t>
      </w:r>
      <w:r w:rsidR="00710F3E">
        <w:t xml:space="preserve">page </w:t>
      </w:r>
      <w:r w:rsidR="003869E0">
        <w:t xml:space="preserve">19 of </w:t>
      </w:r>
      <w:r w:rsidR="00E138A3">
        <w:t xml:space="preserve">the Action </w:t>
      </w:r>
      <w:r w:rsidR="00FE11AE">
        <w:t>P</w:t>
      </w:r>
      <w:r w:rsidR="00E138A3">
        <w:t xml:space="preserve">lan for </w:t>
      </w:r>
      <w:r w:rsidR="001646A9">
        <w:t>Disability Services</w:t>
      </w:r>
      <w:r w:rsidR="00E138A3">
        <w:t xml:space="preserve"> 202</w:t>
      </w:r>
      <w:r w:rsidR="003869E0">
        <w:t>4</w:t>
      </w:r>
      <w:r w:rsidR="00E138A3">
        <w:t xml:space="preserve">-2026 </w:t>
      </w:r>
      <w:r w:rsidR="00EE7503">
        <w:t>discusses Children’s Disa</w:t>
      </w:r>
      <w:r w:rsidR="001646A9">
        <w:t xml:space="preserve">bility Services. It says “CDNTs are </w:t>
      </w:r>
      <w:r w:rsidR="00E138A3" w:rsidRPr="00E138A3">
        <w:t>multidisciplinary teams</w:t>
      </w:r>
      <w:r w:rsidR="001646A9">
        <w:t xml:space="preserve"> who serve all children in their geographic area with complex needs”. </w:t>
      </w:r>
      <w:r w:rsidR="003869E0">
        <w:fldChar w:fldCharType="begin"/>
      </w:r>
      <w:r w:rsidR="00CC7D23">
        <w:instrText xml:space="preserve"> ADDIN ZOTERO_ITEM CSL_CITATION {"citationID":"ltB0uPzm","properties":{"formattedCitation":"(22)","plainCitation":"(22)","noteIndex":0},"citationItems":[{"id":331,"uris":["http://zotero.org/users/14975581/items/KJCMVZNV"],"itemData":{"id":331,"type":"document","publisher":"Government of Ireland","title":"Action Plan for Disability Services 2024-2026","URL":"https://assets.gov.ie/278953/b4a9ef8b-29a5-43b1-8f34-5e4513ffa357.pdf","author":[{"literal":"Department of Children, Equality, Disability, Integration &amp; Youth"}],"accessed":{"date-parts":[["2024",11,22]]}}}],"schema":"https://github.com/citation-style-language/schema/raw/master/csl-citation.json"} </w:instrText>
      </w:r>
      <w:r w:rsidR="003869E0">
        <w:fldChar w:fldCharType="separate"/>
      </w:r>
      <w:r w:rsidR="00CC7D23" w:rsidRPr="00CC7D23">
        <w:t>(22)</w:t>
      </w:r>
      <w:r w:rsidR="003869E0">
        <w:fldChar w:fldCharType="end"/>
      </w:r>
      <w:r w:rsidR="00E138A3">
        <w:t xml:space="preserve"> This statement</w:t>
      </w:r>
      <w:r w:rsidR="00707EC9">
        <w:t xml:space="preserve"> is</w:t>
      </w:r>
      <w:r w:rsidR="00E138A3">
        <w:t xml:space="preserve"> correct in so far as the teams are constructed of multiple disciplines and incorrect in that the teams are</w:t>
      </w:r>
      <w:r w:rsidR="00707EC9">
        <w:t xml:space="preserve"> defined</w:t>
      </w:r>
      <w:r w:rsidR="00E138A3">
        <w:t xml:space="preserve"> by the HSE as interdisciplinary teams. </w:t>
      </w:r>
      <w:r w:rsidR="00255D2E">
        <w:t>In the Slaintecare report IDT</w:t>
      </w:r>
      <w:r w:rsidR="001646A9">
        <w:t xml:space="preserve">s are </w:t>
      </w:r>
      <w:r w:rsidR="00255D2E">
        <w:t xml:space="preserve">listed as a key component of integrated care but </w:t>
      </w:r>
      <w:r w:rsidR="00EE7503">
        <w:t>a definition of an IDT is not provided.</w:t>
      </w:r>
      <w:r w:rsidR="00F52801">
        <w:fldChar w:fldCharType="begin"/>
      </w:r>
      <w:r w:rsidR="00CC7D23">
        <w:instrText xml:space="preserve"> ADDIN ZOTERO_ITEM CSL_CITATION {"citationID":"Xx4RFSN8","properties":{"formattedCitation":"(23)","plainCitation":"(23)","noteIndex":0},"citationItems":[{"id":429,"uris":["http://zotero.org/users/14975581/items/6P5J3RRK"],"itemData":{"id":429,"type":"report","event-place":"Dublin","publisher":"Houses of the Oireachtas","publisher-place":"Dublin","title":"Sláintecare Report","URL":"https://assets.gov.ie/22609/e68786c13e1b4d7daca89b495c506bb8.pdf","author":[{"literal":"Committee on the Future of Healthcare"}],"accessed":{"date-parts":[["2025",1,29]]},"issued":{"date-parts":[["2017",5]]}}}],"schema":"https://github.com/citation-style-language/schema/raw/master/csl-citation.json"} </w:instrText>
      </w:r>
      <w:r w:rsidR="00F52801">
        <w:fldChar w:fldCharType="separate"/>
      </w:r>
      <w:r w:rsidR="00CC7D23" w:rsidRPr="00CC7D23">
        <w:t>(23)</w:t>
      </w:r>
      <w:r w:rsidR="00F52801">
        <w:fldChar w:fldCharType="end"/>
      </w:r>
    </w:p>
    <w:p w14:paraId="74EFF7C5" w14:textId="77777777" w:rsidR="00B77ED7" w:rsidRDefault="00B77ED7" w:rsidP="00B77ED7">
      <w:pPr>
        <w:pStyle w:val="H2Heading2NDA"/>
      </w:pPr>
      <w:bookmarkStart w:id="56" w:name="_Toc203556797"/>
      <w:bookmarkStart w:id="57" w:name="_Toc203559550"/>
      <w:bookmarkStart w:id="58" w:name="_Toc203563265"/>
      <w:r>
        <w:t>Team Settings</w:t>
      </w:r>
      <w:bookmarkEnd w:id="56"/>
      <w:bookmarkEnd w:id="57"/>
      <w:bookmarkEnd w:id="58"/>
      <w:r>
        <w:t xml:space="preserve"> </w:t>
      </w:r>
    </w:p>
    <w:p w14:paraId="35AE6D32" w14:textId="323B5DE5" w:rsidR="009E1240" w:rsidRDefault="009E1240" w:rsidP="009E1240">
      <w:r>
        <w:t xml:space="preserve">IDTs </w:t>
      </w:r>
      <w:r w:rsidR="00FE7F20">
        <w:t xml:space="preserve">were described as being in place </w:t>
      </w:r>
      <w:r>
        <w:t>in multiple settings including intermediate care for older adults, home settings,  rehabilitation medicine, palliative care and primary care.</w:t>
      </w:r>
      <w:r w:rsidR="00423AD6">
        <w:fldChar w:fldCharType="begin"/>
      </w:r>
      <w:r w:rsidR="00CC7D23">
        <w:instrText xml:space="preserve"> ADDIN ZOTERO_ITEM CSL_CITATION {"citationID":"MTZdN71o","properties":{"formattedCitation":"(2,7,13,24,25)","plainCitation":"(2,7,13,24,25)","noteIndex":0},"citationItems":[{"id":283,"uris":["http://zotero.org/users/14975581/items/49WCXH6U"],"itemData":{"id":283,"type":"report","event-place":"London","publisher":"National Institute for Health Research","publisher-place":"London","title":"The impact of enhancing the effectiveness of interdisciplinary team working","URL":"https://shura.shu.ac.uk/7265/1/Smith_impact_of_enhancing_the_effectiveness_of_interdisciplinary_working.pdf","author":[{"family":"Nancarrow","given":"Susan"},{"family":"Enderby","given":"Pam"},{"family":"Ariss","given":"Steven Mark Brian"},{"family":"Smith","given":"Tony"},{"family":"Booth","given":"Andrew"},{"family":"Campbell","given":"Michael J"},{"family":"Cantrell","given":"Anna Jane"},{"family":"Parker","given":"Stuart Graeme"}],"accessed":{"date-parts":[["2024",10,30]]},"issued":{"date-parts":[["2012"]]}}},{"id":300,"uris":["http://zotero.org/users/14975581/items/UACJ9TFK"],"itemData":{"id":300,"type":"article-journal","abstract":"Abstract\n            \n              Background\n              Achieving access to quality healthcare services to ensure healthy lives and promote well-being for all at all ages is one of the United Nation’s Sustainable Developments Goals. In view of this goal, sustainable community healthcare services in Norway need to be urgently restructured in light of demographic changes, including an increase in the percentage of older adults in the country. National healthcare policies recommend finding new ways to organise and perform services using new technology, new methods and new solutions. The goal is to ensure greater continuity in the provision of services and softer transitions that enable service users to deal with a smaller number of people. The trust model is one such suggested organisational approach. The goal of the trust model is to involve service users and their next of kin in decisions that concern them while also trusting frontline workers’ professional judgement in assessing the need for services and adjusting them to address changes in the health of the users, thus making the services individually tailored and more flexible. This study aims to explore how organisational work structures influence the delivery of interdisciplinary home-based healthcare services.\n            \n            \n              Methods\n              Observations, individual-, and focus groups interviews were conducted within community home-based healthcare services in a large Norwegian city with managers at different levels, nurses, occupational therapists, physiotherapists, purchaser-unit employees and other healthcare workers. Data was analysed thematically.\n            \n            \n              Results\n              The results are presented in terms of themes— “Balancing on the margins: Negotiations between the time available, users’ needs, unforeseen events and administrative tasks” and “One gathered unit, but with different work structures”. The results identify organisational work structures that influence the performance of the trust model with regard to its intention of making flexible and individually tailored services available. However, these structures are different for the members of the interdisciplinary team, thus creating several paradoxes that need to be negotiated while fulfilling their daily responsibilities.\n            \n            \n              Conclusion\n              This study suggests that it is crucial to pay attention to paradoxes and structures experienced by interdisciplinary frontline workers in home-based healthcare services, since they are unavoidable factors that need to be acknowledged when designing approaches for addressing the changes expected in community healthcare services.","container-title":"BMC Health Services Research","DOI":"10.1186/s12913-023-09695-y","ISSN":"1472-6963","issue":"1","journalAbbreviation":"BMC Health Serv Res","language":"en","page":"715","source":"DOI.org (Crossref)","title":"Interdisciplinary frontline teams in home-based healthcare services—paradoxes between organisational work structures and the trust model: a qualitative study","title-short":"Interdisciplinary frontline teams in home-based healthcare services—paradoxes between organisational work structures and the trust model","volume":"23","author":[{"family":"Slåtsveen","given":"Ruth-Ellen"},{"family":"Wibe","given":"Torunn"},{"family":"Halvorsrud","given":"Liv"},{"family":"Lund","given":"Anne"}],"issued":{"date-parts":[["2023",6,30]]}}},{"id":253,"uris":["http://zotero.org/users/14975581/items/E2UADD2M"],"itemData":{"id":253,"type":"article-journal","container-title":"Journal of Rehabilitation Medicine","DOI":"10.2340/16501977-2364","ISSN":"1650-1977","issue":"8","language":"en","page":"673-678","source":"DOI.org (Crossref)","title":"The role of Interdisciplinary Teams in Physical and Rehabilitation Medicine","volume":"50","author":[{"family":"Singh","given":"R"},{"family":"Küçükdeveci","given":"A"},{"family":"Grabljevec","given":"K"},{"family":"Gray","given":"A"}],"issued":{"date-parts":[["2018"]]}}},{"id":433,"uris":["http://zotero.org/users/14975581/items/LI67G4DD"],"itemData":{"id":433,"type":"article-journal","abstract":"Despite the development and implementation of team training models in geriatrics and palliative care, little attention has been paid to the nature and process of teamwork. Geriatrics and palliative care in the clinical setting offer an interdisciplinary approach structured to meet the comprehensive needs of a patient and his or her family. Fellowship members of an interdisciplinary geriatric and palliative care team participated in semistructured interviews. Team members represented social work, chaplaincy, psychology, nursing, and medicine. A functional narrative analysis revealed four themes: voice of the lifeworld, caregiver teamwork, alone on a team, and storying disciplinary communication. The content-ordering function of narratives revealed a divergence in team members’ conceptualization of teamwork and team effectiveness, and group ordering of narratives documented the collaborative nature of teams. The study findings demonstrate the potential for narratives as a pedagogical tool in team training, highlighting the benefits of reflective practice for improving teamwork and sustainability.","container-title":"Qualitative Health Research","DOI":"10.1177/1049732309355287","ISSN":"1049-7323, 1552-7557","issue":"1","journalAbbreviation":"Qual Health Res","language":"en","license":"https://journals.sagepub.com/page/policies/text-and-data-mining-license","page":"93-104","source":"DOI.org (Crossref)","title":"Interdisciplinary Geriatric and Palliative Care Team Narratives: Collaboration Practices and Barriers","title-short":"Interdisciplinary Geriatric and Palliative Care Team Narratives","volume":"20","author":[{"family":"Goldsmith","given":"Joy"},{"family":"Wittenberg-Lyles","given":"Elaine"},{"family":"Rodriguez","given":"Dariela"},{"family":"Sanchez-Reilly","given":"Sandra"}],"issued":{"date-parts":[["2010",1]]}}},{"id":292,"uris":["http://zotero.org/users/14975581/items/GRDH72MJ"],"itemData":{"id":292,"type":"article-journal","container-title":"Health Policy","DOI":"10.1016/j.healthpol.2019.09.002","ISSN":"01688510","issue":"11","journalAbbreviation":"Health Policy","language":"en","page":"1083-1092","source":"DOI.org (Crossref)","title":"Interdisciplinary team working in the Irish primary healthcare system: Analysis of ‘invisible’ bottom up innovations using Normalisation Process Theory","title-short":"Interdisciplinary team working in the Irish primary healthcare system","volume":"123","author":[{"family":"Tierney","given":"Edel"},{"family":"Hannigan","given":"Ailish"},{"family":"Kinneen","given":"Libby"},{"family":"May","given":"Carl"},{"family":"O’Sullivan","given":"Madeleine"},{"family":"King","given":"Rachael"},{"family":"Kennedy","given":"Norelee"},{"family":"MacFarlane","given":"Anne"}],"issued":{"date-parts":[["2019",11]]}}}],"schema":"https://github.com/citation-style-language/schema/raw/master/csl-citation.json"} </w:instrText>
      </w:r>
      <w:r w:rsidR="00423AD6">
        <w:fldChar w:fldCharType="separate"/>
      </w:r>
      <w:r w:rsidR="00CC7D23" w:rsidRPr="00CC7D23">
        <w:t>(2,7,13,24,25)</w:t>
      </w:r>
      <w:r w:rsidR="00423AD6">
        <w:fldChar w:fldCharType="end"/>
      </w:r>
      <w:r>
        <w:t xml:space="preserve"> </w:t>
      </w:r>
    </w:p>
    <w:p w14:paraId="16112EDD" w14:textId="67ADEB43" w:rsidR="009E1240" w:rsidRDefault="009E1240" w:rsidP="009E1240">
      <w:r>
        <w:lastRenderedPageBreak/>
        <w:t xml:space="preserve">IDTs were found within primary care in Ireland. </w:t>
      </w:r>
      <w:r w:rsidR="00C16C30">
        <w:t xml:space="preserve">IDT working in primary care </w:t>
      </w:r>
      <w:r>
        <w:t>typically took place outside of formal HSE structures, with professionals coming together to initiate programs driven by patient needs. For example, antenatal care, dementia care, fall prevention</w:t>
      </w:r>
      <w:r w:rsidR="00710BCA">
        <w:t>,</w:t>
      </w:r>
      <w:r>
        <w:t xml:space="preserve"> and healthy eating on a budget. These</w:t>
      </w:r>
      <w:r w:rsidR="001F1E1C">
        <w:t xml:space="preserve"> teams</w:t>
      </w:r>
      <w:r>
        <w:t xml:space="preserve"> yielded positive outcomes such as improved quality life and access to coordinated care for patients. Staff noted the cost-effective nature of the program</w:t>
      </w:r>
      <w:r w:rsidR="00A440FD">
        <w:t>me</w:t>
      </w:r>
      <w:r>
        <w:t>s and felt they promoted a more holistic approach.</w:t>
      </w:r>
      <w:r>
        <w:fldChar w:fldCharType="begin"/>
      </w:r>
      <w:r w:rsidR="00423AD6">
        <w:instrText xml:space="preserve"> ADDIN ZOTERO_ITEM CSL_CITATION {"citationID":"pO7fFJZT","properties":{"formattedCitation":"(25)","plainCitation":"(25)","noteIndex":0},"citationItems":[{"id":292,"uris":["http://zotero.org/users/14975581/items/GRDH72MJ"],"itemData":{"id":292,"type":"article-journal","container-title":"Health Policy","DOI":"10.1016/j.healthpol.2019.09.002","ISSN":"01688510","issue":"11","journalAbbreviation":"Health Policy","language":"en","page":"1083-1092","source":"DOI.org (Crossref)","title":"Interdisciplinary team working in the Irish primary healthcare system: Analysis of ‘invisible’ bottom up innovations using Normalisation Process Theory","title-short":"Interdisciplinary team working in the Irish primary healthcare system","volume":"123","author":[{"family":"Tierney","given":"Edel"},{"family":"Hannigan","given":"Ailish"},{"family":"Kinneen","given":"Libby"},{"family":"May","given":"Carl"},{"family":"O’Sullivan","given":"Madeleine"},{"family":"King","given":"Rachael"},{"family":"Kennedy","given":"Norelee"},{"family":"MacFarlane","given":"Anne"}],"issued":{"date-parts":[["2019",11]]}}}],"schema":"https://github.com/citation-style-language/schema/raw/master/csl-citation.json"} </w:instrText>
      </w:r>
      <w:r>
        <w:fldChar w:fldCharType="separate"/>
      </w:r>
      <w:r w:rsidR="00423AD6" w:rsidRPr="00423AD6">
        <w:t>(25)</w:t>
      </w:r>
      <w:r>
        <w:fldChar w:fldCharType="end"/>
      </w:r>
    </w:p>
    <w:p w14:paraId="2C3F80B8" w14:textId="7D682E1F" w:rsidR="009E1240" w:rsidRDefault="009E1240" w:rsidP="009E1240">
      <w:r>
        <w:t>IDTs were found to work well within physical and rehabilitation medicine</w:t>
      </w:r>
      <w:r w:rsidR="00C16C30">
        <w:t xml:space="preserve">, where clinicians work to reduce the effects of impairments on activity limitations and a </w:t>
      </w:r>
      <w:r w:rsidR="003F76A0">
        <w:t>person’s</w:t>
      </w:r>
      <w:r w:rsidR="00C16C30">
        <w:t xml:space="preserve"> participation restrictions</w:t>
      </w:r>
      <w:r>
        <w:t>. The IDT approach was found to facilitate rapid information transfer, early intervention and subsequent service discharge. The evidence suggests that IDTs can lead to better survival rates and improved functional outcomes for strokes and various other physiological conditions. In this context, the physician had primary responsibility for patient and team coordination.</w:t>
      </w:r>
      <w:r>
        <w:fldChar w:fldCharType="begin"/>
      </w:r>
      <w:r w:rsidR="00423AD6">
        <w:instrText xml:space="preserve"> ADDIN ZOTERO_ITEM CSL_CITATION {"citationID":"9YAaSWgW","properties":{"formattedCitation":"(2)","plainCitation":"(2)","noteIndex":0},"citationItems":[{"id":253,"uris":["http://zotero.org/users/14975581/items/E2UADD2M"],"itemData":{"id":253,"type":"article-journal","container-title":"Journal of Rehabilitation Medicine","DOI":"10.2340/16501977-2364","ISSN":"1650-1977","issue":"8","language":"en","page":"673-678","source":"DOI.org (Crossref)","title":"The role of Interdisciplinary Teams in Physical and Rehabilitation Medicine","volume":"50","author":[{"family":"Singh","given":"R"},{"family":"Küçükdeveci","given":"A"},{"family":"Grabljevec","given":"K"},{"family":"Gray","given":"A"}],"issued":{"date-parts":[["2018"]]}}}],"schema":"https://github.com/citation-style-language/schema/raw/master/csl-citation.json"} </w:instrText>
      </w:r>
      <w:r>
        <w:fldChar w:fldCharType="separate"/>
      </w:r>
      <w:r w:rsidR="00423AD6" w:rsidRPr="00423AD6">
        <w:t>(2)</w:t>
      </w:r>
      <w:r>
        <w:fldChar w:fldCharType="end"/>
      </w:r>
      <w:r>
        <w:t xml:space="preserve"> </w:t>
      </w:r>
    </w:p>
    <w:p w14:paraId="1B39E1AC" w14:textId="106B71A4" w:rsidR="009E1240" w:rsidRDefault="009E1240" w:rsidP="009E1240">
      <w:r>
        <w:t xml:space="preserve">Palliative care is yet another domain where interdisciplinary teamwork has become more common. A Canadian study explored the use of a communication framework within IDTs. Discharge outcomes were characterised in terms of improved discharge planning and reintegration into the community. Patient outcomes were also positive, in terms of disease management, satisfaction and achievement of patient goals. </w:t>
      </w:r>
      <w:r>
        <w:fldChar w:fldCharType="begin"/>
      </w:r>
      <w:r w:rsidR="00423AD6">
        <w:instrText xml:space="preserve"> ADDIN ZOTERO_ITEM CSL_CITATION {"citationID":"KSTV7NjF","properties":{"formattedCitation":"(26)","plainCitation":"(26)","noteIndex":0},"citationItems":[{"id":295,"uris":["http://zotero.org/users/14975581/items/72UNKS2T"],"itemData":{"id":295,"type":"article-journal","container-title":"BMC Medical Informatics and Decision Making","DOI":"10.1186/1472-6947-9-43","ISSN":"1472-6947","issue":"1","language":"en","license":"http://creativecommons.org/licenses/by/2.0","page":"43","source":"DOI.org (Crossref)","title":"An interdisciplinary team communication framework and its application to healthcare 'e-teams' systems design","volume":"9","author":[{"family":"Kuziemsky","given":"Craig"},{"family":"Borycki","given":"Elizabeth M"},{"family":"Purkis","given":"Mary Ellen"},{"family":"Black","given":"Fraser"},{"family":"Boyle","given":"Michael"},{"family":"Cloutier-Fisher","given":"Denise"},{"family":"Fox","given":"Lee Ann"},{"family":"MacKenzie","given":"Patricia"},{"family":"Syme","given":"Ann"},{"family":"Tschanz","given":"Coby"},{"family":"Wainwright","given":"Wendy"},{"family":"Wong","given":"Helen"}],"issued":{"date-parts":[["2009",12]]}}}],"schema":"https://github.com/citation-style-language/schema/raw/master/csl-citation.json"} </w:instrText>
      </w:r>
      <w:r>
        <w:fldChar w:fldCharType="separate"/>
      </w:r>
      <w:r w:rsidR="00423AD6" w:rsidRPr="00423AD6">
        <w:t>(26)</w:t>
      </w:r>
      <w:r>
        <w:fldChar w:fldCharType="end"/>
      </w:r>
    </w:p>
    <w:p w14:paraId="11B0C9AC" w14:textId="70C861D0" w:rsidR="009E1240" w:rsidRDefault="009E1240" w:rsidP="00B77ED7">
      <w:r>
        <w:t>IDTs are not universally used, and MDTs have been reported within Adult Day Services in Ireland and in services catering to the needs of young adults with disabilities. These services cater to the psychological, behavioural, occupational and speech therapy needs of young adults with the aim of providing universal, targeted</w:t>
      </w:r>
      <w:r w:rsidR="00710BCA">
        <w:t>,</w:t>
      </w:r>
      <w:r>
        <w:t xml:space="preserve"> and individual supports as required. </w:t>
      </w:r>
      <w:r>
        <w:fldChar w:fldCharType="begin"/>
      </w:r>
      <w:r w:rsidR="00423AD6">
        <w:instrText xml:space="preserve"> ADDIN ZOTERO_ITEM CSL_CITATION {"citationID":"VTJBW5Sm","properties":{"formattedCitation":"(27)","plainCitation":"(27)","noteIndex":0},"citationItems":[{"id":144,"uris":["http://zotero.org/users/14975581/items/NHPPYE79"],"itemData":{"id":144,"type":"report","event-place":"Dublin","publisher":"HSE","publisher-place":"Dublin","title":"Model of Service for the Young Adult Disability Team CHO 3","author":[{"literal":"Health Service Executive"}],"issued":{"date-parts":[["2022"]]}}}],"schema":"https://github.com/citation-style-language/schema/raw/master/csl-citation.json"} </w:instrText>
      </w:r>
      <w:r>
        <w:fldChar w:fldCharType="separate"/>
      </w:r>
      <w:r w:rsidR="00423AD6" w:rsidRPr="00423AD6">
        <w:t>(27)</w:t>
      </w:r>
      <w:r>
        <w:fldChar w:fldCharType="end"/>
      </w:r>
    </w:p>
    <w:p w14:paraId="3C5F6B9D" w14:textId="2C2A7FDE" w:rsidR="00B77ED7" w:rsidRDefault="007F7159" w:rsidP="00B77ED7">
      <w:pPr>
        <w:pStyle w:val="H2Heading2NDA"/>
      </w:pPr>
      <w:bookmarkStart w:id="59" w:name="_Toc203556798"/>
      <w:bookmarkStart w:id="60" w:name="_Toc203559551"/>
      <w:bookmarkStart w:id="61" w:name="_Toc203563266"/>
      <w:r>
        <w:t>Characteristics of</w:t>
      </w:r>
      <w:r w:rsidR="00B77ED7">
        <w:t xml:space="preserve"> </w:t>
      </w:r>
      <w:r w:rsidR="00B25761">
        <w:t>IDTs</w:t>
      </w:r>
      <w:bookmarkEnd w:id="59"/>
      <w:bookmarkEnd w:id="60"/>
      <w:bookmarkEnd w:id="61"/>
      <w:r w:rsidR="00B77ED7">
        <w:t xml:space="preserve"> </w:t>
      </w:r>
    </w:p>
    <w:p w14:paraId="425D6503" w14:textId="64FFA5C3" w:rsidR="00C40AA9" w:rsidRPr="003E2235" w:rsidRDefault="00B77ED7" w:rsidP="00E57CDE">
      <w:r>
        <w:t xml:space="preserve">This section </w:t>
      </w:r>
      <w:r w:rsidR="00C40AA9">
        <w:t>explores</w:t>
      </w:r>
      <w:r>
        <w:t xml:space="preserve"> the </w:t>
      </w:r>
      <w:r w:rsidR="00C40AA9">
        <w:t>characteristics</w:t>
      </w:r>
      <w:r>
        <w:t xml:space="preserve"> of </w:t>
      </w:r>
      <w:r w:rsidR="00CA6B74">
        <w:t>IDTs</w:t>
      </w:r>
      <w:r>
        <w:t xml:space="preserve">. </w:t>
      </w:r>
      <w:r w:rsidR="00C40AA9">
        <w:t>It describes</w:t>
      </w:r>
      <w:r>
        <w:t xml:space="preserve"> the </w:t>
      </w:r>
      <w:r w:rsidR="00C40AA9">
        <w:t xml:space="preserve"> pre-requisites, </w:t>
      </w:r>
      <w:r>
        <w:t>principles, structures</w:t>
      </w:r>
      <w:r w:rsidR="00C40AA9">
        <w:t xml:space="preserve"> </w:t>
      </w:r>
      <w:r>
        <w:t>and processes which enable IDTs to be developed, maintained</w:t>
      </w:r>
      <w:r w:rsidR="00C40AA9">
        <w:t xml:space="preserve">, </w:t>
      </w:r>
      <w:r>
        <w:t xml:space="preserve">and strengthened over time. </w:t>
      </w:r>
      <w:r w:rsidR="00CA6B74">
        <w:t>Th</w:t>
      </w:r>
      <w:r w:rsidR="00C40AA9">
        <w:t>is includes what they have in</w:t>
      </w:r>
      <w:r>
        <w:t xml:space="preserve"> common with other types of </w:t>
      </w:r>
      <w:r w:rsidR="00A21BF7">
        <w:t>teamwork</w:t>
      </w:r>
      <w:r>
        <w:t xml:space="preserve"> and what makes </w:t>
      </w:r>
      <w:r w:rsidR="00CA6B74">
        <w:t xml:space="preserve">IDTs </w:t>
      </w:r>
      <w:r>
        <w:t xml:space="preserve">unique. </w:t>
      </w:r>
    </w:p>
    <w:p w14:paraId="0C38DE6C" w14:textId="77777777" w:rsidR="00B77ED7" w:rsidRDefault="00B77ED7" w:rsidP="00B77ED7">
      <w:pPr>
        <w:pStyle w:val="H3Heading3NDA"/>
      </w:pPr>
      <w:bookmarkStart w:id="62" w:name="_Toc203556799"/>
      <w:bookmarkStart w:id="63" w:name="_Toc203559552"/>
      <w:r>
        <w:t>Principles</w:t>
      </w:r>
      <w:bookmarkEnd w:id="62"/>
      <w:bookmarkEnd w:id="63"/>
    </w:p>
    <w:p w14:paraId="2FFD376B" w14:textId="74F62973" w:rsidR="00B77ED7" w:rsidRDefault="00B77ED7" w:rsidP="00B77ED7">
      <w:pPr>
        <w:rPr>
          <w:rFonts w:cstheme="minorHAnsi"/>
          <w:color w:val="auto"/>
          <w:kern w:val="0"/>
        </w:rPr>
      </w:pPr>
      <w:r>
        <w:rPr>
          <w:rFonts w:cstheme="minorHAnsi"/>
          <w:color w:val="auto"/>
          <w:kern w:val="0"/>
        </w:rPr>
        <w:t>Nancarrow et al. conducted a comprehensive study of interdisciplinary teamwork through a series of workshops with teams from Community Rehabilitation and Intermediate Care Services (CRAICS)</w:t>
      </w:r>
      <w:r w:rsidR="000E7B73">
        <w:rPr>
          <w:rFonts w:cstheme="minorHAnsi"/>
          <w:color w:val="auto"/>
          <w:kern w:val="0"/>
        </w:rPr>
        <w:t xml:space="preserve"> in </w:t>
      </w:r>
      <w:r w:rsidR="002378BF">
        <w:rPr>
          <w:rFonts w:cstheme="minorHAnsi"/>
          <w:color w:val="auto"/>
          <w:kern w:val="0"/>
        </w:rPr>
        <w:t>England</w:t>
      </w:r>
      <w:r>
        <w:rPr>
          <w:rFonts w:cstheme="minorHAnsi"/>
          <w:color w:val="auto"/>
          <w:kern w:val="0"/>
        </w:rPr>
        <w:t xml:space="preserve"> as well as a systematic review of the literature.</w:t>
      </w:r>
      <w:r w:rsidR="00147B6B">
        <w:rPr>
          <w:rFonts w:cstheme="minorHAnsi"/>
          <w:color w:val="auto"/>
          <w:kern w:val="0"/>
        </w:rPr>
        <w:t xml:space="preserve"> T</w:t>
      </w:r>
      <w:r>
        <w:rPr>
          <w:rFonts w:cstheme="minorHAnsi"/>
          <w:color w:val="auto"/>
          <w:kern w:val="0"/>
        </w:rPr>
        <w:t>his work established the following principles of good interdisciplinary teamwork</w:t>
      </w:r>
      <w:r w:rsidR="006F34BA">
        <w:rPr>
          <w:rFonts w:cstheme="minorHAnsi"/>
          <w:color w:val="auto"/>
          <w:kern w:val="0"/>
        </w:rPr>
        <w:t xml:space="preserve"> (</w:t>
      </w:r>
      <w:r w:rsidR="006F34BA">
        <w:rPr>
          <w:rFonts w:cstheme="minorHAnsi"/>
          <w:color w:val="auto"/>
          <w:kern w:val="0"/>
        </w:rPr>
        <w:fldChar w:fldCharType="begin"/>
      </w:r>
      <w:r w:rsidR="006F34BA">
        <w:rPr>
          <w:rFonts w:cstheme="minorHAnsi"/>
          <w:color w:val="auto"/>
          <w:kern w:val="0"/>
        </w:rPr>
        <w:instrText xml:space="preserve"> REF _Ref189215773 \h </w:instrText>
      </w:r>
      <w:r w:rsidR="006F34BA">
        <w:rPr>
          <w:rFonts w:cstheme="minorHAnsi"/>
          <w:color w:val="auto"/>
          <w:kern w:val="0"/>
        </w:rPr>
      </w:r>
      <w:r w:rsidR="006F34BA">
        <w:rPr>
          <w:rFonts w:cstheme="minorHAnsi"/>
          <w:color w:val="auto"/>
          <w:kern w:val="0"/>
        </w:rPr>
        <w:fldChar w:fldCharType="separate"/>
      </w:r>
      <w:r w:rsidR="006F34BA">
        <w:t xml:space="preserve">Table </w:t>
      </w:r>
      <w:r w:rsidR="006F34BA">
        <w:rPr>
          <w:noProof/>
        </w:rPr>
        <w:t>1</w:t>
      </w:r>
      <w:r w:rsidR="006F34BA">
        <w:rPr>
          <w:rFonts w:cstheme="minorHAnsi"/>
          <w:color w:val="auto"/>
          <w:kern w:val="0"/>
        </w:rPr>
        <w:fldChar w:fldCharType="end"/>
      </w:r>
      <w:r w:rsidR="006F34BA">
        <w:rPr>
          <w:rFonts w:cstheme="minorHAnsi"/>
          <w:color w:val="auto"/>
          <w:kern w:val="0"/>
        </w:rPr>
        <w:t>).</w:t>
      </w:r>
      <w:r>
        <w:rPr>
          <w:rFonts w:cstheme="minorHAnsi"/>
          <w:color w:val="auto"/>
          <w:kern w:val="0"/>
        </w:rPr>
        <w:t xml:space="preserve"> </w:t>
      </w:r>
      <w:r>
        <w:rPr>
          <w:rFonts w:cstheme="minorHAnsi"/>
          <w:color w:val="auto"/>
          <w:kern w:val="0"/>
        </w:rPr>
        <w:fldChar w:fldCharType="begin"/>
      </w:r>
      <w:r w:rsidR="00423AD6">
        <w:rPr>
          <w:rFonts w:cstheme="minorHAnsi"/>
          <w:color w:val="auto"/>
          <w:kern w:val="0"/>
        </w:rPr>
        <w:instrText xml:space="preserve"> ADDIN ZOTERO_ITEM CSL_CITATION {"citationID":"IWbXCMDK","properties":{"formattedCitation":"(9)","plainCitation":"(9)","noteIndex":0},"citationItems":[{"id":165,"uris":["http://zotero.org/users/14975581/items/WFBQY9CX"],"itemData":{"id":165,"type":"article-journal","container-title":"Human Resources for Health","DOI":"10.1186/1478-4491-11-19","ISSN":"1478-4491","issue":"1","language":"en","license":"http://creativecommons.org/licenses/by/2.0","page":"19","source":"DOI.org (Crossref)","title":"Ten principles of good interdisciplinary team work","volume":"11","author":[{"family":"Nancarrow","given":"Susan A"},{"family":"Booth","given":"Andrew"},{"family":"Ariss","given":"Steven"},{"family":"Smith","given":"Tony"},{"family":"Enderby","given":"Pam"},{"family":"Roots","given":"Alison"}],"issued":{"date-parts":[["2013",12]]}}}],"schema":"https://github.com/citation-style-language/schema/raw/master/csl-citation.json"} </w:instrText>
      </w:r>
      <w:r>
        <w:rPr>
          <w:rFonts w:cstheme="minorHAnsi"/>
          <w:color w:val="auto"/>
          <w:kern w:val="0"/>
        </w:rPr>
        <w:fldChar w:fldCharType="separate"/>
      </w:r>
      <w:r w:rsidR="00423AD6" w:rsidRPr="00423AD6">
        <w:t>(9)</w:t>
      </w:r>
      <w:r>
        <w:rPr>
          <w:rFonts w:cstheme="minorHAnsi"/>
          <w:color w:val="auto"/>
          <w:kern w:val="0"/>
        </w:rPr>
        <w:fldChar w:fldCharType="end"/>
      </w:r>
      <w:r w:rsidR="006F27F6">
        <w:rPr>
          <w:rFonts w:cstheme="minorHAnsi"/>
          <w:color w:val="auto"/>
          <w:kern w:val="0"/>
        </w:rPr>
        <w:t xml:space="preserve"> </w:t>
      </w:r>
    </w:p>
    <w:p w14:paraId="78137334" w14:textId="3234152D" w:rsidR="00CA6B74" w:rsidRDefault="00CA6B74" w:rsidP="00776DE2">
      <w:pPr>
        <w:pStyle w:val="Caption"/>
        <w:keepNext/>
      </w:pPr>
      <w:bookmarkStart w:id="64" w:name="_Ref189215773"/>
      <w:r>
        <w:lastRenderedPageBreak/>
        <w:t xml:space="preserve">Table </w:t>
      </w:r>
      <w:r>
        <w:fldChar w:fldCharType="begin"/>
      </w:r>
      <w:r>
        <w:instrText xml:space="preserve"> SEQ Table \* ARABIC </w:instrText>
      </w:r>
      <w:r>
        <w:fldChar w:fldCharType="separate"/>
      </w:r>
      <w:r>
        <w:rPr>
          <w:noProof/>
        </w:rPr>
        <w:t>1</w:t>
      </w:r>
      <w:r>
        <w:fldChar w:fldCharType="end"/>
      </w:r>
      <w:bookmarkEnd w:id="64"/>
      <w:r>
        <w:t>: Principles of good interdisciplinary teamwork</w:t>
      </w:r>
    </w:p>
    <w:tbl>
      <w:tblPr>
        <w:tblStyle w:val="TableGrid"/>
        <w:tblW w:w="0" w:type="auto"/>
        <w:tblLook w:val="04A0" w:firstRow="1" w:lastRow="0" w:firstColumn="1" w:lastColumn="0" w:noHBand="0" w:noVBand="1"/>
      </w:tblPr>
      <w:tblGrid>
        <w:gridCol w:w="2689"/>
        <w:gridCol w:w="6327"/>
      </w:tblGrid>
      <w:tr w:rsidR="00D00B27" w:rsidRPr="00D00B27" w14:paraId="02580EB9" w14:textId="77777777" w:rsidTr="00DD1D54">
        <w:tc>
          <w:tcPr>
            <w:tcW w:w="2689" w:type="dxa"/>
          </w:tcPr>
          <w:p w14:paraId="3C1FBE22" w14:textId="77777777" w:rsidR="00D00B27" w:rsidRPr="00D00B27" w:rsidRDefault="00D00B27" w:rsidP="00D00B27">
            <w:pPr>
              <w:spacing w:after="240"/>
              <w:rPr>
                <w:rFonts w:cstheme="minorHAnsi"/>
                <w:color w:val="auto"/>
                <w:kern w:val="0"/>
              </w:rPr>
            </w:pPr>
            <w:r w:rsidRPr="00D00B27">
              <w:rPr>
                <w:rFonts w:cstheme="minorHAnsi"/>
                <w:color w:val="auto"/>
                <w:kern w:val="0"/>
              </w:rPr>
              <w:t xml:space="preserve">Theme </w:t>
            </w:r>
          </w:p>
        </w:tc>
        <w:tc>
          <w:tcPr>
            <w:tcW w:w="6327" w:type="dxa"/>
          </w:tcPr>
          <w:p w14:paraId="28CE030F" w14:textId="77777777" w:rsidR="00D00B27" w:rsidRPr="00D00B27" w:rsidRDefault="00D00B27" w:rsidP="00D00B27">
            <w:pPr>
              <w:spacing w:after="240"/>
              <w:rPr>
                <w:rFonts w:cstheme="minorHAnsi"/>
                <w:color w:val="auto"/>
                <w:kern w:val="0"/>
              </w:rPr>
            </w:pPr>
            <w:r w:rsidRPr="00D00B27">
              <w:rPr>
                <w:rFonts w:cstheme="minorHAnsi"/>
                <w:color w:val="auto"/>
                <w:kern w:val="0"/>
              </w:rPr>
              <w:t>Description</w:t>
            </w:r>
          </w:p>
        </w:tc>
      </w:tr>
      <w:tr w:rsidR="00D00B27" w:rsidRPr="00D00B27" w14:paraId="0DFAB817" w14:textId="77777777" w:rsidTr="00DD1D54">
        <w:tc>
          <w:tcPr>
            <w:tcW w:w="2689" w:type="dxa"/>
          </w:tcPr>
          <w:p w14:paraId="0739927F" w14:textId="77777777" w:rsidR="00D00B27" w:rsidRPr="00D00B27" w:rsidRDefault="00D00B27" w:rsidP="00D00B27">
            <w:pPr>
              <w:spacing w:after="240"/>
              <w:rPr>
                <w:rFonts w:cstheme="minorHAnsi"/>
                <w:color w:val="auto"/>
                <w:kern w:val="0"/>
              </w:rPr>
            </w:pPr>
            <w:r w:rsidRPr="00D00B27">
              <w:rPr>
                <w:rFonts w:cstheme="minorHAnsi"/>
                <w:color w:val="auto"/>
                <w:kern w:val="0"/>
              </w:rPr>
              <w:t>Leadership and Management</w:t>
            </w:r>
          </w:p>
        </w:tc>
        <w:tc>
          <w:tcPr>
            <w:tcW w:w="6327" w:type="dxa"/>
          </w:tcPr>
          <w:p w14:paraId="4711B933" w14:textId="387B83F2" w:rsidR="00D00B27" w:rsidRPr="00D00B27" w:rsidRDefault="00D00B27" w:rsidP="00CA6B74">
            <w:pPr>
              <w:spacing w:after="240"/>
              <w:rPr>
                <w:rFonts w:cstheme="minorHAnsi"/>
                <w:color w:val="auto"/>
                <w:kern w:val="0"/>
              </w:rPr>
            </w:pPr>
            <w:r w:rsidRPr="00D00B27">
              <w:rPr>
                <w:rFonts w:cstheme="minorHAnsi"/>
                <w:color w:val="auto"/>
                <w:kern w:val="0"/>
              </w:rPr>
              <w:t>Having a clear leader of the team, with clear direction and management; democratic; shared power; support/supervision; personal development aligned with line management; leader who acts and listens.</w:t>
            </w:r>
          </w:p>
        </w:tc>
      </w:tr>
      <w:tr w:rsidR="00D00B27" w:rsidRPr="00D00B27" w14:paraId="748090AF" w14:textId="77777777" w:rsidTr="00DD1D54">
        <w:tc>
          <w:tcPr>
            <w:tcW w:w="2689" w:type="dxa"/>
          </w:tcPr>
          <w:p w14:paraId="667506AC" w14:textId="77777777" w:rsidR="00D00B27" w:rsidRPr="00D00B27" w:rsidRDefault="00D00B27" w:rsidP="00D00B27">
            <w:pPr>
              <w:spacing w:after="240"/>
              <w:rPr>
                <w:rFonts w:cstheme="minorHAnsi"/>
                <w:color w:val="auto"/>
                <w:kern w:val="0"/>
              </w:rPr>
            </w:pPr>
            <w:r w:rsidRPr="00D00B27">
              <w:rPr>
                <w:rFonts w:cstheme="minorHAnsi"/>
                <w:color w:val="auto"/>
                <w:kern w:val="0"/>
              </w:rPr>
              <w:t>Communication</w:t>
            </w:r>
          </w:p>
        </w:tc>
        <w:tc>
          <w:tcPr>
            <w:tcW w:w="6327" w:type="dxa"/>
          </w:tcPr>
          <w:p w14:paraId="0675E937" w14:textId="7581A58A" w:rsidR="00D00B27" w:rsidRPr="00D00B27" w:rsidRDefault="00D00B27" w:rsidP="00CA6B74">
            <w:pPr>
              <w:spacing w:after="240"/>
              <w:rPr>
                <w:rFonts w:cstheme="minorHAnsi"/>
                <w:color w:val="auto"/>
                <w:kern w:val="0"/>
              </w:rPr>
            </w:pPr>
            <w:r w:rsidRPr="00D00B27">
              <w:rPr>
                <w:rFonts w:cstheme="minorHAnsi"/>
                <w:color w:val="auto"/>
                <w:kern w:val="0"/>
              </w:rPr>
              <w:t>Individuals with communication skills; ensuring that there are appropriate systems to promote communication</w:t>
            </w:r>
            <w:r w:rsidR="00CA6B74">
              <w:rPr>
                <w:rFonts w:cstheme="minorHAnsi"/>
                <w:color w:val="auto"/>
                <w:kern w:val="0"/>
              </w:rPr>
              <w:t xml:space="preserve"> </w:t>
            </w:r>
            <w:r w:rsidRPr="00D00B27">
              <w:rPr>
                <w:rFonts w:cstheme="minorHAnsi"/>
                <w:color w:val="auto"/>
                <w:kern w:val="0"/>
              </w:rPr>
              <w:t>within the team.</w:t>
            </w:r>
          </w:p>
        </w:tc>
      </w:tr>
      <w:tr w:rsidR="00D00B27" w:rsidRPr="00D00B27" w14:paraId="5F67D406" w14:textId="77777777" w:rsidTr="00DD1D54">
        <w:tc>
          <w:tcPr>
            <w:tcW w:w="2689" w:type="dxa"/>
          </w:tcPr>
          <w:p w14:paraId="1CFC363C" w14:textId="09B89C0B" w:rsidR="00D00B27" w:rsidRPr="00D00B27" w:rsidRDefault="00D00B27" w:rsidP="00CA6B74">
            <w:pPr>
              <w:spacing w:after="240"/>
              <w:rPr>
                <w:rFonts w:cstheme="minorHAnsi"/>
                <w:color w:val="auto"/>
                <w:kern w:val="0"/>
              </w:rPr>
            </w:pPr>
            <w:r w:rsidRPr="00D00B27">
              <w:rPr>
                <w:rFonts w:cstheme="minorHAnsi"/>
                <w:color w:val="auto"/>
                <w:kern w:val="0"/>
              </w:rPr>
              <w:t>Personal rewards, training and</w:t>
            </w:r>
            <w:r w:rsidR="00CA6B74">
              <w:rPr>
                <w:rFonts w:cstheme="minorHAnsi"/>
                <w:color w:val="auto"/>
                <w:kern w:val="0"/>
              </w:rPr>
              <w:t xml:space="preserve"> </w:t>
            </w:r>
            <w:r w:rsidRPr="00D00B27">
              <w:rPr>
                <w:rFonts w:cstheme="minorHAnsi"/>
                <w:color w:val="auto"/>
                <w:kern w:val="0"/>
              </w:rPr>
              <w:t>Development</w:t>
            </w:r>
          </w:p>
        </w:tc>
        <w:tc>
          <w:tcPr>
            <w:tcW w:w="6327" w:type="dxa"/>
          </w:tcPr>
          <w:p w14:paraId="6ADDF0B2" w14:textId="0A46FDAF" w:rsidR="00D00B27" w:rsidRPr="00D00B27" w:rsidRDefault="00D00B27" w:rsidP="00CA6B74">
            <w:pPr>
              <w:spacing w:after="240"/>
              <w:rPr>
                <w:rFonts w:cstheme="minorHAnsi"/>
                <w:color w:val="auto"/>
                <w:kern w:val="0"/>
              </w:rPr>
            </w:pPr>
            <w:r w:rsidRPr="00D00B27">
              <w:rPr>
                <w:rFonts w:cstheme="minorHAnsi"/>
                <w:color w:val="auto"/>
                <w:kern w:val="0"/>
              </w:rPr>
              <w:t>Learning; training and development; training and career development opportunities; incorporates individual</w:t>
            </w:r>
            <w:r w:rsidR="00CA6B74">
              <w:rPr>
                <w:rFonts w:cstheme="minorHAnsi"/>
                <w:color w:val="auto"/>
                <w:kern w:val="0"/>
              </w:rPr>
              <w:t xml:space="preserve"> </w:t>
            </w:r>
            <w:r w:rsidRPr="00D00B27">
              <w:rPr>
                <w:rFonts w:cstheme="minorHAnsi"/>
                <w:color w:val="auto"/>
                <w:kern w:val="0"/>
              </w:rPr>
              <w:t xml:space="preserve">rewards and opportunity, morale and motivation. </w:t>
            </w:r>
          </w:p>
        </w:tc>
      </w:tr>
      <w:tr w:rsidR="00D00B27" w:rsidRPr="00D00B27" w14:paraId="1B1876F1" w14:textId="77777777" w:rsidTr="00DD1D54">
        <w:tc>
          <w:tcPr>
            <w:tcW w:w="2689" w:type="dxa"/>
          </w:tcPr>
          <w:p w14:paraId="2D3DD1A8" w14:textId="77777777" w:rsidR="00D00B27" w:rsidRPr="00D00B27" w:rsidRDefault="00D00B27" w:rsidP="00D00B27">
            <w:pPr>
              <w:spacing w:after="240"/>
              <w:rPr>
                <w:rFonts w:cstheme="minorHAnsi"/>
                <w:color w:val="auto"/>
                <w:kern w:val="0"/>
              </w:rPr>
            </w:pPr>
            <w:r w:rsidRPr="00D00B27">
              <w:rPr>
                <w:rFonts w:cstheme="minorHAnsi"/>
                <w:color w:val="auto"/>
                <w:kern w:val="0"/>
              </w:rPr>
              <w:t>Appropriate resources and procedures</w:t>
            </w:r>
          </w:p>
        </w:tc>
        <w:tc>
          <w:tcPr>
            <w:tcW w:w="6327" w:type="dxa"/>
          </w:tcPr>
          <w:p w14:paraId="1DE5FC9B" w14:textId="5D9149E0" w:rsidR="00D00B27" w:rsidRPr="00D00B27" w:rsidRDefault="00D00B27" w:rsidP="00CA6B74">
            <w:pPr>
              <w:spacing w:after="240"/>
              <w:rPr>
                <w:rFonts w:cstheme="minorHAnsi"/>
                <w:color w:val="auto"/>
                <w:kern w:val="0"/>
              </w:rPr>
            </w:pPr>
            <w:r w:rsidRPr="00D00B27">
              <w:rPr>
                <w:rFonts w:cstheme="minorHAnsi"/>
                <w:color w:val="auto"/>
                <w:kern w:val="0"/>
              </w:rPr>
              <w:t>Structures (for example, team meetings, organizational factors, team members working from the same location).</w:t>
            </w:r>
            <w:r w:rsidR="00CA6B74">
              <w:rPr>
                <w:rFonts w:cstheme="minorHAnsi"/>
                <w:color w:val="auto"/>
                <w:kern w:val="0"/>
              </w:rPr>
              <w:t xml:space="preserve"> </w:t>
            </w:r>
            <w:r w:rsidRPr="00D00B27">
              <w:rPr>
                <w:rFonts w:cstheme="minorHAnsi"/>
                <w:color w:val="auto"/>
                <w:kern w:val="0"/>
              </w:rPr>
              <w:t>Ensuring that appropriate procedures are in place to uphold the vision of the service (for example,</w:t>
            </w:r>
            <w:r w:rsidR="00CA6B74">
              <w:rPr>
                <w:rFonts w:cstheme="minorHAnsi"/>
                <w:color w:val="auto"/>
                <w:kern w:val="0"/>
              </w:rPr>
              <w:t xml:space="preserve"> c</w:t>
            </w:r>
            <w:r w:rsidRPr="00D00B27">
              <w:rPr>
                <w:rFonts w:cstheme="minorHAnsi"/>
                <w:color w:val="auto"/>
                <w:kern w:val="0"/>
              </w:rPr>
              <w:t>ommunication systems, appropriate referral criteria and so on).</w:t>
            </w:r>
          </w:p>
        </w:tc>
      </w:tr>
      <w:tr w:rsidR="00D00B27" w:rsidRPr="00D00B27" w14:paraId="7CE461A3" w14:textId="77777777" w:rsidTr="00DD1D54">
        <w:tc>
          <w:tcPr>
            <w:tcW w:w="2689" w:type="dxa"/>
          </w:tcPr>
          <w:p w14:paraId="1497AA9C" w14:textId="77777777" w:rsidR="00D00B27" w:rsidRPr="00D00B27" w:rsidRDefault="00D00B27" w:rsidP="00D00B27">
            <w:pPr>
              <w:spacing w:after="240"/>
              <w:rPr>
                <w:rFonts w:cstheme="minorHAnsi"/>
                <w:color w:val="auto"/>
                <w:kern w:val="0"/>
              </w:rPr>
            </w:pPr>
            <w:r w:rsidRPr="00D00B27">
              <w:rPr>
                <w:rFonts w:cstheme="minorHAnsi"/>
                <w:color w:val="auto"/>
                <w:kern w:val="0"/>
              </w:rPr>
              <w:t xml:space="preserve">Appropriate skill mix </w:t>
            </w:r>
          </w:p>
        </w:tc>
        <w:tc>
          <w:tcPr>
            <w:tcW w:w="6327" w:type="dxa"/>
          </w:tcPr>
          <w:p w14:paraId="120FA2C7" w14:textId="10D3B3C2" w:rsidR="00D00B27" w:rsidRPr="00D00B27" w:rsidRDefault="00D00B27" w:rsidP="00CA6B74">
            <w:pPr>
              <w:spacing w:after="240"/>
              <w:rPr>
                <w:rFonts w:cstheme="minorHAnsi"/>
                <w:color w:val="auto"/>
                <w:kern w:val="0"/>
              </w:rPr>
            </w:pPr>
            <w:r w:rsidRPr="00D00B27">
              <w:rPr>
                <w:rFonts w:cstheme="minorHAnsi"/>
                <w:color w:val="auto"/>
                <w:kern w:val="0"/>
              </w:rPr>
              <w:t>Sufficient/appropriate skills, competencies, practitioner mix, balance of personalities; ability to make the most of</w:t>
            </w:r>
            <w:r w:rsidR="00CA6B74">
              <w:rPr>
                <w:rFonts w:cstheme="minorHAnsi"/>
                <w:color w:val="auto"/>
                <w:kern w:val="0"/>
              </w:rPr>
              <w:t xml:space="preserve"> </w:t>
            </w:r>
            <w:r w:rsidRPr="00D00B27">
              <w:rPr>
                <w:rFonts w:cstheme="minorHAnsi"/>
                <w:color w:val="auto"/>
                <w:kern w:val="0"/>
              </w:rPr>
              <w:t>other team members' backgrounds; having a full complement of staff, timely replacement/cover for empty or</w:t>
            </w:r>
            <w:r w:rsidR="00CA6B74">
              <w:rPr>
                <w:rFonts w:cstheme="minorHAnsi"/>
                <w:color w:val="auto"/>
                <w:kern w:val="0"/>
              </w:rPr>
              <w:t xml:space="preserve"> </w:t>
            </w:r>
            <w:r w:rsidRPr="00D00B27">
              <w:rPr>
                <w:rFonts w:cstheme="minorHAnsi"/>
                <w:color w:val="auto"/>
                <w:kern w:val="0"/>
              </w:rPr>
              <w:t>absent posts.</w:t>
            </w:r>
          </w:p>
        </w:tc>
      </w:tr>
      <w:tr w:rsidR="00D00B27" w:rsidRPr="00D00B27" w14:paraId="606A33A5" w14:textId="77777777" w:rsidTr="00DD1D54">
        <w:tc>
          <w:tcPr>
            <w:tcW w:w="2689" w:type="dxa"/>
          </w:tcPr>
          <w:p w14:paraId="6082B701" w14:textId="77777777" w:rsidR="00D00B27" w:rsidRPr="00D00B27" w:rsidRDefault="00D00B27" w:rsidP="00D00B27">
            <w:pPr>
              <w:spacing w:after="240"/>
              <w:rPr>
                <w:rFonts w:cstheme="minorHAnsi"/>
                <w:color w:val="auto"/>
                <w:kern w:val="0"/>
              </w:rPr>
            </w:pPr>
            <w:r w:rsidRPr="00D00B27">
              <w:rPr>
                <w:rFonts w:cstheme="minorHAnsi"/>
                <w:color w:val="auto"/>
                <w:kern w:val="0"/>
              </w:rPr>
              <w:t>Climate</w:t>
            </w:r>
          </w:p>
        </w:tc>
        <w:tc>
          <w:tcPr>
            <w:tcW w:w="6327" w:type="dxa"/>
          </w:tcPr>
          <w:p w14:paraId="2F4AB764" w14:textId="24A3D100" w:rsidR="00D00B27" w:rsidRPr="00D00B27" w:rsidRDefault="00D00B27" w:rsidP="00CA6B74">
            <w:pPr>
              <w:spacing w:after="240"/>
              <w:rPr>
                <w:rFonts w:cstheme="minorHAnsi"/>
                <w:color w:val="auto"/>
                <w:kern w:val="0"/>
              </w:rPr>
            </w:pPr>
            <w:r w:rsidRPr="00D00B27">
              <w:rPr>
                <w:rFonts w:cstheme="minorHAnsi"/>
                <w:color w:val="auto"/>
                <w:kern w:val="0"/>
              </w:rPr>
              <w:t>Team culture of trust, valuing contributions, nurturing consensus; need to create an interprofessional</w:t>
            </w:r>
            <w:r w:rsidR="00CA6B74">
              <w:rPr>
                <w:rFonts w:cstheme="minorHAnsi"/>
                <w:color w:val="auto"/>
                <w:kern w:val="0"/>
              </w:rPr>
              <w:t xml:space="preserve"> </w:t>
            </w:r>
            <w:r w:rsidRPr="00D00B27">
              <w:rPr>
                <w:rFonts w:cstheme="minorHAnsi"/>
                <w:color w:val="auto"/>
                <w:kern w:val="0"/>
              </w:rPr>
              <w:t>atmosphere.</w:t>
            </w:r>
          </w:p>
        </w:tc>
      </w:tr>
      <w:tr w:rsidR="00D00B27" w:rsidRPr="00D00B27" w14:paraId="2D1D686C" w14:textId="77777777" w:rsidTr="00DD1D54">
        <w:tc>
          <w:tcPr>
            <w:tcW w:w="2689" w:type="dxa"/>
          </w:tcPr>
          <w:p w14:paraId="654C233F" w14:textId="77777777" w:rsidR="00D00B27" w:rsidRPr="00D00B27" w:rsidRDefault="00D00B27" w:rsidP="00D00B27">
            <w:pPr>
              <w:spacing w:after="240"/>
              <w:rPr>
                <w:rFonts w:cstheme="minorHAnsi"/>
                <w:color w:val="auto"/>
                <w:kern w:val="0"/>
              </w:rPr>
            </w:pPr>
            <w:r w:rsidRPr="00D00B27">
              <w:rPr>
                <w:rFonts w:cstheme="minorHAnsi"/>
                <w:color w:val="auto"/>
                <w:kern w:val="0"/>
              </w:rPr>
              <w:t>Individual characteristics</w:t>
            </w:r>
          </w:p>
        </w:tc>
        <w:tc>
          <w:tcPr>
            <w:tcW w:w="6327" w:type="dxa"/>
          </w:tcPr>
          <w:p w14:paraId="1EA7F98D" w14:textId="3B95B754" w:rsidR="00D00B27" w:rsidRPr="00D00B27" w:rsidRDefault="00D00B27" w:rsidP="00CA6B74">
            <w:pPr>
              <w:spacing w:after="240"/>
              <w:rPr>
                <w:rFonts w:cstheme="minorHAnsi"/>
                <w:color w:val="auto"/>
                <w:kern w:val="0"/>
              </w:rPr>
            </w:pPr>
            <w:r w:rsidRPr="00D00B27">
              <w:rPr>
                <w:rFonts w:cstheme="minorHAnsi"/>
                <w:color w:val="auto"/>
                <w:kern w:val="0"/>
              </w:rPr>
              <w:t>Knowledge, experience, initiative, knowing strengths and weaknesses, listening skills, reflexive practice; desire to</w:t>
            </w:r>
            <w:r w:rsidR="00CA6B74">
              <w:rPr>
                <w:rFonts w:cstheme="minorHAnsi"/>
                <w:color w:val="auto"/>
                <w:kern w:val="0"/>
              </w:rPr>
              <w:t xml:space="preserve"> </w:t>
            </w:r>
            <w:r w:rsidRPr="00D00B27">
              <w:rPr>
                <w:rFonts w:cstheme="minorHAnsi"/>
                <w:color w:val="auto"/>
                <w:kern w:val="0"/>
              </w:rPr>
              <w:t>work on the same goals.</w:t>
            </w:r>
          </w:p>
        </w:tc>
      </w:tr>
      <w:tr w:rsidR="00D00B27" w:rsidRPr="00D00B27" w14:paraId="335D6C46" w14:textId="77777777" w:rsidTr="00DD1D54">
        <w:tc>
          <w:tcPr>
            <w:tcW w:w="2689" w:type="dxa"/>
          </w:tcPr>
          <w:p w14:paraId="5C3BB4AD" w14:textId="77777777" w:rsidR="00D00B27" w:rsidRPr="00D00B27" w:rsidRDefault="00D00B27" w:rsidP="00D00B27">
            <w:pPr>
              <w:spacing w:after="240"/>
              <w:rPr>
                <w:rFonts w:cstheme="minorHAnsi"/>
                <w:color w:val="auto"/>
                <w:kern w:val="0"/>
              </w:rPr>
            </w:pPr>
            <w:r w:rsidRPr="00D00B27">
              <w:rPr>
                <w:rFonts w:cstheme="minorHAnsi"/>
                <w:color w:val="auto"/>
                <w:kern w:val="0"/>
              </w:rPr>
              <w:t>Clarity of vision</w:t>
            </w:r>
          </w:p>
        </w:tc>
        <w:tc>
          <w:tcPr>
            <w:tcW w:w="6327" w:type="dxa"/>
          </w:tcPr>
          <w:p w14:paraId="0414F73C" w14:textId="79A6F28B" w:rsidR="00D00B27" w:rsidRPr="00D00B27" w:rsidRDefault="00D00B27" w:rsidP="00CA6B74">
            <w:pPr>
              <w:spacing w:after="240"/>
              <w:rPr>
                <w:rFonts w:cstheme="minorHAnsi"/>
                <w:color w:val="auto"/>
                <w:kern w:val="0"/>
              </w:rPr>
            </w:pPr>
            <w:r w:rsidRPr="00D00B27">
              <w:rPr>
                <w:rFonts w:cstheme="minorHAnsi"/>
                <w:color w:val="auto"/>
                <w:kern w:val="0"/>
              </w:rPr>
              <w:t>Having a clear set of values that drive the direction of the service and the care provided. Portraying a uniform</w:t>
            </w:r>
            <w:r w:rsidR="00CA6B74">
              <w:rPr>
                <w:rFonts w:cstheme="minorHAnsi"/>
                <w:color w:val="auto"/>
                <w:kern w:val="0"/>
              </w:rPr>
              <w:t xml:space="preserve"> </w:t>
            </w:r>
            <w:r w:rsidRPr="00D00B27">
              <w:rPr>
                <w:rFonts w:cstheme="minorHAnsi"/>
                <w:color w:val="auto"/>
                <w:kern w:val="0"/>
              </w:rPr>
              <w:t>and consistent external image.</w:t>
            </w:r>
          </w:p>
        </w:tc>
      </w:tr>
      <w:tr w:rsidR="00D00B27" w:rsidRPr="00D00B27" w14:paraId="61E9DDD8" w14:textId="77777777" w:rsidTr="00DD1D54">
        <w:tc>
          <w:tcPr>
            <w:tcW w:w="2689" w:type="dxa"/>
          </w:tcPr>
          <w:p w14:paraId="220F8B1B" w14:textId="77777777" w:rsidR="00D00B27" w:rsidRPr="00D00B27" w:rsidRDefault="00D00B27" w:rsidP="00D00B27">
            <w:pPr>
              <w:spacing w:after="240"/>
              <w:rPr>
                <w:rFonts w:cstheme="minorHAnsi"/>
                <w:color w:val="auto"/>
                <w:kern w:val="0"/>
              </w:rPr>
            </w:pPr>
            <w:r w:rsidRPr="00D00B27">
              <w:rPr>
                <w:rFonts w:cstheme="minorHAnsi"/>
                <w:color w:val="auto"/>
                <w:kern w:val="0"/>
              </w:rPr>
              <w:lastRenderedPageBreak/>
              <w:t>Quality and outcomes of care</w:t>
            </w:r>
          </w:p>
        </w:tc>
        <w:tc>
          <w:tcPr>
            <w:tcW w:w="6327" w:type="dxa"/>
          </w:tcPr>
          <w:p w14:paraId="594908F7" w14:textId="5FC6F7CD" w:rsidR="00D00B27" w:rsidRPr="00D00B27" w:rsidRDefault="00D00B27" w:rsidP="00CA6B74">
            <w:pPr>
              <w:spacing w:after="240"/>
              <w:rPr>
                <w:rFonts w:cstheme="minorHAnsi"/>
                <w:color w:val="auto"/>
                <w:kern w:val="0"/>
              </w:rPr>
            </w:pPr>
            <w:r w:rsidRPr="00D00B27">
              <w:rPr>
                <w:rFonts w:cstheme="minorHAnsi"/>
                <w:color w:val="auto"/>
                <w:kern w:val="0"/>
              </w:rPr>
              <w:t>Patient-cent</w:t>
            </w:r>
            <w:r w:rsidR="00E57CDE">
              <w:rPr>
                <w:rFonts w:cstheme="minorHAnsi"/>
                <w:color w:val="auto"/>
                <w:kern w:val="0"/>
              </w:rPr>
              <w:t>e</w:t>
            </w:r>
            <w:r w:rsidRPr="00D00B27">
              <w:rPr>
                <w:rFonts w:cstheme="minorHAnsi"/>
                <w:color w:val="auto"/>
                <w:kern w:val="0"/>
              </w:rPr>
              <w:t>red focus, outcomes and satisfaction, encouraging feedback, capturing and recording evidence of</w:t>
            </w:r>
            <w:r w:rsidR="00CA6B74">
              <w:rPr>
                <w:rFonts w:cstheme="minorHAnsi"/>
                <w:color w:val="auto"/>
                <w:kern w:val="0"/>
              </w:rPr>
              <w:t xml:space="preserve"> </w:t>
            </w:r>
            <w:r w:rsidRPr="00D00B27">
              <w:rPr>
                <w:rFonts w:cstheme="minorHAnsi"/>
                <w:color w:val="auto"/>
                <w:kern w:val="0"/>
              </w:rPr>
              <w:t>the effectiveness of care and using that as part of a feedback cycle to improve care.</w:t>
            </w:r>
          </w:p>
        </w:tc>
      </w:tr>
      <w:tr w:rsidR="00D00B27" w:rsidRPr="00D00B27" w14:paraId="3E03A926" w14:textId="77777777" w:rsidTr="00DD1D54">
        <w:tc>
          <w:tcPr>
            <w:tcW w:w="2689" w:type="dxa"/>
          </w:tcPr>
          <w:p w14:paraId="63F099CF" w14:textId="77777777" w:rsidR="00D00B27" w:rsidRPr="00D00B27" w:rsidRDefault="00D00B27" w:rsidP="00D00B27">
            <w:pPr>
              <w:spacing w:after="240"/>
              <w:rPr>
                <w:rFonts w:cstheme="minorHAnsi"/>
                <w:color w:val="auto"/>
                <w:kern w:val="0"/>
              </w:rPr>
            </w:pPr>
            <w:r w:rsidRPr="00D00B27">
              <w:rPr>
                <w:rFonts w:cstheme="minorHAnsi"/>
                <w:color w:val="auto"/>
                <w:kern w:val="0"/>
              </w:rPr>
              <w:t>Respecting and understanding roles</w:t>
            </w:r>
          </w:p>
        </w:tc>
        <w:tc>
          <w:tcPr>
            <w:tcW w:w="6327" w:type="dxa"/>
          </w:tcPr>
          <w:p w14:paraId="20497B15" w14:textId="77777777" w:rsidR="00D00B27" w:rsidRPr="00D00B27" w:rsidRDefault="00D00B27" w:rsidP="00D00B27">
            <w:pPr>
              <w:spacing w:after="240"/>
              <w:rPr>
                <w:rFonts w:cstheme="minorHAnsi"/>
                <w:color w:val="auto"/>
                <w:kern w:val="0"/>
              </w:rPr>
            </w:pPr>
            <w:r w:rsidRPr="00D00B27">
              <w:rPr>
                <w:rFonts w:cstheme="minorHAnsi"/>
                <w:color w:val="auto"/>
                <w:kern w:val="0"/>
              </w:rPr>
              <w:t>Sharing power, joint working, autonomy.</w:t>
            </w:r>
          </w:p>
        </w:tc>
      </w:tr>
    </w:tbl>
    <w:p w14:paraId="61069617" w14:textId="77777777" w:rsidR="00D00B27" w:rsidRDefault="00D00B27" w:rsidP="00B77ED7">
      <w:pPr>
        <w:rPr>
          <w:rFonts w:cstheme="minorHAnsi"/>
          <w:color w:val="auto"/>
          <w:kern w:val="0"/>
        </w:rPr>
      </w:pPr>
    </w:p>
    <w:p w14:paraId="299AF099" w14:textId="5A262B6E" w:rsidR="00B77ED7" w:rsidRDefault="007F7159" w:rsidP="00B77ED7">
      <w:pPr>
        <w:pStyle w:val="H3Heading3NDA"/>
      </w:pPr>
      <w:bookmarkStart w:id="65" w:name="_Toc203556800"/>
      <w:bookmarkStart w:id="66" w:name="_Toc203559553"/>
      <w:r>
        <w:t>Communications and t</w:t>
      </w:r>
      <w:r w:rsidR="00B77ED7">
        <w:t>eam Processes</w:t>
      </w:r>
      <w:bookmarkEnd w:id="65"/>
      <w:bookmarkEnd w:id="66"/>
    </w:p>
    <w:p w14:paraId="380CF9D2" w14:textId="03F1FA74" w:rsidR="00B77ED7" w:rsidRDefault="00B77ED7" w:rsidP="00B77ED7">
      <w:r>
        <w:t>The literature shows that IDTs need regular opportunities to foster communication. This requires regular meetings where staff are encouraged to develop and review shared goals. In an IDT as opposed to MDT, this means that communication should be horizontal</w:t>
      </w:r>
      <w:r w:rsidR="002A0680">
        <w:t xml:space="preserve"> rather</w:t>
      </w:r>
      <w:r>
        <w:t xml:space="preserve"> than vertical, with team members coming together to exchange ideas and influence each other. </w:t>
      </w:r>
      <w:r>
        <w:fldChar w:fldCharType="begin"/>
      </w:r>
      <w:r w:rsidR="00423AD6">
        <w:instrText xml:space="preserve"> ADDIN ZOTERO_ITEM CSL_CITATION {"citationID":"TjRWhnsm","properties":{"formattedCitation":"(2)","plainCitation":"(2)","noteIndex":0},"citationItems":[{"id":253,"uris":["http://zotero.org/users/14975581/items/E2UADD2M"],"itemData":{"id":253,"type":"article-journal","container-title":"Journal of Rehabilitation Medicine","DOI":"10.2340/16501977-2364","ISSN":"1650-1977","issue":"8","language":"en","page":"673-678","source":"DOI.org (Crossref)","title":"The role of Interdisciplinary Teams in Physical and Rehabilitation Medicine","volume":"50","author":[{"family":"Singh","given":"R"},{"family":"Küçükdeveci","given":"A"},{"family":"Grabljevec","given":"K"},{"family":"Gray","given":"A"}],"issued":{"date-parts":[["2018"]]}}}],"schema":"https://github.com/citation-style-language/schema/raw/master/csl-citation.json"} </w:instrText>
      </w:r>
      <w:r>
        <w:fldChar w:fldCharType="separate"/>
      </w:r>
      <w:r w:rsidR="00423AD6" w:rsidRPr="00423AD6">
        <w:t>(2)</w:t>
      </w:r>
      <w:r>
        <w:fldChar w:fldCharType="end"/>
      </w:r>
      <w:r w:rsidR="007D7C48">
        <w:t xml:space="preserve"> </w:t>
      </w:r>
      <w:r w:rsidR="002A305C">
        <w:t>Nancarrow also reiterates that</w:t>
      </w:r>
      <w:r w:rsidR="00C81C55">
        <w:t xml:space="preserve"> communication is not only an individual skill, but a</w:t>
      </w:r>
      <w:r w:rsidR="002A305C">
        <w:t xml:space="preserve"> two-way process which relies upon appropriate structures. This means </w:t>
      </w:r>
      <w:r w:rsidR="00C81C55">
        <w:t xml:space="preserve">that IDT members should be </w:t>
      </w:r>
      <w:r w:rsidR="00D22878">
        <w:t>able</w:t>
      </w:r>
      <w:r w:rsidR="002A305C">
        <w:t xml:space="preserve"> not only </w:t>
      </w:r>
      <w:r w:rsidR="00C81C55">
        <w:t>to listen</w:t>
      </w:r>
      <w:r w:rsidR="002A305C">
        <w:t>, but to</w:t>
      </w:r>
      <w:r w:rsidR="00C81C55">
        <w:t xml:space="preserve"> speak out</w:t>
      </w:r>
      <w:r w:rsidR="007D7C48">
        <w:t>.</w:t>
      </w:r>
      <w:r w:rsidR="007D7C48">
        <w:fldChar w:fldCharType="begin"/>
      </w:r>
      <w:r w:rsidR="007D7C48">
        <w:instrText xml:space="preserve"> ADDIN ZOTERO_ITEM CSL_CITATION {"citationID":"sNi0clS7","properties":{"formattedCitation":"(9)","plainCitation":"(9)","noteIndex":0},"citationItems":[{"id":165,"uris":["http://zotero.org/users/14975581/items/WFBQY9CX"],"itemData":{"id":165,"type":"article-journal","container-title":"Human Resources for Health","DOI":"10.1186/1478-4491-11-19","ISSN":"1478-4491","issue":"1","language":"en","license":"http://creativecommons.org/licenses/by/2.0","page":"19","source":"DOI.org (Crossref)","title":"Ten principles of good interdisciplinary team work","volume":"11","author":[{"family":"Nancarrow","given":"Susan A"},{"family":"Booth","given":"Andrew"},{"family":"Ariss","given":"Steven"},{"family":"Smith","given":"Tony"},{"family":"Enderby","given":"Pam"},{"family":"Roots","given":"Alison"}],"issued":{"date-parts":[["2013",12]]}}}],"schema":"https://github.com/citation-style-language/schema/raw/master/csl-citation.json"} </w:instrText>
      </w:r>
      <w:r w:rsidR="007D7C48">
        <w:fldChar w:fldCharType="separate"/>
      </w:r>
      <w:r w:rsidR="007D7C48" w:rsidRPr="007D7C48">
        <w:t>(9)</w:t>
      </w:r>
      <w:r w:rsidR="007D7C48">
        <w:fldChar w:fldCharType="end"/>
      </w:r>
    </w:p>
    <w:p w14:paraId="64D8B7C4" w14:textId="31E3247D" w:rsidR="00B77ED7" w:rsidRDefault="007A5474" w:rsidP="00B77ED7">
      <w:r>
        <w:t>There is a need for</w:t>
      </w:r>
      <w:r w:rsidR="00B77ED7">
        <w:t xml:space="preserve"> clear communication channels within IDTs. This includes setting standard</w:t>
      </w:r>
      <w:r w:rsidR="00943C6A">
        <w:t>s</w:t>
      </w:r>
      <w:r w:rsidR="00B77ED7">
        <w:t xml:space="preserve"> for the type of communication used and the frequency at which it is utilised</w:t>
      </w:r>
      <w:r w:rsidR="00943C6A">
        <w:t>, f</w:t>
      </w:r>
      <w:r w:rsidR="00B77ED7">
        <w:t>or example, recommendations for how often team members should check their email.</w:t>
      </w:r>
      <w:r w:rsidR="00B77ED7">
        <w:fldChar w:fldCharType="begin"/>
      </w:r>
      <w:r w:rsidR="00423AD6">
        <w:instrText xml:space="preserve"> ADDIN ZOTERO_ITEM CSL_CITATION {"citationID":"LjpYUTFp","properties":{"formattedCitation":"(26)","plainCitation":"(26)","noteIndex":0},"citationItems":[{"id":295,"uris":["http://zotero.org/users/14975581/items/72UNKS2T"],"itemData":{"id":295,"type":"article-journal","container-title":"BMC Medical Informatics and Decision Making","DOI":"10.1186/1472-6947-9-43","ISSN":"1472-6947","issue":"1","language":"en","license":"http://creativecommons.org/licenses/by/2.0","page":"43","source":"DOI.org (Crossref)","title":"An interdisciplinary team communication framework and its application to healthcare 'e-teams' systems design","volume":"9","author":[{"family":"Kuziemsky","given":"Craig"},{"family":"Borycki","given":"Elizabeth M"},{"family":"Purkis","given":"Mary Ellen"},{"family":"Black","given":"Fraser"},{"family":"Boyle","given":"Michael"},{"family":"Cloutier-Fisher","given":"Denise"},{"family":"Fox","given":"Lee Ann"},{"family":"MacKenzie","given":"Patricia"},{"family":"Syme","given":"Ann"},{"family":"Tschanz","given":"Coby"},{"family":"Wainwright","given":"Wendy"},{"family":"Wong","given":"Helen"}],"issued":{"date-parts":[["2009",12]]}}}],"schema":"https://github.com/citation-style-language/schema/raw/master/csl-citation.json"} </w:instrText>
      </w:r>
      <w:r w:rsidR="00B77ED7">
        <w:fldChar w:fldCharType="separate"/>
      </w:r>
      <w:r w:rsidR="00423AD6" w:rsidRPr="00423AD6">
        <w:t>(26)</w:t>
      </w:r>
      <w:r w:rsidR="00B77ED7">
        <w:fldChar w:fldCharType="end"/>
      </w:r>
    </w:p>
    <w:p w14:paraId="06B4875A" w14:textId="77777777" w:rsidR="006D6B78" w:rsidRDefault="00B77ED7" w:rsidP="00B77ED7">
      <w:r>
        <w:t xml:space="preserve">Care planning, information exchange, decision making and teaching are all core processes enabled by interdisciplinary communication. Coordination of care is important, especially </w:t>
      </w:r>
      <w:r w:rsidR="00B15192">
        <w:t xml:space="preserve">as </w:t>
      </w:r>
      <w:r>
        <w:t>specialist teams interact with primary care. Information exchange can occur formally or informally. Teaching involves educating other team members on relevant topics or areas of interest as they arise within discussions. When making decisions, it is vital that interprofessional team members receive input from internal/external stakeholders as required and remain open to feedback from colleagues.</w:t>
      </w:r>
      <w:r>
        <w:fldChar w:fldCharType="begin"/>
      </w:r>
      <w:r w:rsidR="00423AD6">
        <w:instrText xml:space="preserve"> ADDIN ZOTERO_ITEM CSL_CITATION {"citationID":"2L2BGZiU","properties":{"formattedCitation":"(26)","plainCitation":"(26)","noteIndex":0},"citationItems":[{"id":295,"uris":["http://zotero.org/users/14975581/items/72UNKS2T"],"itemData":{"id":295,"type":"article-journal","container-title":"BMC Medical Informatics and Decision Making","DOI":"10.1186/1472-6947-9-43","ISSN":"1472-6947","issue":"1","language":"en","license":"http://creativecommons.org/licenses/by/2.0","page":"43","source":"DOI.org (Crossref)","title":"An interdisciplinary team communication framework and its application to healthcare 'e-teams' systems design","volume":"9","author":[{"family":"Kuziemsky","given":"Craig"},{"family":"Borycki","given":"Elizabeth M"},{"family":"Purkis","given":"Mary Ellen"},{"family":"Black","given":"Fraser"},{"family":"Boyle","given":"Michael"},{"family":"Cloutier-Fisher","given":"Denise"},{"family":"Fox","given":"Lee Ann"},{"family":"MacKenzie","given":"Patricia"},{"family":"Syme","given":"Ann"},{"family":"Tschanz","given":"Coby"},{"family":"Wainwright","given":"Wendy"},{"family":"Wong","given":"Helen"}],"issued":{"date-parts":[["2009",12]]}}}],"schema":"https://github.com/citation-style-language/schema/raw/master/csl-citation.json"} </w:instrText>
      </w:r>
      <w:r>
        <w:fldChar w:fldCharType="separate"/>
      </w:r>
      <w:r w:rsidR="00423AD6" w:rsidRPr="00423AD6">
        <w:t>(26)</w:t>
      </w:r>
      <w:r>
        <w:fldChar w:fldCharType="end"/>
      </w:r>
    </w:p>
    <w:p w14:paraId="77BBB795" w14:textId="46FD6E5D" w:rsidR="006B0F41" w:rsidRDefault="006D6B78" w:rsidP="00B77ED7">
      <w:r>
        <w:t xml:space="preserve">The Interprofessional Educational Collaborative (IPEC) found that </w:t>
      </w:r>
      <w:r w:rsidR="003625F1">
        <w:t>cultural humility</w:t>
      </w:r>
      <w:r>
        <w:t xml:space="preserve"> is important</w:t>
      </w:r>
      <w:r w:rsidR="003625F1">
        <w:t xml:space="preserve"> when </w:t>
      </w:r>
      <w:r w:rsidR="00B244EE">
        <w:t>working</w:t>
      </w:r>
      <w:r w:rsidR="003625F1">
        <w:t xml:space="preserve"> </w:t>
      </w:r>
      <w:r w:rsidR="00B244EE">
        <w:t xml:space="preserve">with </w:t>
      </w:r>
      <w:r w:rsidR="003625F1">
        <w:t>interdisciplinary colleagues. This includes avoiding discipline-specific terminology.</w:t>
      </w:r>
      <w:r w:rsidR="003625F1">
        <w:fldChar w:fldCharType="begin"/>
      </w:r>
      <w:r w:rsidR="007D7C48">
        <w:instrText xml:space="preserve"> ADDIN ZOTERO_ITEM CSL_CITATION {"citationID":"MNAnp2lf","properties":{"formattedCitation":"(28)","plainCitation":"(28)","noteIndex":0},"citationItems":[{"id":102,"uris":["http://zotero.org/users/14975581/items/VEDUV9UC"],"itemData":{"id":102,"type":"report","event-place":"Washington DC","publisher":"Interprofessional Education Collaborative","publisher-place":"Washington DC","title":"IPEC Core Competencies for Interprofessional Collaborative Practice: Version 3.","author":[{"family":"Interprofessional Education Collaborative","given":""}],"issued":{"date-parts":[["2023"]]}}}],"schema":"https://github.com/citation-style-language/schema/raw/master/csl-citation.json"} </w:instrText>
      </w:r>
      <w:r w:rsidR="003625F1">
        <w:fldChar w:fldCharType="separate"/>
      </w:r>
      <w:r w:rsidR="007D7C48" w:rsidRPr="007D7C48">
        <w:t>(28)</w:t>
      </w:r>
      <w:r w:rsidR="003625F1">
        <w:fldChar w:fldCharType="end"/>
      </w:r>
      <w:r w:rsidR="003625F1">
        <w:t xml:space="preserve"> </w:t>
      </w:r>
      <w:r>
        <w:t>Stein indicates that</w:t>
      </w:r>
      <w:r w:rsidR="00B244EE">
        <w:t xml:space="preserve"> </w:t>
      </w:r>
      <w:r>
        <w:t>i</w:t>
      </w:r>
      <w:r w:rsidR="00B244EE">
        <w:t xml:space="preserve">nterpersonal skills and relationship building </w:t>
      </w:r>
      <w:r>
        <w:t>are</w:t>
      </w:r>
      <w:r w:rsidR="00B244EE">
        <w:t xml:space="preserve"> essential for IDT members, who must shift their mindsets to better engage with each other.</w:t>
      </w:r>
      <w:r w:rsidR="00B244EE">
        <w:fldChar w:fldCharType="begin"/>
      </w:r>
      <w:r w:rsidR="007D7C48">
        <w:instrText xml:space="preserve"> ADDIN ZOTERO_ITEM CSL_CITATION {"citationID":"BBxvPWJ1","properties":{"formattedCitation":"(29)","plainCitation":"(29)","noteIndex":0},"citationItems":[{"id":111,"uris":["http://zotero.org/users/14975581/items/K3W6QFQF"],"itemData":{"id":111,"type":"article-journal","container-title":"International Journal of Integrated Care","DOI":"10.5334/ijic.2533","ISSN":"1568-4156","issue":"4","language":"en","license":"http://creativecommons.org/licenses/by/4.0","page":"9","source":"DOI.org (Crossref)","title":"Developing a Competent Workforce for Integrated Health and Social Care: What Does It Take?","title-short":"Developing a Competent Workforce for Integrated Health and Social Care","volume":"16","author":[{"family":"Stein","given":"K Viktoria"}],"issued":{"date-parts":[["2016",10,28]]}}}],"schema":"https://github.com/citation-style-language/schema/raw/master/csl-citation.json"} </w:instrText>
      </w:r>
      <w:r w:rsidR="00B244EE">
        <w:fldChar w:fldCharType="separate"/>
      </w:r>
      <w:r w:rsidR="007D7C48" w:rsidRPr="007D7C48">
        <w:t>(29)</w:t>
      </w:r>
      <w:r w:rsidR="00B244EE">
        <w:fldChar w:fldCharType="end"/>
      </w:r>
    </w:p>
    <w:p w14:paraId="67142D3A" w14:textId="515AB6DD" w:rsidR="0009116A" w:rsidRDefault="0009116A" w:rsidP="00B77ED7">
      <w:r>
        <w:t xml:space="preserve">Warren suggests that interdisciplinary care has the potential to improve relationships among medical professionals and patients. Healthcare organisations which mandated interdisciplinary care showed that patient experiences or clinical outcomes did not disimprove. Warren found that </w:t>
      </w:r>
      <w:r>
        <w:lastRenderedPageBreak/>
        <w:t xml:space="preserve">the IDT approach promotes an improved experience with regard to timely access, person centred care, quality communication and continuity of care. Indeed, the flow of information </w:t>
      </w:r>
      <w:r w:rsidR="00943C6A">
        <w:t xml:space="preserve">electronically </w:t>
      </w:r>
      <w:r>
        <w:t xml:space="preserve">between providers (shared records) can lead to better care and lower costs. However, a lack of funding creates conflict, with resources needed for implementation, especially with regard to training and technology. </w:t>
      </w:r>
      <w:r>
        <w:fldChar w:fldCharType="begin"/>
      </w:r>
      <w:r w:rsidR="007D7C48">
        <w:instrText xml:space="preserve"> ADDIN ZOTERO_ITEM CSL_CITATION {"citationID":"h9Yrupwy","properties":{"formattedCitation":"(30)","plainCitation":"(30)","noteIndex":0},"citationItems":[{"id":366,"uris":["http://zotero.org/users/14975581/items/23NE6TLU"],"itemData":{"id":366,"type":"article-journal","container-title":"Ochsner Journal","DOI":"10.31486/toj.22.0111","ISSN":"1524-5012, 1524-5012","issue":"2","journalAbbreviation":"TOJ","language":"en","page":"94-97","source":"DOI.org (Crossref)","title":"The Case for Understanding Interdisciplinary Relationships in Health Care","volume":"23","author":[{"family":"Warren","given":"Jasmine L."},{"family":"Warren","given":"Jimmie S."}],"issued":{"date-parts":[["2023"]]}}}],"schema":"https://github.com/citation-style-language/schema/raw/master/csl-citation.json"} </w:instrText>
      </w:r>
      <w:r>
        <w:fldChar w:fldCharType="separate"/>
      </w:r>
      <w:r w:rsidR="007D7C48" w:rsidRPr="007D7C48">
        <w:t>(30)</w:t>
      </w:r>
      <w:r>
        <w:fldChar w:fldCharType="end"/>
      </w:r>
      <w:r>
        <w:t xml:space="preserve"> </w:t>
      </w:r>
    </w:p>
    <w:p w14:paraId="77487732" w14:textId="19842C2D" w:rsidR="00B77ED7" w:rsidRDefault="00B77ED7" w:rsidP="00B77ED7">
      <w:r>
        <w:t xml:space="preserve">In terms of interprofessional collaboration, </w:t>
      </w:r>
      <w:r w:rsidR="007A5474">
        <w:t>it is important to bridge gaps. That</w:t>
      </w:r>
      <w:r>
        <w:t xml:space="preserve"> is, </w:t>
      </w:r>
      <w:r w:rsidR="007A5474">
        <w:t xml:space="preserve">to reconcile </w:t>
      </w:r>
      <w:r>
        <w:t>different perspectives, healing social and communication divisions among team members, as well as well as task divisions. Negotiation is another key process, which is necessary to address overlaps in individual care processes, roles and</w:t>
      </w:r>
      <w:r w:rsidR="00C72CFD">
        <w:t xml:space="preserve"> </w:t>
      </w:r>
      <w:r>
        <w:t xml:space="preserve">responsibilities in general. </w:t>
      </w:r>
      <w:r>
        <w:fldChar w:fldCharType="begin"/>
      </w:r>
      <w:r w:rsidR="007D7C48">
        <w:instrText xml:space="preserve"> ADDIN ZOTERO_ITEM CSL_CITATION {"citationID":"ziczgPIu","properties":{"formattedCitation":"(31)","plainCitation":"(31)","noteIndex":0},"citationItems":[{"id":260,"uris":["http://zotero.org/users/14975581/items/Z7Z4X32U"],"itemData":{"id":260,"type":"article-journal","container-title":"Journal of Interprofessional Care","DOI":"10.1080/13561820.2019.1636007","ISSN":"1356-1820, 1469-9567","issue":"3","journalAbbreviation":"Journal of Interprofessional Care","language":"en","page":"332-342","source":"DOI.org (Crossref)","title":"Working on working together. A systematic review on how healthcare professionals contribute to interprofessional collaboration","volume":"34","author":[{"family":"Schot","given":"Evert"},{"family":"Tummers","given":"Lars"},{"family":"Noordegraaf","given":"Mirko"}],"issued":{"date-parts":[["2020",5,3]]}}}],"schema":"https://github.com/citation-style-language/schema/raw/master/csl-citation.json"} </w:instrText>
      </w:r>
      <w:r>
        <w:fldChar w:fldCharType="separate"/>
      </w:r>
      <w:r w:rsidR="007D7C48" w:rsidRPr="007D7C48">
        <w:t>(31)</w:t>
      </w:r>
      <w:r>
        <w:fldChar w:fldCharType="end"/>
      </w:r>
      <w:r>
        <w:t xml:space="preserve"> </w:t>
      </w:r>
    </w:p>
    <w:p w14:paraId="3211ADAE" w14:textId="4C66F49F" w:rsidR="00B77ED7" w:rsidRPr="00BA0B20" w:rsidRDefault="002A0680" w:rsidP="00B77ED7">
      <w:pPr>
        <w:rPr>
          <w:szCs w:val="24"/>
        </w:rPr>
      </w:pPr>
      <w:r>
        <w:rPr>
          <w:szCs w:val="24"/>
        </w:rPr>
        <w:t>T</w:t>
      </w:r>
      <w:r w:rsidR="00B77ED7">
        <w:rPr>
          <w:szCs w:val="24"/>
        </w:rPr>
        <w:t xml:space="preserve">here are a number of barriers and enablers to interdisciplinary collaborative professional practice. As highlighted by </w:t>
      </w:r>
      <w:r w:rsidR="006D6B78">
        <w:rPr>
          <w:szCs w:val="24"/>
        </w:rPr>
        <w:t>Orchard</w:t>
      </w:r>
      <w:r w:rsidR="00B77ED7">
        <w:rPr>
          <w:szCs w:val="24"/>
        </w:rPr>
        <w:t>, team development requires sensitivity to issues of role-socialisation and power imbalances within the overall organisational structure. It is important to both clarify and value the roles which team members occupy, to build trusting relationships</w:t>
      </w:r>
      <w:r w:rsidR="00B15192">
        <w:rPr>
          <w:szCs w:val="24"/>
        </w:rPr>
        <w:t>,</w:t>
      </w:r>
      <w:r w:rsidR="00B77ED7">
        <w:rPr>
          <w:szCs w:val="24"/>
        </w:rPr>
        <w:t xml:space="preserve"> and allow power-sharing.</w:t>
      </w:r>
      <w:r w:rsidR="00B77ED7">
        <w:rPr>
          <w:szCs w:val="24"/>
        </w:rPr>
        <w:fldChar w:fldCharType="begin"/>
      </w:r>
      <w:r w:rsidR="007D7C48">
        <w:rPr>
          <w:szCs w:val="24"/>
        </w:rPr>
        <w:instrText xml:space="preserve"> ADDIN ZOTERO_ITEM CSL_CITATION {"citationID":"XRroZRR1","properties":{"formattedCitation":"(32)","plainCitation":"(32)","noteIndex":0},"citationItems":[{"id":264,"uris":["http://zotero.org/users/14975581/items/SHEQTXJR"],"itemData":{"id":264,"type":"article-journal","container-title":"Medical Education Online","DOI":"10.3402/meo.v10i.4387","ISSN":"1087-2981","issue":"1","journalAbbreviation":"Medical Education Online","language":"en","page":"4387","source":"DOI.org (Crossref)","title":"Creating a Culture for Interdisciplinary Collaborative Professional Practice","volume":"10","author":[{"family":"Orchard","given":"C.A."},{"family":"Curran","given":"V."},{"family":"Kabene","given":"S."}],"issued":{"date-parts":[["2005",12]]}}}],"schema":"https://github.com/citation-style-language/schema/raw/master/csl-citation.json"} </w:instrText>
      </w:r>
      <w:r w:rsidR="00B77ED7">
        <w:rPr>
          <w:szCs w:val="24"/>
        </w:rPr>
        <w:fldChar w:fldCharType="separate"/>
      </w:r>
      <w:r w:rsidR="007D7C48" w:rsidRPr="007D7C48">
        <w:t>(32)</w:t>
      </w:r>
      <w:r w:rsidR="00B77ED7">
        <w:rPr>
          <w:szCs w:val="24"/>
        </w:rPr>
        <w:fldChar w:fldCharType="end"/>
      </w:r>
    </w:p>
    <w:p w14:paraId="6B40B111" w14:textId="305A30D9" w:rsidR="00B77ED7" w:rsidRDefault="00B77ED7" w:rsidP="00B77ED7">
      <w:r>
        <w:t xml:space="preserve">To work effectively, interprofessional teams </w:t>
      </w:r>
      <w:r w:rsidR="00EF6937">
        <w:t xml:space="preserve">should </w:t>
      </w:r>
      <w:r>
        <w:t xml:space="preserve"> develop clear objectives and shared goals. They </w:t>
      </w:r>
      <w:r w:rsidR="00EF6937">
        <w:t xml:space="preserve">should </w:t>
      </w:r>
      <w:r>
        <w:t xml:space="preserve"> also engage in </w:t>
      </w:r>
      <w:r w:rsidR="00943C6A">
        <w:t xml:space="preserve">regular </w:t>
      </w:r>
      <w:r>
        <w:t>audit process</w:t>
      </w:r>
      <w:r w:rsidR="00943C6A">
        <w:t>es</w:t>
      </w:r>
      <w:r>
        <w:t xml:space="preserve"> to evaluate the extent to which a team is working effectively. This can help to identify areas for improvement or to sustain good practices.</w:t>
      </w:r>
      <w:r>
        <w:fldChar w:fldCharType="begin"/>
      </w:r>
      <w:r w:rsidR="007D7C48">
        <w:instrText xml:space="preserve"> ADDIN ZOTERO_ITEM CSL_CITATION {"citationID":"aVgLTXl6","properties":{"formattedCitation":"(33)","plainCitation":"(33)","noteIndex":0},"citationItems":[{"id":262,"uris":["http://zotero.org/users/14975581/items/CSRM22NM"],"itemData":{"id":262,"type":"article-journal","container-title":"International Journal of Nursing Studies","DOI":"10.1016/j.ijnurstu.2007.01.015","ISSN":"00207489","issue":"1","language":"en","license":"https://www.elsevier.com/tdm/userlicense/1.0/","page":"140-153","source":"DOI.org (Crossref)","title":"What fosters or prevents interprofessional teamworking in primary and community care? A literature review","title-short":"What fosters or prevents interprofessional teamworking in primary and community care?","volume":"45","author":[{"family":"Xyrichis","given":"Andreas"},{"family":"Lowton","given":"Karen"}],"issued":{"date-parts":[["2008",1]]}}}],"schema":"https://github.com/citation-style-language/schema/raw/master/csl-citation.json"} </w:instrText>
      </w:r>
      <w:r>
        <w:fldChar w:fldCharType="separate"/>
      </w:r>
      <w:r w:rsidR="007D7C48" w:rsidRPr="007D7C48">
        <w:t>(33)</w:t>
      </w:r>
      <w:r>
        <w:fldChar w:fldCharType="end"/>
      </w:r>
      <w:r>
        <w:t xml:space="preserve"> The evaluation phase can include team processes, team member satisfaction and/or service user outcomes. </w:t>
      </w:r>
      <w:r>
        <w:fldChar w:fldCharType="begin"/>
      </w:r>
      <w:r w:rsidR="007D7C48">
        <w:instrText xml:space="preserve"> ADDIN ZOTERO_ITEM CSL_CITATION {"citationID":"4a9KByQc","properties":{"formattedCitation":"(32)","plainCitation":"(32)","noteIndex":0},"citationItems":[{"id":264,"uris":["http://zotero.org/users/14975581/items/SHEQTXJR"],"itemData":{"id":264,"type":"article-journal","container-title":"Medical Education Online","DOI":"10.3402/meo.v10i.4387","ISSN":"1087-2981","issue":"1","journalAbbreviation":"Medical Education Online","language":"en","page":"4387","source":"DOI.org (Crossref)","title":"Creating a Culture for Interdisciplinary Collaborative Professional Practice","volume":"10","author":[{"family":"Orchard","given":"C.A."},{"family":"Curran","given":"V."},{"family":"Kabene","given":"S."}],"issued":{"date-parts":[["2005",12]]}}}],"schema":"https://github.com/citation-style-language/schema/raw/master/csl-citation.json"} </w:instrText>
      </w:r>
      <w:r>
        <w:fldChar w:fldCharType="separate"/>
      </w:r>
      <w:r w:rsidR="007D7C48" w:rsidRPr="007D7C48">
        <w:t>(32)</w:t>
      </w:r>
      <w:r>
        <w:fldChar w:fldCharType="end"/>
      </w:r>
    </w:p>
    <w:p w14:paraId="4596D4D8" w14:textId="329D4FD3" w:rsidR="00B77ED7" w:rsidRDefault="00951E35" w:rsidP="00B77ED7">
      <w:r w:rsidRPr="00951E35">
        <w:t>Lennox-Chhugani</w:t>
      </w:r>
      <w:r w:rsidR="00B77ED7">
        <w:t xml:space="preserve"> also highlights the importance of relationships within IDTs, describing knowledge creation, identity creation and interdisciplinary power relations as social processes. </w:t>
      </w:r>
      <w:r w:rsidR="00B77ED7">
        <w:fldChar w:fldCharType="begin"/>
      </w:r>
      <w:r w:rsidR="00CC7D23">
        <w:instrText xml:space="preserve"> ADDIN ZOTERO_ITEM CSL_CITATION {"citationID":"E2XbJwGH","properties":{"formattedCitation":"(18)","plainCitation":"(18)","noteIndex":0},"citationItems":[{"id":297,"uris":["http://zotero.org/users/14975581/items/LV2757ES"],"itemData":{"id":297,"type":"article-journal","container-title":"International Journal of Integrated Care","DOI":"10.5334/ijic.7544","ISSN":"1568-4156","issue":"2","language":"en","page":"29","source":"DOI.org (Crossref)","title":"Inter-Disciplinary Work in the Context of Integrated Care – a Theoretical and Methodological Framework","volume":"23","author":[{"family":"Lennox-Chhugani","given":"Niamh"}],"issued":{"date-parts":[["2023",6,19]]}}}],"schema":"https://github.com/citation-style-language/schema/raw/master/csl-citation.json"} </w:instrText>
      </w:r>
      <w:r w:rsidR="00B77ED7">
        <w:fldChar w:fldCharType="separate"/>
      </w:r>
      <w:r w:rsidR="00CC7D23" w:rsidRPr="00CC7D23">
        <w:t>(18)</w:t>
      </w:r>
      <w:r w:rsidR="00B77ED7">
        <w:fldChar w:fldCharType="end"/>
      </w:r>
      <w:r w:rsidR="00C72CFD">
        <w:t xml:space="preserve"> </w:t>
      </w:r>
      <w:r w:rsidR="00B77ED7">
        <w:t xml:space="preserve">Knowledge creation is when </w:t>
      </w:r>
      <w:r w:rsidR="00C72CFD">
        <w:t>shared knowledge</w:t>
      </w:r>
      <w:r w:rsidR="00B77ED7">
        <w:t xml:space="preserve"> is transferred and applied within decision-making</w:t>
      </w:r>
      <w:r w:rsidR="00753E39">
        <w:t>, f</w:t>
      </w:r>
      <w:r w:rsidR="00B77ED7">
        <w:t>or instance, reviewing care plans. Identity creation is when members of IDTs shape their collective identity through interactions and discourse. Power relations are reflected in the hierarchies which remain a reality for many IDTs, with opportunities to act limited by the extent to which pre-existing social rules have been reproduced.</w:t>
      </w:r>
      <w:r w:rsidR="00B77ED7">
        <w:fldChar w:fldCharType="begin"/>
      </w:r>
      <w:r w:rsidR="00CC7D23">
        <w:instrText xml:space="preserve"> ADDIN ZOTERO_ITEM CSL_CITATION {"citationID":"LcSB0DIn","properties":{"formattedCitation":"(18)","plainCitation":"(18)","noteIndex":0},"citationItems":[{"id":297,"uris":["http://zotero.org/users/14975581/items/LV2757ES"],"itemData":{"id":297,"type":"article-journal","container-title":"International Journal of Integrated Care","DOI":"10.5334/ijic.7544","ISSN":"1568-4156","issue":"2","language":"en","page":"29","source":"DOI.org (Crossref)","title":"Inter-Disciplinary Work in the Context of Integrated Care – a Theoretical and Methodological Framework","volume":"23","author":[{"family":"Lennox-Chhugani","given":"Niamh"}],"issued":{"date-parts":[["2023",6,19]]}}}],"schema":"https://github.com/citation-style-language/schema/raw/master/csl-citation.json"} </w:instrText>
      </w:r>
      <w:r w:rsidR="00B77ED7">
        <w:fldChar w:fldCharType="separate"/>
      </w:r>
      <w:r w:rsidR="00CC7D23" w:rsidRPr="00CC7D23">
        <w:t>(18)</w:t>
      </w:r>
      <w:r w:rsidR="00B77ED7">
        <w:fldChar w:fldCharType="end"/>
      </w:r>
    </w:p>
    <w:p w14:paraId="467048D2" w14:textId="27C59486" w:rsidR="00B77ED7" w:rsidRPr="00AB230F" w:rsidRDefault="00951E35" w:rsidP="00B77ED7">
      <w:r>
        <w:t>Blackmore</w:t>
      </w:r>
      <w:r w:rsidR="00B77ED7">
        <w:t xml:space="preserve"> suggests that </w:t>
      </w:r>
      <w:r w:rsidR="00C72CFD">
        <w:t>IDTs</w:t>
      </w:r>
      <w:r w:rsidR="00B77ED7">
        <w:t xml:space="preserve"> </w:t>
      </w:r>
      <w:r w:rsidR="007A7B61">
        <w:t xml:space="preserve">should </w:t>
      </w:r>
      <w:r w:rsidR="00B77ED7">
        <w:t xml:space="preserve"> have a willingness and capacity to work together long-term. </w:t>
      </w:r>
      <w:r w:rsidR="00753E39">
        <w:t>Staff members in f</w:t>
      </w:r>
      <w:r w:rsidR="00B77ED7">
        <w:t>unctioning IDTs should not experience burnout. Th</w:t>
      </w:r>
      <w:r w:rsidR="00AB7507">
        <w:t>is means that</w:t>
      </w:r>
      <w:r w:rsidR="00B77ED7">
        <w:t xml:space="preserve"> quality work </w:t>
      </w:r>
      <w:r w:rsidR="007A7B61">
        <w:t xml:space="preserve">will </w:t>
      </w:r>
      <w:r w:rsidR="00B77ED7">
        <w:t xml:space="preserve">be sustainable. Dysfunctional teams often experience internal divisions. For instance, smaller cliques blaming one another for mistakes made. Within an IDT there </w:t>
      </w:r>
      <w:r w:rsidR="007A7B61">
        <w:t xml:space="preserve">should </w:t>
      </w:r>
      <w:r w:rsidR="00B77ED7">
        <w:t>be a culture of mutual respect and trust, strengthened by constructive feedback. Team functioning within IDTs can be improved by providing opportunities for team building, modelling professional relationships</w:t>
      </w:r>
      <w:r w:rsidR="00710BCA">
        <w:t>,</w:t>
      </w:r>
      <w:r w:rsidR="00B77ED7">
        <w:t xml:space="preserve"> and providing coaching with regard to individual behaviours.</w:t>
      </w:r>
      <w:r w:rsidR="00B77ED7">
        <w:fldChar w:fldCharType="begin"/>
      </w:r>
      <w:r w:rsidR="007D7C48">
        <w:instrText xml:space="preserve"> ADDIN ZOTERO_ITEM CSL_CITATION {"citationID":"vaS5b8eH","properties":{"formattedCitation":"(34)","plainCitation":"(34)","noteIndex":0},"citationItems":[{"id":299,"uris":["http://zotero.org/users/14975581/items/EMXN8ABA"],"itemData":{"id":299,"type":"article-journal","container-title":"The Health Care Manager","DOI":"10.1097/HCM.0b013e3182619d48","ISSN":"1525-5794","issue":"3","language":"en","page":"195-207","source":"DOI.org (Crossref)","title":"Diagnosing and Improving Functioning in Interdisciplinary Health Care Teams","volume":"31","author":[{"family":"Blackmore","given":"Gail"},{"family":"Persaud","given":"D. David"}],"issued":{"date-parts":[["2012",7]]}}}],"schema":"https://github.com/citation-style-language/schema/raw/master/csl-citation.json"} </w:instrText>
      </w:r>
      <w:r w:rsidR="00B77ED7">
        <w:fldChar w:fldCharType="separate"/>
      </w:r>
      <w:r w:rsidR="007D7C48" w:rsidRPr="007D7C48">
        <w:t>(34)</w:t>
      </w:r>
      <w:r w:rsidR="00B77ED7">
        <w:fldChar w:fldCharType="end"/>
      </w:r>
      <w:r w:rsidR="00184122">
        <w:t xml:space="preserve"> </w:t>
      </w:r>
    </w:p>
    <w:p w14:paraId="5CA67EC6" w14:textId="77777777" w:rsidR="00B77ED7" w:rsidRDefault="00B77ED7" w:rsidP="00B77ED7">
      <w:pPr>
        <w:pStyle w:val="H3Heading3NDA"/>
      </w:pPr>
      <w:bookmarkStart w:id="67" w:name="_Toc203556801"/>
      <w:bookmarkStart w:id="68" w:name="_Toc203559554"/>
      <w:r>
        <w:lastRenderedPageBreak/>
        <w:t>Team Structures</w:t>
      </w:r>
      <w:bookmarkEnd w:id="67"/>
      <w:bookmarkEnd w:id="68"/>
      <w:r>
        <w:t xml:space="preserve"> </w:t>
      </w:r>
    </w:p>
    <w:p w14:paraId="7A5A4DA4" w14:textId="1A077B24" w:rsidR="00B77ED7" w:rsidRDefault="00FA0BA3" w:rsidP="00B77ED7">
      <w:r>
        <w:t>A s</w:t>
      </w:r>
      <w:r w:rsidR="00B77ED7">
        <w:t>trong leadership</w:t>
      </w:r>
      <w:r>
        <w:t xml:space="preserve"> structure </w:t>
      </w:r>
      <w:r w:rsidR="00B77ED7">
        <w:t xml:space="preserve"> is a</w:t>
      </w:r>
      <w:r>
        <w:t>n essential part of an</w:t>
      </w:r>
      <w:r w:rsidR="00B77ED7">
        <w:t xml:space="preserve"> effective </w:t>
      </w:r>
      <w:r>
        <w:t xml:space="preserve">IDT </w:t>
      </w:r>
      <w:r w:rsidR="00B77ED7">
        <w:t xml:space="preserve"> It is important that leaders are respected by colleagues, equipped to understand individual perspectives and motivate people to contribute fully. IDTs </w:t>
      </w:r>
      <w:r w:rsidR="00EF6937">
        <w:t>should</w:t>
      </w:r>
      <w:r w:rsidR="007A7B61">
        <w:t xml:space="preserve"> </w:t>
      </w:r>
      <w:r w:rsidR="00B77ED7">
        <w:t xml:space="preserve">have clarity on who their leader is and the extent to which leadership is shared. Responsibilities can shift informally in day-to-day practice, depending on the nature of the situation and the expertise required. Paradoxically, this can only occur if a strong leader is present, to facilitate or manage the process. Research suggests that teams with a specific leader experienced higher levels of satisfaction. </w:t>
      </w:r>
      <w:r w:rsidR="00B77ED7">
        <w:fldChar w:fldCharType="begin"/>
      </w:r>
      <w:r w:rsidR="00423AD6">
        <w:instrText xml:space="preserve"> ADDIN ZOTERO_ITEM CSL_CITATION {"citationID":"5sa0FdVn","properties":{"formattedCitation":"(12)","plainCitation":"(12)","noteIndex":0},"citationItems":[{"id":249,"uris":["http://zotero.org/users/14975581/items/KY7URWZK"],"itemData":{"id":249,"type":"document","archive":"https://www.e-repository.clahrc-yh.nihr.ac.uk/interdisciplinary-management-tool-imt/","publisher":"NIHR","title":"Interdisciplinary Management Tool-Workbook","author":[{"family":"Smith","given":"Tony"},{"family":"Cross","given":"Edmund"},{"family":"Booth","given":"Andrew"},{"family":"Ariss","given":"Steven"},{"family":"Nancarrow","given":"Susan"},{"family":"Enderby","given":"Pam"},{"family":"Blinston","given":"Adele"}],"accessed":{"date-parts":[["2024",10,15]]},"issued":{"date-parts":[["2012"]]}}}],"schema":"https://github.com/citation-style-language/schema/raw/master/csl-citation.json"} </w:instrText>
      </w:r>
      <w:r w:rsidR="00B77ED7">
        <w:fldChar w:fldCharType="separate"/>
      </w:r>
      <w:r w:rsidR="00423AD6" w:rsidRPr="00423AD6">
        <w:t>(12)</w:t>
      </w:r>
      <w:r w:rsidR="00B77ED7">
        <w:fldChar w:fldCharType="end"/>
      </w:r>
      <w:r w:rsidR="00D56FE7">
        <w:t xml:space="preserve"> </w:t>
      </w:r>
      <w:r w:rsidR="00F02375">
        <w:t xml:space="preserve">Effective IDTs should strike a balance between individual autonomy and team coordination. This requires on-going communication and consultation between staff and leadership. </w:t>
      </w:r>
      <w:r w:rsidR="00F02375">
        <w:fldChar w:fldCharType="begin"/>
      </w:r>
      <w:r w:rsidR="00F02375">
        <w:instrText xml:space="preserve"> ADDIN ZOTERO_ITEM CSL_CITATION {"citationID":"PgCu7S4q","properties":{"formattedCitation":"(34)","plainCitation":"(34)","noteIndex":0},"citationItems":[{"id":299,"uris":["http://zotero.org/users/14975581/items/EMXN8ABA"],"itemData":{"id":299,"type":"article-journal","container-title":"The Health Care Manager","DOI":"10.1097/HCM.0b013e3182619d48","ISSN":"1525-5794","issue":"3","language":"en","page":"195-207","source":"DOI.org (Crossref)","title":"Diagnosing and Improving Functioning in Interdisciplinary Health Care Teams","volume":"31","author":[{"family":"Blackmore","given":"Gail"},{"family":"Persaud","given":"D. David"}],"issued":{"date-parts":[["2012",7]]}}}],"schema":"https://github.com/citation-style-language/schema/raw/master/csl-citation.json"} </w:instrText>
      </w:r>
      <w:r w:rsidR="00F02375">
        <w:fldChar w:fldCharType="separate"/>
      </w:r>
      <w:r w:rsidR="00F02375" w:rsidRPr="00F02375">
        <w:t>(34)</w:t>
      </w:r>
      <w:r w:rsidR="00F02375">
        <w:fldChar w:fldCharType="end"/>
      </w:r>
    </w:p>
    <w:p w14:paraId="75617301" w14:textId="309A228D" w:rsidR="00B77ED7" w:rsidRDefault="00FA0BA3" w:rsidP="00B77ED7">
      <w:r>
        <w:t xml:space="preserve">The utilisation of space </w:t>
      </w:r>
      <w:r w:rsidR="00B77ED7">
        <w:t xml:space="preserve"> is another essential element of team structure. For instance, does the interprofessional team occupy a shared premises? If so, this can contribute to improved integration. Research shows that problems can be solved more quickly when team members were familiar with each other and able to communicate directly. </w:t>
      </w:r>
      <w:r w:rsidR="00B77ED7">
        <w:fldChar w:fldCharType="begin"/>
      </w:r>
      <w:r w:rsidR="007D7C48">
        <w:instrText xml:space="preserve"> ADDIN ZOTERO_ITEM CSL_CITATION {"citationID":"pne16trs","properties":{"formattedCitation":"(33)","plainCitation":"(33)","noteIndex":0},"citationItems":[{"id":262,"uris":["http://zotero.org/users/14975581/items/CSRM22NM"],"itemData":{"id":262,"type":"article-journal","container-title":"International Journal of Nursing Studies","DOI":"10.1016/j.ijnurstu.2007.01.015","ISSN":"00207489","issue":"1","language":"en","license":"https://www.elsevier.com/tdm/userlicense/1.0/","page":"140-153","source":"DOI.org (Crossref)","title":"What fosters or prevents interprofessional teamworking in primary and community care? A literature review","title-short":"What fosters or prevents interprofessional teamworking in primary and community care?","volume":"45","author":[{"family":"Xyrichis","given":"Andreas"},{"family":"Lowton","given":"Karen"}],"issued":{"date-parts":[["2008",1]]}}}],"schema":"https://github.com/citation-style-language/schema/raw/master/csl-citation.json"} </w:instrText>
      </w:r>
      <w:r w:rsidR="00B77ED7">
        <w:fldChar w:fldCharType="separate"/>
      </w:r>
      <w:r w:rsidR="007D7C48" w:rsidRPr="007D7C48">
        <w:t>(33)</w:t>
      </w:r>
      <w:r w:rsidR="00B77ED7">
        <w:fldChar w:fldCharType="end"/>
      </w:r>
      <w:r w:rsidR="004D02A4">
        <w:t xml:space="preserve"> T</w:t>
      </w:r>
      <w:r w:rsidR="004D02A4" w:rsidRPr="004D02A4">
        <w:t xml:space="preserve">he co-location of team members in a shared office space can result in the improvement of interprofessional relationships. This is because it leads to more frequent, better quality face-to-face communication. </w:t>
      </w:r>
      <w:r w:rsidR="004D02A4" w:rsidRPr="004D02A4">
        <w:fldChar w:fldCharType="begin"/>
      </w:r>
      <w:r w:rsidR="007D7C48">
        <w:instrText xml:space="preserve"> ADDIN ZOTERO_ITEM CSL_CITATION {"citationID":"luG08T7W","properties":{"formattedCitation":"(35)","plainCitation":"(35)","noteIndex":0},"citationItems":[{"id":163,"uris":["http://zotero.org/users/14975581/items/GQGI3JPW"],"itemData":{"id":163,"type":"article-journal","container-title":"Social Science &amp; Medicine","DOI":"10.1016/j.socscimed.2021.113728","ISSN":"02779536","journalAbbreviation":"Social Science &amp; Medicine","language":"en","page":"113728","source":"DOI.org (Crossref)","title":"Drivers of successful implementation of integrated care for multi-morbidity: Mechanisms identified in 17 case studies from 8 European countries","title-short":"Drivers of successful implementation of integrated care for multi-morbidity","volume":"277","author":[{"family":"Looman","given":"Willemijn"},{"family":"Struckmann","given":"Verena"},{"family":"Köppen","given":"Julia"},{"family":"Baltaxe","given":"Erik"},{"family":"Czypionka","given":"Thomas"},{"family":"Huic","given":"Mirjana"},{"family":"Pitter","given":"Janos"},{"family":"Ruths","given":"Sabine"},{"family":"Stokes","given":"Jonathan"},{"family":"Bal","given":"Roland"},{"family":"Rutten-van Mölken","given":"Maureen"}],"issued":{"date-parts":[["2021",5]]}}}],"schema":"https://github.com/citation-style-language/schema/raw/master/csl-citation.json"} </w:instrText>
      </w:r>
      <w:r w:rsidR="004D02A4" w:rsidRPr="004D02A4">
        <w:fldChar w:fldCharType="separate"/>
      </w:r>
      <w:r w:rsidR="007D7C48" w:rsidRPr="007D7C48">
        <w:t>(35)</w:t>
      </w:r>
      <w:r w:rsidR="004D02A4" w:rsidRPr="004D02A4">
        <w:fldChar w:fldCharType="end"/>
      </w:r>
      <w:r w:rsidR="007858BD">
        <w:t xml:space="preserve"> </w:t>
      </w:r>
    </w:p>
    <w:p w14:paraId="3685D2E4" w14:textId="75643892" w:rsidR="00B77ED7" w:rsidRDefault="00B77ED7" w:rsidP="00B77ED7">
      <w:r>
        <w:t xml:space="preserve">As well as occupying shared spaces, the act of creating space is important for external and internal actors. This can include managing bureaucracy from other organisations or re-creating organisational arrangements to better facilitate collaboration. </w:t>
      </w:r>
      <w:r w:rsidR="00753E39">
        <w:t>This is e</w:t>
      </w:r>
      <w:r>
        <w:t>specially</w:t>
      </w:r>
      <w:r w:rsidR="00753E39">
        <w:t xml:space="preserve"> important</w:t>
      </w:r>
      <w:r>
        <w:t xml:space="preserve"> where previous systems did not exist or were insufficient. For example, developing new referral criteria or treatment protocols which reflect a different way of working. </w:t>
      </w:r>
      <w:r>
        <w:fldChar w:fldCharType="begin"/>
      </w:r>
      <w:r w:rsidR="007D7C48">
        <w:instrText xml:space="preserve"> ADDIN ZOTERO_ITEM CSL_CITATION {"citationID":"xyyi3Hj6","properties":{"formattedCitation":"(31)","plainCitation":"(31)","noteIndex":0},"citationItems":[{"id":260,"uris":["http://zotero.org/users/14975581/items/Z7Z4X32U"],"itemData":{"id":260,"type":"article-journal","container-title":"Journal of Interprofessional Care","DOI":"10.1080/13561820.2019.1636007","ISSN":"1356-1820, 1469-9567","issue":"3","journalAbbreviation":"Journal of Interprofessional Care","language":"en","page":"332-342","source":"DOI.org (Crossref)","title":"Working on working together. A systematic review on how healthcare professionals contribute to interprofessional collaboration","volume":"34","author":[{"family":"Schot","given":"Evert"},{"family":"Tummers","given":"Lars"},{"family":"Noordegraaf","given":"Mirko"}],"issued":{"date-parts":[["2020",5,3]]}}}],"schema":"https://github.com/citation-style-language/schema/raw/master/csl-citation.json"} </w:instrText>
      </w:r>
      <w:r>
        <w:fldChar w:fldCharType="separate"/>
      </w:r>
      <w:r w:rsidR="007D7C48" w:rsidRPr="007D7C48">
        <w:t>(31)</w:t>
      </w:r>
      <w:r>
        <w:fldChar w:fldCharType="end"/>
      </w:r>
    </w:p>
    <w:p w14:paraId="3BC840EF" w14:textId="77777777" w:rsidR="00A32457" w:rsidRDefault="00A32457" w:rsidP="00A32457">
      <w:r>
        <w:t>The size of teams was argued as important point for the functioning of IDTS, with In terms of size, smaller teams  found to have greater participation, while larger teams were described as “cumbersome.” In terms of composition, more diverse teams were found to be more innovative.</w:t>
      </w:r>
      <w:r w:rsidRPr="00753E39">
        <w:t xml:space="preserve"> </w:t>
      </w:r>
      <w:r>
        <w:fldChar w:fldCharType="begin"/>
      </w:r>
      <w:r>
        <w:instrText xml:space="preserve"> ADDIN ZOTERO_ITEM CSL_CITATION {"citationID":"W9jjUqSY","properties":{"formattedCitation":"(33)","plainCitation":"(33)","noteIndex":0},"citationItems":[{"id":262,"uris":["http://zotero.org/users/14975581/items/CSRM22NM"],"itemData":{"id":262,"type":"article-journal","container-title":"International Journal of Nursing Studies","DOI":"10.1016/j.ijnurstu.2007.01.015","ISSN":"00207489","issue":"1","language":"en","license":"https://www.elsevier.com/tdm/userlicense/1.0/","page":"140-153","source":"DOI.org (Crossref)","title":"What fosters or prevents interprofessional teamworking in primary and community care? A literature review","title-short":"What fosters or prevents interprofessional teamworking in primary and community care?","volume":"45","author":[{"family":"Xyrichis","given":"Andreas"},{"family":"Lowton","given":"Karen"}],"issued":{"date-parts":[["2008",1]]}}}],"schema":"https://github.com/citation-style-language/schema/raw/master/csl-citation.json"} </w:instrText>
      </w:r>
      <w:r>
        <w:fldChar w:fldCharType="separate"/>
      </w:r>
      <w:r w:rsidRPr="007D7C48">
        <w:t>(33)</w:t>
      </w:r>
      <w:r>
        <w:fldChar w:fldCharType="end"/>
      </w:r>
      <w:r>
        <w:t xml:space="preserve"> However, little detail is available as to what defines a smaller, more diverse team. Concerns were identified that team functioning may be limited due to issues of status. That is, staff of a certain grade level (who hold less senior positions) may feel restricted from providing input to the decision-making process. </w:t>
      </w:r>
    </w:p>
    <w:p w14:paraId="3A2CC356" w14:textId="77777777" w:rsidR="00F717B4" w:rsidRPr="00F717B4" w:rsidRDefault="00F717B4" w:rsidP="00F717B4">
      <w:r w:rsidRPr="00F717B4">
        <w:t xml:space="preserve">The model under which an IDT operates can also influence the way in which they work. For instance, in Norway, home-based IDTs providing care to older adults operated under the trust model. </w:t>
      </w:r>
      <w:r w:rsidRPr="00F717B4">
        <w:fldChar w:fldCharType="begin"/>
      </w:r>
      <w:r w:rsidRPr="00F717B4">
        <w:instrText xml:space="preserve"> ADDIN ZOTERO_ITEM CSL_CITATION {"citationID":"zmV11sZ7","properties":{"formattedCitation":"(24)","plainCitation":"(24)","noteIndex":0},"citationItems":[{"id":300,"uris":["http://zotero.org/users/14975581/items/UACJ9TFK"],"itemData":{"id":300,"type":"article-journal","abstract":"Abstract\n            \n              Background\n              Achieving access to quality healthcare services to ensure healthy lives and promote well-being for all at all ages is one of the United Nation’s Sustainable Developments Goals. In view of this goal, sustainable community healthcare services in Norway need to be urgently restructured in light of demographic changes, including an increase in the percentage of older adults in the country. National healthcare policies recommend finding new ways to organise and perform services using new technology, new methods and new solutions. The goal is to ensure greater continuity in the provision of services and softer transitions that enable service users to deal with a smaller number of people. The trust model is one such suggested organisational approach. The goal of the trust model is to involve service users and their next of kin in decisions that concern them while also trusting frontline workers’ professional judgement in assessing the need for services and adjusting them to address changes in the health of the users, thus making the services individually tailored and more flexible. This study aims to explore how organisational work structures influence the delivery of interdisciplinary home-based healthcare services.\n            \n            \n              Methods\n              Observations, individual-, and focus groups interviews were conducted within community home-based healthcare services in a large Norwegian city with managers at different levels, nurses, occupational therapists, physiotherapists, purchaser-unit employees and other healthcare workers. Data was analysed thematically.\n            \n            \n              Results\n              The results are presented in terms of themes— “Balancing on the margins: Negotiations between the time available, users’ needs, unforeseen events and administrative tasks” and “One gathered unit, but with different work structures”. The results identify organisational work structures that influence the performance of the trust model with regard to its intention of making flexible and individually tailored services available. However, these structures are different for the members of the interdisciplinary team, thus creating several paradoxes that need to be negotiated while fulfilling their daily responsibilities.\n            \n            \n              Conclusion\n              This study suggests that it is crucial to pay attention to paradoxes and structures experienced by interdisciplinary frontline workers in home-based healthcare services, since they are unavoidable factors that need to be acknowledged when designing approaches for addressing the changes expected in community healthcare services.","container-title":"BMC Health Services Research","DOI":"10.1186/s12913-023-09695-y","ISSN":"1472-6963","issue":"1","journalAbbreviation":"BMC Health Serv Res","language":"en","page":"715","source":"DOI.org (Crossref)","title":"Interdisciplinary frontline teams in home-based healthcare services—paradoxes between organisational work structures and the trust model: a qualitative study","title-short":"Interdisciplinary frontline teams in home-based healthcare services—paradoxes between organisational work structures and the trust model","volume":"23","author":[{"family":"Slåtsveen","given":"Ruth-Ellen"},{"family":"Wibe","given":"Torunn"},{"family":"Halvorsrud","given":"Liv"},{"family":"Lund","given":"Anne"}],"issued":{"date-parts":[["2023",6,30]]}}}],"schema":"https://github.com/citation-style-language/schema/raw/master/csl-citation.json"} </w:instrText>
      </w:r>
      <w:r w:rsidRPr="00F717B4">
        <w:fldChar w:fldCharType="separate"/>
      </w:r>
      <w:r w:rsidRPr="00F717B4">
        <w:t>(24)</w:t>
      </w:r>
      <w:r w:rsidRPr="00F717B4">
        <w:fldChar w:fldCharType="end"/>
      </w:r>
      <w:r w:rsidRPr="00F717B4">
        <w:t xml:space="preserve"> The trust model is a system whereby frontline workers have autonomy to allocate additional hours to provide tailored services. In practice, reporting requirements limit the extent to which estimated hours can differ from actual allocation. The deviation must be accounted for and if it persists, </w:t>
      </w:r>
      <w:r w:rsidRPr="00F717B4">
        <w:lastRenderedPageBreak/>
        <w:t>the allocation may be changed.  This system is further limited by the fact that team members from different disciplines have different working practices and job requirements, which may limit their ability to function effectively as part of an IDT. For example, therapists can place service users on a waiting list and arrange their working day. In contrast, nursing care cannot be postponed if a team member is ill, nor can daily tasks such as medication or personal care be scheduled around IDT meetings.</w:t>
      </w:r>
      <w:r w:rsidRPr="00F717B4">
        <w:fldChar w:fldCharType="begin"/>
      </w:r>
      <w:r w:rsidRPr="00F717B4">
        <w:instrText xml:space="preserve"> ADDIN ZOTERO_ITEM CSL_CITATION {"citationID":"6P7T28iM","properties":{"formattedCitation":"(24)","plainCitation":"(24)","noteIndex":0},"citationItems":[{"id":300,"uris":["http://zotero.org/users/14975581/items/UACJ9TFK"],"itemData":{"id":300,"type":"article-journal","abstract":"Abstract\n            \n              Background\n              Achieving access to quality healthcare services to ensure healthy lives and promote well-being for all at all ages is one of the United Nation’s Sustainable Developments Goals. In view of this goal, sustainable community healthcare services in Norway need to be urgently restructured in light of demographic changes, including an increase in the percentage of older adults in the country. National healthcare policies recommend finding new ways to organise and perform services using new technology, new methods and new solutions. The goal is to ensure greater continuity in the provision of services and softer transitions that enable service users to deal with a smaller number of people. The trust model is one such suggested organisational approach. The goal of the trust model is to involve service users and their next of kin in decisions that concern them while also trusting frontline workers’ professional judgement in assessing the need for services and adjusting them to address changes in the health of the users, thus making the services individually tailored and more flexible. This study aims to explore how organisational work structures influence the delivery of interdisciplinary home-based healthcare services.\n            \n            \n              Methods\n              Observations, individual-, and focus groups interviews were conducted within community home-based healthcare services in a large Norwegian city with managers at different levels, nurses, occupational therapists, physiotherapists, purchaser-unit employees and other healthcare workers. Data was analysed thematically.\n            \n            \n              Results\n              The results are presented in terms of themes— “Balancing on the margins: Negotiations between the time available, users’ needs, unforeseen events and administrative tasks” and “One gathered unit, but with different work structures”. The results identify organisational work structures that influence the performance of the trust model with regard to its intention of making flexible and individually tailored services available. However, these structures are different for the members of the interdisciplinary team, thus creating several paradoxes that need to be negotiated while fulfilling their daily responsibilities.\n            \n            \n              Conclusion\n              This study suggests that it is crucial to pay attention to paradoxes and structures experienced by interdisciplinary frontline workers in home-based healthcare services, since they are unavoidable factors that need to be acknowledged when designing approaches for addressing the changes expected in community healthcare services.","container-title":"BMC Health Services Research","DOI":"10.1186/s12913-023-09695-y","ISSN":"1472-6963","issue":"1","journalAbbreviation":"BMC Health Serv Res","language":"en","page":"715","source":"DOI.org (Crossref)","title":"Interdisciplinary frontline teams in home-based healthcare services—paradoxes between organisational work structures and the trust model: a qualitative study","title-short":"Interdisciplinary frontline teams in home-based healthcare services—paradoxes between organisational work structures and the trust model","volume":"23","author":[{"family":"Slåtsveen","given":"Ruth-Ellen"},{"family":"Wibe","given":"Torunn"},{"family":"Halvorsrud","given":"Liv"},{"family":"Lund","given":"Anne"}],"issued":{"date-parts":[["2023",6,30]]}}}],"schema":"https://github.com/citation-style-language/schema/raw/master/csl-citation.json"} </w:instrText>
      </w:r>
      <w:r w:rsidRPr="00F717B4">
        <w:fldChar w:fldCharType="separate"/>
      </w:r>
      <w:r w:rsidRPr="00F717B4">
        <w:t>(24)</w:t>
      </w:r>
      <w:r w:rsidRPr="00F717B4">
        <w:fldChar w:fldCharType="end"/>
      </w:r>
    </w:p>
    <w:p w14:paraId="6F8A85DC" w14:textId="6F1D4DFC" w:rsidR="007D7C48" w:rsidRDefault="009F2462" w:rsidP="000207CB">
      <w:r>
        <w:t>Issues have arisen in the</w:t>
      </w:r>
      <w:r w:rsidR="00A32457">
        <w:t xml:space="preserve"> Irish context</w:t>
      </w:r>
      <w:r>
        <w:t xml:space="preserve"> in relation to </w:t>
      </w:r>
      <w:r w:rsidR="00C92DF3">
        <w:t>line management and clinical governance</w:t>
      </w:r>
      <w:r w:rsidR="00A32457">
        <w:t>.</w:t>
      </w:r>
      <w:r w:rsidR="00874CFB">
        <w:fldChar w:fldCharType="begin"/>
      </w:r>
      <w:r w:rsidR="007D7C48">
        <w:instrText xml:space="preserve"> ADDIN ZOTERO_ITEM CSL_CITATION {"citationID":"uSaYLAyr","properties":{"formattedCitation":"(36)","plainCitation":"(36)","noteIndex":0},"citationItems":[{"id":479,"uris":["http://zotero.org/users/14975581/items/X2CZHLGU"],"itemData":{"id":479,"type":"document","publisher":"Professional Bodies","title":"Professional Bodies Joint Statement on Children's Disability Services","URL":"https://www.iaslt.ie/advocacy/joint-statement-from-hscp-professional-bodies/","author":[{"literal":"AOTI"},{"literal":"IASLT"},{"literal":"IASW"},{"literal":"ISCP"},{"literal":"PSI"}],"accessed":{"date-parts":[["2025",4,24]]},"issued":{"date-parts":[["2023",10,10]]}}}],"schema":"https://github.com/citation-style-language/schema/raw/master/csl-citation.json"} </w:instrText>
      </w:r>
      <w:r w:rsidR="00874CFB">
        <w:fldChar w:fldCharType="separate"/>
      </w:r>
      <w:r w:rsidR="007D7C48" w:rsidRPr="007D7C48">
        <w:t>(36)</w:t>
      </w:r>
      <w:r w:rsidR="00874CFB">
        <w:fldChar w:fldCharType="end"/>
      </w:r>
      <w:r w:rsidR="00A32457">
        <w:t xml:space="preserve"> </w:t>
      </w:r>
      <w:r w:rsidR="000461F2" w:rsidRPr="000461F2">
        <w:t xml:space="preserve">For example, a member of one therapy group who may be used to being managed by a more senior member of their own therapy group, in an IDT may be managed by a more senior manager of a different therapy group. </w:t>
      </w:r>
      <w:r w:rsidR="00874CFB" w:rsidRPr="000461F2">
        <w:t>Th</w:t>
      </w:r>
      <w:r w:rsidR="00874CFB">
        <w:t>e</w:t>
      </w:r>
      <w:r w:rsidR="00874CFB" w:rsidRPr="000461F2">
        <w:t xml:space="preserve"> importance of discipline-specific managers was highlighted in a joint statement by five HS</w:t>
      </w:r>
      <w:r w:rsidR="00874CFB">
        <w:t>CP</w:t>
      </w:r>
      <w:r w:rsidR="00874CFB" w:rsidRPr="000461F2">
        <w:t xml:space="preserve"> organisations</w:t>
      </w:r>
      <w:r w:rsidR="00874CFB">
        <w:t>, which stressed that the lack thereof caused significant clinical concerns, risks and distress for practicing clinicians. They also stated that this was impacting the recruitment and retention of HSCPs.</w:t>
      </w:r>
      <w:r w:rsidR="00874CFB">
        <w:fldChar w:fldCharType="begin"/>
      </w:r>
      <w:r w:rsidR="007D7C48">
        <w:instrText xml:space="preserve"> ADDIN ZOTERO_ITEM CSL_CITATION {"citationID":"zHWS2IhT","properties":{"formattedCitation":"(36)","plainCitation":"(36)","noteIndex":0},"citationItems":[{"id":479,"uris":["http://zotero.org/users/14975581/items/X2CZHLGU"],"itemData":{"id":479,"type":"document","publisher":"Professional Bodies","title":"Professional Bodies Joint Statement on Children's Disability Services","URL":"https://www.iaslt.ie/advocacy/joint-statement-from-hscp-professional-bodies/","author":[{"literal":"AOTI"},{"literal":"IASLT"},{"literal":"IASW"},{"literal":"ISCP"},{"literal":"PSI"}],"accessed":{"date-parts":[["2025",4,24]]},"issued":{"date-parts":[["2023",10,10]]}}}],"schema":"https://github.com/citation-style-language/schema/raw/master/csl-citation.json"} </w:instrText>
      </w:r>
      <w:r w:rsidR="00874CFB">
        <w:fldChar w:fldCharType="separate"/>
      </w:r>
      <w:r w:rsidR="007D7C48" w:rsidRPr="007D7C48">
        <w:t>(36)</w:t>
      </w:r>
      <w:r w:rsidR="00874CFB">
        <w:fldChar w:fldCharType="end"/>
      </w:r>
      <w:r w:rsidR="00874CFB">
        <w:t xml:space="preserve"> </w:t>
      </w:r>
      <w:r w:rsidR="00874CFB" w:rsidRPr="000461F2">
        <w:t>This and other issues around lack of supervision</w:t>
      </w:r>
      <w:r w:rsidR="00874CFB">
        <w:t>, have led to dissatisfaction, as indicated by surveys of</w:t>
      </w:r>
      <w:r w:rsidR="00951E35">
        <w:t xml:space="preserve"> the Association of Occupational Therapists of Ireland (AOTI)</w:t>
      </w:r>
      <w:r w:rsidR="00874CFB">
        <w:t xml:space="preserve">  and</w:t>
      </w:r>
      <w:r w:rsidR="00951E35">
        <w:t xml:space="preserve"> the Irish Association of </w:t>
      </w:r>
      <w:r w:rsidR="00DF6C20">
        <w:t xml:space="preserve">Social Workers (IASW) members. </w:t>
      </w:r>
      <w:r w:rsidR="00874CFB">
        <w:fldChar w:fldCharType="begin"/>
      </w:r>
      <w:r w:rsidR="007D7C48">
        <w:instrText xml:space="preserve"> ADDIN ZOTERO_ITEM CSL_CITATION {"citationID":"5H85yMOo","properties":{"formattedCitation":"(37,38)","plainCitation":"(37,38)","noteIndex":0},"citationItems":[{"id":480,"uris":["http://zotero.org/users/14975581/items/LD2UPTM3"],"itemData":{"id":480,"type":"report","event-place":"Dublin","publisher":"AOTI","publisher-place":"Dublin","title":"Report on the AOTI survey of Occupational Therapists Working in Progressing Disability Services","URL":"https://www.aoti.ie/news/PRESS-RELEASE:-AOTI-PDS-Survey-Report-Published-1","author":[{"literal":"Association of Occupational Therapists of Ireland"}],"accessed":{"date-parts":[["2024",4,24]]},"issued":{"date-parts":[["2023",10]]}}},{"id":481,"uris":["http://zotero.org/users/14975581/items/47ICX5YA"],"itemData":{"id":481,"type":"report","event-place":"Dublin","publisher":"IASW","publisher-place":"Dublin","title":"Survey of Social Workers’ Experience of Supervision and Management in Children’s Disability Network Teams","URL":"https://www.iasw.ie/publications-for-social-workers","author":[{"literal":"Irish Association of Social Workers"}],"accessed":{"date-parts":[["2025",4,24]]},"issued":{"date-parts":[["2023",7]]}}}],"schema":"https://github.com/citation-style-language/schema/raw/master/csl-citation.json"} </w:instrText>
      </w:r>
      <w:r w:rsidR="00874CFB">
        <w:fldChar w:fldCharType="separate"/>
      </w:r>
      <w:r w:rsidR="007D7C48" w:rsidRPr="007D7C48">
        <w:t>(37,38)</w:t>
      </w:r>
      <w:r w:rsidR="00874CFB">
        <w:fldChar w:fldCharType="end"/>
      </w:r>
      <w:r w:rsidR="00874CFB">
        <w:t xml:space="preserve"> Examples of this include sporadic, or non-existent line management from colleagues who are unable to provide 1:1 support</w:t>
      </w:r>
      <w:r>
        <w:t xml:space="preserve">, </w:t>
      </w:r>
      <w:r w:rsidR="006D6B78">
        <w:t>and supervisors</w:t>
      </w:r>
      <w:r w:rsidR="00874CFB">
        <w:t xml:space="preserve"> </w:t>
      </w:r>
      <w:r>
        <w:t xml:space="preserve">who </w:t>
      </w:r>
      <w:r w:rsidR="00874CFB">
        <w:t xml:space="preserve">are no longer practicing and cannot help with workload management. </w:t>
      </w:r>
      <w:r w:rsidR="00C92DF3">
        <w:t xml:space="preserve">The issue of clinical governance is being actively addressed in the </w:t>
      </w:r>
      <w:r w:rsidR="006D6B78">
        <w:t>Irish</w:t>
      </w:r>
      <w:r w:rsidR="00C92DF3">
        <w:t xml:space="preserve"> setting. </w:t>
      </w:r>
    </w:p>
    <w:p w14:paraId="64E95538" w14:textId="77777777" w:rsidR="007D7C48" w:rsidRDefault="007D7C48" w:rsidP="007D7C48">
      <w:pPr>
        <w:pStyle w:val="H3Heading3NDA"/>
      </w:pPr>
      <w:bookmarkStart w:id="69" w:name="_Toc203556802"/>
      <w:bookmarkStart w:id="70" w:name="_Toc203559555"/>
      <w:r w:rsidRPr="007946B2">
        <w:t>Interprofessional Education</w:t>
      </w:r>
      <w:bookmarkEnd w:id="69"/>
      <w:bookmarkEnd w:id="70"/>
      <w:r w:rsidRPr="007946B2">
        <w:t xml:space="preserve"> </w:t>
      </w:r>
    </w:p>
    <w:p w14:paraId="3597FA5C" w14:textId="70D9E906" w:rsidR="007D7C48" w:rsidRPr="007D7C48" w:rsidRDefault="007D7C48" w:rsidP="00A32457">
      <w:r w:rsidRPr="007D7C48">
        <w:t xml:space="preserve">It is important to ensure that </w:t>
      </w:r>
      <w:r w:rsidR="00C92DF3">
        <w:t>the</w:t>
      </w:r>
      <w:r w:rsidRPr="007D7C48">
        <w:t xml:space="preserve"> principles</w:t>
      </w:r>
      <w:r w:rsidR="00C92DF3">
        <w:t xml:space="preserve"> of IDT working</w:t>
      </w:r>
      <w:r w:rsidRPr="007D7C48">
        <w:t>, communication processes, and team structures are embedded within IDTs. Interprofessional education plays a key role in this.</w:t>
      </w:r>
    </w:p>
    <w:p w14:paraId="66773762" w14:textId="64CB74A7" w:rsidR="007D7C48" w:rsidRDefault="007D7C48" w:rsidP="007D7C48">
      <w:pPr>
        <w:rPr>
          <w:szCs w:val="24"/>
        </w:rPr>
      </w:pPr>
      <w:r>
        <w:rPr>
          <w:szCs w:val="24"/>
        </w:rPr>
        <w:t xml:space="preserve">The </w:t>
      </w:r>
      <w:r w:rsidRPr="007946B2">
        <w:rPr>
          <w:szCs w:val="24"/>
        </w:rPr>
        <w:t xml:space="preserve">WHO </w:t>
      </w:r>
      <w:r>
        <w:rPr>
          <w:szCs w:val="24"/>
        </w:rPr>
        <w:t xml:space="preserve"> defines</w:t>
      </w:r>
      <w:r w:rsidRPr="007946B2">
        <w:rPr>
          <w:szCs w:val="24"/>
        </w:rPr>
        <w:t xml:space="preserve"> interprofessional </w:t>
      </w:r>
      <w:r>
        <w:rPr>
          <w:szCs w:val="24"/>
        </w:rPr>
        <w:t xml:space="preserve">education as that which “occurs when two or more professionals learn about, from and with each other to enable effective collaboration and improve health outcomes.” </w:t>
      </w:r>
      <w:r>
        <w:rPr>
          <w:szCs w:val="24"/>
        </w:rPr>
        <w:fldChar w:fldCharType="begin"/>
      </w:r>
      <w:r>
        <w:rPr>
          <w:szCs w:val="24"/>
        </w:rPr>
        <w:instrText xml:space="preserve"> ADDIN ZOTERO_ITEM CSL_CITATION {"citationID":"y5vc2HgU","properties":{"formattedCitation":"(39)","plainCitation":"(39)","noteIndex":0},"citationItems":[{"id":252,"uris":["http://zotero.org/users/14975581/items/EYZIZVFG"],"itemData":{"id":252,"type":"document","publisher":"WHO","title":"Framework for Action on Interprofessional Education &amp; Collaborative Practice","author":[{"literal":"World Health Organisation"}],"issued":{"date-parts":[["2010"]]}}}],"schema":"https://github.com/citation-style-language/schema/raw/master/csl-citation.json"} </w:instrText>
      </w:r>
      <w:r>
        <w:rPr>
          <w:szCs w:val="24"/>
        </w:rPr>
        <w:fldChar w:fldCharType="separate"/>
      </w:r>
      <w:r w:rsidRPr="007D7C48">
        <w:t>(39)</w:t>
      </w:r>
      <w:r>
        <w:rPr>
          <w:szCs w:val="24"/>
        </w:rPr>
        <w:fldChar w:fldCharType="end"/>
      </w:r>
      <w:r>
        <w:rPr>
          <w:szCs w:val="24"/>
        </w:rPr>
        <w:t xml:space="preserve"> Interprofessional education  fosters resilience in the face of global challenges such as staff shortages</w:t>
      </w:r>
      <w:r w:rsidRPr="00A01495">
        <w:rPr>
          <w:szCs w:val="24"/>
        </w:rPr>
        <w:t xml:space="preserve"> </w:t>
      </w:r>
      <w:r>
        <w:rPr>
          <w:szCs w:val="24"/>
        </w:rPr>
        <w:t xml:space="preserve">and it is viewed as a building block for collaborative practice. </w:t>
      </w:r>
    </w:p>
    <w:p w14:paraId="069495FA" w14:textId="77777777" w:rsidR="007D7C48" w:rsidRDefault="007D7C48" w:rsidP="007D7C48">
      <w:pPr>
        <w:rPr>
          <w:szCs w:val="24"/>
        </w:rPr>
      </w:pPr>
      <w:r>
        <w:rPr>
          <w:szCs w:val="24"/>
        </w:rPr>
        <w:t xml:space="preserve">There are many mechanisms which allow educators and the curriculum to better accommodate IDT working. For instance, shared learning objectives and considerations with regard to logistics/scheduling for students from different disciplines. Under the Framework for Action on Interprofessional Education and Collaborative Practice, positive outcomes are reflected in the following learning domains: </w:t>
      </w:r>
    </w:p>
    <w:p w14:paraId="0D4A5677" w14:textId="77777777" w:rsidR="007D7C48" w:rsidRDefault="007D7C48" w:rsidP="007D7C48">
      <w:pPr>
        <w:pStyle w:val="ListParagraph"/>
        <w:numPr>
          <w:ilvl w:val="0"/>
          <w:numId w:val="4"/>
        </w:numPr>
        <w:rPr>
          <w:szCs w:val="24"/>
        </w:rPr>
      </w:pPr>
      <w:r>
        <w:rPr>
          <w:szCs w:val="24"/>
        </w:rPr>
        <w:t>Teamwork</w:t>
      </w:r>
    </w:p>
    <w:p w14:paraId="77E3C102" w14:textId="77777777" w:rsidR="007D7C48" w:rsidRDefault="007D7C48" w:rsidP="007D7C48">
      <w:pPr>
        <w:pStyle w:val="ListParagraph"/>
        <w:numPr>
          <w:ilvl w:val="0"/>
          <w:numId w:val="4"/>
        </w:numPr>
        <w:rPr>
          <w:szCs w:val="24"/>
        </w:rPr>
      </w:pPr>
      <w:r>
        <w:rPr>
          <w:szCs w:val="24"/>
        </w:rPr>
        <w:t>Roles and responsibilities</w:t>
      </w:r>
    </w:p>
    <w:p w14:paraId="77706940" w14:textId="77777777" w:rsidR="007D7C48" w:rsidRDefault="007D7C48" w:rsidP="007D7C48">
      <w:pPr>
        <w:pStyle w:val="ListParagraph"/>
        <w:numPr>
          <w:ilvl w:val="0"/>
          <w:numId w:val="4"/>
        </w:numPr>
        <w:rPr>
          <w:szCs w:val="24"/>
        </w:rPr>
      </w:pPr>
      <w:r>
        <w:rPr>
          <w:szCs w:val="24"/>
        </w:rPr>
        <w:t>Communication</w:t>
      </w:r>
    </w:p>
    <w:p w14:paraId="2E82C273" w14:textId="77777777" w:rsidR="007D7C48" w:rsidRDefault="007D7C48" w:rsidP="007D7C48">
      <w:pPr>
        <w:pStyle w:val="ListParagraph"/>
        <w:numPr>
          <w:ilvl w:val="0"/>
          <w:numId w:val="4"/>
        </w:numPr>
        <w:rPr>
          <w:szCs w:val="24"/>
        </w:rPr>
      </w:pPr>
      <w:r>
        <w:rPr>
          <w:szCs w:val="24"/>
        </w:rPr>
        <w:lastRenderedPageBreak/>
        <w:t xml:space="preserve">Learning and critical reflection </w:t>
      </w:r>
    </w:p>
    <w:p w14:paraId="696A758A" w14:textId="77777777" w:rsidR="007D7C48" w:rsidRDefault="007D7C48" w:rsidP="007D7C48">
      <w:pPr>
        <w:pStyle w:val="ListParagraph"/>
        <w:numPr>
          <w:ilvl w:val="0"/>
          <w:numId w:val="4"/>
        </w:numPr>
        <w:rPr>
          <w:szCs w:val="24"/>
        </w:rPr>
      </w:pPr>
      <w:r>
        <w:rPr>
          <w:szCs w:val="24"/>
        </w:rPr>
        <w:t>Relationship with and recognising the needs of the patient</w:t>
      </w:r>
    </w:p>
    <w:p w14:paraId="342C1F14" w14:textId="77777777" w:rsidR="007D7C48" w:rsidRPr="00F4455D" w:rsidRDefault="007D7C48" w:rsidP="007D7C48">
      <w:pPr>
        <w:pStyle w:val="ListParagraph"/>
        <w:numPr>
          <w:ilvl w:val="0"/>
          <w:numId w:val="4"/>
        </w:numPr>
        <w:rPr>
          <w:szCs w:val="24"/>
        </w:rPr>
      </w:pPr>
      <w:r>
        <w:rPr>
          <w:szCs w:val="24"/>
        </w:rPr>
        <w:t xml:space="preserve">Ethical practice </w:t>
      </w:r>
    </w:p>
    <w:p w14:paraId="1BB103FB" w14:textId="39E5BBF2" w:rsidR="007D7C48" w:rsidRDefault="007D7C48" w:rsidP="007D7C48">
      <w:pPr>
        <w:rPr>
          <w:szCs w:val="24"/>
        </w:rPr>
      </w:pPr>
      <w:r w:rsidRPr="00DC0064">
        <w:rPr>
          <w:szCs w:val="24"/>
        </w:rPr>
        <w:t xml:space="preserve">There are a number of actions which can be taken to </w:t>
      </w:r>
      <w:r>
        <w:rPr>
          <w:szCs w:val="24"/>
        </w:rPr>
        <w:t>prepare the team to be practice ready, which</w:t>
      </w:r>
      <w:r w:rsidRPr="00DC0064">
        <w:rPr>
          <w:szCs w:val="24"/>
        </w:rPr>
        <w:t xml:space="preserve"> </w:t>
      </w:r>
      <w:r>
        <w:rPr>
          <w:szCs w:val="24"/>
        </w:rPr>
        <w:t>i</w:t>
      </w:r>
      <w:r w:rsidRPr="00DC0064">
        <w:rPr>
          <w:szCs w:val="24"/>
        </w:rPr>
        <w:t>nclud</w:t>
      </w:r>
      <w:r>
        <w:rPr>
          <w:szCs w:val="24"/>
        </w:rPr>
        <w:t>e</w:t>
      </w:r>
      <w:r w:rsidRPr="00DC0064">
        <w:rPr>
          <w:szCs w:val="24"/>
        </w:rPr>
        <w:t xml:space="preserve"> providing organisational support, allocating adequate funding and time for staff training to develop</w:t>
      </w:r>
      <w:r>
        <w:rPr>
          <w:szCs w:val="24"/>
        </w:rPr>
        <w:t xml:space="preserve"> and </w:t>
      </w:r>
      <w:r w:rsidRPr="00DC0064">
        <w:rPr>
          <w:szCs w:val="24"/>
        </w:rPr>
        <w:t>deliver interprofessional education. For example, offering incentives for staff who participate</w:t>
      </w:r>
      <w:r>
        <w:rPr>
          <w:szCs w:val="24"/>
        </w:rPr>
        <w:t xml:space="preserve"> and setting aside time for meetings.</w:t>
      </w:r>
      <w:r>
        <w:rPr>
          <w:szCs w:val="24"/>
        </w:rPr>
        <w:fldChar w:fldCharType="begin"/>
      </w:r>
      <w:r>
        <w:rPr>
          <w:szCs w:val="24"/>
        </w:rPr>
        <w:instrText xml:space="preserve"> ADDIN ZOTERO_ITEM CSL_CITATION {"citationID":"qqUSEfUD","properties":{"formattedCitation":"(39)","plainCitation":"(39)","noteIndex":0},"citationItems":[{"id":252,"uris":["http://zotero.org/users/14975581/items/EYZIZVFG"],"itemData":{"id":252,"type":"document","publisher":"WHO","title":"Framework for Action on Interprofessional Education &amp; Collaborative Practice","author":[{"literal":"World Health Organisation"}],"issued":{"date-parts":[["2010"]]}}}],"schema":"https://github.com/citation-style-language/schema/raw/master/csl-citation.json"} </w:instrText>
      </w:r>
      <w:r>
        <w:rPr>
          <w:szCs w:val="24"/>
        </w:rPr>
        <w:fldChar w:fldCharType="separate"/>
      </w:r>
      <w:r w:rsidRPr="007D7C48">
        <w:t>(39)</w:t>
      </w:r>
      <w:r>
        <w:rPr>
          <w:szCs w:val="24"/>
        </w:rPr>
        <w:fldChar w:fldCharType="end"/>
      </w:r>
    </w:p>
    <w:p w14:paraId="70F2731F" w14:textId="77777777" w:rsidR="007D7C48" w:rsidRDefault="007D7C48" w:rsidP="007D7C48">
      <w:pPr>
        <w:rPr>
          <w:szCs w:val="24"/>
        </w:rPr>
      </w:pPr>
      <w:r>
        <w:rPr>
          <w:szCs w:val="24"/>
        </w:rPr>
        <w:t>The Partnership for Healthy Ageing also identified IDT training as a priority area for those working in the field of geriatrics.</w:t>
      </w:r>
      <w:r>
        <w:rPr>
          <w:szCs w:val="24"/>
        </w:rPr>
        <w:fldChar w:fldCharType="begin"/>
      </w:r>
      <w:r>
        <w:rPr>
          <w:szCs w:val="24"/>
        </w:rPr>
        <w:instrText xml:space="preserve"> ADDIN ZOTERO_ITEM CSL_CITATION {"citationID":"NCZUAZJn","properties":{"formattedCitation":"(6)","plainCitation":"(6)","noteIndex":0},"citationItems":[{"id":294,"uris":["http://zotero.org/users/14975581/items/QG9HDZSQ"],"itemData":{"id":294,"type":"article-journal","abstract":"Interdisciplinary team training (\n              IDT\n              ) is an important component of ensuring quality geriatric care delivery, which can be complex and time intensive, requiring coordination of many medical, psychosocial, and therapeutic interventions and professionals. The Partnership for Health in Aging (\n              PHA\n              ), a loose coalition of more than 30 organizations representing healthcare professionals who care for older adults supported by the American Geriatrics Society, identified\n              IDT\n              training in geriatrics as a priority area in addressing the geriatrics workforce shortage described in the 2008 Institute of Medicine report,\n              Retooling for An Aging America: Building the Health Care Workforce\n              . A\n              PHA\n              Workgroup on Interdisciplinary Team Training in Geriatrics was convened to review the literature focused on geriatrics\n              IDT\n              training and to develop a position statement that would inform and influence groups involved in the development and expansion of academic and continuing education programs in\n              IDT\n              training, including professional associations, credentialing and licensing bodies, accreditation organizations, and university administrators. There are significant challenges to expanding the development and implementation of geriatrics\n              IDT\n              training for health professionals, and such training will be successful only with substantial and sustained advocacy from the above professional groups.","container-title":"Journal of the American Geriatrics Society","DOI":"10.1111/jgs.12822","ISSN":"0002-8614, 1532-5415","issue":"5","journalAbbreviation":"J American Geriatrics Society","language":"en","license":"http://onlinelibrary.wiley.com/termsAndConditions#vor","page":"961-965","source":"DOI.org (Crossref)","title":"Position Statement on Interdisciplinary Team Training in Geriatrics: An Essential Component of Quality Health Care for Older Adults","title-short":"Position Statement on Interdisciplinary Team Training in Geriatrics","volume":"62","issued":{"date-parts":[["2014",5]]}}}],"schema":"https://github.com/citation-style-language/schema/raw/master/csl-citation.json"} </w:instrText>
      </w:r>
      <w:r>
        <w:rPr>
          <w:szCs w:val="24"/>
        </w:rPr>
        <w:fldChar w:fldCharType="separate"/>
      </w:r>
      <w:r w:rsidRPr="00423AD6">
        <w:t>(6)</w:t>
      </w:r>
      <w:r>
        <w:rPr>
          <w:szCs w:val="24"/>
        </w:rPr>
        <w:fldChar w:fldCharType="end"/>
      </w:r>
      <w:r>
        <w:rPr>
          <w:szCs w:val="24"/>
        </w:rPr>
        <w:t xml:space="preserve"> They establish a number of goals which should be incorporated into the curriculum for every learner, from students to practicing professionals. They also identify the following factors which enable successful IDT training: </w:t>
      </w:r>
    </w:p>
    <w:p w14:paraId="20375C48" w14:textId="77777777" w:rsidR="007D7C48" w:rsidRDefault="007D7C48" w:rsidP="007D7C48">
      <w:pPr>
        <w:pStyle w:val="ListParagraph"/>
        <w:numPr>
          <w:ilvl w:val="0"/>
          <w:numId w:val="8"/>
        </w:numPr>
        <w:rPr>
          <w:szCs w:val="24"/>
        </w:rPr>
      </w:pPr>
      <w:r>
        <w:rPr>
          <w:szCs w:val="24"/>
        </w:rPr>
        <w:t xml:space="preserve">Attitudes and experience with team care and training </w:t>
      </w:r>
    </w:p>
    <w:p w14:paraId="06DBFEEA" w14:textId="77777777" w:rsidR="007D7C48" w:rsidRDefault="007D7C48" w:rsidP="007D7C48">
      <w:pPr>
        <w:pStyle w:val="ListParagraph"/>
        <w:numPr>
          <w:ilvl w:val="0"/>
          <w:numId w:val="8"/>
        </w:numPr>
        <w:rPr>
          <w:szCs w:val="24"/>
        </w:rPr>
      </w:pPr>
      <w:r>
        <w:rPr>
          <w:szCs w:val="24"/>
        </w:rPr>
        <w:t>Faculty support and student participation</w:t>
      </w:r>
    </w:p>
    <w:p w14:paraId="40CF18CC" w14:textId="77777777" w:rsidR="007D7C48" w:rsidRDefault="007D7C48" w:rsidP="007D7C48">
      <w:pPr>
        <w:pStyle w:val="ListParagraph"/>
        <w:numPr>
          <w:ilvl w:val="0"/>
          <w:numId w:val="8"/>
        </w:numPr>
        <w:rPr>
          <w:szCs w:val="24"/>
        </w:rPr>
      </w:pPr>
      <w:r>
        <w:rPr>
          <w:szCs w:val="24"/>
        </w:rPr>
        <w:t xml:space="preserve">Level of training of students and trainee expectations </w:t>
      </w:r>
    </w:p>
    <w:p w14:paraId="55402173" w14:textId="684DCD3F" w:rsidR="00184122" w:rsidRPr="00663DF6" w:rsidRDefault="007D7C48" w:rsidP="00102111">
      <w:pPr>
        <w:pStyle w:val="ListParagraph"/>
        <w:numPr>
          <w:ilvl w:val="0"/>
          <w:numId w:val="8"/>
        </w:numPr>
        <w:rPr>
          <w:szCs w:val="24"/>
        </w:rPr>
      </w:pPr>
      <w:r w:rsidRPr="00663DF6">
        <w:rPr>
          <w:szCs w:val="24"/>
        </w:rPr>
        <w:t>Training context Institutional and financial support for training.</w:t>
      </w:r>
    </w:p>
    <w:p w14:paraId="7314ED82" w14:textId="7980AF8C" w:rsidR="00722003" w:rsidRDefault="00710BCA" w:rsidP="00722003">
      <w:pPr>
        <w:pStyle w:val="H2Heading2NDA"/>
      </w:pPr>
      <w:bookmarkStart w:id="71" w:name="_Toc203556803"/>
      <w:bookmarkStart w:id="72" w:name="_Toc203559556"/>
      <w:bookmarkStart w:id="73" w:name="_Toc203563267"/>
      <w:r>
        <w:t>Effectiveness of</w:t>
      </w:r>
      <w:r w:rsidR="00254B2A">
        <w:t xml:space="preserve"> IDTs</w:t>
      </w:r>
      <w:bookmarkEnd w:id="71"/>
      <w:bookmarkEnd w:id="72"/>
      <w:bookmarkEnd w:id="73"/>
    </w:p>
    <w:p w14:paraId="53C92CEB" w14:textId="5BA0ACB3" w:rsidR="00B77ED7" w:rsidRDefault="00B77ED7" w:rsidP="00B77ED7">
      <w:r w:rsidRPr="008F5DBF">
        <w:t>Körner</w:t>
      </w:r>
      <w:r>
        <w:t xml:space="preserve">’s comparison of </w:t>
      </w:r>
      <w:r w:rsidR="005D0A73">
        <w:t>IDTs</w:t>
      </w:r>
      <w:r>
        <w:t xml:space="preserve"> and </w:t>
      </w:r>
      <w:r w:rsidR="005D0A73">
        <w:t>MDTs</w:t>
      </w:r>
      <w:r>
        <w:t xml:space="preserve"> showed that IDTs scored better in all aspects of teamwork. These include objective orientation, task accomplishment, cohesion and willingness to work together, as well as workplace atmosphere, leadership, organisation and communication. This was particularly evident for members of non-psychosomatic rehabilitation teams</w:t>
      </w:r>
      <w:r w:rsidRPr="009E1240">
        <w:rPr>
          <w:rStyle w:val="FootnoteReference"/>
        </w:rPr>
        <w:footnoteReference w:id="3"/>
      </w:r>
      <w:r>
        <w:t>, which may be linked back to different working conditions or expectations among staff.</w:t>
      </w:r>
      <w:r>
        <w:fldChar w:fldCharType="begin"/>
      </w:r>
      <w:r w:rsidR="00B244EE">
        <w:instrText xml:space="preserve"> ADDIN ZOTERO_ITEM CSL_CITATION {"citationID":"5zwG9fST","properties":{"formattedCitation":"(40)","plainCitation":"(40)","noteIndex":0},"citationItems":[{"id":364,"uris":["http://zotero.org/users/14975581/items/84TVUGMG"],"itemData":{"id":364,"type":"article-journal","abstract":"Objective: To compare multi- and interdisciplinary team approaches concerning team process (teamwork) and team effectiveness (team performance and staff satisfaction) in German medical rehabilitation clinics.\n            Design: A cross-sectional study with a descriptive—explorative design.\n            Setting: Eighteen medical rehabilitation clinics divided into two groups (somatic and psychosomatic indication fields).\n            Subjects: The 18 head physicians or psychotherapists in the clinics and their complete rehabilitation teams (n = 824).\n            Main measures: An interview guide was designed to determine the team approach in a telephone interview. A staff questionnaire for team members measured teamwork and team effectiveness with psychometrically validated questionnaires and self-administered items.\n            Results: All 18 head physicians took part in the telephone interview. The response rate of the employee attitude survey averaged 46% (n = 378). Eight teams were categorized as multidisciplinary and seven teams as interdisciplinary. In three cases the results were ambiguous. These teams were not considered in the further study. As expected, the interdisciplinary team approach showed significantly better results for nearly all aspects of teamwork and team effectiveness in comparison with the multidisciplinary team approach. The differences between multi- and interdisciplinary approach concerning teamwork and team effectiveness were higher in the somatic (8 teams, n = 183) than in the psychosomatic indication fields (7 teams, n = 195).\n            Conclusions: Teamwork and team effectiveness are higher in teams working with the interdisciplinary team approach. Therefore the interdisciplinary approach can be recommended, particularly for clinics in the somatic indication field. Team development can help to move from the multidisciplinary to the interdisciplinary approach.","container-title":"Clinical Rehabilitation","DOI":"10.1177/0269215510367538","ISSN":"0269-2155, 1477-0873","issue":"8","journalAbbreviation":"Clin Rehabil","language":"en","license":"https://journals.sagepub.com/page/policies/text-and-data-mining-license","page":"745-755","source":"DOI.org (Crossref)","title":"Interprofessional teamwork in medical rehabilitation: a comparison of multidisciplinary and interdisciplinary team approach","title-short":"Interprofessional teamwork in medical rehabilitation","volume":"24","author":[{"family":"Körner","given":"Mirjam"}],"issued":{"date-parts":[["2010",8]]}}}],"schema":"https://github.com/citation-style-language/schema/raw/master/csl-citation.json"} </w:instrText>
      </w:r>
      <w:r>
        <w:fldChar w:fldCharType="separate"/>
      </w:r>
      <w:r w:rsidR="00B244EE" w:rsidRPr="00B244EE">
        <w:t>(40)</w:t>
      </w:r>
      <w:r>
        <w:fldChar w:fldCharType="end"/>
      </w:r>
      <w:r>
        <w:t xml:space="preserve"> </w:t>
      </w:r>
    </w:p>
    <w:p w14:paraId="67CD1753" w14:textId="237AAAEB" w:rsidR="00B77ED7" w:rsidRDefault="00C92DF3" w:rsidP="00B77ED7">
      <w:r>
        <w:t>A review</w:t>
      </w:r>
      <w:r w:rsidR="00B77ED7">
        <w:t xml:space="preserve"> of the </w:t>
      </w:r>
      <w:r>
        <w:t>CDNT</w:t>
      </w:r>
      <w:r w:rsidR="00B77ED7">
        <w:t xml:space="preserve"> for Kildare West-Wicklow highlighted that families valued the interdisciplinary approach, noting that it allowed for more comprehensive and integrated service delivery. Staff also felt that working in an IDT enabled flexibility and openness, with joint goal-setting, problem solving and skill sharing. </w:t>
      </w:r>
      <w:r w:rsidR="004C358F">
        <w:t xml:space="preserve">It reportedly </w:t>
      </w:r>
      <w:r w:rsidR="00B77ED7">
        <w:t>led to improved case management when concerns arise for children and families.</w:t>
      </w:r>
      <w:r w:rsidR="00B77ED7">
        <w:fldChar w:fldCharType="begin"/>
      </w:r>
      <w:r w:rsidR="00B244EE">
        <w:instrText xml:space="preserve"> ADDIN ZOTERO_ITEM CSL_CITATION {"citationID":"mUfwrcg9","properties":{"formattedCitation":"(41)","plainCitation":"(41)","noteIndex":0},"citationItems":[{"id":109,"uris":["http://zotero.org/users/14975581/items/QEXLKIAH"],"itemData":{"id":109,"type":"report","event-place":"Dublin","publisher":"HSE","publisher-place":"Dublin","title":"Report of the Review of Network Disability Team Service in Kildare/West Wicklow","author":[{"family":"Rush","given":"Dermot"}],"issued":{"date-parts":[["2017"]]}}}],"schema":"https://github.com/citation-style-language/schema/raw/master/csl-citation.json"} </w:instrText>
      </w:r>
      <w:r w:rsidR="00B77ED7">
        <w:fldChar w:fldCharType="separate"/>
      </w:r>
      <w:r w:rsidR="00B244EE" w:rsidRPr="00B244EE">
        <w:t>(41)</w:t>
      </w:r>
      <w:r w:rsidR="00B77ED7">
        <w:fldChar w:fldCharType="end"/>
      </w:r>
    </w:p>
    <w:p w14:paraId="4204B0D5" w14:textId="678E6A89" w:rsidR="00B77ED7" w:rsidRDefault="00B77ED7" w:rsidP="00B77ED7">
      <w:r>
        <w:t>Schofield</w:t>
      </w:r>
      <w:r w:rsidR="00CE2CAC">
        <w:t>-</w:t>
      </w:r>
      <w:r>
        <w:t>Faulkner’s review found many benefits to IDTs. These include a better appreciation</w:t>
      </w:r>
      <w:r w:rsidR="004C358F">
        <w:t xml:space="preserve"> by staff</w:t>
      </w:r>
      <w:r>
        <w:t xml:space="preserve"> for one’s own discipline, as well as a greater respect for the work of other professionals. These are coupled with better access to care for patients, improved engagement with self-care, as well as a reduction in premature hospital admissions, and a shorter length of stay. Other benefits include</w:t>
      </w:r>
      <w:r w:rsidR="004C358F">
        <w:t>d</w:t>
      </w:r>
      <w:r>
        <w:t xml:space="preserve"> relieving the treatment burden upon staff, with IDTs allowing more objectivity than working alone, </w:t>
      </w:r>
      <w:r w:rsidR="004C358F">
        <w:t>and</w:t>
      </w:r>
      <w:r>
        <w:t xml:space="preserve"> facilitating </w:t>
      </w:r>
      <w:r>
        <w:lastRenderedPageBreak/>
        <w:t xml:space="preserve">work with complex patients. The </w:t>
      </w:r>
      <w:r w:rsidR="005D0A73">
        <w:t xml:space="preserve">IDT </w:t>
      </w:r>
      <w:r>
        <w:t xml:space="preserve">model has been characterised as allowing the professionals to better empathise with the patient and one another. </w:t>
      </w:r>
      <w:r>
        <w:fldChar w:fldCharType="begin"/>
      </w:r>
      <w:r w:rsidR="00B244EE">
        <w:instrText xml:space="preserve"> ADDIN ZOTERO_ITEM CSL_CITATION {"citationID":"EXD06j66","properties":{"formattedCitation":"(42)","plainCitation":"(42)","noteIndex":0},"citationItems":[{"id":266,"uris":["http://zotero.org/users/14975581/items/LSQYIEH8"],"itemData":{"id":266,"type":"article-journal","container-title":"Health &amp; Social Work","DOI":"10.1093/hsw/24.3.210","ISSN":"0360-7283, 1545-6854","issue":"3","journalAbbreviation":"Health &amp; Social Work","language":"en","page":"210-219","source":"DOI.org (Crossref)","title":"Interdisciplinary Teams in Health Care and Human Services Settings: Are They Effective?","title-short":"Interdisciplinary Teams in Health Care and Human Services Settings","volume":"24","author":[{"family":"Schofield","given":"R. F."},{"family":"Amodeo","given":"M."}],"issued":{"date-parts":[["1999",8,1]]}}}],"schema":"https://github.com/citation-style-language/schema/raw/master/csl-citation.json"} </w:instrText>
      </w:r>
      <w:r>
        <w:fldChar w:fldCharType="separate"/>
      </w:r>
      <w:r w:rsidR="00B244EE" w:rsidRPr="00B244EE">
        <w:t>(42)</w:t>
      </w:r>
      <w:r>
        <w:fldChar w:fldCharType="end"/>
      </w:r>
    </w:p>
    <w:p w14:paraId="7DF9D02D" w14:textId="4648597C" w:rsidR="00874CFB" w:rsidRDefault="00874CFB" w:rsidP="00B77ED7">
      <w:r>
        <w:t>The American Geriatrics Society argued that IDTs deliver optimal and cost-effective care for older persons. IDT training supports this because it enables professionals to deal with complex health needs in a coordinated way. W</w:t>
      </w:r>
      <w:r w:rsidR="00C92DF3">
        <w:t>here</w:t>
      </w:r>
      <w:r>
        <w:t xml:space="preserve"> team members provide care independently, this can lead to a fragmented approach which fails to meet an older person’s overall needs. On the other hand, interdisciplinary evaluations lead to needs-based interventions, thus reducing the impact of age-related impairments or disability.</w:t>
      </w:r>
      <w:r>
        <w:fldChar w:fldCharType="begin"/>
      </w:r>
      <w:r>
        <w:instrText xml:space="preserve"> ADDIN ZOTERO_ITEM CSL_CITATION {"citationID":"Akv0uPxl","properties":{"formattedCitation":"(6)","plainCitation":"(6)","noteIndex":0},"citationItems":[{"id":294,"uris":["http://zotero.org/users/14975581/items/QG9HDZSQ"],"itemData":{"id":294,"type":"article-journal","abstract":"Interdisciplinary team training (\n              IDT\n              ) is an important component of ensuring quality geriatric care delivery, which can be complex and time intensive, requiring coordination of many medical, psychosocial, and therapeutic interventions and professionals. The Partnership for Health in Aging (\n              PHA\n              ), a loose coalition of more than 30 organizations representing healthcare professionals who care for older adults supported by the American Geriatrics Society, identified\n              IDT\n              training in geriatrics as a priority area in addressing the geriatrics workforce shortage described in the 2008 Institute of Medicine report,\n              Retooling for An Aging America: Building the Health Care Workforce\n              . A\n              PHA\n              Workgroup on Interdisciplinary Team Training in Geriatrics was convened to review the literature focused on geriatrics\n              IDT\n              training and to develop a position statement that would inform and influence groups involved in the development and expansion of academic and continuing education programs in\n              IDT\n              training, including professional associations, credentialing and licensing bodies, accreditation organizations, and university administrators. There are significant challenges to expanding the development and implementation of geriatrics\n              IDT\n              training for health professionals, and such training will be successful only with substantial and sustained advocacy from the above professional groups.","container-title":"Journal of the American Geriatrics Society","DOI":"10.1111/jgs.12822","ISSN":"0002-8614, 1532-5415","issue":"5","journalAbbreviation":"J American Geriatrics Society","language":"en","license":"http://onlinelibrary.wiley.com/termsAndConditions#vor","page":"961-965","source":"DOI.org (Crossref)","title":"Position Statement on Interdisciplinary Team Training in Geriatrics: An Essential Component of Quality Health Care for Older Adults","title-short":"Position Statement on Interdisciplinary Team Training in Geriatrics","volume":"62","issued":{"date-parts":[["2014",5]]}}}],"schema":"https://github.com/citation-style-language/schema/raw/master/csl-citation.json"} </w:instrText>
      </w:r>
      <w:r>
        <w:fldChar w:fldCharType="separate"/>
      </w:r>
      <w:r w:rsidRPr="00423AD6">
        <w:t>(6)</w:t>
      </w:r>
      <w:r>
        <w:fldChar w:fldCharType="end"/>
      </w:r>
    </w:p>
    <w:p w14:paraId="29B04FBC" w14:textId="5995CD54" w:rsidR="009F44ED" w:rsidRDefault="00611779" w:rsidP="009F44ED">
      <w:r>
        <w:t>Schofield</w:t>
      </w:r>
      <w:r w:rsidR="00B77ED7">
        <w:t xml:space="preserve"> highlighted several challenges to</w:t>
      </w:r>
      <w:r w:rsidR="00AB6E3D">
        <w:t xml:space="preserve"> IDT</w:t>
      </w:r>
      <w:r w:rsidR="00B77ED7">
        <w:t xml:space="preserve"> implementation</w:t>
      </w:r>
      <w:r>
        <w:t>,</w:t>
      </w:r>
      <w:r w:rsidR="00B77ED7">
        <w:t xml:space="preserve"> these relate to issues of the unequal status and participation among team members</w:t>
      </w:r>
      <w:r w:rsidR="00B7342D">
        <w:t xml:space="preserve">, </w:t>
      </w:r>
      <w:r>
        <w:t>and are based on</w:t>
      </w:r>
      <w:r w:rsidR="00B77ED7">
        <w:t xml:space="preserve"> career stages </w:t>
      </w:r>
      <w:r>
        <w:t>and</w:t>
      </w:r>
      <w:r w:rsidR="00B77ED7">
        <w:t xml:space="preserve"> qualifications.</w:t>
      </w:r>
      <w:r w:rsidR="00B54F74">
        <w:fldChar w:fldCharType="begin"/>
      </w:r>
      <w:r w:rsidR="00B244EE">
        <w:instrText xml:space="preserve"> ADDIN ZOTERO_ITEM CSL_CITATION {"citationID":"FW3ljevL","properties":{"formattedCitation":"(42)","plainCitation":"(42)","noteIndex":0},"citationItems":[{"id":266,"uris":["http://zotero.org/users/14975581/items/LSQYIEH8"],"itemData":{"id":266,"type":"article-journal","container-title":"Health &amp; Social Work","DOI":"10.1093/hsw/24.3.210","ISSN":"0360-7283, 1545-6854","issue":"3","journalAbbreviation":"Health &amp; Social Work","language":"en","page":"210-219","source":"DOI.org (Crossref)","title":"Interdisciplinary Teams in Health Care and Human Services Settings: Are They Effective?","title-short":"Interdisciplinary Teams in Health Care and Human Services Settings","volume":"24","author":[{"family":"Schofield","given":"R. F."},{"family":"Amodeo","given":"M."}],"issued":{"date-parts":[["1999",8,1]]}}}],"schema":"https://github.com/citation-style-language/schema/raw/master/csl-citation.json"} </w:instrText>
      </w:r>
      <w:r w:rsidR="00B54F74">
        <w:fldChar w:fldCharType="separate"/>
      </w:r>
      <w:r w:rsidR="00B244EE" w:rsidRPr="00B244EE">
        <w:t>(42)</w:t>
      </w:r>
      <w:r w:rsidR="00B54F74">
        <w:fldChar w:fldCharType="end"/>
      </w:r>
      <w:r w:rsidR="00B77ED7">
        <w:t xml:space="preserve"> Confusion or blurring of roles was identified as a problem. There were also issues around jargon, technology and a lack of administrative support. </w:t>
      </w:r>
      <w:r>
        <w:t>Schofield</w:t>
      </w:r>
      <w:r w:rsidR="00B77ED7">
        <w:t xml:space="preserve"> recognised that the IDT approach requires additional time input</w:t>
      </w:r>
      <w:r w:rsidR="009F44ED">
        <w:t xml:space="preserve">, but </w:t>
      </w:r>
      <w:r>
        <w:t>did not specify what this</w:t>
      </w:r>
      <w:r w:rsidR="009F44ED">
        <w:t xml:space="preserve"> extra time is needed for</w:t>
      </w:r>
      <w:r w:rsidR="00710F3E">
        <w:t>.</w:t>
      </w:r>
      <w:r w:rsidR="00B77ED7">
        <w:fldChar w:fldCharType="begin"/>
      </w:r>
      <w:r w:rsidR="00B244EE">
        <w:instrText xml:space="preserve"> ADDIN ZOTERO_ITEM CSL_CITATION {"citationID":"sKxSUUMz","properties":{"formattedCitation":"(42)","plainCitation":"(42)","noteIndex":0},"citationItems":[{"id":266,"uris":["http://zotero.org/users/14975581/items/LSQYIEH8"],"itemData":{"id":266,"type":"article-journal","container-title":"Health &amp; Social Work","DOI":"10.1093/hsw/24.3.210","ISSN":"0360-7283, 1545-6854","issue":"3","journalAbbreviation":"Health &amp; Social Work","language":"en","page":"210-219","source":"DOI.org (Crossref)","title":"Interdisciplinary Teams in Health Care and Human Services Settings: Are They Effective?","title-short":"Interdisciplinary Teams in Health Care and Human Services Settings","volume":"24","author":[{"family":"Schofield","given":"R. F."},{"family":"Amodeo","given":"M."}],"issued":{"date-parts":[["1999",8,1]]}}}],"schema":"https://github.com/citation-style-language/schema/raw/master/csl-citation.json"} </w:instrText>
      </w:r>
      <w:r w:rsidR="00B77ED7">
        <w:fldChar w:fldCharType="separate"/>
      </w:r>
      <w:r w:rsidR="00B244EE" w:rsidRPr="00B244EE">
        <w:t>(42)</w:t>
      </w:r>
      <w:r w:rsidR="00B77ED7">
        <w:fldChar w:fldCharType="end"/>
      </w:r>
      <w:r w:rsidR="005D0A73">
        <w:t xml:space="preserve"> </w:t>
      </w:r>
      <w:r>
        <w:t xml:space="preserve">Nancarrow found </w:t>
      </w:r>
      <w:r w:rsidR="00193AF7">
        <w:t>that the extra time can be attributed to providing necessary documentation</w:t>
      </w:r>
      <w:r w:rsidR="009F44ED">
        <w:t>, such as care plans</w:t>
      </w:r>
      <w:r w:rsidR="00CE1563">
        <w:t xml:space="preserve">. </w:t>
      </w:r>
      <w:r w:rsidR="00495684">
        <w:fldChar w:fldCharType="begin"/>
      </w:r>
      <w:r w:rsidR="00CC7D23">
        <w:instrText xml:space="preserve"> ADDIN ZOTERO_ITEM CSL_CITATION {"citationID":"FuS6LAg4","properties":{"formattedCitation":"(13)","plainCitation":"(13)","noteIndex":0},"citationItems":[{"id":283,"uris":["http://zotero.org/users/14975581/items/49WCXH6U"],"itemData":{"id":283,"type":"report","event-place":"London","publisher":"National Institute for Health Research","publisher-place":"London","title":"The impact of enhancing the effectiveness of interdisciplinary team working","URL":"https://shura.shu.ac.uk/7265/1/Smith_impact_of_enhancing_the_effectiveness_of_interdisciplinary_working.pdf","author":[{"family":"Nancarrow","given":"Susan"},{"family":"Enderby","given":"Pam"},{"family":"Ariss","given":"Steven Mark Brian"},{"family":"Smith","given":"Tony"},{"family":"Booth","given":"Andrew"},{"family":"Campbell","given":"Michael J"},{"family":"Cantrell","given":"Anna Jane"},{"family":"Parker","given":"Stuart Graeme"}],"accessed":{"date-parts":[["2024",10,30]]},"issued":{"date-parts":[["2012"]]}}}],"schema":"https://github.com/citation-style-language/schema/raw/master/csl-citation.json"} </w:instrText>
      </w:r>
      <w:r w:rsidR="00495684">
        <w:fldChar w:fldCharType="separate"/>
      </w:r>
      <w:r w:rsidR="00CC7D23" w:rsidRPr="00CC7D23">
        <w:t>(13)</w:t>
      </w:r>
      <w:r w:rsidR="00495684">
        <w:fldChar w:fldCharType="end"/>
      </w:r>
      <w:r w:rsidR="00495684">
        <w:t xml:space="preserve"> </w:t>
      </w:r>
      <w:r w:rsidRPr="00B244EE">
        <w:t>Kuziemsky</w:t>
      </w:r>
      <w:r w:rsidDel="00611779">
        <w:t xml:space="preserve"> </w:t>
      </w:r>
      <w:r>
        <w:t>noted</w:t>
      </w:r>
      <w:r w:rsidR="00193AF7">
        <w:t xml:space="preserve">, </w:t>
      </w:r>
      <w:r>
        <w:t xml:space="preserve">the additional time requirements </w:t>
      </w:r>
      <w:r w:rsidR="00193AF7">
        <w:t xml:space="preserve">could be associated with a lack of electronic record-keeping. For </w:t>
      </w:r>
      <w:r w:rsidR="009F44ED">
        <w:t>instance,</w:t>
      </w:r>
      <w:r w:rsidR="009F44ED" w:rsidRPr="009F44ED">
        <w:t xml:space="preserve"> </w:t>
      </w:r>
      <w:r w:rsidR="009F44ED">
        <w:t>one study found that team members spent a lot of time searching for data and questioning its accuracy, because they lacked shared electronic records.</w:t>
      </w:r>
      <w:r w:rsidR="009F44ED">
        <w:fldChar w:fldCharType="begin"/>
      </w:r>
      <w:r w:rsidR="00423AD6">
        <w:instrText xml:space="preserve"> ADDIN ZOTERO_ITEM CSL_CITATION {"citationID":"a2z6fxwI","properties":{"formattedCitation":"(26)","plainCitation":"(26)","noteIndex":0},"citationItems":[{"id":295,"uris":["http://zotero.org/users/14975581/items/72UNKS2T"],"itemData":{"id":295,"type":"article-journal","container-title":"BMC Medical Informatics and Decision Making","DOI":"10.1186/1472-6947-9-43","ISSN":"1472-6947","issue":"1","language":"en","license":"http://creativecommons.org/licenses/by/2.0","page":"43","source":"DOI.org (Crossref)","title":"An interdisciplinary team communication framework and its application to healthcare 'e-teams' systems design","volume":"9","author":[{"family":"Kuziemsky","given":"Craig"},{"family":"Borycki","given":"Elizabeth M"},{"family":"Purkis","given":"Mary Ellen"},{"family":"Black","given":"Fraser"},{"family":"Boyle","given":"Michael"},{"family":"Cloutier-Fisher","given":"Denise"},{"family":"Fox","given":"Lee Ann"},{"family":"MacKenzie","given":"Patricia"},{"family":"Syme","given":"Ann"},{"family":"Tschanz","given":"Coby"},{"family":"Wainwright","given":"Wendy"},{"family":"Wong","given":"Helen"}],"issued":{"date-parts":[["2009",12]]}}}],"schema":"https://github.com/citation-style-language/schema/raw/master/csl-citation.json"} </w:instrText>
      </w:r>
      <w:r w:rsidR="009F44ED">
        <w:fldChar w:fldCharType="separate"/>
      </w:r>
      <w:r w:rsidR="00423AD6" w:rsidRPr="00423AD6">
        <w:t>(26)</w:t>
      </w:r>
      <w:r w:rsidR="009F44ED">
        <w:fldChar w:fldCharType="end"/>
      </w:r>
      <w:r w:rsidR="009F44ED">
        <w:t xml:space="preserve"> </w:t>
      </w:r>
    </w:p>
    <w:p w14:paraId="236779DB" w14:textId="77777777" w:rsidR="00727B6F" w:rsidRDefault="00727B6F" w:rsidP="009F44ED">
      <w:r>
        <w:t>Notably, the value of IDTs can be seen at a grassroots level, with ad-hoc communication enabling the design and delivery of programmes in areas such as fall prevention for older adults.</w:t>
      </w:r>
      <w:r>
        <w:fldChar w:fldCharType="begin"/>
      </w:r>
      <w:r>
        <w:instrText xml:space="preserve"> ADDIN ZOTERO_ITEM CSL_CITATION {"citationID":"VEMvWTVp","properties":{"formattedCitation":"(25)","plainCitation":"(25)","noteIndex":0},"citationItems":[{"id":292,"uris":["http://zotero.org/users/14975581/items/GRDH72MJ"],"itemData":{"id":292,"type":"article-journal","container-title":"Health Policy","DOI":"10.1016/j.healthpol.2019.09.002","ISSN":"01688510","issue":"11","journalAbbreviation":"Health Policy","language":"en","page":"1083-1092","source":"DOI.org (Crossref)","title":"Interdisciplinary team working in the Irish primary healthcare system: Analysis of ‘invisible’ bottom up innovations using Normalisation Process Theory","title-short":"Interdisciplinary team working in the Irish primary healthcare system","volume":"123","author":[{"family":"Tierney","given":"Edel"},{"family":"Hannigan","given":"Ailish"},{"family":"Kinneen","given":"Libby"},{"family":"May","given":"Carl"},{"family":"O’Sullivan","given":"Madeleine"},{"family":"King","given":"Rachael"},{"family":"Kennedy","given":"Norelee"},{"family":"MacFarlane","given":"Anne"}],"issued":{"date-parts":[["2019",11]]}}}],"schema":"https://github.com/citation-style-language/schema/raw/master/csl-citation.json"} </w:instrText>
      </w:r>
      <w:r>
        <w:fldChar w:fldCharType="separate"/>
      </w:r>
      <w:r w:rsidRPr="00423AD6">
        <w:t>(25)</w:t>
      </w:r>
      <w:r>
        <w:fldChar w:fldCharType="end"/>
      </w:r>
    </w:p>
    <w:p w14:paraId="364C45D7" w14:textId="0981B1D9" w:rsidR="00727B6F" w:rsidRDefault="00727B6F" w:rsidP="009F44ED">
      <w:r>
        <w:t>Research shows that interprofessional teams who receive organisational support are more likely to effectively deliver healthcare. They are also more likely to be radically innovative and/or open to change. But without the right kind of organisational support to implement changes, teams may feel discouraged and revert back to previous practices.</w:t>
      </w:r>
      <w:r>
        <w:fldChar w:fldCharType="begin"/>
      </w:r>
      <w:r w:rsidR="007D7C48">
        <w:instrText xml:space="preserve"> ADDIN ZOTERO_ITEM CSL_CITATION {"citationID":"cctPa6LM","properties":{"formattedCitation":"(33)","plainCitation":"(33)","noteIndex":0},"citationItems":[{"id":262,"uris":["http://zotero.org/users/14975581/items/CSRM22NM"],"itemData":{"id":262,"type":"article-journal","container-title":"International Journal of Nursing Studies","DOI":"10.1016/j.ijnurstu.2007.01.015","ISSN":"00207489","issue":"1","language":"en","license":"https://www.elsevier.com/tdm/userlicense/1.0/","page":"140-153","source":"DOI.org (Crossref)","title":"What fosters or prevents interprofessional teamworking in primary and community care? A literature review","title-short":"What fosters or prevents interprofessional teamworking in primary and community care?","volume":"45","author":[{"family":"Xyrichis","given":"Andreas"},{"family":"Lowton","given":"Karen"}],"issued":{"date-parts":[["2008",1]]}}}],"schema":"https://github.com/citation-style-language/schema/raw/master/csl-citation.json"} </w:instrText>
      </w:r>
      <w:r>
        <w:fldChar w:fldCharType="separate"/>
      </w:r>
      <w:r w:rsidR="007D7C48" w:rsidRPr="007D7C48">
        <w:t>(33)</w:t>
      </w:r>
      <w:r>
        <w:fldChar w:fldCharType="end"/>
      </w:r>
    </w:p>
    <w:p w14:paraId="0B8770DE" w14:textId="42CD8A04" w:rsidR="00874CFB" w:rsidRDefault="00874CFB" w:rsidP="00DF6C20">
      <w:pPr>
        <w:pStyle w:val="H3Heading3NDA"/>
      </w:pPr>
      <w:bookmarkStart w:id="74" w:name="_Toc203556804"/>
      <w:bookmarkStart w:id="75" w:name="_Toc203559557"/>
      <w:r>
        <w:t>Strengthening the Evidence Around IDTs</w:t>
      </w:r>
      <w:bookmarkEnd w:id="74"/>
      <w:bookmarkEnd w:id="75"/>
    </w:p>
    <w:p w14:paraId="3694875F" w14:textId="6EF45EA5" w:rsidR="00B77ED7" w:rsidRDefault="000128F8" w:rsidP="00B77ED7">
      <w:r>
        <w:t>Schofield-Faulkner</w:t>
      </w:r>
      <w:r w:rsidR="00B77ED7">
        <w:t xml:space="preserve"> explored some of the evidence in relation to the effectiveness of IDTs</w:t>
      </w:r>
      <w:r w:rsidR="004E65A9">
        <w:t xml:space="preserve">. </w:t>
      </w:r>
      <w:r>
        <w:t>Their review</w:t>
      </w:r>
      <w:r w:rsidR="00AB6E3D">
        <w:t xml:space="preserve"> of the literature </w:t>
      </w:r>
      <w:r w:rsidR="00B77ED7">
        <w:t>indicated that analyses</w:t>
      </w:r>
      <w:r w:rsidR="00084756">
        <w:t xml:space="preserve"> of </w:t>
      </w:r>
      <w:r w:rsidR="00957595">
        <w:t xml:space="preserve">IDTs </w:t>
      </w:r>
      <w:r w:rsidR="00B77ED7">
        <w:t xml:space="preserve">were either descriptive, process-focused, outcome-focused or empirical across the domains of patient care, personnel or management. </w:t>
      </w:r>
      <w:r w:rsidR="00B77ED7">
        <w:fldChar w:fldCharType="begin"/>
      </w:r>
      <w:r w:rsidR="00B244EE">
        <w:instrText xml:space="preserve"> ADDIN ZOTERO_ITEM CSL_CITATION {"citationID":"eBji7g0c","properties":{"formattedCitation":"(42)","plainCitation":"(42)","noteIndex":0},"citationItems":[{"id":266,"uris":["http://zotero.org/users/14975581/items/LSQYIEH8"],"itemData":{"id":266,"type":"article-journal","container-title":"Health &amp; Social Work","DOI":"10.1093/hsw/24.3.210","ISSN":"0360-7283, 1545-6854","issue":"3","journalAbbreviation":"Health &amp; Social Work","language":"en","page":"210-219","source":"DOI.org (Crossref)","title":"Interdisciplinary Teams in Health Care and Human Services Settings: Are They Effective?","title-short":"Interdisciplinary Teams in Health Care and Human Services Settings","volume":"24","author":[{"family":"Schofield","given":"R. F."},{"family":"Amodeo","given":"M."}],"issued":{"date-parts":[["1999",8,1]]}}}],"schema":"https://github.com/citation-style-language/schema/raw/master/csl-citation.json"} </w:instrText>
      </w:r>
      <w:r w:rsidR="00B77ED7">
        <w:fldChar w:fldCharType="separate"/>
      </w:r>
      <w:r w:rsidR="00B244EE" w:rsidRPr="00B244EE">
        <w:t>(42)</w:t>
      </w:r>
      <w:r w:rsidR="00B77ED7">
        <w:fldChar w:fldCharType="end"/>
      </w:r>
      <w:r w:rsidR="00F22E17">
        <w:t xml:space="preserve"> </w:t>
      </w:r>
      <w:r w:rsidR="00B24341">
        <w:t>The vast majority of the</w:t>
      </w:r>
      <w:r w:rsidR="00C371BF">
        <w:t xml:space="preserve"> articles</w:t>
      </w:r>
      <w:r w:rsidR="00084756">
        <w:t xml:space="preserve"> in </w:t>
      </w:r>
      <w:r w:rsidR="008F11D2">
        <w:t>Schofield’s</w:t>
      </w:r>
      <w:r w:rsidR="00084756">
        <w:t xml:space="preserve"> review</w:t>
      </w:r>
      <w:r w:rsidR="00C371BF">
        <w:t xml:space="preserve"> </w:t>
      </w:r>
      <w:r w:rsidR="00B24341">
        <w:t>were descriptive or process-focused. That is, they were typically</w:t>
      </w:r>
      <w:r w:rsidR="00C371BF">
        <w:t xml:space="preserve"> </w:t>
      </w:r>
      <w:r w:rsidR="00AB6E3D">
        <w:t>anecdotal or</w:t>
      </w:r>
      <w:r w:rsidR="00B24341">
        <w:t xml:space="preserve"> </w:t>
      </w:r>
      <w:r w:rsidR="00C371BF">
        <w:t>tended to lack formal research methods. Empirical articles used some quantitative methods, while outcome articles measured the impact of IDTs in terms of an external goal.</w:t>
      </w:r>
      <w:r w:rsidR="0075366C">
        <w:t xml:space="preserve"> Examples of these include improved functioning in terms of activities of daily living, improved reliability of </w:t>
      </w:r>
      <w:r w:rsidR="0075366C">
        <w:lastRenderedPageBreak/>
        <w:t xml:space="preserve">patient assessments, improved care-giver wellbeing or improved patient care planning. </w:t>
      </w:r>
      <w:r w:rsidR="00EF261A">
        <w:t xml:space="preserve">However, it is unknown the extent to which any of these were objectively achieved. Especially as many studies lacked a control group or pre/post study testing. </w:t>
      </w:r>
      <w:r w:rsidR="00F22E17">
        <w:fldChar w:fldCharType="begin"/>
      </w:r>
      <w:r w:rsidR="00B244EE">
        <w:instrText xml:space="preserve"> ADDIN ZOTERO_ITEM CSL_CITATION {"citationID":"iDwyFzQd","properties":{"formattedCitation":"(42)","plainCitation":"(42)","noteIndex":0},"citationItems":[{"id":266,"uris":["http://zotero.org/users/14975581/items/LSQYIEH8"],"itemData":{"id":266,"type":"article-journal","container-title":"Health &amp; Social Work","DOI":"10.1093/hsw/24.3.210","ISSN":"0360-7283, 1545-6854","issue":"3","journalAbbreviation":"Health &amp; Social Work","language":"en","page":"210-219","source":"DOI.org (Crossref)","title":"Interdisciplinary Teams in Health Care and Human Services Settings: Are They Effective?","title-short":"Interdisciplinary Teams in Health Care and Human Services Settings","volume":"24","author":[{"family":"Schofield","given":"R. F."},{"family":"Amodeo","given":"M."}],"issued":{"date-parts":[["1999",8,1]]}}}],"schema":"https://github.com/citation-style-language/schema/raw/master/csl-citation.json"} </w:instrText>
      </w:r>
      <w:r w:rsidR="00F22E17">
        <w:fldChar w:fldCharType="separate"/>
      </w:r>
      <w:r w:rsidR="00B244EE" w:rsidRPr="00B244EE">
        <w:t>(42)</w:t>
      </w:r>
      <w:r w:rsidR="00F22E17">
        <w:fldChar w:fldCharType="end"/>
      </w:r>
    </w:p>
    <w:p w14:paraId="05D0AC61" w14:textId="7328E58B" w:rsidR="00B77ED7" w:rsidRDefault="00B77ED7" w:rsidP="00B77ED7">
      <w:r>
        <w:t xml:space="preserve">In terms of assessing the impact of interprofessional collaboration, a review of the literature by Schot found that most studies (63%) did not report on the effects of professional contributions. Those that did </w:t>
      </w:r>
      <w:r w:rsidR="00957595">
        <w:t xml:space="preserve">had conclusions that </w:t>
      </w:r>
      <w:r>
        <w:t xml:space="preserve">were largely inferred rather than based on empirical data. Examples of statements made without linkage to findings include the notion that active consultation results in higher quality care, or indeed that this results from informal communication channels. This tendency to infer rather than prove suggests a need for further research. </w:t>
      </w:r>
      <w:r>
        <w:fldChar w:fldCharType="begin"/>
      </w:r>
      <w:r w:rsidR="007D7C48">
        <w:instrText xml:space="preserve"> ADDIN ZOTERO_ITEM CSL_CITATION {"citationID":"2SXuAm9b","properties":{"formattedCitation":"(31)","plainCitation":"(31)","noteIndex":0},"citationItems":[{"id":260,"uris":["http://zotero.org/users/14975581/items/Z7Z4X32U"],"itemData":{"id":260,"type":"article-journal","container-title":"Journal of Interprofessional Care","DOI":"10.1080/13561820.2019.1636007","ISSN":"1356-1820, 1469-9567","issue":"3","journalAbbreviation":"Journal of Interprofessional Care","language":"en","page":"332-342","source":"DOI.org (Crossref)","title":"Working on working together. A systematic review on how healthcare professionals contribute to interprofessional collaboration","volume":"34","author":[{"family":"Schot","given":"Evert"},{"family":"Tummers","given":"Lars"},{"family":"Noordegraaf","given":"Mirko"}],"issued":{"date-parts":[["2020",5,3]]}}}],"schema":"https://github.com/citation-style-language/schema/raw/master/csl-citation.json"} </w:instrText>
      </w:r>
      <w:r>
        <w:fldChar w:fldCharType="separate"/>
      </w:r>
      <w:r w:rsidR="007D7C48" w:rsidRPr="007D7C48">
        <w:t>(31)</w:t>
      </w:r>
      <w:r>
        <w:fldChar w:fldCharType="end"/>
      </w:r>
    </w:p>
    <w:p w14:paraId="389D7356" w14:textId="13F85BF0" w:rsidR="00D90119" w:rsidRPr="00D90119" w:rsidRDefault="00D90119" w:rsidP="00B77ED7">
      <w:pPr>
        <w:rPr>
          <w:color w:val="auto"/>
          <w:shd w:val="clear" w:color="auto" w:fill="FFFFFF"/>
        </w:rPr>
      </w:pPr>
      <w:bookmarkStart w:id="76" w:name="_Hlk195621226"/>
      <w:r w:rsidRPr="00D90119">
        <w:rPr>
          <w:color w:val="auto"/>
          <w:shd w:val="clear" w:color="auto" w:fill="FFFFFF"/>
        </w:rPr>
        <w:t xml:space="preserve">Nancarrow et al.  found that teamwork comprises multiple factors, including the setting of care, skill mix, service organisation, individual relationships, and management structures. They suggest that these variables compound the lack of evidence with regard to interdisciplinary teamwork. This is because most research investigates the </w:t>
      </w:r>
      <w:r w:rsidR="00957595" w:rsidRPr="00D90119">
        <w:rPr>
          <w:color w:val="auto"/>
          <w:shd w:val="clear" w:color="auto" w:fill="FFFFFF"/>
        </w:rPr>
        <w:t>impact of</w:t>
      </w:r>
      <w:r w:rsidRPr="00D90119">
        <w:rPr>
          <w:color w:val="auto"/>
          <w:shd w:val="clear" w:color="auto" w:fill="FFFFFF"/>
        </w:rPr>
        <w:t xml:space="preserve"> one or two components, rather than examining the relationship between a range of factors and their impact on staff and patient outcomes.(8)</w:t>
      </w:r>
    </w:p>
    <w:bookmarkEnd w:id="76"/>
    <w:p w14:paraId="7035D3C4" w14:textId="7A256F0E" w:rsidR="00B77ED7" w:rsidRDefault="00B77ED7" w:rsidP="00B77ED7">
      <w:r>
        <w:t xml:space="preserve">There are a number of tools which may help to measure the effectiveness of IDTs. For instance, the Collaborative Practice Assessment Tool (CPAT) was developed by Queen’s University in 2009 to determine professional development needs. The survey questions  relate to the following domains: </w:t>
      </w:r>
      <w:r>
        <w:fldChar w:fldCharType="begin"/>
      </w:r>
      <w:r w:rsidR="00B244EE">
        <w:instrText xml:space="preserve"> ADDIN ZOTERO_ITEM CSL_CITATION {"citationID":"d7z5EnXM","properties":{"formattedCitation":"(43)","plainCitation":"(43)","noteIndex":0},"citationItems":[{"id":282,"uris":["http://zotero.org/users/14975581/items/G6NGZWC9"],"itemData":{"id":282,"type":"webpage","container-title":"University of British Columbia","title":"Collaborative Practice Assessment Tool (CPAT)","URL":"https://practiceedportal.health.ubc.ca/collaborative-practice-assessment-tool/","accessed":{"date-parts":[["2024",11,6]]}}}],"schema":"https://github.com/citation-style-language/schema/raw/master/csl-citation.json"} </w:instrText>
      </w:r>
      <w:r>
        <w:fldChar w:fldCharType="separate"/>
      </w:r>
      <w:r w:rsidR="00B244EE" w:rsidRPr="00B244EE">
        <w:t>(43)</w:t>
      </w:r>
      <w:r>
        <w:fldChar w:fldCharType="end"/>
      </w:r>
    </w:p>
    <w:p w14:paraId="5C09F698" w14:textId="7FD64E83" w:rsidR="00B77ED7" w:rsidRPr="009212CA" w:rsidRDefault="00B77ED7" w:rsidP="00B77ED7">
      <w:pPr>
        <w:pStyle w:val="ListParagraph"/>
        <w:numPr>
          <w:ilvl w:val="0"/>
          <w:numId w:val="6"/>
        </w:numPr>
        <w:rPr>
          <w:rFonts w:cs="Arial"/>
          <w:color w:val="auto"/>
          <w:szCs w:val="24"/>
          <w:shd w:val="clear" w:color="auto" w:fill="FFFFFF"/>
        </w:rPr>
      </w:pPr>
      <w:r w:rsidRPr="009212CA">
        <w:rPr>
          <w:rFonts w:cs="Arial"/>
          <w:color w:val="auto"/>
          <w:szCs w:val="24"/>
          <w:shd w:val="clear" w:color="auto" w:fill="FFFFFF"/>
        </w:rPr>
        <w:t>Mission, Meaningful Purpose, Goals</w:t>
      </w:r>
    </w:p>
    <w:p w14:paraId="054610BF" w14:textId="77777777" w:rsidR="00B77ED7" w:rsidRPr="009212CA" w:rsidRDefault="00B77ED7" w:rsidP="00B77ED7">
      <w:pPr>
        <w:pStyle w:val="ListParagraph"/>
        <w:numPr>
          <w:ilvl w:val="0"/>
          <w:numId w:val="6"/>
        </w:numPr>
        <w:rPr>
          <w:rFonts w:cs="Arial"/>
          <w:color w:val="auto"/>
          <w:szCs w:val="24"/>
          <w:shd w:val="clear" w:color="auto" w:fill="FFFFFF"/>
        </w:rPr>
      </w:pPr>
      <w:r w:rsidRPr="009212CA">
        <w:rPr>
          <w:rFonts w:cs="Arial"/>
          <w:color w:val="auto"/>
          <w:szCs w:val="24"/>
          <w:shd w:val="clear" w:color="auto" w:fill="FFFFFF"/>
        </w:rPr>
        <w:t>General Relationships</w:t>
      </w:r>
    </w:p>
    <w:p w14:paraId="6BFD1599" w14:textId="62471CB6" w:rsidR="00B77ED7" w:rsidRPr="009212CA" w:rsidRDefault="00B77ED7" w:rsidP="00B77ED7">
      <w:pPr>
        <w:pStyle w:val="ListParagraph"/>
        <w:numPr>
          <w:ilvl w:val="0"/>
          <w:numId w:val="6"/>
        </w:numPr>
        <w:rPr>
          <w:rFonts w:cs="Arial"/>
          <w:color w:val="auto"/>
          <w:szCs w:val="24"/>
          <w:shd w:val="clear" w:color="auto" w:fill="FFFFFF"/>
        </w:rPr>
      </w:pPr>
      <w:r w:rsidRPr="009212CA">
        <w:rPr>
          <w:rFonts w:cs="Arial"/>
          <w:color w:val="auto"/>
          <w:szCs w:val="24"/>
          <w:shd w:val="clear" w:color="auto" w:fill="FFFFFF"/>
        </w:rPr>
        <w:t>Team Leadership</w:t>
      </w:r>
    </w:p>
    <w:p w14:paraId="673280D8" w14:textId="77777777" w:rsidR="00B77ED7" w:rsidRPr="009212CA" w:rsidRDefault="00B77ED7" w:rsidP="00B77ED7">
      <w:pPr>
        <w:pStyle w:val="ListParagraph"/>
        <w:numPr>
          <w:ilvl w:val="0"/>
          <w:numId w:val="6"/>
        </w:numPr>
        <w:rPr>
          <w:rFonts w:cs="Arial"/>
          <w:color w:val="auto"/>
          <w:szCs w:val="24"/>
          <w:shd w:val="clear" w:color="auto" w:fill="FFFFFF"/>
        </w:rPr>
      </w:pPr>
      <w:r w:rsidRPr="009212CA">
        <w:rPr>
          <w:rFonts w:cs="Arial"/>
          <w:color w:val="auto"/>
          <w:szCs w:val="24"/>
          <w:shd w:val="clear" w:color="auto" w:fill="FFFFFF"/>
        </w:rPr>
        <w:t>General Role Responsibilities</w:t>
      </w:r>
    </w:p>
    <w:p w14:paraId="1785DED3" w14:textId="77777777" w:rsidR="00B77ED7" w:rsidRPr="009212CA" w:rsidRDefault="00B77ED7" w:rsidP="00B77ED7">
      <w:pPr>
        <w:pStyle w:val="ListParagraph"/>
        <w:numPr>
          <w:ilvl w:val="0"/>
          <w:numId w:val="6"/>
        </w:numPr>
        <w:rPr>
          <w:rFonts w:cs="Arial"/>
          <w:color w:val="auto"/>
          <w:szCs w:val="24"/>
          <w:shd w:val="clear" w:color="auto" w:fill="FFFFFF"/>
        </w:rPr>
      </w:pPr>
      <w:r w:rsidRPr="009212CA">
        <w:rPr>
          <w:rFonts w:cs="Arial"/>
          <w:color w:val="auto"/>
          <w:szCs w:val="24"/>
          <w:shd w:val="clear" w:color="auto" w:fill="FFFFFF"/>
        </w:rPr>
        <w:t>Autonomy</w:t>
      </w:r>
    </w:p>
    <w:p w14:paraId="05C1FDE7" w14:textId="77777777" w:rsidR="00B77ED7" w:rsidRPr="009212CA" w:rsidRDefault="00B77ED7" w:rsidP="00B77ED7">
      <w:pPr>
        <w:pStyle w:val="ListParagraph"/>
        <w:numPr>
          <w:ilvl w:val="0"/>
          <w:numId w:val="6"/>
        </w:numPr>
        <w:rPr>
          <w:rFonts w:cs="Arial"/>
          <w:color w:val="auto"/>
          <w:szCs w:val="24"/>
          <w:shd w:val="clear" w:color="auto" w:fill="FFFFFF"/>
        </w:rPr>
      </w:pPr>
      <w:r w:rsidRPr="009212CA">
        <w:rPr>
          <w:rFonts w:cs="Arial"/>
          <w:color w:val="auto"/>
          <w:szCs w:val="24"/>
          <w:shd w:val="clear" w:color="auto" w:fill="FFFFFF"/>
        </w:rPr>
        <w:t>Communication and Information Exchange</w:t>
      </w:r>
    </w:p>
    <w:p w14:paraId="7E3631B3" w14:textId="77777777" w:rsidR="00B77ED7" w:rsidRPr="009212CA" w:rsidRDefault="00B77ED7" w:rsidP="00B77ED7">
      <w:pPr>
        <w:pStyle w:val="ListParagraph"/>
        <w:numPr>
          <w:ilvl w:val="0"/>
          <w:numId w:val="6"/>
        </w:numPr>
        <w:rPr>
          <w:rFonts w:cs="Arial"/>
          <w:color w:val="auto"/>
          <w:szCs w:val="24"/>
          <w:shd w:val="clear" w:color="auto" w:fill="FFFFFF"/>
        </w:rPr>
      </w:pPr>
      <w:r w:rsidRPr="009212CA">
        <w:rPr>
          <w:rFonts w:cs="Arial"/>
          <w:color w:val="auto"/>
          <w:szCs w:val="24"/>
          <w:shd w:val="clear" w:color="auto" w:fill="FFFFFF"/>
        </w:rPr>
        <w:t>Community Linkages and Coordination of Care</w:t>
      </w:r>
    </w:p>
    <w:p w14:paraId="001D955F" w14:textId="77777777" w:rsidR="00B77ED7" w:rsidRPr="009212CA" w:rsidRDefault="00B77ED7" w:rsidP="00B77ED7">
      <w:pPr>
        <w:pStyle w:val="ListParagraph"/>
        <w:numPr>
          <w:ilvl w:val="0"/>
          <w:numId w:val="6"/>
        </w:numPr>
        <w:rPr>
          <w:rFonts w:cs="Arial"/>
          <w:color w:val="auto"/>
          <w:szCs w:val="24"/>
          <w:shd w:val="clear" w:color="auto" w:fill="FFFFFF"/>
        </w:rPr>
      </w:pPr>
      <w:r w:rsidRPr="009212CA">
        <w:rPr>
          <w:rFonts w:cs="Arial"/>
          <w:color w:val="auto"/>
          <w:szCs w:val="24"/>
          <w:shd w:val="clear" w:color="auto" w:fill="FFFFFF"/>
        </w:rPr>
        <w:t>Decision-making and Conflict Management</w:t>
      </w:r>
    </w:p>
    <w:p w14:paraId="7802D6E9" w14:textId="3B270F9F" w:rsidR="00D87816" w:rsidRPr="001B1B68" w:rsidRDefault="00B77ED7" w:rsidP="001B1B68">
      <w:pPr>
        <w:pStyle w:val="ListParagraph"/>
        <w:numPr>
          <w:ilvl w:val="0"/>
          <w:numId w:val="6"/>
        </w:numPr>
        <w:rPr>
          <w:color w:val="auto"/>
          <w:shd w:val="clear" w:color="auto" w:fill="FFFFFF"/>
        </w:rPr>
      </w:pPr>
      <w:r w:rsidRPr="009212CA">
        <w:rPr>
          <w:rFonts w:cs="Arial"/>
          <w:color w:val="auto"/>
          <w:szCs w:val="24"/>
          <w:shd w:val="clear" w:color="auto" w:fill="FFFFFF"/>
        </w:rPr>
        <w:t>Patient Involvement.</w:t>
      </w:r>
    </w:p>
    <w:p w14:paraId="559EA486" w14:textId="23984838" w:rsidR="00D87816" w:rsidRDefault="00D87816" w:rsidP="00A94595">
      <w:pPr>
        <w:rPr>
          <w:color w:val="auto"/>
          <w:shd w:val="clear" w:color="auto" w:fill="FFFFFF"/>
        </w:rPr>
      </w:pPr>
      <w:r>
        <w:rPr>
          <w:color w:val="auto"/>
          <w:shd w:val="clear" w:color="auto" w:fill="FFFFFF"/>
        </w:rPr>
        <w:t>The CPAT has been found to be a reliable tool for assessing collaborative practice within teams.</w:t>
      </w:r>
      <w:r w:rsidR="00CE2CAC">
        <w:rPr>
          <w:color w:val="auto"/>
          <w:shd w:val="clear" w:color="auto" w:fill="FFFFFF"/>
        </w:rPr>
        <w:fldChar w:fldCharType="begin"/>
      </w:r>
      <w:r w:rsidR="00B244EE">
        <w:rPr>
          <w:color w:val="auto"/>
          <w:shd w:val="clear" w:color="auto" w:fill="FFFFFF"/>
        </w:rPr>
        <w:instrText xml:space="preserve"> ADDIN ZOTERO_ITEM CSL_CITATION {"citationID":"ET2MsNqU","properties":{"formattedCitation":"(44)","plainCitation":"(44)","noteIndex":0},"citationItems":[{"id":435,"uris":["http://zotero.org/users/14975581/items/9AKQX9D7"],"itemData":{"id":435,"type":"article-journal","container-title":"Journal of Interprofessional Care","DOI":"10.3109/13561820.2010.532620","ISSN":"1356-1820, 1469-9567","issue":"3","journalAbbreviation":"Journal of Interprofessional Care","language":"en","page":"189-195","source":"DOI.org (Crossref)","title":"Development and pilot testing of the collaborative practice assessment tool","volume":"25","author":[{"family":"Schroder","given":"Corinne"},{"family":"Medves","given":"Jennifer"},{"family":"Paterson","given":"Margo"},{"family":"Byrnes","given":"Vaughan"},{"family":"Chapman","given":"Christine"},{"family":"O'Riordan","given":"Anne"},{"family":"Pichora","given":"Deborah"},{"family":"Kelly","given":"Carly"}],"issued":{"date-parts":[["2011",5]]}}}],"schema":"https://github.com/citation-style-language/schema/raw/master/csl-citation.json"} </w:instrText>
      </w:r>
      <w:r w:rsidR="00CE2CAC">
        <w:rPr>
          <w:color w:val="auto"/>
          <w:shd w:val="clear" w:color="auto" w:fill="FFFFFF"/>
        </w:rPr>
        <w:fldChar w:fldCharType="separate"/>
      </w:r>
      <w:r w:rsidR="00B244EE" w:rsidRPr="00B244EE">
        <w:t>(44)</w:t>
      </w:r>
      <w:r w:rsidR="00CE2CAC">
        <w:rPr>
          <w:color w:val="auto"/>
          <w:shd w:val="clear" w:color="auto" w:fill="FFFFFF"/>
        </w:rPr>
        <w:fldChar w:fldCharType="end"/>
      </w:r>
    </w:p>
    <w:p w14:paraId="501C517A" w14:textId="0AE489E4" w:rsidR="00D90119" w:rsidRPr="00D90119" w:rsidRDefault="00D90119" w:rsidP="00D90119">
      <w:pPr>
        <w:rPr>
          <w:color w:val="auto"/>
          <w:shd w:val="clear" w:color="auto" w:fill="FFFFFF"/>
        </w:rPr>
      </w:pPr>
      <w:r w:rsidRPr="00D90119">
        <w:rPr>
          <w:color w:val="auto"/>
          <w:shd w:val="clear" w:color="auto" w:fill="FFFFFF"/>
        </w:rPr>
        <w:t>Smith et al. developed an Interdisciplinary Management Tool (IMT).(11)</w:t>
      </w:r>
      <w:r w:rsidR="00495684">
        <w:rPr>
          <w:color w:val="auto"/>
          <w:shd w:val="clear" w:color="auto" w:fill="FFFFFF"/>
        </w:rPr>
        <w:fldChar w:fldCharType="begin"/>
      </w:r>
      <w:r w:rsidR="00CC7D23">
        <w:rPr>
          <w:color w:val="auto"/>
          <w:shd w:val="clear" w:color="auto" w:fill="FFFFFF"/>
        </w:rPr>
        <w:instrText xml:space="preserve"> ADDIN ZOTERO_ITEM CSL_CITATION {"citationID":"71STs5Dt","properties":{"formattedCitation":"(13)","plainCitation":"(13)","noteIndex":0},"citationItems":[{"id":283,"uris":["http://zotero.org/users/14975581/items/49WCXH6U"],"itemData":{"id":283,"type":"report","event-place":"London","publisher":"National Institute for Health Research","publisher-place":"London","title":"The impact of enhancing the effectiveness of interdisciplinary team working","URL":"https://shura.shu.ac.uk/7265/1/Smith_impact_of_enhancing_the_effectiveness_of_interdisciplinary_working.pdf","author":[{"family":"Nancarrow","given":"Susan"},{"family":"Enderby","given":"Pam"},{"family":"Ariss","given":"Steven Mark Brian"},{"family":"Smith","given":"Tony"},{"family":"Booth","given":"Andrew"},{"family":"Campbell","given":"Michael J"},{"family":"Cantrell","given":"Anna Jane"},{"family":"Parker","given":"Stuart Graeme"}],"accessed":{"date-parts":[["2024",10,30]]},"issued":{"date-parts":[["2012"]]}}}],"schema":"https://github.com/citation-style-language/schema/raw/master/csl-citation.json"} </w:instrText>
      </w:r>
      <w:r w:rsidR="00495684">
        <w:rPr>
          <w:color w:val="auto"/>
          <w:shd w:val="clear" w:color="auto" w:fill="FFFFFF"/>
        </w:rPr>
        <w:fldChar w:fldCharType="separate"/>
      </w:r>
      <w:r w:rsidR="00CC7D23" w:rsidRPr="00CC7D23">
        <w:t>(13)</w:t>
      </w:r>
      <w:r w:rsidR="00495684">
        <w:rPr>
          <w:color w:val="auto"/>
          <w:shd w:val="clear" w:color="auto" w:fill="FFFFFF"/>
        </w:rPr>
        <w:fldChar w:fldCharType="end"/>
      </w:r>
      <w:r w:rsidRPr="00D90119">
        <w:rPr>
          <w:color w:val="auto"/>
          <w:shd w:val="clear" w:color="auto" w:fill="FFFFFF"/>
        </w:rPr>
        <w:t xml:space="preserve"> This is part of a structured change management approach, implemented through workshops with facilitators.</w:t>
      </w:r>
    </w:p>
    <w:p w14:paraId="696E9CCB" w14:textId="77777777" w:rsidR="00D90119" w:rsidRPr="00D90119" w:rsidRDefault="00D90119" w:rsidP="00D90119">
      <w:pPr>
        <w:rPr>
          <w:color w:val="auto"/>
          <w:shd w:val="clear" w:color="auto" w:fill="FFFFFF"/>
        </w:rPr>
      </w:pPr>
      <w:r w:rsidRPr="00D90119">
        <w:rPr>
          <w:color w:val="auto"/>
          <w:shd w:val="clear" w:color="auto" w:fill="FFFFFF"/>
        </w:rPr>
        <w:t xml:space="preserve">The use of the IMT in an intermediate care setting had several positive outcomes relating to: </w:t>
      </w:r>
    </w:p>
    <w:p w14:paraId="53821207" w14:textId="77777777" w:rsidR="00D90119" w:rsidRPr="00D90119" w:rsidRDefault="00D90119" w:rsidP="002378BF">
      <w:pPr>
        <w:contextualSpacing/>
        <w:rPr>
          <w:color w:val="auto"/>
          <w:shd w:val="clear" w:color="auto" w:fill="FFFFFF"/>
        </w:rPr>
      </w:pPr>
      <w:r w:rsidRPr="00D90119">
        <w:rPr>
          <w:color w:val="auto"/>
          <w:shd w:val="clear" w:color="auto" w:fill="FFFFFF"/>
        </w:rPr>
        <w:t>•</w:t>
      </w:r>
      <w:r w:rsidRPr="00D90119">
        <w:rPr>
          <w:color w:val="auto"/>
          <w:shd w:val="clear" w:color="auto" w:fill="FFFFFF"/>
        </w:rPr>
        <w:tab/>
        <w:t xml:space="preserve">Communication </w:t>
      </w:r>
    </w:p>
    <w:p w14:paraId="3FFA812B" w14:textId="77777777" w:rsidR="00D90119" w:rsidRPr="00D90119" w:rsidRDefault="00D90119" w:rsidP="002378BF">
      <w:pPr>
        <w:contextualSpacing/>
        <w:rPr>
          <w:color w:val="auto"/>
          <w:shd w:val="clear" w:color="auto" w:fill="FFFFFF"/>
        </w:rPr>
      </w:pPr>
      <w:r w:rsidRPr="00D90119">
        <w:rPr>
          <w:color w:val="auto"/>
          <w:shd w:val="clear" w:color="auto" w:fill="FFFFFF"/>
        </w:rPr>
        <w:lastRenderedPageBreak/>
        <w:t>•</w:t>
      </w:r>
      <w:r w:rsidRPr="00D90119">
        <w:rPr>
          <w:color w:val="auto"/>
          <w:shd w:val="clear" w:color="auto" w:fill="FFFFFF"/>
        </w:rPr>
        <w:tab/>
        <w:t xml:space="preserve">Leadership </w:t>
      </w:r>
    </w:p>
    <w:p w14:paraId="083A144F" w14:textId="77777777" w:rsidR="00D90119" w:rsidRPr="00D90119" w:rsidRDefault="00D90119" w:rsidP="002378BF">
      <w:pPr>
        <w:contextualSpacing/>
        <w:rPr>
          <w:color w:val="auto"/>
          <w:shd w:val="clear" w:color="auto" w:fill="FFFFFF"/>
        </w:rPr>
      </w:pPr>
      <w:r w:rsidRPr="00D90119">
        <w:rPr>
          <w:color w:val="auto"/>
          <w:shd w:val="clear" w:color="auto" w:fill="FFFFFF"/>
        </w:rPr>
        <w:t>•</w:t>
      </w:r>
      <w:r w:rsidRPr="00D90119">
        <w:rPr>
          <w:color w:val="auto"/>
          <w:shd w:val="clear" w:color="auto" w:fill="FFFFFF"/>
        </w:rPr>
        <w:tab/>
        <w:t xml:space="preserve">Personal development </w:t>
      </w:r>
    </w:p>
    <w:p w14:paraId="3729CB54" w14:textId="77777777" w:rsidR="00D90119" w:rsidRPr="00D90119" w:rsidRDefault="00D90119" w:rsidP="002378BF">
      <w:pPr>
        <w:contextualSpacing/>
        <w:rPr>
          <w:color w:val="auto"/>
          <w:shd w:val="clear" w:color="auto" w:fill="FFFFFF"/>
        </w:rPr>
      </w:pPr>
      <w:r w:rsidRPr="00D90119">
        <w:rPr>
          <w:color w:val="auto"/>
          <w:shd w:val="clear" w:color="auto" w:fill="FFFFFF"/>
        </w:rPr>
        <w:t>•</w:t>
      </w:r>
      <w:r w:rsidRPr="00D90119">
        <w:rPr>
          <w:color w:val="auto"/>
          <w:shd w:val="clear" w:color="auto" w:fill="FFFFFF"/>
        </w:rPr>
        <w:tab/>
        <w:t>Focus on goals and outcomes</w:t>
      </w:r>
    </w:p>
    <w:p w14:paraId="596A2AEF" w14:textId="77777777" w:rsidR="00D90119" w:rsidRPr="00D90119" w:rsidRDefault="00D90119" w:rsidP="002378BF">
      <w:pPr>
        <w:contextualSpacing/>
        <w:rPr>
          <w:color w:val="auto"/>
          <w:shd w:val="clear" w:color="auto" w:fill="FFFFFF"/>
        </w:rPr>
      </w:pPr>
      <w:r w:rsidRPr="00D90119">
        <w:rPr>
          <w:color w:val="auto"/>
          <w:shd w:val="clear" w:color="auto" w:fill="FFFFFF"/>
        </w:rPr>
        <w:t>•</w:t>
      </w:r>
      <w:r w:rsidRPr="00D90119">
        <w:rPr>
          <w:color w:val="auto"/>
          <w:shd w:val="clear" w:color="auto" w:fill="FFFFFF"/>
        </w:rPr>
        <w:tab/>
        <w:t xml:space="preserve">Team working </w:t>
      </w:r>
    </w:p>
    <w:p w14:paraId="58FDEF5C" w14:textId="77777777" w:rsidR="00D90119" w:rsidRPr="00D90119" w:rsidRDefault="00D90119" w:rsidP="002378BF">
      <w:pPr>
        <w:contextualSpacing/>
        <w:rPr>
          <w:color w:val="auto"/>
          <w:shd w:val="clear" w:color="auto" w:fill="FFFFFF"/>
        </w:rPr>
      </w:pPr>
      <w:r w:rsidRPr="00D90119">
        <w:rPr>
          <w:color w:val="auto"/>
          <w:shd w:val="clear" w:color="auto" w:fill="FFFFFF"/>
        </w:rPr>
        <w:t>•</w:t>
      </w:r>
      <w:r w:rsidRPr="00D90119">
        <w:rPr>
          <w:color w:val="auto"/>
          <w:shd w:val="clear" w:color="auto" w:fill="FFFFFF"/>
        </w:rPr>
        <w:tab/>
        <w:t>Team clarity</w:t>
      </w:r>
    </w:p>
    <w:p w14:paraId="20D482C7" w14:textId="77777777" w:rsidR="00D90119" w:rsidRPr="00D90119" w:rsidRDefault="00D90119" w:rsidP="002378BF">
      <w:pPr>
        <w:contextualSpacing/>
        <w:rPr>
          <w:color w:val="auto"/>
          <w:shd w:val="clear" w:color="auto" w:fill="FFFFFF"/>
        </w:rPr>
      </w:pPr>
      <w:r w:rsidRPr="00D90119">
        <w:rPr>
          <w:color w:val="auto"/>
          <w:shd w:val="clear" w:color="auto" w:fill="FFFFFF"/>
        </w:rPr>
        <w:t>•</w:t>
      </w:r>
      <w:r w:rsidRPr="00D90119">
        <w:rPr>
          <w:color w:val="auto"/>
          <w:shd w:val="clear" w:color="auto" w:fill="FFFFFF"/>
        </w:rPr>
        <w:tab/>
        <w:t xml:space="preserve">Team reputation </w:t>
      </w:r>
    </w:p>
    <w:p w14:paraId="13A9C46B" w14:textId="77777777" w:rsidR="00D90119" w:rsidRDefault="00D90119" w:rsidP="002378BF">
      <w:pPr>
        <w:contextualSpacing/>
        <w:rPr>
          <w:color w:val="auto"/>
          <w:shd w:val="clear" w:color="auto" w:fill="FFFFFF"/>
        </w:rPr>
      </w:pPr>
      <w:r w:rsidRPr="00D90119">
        <w:rPr>
          <w:color w:val="auto"/>
          <w:shd w:val="clear" w:color="auto" w:fill="FFFFFF"/>
        </w:rPr>
        <w:t>•</w:t>
      </w:r>
      <w:r w:rsidRPr="00D90119">
        <w:rPr>
          <w:color w:val="auto"/>
          <w:shd w:val="clear" w:color="auto" w:fill="FFFFFF"/>
        </w:rPr>
        <w:tab/>
        <w:t>Understanding of the change process</w:t>
      </w:r>
    </w:p>
    <w:p w14:paraId="17F03A44" w14:textId="77777777" w:rsidR="00AB5DE8" w:rsidRPr="00D90119" w:rsidRDefault="00AB5DE8" w:rsidP="002378BF">
      <w:pPr>
        <w:contextualSpacing/>
        <w:rPr>
          <w:color w:val="auto"/>
          <w:shd w:val="clear" w:color="auto" w:fill="FFFFFF"/>
        </w:rPr>
      </w:pPr>
    </w:p>
    <w:p w14:paraId="72E0F238" w14:textId="0E6286B9" w:rsidR="00D90119" w:rsidRPr="00D90119" w:rsidRDefault="00D90119" w:rsidP="00D90119">
      <w:pPr>
        <w:rPr>
          <w:color w:val="auto"/>
          <w:shd w:val="clear" w:color="auto" w:fill="FFFFFF"/>
        </w:rPr>
      </w:pPr>
      <w:r w:rsidRPr="00D90119">
        <w:rPr>
          <w:color w:val="auto"/>
          <w:shd w:val="clear" w:color="auto" w:fill="FFFFFF"/>
        </w:rPr>
        <w:t xml:space="preserve">The negative aspects included time taken away from patient care, time required to complete the documentation, lack of goal completion by teams and the uncertainty affecting team direction and morale. There was some qualitative indication that the IMT improved team integration, but this was not reflected in the quantitative data. (38) </w:t>
      </w:r>
    </w:p>
    <w:p w14:paraId="17F99332" w14:textId="2F381A37" w:rsidR="00D90119" w:rsidRDefault="00D90119" w:rsidP="00D90119">
      <w:pPr>
        <w:rPr>
          <w:color w:val="auto"/>
          <w:shd w:val="clear" w:color="auto" w:fill="FFFFFF"/>
        </w:rPr>
      </w:pPr>
      <w:r w:rsidRPr="00D90119">
        <w:rPr>
          <w:color w:val="auto"/>
          <w:shd w:val="clear" w:color="auto" w:fill="FFFFFF"/>
        </w:rPr>
        <w:t xml:space="preserve">Unfortunately, </w:t>
      </w:r>
      <w:r w:rsidR="00A94AB6">
        <w:rPr>
          <w:color w:val="auto"/>
          <w:shd w:val="clear" w:color="auto" w:fill="FFFFFF"/>
        </w:rPr>
        <w:t xml:space="preserve"> Smith’s</w:t>
      </w:r>
      <w:r w:rsidRPr="00D90119">
        <w:rPr>
          <w:color w:val="auto"/>
          <w:shd w:val="clear" w:color="auto" w:fill="FFFFFF"/>
        </w:rPr>
        <w:t xml:space="preserve"> study did not find a positive impact on patient outcomes or cost-effectiveness. One</w:t>
      </w:r>
      <w:r w:rsidR="00867D81">
        <w:rPr>
          <w:color w:val="auto"/>
          <w:shd w:val="clear" w:color="auto" w:fill="FFFFFF"/>
        </w:rPr>
        <w:t xml:space="preserve"> </w:t>
      </w:r>
      <w:r w:rsidRPr="00D90119">
        <w:rPr>
          <w:color w:val="auto"/>
          <w:shd w:val="clear" w:color="auto" w:fill="FFFFFF"/>
        </w:rPr>
        <w:t>possible explanation is that insufficient time was allowed for cultural change to occur.(38) This suggests that further long-term research is required</w:t>
      </w:r>
      <w:r w:rsidR="00A94AB6">
        <w:rPr>
          <w:color w:val="auto"/>
          <w:shd w:val="clear" w:color="auto" w:fill="FFFFFF"/>
        </w:rPr>
        <w:t xml:space="preserve"> to establish the long-term impact of IDTs</w:t>
      </w:r>
    </w:p>
    <w:p w14:paraId="4EE3E982" w14:textId="5FDAAF2D" w:rsidR="00B77ED7" w:rsidRPr="009212CA" w:rsidRDefault="00B77ED7" w:rsidP="00B77ED7">
      <w:pPr>
        <w:rPr>
          <w:rFonts w:cs="Arial"/>
          <w:color w:val="auto"/>
          <w:szCs w:val="24"/>
          <w:shd w:val="clear" w:color="auto" w:fill="FFFFFF"/>
        </w:rPr>
      </w:pPr>
      <w:r w:rsidRPr="009212CA">
        <w:rPr>
          <w:rFonts w:cs="Arial"/>
          <w:color w:val="auto"/>
          <w:szCs w:val="24"/>
          <w:shd w:val="clear" w:color="auto" w:fill="FFFFFF"/>
        </w:rPr>
        <w:t>The literature suggests that when measuring the success of the interdisciplinary approach (and the effectiveness of any tools) it may be useful to measure the level of care required at admission/discharge, as well as any therapy outcomes or changes to quality of life, in addition to patient satisfaction.</w:t>
      </w:r>
      <w:r w:rsidRPr="009212CA">
        <w:rPr>
          <w:rFonts w:cs="Arial"/>
          <w:color w:val="auto"/>
          <w:szCs w:val="24"/>
          <w:shd w:val="clear" w:color="auto" w:fill="FFFFFF"/>
        </w:rPr>
        <w:fldChar w:fldCharType="begin"/>
      </w:r>
      <w:r w:rsidR="00423AD6">
        <w:rPr>
          <w:rFonts w:cs="Arial"/>
          <w:color w:val="auto"/>
          <w:szCs w:val="24"/>
          <w:shd w:val="clear" w:color="auto" w:fill="FFFFFF"/>
        </w:rPr>
        <w:instrText xml:space="preserve"> ADDIN ZOTERO_ITEM CSL_CITATION {"citationID":"yq3pV2fc","properties":{"formattedCitation":"(12)","plainCitation":"(12)","noteIndex":0},"citationItems":[{"id":249,"uris":["http://zotero.org/users/14975581/items/KY7URWZK"],"itemData":{"id":249,"type":"document","archive":"https://www.e-repository.clahrc-yh.nihr.ac.uk/interdisciplinary-management-tool-imt/","publisher":"NIHR","title":"Interdisciplinary Management Tool-Workbook","author":[{"family":"Smith","given":"Tony"},{"family":"Cross","given":"Edmund"},{"family":"Booth","given":"Andrew"},{"family":"Ariss","given":"Steven"},{"family":"Nancarrow","given":"Susan"},{"family":"Enderby","given":"Pam"},{"family":"Blinston","given":"Adele"}],"accessed":{"date-parts":[["2024",10,15]]},"issued":{"date-parts":[["2012"]]}}}],"schema":"https://github.com/citation-style-language/schema/raw/master/csl-citation.json"} </w:instrText>
      </w:r>
      <w:r w:rsidRPr="009212CA">
        <w:rPr>
          <w:rFonts w:cs="Arial"/>
          <w:color w:val="auto"/>
          <w:szCs w:val="24"/>
          <w:shd w:val="clear" w:color="auto" w:fill="FFFFFF"/>
        </w:rPr>
        <w:fldChar w:fldCharType="separate"/>
      </w:r>
      <w:r w:rsidR="00423AD6" w:rsidRPr="00423AD6">
        <w:t>(12)</w:t>
      </w:r>
      <w:r w:rsidRPr="009212CA">
        <w:rPr>
          <w:rFonts w:cs="Arial"/>
          <w:color w:val="auto"/>
          <w:szCs w:val="24"/>
          <w:shd w:val="clear" w:color="auto" w:fill="FFFFFF"/>
        </w:rPr>
        <w:fldChar w:fldCharType="end"/>
      </w:r>
    </w:p>
    <w:p w14:paraId="18820AF5" w14:textId="77777777" w:rsidR="00B77ED7" w:rsidRPr="009212CA" w:rsidRDefault="00B77ED7" w:rsidP="007C4747">
      <w:pPr>
        <w:pStyle w:val="H2Heading2NDA"/>
        <w:rPr>
          <w:color w:val="auto"/>
        </w:rPr>
      </w:pPr>
      <w:bookmarkStart w:id="77" w:name="_Toc203556805"/>
      <w:bookmarkStart w:id="78" w:name="_Toc203559558"/>
      <w:bookmarkStart w:id="79" w:name="_Toc203563268"/>
      <w:r w:rsidRPr="009212CA">
        <w:rPr>
          <w:color w:val="auto"/>
          <w:shd w:val="clear" w:color="auto" w:fill="FFFFFF"/>
        </w:rPr>
        <w:t>Limitations</w:t>
      </w:r>
      <w:bookmarkEnd w:id="77"/>
      <w:bookmarkEnd w:id="78"/>
      <w:bookmarkEnd w:id="79"/>
      <w:r w:rsidRPr="009212CA">
        <w:rPr>
          <w:color w:val="auto"/>
          <w:shd w:val="clear" w:color="auto" w:fill="FFFFFF"/>
        </w:rPr>
        <w:t xml:space="preserve"> </w:t>
      </w:r>
    </w:p>
    <w:p w14:paraId="5FFAC7BA" w14:textId="609DD45E" w:rsidR="00AB5DE8" w:rsidRPr="009212CA" w:rsidRDefault="00B77ED7" w:rsidP="00B77ED7">
      <w:pPr>
        <w:rPr>
          <w:color w:val="auto"/>
          <w:szCs w:val="24"/>
        </w:rPr>
      </w:pPr>
      <w:r w:rsidRPr="009212CA">
        <w:rPr>
          <w:color w:val="auto"/>
          <w:szCs w:val="24"/>
        </w:rPr>
        <w:t xml:space="preserve">This paper has one key limitation that should be considered when appraising the findings. The majority of the research was from community services such as primary care or rehabilitation medicine </w:t>
      </w:r>
      <w:r w:rsidR="00C92DF3">
        <w:rPr>
          <w:color w:val="auto"/>
          <w:szCs w:val="24"/>
        </w:rPr>
        <w:t>but</w:t>
      </w:r>
      <w:r w:rsidR="00C92DF3" w:rsidRPr="009212CA">
        <w:rPr>
          <w:color w:val="auto"/>
          <w:szCs w:val="24"/>
        </w:rPr>
        <w:t xml:space="preserve"> </w:t>
      </w:r>
      <w:r w:rsidRPr="009212CA">
        <w:rPr>
          <w:color w:val="auto"/>
          <w:szCs w:val="24"/>
        </w:rPr>
        <w:t xml:space="preserve">was not specific to </w:t>
      </w:r>
      <w:r w:rsidR="00C92DF3">
        <w:rPr>
          <w:color w:val="auto"/>
          <w:szCs w:val="24"/>
        </w:rPr>
        <w:t xml:space="preserve">services for </w:t>
      </w:r>
      <w:r w:rsidRPr="009212CA">
        <w:rPr>
          <w:color w:val="auto"/>
          <w:szCs w:val="24"/>
        </w:rPr>
        <w:t xml:space="preserve">children with disabilities. </w:t>
      </w:r>
      <w:r w:rsidR="00392E45">
        <w:rPr>
          <w:color w:val="auto"/>
          <w:szCs w:val="24"/>
        </w:rPr>
        <w:t xml:space="preserve">In addition, </w:t>
      </w:r>
      <w:r w:rsidR="00392E45">
        <w:rPr>
          <w:rFonts w:cs="Arial"/>
          <w:color w:val="auto"/>
          <w:szCs w:val="24"/>
          <w:shd w:val="clear" w:color="auto" w:fill="FFFFFF"/>
        </w:rPr>
        <w:t>the</w:t>
      </w:r>
      <w:r w:rsidR="00392E45" w:rsidRPr="00EC43C0">
        <w:rPr>
          <w:rFonts w:cs="Arial"/>
          <w:color w:val="auto"/>
          <w:szCs w:val="24"/>
          <w:shd w:val="clear" w:color="auto" w:fill="FFFFFF"/>
        </w:rPr>
        <w:t xml:space="preserve"> review was limited by the lack of quality empirical studies in relation to IDTs. </w:t>
      </w:r>
      <w:r w:rsidRPr="009212CA">
        <w:rPr>
          <w:color w:val="auto"/>
          <w:szCs w:val="24"/>
        </w:rPr>
        <w:t>However,</w:t>
      </w:r>
      <w:r w:rsidR="00392E45">
        <w:rPr>
          <w:color w:val="auto"/>
          <w:szCs w:val="24"/>
        </w:rPr>
        <w:t xml:space="preserve"> there was sufficient evidence of the effectiveness of IDTs in community settings and this is likely to also to apply to</w:t>
      </w:r>
      <w:r w:rsidRPr="009212CA">
        <w:rPr>
          <w:color w:val="auto"/>
          <w:szCs w:val="24"/>
        </w:rPr>
        <w:t xml:space="preserve"> children’s disability services</w:t>
      </w:r>
      <w:r w:rsidR="00392E45">
        <w:rPr>
          <w:color w:val="auto"/>
          <w:szCs w:val="24"/>
        </w:rPr>
        <w:t xml:space="preserve">. </w:t>
      </w:r>
      <w:r w:rsidRPr="009212CA">
        <w:rPr>
          <w:color w:val="auto"/>
          <w:szCs w:val="24"/>
        </w:rPr>
        <w:t xml:space="preserve"> </w:t>
      </w:r>
      <w:r w:rsidR="00392E45">
        <w:rPr>
          <w:color w:val="auto"/>
          <w:szCs w:val="24"/>
        </w:rPr>
        <w:t>However,</w:t>
      </w:r>
      <w:r w:rsidR="00392E45" w:rsidRPr="009212CA">
        <w:rPr>
          <w:color w:val="auto"/>
          <w:szCs w:val="24"/>
        </w:rPr>
        <w:t xml:space="preserve"> </w:t>
      </w:r>
      <w:r w:rsidRPr="009212CA">
        <w:rPr>
          <w:color w:val="auto"/>
          <w:szCs w:val="24"/>
        </w:rPr>
        <w:t xml:space="preserve">more research and publications of implementation experiences is required. </w:t>
      </w:r>
    </w:p>
    <w:p w14:paraId="066D4651" w14:textId="77777777" w:rsidR="00B77ED7" w:rsidRPr="009212CA" w:rsidRDefault="00B77ED7" w:rsidP="007C4747">
      <w:pPr>
        <w:pStyle w:val="H1Heading1NDA"/>
        <w:rPr>
          <w:color w:val="auto"/>
        </w:rPr>
      </w:pPr>
      <w:bookmarkStart w:id="80" w:name="_Toc203556806"/>
      <w:bookmarkStart w:id="81" w:name="_Toc203559559"/>
      <w:bookmarkStart w:id="82" w:name="_Toc203563269"/>
      <w:r w:rsidRPr="009212CA">
        <w:rPr>
          <w:color w:val="auto"/>
          <w:shd w:val="clear" w:color="auto" w:fill="FFFFFF"/>
        </w:rPr>
        <w:t>Conclusion</w:t>
      </w:r>
      <w:bookmarkEnd w:id="80"/>
      <w:bookmarkEnd w:id="81"/>
      <w:bookmarkEnd w:id="82"/>
      <w:r w:rsidRPr="009212CA">
        <w:rPr>
          <w:color w:val="auto"/>
          <w:shd w:val="clear" w:color="auto" w:fill="FFFFFF"/>
        </w:rPr>
        <w:t xml:space="preserve"> </w:t>
      </w:r>
    </w:p>
    <w:p w14:paraId="292F4EDE" w14:textId="2D1989AA" w:rsidR="00B77ED7" w:rsidRPr="009212CA" w:rsidRDefault="00D87816" w:rsidP="00B77ED7">
      <w:pPr>
        <w:rPr>
          <w:rFonts w:cs="Arial"/>
          <w:color w:val="auto"/>
          <w:szCs w:val="24"/>
          <w:shd w:val="clear" w:color="auto" w:fill="FFFFFF"/>
        </w:rPr>
      </w:pPr>
      <w:r>
        <w:rPr>
          <w:rFonts w:cs="Arial"/>
          <w:color w:val="auto"/>
          <w:szCs w:val="24"/>
          <w:shd w:val="clear" w:color="auto" w:fill="FFFFFF"/>
        </w:rPr>
        <w:t xml:space="preserve">This paper highlighted the difficulties </w:t>
      </w:r>
      <w:r w:rsidR="007F7159">
        <w:rPr>
          <w:rFonts w:cs="Arial"/>
          <w:color w:val="auto"/>
          <w:szCs w:val="24"/>
          <w:shd w:val="clear" w:color="auto" w:fill="FFFFFF"/>
        </w:rPr>
        <w:t xml:space="preserve">with </w:t>
      </w:r>
      <w:r>
        <w:rPr>
          <w:rFonts w:cs="Arial"/>
          <w:color w:val="auto"/>
          <w:szCs w:val="24"/>
          <w:shd w:val="clear" w:color="auto" w:fill="FFFFFF"/>
        </w:rPr>
        <w:t xml:space="preserve">the interchangeable use of terminology around </w:t>
      </w:r>
      <w:r w:rsidR="007F7159">
        <w:rPr>
          <w:rFonts w:cs="Arial"/>
          <w:color w:val="auto"/>
          <w:szCs w:val="24"/>
          <w:shd w:val="clear" w:color="auto" w:fill="FFFFFF"/>
        </w:rPr>
        <w:t xml:space="preserve">the various methods of </w:t>
      </w:r>
      <w:r>
        <w:rPr>
          <w:rFonts w:cs="Arial"/>
          <w:color w:val="auto"/>
          <w:szCs w:val="24"/>
          <w:shd w:val="clear" w:color="auto" w:fill="FFFFFF"/>
        </w:rPr>
        <w:t>team working</w:t>
      </w:r>
      <w:r w:rsidR="007F7159">
        <w:rPr>
          <w:rFonts w:cs="Arial"/>
          <w:color w:val="auto"/>
          <w:szCs w:val="24"/>
          <w:shd w:val="clear" w:color="auto" w:fill="FFFFFF"/>
        </w:rPr>
        <w:t xml:space="preserve"> that can lead to confusion</w:t>
      </w:r>
      <w:r>
        <w:rPr>
          <w:rFonts w:cs="Arial"/>
          <w:color w:val="auto"/>
          <w:szCs w:val="24"/>
          <w:shd w:val="clear" w:color="auto" w:fill="FFFFFF"/>
        </w:rPr>
        <w:t>. The paper established</w:t>
      </w:r>
      <w:r w:rsidR="00B77ED7" w:rsidRPr="009212CA">
        <w:rPr>
          <w:rFonts w:cs="Arial"/>
          <w:color w:val="auto"/>
          <w:szCs w:val="24"/>
          <w:shd w:val="clear" w:color="auto" w:fill="FFFFFF"/>
        </w:rPr>
        <w:t xml:space="preserve"> </w:t>
      </w:r>
      <w:r>
        <w:rPr>
          <w:rFonts w:cs="Arial"/>
          <w:color w:val="auto"/>
          <w:szCs w:val="24"/>
          <w:shd w:val="clear" w:color="auto" w:fill="FFFFFF"/>
        </w:rPr>
        <w:t>that IDT</w:t>
      </w:r>
      <w:r w:rsidR="00392E45">
        <w:rPr>
          <w:rFonts w:cs="Arial"/>
          <w:color w:val="auto"/>
          <w:szCs w:val="24"/>
          <w:shd w:val="clear" w:color="auto" w:fill="FFFFFF"/>
        </w:rPr>
        <w:t>s</w:t>
      </w:r>
      <w:r w:rsidR="00B77ED7" w:rsidRPr="009212CA">
        <w:rPr>
          <w:rFonts w:cs="Arial"/>
          <w:color w:val="auto"/>
          <w:szCs w:val="24"/>
          <w:shd w:val="clear" w:color="auto" w:fill="FFFFFF"/>
        </w:rPr>
        <w:t xml:space="preserve"> </w:t>
      </w:r>
      <w:r w:rsidR="00E7734B">
        <w:rPr>
          <w:rFonts w:cs="Arial"/>
          <w:color w:val="auto"/>
          <w:szCs w:val="24"/>
          <w:shd w:val="clear" w:color="auto" w:fill="FFFFFF"/>
        </w:rPr>
        <w:t xml:space="preserve">can be clearly defined </w:t>
      </w:r>
      <w:r w:rsidR="007F7159">
        <w:rPr>
          <w:rFonts w:cs="Arial"/>
          <w:color w:val="auto"/>
          <w:szCs w:val="24"/>
          <w:shd w:val="clear" w:color="auto" w:fill="FFFFFF"/>
        </w:rPr>
        <w:t xml:space="preserve">from </w:t>
      </w:r>
      <w:r w:rsidR="00E7734B">
        <w:rPr>
          <w:rFonts w:cs="Arial"/>
          <w:color w:val="auto"/>
          <w:szCs w:val="24"/>
          <w:shd w:val="clear" w:color="auto" w:fill="FFFFFF"/>
        </w:rPr>
        <w:t xml:space="preserve">other methods of team working in that the teams uses </w:t>
      </w:r>
      <w:r w:rsidR="00B77ED7" w:rsidRPr="009212CA">
        <w:rPr>
          <w:rFonts w:cs="Arial"/>
          <w:color w:val="auto"/>
          <w:szCs w:val="24"/>
          <w:shd w:val="clear" w:color="auto" w:fill="FFFFFF"/>
        </w:rPr>
        <w:t xml:space="preserve">collaboration </w:t>
      </w:r>
      <w:r w:rsidR="00E7734B">
        <w:rPr>
          <w:rFonts w:cs="Arial"/>
          <w:color w:val="auto"/>
          <w:szCs w:val="24"/>
          <w:shd w:val="clear" w:color="auto" w:fill="FFFFFF"/>
        </w:rPr>
        <w:t xml:space="preserve">and maintains discipline boundaries </w:t>
      </w:r>
      <w:r w:rsidR="00B77ED7" w:rsidRPr="009212CA">
        <w:rPr>
          <w:rFonts w:cs="Arial"/>
          <w:color w:val="auto"/>
          <w:szCs w:val="24"/>
          <w:shd w:val="clear" w:color="auto" w:fill="FFFFFF"/>
        </w:rPr>
        <w:t>as opposed to parallel working</w:t>
      </w:r>
      <w:r w:rsidR="00E7734B">
        <w:rPr>
          <w:rFonts w:cs="Arial"/>
          <w:color w:val="auto"/>
          <w:szCs w:val="24"/>
          <w:shd w:val="clear" w:color="auto" w:fill="FFFFFF"/>
        </w:rPr>
        <w:t xml:space="preserve"> or sharing skill sets</w:t>
      </w:r>
      <w:r w:rsidR="00B77ED7" w:rsidRPr="009212CA">
        <w:rPr>
          <w:rFonts w:cs="Arial"/>
          <w:color w:val="auto"/>
          <w:szCs w:val="24"/>
          <w:shd w:val="clear" w:color="auto" w:fill="FFFFFF"/>
        </w:rPr>
        <w:t xml:space="preserve">. However, the concept is not used universally and variations in terminology exist within the different sectors of health and social care. </w:t>
      </w:r>
      <w:r w:rsidR="00392E45">
        <w:rPr>
          <w:rFonts w:cs="Arial"/>
          <w:color w:val="auto"/>
          <w:szCs w:val="24"/>
          <w:shd w:val="clear" w:color="auto" w:fill="FFFFFF"/>
        </w:rPr>
        <w:t xml:space="preserve">It </w:t>
      </w:r>
      <w:r w:rsidR="00392E45">
        <w:rPr>
          <w:rFonts w:cs="Arial"/>
          <w:color w:val="auto"/>
          <w:szCs w:val="24"/>
          <w:shd w:val="clear" w:color="auto" w:fill="FFFFFF"/>
        </w:rPr>
        <w:lastRenderedPageBreak/>
        <w:t xml:space="preserve">is important therefore that services using IDTs are clear what that means in their setting. </w:t>
      </w:r>
    </w:p>
    <w:p w14:paraId="16F17264" w14:textId="6FE6A253" w:rsidR="00B77ED7" w:rsidRPr="009212CA" w:rsidRDefault="00B77ED7" w:rsidP="00B77ED7">
      <w:pPr>
        <w:rPr>
          <w:rFonts w:cs="Arial"/>
          <w:color w:val="auto"/>
          <w:szCs w:val="24"/>
          <w:shd w:val="clear" w:color="auto" w:fill="FFFFFF"/>
        </w:rPr>
      </w:pPr>
      <w:r w:rsidRPr="009212CA">
        <w:rPr>
          <w:rFonts w:cs="Arial"/>
          <w:color w:val="auto"/>
          <w:szCs w:val="24"/>
          <w:shd w:val="clear" w:color="auto" w:fill="FFFFFF"/>
        </w:rPr>
        <w:t xml:space="preserve">Over time, interprofessional education has developed to reflect the interdisciplinary nature of the work carried out by health and social care professionals. Enablers of IDTs include encouraging open communication and building strong relationships. It is important to schedule regular meetings and engage with audits to monitor effectiveness. The literature shows that IDTs function best when appropriate structures are in place. For example, organisational policies and leadership, coupled with co-location of team members and a mindful approach to participation and reporting procedures. </w:t>
      </w:r>
    </w:p>
    <w:p w14:paraId="48D0872F" w14:textId="4EB3A82C" w:rsidR="00E7734B" w:rsidRDefault="00B77ED7" w:rsidP="00B77ED7">
      <w:pPr>
        <w:rPr>
          <w:rFonts w:cs="Arial"/>
          <w:color w:val="auto"/>
          <w:szCs w:val="24"/>
          <w:shd w:val="clear" w:color="auto" w:fill="FFFFFF"/>
        </w:rPr>
      </w:pPr>
      <w:r w:rsidRPr="009212CA">
        <w:rPr>
          <w:rFonts w:cs="Arial"/>
          <w:color w:val="auto"/>
          <w:szCs w:val="24"/>
          <w:shd w:val="clear" w:color="auto" w:fill="FFFFFF"/>
        </w:rPr>
        <w:t>The literature demonstrated several benefits of IDTs. These include more easily facilitating work with more complex patients, effective communication</w:t>
      </w:r>
      <w:r w:rsidR="00CE1563">
        <w:rPr>
          <w:rFonts w:cs="Arial"/>
          <w:color w:val="auto"/>
          <w:szCs w:val="24"/>
          <w:shd w:val="clear" w:color="auto" w:fill="FFFFFF"/>
        </w:rPr>
        <w:t>,</w:t>
      </w:r>
      <w:r w:rsidRPr="009212CA">
        <w:rPr>
          <w:rFonts w:cs="Arial"/>
          <w:color w:val="auto"/>
          <w:szCs w:val="24"/>
          <w:shd w:val="clear" w:color="auto" w:fill="FFFFFF"/>
        </w:rPr>
        <w:t xml:space="preserve"> and flexibility within a positive work atmosphere. However, there were concerns about staff status and the blurring of roles. IDTs have the potential to improve patient outcomes and may prove cost effective, provided that organisational change occurs at every level. This includes a shift in education and training, coupled with </w:t>
      </w:r>
      <w:r w:rsidR="00953AB2">
        <w:rPr>
          <w:rFonts w:cs="Arial"/>
          <w:color w:val="auto"/>
          <w:szCs w:val="24"/>
          <w:shd w:val="clear" w:color="auto" w:fill="FFFFFF"/>
        </w:rPr>
        <w:t>resources to</w:t>
      </w:r>
      <w:r w:rsidR="00B13F32">
        <w:rPr>
          <w:rFonts w:cs="Arial"/>
          <w:color w:val="auto"/>
          <w:szCs w:val="24"/>
          <w:shd w:val="clear" w:color="auto" w:fill="FFFFFF"/>
        </w:rPr>
        <w:t xml:space="preserve"> support training and</w:t>
      </w:r>
      <w:r w:rsidR="00953AB2">
        <w:rPr>
          <w:rFonts w:cs="Arial"/>
          <w:color w:val="auto"/>
          <w:szCs w:val="24"/>
          <w:shd w:val="clear" w:color="auto" w:fill="FFFFFF"/>
        </w:rPr>
        <w:t xml:space="preserve"> strengthen team infrastructure.</w:t>
      </w:r>
      <w:r w:rsidR="00EC43C0">
        <w:rPr>
          <w:rFonts w:cs="Arial"/>
          <w:color w:val="auto"/>
          <w:szCs w:val="24"/>
          <w:shd w:val="clear" w:color="auto" w:fill="FFFFFF"/>
        </w:rPr>
        <w:t xml:space="preserve"> </w:t>
      </w:r>
      <w:r w:rsidR="009212CA" w:rsidRPr="009212CA">
        <w:rPr>
          <w:rFonts w:cs="Arial"/>
          <w:color w:val="auto"/>
          <w:szCs w:val="24"/>
          <w:shd w:val="clear" w:color="auto" w:fill="FFFFFF"/>
        </w:rPr>
        <w:t>To this end, tools such as the IMT and CPAT may help IDTs to reflect upon and measure their effectiveness over time.</w:t>
      </w:r>
    </w:p>
    <w:p w14:paraId="3C733800" w14:textId="5245A692" w:rsidR="00E962CB" w:rsidRDefault="005610F2" w:rsidP="00B77ED7">
      <w:pPr>
        <w:rPr>
          <w:rFonts w:cs="Arial"/>
          <w:color w:val="auto"/>
          <w:szCs w:val="24"/>
          <w:shd w:val="clear" w:color="auto" w:fill="FFFFFF"/>
        </w:rPr>
      </w:pPr>
      <w:r>
        <w:rPr>
          <w:rFonts w:cs="Arial"/>
          <w:color w:val="auto"/>
          <w:szCs w:val="24"/>
          <w:shd w:val="clear" w:color="auto" w:fill="FFFFFF"/>
        </w:rPr>
        <w:t xml:space="preserve">There were certain areas that were touched on in the literature but that were not as prominent as may have been </w:t>
      </w:r>
      <w:r w:rsidR="00435B07">
        <w:rPr>
          <w:rFonts w:cs="Arial"/>
          <w:color w:val="auto"/>
          <w:szCs w:val="24"/>
          <w:shd w:val="clear" w:color="auto" w:fill="FFFFFF"/>
        </w:rPr>
        <w:t>expecte</w:t>
      </w:r>
      <w:r w:rsidR="000461F2">
        <w:rPr>
          <w:rFonts w:cs="Arial"/>
          <w:color w:val="auto"/>
          <w:szCs w:val="24"/>
          <w:shd w:val="clear" w:color="auto" w:fill="FFFFFF"/>
        </w:rPr>
        <w:t xml:space="preserve">d. </w:t>
      </w:r>
      <w:r w:rsidR="007858BD">
        <w:rPr>
          <w:rFonts w:cs="Arial"/>
          <w:color w:val="auto"/>
          <w:szCs w:val="24"/>
          <w:shd w:val="clear" w:color="auto" w:fill="FFFFFF"/>
        </w:rPr>
        <w:t xml:space="preserve">Notable examples include </w:t>
      </w:r>
      <w:r w:rsidR="000461F2">
        <w:rPr>
          <w:rFonts w:cs="Arial"/>
          <w:color w:val="auto"/>
          <w:szCs w:val="24"/>
          <w:shd w:val="clear" w:color="auto" w:fill="FFFFFF"/>
        </w:rPr>
        <w:t xml:space="preserve">issues around clinical governance and </w:t>
      </w:r>
      <w:r w:rsidR="00CE1563">
        <w:rPr>
          <w:rFonts w:cs="Arial"/>
          <w:color w:val="auto"/>
          <w:szCs w:val="24"/>
          <w:shd w:val="clear" w:color="auto" w:fill="FFFFFF"/>
        </w:rPr>
        <w:t>professional autonomy.</w:t>
      </w:r>
    </w:p>
    <w:p w14:paraId="66F8B714" w14:textId="0E979E5C" w:rsidR="00B77ED7" w:rsidRDefault="00E7734B" w:rsidP="007C4747">
      <w:pPr>
        <w:pStyle w:val="H1Heading1NDA"/>
      </w:pPr>
      <w:r>
        <w:rPr>
          <w:rFonts w:cs="Arial"/>
          <w:color w:val="auto"/>
          <w:szCs w:val="24"/>
          <w:shd w:val="clear" w:color="auto" w:fill="FFFFFF"/>
        </w:rPr>
        <w:br w:type="page"/>
      </w:r>
      <w:bookmarkStart w:id="83" w:name="_Toc203556807"/>
      <w:bookmarkStart w:id="84" w:name="_Toc203559560"/>
      <w:bookmarkStart w:id="85" w:name="_Toc203563270"/>
      <w:r w:rsidR="00B77ED7" w:rsidRPr="007C4747">
        <w:lastRenderedPageBreak/>
        <w:t>References</w:t>
      </w:r>
      <w:bookmarkEnd w:id="83"/>
      <w:bookmarkEnd w:id="84"/>
      <w:bookmarkEnd w:id="85"/>
    </w:p>
    <w:p w14:paraId="2C836454" w14:textId="77777777" w:rsidR="00047E77" w:rsidRDefault="00047E77" w:rsidP="00047E77">
      <w:r>
        <w:t>1.</w:t>
      </w:r>
      <w:r>
        <w:tab/>
        <w:t xml:space="preserve">Ellis G, Sevdalis N. Understanding and improving multidisciplinary team working in geriatric medicine. Age and Ageing. 2019 Jul 1;48(4):498–505. </w:t>
      </w:r>
    </w:p>
    <w:p w14:paraId="47ACBCA3" w14:textId="77777777" w:rsidR="00047E77" w:rsidRDefault="00047E77" w:rsidP="00047E77">
      <w:r>
        <w:t>2.</w:t>
      </w:r>
      <w:r>
        <w:tab/>
        <w:t xml:space="preserve">Singh R, Küçükdeveci A, Grabljevec K, Gray A. The role of Interdisciplinary Teams in Physical and Rehabilitation Medicine. Journal of Rehabilitation Medicine. 2018;50(8):673–8. </w:t>
      </w:r>
    </w:p>
    <w:p w14:paraId="48CD960D" w14:textId="27DF1473" w:rsidR="00047E77" w:rsidRDefault="00047E77" w:rsidP="00047E77">
      <w:r>
        <w:t>3.</w:t>
      </w:r>
      <w:r>
        <w:tab/>
        <w:t xml:space="preserve">Health Service Executive. National Team Development Programme Children’s Disability Network Teams [Internet]. HSE; 2019 [cited 2024 Nov 14]. Available from: </w:t>
      </w:r>
      <w:hyperlink r:id="rId9" w:history="1">
        <w:r w:rsidR="00C7619F" w:rsidRPr="002542C7">
          <w:rPr>
            <w:rStyle w:val="Hyperlink"/>
          </w:rPr>
          <w:t>https://www.hse.ie/eng/services/list/4/disability/progressing-disability/pds-programme/documents/national-team-development-programme.docx</w:t>
        </w:r>
      </w:hyperlink>
      <w:r w:rsidR="00C7619F">
        <w:t xml:space="preserve"> </w:t>
      </w:r>
    </w:p>
    <w:p w14:paraId="12024C96" w14:textId="613837BB" w:rsidR="00047E77" w:rsidRDefault="00047E77" w:rsidP="00047E77">
      <w:r>
        <w:t>4.</w:t>
      </w:r>
      <w:r>
        <w:tab/>
        <w:t xml:space="preserve">HSE. Report of the National Reference Group on Multidisciplinary Disability Services for Children aged 5-18 [Internet]. Dublin: Health Service Executive; 2009 Dec [cited 2024 Apr 23]. Available from: </w:t>
      </w:r>
      <w:hyperlink r:id="rId10" w:history="1">
        <w:r w:rsidR="00C7619F" w:rsidRPr="002542C7">
          <w:rPr>
            <w:rStyle w:val="Hyperlink"/>
          </w:rPr>
          <w:t>https://www.hse.ie/eng/services/list/4/disability/progressing-disability/pds-programme/documents/report-of-the-national-reference-group-on-multidisciplinary-disability-services-for-children-aged-5-18.pdf</w:t>
        </w:r>
      </w:hyperlink>
    </w:p>
    <w:p w14:paraId="7D40E47D" w14:textId="77777777" w:rsidR="00047E77" w:rsidRDefault="00047E77" w:rsidP="00047E77">
      <w:r>
        <w:t>5.</w:t>
      </w:r>
      <w:r>
        <w:tab/>
        <w:t xml:space="preserve">Children’s Disability Network. Policy Framework for Service Delivery of Children’s Disability Network Teams. HSE; 2022. </w:t>
      </w:r>
    </w:p>
    <w:p w14:paraId="3D8A92FC" w14:textId="77777777" w:rsidR="00047E77" w:rsidRDefault="00047E77" w:rsidP="00047E77">
      <w:r>
        <w:t>6.</w:t>
      </w:r>
      <w:r>
        <w:tab/>
        <w:t xml:space="preserve">Position Statement on Interdisciplinary Team Training in Geriatrics: An Essential Component of Quality Health Care for Older Adults. J American Geriatrics Society. 2014 May;62(5):961–5. </w:t>
      </w:r>
    </w:p>
    <w:p w14:paraId="0835A5E4" w14:textId="77777777" w:rsidR="00047E77" w:rsidRDefault="00047E77" w:rsidP="00047E77">
      <w:r>
        <w:t>7.</w:t>
      </w:r>
      <w:r>
        <w:tab/>
        <w:t xml:space="preserve">Goldsmith J, Wittenberg-Lyles E, Rodriguez D, Sanchez-Reilly S. Interdisciplinary Geriatric and Palliative Care Team Narratives: Collaboration Practices and Barriers. Qual Health Res. 2010 Jan;20(1):93–104. </w:t>
      </w:r>
    </w:p>
    <w:p w14:paraId="0D29D53A" w14:textId="77777777" w:rsidR="00047E77" w:rsidRDefault="00047E77" w:rsidP="00047E77">
      <w:r>
        <w:t>8.</w:t>
      </w:r>
      <w:r>
        <w:tab/>
        <w:t xml:space="preserve">Xyrichis A, Ream E. Teamwork: a concept analysis. Journal of Advanced Nursing. 2008 Jan;61(2):232–41. </w:t>
      </w:r>
    </w:p>
    <w:p w14:paraId="18E5CACB" w14:textId="77777777" w:rsidR="00047E77" w:rsidRDefault="00047E77" w:rsidP="00047E77">
      <w:r>
        <w:t>9.</w:t>
      </w:r>
      <w:r>
        <w:tab/>
        <w:t xml:space="preserve">Nancarrow SA, Booth A, Ariss S, Smith T, Enderby P, Roots A. Ten principles of good interdisciplinary team work. Human Resources for Health. 2013 Dec;11(1):19. </w:t>
      </w:r>
    </w:p>
    <w:p w14:paraId="42A1947B" w14:textId="77777777" w:rsidR="00047E77" w:rsidRDefault="00047E77" w:rsidP="00047E77">
      <w:r>
        <w:t>10.</w:t>
      </w:r>
      <w:r>
        <w:tab/>
        <w:t xml:space="preserve">Academy of Medical Royal Colleges. Multi-Professional Team-Working The Experience and Lessons from Covid-19. London: AORMC; 2021 Oct. </w:t>
      </w:r>
    </w:p>
    <w:p w14:paraId="4BC9F824" w14:textId="710163B4" w:rsidR="00047E77" w:rsidRDefault="00047E77" w:rsidP="00047E77">
      <w:r>
        <w:lastRenderedPageBreak/>
        <w:t>11.</w:t>
      </w:r>
      <w:r>
        <w:tab/>
        <w:t xml:space="preserve">Pan American Healthcare Organisation. PAHO. [cited 2024 Nov 28]. Interprofessional Health Teams. Available from: </w:t>
      </w:r>
      <w:hyperlink r:id="rId11" w:history="1">
        <w:r w:rsidR="00C7619F" w:rsidRPr="002542C7">
          <w:rPr>
            <w:rStyle w:val="Hyperlink"/>
          </w:rPr>
          <w:t>https://www.paho.org/en/topics/interprofessional-health-teams</w:t>
        </w:r>
      </w:hyperlink>
    </w:p>
    <w:p w14:paraId="1E416588" w14:textId="77777777" w:rsidR="00047E77" w:rsidRDefault="00047E77" w:rsidP="00047E77">
      <w:r>
        <w:t>12.</w:t>
      </w:r>
      <w:r>
        <w:tab/>
        <w:t xml:space="preserve">Smith T, Cross E, Booth A, Ariss S, Nancarrow S, Enderby P, et al. Interdisciplinary Management Tool-Workbook. NIHR; 2012. </w:t>
      </w:r>
    </w:p>
    <w:p w14:paraId="4DE0CDD3" w14:textId="534BE9BF" w:rsidR="00047E77" w:rsidRDefault="00047E77" w:rsidP="00047E77">
      <w:r>
        <w:t>13.</w:t>
      </w:r>
      <w:r>
        <w:tab/>
        <w:t xml:space="preserve">Nancarrow S, Enderby P, Ariss SMB, Smith T, Booth A, Campbell MJ, et al. The impact of enhancing the effectiveness of interdisciplinary team working [Internet]. London: National Institute for Health Research; 2012 [cited 2024 Oct 30]. Available from: </w:t>
      </w:r>
      <w:hyperlink r:id="rId12" w:history="1">
        <w:r w:rsidR="00C7619F" w:rsidRPr="002542C7">
          <w:rPr>
            <w:rStyle w:val="Hyperlink"/>
          </w:rPr>
          <w:t>https://shura.shu.ac.uk/7265/1/Smith_impact_of_enhancing_the_effectiveness_of_interdisciplinary_working.pdf</w:t>
        </w:r>
      </w:hyperlink>
    </w:p>
    <w:p w14:paraId="4444F311" w14:textId="77777777" w:rsidR="00047E77" w:rsidRDefault="00047E77" w:rsidP="00047E77">
      <w:r>
        <w:t>14.</w:t>
      </w:r>
      <w:r>
        <w:tab/>
        <w:t xml:space="preserve">Chamberlain-Salaun J, Mills J, Usher K. Terminology used to describe health care teams: an integrative review of the literature. JMDH. 2013 Mar;65. </w:t>
      </w:r>
    </w:p>
    <w:p w14:paraId="242D9DBB" w14:textId="77777777" w:rsidR="00047E77" w:rsidRDefault="00047E77" w:rsidP="00047E77">
      <w:r>
        <w:t>15.</w:t>
      </w:r>
      <w:r>
        <w:tab/>
        <w:t xml:space="preserve">Black K. Advance Directive Communication Practices: Social Workers’ Contributions to the Interdisciplinary Health Care Team. Social Work in Health Care. 2005 May 11;40(3):39–55. </w:t>
      </w:r>
    </w:p>
    <w:p w14:paraId="0508DE83" w14:textId="77777777" w:rsidR="00047E77" w:rsidRDefault="00047E77" w:rsidP="00047E77">
      <w:r>
        <w:t>16.</w:t>
      </w:r>
      <w:r>
        <w:tab/>
        <w:t xml:space="preserve">Delva D, Jamieson M, Lemieux M. Team effectiveness in academic primary health care teams. Journal of Interprofessional Care. 2008 Jan;22(6):598–611. </w:t>
      </w:r>
    </w:p>
    <w:p w14:paraId="404CF752" w14:textId="77777777" w:rsidR="00047E77" w:rsidRDefault="00047E77" w:rsidP="00047E77">
      <w:r>
        <w:t>17.</w:t>
      </w:r>
      <w:r>
        <w:tab/>
        <w:t xml:space="preserve">Kuder LC, Gairola GA, Hamilton CC. Development of Rural Interdisciplinary Geriatrics Teams. Gerontology &amp; Geriatrics Education. 2001 Oct 26;21(4):65–79. </w:t>
      </w:r>
    </w:p>
    <w:p w14:paraId="63B8D350" w14:textId="77777777" w:rsidR="00047E77" w:rsidRDefault="00047E77" w:rsidP="00047E77">
      <w:r>
        <w:t>18.</w:t>
      </w:r>
      <w:r>
        <w:tab/>
        <w:t xml:space="preserve">Lennox-Chhugani N. Inter-Disciplinary Work in the Context of Integrated Care – a Theoretical and Methodological Framework. International Journal of Integrated Care. 2023 Jun 19;23(2):29. </w:t>
      </w:r>
    </w:p>
    <w:p w14:paraId="448F8BB0" w14:textId="116D1C94" w:rsidR="00047E77" w:rsidRDefault="00047E77" w:rsidP="00047E77">
      <w:r>
        <w:t>19.</w:t>
      </w:r>
      <w:r>
        <w:tab/>
        <w:t xml:space="preserve">Zeiss AM, Steffen AM. Interdisciplinary Health Care Teams in Geriatrics: An International Model. In: Comprehensive Clinical Psychology [Internet]. Elsevier; 1998 [cited 2024 Nov 28]. p. 551–70. Available from: </w:t>
      </w:r>
      <w:hyperlink r:id="rId13" w:history="1">
        <w:r w:rsidR="00C7619F" w:rsidRPr="002542C7">
          <w:rPr>
            <w:rStyle w:val="Hyperlink"/>
          </w:rPr>
          <w:t>https://linkinghub.elsevier.com/retrieve/pii/B0080427073000213</w:t>
        </w:r>
      </w:hyperlink>
    </w:p>
    <w:p w14:paraId="51EEC0CB" w14:textId="77777777" w:rsidR="00047E77" w:rsidRDefault="00047E77" w:rsidP="00047E77">
      <w:r>
        <w:t>20.</w:t>
      </w:r>
      <w:r>
        <w:tab/>
        <w:t>Emanuel LL. Comprehensive Assessment. In: Palliative Care [Internet]. Elsevier; 2011 [cited 2024 Nov 28]. p. 16–29. Available from: https://linkinghub.elsevier.com/retrieve/pii/B9781437716191000020</w:t>
      </w:r>
    </w:p>
    <w:p w14:paraId="4F670E20" w14:textId="3479B996" w:rsidR="00047E77" w:rsidRDefault="00047E77" w:rsidP="00047E77">
      <w:r>
        <w:t>21.</w:t>
      </w:r>
      <w:r>
        <w:tab/>
        <w:t xml:space="preserve">Freedman M, Gehret J. A Physiatric Approach to the Treatment of Complex Regional Pain Syndrome. In: Challenging Neuropathic Pain Syndromes [Internet]. Elsevier; 2018 [cited 2024 Nov 29]. p. 21–30. Available from: </w:t>
      </w:r>
      <w:hyperlink r:id="rId14" w:history="1">
        <w:r w:rsidR="00C7619F" w:rsidRPr="002542C7">
          <w:rPr>
            <w:rStyle w:val="Hyperlink"/>
          </w:rPr>
          <w:t>https://linkinghub.elsevier.com/retrieve/pii/B9780323485661000036</w:t>
        </w:r>
      </w:hyperlink>
    </w:p>
    <w:p w14:paraId="1996043D" w14:textId="77777777" w:rsidR="00C7619F" w:rsidRDefault="00C7619F" w:rsidP="00047E77"/>
    <w:p w14:paraId="3F95CE6C" w14:textId="18606D20" w:rsidR="00047E77" w:rsidRDefault="00047E77" w:rsidP="00047E77">
      <w:r>
        <w:t>22.</w:t>
      </w:r>
      <w:r>
        <w:tab/>
        <w:t xml:space="preserve">Department of Children, Equality, Disability, Integration &amp; Youth. Action Plan for Disability Services 2024-2026 [Internet]. Government of Ireland; [cited 2024 Nov 22]. Available from: </w:t>
      </w:r>
      <w:hyperlink r:id="rId15" w:history="1">
        <w:r w:rsidR="00C7619F" w:rsidRPr="002542C7">
          <w:rPr>
            <w:rStyle w:val="Hyperlink"/>
          </w:rPr>
          <w:t>https://assets.gov.ie/278953/b4a9ef8b-29a5-43b1-8f34-5e4513ffa357.pdf</w:t>
        </w:r>
      </w:hyperlink>
    </w:p>
    <w:p w14:paraId="711CD52E" w14:textId="50C5BB98" w:rsidR="00047E77" w:rsidRDefault="00047E77" w:rsidP="00047E77">
      <w:r>
        <w:t>23.</w:t>
      </w:r>
      <w:r>
        <w:tab/>
        <w:t xml:space="preserve">Committee on the Future of Healthcare. Sláintecare Report [Internet]. Dublin: Houses of the Oireachtas; 2017 May [cited 2025 Jan 29]. Available from: </w:t>
      </w:r>
      <w:hyperlink r:id="rId16" w:history="1">
        <w:r w:rsidR="00C7619F" w:rsidRPr="002542C7">
          <w:rPr>
            <w:rStyle w:val="Hyperlink"/>
          </w:rPr>
          <w:t>https://assets.gov.ie/22609/e68786c13e1b4d7daca89b495c506bb8.pdf</w:t>
        </w:r>
      </w:hyperlink>
    </w:p>
    <w:p w14:paraId="7A2B3EA4" w14:textId="77777777" w:rsidR="00047E77" w:rsidRDefault="00047E77" w:rsidP="00047E77">
      <w:r>
        <w:t>24.</w:t>
      </w:r>
      <w:r>
        <w:tab/>
        <w:t xml:space="preserve">Slåtsveen RE, Wibe T, Halvorsrud L, Lund A. Interdisciplinary frontline teams in home-based healthcare services—paradoxes between organisational work structures and the trust model: a qualitative study. BMC Health Serv Res. 2023 Jun 30;23(1):715. </w:t>
      </w:r>
    </w:p>
    <w:p w14:paraId="680F205F" w14:textId="77777777" w:rsidR="00047E77" w:rsidRDefault="00047E77" w:rsidP="00047E77">
      <w:r>
        <w:t>25.</w:t>
      </w:r>
      <w:r>
        <w:tab/>
        <w:t xml:space="preserve">Tierney E, Hannigan A, Kinneen L, May C, O’Sullivan M, King R, et al. Interdisciplinary team working in the Irish primary healthcare system: Analysis of ‘invisible’ bottom up innovations using Normalisation Process Theory. Health Policy. 2019 Nov;123(11):1083–92. </w:t>
      </w:r>
    </w:p>
    <w:p w14:paraId="2759D406" w14:textId="77777777" w:rsidR="00047E77" w:rsidRDefault="00047E77" w:rsidP="00047E77">
      <w:r>
        <w:t>26.</w:t>
      </w:r>
      <w:r>
        <w:tab/>
        <w:t xml:space="preserve">Kuziemsky C, Borycki EM, Purkis ME, Black F, Boyle M, Cloutier-Fisher D, et al. An interdisciplinary team communication framework and its application to healthcare ‘e-teams’ systems design. BMC Medical Informatics and Decision Making. 2009 Dec;9(1):43. </w:t>
      </w:r>
    </w:p>
    <w:p w14:paraId="3C27B928" w14:textId="77777777" w:rsidR="00047E77" w:rsidRDefault="00047E77" w:rsidP="00047E77">
      <w:r>
        <w:t>27.</w:t>
      </w:r>
      <w:r>
        <w:tab/>
        <w:t xml:space="preserve">Health Service Executive. Model of Service for the Young Adult Disability Team CHO 3. Dublin: HSE; 2022. </w:t>
      </w:r>
    </w:p>
    <w:p w14:paraId="5AF6F83D" w14:textId="77777777" w:rsidR="00047E77" w:rsidRDefault="00047E77" w:rsidP="00047E77">
      <w:r>
        <w:t>28.</w:t>
      </w:r>
      <w:r>
        <w:tab/>
        <w:t xml:space="preserve">Interprofessional Education Collaborative. IPEC Core Competencies for Interprofessional Collaborative Practice: Version 3. Washington DC: Interprofessional Education Collaborative; 2023. </w:t>
      </w:r>
    </w:p>
    <w:p w14:paraId="4F9E2BA7" w14:textId="77777777" w:rsidR="00047E77" w:rsidRDefault="00047E77" w:rsidP="00047E77">
      <w:r>
        <w:t>29.</w:t>
      </w:r>
      <w:r>
        <w:tab/>
        <w:t xml:space="preserve">Stein KV. Developing a Competent Workforce for Integrated Health and Social Care: What Does It Take? International Journal of Integrated Care. 2016 Oct 28;16(4):9. </w:t>
      </w:r>
    </w:p>
    <w:p w14:paraId="01FD8A4D" w14:textId="77777777" w:rsidR="00047E77" w:rsidRDefault="00047E77" w:rsidP="00047E77">
      <w:r>
        <w:t>30.</w:t>
      </w:r>
      <w:r>
        <w:tab/>
        <w:t xml:space="preserve">Warren JL, Warren JS. The Case for Understanding Interdisciplinary Relationships in Health Care. TOJ. 2023;23(2):94–7. </w:t>
      </w:r>
    </w:p>
    <w:p w14:paraId="76AF5D46" w14:textId="77777777" w:rsidR="00047E77" w:rsidRDefault="00047E77" w:rsidP="00047E77">
      <w:r>
        <w:t>31.</w:t>
      </w:r>
      <w:r>
        <w:tab/>
        <w:t xml:space="preserve">Schot E, Tummers L, Noordegraaf M. Working on working together. A systematic review on how healthcare professionals contribute to interprofessional collaboration. Journal of Interprofessional Care. 2020 May 3;34(3):332–42. </w:t>
      </w:r>
    </w:p>
    <w:p w14:paraId="409A3434" w14:textId="77777777" w:rsidR="00047E77" w:rsidRDefault="00047E77" w:rsidP="00047E77">
      <w:r>
        <w:lastRenderedPageBreak/>
        <w:t>32.</w:t>
      </w:r>
      <w:r>
        <w:tab/>
        <w:t xml:space="preserve">Orchard CA, Curran V, Kabene S. Creating a Culture for Interdisciplinary Collaborative Professional Practice. Medical Education Online. 2005 Dec;10(1):4387. </w:t>
      </w:r>
    </w:p>
    <w:p w14:paraId="76D17D56" w14:textId="77777777" w:rsidR="00047E77" w:rsidRDefault="00047E77" w:rsidP="00047E77">
      <w:r>
        <w:t>33.</w:t>
      </w:r>
      <w:r>
        <w:tab/>
        <w:t xml:space="preserve">Xyrichis A, Lowton K. What fosters or prevents interprofessional teamworking in primary and community care? A literature review. International Journal of Nursing Studies. 2008 Jan;45(1):140–53. </w:t>
      </w:r>
    </w:p>
    <w:p w14:paraId="5DC25343" w14:textId="77777777" w:rsidR="00047E77" w:rsidRDefault="00047E77" w:rsidP="00047E77">
      <w:r>
        <w:t>34.</w:t>
      </w:r>
      <w:r>
        <w:tab/>
        <w:t xml:space="preserve">Blackmore G, Persaud DD. Diagnosing and Improving Functioning in Interdisciplinary Health Care Teams. The Health Care Manager. 2012 Jul;31(3):195–207. </w:t>
      </w:r>
    </w:p>
    <w:p w14:paraId="03011779" w14:textId="77777777" w:rsidR="00047E77" w:rsidRDefault="00047E77" w:rsidP="00047E77">
      <w:r>
        <w:t>35.</w:t>
      </w:r>
      <w:r>
        <w:tab/>
        <w:t xml:space="preserve">Looman W, Struckmann V, Köppen J, Baltaxe E, Czypionka T, Huic M, et al. Drivers of successful implementation of integrated care for multi-morbidity: Mechanisms identified in 17 case studies from 8 European countries. Social Science &amp; Medicine. 2021 May;277:113728. </w:t>
      </w:r>
    </w:p>
    <w:p w14:paraId="5BEE202C" w14:textId="6D439412" w:rsidR="00047E77" w:rsidRDefault="00047E77" w:rsidP="00047E77">
      <w:r>
        <w:t>36.</w:t>
      </w:r>
      <w:r>
        <w:tab/>
        <w:t xml:space="preserve">AOTI, IASLT, IASW, ISCP, PSI. Professional Bodies Joint Statement on Children’s Disability Services [Internet]. Professional Bodies; 2023 [cited 2025 Apr 24]. Available from: </w:t>
      </w:r>
      <w:hyperlink r:id="rId17" w:history="1">
        <w:r w:rsidR="00C7619F" w:rsidRPr="002542C7">
          <w:rPr>
            <w:rStyle w:val="Hyperlink"/>
          </w:rPr>
          <w:t>https://www.iaslt.ie/advocacy/joint-statement-from-hscp-professional-bodies/</w:t>
        </w:r>
      </w:hyperlink>
    </w:p>
    <w:p w14:paraId="59552010" w14:textId="09811179" w:rsidR="00047E77" w:rsidRDefault="00047E77" w:rsidP="00047E77">
      <w:r>
        <w:t>37.</w:t>
      </w:r>
      <w:r>
        <w:tab/>
        <w:t xml:space="preserve">Association of Occupational Therapists of Ireland. Report on the AOTI survey of Occupational Therapists Working in Progressing Disability Services [Internet]. Dublin: AOTI; 2023 Oct [cited 2024 Apr 24]. Available from: </w:t>
      </w:r>
      <w:hyperlink r:id="rId18" w:history="1">
        <w:r w:rsidR="00C7619F" w:rsidRPr="002542C7">
          <w:rPr>
            <w:rStyle w:val="Hyperlink"/>
          </w:rPr>
          <w:t>https://www.aoti.ie/news/PRESS-RELEASE:-AOTI-PDS-Survey-Report-Published-1</w:t>
        </w:r>
      </w:hyperlink>
    </w:p>
    <w:p w14:paraId="31BBDBC2" w14:textId="10541AFD" w:rsidR="00047E77" w:rsidRDefault="00047E77" w:rsidP="00047E77">
      <w:r>
        <w:t>38.</w:t>
      </w:r>
      <w:r>
        <w:tab/>
        <w:t xml:space="preserve">Irish Association of Social Workers. Survey of Social Workers’ Experience of Supervision and Management in Children’s Disability Network Teams [Internet]. Dublin: IASW; 2023 Jul [cited 2025 Apr 24]. Available from: </w:t>
      </w:r>
      <w:hyperlink r:id="rId19" w:history="1">
        <w:r w:rsidR="00C7619F" w:rsidRPr="002542C7">
          <w:rPr>
            <w:rStyle w:val="Hyperlink"/>
          </w:rPr>
          <w:t>https://www.iasw.ie/publications-for-social-workers</w:t>
        </w:r>
      </w:hyperlink>
    </w:p>
    <w:p w14:paraId="1191FFC1" w14:textId="77777777" w:rsidR="00C7619F" w:rsidRDefault="00C7619F" w:rsidP="00047E77"/>
    <w:p w14:paraId="0EEA6211" w14:textId="77777777" w:rsidR="00047E77" w:rsidRDefault="00047E77" w:rsidP="00047E77">
      <w:r>
        <w:t>39.</w:t>
      </w:r>
      <w:r>
        <w:tab/>
        <w:t xml:space="preserve">World Health Organisation. Framework for Action on Interprofessional Education &amp; Collaborative Practice. WHO; 2010. </w:t>
      </w:r>
    </w:p>
    <w:p w14:paraId="50C0EFAE" w14:textId="77777777" w:rsidR="00047E77" w:rsidRDefault="00047E77" w:rsidP="00047E77">
      <w:r>
        <w:t>40.</w:t>
      </w:r>
      <w:r>
        <w:tab/>
        <w:t xml:space="preserve">Körner M. Interprofessional teamwork in medical rehabilitation: a comparison of multidisciplinary and interdisciplinary team approach. Clin Rehabil. 2010 Aug;24(8):745–55. </w:t>
      </w:r>
    </w:p>
    <w:p w14:paraId="14B7C752" w14:textId="77777777" w:rsidR="00047E77" w:rsidRDefault="00047E77" w:rsidP="00047E77">
      <w:r>
        <w:t>41.</w:t>
      </w:r>
      <w:r>
        <w:tab/>
        <w:t xml:space="preserve">Rush D. Report of the Review of Network Disability Team Service in Kildare/West Wicklow. Dublin: HSE; 2017. </w:t>
      </w:r>
    </w:p>
    <w:p w14:paraId="696657D9" w14:textId="77777777" w:rsidR="00047E77" w:rsidRDefault="00047E77" w:rsidP="00047E77">
      <w:r>
        <w:t>42.</w:t>
      </w:r>
      <w:r>
        <w:tab/>
        <w:t xml:space="preserve">Schofield RF, Amodeo M. Interdisciplinary Teams in Health Care and Human Services Settings: Are They Effective? Health &amp; Social Work. 1999 Aug 1;24(3):210–9. </w:t>
      </w:r>
    </w:p>
    <w:p w14:paraId="16450F7A" w14:textId="226B406B" w:rsidR="00047E77" w:rsidRDefault="00047E77" w:rsidP="00047E77">
      <w:r>
        <w:lastRenderedPageBreak/>
        <w:t>43.</w:t>
      </w:r>
      <w:r>
        <w:tab/>
        <w:t xml:space="preserve">University of British Columbia [Internet]. [cited 2024 Nov 6]. Collaborative Practice Assessment Tool (CPAT). Available from: </w:t>
      </w:r>
      <w:hyperlink r:id="rId20" w:history="1">
        <w:r w:rsidR="00C7619F" w:rsidRPr="002542C7">
          <w:rPr>
            <w:rStyle w:val="Hyperlink"/>
          </w:rPr>
          <w:t>https://practiceedportal.health.ubc.ca/collaborative-practice-assessment-tool/</w:t>
        </w:r>
      </w:hyperlink>
    </w:p>
    <w:p w14:paraId="726F8785" w14:textId="77777777" w:rsidR="00047E77" w:rsidRDefault="00047E77" w:rsidP="00047E77">
      <w:r>
        <w:t>44.</w:t>
      </w:r>
      <w:r>
        <w:tab/>
        <w:t xml:space="preserve">Schroder C, Medves J, Paterson M, Byrnes V, Chapman C, O’Riordan A, et al. Development and pilot testing of the collaborative practice assessment tool. Journal of Interprofessional Care. 2011 May;25(3):189–95. </w:t>
      </w:r>
    </w:p>
    <w:p w14:paraId="3BAEEF1B" w14:textId="77777777" w:rsidR="00047E77" w:rsidRDefault="00047E77" w:rsidP="00047E77"/>
    <w:p w14:paraId="01DA4820" w14:textId="4117A6F7" w:rsidR="00047E77" w:rsidRPr="00047E77" w:rsidRDefault="00047E77" w:rsidP="00047E77">
      <w:r>
        <w:t> </w:t>
      </w:r>
    </w:p>
    <w:p w14:paraId="152FBB89" w14:textId="4DE5E0F4" w:rsidR="008577A1" w:rsidRDefault="008577A1" w:rsidP="008577A1">
      <w:pPr>
        <w:pStyle w:val="H1Heading1NDA"/>
      </w:pPr>
      <w:bookmarkStart w:id="86" w:name="_Toc203556808"/>
      <w:bookmarkStart w:id="87" w:name="_Toc203559561"/>
      <w:bookmarkStart w:id="88" w:name="_Toc203563271"/>
      <w:r>
        <w:t xml:space="preserve">Appendix </w:t>
      </w:r>
      <w:r w:rsidR="00340BF7">
        <w:t>1:</w:t>
      </w:r>
      <w:r>
        <w:t xml:space="preserve"> Search Terms Used</w:t>
      </w:r>
      <w:bookmarkEnd w:id="86"/>
      <w:bookmarkEnd w:id="87"/>
      <w:bookmarkEnd w:id="88"/>
      <w:r>
        <w:t xml:space="preserve"> </w:t>
      </w:r>
    </w:p>
    <w:p w14:paraId="633A345C" w14:textId="77777777" w:rsidR="008577A1" w:rsidRDefault="008577A1" w:rsidP="008577A1">
      <w:r>
        <w:t xml:space="preserve">This review primarily searched the terminology “interdisciplinary teams” “interdisciplinary working”, “IDTs” or variations thereof.  However, additional terms were also searched to a lesser extent, especially where relevant results were lacking. This enabled the research team to find out which terms (if any) were more commonly used. This also helped the research team to define the various concepts and establish any common ground with regard to structures, processes and settings. Where a finding refers primarily to a different search term, this has been specified in text. </w:t>
      </w:r>
    </w:p>
    <w:p w14:paraId="4AF79319" w14:textId="77777777" w:rsidR="008577A1" w:rsidRDefault="008577A1" w:rsidP="008577A1">
      <w:r>
        <w:t>For team type the following were used:</w:t>
      </w:r>
    </w:p>
    <w:p w14:paraId="16D31295" w14:textId="77777777" w:rsidR="008577A1" w:rsidRDefault="008577A1" w:rsidP="008577A1">
      <w:pPr>
        <w:pStyle w:val="ListParagraph"/>
        <w:numPr>
          <w:ilvl w:val="0"/>
          <w:numId w:val="14"/>
        </w:numPr>
      </w:pPr>
      <w:r>
        <w:t>Interdisciplinary team</w:t>
      </w:r>
    </w:p>
    <w:p w14:paraId="3A7C9234" w14:textId="77777777" w:rsidR="008577A1" w:rsidRDefault="008577A1" w:rsidP="008577A1">
      <w:pPr>
        <w:pStyle w:val="ListParagraph"/>
        <w:numPr>
          <w:ilvl w:val="0"/>
          <w:numId w:val="14"/>
        </w:numPr>
      </w:pPr>
      <w:r>
        <w:t>Multidisciplinary team</w:t>
      </w:r>
    </w:p>
    <w:p w14:paraId="5801B7F2" w14:textId="77777777" w:rsidR="008577A1" w:rsidRDefault="008577A1" w:rsidP="008577A1">
      <w:pPr>
        <w:pStyle w:val="ListParagraph"/>
        <w:numPr>
          <w:ilvl w:val="0"/>
          <w:numId w:val="14"/>
        </w:numPr>
      </w:pPr>
      <w:r>
        <w:t>Transdisciplinary team</w:t>
      </w:r>
    </w:p>
    <w:p w14:paraId="54FA9DB3" w14:textId="77777777" w:rsidR="008577A1" w:rsidRDefault="008577A1" w:rsidP="008577A1">
      <w:pPr>
        <w:pStyle w:val="ListParagraph"/>
        <w:numPr>
          <w:ilvl w:val="0"/>
          <w:numId w:val="14"/>
        </w:numPr>
      </w:pPr>
      <w:r>
        <w:t>Interprofessional team</w:t>
      </w:r>
    </w:p>
    <w:p w14:paraId="3C834631" w14:textId="4686A7B9" w:rsidR="008577A1" w:rsidRDefault="008577A1" w:rsidP="00340BF7">
      <w:pPr>
        <w:pStyle w:val="ListParagraph"/>
        <w:numPr>
          <w:ilvl w:val="0"/>
          <w:numId w:val="14"/>
        </w:numPr>
      </w:pPr>
      <w:r>
        <w:t xml:space="preserve">Multiprofessional team </w:t>
      </w:r>
    </w:p>
    <w:p w14:paraId="1328ACC1" w14:textId="310EDF08" w:rsidR="008577A1" w:rsidRDefault="008577A1" w:rsidP="008577A1">
      <w:r>
        <w:t>In terms of setting, the search terminology focused exclusively on IDTs based in the context of community-based health and social care. The following is a non-exhaustive list of search terms used in conjunction with the phrase “interdisciplinary teams</w:t>
      </w:r>
      <w:r w:rsidR="000877A1">
        <w:t>.”</w:t>
      </w:r>
    </w:p>
    <w:p w14:paraId="1A78319F" w14:textId="77777777" w:rsidR="008577A1" w:rsidRDefault="008577A1" w:rsidP="008577A1">
      <w:pPr>
        <w:pStyle w:val="ListParagraph"/>
        <w:numPr>
          <w:ilvl w:val="0"/>
          <w:numId w:val="15"/>
        </w:numPr>
      </w:pPr>
      <w:r>
        <w:t>Disability services</w:t>
      </w:r>
    </w:p>
    <w:p w14:paraId="10145B82" w14:textId="77777777" w:rsidR="008577A1" w:rsidRDefault="008577A1" w:rsidP="008577A1">
      <w:pPr>
        <w:pStyle w:val="ListParagraph"/>
        <w:numPr>
          <w:ilvl w:val="0"/>
          <w:numId w:val="15"/>
        </w:numPr>
      </w:pPr>
      <w:r>
        <w:t xml:space="preserve">Children’s disability services </w:t>
      </w:r>
    </w:p>
    <w:p w14:paraId="78074D49" w14:textId="77777777" w:rsidR="008577A1" w:rsidRDefault="008577A1" w:rsidP="008577A1">
      <w:pPr>
        <w:pStyle w:val="ListParagraph"/>
        <w:numPr>
          <w:ilvl w:val="0"/>
          <w:numId w:val="15"/>
        </w:numPr>
      </w:pPr>
      <w:r>
        <w:t>Primary care</w:t>
      </w:r>
    </w:p>
    <w:p w14:paraId="4B2CD92A" w14:textId="77777777" w:rsidR="008577A1" w:rsidRDefault="008577A1" w:rsidP="008577A1">
      <w:pPr>
        <w:pStyle w:val="ListParagraph"/>
        <w:numPr>
          <w:ilvl w:val="0"/>
          <w:numId w:val="15"/>
        </w:numPr>
      </w:pPr>
      <w:r>
        <w:t>Community care</w:t>
      </w:r>
    </w:p>
    <w:p w14:paraId="1293EC9D" w14:textId="77777777" w:rsidR="008577A1" w:rsidRDefault="008577A1" w:rsidP="008577A1">
      <w:pPr>
        <w:pStyle w:val="ListParagraph"/>
        <w:numPr>
          <w:ilvl w:val="0"/>
          <w:numId w:val="15"/>
        </w:numPr>
      </w:pPr>
      <w:r>
        <w:t xml:space="preserve">Health services </w:t>
      </w:r>
    </w:p>
    <w:p w14:paraId="4FE8FA08" w14:textId="77777777" w:rsidR="008577A1" w:rsidRDefault="008577A1" w:rsidP="008577A1">
      <w:pPr>
        <w:pStyle w:val="ListParagraph"/>
        <w:numPr>
          <w:ilvl w:val="0"/>
          <w:numId w:val="15"/>
        </w:numPr>
      </w:pPr>
      <w:r>
        <w:t xml:space="preserve">Geriatric care </w:t>
      </w:r>
    </w:p>
    <w:p w14:paraId="37CCEB2F" w14:textId="77777777" w:rsidR="008577A1" w:rsidRDefault="008577A1" w:rsidP="008577A1">
      <w:pPr>
        <w:pStyle w:val="ListParagraph"/>
        <w:numPr>
          <w:ilvl w:val="0"/>
          <w:numId w:val="15"/>
        </w:numPr>
      </w:pPr>
      <w:r>
        <w:t xml:space="preserve">Palliative care </w:t>
      </w:r>
    </w:p>
    <w:p w14:paraId="4B674197" w14:textId="77777777" w:rsidR="008577A1" w:rsidRDefault="008577A1" w:rsidP="008577A1">
      <w:pPr>
        <w:pStyle w:val="ListParagraph"/>
        <w:numPr>
          <w:ilvl w:val="0"/>
          <w:numId w:val="15"/>
        </w:numPr>
      </w:pPr>
      <w:r>
        <w:t xml:space="preserve">Intermediate care </w:t>
      </w:r>
    </w:p>
    <w:p w14:paraId="3C913069" w14:textId="476907BC" w:rsidR="00340BF7" w:rsidRDefault="00340BF7">
      <w:r>
        <w:br w:type="page"/>
      </w:r>
    </w:p>
    <w:p w14:paraId="28FB0E74" w14:textId="77777777" w:rsidR="00340BF7" w:rsidRDefault="00340BF7" w:rsidP="00340BF7">
      <w:pPr>
        <w:pStyle w:val="H1Heading1NDA"/>
        <w:ind w:left="720"/>
      </w:pPr>
      <w:bookmarkStart w:id="89" w:name="_Toc203556809"/>
      <w:bookmarkStart w:id="90" w:name="_Toc203559562"/>
      <w:bookmarkStart w:id="91" w:name="_Toc203563272"/>
      <w:r>
        <w:lastRenderedPageBreak/>
        <w:t xml:space="preserve">Appendix 2: </w:t>
      </w:r>
      <w:r w:rsidRPr="00EB1309">
        <w:t>Terminology Comparison</w:t>
      </w:r>
      <w:bookmarkEnd w:id="89"/>
      <w:bookmarkEnd w:id="90"/>
      <w:bookmarkEnd w:id="91"/>
    </w:p>
    <w:tbl>
      <w:tblPr>
        <w:tblStyle w:val="TableGrid"/>
        <w:tblW w:w="0" w:type="auto"/>
        <w:tblLook w:val="04A0" w:firstRow="1" w:lastRow="0" w:firstColumn="1" w:lastColumn="0" w:noHBand="0" w:noVBand="1"/>
      </w:tblPr>
      <w:tblGrid>
        <w:gridCol w:w="2258"/>
        <w:gridCol w:w="2253"/>
        <w:gridCol w:w="2252"/>
        <w:gridCol w:w="2252"/>
      </w:tblGrid>
      <w:tr w:rsidR="00340BF7" w14:paraId="289117BB" w14:textId="77777777" w:rsidTr="004B1B17">
        <w:tc>
          <w:tcPr>
            <w:tcW w:w="2258" w:type="dxa"/>
          </w:tcPr>
          <w:p w14:paraId="4266379B" w14:textId="77777777" w:rsidR="00340BF7" w:rsidRDefault="00340BF7" w:rsidP="004B1B17">
            <w:r>
              <w:t>Concept</w:t>
            </w:r>
          </w:p>
        </w:tc>
        <w:tc>
          <w:tcPr>
            <w:tcW w:w="2253" w:type="dxa"/>
          </w:tcPr>
          <w:p w14:paraId="66700960" w14:textId="77777777" w:rsidR="00340BF7" w:rsidRDefault="00340BF7" w:rsidP="004B1B17">
            <w:r>
              <w:t>Composition</w:t>
            </w:r>
          </w:p>
        </w:tc>
        <w:tc>
          <w:tcPr>
            <w:tcW w:w="2252" w:type="dxa"/>
          </w:tcPr>
          <w:p w14:paraId="7324A06F" w14:textId="77777777" w:rsidR="00340BF7" w:rsidRDefault="00340BF7" w:rsidP="004B1B17">
            <w:r>
              <w:t>Working Process</w:t>
            </w:r>
          </w:p>
        </w:tc>
        <w:tc>
          <w:tcPr>
            <w:tcW w:w="2252" w:type="dxa"/>
          </w:tcPr>
          <w:p w14:paraId="5F2BA621" w14:textId="77777777" w:rsidR="00340BF7" w:rsidRDefault="00340BF7" w:rsidP="004B1B17">
            <w:r>
              <w:t>Outcome</w:t>
            </w:r>
          </w:p>
        </w:tc>
      </w:tr>
      <w:tr w:rsidR="00340BF7" w14:paraId="71913CE3" w14:textId="77777777" w:rsidTr="004B1B17">
        <w:tc>
          <w:tcPr>
            <w:tcW w:w="2258" w:type="dxa"/>
          </w:tcPr>
          <w:p w14:paraId="61482F4F" w14:textId="77777777" w:rsidR="00340BF7" w:rsidRDefault="00340BF7" w:rsidP="004B1B17">
            <w:r>
              <w:t>Multidisciplinary</w:t>
            </w:r>
          </w:p>
        </w:tc>
        <w:tc>
          <w:tcPr>
            <w:tcW w:w="2253" w:type="dxa"/>
          </w:tcPr>
          <w:p w14:paraId="294BC364" w14:textId="77777777" w:rsidR="00340BF7" w:rsidRDefault="00340BF7" w:rsidP="004B1B17">
            <w:r>
              <w:t xml:space="preserve">Multiple team members from different backgrounds. </w:t>
            </w:r>
          </w:p>
        </w:tc>
        <w:tc>
          <w:tcPr>
            <w:tcW w:w="2252" w:type="dxa"/>
          </w:tcPr>
          <w:p w14:paraId="5A939710" w14:textId="77777777" w:rsidR="00340BF7" w:rsidRDefault="00340BF7" w:rsidP="004B1B17">
            <w:r>
              <w:t>Individual assessments, separate roles (distinct boundaries)</w:t>
            </w:r>
          </w:p>
        </w:tc>
        <w:tc>
          <w:tcPr>
            <w:tcW w:w="2252" w:type="dxa"/>
          </w:tcPr>
          <w:p w14:paraId="6B172271" w14:textId="77777777" w:rsidR="00340BF7" w:rsidRDefault="00340BF7" w:rsidP="004B1B17">
            <w:r>
              <w:t>Teams members work alongside one another, on a limited basis.</w:t>
            </w:r>
          </w:p>
        </w:tc>
      </w:tr>
      <w:tr w:rsidR="00340BF7" w14:paraId="52C1CB73" w14:textId="77777777" w:rsidTr="004B1B17">
        <w:tc>
          <w:tcPr>
            <w:tcW w:w="2258" w:type="dxa"/>
          </w:tcPr>
          <w:p w14:paraId="6BD9C9C5" w14:textId="77777777" w:rsidR="00340BF7" w:rsidRDefault="00340BF7" w:rsidP="004B1B17">
            <w:r>
              <w:t xml:space="preserve">Interdisciplinary </w:t>
            </w:r>
          </w:p>
        </w:tc>
        <w:tc>
          <w:tcPr>
            <w:tcW w:w="2253" w:type="dxa"/>
          </w:tcPr>
          <w:p w14:paraId="1D1E8DC5" w14:textId="77777777" w:rsidR="00340BF7" w:rsidRDefault="00340BF7" w:rsidP="004B1B17">
            <w:r>
              <w:t xml:space="preserve">Multiple team members from different backgrounds. </w:t>
            </w:r>
          </w:p>
        </w:tc>
        <w:tc>
          <w:tcPr>
            <w:tcW w:w="2252" w:type="dxa"/>
          </w:tcPr>
          <w:p w14:paraId="38317424" w14:textId="77777777" w:rsidR="00340BF7" w:rsidRDefault="00340BF7" w:rsidP="004B1B17">
            <w:r>
              <w:t>Shared goals, shared roles (blurred boundaries)</w:t>
            </w:r>
          </w:p>
        </w:tc>
        <w:tc>
          <w:tcPr>
            <w:tcW w:w="2252" w:type="dxa"/>
          </w:tcPr>
          <w:p w14:paraId="5C415E0C" w14:textId="77777777" w:rsidR="00340BF7" w:rsidRDefault="00340BF7" w:rsidP="004B1B17">
            <w:r>
              <w:t>Team members interact on an on-going basis as part of joint service plan(s)</w:t>
            </w:r>
          </w:p>
        </w:tc>
      </w:tr>
      <w:tr w:rsidR="00340BF7" w14:paraId="24B020FE" w14:textId="77777777" w:rsidTr="004B1B17">
        <w:tc>
          <w:tcPr>
            <w:tcW w:w="2258" w:type="dxa"/>
          </w:tcPr>
          <w:p w14:paraId="6FA6D37D" w14:textId="77777777" w:rsidR="00340BF7" w:rsidRDefault="00340BF7" w:rsidP="004B1B17">
            <w:r>
              <w:t xml:space="preserve">Transdisciplinary </w:t>
            </w:r>
          </w:p>
        </w:tc>
        <w:tc>
          <w:tcPr>
            <w:tcW w:w="2253" w:type="dxa"/>
          </w:tcPr>
          <w:p w14:paraId="6E0C6502" w14:textId="77777777" w:rsidR="00340BF7" w:rsidRDefault="00340BF7" w:rsidP="004B1B17">
            <w:r>
              <w:t xml:space="preserve">Multiple team members from different backgrounds. </w:t>
            </w:r>
          </w:p>
        </w:tc>
        <w:tc>
          <w:tcPr>
            <w:tcW w:w="2252" w:type="dxa"/>
          </w:tcPr>
          <w:p w14:paraId="6C8BEEA4" w14:textId="77777777" w:rsidR="00340BF7" w:rsidRDefault="00340BF7" w:rsidP="004B1B17">
            <w:r>
              <w:t xml:space="preserve">Shared goals, shared roles, shared skills (dissolved boundaries) </w:t>
            </w:r>
          </w:p>
        </w:tc>
        <w:tc>
          <w:tcPr>
            <w:tcW w:w="2252" w:type="dxa"/>
          </w:tcPr>
          <w:p w14:paraId="4F4EFF97" w14:textId="77777777" w:rsidR="00340BF7" w:rsidRDefault="00340BF7" w:rsidP="004B1B17">
            <w:r>
              <w:t xml:space="preserve">Team members re-configure working practices to promote a blended approach. </w:t>
            </w:r>
          </w:p>
        </w:tc>
      </w:tr>
      <w:tr w:rsidR="00340BF7" w14:paraId="7CC5AAAC" w14:textId="77777777" w:rsidTr="004B1B17">
        <w:tc>
          <w:tcPr>
            <w:tcW w:w="2258" w:type="dxa"/>
          </w:tcPr>
          <w:p w14:paraId="13EE81A6" w14:textId="77777777" w:rsidR="00340BF7" w:rsidRDefault="00340BF7" w:rsidP="004B1B17">
            <w:r>
              <w:t xml:space="preserve">Interprofessional </w:t>
            </w:r>
          </w:p>
        </w:tc>
        <w:tc>
          <w:tcPr>
            <w:tcW w:w="2253" w:type="dxa"/>
          </w:tcPr>
          <w:p w14:paraId="3FF07AD2" w14:textId="77777777" w:rsidR="00340BF7" w:rsidRDefault="00340BF7" w:rsidP="004B1B17">
            <w:r>
              <w:t>Multiple professionals from different disciplines</w:t>
            </w:r>
          </w:p>
        </w:tc>
        <w:tc>
          <w:tcPr>
            <w:tcW w:w="2252" w:type="dxa"/>
          </w:tcPr>
          <w:p w14:paraId="07A4A901" w14:textId="77777777" w:rsidR="00340BF7" w:rsidRDefault="00340BF7" w:rsidP="004B1B17">
            <w:r>
              <w:t xml:space="preserve">Shared goals, shared roles (blurred boundaries) </w:t>
            </w:r>
          </w:p>
        </w:tc>
        <w:tc>
          <w:tcPr>
            <w:tcW w:w="2252" w:type="dxa"/>
          </w:tcPr>
          <w:p w14:paraId="52F42F41" w14:textId="77777777" w:rsidR="00340BF7" w:rsidRDefault="00340BF7" w:rsidP="004B1B17"/>
        </w:tc>
      </w:tr>
      <w:tr w:rsidR="00340BF7" w14:paraId="34DF0B52" w14:textId="77777777" w:rsidTr="004B1B17">
        <w:tc>
          <w:tcPr>
            <w:tcW w:w="2258" w:type="dxa"/>
          </w:tcPr>
          <w:p w14:paraId="4631956D" w14:textId="77777777" w:rsidR="00340BF7" w:rsidRDefault="00340BF7" w:rsidP="004B1B17">
            <w:r>
              <w:t>Multiprofessional</w:t>
            </w:r>
          </w:p>
        </w:tc>
        <w:tc>
          <w:tcPr>
            <w:tcW w:w="2253" w:type="dxa"/>
          </w:tcPr>
          <w:p w14:paraId="773E43B2" w14:textId="77777777" w:rsidR="00340BF7" w:rsidRDefault="00340BF7" w:rsidP="004B1B17">
            <w:r>
              <w:t>Multiple professionals from different disciplines</w:t>
            </w:r>
          </w:p>
        </w:tc>
        <w:tc>
          <w:tcPr>
            <w:tcW w:w="2252" w:type="dxa"/>
          </w:tcPr>
          <w:p w14:paraId="2AB80059" w14:textId="77777777" w:rsidR="00340BF7" w:rsidRDefault="00340BF7" w:rsidP="004B1B17">
            <w:r>
              <w:t xml:space="preserve">Individual assessments, separate roles (distinct boundaries) </w:t>
            </w:r>
          </w:p>
        </w:tc>
        <w:tc>
          <w:tcPr>
            <w:tcW w:w="2252" w:type="dxa"/>
          </w:tcPr>
          <w:p w14:paraId="6FF21365" w14:textId="77777777" w:rsidR="00340BF7" w:rsidRDefault="00340BF7" w:rsidP="004B1B17"/>
        </w:tc>
      </w:tr>
    </w:tbl>
    <w:p w14:paraId="34C8E623" w14:textId="551409C7" w:rsidR="008577A1" w:rsidRPr="00EB1309" w:rsidRDefault="008577A1" w:rsidP="00E57CDE"/>
    <w:sectPr w:rsidR="008577A1" w:rsidRPr="00EB1309" w:rsidSect="0055382D">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72B4" w14:textId="77777777" w:rsidR="006A62C4" w:rsidRDefault="006A62C4" w:rsidP="001171E7">
      <w:pPr>
        <w:spacing w:after="0"/>
      </w:pPr>
      <w:r>
        <w:separator/>
      </w:r>
    </w:p>
  </w:endnote>
  <w:endnote w:type="continuationSeparator" w:id="0">
    <w:p w14:paraId="13774407" w14:textId="77777777" w:rsidR="006A62C4" w:rsidRDefault="006A62C4" w:rsidP="00117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ksmdxAdvTT86d47313">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77FB" w14:textId="77777777" w:rsidR="0055382D" w:rsidRDefault="00553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003391"/>
      <w:docPartObj>
        <w:docPartGallery w:val="Page Numbers (Bottom of Page)"/>
        <w:docPartUnique/>
      </w:docPartObj>
    </w:sdtPr>
    <w:sdtEndPr/>
    <w:sdtContent>
      <w:p w14:paraId="2CCBE5B8" w14:textId="7A0D427C" w:rsidR="00EA59C2" w:rsidRDefault="00EA59C2" w:rsidP="00EA59C2">
        <w:pPr>
          <w:pStyle w:val="NDADocFooter"/>
        </w:pPr>
        <w:r>
          <w:tab/>
        </w:r>
        <w:r>
          <w:tab/>
        </w:r>
        <w:r>
          <w:fldChar w:fldCharType="begin"/>
        </w:r>
        <w:r>
          <w:instrText>PAGE   \* MERGEFORMAT</w:instrText>
        </w:r>
        <w:r>
          <w:fldChar w:fldCharType="separate"/>
        </w:r>
        <w:r>
          <w:rPr>
            <w:lang w:val="en-GB"/>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0F0B" w14:textId="77777777" w:rsidR="0055382D" w:rsidRDefault="00553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67D1" w14:textId="77777777" w:rsidR="006A62C4" w:rsidRDefault="006A62C4" w:rsidP="001171E7">
      <w:pPr>
        <w:spacing w:after="0"/>
      </w:pPr>
      <w:r>
        <w:separator/>
      </w:r>
    </w:p>
  </w:footnote>
  <w:footnote w:type="continuationSeparator" w:id="0">
    <w:p w14:paraId="099C6B84" w14:textId="77777777" w:rsidR="006A62C4" w:rsidRDefault="006A62C4" w:rsidP="001171E7">
      <w:pPr>
        <w:spacing w:after="0"/>
      </w:pPr>
      <w:r>
        <w:continuationSeparator/>
      </w:r>
    </w:p>
  </w:footnote>
  <w:footnote w:id="1">
    <w:p w14:paraId="7F53FA63" w14:textId="77777777" w:rsidR="00C96CBF" w:rsidRDefault="00C96CBF" w:rsidP="00C96CBF">
      <w:pPr>
        <w:pStyle w:val="FootnoteText"/>
      </w:pPr>
      <w:r w:rsidRPr="009E1240">
        <w:rPr>
          <w:rStyle w:val="FootnoteReference"/>
        </w:rPr>
        <w:footnoteRef/>
      </w:r>
      <w:r>
        <w:t xml:space="preserve"> </w:t>
      </w:r>
      <w:hyperlink r:id="rId1" w:history="1">
        <w:r w:rsidRPr="00F84B2C">
          <w:rPr>
            <w:rStyle w:val="Hyperlink"/>
          </w:rPr>
          <w:t>https://nda.ie/publications/nda-advice-paper-on-disability-language-and-terminology</w:t>
        </w:r>
      </w:hyperlink>
      <w:r>
        <w:t xml:space="preserve"> </w:t>
      </w:r>
    </w:p>
  </w:footnote>
  <w:footnote w:id="2">
    <w:p w14:paraId="220A21D7" w14:textId="4D7DD68E" w:rsidR="00853BF2" w:rsidRDefault="00853BF2">
      <w:pPr>
        <w:pStyle w:val="FootnoteText"/>
      </w:pPr>
      <w:r w:rsidRPr="009E1240">
        <w:rPr>
          <w:rStyle w:val="FootnoteReference"/>
        </w:rPr>
        <w:footnoteRef/>
      </w:r>
      <w:r>
        <w:t xml:space="preserve"> A singular paper is referenced, as it proved extremely difficult to source clear, consistent definitions of each term that distinguished between </w:t>
      </w:r>
      <w:r w:rsidR="00EE7503">
        <w:t xml:space="preserve">each term without contradiction. </w:t>
      </w:r>
    </w:p>
  </w:footnote>
  <w:footnote w:id="3">
    <w:p w14:paraId="225DC9B8" w14:textId="40EB366E" w:rsidR="00B77ED7" w:rsidRDefault="00B77ED7" w:rsidP="00B77ED7">
      <w:pPr>
        <w:pStyle w:val="FootnoteText"/>
      </w:pPr>
      <w:r w:rsidRPr="009E1240">
        <w:rPr>
          <w:rStyle w:val="FootnoteReference"/>
        </w:rPr>
        <w:footnoteRef/>
      </w:r>
      <w:r>
        <w:t>Non-psychosomatic therapists include</w:t>
      </w:r>
      <w:r w:rsidR="00B7342D">
        <w:t xml:space="preserve"> for example</w:t>
      </w:r>
      <w:r>
        <w:t xml:space="preserve"> physical therapist, dietician. </w:t>
      </w:r>
    </w:p>
    <w:p w14:paraId="18B20038" w14:textId="1D0E3D0A" w:rsidR="00874CFB" w:rsidRDefault="00B77ED7" w:rsidP="00B77ED7">
      <w:pPr>
        <w:pStyle w:val="FootnoteText"/>
      </w:pPr>
      <w:r>
        <w:t>Psychosomatic therapists include psychologist, social worker, art therapist, music therapist or occupational therapist.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B083" w14:textId="472B0A5F" w:rsidR="00020D08" w:rsidRDefault="00020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8B22" w14:textId="3D7985C2" w:rsidR="001171E7" w:rsidRPr="00426FE4" w:rsidRDefault="001171E7" w:rsidP="00426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19E4" w14:textId="6271EA01" w:rsidR="00020D08" w:rsidRDefault="00020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A76"/>
    <w:multiLevelType w:val="hybridMultilevel"/>
    <w:tmpl w:val="AF46C6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9F53902"/>
    <w:multiLevelType w:val="hybridMultilevel"/>
    <w:tmpl w:val="8690A2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CF79A1"/>
    <w:multiLevelType w:val="hybridMultilevel"/>
    <w:tmpl w:val="C4FA53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F47BC9"/>
    <w:multiLevelType w:val="hybridMultilevel"/>
    <w:tmpl w:val="5C046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482193"/>
    <w:multiLevelType w:val="hybridMultilevel"/>
    <w:tmpl w:val="864C7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54646B"/>
    <w:multiLevelType w:val="hybridMultilevel"/>
    <w:tmpl w:val="6F5A458E"/>
    <w:lvl w:ilvl="0" w:tplc="B17200B4">
      <w:start w:val="1"/>
      <w:numFmt w:val="decimal"/>
      <w:pStyle w:val="OrderedListNDA"/>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DD1BA1"/>
    <w:multiLevelType w:val="hybridMultilevel"/>
    <w:tmpl w:val="612C70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C5D1ED2"/>
    <w:multiLevelType w:val="hybridMultilevel"/>
    <w:tmpl w:val="2AA69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8D4609"/>
    <w:multiLevelType w:val="hybridMultilevel"/>
    <w:tmpl w:val="FE606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287F17"/>
    <w:multiLevelType w:val="hybridMultilevel"/>
    <w:tmpl w:val="BE100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67A02A8"/>
    <w:multiLevelType w:val="hybridMultilevel"/>
    <w:tmpl w:val="13E218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4B496874"/>
    <w:multiLevelType w:val="hybridMultilevel"/>
    <w:tmpl w:val="CA605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F3B4328"/>
    <w:multiLevelType w:val="hybridMultilevel"/>
    <w:tmpl w:val="3E300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9843D0"/>
    <w:multiLevelType w:val="hybridMultilevel"/>
    <w:tmpl w:val="9D9837F0"/>
    <w:lvl w:ilvl="0" w:tplc="18090001">
      <w:start w:val="1"/>
      <w:numFmt w:val="bullet"/>
      <w:lvlText w:val=""/>
      <w:lvlJc w:val="left"/>
      <w:pPr>
        <w:ind w:left="804" w:hanging="360"/>
      </w:pPr>
      <w:rPr>
        <w:rFonts w:ascii="Symbol" w:hAnsi="Symbol" w:hint="default"/>
      </w:rPr>
    </w:lvl>
    <w:lvl w:ilvl="1" w:tplc="18090003" w:tentative="1">
      <w:start w:val="1"/>
      <w:numFmt w:val="bullet"/>
      <w:lvlText w:val="o"/>
      <w:lvlJc w:val="left"/>
      <w:pPr>
        <w:ind w:left="1524" w:hanging="360"/>
      </w:pPr>
      <w:rPr>
        <w:rFonts w:ascii="Courier New" w:hAnsi="Courier New" w:cs="Courier New" w:hint="default"/>
      </w:rPr>
    </w:lvl>
    <w:lvl w:ilvl="2" w:tplc="18090005" w:tentative="1">
      <w:start w:val="1"/>
      <w:numFmt w:val="bullet"/>
      <w:lvlText w:val=""/>
      <w:lvlJc w:val="left"/>
      <w:pPr>
        <w:ind w:left="2244" w:hanging="360"/>
      </w:pPr>
      <w:rPr>
        <w:rFonts w:ascii="Wingdings" w:hAnsi="Wingdings" w:hint="default"/>
      </w:rPr>
    </w:lvl>
    <w:lvl w:ilvl="3" w:tplc="18090001" w:tentative="1">
      <w:start w:val="1"/>
      <w:numFmt w:val="bullet"/>
      <w:lvlText w:val=""/>
      <w:lvlJc w:val="left"/>
      <w:pPr>
        <w:ind w:left="2964" w:hanging="360"/>
      </w:pPr>
      <w:rPr>
        <w:rFonts w:ascii="Symbol" w:hAnsi="Symbol" w:hint="default"/>
      </w:rPr>
    </w:lvl>
    <w:lvl w:ilvl="4" w:tplc="18090003" w:tentative="1">
      <w:start w:val="1"/>
      <w:numFmt w:val="bullet"/>
      <w:lvlText w:val="o"/>
      <w:lvlJc w:val="left"/>
      <w:pPr>
        <w:ind w:left="3684" w:hanging="360"/>
      </w:pPr>
      <w:rPr>
        <w:rFonts w:ascii="Courier New" w:hAnsi="Courier New" w:cs="Courier New" w:hint="default"/>
      </w:rPr>
    </w:lvl>
    <w:lvl w:ilvl="5" w:tplc="18090005" w:tentative="1">
      <w:start w:val="1"/>
      <w:numFmt w:val="bullet"/>
      <w:lvlText w:val=""/>
      <w:lvlJc w:val="left"/>
      <w:pPr>
        <w:ind w:left="4404" w:hanging="360"/>
      </w:pPr>
      <w:rPr>
        <w:rFonts w:ascii="Wingdings" w:hAnsi="Wingdings" w:hint="default"/>
      </w:rPr>
    </w:lvl>
    <w:lvl w:ilvl="6" w:tplc="18090001" w:tentative="1">
      <w:start w:val="1"/>
      <w:numFmt w:val="bullet"/>
      <w:lvlText w:val=""/>
      <w:lvlJc w:val="left"/>
      <w:pPr>
        <w:ind w:left="5124" w:hanging="360"/>
      </w:pPr>
      <w:rPr>
        <w:rFonts w:ascii="Symbol" w:hAnsi="Symbol" w:hint="default"/>
      </w:rPr>
    </w:lvl>
    <w:lvl w:ilvl="7" w:tplc="18090003" w:tentative="1">
      <w:start w:val="1"/>
      <w:numFmt w:val="bullet"/>
      <w:lvlText w:val="o"/>
      <w:lvlJc w:val="left"/>
      <w:pPr>
        <w:ind w:left="5844" w:hanging="360"/>
      </w:pPr>
      <w:rPr>
        <w:rFonts w:ascii="Courier New" w:hAnsi="Courier New" w:cs="Courier New" w:hint="default"/>
      </w:rPr>
    </w:lvl>
    <w:lvl w:ilvl="8" w:tplc="18090005" w:tentative="1">
      <w:start w:val="1"/>
      <w:numFmt w:val="bullet"/>
      <w:lvlText w:val=""/>
      <w:lvlJc w:val="left"/>
      <w:pPr>
        <w:ind w:left="6564" w:hanging="360"/>
      </w:pPr>
      <w:rPr>
        <w:rFonts w:ascii="Wingdings" w:hAnsi="Wingdings" w:hint="default"/>
      </w:rPr>
    </w:lvl>
  </w:abstractNum>
  <w:abstractNum w:abstractNumId="14" w15:restartNumberingAfterBreak="0">
    <w:nsid w:val="70E30764"/>
    <w:multiLevelType w:val="hybridMultilevel"/>
    <w:tmpl w:val="4B3E1552"/>
    <w:lvl w:ilvl="0" w:tplc="58400C4E">
      <w:start w:val="1"/>
      <w:numFmt w:val="bullet"/>
      <w:pStyle w:val="BulletNDA"/>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B4265A0"/>
    <w:multiLevelType w:val="hybridMultilevel"/>
    <w:tmpl w:val="F1BC45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30114432">
    <w:abstractNumId w:val="14"/>
  </w:num>
  <w:num w:numId="2" w16cid:durableId="910768759">
    <w:abstractNumId w:val="5"/>
  </w:num>
  <w:num w:numId="3" w16cid:durableId="2074111257">
    <w:abstractNumId w:val="6"/>
  </w:num>
  <w:num w:numId="4" w16cid:durableId="946234437">
    <w:abstractNumId w:val="0"/>
  </w:num>
  <w:num w:numId="5" w16cid:durableId="1088042579">
    <w:abstractNumId w:val="11"/>
  </w:num>
  <w:num w:numId="6" w16cid:durableId="53283743">
    <w:abstractNumId w:val="1"/>
  </w:num>
  <w:num w:numId="7" w16cid:durableId="1603687387">
    <w:abstractNumId w:val="9"/>
  </w:num>
  <w:num w:numId="8" w16cid:durableId="612368537">
    <w:abstractNumId w:val="7"/>
  </w:num>
  <w:num w:numId="9" w16cid:durableId="1502967247">
    <w:abstractNumId w:val="12"/>
  </w:num>
  <w:num w:numId="10" w16cid:durableId="1628731253">
    <w:abstractNumId w:val="2"/>
  </w:num>
  <w:num w:numId="11" w16cid:durableId="135145127">
    <w:abstractNumId w:val="3"/>
  </w:num>
  <w:num w:numId="12" w16cid:durableId="1871918626">
    <w:abstractNumId w:val="15"/>
  </w:num>
  <w:num w:numId="13" w16cid:durableId="1430419936">
    <w:abstractNumId w:val="10"/>
  </w:num>
  <w:num w:numId="14" w16cid:durableId="1187447063">
    <w:abstractNumId w:val="13"/>
  </w:num>
  <w:num w:numId="15" w16cid:durableId="1534617367">
    <w:abstractNumId w:val="8"/>
  </w:num>
  <w:num w:numId="16" w16cid:durableId="2118284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9B"/>
    <w:rsid w:val="00000CE7"/>
    <w:rsid w:val="000033BC"/>
    <w:rsid w:val="00003AA0"/>
    <w:rsid w:val="0000488F"/>
    <w:rsid w:val="00006101"/>
    <w:rsid w:val="000072B0"/>
    <w:rsid w:val="00007348"/>
    <w:rsid w:val="00007E3B"/>
    <w:rsid w:val="00007E48"/>
    <w:rsid w:val="000128F8"/>
    <w:rsid w:val="0001349C"/>
    <w:rsid w:val="00017C82"/>
    <w:rsid w:val="00020249"/>
    <w:rsid w:val="000207CB"/>
    <w:rsid w:val="00020D08"/>
    <w:rsid w:val="00023DE2"/>
    <w:rsid w:val="000300C3"/>
    <w:rsid w:val="00033E2B"/>
    <w:rsid w:val="00042F42"/>
    <w:rsid w:val="000461F2"/>
    <w:rsid w:val="00046312"/>
    <w:rsid w:val="00047E77"/>
    <w:rsid w:val="00055494"/>
    <w:rsid w:val="0006033A"/>
    <w:rsid w:val="0006206B"/>
    <w:rsid w:val="0006327D"/>
    <w:rsid w:val="000779D8"/>
    <w:rsid w:val="00081A97"/>
    <w:rsid w:val="00082666"/>
    <w:rsid w:val="00084756"/>
    <w:rsid w:val="000877A1"/>
    <w:rsid w:val="0009116A"/>
    <w:rsid w:val="00091716"/>
    <w:rsid w:val="00091D13"/>
    <w:rsid w:val="00091DE4"/>
    <w:rsid w:val="00092C84"/>
    <w:rsid w:val="00094116"/>
    <w:rsid w:val="00096756"/>
    <w:rsid w:val="000A4467"/>
    <w:rsid w:val="000A6A62"/>
    <w:rsid w:val="000A73D7"/>
    <w:rsid w:val="000B09E4"/>
    <w:rsid w:val="000B13D8"/>
    <w:rsid w:val="000B6682"/>
    <w:rsid w:val="000C0114"/>
    <w:rsid w:val="000D4755"/>
    <w:rsid w:val="000D61AB"/>
    <w:rsid w:val="000E42B3"/>
    <w:rsid w:val="000E7B73"/>
    <w:rsid w:val="000F05E6"/>
    <w:rsid w:val="0010004C"/>
    <w:rsid w:val="00100311"/>
    <w:rsid w:val="00111872"/>
    <w:rsid w:val="00111A64"/>
    <w:rsid w:val="00112B51"/>
    <w:rsid w:val="001166F5"/>
    <w:rsid w:val="001171E7"/>
    <w:rsid w:val="00121B3B"/>
    <w:rsid w:val="00122583"/>
    <w:rsid w:val="00130160"/>
    <w:rsid w:val="001436CA"/>
    <w:rsid w:val="00143FAC"/>
    <w:rsid w:val="00145107"/>
    <w:rsid w:val="0014674D"/>
    <w:rsid w:val="00147B6B"/>
    <w:rsid w:val="0015030B"/>
    <w:rsid w:val="00155015"/>
    <w:rsid w:val="00155937"/>
    <w:rsid w:val="00157431"/>
    <w:rsid w:val="00160FDB"/>
    <w:rsid w:val="001646A9"/>
    <w:rsid w:val="00176FC2"/>
    <w:rsid w:val="00182BBD"/>
    <w:rsid w:val="00184122"/>
    <w:rsid w:val="00193AF7"/>
    <w:rsid w:val="001957C9"/>
    <w:rsid w:val="00197711"/>
    <w:rsid w:val="001A00C7"/>
    <w:rsid w:val="001A2588"/>
    <w:rsid w:val="001A2F73"/>
    <w:rsid w:val="001B0275"/>
    <w:rsid w:val="001B18D3"/>
    <w:rsid w:val="001B1B68"/>
    <w:rsid w:val="001B21D9"/>
    <w:rsid w:val="001B6140"/>
    <w:rsid w:val="001B7618"/>
    <w:rsid w:val="001C0630"/>
    <w:rsid w:val="001C2CF9"/>
    <w:rsid w:val="001C4C4F"/>
    <w:rsid w:val="001D1C4F"/>
    <w:rsid w:val="001D2E5C"/>
    <w:rsid w:val="001D5640"/>
    <w:rsid w:val="001D685E"/>
    <w:rsid w:val="001E6FE1"/>
    <w:rsid w:val="001F1E1C"/>
    <w:rsid w:val="001F592D"/>
    <w:rsid w:val="00202BEC"/>
    <w:rsid w:val="0020578E"/>
    <w:rsid w:val="00206874"/>
    <w:rsid w:val="00206FD8"/>
    <w:rsid w:val="0020727B"/>
    <w:rsid w:val="00213816"/>
    <w:rsid w:val="00215FC9"/>
    <w:rsid w:val="00222525"/>
    <w:rsid w:val="00222DFE"/>
    <w:rsid w:val="00225181"/>
    <w:rsid w:val="00234DEF"/>
    <w:rsid w:val="00235293"/>
    <w:rsid w:val="002362A1"/>
    <w:rsid w:val="00236BF6"/>
    <w:rsid w:val="002378BF"/>
    <w:rsid w:val="00237EFF"/>
    <w:rsid w:val="002408AF"/>
    <w:rsid w:val="00246B9C"/>
    <w:rsid w:val="002474D7"/>
    <w:rsid w:val="002514E3"/>
    <w:rsid w:val="00254B2A"/>
    <w:rsid w:val="00255D2E"/>
    <w:rsid w:val="0025774C"/>
    <w:rsid w:val="00263D47"/>
    <w:rsid w:val="002661ED"/>
    <w:rsid w:val="00267271"/>
    <w:rsid w:val="00270C22"/>
    <w:rsid w:val="00271E47"/>
    <w:rsid w:val="00273254"/>
    <w:rsid w:val="00274C06"/>
    <w:rsid w:val="002770B3"/>
    <w:rsid w:val="00281BF2"/>
    <w:rsid w:val="002828C3"/>
    <w:rsid w:val="00284FE5"/>
    <w:rsid w:val="002A0680"/>
    <w:rsid w:val="002A2F55"/>
    <w:rsid w:val="002A305C"/>
    <w:rsid w:val="002A4C76"/>
    <w:rsid w:val="002B33CA"/>
    <w:rsid w:val="002B4AA2"/>
    <w:rsid w:val="002B6D02"/>
    <w:rsid w:val="002C261B"/>
    <w:rsid w:val="002C2EB8"/>
    <w:rsid w:val="002C2F15"/>
    <w:rsid w:val="002D6F98"/>
    <w:rsid w:val="002D7639"/>
    <w:rsid w:val="002E28BD"/>
    <w:rsid w:val="002E67D7"/>
    <w:rsid w:val="002F5600"/>
    <w:rsid w:val="002F6A90"/>
    <w:rsid w:val="003067F6"/>
    <w:rsid w:val="003069B8"/>
    <w:rsid w:val="0031069F"/>
    <w:rsid w:val="00313688"/>
    <w:rsid w:val="003150BD"/>
    <w:rsid w:val="00317C32"/>
    <w:rsid w:val="00321466"/>
    <w:rsid w:val="003265A4"/>
    <w:rsid w:val="003313DE"/>
    <w:rsid w:val="00333C07"/>
    <w:rsid w:val="003342DE"/>
    <w:rsid w:val="0033746A"/>
    <w:rsid w:val="003401D4"/>
    <w:rsid w:val="00340BF7"/>
    <w:rsid w:val="003412AE"/>
    <w:rsid w:val="00342A49"/>
    <w:rsid w:val="003439E8"/>
    <w:rsid w:val="00345505"/>
    <w:rsid w:val="0034557A"/>
    <w:rsid w:val="00353D94"/>
    <w:rsid w:val="0035539B"/>
    <w:rsid w:val="00355DCD"/>
    <w:rsid w:val="003625F1"/>
    <w:rsid w:val="0036448A"/>
    <w:rsid w:val="00366918"/>
    <w:rsid w:val="0037494D"/>
    <w:rsid w:val="00382675"/>
    <w:rsid w:val="0038375F"/>
    <w:rsid w:val="0038611A"/>
    <w:rsid w:val="003869E0"/>
    <w:rsid w:val="0039093F"/>
    <w:rsid w:val="00392E45"/>
    <w:rsid w:val="00394FE3"/>
    <w:rsid w:val="003A13AE"/>
    <w:rsid w:val="003A64F9"/>
    <w:rsid w:val="003B156B"/>
    <w:rsid w:val="003B2A9A"/>
    <w:rsid w:val="003C10CD"/>
    <w:rsid w:val="003C1F63"/>
    <w:rsid w:val="003C48E6"/>
    <w:rsid w:val="003C4CBD"/>
    <w:rsid w:val="003C7CAA"/>
    <w:rsid w:val="003D1B7B"/>
    <w:rsid w:val="003D3E37"/>
    <w:rsid w:val="003D5F72"/>
    <w:rsid w:val="003D66AF"/>
    <w:rsid w:val="003E1014"/>
    <w:rsid w:val="003E2235"/>
    <w:rsid w:val="003F48A2"/>
    <w:rsid w:val="003F698E"/>
    <w:rsid w:val="003F76A0"/>
    <w:rsid w:val="00400C57"/>
    <w:rsid w:val="0040111E"/>
    <w:rsid w:val="00403CB3"/>
    <w:rsid w:val="00404BC5"/>
    <w:rsid w:val="00406FE7"/>
    <w:rsid w:val="0041243D"/>
    <w:rsid w:val="00415733"/>
    <w:rsid w:val="00420E0C"/>
    <w:rsid w:val="00421153"/>
    <w:rsid w:val="00423AD6"/>
    <w:rsid w:val="00425C32"/>
    <w:rsid w:val="00426FE4"/>
    <w:rsid w:val="0043142C"/>
    <w:rsid w:val="00433A87"/>
    <w:rsid w:val="00435B07"/>
    <w:rsid w:val="004379F5"/>
    <w:rsid w:val="004423A0"/>
    <w:rsid w:val="00454A19"/>
    <w:rsid w:val="00457905"/>
    <w:rsid w:val="004603E2"/>
    <w:rsid w:val="00471B97"/>
    <w:rsid w:val="00472751"/>
    <w:rsid w:val="00474BDC"/>
    <w:rsid w:val="00475C2C"/>
    <w:rsid w:val="0048104B"/>
    <w:rsid w:val="00482A35"/>
    <w:rsid w:val="00483090"/>
    <w:rsid w:val="004838F4"/>
    <w:rsid w:val="00487089"/>
    <w:rsid w:val="004918FE"/>
    <w:rsid w:val="0049229A"/>
    <w:rsid w:val="00495684"/>
    <w:rsid w:val="004A0421"/>
    <w:rsid w:val="004A06A3"/>
    <w:rsid w:val="004A449E"/>
    <w:rsid w:val="004A6970"/>
    <w:rsid w:val="004A79E4"/>
    <w:rsid w:val="004B00B3"/>
    <w:rsid w:val="004B46C5"/>
    <w:rsid w:val="004C358F"/>
    <w:rsid w:val="004C526E"/>
    <w:rsid w:val="004C6FF1"/>
    <w:rsid w:val="004D02A4"/>
    <w:rsid w:val="004D5083"/>
    <w:rsid w:val="004E65A9"/>
    <w:rsid w:val="004F4A4C"/>
    <w:rsid w:val="004F57E9"/>
    <w:rsid w:val="00510830"/>
    <w:rsid w:val="00510B74"/>
    <w:rsid w:val="005128AB"/>
    <w:rsid w:val="00515325"/>
    <w:rsid w:val="005157DC"/>
    <w:rsid w:val="0051722F"/>
    <w:rsid w:val="00523796"/>
    <w:rsid w:val="00531796"/>
    <w:rsid w:val="00532490"/>
    <w:rsid w:val="00533040"/>
    <w:rsid w:val="00534D49"/>
    <w:rsid w:val="005367E2"/>
    <w:rsid w:val="005368A2"/>
    <w:rsid w:val="00536FFB"/>
    <w:rsid w:val="00537841"/>
    <w:rsid w:val="00540872"/>
    <w:rsid w:val="00545AF3"/>
    <w:rsid w:val="00547F06"/>
    <w:rsid w:val="0055334A"/>
    <w:rsid w:val="0055382D"/>
    <w:rsid w:val="0055553A"/>
    <w:rsid w:val="0055564B"/>
    <w:rsid w:val="005610F2"/>
    <w:rsid w:val="005632AA"/>
    <w:rsid w:val="00566EAE"/>
    <w:rsid w:val="00572571"/>
    <w:rsid w:val="0057361B"/>
    <w:rsid w:val="00576CC7"/>
    <w:rsid w:val="00593815"/>
    <w:rsid w:val="005A1C11"/>
    <w:rsid w:val="005A368E"/>
    <w:rsid w:val="005B6594"/>
    <w:rsid w:val="005C659C"/>
    <w:rsid w:val="005C76E8"/>
    <w:rsid w:val="005D00B2"/>
    <w:rsid w:val="005D0A73"/>
    <w:rsid w:val="005D4EA4"/>
    <w:rsid w:val="005D632C"/>
    <w:rsid w:val="005E183B"/>
    <w:rsid w:val="005E2273"/>
    <w:rsid w:val="005E2F04"/>
    <w:rsid w:val="005E5129"/>
    <w:rsid w:val="005F024C"/>
    <w:rsid w:val="005F0F94"/>
    <w:rsid w:val="005F5324"/>
    <w:rsid w:val="0060429F"/>
    <w:rsid w:val="00604400"/>
    <w:rsid w:val="00610919"/>
    <w:rsid w:val="00611779"/>
    <w:rsid w:val="00612506"/>
    <w:rsid w:val="006127EA"/>
    <w:rsid w:val="00612909"/>
    <w:rsid w:val="00612AE3"/>
    <w:rsid w:val="00612C04"/>
    <w:rsid w:val="0061436F"/>
    <w:rsid w:val="00614698"/>
    <w:rsid w:val="00614F02"/>
    <w:rsid w:val="0062176C"/>
    <w:rsid w:val="00621B03"/>
    <w:rsid w:val="00622BD3"/>
    <w:rsid w:val="00623A0F"/>
    <w:rsid w:val="0063296D"/>
    <w:rsid w:val="006377B0"/>
    <w:rsid w:val="0064059E"/>
    <w:rsid w:val="006405B4"/>
    <w:rsid w:val="00640BE8"/>
    <w:rsid w:val="006453F0"/>
    <w:rsid w:val="006505CB"/>
    <w:rsid w:val="00651B87"/>
    <w:rsid w:val="00651C3A"/>
    <w:rsid w:val="006523DF"/>
    <w:rsid w:val="00652557"/>
    <w:rsid w:val="00654B39"/>
    <w:rsid w:val="006556CF"/>
    <w:rsid w:val="00660444"/>
    <w:rsid w:val="00663DF6"/>
    <w:rsid w:val="00665A87"/>
    <w:rsid w:val="00671606"/>
    <w:rsid w:val="006768F1"/>
    <w:rsid w:val="00683A44"/>
    <w:rsid w:val="0068674C"/>
    <w:rsid w:val="00692975"/>
    <w:rsid w:val="006950E8"/>
    <w:rsid w:val="006A62C4"/>
    <w:rsid w:val="006B0D08"/>
    <w:rsid w:val="006B0F41"/>
    <w:rsid w:val="006B1C4E"/>
    <w:rsid w:val="006C0DC6"/>
    <w:rsid w:val="006C1CFB"/>
    <w:rsid w:val="006C6A96"/>
    <w:rsid w:val="006D0813"/>
    <w:rsid w:val="006D4EC1"/>
    <w:rsid w:val="006D53CC"/>
    <w:rsid w:val="006D61D7"/>
    <w:rsid w:val="006D6B78"/>
    <w:rsid w:val="006E21AA"/>
    <w:rsid w:val="006E439A"/>
    <w:rsid w:val="006E5882"/>
    <w:rsid w:val="006E5EB3"/>
    <w:rsid w:val="006F27F6"/>
    <w:rsid w:val="006F289F"/>
    <w:rsid w:val="006F34BA"/>
    <w:rsid w:val="006F5121"/>
    <w:rsid w:val="00700946"/>
    <w:rsid w:val="00707EC9"/>
    <w:rsid w:val="00710BCA"/>
    <w:rsid w:val="00710F3E"/>
    <w:rsid w:val="00711DB8"/>
    <w:rsid w:val="00712300"/>
    <w:rsid w:val="00713D79"/>
    <w:rsid w:val="00714ACB"/>
    <w:rsid w:val="007155D7"/>
    <w:rsid w:val="00717709"/>
    <w:rsid w:val="00720B16"/>
    <w:rsid w:val="00721DA9"/>
    <w:rsid w:val="00722003"/>
    <w:rsid w:val="007234CE"/>
    <w:rsid w:val="00727B6F"/>
    <w:rsid w:val="007367FD"/>
    <w:rsid w:val="007421FE"/>
    <w:rsid w:val="007437ED"/>
    <w:rsid w:val="00743B7B"/>
    <w:rsid w:val="00743D71"/>
    <w:rsid w:val="0075366C"/>
    <w:rsid w:val="00753E39"/>
    <w:rsid w:val="007629FA"/>
    <w:rsid w:val="007661D3"/>
    <w:rsid w:val="00773F7A"/>
    <w:rsid w:val="00776DE2"/>
    <w:rsid w:val="007858BD"/>
    <w:rsid w:val="0078695D"/>
    <w:rsid w:val="0079067F"/>
    <w:rsid w:val="00790FC3"/>
    <w:rsid w:val="007946B2"/>
    <w:rsid w:val="00797D50"/>
    <w:rsid w:val="007A03D1"/>
    <w:rsid w:val="007A5474"/>
    <w:rsid w:val="007A7B61"/>
    <w:rsid w:val="007B713B"/>
    <w:rsid w:val="007C4747"/>
    <w:rsid w:val="007C65D7"/>
    <w:rsid w:val="007C6641"/>
    <w:rsid w:val="007C66D0"/>
    <w:rsid w:val="007D10D4"/>
    <w:rsid w:val="007D571A"/>
    <w:rsid w:val="007D584F"/>
    <w:rsid w:val="007D7C48"/>
    <w:rsid w:val="007F1D4E"/>
    <w:rsid w:val="007F49C4"/>
    <w:rsid w:val="007F594D"/>
    <w:rsid w:val="007F7159"/>
    <w:rsid w:val="00800FF1"/>
    <w:rsid w:val="008042BA"/>
    <w:rsid w:val="0081052F"/>
    <w:rsid w:val="008109F3"/>
    <w:rsid w:val="008112BC"/>
    <w:rsid w:val="00814D89"/>
    <w:rsid w:val="008154A1"/>
    <w:rsid w:val="00817B09"/>
    <w:rsid w:val="00832D10"/>
    <w:rsid w:val="00833678"/>
    <w:rsid w:val="00834C93"/>
    <w:rsid w:val="00841E97"/>
    <w:rsid w:val="00853BF2"/>
    <w:rsid w:val="00856371"/>
    <w:rsid w:val="008577A1"/>
    <w:rsid w:val="0086330F"/>
    <w:rsid w:val="00864A9B"/>
    <w:rsid w:val="00867D81"/>
    <w:rsid w:val="00874193"/>
    <w:rsid w:val="008749BD"/>
    <w:rsid w:val="00874CFB"/>
    <w:rsid w:val="00880878"/>
    <w:rsid w:val="00887F20"/>
    <w:rsid w:val="00887F37"/>
    <w:rsid w:val="00890E14"/>
    <w:rsid w:val="00892FF6"/>
    <w:rsid w:val="008955D0"/>
    <w:rsid w:val="008A2F1E"/>
    <w:rsid w:val="008B6701"/>
    <w:rsid w:val="008B6B15"/>
    <w:rsid w:val="008B6B25"/>
    <w:rsid w:val="008B6B6A"/>
    <w:rsid w:val="008D03B0"/>
    <w:rsid w:val="008D0960"/>
    <w:rsid w:val="008D5AE6"/>
    <w:rsid w:val="008D5BF6"/>
    <w:rsid w:val="008D6B86"/>
    <w:rsid w:val="008D6D87"/>
    <w:rsid w:val="008D7260"/>
    <w:rsid w:val="008E1452"/>
    <w:rsid w:val="008E3359"/>
    <w:rsid w:val="008F11D2"/>
    <w:rsid w:val="008F5DBF"/>
    <w:rsid w:val="00905172"/>
    <w:rsid w:val="00916AAE"/>
    <w:rsid w:val="00917786"/>
    <w:rsid w:val="009212CA"/>
    <w:rsid w:val="00921327"/>
    <w:rsid w:val="009348B5"/>
    <w:rsid w:val="0093533B"/>
    <w:rsid w:val="00937B89"/>
    <w:rsid w:val="009404FD"/>
    <w:rsid w:val="0094353A"/>
    <w:rsid w:val="00943C6A"/>
    <w:rsid w:val="00951E35"/>
    <w:rsid w:val="00951E3C"/>
    <w:rsid w:val="00953AB2"/>
    <w:rsid w:val="00953C9C"/>
    <w:rsid w:val="00953FD8"/>
    <w:rsid w:val="00956083"/>
    <w:rsid w:val="00957595"/>
    <w:rsid w:val="00963901"/>
    <w:rsid w:val="0096558E"/>
    <w:rsid w:val="00970ED4"/>
    <w:rsid w:val="00974B85"/>
    <w:rsid w:val="0097501B"/>
    <w:rsid w:val="00980490"/>
    <w:rsid w:val="00981F6D"/>
    <w:rsid w:val="0098445C"/>
    <w:rsid w:val="0098461E"/>
    <w:rsid w:val="00984D89"/>
    <w:rsid w:val="0099135C"/>
    <w:rsid w:val="009942AB"/>
    <w:rsid w:val="00995CCC"/>
    <w:rsid w:val="009A7C76"/>
    <w:rsid w:val="009A7CFF"/>
    <w:rsid w:val="009B2485"/>
    <w:rsid w:val="009B74A7"/>
    <w:rsid w:val="009C0145"/>
    <w:rsid w:val="009C12D1"/>
    <w:rsid w:val="009D05E8"/>
    <w:rsid w:val="009D261D"/>
    <w:rsid w:val="009D6849"/>
    <w:rsid w:val="009E025C"/>
    <w:rsid w:val="009E09C5"/>
    <w:rsid w:val="009E1240"/>
    <w:rsid w:val="009E175D"/>
    <w:rsid w:val="009E6176"/>
    <w:rsid w:val="009E6956"/>
    <w:rsid w:val="009E76EC"/>
    <w:rsid w:val="009F0F73"/>
    <w:rsid w:val="009F1286"/>
    <w:rsid w:val="009F2462"/>
    <w:rsid w:val="009F25AF"/>
    <w:rsid w:val="009F4396"/>
    <w:rsid w:val="009F4476"/>
    <w:rsid w:val="009F44ED"/>
    <w:rsid w:val="009F4522"/>
    <w:rsid w:val="00A01495"/>
    <w:rsid w:val="00A03EAB"/>
    <w:rsid w:val="00A15B73"/>
    <w:rsid w:val="00A21BF7"/>
    <w:rsid w:val="00A22F98"/>
    <w:rsid w:val="00A244DB"/>
    <w:rsid w:val="00A32457"/>
    <w:rsid w:val="00A36429"/>
    <w:rsid w:val="00A440FD"/>
    <w:rsid w:val="00A449AF"/>
    <w:rsid w:val="00A44C28"/>
    <w:rsid w:val="00A45662"/>
    <w:rsid w:val="00A465A2"/>
    <w:rsid w:val="00A46BD1"/>
    <w:rsid w:val="00A47B67"/>
    <w:rsid w:val="00A52E8B"/>
    <w:rsid w:val="00A662C2"/>
    <w:rsid w:val="00A66337"/>
    <w:rsid w:val="00A66870"/>
    <w:rsid w:val="00A66AA8"/>
    <w:rsid w:val="00A672FA"/>
    <w:rsid w:val="00A67828"/>
    <w:rsid w:val="00A730DC"/>
    <w:rsid w:val="00A740F0"/>
    <w:rsid w:val="00A74C86"/>
    <w:rsid w:val="00A75410"/>
    <w:rsid w:val="00A765C6"/>
    <w:rsid w:val="00A77284"/>
    <w:rsid w:val="00A84588"/>
    <w:rsid w:val="00A84A39"/>
    <w:rsid w:val="00A865BD"/>
    <w:rsid w:val="00A86A34"/>
    <w:rsid w:val="00A879B7"/>
    <w:rsid w:val="00A921FF"/>
    <w:rsid w:val="00A93382"/>
    <w:rsid w:val="00A93773"/>
    <w:rsid w:val="00A9421F"/>
    <w:rsid w:val="00A94595"/>
    <w:rsid w:val="00A94AB6"/>
    <w:rsid w:val="00AA2F6D"/>
    <w:rsid w:val="00AA3B95"/>
    <w:rsid w:val="00AA5D2D"/>
    <w:rsid w:val="00AA6615"/>
    <w:rsid w:val="00AB1F88"/>
    <w:rsid w:val="00AB230F"/>
    <w:rsid w:val="00AB24D1"/>
    <w:rsid w:val="00AB5DE8"/>
    <w:rsid w:val="00AB6E3D"/>
    <w:rsid w:val="00AB7507"/>
    <w:rsid w:val="00AC089E"/>
    <w:rsid w:val="00AC21EA"/>
    <w:rsid w:val="00AC2509"/>
    <w:rsid w:val="00AC3824"/>
    <w:rsid w:val="00AD1CD1"/>
    <w:rsid w:val="00AD66FB"/>
    <w:rsid w:val="00AE2CB5"/>
    <w:rsid w:val="00AE6F34"/>
    <w:rsid w:val="00AF1157"/>
    <w:rsid w:val="00AF2D76"/>
    <w:rsid w:val="00B020A2"/>
    <w:rsid w:val="00B05AD2"/>
    <w:rsid w:val="00B1225B"/>
    <w:rsid w:val="00B125FF"/>
    <w:rsid w:val="00B12A76"/>
    <w:rsid w:val="00B13F32"/>
    <w:rsid w:val="00B15192"/>
    <w:rsid w:val="00B160F0"/>
    <w:rsid w:val="00B17A3C"/>
    <w:rsid w:val="00B21000"/>
    <w:rsid w:val="00B22F1A"/>
    <w:rsid w:val="00B24341"/>
    <w:rsid w:val="00B244EE"/>
    <w:rsid w:val="00B246E0"/>
    <w:rsid w:val="00B25761"/>
    <w:rsid w:val="00B34EDF"/>
    <w:rsid w:val="00B40E16"/>
    <w:rsid w:val="00B53A64"/>
    <w:rsid w:val="00B54F74"/>
    <w:rsid w:val="00B728FB"/>
    <w:rsid w:val="00B7342D"/>
    <w:rsid w:val="00B73FA6"/>
    <w:rsid w:val="00B74A64"/>
    <w:rsid w:val="00B7566F"/>
    <w:rsid w:val="00B7688F"/>
    <w:rsid w:val="00B76FC3"/>
    <w:rsid w:val="00B77ED7"/>
    <w:rsid w:val="00B82B25"/>
    <w:rsid w:val="00B82CAC"/>
    <w:rsid w:val="00B867E0"/>
    <w:rsid w:val="00B86D4C"/>
    <w:rsid w:val="00B870ED"/>
    <w:rsid w:val="00B94C02"/>
    <w:rsid w:val="00B9777F"/>
    <w:rsid w:val="00BA0B20"/>
    <w:rsid w:val="00BA2EE0"/>
    <w:rsid w:val="00BB1E96"/>
    <w:rsid w:val="00BB6D10"/>
    <w:rsid w:val="00BC4943"/>
    <w:rsid w:val="00BC66F0"/>
    <w:rsid w:val="00BC7C11"/>
    <w:rsid w:val="00BD05B3"/>
    <w:rsid w:val="00BD2B78"/>
    <w:rsid w:val="00BD3A35"/>
    <w:rsid w:val="00BD67EC"/>
    <w:rsid w:val="00BE304F"/>
    <w:rsid w:val="00BE3383"/>
    <w:rsid w:val="00BF157F"/>
    <w:rsid w:val="00BF4D71"/>
    <w:rsid w:val="00BF5312"/>
    <w:rsid w:val="00BF5B76"/>
    <w:rsid w:val="00C033C8"/>
    <w:rsid w:val="00C12264"/>
    <w:rsid w:val="00C12F3D"/>
    <w:rsid w:val="00C15849"/>
    <w:rsid w:val="00C16C30"/>
    <w:rsid w:val="00C24A05"/>
    <w:rsid w:val="00C24CE7"/>
    <w:rsid w:val="00C2558A"/>
    <w:rsid w:val="00C25A46"/>
    <w:rsid w:val="00C269BF"/>
    <w:rsid w:val="00C26CE6"/>
    <w:rsid w:val="00C371BF"/>
    <w:rsid w:val="00C40AA9"/>
    <w:rsid w:val="00C44DD2"/>
    <w:rsid w:val="00C469C2"/>
    <w:rsid w:val="00C471E8"/>
    <w:rsid w:val="00C53A80"/>
    <w:rsid w:val="00C54DB6"/>
    <w:rsid w:val="00C5531D"/>
    <w:rsid w:val="00C625B8"/>
    <w:rsid w:val="00C72CFD"/>
    <w:rsid w:val="00C7619F"/>
    <w:rsid w:val="00C77E0E"/>
    <w:rsid w:val="00C81C55"/>
    <w:rsid w:val="00C84DF4"/>
    <w:rsid w:val="00C85229"/>
    <w:rsid w:val="00C911CF"/>
    <w:rsid w:val="00C92DF3"/>
    <w:rsid w:val="00C964C3"/>
    <w:rsid w:val="00C96596"/>
    <w:rsid w:val="00C96CBF"/>
    <w:rsid w:val="00CA6B74"/>
    <w:rsid w:val="00CB2E9A"/>
    <w:rsid w:val="00CB4E77"/>
    <w:rsid w:val="00CB71D8"/>
    <w:rsid w:val="00CC0BF5"/>
    <w:rsid w:val="00CC0E73"/>
    <w:rsid w:val="00CC195A"/>
    <w:rsid w:val="00CC3D15"/>
    <w:rsid w:val="00CC4508"/>
    <w:rsid w:val="00CC599C"/>
    <w:rsid w:val="00CC5F7F"/>
    <w:rsid w:val="00CC7D23"/>
    <w:rsid w:val="00CD1AB3"/>
    <w:rsid w:val="00CD3806"/>
    <w:rsid w:val="00CD458C"/>
    <w:rsid w:val="00CD61C2"/>
    <w:rsid w:val="00CD63AD"/>
    <w:rsid w:val="00CE0EF7"/>
    <w:rsid w:val="00CE1563"/>
    <w:rsid w:val="00CE2CAC"/>
    <w:rsid w:val="00CE54EB"/>
    <w:rsid w:val="00CF0192"/>
    <w:rsid w:val="00CF0A77"/>
    <w:rsid w:val="00CF1820"/>
    <w:rsid w:val="00D00B27"/>
    <w:rsid w:val="00D01EE1"/>
    <w:rsid w:val="00D03FB4"/>
    <w:rsid w:val="00D07D40"/>
    <w:rsid w:val="00D1689A"/>
    <w:rsid w:val="00D22878"/>
    <w:rsid w:val="00D26E11"/>
    <w:rsid w:val="00D43666"/>
    <w:rsid w:val="00D459C8"/>
    <w:rsid w:val="00D46367"/>
    <w:rsid w:val="00D53593"/>
    <w:rsid w:val="00D56FE7"/>
    <w:rsid w:val="00D6031A"/>
    <w:rsid w:val="00D606EB"/>
    <w:rsid w:val="00D6121D"/>
    <w:rsid w:val="00D66CBE"/>
    <w:rsid w:val="00D751B4"/>
    <w:rsid w:val="00D77287"/>
    <w:rsid w:val="00D87816"/>
    <w:rsid w:val="00D90119"/>
    <w:rsid w:val="00D908AF"/>
    <w:rsid w:val="00D9314B"/>
    <w:rsid w:val="00D9428B"/>
    <w:rsid w:val="00DA2701"/>
    <w:rsid w:val="00DA32E3"/>
    <w:rsid w:val="00DA77C9"/>
    <w:rsid w:val="00DB7D54"/>
    <w:rsid w:val="00DC0064"/>
    <w:rsid w:val="00DC1690"/>
    <w:rsid w:val="00DC4E1A"/>
    <w:rsid w:val="00DD1D54"/>
    <w:rsid w:val="00DD3571"/>
    <w:rsid w:val="00DD4668"/>
    <w:rsid w:val="00DE668D"/>
    <w:rsid w:val="00DF3806"/>
    <w:rsid w:val="00DF42A7"/>
    <w:rsid w:val="00DF4A89"/>
    <w:rsid w:val="00DF5434"/>
    <w:rsid w:val="00DF6C20"/>
    <w:rsid w:val="00E020F3"/>
    <w:rsid w:val="00E0371B"/>
    <w:rsid w:val="00E03947"/>
    <w:rsid w:val="00E138A3"/>
    <w:rsid w:val="00E15127"/>
    <w:rsid w:val="00E20D3F"/>
    <w:rsid w:val="00E223EC"/>
    <w:rsid w:val="00E2268A"/>
    <w:rsid w:val="00E22FF6"/>
    <w:rsid w:val="00E2511D"/>
    <w:rsid w:val="00E263C5"/>
    <w:rsid w:val="00E275BE"/>
    <w:rsid w:val="00E30A6E"/>
    <w:rsid w:val="00E30A92"/>
    <w:rsid w:val="00E30D66"/>
    <w:rsid w:val="00E37C5B"/>
    <w:rsid w:val="00E452A4"/>
    <w:rsid w:val="00E464E8"/>
    <w:rsid w:val="00E476A1"/>
    <w:rsid w:val="00E47F78"/>
    <w:rsid w:val="00E50045"/>
    <w:rsid w:val="00E5004B"/>
    <w:rsid w:val="00E50274"/>
    <w:rsid w:val="00E50C10"/>
    <w:rsid w:val="00E5519C"/>
    <w:rsid w:val="00E57CDE"/>
    <w:rsid w:val="00E57F5E"/>
    <w:rsid w:val="00E60E52"/>
    <w:rsid w:val="00E6138E"/>
    <w:rsid w:val="00E63481"/>
    <w:rsid w:val="00E77180"/>
    <w:rsid w:val="00E7734B"/>
    <w:rsid w:val="00E77D96"/>
    <w:rsid w:val="00E845FE"/>
    <w:rsid w:val="00E848FB"/>
    <w:rsid w:val="00E875EB"/>
    <w:rsid w:val="00E87C39"/>
    <w:rsid w:val="00E91DEF"/>
    <w:rsid w:val="00E91E0F"/>
    <w:rsid w:val="00E92438"/>
    <w:rsid w:val="00E950A0"/>
    <w:rsid w:val="00E962CB"/>
    <w:rsid w:val="00E96581"/>
    <w:rsid w:val="00E97A63"/>
    <w:rsid w:val="00EA257D"/>
    <w:rsid w:val="00EA3679"/>
    <w:rsid w:val="00EA59C2"/>
    <w:rsid w:val="00EA6E9F"/>
    <w:rsid w:val="00EB1309"/>
    <w:rsid w:val="00EB27BF"/>
    <w:rsid w:val="00EC078B"/>
    <w:rsid w:val="00EC28CF"/>
    <w:rsid w:val="00EC43C0"/>
    <w:rsid w:val="00ED1242"/>
    <w:rsid w:val="00ED2B04"/>
    <w:rsid w:val="00ED384B"/>
    <w:rsid w:val="00ED4591"/>
    <w:rsid w:val="00ED4A34"/>
    <w:rsid w:val="00ED5B39"/>
    <w:rsid w:val="00EE03AC"/>
    <w:rsid w:val="00EE7503"/>
    <w:rsid w:val="00EF0B84"/>
    <w:rsid w:val="00EF261A"/>
    <w:rsid w:val="00EF3B14"/>
    <w:rsid w:val="00EF3E4D"/>
    <w:rsid w:val="00EF5B9E"/>
    <w:rsid w:val="00EF6937"/>
    <w:rsid w:val="00F02375"/>
    <w:rsid w:val="00F06EDB"/>
    <w:rsid w:val="00F10C30"/>
    <w:rsid w:val="00F139F0"/>
    <w:rsid w:val="00F145BC"/>
    <w:rsid w:val="00F22E17"/>
    <w:rsid w:val="00F24306"/>
    <w:rsid w:val="00F274C3"/>
    <w:rsid w:val="00F3231F"/>
    <w:rsid w:val="00F34DD7"/>
    <w:rsid w:val="00F35CEC"/>
    <w:rsid w:val="00F4145A"/>
    <w:rsid w:val="00F4455D"/>
    <w:rsid w:val="00F44AFD"/>
    <w:rsid w:val="00F52801"/>
    <w:rsid w:val="00F65E82"/>
    <w:rsid w:val="00F664B2"/>
    <w:rsid w:val="00F717B4"/>
    <w:rsid w:val="00F773E6"/>
    <w:rsid w:val="00F8376C"/>
    <w:rsid w:val="00F84127"/>
    <w:rsid w:val="00F85FC2"/>
    <w:rsid w:val="00F87308"/>
    <w:rsid w:val="00F97FE4"/>
    <w:rsid w:val="00FA0BA3"/>
    <w:rsid w:val="00FB0791"/>
    <w:rsid w:val="00FB21D3"/>
    <w:rsid w:val="00FB23E1"/>
    <w:rsid w:val="00FB325C"/>
    <w:rsid w:val="00FB486C"/>
    <w:rsid w:val="00FB75F0"/>
    <w:rsid w:val="00FC09EC"/>
    <w:rsid w:val="00FC0F8C"/>
    <w:rsid w:val="00FC5DD8"/>
    <w:rsid w:val="00FC5E48"/>
    <w:rsid w:val="00FC7E8B"/>
    <w:rsid w:val="00FD0237"/>
    <w:rsid w:val="00FD0A07"/>
    <w:rsid w:val="00FD283D"/>
    <w:rsid w:val="00FD3E81"/>
    <w:rsid w:val="00FD6D08"/>
    <w:rsid w:val="00FE11AE"/>
    <w:rsid w:val="00FE335A"/>
    <w:rsid w:val="00FE7F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4934D"/>
  <w15:docId w15:val="{B2879C31-D7B6-4E95-B97E-3A9A41AD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FB"/>
    <w:rPr>
      <w:rFonts w:ascii="Verdana" w:hAnsi="Verdana"/>
      <w:color w:val="000000" w:themeColor="text1"/>
      <w:sz w:val="24"/>
    </w:rPr>
  </w:style>
  <w:style w:type="paragraph" w:styleId="Heading1">
    <w:name w:val="heading 1"/>
    <w:basedOn w:val="Normal"/>
    <w:next w:val="Normal"/>
    <w:link w:val="Heading1Char"/>
    <w:uiPriority w:val="99"/>
    <w:semiHidden/>
    <w:qFormat/>
    <w:rsid w:val="000967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qFormat/>
    <w:rsid w:val="002672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semiHidden/>
    <w:qFormat/>
    <w:rsid w:val="0026727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9"/>
    <w:semiHidden/>
    <w:qFormat/>
    <w:rsid w:val="002672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semiHidden/>
    <w:qFormat/>
    <w:rsid w:val="0009675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E20D3F"/>
    <w:rPr>
      <w:rFonts w:asciiTheme="majorHAnsi" w:eastAsiaTheme="majorEastAsia" w:hAnsiTheme="majorHAnsi" w:cstheme="majorBidi"/>
      <w:color w:val="000000" w:themeColor="text1"/>
      <w:spacing w:val="-10"/>
      <w:kern w:val="28"/>
      <w:sz w:val="56"/>
      <w:szCs w:val="56"/>
    </w:rPr>
  </w:style>
  <w:style w:type="paragraph" w:customStyle="1" w:styleId="TitleStyleNDA">
    <w:name w:val="TitleStyle_NDA"/>
    <w:basedOn w:val="Title"/>
    <w:next w:val="Normal"/>
    <w:uiPriority w:val="5"/>
    <w:qFormat/>
    <w:rsid w:val="00096756"/>
    <w:pPr>
      <w:spacing w:before="120" w:after="360"/>
      <w:contextualSpacing w:val="0"/>
      <w:jc w:val="center"/>
    </w:pPr>
    <w:rPr>
      <w:rFonts w:ascii="Verdana" w:hAnsi="Verdana"/>
      <w:b/>
      <w:sz w:val="36"/>
    </w:rPr>
  </w:style>
  <w:style w:type="paragraph" w:customStyle="1" w:styleId="TOCHeadingNDA">
    <w:name w:val="TOC Heading NDA"/>
    <w:basedOn w:val="SubtitleNDA"/>
    <w:next w:val="Normal"/>
    <w:uiPriority w:val="21"/>
    <w:qFormat/>
    <w:rsid w:val="004D5083"/>
    <w:pPr>
      <w:spacing w:before="360" w:after="120"/>
      <w:jc w:val="left"/>
    </w:pPr>
  </w:style>
  <w:style w:type="character" w:customStyle="1" w:styleId="Heading1Char">
    <w:name w:val="Heading 1 Char"/>
    <w:basedOn w:val="DefaultParagraphFont"/>
    <w:link w:val="Heading1"/>
    <w:uiPriority w:val="99"/>
    <w:semiHidden/>
    <w:rsid w:val="00E20D3F"/>
    <w:rPr>
      <w:rFonts w:asciiTheme="majorHAnsi" w:eastAsiaTheme="majorEastAsia" w:hAnsiTheme="majorHAnsi" w:cstheme="majorBidi"/>
      <w:color w:val="2F5496" w:themeColor="accent1" w:themeShade="BF"/>
      <w:sz w:val="32"/>
      <w:szCs w:val="32"/>
    </w:rPr>
  </w:style>
  <w:style w:type="paragraph" w:customStyle="1" w:styleId="H1Heading1NDA">
    <w:name w:val="H1 Heading1_NDA"/>
    <w:basedOn w:val="Heading1"/>
    <w:next w:val="Normal"/>
    <w:uiPriority w:val="1"/>
    <w:qFormat/>
    <w:rsid w:val="00096756"/>
    <w:pPr>
      <w:pBdr>
        <w:top w:val="single" w:sz="4" w:space="4" w:color="auto"/>
        <w:left w:val="single" w:sz="4" w:space="2" w:color="auto"/>
        <w:bottom w:val="single" w:sz="4" w:space="4" w:color="auto"/>
        <w:right w:val="single" w:sz="4" w:space="4" w:color="auto"/>
      </w:pBdr>
      <w:spacing w:before="360" w:after="240"/>
    </w:pPr>
    <w:rPr>
      <w:rFonts w:ascii="Verdana" w:hAnsi="Verdana"/>
      <w:b/>
      <w:color w:val="000000" w:themeColor="text1"/>
    </w:rPr>
  </w:style>
  <w:style w:type="character" w:customStyle="1" w:styleId="Heading2Char">
    <w:name w:val="Heading 2 Char"/>
    <w:basedOn w:val="DefaultParagraphFont"/>
    <w:link w:val="Heading2"/>
    <w:uiPriority w:val="99"/>
    <w:semiHidden/>
    <w:rsid w:val="00E20D3F"/>
    <w:rPr>
      <w:rFonts w:asciiTheme="majorHAnsi" w:eastAsiaTheme="majorEastAsia" w:hAnsiTheme="majorHAnsi" w:cstheme="majorBidi"/>
      <w:color w:val="2F5496" w:themeColor="accent1" w:themeShade="BF"/>
      <w:sz w:val="26"/>
      <w:szCs w:val="26"/>
    </w:rPr>
  </w:style>
  <w:style w:type="paragraph" w:customStyle="1" w:styleId="H2Heading2NDA">
    <w:name w:val="H2 Heading2_NDA"/>
    <w:basedOn w:val="Heading2"/>
    <w:next w:val="Normal"/>
    <w:uiPriority w:val="2"/>
    <w:qFormat/>
    <w:rsid w:val="00267271"/>
    <w:pPr>
      <w:spacing w:before="0" w:after="80"/>
    </w:pPr>
    <w:rPr>
      <w:rFonts w:ascii="Verdana" w:hAnsi="Verdana"/>
      <w:b/>
      <w:color w:val="000000" w:themeColor="text1"/>
      <w:sz w:val="28"/>
    </w:rPr>
  </w:style>
  <w:style w:type="character" w:customStyle="1" w:styleId="Heading3Char">
    <w:name w:val="Heading 3 Char"/>
    <w:basedOn w:val="DefaultParagraphFont"/>
    <w:link w:val="Heading3"/>
    <w:uiPriority w:val="99"/>
    <w:semiHidden/>
    <w:rsid w:val="00E20D3F"/>
    <w:rPr>
      <w:rFonts w:asciiTheme="majorHAnsi" w:eastAsiaTheme="majorEastAsia" w:hAnsiTheme="majorHAnsi" w:cstheme="majorBidi"/>
      <w:color w:val="1F3763" w:themeColor="accent1" w:themeShade="7F"/>
      <w:sz w:val="24"/>
      <w:szCs w:val="24"/>
    </w:rPr>
  </w:style>
  <w:style w:type="paragraph" w:customStyle="1" w:styleId="H3Heading3NDA">
    <w:name w:val="H3 Heading3_NDA"/>
    <w:basedOn w:val="Heading3"/>
    <w:next w:val="Normal"/>
    <w:uiPriority w:val="3"/>
    <w:qFormat/>
    <w:rsid w:val="00267271"/>
    <w:pPr>
      <w:spacing w:before="0" w:after="40"/>
    </w:pPr>
    <w:rPr>
      <w:rFonts w:ascii="Verdana" w:hAnsi="Verdana"/>
      <w:b/>
      <w:color w:val="000000" w:themeColor="text1"/>
    </w:rPr>
  </w:style>
  <w:style w:type="character" w:customStyle="1" w:styleId="Heading4Char">
    <w:name w:val="Heading 4 Char"/>
    <w:basedOn w:val="DefaultParagraphFont"/>
    <w:link w:val="Heading4"/>
    <w:uiPriority w:val="99"/>
    <w:semiHidden/>
    <w:rsid w:val="00E20D3F"/>
    <w:rPr>
      <w:rFonts w:asciiTheme="majorHAnsi" w:eastAsiaTheme="majorEastAsia" w:hAnsiTheme="majorHAnsi" w:cstheme="majorBidi"/>
      <w:i/>
      <w:iCs/>
      <w:color w:val="2F5496" w:themeColor="accent1" w:themeShade="BF"/>
      <w:sz w:val="24"/>
    </w:rPr>
  </w:style>
  <w:style w:type="paragraph" w:customStyle="1" w:styleId="H4Heading4NDA">
    <w:name w:val="H4 Heading 4_NDA"/>
    <w:basedOn w:val="Heading4"/>
    <w:next w:val="Normal"/>
    <w:uiPriority w:val="4"/>
    <w:qFormat/>
    <w:rsid w:val="00CF1820"/>
    <w:rPr>
      <w:rFonts w:ascii="Verdana" w:hAnsi="Verdana"/>
      <w:b/>
      <w:i w:val="0"/>
      <w:color w:val="505050"/>
    </w:rPr>
  </w:style>
  <w:style w:type="paragraph" w:customStyle="1" w:styleId="BulletNDA">
    <w:name w:val="Bullet_NDA"/>
    <w:basedOn w:val="Normal"/>
    <w:uiPriority w:val="8"/>
    <w:qFormat/>
    <w:rsid w:val="00AF2D76"/>
    <w:pPr>
      <w:numPr>
        <w:numId w:val="1"/>
      </w:numPr>
      <w:spacing w:after="120"/>
      <w:ind w:left="357" w:hanging="357"/>
    </w:pPr>
  </w:style>
  <w:style w:type="paragraph" w:customStyle="1" w:styleId="AfterListNDA">
    <w:name w:val="After List_NDA"/>
    <w:basedOn w:val="Normal"/>
    <w:next w:val="Normal"/>
    <w:uiPriority w:val="10"/>
    <w:qFormat/>
    <w:rsid w:val="003C48E6"/>
    <w:pPr>
      <w:spacing w:before="240"/>
    </w:pPr>
  </w:style>
  <w:style w:type="paragraph" w:customStyle="1" w:styleId="BeforeListNDA">
    <w:name w:val="Before List_NDA"/>
    <w:basedOn w:val="Normal"/>
    <w:next w:val="BulletNDA"/>
    <w:uiPriority w:val="7"/>
    <w:qFormat/>
    <w:rsid w:val="00AF2D76"/>
    <w:pPr>
      <w:spacing w:after="120"/>
    </w:pPr>
  </w:style>
  <w:style w:type="paragraph" w:styleId="Subtitle">
    <w:name w:val="Subtitle"/>
    <w:basedOn w:val="Normal"/>
    <w:next w:val="Normal"/>
    <w:link w:val="SubtitleChar"/>
    <w:uiPriority w:val="99"/>
    <w:semiHidden/>
    <w:qFormat/>
    <w:rsid w:val="00F8412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E20D3F"/>
    <w:rPr>
      <w:rFonts w:ascii="Verdana" w:eastAsiaTheme="minorEastAsia" w:hAnsi="Verdana"/>
      <w:color w:val="5A5A5A" w:themeColor="text1" w:themeTint="A5"/>
      <w:spacing w:val="15"/>
      <w:sz w:val="24"/>
    </w:rPr>
  </w:style>
  <w:style w:type="paragraph" w:customStyle="1" w:styleId="SubtitleNDA">
    <w:name w:val="Subtitle_NDA"/>
    <w:basedOn w:val="Subtitle"/>
    <w:next w:val="Normal"/>
    <w:uiPriority w:val="6"/>
    <w:qFormat/>
    <w:rsid w:val="00F84127"/>
    <w:pPr>
      <w:spacing w:before="120" w:after="240"/>
      <w:jc w:val="center"/>
    </w:pPr>
    <w:rPr>
      <w:b/>
      <w:color w:val="000000" w:themeColor="text1"/>
      <w:sz w:val="32"/>
    </w:rPr>
  </w:style>
  <w:style w:type="paragraph" w:customStyle="1" w:styleId="OrderedListNDA">
    <w:name w:val="Ordered List_NDA"/>
    <w:basedOn w:val="Normal"/>
    <w:uiPriority w:val="9"/>
    <w:qFormat/>
    <w:rsid w:val="00AF2D76"/>
    <w:pPr>
      <w:numPr>
        <w:numId w:val="2"/>
      </w:numPr>
      <w:spacing w:after="120"/>
      <w:ind w:left="357" w:hanging="357"/>
    </w:pPr>
  </w:style>
  <w:style w:type="paragraph" w:styleId="Quote">
    <w:name w:val="Quote"/>
    <w:basedOn w:val="Normal"/>
    <w:next w:val="Normal"/>
    <w:link w:val="QuoteChar"/>
    <w:uiPriority w:val="99"/>
    <w:semiHidden/>
    <w:qFormat/>
    <w:rsid w:val="001171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E20D3F"/>
    <w:rPr>
      <w:rFonts w:ascii="Verdana" w:hAnsi="Verdana"/>
      <w:i/>
      <w:iCs/>
      <w:color w:val="404040" w:themeColor="text1" w:themeTint="BF"/>
      <w:sz w:val="24"/>
    </w:rPr>
  </w:style>
  <w:style w:type="paragraph" w:customStyle="1" w:styleId="BlockQuoteNDA">
    <w:name w:val="Block Quote_NDA"/>
    <w:basedOn w:val="Quote"/>
    <w:uiPriority w:val="11"/>
    <w:qFormat/>
    <w:rsid w:val="001171E7"/>
    <w:pPr>
      <w:spacing w:before="120" w:after="240"/>
      <w:ind w:left="567" w:right="567"/>
      <w:jc w:val="left"/>
    </w:pPr>
    <w:rPr>
      <w:i w:val="0"/>
      <w:color w:val="000000" w:themeColor="text1"/>
    </w:rPr>
  </w:style>
  <w:style w:type="paragraph" w:styleId="Header">
    <w:name w:val="header"/>
    <w:basedOn w:val="Normal"/>
    <w:link w:val="HeaderChar"/>
    <w:uiPriority w:val="99"/>
    <w:semiHidden/>
    <w:rsid w:val="001171E7"/>
    <w:pPr>
      <w:tabs>
        <w:tab w:val="center" w:pos="4513"/>
        <w:tab w:val="right" w:pos="9026"/>
      </w:tabs>
      <w:spacing w:after="0"/>
    </w:pPr>
  </w:style>
  <w:style w:type="character" w:customStyle="1" w:styleId="HeaderChar">
    <w:name w:val="Header Char"/>
    <w:basedOn w:val="DefaultParagraphFont"/>
    <w:link w:val="Header"/>
    <w:uiPriority w:val="99"/>
    <w:semiHidden/>
    <w:rsid w:val="00E20D3F"/>
    <w:rPr>
      <w:rFonts w:ascii="Verdana" w:hAnsi="Verdana"/>
      <w:color w:val="000000" w:themeColor="text1"/>
      <w:sz w:val="24"/>
    </w:rPr>
  </w:style>
  <w:style w:type="paragraph" w:styleId="Footer">
    <w:name w:val="footer"/>
    <w:basedOn w:val="Normal"/>
    <w:link w:val="FooterChar"/>
    <w:uiPriority w:val="99"/>
    <w:semiHidden/>
    <w:rsid w:val="001171E7"/>
    <w:pPr>
      <w:tabs>
        <w:tab w:val="center" w:pos="4513"/>
        <w:tab w:val="right" w:pos="9026"/>
      </w:tabs>
      <w:spacing w:after="0"/>
    </w:pPr>
  </w:style>
  <w:style w:type="character" w:customStyle="1" w:styleId="FooterChar">
    <w:name w:val="Footer Char"/>
    <w:basedOn w:val="DefaultParagraphFont"/>
    <w:link w:val="Footer"/>
    <w:uiPriority w:val="99"/>
    <w:semiHidden/>
    <w:rsid w:val="00E20D3F"/>
    <w:rPr>
      <w:rFonts w:ascii="Verdana" w:hAnsi="Verdana"/>
      <w:color w:val="000000" w:themeColor="text1"/>
      <w:sz w:val="24"/>
    </w:rPr>
  </w:style>
  <w:style w:type="paragraph" w:customStyle="1" w:styleId="NDADocHeader">
    <w:name w:val="NDA Doc Header"/>
    <w:basedOn w:val="Header"/>
    <w:uiPriority w:val="19"/>
    <w:qFormat/>
    <w:rsid w:val="00FB486C"/>
    <w:pPr>
      <w:pBdr>
        <w:bottom w:val="single" w:sz="4" w:space="6" w:color="BF2296"/>
      </w:pBdr>
      <w:spacing w:after="120"/>
    </w:pPr>
    <w:rPr>
      <w:color w:val="505050"/>
      <w:sz w:val="22"/>
    </w:rPr>
  </w:style>
  <w:style w:type="paragraph" w:customStyle="1" w:styleId="NDADocFooter">
    <w:name w:val="NDA Doc Footer"/>
    <w:basedOn w:val="Footer"/>
    <w:uiPriority w:val="20"/>
    <w:qFormat/>
    <w:rsid w:val="00FB486C"/>
    <w:pPr>
      <w:spacing w:after="80"/>
    </w:pPr>
    <w:rPr>
      <w:color w:val="505050"/>
      <w:sz w:val="22"/>
    </w:rPr>
  </w:style>
  <w:style w:type="paragraph" w:styleId="FootnoteText">
    <w:name w:val="footnote text"/>
    <w:basedOn w:val="Normal"/>
    <w:link w:val="FootnoteTextChar"/>
    <w:uiPriority w:val="99"/>
    <w:semiHidden/>
    <w:unhideWhenUsed/>
    <w:rsid w:val="00AA6615"/>
    <w:pPr>
      <w:spacing w:after="0"/>
    </w:pPr>
    <w:rPr>
      <w:sz w:val="22"/>
      <w:szCs w:val="20"/>
    </w:rPr>
  </w:style>
  <w:style w:type="character" w:customStyle="1" w:styleId="FootnoteTextChar">
    <w:name w:val="Footnote Text Char"/>
    <w:basedOn w:val="DefaultParagraphFont"/>
    <w:link w:val="FootnoteText"/>
    <w:uiPriority w:val="99"/>
    <w:semiHidden/>
    <w:rsid w:val="00AA6615"/>
    <w:rPr>
      <w:rFonts w:ascii="Verdana" w:hAnsi="Verdana"/>
      <w:color w:val="000000" w:themeColor="text1"/>
      <w:szCs w:val="20"/>
    </w:rPr>
  </w:style>
  <w:style w:type="character" w:styleId="FootnoteReference">
    <w:name w:val="footnote reference"/>
    <w:basedOn w:val="DefaultParagraphFont"/>
    <w:uiPriority w:val="99"/>
    <w:semiHidden/>
    <w:unhideWhenUsed/>
    <w:rsid w:val="003C48E6"/>
    <w:rPr>
      <w:sz w:val="22"/>
      <w:vertAlign w:val="superscript"/>
    </w:rPr>
  </w:style>
  <w:style w:type="table" w:styleId="TableGrid">
    <w:name w:val="Table Grid"/>
    <w:basedOn w:val="TableNormal"/>
    <w:uiPriority w:val="39"/>
    <w:rsid w:val="004D50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NDA">
    <w:name w:val="Table Title NDA"/>
    <w:basedOn w:val="Normal"/>
    <w:next w:val="Normal"/>
    <w:uiPriority w:val="12"/>
    <w:qFormat/>
    <w:rsid w:val="004D5083"/>
    <w:pPr>
      <w:keepNext/>
      <w:keepLines/>
      <w:spacing w:after="120"/>
      <w:jc w:val="center"/>
    </w:pPr>
    <w:rPr>
      <w:b/>
    </w:rPr>
  </w:style>
  <w:style w:type="paragraph" w:customStyle="1" w:styleId="TableHeadTextNDA">
    <w:name w:val="Table Head Text NDA"/>
    <w:basedOn w:val="Normal"/>
    <w:uiPriority w:val="14"/>
    <w:qFormat/>
    <w:rsid w:val="004D5083"/>
    <w:pPr>
      <w:keepNext/>
      <w:spacing w:after="120"/>
    </w:pPr>
    <w:rPr>
      <w:b/>
    </w:rPr>
  </w:style>
  <w:style w:type="paragraph" w:customStyle="1" w:styleId="TableHeadDataNDA">
    <w:name w:val="Table Head Data NDA"/>
    <w:basedOn w:val="TableHeadTextNDA"/>
    <w:uiPriority w:val="13"/>
    <w:qFormat/>
    <w:rsid w:val="004D5083"/>
    <w:pPr>
      <w:jc w:val="right"/>
    </w:pPr>
  </w:style>
  <w:style w:type="paragraph" w:customStyle="1" w:styleId="TableRowHeadNDA">
    <w:name w:val="Table Row Head NDA"/>
    <w:basedOn w:val="Normal"/>
    <w:uiPriority w:val="17"/>
    <w:qFormat/>
    <w:rsid w:val="00B7688F"/>
    <w:pPr>
      <w:spacing w:after="0"/>
    </w:pPr>
    <w:rPr>
      <w:b/>
    </w:rPr>
  </w:style>
  <w:style w:type="paragraph" w:customStyle="1" w:styleId="TableCellRightDataNDA">
    <w:name w:val="Table Cell Right (Data) NDA"/>
    <w:basedOn w:val="Normal"/>
    <w:uiPriority w:val="15"/>
    <w:qFormat/>
    <w:rsid w:val="00B7688F"/>
    <w:pPr>
      <w:keepNext/>
      <w:spacing w:after="40"/>
      <w:jc w:val="right"/>
    </w:pPr>
  </w:style>
  <w:style w:type="paragraph" w:customStyle="1" w:styleId="TableCellLeftTextNDA">
    <w:name w:val="Table Cell Left (Text) NDA"/>
    <w:basedOn w:val="TableCellRightDataNDA"/>
    <w:uiPriority w:val="16"/>
    <w:qFormat/>
    <w:rsid w:val="00B7688F"/>
    <w:pPr>
      <w:jc w:val="left"/>
    </w:pPr>
  </w:style>
  <w:style w:type="paragraph" w:customStyle="1" w:styleId="TableSourceNDA">
    <w:name w:val="Table Source_NDA"/>
    <w:basedOn w:val="Normal"/>
    <w:uiPriority w:val="18"/>
    <w:qFormat/>
    <w:rsid w:val="00FB486C"/>
    <w:pPr>
      <w:spacing w:before="120"/>
      <w:jc w:val="center"/>
    </w:pPr>
  </w:style>
  <w:style w:type="paragraph" w:styleId="Caption">
    <w:name w:val="caption"/>
    <w:basedOn w:val="Normal"/>
    <w:next w:val="Normal"/>
    <w:uiPriority w:val="11"/>
    <w:qFormat/>
    <w:rsid w:val="004B00B3"/>
    <w:pPr>
      <w:spacing w:before="80" w:after="200"/>
    </w:pPr>
    <w:rPr>
      <w:b/>
      <w:iCs/>
      <w:szCs w:val="18"/>
    </w:rPr>
  </w:style>
  <w:style w:type="paragraph" w:styleId="Bibliography">
    <w:name w:val="Bibliography"/>
    <w:basedOn w:val="Normal"/>
    <w:next w:val="Normal"/>
    <w:uiPriority w:val="37"/>
    <w:unhideWhenUsed/>
    <w:rsid w:val="002B6D02"/>
    <w:pPr>
      <w:tabs>
        <w:tab w:val="left" w:pos="264"/>
      </w:tabs>
      <w:ind w:left="264" w:hanging="264"/>
    </w:pPr>
  </w:style>
  <w:style w:type="paragraph" w:styleId="ListParagraph">
    <w:name w:val="List Paragraph"/>
    <w:basedOn w:val="Normal"/>
    <w:uiPriority w:val="99"/>
    <w:unhideWhenUsed/>
    <w:qFormat/>
    <w:rsid w:val="005632AA"/>
    <w:pPr>
      <w:ind w:left="720"/>
      <w:contextualSpacing/>
    </w:pPr>
  </w:style>
  <w:style w:type="character" w:customStyle="1" w:styleId="cf01">
    <w:name w:val="cf01"/>
    <w:basedOn w:val="DefaultParagraphFont"/>
    <w:rsid w:val="00E476A1"/>
    <w:rPr>
      <w:rFonts w:ascii="Segoe UI" w:hAnsi="Segoe UI" w:cs="Segoe UI" w:hint="default"/>
      <w:sz w:val="18"/>
      <w:szCs w:val="18"/>
    </w:rPr>
  </w:style>
  <w:style w:type="character" w:styleId="CommentReference">
    <w:name w:val="annotation reference"/>
    <w:basedOn w:val="DefaultParagraphFont"/>
    <w:uiPriority w:val="99"/>
    <w:unhideWhenUsed/>
    <w:rsid w:val="0098461E"/>
    <w:rPr>
      <w:sz w:val="16"/>
      <w:szCs w:val="16"/>
    </w:rPr>
  </w:style>
  <w:style w:type="paragraph" w:styleId="CommentText">
    <w:name w:val="annotation text"/>
    <w:basedOn w:val="Normal"/>
    <w:link w:val="CommentTextChar"/>
    <w:uiPriority w:val="99"/>
    <w:unhideWhenUsed/>
    <w:rsid w:val="0098461E"/>
    <w:rPr>
      <w:sz w:val="20"/>
      <w:szCs w:val="20"/>
    </w:rPr>
  </w:style>
  <w:style w:type="character" w:customStyle="1" w:styleId="CommentTextChar">
    <w:name w:val="Comment Text Char"/>
    <w:basedOn w:val="DefaultParagraphFont"/>
    <w:link w:val="CommentText"/>
    <w:uiPriority w:val="99"/>
    <w:rsid w:val="0098461E"/>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8461E"/>
    <w:rPr>
      <w:b/>
      <w:bCs/>
    </w:rPr>
  </w:style>
  <w:style w:type="character" w:customStyle="1" w:styleId="CommentSubjectChar">
    <w:name w:val="Comment Subject Char"/>
    <w:basedOn w:val="CommentTextChar"/>
    <w:link w:val="CommentSubject"/>
    <w:uiPriority w:val="99"/>
    <w:semiHidden/>
    <w:rsid w:val="0098461E"/>
    <w:rPr>
      <w:rFonts w:ascii="Verdana" w:hAnsi="Verdana"/>
      <w:b/>
      <w:bCs/>
      <w:color w:val="000000" w:themeColor="text1"/>
      <w:sz w:val="20"/>
      <w:szCs w:val="20"/>
    </w:rPr>
  </w:style>
  <w:style w:type="character" w:styleId="Hyperlink">
    <w:name w:val="Hyperlink"/>
    <w:basedOn w:val="DefaultParagraphFont"/>
    <w:uiPriority w:val="99"/>
    <w:unhideWhenUsed/>
    <w:rsid w:val="0098461E"/>
    <w:rPr>
      <w:color w:val="0563C1" w:themeColor="hyperlink"/>
      <w:u w:val="single"/>
    </w:rPr>
  </w:style>
  <w:style w:type="character" w:styleId="UnresolvedMention">
    <w:name w:val="Unresolved Mention"/>
    <w:basedOn w:val="DefaultParagraphFont"/>
    <w:uiPriority w:val="99"/>
    <w:semiHidden/>
    <w:unhideWhenUsed/>
    <w:rsid w:val="0098461E"/>
    <w:rPr>
      <w:color w:val="605E5C"/>
      <w:shd w:val="clear" w:color="auto" w:fill="E1DFDD"/>
    </w:rPr>
  </w:style>
  <w:style w:type="paragraph" w:styleId="Revision">
    <w:name w:val="Revision"/>
    <w:hidden/>
    <w:uiPriority w:val="99"/>
    <w:semiHidden/>
    <w:rsid w:val="00C24CE7"/>
    <w:pPr>
      <w:spacing w:after="0"/>
    </w:pPr>
    <w:rPr>
      <w:rFonts w:ascii="Verdana" w:hAnsi="Verdana"/>
      <w:color w:val="000000" w:themeColor="text1"/>
      <w:sz w:val="24"/>
    </w:rPr>
  </w:style>
  <w:style w:type="paragraph" w:styleId="NormalWeb">
    <w:name w:val="Normal (Web)"/>
    <w:basedOn w:val="Normal"/>
    <w:uiPriority w:val="99"/>
    <w:semiHidden/>
    <w:unhideWhenUsed/>
    <w:rsid w:val="00007E3B"/>
    <w:rPr>
      <w:rFonts w:ascii="Times New Roman" w:hAnsi="Times New Roman" w:cs="Times New Roman"/>
      <w:szCs w:val="24"/>
    </w:rPr>
  </w:style>
  <w:style w:type="paragraph" w:styleId="TOCHeading">
    <w:name w:val="TOC Heading"/>
    <w:basedOn w:val="Heading1"/>
    <w:next w:val="Normal"/>
    <w:uiPriority w:val="39"/>
    <w:unhideWhenUsed/>
    <w:qFormat/>
    <w:rsid w:val="00C96CBF"/>
    <w:pPr>
      <w:spacing w:line="259" w:lineRule="auto"/>
      <w:outlineLvl w:val="9"/>
    </w:pPr>
    <w:rPr>
      <w:kern w:val="0"/>
      <w:lang w:eastAsia="en-IE"/>
    </w:rPr>
  </w:style>
  <w:style w:type="paragraph" w:styleId="TOC1">
    <w:name w:val="toc 1"/>
    <w:basedOn w:val="Normal"/>
    <w:next w:val="Normal"/>
    <w:autoRedefine/>
    <w:uiPriority w:val="39"/>
    <w:unhideWhenUsed/>
    <w:rsid w:val="00C96CBF"/>
    <w:pPr>
      <w:spacing w:after="100"/>
    </w:pPr>
  </w:style>
  <w:style w:type="paragraph" w:styleId="TOC2">
    <w:name w:val="toc 2"/>
    <w:basedOn w:val="Normal"/>
    <w:next w:val="Normal"/>
    <w:autoRedefine/>
    <w:uiPriority w:val="39"/>
    <w:unhideWhenUsed/>
    <w:rsid w:val="00C96CBF"/>
    <w:pPr>
      <w:spacing w:after="100"/>
      <w:ind w:left="240"/>
    </w:pPr>
  </w:style>
  <w:style w:type="paragraph" w:styleId="TOC3">
    <w:name w:val="toc 3"/>
    <w:basedOn w:val="Normal"/>
    <w:next w:val="Normal"/>
    <w:autoRedefine/>
    <w:uiPriority w:val="39"/>
    <w:unhideWhenUsed/>
    <w:rsid w:val="00C96CBF"/>
    <w:pPr>
      <w:spacing w:after="100"/>
      <w:ind w:left="480"/>
    </w:pPr>
  </w:style>
  <w:style w:type="character" w:styleId="EndnoteReference">
    <w:name w:val="endnote reference"/>
    <w:basedOn w:val="DefaultParagraphFont"/>
    <w:uiPriority w:val="99"/>
    <w:semiHidden/>
    <w:unhideWhenUsed/>
    <w:rsid w:val="009E12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4859">
      <w:bodyDiv w:val="1"/>
      <w:marLeft w:val="0"/>
      <w:marRight w:val="0"/>
      <w:marTop w:val="0"/>
      <w:marBottom w:val="0"/>
      <w:divBdr>
        <w:top w:val="none" w:sz="0" w:space="0" w:color="auto"/>
        <w:left w:val="none" w:sz="0" w:space="0" w:color="auto"/>
        <w:bottom w:val="none" w:sz="0" w:space="0" w:color="auto"/>
        <w:right w:val="none" w:sz="0" w:space="0" w:color="auto"/>
      </w:divBdr>
    </w:div>
    <w:div w:id="585110590">
      <w:bodyDiv w:val="1"/>
      <w:marLeft w:val="0"/>
      <w:marRight w:val="0"/>
      <w:marTop w:val="0"/>
      <w:marBottom w:val="0"/>
      <w:divBdr>
        <w:top w:val="none" w:sz="0" w:space="0" w:color="auto"/>
        <w:left w:val="none" w:sz="0" w:space="0" w:color="auto"/>
        <w:bottom w:val="none" w:sz="0" w:space="0" w:color="auto"/>
        <w:right w:val="none" w:sz="0" w:space="0" w:color="auto"/>
      </w:divBdr>
    </w:div>
    <w:div w:id="1545943598">
      <w:bodyDiv w:val="1"/>
      <w:marLeft w:val="0"/>
      <w:marRight w:val="0"/>
      <w:marTop w:val="0"/>
      <w:marBottom w:val="0"/>
      <w:divBdr>
        <w:top w:val="none" w:sz="0" w:space="0" w:color="auto"/>
        <w:left w:val="none" w:sz="0" w:space="0" w:color="auto"/>
        <w:bottom w:val="none" w:sz="0" w:space="0" w:color="auto"/>
        <w:right w:val="none" w:sz="0" w:space="0" w:color="auto"/>
      </w:divBdr>
    </w:div>
    <w:div w:id="1668245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nkinghub.elsevier.com/retrieve/pii/B0080427073000213" TargetMode="External"/><Relationship Id="rId18" Type="http://schemas.openxmlformats.org/officeDocument/2006/relationships/hyperlink" Target="https://www.aoti.ie/news/PRESS-RELEASE:-AOTI-PDS-Survey-Report-Published-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hura.shu.ac.uk/7265/1/Smith_impact_of_enhancing_the_effectiveness_of_interdisciplinary_working.pdf" TargetMode="External"/><Relationship Id="rId17" Type="http://schemas.openxmlformats.org/officeDocument/2006/relationships/hyperlink" Target="https://www.iaslt.ie/advocacy/joint-statement-from-hscp-professional-bodi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ssets.gov.ie/22609/e68786c13e1b4d7daca89b495c506bb8.pdf" TargetMode="External"/><Relationship Id="rId20" Type="http://schemas.openxmlformats.org/officeDocument/2006/relationships/hyperlink" Target="https://practiceedportal.health.ubc.ca/collaborative-practice-assessment-t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ho.org/en/topics/interprofessional-health-team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ssets.gov.ie/278953/b4a9ef8b-29a5-43b1-8f34-5e4513ffa357.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se.ie/eng/services/list/4/disability/progressing-disability/pds-programme/documents/report-of-the-national-reference-group-on-multidisciplinary-disability-services-for-children-aged-5-18.pdf" TargetMode="External"/><Relationship Id="rId19" Type="http://schemas.openxmlformats.org/officeDocument/2006/relationships/hyperlink" Target="https://www.iasw.ie/publications-for-social-workers" TargetMode="External"/><Relationship Id="rId4" Type="http://schemas.openxmlformats.org/officeDocument/2006/relationships/settings" Target="settings.xml"/><Relationship Id="rId9" Type="http://schemas.openxmlformats.org/officeDocument/2006/relationships/hyperlink" Target="https://www.hse.ie/eng/services/list/4/disability/progressing-disability/pds-programme/documents/national-team-development-programme.docx" TargetMode="External"/><Relationship Id="rId14" Type="http://schemas.openxmlformats.org/officeDocument/2006/relationships/hyperlink" Target="https://linkinghub.elsevier.com/retrieve/pii/B9780323485661000036"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da.ie/publications/nda-advice-paper-on-disability-language-and-termi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04D5-395B-4B95-B182-26EBE9B6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23722</Words>
  <Characters>135220</Characters>
  <Application>Microsoft Office Word</Application>
  <DocSecurity>4</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158625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Parker</dc:creator>
  <cp:keywords/>
  <dc:description/>
  <cp:lastModifiedBy>Heather O'Leary (NDA)</cp:lastModifiedBy>
  <cp:revision>2</cp:revision>
  <dcterms:created xsi:type="dcterms:W3CDTF">2025-07-21T10:47:00Z</dcterms:created>
  <dcterms:modified xsi:type="dcterms:W3CDTF">2025-07-21T10:47:00Z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id="IpUlH1mi"/&gt;&lt;style id="http://www.zotero.org/styles/vancouver" locale="en-GB" hasBibliography="1" bibliographyStyleHasBeenSet="1"/&gt;&lt;prefs&gt;&lt;pref name="fieldType" value="Field"/&gt;&lt;/prefs&gt;&lt;/data&gt;</vt:lpwstr>
  </property>
</Properties>
</file>