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3435" w14:textId="77777777" w:rsidR="00573948" w:rsidRDefault="00573948" w:rsidP="00573948">
      <w:pPr>
        <w:pStyle w:val="Title"/>
      </w:pPr>
      <w:bookmarkStart w:id="0" w:name="_Hlk151483275"/>
      <w:bookmarkEnd w:id="0"/>
      <w:r>
        <w:rPr>
          <w:noProof/>
          <w:lang w:val="ga"/>
        </w:rPr>
        <w:drawing>
          <wp:inline distT="0" distB="0" distL="0" distR="0" wp14:anchorId="1D928834" wp14:editId="54E5BEA3">
            <wp:extent cx="2697480" cy="899160"/>
            <wp:effectExtent l="0" t="0" r="7620" b="0"/>
            <wp:docPr id="1" name="Picture 1" descr="Lógó na Roinne Leanaí, Comhionannais, Míchumais, Lánpháirtíochta agus Ó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Department of Children, Equality, Disability, Integration and Youth."/>
                    <pic:cNvPicPr/>
                  </pic:nvPicPr>
                  <pic:blipFill>
                    <a:blip r:embed="rId8">
                      <a:extLst>
                        <a:ext uri="{28A0092B-C50C-407E-A947-70E740481C1C}">
                          <a14:useLocalDpi xmlns:a14="http://schemas.microsoft.com/office/drawing/2010/main" val="0"/>
                        </a:ext>
                      </a:extLst>
                    </a:blip>
                    <a:stretch>
                      <a:fillRect/>
                    </a:stretch>
                  </pic:blipFill>
                  <pic:spPr>
                    <a:xfrm>
                      <a:off x="0" y="0"/>
                      <a:ext cx="2697480" cy="899160"/>
                    </a:xfrm>
                    <a:prstGeom prst="rect">
                      <a:avLst/>
                    </a:prstGeom>
                  </pic:spPr>
                </pic:pic>
              </a:graphicData>
            </a:graphic>
          </wp:inline>
        </w:drawing>
      </w:r>
      <w:r>
        <w:rPr>
          <w:noProof/>
          <w:lang w:val="ga"/>
        </w:rPr>
        <w:drawing>
          <wp:inline distT="0" distB="0" distL="0" distR="0" wp14:anchorId="07F0BEEF" wp14:editId="43B04039">
            <wp:extent cx="1790700" cy="1279690"/>
            <wp:effectExtent l="0" t="0" r="0" b="0"/>
            <wp:docPr id="2" name="Picture 2" descr="Lógó an Údaráis Náisiúnta Míchu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National Disability Authorit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523" cy="1283852"/>
                    </a:xfrm>
                    <a:prstGeom prst="rect">
                      <a:avLst/>
                    </a:prstGeom>
                  </pic:spPr>
                </pic:pic>
              </a:graphicData>
            </a:graphic>
          </wp:inline>
        </w:drawing>
      </w:r>
    </w:p>
    <w:p w14:paraId="16A6B098" w14:textId="30B1F8A2" w:rsidR="00A96BEB" w:rsidRPr="00A96BEB" w:rsidRDefault="001246B7" w:rsidP="00573948">
      <w:pPr>
        <w:pStyle w:val="Title"/>
        <w:spacing w:before="360"/>
      </w:pPr>
      <w:bookmarkStart w:id="1" w:name="_Hlk151472974"/>
      <w:r>
        <w:rPr>
          <w:lang w:val="ga"/>
        </w:rPr>
        <w:t>Glao le haghaidh aighneachtaí i scríbhinn</w:t>
      </w:r>
      <w:bookmarkEnd w:id="1"/>
      <w:r>
        <w:rPr>
          <w:lang w:val="ga"/>
        </w:rPr>
        <w:t xml:space="preserve"> don Straitéis Náisiúnta Míchumais</w:t>
      </w:r>
    </w:p>
    <w:p w14:paraId="5D5D8E0F" w14:textId="6FC8FA02" w:rsidR="001246B7" w:rsidRPr="00F61CCA" w:rsidRDefault="001246B7" w:rsidP="00F61CCA">
      <w:pPr>
        <w:spacing w:line="276" w:lineRule="auto"/>
        <w:rPr>
          <w:rFonts w:ascii="Gill Sans MT" w:hAnsi="Gill Sans MT"/>
          <w:szCs w:val="26"/>
        </w:rPr>
      </w:pPr>
      <w:r>
        <w:rPr>
          <w:rFonts w:ascii="Gill Sans MT" w:hAnsi="Gill Sans MT"/>
          <w:szCs w:val="26"/>
          <w:lang w:val="ga"/>
        </w:rPr>
        <w:t xml:space="preserve">Tá an Roinn Leanaí, Comhionannais, Míchumais, Lánpháirtíochta agus Óige i mbun na hoibre chun Straitéis Náisiúnta Míchumais nua a fhorbairt. D’iarr an Roinn ar an Údarás Náisiúnta Míchumais dul i gceannas ar ghnéithe áirithe den chomhairliúchán. </w:t>
      </w:r>
    </w:p>
    <w:p w14:paraId="0357A50D" w14:textId="51D88448" w:rsidR="009C3BD7" w:rsidRPr="00897481" w:rsidRDefault="001246B7" w:rsidP="00F61CCA">
      <w:pPr>
        <w:spacing w:line="276" w:lineRule="auto"/>
        <w:rPr>
          <w:rFonts w:ascii="Gill Sans MT" w:hAnsi="Gill Sans MT"/>
          <w:szCs w:val="26"/>
        </w:rPr>
      </w:pPr>
      <w:r>
        <w:rPr>
          <w:rFonts w:ascii="Gill Sans MT" w:hAnsi="Gill Sans MT"/>
          <w:szCs w:val="26"/>
          <w:lang w:val="ga"/>
        </w:rPr>
        <w:t xml:space="preserve">Tá an comhairliúchán comhdhéanta de roinnt snáitheanna. Áirítear leo sin fócasghrúpaí téamacha ar líne, ceistneoir náisiúnta, agus cruinnithe a bheidh de chineál chruinnithe halla an bhaile a sheolfar i bpearsa. Foilseofar tuilleadh faisnéise </w:t>
      </w:r>
      <w:hyperlink r:id="rId10" w:history="1">
        <w:r>
          <w:rPr>
            <w:rStyle w:val="Hyperlink"/>
            <w:rFonts w:ascii="Gill Sans MT" w:hAnsi="Gill Sans MT" w:cs="Tahoma"/>
            <w:szCs w:val="26"/>
            <w:lang w:val="ga"/>
          </w:rPr>
          <w:t>anseo</w:t>
        </w:r>
      </w:hyperlink>
      <w:r>
        <w:rPr>
          <w:rFonts w:ascii="Gill Sans MT" w:hAnsi="Gill Sans MT"/>
          <w:szCs w:val="26"/>
          <w:lang w:val="ga"/>
        </w:rPr>
        <w:t xml:space="preserve"> sna seachtainí atá le teacht. Beifear in ann freisin aighneacht físeáin a dhéanamh – téigh </w:t>
      </w:r>
      <w:hyperlink r:id="rId11" w:history="1">
        <w:r>
          <w:rPr>
            <w:rStyle w:val="Hyperlink"/>
            <w:rFonts w:ascii="Gill Sans MT" w:hAnsi="Gill Sans MT"/>
            <w:szCs w:val="26"/>
            <w:lang w:val="ga"/>
          </w:rPr>
          <w:t>anseo chun amharc ar fhíseán i dTeanga Chomharthaíochta na hÉireann ina dtaispeántar conas is féidir aighneacht a dhéanamh</w:t>
        </w:r>
      </w:hyperlink>
      <w:r>
        <w:rPr>
          <w:rFonts w:ascii="Gill Sans MT" w:hAnsi="Gill Sans MT"/>
          <w:szCs w:val="26"/>
          <w:lang w:val="ga"/>
        </w:rPr>
        <w:t xml:space="preserve">.  </w:t>
      </w:r>
    </w:p>
    <w:p w14:paraId="699CA039" w14:textId="5D20BA1E" w:rsidR="0031773B" w:rsidRDefault="0031773B" w:rsidP="00F61CCA">
      <w:pPr>
        <w:spacing w:line="276" w:lineRule="auto"/>
        <w:rPr>
          <w:rFonts w:ascii="Gill Sans MT" w:hAnsi="Gill Sans MT"/>
          <w:szCs w:val="26"/>
        </w:rPr>
      </w:pPr>
      <w:bookmarkStart w:id="2" w:name="_Hlk152339096"/>
      <w:r>
        <w:rPr>
          <w:rFonts w:ascii="Gill Sans MT" w:hAnsi="Gill Sans MT"/>
          <w:szCs w:val="26"/>
          <w:lang w:val="ga"/>
        </w:rPr>
        <w:t>Tá cuireadh á thabhairt d’eagraíochtaí míchumais, agus d’Eagraíochtaí do Dhaoine faoi Mhíchumas go háirithe</w:t>
      </w:r>
      <w:r>
        <w:rPr>
          <w:rStyle w:val="FootnoteReference"/>
          <w:rFonts w:ascii="Gill Sans MT" w:hAnsi="Gill Sans MT"/>
          <w:szCs w:val="26"/>
          <w:lang w:val="ga"/>
        </w:rPr>
        <w:footnoteReference w:id="1"/>
      </w:r>
      <w:r>
        <w:rPr>
          <w:rFonts w:ascii="Gill Sans MT" w:hAnsi="Gill Sans MT"/>
          <w:szCs w:val="26"/>
          <w:lang w:val="ga"/>
        </w:rPr>
        <w:t xml:space="preserve">, chun aighneacht i scríbhinn a dhéanamh. Beidh an ceistneoir náisiúnta ar fáil do dhaoine aonair ach, más rud é nach bhfuil tú i do bhall d’eagraíocht agus gur mhaith leat aighneacht i scríbhinn a dhéanamh, beidh fáilte romhat déanamh amhlaidh. </w:t>
      </w:r>
    </w:p>
    <w:p w14:paraId="627BECB3" w14:textId="04774756" w:rsidR="001246B7" w:rsidRPr="00F61CCA" w:rsidRDefault="00EE520B" w:rsidP="00F61CCA">
      <w:pPr>
        <w:spacing w:line="276" w:lineRule="auto"/>
        <w:rPr>
          <w:rFonts w:ascii="Gill Sans MT" w:hAnsi="Gill Sans MT"/>
          <w:szCs w:val="26"/>
        </w:rPr>
      </w:pPr>
      <w:r>
        <w:rPr>
          <w:rFonts w:ascii="Gill Sans MT" w:hAnsi="Gill Sans MT"/>
          <w:szCs w:val="26"/>
          <w:lang w:val="ga"/>
        </w:rPr>
        <w:t xml:space="preserve">Iarraimid ort go gcuirfeá béim sna freagraí uait ar réitigh agus gníomhartha inláimhsithe a bheifear in ann a chur chun feidhme chun feabhas a chur ar shaol na ndaoine a bhfuil míchumas orthu. </w:t>
      </w:r>
    </w:p>
    <w:p w14:paraId="7BA98A55" w14:textId="77777777" w:rsidR="000E481B" w:rsidRDefault="001246B7" w:rsidP="000E481B">
      <w:r>
        <w:rPr>
          <w:rFonts w:ascii="Gill Sans MT" w:hAnsi="Gill Sans MT"/>
          <w:szCs w:val="26"/>
          <w:lang w:val="ga"/>
        </w:rPr>
        <w:t xml:space="preserve">Freagair na ceisteanna thíos agus cuir an aighneacht uait isteach chuig </w:t>
      </w:r>
      <w:hyperlink r:id="rId12" w:history="1">
        <w:r w:rsidRPr="000E481B">
          <w:t>nda-events@nda.ie</w:t>
        </w:r>
      </w:hyperlink>
      <w:r>
        <w:rPr>
          <w:rFonts w:ascii="Gill Sans MT" w:hAnsi="Gill Sans MT"/>
          <w:szCs w:val="26"/>
          <w:lang w:val="ga"/>
        </w:rPr>
        <w:t xml:space="preserve"> faoin </w:t>
      </w:r>
      <w:proofErr w:type="spellStart"/>
      <w:r w:rsidR="000E481B" w:rsidRPr="000E481B">
        <w:rPr>
          <w:rFonts w:ascii="Gill Sans MT" w:hAnsi="Gill Sans MT"/>
          <w:szCs w:val="26"/>
          <w:lang w:val="ga"/>
        </w:rPr>
        <w:t>Dé</w:t>
      </w:r>
      <w:proofErr w:type="spellEnd"/>
      <w:r w:rsidR="000E481B" w:rsidRPr="000E481B">
        <w:rPr>
          <w:rFonts w:ascii="Gill Sans MT" w:hAnsi="Gill Sans MT"/>
          <w:szCs w:val="26"/>
          <w:lang w:val="ga"/>
        </w:rPr>
        <w:t xml:space="preserve"> </w:t>
      </w:r>
      <w:proofErr w:type="spellStart"/>
      <w:r w:rsidR="000E481B" w:rsidRPr="000E481B">
        <w:rPr>
          <w:rFonts w:ascii="Gill Sans MT" w:hAnsi="Gill Sans MT"/>
          <w:szCs w:val="26"/>
          <w:lang w:val="ga"/>
        </w:rPr>
        <w:t>hAoine</w:t>
      </w:r>
      <w:proofErr w:type="spellEnd"/>
      <w:r w:rsidR="000E481B" w:rsidRPr="000E481B">
        <w:rPr>
          <w:rFonts w:ascii="Gill Sans MT" w:hAnsi="Gill Sans MT"/>
          <w:szCs w:val="26"/>
          <w:lang w:val="ga"/>
        </w:rPr>
        <w:t>, 2 Feabhra 2024</w:t>
      </w:r>
    </w:p>
    <w:p w14:paraId="7B8A7BC4" w14:textId="322CE753" w:rsidR="00897481" w:rsidRDefault="001246B7" w:rsidP="00F61CCA">
      <w:pPr>
        <w:spacing w:line="276" w:lineRule="auto"/>
        <w:rPr>
          <w:rFonts w:ascii="Gill Sans MT" w:hAnsi="Gill Sans MT"/>
          <w:b/>
          <w:bCs/>
          <w:szCs w:val="26"/>
        </w:rPr>
      </w:pPr>
      <w:r>
        <w:rPr>
          <w:rFonts w:ascii="Gill Sans MT" w:hAnsi="Gill Sans MT"/>
          <w:szCs w:val="26"/>
          <w:lang w:val="ga"/>
        </w:rPr>
        <w:lastRenderedPageBreak/>
        <w:t>, le do thoil.</w:t>
      </w:r>
      <w:r>
        <w:rPr>
          <w:rFonts w:ascii="Gill Sans MT" w:hAnsi="Gill Sans MT"/>
          <w:b/>
          <w:bCs/>
          <w:szCs w:val="26"/>
          <w:lang w:val="ga"/>
        </w:rPr>
        <w:t xml:space="preserve"> </w:t>
      </w:r>
    </w:p>
    <w:bookmarkEnd w:id="2"/>
    <w:p w14:paraId="0ABB19DF" w14:textId="5F156AFF" w:rsidR="00897481" w:rsidRPr="00897481" w:rsidRDefault="00897481" w:rsidP="00897481">
      <w:pPr>
        <w:spacing w:line="276" w:lineRule="auto"/>
        <w:rPr>
          <w:rFonts w:ascii="Gill Sans MT" w:hAnsi="Gill Sans MT"/>
          <w:szCs w:val="26"/>
        </w:rPr>
      </w:pPr>
      <w:r>
        <w:rPr>
          <w:rFonts w:ascii="Gill Sans MT" w:hAnsi="Gill Sans MT"/>
          <w:szCs w:val="26"/>
          <w:lang w:val="ga"/>
        </w:rPr>
        <w:t>Iarraimid ort cloí leis na huaslíonta focal a thugtar.</w:t>
      </w:r>
      <w:r>
        <w:rPr>
          <w:rFonts w:ascii="Gill Sans MT" w:hAnsi="Gill Sans MT"/>
          <w:b/>
          <w:bCs/>
          <w:szCs w:val="26"/>
          <w:lang w:val="ga"/>
        </w:rPr>
        <w:t xml:space="preserve"> </w:t>
      </w:r>
      <w:r>
        <w:rPr>
          <w:rFonts w:ascii="Gill Sans MT" w:hAnsi="Gill Sans MT"/>
          <w:szCs w:val="26"/>
          <w:lang w:val="ga"/>
        </w:rPr>
        <w:t xml:space="preserve">Is féidir idir 400 focal agus 500 focal a chlóscríobh ar leathanach A4 nuair a úsáidtear méid cló 12 phointe agus spásáil líne singile idir línte. </w:t>
      </w:r>
    </w:p>
    <w:p w14:paraId="20ED4F24" w14:textId="4621035A" w:rsidR="0073371E" w:rsidRPr="00897481" w:rsidRDefault="0073371E" w:rsidP="00F61CCA">
      <w:pPr>
        <w:spacing w:line="276" w:lineRule="auto"/>
        <w:rPr>
          <w:rFonts w:ascii="Gill Sans MT" w:hAnsi="Gill Sans MT"/>
          <w:szCs w:val="26"/>
        </w:rPr>
      </w:pPr>
      <w:r>
        <w:rPr>
          <w:rFonts w:ascii="Gill Sans MT" w:hAnsi="Gill Sans MT"/>
          <w:szCs w:val="26"/>
          <w:lang w:val="ga"/>
        </w:rPr>
        <w:t xml:space="preserve">Is féidir leat an aighneacht uait a chur sa phost chuig an seoladh seo a leanas freisin: </w:t>
      </w:r>
    </w:p>
    <w:p w14:paraId="23742403" w14:textId="77777777" w:rsidR="0073371E" w:rsidRPr="006C7D41" w:rsidRDefault="0073371E" w:rsidP="00F61CCA">
      <w:pPr>
        <w:spacing w:line="276" w:lineRule="auto"/>
        <w:rPr>
          <w:rFonts w:ascii="Gill Sans MT" w:hAnsi="Gill Sans MT"/>
          <w:b/>
          <w:bCs/>
          <w:szCs w:val="26"/>
        </w:rPr>
      </w:pPr>
      <w:r>
        <w:rPr>
          <w:rFonts w:ascii="Gill Sans MT" w:hAnsi="Gill Sans MT"/>
          <w:b/>
          <w:bCs/>
          <w:szCs w:val="26"/>
          <w:lang w:val="ga"/>
        </w:rPr>
        <w:t xml:space="preserve">An Comhairliúchán ar an Straitéis Náisiúnta Míchumais, </w:t>
      </w:r>
    </w:p>
    <w:p w14:paraId="56B5B74A" w14:textId="77777777" w:rsidR="0073371E" w:rsidRPr="006C7D41" w:rsidRDefault="0073371E" w:rsidP="00F61CCA">
      <w:pPr>
        <w:spacing w:line="276" w:lineRule="auto"/>
        <w:rPr>
          <w:rFonts w:ascii="Gill Sans MT" w:hAnsi="Gill Sans MT"/>
          <w:b/>
          <w:bCs/>
          <w:szCs w:val="26"/>
        </w:rPr>
      </w:pPr>
      <w:r>
        <w:rPr>
          <w:rFonts w:ascii="Gill Sans MT" w:hAnsi="Gill Sans MT"/>
          <w:b/>
          <w:bCs/>
          <w:szCs w:val="26"/>
          <w:lang w:val="ga"/>
        </w:rPr>
        <w:t xml:space="preserve">An tÚdarás Náisiúnta Míchumais, </w:t>
      </w:r>
    </w:p>
    <w:p w14:paraId="496745AB" w14:textId="77777777" w:rsidR="0073371E" w:rsidRPr="006C7D41" w:rsidRDefault="0073371E" w:rsidP="00F61CCA">
      <w:pPr>
        <w:spacing w:line="276" w:lineRule="auto"/>
        <w:rPr>
          <w:rFonts w:ascii="Gill Sans MT" w:hAnsi="Gill Sans MT"/>
          <w:b/>
          <w:bCs/>
          <w:szCs w:val="26"/>
        </w:rPr>
      </w:pPr>
      <w:r>
        <w:rPr>
          <w:rFonts w:ascii="Gill Sans MT" w:hAnsi="Gill Sans MT"/>
          <w:b/>
          <w:bCs/>
          <w:szCs w:val="26"/>
          <w:lang w:val="ga"/>
        </w:rPr>
        <w:t xml:space="preserve">25 Bóthar Chluaidh, </w:t>
      </w:r>
    </w:p>
    <w:p w14:paraId="08A396FE" w14:textId="7A57960B" w:rsidR="0073371E" w:rsidRPr="006C7D41" w:rsidRDefault="0073371E" w:rsidP="00F61CCA">
      <w:pPr>
        <w:spacing w:line="276" w:lineRule="auto"/>
        <w:rPr>
          <w:rFonts w:ascii="Gill Sans MT" w:hAnsi="Gill Sans MT"/>
          <w:b/>
          <w:bCs/>
          <w:szCs w:val="26"/>
        </w:rPr>
      </w:pPr>
      <w:r>
        <w:rPr>
          <w:rFonts w:ascii="Gill Sans MT" w:hAnsi="Gill Sans MT"/>
          <w:b/>
          <w:bCs/>
          <w:szCs w:val="26"/>
          <w:lang w:val="ga"/>
        </w:rPr>
        <w:t xml:space="preserve">Baile Átha Cliath 4. </w:t>
      </w:r>
    </w:p>
    <w:p w14:paraId="0D2426AD" w14:textId="0B7A9F92" w:rsidR="00897481" w:rsidRDefault="00897481" w:rsidP="00897481">
      <w:pPr>
        <w:pStyle w:val="Heading1"/>
      </w:pPr>
      <w:r>
        <w:rPr>
          <w:lang w:val="ga"/>
        </w:rPr>
        <w:t>Conas a úsáidfear an aighneacht uait</w:t>
      </w:r>
    </w:p>
    <w:p w14:paraId="7A4868BF" w14:textId="27DD29E2" w:rsidR="00897481" w:rsidRDefault="00897481" w:rsidP="00F61CCA">
      <w:pPr>
        <w:spacing w:line="276" w:lineRule="auto"/>
        <w:rPr>
          <w:rFonts w:ascii="Gill Sans MT" w:hAnsi="Gill Sans MT"/>
          <w:szCs w:val="26"/>
        </w:rPr>
      </w:pPr>
      <w:r>
        <w:rPr>
          <w:rFonts w:ascii="Gill Sans MT" w:hAnsi="Gill Sans MT"/>
          <w:szCs w:val="26"/>
          <w:lang w:val="ga"/>
        </w:rPr>
        <w:t xml:space="preserve">Achoimreofar na haighneachtaí i scríbhinn agus cuirfear ar áireamh iad i dtuarascáil comhairliúcháin ina dtabharfar achoimrí ón suirbhé náisiúnta, ó na haighneachtaí físeáin agus ó na pléití fócasghrúpa freisin. Maidir leis na príomhthéamaí a eascróidh as na snáitheanna comhairliúcháin uile, cuirfear iad leis an bpróiseas forbartha straitéise ar bhonn leanúnach. Foilseofar an tuarascáil comhairliúcháin i dteannta na straitéise. </w:t>
      </w:r>
    </w:p>
    <w:p w14:paraId="58B1EF6B" w14:textId="4CC97261" w:rsidR="00897481" w:rsidRDefault="00897481" w:rsidP="00F61CCA">
      <w:pPr>
        <w:spacing w:line="276" w:lineRule="auto"/>
        <w:rPr>
          <w:rFonts w:ascii="Gill Sans MT" w:hAnsi="Gill Sans MT"/>
          <w:szCs w:val="26"/>
        </w:rPr>
      </w:pPr>
      <w:r>
        <w:rPr>
          <w:rFonts w:ascii="Gill Sans MT" w:hAnsi="Gill Sans MT"/>
          <w:szCs w:val="26"/>
          <w:lang w:val="ga"/>
        </w:rPr>
        <w:t xml:space="preserve">Le linn an phróisis anailíse, dealófar na tuairimí a bheidh curtha in iúl ag Eagraíochtaí do Dhaoine faoi Mhíchumas ó na tuairimí sin a bheidh curtha in iúl ag daoine eile, agus achoimreofar sa tuarascáil comhairliúcháin na fionnachtana ó Eagraíochtaí do Dhaoine faoi Mhíchumas ar leithligh agus leagfar béim ar aon tuairimí uathúla nó aon nithe ar leith a leagann Eagraíochtaí do Dhaoine faoi Mhíchumas béim orthu. </w:t>
      </w:r>
    </w:p>
    <w:p w14:paraId="6735D4B8" w14:textId="708E7665" w:rsidR="006345C0" w:rsidRDefault="00897481" w:rsidP="00F61CCA">
      <w:pPr>
        <w:spacing w:line="276" w:lineRule="auto"/>
        <w:rPr>
          <w:rFonts w:ascii="Gill Sans MT" w:hAnsi="Gill Sans MT"/>
          <w:szCs w:val="26"/>
        </w:rPr>
      </w:pPr>
      <w:r>
        <w:rPr>
          <w:rFonts w:ascii="Gill Sans MT" w:hAnsi="Gill Sans MT"/>
          <w:szCs w:val="26"/>
          <w:lang w:val="ga"/>
        </w:rPr>
        <w:t xml:space="preserve">Ní luafar ainm aon eagraíochtaí ná ainm aon duine aonair sa tuarascáil comhairliúcháin. Ina ionad sin, bainfear úsáid inti as frásaí amhail ‘...luaigh Eagraíocht do Dhaoine faoi Mhíchumas...’, ‘...dúirt eagraíocht míchumais...’, ‘...leagadh béim in aighneacht ó dhuine aonair...’. </w:t>
      </w:r>
    </w:p>
    <w:p w14:paraId="3707B2FA" w14:textId="77777777" w:rsidR="006C7D41" w:rsidRDefault="006C7D41">
      <w:pPr>
        <w:spacing w:after="0"/>
        <w:rPr>
          <w:rFonts w:ascii="Gill Sans MT" w:hAnsi="Gill Sans MT"/>
          <w:szCs w:val="26"/>
        </w:rPr>
      </w:pPr>
    </w:p>
    <w:p w14:paraId="09AE4EC7" w14:textId="10B3D48A" w:rsidR="006345C0" w:rsidRPr="006C7D41" w:rsidRDefault="006C7D41">
      <w:pPr>
        <w:spacing w:after="0"/>
        <w:rPr>
          <w:rFonts w:ascii="Gill Sans MT" w:hAnsi="Gill Sans MT"/>
          <w:b/>
          <w:bCs/>
          <w:szCs w:val="26"/>
        </w:rPr>
      </w:pPr>
      <w:r>
        <w:rPr>
          <w:rFonts w:ascii="Gill Sans MT" w:hAnsi="Gill Sans MT"/>
          <w:b/>
          <w:bCs/>
          <w:szCs w:val="26"/>
          <w:lang w:val="ga"/>
        </w:rPr>
        <w:lastRenderedPageBreak/>
        <w:t>Téigh ar aghaidh chuig an gcéad leathanach eile chun an aighneacht uait a thosú</w:t>
      </w:r>
      <w:r>
        <w:rPr>
          <w:rFonts w:ascii="Gill Sans MT" w:hAnsi="Gill Sans MT"/>
          <w:szCs w:val="26"/>
          <w:lang w:val="ga"/>
        </w:rPr>
        <w:br w:type="page"/>
      </w:r>
    </w:p>
    <w:p w14:paraId="54C17092" w14:textId="77777777" w:rsidR="00897481" w:rsidRPr="00897481" w:rsidRDefault="00897481" w:rsidP="00F61CCA">
      <w:pPr>
        <w:spacing w:line="276" w:lineRule="auto"/>
        <w:rPr>
          <w:rFonts w:ascii="Gill Sans MT" w:hAnsi="Gill Sans MT"/>
          <w:szCs w:val="26"/>
        </w:rPr>
      </w:pPr>
    </w:p>
    <w:p w14:paraId="762F9BBD" w14:textId="7BC52DAD" w:rsidR="001246B7" w:rsidRPr="00F61CCA" w:rsidRDefault="0031773B" w:rsidP="00F61CCA">
      <w:pPr>
        <w:pStyle w:val="Heading1"/>
      </w:pPr>
      <w:r>
        <w:rPr>
          <w:lang w:val="ga"/>
        </w:rPr>
        <w:t>Faisnéis fút</w:t>
      </w:r>
    </w:p>
    <w:p w14:paraId="373A4AB3" w14:textId="0FBA7241" w:rsidR="006345C0" w:rsidRDefault="006345C0" w:rsidP="00F61CCA">
      <w:pPr>
        <w:pStyle w:val="Heading2"/>
      </w:pPr>
      <w:r>
        <w:rPr>
          <w:iCs w:val="0"/>
          <w:lang w:val="ga"/>
        </w:rPr>
        <w:t xml:space="preserve">Tabhair freagra ar cheann amháin de na roghanna thíos: </w:t>
      </w:r>
    </w:p>
    <w:p w14:paraId="3386CD5C" w14:textId="5E6A8341" w:rsidR="00347C19" w:rsidRPr="00F61CCA" w:rsidRDefault="00347C19" w:rsidP="00F61CCA">
      <w:pPr>
        <w:pStyle w:val="Heading2"/>
      </w:pPr>
      <w:r>
        <w:rPr>
          <w:iCs w:val="0"/>
          <w:lang w:val="ga"/>
        </w:rPr>
        <w:t>Táim ag tabhairt freagra:</w:t>
      </w:r>
    </w:p>
    <w:p w14:paraId="18EC4B4D" w14:textId="03F7D639" w:rsidR="0031773B" w:rsidRDefault="00347C19" w:rsidP="0031773B">
      <w:pPr>
        <w:pStyle w:val="ListParagraph"/>
        <w:numPr>
          <w:ilvl w:val="0"/>
          <w:numId w:val="20"/>
        </w:numPr>
        <w:spacing w:line="276" w:lineRule="auto"/>
        <w:rPr>
          <w:rFonts w:ascii="Gill Sans MT" w:hAnsi="Gill Sans MT"/>
          <w:szCs w:val="26"/>
        </w:rPr>
      </w:pPr>
      <w:r>
        <w:rPr>
          <w:rFonts w:ascii="Gill Sans MT" w:hAnsi="Gill Sans MT"/>
          <w:szCs w:val="26"/>
          <w:lang w:val="ga"/>
        </w:rPr>
        <w:t xml:space="preserve">Mar ionadaí d’Eagraíocht do Dhaoine faoi Mhíchumas </w:t>
      </w:r>
    </w:p>
    <w:p w14:paraId="55E204CC" w14:textId="5DED7D96" w:rsidR="0031773B" w:rsidRDefault="0031773B" w:rsidP="0031773B">
      <w:pPr>
        <w:pStyle w:val="ListParagraph"/>
        <w:spacing w:line="276" w:lineRule="auto"/>
        <w:rPr>
          <w:rFonts w:ascii="Gill Sans MT" w:hAnsi="Gill Sans MT"/>
          <w:szCs w:val="26"/>
        </w:rPr>
      </w:pPr>
      <w:r>
        <w:rPr>
          <w:rFonts w:ascii="Gill Sans MT" w:hAnsi="Gill Sans MT"/>
          <w:szCs w:val="26"/>
          <w:lang w:val="ga"/>
        </w:rPr>
        <w:t xml:space="preserve">Má tá, sonraigh d’ainm féin agus ainm na heagraíochta: </w:t>
      </w:r>
    </w:p>
    <w:p w14:paraId="04DBC699" w14:textId="77777777" w:rsidR="0031773B" w:rsidRDefault="0031773B" w:rsidP="0031773B">
      <w:pPr>
        <w:pStyle w:val="ListParagraph"/>
        <w:spacing w:line="276" w:lineRule="auto"/>
        <w:ind w:left="360"/>
        <w:rPr>
          <w:rFonts w:ascii="Gill Sans MT" w:hAnsi="Gill Sans MT"/>
          <w:szCs w:val="26"/>
        </w:rPr>
      </w:pPr>
    </w:p>
    <w:p w14:paraId="085FEEB2" w14:textId="2542080B" w:rsidR="00F61CCA" w:rsidRDefault="00347C19" w:rsidP="0031773B">
      <w:pPr>
        <w:pStyle w:val="ListParagraph"/>
        <w:numPr>
          <w:ilvl w:val="0"/>
          <w:numId w:val="20"/>
        </w:numPr>
        <w:spacing w:line="276" w:lineRule="auto"/>
        <w:rPr>
          <w:rFonts w:ascii="Gill Sans MT" w:hAnsi="Gill Sans MT"/>
          <w:szCs w:val="26"/>
        </w:rPr>
      </w:pPr>
      <w:r>
        <w:rPr>
          <w:rFonts w:ascii="Gill Sans MT" w:hAnsi="Gill Sans MT"/>
          <w:szCs w:val="26"/>
          <w:lang w:val="ga"/>
        </w:rPr>
        <w:t xml:space="preserve">Mar ionadaí d’eagraíocht míchumais eile </w:t>
      </w:r>
    </w:p>
    <w:p w14:paraId="0A4B651F" w14:textId="7AF7B9F5" w:rsidR="0031773B" w:rsidRDefault="0031773B" w:rsidP="0031773B">
      <w:pPr>
        <w:pStyle w:val="ListParagraph"/>
        <w:spacing w:line="276" w:lineRule="auto"/>
        <w:rPr>
          <w:rFonts w:ascii="Gill Sans MT" w:hAnsi="Gill Sans MT"/>
          <w:szCs w:val="26"/>
        </w:rPr>
      </w:pPr>
      <w:r>
        <w:rPr>
          <w:rFonts w:ascii="Gill Sans MT" w:hAnsi="Gill Sans MT"/>
          <w:szCs w:val="26"/>
          <w:lang w:val="ga"/>
        </w:rPr>
        <w:t xml:space="preserve">Má tá, sonraigh d’ainm féin agus ainm na heagraíochta: </w:t>
      </w:r>
    </w:p>
    <w:p w14:paraId="713B4823" w14:textId="77777777" w:rsidR="0031773B" w:rsidRDefault="0031773B" w:rsidP="0073371E">
      <w:pPr>
        <w:pStyle w:val="ListParagraph"/>
        <w:spacing w:line="276" w:lineRule="auto"/>
        <w:rPr>
          <w:rFonts w:ascii="Gill Sans MT" w:hAnsi="Gill Sans MT"/>
          <w:szCs w:val="26"/>
        </w:rPr>
      </w:pPr>
    </w:p>
    <w:p w14:paraId="296784F2" w14:textId="5B5C416E" w:rsidR="0031773B" w:rsidRPr="0031773B" w:rsidRDefault="00F61CCA" w:rsidP="0031773B">
      <w:pPr>
        <w:pStyle w:val="ListParagraph"/>
        <w:numPr>
          <w:ilvl w:val="0"/>
          <w:numId w:val="20"/>
        </w:numPr>
        <w:spacing w:line="276" w:lineRule="auto"/>
        <w:rPr>
          <w:rFonts w:ascii="Gill Sans MT" w:hAnsi="Gill Sans MT"/>
          <w:szCs w:val="26"/>
        </w:rPr>
      </w:pPr>
      <w:r>
        <w:rPr>
          <w:rFonts w:ascii="Gill Sans MT" w:hAnsi="Gill Sans MT"/>
          <w:szCs w:val="26"/>
          <w:lang w:val="ga"/>
        </w:rPr>
        <w:t xml:space="preserve">Mar dhuine a bhfuil míchumas air/uirthi </w:t>
      </w:r>
    </w:p>
    <w:p w14:paraId="2A2782BE" w14:textId="0CA5DD60" w:rsidR="0073371E" w:rsidRDefault="0073371E" w:rsidP="0073371E">
      <w:pPr>
        <w:pStyle w:val="ListParagraph"/>
        <w:spacing w:line="276" w:lineRule="auto"/>
        <w:rPr>
          <w:rFonts w:ascii="Gill Sans MT" w:hAnsi="Gill Sans MT"/>
          <w:szCs w:val="26"/>
        </w:rPr>
      </w:pPr>
      <w:r>
        <w:rPr>
          <w:rFonts w:ascii="Gill Sans MT" w:hAnsi="Gill Sans MT"/>
          <w:szCs w:val="26"/>
          <w:lang w:val="ga"/>
        </w:rPr>
        <w:t xml:space="preserve">Má tá, tabhair d’ainm (ní fhoilseofar d’ainm san achoimre ar an gcomhairliúchán): </w:t>
      </w:r>
    </w:p>
    <w:p w14:paraId="66290AA7" w14:textId="77777777" w:rsidR="0073371E" w:rsidRDefault="0073371E" w:rsidP="0073371E">
      <w:pPr>
        <w:pStyle w:val="ListParagraph"/>
        <w:spacing w:line="276" w:lineRule="auto"/>
        <w:rPr>
          <w:rFonts w:ascii="Gill Sans MT" w:hAnsi="Gill Sans MT"/>
          <w:szCs w:val="26"/>
        </w:rPr>
      </w:pPr>
    </w:p>
    <w:p w14:paraId="10FB6D65" w14:textId="195875D8" w:rsidR="00F61CCA" w:rsidRDefault="00F61CCA" w:rsidP="0031773B">
      <w:pPr>
        <w:pStyle w:val="ListParagraph"/>
        <w:numPr>
          <w:ilvl w:val="0"/>
          <w:numId w:val="20"/>
        </w:numPr>
        <w:spacing w:line="276" w:lineRule="auto"/>
        <w:rPr>
          <w:rFonts w:ascii="Gill Sans MT" w:hAnsi="Gill Sans MT"/>
          <w:szCs w:val="26"/>
        </w:rPr>
      </w:pPr>
      <w:r>
        <w:rPr>
          <w:rFonts w:ascii="Gill Sans MT" w:hAnsi="Gill Sans MT"/>
          <w:szCs w:val="26"/>
          <w:lang w:val="ga"/>
        </w:rPr>
        <w:t xml:space="preserve">Mar dhuine aonair atá ina c(h)úramóir </w:t>
      </w:r>
    </w:p>
    <w:p w14:paraId="2F5D6C60" w14:textId="522A589B" w:rsidR="0073371E" w:rsidRDefault="0073371E" w:rsidP="0073371E">
      <w:pPr>
        <w:pStyle w:val="ListParagraph"/>
        <w:spacing w:line="276" w:lineRule="auto"/>
        <w:rPr>
          <w:rFonts w:ascii="Gill Sans MT" w:hAnsi="Gill Sans MT"/>
          <w:szCs w:val="26"/>
        </w:rPr>
      </w:pPr>
      <w:r>
        <w:rPr>
          <w:rFonts w:ascii="Gill Sans MT" w:hAnsi="Gill Sans MT"/>
          <w:szCs w:val="26"/>
          <w:lang w:val="ga"/>
        </w:rPr>
        <w:t xml:space="preserve">Má tá, tabhair d’ainm (ní fhoilseofar d’ainm san achoimre ar an gcomhairliúchán): </w:t>
      </w:r>
    </w:p>
    <w:p w14:paraId="71ADB09D" w14:textId="77777777" w:rsidR="0073371E" w:rsidRPr="00F61CCA" w:rsidRDefault="0073371E" w:rsidP="0073371E">
      <w:pPr>
        <w:pStyle w:val="ListParagraph"/>
        <w:spacing w:line="276" w:lineRule="auto"/>
        <w:rPr>
          <w:rFonts w:ascii="Gill Sans MT" w:hAnsi="Gill Sans MT"/>
          <w:szCs w:val="26"/>
        </w:rPr>
      </w:pPr>
    </w:p>
    <w:p w14:paraId="69C29E2B" w14:textId="77777777" w:rsidR="0073371E" w:rsidRDefault="00347C19" w:rsidP="0031773B">
      <w:pPr>
        <w:pStyle w:val="ListParagraph"/>
        <w:numPr>
          <w:ilvl w:val="0"/>
          <w:numId w:val="20"/>
        </w:numPr>
        <w:spacing w:line="276" w:lineRule="auto"/>
        <w:rPr>
          <w:rFonts w:ascii="Gill Sans MT" w:hAnsi="Gill Sans MT"/>
          <w:szCs w:val="26"/>
        </w:rPr>
      </w:pPr>
      <w:r>
        <w:rPr>
          <w:rFonts w:ascii="Gill Sans MT" w:hAnsi="Gill Sans MT"/>
          <w:szCs w:val="26"/>
          <w:lang w:val="ga"/>
        </w:rPr>
        <w:t xml:space="preserve">Eile </w:t>
      </w:r>
    </w:p>
    <w:p w14:paraId="142EFD98" w14:textId="6A2F5704" w:rsidR="00347C19" w:rsidRPr="00F61CCA" w:rsidRDefault="0073371E" w:rsidP="0073371E">
      <w:pPr>
        <w:pStyle w:val="ListParagraph"/>
        <w:spacing w:line="276" w:lineRule="auto"/>
        <w:rPr>
          <w:rFonts w:ascii="Gill Sans MT" w:hAnsi="Gill Sans MT"/>
          <w:szCs w:val="26"/>
        </w:rPr>
      </w:pPr>
      <w:r>
        <w:rPr>
          <w:rFonts w:ascii="Gill Sans MT" w:hAnsi="Gill Sans MT"/>
          <w:szCs w:val="26"/>
          <w:lang w:val="ga"/>
        </w:rPr>
        <w:t>Tabhair mionsonraí:</w:t>
      </w:r>
    </w:p>
    <w:p w14:paraId="7C5AF581" w14:textId="274A67C4" w:rsidR="00347C19" w:rsidRPr="00F61CCA" w:rsidRDefault="0073371E" w:rsidP="0073371E">
      <w:pPr>
        <w:pStyle w:val="Heading1"/>
      </w:pPr>
      <w:r>
        <w:rPr>
          <w:lang w:val="ga"/>
        </w:rPr>
        <w:t>Ceisteanna</w:t>
      </w:r>
    </w:p>
    <w:p w14:paraId="647C08FC" w14:textId="3D961D02" w:rsidR="0073371E" w:rsidRPr="0073371E" w:rsidRDefault="0073371E" w:rsidP="0073371E">
      <w:pPr>
        <w:pStyle w:val="pf0"/>
        <w:rPr>
          <w:rFonts w:ascii="Gill Sans MT" w:hAnsi="Gill Sans MT" w:cs="Arial"/>
          <w:sz w:val="26"/>
          <w:szCs w:val="26"/>
        </w:rPr>
      </w:pPr>
      <w:r>
        <w:rPr>
          <w:rStyle w:val="Acronym"/>
          <w:rFonts w:ascii="Gill Sans MT" w:hAnsi="Gill Sans MT"/>
          <w:sz w:val="26"/>
          <w:szCs w:val="26"/>
          <w:u w:val="none"/>
          <w:lang w:val="ga"/>
        </w:rPr>
        <w:t>Is í fís Choinbhinsiún na Náisiún Aontaithe ar Chearta Daoine faoi Mhíchumas (UNCRPD), atá daingnithe ag Éirinn, ná go bhféadfadh daoine faoi mhíchumas a gcearta daonna a fheidhmiú ar an dóigh chéanna a bhfeidhmíonn gach duine eile sa tsochaí iad agus go mbeadh comhionannas deise acu chun a saol a mhaireachtáil le dínit, le meas agus le comhionannas.</w:t>
      </w:r>
    </w:p>
    <w:p w14:paraId="0571AB14" w14:textId="77777777" w:rsidR="0073371E" w:rsidRPr="0073371E" w:rsidRDefault="0073371E" w:rsidP="0073371E">
      <w:pPr>
        <w:pStyle w:val="Heading2"/>
        <w:ind w:left="720"/>
        <w:rPr>
          <w:rFonts w:ascii="Gill Sans MT" w:hAnsi="Gill Sans MT"/>
          <w:b w:val="0"/>
          <w:bCs w:val="0"/>
          <w:sz w:val="26"/>
          <w:szCs w:val="26"/>
        </w:rPr>
      </w:pPr>
    </w:p>
    <w:p w14:paraId="74BCD795" w14:textId="1618C923" w:rsidR="0073371E" w:rsidRPr="0073371E" w:rsidRDefault="0073371E" w:rsidP="0073371E">
      <w:pPr>
        <w:pStyle w:val="Heading2"/>
        <w:numPr>
          <w:ilvl w:val="0"/>
          <w:numId w:val="21"/>
        </w:numPr>
        <w:tabs>
          <w:tab w:val="num" w:pos="360"/>
        </w:tabs>
        <w:rPr>
          <w:rFonts w:ascii="Gill Sans MT" w:hAnsi="Gill Sans MT"/>
          <w:b w:val="0"/>
          <w:bCs w:val="0"/>
          <w:sz w:val="26"/>
          <w:szCs w:val="26"/>
        </w:rPr>
      </w:pPr>
      <w:r>
        <w:rPr>
          <w:rFonts w:ascii="Gill Sans MT" w:hAnsi="Gill Sans MT"/>
          <w:iCs w:val="0"/>
          <w:sz w:val="26"/>
          <w:szCs w:val="26"/>
          <w:lang w:val="ga"/>
        </w:rPr>
        <w:t>Ceist 1:</w:t>
      </w:r>
      <w:r>
        <w:rPr>
          <w:rFonts w:ascii="Gill Sans MT" w:hAnsi="Gill Sans MT"/>
          <w:b w:val="0"/>
          <w:bCs w:val="0"/>
          <w:iCs w:val="0"/>
          <w:sz w:val="26"/>
          <w:szCs w:val="26"/>
          <w:lang w:val="ga"/>
        </w:rPr>
        <w:t xml:space="preserve"> </w:t>
      </w:r>
      <w:r>
        <w:rPr>
          <w:rStyle w:val="Acronym"/>
          <w:rFonts w:ascii="Gill Sans MT" w:hAnsi="Gill Sans MT"/>
          <w:b w:val="0"/>
          <w:bCs w:val="0"/>
          <w:iCs w:val="0"/>
          <w:sz w:val="26"/>
          <w:szCs w:val="26"/>
          <w:u w:val="none"/>
          <w:lang w:val="ga"/>
        </w:rPr>
        <w:t xml:space="preserve"> </w:t>
      </w:r>
      <w:r>
        <w:rPr>
          <w:rFonts w:ascii="Gill Sans MT" w:hAnsi="Gill Sans MT"/>
          <w:b w:val="0"/>
          <w:bCs w:val="0"/>
          <w:iCs w:val="0"/>
          <w:sz w:val="26"/>
          <w:szCs w:val="26"/>
          <w:lang w:val="ga"/>
        </w:rPr>
        <w:t>Cé na hathruithe a mheasann tú a bheith tábhachtach chun a chinntiú go mbeidh daoine faoi mhíchumas in Éirinn lánchuimsithe sa tsochaí ar aon dul le fís UNCRPD? (500 focal ar a mhéad)</w:t>
      </w:r>
    </w:p>
    <w:p w14:paraId="0BA76D9D" w14:textId="77777777" w:rsidR="0073371E" w:rsidRPr="0073371E" w:rsidRDefault="0073371E" w:rsidP="0073371E">
      <w:pPr>
        <w:pStyle w:val="ListParagraph"/>
        <w:ind w:left="1080"/>
        <w:rPr>
          <w:rFonts w:ascii="Gill Sans MT" w:hAnsi="Gill Sans MT"/>
          <w:szCs w:val="26"/>
        </w:rPr>
      </w:pPr>
    </w:p>
    <w:p w14:paraId="3124C487" w14:textId="3AFD7AD5" w:rsidR="0073371E" w:rsidRPr="0073371E" w:rsidRDefault="0073371E" w:rsidP="0073371E">
      <w:pPr>
        <w:pStyle w:val="Heading2"/>
        <w:numPr>
          <w:ilvl w:val="0"/>
          <w:numId w:val="21"/>
        </w:numPr>
        <w:tabs>
          <w:tab w:val="num" w:pos="360"/>
        </w:tabs>
        <w:rPr>
          <w:rFonts w:ascii="Gill Sans MT" w:hAnsi="Gill Sans MT"/>
          <w:b w:val="0"/>
          <w:bCs w:val="0"/>
          <w:sz w:val="26"/>
          <w:szCs w:val="26"/>
        </w:rPr>
      </w:pPr>
      <w:r>
        <w:rPr>
          <w:rFonts w:ascii="Gill Sans MT" w:hAnsi="Gill Sans MT"/>
          <w:iCs w:val="0"/>
          <w:sz w:val="26"/>
          <w:szCs w:val="26"/>
          <w:lang w:val="ga"/>
        </w:rPr>
        <w:lastRenderedPageBreak/>
        <w:t>Ceist 2:</w:t>
      </w:r>
      <w:r>
        <w:rPr>
          <w:rFonts w:ascii="Gill Sans MT" w:hAnsi="Gill Sans MT"/>
          <w:b w:val="0"/>
          <w:bCs w:val="0"/>
          <w:iCs w:val="0"/>
          <w:sz w:val="26"/>
          <w:szCs w:val="26"/>
          <w:lang w:val="ga"/>
        </w:rPr>
        <w:t xml:space="preserve"> Cad is gá a dhéanamh chun go mbainfear na hathruithe sin amach? (500 focal ar a mhéad)</w:t>
      </w:r>
    </w:p>
    <w:p w14:paraId="6A943420" w14:textId="77777777" w:rsidR="0073371E" w:rsidRPr="0073371E" w:rsidRDefault="0073371E" w:rsidP="0073371E">
      <w:pPr>
        <w:pStyle w:val="ListParagraph"/>
        <w:ind w:left="1080"/>
        <w:rPr>
          <w:rFonts w:ascii="Gill Sans MT" w:hAnsi="Gill Sans MT"/>
          <w:szCs w:val="26"/>
        </w:rPr>
      </w:pPr>
    </w:p>
    <w:p w14:paraId="52A09B99" w14:textId="42E3A261" w:rsidR="0073371E" w:rsidRPr="0073371E" w:rsidRDefault="0073371E" w:rsidP="0073371E">
      <w:pPr>
        <w:pStyle w:val="Heading2"/>
        <w:numPr>
          <w:ilvl w:val="0"/>
          <w:numId w:val="21"/>
        </w:numPr>
        <w:tabs>
          <w:tab w:val="num" w:pos="360"/>
        </w:tabs>
        <w:rPr>
          <w:rFonts w:ascii="Gill Sans MT" w:hAnsi="Gill Sans MT"/>
          <w:b w:val="0"/>
          <w:bCs w:val="0"/>
          <w:sz w:val="26"/>
          <w:szCs w:val="26"/>
        </w:rPr>
      </w:pPr>
      <w:r>
        <w:rPr>
          <w:rFonts w:ascii="Gill Sans MT" w:hAnsi="Gill Sans MT"/>
          <w:iCs w:val="0"/>
          <w:sz w:val="26"/>
          <w:szCs w:val="26"/>
          <w:lang w:val="ga"/>
        </w:rPr>
        <w:t>Ceist 3:</w:t>
      </w:r>
      <w:r>
        <w:rPr>
          <w:rFonts w:ascii="Gill Sans MT" w:hAnsi="Gill Sans MT"/>
          <w:b w:val="0"/>
          <w:bCs w:val="0"/>
          <w:iCs w:val="0"/>
          <w:sz w:val="26"/>
          <w:szCs w:val="26"/>
          <w:lang w:val="ga"/>
        </w:rPr>
        <w:t xml:space="preserve"> Cén chuma a bheadh ar straitéis atá curtha chun feidhme go rathúil? Mar shampla, cé na feabhsuithe, i do thuairim, ba cheart a bheith tagtha ar an saol do dhaoine faoi mhíchumas in Éirinn ag deireadh aon straitéise cúig bliana?</w:t>
      </w:r>
      <w:r>
        <w:rPr>
          <w:rStyle w:val="FootnoteReference"/>
          <w:b w:val="0"/>
          <w:bCs w:val="0"/>
          <w:iCs w:val="0"/>
          <w:szCs w:val="26"/>
          <w:lang w:val="ga"/>
        </w:rPr>
        <w:footnoteReference w:id="2"/>
      </w:r>
      <w:r>
        <w:rPr>
          <w:rFonts w:ascii="Gill Sans MT" w:hAnsi="Gill Sans MT"/>
          <w:b w:val="0"/>
          <w:bCs w:val="0"/>
          <w:iCs w:val="0"/>
          <w:sz w:val="26"/>
          <w:szCs w:val="26"/>
          <w:lang w:val="ga"/>
        </w:rPr>
        <w:t xml:space="preserve"> (500 focal ar a mhéad)</w:t>
      </w:r>
    </w:p>
    <w:p w14:paraId="767E0C9A" w14:textId="77777777" w:rsidR="0073371E" w:rsidRPr="0073371E" w:rsidRDefault="0073371E" w:rsidP="0073371E">
      <w:pPr>
        <w:pStyle w:val="ListParagraph"/>
        <w:ind w:left="1080"/>
        <w:rPr>
          <w:rFonts w:ascii="Gill Sans MT" w:hAnsi="Gill Sans MT"/>
          <w:szCs w:val="26"/>
        </w:rPr>
      </w:pPr>
    </w:p>
    <w:p w14:paraId="5CB66FD9" w14:textId="44047D03" w:rsidR="0073371E" w:rsidRPr="0073371E" w:rsidRDefault="0073371E" w:rsidP="0073371E">
      <w:pPr>
        <w:pStyle w:val="Heading2"/>
        <w:numPr>
          <w:ilvl w:val="0"/>
          <w:numId w:val="21"/>
        </w:numPr>
        <w:tabs>
          <w:tab w:val="num" w:pos="360"/>
        </w:tabs>
        <w:rPr>
          <w:rFonts w:ascii="Gill Sans MT" w:hAnsi="Gill Sans MT"/>
          <w:b w:val="0"/>
          <w:bCs w:val="0"/>
          <w:sz w:val="26"/>
          <w:szCs w:val="26"/>
        </w:rPr>
      </w:pPr>
      <w:r>
        <w:rPr>
          <w:rFonts w:ascii="Gill Sans MT" w:hAnsi="Gill Sans MT"/>
          <w:iCs w:val="0"/>
          <w:sz w:val="26"/>
          <w:szCs w:val="26"/>
          <w:lang w:val="ga"/>
        </w:rPr>
        <w:t>Ceist 4:</w:t>
      </w:r>
      <w:r>
        <w:rPr>
          <w:rFonts w:ascii="Gill Sans MT" w:hAnsi="Gill Sans MT"/>
          <w:b w:val="0"/>
          <w:bCs w:val="0"/>
          <w:iCs w:val="0"/>
          <w:sz w:val="26"/>
          <w:szCs w:val="26"/>
          <w:lang w:val="ga"/>
        </w:rPr>
        <w:t xml:space="preserve"> Cuir in iúl dúinn aon tuairimí eile atá agat agus atá ábhartha don Straitéis Náisiúnta Míchumais nua. (300 focal ar a mhéad)</w:t>
      </w:r>
    </w:p>
    <w:p w14:paraId="21578DA6" w14:textId="6D36317F" w:rsidR="007710A8" w:rsidRPr="0073371E" w:rsidRDefault="007710A8" w:rsidP="0073371E">
      <w:pPr>
        <w:pStyle w:val="Heading2"/>
        <w:rPr>
          <w:sz w:val="26"/>
          <w:szCs w:val="26"/>
        </w:rPr>
      </w:pPr>
    </w:p>
    <w:sectPr w:rsidR="007710A8" w:rsidRPr="0073371E">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28BC" w14:textId="77777777" w:rsidR="00FF52E2" w:rsidRDefault="00FF52E2">
      <w:r>
        <w:separator/>
      </w:r>
    </w:p>
  </w:endnote>
  <w:endnote w:type="continuationSeparator" w:id="0">
    <w:p w14:paraId="5097FC6E" w14:textId="77777777" w:rsidR="00FF52E2" w:rsidRDefault="00FF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5D08" w14:textId="77777777" w:rsidR="009C4D62" w:rsidRDefault="009C4D62">
    <w:pPr>
      <w:pStyle w:val="Footer"/>
    </w:pPr>
    <w:r>
      <w:rPr>
        <w:lang w:val="ga"/>
      </w:rPr>
      <w:tab/>
    </w:r>
    <w:r>
      <w:rPr>
        <w:lang w:val="ga"/>
      </w:rPr>
      <w:tab/>
    </w:r>
    <w:r>
      <w:rPr>
        <w:lang w:val="ga"/>
      </w:rPr>
      <w:fldChar w:fldCharType="begin"/>
    </w:r>
    <w:r>
      <w:rPr>
        <w:lang w:val="ga"/>
      </w:rPr>
      <w:instrText xml:space="preserve"> PAGE  \* Arabic  \* MERGEFORMAT </w:instrText>
    </w:r>
    <w:r>
      <w:rPr>
        <w:lang w:val="ga"/>
      </w:rPr>
      <w:fldChar w:fldCharType="separate"/>
    </w:r>
    <w:r>
      <w:rPr>
        <w:noProof/>
        <w:lang w:val="ga"/>
      </w:rPr>
      <w:t>1</w:t>
    </w:r>
    <w:r>
      <w:rPr>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6566" w14:textId="77777777" w:rsidR="00FF52E2" w:rsidRDefault="00FF52E2">
      <w:r>
        <w:separator/>
      </w:r>
    </w:p>
  </w:footnote>
  <w:footnote w:type="continuationSeparator" w:id="0">
    <w:p w14:paraId="5F31AE22" w14:textId="77777777" w:rsidR="00FF52E2" w:rsidRDefault="00FF52E2">
      <w:r>
        <w:continuationSeparator/>
      </w:r>
    </w:p>
  </w:footnote>
  <w:footnote w:id="1">
    <w:p w14:paraId="609B04D4" w14:textId="74652D13" w:rsidR="00BF41B3" w:rsidRDefault="00BF41B3">
      <w:pPr>
        <w:pStyle w:val="FootnoteText"/>
      </w:pPr>
      <w:r>
        <w:rPr>
          <w:rStyle w:val="FootnoteReference"/>
          <w:lang w:val="ga"/>
        </w:rPr>
        <w:footnoteRef/>
      </w:r>
      <w:r>
        <w:rPr>
          <w:lang w:val="ga"/>
        </w:rPr>
        <w:t xml:space="preserve"> Aithnímid gur fearr le roinnt Eagraíochtaí do Dhaoine faoi Mhíchumas an téarma ‘Eagraíochtaí atá Ionadaíoch do Dhaoine faoi Mhíchumas’</w:t>
      </w:r>
    </w:p>
  </w:footnote>
  <w:footnote w:id="2">
    <w:p w14:paraId="31D9361C" w14:textId="646B7B62" w:rsidR="006C7D41" w:rsidRDefault="006C7D41">
      <w:pPr>
        <w:pStyle w:val="FootnoteText"/>
      </w:pPr>
      <w:r>
        <w:rPr>
          <w:rStyle w:val="FootnoteReference"/>
          <w:lang w:val="ga"/>
        </w:rPr>
        <w:footnoteRef/>
      </w:r>
      <w:r>
        <w:rPr>
          <w:lang w:val="ga"/>
        </w:rPr>
        <w:t xml:space="preserve"> Tabhair faoi deara, le do thoil, nár deimhníodh fad na straitéise go fóill.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CA721C8"/>
    <w:multiLevelType w:val="hybridMultilevel"/>
    <w:tmpl w:val="0C3239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700904"/>
    <w:multiLevelType w:val="hybridMultilevel"/>
    <w:tmpl w:val="0068E5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0C6D41"/>
    <w:multiLevelType w:val="hybridMultilevel"/>
    <w:tmpl w:val="61DCA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5934B8"/>
    <w:multiLevelType w:val="hybridMultilevel"/>
    <w:tmpl w:val="B5982592"/>
    <w:lvl w:ilvl="0" w:tplc="A190AA20">
      <w:start w:val="1"/>
      <w:numFmt w:val="decimal"/>
      <w:lvlText w:val="%1."/>
      <w:lvlJc w:val="left"/>
      <w:pPr>
        <w:ind w:left="360" w:hanging="360"/>
      </w:pPr>
      <w:rPr>
        <w:rFonts w:ascii="Gill Sans" w:eastAsia="Times New Roman" w:hAnsi="Gill Sans" w:cs="Arial Bold"/>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CC45A7A"/>
    <w:multiLevelType w:val="hybridMultilevel"/>
    <w:tmpl w:val="5ABC41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339966182">
    <w:abstractNumId w:val="9"/>
  </w:num>
  <w:num w:numId="2" w16cid:durableId="1347977209">
    <w:abstractNumId w:val="9"/>
  </w:num>
  <w:num w:numId="3" w16cid:durableId="1520465916">
    <w:abstractNumId w:val="7"/>
  </w:num>
  <w:num w:numId="4" w16cid:durableId="1264538233">
    <w:abstractNumId w:val="7"/>
  </w:num>
  <w:num w:numId="5" w16cid:durableId="1025399171">
    <w:abstractNumId w:val="6"/>
  </w:num>
  <w:num w:numId="6" w16cid:durableId="769352234">
    <w:abstractNumId w:val="6"/>
  </w:num>
  <w:num w:numId="7" w16cid:durableId="545066747">
    <w:abstractNumId w:val="8"/>
  </w:num>
  <w:num w:numId="8" w16cid:durableId="1882205419">
    <w:abstractNumId w:val="8"/>
  </w:num>
  <w:num w:numId="9" w16cid:durableId="1931961160">
    <w:abstractNumId w:val="3"/>
  </w:num>
  <w:num w:numId="10" w16cid:durableId="513693740">
    <w:abstractNumId w:val="3"/>
  </w:num>
  <w:num w:numId="11" w16cid:durableId="1422989162">
    <w:abstractNumId w:val="2"/>
  </w:num>
  <w:num w:numId="12" w16cid:durableId="1735159753">
    <w:abstractNumId w:val="2"/>
  </w:num>
  <w:num w:numId="13" w16cid:durableId="906964412">
    <w:abstractNumId w:val="5"/>
  </w:num>
  <w:num w:numId="14" w16cid:durableId="928343231">
    <w:abstractNumId w:val="4"/>
  </w:num>
  <w:num w:numId="15" w16cid:durableId="1162282192">
    <w:abstractNumId w:val="1"/>
  </w:num>
  <w:num w:numId="16" w16cid:durableId="1051884307">
    <w:abstractNumId w:val="0"/>
  </w:num>
  <w:num w:numId="17" w16cid:durableId="66342217">
    <w:abstractNumId w:val="14"/>
  </w:num>
  <w:num w:numId="18" w16cid:durableId="904952754">
    <w:abstractNumId w:val="11"/>
  </w:num>
  <w:num w:numId="19" w16cid:durableId="1123425878">
    <w:abstractNumId w:val="13"/>
  </w:num>
  <w:num w:numId="20" w16cid:durableId="240142060">
    <w:abstractNumId w:val="12"/>
  </w:num>
  <w:num w:numId="21" w16cid:durableId="1426342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39"/>
    <w:rsid w:val="00055418"/>
    <w:rsid w:val="000755D8"/>
    <w:rsid w:val="000E481B"/>
    <w:rsid w:val="001004DA"/>
    <w:rsid w:val="001246B7"/>
    <w:rsid w:val="0013443C"/>
    <w:rsid w:val="0013755B"/>
    <w:rsid w:val="001556B1"/>
    <w:rsid w:val="00181FE6"/>
    <w:rsid w:val="001C2025"/>
    <w:rsid w:val="001F0D22"/>
    <w:rsid w:val="00227660"/>
    <w:rsid w:val="00232005"/>
    <w:rsid w:val="00244F24"/>
    <w:rsid w:val="00265A74"/>
    <w:rsid w:val="00287B8E"/>
    <w:rsid w:val="002D100B"/>
    <w:rsid w:val="002E271C"/>
    <w:rsid w:val="0031773B"/>
    <w:rsid w:val="00325A2F"/>
    <w:rsid w:val="00347C19"/>
    <w:rsid w:val="003A44C8"/>
    <w:rsid w:val="003B10EC"/>
    <w:rsid w:val="004934C9"/>
    <w:rsid w:val="00494C31"/>
    <w:rsid w:val="004C5836"/>
    <w:rsid w:val="00512471"/>
    <w:rsid w:val="00536787"/>
    <w:rsid w:val="00573948"/>
    <w:rsid w:val="005C292B"/>
    <w:rsid w:val="006345C0"/>
    <w:rsid w:val="00650605"/>
    <w:rsid w:val="0065147B"/>
    <w:rsid w:val="006C7D41"/>
    <w:rsid w:val="006E0C75"/>
    <w:rsid w:val="006F25EC"/>
    <w:rsid w:val="0073371E"/>
    <w:rsid w:val="00754513"/>
    <w:rsid w:val="007608EF"/>
    <w:rsid w:val="007710A8"/>
    <w:rsid w:val="007B381B"/>
    <w:rsid w:val="007B6238"/>
    <w:rsid w:val="007C1D90"/>
    <w:rsid w:val="007C73F7"/>
    <w:rsid w:val="007D71FC"/>
    <w:rsid w:val="00831FA1"/>
    <w:rsid w:val="00897481"/>
    <w:rsid w:val="008F29EC"/>
    <w:rsid w:val="009222D3"/>
    <w:rsid w:val="009C3BD7"/>
    <w:rsid w:val="009C4D62"/>
    <w:rsid w:val="00A05270"/>
    <w:rsid w:val="00A1079C"/>
    <w:rsid w:val="00A443B9"/>
    <w:rsid w:val="00A87C39"/>
    <w:rsid w:val="00A96BEB"/>
    <w:rsid w:val="00AA356B"/>
    <w:rsid w:val="00B05D5D"/>
    <w:rsid w:val="00B76547"/>
    <w:rsid w:val="00B837E6"/>
    <w:rsid w:val="00BA2579"/>
    <w:rsid w:val="00BC74C2"/>
    <w:rsid w:val="00BD0DCA"/>
    <w:rsid w:val="00BE146F"/>
    <w:rsid w:val="00BE3DCC"/>
    <w:rsid w:val="00BF41B3"/>
    <w:rsid w:val="00C154AE"/>
    <w:rsid w:val="00C44C6A"/>
    <w:rsid w:val="00C632F9"/>
    <w:rsid w:val="00C741AC"/>
    <w:rsid w:val="00C867C9"/>
    <w:rsid w:val="00CB280C"/>
    <w:rsid w:val="00D02608"/>
    <w:rsid w:val="00D23CC1"/>
    <w:rsid w:val="00D404A0"/>
    <w:rsid w:val="00D4681B"/>
    <w:rsid w:val="00D5494F"/>
    <w:rsid w:val="00D70522"/>
    <w:rsid w:val="00DB2541"/>
    <w:rsid w:val="00DF3C6F"/>
    <w:rsid w:val="00EE520B"/>
    <w:rsid w:val="00F351D6"/>
    <w:rsid w:val="00F61CCA"/>
    <w:rsid w:val="00F8039B"/>
    <w:rsid w:val="00FC4DC9"/>
    <w:rsid w:val="00FD0B59"/>
    <w:rsid w:val="00FD6412"/>
    <w:rsid w:val="00FF5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4F631"/>
  <w15:chartTrackingRefBased/>
  <w15:docId w15:val="{2CA15C4E-29C9-4D3B-B73E-3BB0FE9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styleId="UnresolvedMention">
    <w:name w:val="Unresolved Mention"/>
    <w:basedOn w:val="DefaultParagraphFont"/>
    <w:uiPriority w:val="99"/>
    <w:semiHidden/>
    <w:unhideWhenUsed/>
    <w:rsid w:val="001246B7"/>
    <w:rPr>
      <w:color w:val="605E5C"/>
      <w:shd w:val="clear" w:color="auto" w:fill="E1DFDD"/>
    </w:rPr>
  </w:style>
  <w:style w:type="character" w:styleId="CommentReference">
    <w:name w:val="annotation reference"/>
    <w:basedOn w:val="DefaultParagraphFont"/>
    <w:rsid w:val="001246B7"/>
    <w:rPr>
      <w:sz w:val="16"/>
      <w:szCs w:val="16"/>
    </w:rPr>
  </w:style>
  <w:style w:type="paragraph" w:styleId="CommentSubject">
    <w:name w:val="annotation subject"/>
    <w:basedOn w:val="CommentText"/>
    <w:next w:val="CommentText"/>
    <w:link w:val="CommentSubjectChar"/>
    <w:rsid w:val="001246B7"/>
    <w:rPr>
      <w:rFonts w:ascii="Gill Sans" w:hAnsi="Gill Sans"/>
      <w:b/>
      <w:bCs/>
      <w:szCs w:val="20"/>
      <w:lang w:val="en-IE"/>
    </w:rPr>
  </w:style>
  <w:style w:type="character" w:customStyle="1" w:styleId="CommentSubjectChar">
    <w:name w:val="Comment Subject Char"/>
    <w:basedOn w:val="CommentTextChar"/>
    <w:link w:val="CommentSubject"/>
    <w:rsid w:val="001246B7"/>
    <w:rPr>
      <w:rFonts w:ascii="Gill Sans" w:eastAsia="Times New Roman" w:hAnsi="Gill Sans"/>
      <w:b/>
      <w:bCs/>
      <w:szCs w:val="24"/>
      <w:lang w:eastAsia="en-US"/>
    </w:rPr>
  </w:style>
  <w:style w:type="paragraph" w:styleId="Revision">
    <w:name w:val="Revision"/>
    <w:hidden/>
    <w:uiPriority w:val="99"/>
    <w:semiHidden/>
    <w:rsid w:val="00A96BEB"/>
    <w:rPr>
      <w:rFonts w:ascii="Gill Sans" w:eastAsia="Times New Roman" w:hAnsi="Gill Sans"/>
      <w:sz w:val="26"/>
      <w:szCs w:val="24"/>
      <w:lang w:eastAsia="en-US"/>
    </w:rPr>
  </w:style>
  <w:style w:type="paragraph" w:styleId="ListParagraph">
    <w:name w:val="List Paragraph"/>
    <w:basedOn w:val="Normal"/>
    <w:uiPriority w:val="34"/>
    <w:qFormat/>
    <w:rsid w:val="00536787"/>
    <w:pPr>
      <w:ind w:left="720"/>
      <w:contextualSpacing/>
    </w:pPr>
  </w:style>
  <w:style w:type="character" w:customStyle="1" w:styleId="FootnoteTextChar">
    <w:name w:val="Footnote Text Char"/>
    <w:basedOn w:val="DefaultParagraphFont"/>
    <w:link w:val="FootnoteText"/>
    <w:semiHidden/>
    <w:rsid w:val="007710A8"/>
    <w:rPr>
      <w:rFonts w:ascii="Gill Sans" w:eastAsia="Times New Roman" w:hAnsi="Gill Sans"/>
      <w:sz w:val="22"/>
      <w:lang w:eastAsia="en-US"/>
    </w:rPr>
  </w:style>
  <w:style w:type="character" w:customStyle="1" w:styleId="Heading2Char">
    <w:name w:val="Heading 2 Char"/>
    <w:basedOn w:val="DefaultParagraphFont"/>
    <w:link w:val="Heading2"/>
    <w:rsid w:val="0073371E"/>
    <w:rPr>
      <w:rFonts w:ascii="Gill Sans" w:eastAsia="Times New Roman" w:hAnsi="Gill Sans" w:cs="Arial Bold"/>
      <w:b/>
      <w:bCs/>
      <w:iCs/>
      <w:sz w:val="28"/>
      <w:szCs w:val="28"/>
      <w:lang w:eastAsia="en-US"/>
    </w:rPr>
  </w:style>
  <w:style w:type="paragraph" w:customStyle="1" w:styleId="pf0">
    <w:name w:val="pf0"/>
    <w:basedOn w:val="Normal"/>
    <w:rsid w:val="0073371E"/>
    <w:pPr>
      <w:spacing w:before="100" w:beforeAutospacing="1" w:after="100" w:afterAutospacing="1"/>
    </w:pPr>
    <w:rPr>
      <w:rFonts w:ascii="Times New Roman" w:hAnsi="Times New Roman"/>
      <w:sz w:val="24"/>
      <w:lang w:eastAsia="en-IE"/>
    </w:rPr>
  </w:style>
  <w:style w:type="character" w:customStyle="1" w:styleId="cf01">
    <w:name w:val="cf01"/>
    <w:basedOn w:val="DefaultParagraphFont"/>
    <w:rsid w:val="007337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775">
      <w:bodyDiv w:val="1"/>
      <w:marLeft w:val="0"/>
      <w:marRight w:val="0"/>
      <w:marTop w:val="0"/>
      <w:marBottom w:val="0"/>
      <w:divBdr>
        <w:top w:val="none" w:sz="0" w:space="0" w:color="auto"/>
        <w:left w:val="none" w:sz="0" w:space="0" w:color="auto"/>
        <w:bottom w:val="none" w:sz="0" w:space="0" w:color="auto"/>
        <w:right w:val="none" w:sz="0" w:space="0" w:color="auto"/>
      </w:divBdr>
    </w:div>
    <w:div w:id="201673849">
      <w:bodyDiv w:val="1"/>
      <w:marLeft w:val="0"/>
      <w:marRight w:val="0"/>
      <w:marTop w:val="0"/>
      <w:marBottom w:val="0"/>
      <w:divBdr>
        <w:top w:val="none" w:sz="0" w:space="0" w:color="auto"/>
        <w:left w:val="none" w:sz="0" w:space="0" w:color="auto"/>
        <w:bottom w:val="none" w:sz="0" w:space="0" w:color="auto"/>
        <w:right w:val="none" w:sz="0" w:space="0" w:color="auto"/>
      </w:divBdr>
    </w:div>
    <w:div w:id="831456952">
      <w:bodyDiv w:val="1"/>
      <w:marLeft w:val="0"/>
      <w:marRight w:val="0"/>
      <w:marTop w:val="0"/>
      <w:marBottom w:val="0"/>
      <w:divBdr>
        <w:top w:val="none" w:sz="0" w:space="0" w:color="auto"/>
        <w:left w:val="none" w:sz="0" w:space="0" w:color="auto"/>
        <w:bottom w:val="none" w:sz="0" w:space="0" w:color="auto"/>
        <w:right w:val="none" w:sz="0" w:space="0" w:color="auto"/>
      </w:divBdr>
    </w:div>
    <w:div w:id="13881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a-events@nd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events/input-into-the-new-national-disability-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e/en/publication/c223d-upcoming-consultation-have-your-s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13F-FEC8-42B1-978A-36F1CF9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5</TotalTime>
  <Pages>5</Pages>
  <Words>743</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Cheevers (NDA)</dc:creator>
  <cp:keywords/>
  <dc:description/>
  <cp:lastModifiedBy>Damian Haslett (NDA)</cp:lastModifiedBy>
  <cp:revision>3</cp:revision>
  <dcterms:created xsi:type="dcterms:W3CDTF">2023-12-14T09:28:00Z</dcterms:created>
  <dcterms:modified xsi:type="dcterms:W3CDTF">2023-12-14T09:33:00Z</dcterms:modified>
</cp:coreProperties>
</file>