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20284" w14:textId="45FB167D" w:rsidR="006E46D2" w:rsidRPr="00020798" w:rsidRDefault="009532A4" w:rsidP="006E46D2">
      <w:pPr>
        <w:rPr>
          <w:rFonts w:cs="Times New Roman"/>
          <w:sz w:val="32"/>
          <w:szCs w:val="32"/>
        </w:rPr>
      </w:pPr>
      <w:bookmarkStart w:id="0" w:name="_Hlk157162820"/>
      <w:bookmarkEnd w:id="0"/>
      <w:r w:rsidRPr="00020798">
        <w:rPr>
          <w:rFonts w:cs="Times New Roman"/>
          <w:sz w:val="32"/>
          <w:szCs w:val="32"/>
        </w:rPr>
        <w:t>[page 1]</w:t>
      </w:r>
    </w:p>
    <w:p w14:paraId="6E1967D5" w14:textId="77777777" w:rsidR="009532A4" w:rsidRPr="00020798" w:rsidRDefault="003D7DBF" w:rsidP="009532A4">
      <w:pPr>
        <w:pStyle w:val="Title"/>
        <w:jc w:val="left"/>
        <w:rPr>
          <w:rFonts w:eastAsia="SimSun"/>
          <w:sz w:val="32"/>
          <w:szCs w:val="32"/>
        </w:rPr>
      </w:pPr>
      <w:r w:rsidRPr="00020798">
        <w:rPr>
          <w:rFonts w:eastAsia="SimSun"/>
          <w:sz w:val="32"/>
          <w:szCs w:val="32"/>
        </w:rPr>
        <w:t xml:space="preserve">Ireland’s </w:t>
      </w:r>
      <w:r w:rsidR="00B679BF" w:rsidRPr="00020798">
        <w:rPr>
          <w:rFonts w:eastAsia="SimSun"/>
          <w:sz w:val="32"/>
          <w:szCs w:val="32"/>
        </w:rPr>
        <w:t xml:space="preserve">Annual Monitoring </w:t>
      </w:r>
      <w:r w:rsidR="009532A4" w:rsidRPr="00020798">
        <w:rPr>
          <w:rFonts w:eastAsia="SimSun"/>
          <w:sz w:val="32"/>
          <w:szCs w:val="32"/>
        </w:rPr>
        <w:t>Report 2025: EU Web Accessibility Directive</w:t>
      </w:r>
    </w:p>
    <w:p w14:paraId="31FCFC52" w14:textId="77777777" w:rsidR="009532A4" w:rsidRPr="00020798" w:rsidRDefault="009532A4">
      <w:pPr>
        <w:rPr>
          <w:rFonts w:eastAsia="SimSun" w:cstheme="majorBidi"/>
          <w:b/>
          <w:spacing w:val="-10"/>
          <w:kern w:val="28"/>
          <w:sz w:val="32"/>
          <w:szCs w:val="32"/>
        </w:rPr>
      </w:pPr>
      <w:r w:rsidRPr="00020798">
        <w:rPr>
          <w:rFonts w:eastAsia="SimSun"/>
          <w:sz w:val="32"/>
          <w:szCs w:val="32"/>
        </w:rPr>
        <w:br w:type="page"/>
      </w:r>
    </w:p>
    <w:p w14:paraId="278AEA00" w14:textId="14968FF4" w:rsidR="008458E3" w:rsidRPr="00020798" w:rsidRDefault="009532A4" w:rsidP="00D6087C">
      <w:pPr>
        <w:pStyle w:val="Title"/>
        <w:spacing w:after="0"/>
        <w:jc w:val="left"/>
        <w:rPr>
          <w:rFonts w:eastAsia="SimSun"/>
          <w:b w:val="0"/>
          <w:bCs/>
          <w:sz w:val="32"/>
          <w:szCs w:val="32"/>
        </w:rPr>
      </w:pPr>
      <w:r w:rsidRPr="00020798">
        <w:rPr>
          <w:rFonts w:cs="Times New Roman"/>
          <w:b w:val="0"/>
          <w:bCs/>
          <w:sz w:val="32"/>
          <w:szCs w:val="32"/>
        </w:rPr>
        <w:lastRenderedPageBreak/>
        <w:t>[page 2]</w:t>
      </w:r>
    </w:p>
    <w:sdt>
      <w:sdtPr>
        <w:rPr>
          <w:rFonts w:eastAsiaTheme="minorHAnsi" w:cs="Times New Roman"/>
          <w:b w:val="0"/>
          <w:kern w:val="2"/>
          <w:sz w:val="24"/>
          <w:szCs w:val="22"/>
          <w:lang w:val="en-GB" w:eastAsia="en-US"/>
          <w14:ligatures w14:val="standardContextual"/>
        </w:rPr>
        <w:id w:val="753167953"/>
        <w:docPartObj>
          <w:docPartGallery w:val="Table of Contents"/>
          <w:docPartUnique/>
        </w:docPartObj>
      </w:sdtPr>
      <w:sdtEndPr>
        <w:rPr>
          <w:bCs/>
        </w:rPr>
      </w:sdtEndPr>
      <w:sdtContent>
        <w:p w14:paraId="3DAFF90F" w14:textId="6A878F92" w:rsidR="008458E3" w:rsidRPr="00020798" w:rsidRDefault="00880A68" w:rsidP="00D6087C">
          <w:pPr>
            <w:pStyle w:val="TOCHeading"/>
            <w:spacing w:before="0"/>
            <w:rPr>
              <w:rFonts w:cs="Times New Roman"/>
            </w:rPr>
          </w:pPr>
          <w:r w:rsidRPr="00020798">
            <w:rPr>
              <w:rFonts w:cs="Times New Roman"/>
              <w:lang w:val="en-GB"/>
            </w:rPr>
            <w:t>Table of Contents</w:t>
          </w:r>
        </w:p>
        <w:p w14:paraId="497F95C6" w14:textId="4B146D57" w:rsidR="00CE3F54" w:rsidRDefault="00CE3F54">
          <w:pPr>
            <w:pStyle w:val="TOC1"/>
            <w:tabs>
              <w:tab w:val="right" w:pos="9016"/>
            </w:tabs>
            <w:rPr>
              <w:rFonts w:asciiTheme="minorHAnsi" w:eastAsiaTheme="minorEastAsia" w:hAnsiTheme="minorHAnsi"/>
              <w:noProof/>
              <w:szCs w:val="24"/>
              <w:lang w:eastAsia="en-IE"/>
            </w:rPr>
          </w:pPr>
          <w:r>
            <w:rPr>
              <w:rFonts w:cs="Times New Roman"/>
              <w:sz w:val="32"/>
              <w:szCs w:val="32"/>
            </w:rPr>
            <w:fldChar w:fldCharType="begin"/>
          </w:r>
          <w:r>
            <w:rPr>
              <w:rFonts w:cs="Times New Roman"/>
              <w:sz w:val="32"/>
              <w:szCs w:val="32"/>
            </w:rPr>
            <w:instrText xml:space="preserve"> TOC \o "1-2" \h \z \u </w:instrText>
          </w:r>
          <w:r>
            <w:rPr>
              <w:rFonts w:cs="Times New Roman"/>
              <w:sz w:val="32"/>
              <w:szCs w:val="32"/>
            </w:rPr>
            <w:fldChar w:fldCharType="separate"/>
          </w:r>
          <w:hyperlink w:anchor="_Toc227680233" w:history="1">
            <w:r w:rsidRPr="008D6694">
              <w:rPr>
                <w:rStyle w:val="Hyperlink"/>
                <w:rFonts w:cs="Times New Roman"/>
                <w:noProof/>
              </w:rPr>
              <w:t>List of Acronyms</w:t>
            </w:r>
            <w:r>
              <w:rPr>
                <w:noProof/>
                <w:webHidden/>
              </w:rPr>
              <w:tab/>
            </w:r>
            <w:r>
              <w:rPr>
                <w:noProof/>
                <w:webHidden/>
              </w:rPr>
              <w:fldChar w:fldCharType="begin"/>
            </w:r>
            <w:r>
              <w:rPr>
                <w:noProof/>
                <w:webHidden/>
              </w:rPr>
              <w:instrText xml:space="preserve"> PAGEREF _Toc227680233 \h </w:instrText>
            </w:r>
            <w:r>
              <w:rPr>
                <w:noProof/>
                <w:webHidden/>
              </w:rPr>
            </w:r>
            <w:r>
              <w:rPr>
                <w:noProof/>
                <w:webHidden/>
              </w:rPr>
              <w:fldChar w:fldCharType="separate"/>
            </w:r>
            <w:r w:rsidR="00A72C51">
              <w:rPr>
                <w:noProof/>
                <w:webHidden/>
              </w:rPr>
              <w:t>3</w:t>
            </w:r>
            <w:r>
              <w:rPr>
                <w:noProof/>
                <w:webHidden/>
              </w:rPr>
              <w:fldChar w:fldCharType="end"/>
            </w:r>
          </w:hyperlink>
        </w:p>
        <w:p w14:paraId="3EA19610" w14:textId="35D3039E" w:rsidR="00CE3F54" w:rsidRDefault="00CE3F54">
          <w:pPr>
            <w:pStyle w:val="TOC1"/>
            <w:tabs>
              <w:tab w:val="right" w:pos="9016"/>
            </w:tabs>
            <w:rPr>
              <w:rFonts w:asciiTheme="minorHAnsi" w:eastAsiaTheme="minorEastAsia" w:hAnsiTheme="minorHAnsi"/>
              <w:noProof/>
              <w:szCs w:val="24"/>
              <w:lang w:eastAsia="en-IE"/>
            </w:rPr>
          </w:pPr>
          <w:hyperlink w:anchor="_Toc227680234" w:history="1">
            <w:r w:rsidRPr="008D6694">
              <w:rPr>
                <w:rStyle w:val="Hyperlink"/>
                <w:rFonts w:cs="Times New Roman"/>
                <w:noProof/>
              </w:rPr>
              <w:t>Executive Summary</w:t>
            </w:r>
            <w:r>
              <w:rPr>
                <w:noProof/>
                <w:webHidden/>
              </w:rPr>
              <w:tab/>
            </w:r>
            <w:r>
              <w:rPr>
                <w:noProof/>
                <w:webHidden/>
              </w:rPr>
              <w:fldChar w:fldCharType="begin"/>
            </w:r>
            <w:r>
              <w:rPr>
                <w:noProof/>
                <w:webHidden/>
              </w:rPr>
              <w:instrText xml:space="preserve"> PAGEREF _Toc227680234 \h </w:instrText>
            </w:r>
            <w:r>
              <w:rPr>
                <w:noProof/>
                <w:webHidden/>
              </w:rPr>
            </w:r>
            <w:r>
              <w:rPr>
                <w:noProof/>
                <w:webHidden/>
              </w:rPr>
              <w:fldChar w:fldCharType="separate"/>
            </w:r>
            <w:r w:rsidR="00A72C51">
              <w:rPr>
                <w:noProof/>
                <w:webHidden/>
              </w:rPr>
              <w:t>4</w:t>
            </w:r>
            <w:r>
              <w:rPr>
                <w:noProof/>
                <w:webHidden/>
              </w:rPr>
              <w:fldChar w:fldCharType="end"/>
            </w:r>
          </w:hyperlink>
        </w:p>
        <w:p w14:paraId="5806AD8A" w14:textId="7486F3B6" w:rsidR="00CE3F54" w:rsidRDefault="00CE3F54">
          <w:pPr>
            <w:pStyle w:val="TOC2"/>
            <w:tabs>
              <w:tab w:val="right" w:pos="9016"/>
            </w:tabs>
            <w:rPr>
              <w:rFonts w:asciiTheme="minorHAnsi" w:eastAsiaTheme="minorEastAsia" w:hAnsiTheme="minorHAnsi"/>
              <w:noProof/>
              <w:szCs w:val="24"/>
              <w:lang w:eastAsia="en-IE"/>
            </w:rPr>
          </w:pPr>
          <w:hyperlink w:anchor="_Toc227680235" w:history="1">
            <w:r w:rsidRPr="008D6694">
              <w:rPr>
                <w:rStyle w:val="Hyperlink"/>
                <w:rFonts w:cs="Times New Roman"/>
                <w:noProof/>
              </w:rPr>
              <w:t>Highlights from In-depth Website and Mobile App Reviews</w:t>
            </w:r>
            <w:r>
              <w:rPr>
                <w:noProof/>
                <w:webHidden/>
              </w:rPr>
              <w:tab/>
            </w:r>
            <w:r>
              <w:rPr>
                <w:noProof/>
                <w:webHidden/>
              </w:rPr>
              <w:fldChar w:fldCharType="begin"/>
            </w:r>
            <w:r>
              <w:rPr>
                <w:noProof/>
                <w:webHidden/>
              </w:rPr>
              <w:instrText xml:space="preserve"> PAGEREF _Toc227680235 \h </w:instrText>
            </w:r>
            <w:r>
              <w:rPr>
                <w:noProof/>
                <w:webHidden/>
              </w:rPr>
            </w:r>
            <w:r>
              <w:rPr>
                <w:noProof/>
                <w:webHidden/>
              </w:rPr>
              <w:fldChar w:fldCharType="separate"/>
            </w:r>
            <w:r w:rsidR="00A72C51">
              <w:rPr>
                <w:noProof/>
                <w:webHidden/>
              </w:rPr>
              <w:t>6</w:t>
            </w:r>
            <w:r>
              <w:rPr>
                <w:noProof/>
                <w:webHidden/>
              </w:rPr>
              <w:fldChar w:fldCharType="end"/>
            </w:r>
          </w:hyperlink>
        </w:p>
        <w:p w14:paraId="133C7D26" w14:textId="6D7F79EA" w:rsidR="00CE3F54" w:rsidRDefault="00CE3F54">
          <w:pPr>
            <w:pStyle w:val="TOC2"/>
            <w:tabs>
              <w:tab w:val="right" w:pos="9016"/>
            </w:tabs>
            <w:rPr>
              <w:rFonts w:asciiTheme="minorHAnsi" w:eastAsiaTheme="minorEastAsia" w:hAnsiTheme="minorHAnsi"/>
              <w:noProof/>
              <w:szCs w:val="24"/>
              <w:lang w:eastAsia="en-IE"/>
            </w:rPr>
          </w:pPr>
          <w:hyperlink w:anchor="_Toc227680236" w:history="1">
            <w:r w:rsidRPr="008D6694">
              <w:rPr>
                <w:rStyle w:val="Hyperlink"/>
                <w:rFonts w:cs="Times New Roman"/>
                <w:noProof/>
              </w:rPr>
              <w:t>Highlights from Simplified Reviews</w:t>
            </w:r>
            <w:r>
              <w:rPr>
                <w:noProof/>
                <w:webHidden/>
              </w:rPr>
              <w:tab/>
            </w:r>
            <w:r>
              <w:rPr>
                <w:noProof/>
                <w:webHidden/>
              </w:rPr>
              <w:fldChar w:fldCharType="begin"/>
            </w:r>
            <w:r>
              <w:rPr>
                <w:noProof/>
                <w:webHidden/>
              </w:rPr>
              <w:instrText xml:space="preserve"> PAGEREF _Toc227680236 \h </w:instrText>
            </w:r>
            <w:r>
              <w:rPr>
                <w:noProof/>
                <w:webHidden/>
              </w:rPr>
            </w:r>
            <w:r>
              <w:rPr>
                <w:noProof/>
                <w:webHidden/>
              </w:rPr>
              <w:fldChar w:fldCharType="separate"/>
            </w:r>
            <w:r w:rsidR="00A72C51">
              <w:rPr>
                <w:noProof/>
                <w:webHidden/>
              </w:rPr>
              <w:t>9</w:t>
            </w:r>
            <w:r>
              <w:rPr>
                <w:noProof/>
                <w:webHidden/>
              </w:rPr>
              <w:fldChar w:fldCharType="end"/>
            </w:r>
          </w:hyperlink>
        </w:p>
        <w:p w14:paraId="1299D181" w14:textId="66DCCDC3" w:rsidR="00CE3F54" w:rsidRDefault="00CE3F54">
          <w:pPr>
            <w:pStyle w:val="TOC2"/>
            <w:tabs>
              <w:tab w:val="right" w:pos="9016"/>
            </w:tabs>
            <w:rPr>
              <w:rFonts w:asciiTheme="minorHAnsi" w:eastAsiaTheme="minorEastAsia" w:hAnsiTheme="minorHAnsi"/>
              <w:noProof/>
              <w:szCs w:val="24"/>
              <w:lang w:eastAsia="en-IE"/>
            </w:rPr>
          </w:pPr>
          <w:hyperlink w:anchor="_Toc227680237" w:history="1">
            <w:r w:rsidRPr="008D6694">
              <w:rPr>
                <w:rStyle w:val="Hyperlink"/>
                <w:rFonts w:cs="Times New Roman"/>
                <w:noProof/>
              </w:rPr>
              <w:t>Capacity building and training</w:t>
            </w:r>
            <w:r>
              <w:rPr>
                <w:noProof/>
                <w:webHidden/>
              </w:rPr>
              <w:tab/>
            </w:r>
            <w:r>
              <w:rPr>
                <w:noProof/>
                <w:webHidden/>
              </w:rPr>
              <w:fldChar w:fldCharType="begin"/>
            </w:r>
            <w:r>
              <w:rPr>
                <w:noProof/>
                <w:webHidden/>
              </w:rPr>
              <w:instrText xml:space="preserve"> PAGEREF _Toc227680237 \h </w:instrText>
            </w:r>
            <w:r>
              <w:rPr>
                <w:noProof/>
                <w:webHidden/>
              </w:rPr>
            </w:r>
            <w:r>
              <w:rPr>
                <w:noProof/>
                <w:webHidden/>
              </w:rPr>
              <w:fldChar w:fldCharType="separate"/>
            </w:r>
            <w:r w:rsidR="00A72C51">
              <w:rPr>
                <w:noProof/>
                <w:webHidden/>
              </w:rPr>
              <w:t>14</w:t>
            </w:r>
            <w:r>
              <w:rPr>
                <w:noProof/>
                <w:webHidden/>
              </w:rPr>
              <w:fldChar w:fldCharType="end"/>
            </w:r>
          </w:hyperlink>
        </w:p>
        <w:p w14:paraId="32070C45" w14:textId="6409177E" w:rsidR="00CE3F54" w:rsidRDefault="00CE3F54">
          <w:pPr>
            <w:pStyle w:val="TOC2"/>
            <w:tabs>
              <w:tab w:val="right" w:pos="9016"/>
            </w:tabs>
            <w:rPr>
              <w:rFonts w:asciiTheme="minorHAnsi" w:eastAsiaTheme="minorEastAsia" w:hAnsiTheme="minorHAnsi"/>
              <w:noProof/>
              <w:szCs w:val="24"/>
              <w:lang w:eastAsia="en-IE"/>
            </w:rPr>
          </w:pPr>
          <w:hyperlink w:anchor="_Toc227680238" w:history="1">
            <w:r w:rsidRPr="008D6694">
              <w:rPr>
                <w:rStyle w:val="Hyperlink"/>
                <w:rFonts w:cs="Times New Roman"/>
                <w:noProof/>
              </w:rPr>
              <w:t>AI and accessibility</w:t>
            </w:r>
            <w:r>
              <w:rPr>
                <w:noProof/>
                <w:webHidden/>
              </w:rPr>
              <w:tab/>
            </w:r>
            <w:r>
              <w:rPr>
                <w:noProof/>
                <w:webHidden/>
              </w:rPr>
              <w:fldChar w:fldCharType="begin"/>
            </w:r>
            <w:r>
              <w:rPr>
                <w:noProof/>
                <w:webHidden/>
              </w:rPr>
              <w:instrText xml:space="preserve"> PAGEREF _Toc227680238 \h </w:instrText>
            </w:r>
            <w:r>
              <w:rPr>
                <w:noProof/>
                <w:webHidden/>
              </w:rPr>
            </w:r>
            <w:r>
              <w:rPr>
                <w:noProof/>
                <w:webHidden/>
              </w:rPr>
              <w:fldChar w:fldCharType="separate"/>
            </w:r>
            <w:r w:rsidR="00A72C51">
              <w:rPr>
                <w:noProof/>
                <w:webHidden/>
              </w:rPr>
              <w:t>15</w:t>
            </w:r>
            <w:r>
              <w:rPr>
                <w:noProof/>
                <w:webHidden/>
              </w:rPr>
              <w:fldChar w:fldCharType="end"/>
            </w:r>
          </w:hyperlink>
        </w:p>
        <w:p w14:paraId="536E74B4" w14:textId="3CC382D8" w:rsidR="00CE3F54" w:rsidRDefault="00CE3F54">
          <w:pPr>
            <w:pStyle w:val="TOC1"/>
            <w:tabs>
              <w:tab w:val="right" w:pos="9016"/>
            </w:tabs>
            <w:rPr>
              <w:rFonts w:asciiTheme="minorHAnsi" w:eastAsiaTheme="minorEastAsia" w:hAnsiTheme="minorHAnsi"/>
              <w:noProof/>
              <w:szCs w:val="24"/>
              <w:lang w:eastAsia="en-IE"/>
            </w:rPr>
          </w:pPr>
          <w:hyperlink w:anchor="_Toc227680239" w:history="1">
            <w:r w:rsidRPr="008D6694">
              <w:rPr>
                <w:rStyle w:val="Hyperlink"/>
                <w:rFonts w:cs="Times New Roman"/>
                <w:noProof/>
              </w:rPr>
              <w:t>Introduction</w:t>
            </w:r>
            <w:r>
              <w:rPr>
                <w:noProof/>
                <w:webHidden/>
              </w:rPr>
              <w:tab/>
            </w:r>
            <w:r>
              <w:rPr>
                <w:noProof/>
                <w:webHidden/>
              </w:rPr>
              <w:fldChar w:fldCharType="begin"/>
            </w:r>
            <w:r>
              <w:rPr>
                <w:noProof/>
                <w:webHidden/>
              </w:rPr>
              <w:instrText xml:space="preserve"> PAGEREF _Toc227680239 \h </w:instrText>
            </w:r>
            <w:r>
              <w:rPr>
                <w:noProof/>
                <w:webHidden/>
              </w:rPr>
            </w:r>
            <w:r>
              <w:rPr>
                <w:noProof/>
                <w:webHidden/>
              </w:rPr>
              <w:fldChar w:fldCharType="separate"/>
            </w:r>
            <w:r w:rsidR="00A72C51">
              <w:rPr>
                <w:noProof/>
                <w:webHidden/>
              </w:rPr>
              <w:t>17</w:t>
            </w:r>
            <w:r>
              <w:rPr>
                <w:noProof/>
                <w:webHidden/>
              </w:rPr>
              <w:fldChar w:fldCharType="end"/>
            </w:r>
          </w:hyperlink>
        </w:p>
        <w:p w14:paraId="4F7FFBBA" w14:textId="428266FA" w:rsidR="00CE3F54" w:rsidRDefault="00CE3F54">
          <w:pPr>
            <w:pStyle w:val="TOC2"/>
            <w:tabs>
              <w:tab w:val="right" w:pos="9016"/>
            </w:tabs>
            <w:rPr>
              <w:rFonts w:asciiTheme="minorHAnsi" w:eastAsiaTheme="minorEastAsia" w:hAnsiTheme="minorHAnsi"/>
              <w:noProof/>
              <w:szCs w:val="24"/>
              <w:lang w:eastAsia="en-IE"/>
            </w:rPr>
          </w:pPr>
          <w:hyperlink w:anchor="_Toc227680240" w:history="1">
            <w:r w:rsidRPr="008D6694">
              <w:rPr>
                <w:rStyle w:val="Hyperlink"/>
                <w:rFonts w:cs="Times New Roman"/>
                <w:noProof/>
              </w:rPr>
              <w:t>Legislative background</w:t>
            </w:r>
            <w:r>
              <w:rPr>
                <w:noProof/>
                <w:webHidden/>
              </w:rPr>
              <w:tab/>
            </w:r>
            <w:r>
              <w:rPr>
                <w:noProof/>
                <w:webHidden/>
              </w:rPr>
              <w:fldChar w:fldCharType="begin"/>
            </w:r>
            <w:r>
              <w:rPr>
                <w:noProof/>
                <w:webHidden/>
              </w:rPr>
              <w:instrText xml:space="preserve"> PAGEREF _Toc227680240 \h </w:instrText>
            </w:r>
            <w:r>
              <w:rPr>
                <w:noProof/>
                <w:webHidden/>
              </w:rPr>
            </w:r>
            <w:r>
              <w:rPr>
                <w:noProof/>
                <w:webHidden/>
              </w:rPr>
              <w:fldChar w:fldCharType="separate"/>
            </w:r>
            <w:r w:rsidR="00A72C51">
              <w:rPr>
                <w:noProof/>
                <w:webHidden/>
              </w:rPr>
              <w:t>17</w:t>
            </w:r>
            <w:r>
              <w:rPr>
                <w:noProof/>
                <w:webHidden/>
              </w:rPr>
              <w:fldChar w:fldCharType="end"/>
            </w:r>
          </w:hyperlink>
        </w:p>
        <w:p w14:paraId="7BE8DC58" w14:textId="7E34D32F" w:rsidR="00CE3F54" w:rsidRDefault="00CE3F54">
          <w:pPr>
            <w:pStyle w:val="TOC2"/>
            <w:tabs>
              <w:tab w:val="right" w:pos="9016"/>
            </w:tabs>
            <w:rPr>
              <w:rFonts w:asciiTheme="minorHAnsi" w:eastAsiaTheme="minorEastAsia" w:hAnsiTheme="minorHAnsi"/>
              <w:noProof/>
              <w:szCs w:val="24"/>
              <w:lang w:eastAsia="en-IE"/>
            </w:rPr>
          </w:pPr>
          <w:hyperlink w:anchor="_Toc227680241" w:history="1">
            <w:r w:rsidRPr="008D6694">
              <w:rPr>
                <w:rStyle w:val="Hyperlink"/>
                <w:rFonts w:cs="Times New Roman"/>
                <w:noProof/>
              </w:rPr>
              <w:t>The impact of inaccessible websites and mobile apps on persons with disabilities</w:t>
            </w:r>
            <w:r>
              <w:rPr>
                <w:noProof/>
                <w:webHidden/>
              </w:rPr>
              <w:tab/>
            </w:r>
            <w:r>
              <w:rPr>
                <w:noProof/>
                <w:webHidden/>
              </w:rPr>
              <w:fldChar w:fldCharType="begin"/>
            </w:r>
            <w:r>
              <w:rPr>
                <w:noProof/>
                <w:webHidden/>
              </w:rPr>
              <w:instrText xml:space="preserve"> PAGEREF _Toc227680241 \h </w:instrText>
            </w:r>
            <w:r>
              <w:rPr>
                <w:noProof/>
                <w:webHidden/>
              </w:rPr>
            </w:r>
            <w:r>
              <w:rPr>
                <w:noProof/>
                <w:webHidden/>
              </w:rPr>
              <w:fldChar w:fldCharType="separate"/>
            </w:r>
            <w:r w:rsidR="00A72C51">
              <w:rPr>
                <w:noProof/>
                <w:webHidden/>
              </w:rPr>
              <w:t>19</w:t>
            </w:r>
            <w:r>
              <w:rPr>
                <w:noProof/>
                <w:webHidden/>
              </w:rPr>
              <w:fldChar w:fldCharType="end"/>
            </w:r>
          </w:hyperlink>
        </w:p>
        <w:p w14:paraId="2F5A0AA4" w14:textId="44F9DCD1" w:rsidR="00CE3F54" w:rsidRDefault="00CE3F54">
          <w:pPr>
            <w:pStyle w:val="TOC2"/>
            <w:tabs>
              <w:tab w:val="right" w:pos="9016"/>
            </w:tabs>
            <w:rPr>
              <w:rFonts w:asciiTheme="minorHAnsi" w:eastAsiaTheme="minorEastAsia" w:hAnsiTheme="minorHAnsi"/>
              <w:noProof/>
              <w:szCs w:val="24"/>
              <w:lang w:eastAsia="en-IE"/>
            </w:rPr>
          </w:pPr>
          <w:hyperlink w:anchor="_Toc227680242" w:history="1">
            <w:r w:rsidRPr="008D6694">
              <w:rPr>
                <w:rStyle w:val="Hyperlink"/>
                <w:rFonts w:cs="Times New Roman"/>
                <w:noProof/>
              </w:rPr>
              <w:t>Stakeholder engagement</w:t>
            </w:r>
            <w:r>
              <w:rPr>
                <w:noProof/>
                <w:webHidden/>
              </w:rPr>
              <w:tab/>
            </w:r>
            <w:r>
              <w:rPr>
                <w:noProof/>
                <w:webHidden/>
              </w:rPr>
              <w:fldChar w:fldCharType="begin"/>
            </w:r>
            <w:r>
              <w:rPr>
                <w:noProof/>
                <w:webHidden/>
              </w:rPr>
              <w:instrText xml:space="preserve"> PAGEREF _Toc227680242 \h </w:instrText>
            </w:r>
            <w:r>
              <w:rPr>
                <w:noProof/>
                <w:webHidden/>
              </w:rPr>
            </w:r>
            <w:r>
              <w:rPr>
                <w:noProof/>
                <w:webHidden/>
              </w:rPr>
              <w:fldChar w:fldCharType="separate"/>
            </w:r>
            <w:r w:rsidR="00A72C51">
              <w:rPr>
                <w:noProof/>
                <w:webHidden/>
              </w:rPr>
              <w:t>21</w:t>
            </w:r>
            <w:r>
              <w:rPr>
                <w:noProof/>
                <w:webHidden/>
              </w:rPr>
              <w:fldChar w:fldCharType="end"/>
            </w:r>
          </w:hyperlink>
        </w:p>
        <w:p w14:paraId="2C56F3FF" w14:textId="1E8F44A9" w:rsidR="00CE3F54" w:rsidRDefault="00CE3F54">
          <w:pPr>
            <w:pStyle w:val="TOC2"/>
            <w:tabs>
              <w:tab w:val="right" w:pos="9016"/>
            </w:tabs>
            <w:rPr>
              <w:rFonts w:asciiTheme="minorHAnsi" w:eastAsiaTheme="minorEastAsia" w:hAnsiTheme="minorHAnsi"/>
              <w:noProof/>
              <w:szCs w:val="24"/>
              <w:lang w:eastAsia="en-IE"/>
            </w:rPr>
          </w:pPr>
          <w:hyperlink w:anchor="_Toc227680243" w:history="1">
            <w:r w:rsidRPr="008D6694">
              <w:rPr>
                <w:rStyle w:val="Hyperlink"/>
                <w:rFonts w:cs="Times New Roman"/>
                <w:noProof/>
              </w:rPr>
              <w:t>Continuous Improvement</w:t>
            </w:r>
            <w:r>
              <w:rPr>
                <w:noProof/>
                <w:webHidden/>
              </w:rPr>
              <w:tab/>
            </w:r>
            <w:r>
              <w:rPr>
                <w:noProof/>
                <w:webHidden/>
              </w:rPr>
              <w:fldChar w:fldCharType="begin"/>
            </w:r>
            <w:r>
              <w:rPr>
                <w:noProof/>
                <w:webHidden/>
              </w:rPr>
              <w:instrText xml:space="preserve"> PAGEREF _Toc227680243 \h </w:instrText>
            </w:r>
            <w:r>
              <w:rPr>
                <w:noProof/>
                <w:webHidden/>
              </w:rPr>
            </w:r>
            <w:r>
              <w:rPr>
                <w:noProof/>
                <w:webHidden/>
              </w:rPr>
              <w:fldChar w:fldCharType="separate"/>
            </w:r>
            <w:r w:rsidR="00A72C51">
              <w:rPr>
                <w:noProof/>
                <w:webHidden/>
              </w:rPr>
              <w:t>21</w:t>
            </w:r>
            <w:r>
              <w:rPr>
                <w:noProof/>
                <w:webHidden/>
              </w:rPr>
              <w:fldChar w:fldCharType="end"/>
            </w:r>
          </w:hyperlink>
        </w:p>
        <w:p w14:paraId="1EDB3CE1" w14:textId="6483EA82" w:rsidR="00CE3F54" w:rsidRDefault="00CE3F54">
          <w:pPr>
            <w:pStyle w:val="TOC2"/>
            <w:tabs>
              <w:tab w:val="right" w:pos="9016"/>
            </w:tabs>
            <w:rPr>
              <w:rFonts w:asciiTheme="minorHAnsi" w:eastAsiaTheme="minorEastAsia" w:hAnsiTheme="minorHAnsi"/>
              <w:noProof/>
              <w:szCs w:val="24"/>
              <w:lang w:eastAsia="en-IE"/>
            </w:rPr>
          </w:pPr>
          <w:hyperlink w:anchor="_Toc227680244" w:history="1">
            <w:r w:rsidRPr="008D6694">
              <w:rPr>
                <w:rStyle w:val="Hyperlink"/>
                <w:rFonts w:cs="Times New Roman"/>
                <w:noProof/>
              </w:rPr>
              <w:t>Structure of this report</w:t>
            </w:r>
            <w:r>
              <w:rPr>
                <w:noProof/>
                <w:webHidden/>
              </w:rPr>
              <w:tab/>
            </w:r>
            <w:r>
              <w:rPr>
                <w:noProof/>
                <w:webHidden/>
              </w:rPr>
              <w:fldChar w:fldCharType="begin"/>
            </w:r>
            <w:r>
              <w:rPr>
                <w:noProof/>
                <w:webHidden/>
              </w:rPr>
              <w:instrText xml:space="preserve"> PAGEREF _Toc227680244 \h </w:instrText>
            </w:r>
            <w:r>
              <w:rPr>
                <w:noProof/>
                <w:webHidden/>
              </w:rPr>
            </w:r>
            <w:r>
              <w:rPr>
                <w:noProof/>
                <w:webHidden/>
              </w:rPr>
              <w:fldChar w:fldCharType="separate"/>
            </w:r>
            <w:r w:rsidR="00A72C51">
              <w:rPr>
                <w:noProof/>
                <w:webHidden/>
              </w:rPr>
              <w:t>23</w:t>
            </w:r>
            <w:r>
              <w:rPr>
                <w:noProof/>
                <w:webHidden/>
              </w:rPr>
              <w:fldChar w:fldCharType="end"/>
            </w:r>
          </w:hyperlink>
        </w:p>
        <w:p w14:paraId="5BBB42E7" w14:textId="05161014" w:rsidR="00CE3F54" w:rsidRDefault="00CE3F54">
          <w:pPr>
            <w:pStyle w:val="TOC1"/>
            <w:tabs>
              <w:tab w:val="right" w:pos="9016"/>
            </w:tabs>
            <w:rPr>
              <w:rFonts w:asciiTheme="minorHAnsi" w:eastAsiaTheme="minorEastAsia" w:hAnsiTheme="minorHAnsi"/>
              <w:noProof/>
              <w:szCs w:val="24"/>
              <w:lang w:eastAsia="en-IE"/>
            </w:rPr>
          </w:pPr>
          <w:hyperlink w:anchor="_Toc227680245" w:history="1">
            <w:r w:rsidRPr="008D6694">
              <w:rPr>
                <w:rStyle w:val="Hyperlink"/>
                <w:rFonts w:cs="Times New Roman"/>
                <w:noProof/>
              </w:rPr>
              <w:t>In-depth Reviews</w:t>
            </w:r>
            <w:r>
              <w:rPr>
                <w:noProof/>
                <w:webHidden/>
              </w:rPr>
              <w:tab/>
            </w:r>
            <w:r>
              <w:rPr>
                <w:noProof/>
                <w:webHidden/>
              </w:rPr>
              <w:fldChar w:fldCharType="begin"/>
            </w:r>
            <w:r>
              <w:rPr>
                <w:noProof/>
                <w:webHidden/>
              </w:rPr>
              <w:instrText xml:space="preserve"> PAGEREF _Toc227680245 \h </w:instrText>
            </w:r>
            <w:r>
              <w:rPr>
                <w:noProof/>
                <w:webHidden/>
              </w:rPr>
            </w:r>
            <w:r>
              <w:rPr>
                <w:noProof/>
                <w:webHidden/>
              </w:rPr>
              <w:fldChar w:fldCharType="separate"/>
            </w:r>
            <w:r w:rsidR="00A72C51">
              <w:rPr>
                <w:noProof/>
                <w:webHidden/>
              </w:rPr>
              <w:t>23</w:t>
            </w:r>
            <w:r>
              <w:rPr>
                <w:noProof/>
                <w:webHidden/>
              </w:rPr>
              <w:fldChar w:fldCharType="end"/>
            </w:r>
          </w:hyperlink>
        </w:p>
        <w:p w14:paraId="3A02767A" w14:textId="09555358" w:rsidR="00CE3F54" w:rsidRDefault="00CE3F54">
          <w:pPr>
            <w:pStyle w:val="TOC2"/>
            <w:tabs>
              <w:tab w:val="right" w:pos="9016"/>
            </w:tabs>
            <w:rPr>
              <w:rFonts w:asciiTheme="minorHAnsi" w:eastAsiaTheme="minorEastAsia" w:hAnsiTheme="minorHAnsi"/>
              <w:noProof/>
              <w:szCs w:val="24"/>
              <w:lang w:eastAsia="en-IE"/>
            </w:rPr>
          </w:pPr>
          <w:hyperlink w:anchor="_Toc227680246" w:history="1">
            <w:r w:rsidRPr="008D6694">
              <w:rPr>
                <w:rStyle w:val="Hyperlink"/>
                <w:rFonts w:cs="Times New Roman"/>
                <w:noProof/>
              </w:rPr>
              <w:t>Methods and Methodology</w:t>
            </w:r>
            <w:r>
              <w:rPr>
                <w:noProof/>
                <w:webHidden/>
              </w:rPr>
              <w:tab/>
            </w:r>
            <w:r>
              <w:rPr>
                <w:noProof/>
                <w:webHidden/>
              </w:rPr>
              <w:fldChar w:fldCharType="begin"/>
            </w:r>
            <w:r>
              <w:rPr>
                <w:noProof/>
                <w:webHidden/>
              </w:rPr>
              <w:instrText xml:space="preserve"> PAGEREF _Toc227680246 \h </w:instrText>
            </w:r>
            <w:r>
              <w:rPr>
                <w:noProof/>
                <w:webHidden/>
              </w:rPr>
            </w:r>
            <w:r>
              <w:rPr>
                <w:noProof/>
                <w:webHidden/>
              </w:rPr>
              <w:fldChar w:fldCharType="separate"/>
            </w:r>
            <w:r w:rsidR="00A72C51">
              <w:rPr>
                <w:noProof/>
                <w:webHidden/>
              </w:rPr>
              <w:t>23</w:t>
            </w:r>
            <w:r>
              <w:rPr>
                <w:noProof/>
                <w:webHidden/>
              </w:rPr>
              <w:fldChar w:fldCharType="end"/>
            </w:r>
          </w:hyperlink>
        </w:p>
        <w:p w14:paraId="0B880901" w14:textId="2639D685" w:rsidR="00CE3F54" w:rsidRDefault="00CE3F54">
          <w:pPr>
            <w:pStyle w:val="TOC2"/>
            <w:tabs>
              <w:tab w:val="right" w:pos="9016"/>
            </w:tabs>
            <w:rPr>
              <w:rFonts w:asciiTheme="minorHAnsi" w:eastAsiaTheme="minorEastAsia" w:hAnsiTheme="minorHAnsi"/>
              <w:noProof/>
              <w:szCs w:val="24"/>
              <w:lang w:eastAsia="en-IE"/>
            </w:rPr>
          </w:pPr>
          <w:hyperlink w:anchor="_Toc227680247" w:history="1">
            <w:r w:rsidRPr="008D6694">
              <w:rPr>
                <w:rStyle w:val="Hyperlink"/>
                <w:rFonts w:cs="Times New Roman"/>
                <w:noProof/>
              </w:rPr>
              <w:t>Results</w:t>
            </w:r>
            <w:r>
              <w:rPr>
                <w:noProof/>
                <w:webHidden/>
              </w:rPr>
              <w:tab/>
            </w:r>
            <w:r>
              <w:rPr>
                <w:noProof/>
                <w:webHidden/>
              </w:rPr>
              <w:fldChar w:fldCharType="begin"/>
            </w:r>
            <w:r>
              <w:rPr>
                <w:noProof/>
                <w:webHidden/>
              </w:rPr>
              <w:instrText xml:space="preserve"> PAGEREF _Toc227680247 \h </w:instrText>
            </w:r>
            <w:r>
              <w:rPr>
                <w:noProof/>
                <w:webHidden/>
              </w:rPr>
            </w:r>
            <w:r>
              <w:rPr>
                <w:noProof/>
                <w:webHidden/>
              </w:rPr>
              <w:fldChar w:fldCharType="separate"/>
            </w:r>
            <w:r w:rsidR="00A72C51">
              <w:rPr>
                <w:noProof/>
                <w:webHidden/>
              </w:rPr>
              <w:t>29</w:t>
            </w:r>
            <w:r>
              <w:rPr>
                <w:noProof/>
                <w:webHidden/>
              </w:rPr>
              <w:fldChar w:fldCharType="end"/>
            </w:r>
          </w:hyperlink>
        </w:p>
        <w:p w14:paraId="7CCE274D" w14:textId="6FF68138" w:rsidR="00CE3F54" w:rsidRDefault="00CE3F54">
          <w:pPr>
            <w:pStyle w:val="TOC2"/>
            <w:tabs>
              <w:tab w:val="right" w:pos="9016"/>
            </w:tabs>
            <w:rPr>
              <w:rFonts w:asciiTheme="minorHAnsi" w:eastAsiaTheme="minorEastAsia" w:hAnsiTheme="minorHAnsi"/>
              <w:noProof/>
              <w:szCs w:val="24"/>
              <w:lang w:eastAsia="en-IE"/>
            </w:rPr>
          </w:pPr>
          <w:hyperlink w:anchor="_Toc227680248" w:history="1">
            <w:r w:rsidRPr="008D6694">
              <w:rPr>
                <w:rStyle w:val="Hyperlink"/>
                <w:rFonts w:cs="Times New Roman"/>
                <w:noProof/>
              </w:rPr>
              <w:t>Website results</w:t>
            </w:r>
            <w:r>
              <w:rPr>
                <w:noProof/>
                <w:webHidden/>
              </w:rPr>
              <w:tab/>
            </w:r>
            <w:r>
              <w:rPr>
                <w:noProof/>
                <w:webHidden/>
              </w:rPr>
              <w:fldChar w:fldCharType="begin"/>
            </w:r>
            <w:r>
              <w:rPr>
                <w:noProof/>
                <w:webHidden/>
              </w:rPr>
              <w:instrText xml:space="preserve"> PAGEREF _Toc227680248 \h </w:instrText>
            </w:r>
            <w:r>
              <w:rPr>
                <w:noProof/>
                <w:webHidden/>
              </w:rPr>
            </w:r>
            <w:r>
              <w:rPr>
                <w:noProof/>
                <w:webHidden/>
              </w:rPr>
              <w:fldChar w:fldCharType="separate"/>
            </w:r>
            <w:r w:rsidR="00A72C51">
              <w:rPr>
                <w:noProof/>
                <w:webHidden/>
              </w:rPr>
              <w:t>35</w:t>
            </w:r>
            <w:r>
              <w:rPr>
                <w:noProof/>
                <w:webHidden/>
              </w:rPr>
              <w:fldChar w:fldCharType="end"/>
            </w:r>
          </w:hyperlink>
        </w:p>
        <w:p w14:paraId="0BC6C12B" w14:textId="64E6674C" w:rsidR="00CE3F54" w:rsidRDefault="00CE3F54">
          <w:pPr>
            <w:pStyle w:val="TOC2"/>
            <w:tabs>
              <w:tab w:val="right" w:pos="9016"/>
            </w:tabs>
            <w:rPr>
              <w:rFonts w:asciiTheme="minorHAnsi" w:eastAsiaTheme="minorEastAsia" w:hAnsiTheme="minorHAnsi"/>
              <w:noProof/>
              <w:szCs w:val="24"/>
              <w:lang w:eastAsia="en-IE"/>
            </w:rPr>
          </w:pPr>
          <w:hyperlink w:anchor="_Toc227680249" w:history="1">
            <w:r w:rsidRPr="008D6694">
              <w:rPr>
                <w:rStyle w:val="Hyperlink"/>
                <w:rFonts w:cs="Times New Roman"/>
                <w:noProof/>
              </w:rPr>
              <w:t>Mobile Application Results</w:t>
            </w:r>
            <w:r>
              <w:rPr>
                <w:noProof/>
                <w:webHidden/>
              </w:rPr>
              <w:tab/>
            </w:r>
            <w:r>
              <w:rPr>
                <w:noProof/>
                <w:webHidden/>
              </w:rPr>
              <w:fldChar w:fldCharType="begin"/>
            </w:r>
            <w:r>
              <w:rPr>
                <w:noProof/>
                <w:webHidden/>
              </w:rPr>
              <w:instrText xml:space="preserve"> PAGEREF _Toc227680249 \h </w:instrText>
            </w:r>
            <w:r>
              <w:rPr>
                <w:noProof/>
                <w:webHidden/>
              </w:rPr>
            </w:r>
            <w:r>
              <w:rPr>
                <w:noProof/>
                <w:webHidden/>
              </w:rPr>
              <w:fldChar w:fldCharType="separate"/>
            </w:r>
            <w:r w:rsidR="00A72C51">
              <w:rPr>
                <w:noProof/>
                <w:webHidden/>
              </w:rPr>
              <w:t>102</w:t>
            </w:r>
            <w:r>
              <w:rPr>
                <w:noProof/>
                <w:webHidden/>
              </w:rPr>
              <w:fldChar w:fldCharType="end"/>
            </w:r>
          </w:hyperlink>
        </w:p>
        <w:p w14:paraId="62ED3C67" w14:textId="2AA45399" w:rsidR="00CE3F54" w:rsidRDefault="00CE3F54">
          <w:pPr>
            <w:pStyle w:val="TOC1"/>
            <w:tabs>
              <w:tab w:val="right" w:pos="9016"/>
            </w:tabs>
            <w:rPr>
              <w:rFonts w:asciiTheme="minorHAnsi" w:eastAsiaTheme="minorEastAsia" w:hAnsiTheme="minorHAnsi"/>
              <w:noProof/>
              <w:szCs w:val="24"/>
              <w:lang w:eastAsia="en-IE"/>
            </w:rPr>
          </w:pPr>
          <w:hyperlink w:anchor="_Toc227680250" w:history="1">
            <w:r w:rsidRPr="008D6694">
              <w:rPr>
                <w:rStyle w:val="Hyperlink"/>
                <w:rFonts w:cs="Times New Roman"/>
                <w:noProof/>
              </w:rPr>
              <w:t>Simplified Reviews</w:t>
            </w:r>
            <w:r>
              <w:rPr>
                <w:noProof/>
                <w:webHidden/>
              </w:rPr>
              <w:tab/>
            </w:r>
            <w:r>
              <w:rPr>
                <w:noProof/>
                <w:webHidden/>
              </w:rPr>
              <w:fldChar w:fldCharType="begin"/>
            </w:r>
            <w:r>
              <w:rPr>
                <w:noProof/>
                <w:webHidden/>
              </w:rPr>
              <w:instrText xml:space="preserve"> PAGEREF _Toc227680250 \h </w:instrText>
            </w:r>
            <w:r>
              <w:rPr>
                <w:noProof/>
                <w:webHidden/>
              </w:rPr>
            </w:r>
            <w:r>
              <w:rPr>
                <w:noProof/>
                <w:webHidden/>
              </w:rPr>
              <w:fldChar w:fldCharType="separate"/>
            </w:r>
            <w:r w:rsidR="00A72C51">
              <w:rPr>
                <w:noProof/>
                <w:webHidden/>
              </w:rPr>
              <w:t>138</w:t>
            </w:r>
            <w:r>
              <w:rPr>
                <w:noProof/>
                <w:webHidden/>
              </w:rPr>
              <w:fldChar w:fldCharType="end"/>
            </w:r>
          </w:hyperlink>
        </w:p>
        <w:p w14:paraId="42331495" w14:textId="2CFDB5BD" w:rsidR="00CE3F54" w:rsidRDefault="00CE3F54">
          <w:pPr>
            <w:pStyle w:val="TOC2"/>
            <w:tabs>
              <w:tab w:val="right" w:pos="9016"/>
            </w:tabs>
            <w:rPr>
              <w:rFonts w:asciiTheme="minorHAnsi" w:eastAsiaTheme="minorEastAsia" w:hAnsiTheme="minorHAnsi"/>
              <w:noProof/>
              <w:szCs w:val="24"/>
              <w:lang w:eastAsia="en-IE"/>
            </w:rPr>
          </w:pPr>
          <w:hyperlink w:anchor="_Toc227680251" w:history="1">
            <w:r w:rsidRPr="008D6694">
              <w:rPr>
                <w:rStyle w:val="Hyperlink"/>
                <w:rFonts w:cs="Times New Roman"/>
                <w:noProof/>
              </w:rPr>
              <w:t>Methods and Methodology</w:t>
            </w:r>
            <w:r>
              <w:rPr>
                <w:noProof/>
                <w:webHidden/>
              </w:rPr>
              <w:tab/>
            </w:r>
            <w:r>
              <w:rPr>
                <w:noProof/>
                <w:webHidden/>
              </w:rPr>
              <w:fldChar w:fldCharType="begin"/>
            </w:r>
            <w:r>
              <w:rPr>
                <w:noProof/>
                <w:webHidden/>
              </w:rPr>
              <w:instrText xml:space="preserve"> PAGEREF _Toc227680251 \h </w:instrText>
            </w:r>
            <w:r>
              <w:rPr>
                <w:noProof/>
                <w:webHidden/>
              </w:rPr>
            </w:r>
            <w:r>
              <w:rPr>
                <w:noProof/>
                <w:webHidden/>
              </w:rPr>
              <w:fldChar w:fldCharType="separate"/>
            </w:r>
            <w:r w:rsidR="00A72C51">
              <w:rPr>
                <w:noProof/>
                <w:webHidden/>
              </w:rPr>
              <w:t>138</w:t>
            </w:r>
            <w:r>
              <w:rPr>
                <w:noProof/>
                <w:webHidden/>
              </w:rPr>
              <w:fldChar w:fldCharType="end"/>
            </w:r>
          </w:hyperlink>
        </w:p>
        <w:p w14:paraId="3CA977D0" w14:textId="1A0D7EAE" w:rsidR="00CE3F54" w:rsidRDefault="00CE3F54">
          <w:pPr>
            <w:pStyle w:val="TOC2"/>
            <w:tabs>
              <w:tab w:val="right" w:pos="9016"/>
            </w:tabs>
            <w:rPr>
              <w:rFonts w:asciiTheme="minorHAnsi" w:eastAsiaTheme="minorEastAsia" w:hAnsiTheme="minorHAnsi"/>
              <w:noProof/>
              <w:szCs w:val="24"/>
              <w:lang w:eastAsia="en-IE"/>
            </w:rPr>
          </w:pPr>
          <w:hyperlink w:anchor="_Toc227680252" w:history="1">
            <w:r w:rsidRPr="008D6694">
              <w:rPr>
                <w:rStyle w:val="Hyperlink"/>
                <w:rFonts w:cs="Times New Roman"/>
                <w:noProof/>
              </w:rPr>
              <w:t>Simplified Review Results</w:t>
            </w:r>
            <w:r>
              <w:rPr>
                <w:noProof/>
                <w:webHidden/>
              </w:rPr>
              <w:tab/>
            </w:r>
            <w:r>
              <w:rPr>
                <w:noProof/>
                <w:webHidden/>
              </w:rPr>
              <w:fldChar w:fldCharType="begin"/>
            </w:r>
            <w:r>
              <w:rPr>
                <w:noProof/>
                <w:webHidden/>
              </w:rPr>
              <w:instrText xml:space="preserve"> PAGEREF _Toc227680252 \h </w:instrText>
            </w:r>
            <w:r>
              <w:rPr>
                <w:noProof/>
                <w:webHidden/>
              </w:rPr>
            </w:r>
            <w:r>
              <w:rPr>
                <w:noProof/>
                <w:webHidden/>
              </w:rPr>
              <w:fldChar w:fldCharType="separate"/>
            </w:r>
            <w:r w:rsidR="00A72C51">
              <w:rPr>
                <w:noProof/>
                <w:webHidden/>
              </w:rPr>
              <w:t>141</w:t>
            </w:r>
            <w:r>
              <w:rPr>
                <w:noProof/>
                <w:webHidden/>
              </w:rPr>
              <w:fldChar w:fldCharType="end"/>
            </w:r>
          </w:hyperlink>
        </w:p>
        <w:p w14:paraId="4C663EAE" w14:textId="125D7223" w:rsidR="00CE3F54" w:rsidRDefault="00CE3F54">
          <w:pPr>
            <w:pStyle w:val="TOC1"/>
            <w:tabs>
              <w:tab w:val="right" w:pos="9016"/>
            </w:tabs>
            <w:rPr>
              <w:rFonts w:asciiTheme="minorHAnsi" w:eastAsiaTheme="minorEastAsia" w:hAnsiTheme="minorHAnsi"/>
              <w:noProof/>
              <w:szCs w:val="24"/>
              <w:lang w:eastAsia="en-IE"/>
            </w:rPr>
          </w:pPr>
          <w:hyperlink w:anchor="_Toc227680253" w:history="1">
            <w:r w:rsidRPr="008D6694">
              <w:rPr>
                <w:rStyle w:val="Hyperlink"/>
                <w:rFonts w:cs="Times New Roman"/>
                <w:noProof/>
              </w:rPr>
              <w:t>Conclusion</w:t>
            </w:r>
            <w:r>
              <w:rPr>
                <w:noProof/>
                <w:webHidden/>
              </w:rPr>
              <w:tab/>
            </w:r>
            <w:r>
              <w:rPr>
                <w:noProof/>
                <w:webHidden/>
              </w:rPr>
              <w:fldChar w:fldCharType="begin"/>
            </w:r>
            <w:r>
              <w:rPr>
                <w:noProof/>
                <w:webHidden/>
              </w:rPr>
              <w:instrText xml:space="preserve"> PAGEREF _Toc227680253 \h </w:instrText>
            </w:r>
            <w:r>
              <w:rPr>
                <w:noProof/>
                <w:webHidden/>
              </w:rPr>
            </w:r>
            <w:r>
              <w:rPr>
                <w:noProof/>
                <w:webHidden/>
              </w:rPr>
              <w:fldChar w:fldCharType="separate"/>
            </w:r>
            <w:r w:rsidR="00A72C51">
              <w:rPr>
                <w:noProof/>
                <w:webHidden/>
              </w:rPr>
              <w:t>166</w:t>
            </w:r>
            <w:r>
              <w:rPr>
                <w:noProof/>
                <w:webHidden/>
              </w:rPr>
              <w:fldChar w:fldCharType="end"/>
            </w:r>
          </w:hyperlink>
        </w:p>
        <w:p w14:paraId="097F6411" w14:textId="6CABFC5A" w:rsidR="00CE3F54" w:rsidRDefault="00CE3F54">
          <w:pPr>
            <w:pStyle w:val="TOC1"/>
            <w:tabs>
              <w:tab w:val="right" w:pos="9016"/>
            </w:tabs>
            <w:rPr>
              <w:rFonts w:asciiTheme="minorHAnsi" w:eastAsiaTheme="minorEastAsia" w:hAnsiTheme="minorHAnsi"/>
              <w:noProof/>
              <w:szCs w:val="24"/>
              <w:lang w:eastAsia="en-IE"/>
            </w:rPr>
          </w:pPr>
          <w:hyperlink w:anchor="_Toc227680254" w:history="1">
            <w:r w:rsidRPr="008D6694">
              <w:rPr>
                <w:rStyle w:val="Hyperlink"/>
                <w:rFonts w:cs="Times New Roman"/>
                <w:noProof/>
              </w:rPr>
              <w:t>Annex – Accessible Tables</w:t>
            </w:r>
            <w:r>
              <w:rPr>
                <w:noProof/>
                <w:webHidden/>
              </w:rPr>
              <w:tab/>
            </w:r>
            <w:r>
              <w:rPr>
                <w:noProof/>
                <w:webHidden/>
              </w:rPr>
              <w:fldChar w:fldCharType="begin"/>
            </w:r>
            <w:r>
              <w:rPr>
                <w:noProof/>
                <w:webHidden/>
              </w:rPr>
              <w:instrText xml:space="preserve"> PAGEREF _Toc227680254 \h </w:instrText>
            </w:r>
            <w:r>
              <w:rPr>
                <w:noProof/>
                <w:webHidden/>
              </w:rPr>
            </w:r>
            <w:r>
              <w:rPr>
                <w:noProof/>
                <w:webHidden/>
              </w:rPr>
              <w:fldChar w:fldCharType="separate"/>
            </w:r>
            <w:r w:rsidR="00A72C51">
              <w:rPr>
                <w:noProof/>
                <w:webHidden/>
              </w:rPr>
              <w:t>168</w:t>
            </w:r>
            <w:r>
              <w:rPr>
                <w:noProof/>
                <w:webHidden/>
              </w:rPr>
              <w:fldChar w:fldCharType="end"/>
            </w:r>
          </w:hyperlink>
        </w:p>
        <w:p w14:paraId="772EA542" w14:textId="581B2DB5" w:rsidR="00CE3F54" w:rsidRDefault="00CE3F54">
          <w:pPr>
            <w:pStyle w:val="TOC2"/>
            <w:tabs>
              <w:tab w:val="right" w:pos="9016"/>
            </w:tabs>
            <w:rPr>
              <w:rFonts w:asciiTheme="minorHAnsi" w:eastAsiaTheme="minorEastAsia" w:hAnsiTheme="minorHAnsi"/>
              <w:noProof/>
              <w:szCs w:val="24"/>
              <w:lang w:eastAsia="en-IE"/>
            </w:rPr>
          </w:pPr>
          <w:hyperlink w:anchor="_Toc227680255" w:history="1">
            <w:r w:rsidRPr="008D6694">
              <w:rPr>
                <w:rStyle w:val="Hyperlink"/>
                <w:rFonts w:cs="Times New Roman"/>
                <w:noProof/>
              </w:rPr>
              <w:t>In-depth Reviews - Websites</w:t>
            </w:r>
            <w:r>
              <w:rPr>
                <w:noProof/>
                <w:webHidden/>
              </w:rPr>
              <w:tab/>
            </w:r>
            <w:r>
              <w:rPr>
                <w:noProof/>
                <w:webHidden/>
              </w:rPr>
              <w:fldChar w:fldCharType="begin"/>
            </w:r>
            <w:r>
              <w:rPr>
                <w:noProof/>
                <w:webHidden/>
              </w:rPr>
              <w:instrText xml:space="preserve"> PAGEREF _Toc227680255 \h </w:instrText>
            </w:r>
            <w:r>
              <w:rPr>
                <w:noProof/>
                <w:webHidden/>
              </w:rPr>
            </w:r>
            <w:r>
              <w:rPr>
                <w:noProof/>
                <w:webHidden/>
              </w:rPr>
              <w:fldChar w:fldCharType="separate"/>
            </w:r>
            <w:r w:rsidR="00A72C51">
              <w:rPr>
                <w:noProof/>
                <w:webHidden/>
              </w:rPr>
              <w:t>168</w:t>
            </w:r>
            <w:r>
              <w:rPr>
                <w:noProof/>
                <w:webHidden/>
              </w:rPr>
              <w:fldChar w:fldCharType="end"/>
            </w:r>
          </w:hyperlink>
        </w:p>
        <w:p w14:paraId="5386C0F3" w14:textId="45B26652" w:rsidR="00CE3F54" w:rsidRDefault="00CE3F54">
          <w:pPr>
            <w:pStyle w:val="TOC2"/>
            <w:tabs>
              <w:tab w:val="right" w:pos="9016"/>
            </w:tabs>
            <w:rPr>
              <w:rFonts w:asciiTheme="minorHAnsi" w:eastAsiaTheme="minorEastAsia" w:hAnsiTheme="minorHAnsi"/>
              <w:noProof/>
              <w:szCs w:val="24"/>
              <w:lang w:eastAsia="en-IE"/>
            </w:rPr>
          </w:pPr>
          <w:hyperlink w:anchor="_Toc227680256" w:history="1">
            <w:r w:rsidRPr="008D6694">
              <w:rPr>
                <w:rStyle w:val="Hyperlink"/>
                <w:rFonts w:cs="Times New Roman"/>
                <w:noProof/>
              </w:rPr>
              <w:t>In-depth Reviews Mobile Applications</w:t>
            </w:r>
            <w:r>
              <w:rPr>
                <w:noProof/>
                <w:webHidden/>
              </w:rPr>
              <w:tab/>
            </w:r>
            <w:r>
              <w:rPr>
                <w:noProof/>
                <w:webHidden/>
              </w:rPr>
              <w:fldChar w:fldCharType="begin"/>
            </w:r>
            <w:r>
              <w:rPr>
                <w:noProof/>
                <w:webHidden/>
              </w:rPr>
              <w:instrText xml:space="preserve"> PAGEREF _Toc227680256 \h </w:instrText>
            </w:r>
            <w:r>
              <w:rPr>
                <w:noProof/>
                <w:webHidden/>
              </w:rPr>
            </w:r>
            <w:r>
              <w:rPr>
                <w:noProof/>
                <w:webHidden/>
              </w:rPr>
              <w:fldChar w:fldCharType="separate"/>
            </w:r>
            <w:r w:rsidR="00A72C51">
              <w:rPr>
                <w:noProof/>
                <w:webHidden/>
              </w:rPr>
              <w:t>186</w:t>
            </w:r>
            <w:r>
              <w:rPr>
                <w:noProof/>
                <w:webHidden/>
              </w:rPr>
              <w:fldChar w:fldCharType="end"/>
            </w:r>
          </w:hyperlink>
        </w:p>
        <w:p w14:paraId="73A4FA5F" w14:textId="26CA10CC" w:rsidR="00CE3F54" w:rsidRDefault="00CE3F54">
          <w:pPr>
            <w:pStyle w:val="TOC2"/>
            <w:tabs>
              <w:tab w:val="right" w:pos="9016"/>
            </w:tabs>
            <w:rPr>
              <w:rFonts w:asciiTheme="minorHAnsi" w:eastAsiaTheme="minorEastAsia" w:hAnsiTheme="minorHAnsi"/>
              <w:noProof/>
              <w:szCs w:val="24"/>
              <w:lang w:eastAsia="en-IE"/>
            </w:rPr>
          </w:pPr>
          <w:hyperlink w:anchor="_Toc227680257" w:history="1">
            <w:r w:rsidRPr="008D6694">
              <w:rPr>
                <w:rStyle w:val="Hyperlink"/>
                <w:rFonts w:cs="Times New Roman"/>
                <w:noProof/>
              </w:rPr>
              <w:t>Simplified Reviews</w:t>
            </w:r>
            <w:r>
              <w:rPr>
                <w:noProof/>
                <w:webHidden/>
              </w:rPr>
              <w:tab/>
            </w:r>
            <w:r>
              <w:rPr>
                <w:noProof/>
                <w:webHidden/>
              </w:rPr>
              <w:fldChar w:fldCharType="begin"/>
            </w:r>
            <w:r>
              <w:rPr>
                <w:noProof/>
                <w:webHidden/>
              </w:rPr>
              <w:instrText xml:space="preserve"> PAGEREF _Toc227680257 \h </w:instrText>
            </w:r>
            <w:r>
              <w:rPr>
                <w:noProof/>
                <w:webHidden/>
              </w:rPr>
            </w:r>
            <w:r>
              <w:rPr>
                <w:noProof/>
                <w:webHidden/>
              </w:rPr>
              <w:fldChar w:fldCharType="separate"/>
            </w:r>
            <w:r w:rsidR="00A72C51">
              <w:rPr>
                <w:noProof/>
                <w:webHidden/>
              </w:rPr>
              <w:t>196</w:t>
            </w:r>
            <w:r>
              <w:rPr>
                <w:noProof/>
                <w:webHidden/>
              </w:rPr>
              <w:fldChar w:fldCharType="end"/>
            </w:r>
          </w:hyperlink>
        </w:p>
        <w:p w14:paraId="1B261563" w14:textId="710B153E" w:rsidR="00CE3F54" w:rsidRDefault="00CE3F54">
          <w:pPr>
            <w:pStyle w:val="TOC1"/>
            <w:tabs>
              <w:tab w:val="right" w:pos="9016"/>
            </w:tabs>
            <w:rPr>
              <w:rFonts w:asciiTheme="minorHAnsi" w:eastAsiaTheme="minorEastAsia" w:hAnsiTheme="minorHAnsi"/>
              <w:noProof/>
              <w:szCs w:val="24"/>
              <w:lang w:eastAsia="en-IE"/>
            </w:rPr>
          </w:pPr>
          <w:hyperlink w:anchor="_Toc227680258" w:history="1">
            <w:r w:rsidRPr="008D6694">
              <w:rPr>
                <w:rStyle w:val="Hyperlink"/>
                <w:rFonts w:cs="Times New Roman"/>
                <w:noProof/>
              </w:rPr>
              <w:t>Appendices</w:t>
            </w:r>
            <w:r>
              <w:rPr>
                <w:noProof/>
                <w:webHidden/>
              </w:rPr>
              <w:tab/>
            </w:r>
            <w:r>
              <w:rPr>
                <w:noProof/>
                <w:webHidden/>
              </w:rPr>
              <w:fldChar w:fldCharType="begin"/>
            </w:r>
            <w:r>
              <w:rPr>
                <w:noProof/>
                <w:webHidden/>
              </w:rPr>
              <w:instrText xml:space="preserve"> PAGEREF _Toc227680258 \h </w:instrText>
            </w:r>
            <w:r>
              <w:rPr>
                <w:noProof/>
                <w:webHidden/>
              </w:rPr>
            </w:r>
            <w:r>
              <w:rPr>
                <w:noProof/>
                <w:webHidden/>
              </w:rPr>
              <w:fldChar w:fldCharType="separate"/>
            </w:r>
            <w:r w:rsidR="00A72C51">
              <w:rPr>
                <w:noProof/>
                <w:webHidden/>
              </w:rPr>
              <w:t>217</w:t>
            </w:r>
            <w:r>
              <w:rPr>
                <w:noProof/>
                <w:webHidden/>
              </w:rPr>
              <w:fldChar w:fldCharType="end"/>
            </w:r>
          </w:hyperlink>
        </w:p>
        <w:p w14:paraId="1F0F28A5" w14:textId="5BC86CB4" w:rsidR="00CE3F54" w:rsidRDefault="00CE3F54">
          <w:pPr>
            <w:pStyle w:val="TOC2"/>
            <w:tabs>
              <w:tab w:val="right" w:pos="9016"/>
            </w:tabs>
            <w:rPr>
              <w:rFonts w:asciiTheme="minorHAnsi" w:eastAsiaTheme="minorEastAsia" w:hAnsiTheme="minorHAnsi"/>
              <w:noProof/>
              <w:szCs w:val="24"/>
              <w:lang w:eastAsia="en-IE"/>
            </w:rPr>
          </w:pPr>
          <w:hyperlink w:anchor="_Toc227680259" w:history="1">
            <w:r w:rsidRPr="008D6694">
              <w:rPr>
                <w:rStyle w:val="Hyperlink"/>
                <w:rFonts w:cs="Times New Roman"/>
                <w:noProof/>
              </w:rPr>
              <w:t>Appendix 1: WCAG 2.1 Success Criteria</w:t>
            </w:r>
            <w:r>
              <w:rPr>
                <w:noProof/>
                <w:webHidden/>
              </w:rPr>
              <w:tab/>
            </w:r>
            <w:r>
              <w:rPr>
                <w:noProof/>
                <w:webHidden/>
              </w:rPr>
              <w:fldChar w:fldCharType="begin"/>
            </w:r>
            <w:r>
              <w:rPr>
                <w:noProof/>
                <w:webHidden/>
              </w:rPr>
              <w:instrText xml:space="preserve"> PAGEREF _Toc227680259 \h </w:instrText>
            </w:r>
            <w:r>
              <w:rPr>
                <w:noProof/>
                <w:webHidden/>
              </w:rPr>
            </w:r>
            <w:r>
              <w:rPr>
                <w:noProof/>
                <w:webHidden/>
              </w:rPr>
              <w:fldChar w:fldCharType="separate"/>
            </w:r>
            <w:r w:rsidR="00A72C51">
              <w:rPr>
                <w:noProof/>
                <w:webHidden/>
              </w:rPr>
              <w:t>217</w:t>
            </w:r>
            <w:r>
              <w:rPr>
                <w:noProof/>
                <w:webHidden/>
              </w:rPr>
              <w:fldChar w:fldCharType="end"/>
            </w:r>
          </w:hyperlink>
        </w:p>
        <w:p w14:paraId="239705D4" w14:textId="11A32A6E" w:rsidR="00CE3F54" w:rsidRDefault="00CE3F54">
          <w:pPr>
            <w:pStyle w:val="TOC2"/>
            <w:tabs>
              <w:tab w:val="right" w:pos="9016"/>
            </w:tabs>
            <w:rPr>
              <w:rFonts w:asciiTheme="minorHAnsi" w:eastAsiaTheme="minorEastAsia" w:hAnsiTheme="minorHAnsi"/>
              <w:noProof/>
              <w:szCs w:val="24"/>
              <w:lang w:eastAsia="en-IE"/>
            </w:rPr>
          </w:pPr>
          <w:hyperlink w:anchor="_Toc227680260" w:history="1">
            <w:r w:rsidRPr="008D6694">
              <w:rPr>
                <w:rStyle w:val="Hyperlink"/>
                <w:rFonts w:cs="Times New Roman"/>
                <w:noProof/>
              </w:rPr>
              <w:t>Appendix 2: Survey to develop a register of public sector websites and mobile apps 2025</w:t>
            </w:r>
            <w:r>
              <w:rPr>
                <w:noProof/>
                <w:webHidden/>
              </w:rPr>
              <w:tab/>
            </w:r>
            <w:r>
              <w:rPr>
                <w:noProof/>
                <w:webHidden/>
              </w:rPr>
              <w:fldChar w:fldCharType="begin"/>
            </w:r>
            <w:r>
              <w:rPr>
                <w:noProof/>
                <w:webHidden/>
              </w:rPr>
              <w:instrText xml:space="preserve"> PAGEREF _Toc227680260 \h </w:instrText>
            </w:r>
            <w:r>
              <w:rPr>
                <w:noProof/>
                <w:webHidden/>
              </w:rPr>
            </w:r>
            <w:r>
              <w:rPr>
                <w:noProof/>
                <w:webHidden/>
              </w:rPr>
              <w:fldChar w:fldCharType="separate"/>
            </w:r>
            <w:r w:rsidR="00A72C51">
              <w:rPr>
                <w:noProof/>
                <w:webHidden/>
              </w:rPr>
              <w:t>219</w:t>
            </w:r>
            <w:r>
              <w:rPr>
                <w:noProof/>
                <w:webHidden/>
              </w:rPr>
              <w:fldChar w:fldCharType="end"/>
            </w:r>
          </w:hyperlink>
        </w:p>
        <w:p w14:paraId="73C75F38" w14:textId="71AA140F" w:rsidR="00CE3F54" w:rsidRDefault="00CE3F54">
          <w:pPr>
            <w:pStyle w:val="TOC2"/>
            <w:tabs>
              <w:tab w:val="right" w:pos="9016"/>
            </w:tabs>
            <w:rPr>
              <w:rFonts w:asciiTheme="minorHAnsi" w:eastAsiaTheme="minorEastAsia" w:hAnsiTheme="minorHAnsi"/>
              <w:noProof/>
              <w:szCs w:val="24"/>
              <w:lang w:eastAsia="en-IE"/>
            </w:rPr>
          </w:pPr>
          <w:hyperlink w:anchor="_Toc227680261" w:history="1">
            <w:r w:rsidRPr="008D6694">
              <w:rPr>
                <w:rStyle w:val="Hyperlink"/>
                <w:rFonts w:cs="Times New Roman"/>
                <w:noProof/>
              </w:rPr>
              <w:t>Appendix 3: Criteria used to assess Accessibility Statements as part of In-Depth Reviews in 2025 monitoring period</w:t>
            </w:r>
            <w:r>
              <w:rPr>
                <w:noProof/>
                <w:webHidden/>
              </w:rPr>
              <w:tab/>
            </w:r>
            <w:r>
              <w:rPr>
                <w:noProof/>
                <w:webHidden/>
              </w:rPr>
              <w:fldChar w:fldCharType="begin"/>
            </w:r>
            <w:r>
              <w:rPr>
                <w:noProof/>
                <w:webHidden/>
              </w:rPr>
              <w:instrText xml:space="preserve"> PAGEREF _Toc227680261 \h </w:instrText>
            </w:r>
            <w:r>
              <w:rPr>
                <w:noProof/>
                <w:webHidden/>
              </w:rPr>
            </w:r>
            <w:r>
              <w:rPr>
                <w:noProof/>
                <w:webHidden/>
              </w:rPr>
              <w:fldChar w:fldCharType="separate"/>
            </w:r>
            <w:r w:rsidR="00A72C51">
              <w:rPr>
                <w:noProof/>
                <w:webHidden/>
              </w:rPr>
              <w:t>223</w:t>
            </w:r>
            <w:r>
              <w:rPr>
                <w:noProof/>
                <w:webHidden/>
              </w:rPr>
              <w:fldChar w:fldCharType="end"/>
            </w:r>
          </w:hyperlink>
        </w:p>
        <w:p w14:paraId="2FE60DE5" w14:textId="77777777" w:rsidR="00D6087C" w:rsidRDefault="00CE3F54" w:rsidP="000D52CE">
          <w:pPr>
            <w:rPr>
              <w:rFonts w:cs="Times New Roman"/>
              <w:bCs/>
              <w:lang w:val="en-GB"/>
            </w:rPr>
          </w:pPr>
          <w:r>
            <w:rPr>
              <w:rFonts w:cs="Times New Roman"/>
              <w:sz w:val="32"/>
              <w:szCs w:val="32"/>
            </w:rPr>
            <w:fldChar w:fldCharType="end"/>
          </w:r>
        </w:p>
      </w:sdtContent>
    </w:sdt>
    <w:p w14:paraId="0D1E6A6E" w14:textId="3ED942D7" w:rsidR="007603CA" w:rsidRPr="00CE3F54" w:rsidRDefault="00085E1F" w:rsidP="000D52CE">
      <w:pPr>
        <w:rPr>
          <w:rFonts w:cs="Times New Roman"/>
          <w:bCs/>
          <w:lang w:val="en-GB"/>
        </w:rPr>
      </w:pPr>
      <w:r w:rsidRPr="00020798">
        <w:rPr>
          <w:rFonts w:cs="Times New Roman"/>
          <w:sz w:val="32"/>
          <w:szCs w:val="32"/>
        </w:rPr>
        <w:fldChar w:fldCharType="begin"/>
      </w:r>
      <w:r w:rsidRPr="00020798">
        <w:rPr>
          <w:rFonts w:cs="Times New Roman"/>
          <w:sz w:val="32"/>
          <w:szCs w:val="32"/>
        </w:rPr>
        <w:instrText xml:space="preserve"> TOC \h \z \c "Figure" </w:instrText>
      </w:r>
      <w:r w:rsidRPr="00020798">
        <w:rPr>
          <w:rFonts w:cs="Times New Roman"/>
          <w:sz w:val="32"/>
          <w:szCs w:val="32"/>
        </w:rPr>
        <w:fldChar w:fldCharType="separate"/>
      </w:r>
      <w:r w:rsidR="000D52CE" w:rsidRPr="00020798">
        <w:rPr>
          <w:sz w:val="32"/>
          <w:szCs w:val="32"/>
        </w:rPr>
        <w:br w:type="page"/>
      </w:r>
    </w:p>
    <w:p w14:paraId="34583CAC" w14:textId="2400AD4B" w:rsidR="007603CA" w:rsidRPr="00020798" w:rsidRDefault="00085E1F" w:rsidP="007603CA">
      <w:pPr>
        <w:rPr>
          <w:rFonts w:cs="Times New Roman"/>
          <w:sz w:val="32"/>
          <w:szCs w:val="32"/>
        </w:rPr>
      </w:pPr>
      <w:r w:rsidRPr="00020798">
        <w:rPr>
          <w:rFonts w:cs="Times New Roman"/>
          <w:sz w:val="32"/>
          <w:szCs w:val="32"/>
        </w:rPr>
        <w:lastRenderedPageBreak/>
        <w:fldChar w:fldCharType="end"/>
      </w:r>
      <w:r w:rsidR="000D52CE" w:rsidRPr="00020798">
        <w:rPr>
          <w:rFonts w:cs="Times New Roman"/>
          <w:sz w:val="32"/>
          <w:szCs w:val="32"/>
        </w:rPr>
        <w:t>[page</w:t>
      </w:r>
      <w:r w:rsidR="007603CA" w:rsidRPr="00020798">
        <w:rPr>
          <w:rFonts w:cs="Times New Roman"/>
          <w:sz w:val="32"/>
          <w:szCs w:val="32"/>
        </w:rPr>
        <w:t xml:space="preserve"> 14</w:t>
      </w:r>
      <w:r w:rsidR="000D52CE" w:rsidRPr="00020798">
        <w:rPr>
          <w:rFonts w:cs="Times New Roman"/>
          <w:sz w:val="32"/>
          <w:szCs w:val="32"/>
        </w:rPr>
        <w:t>]</w:t>
      </w:r>
    </w:p>
    <w:p w14:paraId="4F2845A5" w14:textId="57AA1E46" w:rsidR="002F30A8" w:rsidRPr="00020798" w:rsidRDefault="002F30A8" w:rsidP="00550472">
      <w:pPr>
        <w:pStyle w:val="Heading1"/>
        <w:rPr>
          <w:rFonts w:cs="Times New Roman"/>
        </w:rPr>
      </w:pPr>
      <w:bookmarkStart w:id="1" w:name="_Toc227680233"/>
      <w:r w:rsidRPr="00020798">
        <w:rPr>
          <w:rFonts w:cs="Times New Roman"/>
        </w:rPr>
        <w:t>List of Acronyms</w:t>
      </w:r>
      <w:bookmarkEnd w:id="1"/>
    </w:p>
    <w:p w14:paraId="57049F62" w14:textId="726FF05D" w:rsidR="002F30A8" w:rsidRPr="00304164" w:rsidRDefault="00304164" w:rsidP="00304164">
      <w:pPr>
        <w:rPr>
          <w:rFonts w:cs="Times New Roman"/>
          <w:sz w:val="32"/>
          <w:szCs w:val="32"/>
        </w:rPr>
      </w:pPr>
      <w:r>
        <w:rPr>
          <w:rFonts w:cs="Times New Roman"/>
          <w:sz w:val="32"/>
          <w:szCs w:val="32"/>
        </w:rPr>
        <w:t xml:space="preserve">* </w:t>
      </w:r>
      <w:r w:rsidR="002F30A8" w:rsidRPr="00304164">
        <w:rPr>
          <w:rFonts w:cs="Times New Roman"/>
          <w:sz w:val="32"/>
          <w:szCs w:val="32"/>
        </w:rPr>
        <w:t xml:space="preserve">ARIA – Accessible </w:t>
      </w:r>
      <w:r w:rsidR="00714FA6" w:rsidRPr="00304164">
        <w:rPr>
          <w:rFonts w:cs="Times New Roman"/>
          <w:sz w:val="32"/>
          <w:szCs w:val="32"/>
        </w:rPr>
        <w:t>r</w:t>
      </w:r>
      <w:r w:rsidR="002F30A8" w:rsidRPr="00304164">
        <w:rPr>
          <w:rFonts w:cs="Times New Roman"/>
          <w:sz w:val="32"/>
          <w:szCs w:val="32"/>
        </w:rPr>
        <w:t xml:space="preserve">ich </w:t>
      </w:r>
      <w:r w:rsidR="00714FA6" w:rsidRPr="00304164">
        <w:rPr>
          <w:rFonts w:cs="Times New Roman"/>
          <w:sz w:val="32"/>
          <w:szCs w:val="32"/>
        </w:rPr>
        <w:t>i</w:t>
      </w:r>
      <w:r w:rsidR="002F30A8" w:rsidRPr="00304164">
        <w:rPr>
          <w:rFonts w:cs="Times New Roman"/>
          <w:sz w:val="32"/>
          <w:szCs w:val="32"/>
        </w:rPr>
        <w:t xml:space="preserve">nternet </w:t>
      </w:r>
      <w:r w:rsidR="00714FA6" w:rsidRPr="00304164">
        <w:rPr>
          <w:rFonts w:cs="Times New Roman"/>
          <w:sz w:val="32"/>
          <w:szCs w:val="32"/>
        </w:rPr>
        <w:t>a</w:t>
      </w:r>
      <w:r w:rsidR="002F30A8" w:rsidRPr="00304164">
        <w:rPr>
          <w:rFonts w:cs="Times New Roman"/>
          <w:sz w:val="32"/>
          <w:szCs w:val="32"/>
        </w:rPr>
        <w:t>pplications</w:t>
      </w:r>
    </w:p>
    <w:p w14:paraId="676367A3" w14:textId="6B99DA2E" w:rsidR="002F30A8" w:rsidRPr="00304164" w:rsidRDefault="00304164" w:rsidP="00304164">
      <w:pPr>
        <w:rPr>
          <w:rFonts w:cs="Times New Roman"/>
          <w:sz w:val="32"/>
          <w:szCs w:val="32"/>
        </w:rPr>
      </w:pPr>
      <w:r>
        <w:rPr>
          <w:rFonts w:cs="Times New Roman"/>
          <w:sz w:val="32"/>
          <w:szCs w:val="32"/>
        </w:rPr>
        <w:t xml:space="preserve">* </w:t>
      </w:r>
      <w:r w:rsidR="002F30A8" w:rsidRPr="00304164">
        <w:rPr>
          <w:rFonts w:cs="Times New Roman"/>
          <w:sz w:val="32"/>
          <w:szCs w:val="32"/>
        </w:rPr>
        <w:t xml:space="preserve">CSS – Cascading </w:t>
      </w:r>
      <w:r w:rsidR="00714FA6" w:rsidRPr="00304164">
        <w:rPr>
          <w:rFonts w:cs="Times New Roman"/>
          <w:sz w:val="32"/>
          <w:szCs w:val="32"/>
        </w:rPr>
        <w:t>s</w:t>
      </w:r>
      <w:r w:rsidR="002F30A8" w:rsidRPr="00304164">
        <w:rPr>
          <w:rFonts w:cs="Times New Roman"/>
          <w:sz w:val="32"/>
          <w:szCs w:val="32"/>
        </w:rPr>
        <w:t xml:space="preserve">tyle </w:t>
      </w:r>
      <w:r w:rsidR="00714FA6" w:rsidRPr="00304164">
        <w:rPr>
          <w:rFonts w:cs="Times New Roman"/>
          <w:sz w:val="32"/>
          <w:szCs w:val="32"/>
        </w:rPr>
        <w:t>s</w:t>
      </w:r>
      <w:r w:rsidR="002F30A8" w:rsidRPr="00304164">
        <w:rPr>
          <w:rFonts w:cs="Times New Roman"/>
          <w:sz w:val="32"/>
          <w:szCs w:val="32"/>
        </w:rPr>
        <w:t>heets</w:t>
      </w:r>
    </w:p>
    <w:p w14:paraId="0CAE89C6" w14:textId="42CDD584" w:rsidR="00080D3F" w:rsidRPr="00020798" w:rsidRDefault="007F372F" w:rsidP="00550472">
      <w:pPr>
        <w:rPr>
          <w:rFonts w:cs="Times New Roman"/>
          <w:sz w:val="32"/>
          <w:szCs w:val="32"/>
        </w:rPr>
      </w:pPr>
      <w:r>
        <w:rPr>
          <w:rFonts w:cs="Times New Roman"/>
          <w:sz w:val="32"/>
          <w:szCs w:val="32"/>
        </w:rPr>
        <w:t xml:space="preserve">* </w:t>
      </w:r>
      <w:r w:rsidR="00080D3F" w:rsidRPr="00020798">
        <w:rPr>
          <w:rFonts w:cs="Times New Roman"/>
          <w:sz w:val="32"/>
          <w:szCs w:val="32"/>
        </w:rPr>
        <w:t xml:space="preserve">EAA - European Accessibility Act </w:t>
      </w:r>
    </w:p>
    <w:p w14:paraId="6B8BCDC6" w14:textId="588186B9" w:rsidR="002F30A8" w:rsidRPr="00020798" w:rsidRDefault="007F372F" w:rsidP="00550472">
      <w:pPr>
        <w:rPr>
          <w:rFonts w:cs="Times New Roman"/>
          <w:sz w:val="32"/>
          <w:szCs w:val="32"/>
        </w:rPr>
      </w:pPr>
      <w:r>
        <w:rPr>
          <w:rFonts w:cs="Times New Roman"/>
          <w:sz w:val="32"/>
          <w:szCs w:val="32"/>
        </w:rPr>
        <w:t xml:space="preserve">* </w:t>
      </w:r>
      <w:r w:rsidR="002F30A8" w:rsidRPr="00020798">
        <w:rPr>
          <w:rFonts w:cs="Times New Roman"/>
          <w:sz w:val="32"/>
          <w:szCs w:val="32"/>
        </w:rPr>
        <w:t xml:space="preserve">EN – European </w:t>
      </w:r>
      <w:r w:rsidR="00714FA6" w:rsidRPr="00020798">
        <w:rPr>
          <w:rFonts w:cs="Times New Roman"/>
          <w:sz w:val="32"/>
          <w:szCs w:val="32"/>
        </w:rPr>
        <w:t>n</w:t>
      </w:r>
      <w:r w:rsidR="002F30A8" w:rsidRPr="00020798">
        <w:rPr>
          <w:rFonts w:cs="Times New Roman"/>
          <w:sz w:val="32"/>
          <w:szCs w:val="32"/>
        </w:rPr>
        <w:t>orm</w:t>
      </w:r>
    </w:p>
    <w:p w14:paraId="69456027" w14:textId="679F5C59" w:rsidR="00714FA6" w:rsidRPr="00020798" w:rsidRDefault="007F372F" w:rsidP="00550472">
      <w:pPr>
        <w:rPr>
          <w:rFonts w:cs="Times New Roman"/>
          <w:sz w:val="32"/>
          <w:szCs w:val="32"/>
        </w:rPr>
      </w:pPr>
      <w:r>
        <w:rPr>
          <w:rFonts w:cs="Times New Roman"/>
          <w:sz w:val="32"/>
          <w:szCs w:val="32"/>
        </w:rPr>
        <w:t xml:space="preserve">* </w:t>
      </w:r>
      <w:r w:rsidR="00714FA6" w:rsidRPr="00020798">
        <w:rPr>
          <w:rFonts w:cs="Times New Roman"/>
          <w:sz w:val="32"/>
          <w:szCs w:val="32"/>
        </w:rPr>
        <w:t>ETB – Education and training board</w:t>
      </w:r>
    </w:p>
    <w:p w14:paraId="6D6224E8" w14:textId="66CF5646" w:rsidR="002F30A8" w:rsidRPr="00020798" w:rsidRDefault="007F372F" w:rsidP="00550472">
      <w:pPr>
        <w:rPr>
          <w:rFonts w:cs="Times New Roman"/>
          <w:sz w:val="32"/>
          <w:szCs w:val="32"/>
        </w:rPr>
      </w:pPr>
      <w:r>
        <w:rPr>
          <w:rFonts w:cs="Times New Roman"/>
          <w:sz w:val="32"/>
          <w:szCs w:val="32"/>
        </w:rPr>
        <w:t xml:space="preserve">* </w:t>
      </w:r>
      <w:r w:rsidR="002F30A8" w:rsidRPr="00020798">
        <w:rPr>
          <w:rFonts w:cs="Times New Roman"/>
          <w:sz w:val="32"/>
          <w:szCs w:val="32"/>
        </w:rPr>
        <w:t>EU – European Union</w:t>
      </w:r>
    </w:p>
    <w:p w14:paraId="692EBB69" w14:textId="091AB672" w:rsidR="002F30A8" w:rsidRPr="00020798" w:rsidRDefault="007F372F" w:rsidP="00550472">
      <w:pPr>
        <w:rPr>
          <w:rFonts w:cs="Times New Roman"/>
          <w:sz w:val="32"/>
          <w:szCs w:val="32"/>
        </w:rPr>
      </w:pPr>
      <w:r>
        <w:rPr>
          <w:rFonts w:cs="Times New Roman"/>
          <w:sz w:val="32"/>
          <w:szCs w:val="32"/>
        </w:rPr>
        <w:t xml:space="preserve">* </w:t>
      </w:r>
      <w:r w:rsidR="002F30A8" w:rsidRPr="00020798">
        <w:rPr>
          <w:rFonts w:cs="Times New Roman"/>
          <w:sz w:val="32"/>
          <w:szCs w:val="32"/>
        </w:rPr>
        <w:t xml:space="preserve">HTML – Hypertext </w:t>
      </w:r>
      <w:r w:rsidR="00714FA6" w:rsidRPr="00020798">
        <w:rPr>
          <w:rFonts w:cs="Times New Roman"/>
          <w:sz w:val="32"/>
          <w:szCs w:val="32"/>
        </w:rPr>
        <w:t>m</w:t>
      </w:r>
      <w:r w:rsidR="002F30A8" w:rsidRPr="00020798">
        <w:rPr>
          <w:rFonts w:cs="Times New Roman"/>
          <w:sz w:val="32"/>
          <w:szCs w:val="32"/>
        </w:rPr>
        <w:t xml:space="preserve">arkup </w:t>
      </w:r>
      <w:r w:rsidR="00714FA6" w:rsidRPr="00020798">
        <w:rPr>
          <w:rFonts w:cs="Times New Roman"/>
          <w:sz w:val="32"/>
          <w:szCs w:val="32"/>
        </w:rPr>
        <w:t>l</w:t>
      </w:r>
      <w:r w:rsidR="002F30A8" w:rsidRPr="00020798">
        <w:rPr>
          <w:rFonts w:cs="Times New Roman"/>
          <w:sz w:val="32"/>
          <w:szCs w:val="32"/>
        </w:rPr>
        <w:t>anguage</w:t>
      </w:r>
    </w:p>
    <w:p w14:paraId="7BF4A087" w14:textId="27D4AFFA" w:rsidR="0000451C" w:rsidRPr="00020798" w:rsidRDefault="007F372F" w:rsidP="00550472">
      <w:pPr>
        <w:rPr>
          <w:rFonts w:cs="Times New Roman"/>
          <w:sz w:val="32"/>
          <w:szCs w:val="32"/>
        </w:rPr>
      </w:pPr>
      <w:r>
        <w:rPr>
          <w:rFonts w:cs="Times New Roman"/>
          <w:sz w:val="32"/>
          <w:szCs w:val="32"/>
        </w:rPr>
        <w:t xml:space="preserve">* </w:t>
      </w:r>
      <w:r w:rsidR="0000451C" w:rsidRPr="00020798">
        <w:rPr>
          <w:rFonts w:cs="Times New Roman"/>
          <w:sz w:val="32"/>
          <w:szCs w:val="32"/>
        </w:rPr>
        <w:t>ICS – Irish Computer Society</w:t>
      </w:r>
    </w:p>
    <w:p w14:paraId="40D890F9" w14:textId="7E167689" w:rsidR="002F30A8" w:rsidRPr="00020798" w:rsidRDefault="007F372F" w:rsidP="00550472">
      <w:pPr>
        <w:rPr>
          <w:rFonts w:cs="Times New Roman"/>
          <w:sz w:val="32"/>
          <w:szCs w:val="32"/>
        </w:rPr>
      </w:pPr>
      <w:r>
        <w:rPr>
          <w:rFonts w:cs="Times New Roman"/>
          <w:sz w:val="32"/>
          <w:szCs w:val="32"/>
        </w:rPr>
        <w:t xml:space="preserve">* </w:t>
      </w:r>
      <w:r w:rsidR="002F30A8" w:rsidRPr="00020798">
        <w:rPr>
          <w:rFonts w:cs="Times New Roman"/>
          <w:sz w:val="32"/>
          <w:szCs w:val="32"/>
        </w:rPr>
        <w:t>IDR - In-depth review</w:t>
      </w:r>
    </w:p>
    <w:p w14:paraId="4F3E7487" w14:textId="28E718D3" w:rsidR="002F30A8" w:rsidRPr="00020798" w:rsidRDefault="007F372F" w:rsidP="00550472">
      <w:pPr>
        <w:rPr>
          <w:rFonts w:cs="Times New Roman"/>
          <w:sz w:val="32"/>
          <w:szCs w:val="32"/>
        </w:rPr>
      </w:pPr>
      <w:r>
        <w:rPr>
          <w:rFonts w:cs="Times New Roman"/>
          <w:sz w:val="32"/>
          <w:szCs w:val="32"/>
        </w:rPr>
        <w:t xml:space="preserve">* </w:t>
      </w:r>
      <w:r w:rsidR="002F30A8" w:rsidRPr="00020798">
        <w:rPr>
          <w:rFonts w:cs="Times New Roman"/>
          <w:sz w:val="32"/>
          <w:szCs w:val="32"/>
        </w:rPr>
        <w:t>NDA – National Disability Authority</w:t>
      </w:r>
    </w:p>
    <w:p w14:paraId="2A09313E" w14:textId="1FEA1C66" w:rsidR="002F30A8" w:rsidRPr="00020798" w:rsidRDefault="007F372F" w:rsidP="00550472">
      <w:pPr>
        <w:rPr>
          <w:rFonts w:cs="Times New Roman"/>
          <w:sz w:val="32"/>
          <w:szCs w:val="32"/>
        </w:rPr>
      </w:pPr>
      <w:r>
        <w:rPr>
          <w:rFonts w:cs="Times New Roman"/>
          <w:sz w:val="32"/>
          <w:szCs w:val="32"/>
        </w:rPr>
        <w:t xml:space="preserve">* </w:t>
      </w:r>
      <w:r w:rsidR="002F30A8" w:rsidRPr="00020798">
        <w:rPr>
          <w:rFonts w:cs="Times New Roman"/>
          <w:sz w:val="32"/>
          <w:szCs w:val="32"/>
        </w:rPr>
        <w:t>NVDA – Non-visual Desktop Access</w:t>
      </w:r>
    </w:p>
    <w:p w14:paraId="059D5DB9" w14:textId="0AF670E0" w:rsidR="00080D3F" w:rsidRPr="00020798" w:rsidRDefault="007F372F" w:rsidP="00550472">
      <w:pPr>
        <w:rPr>
          <w:rFonts w:cs="Times New Roman"/>
          <w:sz w:val="32"/>
          <w:szCs w:val="32"/>
        </w:rPr>
      </w:pPr>
      <w:r>
        <w:rPr>
          <w:rFonts w:cs="Times New Roman"/>
          <w:sz w:val="32"/>
          <w:szCs w:val="32"/>
        </w:rPr>
        <w:t xml:space="preserve">* </w:t>
      </w:r>
      <w:r w:rsidR="00080D3F" w:rsidRPr="00020798">
        <w:rPr>
          <w:rFonts w:cs="Times New Roman"/>
          <w:sz w:val="32"/>
          <w:szCs w:val="32"/>
        </w:rPr>
        <w:t>OGCIO - Office of the Government Chief Information Office</w:t>
      </w:r>
    </w:p>
    <w:p w14:paraId="3DB2D4F7" w14:textId="1302322B" w:rsidR="002F30A8" w:rsidRPr="00020798" w:rsidRDefault="007F372F" w:rsidP="00550472">
      <w:pPr>
        <w:rPr>
          <w:rFonts w:cs="Times New Roman"/>
          <w:sz w:val="32"/>
          <w:szCs w:val="32"/>
        </w:rPr>
      </w:pPr>
      <w:r>
        <w:rPr>
          <w:rFonts w:cs="Times New Roman"/>
          <w:sz w:val="32"/>
          <w:szCs w:val="32"/>
        </w:rPr>
        <w:t xml:space="preserve">* </w:t>
      </w:r>
      <w:r w:rsidR="002F30A8" w:rsidRPr="00020798">
        <w:rPr>
          <w:rFonts w:cs="Times New Roman"/>
          <w:sz w:val="32"/>
          <w:szCs w:val="32"/>
        </w:rPr>
        <w:t xml:space="preserve">SC – </w:t>
      </w:r>
      <w:r w:rsidR="00714FA6" w:rsidRPr="00020798">
        <w:rPr>
          <w:rFonts w:cs="Times New Roman"/>
          <w:sz w:val="32"/>
          <w:szCs w:val="32"/>
        </w:rPr>
        <w:t>s</w:t>
      </w:r>
      <w:r w:rsidR="002F30A8" w:rsidRPr="00020798">
        <w:rPr>
          <w:rFonts w:cs="Times New Roman"/>
          <w:sz w:val="32"/>
          <w:szCs w:val="32"/>
        </w:rPr>
        <w:t xml:space="preserve">uccess </w:t>
      </w:r>
      <w:r w:rsidR="00714FA6" w:rsidRPr="00020798">
        <w:rPr>
          <w:rFonts w:cs="Times New Roman"/>
          <w:sz w:val="32"/>
          <w:szCs w:val="32"/>
        </w:rPr>
        <w:t>c</w:t>
      </w:r>
      <w:r w:rsidR="002F30A8" w:rsidRPr="00020798">
        <w:rPr>
          <w:rFonts w:cs="Times New Roman"/>
          <w:sz w:val="32"/>
          <w:szCs w:val="32"/>
        </w:rPr>
        <w:t>riteria</w:t>
      </w:r>
    </w:p>
    <w:p w14:paraId="10A0DF7A" w14:textId="3E73DA35" w:rsidR="002F30A8" w:rsidRPr="00020798" w:rsidRDefault="007F372F" w:rsidP="00550472">
      <w:pPr>
        <w:rPr>
          <w:rFonts w:cs="Times New Roman"/>
          <w:sz w:val="32"/>
          <w:szCs w:val="32"/>
        </w:rPr>
      </w:pPr>
      <w:r>
        <w:rPr>
          <w:rFonts w:cs="Times New Roman"/>
          <w:sz w:val="32"/>
          <w:szCs w:val="32"/>
        </w:rPr>
        <w:t xml:space="preserve">* </w:t>
      </w:r>
      <w:r w:rsidR="002F30A8" w:rsidRPr="00020798">
        <w:rPr>
          <w:rFonts w:cs="Times New Roman"/>
          <w:sz w:val="32"/>
          <w:szCs w:val="32"/>
        </w:rPr>
        <w:t xml:space="preserve">SI – </w:t>
      </w:r>
      <w:r w:rsidR="00714FA6" w:rsidRPr="00020798">
        <w:rPr>
          <w:rFonts w:cs="Times New Roman"/>
          <w:sz w:val="32"/>
          <w:szCs w:val="32"/>
        </w:rPr>
        <w:t>s</w:t>
      </w:r>
      <w:r w:rsidR="002F30A8" w:rsidRPr="00020798">
        <w:rPr>
          <w:rFonts w:cs="Times New Roman"/>
          <w:sz w:val="32"/>
          <w:szCs w:val="32"/>
        </w:rPr>
        <w:t xml:space="preserve">tatutory </w:t>
      </w:r>
      <w:r w:rsidR="00714FA6" w:rsidRPr="00020798">
        <w:rPr>
          <w:rFonts w:cs="Times New Roman"/>
          <w:sz w:val="32"/>
          <w:szCs w:val="32"/>
        </w:rPr>
        <w:t>i</w:t>
      </w:r>
      <w:r w:rsidR="002F30A8" w:rsidRPr="00020798">
        <w:rPr>
          <w:rFonts w:cs="Times New Roman"/>
          <w:sz w:val="32"/>
          <w:szCs w:val="32"/>
        </w:rPr>
        <w:t>nstrument</w:t>
      </w:r>
    </w:p>
    <w:p w14:paraId="06A9F356" w14:textId="6DD4408F" w:rsidR="002F30A8" w:rsidRPr="00020798" w:rsidRDefault="007F372F" w:rsidP="00550472">
      <w:pPr>
        <w:rPr>
          <w:rFonts w:cs="Times New Roman"/>
          <w:sz w:val="32"/>
          <w:szCs w:val="32"/>
        </w:rPr>
      </w:pPr>
      <w:r>
        <w:rPr>
          <w:rFonts w:cs="Times New Roman"/>
          <w:sz w:val="32"/>
          <w:szCs w:val="32"/>
        </w:rPr>
        <w:t xml:space="preserve">* </w:t>
      </w:r>
      <w:r w:rsidR="002F30A8" w:rsidRPr="00020798">
        <w:rPr>
          <w:rFonts w:cs="Times New Roman"/>
          <w:sz w:val="32"/>
          <w:szCs w:val="32"/>
        </w:rPr>
        <w:t xml:space="preserve">SR – </w:t>
      </w:r>
      <w:r w:rsidR="009D463F" w:rsidRPr="00020798">
        <w:rPr>
          <w:rFonts w:cs="Times New Roman"/>
          <w:sz w:val="32"/>
          <w:szCs w:val="32"/>
        </w:rPr>
        <w:t>s</w:t>
      </w:r>
      <w:r w:rsidR="002F30A8" w:rsidRPr="00020798">
        <w:rPr>
          <w:rFonts w:cs="Times New Roman"/>
          <w:sz w:val="32"/>
          <w:szCs w:val="32"/>
        </w:rPr>
        <w:t>implified review</w:t>
      </w:r>
    </w:p>
    <w:p w14:paraId="638D06DC" w14:textId="17D73239" w:rsidR="00A83F01" w:rsidRPr="00020798" w:rsidRDefault="007F372F" w:rsidP="00550472">
      <w:pPr>
        <w:rPr>
          <w:rFonts w:cs="Times New Roman"/>
          <w:sz w:val="32"/>
          <w:szCs w:val="32"/>
        </w:rPr>
      </w:pPr>
      <w:r>
        <w:rPr>
          <w:rFonts w:cs="Times New Roman"/>
          <w:sz w:val="32"/>
          <w:szCs w:val="32"/>
        </w:rPr>
        <w:t xml:space="preserve">* </w:t>
      </w:r>
      <w:r w:rsidR="00A83F01" w:rsidRPr="00020798">
        <w:rPr>
          <w:rFonts w:cs="Times New Roman"/>
          <w:sz w:val="32"/>
          <w:szCs w:val="32"/>
        </w:rPr>
        <w:t>URL – uniform resource locator</w:t>
      </w:r>
    </w:p>
    <w:p w14:paraId="4088EDC6" w14:textId="25BAF552" w:rsidR="002F30A8" w:rsidRPr="00020798" w:rsidRDefault="007F372F" w:rsidP="00550472">
      <w:pPr>
        <w:rPr>
          <w:rFonts w:cs="Times New Roman"/>
          <w:sz w:val="32"/>
          <w:szCs w:val="32"/>
        </w:rPr>
      </w:pPr>
      <w:r>
        <w:rPr>
          <w:rFonts w:cs="Times New Roman"/>
          <w:sz w:val="32"/>
          <w:szCs w:val="32"/>
        </w:rPr>
        <w:t xml:space="preserve">* </w:t>
      </w:r>
      <w:r w:rsidR="002F30A8" w:rsidRPr="00020798">
        <w:rPr>
          <w:rFonts w:cs="Times New Roman"/>
          <w:sz w:val="32"/>
          <w:szCs w:val="32"/>
        </w:rPr>
        <w:t>WAD – Web Accessibility Directive</w:t>
      </w:r>
    </w:p>
    <w:p w14:paraId="4F466BFC" w14:textId="6D992D62" w:rsidR="000D52CE" w:rsidRPr="00020798" w:rsidRDefault="007F372F" w:rsidP="00C109A6">
      <w:pPr>
        <w:rPr>
          <w:rFonts w:cs="Times New Roman"/>
          <w:sz w:val="32"/>
          <w:szCs w:val="32"/>
        </w:rPr>
      </w:pPr>
      <w:r>
        <w:rPr>
          <w:rFonts w:cs="Times New Roman"/>
          <w:sz w:val="32"/>
          <w:szCs w:val="32"/>
        </w:rPr>
        <w:t xml:space="preserve">* </w:t>
      </w:r>
      <w:r w:rsidR="002F30A8" w:rsidRPr="00020798">
        <w:rPr>
          <w:rFonts w:cs="Times New Roman"/>
          <w:sz w:val="32"/>
          <w:szCs w:val="32"/>
        </w:rPr>
        <w:t>WCAG – Web Content Accessibility Guidelines</w:t>
      </w:r>
    </w:p>
    <w:p w14:paraId="48FD24C5" w14:textId="77777777" w:rsidR="000D52CE" w:rsidRPr="00020798" w:rsidRDefault="000D52CE">
      <w:pPr>
        <w:rPr>
          <w:rFonts w:cs="Times New Roman"/>
          <w:sz w:val="32"/>
          <w:szCs w:val="32"/>
        </w:rPr>
      </w:pPr>
      <w:r w:rsidRPr="00020798">
        <w:rPr>
          <w:rFonts w:cs="Times New Roman"/>
          <w:sz w:val="32"/>
          <w:szCs w:val="32"/>
        </w:rPr>
        <w:br w:type="page"/>
      </w:r>
    </w:p>
    <w:p w14:paraId="2CED85F5" w14:textId="57DF9FF3" w:rsidR="00C109A6" w:rsidRPr="00020798" w:rsidRDefault="000D52CE" w:rsidP="00C109A6">
      <w:pPr>
        <w:rPr>
          <w:rFonts w:cs="Times New Roman"/>
          <w:sz w:val="32"/>
          <w:szCs w:val="32"/>
        </w:rPr>
      </w:pPr>
      <w:r w:rsidRPr="00020798">
        <w:rPr>
          <w:rFonts w:cs="Times New Roman"/>
          <w:sz w:val="32"/>
          <w:szCs w:val="32"/>
        </w:rPr>
        <w:lastRenderedPageBreak/>
        <w:t>[page</w:t>
      </w:r>
      <w:r w:rsidR="00C109A6" w:rsidRPr="00020798">
        <w:rPr>
          <w:rFonts w:cs="Times New Roman"/>
          <w:sz w:val="32"/>
          <w:szCs w:val="32"/>
        </w:rPr>
        <w:t xml:space="preserve"> 15</w:t>
      </w:r>
      <w:r w:rsidRPr="00020798">
        <w:rPr>
          <w:rFonts w:cs="Times New Roman"/>
          <w:sz w:val="32"/>
          <w:szCs w:val="32"/>
        </w:rPr>
        <w:t>]</w:t>
      </w:r>
    </w:p>
    <w:p w14:paraId="1564AB2E" w14:textId="293337B9" w:rsidR="002F30A8" w:rsidRPr="00020798" w:rsidRDefault="002F30A8" w:rsidP="00550472">
      <w:pPr>
        <w:pStyle w:val="Heading1"/>
        <w:rPr>
          <w:rFonts w:cs="Times New Roman"/>
        </w:rPr>
      </w:pPr>
      <w:bookmarkStart w:id="2" w:name="_Toc227680234"/>
      <w:r w:rsidRPr="00020798">
        <w:rPr>
          <w:rFonts w:cs="Times New Roman"/>
        </w:rPr>
        <w:t>Executive Summary</w:t>
      </w:r>
      <w:bookmarkEnd w:id="2"/>
    </w:p>
    <w:p w14:paraId="65BDE711" w14:textId="03A1401A" w:rsidR="004057FA" w:rsidRPr="00020798" w:rsidRDefault="002F30A8" w:rsidP="00550472">
      <w:pPr>
        <w:rPr>
          <w:rFonts w:cs="Times New Roman"/>
          <w:sz w:val="32"/>
          <w:szCs w:val="32"/>
        </w:rPr>
      </w:pPr>
      <w:r w:rsidRPr="00020798">
        <w:rPr>
          <w:rFonts w:cs="Times New Roman"/>
          <w:sz w:val="32"/>
          <w:szCs w:val="32"/>
        </w:rPr>
        <w:t>Directive (EU) 2016/2102 of the European Parliament and of the Council of 26 October 2016 on the accessibility of the websites and mobile applications of public sector bodies” (the Directive) requires Member States to ensure that websites and mobile applications (apps) of public sector bodies are fully accessible to persons with disabilities.</w:t>
      </w:r>
      <w:r w:rsidR="001969E8" w:rsidRPr="00020798">
        <w:rPr>
          <w:rStyle w:val="FootnoteReference"/>
          <w:rFonts w:cs="Times New Roman"/>
          <w:sz w:val="32"/>
          <w:szCs w:val="32"/>
        </w:rPr>
        <w:footnoteReference w:id="1"/>
      </w:r>
      <w:r w:rsidRPr="00020798">
        <w:rPr>
          <w:rFonts w:cs="Times New Roman"/>
          <w:sz w:val="32"/>
          <w:szCs w:val="32"/>
        </w:rPr>
        <w:t xml:space="preserve"> The National Disability Authority (NDA) is named as the National Monitoring Body in the</w:t>
      </w:r>
      <w:r w:rsidR="008C1EA2" w:rsidRPr="00020798">
        <w:rPr>
          <w:rFonts w:cs="Times New Roman"/>
          <w:sz w:val="32"/>
          <w:szCs w:val="32"/>
        </w:rPr>
        <w:t xml:space="preserve"> European Union (Accessibility of Websites and Mobile Applications of Public Sector Bodies) Regulations 2020</w:t>
      </w:r>
      <w:r w:rsidRPr="00020798">
        <w:rPr>
          <w:rFonts w:cs="Times New Roman"/>
          <w:sz w:val="32"/>
          <w:szCs w:val="32"/>
        </w:rPr>
        <w:t>.</w:t>
      </w:r>
      <w:r w:rsidR="008E776B" w:rsidRPr="00020798">
        <w:rPr>
          <w:rStyle w:val="FootnoteReference"/>
          <w:rFonts w:cs="Times New Roman"/>
          <w:sz w:val="32"/>
          <w:szCs w:val="32"/>
        </w:rPr>
        <w:footnoteReference w:id="2"/>
      </w:r>
    </w:p>
    <w:p w14:paraId="4EC03228" w14:textId="3908047F" w:rsidR="004057FA" w:rsidRPr="00020798" w:rsidRDefault="002F30A8" w:rsidP="00550472">
      <w:pPr>
        <w:rPr>
          <w:rFonts w:cs="Times New Roman"/>
          <w:sz w:val="32"/>
          <w:szCs w:val="32"/>
        </w:rPr>
      </w:pPr>
      <w:r w:rsidRPr="00020798">
        <w:rPr>
          <w:rFonts w:cs="Times New Roman"/>
          <w:sz w:val="32"/>
          <w:szCs w:val="32"/>
        </w:rPr>
        <w:t>This report covers the 202</w:t>
      </w:r>
      <w:r w:rsidR="001969E8" w:rsidRPr="00020798">
        <w:rPr>
          <w:rFonts w:cs="Times New Roman"/>
          <w:sz w:val="32"/>
          <w:szCs w:val="32"/>
        </w:rPr>
        <w:t>5</w:t>
      </w:r>
      <w:r w:rsidRPr="00020798">
        <w:rPr>
          <w:rFonts w:cs="Times New Roman"/>
          <w:sz w:val="32"/>
          <w:szCs w:val="32"/>
        </w:rPr>
        <w:t xml:space="preserve"> monitoring period. NDA is required under the Directive’s Implementing Decision 2018/1524 to provide monitoring data in a national report to the European Commission every three years.</w:t>
      </w:r>
      <w:r w:rsidR="001969E8" w:rsidRPr="00020798">
        <w:rPr>
          <w:rStyle w:val="FootnoteReference"/>
          <w:rFonts w:cs="Times New Roman"/>
          <w:sz w:val="32"/>
          <w:szCs w:val="32"/>
        </w:rPr>
        <w:footnoteReference w:id="3"/>
      </w:r>
      <w:r w:rsidRPr="00020798">
        <w:rPr>
          <w:rFonts w:cs="Times New Roman"/>
          <w:color w:val="7030A0"/>
          <w:sz w:val="32"/>
          <w:szCs w:val="32"/>
        </w:rPr>
        <w:t xml:space="preserve"> </w:t>
      </w:r>
      <w:r w:rsidRPr="00020798">
        <w:rPr>
          <w:rFonts w:cs="Times New Roman"/>
          <w:sz w:val="32"/>
          <w:szCs w:val="32"/>
        </w:rPr>
        <w:t xml:space="preserve">The current report is the </w:t>
      </w:r>
      <w:r w:rsidR="001969E8" w:rsidRPr="00020798">
        <w:rPr>
          <w:rFonts w:cs="Times New Roman"/>
          <w:sz w:val="32"/>
          <w:szCs w:val="32"/>
        </w:rPr>
        <w:t>first</w:t>
      </w:r>
      <w:r w:rsidRPr="00020798">
        <w:rPr>
          <w:rFonts w:cs="Times New Roman"/>
          <w:sz w:val="32"/>
          <w:szCs w:val="32"/>
        </w:rPr>
        <w:t xml:space="preserve"> of three annual reports for the monitoring period 202</w:t>
      </w:r>
      <w:r w:rsidR="001969E8" w:rsidRPr="00020798">
        <w:rPr>
          <w:rFonts w:cs="Times New Roman"/>
          <w:sz w:val="32"/>
          <w:szCs w:val="32"/>
        </w:rPr>
        <w:t>5</w:t>
      </w:r>
      <w:r w:rsidRPr="00020798">
        <w:rPr>
          <w:rFonts w:cs="Times New Roman"/>
          <w:sz w:val="32"/>
          <w:szCs w:val="32"/>
        </w:rPr>
        <w:t>-202</w:t>
      </w:r>
      <w:r w:rsidR="001969E8" w:rsidRPr="00020798">
        <w:rPr>
          <w:rFonts w:cs="Times New Roman"/>
          <w:sz w:val="32"/>
          <w:szCs w:val="32"/>
        </w:rPr>
        <w:t>7</w:t>
      </w:r>
      <w:r w:rsidRPr="00020798">
        <w:rPr>
          <w:rFonts w:cs="Times New Roman"/>
          <w:sz w:val="32"/>
          <w:szCs w:val="32"/>
        </w:rPr>
        <w:t xml:space="preserve">. Collectively, these reports fulfil NDA’s reporting obligations under the Directive’s Implementing Decision and </w:t>
      </w:r>
      <w:r w:rsidR="001969E8" w:rsidRPr="00020798">
        <w:rPr>
          <w:rFonts w:cs="Times New Roman"/>
          <w:sz w:val="32"/>
          <w:szCs w:val="32"/>
        </w:rPr>
        <w:t>will be</w:t>
      </w:r>
      <w:r w:rsidRPr="00020798">
        <w:rPr>
          <w:rFonts w:cs="Times New Roman"/>
          <w:sz w:val="32"/>
          <w:szCs w:val="32"/>
        </w:rPr>
        <w:t xml:space="preserve"> available on the NDA website.</w:t>
      </w:r>
    </w:p>
    <w:p w14:paraId="7FC5CB2E" w14:textId="27B2EBA0" w:rsidR="00357D5C" w:rsidRPr="00020798" w:rsidRDefault="001969E8" w:rsidP="00550472">
      <w:pPr>
        <w:rPr>
          <w:rFonts w:cs="Times New Roman"/>
          <w:sz w:val="32"/>
          <w:szCs w:val="32"/>
        </w:rPr>
      </w:pPr>
      <w:r w:rsidRPr="00020798">
        <w:rPr>
          <w:rFonts w:cs="Times New Roman"/>
          <w:sz w:val="32"/>
          <w:szCs w:val="32"/>
        </w:rPr>
        <w:t xml:space="preserve">The </w:t>
      </w:r>
      <w:r w:rsidR="002F30A8" w:rsidRPr="00020798">
        <w:rPr>
          <w:rFonts w:cs="Times New Roman"/>
          <w:sz w:val="32"/>
          <w:szCs w:val="32"/>
        </w:rPr>
        <w:t>NDA conducted 23</w:t>
      </w:r>
      <w:r w:rsidR="00357D5C" w:rsidRPr="00020798">
        <w:rPr>
          <w:rFonts w:cs="Times New Roman"/>
          <w:sz w:val="32"/>
          <w:szCs w:val="32"/>
        </w:rPr>
        <w:t>3</w:t>
      </w:r>
      <w:r w:rsidR="002F30A8" w:rsidRPr="00020798">
        <w:rPr>
          <w:rFonts w:cs="Times New Roman"/>
          <w:sz w:val="32"/>
          <w:szCs w:val="32"/>
        </w:rPr>
        <w:t xml:space="preserve"> Simplified Reviews, 2</w:t>
      </w:r>
      <w:r w:rsidR="00357D5C" w:rsidRPr="00020798">
        <w:rPr>
          <w:rFonts w:cs="Times New Roman"/>
          <w:sz w:val="32"/>
          <w:szCs w:val="32"/>
        </w:rPr>
        <w:t>2</w:t>
      </w:r>
      <w:r w:rsidR="002F30A8" w:rsidRPr="00020798">
        <w:rPr>
          <w:rFonts w:cs="Times New Roman"/>
          <w:sz w:val="32"/>
          <w:szCs w:val="32"/>
        </w:rPr>
        <w:t xml:space="preserve"> In-depth Reviews on websites and </w:t>
      </w:r>
      <w:r w:rsidR="00357D5C" w:rsidRPr="00020798">
        <w:rPr>
          <w:rFonts w:cs="Times New Roman"/>
          <w:sz w:val="32"/>
          <w:szCs w:val="32"/>
        </w:rPr>
        <w:t>12</w:t>
      </w:r>
      <w:r w:rsidR="002F30A8" w:rsidRPr="00020798">
        <w:rPr>
          <w:rFonts w:cs="Times New Roman"/>
          <w:color w:val="7030A0"/>
          <w:sz w:val="32"/>
          <w:szCs w:val="32"/>
        </w:rPr>
        <w:t xml:space="preserve"> </w:t>
      </w:r>
      <w:r w:rsidR="002F30A8" w:rsidRPr="00020798">
        <w:rPr>
          <w:rFonts w:cs="Times New Roman"/>
          <w:sz w:val="32"/>
          <w:szCs w:val="32"/>
        </w:rPr>
        <w:t>In</w:t>
      </w:r>
      <w:r w:rsidR="00D85CE1" w:rsidRPr="00020798">
        <w:rPr>
          <w:rFonts w:cs="Times New Roman"/>
          <w:sz w:val="32"/>
          <w:szCs w:val="32"/>
        </w:rPr>
        <w:t>-</w:t>
      </w:r>
      <w:r w:rsidR="002F30A8" w:rsidRPr="00020798">
        <w:rPr>
          <w:rFonts w:cs="Times New Roman"/>
          <w:sz w:val="32"/>
          <w:szCs w:val="32"/>
        </w:rPr>
        <w:t>depth Reviews on mobile apps for the 202</w:t>
      </w:r>
      <w:r w:rsidRPr="00020798">
        <w:rPr>
          <w:rFonts w:cs="Times New Roman"/>
          <w:sz w:val="32"/>
          <w:szCs w:val="32"/>
        </w:rPr>
        <w:t>5</w:t>
      </w:r>
      <w:r w:rsidR="002F30A8" w:rsidRPr="00020798">
        <w:rPr>
          <w:rFonts w:cs="Times New Roman"/>
          <w:sz w:val="32"/>
          <w:szCs w:val="32"/>
        </w:rPr>
        <w:t xml:space="preserve"> monitoring period. </w:t>
      </w:r>
      <w:r w:rsidR="008C1EA2" w:rsidRPr="00020798">
        <w:rPr>
          <w:rFonts w:cs="Times New Roman"/>
          <w:sz w:val="32"/>
          <w:szCs w:val="32"/>
        </w:rPr>
        <w:t xml:space="preserve">NDA continued to monitor the websites and mobile apps of priority digital services for persons with disabilities in the areas of transport, health, education and training and employment. </w:t>
      </w:r>
      <w:r w:rsidR="002F30A8" w:rsidRPr="00020798">
        <w:rPr>
          <w:rFonts w:cs="Times New Roman"/>
          <w:sz w:val="32"/>
          <w:szCs w:val="32"/>
        </w:rPr>
        <w:t xml:space="preserve">Comparative data for specific </w:t>
      </w:r>
      <w:r w:rsidR="002F30A8" w:rsidRPr="00020798">
        <w:rPr>
          <w:rFonts w:cs="Times New Roman"/>
          <w:sz w:val="32"/>
          <w:szCs w:val="32"/>
        </w:rPr>
        <w:lastRenderedPageBreak/>
        <w:t>groupings of public bodies monitored, including the higher education, Local Authority and transport sectors, is presented in the section on Simplified Reviews. In this monitoring year</w:t>
      </w:r>
      <w:r w:rsidR="00357D5C" w:rsidRPr="00020798">
        <w:rPr>
          <w:rFonts w:cs="Times New Roman"/>
          <w:sz w:val="32"/>
          <w:szCs w:val="32"/>
        </w:rPr>
        <w:t xml:space="preserve"> on</w:t>
      </w:r>
      <w:r w:rsidR="002F30A8" w:rsidRPr="00020798">
        <w:rPr>
          <w:rFonts w:cs="Times New Roman"/>
          <w:sz w:val="32"/>
          <w:szCs w:val="32"/>
        </w:rPr>
        <w:t xml:space="preserve"> </w:t>
      </w:r>
      <w:r w:rsidR="00357D5C" w:rsidRPr="00020798">
        <w:rPr>
          <w:rFonts w:cs="Times New Roman"/>
          <w:sz w:val="32"/>
          <w:szCs w:val="32"/>
        </w:rPr>
        <w:t xml:space="preserve">28 June 2025, the European Accessibility Act came into effect. This is a European Directive that contains accessibility requirements for a range of products and services. The NDA is responsible for advising the relevant market surveillance authority and compliance authorities in Ireland on matters related to the accessibility requirements. </w:t>
      </w:r>
      <w:r w:rsidR="008C1EA2" w:rsidRPr="00020798">
        <w:rPr>
          <w:rFonts w:cs="Times New Roman"/>
          <w:sz w:val="32"/>
          <w:szCs w:val="32"/>
        </w:rPr>
        <w:t>These six public sector bodies underwent simplified review and formed a new comparative</w:t>
      </w:r>
      <w:r w:rsidR="006B659C" w:rsidRPr="00020798">
        <w:rPr>
          <w:rFonts w:cs="Times New Roman"/>
          <w:sz w:val="32"/>
          <w:szCs w:val="32"/>
        </w:rPr>
        <w:t xml:space="preserve"> grouping</w:t>
      </w:r>
      <w:r w:rsidR="002268B1" w:rsidRPr="00020798">
        <w:rPr>
          <w:rFonts w:cs="Times New Roman"/>
          <w:sz w:val="32"/>
          <w:szCs w:val="32"/>
        </w:rPr>
        <w:t>, and each also underwent in-depth review in this year’s report</w:t>
      </w:r>
      <w:r w:rsidR="008C1EA2" w:rsidRPr="00020798">
        <w:rPr>
          <w:rFonts w:cs="Times New Roman"/>
          <w:sz w:val="32"/>
          <w:szCs w:val="32"/>
        </w:rPr>
        <w:t>.</w:t>
      </w:r>
    </w:p>
    <w:p w14:paraId="4581BE46" w14:textId="77777777" w:rsidR="000D52CE" w:rsidRPr="00020798" w:rsidRDefault="008C1EA2" w:rsidP="00ED13D3">
      <w:pPr>
        <w:rPr>
          <w:rFonts w:cs="Times New Roman"/>
          <w:sz w:val="32"/>
          <w:szCs w:val="32"/>
        </w:rPr>
      </w:pPr>
      <w:r w:rsidRPr="00020798">
        <w:rPr>
          <w:rFonts w:cs="Times New Roman"/>
          <w:sz w:val="32"/>
          <w:szCs w:val="32"/>
        </w:rPr>
        <w:t xml:space="preserve">The </w:t>
      </w:r>
      <w:r w:rsidR="002F30A8" w:rsidRPr="00020798">
        <w:rPr>
          <w:rFonts w:cs="Times New Roman"/>
          <w:sz w:val="32"/>
          <w:szCs w:val="32"/>
        </w:rPr>
        <w:t xml:space="preserve">NDA continued to work closely with the Office of the Government Chief Information Office (OGCIO) and </w:t>
      </w:r>
      <w:r w:rsidRPr="00020798">
        <w:rPr>
          <w:rFonts w:cs="Times New Roman"/>
          <w:sz w:val="32"/>
          <w:szCs w:val="32"/>
        </w:rPr>
        <w:t>conducted an in-depth review on gov</w:t>
      </w:r>
      <w:r w:rsidR="002F30A8" w:rsidRPr="00020798">
        <w:rPr>
          <w:rFonts w:cs="Times New Roman"/>
          <w:sz w:val="32"/>
          <w:szCs w:val="32"/>
        </w:rPr>
        <w:t>.ie</w:t>
      </w:r>
      <w:r w:rsidRPr="00020798">
        <w:rPr>
          <w:rFonts w:cs="Times New Roman"/>
          <w:sz w:val="32"/>
          <w:szCs w:val="32"/>
        </w:rPr>
        <w:t xml:space="preserve"> the central website for government services and information where the websites of Irish government departments can be accessed</w:t>
      </w:r>
      <w:r w:rsidR="002F30A8" w:rsidRPr="00020798">
        <w:rPr>
          <w:rFonts w:cs="Times New Roman"/>
          <w:sz w:val="32"/>
          <w:szCs w:val="32"/>
        </w:rPr>
        <w:t xml:space="preserve">. </w:t>
      </w:r>
      <w:r w:rsidR="00357D5C" w:rsidRPr="00020798">
        <w:rPr>
          <w:rFonts w:cs="Times New Roman"/>
          <w:sz w:val="32"/>
          <w:szCs w:val="32"/>
        </w:rPr>
        <w:t>For the first time, the NDA reviewed a registered charitable organisation called Cheshire Ireland, which was chosen because its largest funder is a public sector body, the H</w:t>
      </w:r>
      <w:r w:rsidRPr="00020798">
        <w:rPr>
          <w:rFonts w:cs="Times New Roman"/>
          <w:sz w:val="32"/>
          <w:szCs w:val="32"/>
        </w:rPr>
        <w:t xml:space="preserve">ealth </w:t>
      </w:r>
      <w:r w:rsidR="00357D5C" w:rsidRPr="00020798">
        <w:rPr>
          <w:rFonts w:cs="Times New Roman"/>
          <w:sz w:val="32"/>
          <w:szCs w:val="32"/>
        </w:rPr>
        <w:t>S</w:t>
      </w:r>
      <w:r w:rsidRPr="00020798">
        <w:rPr>
          <w:rFonts w:cs="Times New Roman"/>
          <w:sz w:val="32"/>
          <w:szCs w:val="32"/>
        </w:rPr>
        <w:t xml:space="preserve">ervice </w:t>
      </w:r>
      <w:r w:rsidR="00357D5C" w:rsidRPr="00020798">
        <w:rPr>
          <w:rFonts w:cs="Times New Roman"/>
          <w:sz w:val="32"/>
          <w:szCs w:val="32"/>
        </w:rPr>
        <w:t>E</w:t>
      </w:r>
      <w:r w:rsidRPr="00020798">
        <w:rPr>
          <w:rFonts w:cs="Times New Roman"/>
          <w:sz w:val="32"/>
          <w:szCs w:val="32"/>
        </w:rPr>
        <w:t>xecutive</w:t>
      </w:r>
      <w:r w:rsidR="00357D5C" w:rsidRPr="00020798">
        <w:rPr>
          <w:rFonts w:cs="Times New Roman"/>
          <w:sz w:val="32"/>
          <w:szCs w:val="32"/>
        </w:rPr>
        <w:t xml:space="preserve">. </w:t>
      </w:r>
      <w:r w:rsidR="002F30A8" w:rsidRPr="00020798">
        <w:rPr>
          <w:rFonts w:cs="Times New Roman"/>
          <w:sz w:val="32"/>
          <w:szCs w:val="32"/>
        </w:rPr>
        <w:t>NDA reviewed an eLearning course, namely the Health Service Executive’s “</w:t>
      </w:r>
      <w:r w:rsidR="004057FA" w:rsidRPr="00020798">
        <w:rPr>
          <w:rFonts w:cs="Times New Roman"/>
          <w:sz w:val="32"/>
          <w:szCs w:val="32"/>
        </w:rPr>
        <w:t>Role of the designated person in Incident Management and Open Disclosure</w:t>
      </w:r>
      <w:r w:rsidR="002F30A8" w:rsidRPr="00020798">
        <w:rPr>
          <w:rFonts w:cs="Times New Roman"/>
          <w:sz w:val="32"/>
          <w:szCs w:val="32"/>
        </w:rPr>
        <w:t xml:space="preserve">”. </w:t>
      </w:r>
      <w:r w:rsidR="00357D5C" w:rsidRPr="00020798">
        <w:rPr>
          <w:rFonts w:cs="Times New Roman"/>
          <w:sz w:val="32"/>
          <w:szCs w:val="32"/>
        </w:rPr>
        <w:t xml:space="preserve">The </w:t>
      </w:r>
      <w:r w:rsidR="002F30A8" w:rsidRPr="00020798">
        <w:rPr>
          <w:rFonts w:cs="Times New Roman"/>
          <w:sz w:val="32"/>
          <w:szCs w:val="32"/>
        </w:rPr>
        <w:t>NDA expects that the learning from this review will be applied to further eLearning courses provided to staff by the HSE.</w:t>
      </w:r>
    </w:p>
    <w:p w14:paraId="0A23D4C6" w14:textId="77777777" w:rsidR="000D52CE" w:rsidRPr="00020798" w:rsidRDefault="000D52CE">
      <w:pPr>
        <w:rPr>
          <w:rFonts w:cs="Times New Roman"/>
          <w:sz w:val="32"/>
          <w:szCs w:val="32"/>
        </w:rPr>
      </w:pPr>
      <w:r w:rsidRPr="00020798">
        <w:rPr>
          <w:rFonts w:cs="Times New Roman"/>
          <w:sz w:val="32"/>
          <w:szCs w:val="32"/>
        </w:rPr>
        <w:br w:type="page"/>
      </w:r>
    </w:p>
    <w:p w14:paraId="058486B7" w14:textId="71B7ACC8" w:rsidR="00ED13D3" w:rsidRPr="00020798" w:rsidRDefault="000D52CE" w:rsidP="00ED13D3">
      <w:pPr>
        <w:rPr>
          <w:rFonts w:cs="Times New Roman"/>
          <w:sz w:val="32"/>
          <w:szCs w:val="32"/>
        </w:rPr>
      </w:pPr>
      <w:r w:rsidRPr="00020798">
        <w:rPr>
          <w:rFonts w:cs="Times New Roman"/>
          <w:sz w:val="32"/>
          <w:szCs w:val="32"/>
        </w:rPr>
        <w:t>[page 16]</w:t>
      </w:r>
    </w:p>
    <w:p w14:paraId="5AC16F1C" w14:textId="2747B8AD" w:rsidR="006278C6" w:rsidRPr="00020798" w:rsidRDefault="006278C6" w:rsidP="00550472">
      <w:pPr>
        <w:pStyle w:val="Heading2"/>
        <w:rPr>
          <w:rFonts w:cs="Times New Roman"/>
          <w:sz w:val="32"/>
          <w:szCs w:val="32"/>
        </w:rPr>
      </w:pPr>
      <w:bookmarkStart w:id="3" w:name="_Toc227680235"/>
      <w:r w:rsidRPr="00020798">
        <w:rPr>
          <w:rFonts w:cs="Times New Roman"/>
          <w:sz w:val="32"/>
          <w:szCs w:val="32"/>
        </w:rPr>
        <w:t>Highlights from In-depth Website and Mobile App Reviews</w:t>
      </w:r>
      <w:bookmarkEnd w:id="3"/>
    </w:p>
    <w:p w14:paraId="5D2CA17B" w14:textId="5357B9AF" w:rsidR="006278C6" w:rsidRPr="00020798" w:rsidRDefault="006278C6" w:rsidP="00550472">
      <w:pPr>
        <w:rPr>
          <w:rFonts w:cs="Times New Roman"/>
          <w:sz w:val="32"/>
          <w:szCs w:val="32"/>
        </w:rPr>
      </w:pPr>
      <w:r w:rsidRPr="00020798">
        <w:rPr>
          <w:rFonts w:cs="Times New Roman"/>
          <w:sz w:val="32"/>
          <w:szCs w:val="32"/>
        </w:rPr>
        <w:t>The WCAG 2.1 AA Success Criteria with the largest number of issues detected by In-depth Reviews for the 2025 monitoring period are “Contrast (Minimum)” (19.</w:t>
      </w:r>
      <w:r w:rsidR="00E43FA3" w:rsidRPr="00020798">
        <w:rPr>
          <w:rFonts w:cs="Times New Roman"/>
          <w:sz w:val="32"/>
          <w:szCs w:val="32"/>
        </w:rPr>
        <w:t>5</w:t>
      </w:r>
      <w:r w:rsidRPr="00020798">
        <w:rPr>
          <w:rFonts w:cs="Times New Roman"/>
          <w:sz w:val="32"/>
          <w:szCs w:val="32"/>
        </w:rPr>
        <w:t>% of issues), “Name, Role, Value” (17.</w:t>
      </w:r>
      <w:r w:rsidR="00E43FA3" w:rsidRPr="00020798">
        <w:rPr>
          <w:rFonts w:cs="Times New Roman"/>
          <w:sz w:val="32"/>
          <w:szCs w:val="32"/>
        </w:rPr>
        <w:t>4</w:t>
      </w:r>
      <w:r w:rsidRPr="00020798">
        <w:rPr>
          <w:rFonts w:cs="Times New Roman"/>
          <w:sz w:val="32"/>
          <w:szCs w:val="32"/>
        </w:rPr>
        <w:t>%) and “Information and relationships” (15.2%). These 3 criteria were also the top sources of issues in 2024. There is a remarkable decrease in “Name, Role, Value” issues, from 1,151 in 2024 to 45</w:t>
      </w:r>
      <w:r w:rsidR="00E43FA3" w:rsidRPr="00020798">
        <w:rPr>
          <w:rFonts w:cs="Times New Roman"/>
          <w:sz w:val="32"/>
          <w:szCs w:val="32"/>
        </w:rPr>
        <w:t>4</w:t>
      </w:r>
      <w:r w:rsidRPr="00020798">
        <w:rPr>
          <w:rFonts w:cs="Times New Roman"/>
          <w:sz w:val="32"/>
          <w:szCs w:val="32"/>
        </w:rPr>
        <w:t xml:space="preserve"> in 2025. However, the </w:t>
      </w:r>
      <w:r w:rsidR="00080D3F" w:rsidRPr="00020798">
        <w:rPr>
          <w:rFonts w:cs="Times New Roman"/>
          <w:sz w:val="32"/>
          <w:szCs w:val="32"/>
        </w:rPr>
        <w:t>number</w:t>
      </w:r>
      <w:r w:rsidRPr="00020798">
        <w:rPr>
          <w:rFonts w:cs="Times New Roman"/>
          <w:sz w:val="32"/>
          <w:szCs w:val="32"/>
        </w:rPr>
        <w:t xml:space="preserve"> of issues under “Contrast (Minimum)” has more than doubled, from 225 in 2024 to 507 in 2025. “Info and Relationships” has also modestly but noticeably increased, from 321 in 2024 to 397 in 2025. Of the 2,60</w:t>
      </w:r>
      <w:r w:rsidR="00E43FA3" w:rsidRPr="00020798">
        <w:rPr>
          <w:rFonts w:cs="Times New Roman"/>
          <w:sz w:val="32"/>
          <w:szCs w:val="32"/>
        </w:rPr>
        <w:t>4</w:t>
      </w:r>
      <w:r w:rsidRPr="00020798">
        <w:rPr>
          <w:rFonts w:cs="Times New Roman"/>
          <w:sz w:val="32"/>
          <w:szCs w:val="32"/>
        </w:rPr>
        <w:t xml:space="preserve"> issues identified in 2025, 2,53</w:t>
      </w:r>
      <w:r w:rsidR="00E43FA3" w:rsidRPr="00020798">
        <w:rPr>
          <w:rFonts w:cs="Times New Roman"/>
          <w:sz w:val="32"/>
          <w:szCs w:val="32"/>
        </w:rPr>
        <w:t>0</w:t>
      </w:r>
      <w:r w:rsidRPr="00020798">
        <w:rPr>
          <w:rFonts w:cs="Times New Roman"/>
          <w:sz w:val="32"/>
          <w:szCs w:val="32"/>
        </w:rPr>
        <w:t xml:space="preserve"> related to WCAG 2.1 Level A or AA criteria. In 2024, 2,585 issues relating to WCAG 2.1 Level A or AA were identified. This indicates that the decrease in “Name, Role, Value” issues is being largely</w:t>
      </w:r>
      <w:r w:rsidR="006B659C" w:rsidRPr="00020798">
        <w:rPr>
          <w:rFonts w:cs="Times New Roman"/>
          <w:sz w:val="32"/>
          <w:szCs w:val="32"/>
        </w:rPr>
        <w:t xml:space="preserve"> </w:t>
      </w:r>
      <w:r w:rsidR="00E44422" w:rsidRPr="00020798">
        <w:rPr>
          <w:rFonts w:cs="Times New Roman"/>
          <w:sz w:val="32"/>
          <w:szCs w:val="32"/>
        </w:rPr>
        <w:t>offset</w:t>
      </w:r>
      <w:r w:rsidRPr="00020798">
        <w:rPr>
          <w:rFonts w:cs="Times New Roman"/>
          <w:sz w:val="32"/>
          <w:szCs w:val="32"/>
        </w:rPr>
        <w:t xml:space="preserve"> by increased issues counted elsewhere.</w:t>
      </w:r>
    </w:p>
    <w:p w14:paraId="143BCCDE" w14:textId="194636A7" w:rsidR="006278C6" w:rsidRPr="00761080" w:rsidRDefault="006278C6" w:rsidP="00550472">
      <w:pPr>
        <w:rPr>
          <w:rFonts w:cs="Times New Roman"/>
          <w:sz w:val="32"/>
          <w:szCs w:val="32"/>
        </w:rPr>
      </w:pPr>
      <w:bookmarkStart w:id="4" w:name="_Hlk183763248"/>
      <w:r w:rsidRPr="00020798">
        <w:rPr>
          <w:rFonts w:cs="Times New Roman"/>
          <w:sz w:val="32"/>
          <w:szCs w:val="32"/>
        </w:rPr>
        <w:t>A key difference between Simplified and In-depth Reviews is in the number of tests conducted manually and using assistive technology by expert reviewers.</w:t>
      </w:r>
      <w:r w:rsidRPr="00020798">
        <w:rPr>
          <w:rFonts w:cs="Times New Roman"/>
          <w:i/>
          <w:iCs/>
          <w:sz w:val="32"/>
          <w:szCs w:val="32"/>
        </w:rPr>
        <w:t xml:space="preserve"> </w:t>
      </w:r>
      <w:bookmarkStart w:id="5" w:name="_Hlk217051831"/>
      <w:bookmarkEnd w:id="4"/>
      <w:r w:rsidRPr="00020798">
        <w:rPr>
          <w:rFonts w:cs="Times New Roman"/>
          <w:sz w:val="32"/>
          <w:szCs w:val="32"/>
        </w:rPr>
        <w:t>The decrease in “Name, Role, Value” errors detected is positive as these errors typically are found on interactive elements of a website</w:t>
      </w:r>
      <w:r w:rsidR="00347CE0" w:rsidRPr="00020798">
        <w:rPr>
          <w:rFonts w:cs="Times New Roman"/>
          <w:sz w:val="32"/>
          <w:szCs w:val="32"/>
        </w:rPr>
        <w:t xml:space="preserve">. </w:t>
      </w:r>
      <w:bookmarkEnd w:id="5"/>
      <w:r w:rsidRPr="00020798">
        <w:rPr>
          <w:rFonts w:cs="Times New Roman"/>
          <w:sz w:val="32"/>
          <w:szCs w:val="32"/>
        </w:rPr>
        <w:t>This indicates that operable elements of the websites and apps reviewed in 2025 are distinctly more accessible than in 2024.</w:t>
      </w:r>
      <w:r w:rsidRPr="00020798">
        <w:rPr>
          <w:rFonts w:cs="Times New Roman"/>
          <w:i/>
          <w:iCs/>
          <w:sz w:val="32"/>
          <w:szCs w:val="32"/>
        </w:rPr>
        <w:t xml:space="preserve"> </w:t>
      </w:r>
      <w:r w:rsidR="00347CE0" w:rsidRPr="00020798">
        <w:rPr>
          <w:rFonts w:cs="Times New Roman"/>
          <w:sz w:val="32"/>
          <w:szCs w:val="32"/>
        </w:rPr>
        <w:t>These elements include buttons, form fields, search fields, cookie modals, and more.</w:t>
      </w:r>
    </w:p>
    <w:p w14:paraId="552F2AAD" w14:textId="5A2701B8" w:rsidR="006278C6" w:rsidRPr="00020798" w:rsidRDefault="006278C6" w:rsidP="00550472">
      <w:pPr>
        <w:rPr>
          <w:rFonts w:cs="Times New Roman"/>
          <w:sz w:val="32"/>
          <w:szCs w:val="32"/>
        </w:rPr>
      </w:pPr>
      <w:r w:rsidRPr="00020798">
        <w:rPr>
          <w:rFonts w:cs="Times New Roman"/>
          <w:sz w:val="32"/>
          <w:szCs w:val="32"/>
        </w:rPr>
        <w:t>The “Contrast (Minimum)” and “Info and Relationships” criteria are related to how perceivable the information on a webpage or app screen is. There was also an increase in “Non-Text Contrast” issues in this monitoring period, from 126 in 2024 to 192 in 2025. At the same time, there was a decrease in “Non-Text Content” issues, from 184 in 2024 to 12</w:t>
      </w:r>
      <w:r w:rsidR="00E43FA3" w:rsidRPr="00020798">
        <w:rPr>
          <w:rFonts w:cs="Times New Roman"/>
          <w:sz w:val="32"/>
          <w:szCs w:val="32"/>
        </w:rPr>
        <w:t>0</w:t>
      </w:r>
      <w:r w:rsidRPr="00020798">
        <w:rPr>
          <w:rFonts w:cs="Times New Roman"/>
          <w:sz w:val="32"/>
          <w:szCs w:val="32"/>
        </w:rPr>
        <w:t xml:space="preserve"> in 2025. While text alternatives for non-text content are being provided, text and other content being displayed may not meet colour contrast thresholds, and there may still be information that is presented visually without text alternative.</w:t>
      </w:r>
    </w:p>
    <w:p w14:paraId="0D851A60" w14:textId="75EB0F2D" w:rsidR="006278C6" w:rsidRPr="00020798" w:rsidRDefault="006278C6" w:rsidP="00550472">
      <w:pPr>
        <w:spacing w:after="0"/>
        <w:rPr>
          <w:rFonts w:cs="Times New Roman"/>
          <w:sz w:val="32"/>
          <w:szCs w:val="32"/>
        </w:rPr>
      </w:pPr>
      <w:bookmarkStart w:id="6" w:name="_Hlk183763723"/>
      <w:r w:rsidRPr="00020798">
        <w:rPr>
          <w:rFonts w:cs="Times New Roman"/>
          <w:sz w:val="32"/>
          <w:szCs w:val="32"/>
        </w:rPr>
        <w:t>NDA continued to observe new digital development and redesign projects considering accessibility from the start. The Residential Tenancies Board deployed a new website in 2025. This redesign significantly reduced the number of “Name, Role, Value”, “Contrast (Minimum)”, and “Headings” issues identified on the site. The NDA reviewed the new Health App from the HSE for Android and iOS, which had been developed with continuous internal accessibility testing. This app met 88% and 85% of applicable criteria on Android and iOS respectively, showing the immediate impact of developing with accessibility in mind.</w:t>
      </w:r>
    </w:p>
    <w:bookmarkEnd w:id="6"/>
    <w:p w14:paraId="46517B17" w14:textId="25E0AC3D" w:rsidR="006278C6" w:rsidRPr="00AC3142" w:rsidRDefault="006278C6" w:rsidP="00550472">
      <w:pPr>
        <w:spacing w:after="0"/>
        <w:rPr>
          <w:rFonts w:cs="Times New Roman"/>
          <w:sz w:val="32"/>
          <w:szCs w:val="32"/>
        </w:rPr>
      </w:pPr>
    </w:p>
    <w:p w14:paraId="1381081F" w14:textId="0025EB11" w:rsidR="004519D3" w:rsidRDefault="006278C6">
      <w:pPr>
        <w:rPr>
          <w:rFonts w:cs="Times New Roman"/>
          <w:sz w:val="32"/>
          <w:szCs w:val="32"/>
        </w:rPr>
      </w:pPr>
      <w:bookmarkStart w:id="7" w:name="_Hlk183521255"/>
      <w:r w:rsidRPr="00020798">
        <w:rPr>
          <w:rFonts w:cs="Times New Roman"/>
          <w:sz w:val="32"/>
          <w:szCs w:val="32"/>
        </w:rPr>
        <w:t xml:space="preserve">Public sector websites and mobile apps are required under the Directive to provide an Accessibility Statement.  An Accessibility Statement must include information such as a declaration of compliance and information on how a person may provide feedback or make a complaint </w:t>
      </w:r>
      <w:r w:rsidR="00066DFA" w:rsidRPr="00020798">
        <w:rPr>
          <w:rFonts w:cs="Times New Roman"/>
          <w:sz w:val="32"/>
          <w:szCs w:val="32"/>
        </w:rPr>
        <w:t>regarding the accessibility of</w:t>
      </w:r>
      <w:r w:rsidRPr="00020798">
        <w:rPr>
          <w:rFonts w:cs="Times New Roman"/>
          <w:sz w:val="32"/>
          <w:szCs w:val="32"/>
        </w:rPr>
        <w:t xml:space="preserve"> the website or mobile app</w:t>
      </w:r>
      <w:r w:rsidRPr="00020798">
        <w:rPr>
          <w:rFonts w:cs="Times New Roman"/>
          <w:i/>
          <w:iCs/>
          <w:sz w:val="32"/>
          <w:szCs w:val="32"/>
        </w:rPr>
        <w:t xml:space="preserve">. </w:t>
      </w:r>
      <w:bookmarkStart w:id="8" w:name="_Hlk216435904"/>
      <w:bookmarkEnd w:id="7"/>
      <w:r w:rsidR="00AC08E6" w:rsidRPr="00020798">
        <w:rPr>
          <w:rFonts w:cs="Times New Roman"/>
          <w:sz w:val="32"/>
          <w:szCs w:val="32"/>
        </w:rPr>
        <w:t>For websites</w:t>
      </w:r>
      <w:r w:rsidR="005819DF" w:rsidRPr="00020798">
        <w:rPr>
          <w:rFonts w:cs="Times New Roman"/>
          <w:sz w:val="32"/>
          <w:szCs w:val="32"/>
        </w:rPr>
        <w:t xml:space="preserve"> (n=22),</w:t>
      </w:r>
      <w:r w:rsidR="00AC08E6" w:rsidRPr="00020798">
        <w:rPr>
          <w:rFonts w:cs="Times New Roman"/>
          <w:sz w:val="32"/>
          <w:szCs w:val="32"/>
        </w:rPr>
        <w:t xml:space="preserve"> 27% </w:t>
      </w:r>
      <w:r w:rsidR="005819DF" w:rsidRPr="00020798">
        <w:rPr>
          <w:rFonts w:cs="Times New Roman"/>
          <w:sz w:val="32"/>
          <w:szCs w:val="32"/>
        </w:rPr>
        <w:t xml:space="preserve">had no Accessibility Statement, 18% had Accessibility Statements meeting some requirements and 50% met </w:t>
      </w:r>
      <w:r w:rsidR="00122F40" w:rsidRPr="00020798">
        <w:rPr>
          <w:rFonts w:cs="Times New Roman"/>
          <w:sz w:val="32"/>
          <w:szCs w:val="32"/>
        </w:rPr>
        <w:t>most</w:t>
      </w:r>
      <w:r w:rsidR="005819DF" w:rsidRPr="00020798">
        <w:rPr>
          <w:rFonts w:cs="Times New Roman"/>
          <w:sz w:val="32"/>
          <w:szCs w:val="32"/>
        </w:rPr>
        <w:t xml:space="preserve"> requirements of the Directive. </w:t>
      </w:r>
      <w:bookmarkEnd w:id="8"/>
      <w:r w:rsidR="005819DF" w:rsidRPr="00020798">
        <w:rPr>
          <w:rFonts w:cs="Times New Roman"/>
          <w:sz w:val="32"/>
          <w:szCs w:val="32"/>
        </w:rPr>
        <w:t xml:space="preserve">Only one website (4.5%) met all requirements. For mobile applications (n=12), 17% had no Accessibility Statement and 83% met most of the requirements of the Directive. No mobile app met </w:t>
      </w:r>
      <w:r w:rsidR="003C5D69" w:rsidRPr="00020798">
        <w:rPr>
          <w:rFonts w:cs="Times New Roman"/>
          <w:sz w:val="32"/>
          <w:szCs w:val="32"/>
        </w:rPr>
        <w:t>all</w:t>
      </w:r>
      <w:r w:rsidR="005819DF" w:rsidRPr="00020798">
        <w:rPr>
          <w:rFonts w:cs="Times New Roman"/>
          <w:sz w:val="32"/>
          <w:szCs w:val="32"/>
        </w:rPr>
        <w:t xml:space="preserve"> the requirements of the Directive.</w:t>
      </w:r>
    </w:p>
    <w:p w14:paraId="49B7A924" w14:textId="77777777" w:rsidR="004519D3" w:rsidRDefault="004519D3">
      <w:pPr>
        <w:rPr>
          <w:rFonts w:cs="Times New Roman"/>
          <w:sz w:val="32"/>
          <w:szCs w:val="32"/>
        </w:rPr>
      </w:pPr>
      <w:r>
        <w:rPr>
          <w:rFonts w:cs="Times New Roman"/>
          <w:sz w:val="32"/>
          <w:szCs w:val="32"/>
        </w:rPr>
        <w:br w:type="page"/>
      </w:r>
    </w:p>
    <w:p w14:paraId="5CA0EFCC" w14:textId="792148DC" w:rsidR="00ED13D3" w:rsidRPr="00020798" w:rsidRDefault="00721B87" w:rsidP="00550472">
      <w:pPr>
        <w:rPr>
          <w:rFonts w:cs="Times New Roman"/>
          <w:sz w:val="32"/>
          <w:szCs w:val="32"/>
        </w:rPr>
      </w:pPr>
      <w:r>
        <w:rPr>
          <w:rFonts w:cs="Times New Roman"/>
          <w:sz w:val="32"/>
          <w:szCs w:val="32"/>
        </w:rPr>
        <w:t>[page</w:t>
      </w:r>
      <w:r w:rsidR="00ED13D3" w:rsidRPr="00020798">
        <w:rPr>
          <w:rFonts w:cs="Times New Roman"/>
          <w:sz w:val="32"/>
          <w:szCs w:val="32"/>
        </w:rPr>
        <w:t xml:space="preserve"> 17</w:t>
      </w:r>
      <w:r>
        <w:rPr>
          <w:rFonts w:cs="Times New Roman"/>
          <w:sz w:val="32"/>
          <w:szCs w:val="32"/>
        </w:rPr>
        <w:t>]</w:t>
      </w:r>
    </w:p>
    <w:p w14:paraId="3EDEAA36" w14:textId="3600ED6B" w:rsidR="001B7B70" w:rsidRPr="00020798" w:rsidRDefault="001B7B70" w:rsidP="00550472">
      <w:pPr>
        <w:rPr>
          <w:rFonts w:cs="Times New Roman"/>
          <w:sz w:val="32"/>
          <w:szCs w:val="32"/>
        </w:rPr>
      </w:pPr>
      <w:r w:rsidRPr="00020798">
        <w:rPr>
          <w:rFonts w:cs="Times New Roman"/>
          <w:sz w:val="32"/>
          <w:szCs w:val="32"/>
        </w:rPr>
        <w:t xml:space="preserve">The NDA recommends that all public bodies publish and maintain an accurate and up to date Accessibility Statement on each of their websites and mobile apps. </w:t>
      </w:r>
    </w:p>
    <w:p w14:paraId="6419D0A3" w14:textId="77777777" w:rsidR="002F30A8" w:rsidRPr="00020798" w:rsidRDefault="002F30A8" w:rsidP="00550472">
      <w:pPr>
        <w:pStyle w:val="Heading2"/>
        <w:rPr>
          <w:rFonts w:cs="Times New Roman"/>
          <w:sz w:val="32"/>
          <w:szCs w:val="32"/>
        </w:rPr>
      </w:pPr>
      <w:bookmarkStart w:id="9" w:name="_Toc227680236"/>
      <w:r w:rsidRPr="00020798">
        <w:rPr>
          <w:rFonts w:cs="Times New Roman"/>
          <w:sz w:val="32"/>
          <w:szCs w:val="32"/>
        </w:rPr>
        <w:t>Highlights from Simplified Reviews</w:t>
      </w:r>
      <w:bookmarkEnd w:id="9"/>
    </w:p>
    <w:p w14:paraId="0406FCB7" w14:textId="6A125021" w:rsidR="00317F58" w:rsidRPr="00020798" w:rsidRDefault="00317F58" w:rsidP="00550472">
      <w:pPr>
        <w:rPr>
          <w:rFonts w:cs="Times New Roman"/>
          <w:sz w:val="32"/>
          <w:szCs w:val="32"/>
        </w:rPr>
      </w:pPr>
      <w:r w:rsidRPr="00020798">
        <w:rPr>
          <w:rFonts w:cs="Times New Roman"/>
          <w:sz w:val="32"/>
          <w:szCs w:val="32"/>
        </w:rPr>
        <w:t>Several improvements have been demonstrated by the analysis of simplified data</w:t>
      </w:r>
      <w:r w:rsidR="00847467" w:rsidRPr="00020798">
        <w:rPr>
          <w:rFonts w:cs="Times New Roman"/>
          <w:sz w:val="32"/>
          <w:szCs w:val="32"/>
        </w:rPr>
        <w:t xml:space="preserve"> for the 2025 monitoring period</w:t>
      </w:r>
      <w:r w:rsidRPr="00020798">
        <w:rPr>
          <w:rFonts w:cs="Times New Roman"/>
          <w:sz w:val="32"/>
          <w:szCs w:val="32"/>
        </w:rPr>
        <w:t xml:space="preserve">: </w:t>
      </w:r>
    </w:p>
    <w:p w14:paraId="11EEEA79" w14:textId="3F1EA7D0" w:rsidR="009B00F0" w:rsidRPr="00020798" w:rsidRDefault="00A73142" w:rsidP="0098104C">
      <w:pPr>
        <w:ind w:left="426" w:hanging="426"/>
        <w:rPr>
          <w:rFonts w:cs="Times New Roman"/>
          <w:sz w:val="32"/>
          <w:szCs w:val="32"/>
        </w:rPr>
      </w:pPr>
      <w:r>
        <w:rPr>
          <w:rFonts w:cs="Times New Roman"/>
          <w:sz w:val="32"/>
          <w:szCs w:val="32"/>
        </w:rPr>
        <w:t xml:space="preserve">* </w:t>
      </w:r>
      <w:r w:rsidR="009B00F0" w:rsidRPr="00020798">
        <w:rPr>
          <w:rFonts w:cs="Times New Roman"/>
          <w:sz w:val="32"/>
          <w:szCs w:val="32"/>
        </w:rPr>
        <w:t>The average number of errors per site reduced from 4</w:t>
      </w:r>
      <w:r w:rsidR="00CD79EF" w:rsidRPr="00020798">
        <w:rPr>
          <w:rFonts w:cs="Times New Roman"/>
          <w:sz w:val="32"/>
          <w:szCs w:val="32"/>
        </w:rPr>
        <w:t>,</w:t>
      </w:r>
      <w:r w:rsidR="009B00F0" w:rsidRPr="00020798">
        <w:rPr>
          <w:rFonts w:cs="Times New Roman"/>
          <w:sz w:val="32"/>
          <w:szCs w:val="32"/>
        </w:rPr>
        <w:t>200 in 2024 to 3</w:t>
      </w:r>
      <w:r w:rsidR="00CD79EF" w:rsidRPr="00020798">
        <w:rPr>
          <w:rFonts w:cs="Times New Roman"/>
          <w:sz w:val="32"/>
          <w:szCs w:val="32"/>
        </w:rPr>
        <w:t>,</w:t>
      </w:r>
      <w:r w:rsidR="009B00F0" w:rsidRPr="00020798">
        <w:rPr>
          <w:rFonts w:cs="Times New Roman"/>
          <w:sz w:val="32"/>
          <w:szCs w:val="32"/>
        </w:rPr>
        <w:t>570 in 2025</w:t>
      </w:r>
      <w:r w:rsidR="00847467" w:rsidRPr="00020798">
        <w:rPr>
          <w:rFonts w:cs="Times New Roman"/>
          <w:sz w:val="32"/>
          <w:szCs w:val="32"/>
        </w:rPr>
        <w:t>. N</w:t>
      </w:r>
      <w:r w:rsidR="009B00F0" w:rsidRPr="00020798">
        <w:rPr>
          <w:rFonts w:cs="Times New Roman"/>
          <w:sz w:val="32"/>
          <w:szCs w:val="32"/>
        </w:rPr>
        <w:t>o errors were found on 47.</w:t>
      </w:r>
      <w:r w:rsidR="00B624CF" w:rsidRPr="00020798">
        <w:rPr>
          <w:rFonts w:cs="Times New Roman"/>
          <w:sz w:val="32"/>
          <w:szCs w:val="32"/>
        </w:rPr>
        <w:t>9</w:t>
      </w:r>
      <w:r w:rsidR="009B00F0" w:rsidRPr="00020798">
        <w:rPr>
          <w:rFonts w:cs="Times New Roman"/>
          <w:sz w:val="32"/>
          <w:szCs w:val="32"/>
        </w:rPr>
        <w:t>% of pages reviewed.</w:t>
      </w:r>
    </w:p>
    <w:p w14:paraId="6EF8E1D2" w14:textId="35219D75" w:rsidR="00317F58" w:rsidRPr="00020798" w:rsidRDefault="00A73142" w:rsidP="0098104C">
      <w:pPr>
        <w:ind w:left="426" w:hanging="426"/>
        <w:rPr>
          <w:rFonts w:cs="Times New Roman"/>
          <w:sz w:val="32"/>
          <w:szCs w:val="32"/>
        </w:rPr>
      </w:pPr>
      <w:r>
        <w:rPr>
          <w:rFonts w:cs="Times New Roman"/>
          <w:sz w:val="32"/>
          <w:szCs w:val="32"/>
        </w:rPr>
        <w:t xml:space="preserve">* </w:t>
      </w:r>
      <w:r w:rsidR="00317F58" w:rsidRPr="00020798">
        <w:rPr>
          <w:rFonts w:cs="Times New Roman"/>
          <w:sz w:val="32"/>
          <w:szCs w:val="32"/>
        </w:rPr>
        <w:t>In 2024 the number of serious errors was 3,026 and critical errors was 1,174. These figures reduced to 2</w:t>
      </w:r>
      <w:r w:rsidR="00CD79EF" w:rsidRPr="00020798">
        <w:rPr>
          <w:rFonts w:cs="Times New Roman"/>
          <w:sz w:val="32"/>
          <w:szCs w:val="32"/>
        </w:rPr>
        <w:t>,</w:t>
      </w:r>
      <w:r w:rsidR="00317F58" w:rsidRPr="00020798">
        <w:rPr>
          <w:rFonts w:cs="Times New Roman"/>
          <w:sz w:val="32"/>
          <w:szCs w:val="32"/>
        </w:rPr>
        <w:t>600 and 969 respectively in the 2025 monitoring period. This may be due to the NDA’s advice to prioritise the remediation of critical errors.</w:t>
      </w:r>
    </w:p>
    <w:p w14:paraId="764A3FFC" w14:textId="02146938" w:rsidR="00317F58" w:rsidRPr="00020798" w:rsidRDefault="00066DFA" w:rsidP="00550472">
      <w:pPr>
        <w:rPr>
          <w:rFonts w:cs="Times New Roman"/>
          <w:sz w:val="32"/>
          <w:szCs w:val="32"/>
        </w:rPr>
      </w:pPr>
      <w:r w:rsidRPr="00020798">
        <w:rPr>
          <w:rFonts w:cs="Times New Roman"/>
          <w:sz w:val="32"/>
          <w:szCs w:val="32"/>
        </w:rPr>
        <w:t xml:space="preserve">The </w:t>
      </w:r>
      <w:r w:rsidR="00317F58" w:rsidRPr="00020798">
        <w:rPr>
          <w:rFonts w:cs="Times New Roman"/>
          <w:sz w:val="32"/>
          <w:szCs w:val="32"/>
        </w:rPr>
        <w:t>NDA encourages public bodies that have achieved high Simplified Review scores to conduct user testing and in-depth manual accessibility testing to progressively improve accessibility and compliance with the Directive.</w:t>
      </w:r>
    </w:p>
    <w:p w14:paraId="33BB5E49" w14:textId="41D2F285" w:rsidR="004519D3" w:rsidRDefault="00317F58" w:rsidP="00550472">
      <w:pPr>
        <w:rPr>
          <w:rFonts w:cs="Times New Roman"/>
          <w:sz w:val="32"/>
          <w:szCs w:val="32"/>
        </w:rPr>
      </w:pPr>
      <w:r w:rsidRPr="00020798">
        <w:rPr>
          <w:rFonts w:cs="Times New Roman"/>
          <w:sz w:val="32"/>
          <w:szCs w:val="32"/>
        </w:rPr>
        <w:t>The most common error identified on most sites related to PDFs</w:t>
      </w:r>
      <w:r w:rsidR="00CC40E9" w:rsidRPr="00020798">
        <w:rPr>
          <w:rFonts w:cs="Times New Roman"/>
          <w:sz w:val="32"/>
          <w:szCs w:val="32"/>
        </w:rPr>
        <w:t xml:space="preserve">. </w:t>
      </w:r>
      <w:r w:rsidR="007547F3" w:rsidRPr="00020798">
        <w:rPr>
          <w:rFonts w:cs="Times New Roman"/>
          <w:sz w:val="32"/>
          <w:szCs w:val="32"/>
        </w:rPr>
        <w:t xml:space="preserve">PDF errors were the most common kind of error on 158 of 233 sites, or 68% of sites subject to Simplified Review in 2025. This is </w:t>
      </w:r>
      <w:proofErr w:type="gramStart"/>
      <w:r w:rsidR="007547F3" w:rsidRPr="00020798">
        <w:rPr>
          <w:rFonts w:cs="Times New Roman"/>
          <w:sz w:val="32"/>
          <w:szCs w:val="32"/>
        </w:rPr>
        <w:t>s</w:t>
      </w:r>
      <w:r w:rsidR="00CC40E9" w:rsidRPr="00020798">
        <w:rPr>
          <w:rFonts w:cs="Times New Roman"/>
          <w:sz w:val="32"/>
          <w:szCs w:val="32"/>
        </w:rPr>
        <w:t>imilar to</w:t>
      </w:r>
      <w:proofErr w:type="gramEnd"/>
      <w:r w:rsidR="00CC40E9" w:rsidRPr="00020798">
        <w:rPr>
          <w:rFonts w:cs="Times New Roman"/>
          <w:sz w:val="32"/>
          <w:szCs w:val="32"/>
        </w:rPr>
        <w:t xml:space="preserve"> the findings of the 2024 report,</w:t>
      </w:r>
      <w:r w:rsidR="007547F3" w:rsidRPr="00020798">
        <w:rPr>
          <w:rFonts w:cs="Times New Roman"/>
          <w:sz w:val="32"/>
          <w:szCs w:val="32"/>
        </w:rPr>
        <w:t xml:space="preserve"> when</w:t>
      </w:r>
      <w:r w:rsidR="00CC40E9" w:rsidRPr="00020798">
        <w:rPr>
          <w:rFonts w:cs="Times New Roman"/>
          <w:sz w:val="32"/>
          <w:szCs w:val="32"/>
        </w:rPr>
        <w:t xml:space="preserve"> PDF errors accounted for the highest total number of errors on 139 of the 232 sites. </w:t>
      </w:r>
      <w:r w:rsidRPr="00020798">
        <w:rPr>
          <w:rFonts w:cs="Times New Roman"/>
          <w:sz w:val="32"/>
          <w:szCs w:val="32"/>
        </w:rPr>
        <w:t xml:space="preserve"> </w:t>
      </w:r>
      <w:r w:rsidR="00CC40E9" w:rsidRPr="00020798">
        <w:rPr>
          <w:rFonts w:cs="Times New Roman"/>
          <w:sz w:val="32"/>
          <w:szCs w:val="32"/>
        </w:rPr>
        <w:t xml:space="preserve">Next, </w:t>
      </w:r>
      <w:r w:rsidRPr="00020798">
        <w:rPr>
          <w:rFonts w:cs="Times New Roman"/>
          <w:sz w:val="32"/>
          <w:szCs w:val="32"/>
        </w:rPr>
        <w:t xml:space="preserve">Colour Contrast accounted for the highest number of errors for thirty-six, or 15.4% of websites. The </w:t>
      </w:r>
      <w:r w:rsidR="00CC40E9" w:rsidRPr="00020798">
        <w:rPr>
          <w:rFonts w:cs="Times New Roman"/>
          <w:sz w:val="32"/>
          <w:szCs w:val="32"/>
        </w:rPr>
        <w:t xml:space="preserve">third most frequent </w:t>
      </w:r>
      <w:r w:rsidRPr="00020798">
        <w:rPr>
          <w:rFonts w:cs="Times New Roman"/>
          <w:sz w:val="32"/>
          <w:szCs w:val="32"/>
        </w:rPr>
        <w:t xml:space="preserve">error “Name, Role, Value” </w:t>
      </w:r>
      <w:r w:rsidR="000411FB" w:rsidRPr="00020798">
        <w:rPr>
          <w:rFonts w:cs="Times New Roman"/>
          <w:sz w:val="32"/>
          <w:szCs w:val="32"/>
        </w:rPr>
        <w:t>was</w:t>
      </w:r>
      <w:r w:rsidR="00CC40E9" w:rsidRPr="00020798">
        <w:rPr>
          <w:rFonts w:cs="Times New Roman"/>
          <w:sz w:val="32"/>
          <w:szCs w:val="32"/>
        </w:rPr>
        <w:t xml:space="preserve"> found on seventeen, or 7.3% of websites. It </w:t>
      </w:r>
      <w:r w:rsidRPr="00020798">
        <w:rPr>
          <w:rFonts w:cs="Times New Roman"/>
          <w:sz w:val="32"/>
          <w:szCs w:val="32"/>
        </w:rPr>
        <w:t xml:space="preserve">is frequently associated with how interactive elements are coded on pages such as search forms, application forms, cookie banners and other interactive components. </w:t>
      </w:r>
    </w:p>
    <w:p w14:paraId="54AEB9CC" w14:textId="77777777" w:rsidR="004519D3" w:rsidRDefault="004519D3">
      <w:pPr>
        <w:rPr>
          <w:rFonts w:cs="Times New Roman"/>
          <w:sz w:val="32"/>
          <w:szCs w:val="32"/>
        </w:rPr>
      </w:pPr>
      <w:r>
        <w:rPr>
          <w:rFonts w:cs="Times New Roman"/>
          <w:sz w:val="32"/>
          <w:szCs w:val="32"/>
        </w:rPr>
        <w:br w:type="page"/>
      </w:r>
    </w:p>
    <w:p w14:paraId="32D9046D" w14:textId="79388024" w:rsidR="004E4628" w:rsidRPr="00020798" w:rsidRDefault="004E4628" w:rsidP="00550472">
      <w:pPr>
        <w:rPr>
          <w:rFonts w:cs="Times New Roman"/>
          <w:sz w:val="32"/>
          <w:szCs w:val="32"/>
        </w:rPr>
      </w:pPr>
      <w:r>
        <w:rPr>
          <w:rFonts w:cs="Times New Roman"/>
          <w:sz w:val="32"/>
          <w:szCs w:val="32"/>
        </w:rPr>
        <w:t>[page</w:t>
      </w:r>
      <w:r w:rsidRPr="00020798">
        <w:rPr>
          <w:rFonts w:cs="Times New Roman"/>
          <w:sz w:val="32"/>
          <w:szCs w:val="32"/>
        </w:rPr>
        <w:t xml:space="preserve"> 1</w:t>
      </w:r>
      <w:r>
        <w:rPr>
          <w:rFonts w:cs="Times New Roman"/>
          <w:sz w:val="32"/>
          <w:szCs w:val="32"/>
        </w:rPr>
        <w:t>8]</w:t>
      </w:r>
    </w:p>
    <w:p w14:paraId="0D40A553" w14:textId="742D89DF" w:rsidR="00CC40E9" w:rsidRPr="00020798" w:rsidRDefault="00066DFA" w:rsidP="00550472">
      <w:pPr>
        <w:rPr>
          <w:rFonts w:cs="Times New Roman"/>
          <w:sz w:val="32"/>
          <w:szCs w:val="32"/>
        </w:rPr>
      </w:pPr>
      <w:r w:rsidRPr="00020798">
        <w:rPr>
          <w:rFonts w:cs="Times New Roman"/>
          <w:sz w:val="32"/>
          <w:szCs w:val="32"/>
        </w:rPr>
        <w:t xml:space="preserve">The </w:t>
      </w:r>
      <w:r w:rsidR="00CC40E9" w:rsidRPr="00020798">
        <w:rPr>
          <w:rFonts w:cs="Times New Roman"/>
          <w:sz w:val="32"/>
          <w:szCs w:val="32"/>
        </w:rPr>
        <w:t xml:space="preserve">NDA provided training on PDF accessibility in 2024 and presented to content providers from government departments on accessible document and content creation. The OGCIO has developed guidance to support content creators in this regard. Further training on PDF accessibility was provided in 2025. </w:t>
      </w:r>
    </w:p>
    <w:p w14:paraId="7C17EA7C" w14:textId="4E15FFE4" w:rsidR="00CC40E9" w:rsidRPr="00020798" w:rsidRDefault="00066DFA" w:rsidP="00550472">
      <w:pPr>
        <w:rPr>
          <w:rFonts w:cs="Times New Roman"/>
          <w:sz w:val="32"/>
          <w:szCs w:val="32"/>
        </w:rPr>
      </w:pPr>
      <w:r w:rsidRPr="00020798">
        <w:rPr>
          <w:rFonts w:cs="Times New Roman"/>
          <w:sz w:val="32"/>
          <w:szCs w:val="32"/>
        </w:rPr>
        <w:t xml:space="preserve">The </w:t>
      </w:r>
      <w:r w:rsidR="00CC40E9" w:rsidRPr="00020798">
        <w:rPr>
          <w:rFonts w:cs="Times New Roman"/>
          <w:sz w:val="32"/>
          <w:szCs w:val="32"/>
        </w:rPr>
        <w:t>NDA recommends that accessibility is considered at the earliest stage of content creation. The accessibility features and checkers in office application software such as MS Word and Adobe Acrobat Pro should be used. Additional manual checks should also be performed. Where PDFs are created by a design agency, a clear set of accessibility requirements should be provided to the agency.</w:t>
      </w:r>
    </w:p>
    <w:p w14:paraId="0E8CEFBB" w14:textId="0C6C5212" w:rsidR="00847467" w:rsidRPr="00020798" w:rsidRDefault="00CC40E9" w:rsidP="00550472">
      <w:pPr>
        <w:rPr>
          <w:rFonts w:cs="Times New Roman"/>
          <w:sz w:val="32"/>
          <w:szCs w:val="32"/>
        </w:rPr>
      </w:pPr>
      <w:r w:rsidRPr="00020798">
        <w:rPr>
          <w:rFonts w:cs="Times New Roman"/>
          <w:sz w:val="32"/>
          <w:szCs w:val="32"/>
        </w:rPr>
        <w:t xml:space="preserve">Application forms in inaccessible PDFs have a critical impact on some users’ ability to use a service online and should be prioritised for remediation. </w:t>
      </w:r>
      <w:r w:rsidR="00066DFA" w:rsidRPr="00020798">
        <w:rPr>
          <w:rFonts w:cs="Times New Roman"/>
          <w:sz w:val="32"/>
          <w:szCs w:val="32"/>
        </w:rPr>
        <w:t xml:space="preserve">The </w:t>
      </w:r>
      <w:r w:rsidRPr="00020798">
        <w:rPr>
          <w:rFonts w:cs="Times New Roman"/>
          <w:sz w:val="32"/>
          <w:szCs w:val="32"/>
        </w:rPr>
        <w:t xml:space="preserve">NDA welcomes initiatives by the OGCIO such as </w:t>
      </w:r>
      <w:proofErr w:type="spellStart"/>
      <w:r w:rsidRPr="00020798">
        <w:rPr>
          <w:rFonts w:cs="Times New Roman"/>
          <w:sz w:val="32"/>
          <w:szCs w:val="32"/>
        </w:rPr>
        <w:t>FormsIE</w:t>
      </w:r>
      <w:proofErr w:type="spellEnd"/>
      <w:r w:rsidRPr="00020798">
        <w:rPr>
          <w:rFonts w:cs="Times New Roman"/>
          <w:sz w:val="32"/>
          <w:szCs w:val="32"/>
        </w:rPr>
        <w:t>, “a digital solution for online forms that is user-friendly, efficient and accessible”</w:t>
      </w:r>
      <w:r w:rsidR="00066DFA" w:rsidRPr="00020798">
        <w:rPr>
          <w:rFonts w:cs="Times New Roman"/>
          <w:sz w:val="32"/>
          <w:szCs w:val="32"/>
        </w:rPr>
        <w:t>,</w:t>
      </w:r>
      <w:r w:rsidRPr="00020798">
        <w:rPr>
          <w:rFonts w:cs="Times New Roman"/>
          <w:sz w:val="32"/>
          <w:szCs w:val="32"/>
        </w:rPr>
        <w:t xml:space="preserve"> as this will provide an accessible alternative to inaccessible PDF forms.</w:t>
      </w:r>
      <w:r w:rsidR="00347CE0" w:rsidRPr="00020798">
        <w:rPr>
          <w:rStyle w:val="FootnoteReference"/>
          <w:rFonts w:cs="Times New Roman"/>
          <w:sz w:val="32"/>
          <w:szCs w:val="32"/>
        </w:rPr>
        <w:footnoteReference w:id="4"/>
      </w:r>
      <w:r w:rsidR="00847467" w:rsidRPr="00020798">
        <w:rPr>
          <w:rFonts w:cs="Times New Roman"/>
          <w:sz w:val="32"/>
          <w:szCs w:val="32"/>
        </w:rPr>
        <w:t xml:space="preserve"> </w:t>
      </w:r>
    </w:p>
    <w:p w14:paraId="361F1CAE" w14:textId="0BC9B923" w:rsidR="00721B87" w:rsidRDefault="001B7B70">
      <w:pPr>
        <w:rPr>
          <w:rFonts w:cs="Times New Roman"/>
          <w:sz w:val="32"/>
          <w:szCs w:val="32"/>
        </w:rPr>
      </w:pPr>
      <w:r w:rsidRPr="00020798">
        <w:rPr>
          <w:rFonts w:cs="Times New Roman"/>
          <w:sz w:val="32"/>
          <w:szCs w:val="32"/>
        </w:rPr>
        <w:t>The practice of publishing inaccessible PDFs will continue to be a barrier to public sector bodies in reaching full compliance with the Directive</w:t>
      </w:r>
    </w:p>
    <w:p w14:paraId="72CE8CC0" w14:textId="79EDAFAC" w:rsidR="00CC40E9" w:rsidRPr="00020798" w:rsidRDefault="00CC40E9" w:rsidP="00550472">
      <w:pPr>
        <w:rPr>
          <w:rFonts w:cs="Times New Roman"/>
          <w:sz w:val="32"/>
          <w:szCs w:val="32"/>
        </w:rPr>
      </w:pPr>
      <w:r w:rsidRPr="00020798">
        <w:rPr>
          <w:rFonts w:cs="Times New Roman"/>
          <w:sz w:val="32"/>
          <w:szCs w:val="32"/>
        </w:rPr>
        <w:t>For the fifth monitoring period in succession, a large majority of websites reviewed (</w:t>
      </w:r>
      <w:r w:rsidR="00066DFA" w:rsidRPr="00020798">
        <w:rPr>
          <w:rFonts w:cs="Times New Roman"/>
          <w:sz w:val="32"/>
          <w:szCs w:val="32"/>
        </w:rPr>
        <w:t>n=</w:t>
      </w:r>
      <w:r w:rsidRPr="00020798">
        <w:rPr>
          <w:rFonts w:cs="Times New Roman"/>
          <w:sz w:val="32"/>
          <w:szCs w:val="32"/>
        </w:rPr>
        <w:t>123) contained seven or more errors per page, many of which were the same error repeated either multiple times on the same page</w:t>
      </w:r>
      <w:r w:rsidR="00066DFA" w:rsidRPr="00020798">
        <w:rPr>
          <w:rFonts w:cs="Times New Roman"/>
          <w:sz w:val="32"/>
          <w:szCs w:val="32"/>
        </w:rPr>
        <w:t>,</w:t>
      </w:r>
      <w:r w:rsidRPr="00020798">
        <w:rPr>
          <w:rFonts w:cs="Times New Roman"/>
          <w:sz w:val="32"/>
          <w:szCs w:val="32"/>
        </w:rPr>
        <w:t xml:space="preserve"> or the same error occurring across multiple pages. For some categories of errors, one repair c</w:t>
      </w:r>
      <w:r w:rsidR="008807E7" w:rsidRPr="00020798">
        <w:rPr>
          <w:rFonts w:cs="Times New Roman"/>
          <w:sz w:val="32"/>
          <w:szCs w:val="32"/>
        </w:rPr>
        <w:t>ould</w:t>
      </w:r>
      <w:r w:rsidRPr="00020798">
        <w:rPr>
          <w:rFonts w:cs="Times New Roman"/>
          <w:sz w:val="32"/>
          <w:szCs w:val="32"/>
        </w:rPr>
        <w:t xml:space="preserve"> resolve numerous errors. </w:t>
      </w:r>
    </w:p>
    <w:p w14:paraId="788358FB" w14:textId="77777777" w:rsidR="00CC40E9" w:rsidRPr="00020798" w:rsidRDefault="00CC40E9" w:rsidP="00550472">
      <w:pPr>
        <w:rPr>
          <w:rFonts w:cs="Times New Roman"/>
          <w:sz w:val="32"/>
          <w:szCs w:val="32"/>
        </w:rPr>
      </w:pPr>
      <w:r w:rsidRPr="00020798">
        <w:rPr>
          <w:rFonts w:cs="Times New Roman"/>
          <w:sz w:val="32"/>
          <w:szCs w:val="32"/>
        </w:rPr>
        <w:t>The following priority sectors were comparatively grouped in the analysis:</w:t>
      </w:r>
    </w:p>
    <w:p w14:paraId="61F98C8B" w14:textId="5CE568B6" w:rsidR="00CC40E9" w:rsidRPr="00020798" w:rsidRDefault="00A73142" w:rsidP="00550472">
      <w:pPr>
        <w:pStyle w:val="NDABullet"/>
        <w:numPr>
          <w:ilvl w:val="0"/>
          <w:numId w:val="0"/>
        </w:numPr>
        <w:rPr>
          <w:rFonts w:cs="Times New Roman"/>
          <w:sz w:val="32"/>
          <w:szCs w:val="32"/>
        </w:rPr>
      </w:pPr>
      <w:r>
        <w:rPr>
          <w:rFonts w:cs="Times New Roman"/>
          <w:sz w:val="32"/>
          <w:szCs w:val="32"/>
        </w:rPr>
        <w:t>*</w:t>
      </w:r>
      <w:r w:rsidR="002C1191" w:rsidRPr="00020798">
        <w:rPr>
          <w:rFonts w:cs="Times New Roman"/>
          <w:sz w:val="32"/>
          <w:szCs w:val="32"/>
        </w:rPr>
        <w:t xml:space="preserve"> </w:t>
      </w:r>
      <w:r w:rsidR="00CC40E9" w:rsidRPr="00020798">
        <w:rPr>
          <w:rFonts w:cs="Times New Roman"/>
          <w:sz w:val="32"/>
          <w:szCs w:val="32"/>
        </w:rPr>
        <w:t>Local Authorities</w:t>
      </w:r>
    </w:p>
    <w:p w14:paraId="3D9197F9" w14:textId="7D20C693" w:rsidR="00CC40E9" w:rsidRPr="00020798" w:rsidRDefault="00A73142" w:rsidP="00550472">
      <w:pPr>
        <w:pStyle w:val="NDABullet"/>
        <w:numPr>
          <w:ilvl w:val="0"/>
          <w:numId w:val="0"/>
        </w:numPr>
        <w:ind w:left="360" w:hanging="360"/>
        <w:rPr>
          <w:rFonts w:cs="Times New Roman"/>
          <w:sz w:val="32"/>
          <w:szCs w:val="32"/>
        </w:rPr>
      </w:pPr>
      <w:r>
        <w:rPr>
          <w:rFonts w:cs="Times New Roman"/>
          <w:sz w:val="32"/>
          <w:szCs w:val="32"/>
        </w:rPr>
        <w:t xml:space="preserve">* </w:t>
      </w:r>
      <w:r w:rsidR="00CC40E9" w:rsidRPr="00020798">
        <w:rPr>
          <w:rFonts w:cs="Times New Roman"/>
          <w:sz w:val="32"/>
          <w:szCs w:val="32"/>
        </w:rPr>
        <w:t>Transport Service Providers</w:t>
      </w:r>
    </w:p>
    <w:p w14:paraId="157FFF61" w14:textId="51212D13" w:rsidR="00CC40E9" w:rsidRPr="00020798" w:rsidRDefault="00A73142" w:rsidP="00550472">
      <w:pPr>
        <w:pStyle w:val="NDABullet"/>
        <w:numPr>
          <w:ilvl w:val="0"/>
          <w:numId w:val="0"/>
        </w:numPr>
        <w:ind w:left="360" w:hanging="360"/>
        <w:rPr>
          <w:rFonts w:cs="Times New Roman"/>
          <w:sz w:val="32"/>
          <w:szCs w:val="32"/>
        </w:rPr>
      </w:pPr>
      <w:r>
        <w:rPr>
          <w:rFonts w:cs="Times New Roman"/>
          <w:sz w:val="32"/>
          <w:szCs w:val="32"/>
        </w:rPr>
        <w:t xml:space="preserve">* </w:t>
      </w:r>
      <w:r w:rsidR="00CC40E9" w:rsidRPr="00020798">
        <w:rPr>
          <w:rFonts w:cs="Times New Roman"/>
          <w:sz w:val="32"/>
          <w:szCs w:val="32"/>
        </w:rPr>
        <w:t>Higher Education Institutions</w:t>
      </w:r>
    </w:p>
    <w:p w14:paraId="6A74F07F" w14:textId="174DE143" w:rsidR="00CC40E9" w:rsidRPr="00020798" w:rsidRDefault="00A73142" w:rsidP="00550472">
      <w:pPr>
        <w:pStyle w:val="NDABullet"/>
        <w:numPr>
          <w:ilvl w:val="0"/>
          <w:numId w:val="0"/>
        </w:numPr>
        <w:ind w:left="360" w:hanging="360"/>
        <w:rPr>
          <w:rFonts w:cs="Times New Roman"/>
          <w:sz w:val="32"/>
          <w:szCs w:val="32"/>
        </w:rPr>
      </w:pPr>
      <w:r>
        <w:rPr>
          <w:rFonts w:cs="Times New Roman"/>
          <w:sz w:val="32"/>
          <w:szCs w:val="32"/>
        </w:rPr>
        <w:t xml:space="preserve">* </w:t>
      </w:r>
      <w:r w:rsidR="00CC40E9" w:rsidRPr="00020798">
        <w:rPr>
          <w:rFonts w:cs="Times New Roman"/>
          <w:sz w:val="32"/>
          <w:szCs w:val="32"/>
        </w:rPr>
        <w:t>Education and Training Boards</w:t>
      </w:r>
    </w:p>
    <w:p w14:paraId="508D2585" w14:textId="5D002109" w:rsidR="009B00F0" w:rsidRPr="00020798" w:rsidRDefault="00A73142" w:rsidP="00550472">
      <w:pPr>
        <w:pStyle w:val="NDABullet"/>
        <w:numPr>
          <w:ilvl w:val="0"/>
          <w:numId w:val="0"/>
        </w:numPr>
        <w:ind w:left="360" w:hanging="360"/>
        <w:rPr>
          <w:rFonts w:cs="Times New Roman"/>
          <w:sz w:val="32"/>
          <w:szCs w:val="32"/>
        </w:rPr>
      </w:pPr>
      <w:r>
        <w:rPr>
          <w:rFonts w:cs="Times New Roman"/>
          <w:sz w:val="32"/>
          <w:szCs w:val="32"/>
        </w:rPr>
        <w:t xml:space="preserve">* </w:t>
      </w:r>
      <w:r w:rsidR="00CC40E9" w:rsidRPr="00020798">
        <w:rPr>
          <w:rFonts w:cs="Times New Roman"/>
          <w:sz w:val="32"/>
          <w:szCs w:val="32"/>
        </w:rPr>
        <w:t xml:space="preserve">European Accessibility Act (EAA) </w:t>
      </w:r>
      <w:r w:rsidR="00066DFA" w:rsidRPr="00020798">
        <w:rPr>
          <w:rFonts w:cs="Times New Roman"/>
          <w:sz w:val="32"/>
          <w:szCs w:val="32"/>
        </w:rPr>
        <w:t xml:space="preserve">Market Surveillance and </w:t>
      </w:r>
      <w:r w:rsidR="00CC40E9" w:rsidRPr="00020798">
        <w:rPr>
          <w:rFonts w:cs="Times New Roman"/>
          <w:sz w:val="32"/>
          <w:szCs w:val="32"/>
        </w:rPr>
        <w:t>Compliance Authorities.</w:t>
      </w:r>
      <w:r w:rsidR="002C1191" w:rsidRPr="00020798">
        <w:rPr>
          <w:rFonts w:cs="Times New Roman"/>
          <w:sz w:val="32"/>
          <w:szCs w:val="32"/>
        </w:rPr>
        <w:t xml:space="preserve"> </w:t>
      </w:r>
      <w:r w:rsidR="00CC40E9" w:rsidRPr="00020798">
        <w:rPr>
          <w:rFonts w:cs="Times New Roman"/>
          <w:sz w:val="32"/>
          <w:szCs w:val="32"/>
        </w:rPr>
        <w:t>As</w:t>
      </w:r>
      <w:r w:rsidR="002C1191" w:rsidRPr="00020798">
        <w:rPr>
          <w:rFonts w:cs="Times New Roman"/>
          <w:sz w:val="32"/>
          <w:szCs w:val="32"/>
        </w:rPr>
        <w:t xml:space="preserve"> </w:t>
      </w:r>
      <w:r w:rsidR="00CC40E9" w:rsidRPr="00020798">
        <w:rPr>
          <w:rFonts w:cs="Times New Roman"/>
          <w:sz w:val="32"/>
          <w:szCs w:val="32"/>
        </w:rPr>
        <w:t>the EAA came into force on 28 June 2025 this was added as a new comparative group this year.</w:t>
      </w:r>
    </w:p>
    <w:p w14:paraId="2AC93F74" w14:textId="77777777" w:rsidR="00B624CF" w:rsidRPr="00020798" w:rsidRDefault="00847467" w:rsidP="00550472">
      <w:pPr>
        <w:rPr>
          <w:rFonts w:cs="Times New Roman"/>
          <w:sz w:val="32"/>
          <w:szCs w:val="32"/>
        </w:rPr>
      </w:pPr>
      <w:proofErr w:type="gramStart"/>
      <w:r w:rsidRPr="00020798">
        <w:rPr>
          <w:rFonts w:cs="Times New Roman"/>
          <w:sz w:val="32"/>
          <w:szCs w:val="32"/>
        </w:rPr>
        <w:t>Similar to</w:t>
      </w:r>
      <w:proofErr w:type="gramEnd"/>
      <w:r w:rsidRPr="00020798">
        <w:rPr>
          <w:rFonts w:cs="Times New Roman"/>
          <w:sz w:val="32"/>
          <w:szCs w:val="32"/>
        </w:rPr>
        <w:t xml:space="preserve"> the previous monitoring period, there was an increase in the number of Local Authority websites scoring greater than 90% in their Simplified Review results (n= 11). </w:t>
      </w:r>
      <w:r w:rsidR="00D20A3F" w:rsidRPr="00020798">
        <w:rPr>
          <w:rFonts w:cs="Times New Roman"/>
          <w:sz w:val="32"/>
          <w:szCs w:val="32"/>
        </w:rPr>
        <w:t>Accessibility scores significantly increased in several local authorities including</w:t>
      </w:r>
      <w:r w:rsidR="00B624CF" w:rsidRPr="00020798">
        <w:rPr>
          <w:rFonts w:cs="Times New Roman"/>
          <w:sz w:val="32"/>
          <w:szCs w:val="32"/>
        </w:rPr>
        <w:t>:</w:t>
      </w:r>
      <w:r w:rsidR="00D20A3F" w:rsidRPr="00020798">
        <w:rPr>
          <w:rFonts w:cs="Times New Roman"/>
          <w:sz w:val="32"/>
          <w:szCs w:val="32"/>
        </w:rPr>
        <w:t xml:space="preserve"> </w:t>
      </w:r>
    </w:p>
    <w:p w14:paraId="17BE470F" w14:textId="70D28CC6" w:rsidR="00B624CF" w:rsidRPr="00020798" w:rsidRDefault="00A73142" w:rsidP="00EE7256">
      <w:pPr>
        <w:pStyle w:val="NDABullet"/>
        <w:numPr>
          <w:ilvl w:val="0"/>
          <w:numId w:val="0"/>
        </w:numPr>
        <w:ind w:left="567" w:hanging="567"/>
        <w:rPr>
          <w:rFonts w:cs="Times New Roman"/>
          <w:sz w:val="32"/>
          <w:szCs w:val="32"/>
        </w:rPr>
      </w:pPr>
      <w:r>
        <w:rPr>
          <w:rFonts w:cs="Times New Roman"/>
          <w:sz w:val="32"/>
          <w:szCs w:val="32"/>
        </w:rPr>
        <w:t xml:space="preserve">* </w:t>
      </w:r>
      <w:r w:rsidR="00D20A3F" w:rsidRPr="00020798">
        <w:rPr>
          <w:rFonts w:cs="Times New Roman"/>
          <w:sz w:val="32"/>
          <w:szCs w:val="32"/>
        </w:rPr>
        <w:t>Donegal County Council (from 37.</w:t>
      </w:r>
      <w:r w:rsidR="00B624CF" w:rsidRPr="00020798">
        <w:rPr>
          <w:rFonts w:cs="Times New Roman"/>
          <w:sz w:val="32"/>
          <w:szCs w:val="32"/>
        </w:rPr>
        <w:t>8</w:t>
      </w:r>
      <w:r w:rsidR="00D20A3F" w:rsidRPr="00020798">
        <w:rPr>
          <w:rFonts w:cs="Times New Roman"/>
          <w:sz w:val="32"/>
          <w:szCs w:val="32"/>
        </w:rPr>
        <w:t>% in 2024 to 94.4% in 2025)</w:t>
      </w:r>
    </w:p>
    <w:p w14:paraId="0CEF3D18" w14:textId="39DCD25F" w:rsidR="00B624CF" w:rsidRPr="00020798" w:rsidRDefault="00A73142" w:rsidP="00EE7256">
      <w:pPr>
        <w:pStyle w:val="NDABullet"/>
        <w:numPr>
          <w:ilvl w:val="0"/>
          <w:numId w:val="0"/>
        </w:numPr>
        <w:ind w:left="567" w:hanging="567"/>
        <w:rPr>
          <w:rFonts w:cs="Times New Roman"/>
          <w:sz w:val="32"/>
          <w:szCs w:val="32"/>
        </w:rPr>
      </w:pPr>
      <w:r>
        <w:rPr>
          <w:rFonts w:cs="Times New Roman"/>
          <w:sz w:val="32"/>
          <w:szCs w:val="32"/>
        </w:rPr>
        <w:t xml:space="preserve">* </w:t>
      </w:r>
      <w:r w:rsidR="00D20A3F" w:rsidRPr="00020798">
        <w:rPr>
          <w:rFonts w:cs="Times New Roman"/>
          <w:sz w:val="32"/>
          <w:szCs w:val="32"/>
        </w:rPr>
        <w:t>Laois County Council (from 2</w:t>
      </w:r>
      <w:r w:rsidR="00B624CF" w:rsidRPr="00020798">
        <w:rPr>
          <w:rFonts w:cs="Times New Roman"/>
          <w:sz w:val="32"/>
          <w:szCs w:val="32"/>
        </w:rPr>
        <w:t>1</w:t>
      </w:r>
      <w:r w:rsidR="00D20A3F" w:rsidRPr="00020798">
        <w:rPr>
          <w:rFonts w:cs="Times New Roman"/>
          <w:sz w:val="32"/>
          <w:szCs w:val="32"/>
        </w:rPr>
        <w:t>% in 2024 to 8</w:t>
      </w:r>
      <w:r w:rsidR="00B624CF" w:rsidRPr="00020798">
        <w:rPr>
          <w:rFonts w:cs="Times New Roman"/>
          <w:sz w:val="32"/>
          <w:szCs w:val="32"/>
        </w:rPr>
        <w:t>4.0</w:t>
      </w:r>
      <w:r w:rsidR="00D20A3F" w:rsidRPr="00020798">
        <w:rPr>
          <w:rFonts w:cs="Times New Roman"/>
          <w:sz w:val="32"/>
          <w:szCs w:val="32"/>
        </w:rPr>
        <w:t>% in 2025)</w:t>
      </w:r>
    </w:p>
    <w:p w14:paraId="6BED7AA8" w14:textId="6BF139E4" w:rsidR="00B624CF" w:rsidRPr="00020798" w:rsidRDefault="00A73142" w:rsidP="00EE7256">
      <w:pPr>
        <w:pStyle w:val="NDABullet"/>
        <w:numPr>
          <w:ilvl w:val="0"/>
          <w:numId w:val="0"/>
        </w:numPr>
        <w:ind w:left="567" w:hanging="567"/>
        <w:rPr>
          <w:rFonts w:cs="Times New Roman"/>
          <w:sz w:val="32"/>
          <w:szCs w:val="32"/>
        </w:rPr>
      </w:pPr>
      <w:r>
        <w:rPr>
          <w:rFonts w:cs="Times New Roman"/>
          <w:sz w:val="32"/>
          <w:szCs w:val="32"/>
        </w:rPr>
        <w:t xml:space="preserve">* </w:t>
      </w:r>
      <w:r w:rsidR="00D20A3F" w:rsidRPr="00020798">
        <w:rPr>
          <w:rFonts w:cs="Times New Roman"/>
          <w:sz w:val="32"/>
          <w:szCs w:val="32"/>
        </w:rPr>
        <w:t xml:space="preserve">Galway City Council (from 36.2% in 2024 to 79.1% in 2025) </w:t>
      </w:r>
    </w:p>
    <w:p w14:paraId="2349E2E1" w14:textId="04C91F39" w:rsidR="00B624CF" w:rsidRPr="00020798" w:rsidRDefault="00A73142" w:rsidP="00EE7256">
      <w:pPr>
        <w:pStyle w:val="NDABullet"/>
        <w:numPr>
          <w:ilvl w:val="0"/>
          <w:numId w:val="0"/>
        </w:numPr>
        <w:ind w:left="567" w:hanging="567"/>
        <w:rPr>
          <w:rFonts w:cs="Times New Roman"/>
          <w:sz w:val="32"/>
          <w:szCs w:val="32"/>
        </w:rPr>
      </w:pPr>
      <w:r>
        <w:rPr>
          <w:rFonts w:cs="Times New Roman"/>
          <w:sz w:val="32"/>
          <w:szCs w:val="32"/>
        </w:rPr>
        <w:t xml:space="preserve">* </w:t>
      </w:r>
      <w:r w:rsidR="00D20A3F" w:rsidRPr="00020798">
        <w:rPr>
          <w:rFonts w:cs="Times New Roman"/>
          <w:sz w:val="32"/>
          <w:szCs w:val="32"/>
        </w:rPr>
        <w:t>Monaghan County Council (from 39.4% in 2024 to 73.</w:t>
      </w:r>
      <w:r w:rsidR="00B624CF" w:rsidRPr="00020798">
        <w:rPr>
          <w:rFonts w:cs="Times New Roman"/>
          <w:sz w:val="32"/>
          <w:szCs w:val="32"/>
        </w:rPr>
        <w:t>1</w:t>
      </w:r>
      <w:r w:rsidR="00D20A3F" w:rsidRPr="00020798">
        <w:rPr>
          <w:rFonts w:cs="Times New Roman"/>
          <w:sz w:val="32"/>
          <w:szCs w:val="32"/>
        </w:rPr>
        <w:t>% in 2025).</w:t>
      </w:r>
      <w:r w:rsidR="00F947E6" w:rsidRPr="00020798">
        <w:rPr>
          <w:rFonts w:cs="Times New Roman"/>
          <w:sz w:val="32"/>
          <w:szCs w:val="32"/>
        </w:rPr>
        <w:t xml:space="preserve"> </w:t>
      </w:r>
    </w:p>
    <w:p w14:paraId="27F0517F" w14:textId="71BE0EC7" w:rsidR="00F947E6" w:rsidRPr="00020798" w:rsidRDefault="001D4FDE" w:rsidP="00550472">
      <w:pPr>
        <w:rPr>
          <w:rFonts w:cs="Times New Roman"/>
          <w:sz w:val="32"/>
          <w:szCs w:val="32"/>
        </w:rPr>
      </w:pPr>
      <w:r w:rsidRPr="00020798">
        <w:rPr>
          <w:rFonts w:cs="Times New Roman"/>
          <w:sz w:val="32"/>
          <w:szCs w:val="32"/>
        </w:rPr>
        <w:t xml:space="preserve">However, a significant minority of Local Authority Simplified Review results remain static. </w:t>
      </w:r>
    </w:p>
    <w:p w14:paraId="1EFC7DE8" w14:textId="77777777" w:rsidR="00B624CF" w:rsidRPr="00020798" w:rsidRDefault="001D4FDE" w:rsidP="00550472">
      <w:pPr>
        <w:rPr>
          <w:rFonts w:cs="Times New Roman"/>
          <w:sz w:val="32"/>
          <w:szCs w:val="32"/>
        </w:rPr>
      </w:pPr>
      <w:r w:rsidRPr="00020798">
        <w:rPr>
          <w:rFonts w:cs="Times New Roman"/>
          <w:sz w:val="32"/>
          <w:szCs w:val="32"/>
        </w:rPr>
        <w:t>Other websites that made notable improvements in their Simplified Review results between 202</w:t>
      </w:r>
      <w:r w:rsidR="006F29F7" w:rsidRPr="00020798">
        <w:rPr>
          <w:rFonts w:cs="Times New Roman"/>
          <w:sz w:val="32"/>
          <w:szCs w:val="32"/>
        </w:rPr>
        <w:t>4</w:t>
      </w:r>
      <w:r w:rsidRPr="00020798">
        <w:rPr>
          <w:rFonts w:cs="Times New Roman"/>
          <w:sz w:val="32"/>
          <w:szCs w:val="32"/>
        </w:rPr>
        <w:t xml:space="preserve"> and 202</w:t>
      </w:r>
      <w:r w:rsidR="006F29F7" w:rsidRPr="00020798">
        <w:rPr>
          <w:rFonts w:cs="Times New Roman"/>
          <w:sz w:val="32"/>
          <w:szCs w:val="32"/>
        </w:rPr>
        <w:t>5</w:t>
      </w:r>
      <w:r w:rsidRPr="00020798">
        <w:rPr>
          <w:rFonts w:cs="Times New Roman"/>
          <w:sz w:val="32"/>
          <w:szCs w:val="32"/>
        </w:rPr>
        <w:t xml:space="preserve"> </w:t>
      </w:r>
      <w:r w:rsidR="006F29F7" w:rsidRPr="00020798">
        <w:rPr>
          <w:rFonts w:cs="Times New Roman"/>
          <w:sz w:val="32"/>
          <w:szCs w:val="32"/>
        </w:rPr>
        <w:t xml:space="preserve">monitoring periods </w:t>
      </w:r>
      <w:r w:rsidR="009B4358" w:rsidRPr="00020798">
        <w:rPr>
          <w:rFonts w:cs="Times New Roman"/>
          <w:sz w:val="32"/>
          <w:szCs w:val="32"/>
        </w:rPr>
        <w:t>include</w:t>
      </w:r>
      <w:r w:rsidR="00B624CF" w:rsidRPr="00020798">
        <w:rPr>
          <w:rFonts w:cs="Times New Roman"/>
          <w:sz w:val="32"/>
          <w:szCs w:val="32"/>
        </w:rPr>
        <w:t>:</w:t>
      </w:r>
      <w:r w:rsidR="009B4358" w:rsidRPr="00020798">
        <w:rPr>
          <w:rFonts w:cs="Times New Roman"/>
          <w:sz w:val="32"/>
          <w:szCs w:val="32"/>
        </w:rPr>
        <w:t xml:space="preserve"> </w:t>
      </w:r>
    </w:p>
    <w:p w14:paraId="5C12FA3F" w14:textId="0E15B7DA" w:rsidR="00B624CF" w:rsidRPr="00020798" w:rsidRDefault="00A73142" w:rsidP="00550472">
      <w:pPr>
        <w:pStyle w:val="NDABullet"/>
        <w:numPr>
          <w:ilvl w:val="0"/>
          <w:numId w:val="0"/>
        </w:numPr>
        <w:rPr>
          <w:rFonts w:cs="Times New Roman"/>
          <w:sz w:val="32"/>
          <w:szCs w:val="32"/>
        </w:rPr>
      </w:pPr>
      <w:r>
        <w:rPr>
          <w:rFonts w:cs="Times New Roman"/>
          <w:sz w:val="32"/>
          <w:szCs w:val="32"/>
        </w:rPr>
        <w:t xml:space="preserve">* </w:t>
      </w:r>
      <w:r w:rsidR="009B4358" w:rsidRPr="00020798">
        <w:rPr>
          <w:rFonts w:cs="Times New Roman"/>
          <w:sz w:val="32"/>
          <w:szCs w:val="32"/>
        </w:rPr>
        <w:t>Bord Bia (38.</w:t>
      </w:r>
      <w:r w:rsidR="00B624CF" w:rsidRPr="00020798">
        <w:rPr>
          <w:rFonts w:cs="Times New Roman"/>
          <w:sz w:val="32"/>
          <w:szCs w:val="32"/>
        </w:rPr>
        <w:t>6</w:t>
      </w:r>
      <w:r w:rsidR="009B4358" w:rsidRPr="00020798">
        <w:rPr>
          <w:rFonts w:cs="Times New Roman"/>
          <w:sz w:val="32"/>
          <w:szCs w:val="32"/>
        </w:rPr>
        <w:t>% to 94.7%)</w:t>
      </w:r>
    </w:p>
    <w:p w14:paraId="662D657D" w14:textId="3F944019" w:rsidR="00B624CF" w:rsidRPr="00020798" w:rsidRDefault="00A73142" w:rsidP="00550472">
      <w:pPr>
        <w:pStyle w:val="NDABullet"/>
        <w:numPr>
          <w:ilvl w:val="0"/>
          <w:numId w:val="0"/>
        </w:numPr>
        <w:rPr>
          <w:rFonts w:cs="Times New Roman"/>
          <w:sz w:val="32"/>
          <w:szCs w:val="32"/>
        </w:rPr>
      </w:pPr>
      <w:r>
        <w:rPr>
          <w:rFonts w:cs="Times New Roman"/>
          <w:sz w:val="32"/>
          <w:szCs w:val="32"/>
        </w:rPr>
        <w:t xml:space="preserve">* </w:t>
      </w:r>
      <w:proofErr w:type="gramStart"/>
      <w:r w:rsidR="0024589E" w:rsidRPr="00020798">
        <w:rPr>
          <w:rFonts w:cs="Times New Roman"/>
          <w:sz w:val="32"/>
          <w:szCs w:val="32"/>
        </w:rPr>
        <w:t>the</w:t>
      </w:r>
      <w:proofErr w:type="gramEnd"/>
      <w:r w:rsidR="0024589E" w:rsidRPr="00020798">
        <w:rPr>
          <w:rFonts w:cs="Times New Roman"/>
          <w:sz w:val="32"/>
          <w:szCs w:val="32"/>
        </w:rPr>
        <w:t xml:space="preserve"> </w:t>
      </w:r>
      <w:r w:rsidR="009B4358" w:rsidRPr="00020798">
        <w:rPr>
          <w:rFonts w:cs="Times New Roman"/>
          <w:sz w:val="32"/>
          <w:szCs w:val="32"/>
        </w:rPr>
        <w:t>Courts Service of Ireland (40.7% to 100%)</w:t>
      </w:r>
      <w:r w:rsidR="000A6ECB" w:rsidRPr="00020798">
        <w:rPr>
          <w:rFonts w:cs="Times New Roman"/>
          <w:sz w:val="32"/>
          <w:szCs w:val="32"/>
        </w:rPr>
        <w:t xml:space="preserve"> </w:t>
      </w:r>
    </w:p>
    <w:p w14:paraId="08485002" w14:textId="7ADC6397" w:rsidR="00B624CF" w:rsidRPr="00020798" w:rsidRDefault="00A73142" w:rsidP="00550472">
      <w:pPr>
        <w:pStyle w:val="NDABullet"/>
        <w:numPr>
          <w:ilvl w:val="0"/>
          <w:numId w:val="0"/>
        </w:numPr>
        <w:rPr>
          <w:rFonts w:cs="Times New Roman"/>
          <w:sz w:val="32"/>
          <w:szCs w:val="32"/>
        </w:rPr>
      </w:pPr>
      <w:r>
        <w:rPr>
          <w:rFonts w:cs="Times New Roman"/>
          <w:sz w:val="32"/>
          <w:szCs w:val="32"/>
        </w:rPr>
        <w:t xml:space="preserve">* </w:t>
      </w:r>
      <w:r w:rsidR="000A6ECB" w:rsidRPr="00020798">
        <w:rPr>
          <w:rFonts w:cs="Times New Roman"/>
          <w:sz w:val="32"/>
          <w:szCs w:val="32"/>
        </w:rPr>
        <w:t>Donegal County Council (37.</w:t>
      </w:r>
      <w:r w:rsidR="00B624CF" w:rsidRPr="00020798">
        <w:rPr>
          <w:rFonts w:cs="Times New Roman"/>
          <w:sz w:val="32"/>
          <w:szCs w:val="32"/>
        </w:rPr>
        <w:t>8</w:t>
      </w:r>
      <w:r w:rsidR="000A6ECB" w:rsidRPr="00020798">
        <w:rPr>
          <w:rFonts w:cs="Times New Roman"/>
          <w:sz w:val="32"/>
          <w:szCs w:val="32"/>
        </w:rPr>
        <w:t>% to 94.4%)</w:t>
      </w:r>
    </w:p>
    <w:p w14:paraId="6E254ABA" w14:textId="4DC111E3" w:rsidR="00B624CF" w:rsidRPr="00020798" w:rsidRDefault="00A73142" w:rsidP="00550472">
      <w:pPr>
        <w:pStyle w:val="NDABullet"/>
        <w:numPr>
          <w:ilvl w:val="0"/>
          <w:numId w:val="0"/>
        </w:numPr>
        <w:rPr>
          <w:rFonts w:cs="Times New Roman"/>
          <w:sz w:val="32"/>
          <w:szCs w:val="32"/>
        </w:rPr>
      </w:pPr>
      <w:r>
        <w:rPr>
          <w:rFonts w:cs="Times New Roman"/>
          <w:sz w:val="32"/>
          <w:szCs w:val="32"/>
        </w:rPr>
        <w:t xml:space="preserve">* </w:t>
      </w:r>
      <w:r w:rsidR="000A6ECB" w:rsidRPr="00020798">
        <w:rPr>
          <w:rFonts w:cs="Times New Roman"/>
          <w:sz w:val="32"/>
          <w:szCs w:val="32"/>
        </w:rPr>
        <w:t>Dundalk Institute of Technology (28.3% to 81.</w:t>
      </w:r>
      <w:r w:rsidR="00B624CF" w:rsidRPr="00020798">
        <w:rPr>
          <w:rFonts w:cs="Times New Roman"/>
          <w:sz w:val="32"/>
          <w:szCs w:val="32"/>
        </w:rPr>
        <w:t>7</w:t>
      </w:r>
      <w:r w:rsidR="000A6ECB" w:rsidRPr="00020798">
        <w:rPr>
          <w:rFonts w:cs="Times New Roman"/>
          <w:sz w:val="32"/>
          <w:szCs w:val="32"/>
        </w:rPr>
        <w:t>%)</w:t>
      </w:r>
    </w:p>
    <w:p w14:paraId="2176D5DF" w14:textId="0A00CA5E" w:rsidR="00B624CF" w:rsidRPr="00020798" w:rsidRDefault="00A73142" w:rsidP="00550472">
      <w:pPr>
        <w:pStyle w:val="NDABullet"/>
        <w:numPr>
          <w:ilvl w:val="0"/>
          <w:numId w:val="0"/>
        </w:numPr>
        <w:rPr>
          <w:rFonts w:cs="Times New Roman"/>
          <w:sz w:val="32"/>
          <w:szCs w:val="32"/>
        </w:rPr>
      </w:pPr>
      <w:r>
        <w:rPr>
          <w:rFonts w:cs="Times New Roman"/>
          <w:sz w:val="32"/>
          <w:szCs w:val="32"/>
        </w:rPr>
        <w:t xml:space="preserve">* </w:t>
      </w:r>
      <w:r w:rsidR="000A6ECB" w:rsidRPr="00020798">
        <w:rPr>
          <w:rFonts w:cs="Times New Roman"/>
          <w:sz w:val="32"/>
          <w:szCs w:val="32"/>
        </w:rPr>
        <w:t>ESB International (0% to 9</w:t>
      </w:r>
      <w:r w:rsidR="00B624CF" w:rsidRPr="00020798">
        <w:rPr>
          <w:rFonts w:cs="Times New Roman"/>
          <w:sz w:val="32"/>
          <w:szCs w:val="32"/>
        </w:rPr>
        <w:t>2</w:t>
      </w:r>
      <w:r w:rsidR="000A6ECB" w:rsidRPr="00020798">
        <w:rPr>
          <w:rFonts w:cs="Times New Roman"/>
          <w:sz w:val="32"/>
          <w:szCs w:val="32"/>
        </w:rPr>
        <w:t>%)</w:t>
      </w:r>
    </w:p>
    <w:p w14:paraId="55FC9FCF" w14:textId="23520AC6" w:rsidR="00B624CF" w:rsidRPr="00020798" w:rsidRDefault="00A73142" w:rsidP="00550472">
      <w:pPr>
        <w:pStyle w:val="NDABullet"/>
        <w:numPr>
          <w:ilvl w:val="0"/>
          <w:numId w:val="0"/>
        </w:numPr>
        <w:rPr>
          <w:rFonts w:cs="Times New Roman"/>
          <w:sz w:val="32"/>
          <w:szCs w:val="32"/>
        </w:rPr>
      </w:pPr>
      <w:r>
        <w:rPr>
          <w:rFonts w:cs="Times New Roman"/>
          <w:sz w:val="32"/>
          <w:szCs w:val="32"/>
        </w:rPr>
        <w:t xml:space="preserve">* </w:t>
      </w:r>
      <w:r w:rsidR="000A6ECB" w:rsidRPr="00020798">
        <w:rPr>
          <w:rFonts w:cs="Times New Roman"/>
          <w:sz w:val="32"/>
          <w:szCs w:val="32"/>
        </w:rPr>
        <w:t>Go Ahead Ireland (0% to 58.</w:t>
      </w:r>
      <w:r w:rsidR="00B624CF" w:rsidRPr="00020798">
        <w:rPr>
          <w:rFonts w:cs="Times New Roman"/>
          <w:sz w:val="32"/>
          <w:szCs w:val="32"/>
        </w:rPr>
        <w:t>5</w:t>
      </w:r>
      <w:r w:rsidR="000A6ECB" w:rsidRPr="00020798">
        <w:rPr>
          <w:rFonts w:cs="Times New Roman"/>
          <w:sz w:val="32"/>
          <w:szCs w:val="32"/>
        </w:rPr>
        <w:t>%)</w:t>
      </w:r>
    </w:p>
    <w:p w14:paraId="03CAB0D2" w14:textId="7A7BE368" w:rsidR="00B624CF" w:rsidRPr="00020798" w:rsidRDefault="00A73142" w:rsidP="00550472">
      <w:pPr>
        <w:pStyle w:val="NDABullet"/>
        <w:numPr>
          <w:ilvl w:val="0"/>
          <w:numId w:val="0"/>
        </w:numPr>
        <w:rPr>
          <w:rFonts w:cs="Times New Roman"/>
          <w:sz w:val="32"/>
          <w:szCs w:val="32"/>
        </w:rPr>
      </w:pPr>
      <w:r>
        <w:rPr>
          <w:rFonts w:cs="Times New Roman"/>
          <w:sz w:val="32"/>
          <w:szCs w:val="32"/>
        </w:rPr>
        <w:t xml:space="preserve">* </w:t>
      </w:r>
      <w:r w:rsidR="000A6ECB" w:rsidRPr="00020798">
        <w:rPr>
          <w:rFonts w:cs="Times New Roman"/>
          <w:sz w:val="32"/>
          <w:szCs w:val="32"/>
        </w:rPr>
        <w:t>Health Products Regulatory Authority (1.6% to 83.</w:t>
      </w:r>
      <w:r w:rsidR="00B624CF" w:rsidRPr="00020798">
        <w:rPr>
          <w:rFonts w:cs="Times New Roman"/>
          <w:sz w:val="32"/>
          <w:szCs w:val="32"/>
        </w:rPr>
        <w:t>8</w:t>
      </w:r>
      <w:r w:rsidR="000A6ECB" w:rsidRPr="00020798">
        <w:rPr>
          <w:rFonts w:cs="Times New Roman"/>
          <w:sz w:val="32"/>
          <w:szCs w:val="32"/>
        </w:rPr>
        <w:t>%)</w:t>
      </w:r>
    </w:p>
    <w:p w14:paraId="6B93F0D0" w14:textId="6A88760C" w:rsidR="00B624CF" w:rsidRPr="00020798" w:rsidRDefault="00A73142" w:rsidP="00550472">
      <w:pPr>
        <w:pStyle w:val="NDABullet"/>
        <w:numPr>
          <w:ilvl w:val="0"/>
          <w:numId w:val="0"/>
        </w:numPr>
        <w:rPr>
          <w:rFonts w:cs="Times New Roman"/>
          <w:sz w:val="32"/>
          <w:szCs w:val="32"/>
        </w:rPr>
      </w:pPr>
      <w:r>
        <w:rPr>
          <w:rFonts w:cs="Times New Roman"/>
          <w:sz w:val="32"/>
          <w:szCs w:val="32"/>
        </w:rPr>
        <w:t xml:space="preserve">* </w:t>
      </w:r>
      <w:r w:rsidR="00133893" w:rsidRPr="00020798">
        <w:rPr>
          <w:rFonts w:cs="Times New Roman"/>
          <w:sz w:val="32"/>
          <w:szCs w:val="32"/>
        </w:rPr>
        <w:t>Tourism Ireland (0.5% to 64.4%)</w:t>
      </w:r>
    </w:p>
    <w:p w14:paraId="54BA8A28" w14:textId="550CEBF1" w:rsidR="00B624CF" w:rsidRPr="00020798" w:rsidRDefault="00A73142" w:rsidP="00550472">
      <w:pPr>
        <w:pStyle w:val="NDABullet"/>
        <w:numPr>
          <w:ilvl w:val="0"/>
          <w:numId w:val="0"/>
        </w:numPr>
        <w:rPr>
          <w:rFonts w:cs="Times New Roman"/>
          <w:sz w:val="32"/>
          <w:szCs w:val="32"/>
        </w:rPr>
      </w:pPr>
      <w:r>
        <w:rPr>
          <w:rFonts w:cs="Times New Roman"/>
          <w:sz w:val="32"/>
          <w:szCs w:val="32"/>
        </w:rPr>
        <w:t xml:space="preserve">* </w:t>
      </w:r>
      <w:r w:rsidR="00133893" w:rsidRPr="00020798">
        <w:rPr>
          <w:rFonts w:cs="Times New Roman"/>
          <w:sz w:val="32"/>
          <w:szCs w:val="32"/>
        </w:rPr>
        <w:t>IHREC (23.</w:t>
      </w:r>
      <w:r w:rsidR="00B624CF" w:rsidRPr="00020798">
        <w:rPr>
          <w:rFonts w:cs="Times New Roman"/>
          <w:sz w:val="32"/>
          <w:szCs w:val="32"/>
        </w:rPr>
        <w:t>5</w:t>
      </w:r>
      <w:r w:rsidR="00133893" w:rsidRPr="00020798">
        <w:rPr>
          <w:rFonts w:cs="Times New Roman"/>
          <w:sz w:val="32"/>
          <w:szCs w:val="32"/>
        </w:rPr>
        <w:t>% to 76.</w:t>
      </w:r>
      <w:r w:rsidR="00B624CF" w:rsidRPr="00020798">
        <w:rPr>
          <w:rFonts w:cs="Times New Roman"/>
          <w:sz w:val="32"/>
          <w:szCs w:val="32"/>
        </w:rPr>
        <w:t>4</w:t>
      </w:r>
      <w:r w:rsidR="00133893" w:rsidRPr="00020798">
        <w:rPr>
          <w:rFonts w:cs="Times New Roman"/>
          <w:sz w:val="32"/>
          <w:szCs w:val="32"/>
        </w:rPr>
        <w:t>%)</w:t>
      </w:r>
    </w:p>
    <w:p w14:paraId="195DF724" w14:textId="679D5B52" w:rsidR="00B624CF" w:rsidRPr="00020798" w:rsidRDefault="00A73142" w:rsidP="00550472">
      <w:pPr>
        <w:pStyle w:val="NDABullet"/>
        <w:numPr>
          <w:ilvl w:val="0"/>
          <w:numId w:val="0"/>
        </w:numPr>
        <w:rPr>
          <w:rFonts w:cs="Times New Roman"/>
          <w:sz w:val="32"/>
          <w:szCs w:val="32"/>
        </w:rPr>
      </w:pPr>
      <w:r>
        <w:rPr>
          <w:rFonts w:cs="Times New Roman"/>
          <w:sz w:val="32"/>
          <w:szCs w:val="32"/>
        </w:rPr>
        <w:t xml:space="preserve">* </w:t>
      </w:r>
      <w:r w:rsidR="00133893" w:rsidRPr="00020798">
        <w:rPr>
          <w:rFonts w:cs="Times New Roman"/>
          <w:sz w:val="32"/>
          <w:szCs w:val="32"/>
        </w:rPr>
        <w:t>Mary Immaculate College (36.</w:t>
      </w:r>
      <w:r w:rsidR="00B624CF" w:rsidRPr="00020798">
        <w:rPr>
          <w:rFonts w:cs="Times New Roman"/>
          <w:sz w:val="32"/>
          <w:szCs w:val="32"/>
        </w:rPr>
        <w:t>3</w:t>
      </w:r>
      <w:r w:rsidR="00133893" w:rsidRPr="00020798">
        <w:rPr>
          <w:rFonts w:cs="Times New Roman"/>
          <w:sz w:val="32"/>
          <w:szCs w:val="32"/>
        </w:rPr>
        <w:t>% to 92%)</w:t>
      </w:r>
    </w:p>
    <w:p w14:paraId="07536F99" w14:textId="59486005" w:rsidR="00B624CF" w:rsidRPr="00020798" w:rsidRDefault="00A73142" w:rsidP="00550472">
      <w:pPr>
        <w:pStyle w:val="NDABullet"/>
        <w:numPr>
          <w:ilvl w:val="0"/>
          <w:numId w:val="0"/>
        </w:numPr>
        <w:rPr>
          <w:rFonts w:cs="Times New Roman"/>
          <w:sz w:val="32"/>
          <w:szCs w:val="32"/>
        </w:rPr>
      </w:pPr>
      <w:r>
        <w:rPr>
          <w:rFonts w:cs="Times New Roman"/>
          <w:sz w:val="32"/>
          <w:szCs w:val="32"/>
        </w:rPr>
        <w:t xml:space="preserve">* </w:t>
      </w:r>
      <w:r w:rsidR="00133893" w:rsidRPr="00020798">
        <w:rPr>
          <w:rFonts w:cs="Times New Roman"/>
          <w:sz w:val="32"/>
          <w:szCs w:val="32"/>
        </w:rPr>
        <w:t>ETB Tipperary (1.</w:t>
      </w:r>
      <w:r w:rsidR="00B624CF" w:rsidRPr="00020798">
        <w:rPr>
          <w:rFonts w:cs="Times New Roman"/>
          <w:sz w:val="32"/>
          <w:szCs w:val="32"/>
        </w:rPr>
        <w:t>7</w:t>
      </w:r>
      <w:r w:rsidR="00133893" w:rsidRPr="00020798">
        <w:rPr>
          <w:rFonts w:cs="Times New Roman"/>
          <w:sz w:val="32"/>
          <w:szCs w:val="32"/>
        </w:rPr>
        <w:t>% to 52.8%)</w:t>
      </w:r>
    </w:p>
    <w:p w14:paraId="1A655C45" w14:textId="47EED7E3" w:rsidR="00B624CF" w:rsidRPr="00020798" w:rsidRDefault="00A73142" w:rsidP="00550472">
      <w:pPr>
        <w:pStyle w:val="NDABullet"/>
        <w:numPr>
          <w:ilvl w:val="0"/>
          <w:numId w:val="0"/>
        </w:numPr>
        <w:rPr>
          <w:rFonts w:cs="Times New Roman"/>
          <w:sz w:val="32"/>
          <w:szCs w:val="32"/>
        </w:rPr>
      </w:pPr>
      <w:r>
        <w:rPr>
          <w:rFonts w:cs="Times New Roman"/>
          <w:sz w:val="32"/>
          <w:szCs w:val="32"/>
        </w:rPr>
        <w:t xml:space="preserve">* </w:t>
      </w:r>
      <w:r w:rsidR="00133893" w:rsidRPr="00020798">
        <w:rPr>
          <w:rFonts w:cs="Times New Roman"/>
          <w:sz w:val="32"/>
          <w:szCs w:val="32"/>
        </w:rPr>
        <w:t>ETB Kerry (48.1% to 90.</w:t>
      </w:r>
      <w:r w:rsidR="00B624CF" w:rsidRPr="00020798">
        <w:rPr>
          <w:rFonts w:cs="Times New Roman"/>
          <w:sz w:val="32"/>
          <w:szCs w:val="32"/>
        </w:rPr>
        <w:t>3</w:t>
      </w:r>
      <w:r w:rsidR="00133893" w:rsidRPr="00020798">
        <w:rPr>
          <w:rFonts w:cs="Times New Roman"/>
          <w:sz w:val="32"/>
          <w:szCs w:val="32"/>
        </w:rPr>
        <w:t xml:space="preserve">%) </w:t>
      </w:r>
    </w:p>
    <w:p w14:paraId="6C0E5DC1" w14:textId="7B829554" w:rsidR="00470703" w:rsidRDefault="00A73142" w:rsidP="00470703">
      <w:pPr>
        <w:pStyle w:val="NDABullet"/>
        <w:numPr>
          <w:ilvl w:val="0"/>
          <w:numId w:val="0"/>
        </w:numPr>
        <w:rPr>
          <w:rFonts w:cs="Times New Roman"/>
          <w:sz w:val="32"/>
          <w:szCs w:val="32"/>
        </w:rPr>
      </w:pPr>
      <w:r>
        <w:rPr>
          <w:rFonts w:cs="Times New Roman"/>
          <w:sz w:val="32"/>
          <w:szCs w:val="32"/>
        </w:rPr>
        <w:t xml:space="preserve">* </w:t>
      </w:r>
      <w:r w:rsidR="00133893" w:rsidRPr="00020798">
        <w:rPr>
          <w:rFonts w:cs="Times New Roman"/>
          <w:sz w:val="32"/>
          <w:szCs w:val="32"/>
        </w:rPr>
        <w:t>Luas (1.</w:t>
      </w:r>
      <w:r w:rsidR="00B624CF" w:rsidRPr="00020798">
        <w:rPr>
          <w:rFonts w:cs="Times New Roman"/>
          <w:sz w:val="32"/>
          <w:szCs w:val="32"/>
        </w:rPr>
        <w:t>7</w:t>
      </w:r>
      <w:r w:rsidR="00133893" w:rsidRPr="00020798">
        <w:rPr>
          <w:rFonts w:cs="Times New Roman"/>
          <w:sz w:val="32"/>
          <w:szCs w:val="32"/>
        </w:rPr>
        <w:t>% to 69.</w:t>
      </w:r>
      <w:r w:rsidR="00B624CF" w:rsidRPr="00020798">
        <w:rPr>
          <w:rFonts w:cs="Times New Roman"/>
          <w:sz w:val="32"/>
          <w:szCs w:val="32"/>
        </w:rPr>
        <w:t>5</w:t>
      </w:r>
      <w:r w:rsidR="00133893" w:rsidRPr="00020798">
        <w:rPr>
          <w:rFonts w:cs="Times New Roman"/>
          <w:sz w:val="32"/>
          <w:szCs w:val="32"/>
        </w:rPr>
        <w:t>%).</w:t>
      </w:r>
    </w:p>
    <w:p w14:paraId="03AB3FE0" w14:textId="77777777" w:rsidR="00470703" w:rsidRDefault="00470703">
      <w:pPr>
        <w:rPr>
          <w:rFonts w:cs="Times New Roman"/>
          <w:sz w:val="32"/>
          <w:szCs w:val="32"/>
        </w:rPr>
      </w:pPr>
      <w:r>
        <w:rPr>
          <w:rFonts w:cs="Times New Roman"/>
          <w:sz w:val="32"/>
          <w:szCs w:val="32"/>
        </w:rPr>
        <w:br w:type="page"/>
      </w:r>
    </w:p>
    <w:p w14:paraId="0742FFF7" w14:textId="71CDBAFC" w:rsidR="00ED13D3" w:rsidRPr="00020798" w:rsidRDefault="00470703" w:rsidP="00470703">
      <w:pPr>
        <w:pStyle w:val="NDABullet"/>
        <w:numPr>
          <w:ilvl w:val="0"/>
          <w:numId w:val="0"/>
        </w:numPr>
        <w:rPr>
          <w:rFonts w:cs="Times New Roman"/>
          <w:sz w:val="32"/>
          <w:szCs w:val="32"/>
        </w:rPr>
      </w:pPr>
      <w:r>
        <w:rPr>
          <w:rFonts w:cs="Times New Roman"/>
          <w:sz w:val="32"/>
          <w:szCs w:val="32"/>
        </w:rPr>
        <w:t>[page</w:t>
      </w:r>
      <w:r w:rsidR="00ED13D3" w:rsidRPr="00020798">
        <w:rPr>
          <w:rFonts w:cs="Times New Roman"/>
          <w:sz w:val="32"/>
          <w:szCs w:val="32"/>
        </w:rPr>
        <w:t xml:space="preserve"> 19</w:t>
      </w:r>
      <w:r>
        <w:rPr>
          <w:rFonts w:cs="Times New Roman"/>
          <w:sz w:val="32"/>
          <w:szCs w:val="32"/>
        </w:rPr>
        <w:t>]</w:t>
      </w:r>
    </w:p>
    <w:p w14:paraId="046A89B2" w14:textId="1C411157" w:rsidR="001D4FDE" w:rsidRPr="00020798" w:rsidRDefault="001D4FDE" w:rsidP="00550472">
      <w:pPr>
        <w:rPr>
          <w:rFonts w:cs="Times New Roman"/>
          <w:sz w:val="32"/>
          <w:szCs w:val="32"/>
        </w:rPr>
      </w:pPr>
      <w:r w:rsidRPr="00020798">
        <w:rPr>
          <w:rFonts w:cs="Times New Roman"/>
          <w:sz w:val="32"/>
          <w:szCs w:val="32"/>
        </w:rPr>
        <w:t xml:space="preserve">In the transport sector, </w:t>
      </w:r>
      <w:r w:rsidR="00C57671" w:rsidRPr="00020798">
        <w:rPr>
          <w:rFonts w:cs="Times New Roman"/>
          <w:sz w:val="32"/>
          <w:szCs w:val="32"/>
        </w:rPr>
        <w:t>the average number of errors for all transport providers increased from 1</w:t>
      </w:r>
      <w:r w:rsidR="00CD79EF" w:rsidRPr="00020798">
        <w:rPr>
          <w:rFonts w:cs="Times New Roman"/>
          <w:sz w:val="32"/>
          <w:szCs w:val="32"/>
        </w:rPr>
        <w:t>,</w:t>
      </w:r>
      <w:r w:rsidR="00C57671" w:rsidRPr="00020798">
        <w:rPr>
          <w:rFonts w:cs="Times New Roman"/>
          <w:sz w:val="32"/>
          <w:szCs w:val="32"/>
        </w:rPr>
        <w:t>543 in 2024 to 2</w:t>
      </w:r>
      <w:r w:rsidR="00CD79EF" w:rsidRPr="00020798">
        <w:rPr>
          <w:rFonts w:cs="Times New Roman"/>
          <w:sz w:val="32"/>
          <w:szCs w:val="32"/>
        </w:rPr>
        <w:t>,</w:t>
      </w:r>
      <w:r w:rsidR="00C57671" w:rsidRPr="00020798">
        <w:rPr>
          <w:rFonts w:cs="Times New Roman"/>
          <w:sz w:val="32"/>
          <w:szCs w:val="32"/>
        </w:rPr>
        <w:t xml:space="preserve">315 in the 2025 monitoring period. </w:t>
      </w:r>
      <w:r w:rsidR="00934608" w:rsidRPr="00020798">
        <w:rPr>
          <w:rFonts w:cs="Times New Roman"/>
          <w:sz w:val="32"/>
          <w:szCs w:val="32"/>
        </w:rPr>
        <w:t xml:space="preserve"> Luas, Go Ahead Ireland and TFI Leap reduced their total number of website errors. Bus Éireann, Dublin Bus and Iarnród Éireann - Irish Rail increased the total number of errors on their websites. Accessibility Scores for Luas and </w:t>
      </w:r>
      <w:proofErr w:type="gramStart"/>
      <w:r w:rsidR="00934608" w:rsidRPr="00020798">
        <w:rPr>
          <w:rFonts w:cs="Times New Roman"/>
          <w:sz w:val="32"/>
          <w:szCs w:val="32"/>
        </w:rPr>
        <w:t>Go Ahead</w:t>
      </w:r>
      <w:proofErr w:type="gramEnd"/>
      <w:r w:rsidR="00934608" w:rsidRPr="00020798">
        <w:rPr>
          <w:rFonts w:cs="Times New Roman"/>
          <w:sz w:val="32"/>
          <w:szCs w:val="32"/>
        </w:rPr>
        <w:t xml:space="preserve"> Ireland increased. Scores for other providers decreased.</w:t>
      </w:r>
    </w:p>
    <w:p w14:paraId="1E613207" w14:textId="77777777" w:rsidR="00CD2703" w:rsidRPr="00020798" w:rsidRDefault="00CD2703" w:rsidP="00550472">
      <w:pPr>
        <w:pStyle w:val="Heading2"/>
        <w:rPr>
          <w:rFonts w:cs="Times New Roman"/>
          <w:sz w:val="32"/>
          <w:szCs w:val="32"/>
        </w:rPr>
      </w:pPr>
      <w:bookmarkStart w:id="10" w:name="_Toc227680237"/>
      <w:r w:rsidRPr="00020798">
        <w:rPr>
          <w:rFonts w:cs="Times New Roman"/>
          <w:sz w:val="32"/>
          <w:szCs w:val="32"/>
        </w:rPr>
        <w:t>Capacity building and training</w:t>
      </w:r>
      <w:bookmarkEnd w:id="10"/>
      <w:r w:rsidRPr="00020798">
        <w:rPr>
          <w:rFonts w:cs="Times New Roman"/>
          <w:sz w:val="32"/>
          <w:szCs w:val="32"/>
        </w:rPr>
        <w:t xml:space="preserve"> </w:t>
      </w:r>
    </w:p>
    <w:p w14:paraId="2D63F852" w14:textId="77777777" w:rsidR="005C27C1" w:rsidRPr="00020798" w:rsidRDefault="0000451C" w:rsidP="00550472">
      <w:pPr>
        <w:rPr>
          <w:rFonts w:cs="Times New Roman"/>
          <w:color w:val="7030A0"/>
          <w:sz w:val="32"/>
          <w:szCs w:val="32"/>
        </w:rPr>
      </w:pPr>
      <w:r w:rsidRPr="00020798">
        <w:rPr>
          <w:rFonts w:cs="Times New Roman"/>
          <w:sz w:val="32"/>
          <w:szCs w:val="32"/>
        </w:rPr>
        <w:t xml:space="preserve">The </w:t>
      </w:r>
      <w:r w:rsidR="00CD2703" w:rsidRPr="00020798">
        <w:rPr>
          <w:rFonts w:cs="Times New Roman"/>
          <w:sz w:val="32"/>
          <w:szCs w:val="32"/>
        </w:rPr>
        <w:t xml:space="preserve">NDA in partnership with the Irish Computer Society (ICS) </w:t>
      </w:r>
      <w:r w:rsidR="00DB0099" w:rsidRPr="00020798">
        <w:rPr>
          <w:rFonts w:cs="Times New Roman"/>
          <w:sz w:val="32"/>
          <w:szCs w:val="32"/>
        </w:rPr>
        <w:t>hosted</w:t>
      </w:r>
      <w:r w:rsidR="00CD2703" w:rsidRPr="00020798">
        <w:rPr>
          <w:rFonts w:cs="Times New Roman"/>
          <w:sz w:val="32"/>
          <w:szCs w:val="32"/>
        </w:rPr>
        <w:t xml:space="preserve"> </w:t>
      </w:r>
      <w:r w:rsidRPr="00020798">
        <w:rPr>
          <w:rFonts w:cs="Times New Roman"/>
          <w:sz w:val="32"/>
          <w:szCs w:val="32"/>
        </w:rPr>
        <w:t>an online training webinar</w:t>
      </w:r>
      <w:r w:rsidR="00DB0099" w:rsidRPr="00020798">
        <w:rPr>
          <w:rFonts w:cs="Times New Roman"/>
          <w:sz w:val="32"/>
          <w:szCs w:val="32"/>
        </w:rPr>
        <w:t xml:space="preserve"> delivered by </w:t>
      </w:r>
      <w:proofErr w:type="spellStart"/>
      <w:r w:rsidR="00DB0099" w:rsidRPr="00020798">
        <w:rPr>
          <w:rFonts w:cs="Times New Roman"/>
          <w:sz w:val="32"/>
          <w:szCs w:val="32"/>
        </w:rPr>
        <w:t>AbilityNet</w:t>
      </w:r>
      <w:proofErr w:type="spellEnd"/>
      <w:r w:rsidR="00DB0099" w:rsidRPr="00020798">
        <w:rPr>
          <w:rFonts w:cs="Times New Roman"/>
          <w:sz w:val="32"/>
          <w:szCs w:val="32"/>
        </w:rPr>
        <w:t xml:space="preserve"> titled ‘PDF Accessibility’</w:t>
      </w:r>
      <w:r w:rsidR="00CD2703" w:rsidRPr="00020798">
        <w:rPr>
          <w:rFonts w:cs="Times New Roman"/>
          <w:sz w:val="32"/>
          <w:szCs w:val="32"/>
        </w:rPr>
        <w:t xml:space="preserve"> on </w:t>
      </w:r>
      <w:r w:rsidR="00DB0099" w:rsidRPr="00020798">
        <w:rPr>
          <w:rFonts w:cs="Times New Roman"/>
          <w:sz w:val="32"/>
          <w:szCs w:val="32"/>
        </w:rPr>
        <w:t>17</w:t>
      </w:r>
      <w:r w:rsidR="00CD2703" w:rsidRPr="00020798">
        <w:rPr>
          <w:rFonts w:cs="Times New Roman"/>
          <w:sz w:val="32"/>
          <w:szCs w:val="32"/>
        </w:rPr>
        <w:t xml:space="preserve"> </w:t>
      </w:r>
      <w:r w:rsidRPr="00020798">
        <w:rPr>
          <w:rFonts w:cs="Times New Roman"/>
          <w:sz w:val="32"/>
          <w:szCs w:val="32"/>
        </w:rPr>
        <w:t>April</w:t>
      </w:r>
      <w:r w:rsidR="00CD2703" w:rsidRPr="00020798">
        <w:rPr>
          <w:rFonts w:cs="Times New Roman"/>
          <w:sz w:val="32"/>
          <w:szCs w:val="32"/>
        </w:rPr>
        <w:t xml:space="preserve"> 202</w:t>
      </w:r>
      <w:r w:rsidRPr="00020798">
        <w:rPr>
          <w:rFonts w:cs="Times New Roman"/>
          <w:sz w:val="32"/>
          <w:szCs w:val="32"/>
        </w:rPr>
        <w:t>5</w:t>
      </w:r>
      <w:r w:rsidR="00CD2703" w:rsidRPr="00020798">
        <w:rPr>
          <w:rFonts w:cs="Times New Roman"/>
          <w:sz w:val="32"/>
          <w:szCs w:val="32"/>
        </w:rPr>
        <w:t xml:space="preserve">. </w:t>
      </w:r>
      <w:r w:rsidR="00DB0099" w:rsidRPr="00020798">
        <w:rPr>
          <w:rFonts w:cs="Times New Roman"/>
          <w:sz w:val="32"/>
          <w:szCs w:val="32"/>
        </w:rPr>
        <w:t>T</w:t>
      </w:r>
      <w:r w:rsidRPr="00020798">
        <w:rPr>
          <w:rFonts w:cs="Times New Roman"/>
          <w:sz w:val="32"/>
          <w:szCs w:val="32"/>
        </w:rPr>
        <w:t xml:space="preserve">he </w:t>
      </w:r>
      <w:r w:rsidR="00CD2703" w:rsidRPr="00020798">
        <w:rPr>
          <w:rFonts w:cs="Times New Roman"/>
          <w:sz w:val="32"/>
          <w:szCs w:val="32"/>
        </w:rPr>
        <w:t>NDA recommends that PDF forms should be avoided for all online services and accessible HTML used instead</w:t>
      </w:r>
      <w:r w:rsidR="00DB0099" w:rsidRPr="00020798">
        <w:rPr>
          <w:rFonts w:cs="Times New Roman"/>
          <w:sz w:val="32"/>
          <w:szCs w:val="32"/>
        </w:rPr>
        <w:t>. However</w:t>
      </w:r>
      <w:r w:rsidRPr="00020798">
        <w:rPr>
          <w:rFonts w:cs="Times New Roman"/>
          <w:sz w:val="32"/>
          <w:szCs w:val="32"/>
        </w:rPr>
        <w:t>, there has been feedback</w:t>
      </w:r>
      <w:r w:rsidR="00DB0099" w:rsidRPr="00020798">
        <w:rPr>
          <w:rFonts w:cs="Times New Roman"/>
          <w:sz w:val="32"/>
          <w:szCs w:val="32"/>
        </w:rPr>
        <w:t xml:space="preserve"> from some public sector bodies that certain documents cannot be made available in a form other than PDF</w:t>
      </w:r>
      <w:r w:rsidR="00CD2703" w:rsidRPr="00020798">
        <w:rPr>
          <w:rFonts w:cs="Times New Roman"/>
          <w:sz w:val="32"/>
          <w:szCs w:val="32"/>
        </w:rPr>
        <w:t>.</w:t>
      </w:r>
      <w:r w:rsidR="00DB0099" w:rsidRPr="00020798">
        <w:rPr>
          <w:rFonts w:cs="Times New Roman"/>
          <w:sz w:val="32"/>
          <w:szCs w:val="32"/>
        </w:rPr>
        <w:t xml:space="preserve"> </w:t>
      </w:r>
      <w:r w:rsidR="005C27C1" w:rsidRPr="00020798">
        <w:rPr>
          <w:rFonts w:cs="Times New Roman"/>
          <w:sz w:val="32"/>
          <w:szCs w:val="32"/>
        </w:rPr>
        <w:t>The NDA advises that specialised supports from accessibility experts may be required to ensure forms and online services are accessible from start to finish.</w:t>
      </w:r>
    </w:p>
    <w:p w14:paraId="4D360EA2" w14:textId="77777777" w:rsidR="00546926" w:rsidRDefault="00CD2703" w:rsidP="00550472">
      <w:pPr>
        <w:rPr>
          <w:rFonts w:cs="Times New Roman"/>
          <w:sz w:val="32"/>
          <w:szCs w:val="32"/>
        </w:rPr>
      </w:pPr>
      <w:r w:rsidRPr="00020798">
        <w:rPr>
          <w:rFonts w:cs="Times New Roman"/>
          <w:sz w:val="32"/>
          <w:szCs w:val="32"/>
        </w:rPr>
        <w:t xml:space="preserve">The </w:t>
      </w:r>
      <w:r w:rsidR="0000451C" w:rsidRPr="00020798">
        <w:rPr>
          <w:rFonts w:cs="Times New Roman"/>
          <w:sz w:val="32"/>
          <w:szCs w:val="32"/>
        </w:rPr>
        <w:t>webinar</w:t>
      </w:r>
      <w:r w:rsidRPr="00020798">
        <w:rPr>
          <w:rFonts w:cs="Times New Roman"/>
          <w:sz w:val="32"/>
          <w:szCs w:val="32"/>
        </w:rPr>
        <w:t xml:space="preserve"> was attended by </w:t>
      </w:r>
      <w:r w:rsidR="00B4329C" w:rsidRPr="00020798">
        <w:rPr>
          <w:rFonts w:cs="Times New Roman"/>
          <w:sz w:val="32"/>
          <w:szCs w:val="32"/>
        </w:rPr>
        <w:t xml:space="preserve">more than </w:t>
      </w:r>
      <w:r w:rsidR="0000451C" w:rsidRPr="00020798">
        <w:rPr>
          <w:rFonts w:cs="Times New Roman"/>
          <w:sz w:val="32"/>
          <w:szCs w:val="32"/>
        </w:rPr>
        <w:t>300</w:t>
      </w:r>
      <w:r w:rsidRPr="00020798">
        <w:rPr>
          <w:rFonts w:cs="Times New Roman"/>
          <w:sz w:val="32"/>
          <w:szCs w:val="32"/>
        </w:rPr>
        <w:t xml:space="preserve"> online participants and covered topics such as </w:t>
      </w:r>
      <w:r w:rsidR="00B4329C" w:rsidRPr="00020798">
        <w:rPr>
          <w:rFonts w:cs="Times New Roman"/>
          <w:sz w:val="32"/>
          <w:szCs w:val="32"/>
        </w:rPr>
        <w:t>checking PDFs for accessibility, working with tags in PDFs and accessibility of scanned documents and PDF forms</w:t>
      </w:r>
      <w:r w:rsidRPr="00020798">
        <w:rPr>
          <w:rFonts w:cs="Times New Roman"/>
          <w:sz w:val="32"/>
          <w:szCs w:val="32"/>
        </w:rPr>
        <w:t>.</w:t>
      </w:r>
      <w:r w:rsidR="0000451C" w:rsidRPr="00020798">
        <w:rPr>
          <w:rFonts w:cs="Times New Roman"/>
          <w:sz w:val="32"/>
          <w:szCs w:val="32"/>
        </w:rPr>
        <w:t xml:space="preserve"> Slides from the event</w:t>
      </w:r>
      <w:r w:rsidRPr="00020798">
        <w:rPr>
          <w:rFonts w:cs="Times New Roman"/>
          <w:sz w:val="32"/>
          <w:szCs w:val="32"/>
        </w:rPr>
        <w:t xml:space="preserve"> </w:t>
      </w:r>
      <w:r w:rsidR="0000451C" w:rsidRPr="00020798">
        <w:rPr>
          <w:rFonts w:cs="Times New Roman"/>
          <w:sz w:val="32"/>
          <w:szCs w:val="32"/>
        </w:rPr>
        <w:t xml:space="preserve">are available on the CEUD website and a recording was shared with </w:t>
      </w:r>
      <w:r w:rsidR="00D85CE1" w:rsidRPr="00020798">
        <w:rPr>
          <w:rFonts w:cs="Times New Roman"/>
          <w:sz w:val="32"/>
          <w:szCs w:val="32"/>
        </w:rPr>
        <w:t>public sector body staff</w:t>
      </w:r>
      <w:r w:rsidR="0000451C" w:rsidRPr="00020798">
        <w:rPr>
          <w:rFonts w:cs="Times New Roman"/>
          <w:sz w:val="32"/>
          <w:szCs w:val="32"/>
        </w:rPr>
        <w:t xml:space="preserve"> who are registered on the </w:t>
      </w:r>
      <w:r w:rsidR="00DB0099" w:rsidRPr="00020798">
        <w:rPr>
          <w:rFonts w:cs="Times New Roman"/>
          <w:sz w:val="32"/>
          <w:szCs w:val="32"/>
        </w:rPr>
        <w:t>Monitoring and Reporting Platform</w:t>
      </w:r>
      <w:r w:rsidR="0000451C" w:rsidRPr="00020798">
        <w:rPr>
          <w:rFonts w:cs="Times New Roman"/>
          <w:sz w:val="32"/>
          <w:szCs w:val="32"/>
        </w:rPr>
        <w:t>.</w:t>
      </w:r>
    </w:p>
    <w:p w14:paraId="7752B1A1" w14:textId="77777777" w:rsidR="00546926" w:rsidRDefault="00546926">
      <w:pPr>
        <w:rPr>
          <w:rFonts w:cs="Times New Roman"/>
          <w:sz w:val="32"/>
          <w:szCs w:val="32"/>
        </w:rPr>
      </w:pPr>
      <w:r>
        <w:rPr>
          <w:rFonts w:cs="Times New Roman"/>
          <w:sz w:val="32"/>
          <w:szCs w:val="32"/>
        </w:rPr>
        <w:br w:type="page"/>
      </w:r>
    </w:p>
    <w:p w14:paraId="2B8BE47D" w14:textId="2DDC4BBF" w:rsidR="00546926" w:rsidRPr="00546926" w:rsidRDefault="00546926" w:rsidP="00550472">
      <w:pPr>
        <w:rPr>
          <w:rFonts w:cs="Times New Roman"/>
          <w:sz w:val="32"/>
          <w:szCs w:val="32"/>
        </w:rPr>
      </w:pPr>
      <w:r>
        <w:rPr>
          <w:rFonts w:cs="Times New Roman"/>
          <w:sz w:val="32"/>
          <w:szCs w:val="32"/>
        </w:rPr>
        <w:t>[page 20]</w:t>
      </w:r>
    </w:p>
    <w:p w14:paraId="3BD473A4" w14:textId="77777777" w:rsidR="00DB0099" w:rsidRPr="00020798" w:rsidRDefault="00DB0099" w:rsidP="00550472">
      <w:pPr>
        <w:pStyle w:val="Heading2"/>
        <w:rPr>
          <w:rFonts w:cs="Times New Roman"/>
          <w:sz w:val="32"/>
          <w:szCs w:val="32"/>
        </w:rPr>
      </w:pPr>
      <w:bookmarkStart w:id="11" w:name="_Toc227680238"/>
      <w:r w:rsidRPr="00020798">
        <w:rPr>
          <w:rFonts w:cs="Times New Roman"/>
          <w:sz w:val="32"/>
          <w:szCs w:val="32"/>
        </w:rPr>
        <w:t>AI and accessibility</w:t>
      </w:r>
      <w:bookmarkEnd w:id="11"/>
      <w:r w:rsidRPr="00020798">
        <w:rPr>
          <w:rFonts w:cs="Times New Roman"/>
          <w:sz w:val="32"/>
          <w:szCs w:val="32"/>
        </w:rPr>
        <w:t xml:space="preserve"> </w:t>
      </w:r>
    </w:p>
    <w:p w14:paraId="35C5DFFB" w14:textId="3FCBD329" w:rsidR="007C6FD5" w:rsidRPr="00020798" w:rsidRDefault="004057FA" w:rsidP="00550472">
      <w:pPr>
        <w:rPr>
          <w:rFonts w:cs="Times New Roman"/>
          <w:sz w:val="32"/>
          <w:szCs w:val="32"/>
        </w:rPr>
      </w:pPr>
      <w:r w:rsidRPr="00020798">
        <w:rPr>
          <w:rFonts w:cs="Times New Roman"/>
          <w:sz w:val="32"/>
          <w:szCs w:val="32"/>
        </w:rPr>
        <w:t xml:space="preserve">In last year’s report, the </w:t>
      </w:r>
      <w:r w:rsidR="00DB0099" w:rsidRPr="00020798">
        <w:rPr>
          <w:rFonts w:cs="Times New Roman"/>
          <w:sz w:val="32"/>
          <w:szCs w:val="32"/>
        </w:rPr>
        <w:t>NDA recommend</w:t>
      </w:r>
      <w:r w:rsidRPr="00020798">
        <w:rPr>
          <w:rFonts w:cs="Times New Roman"/>
          <w:sz w:val="32"/>
          <w:szCs w:val="32"/>
        </w:rPr>
        <w:t>ed</w:t>
      </w:r>
      <w:r w:rsidR="00DB0099" w:rsidRPr="00020798">
        <w:rPr>
          <w:rFonts w:cs="Times New Roman"/>
          <w:sz w:val="32"/>
          <w:szCs w:val="32"/>
        </w:rPr>
        <w:t xml:space="preserve"> that all interactive elements, including forms and widgets such as Cookie Banners, are designed and implemented to be accessible.</w:t>
      </w:r>
      <w:r w:rsidRPr="00020798">
        <w:rPr>
          <w:rFonts w:cs="Times New Roman"/>
          <w:sz w:val="32"/>
          <w:szCs w:val="32"/>
        </w:rPr>
        <w:t xml:space="preserve"> During this year </w:t>
      </w:r>
      <w:r w:rsidR="00B25210" w:rsidRPr="00020798">
        <w:rPr>
          <w:rFonts w:cs="Times New Roman"/>
          <w:sz w:val="32"/>
          <w:szCs w:val="32"/>
        </w:rPr>
        <w:t>the NDA noticed a sharp decrease in the accessibility score for some websites</w:t>
      </w:r>
      <w:r w:rsidR="00B323EC" w:rsidRPr="00020798">
        <w:rPr>
          <w:rFonts w:cs="Times New Roman"/>
          <w:sz w:val="32"/>
          <w:szCs w:val="32"/>
        </w:rPr>
        <w:t xml:space="preserve"> it was monitoring</w:t>
      </w:r>
      <w:r w:rsidR="00B25210" w:rsidRPr="00020798">
        <w:rPr>
          <w:rFonts w:cs="Times New Roman"/>
          <w:sz w:val="32"/>
          <w:szCs w:val="32"/>
        </w:rPr>
        <w:t>. </w:t>
      </w:r>
      <w:r w:rsidR="00C54B58" w:rsidRPr="00020798">
        <w:rPr>
          <w:rFonts w:cs="Times New Roman"/>
          <w:sz w:val="32"/>
          <w:szCs w:val="32"/>
        </w:rPr>
        <w:t>After a thorough investigation, t</w:t>
      </w:r>
      <w:r w:rsidR="00B25210" w:rsidRPr="00020798">
        <w:rPr>
          <w:rFonts w:cs="Times New Roman"/>
          <w:sz w:val="32"/>
          <w:szCs w:val="32"/>
        </w:rPr>
        <w:t>h</w:t>
      </w:r>
      <w:r w:rsidR="00B323EC" w:rsidRPr="00020798">
        <w:rPr>
          <w:rFonts w:cs="Times New Roman"/>
          <w:sz w:val="32"/>
          <w:szCs w:val="32"/>
        </w:rPr>
        <w:t>e reason for the reduced scores was a c</w:t>
      </w:r>
      <w:r w:rsidR="00B25210" w:rsidRPr="00020798">
        <w:rPr>
          <w:rFonts w:cs="Times New Roman"/>
          <w:sz w:val="32"/>
          <w:szCs w:val="32"/>
        </w:rPr>
        <w:t xml:space="preserve">ritical </w:t>
      </w:r>
      <w:r w:rsidR="00B323EC" w:rsidRPr="00020798">
        <w:rPr>
          <w:rFonts w:cs="Times New Roman"/>
          <w:sz w:val="32"/>
          <w:szCs w:val="32"/>
        </w:rPr>
        <w:t>i</w:t>
      </w:r>
      <w:r w:rsidR="00B25210" w:rsidRPr="00020798">
        <w:rPr>
          <w:rFonts w:cs="Times New Roman"/>
          <w:sz w:val="32"/>
          <w:szCs w:val="32"/>
        </w:rPr>
        <w:t xml:space="preserve">ssue being caused by a third-party cookie consent manager. </w:t>
      </w:r>
      <w:r w:rsidR="007C6FD5" w:rsidRPr="00020798">
        <w:rPr>
          <w:rFonts w:cs="Times New Roman"/>
          <w:sz w:val="32"/>
          <w:szCs w:val="32"/>
        </w:rPr>
        <w:t>The NDA</w:t>
      </w:r>
      <w:r w:rsidR="006B659C" w:rsidRPr="00020798">
        <w:rPr>
          <w:rFonts w:cs="Times New Roman"/>
          <w:sz w:val="32"/>
          <w:szCs w:val="32"/>
        </w:rPr>
        <w:t xml:space="preserve"> reached out to all </w:t>
      </w:r>
      <w:r w:rsidR="000E6106" w:rsidRPr="00020798">
        <w:rPr>
          <w:rFonts w:cs="Times New Roman"/>
          <w:sz w:val="32"/>
          <w:szCs w:val="32"/>
        </w:rPr>
        <w:t>a</w:t>
      </w:r>
      <w:r w:rsidR="006B659C" w:rsidRPr="00020798">
        <w:rPr>
          <w:rFonts w:cs="Times New Roman"/>
          <w:sz w:val="32"/>
          <w:szCs w:val="32"/>
        </w:rPr>
        <w:t xml:space="preserve">ffected public sector bodies to inform them of the situation and urged them to contact the company that provides the cookie consent manager. </w:t>
      </w:r>
      <w:r w:rsidR="007C6FD5" w:rsidRPr="00020798">
        <w:rPr>
          <w:rFonts w:cs="Times New Roman"/>
          <w:sz w:val="32"/>
          <w:szCs w:val="32"/>
        </w:rPr>
        <w:t>The NDA also reached out to the company to inform them of the impact this issue was having on our requirements as the National Monitoring Body for the EU WAD.</w:t>
      </w:r>
      <w:r w:rsidR="00C90161" w:rsidRPr="00020798">
        <w:rPr>
          <w:rFonts w:cs="Times New Roman"/>
          <w:sz w:val="32"/>
          <w:szCs w:val="32"/>
        </w:rPr>
        <w:t xml:space="preserve"> The issue was eventually resolved by the company after </w:t>
      </w:r>
      <w:r w:rsidR="0025792B" w:rsidRPr="00020798">
        <w:rPr>
          <w:rFonts w:cs="Times New Roman"/>
          <w:sz w:val="32"/>
          <w:szCs w:val="32"/>
        </w:rPr>
        <w:t>an investigation</w:t>
      </w:r>
      <w:r w:rsidR="00C90161" w:rsidRPr="00020798">
        <w:rPr>
          <w:rFonts w:cs="Times New Roman"/>
          <w:sz w:val="32"/>
          <w:szCs w:val="32"/>
        </w:rPr>
        <w:t>.</w:t>
      </w:r>
    </w:p>
    <w:p w14:paraId="401FE439" w14:textId="38F4827D" w:rsidR="00B25210" w:rsidRPr="00020798" w:rsidRDefault="00B25210" w:rsidP="00550472">
      <w:pPr>
        <w:rPr>
          <w:rFonts w:cs="Times New Roman"/>
          <w:sz w:val="32"/>
          <w:szCs w:val="32"/>
        </w:rPr>
      </w:pPr>
      <w:hyperlink r:id="rId8" w:anchor="d1e592-1-1" w:tgtFrame="_blank" w:history="1">
        <w:r w:rsidRPr="00020798">
          <w:rPr>
            <w:rStyle w:val="Hyperlink"/>
            <w:rFonts w:cs="Times New Roman"/>
            <w:sz w:val="32"/>
            <w:szCs w:val="32"/>
          </w:rPr>
          <w:t>Article 1 of the Web Accessibility Directive</w:t>
        </w:r>
      </w:hyperlink>
      <w:r w:rsidRPr="00020798">
        <w:rPr>
          <w:rFonts w:cs="Times New Roman"/>
          <w:sz w:val="32"/>
          <w:szCs w:val="32"/>
        </w:rPr>
        <w:t> states that third-party content can only be exempt if it is 'neither funded nor developed by, nor under the control of, the public sector body concerned'. Therefore, third-party content on a website must be accessible if it is funded by, developed by or is under a control of public sector body.</w:t>
      </w:r>
      <w:r w:rsidR="00B323EC" w:rsidRPr="00020798">
        <w:rPr>
          <w:rFonts w:cs="Times New Roman"/>
          <w:sz w:val="32"/>
          <w:szCs w:val="32"/>
        </w:rPr>
        <w:t xml:space="preserve"> The NDA </w:t>
      </w:r>
      <w:r w:rsidR="007C6FD5" w:rsidRPr="00020798">
        <w:rPr>
          <w:rFonts w:cs="Times New Roman"/>
          <w:sz w:val="32"/>
          <w:szCs w:val="32"/>
        </w:rPr>
        <w:t xml:space="preserve">reached out to all public sector bodies registered on our monitoring and reporting platform to inform them of the increased risk and to </w:t>
      </w:r>
      <w:r w:rsidR="00B323EC" w:rsidRPr="00020798">
        <w:rPr>
          <w:rFonts w:cs="Times New Roman"/>
          <w:sz w:val="32"/>
          <w:szCs w:val="32"/>
        </w:rPr>
        <w:t>advise caution when procuring AI or AI-powered tools and having processes in place for testing and addressing issues</w:t>
      </w:r>
      <w:r w:rsidR="00B91A35" w:rsidRPr="00020798">
        <w:rPr>
          <w:rFonts w:cs="Times New Roman"/>
          <w:sz w:val="32"/>
          <w:szCs w:val="32"/>
        </w:rPr>
        <w:t xml:space="preserve"> that arise</w:t>
      </w:r>
      <w:r w:rsidR="00B323EC" w:rsidRPr="00020798">
        <w:rPr>
          <w:rFonts w:cs="Times New Roman"/>
          <w:sz w:val="32"/>
          <w:szCs w:val="32"/>
        </w:rPr>
        <w:t xml:space="preserve">. </w:t>
      </w:r>
    </w:p>
    <w:p w14:paraId="40F09B5D" w14:textId="77777777" w:rsidR="00470703" w:rsidRDefault="00B25210" w:rsidP="00ED13D3">
      <w:pPr>
        <w:rPr>
          <w:rFonts w:cs="Times New Roman"/>
          <w:sz w:val="32"/>
          <w:szCs w:val="32"/>
        </w:rPr>
      </w:pPr>
      <w:r w:rsidRPr="00020798">
        <w:rPr>
          <w:rFonts w:cs="Times New Roman"/>
          <w:sz w:val="32"/>
          <w:szCs w:val="32"/>
        </w:rPr>
        <w:t>In November 2025 a</w:t>
      </w:r>
      <w:r w:rsidR="00E93399" w:rsidRPr="00020798">
        <w:rPr>
          <w:rFonts w:cs="Times New Roman"/>
          <w:sz w:val="32"/>
          <w:szCs w:val="32"/>
        </w:rPr>
        <w:t xml:space="preserve">s part of Public Service Transformation Week, the </w:t>
      </w:r>
      <w:r w:rsidR="00B323EC" w:rsidRPr="00020798">
        <w:rPr>
          <w:rFonts w:cs="Times New Roman"/>
          <w:sz w:val="32"/>
          <w:szCs w:val="32"/>
        </w:rPr>
        <w:t xml:space="preserve">Centre for Excellence in Universal Design (CEUD) at the </w:t>
      </w:r>
      <w:r w:rsidR="00E93399" w:rsidRPr="00020798">
        <w:rPr>
          <w:rFonts w:cs="Times New Roman"/>
          <w:sz w:val="32"/>
          <w:szCs w:val="32"/>
        </w:rPr>
        <w:t>NDA ran a</w:t>
      </w:r>
      <w:r w:rsidR="00B323EC" w:rsidRPr="00020798">
        <w:rPr>
          <w:rFonts w:cs="Times New Roman"/>
          <w:sz w:val="32"/>
          <w:szCs w:val="32"/>
        </w:rPr>
        <w:t>n in-person event</w:t>
      </w:r>
      <w:r w:rsidR="00E93399" w:rsidRPr="00020798">
        <w:rPr>
          <w:rFonts w:cs="Times New Roman"/>
          <w:sz w:val="32"/>
          <w:szCs w:val="32"/>
        </w:rPr>
        <w:t xml:space="preserve"> entitled </w:t>
      </w:r>
      <w:r w:rsidRPr="00020798">
        <w:rPr>
          <w:rFonts w:cs="Times New Roman"/>
          <w:sz w:val="32"/>
          <w:szCs w:val="32"/>
        </w:rPr>
        <w:t>“AI as an Accessibility Partner</w:t>
      </w:r>
      <w:r w:rsidR="00B323EC" w:rsidRPr="00020798">
        <w:rPr>
          <w:rFonts w:cs="Times New Roman"/>
          <w:sz w:val="32"/>
          <w:szCs w:val="32"/>
        </w:rPr>
        <w:t>” to raise awareness and promote discussion on the challenges and potential benefits of AI use in the public sector</w:t>
      </w:r>
      <w:r w:rsidRPr="00020798">
        <w:rPr>
          <w:rFonts w:cs="Times New Roman"/>
          <w:sz w:val="32"/>
          <w:szCs w:val="32"/>
        </w:rPr>
        <w:t>.</w:t>
      </w:r>
      <w:r w:rsidR="00B323EC" w:rsidRPr="00020798">
        <w:rPr>
          <w:rFonts w:cs="Times New Roman"/>
          <w:sz w:val="32"/>
          <w:szCs w:val="32"/>
        </w:rPr>
        <w:t xml:space="preserve"> The workshop explored how AI could support the public sector in delivering accessible services, and where it risks compromising accessibility.</w:t>
      </w:r>
    </w:p>
    <w:p w14:paraId="33E5EE97" w14:textId="77777777" w:rsidR="00470703" w:rsidRDefault="00470703">
      <w:pPr>
        <w:rPr>
          <w:rFonts w:cs="Times New Roman"/>
          <w:sz w:val="32"/>
          <w:szCs w:val="32"/>
        </w:rPr>
      </w:pPr>
      <w:r>
        <w:rPr>
          <w:rFonts w:cs="Times New Roman"/>
          <w:sz w:val="32"/>
          <w:szCs w:val="32"/>
        </w:rPr>
        <w:br w:type="page"/>
      </w:r>
    </w:p>
    <w:p w14:paraId="10AB4F1D" w14:textId="75A69E9E" w:rsidR="00ED13D3" w:rsidRPr="00470703" w:rsidRDefault="00470703" w:rsidP="00ED13D3">
      <w:pPr>
        <w:rPr>
          <w:rFonts w:cs="Times New Roman"/>
          <w:sz w:val="32"/>
          <w:szCs w:val="32"/>
        </w:rPr>
      </w:pPr>
      <w:r>
        <w:rPr>
          <w:rFonts w:cs="Times New Roman"/>
          <w:sz w:val="32"/>
          <w:szCs w:val="32"/>
        </w:rPr>
        <w:t>[page</w:t>
      </w:r>
      <w:r w:rsidR="00ED13D3" w:rsidRPr="00020798">
        <w:rPr>
          <w:rFonts w:cs="Times New Roman"/>
          <w:sz w:val="32"/>
          <w:szCs w:val="32"/>
        </w:rPr>
        <w:t xml:space="preserve"> </w:t>
      </w:r>
      <w:r w:rsidR="000714B3" w:rsidRPr="00020798">
        <w:rPr>
          <w:rFonts w:cs="Times New Roman"/>
          <w:sz w:val="32"/>
          <w:szCs w:val="32"/>
        </w:rPr>
        <w:t>2</w:t>
      </w:r>
      <w:r w:rsidR="00546926">
        <w:rPr>
          <w:rFonts w:cs="Times New Roman"/>
          <w:sz w:val="32"/>
          <w:szCs w:val="32"/>
        </w:rPr>
        <w:t>1</w:t>
      </w:r>
      <w:r>
        <w:rPr>
          <w:rFonts w:cs="Times New Roman"/>
          <w:sz w:val="32"/>
          <w:szCs w:val="32"/>
        </w:rPr>
        <w:t>]</w:t>
      </w:r>
    </w:p>
    <w:p w14:paraId="3FB977A7" w14:textId="5B1A4446" w:rsidR="002F30A8" w:rsidRPr="00020798" w:rsidRDefault="002F30A8" w:rsidP="00550472">
      <w:pPr>
        <w:pStyle w:val="Heading1"/>
        <w:rPr>
          <w:rFonts w:cs="Times New Roman"/>
        </w:rPr>
      </w:pPr>
      <w:bookmarkStart w:id="12" w:name="_Toc227680239"/>
      <w:r w:rsidRPr="00020798">
        <w:rPr>
          <w:rFonts w:cs="Times New Roman"/>
        </w:rPr>
        <w:t>Introduction</w:t>
      </w:r>
      <w:bookmarkEnd w:id="12"/>
    </w:p>
    <w:p w14:paraId="68D1193B" w14:textId="043D2511" w:rsidR="002F30A8" w:rsidRPr="00020798" w:rsidRDefault="002F30A8" w:rsidP="00550472">
      <w:pPr>
        <w:rPr>
          <w:rFonts w:cs="Times New Roman"/>
          <w:sz w:val="32"/>
          <w:szCs w:val="32"/>
        </w:rPr>
      </w:pPr>
      <w:r w:rsidRPr="00020798">
        <w:rPr>
          <w:rFonts w:cs="Times New Roman"/>
          <w:sz w:val="32"/>
          <w:szCs w:val="32"/>
        </w:rPr>
        <w:t xml:space="preserve">This report contains monitoring data on the </w:t>
      </w:r>
      <w:r w:rsidR="00B91A35" w:rsidRPr="00020798">
        <w:rPr>
          <w:rFonts w:cs="Times New Roman"/>
          <w:sz w:val="32"/>
          <w:szCs w:val="32"/>
        </w:rPr>
        <w:t xml:space="preserve">233 </w:t>
      </w:r>
      <w:r w:rsidRPr="00020798">
        <w:rPr>
          <w:rFonts w:cs="Times New Roman"/>
          <w:sz w:val="32"/>
          <w:szCs w:val="32"/>
        </w:rPr>
        <w:t xml:space="preserve">Simplified, </w:t>
      </w:r>
      <w:r w:rsidR="00B91A35" w:rsidRPr="00020798">
        <w:rPr>
          <w:rFonts w:cs="Times New Roman"/>
          <w:sz w:val="32"/>
          <w:szCs w:val="32"/>
        </w:rPr>
        <w:t xml:space="preserve">22 </w:t>
      </w:r>
      <w:r w:rsidRPr="00020798">
        <w:rPr>
          <w:rFonts w:cs="Times New Roman"/>
          <w:sz w:val="32"/>
          <w:szCs w:val="32"/>
        </w:rPr>
        <w:t xml:space="preserve">In-depth </w:t>
      </w:r>
      <w:r w:rsidR="00B91A35" w:rsidRPr="00020798">
        <w:rPr>
          <w:rFonts w:cs="Times New Roman"/>
          <w:sz w:val="32"/>
          <w:szCs w:val="32"/>
        </w:rPr>
        <w:t>website review</w:t>
      </w:r>
      <w:r w:rsidR="008B2689" w:rsidRPr="00020798">
        <w:rPr>
          <w:rFonts w:cs="Times New Roman"/>
          <w:sz w:val="32"/>
          <w:szCs w:val="32"/>
        </w:rPr>
        <w:t>s</w:t>
      </w:r>
      <w:r w:rsidR="00B91A35" w:rsidRPr="00020798">
        <w:rPr>
          <w:rFonts w:cs="Times New Roman"/>
          <w:sz w:val="32"/>
          <w:szCs w:val="32"/>
        </w:rPr>
        <w:t xml:space="preserve"> </w:t>
      </w:r>
      <w:r w:rsidRPr="00020798">
        <w:rPr>
          <w:rFonts w:cs="Times New Roman"/>
          <w:sz w:val="32"/>
          <w:szCs w:val="32"/>
        </w:rPr>
        <w:t xml:space="preserve">and </w:t>
      </w:r>
      <w:r w:rsidR="00B91A35" w:rsidRPr="00020798">
        <w:rPr>
          <w:rFonts w:cs="Times New Roman"/>
          <w:sz w:val="32"/>
          <w:szCs w:val="32"/>
        </w:rPr>
        <w:t xml:space="preserve">12 in-depth </w:t>
      </w:r>
      <w:r w:rsidRPr="00020798">
        <w:rPr>
          <w:rFonts w:cs="Times New Roman"/>
          <w:sz w:val="32"/>
          <w:szCs w:val="32"/>
        </w:rPr>
        <w:t xml:space="preserve">mobile app reviews conducted by NDA for the </w:t>
      </w:r>
      <w:r w:rsidR="00B91A35" w:rsidRPr="00020798">
        <w:rPr>
          <w:rFonts w:cs="Times New Roman"/>
          <w:sz w:val="32"/>
          <w:szCs w:val="32"/>
        </w:rPr>
        <w:t xml:space="preserve">2025 </w:t>
      </w:r>
      <w:r w:rsidRPr="00020798">
        <w:rPr>
          <w:rFonts w:cs="Times New Roman"/>
          <w:sz w:val="32"/>
          <w:szCs w:val="32"/>
        </w:rPr>
        <w:t>monitoring period under the EU Web Accessibility Directive.  Ireland’s monitoring reports for the years 2018-</w:t>
      </w:r>
      <w:r w:rsidR="00B91A35" w:rsidRPr="00020798">
        <w:rPr>
          <w:rFonts w:cs="Times New Roman"/>
          <w:sz w:val="32"/>
          <w:szCs w:val="32"/>
        </w:rPr>
        <w:t xml:space="preserve">2024 </w:t>
      </w:r>
      <w:r w:rsidRPr="00020798">
        <w:rPr>
          <w:rFonts w:cs="Times New Roman"/>
          <w:sz w:val="32"/>
          <w:szCs w:val="32"/>
        </w:rPr>
        <w:t>are available on the NDA’s website.</w:t>
      </w:r>
      <w:r w:rsidR="00B91A35" w:rsidRPr="00020798">
        <w:rPr>
          <w:rStyle w:val="FootnoteReference"/>
          <w:rFonts w:cs="Times New Roman"/>
          <w:sz w:val="32"/>
          <w:szCs w:val="32"/>
        </w:rPr>
        <w:footnoteReference w:id="5"/>
      </w:r>
      <w:r w:rsidRPr="00020798">
        <w:rPr>
          <w:rFonts w:cs="Times New Roman"/>
          <w:sz w:val="32"/>
          <w:szCs w:val="32"/>
        </w:rPr>
        <w:t xml:space="preserve"> The NDA conducts two types of monitoring reviews reported in this document: </w:t>
      </w:r>
    </w:p>
    <w:p w14:paraId="38C1D183" w14:textId="0E168124" w:rsidR="002F30A8" w:rsidRPr="00020798" w:rsidRDefault="00A73142" w:rsidP="00550472">
      <w:pPr>
        <w:pStyle w:val="NDABullet"/>
        <w:numPr>
          <w:ilvl w:val="0"/>
          <w:numId w:val="0"/>
        </w:numPr>
        <w:rPr>
          <w:rFonts w:cs="Times New Roman"/>
          <w:sz w:val="32"/>
          <w:szCs w:val="32"/>
        </w:rPr>
      </w:pPr>
      <w:r>
        <w:rPr>
          <w:rFonts w:cs="Times New Roman"/>
          <w:sz w:val="32"/>
          <w:szCs w:val="32"/>
        </w:rPr>
        <w:t>*</w:t>
      </w:r>
      <w:r w:rsidR="0033322A" w:rsidRPr="00020798">
        <w:rPr>
          <w:rFonts w:cs="Times New Roman"/>
          <w:sz w:val="32"/>
          <w:szCs w:val="32"/>
        </w:rPr>
        <w:t xml:space="preserve"> </w:t>
      </w:r>
      <w:hyperlink w:anchor="IDR_MainSection" w:history="1">
        <w:r w:rsidR="002F30A8" w:rsidRPr="00020798">
          <w:rPr>
            <w:rStyle w:val="Hyperlink"/>
            <w:rFonts w:cs="Times New Roman"/>
            <w:sz w:val="32"/>
            <w:szCs w:val="32"/>
          </w:rPr>
          <w:t>In-depth reviews</w:t>
        </w:r>
      </w:hyperlink>
      <w:r w:rsidR="001C68E0" w:rsidRPr="00020798">
        <w:rPr>
          <w:rFonts w:cs="Times New Roman"/>
          <w:sz w:val="32"/>
          <w:szCs w:val="32"/>
        </w:rPr>
        <w:t xml:space="preserve"> on websites and mobile apps</w:t>
      </w:r>
    </w:p>
    <w:p w14:paraId="7E8F69B3" w14:textId="5CC85B95" w:rsidR="002F30A8" w:rsidRPr="00020798" w:rsidRDefault="00A73142" w:rsidP="00550472">
      <w:pPr>
        <w:pStyle w:val="NDABullet"/>
        <w:numPr>
          <w:ilvl w:val="0"/>
          <w:numId w:val="0"/>
        </w:numPr>
        <w:rPr>
          <w:rFonts w:cs="Times New Roman"/>
          <w:sz w:val="32"/>
          <w:szCs w:val="32"/>
        </w:rPr>
      </w:pPr>
      <w:r>
        <w:rPr>
          <w:rFonts w:cs="Times New Roman"/>
          <w:sz w:val="32"/>
          <w:szCs w:val="32"/>
        </w:rPr>
        <w:t>*</w:t>
      </w:r>
      <w:r w:rsidR="0033322A" w:rsidRPr="00020798">
        <w:rPr>
          <w:rFonts w:cs="Times New Roman"/>
          <w:sz w:val="32"/>
          <w:szCs w:val="32"/>
        </w:rPr>
        <w:t xml:space="preserve"> </w:t>
      </w:r>
      <w:hyperlink w:anchor="SR_MainSection" w:history="1">
        <w:r w:rsidR="002F30A8" w:rsidRPr="00020798">
          <w:rPr>
            <w:rStyle w:val="Hyperlink"/>
            <w:rFonts w:cs="Times New Roman"/>
            <w:sz w:val="32"/>
            <w:szCs w:val="32"/>
          </w:rPr>
          <w:t>Simplified reviews</w:t>
        </w:r>
      </w:hyperlink>
      <w:r w:rsidR="002F30A8" w:rsidRPr="00020798">
        <w:rPr>
          <w:rFonts w:cs="Times New Roman"/>
          <w:sz w:val="32"/>
          <w:szCs w:val="32"/>
        </w:rPr>
        <w:t xml:space="preserve"> </w:t>
      </w:r>
      <w:r w:rsidR="001C68E0" w:rsidRPr="00020798">
        <w:rPr>
          <w:rFonts w:cs="Times New Roman"/>
          <w:sz w:val="32"/>
          <w:szCs w:val="32"/>
        </w:rPr>
        <w:t>on websites.</w:t>
      </w:r>
    </w:p>
    <w:p w14:paraId="18D25DC3" w14:textId="576EE522" w:rsidR="001C68E0" w:rsidRPr="00020798" w:rsidRDefault="00CF7736" w:rsidP="00550472">
      <w:pPr>
        <w:rPr>
          <w:rFonts w:cs="Times New Roman"/>
          <w:sz w:val="32"/>
          <w:szCs w:val="32"/>
        </w:rPr>
      </w:pPr>
      <w:r w:rsidRPr="00020798">
        <w:rPr>
          <w:rFonts w:cs="Times New Roman"/>
          <w:sz w:val="32"/>
          <w:szCs w:val="32"/>
        </w:rPr>
        <w:t>The completed report will be submitted to the Minister and published on the NDA website.</w:t>
      </w:r>
    </w:p>
    <w:p w14:paraId="4B4E6911" w14:textId="04B225EA" w:rsidR="002F30A8" w:rsidRPr="00020798" w:rsidRDefault="002F30A8" w:rsidP="00550472">
      <w:pPr>
        <w:pStyle w:val="Heading2"/>
        <w:rPr>
          <w:rFonts w:cs="Times New Roman"/>
          <w:sz w:val="32"/>
          <w:szCs w:val="32"/>
        </w:rPr>
      </w:pPr>
      <w:bookmarkStart w:id="13" w:name="_Toc227680240"/>
      <w:r w:rsidRPr="00020798">
        <w:rPr>
          <w:rFonts w:cs="Times New Roman"/>
          <w:sz w:val="32"/>
          <w:szCs w:val="32"/>
        </w:rPr>
        <w:t xml:space="preserve">Legislative </w:t>
      </w:r>
      <w:r w:rsidR="008448B5" w:rsidRPr="00020798">
        <w:rPr>
          <w:rFonts w:cs="Times New Roman"/>
          <w:sz w:val="32"/>
          <w:szCs w:val="32"/>
        </w:rPr>
        <w:t>background</w:t>
      </w:r>
      <w:bookmarkEnd w:id="13"/>
      <w:r w:rsidR="008448B5" w:rsidRPr="00020798">
        <w:rPr>
          <w:rFonts w:cs="Times New Roman"/>
          <w:sz w:val="32"/>
          <w:szCs w:val="32"/>
        </w:rPr>
        <w:t xml:space="preserve"> </w:t>
      </w:r>
    </w:p>
    <w:p w14:paraId="3995A4DB" w14:textId="0970952E" w:rsidR="0076354F" w:rsidRPr="00020798" w:rsidRDefault="00E21C47" w:rsidP="00550472">
      <w:pPr>
        <w:rPr>
          <w:rFonts w:cs="Times New Roman"/>
          <w:sz w:val="32"/>
          <w:szCs w:val="32"/>
        </w:rPr>
      </w:pPr>
      <w:r w:rsidRPr="00020798">
        <w:rPr>
          <w:rFonts w:cs="Times New Roman"/>
          <w:sz w:val="32"/>
          <w:szCs w:val="32"/>
        </w:rPr>
        <w:t xml:space="preserve">The </w:t>
      </w:r>
      <w:hyperlink r:id="rId9" w:history="1">
        <w:r w:rsidRPr="00020798">
          <w:rPr>
            <w:rStyle w:val="Hyperlink"/>
            <w:rFonts w:cs="Times New Roman"/>
            <w:sz w:val="32"/>
            <w:szCs w:val="32"/>
          </w:rPr>
          <w:t>EU Web Accessibility Directive</w:t>
        </w:r>
      </w:hyperlink>
      <w:r w:rsidRPr="00020798">
        <w:rPr>
          <w:rFonts w:cs="Times New Roman"/>
          <w:sz w:val="32"/>
          <w:szCs w:val="32"/>
        </w:rPr>
        <w:t xml:space="preserve"> is also known as </w:t>
      </w:r>
      <w:r w:rsidR="0078618B" w:rsidRPr="00020798">
        <w:rPr>
          <w:rFonts w:cs="Times New Roman"/>
          <w:b/>
          <w:bCs/>
          <w:sz w:val="32"/>
          <w:szCs w:val="32"/>
        </w:rPr>
        <w:t>Directive (EU) 2016/2102</w:t>
      </w:r>
      <w:r w:rsidR="0078618B" w:rsidRPr="00020798">
        <w:rPr>
          <w:rFonts w:cs="Times New Roman"/>
          <w:sz w:val="32"/>
          <w:szCs w:val="32"/>
        </w:rPr>
        <w:t xml:space="preserve"> of the European Parliament and of the Council of 26 October 2016 on the accessibility of the websites and mobile applications of public sector bodies</w:t>
      </w:r>
      <w:r w:rsidR="0076354F" w:rsidRPr="00020798">
        <w:rPr>
          <w:rFonts w:cs="Times New Roman"/>
          <w:sz w:val="32"/>
          <w:szCs w:val="32"/>
        </w:rPr>
        <w:t>. Under this directive public bodies in Ireland must ensure their websites and mobile apps are accessible to all people, including persons with disabilities.</w:t>
      </w:r>
    </w:p>
    <w:p w14:paraId="3CE22B9E" w14:textId="269BA3A8" w:rsidR="0076354F" w:rsidRPr="00020798" w:rsidRDefault="0076354F" w:rsidP="00550472">
      <w:pPr>
        <w:rPr>
          <w:rFonts w:cs="Times New Roman"/>
          <w:sz w:val="32"/>
          <w:szCs w:val="32"/>
        </w:rPr>
      </w:pPr>
      <w:r w:rsidRPr="00020798">
        <w:rPr>
          <w:rFonts w:cs="Times New Roman"/>
          <w:sz w:val="32"/>
          <w:szCs w:val="32"/>
        </w:rPr>
        <w:t xml:space="preserve">In summary public sector bodies must: </w:t>
      </w:r>
    </w:p>
    <w:p w14:paraId="04EB7822" w14:textId="77777777" w:rsidR="002751E8" w:rsidRPr="00020798" w:rsidRDefault="002751E8" w:rsidP="00550472">
      <w:pPr>
        <w:rPr>
          <w:rFonts w:cs="Times New Roman"/>
          <w:sz w:val="32"/>
          <w:szCs w:val="32"/>
        </w:rPr>
      </w:pPr>
      <w:r w:rsidRPr="00020798">
        <w:rPr>
          <w:rFonts w:cs="Times New Roman"/>
          <w:sz w:val="32"/>
          <w:szCs w:val="32"/>
        </w:rPr>
        <w:t xml:space="preserve">1. </w:t>
      </w:r>
      <w:r w:rsidR="0076354F" w:rsidRPr="00020798">
        <w:rPr>
          <w:rFonts w:cs="Times New Roman"/>
          <w:sz w:val="32"/>
          <w:szCs w:val="32"/>
        </w:rPr>
        <w:t>Ensure their website and mobile apps are procured, developed and maintained to comply with all relevant parts of the harmonised </w:t>
      </w:r>
      <w:hyperlink r:id="rId10" w:history="1">
        <w:r w:rsidR="0076354F" w:rsidRPr="00020798">
          <w:rPr>
            <w:rStyle w:val="Hyperlink"/>
            <w:rFonts w:cs="Times New Roman"/>
            <w:sz w:val="32"/>
            <w:szCs w:val="32"/>
          </w:rPr>
          <w:t>standard EN 301 549 v 3.2.1 “Accessibility requirements for ICT products and services</w:t>
        </w:r>
      </w:hyperlink>
      <w:r w:rsidR="0076354F" w:rsidRPr="00020798">
        <w:rPr>
          <w:rFonts w:cs="Times New Roman"/>
          <w:sz w:val="32"/>
          <w:szCs w:val="32"/>
        </w:rPr>
        <w:t>”. This is broadly equivalent to reaching conformance-rating AA with the </w:t>
      </w:r>
      <w:hyperlink r:id="rId11" w:history="1">
        <w:r w:rsidR="0076354F" w:rsidRPr="00020798">
          <w:rPr>
            <w:rStyle w:val="Hyperlink"/>
            <w:rFonts w:cs="Times New Roman"/>
            <w:sz w:val="32"/>
            <w:szCs w:val="32"/>
          </w:rPr>
          <w:t>Web Content Accessibility Guidelines 2.1.</w:t>
        </w:r>
      </w:hyperlink>
    </w:p>
    <w:p w14:paraId="3EC36ED3" w14:textId="6FC759E7" w:rsidR="0076354F" w:rsidRPr="00020798" w:rsidRDefault="002751E8" w:rsidP="00550472">
      <w:pPr>
        <w:rPr>
          <w:rFonts w:cs="Times New Roman"/>
          <w:sz w:val="32"/>
          <w:szCs w:val="32"/>
        </w:rPr>
      </w:pPr>
      <w:r w:rsidRPr="00020798">
        <w:rPr>
          <w:rFonts w:cs="Times New Roman"/>
          <w:sz w:val="32"/>
          <w:szCs w:val="32"/>
        </w:rPr>
        <w:t xml:space="preserve">2. </w:t>
      </w:r>
      <w:r w:rsidR="0076354F" w:rsidRPr="00020798">
        <w:rPr>
          <w:rFonts w:cs="Times New Roman"/>
          <w:sz w:val="32"/>
          <w:szCs w:val="32"/>
        </w:rPr>
        <w:t>Maintain an up-to-date Accessibility Statement on a prominent area of the website or link from the mobile app. The Accessibility Statement must contain accurate information on the website’s compliance. It must include contact details for people to request assistance or make a formal complaint in relation to the website’s accessibility as required under </w:t>
      </w:r>
      <w:hyperlink r:id="rId12" w:history="1">
        <w:r w:rsidR="0076354F" w:rsidRPr="00020798">
          <w:rPr>
            <w:rStyle w:val="Hyperlink"/>
            <w:rFonts w:cs="Times New Roman"/>
            <w:sz w:val="32"/>
            <w:szCs w:val="32"/>
          </w:rPr>
          <w:t>Irish Regulations</w:t>
        </w:r>
      </w:hyperlink>
      <w:r w:rsidR="0076354F" w:rsidRPr="00020798">
        <w:rPr>
          <w:rFonts w:cs="Times New Roman"/>
          <w:sz w:val="32"/>
          <w:szCs w:val="32"/>
        </w:rPr>
        <w:t>. (S7.4.c)). See more on the requirement for an </w:t>
      </w:r>
      <w:hyperlink r:id="rId13" w:history="1">
        <w:r w:rsidR="0076354F" w:rsidRPr="00020798">
          <w:rPr>
            <w:rStyle w:val="Hyperlink"/>
            <w:rFonts w:cs="Times New Roman"/>
            <w:sz w:val="32"/>
            <w:szCs w:val="32"/>
          </w:rPr>
          <w:t>Accessibility Statement</w:t>
        </w:r>
      </w:hyperlink>
      <w:r w:rsidR="0076354F" w:rsidRPr="00020798">
        <w:rPr>
          <w:rFonts w:cs="Times New Roman"/>
          <w:sz w:val="32"/>
          <w:szCs w:val="32"/>
        </w:rPr>
        <w:t> and NDA guidance.</w:t>
      </w:r>
    </w:p>
    <w:p w14:paraId="6A7F730F" w14:textId="14BF9BEA" w:rsidR="0076354F" w:rsidRPr="00020798" w:rsidRDefault="002751E8" w:rsidP="00550472">
      <w:pPr>
        <w:rPr>
          <w:rFonts w:cs="Times New Roman"/>
          <w:sz w:val="32"/>
          <w:szCs w:val="32"/>
        </w:rPr>
      </w:pPr>
      <w:r w:rsidRPr="00020798">
        <w:rPr>
          <w:rFonts w:cs="Times New Roman"/>
          <w:sz w:val="32"/>
          <w:szCs w:val="32"/>
        </w:rPr>
        <w:t xml:space="preserve">3. </w:t>
      </w:r>
      <w:r w:rsidR="0076354F" w:rsidRPr="00020798">
        <w:rPr>
          <w:rFonts w:cs="Times New Roman"/>
          <w:sz w:val="32"/>
          <w:szCs w:val="32"/>
        </w:rPr>
        <w:t>Ensure relevant staff are aware of and receive adequate training on web accessibility.</w:t>
      </w:r>
    </w:p>
    <w:p w14:paraId="3284CF97" w14:textId="77777777" w:rsidR="00470703" w:rsidRDefault="00B07C3A" w:rsidP="00550472">
      <w:pPr>
        <w:rPr>
          <w:rStyle w:val="Heading3Char"/>
          <w:rFonts w:cs="Times New Roman"/>
          <w:bCs/>
          <w:sz w:val="32"/>
          <w:szCs w:val="32"/>
          <w:highlight w:val="yellow"/>
        </w:rPr>
      </w:pPr>
      <w:hyperlink r:id="rId14" w:history="1">
        <w:r w:rsidRPr="00020798">
          <w:rPr>
            <w:rStyle w:val="Hyperlink"/>
            <w:rFonts w:eastAsiaTheme="majorEastAsia" w:cs="Times New Roman"/>
            <w:sz w:val="32"/>
            <w:szCs w:val="32"/>
          </w:rPr>
          <w:t xml:space="preserve">Commission </w:t>
        </w:r>
        <w:r w:rsidR="001C68E0" w:rsidRPr="00020798">
          <w:rPr>
            <w:rStyle w:val="Hyperlink"/>
            <w:rFonts w:eastAsiaTheme="majorEastAsia" w:cs="Times New Roman"/>
            <w:sz w:val="32"/>
            <w:szCs w:val="32"/>
          </w:rPr>
          <w:t xml:space="preserve">Implementing Decision </w:t>
        </w:r>
        <w:r w:rsidRPr="00020798">
          <w:rPr>
            <w:rStyle w:val="Hyperlink"/>
            <w:rFonts w:eastAsiaTheme="majorEastAsia" w:cs="Times New Roman"/>
            <w:bCs/>
            <w:sz w:val="32"/>
            <w:szCs w:val="32"/>
          </w:rPr>
          <w:t>(EU) 2018/1523</w:t>
        </w:r>
      </w:hyperlink>
      <w:r w:rsidRPr="00020798">
        <w:rPr>
          <w:rFonts w:eastAsiaTheme="majorEastAsia" w:cs="Times New Roman"/>
          <w:b/>
          <w:bCs/>
          <w:sz w:val="32"/>
          <w:szCs w:val="32"/>
        </w:rPr>
        <w:t xml:space="preserve"> </w:t>
      </w:r>
      <w:r w:rsidRPr="00020798">
        <w:rPr>
          <w:rFonts w:eastAsiaTheme="majorEastAsia" w:cs="Times New Roman"/>
          <w:sz w:val="32"/>
          <w:szCs w:val="32"/>
        </w:rPr>
        <w:t>of 11 October 2018 establishing a model accessibility statement in accordance with Directive (EU) 2016/2102 of the European Parliament and of the Council on the accessibility of the websites and mobile applications of public sector bodies</w:t>
      </w:r>
      <w:r w:rsidR="00043ABC" w:rsidRPr="00020798">
        <w:rPr>
          <w:rFonts w:eastAsiaTheme="majorEastAsia" w:cs="Times New Roman"/>
          <w:sz w:val="32"/>
          <w:szCs w:val="32"/>
        </w:rPr>
        <w:t>.</w:t>
      </w:r>
      <w:r w:rsidR="00D97C67" w:rsidRPr="00020798">
        <w:rPr>
          <w:rFonts w:eastAsiaTheme="majorEastAsia" w:cs="Times New Roman"/>
          <w:sz w:val="32"/>
          <w:szCs w:val="32"/>
        </w:rPr>
        <w:t xml:space="preserve"> This provides the model accessibility statement to be used by public sector bodies in the Member States on the compliance of their websites and mobile applications with the requirements of Directive (EU) 2016/2102.</w:t>
      </w:r>
    </w:p>
    <w:p w14:paraId="63181925" w14:textId="77777777" w:rsidR="00470703" w:rsidRDefault="00470703">
      <w:pPr>
        <w:rPr>
          <w:rStyle w:val="Heading3Char"/>
          <w:rFonts w:cs="Times New Roman"/>
          <w:bCs/>
          <w:sz w:val="32"/>
          <w:szCs w:val="32"/>
          <w:highlight w:val="yellow"/>
        </w:rPr>
      </w:pPr>
      <w:r>
        <w:rPr>
          <w:rStyle w:val="Heading3Char"/>
          <w:rFonts w:cs="Times New Roman"/>
          <w:bCs/>
          <w:sz w:val="32"/>
          <w:szCs w:val="32"/>
          <w:highlight w:val="yellow"/>
        </w:rPr>
        <w:br w:type="page"/>
      </w:r>
    </w:p>
    <w:p w14:paraId="1288F863" w14:textId="44DB9E2F" w:rsidR="000714B3" w:rsidRPr="00470703" w:rsidRDefault="00470703" w:rsidP="00550472">
      <w:pPr>
        <w:rPr>
          <w:rFonts w:eastAsiaTheme="majorEastAsia" w:cs="Times New Roman"/>
          <w:b/>
          <w:bCs/>
          <w:sz w:val="32"/>
          <w:szCs w:val="32"/>
          <w:highlight w:val="yellow"/>
        </w:rPr>
      </w:pPr>
      <w:r>
        <w:rPr>
          <w:rFonts w:cs="Times New Roman"/>
          <w:sz w:val="32"/>
          <w:szCs w:val="32"/>
        </w:rPr>
        <w:t>[page</w:t>
      </w:r>
      <w:r w:rsidR="000714B3" w:rsidRPr="00020798">
        <w:rPr>
          <w:rFonts w:cs="Times New Roman"/>
          <w:sz w:val="32"/>
          <w:szCs w:val="32"/>
        </w:rPr>
        <w:t xml:space="preserve"> 2</w:t>
      </w:r>
      <w:r w:rsidR="00546926">
        <w:rPr>
          <w:rFonts w:cs="Times New Roman"/>
          <w:sz w:val="32"/>
          <w:szCs w:val="32"/>
        </w:rPr>
        <w:t>2</w:t>
      </w:r>
      <w:r>
        <w:rPr>
          <w:rFonts w:cs="Times New Roman"/>
          <w:sz w:val="32"/>
          <w:szCs w:val="32"/>
        </w:rPr>
        <w:t>]</w:t>
      </w:r>
    </w:p>
    <w:p w14:paraId="27DB206D" w14:textId="26C945D6" w:rsidR="00B07C3A" w:rsidRPr="00020798" w:rsidRDefault="00B07C3A" w:rsidP="00550472">
      <w:pPr>
        <w:rPr>
          <w:rFonts w:cs="Times New Roman"/>
          <w:sz w:val="32"/>
          <w:szCs w:val="32"/>
        </w:rPr>
      </w:pPr>
      <w:hyperlink r:id="rId15" w:history="1">
        <w:r w:rsidRPr="00020798">
          <w:rPr>
            <w:rStyle w:val="Hyperlink"/>
            <w:rFonts w:eastAsiaTheme="majorEastAsia" w:cs="Times New Roman"/>
            <w:sz w:val="32"/>
            <w:szCs w:val="32"/>
          </w:rPr>
          <w:t xml:space="preserve">Commission Implementing Decision </w:t>
        </w:r>
        <w:r w:rsidR="001C68E0" w:rsidRPr="00020798">
          <w:rPr>
            <w:rStyle w:val="Hyperlink"/>
            <w:rFonts w:eastAsiaTheme="majorEastAsia" w:cs="Times New Roman"/>
            <w:sz w:val="32"/>
            <w:szCs w:val="32"/>
          </w:rPr>
          <w:t>2018/1524</w:t>
        </w:r>
      </w:hyperlink>
      <w:r w:rsidR="001C68E0" w:rsidRPr="00020798">
        <w:rPr>
          <w:rFonts w:cs="Times New Roman"/>
          <w:sz w:val="32"/>
          <w:szCs w:val="32"/>
        </w:rPr>
        <w:t xml:space="preserve"> </w:t>
      </w:r>
      <w:r w:rsidR="00D97C67" w:rsidRPr="00020798">
        <w:rPr>
          <w:rFonts w:cs="Times New Roman"/>
          <w:sz w:val="32"/>
          <w:szCs w:val="32"/>
        </w:rPr>
        <w:t>of 11 October 2018 establishing a monitoring methodology and the arrangements for reporting by Member States in accordance with Directive (EU) 2016/2102 of the European Parliament and of the Council on the</w:t>
      </w:r>
      <w:r w:rsidR="000714B3" w:rsidRPr="00020798">
        <w:rPr>
          <w:rFonts w:cs="Times New Roman"/>
          <w:sz w:val="32"/>
          <w:szCs w:val="32"/>
        </w:rPr>
        <w:t xml:space="preserve"> </w:t>
      </w:r>
      <w:r w:rsidR="00D97C67" w:rsidRPr="00020798">
        <w:rPr>
          <w:rFonts w:cs="Times New Roman"/>
          <w:sz w:val="32"/>
          <w:szCs w:val="32"/>
        </w:rPr>
        <w:t xml:space="preserve">accessibility of the websites and mobile applications of public sector bodies. This </w:t>
      </w:r>
      <w:r w:rsidR="001C68E0" w:rsidRPr="00020798">
        <w:rPr>
          <w:rFonts w:cs="Times New Roman"/>
          <w:sz w:val="32"/>
          <w:szCs w:val="32"/>
        </w:rPr>
        <w:t>requires National Monitoring Bod</w:t>
      </w:r>
      <w:r w:rsidR="00B74779" w:rsidRPr="00020798">
        <w:rPr>
          <w:rFonts w:cs="Times New Roman"/>
          <w:sz w:val="32"/>
          <w:szCs w:val="32"/>
        </w:rPr>
        <w:t>ies</w:t>
      </w:r>
      <w:r w:rsidR="001C68E0" w:rsidRPr="00020798">
        <w:rPr>
          <w:rFonts w:cs="Times New Roman"/>
          <w:sz w:val="32"/>
          <w:szCs w:val="32"/>
        </w:rPr>
        <w:t xml:space="preserve"> to maintain a </w:t>
      </w:r>
      <w:r w:rsidR="00B74779" w:rsidRPr="00020798">
        <w:rPr>
          <w:rFonts w:cs="Times New Roman"/>
          <w:sz w:val="32"/>
          <w:szCs w:val="32"/>
        </w:rPr>
        <w:t>r</w:t>
      </w:r>
      <w:r w:rsidR="001C68E0" w:rsidRPr="00020798">
        <w:rPr>
          <w:rFonts w:cs="Times New Roman"/>
          <w:sz w:val="32"/>
          <w:szCs w:val="32"/>
        </w:rPr>
        <w:t xml:space="preserve">egister of websites and mobile apps for review in the current monitoring period. The selection of the sample for review should include websites representing as much as possible the variety of services provided by the public sector bodies.  This includes “social protection, health, transport, education, employment and taxes, environmental protection, recreation and culture, housing and community amenities and public order and safety.” </w:t>
      </w:r>
    </w:p>
    <w:p w14:paraId="4D17F30F" w14:textId="67F3E38C" w:rsidR="002F30A8" w:rsidRPr="00020798" w:rsidRDefault="002F30A8" w:rsidP="00550472">
      <w:pPr>
        <w:rPr>
          <w:rStyle w:val="Heading3Char"/>
          <w:rFonts w:cs="Times New Roman"/>
          <w:sz w:val="32"/>
          <w:szCs w:val="32"/>
          <w:highlight w:val="yellow"/>
        </w:rPr>
      </w:pPr>
      <w:hyperlink r:id="rId16" w:history="1">
        <w:r w:rsidRPr="00020798">
          <w:rPr>
            <w:rStyle w:val="Hyperlink"/>
            <w:rFonts w:cs="Times New Roman"/>
            <w:sz w:val="32"/>
            <w:szCs w:val="32"/>
          </w:rPr>
          <w:t>S.I. No. 358/2020</w:t>
        </w:r>
      </w:hyperlink>
      <w:r w:rsidRPr="00020798">
        <w:rPr>
          <w:rFonts w:cs="Times New Roman"/>
          <w:sz w:val="32"/>
          <w:szCs w:val="32"/>
        </w:rPr>
        <w:t xml:space="preserve"> - European Union (Accessibility of Websites and Mobile Applications of Public Sector Bodies) Regulations 2020</w:t>
      </w:r>
      <w:r w:rsidR="007B4265" w:rsidRPr="00020798">
        <w:rPr>
          <w:rFonts w:cs="Times New Roman"/>
          <w:sz w:val="32"/>
          <w:szCs w:val="32"/>
        </w:rPr>
        <w:t xml:space="preserve"> which came into force on 23 September 2020</w:t>
      </w:r>
      <w:r w:rsidR="0078618B" w:rsidRPr="00020798">
        <w:rPr>
          <w:rFonts w:cs="Times New Roman"/>
          <w:sz w:val="32"/>
          <w:szCs w:val="32"/>
        </w:rPr>
        <w:t>.</w:t>
      </w:r>
      <w:r w:rsidR="00B74779" w:rsidRPr="00020798">
        <w:rPr>
          <w:rFonts w:cs="Times New Roman"/>
          <w:sz w:val="32"/>
          <w:szCs w:val="32"/>
        </w:rPr>
        <w:t xml:space="preserve"> These Regulations transpose the European Union Web Accessibility Directive and oblige public bodies to take necessary measures to make their websites and mobile applications more accessible by making them perceivable, operable, understandable</w:t>
      </w:r>
      <w:r w:rsidR="00E21C47" w:rsidRPr="00020798">
        <w:rPr>
          <w:rFonts w:cs="Times New Roman"/>
          <w:sz w:val="32"/>
          <w:szCs w:val="32"/>
        </w:rPr>
        <w:t xml:space="preserve"> </w:t>
      </w:r>
      <w:r w:rsidR="00B74779" w:rsidRPr="00020798">
        <w:rPr>
          <w:rFonts w:cs="Times New Roman"/>
          <w:sz w:val="32"/>
          <w:szCs w:val="32"/>
        </w:rPr>
        <w:t>and robust.</w:t>
      </w:r>
    </w:p>
    <w:p w14:paraId="4D9C01F7" w14:textId="77777777" w:rsidR="002F30A8" w:rsidRPr="00020798" w:rsidRDefault="002F30A8" w:rsidP="00550472">
      <w:pPr>
        <w:pStyle w:val="Heading2"/>
        <w:rPr>
          <w:rFonts w:cs="Times New Roman"/>
          <w:sz w:val="32"/>
          <w:szCs w:val="32"/>
        </w:rPr>
      </w:pPr>
      <w:bookmarkStart w:id="14" w:name="_Toc227680241"/>
      <w:r w:rsidRPr="00020798">
        <w:rPr>
          <w:rFonts w:cs="Times New Roman"/>
          <w:sz w:val="32"/>
          <w:szCs w:val="32"/>
        </w:rPr>
        <w:t>The impact of inaccessible websites and mobile apps on persons with disabilities</w:t>
      </w:r>
      <w:bookmarkEnd w:id="14"/>
    </w:p>
    <w:p w14:paraId="72CF21FC" w14:textId="7DE628A2" w:rsidR="00E21C47" w:rsidRPr="00020798" w:rsidRDefault="002F30A8" w:rsidP="00550472">
      <w:pPr>
        <w:rPr>
          <w:rFonts w:cs="Times New Roman"/>
          <w:sz w:val="32"/>
          <w:szCs w:val="32"/>
        </w:rPr>
      </w:pPr>
      <w:r w:rsidRPr="00020798">
        <w:rPr>
          <w:rFonts w:cs="Times New Roman"/>
          <w:sz w:val="32"/>
          <w:szCs w:val="32"/>
        </w:rPr>
        <w:t>In Ireland, the most common source of data on disability comes from the Central Statistics Office (CSO). The CSO carries out many surveys and is an authoritative source for lots of information. The 2022 Census tells us that 1,109,557 people in Ireland have a disability, that is 21.5% of the population, or 1 in 5. The most common type of disability is ‘</w:t>
      </w:r>
      <w:r w:rsidR="0046714E" w:rsidRPr="00020798">
        <w:rPr>
          <w:rFonts w:cs="Times New Roman"/>
          <w:sz w:val="32"/>
          <w:szCs w:val="32"/>
        </w:rPr>
        <w:t>Pain, breathing or any other chronic illness or condition</w:t>
      </w:r>
      <w:r w:rsidRPr="00020798">
        <w:rPr>
          <w:rFonts w:cs="Times New Roman"/>
          <w:sz w:val="32"/>
          <w:szCs w:val="32"/>
        </w:rPr>
        <w:t xml:space="preserve">’. The next most common is ‘A condition that </w:t>
      </w:r>
      <w:r w:rsidR="00E21C47" w:rsidRPr="00020798">
        <w:rPr>
          <w:rFonts w:cs="Times New Roman"/>
          <w:sz w:val="32"/>
          <w:szCs w:val="32"/>
        </w:rPr>
        <w:t>causes difficulty participating in other</w:t>
      </w:r>
      <w:r w:rsidRPr="00020798">
        <w:rPr>
          <w:rFonts w:cs="Times New Roman"/>
          <w:sz w:val="32"/>
          <w:szCs w:val="32"/>
        </w:rPr>
        <w:t xml:space="preserve"> physical </w:t>
      </w:r>
      <w:proofErr w:type="gramStart"/>
      <w:r w:rsidRPr="00020798">
        <w:rPr>
          <w:rFonts w:cs="Times New Roman"/>
          <w:sz w:val="32"/>
          <w:szCs w:val="32"/>
        </w:rPr>
        <w:t>activities’</w:t>
      </w:r>
      <w:proofErr w:type="gramEnd"/>
      <w:r w:rsidRPr="00020798">
        <w:rPr>
          <w:rFonts w:cs="Times New Roman"/>
          <w:sz w:val="32"/>
          <w:szCs w:val="32"/>
        </w:rPr>
        <w:t xml:space="preserve">. </w:t>
      </w:r>
      <w:r w:rsidR="00AE4A46" w:rsidRPr="00020798">
        <w:rPr>
          <w:rFonts w:cs="Times New Roman"/>
          <w:sz w:val="32"/>
          <w:szCs w:val="32"/>
        </w:rPr>
        <w:t xml:space="preserve">Table </w:t>
      </w:r>
      <w:r w:rsidR="00034E76" w:rsidRPr="00020798">
        <w:rPr>
          <w:rFonts w:cs="Times New Roman"/>
          <w:sz w:val="32"/>
          <w:szCs w:val="32"/>
        </w:rPr>
        <w:t>1</w:t>
      </w:r>
      <w:r w:rsidR="00AE4A46" w:rsidRPr="00020798">
        <w:rPr>
          <w:rFonts w:cs="Times New Roman"/>
          <w:sz w:val="32"/>
          <w:szCs w:val="32"/>
        </w:rPr>
        <w:t xml:space="preserve"> </w:t>
      </w:r>
      <w:r w:rsidR="00034E76" w:rsidRPr="00020798">
        <w:rPr>
          <w:rFonts w:cs="Times New Roman"/>
          <w:sz w:val="32"/>
          <w:szCs w:val="32"/>
        </w:rPr>
        <w:t>is</w:t>
      </w:r>
      <w:r w:rsidR="00AE4A46" w:rsidRPr="00020798">
        <w:rPr>
          <w:rFonts w:cs="Times New Roman"/>
          <w:sz w:val="32"/>
          <w:szCs w:val="32"/>
        </w:rPr>
        <w:t xml:space="preserve"> adapted from the </w:t>
      </w:r>
      <w:hyperlink r:id="rId17" w:history="1">
        <w:r w:rsidR="00684BBE" w:rsidRPr="00020798">
          <w:rPr>
            <w:rStyle w:val="Hyperlink"/>
            <w:rFonts w:cs="Times New Roman"/>
            <w:sz w:val="32"/>
            <w:szCs w:val="32"/>
          </w:rPr>
          <w:t>CSO dataset presented in their table “F4066</w:t>
        </w:r>
      </w:hyperlink>
      <w:r w:rsidR="00684BBE" w:rsidRPr="00020798">
        <w:rPr>
          <w:rFonts w:cs="Times New Roman"/>
          <w:sz w:val="32"/>
          <w:szCs w:val="32"/>
        </w:rPr>
        <w:t xml:space="preserve"> Population with a Disability”</w:t>
      </w:r>
      <w:r w:rsidR="00AE4A46" w:rsidRPr="00020798">
        <w:rPr>
          <w:rFonts w:cs="Times New Roman"/>
          <w:sz w:val="32"/>
          <w:szCs w:val="32"/>
        </w:rPr>
        <w:t xml:space="preserve"> and </w:t>
      </w:r>
      <w:r w:rsidRPr="00020798">
        <w:rPr>
          <w:rFonts w:cs="Times New Roman"/>
          <w:sz w:val="32"/>
          <w:szCs w:val="32"/>
        </w:rPr>
        <w:t>numbers shown do not add up to the 1,109,557 reported above because people can have more than one disability. The next national census is scheduled for 2027.</w:t>
      </w:r>
    </w:p>
    <w:p w14:paraId="6F2BBC4B" w14:textId="1DBACFFF" w:rsidR="00767EB1" w:rsidRPr="00020798" w:rsidRDefault="00767EB1" w:rsidP="00550472">
      <w:pPr>
        <w:pStyle w:val="Caption"/>
        <w:keepNext/>
        <w:rPr>
          <w:rFonts w:cs="Times New Roman"/>
          <w:sz w:val="32"/>
          <w:szCs w:val="32"/>
        </w:rPr>
      </w:pPr>
      <w:bookmarkStart w:id="15" w:name="_Toc215483360"/>
      <w:bookmarkStart w:id="16" w:name="_Toc217033105"/>
      <w:r w:rsidRPr="00020798">
        <w:rPr>
          <w:rFonts w:cs="Times New Roman"/>
          <w:sz w:val="32"/>
          <w:szCs w:val="32"/>
        </w:rPr>
        <w:t xml:space="preserve">Table </w:t>
      </w:r>
      <w:r w:rsidRPr="00020798">
        <w:rPr>
          <w:rFonts w:cs="Times New Roman"/>
          <w:sz w:val="32"/>
          <w:szCs w:val="32"/>
        </w:rPr>
        <w:fldChar w:fldCharType="begin"/>
      </w:r>
      <w:r w:rsidRPr="00020798">
        <w:rPr>
          <w:rFonts w:cs="Times New Roman"/>
          <w:sz w:val="32"/>
          <w:szCs w:val="32"/>
        </w:rPr>
        <w:instrText xml:space="preserve"> SEQ Table \* ARABIC </w:instrText>
      </w:r>
      <w:r w:rsidRPr="00020798">
        <w:rPr>
          <w:rFonts w:cs="Times New Roman"/>
          <w:sz w:val="32"/>
          <w:szCs w:val="32"/>
        </w:rPr>
        <w:fldChar w:fldCharType="separate"/>
      </w:r>
      <w:r w:rsidR="004E4628">
        <w:rPr>
          <w:rFonts w:cs="Times New Roman"/>
          <w:noProof/>
          <w:sz w:val="32"/>
          <w:szCs w:val="32"/>
        </w:rPr>
        <w:t>1</w:t>
      </w:r>
      <w:r w:rsidRPr="00020798">
        <w:rPr>
          <w:rFonts w:cs="Times New Roman"/>
          <w:sz w:val="32"/>
          <w:szCs w:val="32"/>
        </w:rPr>
        <w:fldChar w:fldCharType="end"/>
      </w:r>
      <w:r w:rsidRPr="00020798">
        <w:rPr>
          <w:rFonts w:cs="Times New Roman"/>
          <w:sz w:val="32"/>
          <w:szCs w:val="32"/>
        </w:rPr>
        <w:t>: Prevalence of disability types in Census 2022</w:t>
      </w:r>
      <w:bookmarkEnd w:id="15"/>
      <w:bookmarkEnd w:id="16"/>
    </w:p>
    <w:tbl>
      <w:tblPr>
        <w:tblStyle w:val="TableGrid"/>
        <w:tblW w:w="10201" w:type="dxa"/>
        <w:tblLook w:val="04A0" w:firstRow="1" w:lastRow="0" w:firstColumn="1" w:lastColumn="0" w:noHBand="0" w:noVBand="1"/>
      </w:tblPr>
      <w:tblGrid>
        <w:gridCol w:w="7819"/>
        <w:gridCol w:w="2382"/>
      </w:tblGrid>
      <w:tr w:rsidR="0046714E" w:rsidRPr="00020798" w14:paraId="0246B6CE" w14:textId="77777777" w:rsidTr="00470703">
        <w:trPr>
          <w:trHeight w:val="285"/>
        </w:trPr>
        <w:tc>
          <w:tcPr>
            <w:tcW w:w="7819" w:type="dxa"/>
            <w:noWrap/>
            <w:hideMark/>
          </w:tcPr>
          <w:p w14:paraId="4A753132" w14:textId="77777777" w:rsidR="0046714E" w:rsidRPr="00020798" w:rsidRDefault="0046714E" w:rsidP="00550472">
            <w:pPr>
              <w:rPr>
                <w:rFonts w:cs="Times New Roman"/>
                <w:b/>
                <w:bCs/>
                <w:sz w:val="32"/>
                <w:szCs w:val="32"/>
              </w:rPr>
            </w:pPr>
            <w:r w:rsidRPr="00020798">
              <w:rPr>
                <w:rFonts w:cs="Times New Roman"/>
                <w:b/>
                <w:bCs/>
                <w:sz w:val="32"/>
                <w:szCs w:val="32"/>
              </w:rPr>
              <w:t>Type of difficulty or condition</w:t>
            </w:r>
          </w:p>
        </w:tc>
        <w:tc>
          <w:tcPr>
            <w:tcW w:w="2382" w:type="dxa"/>
            <w:noWrap/>
            <w:hideMark/>
          </w:tcPr>
          <w:p w14:paraId="0CED2F92" w14:textId="77777777" w:rsidR="0046714E" w:rsidRPr="00020798" w:rsidRDefault="0046714E" w:rsidP="00550472">
            <w:pPr>
              <w:rPr>
                <w:rFonts w:cs="Times New Roman"/>
                <w:b/>
                <w:bCs/>
                <w:sz w:val="32"/>
                <w:szCs w:val="32"/>
              </w:rPr>
            </w:pPr>
            <w:r w:rsidRPr="00020798">
              <w:rPr>
                <w:rFonts w:cs="Times New Roman"/>
                <w:b/>
                <w:bCs/>
                <w:sz w:val="32"/>
                <w:szCs w:val="32"/>
              </w:rPr>
              <w:t>Population</w:t>
            </w:r>
          </w:p>
        </w:tc>
      </w:tr>
      <w:tr w:rsidR="0046714E" w:rsidRPr="00020798" w14:paraId="7709A18B" w14:textId="77777777" w:rsidTr="00470703">
        <w:trPr>
          <w:trHeight w:val="285"/>
        </w:trPr>
        <w:tc>
          <w:tcPr>
            <w:tcW w:w="7819" w:type="dxa"/>
            <w:noWrap/>
            <w:hideMark/>
          </w:tcPr>
          <w:p w14:paraId="6DDFAA3D" w14:textId="77777777" w:rsidR="0046714E" w:rsidRPr="00020798" w:rsidRDefault="0046714E" w:rsidP="00550472">
            <w:pPr>
              <w:rPr>
                <w:rFonts w:cs="Times New Roman"/>
                <w:sz w:val="32"/>
                <w:szCs w:val="32"/>
              </w:rPr>
            </w:pPr>
            <w:r w:rsidRPr="00020798">
              <w:rPr>
                <w:rFonts w:cs="Times New Roman"/>
                <w:sz w:val="32"/>
                <w:szCs w:val="32"/>
              </w:rPr>
              <w:t>People with a disability</w:t>
            </w:r>
          </w:p>
        </w:tc>
        <w:tc>
          <w:tcPr>
            <w:tcW w:w="2382" w:type="dxa"/>
            <w:noWrap/>
            <w:hideMark/>
          </w:tcPr>
          <w:p w14:paraId="3892E936" w14:textId="346037C0" w:rsidR="0046714E" w:rsidRPr="00020798" w:rsidRDefault="0046714E" w:rsidP="00470703">
            <w:pPr>
              <w:jc w:val="right"/>
              <w:rPr>
                <w:rFonts w:cs="Times New Roman"/>
                <w:sz w:val="32"/>
                <w:szCs w:val="32"/>
              </w:rPr>
            </w:pPr>
            <w:r w:rsidRPr="00020798">
              <w:rPr>
                <w:rFonts w:cs="Times New Roman"/>
                <w:sz w:val="32"/>
                <w:szCs w:val="32"/>
              </w:rPr>
              <w:t>1</w:t>
            </w:r>
            <w:r w:rsidR="00A06E71" w:rsidRPr="00020798">
              <w:rPr>
                <w:rFonts w:cs="Times New Roman"/>
                <w:sz w:val="32"/>
                <w:szCs w:val="32"/>
              </w:rPr>
              <w:t>,</w:t>
            </w:r>
            <w:r w:rsidRPr="00020798">
              <w:rPr>
                <w:rFonts w:cs="Times New Roman"/>
                <w:sz w:val="32"/>
                <w:szCs w:val="32"/>
              </w:rPr>
              <w:t>109</w:t>
            </w:r>
            <w:r w:rsidR="00A06E71" w:rsidRPr="00020798">
              <w:rPr>
                <w:rFonts w:cs="Times New Roman"/>
                <w:sz w:val="32"/>
                <w:szCs w:val="32"/>
              </w:rPr>
              <w:t>,</w:t>
            </w:r>
            <w:r w:rsidRPr="00020798">
              <w:rPr>
                <w:rFonts w:cs="Times New Roman"/>
                <w:sz w:val="32"/>
                <w:szCs w:val="32"/>
              </w:rPr>
              <w:t>557</w:t>
            </w:r>
          </w:p>
        </w:tc>
      </w:tr>
      <w:tr w:rsidR="0046714E" w:rsidRPr="00020798" w14:paraId="0D7BB1A4" w14:textId="77777777" w:rsidTr="00470703">
        <w:trPr>
          <w:trHeight w:val="285"/>
        </w:trPr>
        <w:tc>
          <w:tcPr>
            <w:tcW w:w="7819" w:type="dxa"/>
            <w:noWrap/>
            <w:hideMark/>
          </w:tcPr>
          <w:p w14:paraId="47874509" w14:textId="77777777" w:rsidR="0046714E" w:rsidRPr="00020798" w:rsidRDefault="0046714E" w:rsidP="00550472">
            <w:pPr>
              <w:rPr>
                <w:rFonts w:cs="Times New Roman"/>
                <w:sz w:val="32"/>
                <w:szCs w:val="32"/>
              </w:rPr>
            </w:pPr>
            <w:r w:rsidRPr="00020798">
              <w:rPr>
                <w:rFonts w:cs="Times New Roman"/>
                <w:sz w:val="32"/>
                <w:szCs w:val="32"/>
              </w:rPr>
              <w:t>Pain, breathing or any other chronic illness or condition</w:t>
            </w:r>
          </w:p>
        </w:tc>
        <w:tc>
          <w:tcPr>
            <w:tcW w:w="2382" w:type="dxa"/>
            <w:noWrap/>
            <w:hideMark/>
          </w:tcPr>
          <w:p w14:paraId="2B7047B5" w14:textId="3F81DAB6" w:rsidR="0046714E" w:rsidRPr="00020798" w:rsidRDefault="0046714E" w:rsidP="00470703">
            <w:pPr>
              <w:jc w:val="right"/>
              <w:rPr>
                <w:rFonts w:cs="Times New Roman"/>
                <w:sz w:val="32"/>
                <w:szCs w:val="32"/>
              </w:rPr>
            </w:pPr>
            <w:r w:rsidRPr="00020798">
              <w:rPr>
                <w:rFonts w:cs="Times New Roman"/>
                <w:sz w:val="32"/>
                <w:szCs w:val="32"/>
              </w:rPr>
              <w:t>440</w:t>
            </w:r>
            <w:r w:rsidR="00CD79EF" w:rsidRPr="00020798">
              <w:rPr>
                <w:rFonts w:cs="Times New Roman"/>
                <w:sz w:val="32"/>
                <w:szCs w:val="32"/>
              </w:rPr>
              <w:t>,</w:t>
            </w:r>
            <w:r w:rsidRPr="00020798">
              <w:rPr>
                <w:rFonts w:cs="Times New Roman"/>
                <w:sz w:val="32"/>
                <w:szCs w:val="32"/>
              </w:rPr>
              <w:t>090</w:t>
            </w:r>
          </w:p>
        </w:tc>
      </w:tr>
      <w:tr w:rsidR="0046714E" w:rsidRPr="00020798" w14:paraId="320B8F45" w14:textId="77777777" w:rsidTr="00470703">
        <w:trPr>
          <w:trHeight w:val="285"/>
        </w:trPr>
        <w:tc>
          <w:tcPr>
            <w:tcW w:w="7819" w:type="dxa"/>
            <w:noWrap/>
            <w:hideMark/>
          </w:tcPr>
          <w:p w14:paraId="5D5A8D9C" w14:textId="77777777" w:rsidR="0046714E" w:rsidRPr="00020798" w:rsidRDefault="0046714E" w:rsidP="00550472">
            <w:pPr>
              <w:rPr>
                <w:rFonts w:cs="Times New Roman"/>
                <w:sz w:val="32"/>
                <w:szCs w:val="32"/>
              </w:rPr>
            </w:pPr>
            <w:r w:rsidRPr="00020798">
              <w:rPr>
                <w:rFonts w:cs="Times New Roman"/>
                <w:sz w:val="32"/>
                <w:szCs w:val="32"/>
              </w:rPr>
              <w:t>Difficulty participating in other activities</w:t>
            </w:r>
          </w:p>
        </w:tc>
        <w:tc>
          <w:tcPr>
            <w:tcW w:w="2382" w:type="dxa"/>
            <w:noWrap/>
            <w:hideMark/>
          </w:tcPr>
          <w:p w14:paraId="75F779E0" w14:textId="73B0485D" w:rsidR="0046714E" w:rsidRPr="00020798" w:rsidRDefault="0046714E" w:rsidP="00470703">
            <w:pPr>
              <w:jc w:val="right"/>
              <w:rPr>
                <w:rFonts w:cs="Times New Roman"/>
                <w:sz w:val="32"/>
                <w:szCs w:val="32"/>
              </w:rPr>
            </w:pPr>
            <w:r w:rsidRPr="00020798">
              <w:rPr>
                <w:rFonts w:cs="Times New Roman"/>
                <w:sz w:val="32"/>
                <w:szCs w:val="32"/>
              </w:rPr>
              <w:t>349</w:t>
            </w:r>
            <w:r w:rsidR="00CD79EF" w:rsidRPr="00020798">
              <w:rPr>
                <w:rFonts w:cs="Times New Roman"/>
                <w:sz w:val="32"/>
                <w:szCs w:val="32"/>
              </w:rPr>
              <w:t>,</w:t>
            </w:r>
            <w:r w:rsidRPr="00020798">
              <w:rPr>
                <w:rFonts w:cs="Times New Roman"/>
                <w:sz w:val="32"/>
                <w:szCs w:val="32"/>
              </w:rPr>
              <w:t>995</w:t>
            </w:r>
          </w:p>
        </w:tc>
      </w:tr>
      <w:tr w:rsidR="0046714E" w:rsidRPr="00020798" w14:paraId="1A613DE8" w14:textId="77777777" w:rsidTr="00470703">
        <w:trPr>
          <w:trHeight w:val="285"/>
        </w:trPr>
        <w:tc>
          <w:tcPr>
            <w:tcW w:w="7819" w:type="dxa"/>
            <w:noWrap/>
            <w:hideMark/>
          </w:tcPr>
          <w:p w14:paraId="00841E84" w14:textId="77777777" w:rsidR="0046714E" w:rsidRPr="00020798" w:rsidRDefault="0046714E" w:rsidP="00550472">
            <w:pPr>
              <w:rPr>
                <w:rFonts w:cs="Times New Roman"/>
                <w:sz w:val="32"/>
                <w:szCs w:val="32"/>
              </w:rPr>
            </w:pPr>
            <w:r w:rsidRPr="00020798">
              <w:rPr>
                <w:rFonts w:cs="Times New Roman"/>
                <w:sz w:val="32"/>
                <w:szCs w:val="32"/>
              </w:rPr>
              <w:t>Basic physical activities</w:t>
            </w:r>
          </w:p>
        </w:tc>
        <w:tc>
          <w:tcPr>
            <w:tcW w:w="2382" w:type="dxa"/>
            <w:noWrap/>
            <w:hideMark/>
          </w:tcPr>
          <w:p w14:paraId="67935643" w14:textId="4CD5063B" w:rsidR="0046714E" w:rsidRPr="00020798" w:rsidRDefault="0046714E" w:rsidP="00470703">
            <w:pPr>
              <w:jc w:val="right"/>
              <w:rPr>
                <w:rFonts w:cs="Times New Roman"/>
                <w:sz w:val="32"/>
                <w:szCs w:val="32"/>
              </w:rPr>
            </w:pPr>
            <w:r w:rsidRPr="00020798">
              <w:rPr>
                <w:rFonts w:cs="Times New Roman"/>
                <w:sz w:val="32"/>
                <w:szCs w:val="32"/>
              </w:rPr>
              <w:t>349</w:t>
            </w:r>
            <w:r w:rsidR="00CD79EF" w:rsidRPr="00020798">
              <w:rPr>
                <w:rFonts w:cs="Times New Roman"/>
                <w:sz w:val="32"/>
                <w:szCs w:val="32"/>
              </w:rPr>
              <w:t>,</w:t>
            </w:r>
            <w:r w:rsidRPr="00020798">
              <w:rPr>
                <w:rFonts w:cs="Times New Roman"/>
                <w:sz w:val="32"/>
                <w:szCs w:val="32"/>
              </w:rPr>
              <w:t>155</w:t>
            </w:r>
          </w:p>
        </w:tc>
      </w:tr>
      <w:tr w:rsidR="0046714E" w:rsidRPr="00020798" w14:paraId="3D120ACB" w14:textId="77777777" w:rsidTr="00470703">
        <w:trPr>
          <w:trHeight w:val="285"/>
        </w:trPr>
        <w:tc>
          <w:tcPr>
            <w:tcW w:w="7819" w:type="dxa"/>
            <w:noWrap/>
            <w:hideMark/>
          </w:tcPr>
          <w:p w14:paraId="1F90AC00" w14:textId="77777777" w:rsidR="0046714E" w:rsidRPr="00020798" w:rsidRDefault="0046714E" w:rsidP="00550472">
            <w:pPr>
              <w:rPr>
                <w:rFonts w:cs="Times New Roman"/>
                <w:sz w:val="32"/>
                <w:szCs w:val="32"/>
              </w:rPr>
            </w:pPr>
            <w:r w:rsidRPr="00020798">
              <w:rPr>
                <w:rFonts w:cs="Times New Roman"/>
                <w:sz w:val="32"/>
                <w:szCs w:val="32"/>
              </w:rPr>
              <w:t>Difficulty working at a job or business or attending school or college</w:t>
            </w:r>
          </w:p>
        </w:tc>
        <w:tc>
          <w:tcPr>
            <w:tcW w:w="2382" w:type="dxa"/>
            <w:noWrap/>
            <w:hideMark/>
          </w:tcPr>
          <w:p w14:paraId="0C2330C1" w14:textId="235CD562" w:rsidR="0046714E" w:rsidRPr="00020798" w:rsidRDefault="0046714E" w:rsidP="00470703">
            <w:pPr>
              <w:jc w:val="right"/>
              <w:rPr>
                <w:rFonts w:cs="Times New Roman"/>
                <w:sz w:val="32"/>
                <w:szCs w:val="32"/>
              </w:rPr>
            </w:pPr>
            <w:r w:rsidRPr="00020798">
              <w:rPr>
                <w:rFonts w:cs="Times New Roman"/>
                <w:sz w:val="32"/>
                <w:szCs w:val="32"/>
              </w:rPr>
              <w:t>303</w:t>
            </w:r>
            <w:r w:rsidR="00CD79EF" w:rsidRPr="00020798">
              <w:rPr>
                <w:rFonts w:cs="Times New Roman"/>
                <w:sz w:val="32"/>
                <w:szCs w:val="32"/>
              </w:rPr>
              <w:t>,</w:t>
            </w:r>
            <w:r w:rsidRPr="00020798">
              <w:rPr>
                <w:rFonts w:cs="Times New Roman"/>
                <w:sz w:val="32"/>
                <w:szCs w:val="32"/>
              </w:rPr>
              <w:t>859</w:t>
            </w:r>
          </w:p>
        </w:tc>
      </w:tr>
      <w:tr w:rsidR="0046714E" w:rsidRPr="00020798" w14:paraId="3E1674A6" w14:textId="77777777" w:rsidTr="00470703">
        <w:trPr>
          <w:trHeight w:val="285"/>
        </w:trPr>
        <w:tc>
          <w:tcPr>
            <w:tcW w:w="7819" w:type="dxa"/>
            <w:noWrap/>
            <w:hideMark/>
          </w:tcPr>
          <w:p w14:paraId="7834EDCD" w14:textId="77777777" w:rsidR="0046714E" w:rsidRPr="00020798" w:rsidRDefault="0046714E" w:rsidP="00550472">
            <w:pPr>
              <w:rPr>
                <w:rFonts w:cs="Times New Roman"/>
                <w:sz w:val="32"/>
                <w:szCs w:val="32"/>
              </w:rPr>
            </w:pPr>
            <w:r w:rsidRPr="00020798">
              <w:rPr>
                <w:rFonts w:cs="Times New Roman"/>
                <w:sz w:val="32"/>
                <w:szCs w:val="32"/>
              </w:rPr>
              <w:t>Blindness or vision impairment</w:t>
            </w:r>
          </w:p>
        </w:tc>
        <w:tc>
          <w:tcPr>
            <w:tcW w:w="2382" w:type="dxa"/>
            <w:noWrap/>
            <w:hideMark/>
          </w:tcPr>
          <w:p w14:paraId="2193CC6F" w14:textId="3B72E32C" w:rsidR="0046714E" w:rsidRPr="00020798" w:rsidRDefault="0046714E" w:rsidP="00470703">
            <w:pPr>
              <w:jc w:val="right"/>
              <w:rPr>
                <w:rFonts w:cs="Times New Roman"/>
                <w:sz w:val="32"/>
                <w:szCs w:val="32"/>
              </w:rPr>
            </w:pPr>
            <w:r w:rsidRPr="00020798">
              <w:rPr>
                <w:rFonts w:cs="Times New Roman"/>
                <w:sz w:val="32"/>
                <w:szCs w:val="32"/>
              </w:rPr>
              <w:t>296</w:t>
            </w:r>
            <w:r w:rsidR="00CD79EF" w:rsidRPr="00020798">
              <w:rPr>
                <w:rFonts w:cs="Times New Roman"/>
                <w:sz w:val="32"/>
                <w:szCs w:val="32"/>
              </w:rPr>
              <w:t>,</w:t>
            </w:r>
            <w:r w:rsidRPr="00020798">
              <w:rPr>
                <w:rFonts w:cs="Times New Roman"/>
                <w:sz w:val="32"/>
                <w:szCs w:val="32"/>
              </w:rPr>
              <w:t>601</w:t>
            </w:r>
          </w:p>
        </w:tc>
      </w:tr>
      <w:tr w:rsidR="0046714E" w:rsidRPr="00020798" w14:paraId="7AD08461" w14:textId="77777777" w:rsidTr="00470703">
        <w:trPr>
          <w:trHeight w:val="285"/>
        </w:trPr>
        <w:tc>
          <w:tcPr>
            <w:tcW w:w="7819" w:type="dxa"/>
            <w:noWrap/>
            <w:hideMark/>
          </w:tcPr>
          <w:p w14:paraId="7E85D23A" w14:textId="77777777" w:rsidR="0046714E" w:rsidRPr="00020798" w:rsidRDefault="0046714E" w:rsidP="00550472">
            <w:pPr>
              <w:rPr>
                <w:rFonts w:cs="Times New Roman"/>
                <w:sz w:val="32"/>
                <w:szCs w:val="32"/>
              </w:rPr>
            </w:pPr>
            <w:r w:rsidRPr="00020798">
              <w:rPr>
                <w:rFonts w:cs="Times New Roman"/>
                <w:sz w:val="32"/>
                <w:szCs w:val="32"/>
              </w:rPr>
              <w:t>Psychological or emotional condition or a mental health issue</w:t>
            </w:r>
          </w:p>
        </w:tc>
        <w:tc>
          <w:tcPr>
            <w:tcW w:w="2382" w:type="dxa"/>
            <w:noWrap/>
            <w:hideMark/>
          </w:tcPr>
          <w:p w14:paraId="6EDEF7AC" w14:textId="4181EF44" w:rsidR="0046714E" w:rsidRPr="00020798" w:rsidRDefault="0046714E" w:rsidP="00470703">
            <w:pPr>
              <w:jc w:val="right"/>
              <w:rPr>
                <w:rFonts w:cs="Times New Roman"/>
                <w:sz w:val="32"/>
                <w:szCs w:val="32"/>
              </w:rPr>
            </w:pPr>
            <w:r w:rsidRPr="00020798">
              <w:rPr>
                <w:rFonts w:cs="Times New Roman"/>
                <w:sz w:val="32"/>
                <w:szCs w:val="32"/>
              </w:rPr>
              <w:t>269</w:t>
            </w:r>
            <w:r w:rsidR="00CD79EF" w:rsidRPr="00020798">
              <w:rPr>
                <w:rFonts w:cs="Times New Roman"/>
                <w:sz w:val="32"/>
                <w:szCs w:val="32"/>
              </w:rPr>
              <w:t>,</w:t>
            </w:r>
            <w:r w:rsidRPr="00020798">
              <w:rPr>
                <w:rFonts w:cs="Times New Roman"/>
                <w:sz w:val="32"/>
                <w:szCs w:val="32"/>
              </w:rPr>
              <w:t>789</w:t>
            </w:r>
          </w:p>
        </w:tc>
      </w:tr>
      <w:tr w:rsidR="0046714E" w:rsidRPr="00020798" w14:paraId="2AA5D51A" w14:textId="77777777" w:rsidTr="00470703">
        <w:trPr>
          <w:trHeight w:val="285"/>
        </w:trPr>
        <w:tc>
          <w:tcPr>
            <w:tcW w:w="7819" w:type="dxa"/>
            <w:noWrap/>
            <w:hideMark/>
          </w:tcPr>
          <w:p w14:paraId="2C738A08" w14:textId="77777777" w:rsidR="0046714E" w:rsidRPr="00020798" w:rsidRDefault="0046714E" w:rsidP="00550472">
            <w:pPr>
              <w:rPr>
                <w:rFonts w:cs="Times New Roman"/>
                <w:sz w:val="32"/>
                <w:szCs w:val="32"/>
              </w:rPr>
            </w:pPr>
            <w:r w:rsidRPr="00020798">
              <w:rPr>
                <w:rFonts w:cs="Times New Roman"/>
                <w:sz w:val="32"/>
                <w:szCs w:val="32"/>
              </w:rPr>
              <w:t>Learning, remembering or concentrating</w:t>
            </w:r>
          </w:p>
        </w:tc>
        <w:tc>
          <w:tcPr>
            <w:tcW w:w="2382" w:type="dxa"/>
            <w:noWrap/>
            <w:hideMark/>
          </w:tcPr>
          <w:p w14:paraId="67831412" w14:textId="30C4ED34" w:rsidR="0046714E" w:rsidRPr="00020798" w:rsidRDefault="0046714E" w:rsidP="00470703">
            <w:pPr>
              <w:jc w:val="right"/>
              <w:rPr>
                <w:rFonts w:cs="Times New Roman"/>
                <w:sz w:val="32"/>
                <w:szCs w:val="32"/>
              </w:rPr>
            </w:pPr>
            <w:r w:rsidRPr="00020798">
              <w:rPr>
                <w:rFonts w:cs="Times New Roman"/>
                <w:sz w:val="32"/>
                <w:szCs w:val="32"/>
              </w:rPr>
              <w:t>259</w:t>
            </w:r>
            <w:r w:rsidR="00CD79EF" w:rsidRPr="00020798">
              <w:rPr>
                <w:rFonts w:cs="Times New Roman"/>
                <w:sz w:val="32"/>
                <w:szCs w:val="32"/>
              </w:rPr>
              <w:t>,</w:t>
            </w:r>
            <w:r w:rsidRPr="00020798">
              <w:rPr>
                <w:rFonts w:cs="Times New Roman"/>
                <w:sz w:val="32"/>
                <w:szCs w:val="32"/>
              </w:rPr>
              <w:t>050</w:t>
            </w:r>
          </w:p>
        </w:tc>
      </w:tr>
      <w:tr w:rsidR="0046714E" w:rsidRPr="00020798" w14:paraId="51F0D245" w14:textId="77777777" w:rsidTr="00470703">
        <w:trPr>
          <w:trHeight w:val="285"/>
        </w:trPr>
        <w:tc>
          <w:tcPr>
            <w:tcW w:w="7819" w:type="dxa"/>
            <w:noWrap/>
            <w:hideMark/>
          </w:tcPr>
          <w:p w14:paraId="36ED02C3" w14:textId="77777777" w:rsidR="0046714E" w:rsidRPr="00020798" w:rsidRDefault="0046714E" w:rsidP="00550472">
            <w:pPr>
              <w:rPr>
                <w:rFonts w:cs="Times New Roman"/>
                <w:sz w:val="32"/>
                <w:szCs w:val="32"/>
              </w:rPr>
            </w:pPr>
            <w:r w:rsidRPr="00020798">
              <w:rPr>
                <w:rFonts w:cs="Times New Roman"/>
                <w:sz w:val="32"/>
                <w:szCs w:val="32"/>
              </w:rPr>
              <w:t>Difficulty going outside the home</w:t>
            </w:r>
          </w:p>
        </w:tc>
        <w:tc>
          <w:tcPr>
            <w:tcW w:w="2382" w:type="dxa"/>
            <w:noWrap/>
            <w:hideMark/>
          </w:tcPr>
          <w:p w14:paraId="3D8FD525" w14:textId="0DCCB424" w:rsidR="0046714E" w:rsidRPr="00020798" w:rsidRDefault="0046714E" w:rsidP="00470703">
            <w:pPr>
              <w:jc w:val="right"/>
              <w:rPr>
                <w:rFonts w:cs="Times New Roman"/>
                <w:sz w:val="32"/>
                <w:szCs w:val="32"/>
              </w:rPr>
            </w:pPr>
            <w:r w:rsidRPr="00020798">
              <w:rPr>
                <w:rFonts w:cs="Times New Roman"/>
                <w:sz w:val="32"/>
                <w:szCs w:val="32"/>
              </w:rPr>
              <w:t>258</w:t>
            </w:r>
            <w:r w:rsidR="00CD79EF" w:rsidRPr="00020798">
              <w:rPr>
                <w:rFonts w:cs="Times New Roman"/>
                <w:sz w:val="32"/>
                <w:szCs w:val="32"/>
              </w:rPr>
              <w:t>,</w:t>
            </w:r>
            <w:r w:rsidRPr="00020798">
              <w:rPr>
                <w:rFonts w:cs="Times New Roman"/>
                <w:sz w:val="32"/>
                <w:szCs w:val="32"/>
              </w:rPr>
              <w:t>243</w:t>
            </w:r>
          </w:p>
        </w:tc>
      </w:tr>
      <w:tr w:rsidR="0046714E" w:rsidRPr="00020798" w14:paraId="67D37B72" w14:textId="77777777" w:rsidTr="00470703">
        <w:trPr>
          <w:trHeight w:val="285"/>
        </w:trPr>
        <w:tc>
          <w:tcPr>
            <w:tcW w:w="7819" w:type="dxa"/>
            <w:noWrap/>
            <w:hideMark/>
          </w:tcPr>
          <w:p w14:paraId="1EBF7523" w14:textId="77777777" w:rsidR="0046714E" w:rsidRPr="00020798" w:rsidRDefault="0046714E" w:rsidP="00550472">
            <w:pPr>
              <w:rPr>
                <w:rFonts w:cs="Times New Roman"/>
                <w:sz w:val="32"/>
                <w:szCs w:val="32"/>
              </w:rPr>
            </w:pPr>
            <w:r w:rsidRPr="00020798">
              <w:rPr>
                <w:rFonts w:cs="Times New Roman"/>
                <w:sz w:val="32"/>
                <w:szCs w:val="32"/>
              </w:rPr>
              <w:t>Deafness or hearing impairment</w:t>
            </w:r>
          </w:p>
        </w:tc>
        <w:tc>
          <w:tcPr>
            <w:tcW w:w="2382" w:type="dxa"/>
            <w:noWrap/>
            <w:hideMark/>
          </w:tcPr>
          <w:p w14:paraId="31FD91EA" w14:textId="0127912A" w:rsidR="0046714E" w:rsidRPr="00020798" w:rsidRDefault="0046714E" w:rsidP="00470703">
            <w:pPr>
              <w:jc w:val="right"/>
              <w:rPr>
                <w:rFonts w:cs="Times New Roman"/>
                <w:sz w:val="32"/>
                <w:szCs w:val="32"/>
              </w:rPr>
            </w:pPr>
            <w:r w:rsidRPr="00020798">
              <w:rPr>
                <w:rFonts w:cs="Times New Roman"/>
                <w:sz w:val="32"/>
                <w:szCs w:val="32"/>
              </w:rPr>
              <w:t>233</w:t>
            </w:r>
            <w:r w:rsidR="00CD79EF" w:rsidRPr="00020798">
              <w:rPr>
                <w:rFonts w:cs="Times New Roman"/>
                <w:sz w:val="32"/>
                <w:szCs w:val="32"/>
              </w:rPr>
              <w:t>,</w:t>
            </w:r>
            <w:r w:rsidRPr="00020798">
              <w:rPr>
                <w:rFonts w:cs="Times New Roman"/>
                <w:sz w:val="32"/>
                <w:szCs w:val="32"/>
              </w:rPr>
              <w:t>420</w:t>
            </w:r>
          </w:p>
        </w:tc>
      </w:tr>
      <w:tr w:rsidR="0046714E" w:rsidRPr="00020798" w14:paraId="1DD0FDFE" w14:textId="77777777" w:rsidTr="00470703">
        <w:trPr>
          <w:trHeight w:val="285"/>
        </w:trPr>
        <w:tc>
          <w:tcPr>
            <w:tcW w:w="7819" w:type="dxa"/>
            <w:noWrap/>
            <w:hideMark/>
          </w:tcPr>
          <w:p w14:paraId="3733C285" w14:textId="77777777" w:rsidR="0046714E" w:rsidRPr="00020798" w:rsidRDefault="0046714E" w:rsidP="00550472">
            <w:pPr>
              <w:rPr>
                <w:rFonts w:cs="Times New Roman"/>
                <w:sz w:val="32"/>
                <w:szCs w:val="32"/>
              </w:rPr>
            </w:pPr>
            <w:r w:rsidRPr="00020798">
              <w:rPr>
                <w:rFonts w:cs="Times New Roman"/>
                <w:sz w:val="32"/>
                <w:szCs w:val="32"/>
              </w:rPr>
              <w:t>Difficulty dressing, bathing or getting around inside the home</w:t>
            </w:r>
          </w:p>
        </w:tc>
        <w:tc>
          <w:tcPr>
            <w:tcW w:w="2382" w:type="dxa"/>
            <w:noWrap/>
            <w:hideMark/>
          </w:tcPr>
          <w:p w14:paraId="57BA36B1" w14:textId="65F8A1B1" w:rsidR="0046714E" w:rsidRPr="00020798" w:rsidRDefault="0046714E" w:rsidP="00470703">
            <w:pPr>
              <w:jc w:val="right"/>
              <w:rPr>
                <w:rFonts w:cs="Times New Roman"/>
                <w:sz w:val="32"/>
                <w:szCs w:val="32"/>
              </w:rPr>
            </w:pPr>
            <w:r w:rsidRPr="00020798">
              <w:rPr>
                <w:rFonts w:cs="Times New Roman"/>
                <w:sz w:val="32"/>
                <w:szCs w:val="32"/>
              </w:rPr>
              <w:t>215</w:t>
            </w:r>
            <w:r w:rsidR="00CD79EF" w:rsidRPr="00020798">
              <w:rPr>
                <w:rFonts w:cs="Times New Roman"/>
                <w:sz w:val="32"/>
                <w:szCs w:val="32"/>
              </w:rPr>
              <w:t>,</w:t>
            </w:r>
            <w:r w:rsidRPr="00020798">
              <w:rPr>
                <w:rFonts w:cs="Times New Roman"/>
                <w:sz w:val="32"/>
                <w:szCs w:val="32"/>
              </w:rPr>
              <w:t>609</w:t>
            </w:r>
          </w:p>
        </w:tc>
      </w:tr>
      <w:tr w:rsidR="0046714E" w:rsidRPr="00020798" w14:paraId="52E1B1F9" w14:textId="77777777" w:rsidTr="00470703">
        <w:trPr>
          <w:trHeight w:val="285"/>
        </w:trPr>
        <w:tc>
          <w:tcPr>
            <w:tcW w:w="7819" w:type="dxa"/>
            <w:noWrap/>
            <w:hideMark/>
          </w:tcPr>
          <w:p w14:paraId="75ACBD01" w14:textId="77777777" w:rsidR="0046714E" w:rsidRPr="00020798" w:rsidRDefault="0046714E" w:rsidP="00550472">
            <w:pPr>
              <w:rPr>
                <w:rFonts w:cs="Times New Roman"/>
                <w:sz w:val="32"/>
                <w:szCs w:val="32"/>
              </w:rPr>
            </w:pPr>
            <w:r w:rsidRPr="00020798">
              <w:rPr>
                <w:rFonts w:cs="Times New Roman"/>
                <w:sz w:val="32"/>
                <w:szCs w:val="32"/>
              </w:rPr>
              <w:t>An intellectual disability</w:t>
            </w:r>
          </w:p>
        </w:tc>
        <w:tc>
          <w:tcPr>
            <w:tcW w:w="2382" w:type="dxa"/>
            <w:noWrap/>
            <w:hideMark/>
          </w:tcPr>
          <w:p w14:paraId="7EDBD75B" w14:textId="0E5FEE4E" w:rsidR="0046714E" w:rsidRPr="00020798" w:rsidRDefault="0046714E" w:rsidP="00470703">
            <w:pPr>
              <w:jc w:val="right"/>
              <w:rPr>
                <w:rFonts w:cs="Times New Roman"/>
                <w:sz w:val="32"/>
                <w:szCs w:val="32"/>
              </w:rPr>
            </w:pPr>
            <w:r w:rsidRPr="00020798">
              <w:rPr>
                <w:rFonts w:cs="Times New Roman"/>
                <w:sz w:val="32"/>
                <w:szCs w:val="32"/>
              </w:rPr>
              <w:t>109</w:t>
            </w:r>
            <w:r w:rsidR="00CD79EF" w:rsidRPr="00020798">
              <w:rPr>
                <w:rFonts w:cs="Times New Roman"/>
                <w:sz w:val="32"/>
                <w:szCs w:val="32"/>
              </w:rPr>
              <w:t>,</w:t>
            </w:r>
            <w:r w:rsidRPr="00020798">
              <w:rPr>
                <w:rFonts w:cs="Times New Roman"/>
                <w:sz w:val="32"/>
                <w:szCs w:val="32"/>
              </w:rPr>
              <w:t>288</w:t>
            </w:r>
          </w:p>
        </w:tc>
      </w:tr>
    </w:tbl>
    <w:p w14:paraId="0AD8C0A5" w14:textId="77777777" w:rsidR="00470703" w:rsidRDefault="00470703" w:rsidP="000714B3">
      <w:pPr>
        <w:rPr>
          <w:rFonts w:cs="Times New Roman"/>
          <w:sz w:val="32"/>
          <w:szCs w:val="32"/>
        </w:rPr>
      </w:pPr>
    </w:p>
    <w:p w14:paraId="4F5978F9" w14:textId="77777777" w:rsidR="00470703" w:rsidRDefault="00470703">
      <w:pPr>
        <w:rPr>
          <w:rFonts w:cs="Times New Roman"/>
          <w:sz w:val="32"/>
          <w:szCs w:val="32"/>
        </w:rPr>
      </w:pPr>
      <w:r>
        <w:rPr>
          <w:rFonts w:cs="Times New Roman"/>
          <w:sz w:val="32"/>
          <w:szCs w:val="32"/>
        </w:rPr>
        <w:br w:type="page"/>
      </w:r>
    </w:p>
    <w:p w14:paraId="42A0B4FC" w14:textId="7C7ED75B" w:rsidR="000714B3" w:rsidRPr="00020798" w:rsidRDefault="00470703" w:rsidP="000714B3">
      <w:pPr>
        <w:rPr>
          <w:rFonts w:cs="Times New Roman"/>
          <w:sz w:val="32"/>
          <w:szCs w:val="32"/>
        </w:rPr>
      </w:pPr>
      <w:r>
        <w:rPr>
          <w:rFonts w:cs="Times New Roman"/>
          <w:sz w:val="32"/>
          <w:szCs w:val="32"/>
        </w:rPr>
        <w:t>[page</w:t>
      </w:r>
      <w:r w:rsidR="000714B3" w:rsidRPr="00020798">
        <w:rPr>
          <w:rFonts w:cs="Times New Roman"/>
          <w:sz w:val="32"/>
          <w:szCs w:val="32"/>
        </w:rPr>
        <w:t xml:space="preserve"> 2</w:t>
      </w:r>
      <w:r w:rsidR="00546926">
        <w:rPr>
          <w:rFonts w:cs="Times New Roman"/>
          <w:sz w:val="32"/>
          <w:szCs w:val="32"/>
        </w:rPr>
        <w:t>3</w:t>
      </w:r>
      <w:r>
        <w:rPr>
          <w:rFonts w:cs="Times New Roman"/>
          <w:sz w:val="32"/>
          <w:szCs w:val="32"/>
        </w:rPr>
        <w:t>]</w:t>
      </w:r>
    </w:p>
    <w:p w14:paraId="26E91F1C" w14:textId="2BADB90B" w:rsidR="002F30A8" w:rsidRPr="00020798" w:rsidRDefault="002F30A8" w:rsidP="00550472">
      <w:pPr>
        <w:pStyle w:val="Heading2"/>
        <w:rPr>
          <w:rFonts w:cs="Times New Roman"/>
          <w:sz w:val="32"/>
          <w:szCs w:val="32"/>
        </w:rPr>
      </w:pPr>
      <w:bookmarkStart w:id="17" w:name="_Toc227680242"/>
      <w:r w:rsidRPr="00020798">
        <w:rPr>
          <w:rFonts w:cs="Times New Roman"/>
          <w:sz w:val="32"/>
          <w:szCs w:val="32"/>
        </w:rPr>
        <w:t>Stakeholder engagement</w:t>
      </w:r>
      <w:bookmarkEnd w:id="17"/>
      <w:r w:rsidRPr="00020798">
        <w:rPr>
          <w:rFonts w:cs="Times New Roman"/>
          <w:sz w:val="32"/>
          <w:szCs w:val="32"/>
        </w:rPr>
        <w:t xml:space="preserve"> </w:t>
      </w:r>
    </w:p>
    <w:p w14:paraId="3E19041F" w14:textId="1FE1B5BD" w:rsidR="002F30A8" w:rsidRPr="00020798" w:rsidRDefault="002F30A8" w:rsidP="00550472">
      <w:pPr>
        <w:rPr>
          <w:rFonts w:cs="Times New Roman"/>
          <w:sz w:val="32"/>
          <w:szCs w:val="32"/>
        </w:rPr>
      </w:pPr>
      <w:r w:rsidRPr="00020798">
        <w:rPr>
          <w:rFonts w:cs="Times New Roman"/>
          <w:sz w:val="32"/>
          <w:szCs w:val="32"/>
        </w:rPr>
        <w:t>Consultation with persons with disabilities and disabled persons organisations is a key part of the development of this report. In previous years the NDA developed a register of websites and mobile apps to review based on a survey circulated in August 2021 and ongoing consultation with stakeholders and disabled persons organisations. In January 2025 a new survey was circulated to NDA stakeholders and disabled persons organisations (DPOs) which informed the development of the register in combination with ongoing consultation. This survey included one additional question</w:t>
      </w:r>
      <w:r w:rsidR="000E0462" w:rsidRPr="00020798">
        <w:rPr>
          <w:rFonts w:cs="Times New Roman"/>
          <w:sz w:val="32"/>
          <w:szCs w:val="32"/>
        </w:rPr>
        <w:t xml:space="preserve"> (question 2)</w:t>
      </w:r>
      <w:r w:rsidRPr="00020798">
        <w:rPr>
          <w:rFonts w:cs="Times New Roman"/>
          <w:sz w:val="32"/>
          <w:szCs w:val="32"/>
        </w:rPr>
        <w:t xml:space="preserve">: “Do you think that public sector websites and apps are more accessible than they were three years ago?” The full survey can be viewed in Appendix </w:t>
      </w:r>
      <w:r w:rsidR="00B4329C" w:rsidRPr="00020798">
        <w:rPr>
          <w:rFonts w:cs="Times New Roman"/>
          <w:sz w:val="32"/>
          <w:szCs w:val="32"/>
        </w:rPr>
        <w:t>1</w:t>
      </w:r>
      <w:r w:rsidRPr="00020798">
        <w:rPr>
          <w:rFonts w:cs="Times New Roman"/>
          <w:sz w:val="32"/>
          <w:szCs w:val="32"/>
        </w:rPr>
        <w:t>.</w:t>
      </w:r>
    </w:p>
    <w:p w14:paraId="60BFECBB" w14:textId="77777777" w:rsidR="002F30A8" w:rsidRPr="00020798" w:rsidRDefault="002F30A8" w:rsidP="00550472">
      <w:pPr>
        <w:pStyle w:val="Heading2"/>
        <w:rPr>
          <w:rFonts w:cs="Times New Roman"/>
          <w:sz w:val="32"/>
          <w:szCs w:val="32"/>
        </w:rPr>
      </w:pPr>
      <w:bookmarkStart w:id="18" w:name="_Toc227680243"/>
      <w:r w:rsidRPr="00020798">
        <w:rPr>
          <w:rFonts w:cs="Times New Roman"/>
          <w:sz w:val="32"/>
          <w:szCs w:val="32"/>
        </w:rPr>
        <w:t>Continuous Improvement</w:t>
      </w:r>
      <w:bookmarkEnd w:id="18"/>
    </w:p>
    <w:p w14:paraId="3DE9A91C" w14:textId="77777777" w:rsidR="002F30A8" w:rsidRPr="00020798" w:rsidRDefault="002F30A8" w:rsidP="00550472">
      <w:pPr>
        <w:rPr>
          <w:rFonts w:cs="Times New Roman"/>
          <w:sz w:val="32"/>
          <w:szCs w:val="32"/>
        </w:rPr>
      </w:pPr>
      <w:r w:rsidRPr="00020798">
        <w:rPr>
          <w:rFonts w:cs="Times New Roman"/>
          <w:sz w:val="32"/>
          <w:szCs w:val="32"/>
        </w:rPr>
        <w:t xml:space="preserve">The NDA is committed to continuous improvement in our monitoring and reporting activities. </w:t>
      </w:r>
    </w:p>
    <w:p w14:paraId="48097595" w14:textId="77777777" w:rsidR="002F30A8" w:rsidRPr="00020798" w:rsidRDefault="002F30A8" w:rsidP="00550472">
      <w:pPr>
        <w:rPr>
          <w:rFonts w:cs="Times New Roman"/>
          <w:sz w:val="32"/>
          <w:szCs w:val="32"/>
        </w:rPr>
      </w:pPr>
      <w:r w:rsidRPr="00020798">
        <w:rPr>
          <w:rFonts w:cs="Times New Roman"/>
          <w:sz w:val="32"/>
          <w:szCs w:val="32"/>
        </w:rPr>
        <w:t>Actions to improve accessibility implemented in this reporting period:</w:t>
      </w:r>
    </w:p>
    <w:p w14:paraId="2DF0A9E0" w14:textId="12DF0BA8" w:rsidR="002F30A8" w:rsidRPr="00020798" w:rsidRDefault="00A73142" w:rsidP="00EE7256">
      <w:pPr>
        <w:pStyle w:val="NDABullet"/>
        <w:numPr>
          <w:ilvl w:val="0"/>
          <w:numId w:val="0"/>
        </w:numPr>
        <w:ind w:left="567" w:hanging="567"/>
        <w:rPr>
          <w:rFonts w:cs="Times New Roman"/>
          <w:sz w:val="32"/>
          <w:szCs w:val="32"/>
        </w:rPr>
      </w:pPr>
      <w:r>
        <w:rPr>
          <w:rFonts w:cs="Times New Roman"/>
          <w:sz w:val="32"/>
          <w:szCs w:val="32"/>
        </w:rPr>
        <w:t>*</w:t>
      </w:r>
      <w:r w:rsidR="002751E8" w:rsidRPr="00020798">
        <w:rPr>
          <w:rFonts w:cs="Times New Roman"/>
          <w:sz w:val="32"/>
          <w:szCs w:val="32"/>
        </w:rPr>
        <w:t xml:space="preserve"> </w:t>
      </w:r>
      <w:proofErr w:type="gramStart"/>
      <w:r w:rsidR="002F30A8" w:rsidRPr="00020798">
        <w:rPr>
          <w:rFonts w:cs="Times New Roman"/>
          <w:sz w:val="32"/>
          <w:szCs w:val="32"/>
        </w:rPr>
        <w:t>committing</w:t>
      </w:r>
      <w:proofErr w:type="gramEnd"/>
      <w:r w:rsidR="002F30A8" w:rsidRPr="00020798">
        <w:rPr>
          <w:rFonts w:cs="Times New Roman"/>
          <w:sz w:val="32"/>
          <w:szCs w:val="32"/>
        </w:rPr>
        <w:t xml:space="preserve"> to undertaking an annual survey to consult with the public on websites and mo</w:t>
      </w:r>
      <w:r w:rsidR="00CF7736" w:rsidRPr="00020798">
        <w:rPr>
          <w:rFonts w:cs="Times New Roman"/>
          <w:sz w:val="32"/>
          <w:szCs w:val="32"/>
        </w:rPr>
        <w:t>b</w:t>
      </w:r>
      <w:r w:rsidR="002F30A8" w:rsidRPr="00020798">
        <w:rPr>
          <w:rFonts w:cs="Times New Roman"/>
          <w:sz w:val="32"/>
          <w:szCs w:val="32"/>
        </w:rPr>
        <w:t xml:space="preserve">ile apps </w:t>
      </w:r>
    </w:p>
    <w:p w14:paraId="04B1BA90" w14:textId="4C5D3722" w:rsidR="002F30A8" w:rsidRPr="00020798" w:rsidRDefault="00A73142" w:rsidP="00EE7256">
      <w:pPr>
        <w:pStyle w:val="NDABullet"/>
        <w:numPr>
          <w:ilvl w:val="0"/>
          <w:numId w:val="0"/>
        </w:numPr>
        <w:ind w:left="567" w:hanging="567"/>
        <w:rPr>
          <w:rFonts w:cs="Times New Roman"/>
          <w:sz w:val="32"/>
          <w:szCs w:val="32"/>
        </w:rPr>
      </w:pPr>
      <w:r>
        <w:rPr>
          <w:rFonts w:cs="Times New Roman"/>
          <w:sz w:val="32"/>
          <w:szCs w:val="32"/>
        </w:rPr>
        <w:t>*</w:t>
      </w:r>
      <w:r w:rsidR="002751E8" w:rsidRPr="00020798">
        <w:rPr>
          <w:rFonts w:cs="Times New Roman"/>
          <w:sz w:val="32"/>
          <w:szCs w:val="32"/>
        </w:rPr>
        <w:t xml:space="preserve"> </w:t>
      </w:r>
      <w:proofErr w:type="gramStart"/>
      <w:r w:rsidR="002F30A8" w:rsidRPr="00020798">
        <w:rPr>
          <w:rFonts w:cs="Times New Roman"/>
          <w:sz w:val="32"/>
          <w:szCs w:val="32"/>
        </w:rPr>
        <w:t>the</w:t>
      </w:r>
      <w:proofErr w:type="gramEnd"/>
      <w:r w:rsidR="002F30A8" w:rsidRPr="00020798">
        <w:rPr>
          <w:rFonts w:cs="Times New Roman"/>
          <w:sz w:val="32"/>
          <w:szCs w:val="32"/>
        </w:rPr>
        <w:t xml:space="preserve"> consultation survey was run on the Microsoft Forms platform which was designed with accessibility in mind and pre-tested</w:t>
      </w:r>
    </w:p>
    <w:p w14:paraId="314EE507" w14:textId="23F3D83E" w:rsidR="002F30A8" w:rsidRPr="00020798" w:rsidRDefault="00A73142" w:rsidP="00EE7256">
      <w:pPr>
        <w:pStyle w:val="NDABullet"/>
        <w:numPr>
          <w:ilvl w:val="0"/>
          <w:numId w:val="0"/>
        </w:numPr>
        <w:ind w:left="567" w:hanging="567"/>
        <w:rPr>
          <w:rFonts w:cs="Times New Roman"/>
          <w:sz w:val="32"/>
          <w:szCs w:val="32"/>
        </w:rPr>
      </w:pPr>
      <w:r>
        <w:rPr>
          <w:rFonts w:cs="Times New Roman"/>
          <w:sz w:val="32"/>
          <w:szCs w:val="32"/>
        </w:rPr>
        <w:t>*</w:t>
      </w:r>
      <w:r w:rsidR="002751E8" w:rsidRPr="00020798">
        <w:rPr>
          <w:rFonts w:cs="Times New Roman"/>
          <w:sz w:val="32"/>
          <w:szCs w:val="32"/>
        </w:rPr>
        <w:t xml:space="preserve"> </w:t>
      </w:r>
      <w:proofErr w:type="gramStart"/>
      <w:r w:rsidR="002F30A8" w:rsidRPr="00020798">
        <w:rPr>
          <w:rFonts w:cs="Times New Roman"/>
          <w:sz w:val="32"/>
          <w:szCs w:val="32"/>
        </w:rPr>
        <w:t>our</w:t>
      </w:r>
      <w:proofErr w:type="gramEnd"/>
      <w:r w:rsidR="002F30A8" w:rsidRPr="00020798">
        <w:rPr>
          <w:rFonts w:cs="Times New Roman"/>
          <w:sz w:val="32"/>
          <w:szCs w:val="32"/>
        </w:rPr>
        <w:t xml:space="preserve"> reporting outputs are being published as accessible Microsoft Word documents instead of PDF</w:t>
      </w:r>
    </w:p>
    <w:p w14:paraId="3AB518A8" w14:textId="2C715812" w:rsidR="002F30A8" w:rsidRPr="00020798" w:rsidRDefault="00A73142" w:rsidP="00EE7256">
      <w:pPr>
        <w:pStyle w:val="NDABullet"/>
        <w:numPr>
          <w:ilvl w:val="0"/>
          <w:numId w:val="0"/>
        </w:numPr>
        <w:ind w:left="567" w:hanging="567"/>
        <w:rPr>
          <w:rFonts w:cs="Times New Roman"/>
          <w:sz w:val="32"/>
          <w:szCs w:val="32"/>
        </w:rPr>
      </w:pPr>
      <w:r>
        <w:rPr>
          <w:rFonts w:cs="Times New Roman"/>
          <w:sz w:val="32"/>
          <w:szCs w:val="32"/>
        </w:rPr>
        <w:t>*</w:t>
      </w:r>
      <w:r w:rsidR="002751E8" w:rsidRPr="00020798">
        <w:rPr>
          <w:rFonts w:cs="Times New Roman"/>
          <w:sz w:val="32"/>
          <w:szCs w:val="32"/>
        </w:rPr>
        <w:t xml:space="preserve"> </w:t>
      </w:r>
      <w:proofErr w:type="gramStart"/>
      <w:r w:rsidR="002F30A8" w:rsidRPr="00020798">
        <w:rPr>
          <w:rFonts w:cs="Times New Roman"/>
          <w:sz w:val="32"/>
          <w:szCs w:val="32"/>
        </w:rPr>
        <w:t>ensuring</w:t>
      </w:r>
      <w:proofErr w:type="gramEnd"/>
      <w:r w:rsidR="002F30A8" w:rsidRPr="00020798">
        <w:rPr>
          <w:rFonts w:cs="Times New Roman"/>
          <w:sz w:val="32"/>
          <w:szCs w:val="32"/>
        </w:rPr>
        <w:t xml:space="preserve"> charts have sufficient colour contrast where applicable</w:t>
      </w:r>
    </w:p>
    <w:p w14:paraId="507FBA13" w14:textId="3A4526EA" w:rsidR="002F30A8" w:rsidRPr="00020798" w:rsidRDefault="00A73142" w:rsidP="00EE7256">
      <w:pPr>
        <w:pStyle w:val="NDABullet"/>
        <w:numPr>
          <w:ilvl w:val="0"/>
          <w:numId w:val="0"/>
        </w:numPr>
        <w:ind w:left="567" w:hanging="567"/>
        <w:rPr>
          <w:rFonts w:cs="Times New Roman"/>
          <w:sz w:val="32"/>
          <w:szCs w:val="32"/>
        </w:rPr>
      </w:pPr>
      <w:r>
        <w:rPr>
          <w:rFonts w:cs="Times New Roman"/>
          <w:sz w:val="32"/>
          <w:szCs w:val="32"/>
        </w:rPr>
        <w:t>*</w:t>
      </w:r>
      <w:r w:rsidR="002751E8" w:rsidRPr="00020798">
        <w:rPr>
          <w:rFonts w:cs="Times New Roman"/>
          <w:sz w:val="32"/>
          <w:szCs w:val="32"/>
        </w:rPr>
        <w:t xml:space="preserve"> </w:t>
      </w:r>
      <w:proofErr w:type="gramStart"/>
      <w:r w:rsidR="002F30A8" w:rsidRPr="00020798">
        <w:rPr>
          <w:rFonts w:cs="Times New Roman"/>
          <w:sz w:val="32"/>
          <w:szCs w:val="32"/>
        </w:rPr>
        <w:t>ensuring</w:t>
      </w:r>
      <w:proofErr w:type="gramEnd"/>
      <w:r w:rsidR="002F30A8" w:rsidRPr="00020798">
        <w:rPr>
          <w:rFonts w:cs="Times New Roman"/>
          <w:sz w:val="32"/>
          <w:szCs w:val="32"/>
        </w:rPr>
        <w:t xml:space="preserve"> that data contained in charts is also provided in the main text of the document </w:t>
      </w:r>
    </w:p>
    <w:p w14:paraId="4F124AF6" w14:textId="2C77336F" w:rsidR="002F30A8" w:rsidRPr="00020798" w:rsidRDefault="00A73142" w:rsidP="00EE7256">
      <w:pPr>
        <w:pStyle w:val="NDABullet"/>
        <w:numPr>
          <w:ilvl w:val="0"/>
          <w:numId w:val="0"/>
        </w:numPr>
        <w:ind w:left="567" w:hanging="567"/>
        <w:rPr>
          <w:rFonts w:cs="Times New Roman"/>
          <w:sz w:val="32"/>
          <w:szCs w:val="32"/>
        </w:rPr>
      </w:pPr>
      <w:r>
        <w:rPr>
          <w:rFonts w:cs="Times New Roman"/>
          <w:sz w:val="32"/>
          <w:szCs w:val="32"/>
        </w:rPr>
        <w:t>*</w:t>
      </w:r>
      <w:r w:rsidR="002751E8" w:rsidRPr="00020798">
        <w:rPr>
          <w:rFonts w:cs="Times New Roman"/>
          <w:sz w:val="32"/>
          <w:szCs w:val="32"/>
        </w:rPr>
        <w:t xml:space="preserve"> </w:t>
      </w:r>
      <w:proofErr w:type="gramStart"/>
      <w:r w:rsidR="002F30A8" w:rsidRPr="00020798">
        <w:rPr>
          <w:rFonts w:cs="Times New Roman"/>
          <w:sz w:val="32"/>
          <w:szCs w:val="32"/>
        </w:rPr>
        <w:t>publishing</w:t>
      </w:r>
      <w:proofErr w:type="gramEnd"/>
      <w:r w:rsidR="002F30A8" w:rsidRPr="00020798">
        <w:rPr>
          <w:rFonts w:cs="Times New Roman"/>
          <w:sz w:val="32"/>
          <w:szCs w:val="32"/>
        </w:rPr>
        <w:t xml:space="preserve"> a screen reader friendly version of the report</w:t>
      </w:r>
    </w:p>
    <w:p w14:paraId="0BD293F7" w14:textId="1A9F09D0" w:rsidR="002F30A8" w:rsidRPr="00020798" w:rsidRDefault="00A73142" w:rsidP="00EE7256">
      <w:pPr>
        <w:pStyle w:val="NDABullet"/>
        <w:numPr>
          <w:ilvl w:val="0"/>
          <w:numId w:val="0"/>
        </w:numPr>
        <w:ind w:left="567" w:hanging="567"/>
        <w:rPr>
          <w:rFonts w:cs="Times New Roman"/>
          <w:sz w:val="32"/>
          <w:szCs w:val="32"/>
        </w:rPr>
      </w:pPr>
      <w:r>
        <w:rPr>
          <w:rFonts w:cs="Times New Roman"/>
          <w:sz w:val="32"/>
          <w:szCs w:val="32"/>
        </w:rPr>
        <w:t>*</w:t>
      </w:r>
      <w:r w:rsidR="002751E8" w:rsidRPr="00020798">
        <w:rPr>
          <w:rFonts w:cs="Times New Roman"/>
          <w:sz w:val="32"/>
          <w:szCs w:val="32"/>
        </w:rPr>
        <w:t xml:space="preserve"> </w:t>
      </w:r>
      <w:proofErr w:type="gramStart"/>
      <w:r w:rsidR="002F30A8" w:rsidRPr="00020798">
        <w:rPr>
          <w:rFonts w:cs="Times New Roman"/>
          <w:sz w:val="32"/>
          <w:szCs w:val="32"/>
        </w:rPr>
        <w:t>publishing</w:t>
      </w:r>
      <w:proofErr w:type="gramEnd"/>
      <w:r w:rsidR="002F30A8" w:rsidRPr="00020798">
        <w:rPr>
          <w:rFonts w:cs="Times New Roman"/>
          <w:sz w:val="32"/>
          <w:szCs w:val="32"/>
        </w:rPr>
        <w:t xml:space="preserve"> a plain language executive summary of the report.</w:t>
      </w:r>
    </w:p>
    <w:p w14:paraId="288320FB" w14:textId="5437EE3F" w:rsidR="002F30A8" w:rsidRPr="00020798" w:rsidRDefault="002F30A8" w:rsidP="00550472">
      <w:pPr>
        <w:rPr>
          <w:rFonts w:cs="Times New Roman"/>
          <w:sz w:val="32"/>
          <w:szCs w:val="32"/>
        </w:rPr>
      </w:pPr>
      <w:r w:rsidRPr="00020798">
        <w:rPr>
          <w:rFonts w:cs="Times New Roman"/>
          <w:sz w:val="32"/>
          <w:szCs w:val="32"/>
        </w:rPr>
        <w:t xml:space="preserve">For the 2026 monitoring period, the NDA are planning to trial the six-month snapshot that was a feature of their </w:t>
      </w:r>
      <w:hyperlink r:id="rId18" w:history="1">
        <w:r w:rsidRPr="00020798">
          <w:rPr>
            <w:rStyle w:val="Hyperlink"/>
            <w:rFonts w:cs="Times New Roman"/>
            <w:sz w:val="32"/>
            <w:szCs w:val="32"/>
          </w:rPr>
          <w:t>Summary Report of Ireland’s Monitoring 2022-2024</w:t>
        </w:r>
      </w:hyperlink>
      <w:r w:rsidRPr="00020798">
        <w:rPr>
          <w:rFonts w:cs="Times New Roman"/>
          <w:sz w:val="32"/>
          <w:szCs w:val="32"/>
        </w:rPr>
        <w:t xml:space="preserve"> </w:t>
      </w:r>
      <w:r w:rsidR="00B74779" w:rsidRPr="00020798">
        <w:rPr>
          <w:rFonts w:cs="Times New Roman"/>
          <w:sz w:val="32"/>
          <w:szCs w:val="32"/>
        </w:rPr>
        <w:t>three</w:t>
      </w:r>
      <w:r w:rsidRPr="00020798">
        <w:rPr>
          <w:rFonts w:cs="Times New Roman"/>
          <w:sz w:val="32"/>
          <w:szCs w:val="32"/>
        </w:rPr>
        <w:t xml:space="preserve">-year report. This will mean that public sector bodies subject to simplified review for that year will have a snapshot taken most likely in April and another snapshot likely in September. This will offer public bodies the opportunity to view their website accessibility and take steps to improve before the next snapshot. </w:t>
      </w:r>
    </w:p>
    <w:p w14:paraId="31F8FDA3" w14:textId="77777777" w:rsidR="009A7F19" w:rsidRDefault="002F30A8" w:rsidP="00550472">
      <w:pPr>
        <w:rPr>
          <w:rFonts w:cs="Times New Roman"/>
          <w:sz w:val="32"/>
          <w:szCs w:val="32"/>
        </w:rPr>
      </w:pPr>
      <w:r w:rsidRPr="00020798">
        <w:rPr>
          <w:rFonts w:cs="Times New Roman"/>
          <w:sz w:val="32"/>
          <w:szCs w:val="32"/>
        </w:rPr>
        <w:t xml:space="preserve">If you have suggestions on how to make our reporting documentation more accessible, please email </w:t>
      </w:r>
      <w:hyperlink r:id="rId19" w:history="1">
        <w:r w:rsidRPr="00020798">
          <w:rPr>
            <w:rStyle w:val="Hyperlink"/>
            <w:rFonts w:cs="Times New Roman"/>
            <w:sz w:val="32"/>
            <w:szCs w:val="32"/>
          </w:rPr>
          <w:t>webaccessmonitor@nda.ie</w:t>
        </w:r>
      </w:hyperlink>
      <w:r w:rsidRPr="00020798">
        <w:rPr>
          <w:rFonts w:cs="Times New Roman"/>
          <w:sz w:val="32"/>
          <w:szCs w:val="32"/>
        </w:rPr>
        <w:t>.</w:t>
      </w:r>
    </w:p>
    <w:p w14:paraId="520C7F06" w14:textId="77777777" w:rsidR="009A7F19" w:rsidRDefault="009A7F19">
      <w:pPr>
        <w:rPr>
          <w:rFonts w:cs="Times New Roman"/>
          <w:sz w:val="32"/>
          <w:szCs w:val="32"/>
        </w:rPr>
      </w:pPr>
      <w:r>
        <w:rPr>
          <w:rFonts w:cs="Times New Roman"/>
          <w:sz w:val="32"/>
          <w:szCs w:val="32"/>
        </w:rPr>
        <w:br w:type="page"/>
      </w:r>
    </w:p>
    <w:p w14:paraId="1BBA15AB" w14:textId="38272D95" w:rsidR="009A7F19" w:rsidRPr="00020798" w:rsidRDefault="009A7F19" w:rsidP="00550472">
      <w:pPr>
        <w:rPr>
          <w:rFonts w:cs="Times New Roman"/>
          <w:sz w:val="32"/>
          <w:szCs w:val="32"/>
        </w:rPr>
      </w:pPr>
      <w:r>
        <w:rPr>
          <w:rFonts w:cs="Times New Roman"/>
          <w:sz w:val="32"/>
          <w:szCs w:val="32"/>
        </w:rPr>
        <w:t>[page 24]</w:t>
      </w:r>
    </w:p>
    <w:p w14:paraId="1DC8D84B" w14:textId="77777777" w:rsidR="003E4168" w:rsidRPr="00020798" w:rsidRDefault="003E4168" w:rsidP="00550472">
      <w:pPr>
        <w:pStyle w:val="Heading2"/>
        <w:rPr>
          <w:rFonts w:cs="Times New Roman"/>
          <w:sz w:val="32"/>
          <w:szCs w:val="32"/>
        </w:rPr>
      </w:pPr>
      <w:bookmarkStart w:id="19" w:name="_Toc227680244"/>
      <w:r w:rsidRPr="00020798">
        <w:rPr>
          <w:rFonts w:cs="Times New Roman"/>
          <w:sz w:val="32"/>
          <w:szCs w:val="32"/>
        </w:rPr>
        <w:t>Structure of this report</w:t>
      </w:r>
      <w:bookmarkEnd w:id="19"/>
    </w:p>
    <w:p w14:paraId="5CFD2759" w14:textId="5A444FDB" w:rsidR="000714B3" w:rsidRPr="00020798" w:rsidRDefault="003E4168" w:rsidP="000714B3">
      <w:pPr>
        <w:rPr>
          <w:rFonts w:cs="Times New Roman"/>
          <w:sz w:val="32"/>
          <w:szCs w:val="32"/>
        </w:rPr>
      </w:pPr>
      <w:r w:rsidRPr="00020798">
        <w:rPr>
          <w:rFonts w:cs="Times New Roman"/>
          <w:sz w:val="32"/>
          <w:szCs w:val="32"/>
        </w:rPr>
        <w:t xml:space="preserve">The main body of the report presents the methods and methodology, results from the 34 In-depth Reviews and 233 Simplified Reviews conducted, as well as the conclusion.  The Annex contains accessible </w:t>
      </w:r>
      <w:r w:rsidR="00B74779" w:rsidRPr="00020798">
        <w:rPr>
          <w:rFonts w:cs="Times New Roman"/>
          <w:sz w:val="32"/>
          <w:szCs w:val="32"/>
        </w:rPr>
        <w:t xml:space="preserve">data </w:t>
      </w:r>
      <w:r w:rsidRPr="00020798">
        <w:rPr>
          <w:rFonts w:cs="Times New Roman"/>
          <w:sz w:val="32"/>
          <w:szCs w:val="32"/>
        </w:rPr>
        <w:t>tables, and the appendices present the selection criteria used in testing</w:t>
      </w:r>
      <w:r w:rsidR="0019268B" w:rsidRPr="00020798">
        <w:rPr>
          <w:rFonts w:cs="Times New Roman"/>
          <w:sz w:val="32"/>
          <w:szCs w:val="32"/>
        </w:rPr>
        <w:t>,</w:t>
      </w:r>
      <w:r w:rsidRPr="00020798">
        <w:rPr>
          <w:rFonts w:cs="Times New Roman"/>
          <w:sz w:val="32"/>
          <w:szCs w:val="32"/>
        </w:rPr>
        <w:t xml:space="preserve"> the survey questions used to inform the development of the 2025 register</w:t>
      </w:r>
      <w:r w:rsidR="0019268B" w:rsidRPr="00020798">
        <w:rPr>
          <w:rFonts w:cs="Times New Roman"/>
          <w:sz w:val="32"/>
          <w:szCs w:val="32"/>
        </w:rPr>
        <w:t xml:space="preserve"> and criteria used to assess Accessibility Statements as part of In-Depth Reviews in 2025 monitoring period</w:t>
      </w:r>
      <w:r w:rsidRPr="00020798">
        <w:rPr>
          <w:rFonts w:cs="Times New Roman"/>
          <w:sz w:val="32"/>
          <w:szCs w:val="32"/>
        </w:rPr>
        <w:t>.</w:t>
      </w:r>
      <w:bookmarkStart w:id="20" w:name="IDR_MainSection"/>
      <w:bookmarkEnd w:id="20"/>
    </w:p>
    <w:p w14:paraId="79DF793E" w14:textId="5D0BB85A" w:rsidR="00D748B3" w:rsidRPr="00020798" w:rsidRDefault="00727DC8" w:rsidP="00550472">
      <w:pPr>
        <w:pStyle w:val="Heading1"/>
        <w:rPr>
          <w:rFonts w:cs="Times New Roman"/>
        </w:rPr>
      </w:pPr>
      <w:bookmarkStart w:id="21" w:name="_Toc227680245"/>
      <w:r w:rsidRPr="00020798">
        <w:rPr>
          <w:rFonts w:cs="Times New Roman"/>
        </w:rPr>
        <w:t>In-depth Reviews</w:t>
      </w:r>
      <w:bookmarkEnd w:id="21"/>
    </w:p>
    <w:p w14:paraId="525B6D0D" w14:textId="60210FC3" w:rsidR="00BF54BC" w:rsidRPr="00020798" w:rsidRDefault="00BF54BC" w:rsidP="00550472">
      <w:pPr>
        <w:pStyle w:val="Heading2"/>
        <w:rPr>
          <w:rFonts w:cs="Times New Roman"/>
          <w:sz w:val="32"/>
          <w:szCs w:val="32"/>
        </w:rPr>
      </w:pPr>
      <w:bookmarkStart w:id="22" w:name="_Toc227680246"/>
      <w:r w:rsidRPr="00020798">
        <w:rPr>
          <w:rFonts w:cs="Times New Roman"/>
          <w:sz w:val="32"/>
          <w:szCs w:val="32"/>
        </w:rPr>
        <w:t>Methods and Methodology</w:t>
      </w:r>
      <w:bookmarkEnd w:id="22"/>
    </w:p>
    <w:p w14:paraId="427CA0E2" w14:textId="3069524F" w:rsidR="00727DC8" w:rsidRPr="00020798" w:rsidRDefault="00727DC8" w:rsidP="00550472">
      <w:pPr>
        <w:rPr>
          <w:rFonts w:cs="Times New Roman"/>
          <w:sz w:val="32"/>
          <w:szCs w:val="32"/>
        </w:rPr>
      </w:pPr>
      <w:r w:rsidRPr="00020798">
        <w:rPr>
          <w:rFonts w:cs="Times New Roman"/>
          <w:sz w:val="32"/>
          <w:szCs w:val="32"/>
        </w:rPr>
        <w:t xml:space="preserve">The </w:t>
      </w:r>
      <w:r w:rsidR="004C3D81" w:rsidRPr="00020798">
        <w:rPr>
          <w:rFonts w:cs="Times New Roman"/>
          <w:sz w:val="32"/>
          <w:szCs w:val="32"/>
        </w:rPr>
        <w:t xml:space="preserve">methods </w:t>
      </w:r>
      <w:r w:rsidRPr="00020798">
        <w:rPr>
          <w:rFonts w:cs="Times New Roman"/>
          <w:sz w:val="32"/>
          <w:szCs w:val="32"/>
        </w:rPr>
        <w:t xml:space="preserve">developed by </w:t>
      </w:r>
      <w:r w:rsidR="004C3D81" w:rsidRPr="00020798">
        <w:rPr>
          <w:rFonts w:cs="Times New Roman"/>
          <w:sz w:val="32"/>
          <w:szCs w:val="32"/>
        </w:rPr>
        <w:t xml:space="preserve">the </w:t>
      </w:r>
      <w:r w:rsidRPr="00020798">
        <w:rPr>
          <w:rFonts w:cs="Times New Roman"/>
          <w:sz w:val="32"/>
          <w:szCs w:val="32"/>
        </w:rPr>
        <w:t xml:space="preserve">NDA </w:t>
      </w:r>
      <w:r w:rsidR="00CD2703" w:rsidRPr="00020798">
        <w:rPr>
          <w:rFonts w:cs="Times New Roman"/>
          <w:sz w:val="32"/>
          <w:szCs w:val="32"/>
        </w:rPr>
        <w:t xml:space="preserve">for In-depth Reviews </w:t>
      </w:r>
      <w:r w:rsidRPr="00020798">
        <w:rPr>
          <w:rFonts w:cs="Times New Roman"/>
          <w:sz w:val="32"/>
          <w:szCs w:val="32"/>
        </w:rPr>
        <w:t xml:space="preserve">is optimised to provide accurate and actionable feedback to public </w:t>
      </w:r>
      <w:r w:rsidR="004C3D81" w:rsidRPr="00020798">
        <w:rPr>
          <w:rFonts w:cs="Times New Roman"/>
          <w:sz w:val="32"/>
          <w:szCs w:val="32"/>
        </w:rPr>
        <w:t xml:space="preserve">sector </w:t>
      </w:r>
      <w:r w:rsidRPr="00020798">
        <w:rPr>
          <w:rFonts w:cs="Times New Roman"/>
          <w:sz w:val="32"/>
          <w:szCs w:val="32"/>
        </w:rPr>
        <w:t>bodies based on the review.</w:t>
      </w:r>
    </w:p>
    <w:p w14:paraId="5A514C03" w14:textId="3AD6BC1E" w:rsidR="00636F7E" w:rsidRPr="00020798" w:rsidRDefault="00636F7E" w:rsidP="00550472">
      <w:pPr>
        <w:pStyle w:val="Heading3"/>
        <w:rPr>
          <w:rFonts w:cs="Times New Roman"/>
          <w:sz w:val="32"/>
          <w:szCs w:val="32"/>
        </w:rPr>
      </w:pPr>
      <w:r w:rsidRPr="00020798">
        <w:rPr>
          <w:rFonts w:cs="Times New Roman"/>
          <w:sz w:val="32"/>
          <w:szCs w:val="32"/>
        </w:rPr>
        <w:t>Register</w:t>
      </w:r>
    </w:p>
    <w:p w14:paraId="367FEDD1" w14:textId="6DBD7464" w:rsidR="00B476E8" w:rsidRPr="00020798" w:rsidRDefault="00727DC8" w:rsidP="00550472">
      <w:pPr>
        <w:spacing w:after="0"/>
        <w:rPr>
          <w:rFonts w:cs="Times New Roman"/>
          <w:sz w:val="32"/>
          <w:szCs w:val="32"/>
        </w:rPr>
      </w:pPr>
      <w:r w:rsidRPr="00020798">
        <w:rPr>
          <w:rFonts w:cs="Times New Roman"/>
          <w:sz w:val="32"/>
          <w:szCs w:val="32"/>
        </w:rPr>
        <w:t xml:space="preserve">A </w:t>
      </w:r>
      <w:r w:rsidR="00A94576" w:rsidRPr="00020798">
        <w:rPr>
          <w:rFonts w:cs="Times New Roman"/>
          <w:sz w:val="32"/>
          <w:szCs w:val="32"/>
        </w:rPr>
        <w:t>r</w:t>
      </w:r>
      <w:r w:rsidRPr="00020798">
        <w:rPr>
          <w:rFonts w:cs="Times New Roman"/>
          <w:sz w:val="32"/>
          <w:szCs w:val="32"/>
        </w:rPr>
        <w:t xml:space="preserve">egister of </w:t>
      </w:r>
      <w:r w:rsidR="00A94576" w:rsidRPr="00020798">
        <w:rPr>
          <w:rFonts w:cs="Times New Roman"/>
          <w:sz w:val="32"/>
          <w:szCs w:val="32"/>
        </w:rPr>
        <w:t>web</w:t>
      </w:r>
      <w:r w:rsidRPr="00020798">
        <w:rPr>
          <w:rFonts w:cs="Times New Roman"/>
          <w:sz w:val="32"/>
          <w:szCs w:val="32"/>
        </w:rPr>
        <w:t xml:space="preserve">sites and </w:t>
      </w:r>
      <w:r w:rsidR="00A94576" w:rsidRPr="00020798">
        <w:rPr>
          <w:rFonts w:cs="Times New Roman"/>
          <w:sz w:val="32"/>
          <w:szCs w:val="32"/>
        </w:rPr>
        <w:t xml:space="preserve">mobile </w:t>
      </w:r>
      <w:r w:rsidRPr="00020798">
        <w:rPr>
          <w:rFonts w:cs="Times New Roman"/>
          <w:sz w:val="32"/>
          <w:szCs w:val="32"/>
        </w:rPr>
        <w:t xml:space="preserve">applications for review was </w:t>
      </w:r>
      <w:r w:rsidR="00B476E8" w:rsidRPr="00020798">
        <w:rPr>
          <w:rFonts w:cs="Times New Roman"/>
          <w:sz w:val="32"/>
          <w:szCs w:val="32"/>
        </w:rPr>
        <w:t xml:space="preserve">developed </w:t>
      </w:r>
      <w:r w:rsidRPr="00020798">
        <w:rPr>
          <w:rFonts w:cs="Times New Roman"/>
          <w:sz w:val="32"/>
          <w:szCs w:val="32"/>
        </w:rPr>
        <w:t>based on</w:t>
      </w:r>
      <w:r w:rsidR="00B476E8" w:rsidRPr="00020798">
        <w:rPr>
          <w:rFonts w:cs="Times New Roman"/>
          <w:sz w:val="32"/>
          <w:szCs w:val="32"/>
        </w:rPr>
        <w:t xml:space="preserve">: </w:t>
      </w:r>
    </w:p>
    <w:p w14:paraId="2764434A" w14:textId="5C771FF5" w:rsidR="00B476E8" w:rsidRPr="00020798" w:rsidRDefault="00A73142" w:rsidP="00ED4C77">
      <w:pPr>
        <w:pStyle w:val="NDABullet"/>
        <w:numPr>
          <w:ilvl w:val="0"/>
          <w:numId w:val="0"/>
        </w:numPr>
        <w:ind w:left="567" w:hanging="567"/>
        <w:rPr>
          <w:rFonts w:cs="Times New Roman"/>
          <w:sz w:val="32"/>
          <w:szCs w:val="32"/>
        </w:rPr>
      </w:pPr>
      <w:r>
        <w:rPr>
          <w:rFonts w:cs="Times New Roman"/>
          <w:sz w:val="32"/>
          <w:szCs w:val="32"/>
        </w:rPr>
        <w:t>*</w:t>
      </w:r>
      <w:r w:rsidR="007276A2" w:rsidRPr="00020798">
        <w:rPr>
          <w:rFonts w:cs="Times New Roman"/>
          <w:sz w:val="32"/>
          <w:szCs w:val="32"/>
        </w:rPr>
        <w:t xml:space="preserve"> </w:t>
      </w:r>
      <w:r w:rsidR="00B476E8" w:rsidRPr="00020798">
        <w:rPr>
          <w:rFonts w:cs="Times New Roman"/>
          <w:sz w:val="32"/>
          <w:szCs w:val="32"/>
        </w:rPr>
        <w:t>a</w:t>
      </w:r>
      <w:r w:rsidR="00727DC8" w:rsidRPr="00020798">
        <w:rPr>
          <w:rFonts w:cs="Times New Roman"/>
          <w:sz w:val="32"/>
          <w:szCs w:val="32"/>
        </w:rPr>
        <w:t xml:space="preserve"> consultat</w:t>
      </w:r>
      <w:r w:rsidR="00B476E8" w:rsidRPr="00020798">
        <w:rPr>
          <w:rFonts w:cs="Times New Roman"/>
          <w:sz w:val="32"/>
          <w:szCs w:val="32"/>
        </w:rPr>
        <w:t>ive</w:t>
      </w:r>
      <w:r w:rsidR="00A94576" w:rsidRPr="00020798">
        <w:rPr>
          <w:rFonts w:cs="Times New Roman"/>
          <w:sz w:val="32"/>
          <w:szCs w:val="32"/>
        </w:rPr>
        <w:t xml:space="preserve"> survey </w:t>
      </w:r>
      <w:r w:rsidR="004C3D81" w:rsidRPr="00020798">
        <w:rPr>
          <w:rFonts w:cs="Times New Roman"/>
          <w:sz w:val="32"/>
          <w:szCs w:val="32"/>
        </w:rPr>
        <w:t>with</w:t>
      </w:r>
      <w:r w:rsidR="00A94576" w:rsidRPr="00020798">
        <w:rPr>
          <w:rFonts w:cs="Times New Roman"/>
          <w:sz w:val="32"/>
          <w:szCs w:val="32"/>
        </w:rPr>
        <w:t xml:space="preserve"> members of the public including persons with disabilities</w:t>
      </w:r>
      <w:r w:rsidR="00B476E8" w:rsidRPr="00020798">
        <w:rPr>
          <w:rFonts w:cs="Times New Roman"/>
          <w:sz w:val="32"/>
          <w:szCs w:val="32"/>
        </w:rPr>
        <w:t>,</w:t>
      </w:r>
      <w:r w:rsidR="00A94576" w:rsidRPr="00020798">
        <w:rPr>
          <w:rFonts w:cs="Times New Roman"/>
          <w:sz w:val="32"/>
          <w:szCs w:val="32"/>
        </w:rPr>
        <w:t xml:space="preserve"> and disabled persons organisations (</w:t>
      </w:r>
      <w:r w:rsidR="00727DC8" w:rsidRPr="00020798">
        <w:rPr>
          <w:rFonts w:cs="Times New Roman"/>
          <w:sz w:val="32"/>
          <w:szCs w:val="32"/>
        </w:rPr>
        <w:t>DPOs</w:t>
      </w:r>
      <w:r w:rsidR="00A94576" w:rsidRPr="00020798">
        <w:rPr>
          <w:rFonts w:cs="Times New Roman"/>
          <w:sz w:val="32"/>
          <w:szCs w:val="32"/>
        </w:rPr>
        <w:t xml:space="preserve">) </w:t>
      </w:r>
    </w:p>
    <w:p w14:paraId="05662597" w14:textId="58347E9B" w:rsidR="00B476E8" w:rsidRPr="00020798" w:rsidRDefault="00A73142" w:rsidP="00ED4C77">
      <w:pPr>
        <w:pStyle w:val="NDABullet"/>
        <w:numPr>
          <w:ilvl w:val="0"/>
          <w:numId w:val="0"/>
        </w:numPr>
        <w:ind w:left="567" w:hanging="567"/>
        <w:rPr>
          <w:rFonts w:cs="Times New Roman"/>
          <w:sz w:val="32"/>
          <w:szCs w:val="32"/>
        </w:rPr>
      </w:pPr>
      <w:r>
        <w:rPr>
          <w:rFonts w:cs="Times New Roman"/>
          <w:sz w:val="32"/>
          <w:szCs w:val="32"/>
        </w:rPr>
        <w:t>*</w:t>
      </w:r>
      <w:r w:rsidR="007276A2" w:rsidRPr="00020798">
        <w:rPr>
          <w:rFonts w:cs="Times New Roman"/>
          <w:sz w:val="32"/>
          <w:szCs w:val="32"/>
        </w:rPr>
        <w:t xml:space="preserve"> </w:t>
      </w:r>
      <w:r w:rsidR="00B476E8" w:rsidRPr="00020798">
        <w:rPr>
          <w:rFonts w:cs="Times New Roman"/>
          <w:sz w:val="32"/>
          <w:szCs w:val="32"/>
        </w:rPr>
        <w:t xml:space="preserve">a small number of </w:t>
      </w:r>
      <w:r w:rsidR="00A94576" w:rsidRPr="00020798">
        <w:rPr>
          <w:rFonts w:cs="Times New Roman"/>
          <w:sz w:val="32"/>
          <w:szCs w:val="32"/>
        </w:rPr>
        <w:t xml:space="preserve">reviews </w:t>
      </w:r>
      <w:r w:rsidR="00B476E8" w:rsidRPr="00020798">
        <w:rPr>
          <w:rFonts w:cs="Times New Roman"/>
          <w:sz w:val="32"/>
          <w:szCs w:val="32"/>
        </w:rPr>
        <w:t xml:space="preserve">scheduled </w:t>
      </w:r>
      <w:r w:rsidR="00A94576" w:rsidRPr="00020798">
        <w:rPr>
          <w:rFonts w:cs="Times New Roman"/>
          <w:sz w:val="32"/>
          <w:szCs w:val="32"/>
        </w:rPr>
        <w:t>annually</w:t>
      </w:r>
      <w:r w:rsidR="00727DC8" w:rsidRPr="00020798">
        <w:rPr>
          <w:rFonts w:cs="Times New Roman"/>
          <w:sz w:val="32"/>
          <w:szCs w:val="32"/>
        </w:rPr>
        <w:t xml:space="preserve"> </w:t>
      </w:r>
    </w:p>
    <w:p w14:paraId="65F2BA48" w14:textId="03D62761" w:rsidR="00727DC8" w:rsidRPr="00020798" w:rsidRDefault="00A73142" w:rsidP="00ED4C77">
      <w:pPr>
        <w:pStyle w:val="NDABullet"/>
        <w:numPr>
          <w:ilvl w:val="0"/>
          <w:numId w:val="0"/>
        </w:numPr>
        <w:ind w:left="567" w:hanging="567"/>
        <w:rPr>
          <w:rFonts w:cs="Times New Roman"/>
          <w:sz w:val="32"/>
          <w:szCs w:val="32"/>
        </w:rPr>
      </w:pPr>
      <w:r>
        <w:rPr>
          <w:rFonts w:cs="Times New Roman"/>
          <w:sz w:val="32"/>
          <w:szCs w:val="32"/>
        </w:rPr>
        <w:t>*</w:t>
      </w:r>
      <w:r w:rsidR="007276A2" w:rsidRPr="00020798">
        <w:rPr>
          <w:rFonts w:cs="Times New Roman"/>
          <w:sz w:val="32"/>
          <w:szCs w:val="32"/>
        </w:rPr>
        <w:t xml:space="preserve"> </w:t>
      </w:r>
      <w:proofErr w:type="gramStart"/>
      <w:r w:rsidR="00A94576" w:rsidRPr="00020798">
        <w:rPr>
          <w:rFonts w:cs="Times New Roman"/>
          <w:sz w:val="32"/>
          <w:szCs w:val="32"/>
        </w:rPr>
        <w:t>agreed</w:t>
      </w:r>
      <w:proofErr w:type="gramEnd"/>
      <w:r w:rsidR="00727DC8" w:rsidRPr="00020798">
        <w:rPr>
          <w:rFonts w:cs="Times New Roman"/>
          <w:sz w:val="32"/>
          <w:szCs w:val="32"/>
        </w:rPr>
        <w:t xml:space="preserve"> areas of focus for the year 2025.</w:t>
      </w:r>
    </w:p>
    <w:p w14:paraId="0755C053" w14:textId="2EE6494F" w:rsidR="00727DC8" w:rsidRPr="00020798" w:rsidRDefault="00727DC8" w:rsidP="00550472">
      <w:pPr>
        <w:rPr>
          <w:rFonts w:cs="Times New Roman"/>
          <w:sz w:val="32"/>
          <w:szCs w:val="32"/>
        </w:rPr>
      </w:pPr>
      <w:r w:rsidRPr="00020798">
        <w:rPr>
          <w:rFonts w:cs="Times New Roman"/>
          <w:sz w:val="32"/>
          <w:szCs w:val="32"/>
        </w:rPr>
        <w:t xml:space="preserve">A Notice of Monitoring </w:t>
      </w:r>
      <w:r w:rsidR="00A94576" w:rsidRPr="00020798">
        <w:rPr>
          <w:rFonts w:cs="Times New Roman"/>
          <w:sz w:val="32"/>
          <w:szCs w:val="32"/>
        </w:rPr>
        <w:t xml:space="preserve">email </w:t>
      </w:r>
      <w:r w:rsidRPr="00020798">
        <w:rPr>
          <w:rFonts w:cs="Times New Roman"/>
          <w:sz w:val="32"/>
          <w:szCs w:val="32"/>
        </w:rPr>
        <w:t xml:space="preserve">was sent to all public bodies with websites and </w:t>
      </w:r>
      <w:r w:rsidR="00A94576" w:rsidRPr="00020798">
        <w:rPr>
          <w:rFonts w:cs="Times New Roman"/>
          <w:sz w:val="32"/>
          <w:szCs w:val="32"/>
        </w:rPr>
        <w:t xml:space="preserve">mobile </w:t>
      </w:r>
      <w:r w:rsidRPr="00020798">
        <w:rPr>
          <w:rFonts w:cs="Times New Roman"/>
          <w:sz w:val="32"/>
          <w:szCs w:val="32"/>
        </w:rPr>
        <w:t>app</w:t>
      </w:r>
      <w:r w:rsidR="00A94576" w:rsidRPr="00020798">
        <w:rPr>
          <w:rFonts w:cs="Times New Roman"/>
          <w:sz w:val="32"/>
          <w:szCs w:val="32"/>
        </w:rPr>
        <w:t>lication</w:t>
      </w:r>
      <w:r w:rsidRPr="00020798">
        <w:rPr>
          <w:rFonts w:cs="Times New Roman"/>
          <w:sz w:val="32"/>
          <w:szCs w:val="32"/>
        </w:rPr>
        <w:t>s subject to review. This email notified the public bodies of the specific websites/apps being reviewed and requested dedicated liaisons to be nominated for follow-up contact.</w:t>
      </w:r>
      <w:r w:rsidR="001A46BD" w:rsidRPr="00020798">
        <w:rPr>
          <w:rFonts w:cs="Times New Roman"/>
          <w:sz w:val="32"/>
          <w:szCs w:val="32"/>
        </w:rPr>
        <w:t xml:space="preserve"> Information on public bodies’ obligations under the EU WAD and links to relevant legislation, guidance and webinars w</w:t>
      </w:r>
      <w:r w:rsidR="00A94576" w:rsidRPr="00020798">
        <w:rPr>
          <w:rFonts w:cs="Times New Roman"/>
          <w:sz w:val="32"/>
          <w:szCs w:val="32"/>
        </w:rPr>
        <w:t>ere</w:t>
      </w:r>
      <w:r w:rsidR="001A46BD" w:rsidRPr="00020798">
        <w:rPr>
          <w:rFonts w:cs="Times New Roman"/>
          <w:sz w:val="32"/>
          <w:szCs w:val="32"/>
        </w:rPr>
        <w:t xml:space="preserve"> included in this email.</w:t>
      </w:r>
    </w:p>
    <w:p w14:paraId="5DF6C31D" w14:textId="77777777" w:rsidR="00AE6A4C" w:rsidRDefault="00751475" w:rsidP="00550472">
      <w:pPr>
        <w:rPr>
          <w:rFonts w:cs="Times New Roman"/>
          <w:sz w:val="32"/>
          <w:szCs w:val="32"/>
        </w:rPr>
      </w:pPr>
      <w:r w:rsidRPr="00020798">
        <w:rPr>
          <w:rFonts w:cs="Times New Roman"/>
          <w:sz w:val="32"/>
          <w:szCs w:val="32"/>
        </w:rPr>
        <w:t>For each website and mobile app</w:t>
      </w:r>
      <w:r w:rsidR="00A94576" w:rsidRPr="00020798">
        <w:rPr>
          <w:rFonts w:cs="Times New Roman"/>
          <w:sz w:val="32"/>
          <w:szCs w:val="32"/>
        </w:rPr>
        <w:t>lication</w:t>
      </w:r>
      <w:r w:rsidRPr="00020798">
        <w:rPr>
          <w:rFonts w:cs="Times New Roman"/>
          <w:sz w:val="32"/>
          <w:szCs w:val="32"/>
        </w:rPr>
        <w:t>, a brief qualitative summary description of the accessibility of the site is provided based on the review results and information provided by that public body.</w:t>
      </w:r>
    </w:p>
    <w:p w14:paraId="7400058E" w14:textId="77777777" w:rsidR="00AE6A4C" w:rsidRDefault="00AE6A4C">
      <w:pPr>
        <w:rPr>
          <w:rFonts w:cs="Times New Roman"/>
          <w:sz w:val="32"/>
          <w:szCs w:val="32"/>
        </w:rPr>
      </w:pPr>
      <w:r>
        <w:rPr>
          <w:rFonts w:cs="Times New Roman"/>
          <w:sz w:val="32"/>
          <w:szCs w:val="32"/>
        </w:rPr>
        <w:br w:type="page"/>
      </w:r>
    </w:p>
    <w:p w14:paraId="123C77BB" w14:textId="5EA8277E" w:rsidR="00AE6A4C" w:rsidRPr="00020798" w:rsidRDefault="00AE6A4C" w:rsidP="00550472">
      <w:pPr>
        <w:rPr>
          <w:rFonts w:cs="Times New Roman"/>
          <w:sz w:val="32"/>
          <w:szCs w:val="32"/>
        </w:rPr>
      </w:pPr>
      <w:r>
        <w:rPr>
          <w:rFonts w:cs="Times New Roman"/>
          <w:sz w:val="32"/>
          <w:szCs w:val="32"/>
        </w:rPr>
        <w:t>[page 25]</w:t>
      </w:r>
    </w:p>
    <w:p w14:paraId="04924553" w14:textId="7C903AB6" w:rsidR="00EA7C3E" w:rsidRPr="00020798" w:rsidRDefault="00EA7C3E" w:rsidP="00550472">
      <w:pPr>
        <w:pStyle w:val="Heading3"/>
        <w:rPr>
          <w:rFonts w:cs="Times New Roman"/>
          <w:sz w:val="32"/>
          <w:szCs w:val="32"/>
        </w:rPr>
      </w:pPr>
      <w:r w:rsidRPr="00020798">
        <w:rPr>
          <w:rFonts w:cs="Times New Roman"/>
          <w:sz w:val="32"/>
          <w:szCs w:val="32"/>
        </w:rPr>
        <w:t>Scope</w:t>
      </w:r>
    </w:p>
    <w:p w14:paraId="69DC95CC" w14:textId="6E7E7CB0" w:rsidR="00751475" w:rsidRPr="00020798" w:rsidRDefault="00751475" w:rsidP="00550472">
      <w:pPr>
        <w:rPr>
          <w:rFonts w:cs="Times New Roman"/>
          <w:sz w:val="32"/>
          <w:szCs w:val="32"/>
        </w:rPr>
      </w:pPr>
      <w:r w:rsidRPr="00020798">
        <w:rPr>
          <w:rFonts w:cs="Times New Roman"/>
          <w:sz w:val="32"/>
          <w:szCs w:val="32"/>
        </w:rPr>
        <w:t xml:space="preserve">Based on the sampling criteria in Implementing Decision 2018/1524, a scope of </w:t>
      </w:r>
      <w:r w:rsidR="000F0237" w:rsidRPr="00020798">
        <w:rPr>
          <w:rFonts w:cs="Times New Roman"/>
          <w:sz w:val="32"/>
          <w:szCs w:val="32"/>
        </w:rPr>
        <w:t xml:space="preserve">8-12 pages </w:t>
      </w:r>
      <w:r w:rsidR="00EA7C3E" w:rsidRPr="00020798">
        <w:rPr>
          <w:rFonts w:cs="Times New Roman"/>
          <w:sz w:val="32"/>
          <w:szCs w:val="32"/>
        </w:rPr>
        <w:t>was</w:t>
      </w:r>
      <w:r w:rsidR="000F0237" w:rsidRPr="00020798">
        <w:rPr>
          <w:rFonts w:cs="Times New Roman"/>
          <w:sz w:val="32"/>
          <w:szCs w:val="32"/>
        </w:rPr>
        <w:t xml:space="preserve"> chosen for each website/app. </w:t>
      </w:r>
    </w:p>
    <w:p w14:paraId="0D03BBB7" w14:textId="52AA378C" w:rsidR="00751475" w:rsidRPr="00020798" w:rsidRDefault="00751475" w:rsidP="00550472">
      <w:pPr>
        <w:rPr>
          <w:rFonts w:cs="Times New Roman"/>
          <w:sz w:val="32"/>
          <w:szCs w:val="32"/>
        </w:rPr>
      </w:pPr>
      <w:r w:rsidRPr="00020798">
        <w:rPr>
          <w:rFonts w:cs="Times New Roman"/>
          <w:sz w:val="32"/>
          <w:szCs w:val="32"/>
        </w:rPr>
        <w:t>The following pages were added to the testing scope:</w:t>
      </w:r>
    </w:p>
    <w:p w14:paraId="6B25B768" w14:textId="24A37039" w:rsidR="00751475" w:rsidRPr="00020798" w:rsidRDefault="00A73142" w:rsidP="00550472">
      <w:pPr>
        <w:pStyle w:val="NDABullet"/>
        <w:numPr>
          <w:ilvl w:val="0"/>
          <w:numId w:val="0"/>
        </w:numPr>
        <w:rPr>
          <w:rFonts w:cs="Times New Roman"/>
          <w:sz w:val="32"/>
          <w:szCs w:val="32"/>
        </w:rPr>
      </w:pPr>
      <w:r>
        <w:rPr>
          <w:rFonts w:cs="Times New Roman"/>
          <w:sz w:val="32"/>
          <w:szCs w:val="32"/>
        </w:rPr>
        <w:t>*</w:t>
      </w:r>
      <w:r w:rsidR="007276A2" w:rsidRPr="00020798">
        <w:rPr>
          <w:rFonts w:cs="Times New Roman"/>
          <w:sz w:val="32"/>
          <w:szCs w:val="32"/>
        </w:rPr>
        <w:t xml:space="preserve"> </w:t>
      </w:r>
      <w:proofErr w:type="gramStart"/>
      <w:r w:rsidR="00751475" w:rsidRPr="00020798">
        <w:rPr>
          <w:rFonts w:cs="Times New Roman"/>
          <w:sz w:val="32"/>
          <w:szCs w:val="32"/>
        </w:rPr>
        <w:t>the</w:t>
      </w:r>
      <w:proofErr w:type="gramEnd"/>
      <w:r w:rsidR="00751475" w:rsidRPr="00020798">
        <w:rPr>
          <w:rFonts w:cs="Times New Roman"/>
          <w:sz w:val="32"/>
          <w:szCs w:val="32"/>
        </w:rPr>
        <w:t xml:space="preserve"> Home, Sitemap, Contact, Help and Legal Information pages, where each of these pages were present</w:t>
      </w:r>
    </w:p>
    <w:p w14:paraId="20F9F350" w14:textId="47153E18" w:rsidR="00751475" w:rsidRPr="00020798" w:rsidRDefault="00A73142" w:rsidP="00550472">
      <w:pPr>
        <w:pStyle w:val="NDABullet"/>
        <w:numPr>
          <w:ilvl w:val="0"/>
          <w:numId w:val="0"/>
        </w:numPr>
        <w:rPr>
          <w:rFonts w:cs="Times New Roman"/>
          <w:sz w:val="32"/>
          <w:szCs w:val="32"/>
        </w:rPr>
      </w:pPr>
      <w:r>
        <w:rPr>
          <w:rFonts w:cs="Times New Roman"/>
          <w:sz w:val="32"/>
          <w:szCs w:val="32"/>
        </w:rPr>
        <w:t>*</w:t>
      </w:r>
      <w:r w:rsidR="007276A2" w:rsidRPr="00020798">
        <w:rPr>
          <w:rFonts w:cs="Times New Roman"/>
          <w:sz w:val="32"/>
          <w:szCs w:val="32"/>
        </w:rPr>
        <w:t xml:space="preserve"> </w:t>
      </w:r>
      <w:proofErr w:type="gramStart"/>
      <w:r w:rsidR="00751475" w:rsidRPr="00020798">
        <w:rPr>
          <w:rFonts w:cs="Times New Roman"/>
          <w:sz w:val="32"/>
          <w:szCs w:val="32"/>
        </w:rPr>
        <w:t>pages</w:t>
      </w:r>
      <w:proofErr w:type="gramEnd"/>
      <w:r w:rsidR="00751475" w:rsidRPr="00020798">
        <w:rPr>
          <w:rFonts w:cs="Times New Roman"/>
          <w:sz w:val="32"/>
          <w:szCs w:val="32"/>
        </w:rPr>
        <w:t xml:space="preserve"> containing the Accessibility Statement or policy and the pages containing the feedback mechanism, if separate</w:t>
      </w:r>
    </w:p>
    <w:p w14:paraId="2FF81882" w14:textId="19EF4BAB" w:rsidR="00751475" w:rsidRPr="00020798" w:rsidRDefault="00A73142" w:rsidP="00550472">
      <w:pPr>
        <w:pStyle w:val="NDABullet"/>
        <w:numPr>
          <w:ilvl w:val="0"/>
          <w:numId w:val="0"/>
        </w:numPr>
        <w:rPr>
          <w:rFonts w:cs="Times New Roman"/>
          <w:sz w:val="32"/>
          <w:szCs w:val="32"/>
        </w:rPr>
      </w:pPr>
      <w:r>
        <w:rPr>
          <w:rFonts w:cs="Times New Roman"/>
          <w:sz w:val="32"/>
          <w:szCs w:val="32"/>
        </w:rPr>
        <w:t>*</w:t>
      </w:r>
      <w:r w:rsidR="007276A2" w:rsidRPr="00020798">
        <w:rPr>
          <w:rFonts w:cs="Times New Roman"/>
          <w:sz w:val="32"/>
          <w:szCs w:val="32"/>
        </w:rPr>
        <w:t xml:space="preserve"> </w:t>
      </w:r>
      <w:proofErr w:type="gramStart"/>
      <w:r w:rsidR="009B6858" w:rsidRPr="00020798">
        <w:rPr>
          <w:rFonts w:cs="Times New Roman"/>
          <w:sz w:val="32"/>
          <w:szCs w:val="32"/>
        </w:rPr>
        <w:t>search</w:t>
      </w:r>
      <w:proofErr w:type="gramEnd"/>
      <w:r w:rsidR="009B6858" w:rsidRPr="00020798">
        <w:rPr>
          <w:rFonts w:cs="Times New Roman"/>
          <w:sz w:val="32"/>
          <w:szCs w:val="32"/>
        </w:rPr>
        <w:t xml:space="preserve"> </w:t>
      </w:r>
      <w:r w:rsidR="00751475" w:rsidRPr="00020798">
        <w:rPr>
          <w:rFonts w:cs="Times New Roman"/>
          <w:sz w:val="32"/>
          <w:szCs w:val="32"/>
        </w:rPr>
        <w:t xml:space="preserve">function/results page </w:t>
      </w:r>
    </w:p>
    <w:p w14:paraId="5BD101E6" w14:textId="7A9B5887" w:rsidR="00751475" w:rsidRPr="00020798" w:rsidRDefault="00A73142" w:rsidP="00550472">
      <w:pPr>
        <w:pStyle w:val="NDABullet"/>
        <w:numPr>
          <w:ilvl w:val="0"/>
          <w:numId w:val="0"/>
        </w:numPr>
        <w:rPr>
          <w:rFonts w:cs="Times New Roman"/>
          <w:sz w:val="32"/>
          <w:szCs w:val="32"/>
        </w:rPr>
      </w:pPr>
      <w:r>
        <w:rPr>
          <w:rFonts w:cs="Times New Roman"/>
          <w:sz w:val="32"/>
          <w:szCs w:val="32"/>
        </w:rPr>
        <w:t>*</w:t>
      </w:r>
      <w:r w:rsidR="007276A2" w:rsidRPr="00020798">
        <w:rPr>
          <w:rFonts w:cs="Times New Roman"/>
          <w:sz w:val="32"/>
          <w:szCs w:val="32"/>
        </w:rPr>
        <w:t xml:space="preserve"> </w:t>
      </w:r>
      <w:proofErr w:type="gramStart"/>
      <w:r w:rsidR="00751475" w:rsidRPr="00020798">
        <w:rPr>
          <w:rFonts w:cs="Times New Roman"/>
          <w:sz w:val="32"/>
          <w:szCs w:val="32"/>
        </w:rPr>
        <w:t>one</w:t>
      </w:r>
      <w:proofErr w:type="gramEnd"/>
      <w:r w:rsidR="00751475" w:rsidRPr="00020798">
        <w:rPr>
          <w:rFonts w:cs="Times New Roman"/>
          <w:sz w:val="32"/>
          <w:szCs w:val="32"/>
        </w:rPr>
        <w:t xml:space="preserve"> relevant page for each type of service provided by the website or mobile application and any other primary intended uses of it </w:t>
      </w:r>
    </w:p>
    <w:p w14:paraId="7C42CA1D" w14:textId="2D6565B1" w:rsidR="00751475" w:rsidRPr="00020798" w:rsidRDefault="00A73142" w:rsidP="00550472">
      <w:pPr>
        <w:pStyle w:val="NDABullet"/>
        <w:numPr>
          <w:ilvl w:val="0"/>
          <w:numId w:val="0"/>
        </w:numPr>
        <w:rPr>
          <w:rFonts w:cs="Times New Roman"/>
          <w:sz w:val="32"/>
          <w:szCs w:val="32"/>
        </w:rPr>
      </w:pPr>
      <w:r>
        <w:rPr>
          <w:rFonts w:cs="Times New Roman"/>
          <w:sz w:val="32"/>
          <w:szCs w:val="32"/>
        </w:rPr>
        <w:t>*</w:t>
      </w:r>
      <w:r w:rsidR="007276A2" w:rsidRPr="00020798">
        <w:rPr>
          <w:rFonts w:cs="Times New Roman"/>
          <w:sz w:val="32"/>
          <w:szCs w:val="32"/>
        </w:rPr>
        <w:t xml:space="preserve"> </w:t>
      </w:r>
      <w:proofErr w:type="gramStart"/>
      <w:r w:rsidR="00751475" w:rsidRPr="00020798">
        <w:rPr>
          <w:rFonts w:cs="Times New Roman"/>
          <w:sz w:val="32"/>
          <w:szCs w:val="32"/>
        </w:rPr>
        <w:t>examples</w:t>
      </w:r>
      <w:proofErr w:type="gramEnd"/>
      <w:r w:rsidR="00751475" w:rsidRPr="00020798">
        <w:rPr>
          <w:rFonts w:cs="Times New Roman"/>
          <w:sz w:val="32"/>
          <w:szCs w:val="32"/>
        </w:rPr>
        <w:t xml:space="preserve"> of pages having a substantially distinct appearance or presenting different elements</w:t>
      </w:r>
    </w:p>
    <w:p w14:paraId="450984B8" w14:textId="48EBF54D" w:rsidR="004D1A57" w:rsidRPr="00020798" w:rsidRDefault="00A73142" w:rsidP="00550472">
      <w:pPr>
        <w:pStyle w:val="NDABullet"/>
        <w:numPr>
          <w:ilvl w:val="0"/>
          <w:numId w:val="0"/>
        </w:numPr>
        <w:rPr>
          <w:rFonts w:cs="Times New Roman"/>
          <w:sz w:val="32"/>
          <w:szCs w:val="32"/>
        </w:rPr>
      </w:pPr>
      <w:r>
        <w:rPr>
          <w:rFonts w:cs="Times New Roman"/>
          <w:sz w:val="32"/>
          <w:szCs w:val="32"/>
        </w:rPr>
        <w:t>*</w:t>
      </w:r>
      <w:r w:rsidR="007276A2" w:rsidRPr="00020798">
        <w:rPr>
          <w:rFonts w:cs="Times New Roman"/>
          <w:sz w:val="32"/>
          <w:szCs w:val="32"/>
        </w:rPr>
        <w:t xml:space="preserve"> </w:t>
      </w:r>
      <w:proofErr w:type="gramStart"/>
      <w:r w:rsidR="004D1A57" w:rsidRPr="00020798">
        <w:rPr>
          <w:rFonts w:cs="Times New Roman"/>
          <w:sz w:val="32"/>
          <w:szCs w:val="32"/>
        </w:rPr>
        <w:t>examples</w:t>
      </w:r>
      <w:proofErr w:type="gramEnd"/>
      <w:r w:rsidR="004D1A57" w:rsidRPr="00020798">
        <w:rPr>
          <w:rFonts w:cs="Times New Roman"/>
          <w:sz w:val="32"/>
          <w:szCs w:val="32"/>
        </w:rPr>
        <w:t xml:space="preserve"> of pages with interactive elements</w:t>
      </w:r>
    </w:p>
    <w:p w14:paraId="12D6AC3D" w14:textId="0F8494C6" w:rsidR="00751475" w:rsidRPr="00020798" w:rsidRDefault="00A73142" w:rsidP="00550472">
      <w:pPr>
        <w:pStyle w:val="NDABullet"/>
        <w:numPr>
          <w:ilvl w:val="0"/>
          <w:numId w:val="0"/>
        </w:numPr>
        <w:rPr>
          <w:rFonts w:cs="Times New Roman"/>
          <w:sz w:val="32"/>
          <w:szCs w:val="32"/>
        </w:rPr>
      </w:pPr>
      <w:r>
        <w:rPr>
          <w:rFonts w:cs="Times New Roman"/>
          <w:sz w:val="32"/>
          <w:szCs w:val="32"/>
        </w:rPr>
        <w:t>*</w:t>
      </w:r>
      <w:r w:rsidR="007276A2" w:rsidRPr="00020798">
        <w:rPr>
          <w:rFonts w:cs="Times New Roman"/>
          <w:sz w:val="32"/>
          <w:szCs w:val="32"/>
        </w:rPr>
        <w:t xml:space="preserve"> </w:t>
      </w:r>
      <w:r w:rsidR="00751475" w:rsidRPr="00020798">
        <w:rPr>
          <w:rFonts w:cs="Times New Roman"/>
          <w:sz w:val="32"/>
          <w:szCs w:val="32"/>
        </w:rPr>
        <w:t xml:space="preserve">at least one relevant downloadable document, where applicable, for each type of service provided by the website or mobile application and any other primary intended uses of it </w:t>
      </w:r>
    </w:p>
    <w:p w14:paraId="41459B69" w14:textId="4B76B316" w:rsidR="000714B3" w:rsidRPr="00020798" w:rsidRDefault="00A73142" w:rsidP="00AE6A4C">
      <w:pPr>
        <w:pStyle w:val="NDABullet"/>
        <w:numPr>
          <w:ilvl w:val="0"/>
          <w:numId w:val="0"/>
        </w:numPr>
        <w:rPr>
          <w:rFonts w:cs="Times New Roman"/>
          <w:sz w:val="32"/>
          <w:szCs w:val="32"/>
        </w:rPr>
      </w:pPr>
      <w:r>
        <w:rPr>
          <w:rFonts w:cs="Times New Roman"/>
          <w:sz w:val="32"/>
          <w:szCs w:val="32"/>
        </w:rPr>
        <w:t>*</w:t>
      </w:r>
      <w:r w:rsidR="007276A2" w:rsidRPr="00020798">
        <w:rPr>
          <w:rFonts w:cs="Times New Roman"/>
          <w:sz w:val="32"/>
          <w:szCs w:val="32"/>
        </w:rPr>
        <w:t xml:space="preserve"> </w:t>
      </w:r>
      <w:proofErr w:type="gramStart"/>
      <w:r w:rsidR="004D1A57" w:rsidRPr="00020798">
        <w:rPr>
          <w:rFonts w:cs="Times New Roman"/>
          <w:sz w:val="32"/>
          <w:szCs w:val="32"/>
        </w:rPr>
        <w:t>any</w:t>
      </w:r>
      <w:proofErr w:type="gramEnd"/>
      <w:r w:rsidR="004D1A57" w:rsidRPr="00020798">
        <w:rPr>
          <w:rFonts w:cs="Times New Roman"/>
          <w:sz w:val="32"/>
          <w:szCs w:val="32"/>
        </w:rPr>
        <w:t xml:space="preserve"> other page deemed relevant </w:t>
      </w:r>
      <w:r w:rsidR="00A94576" w:rsidRPr="00020798">
        <w:rPr>
          <w:rFonts w:cs="Times New Roman"/>
          <w:sz w:val="32"/>
          <w:szCs w:val="32"/>
        </w:rPr>
        <w:t xml:space="preserve">to persons with disabilities </w:t>
      </w:r>
      <w:r w:rsidR="004D1A57" w:rsidRPr="00020798">
        <w:rPr>
          <w:rFonts w:cs="Times New Roman"/>
          <w:sz w:val="32"/>
          <w:szCs w:val="32"/>
        </w:rPr>
        <w:t>by the monitoring body.</w:t>
      </w:r>
    </w:p>
    <w:p w14:paraId="53AC2E17" w14:textId="38F894A7" w:rsidR="00EA7C3E" w:rsidRPr="00020798" w:rsidRDefault="00EA7C3E" w:rsidP="00550472">
      <w:pPr>
        <w:rPr>
          <w:rFonts w:cs="Times New Roman"/>
          <w:sz w:val="32"/>
          <w:szCs w:val="32"/>
        </w:rPr>
      </w:pPr>
      <w:r w:rsidRPr="00020798">
        <w:rPr>
          <w:rFonts w:cs="Times New Roman"/>
          <w:sz w:val="32"/>
          <w:szCs w:val="32"/>
        </w:rPr>
        <w:t xml:space="preserve">Components repeated across the </w:t>
      </w:r>
      <w:r w:rsidR="00A94576" w:rsidRPr="00020798">
        <w:rPr>
          <w:rFonts w:cs="Times New Roman"/>
          <w:sz w:val="32"/>
          <w:szCs w:val="32"/>
        </w:rPr>
        <w:t>web</w:t>
      </w:r>
      <w:r w:rsidRPr="00020798">
        <w:rPr>
          <w:rFonts w:cs="Times New Roman"/>
          <w:sz w:val="32"/>
          <w:szCs w:val="32"/>
        </w:rPr>
        <w:t>site</w:t>
      </w:r>
      <w:r w:rsidR="00A94576" w:rsidRPr="00020798">
        <w:rPr>
          <w:rFonts w:cs="Times New Roman"/>
          <w:sz w:val="32"/>
          <w:szCs w:val="32"/>
        </w:rPr>
        <w:t xml:space="preserve"> or mobile </w:t>
      </w:r>
      <w:r w:rsidRPr="00020798">
        <w:rPr>
          <w:rFonts w:cs="Times New Roman"/>
          <w:sz w:val="32"/>
          <w:szCs w:val="32"/>
        </w:rPr>
        <w:t>app</w:t>
      </w:r>
      <w:r w:rsidR="00A94576" w:rsidRPr="00020798">
        <w:rPr>
          <w:rFonts w:cs="Times New Roman"/>
          <w:sz w:val="32"/>
          <w:szCs w:val="32"/>
        </w:rPr>
        <w:t>lication</w:t>
      </w:r>
      <w:r w:rsidRPr="00020798">
        <w:rPr>
          <w:rFonts w:cs="Times New Roman"/>
          <w:sz w:val="32"/>
          <w:szCs w:val="32"/>
        </w:rPr>
        <w:t>, such as headers, footers, and navigation menu</w:t>
      </w:r>
      <w:r w:rsidR="00A94576" w:rsidRPr="00020798">
        <w:rPr>
          <w:rFonts w:cs="Times New Roman"/>
          <w:sz w:val="32"/>
          <w:szCs w:val="32"/>
        </w:rPr>
        <w:t>s</w:t>
      </w:r>
      <w:r w:rsidRPr="00020798">
        <w:rPr>
          <w:rFonts w:cs="Times New Roman"/>
          <w:sz w:val="32"/>
          <w:szCs w:val="32"/>
        </w:rPr>
        <w:t xml:space="preserve">, were added to the </w:t>
      </w:r>
      <w:r w:rsidR="00751475" w:rsidRPr="00020798">
        <w:rPr>
          <w:rFonts w:cs="Times New Roman"/>
          <w:sz w:val="32"/>
          <w:szCs w:val="32"/>
        </w:rPr>
        <w:t>testing scope</w:t>
      </w:r>
      <w:r w:rsidRPr="00020798">
        <w:rPr>
          <w:rFonts w:cs="Times New Roman"/>
          <w:sz w:val="32"/>
          <w:szCs w:val="32"/>
        </w:rPr>
        <w:t xml:space="preserve"> as </w:t>
      </w:r>
      <w:r w:rsidR="00751475" w:rsidRPr="00020798">
        <w:rPr>
          <w:rFonts w:cs="Times New Roman"/>
          <w:sz w:val="32"/>
          <w:szCs w:val="32"/>
        </w:rPr>
        <w:t>C</w:t>
      </w:r>
      <w:r w:rsidRPr="00020798">
        <w:rPr>
          <w:rFonts w:cs="Times New Roman"/>
          <w:sz w:val="32"/>
          <w:szCs w:val="32"/>
        </w:rPr>
        <w:t xml:space="preserve">omponents. This allowed for any issues therein to be identified without having to note the same issue </w:t>
      </w:r>
      <w:r w:rsidR="00751475" w:rsidRPr="00020798">
        <w:rPr>
          <w:rFonts w:cs="Times New Roman"/>
          <w:sz w:val="32"/>
          <w:szCs w:val="32"/>
        </w:rPr>
        <w:t>across</w:t>
      </w:r>
      <w:r w:rsidRPr="00020798">
        <w:rPr>
          <w:rFonts w:cs="Times New Roman"/>
          <w:sz w:val="32"/>
          <w:szCs w:val="32"/>
        </w:rPr>
        <w:t xml:space="preserve"> multiple </w:t>
      </w:r>
      <w:r w:rsidR="00751475" w:rsidRPr="00020798">
        <w:rPr>
          <w:rFonts w:cs="Times New Roman"/>
          <w:sz w:val="32"/>
          <w:szCs w:val="32"/>
        </w:rPr>
        <w:t>pages</w:t>
      </w:r>
      <w:r w:rsidRPr="00020798">
        <w:rPr>
          <w:rFonts w:cs="Times New Roman"/>
          <w:sz w:val="32"/>
          <w:szCs w:val="32"/>
        </w:rPr>
        <w:t>.</w:t>
      </w:r>
    </w:p>
    <w:p w14:paraId="298768AB" w14:textId="0304A319" w:rsidR="00636F7E" w:rsidRPr="00020798" w:rsidRDefault="00636F7E" w:rsidP="00550472">
      <w:pPr>
        <w:pStyle w:val="Heading3"/>
        <w:rPr>
          <w:rFonts w:cs="Times New Roman"/>
          <w:sz w:val="32"/>
          <w:szCs w:val="32"/>
        </w:rPr>
      </w:pPr>
      <w:r w:rsidRPr="00020798">
        <w:rPr>
          <w:rFonts w:cs="Times New Roman"/>
          <w:sz w:val="32"/>
          <w:szCs w:val="32"/>
        </w:rPr>
        <w:t>Conduct of In-depth Reviews</w:t>
      </w:r>
    </w:p>
    <w:p w14:paraId="509C28F6" w14:textId="2E8B19EC" w:rsidR="00837B44" w:rsidRPr="00020798" w:rsidRDefault="00837B44" w:rsidP="00550472">
      <w:pPr>
        <w:rPr>
          <w:rFonts w:cs="Times New Roman"/>
          <w:sz w:val="32"/>
          <w:szCs w:val="32"/>
        </w:rPr>
      </w:pPr>
      <w:r w:rsidRPr="00020798">
        <w:rPr>
          <w:rFonts w:cs="Times New Roman"/>
          <w:sz w:val="32"/>
          <w:szCs w:val="32"/>
        </w:rPr>
        <w:t>From June to August 2022,</w:t>
      </w:r>
      <w:r w:rsidR="00DA1D74" w:rsidRPr="00020798">
        <w:rPr>
          <w:rFonts w:cs="Times New Roman"/>
          <w:sz w:val="32"/>
          <w:szCs w:val="32"/>
        </w:rPr>
        <w:t xml:space="preserve"> the </w:t>
      </w:r>
      <w:r w:rsidRPr="00020798">
        <w:rPr>
          <w:rFonts w:cs="Times New Roman"/>
          <w:sz w:val="32"/>
          <w:szCs w:val="32"/>
        </w:rPr>
        <w:t>NDA conducted a public procurement exercise to provide a robust and transparent Review and Reporting Process for conducting in-depth, manual reviews of mobile apps and websites, as specified in Commission Implementing Decision (EU) 2018/1524.  This contract was awarded to Deque Systems.</w:t>
      </w:r>
    </w:p>
    <w:p w14:paraId="2D2A4087" w14:textId="01B1CA43" w:rsidR="001A46BD" w:rsidRPr="00020798" w:rsidRDefault="001A46BD" w:rsidP="00550472">
      <w:pPr>
        <w:rPr>
          <w:rFonts w:cs="Times New Roman"/>
          <w:sz w:val="32"/>
          <w:szCs w:val="32"/>
        </w:rPr>
      </w:pPr>
      <w:r w:rsidRPr="00020798">
        <w:rPr>
          <w:rFonts w:cs="Times New Roman"/>
          <w:sz w:val="32"/>
          <w:szCs w:val="32"/>
        </w:rPr>
        <w:t xml:space="preserve">In-depth Reviews were conducted </w:t>
      </w:r>
      <w:r w:rsidR="000E0462" w:rsidRPr="00020798">
        <w:rPr>
          <w:rFonts w:cs="Times New Roman"/>
          <w:sz w:val="32"/>
          <w:szCs w:val="32"/>
        </w:rPr>
        <w:t>by the NDA and</w:t>
      </w:r>
      <w:r w:rsidRPr="00020798">
        <w:rPr>
          <w:rFonts w:cs="Times New Roman"/>
          <w:sz w:val="32"/>
          <w:szCs w:val="32"/>
        </w:rPr>
        <w:t xml:space="preserve"> Deque Systems. The Axe Accessibility browser extension</w:t>
      </w:r>
      <w:r w:rsidR="00771FF5" w:rsidRPr="00020798">
        <w:rPr>
          <w:rFonts w:cs="Times New Roman"/>
          <w:sz w:val="32"/>
          <w:szCs w:val="32"/>
        </w:rPr>
        <w:t xml:space="preserve"> tool</w:t>
      </w:r>
      <w:r w:rsidRPr="00020798">
        <w:rPr>
          <w:rFonts w:cs="Times New Roman"/>
          <w:sz w:val="32"/>
          <w:szCs w:val="32"/>
        </w:rPr>
        <w:t xml:space="preserve">, developed by Deque, was used to execute some </w:t>
      </w:r>
      <w:r w:rsidR="004C3D81" w:rsidRPr="00020798">
        <w:rPr>
          <w:rFonts w:cs="Times New Roman"/>
          <w:sz w:val="32"/>
          <w:szCs w:val="32"/>
        </w:rPr>
        <w:t xml:space="preserve">of the </w:t>
      </w:r>
      <w:r w:rsidRPr="00020798">
        <w:rPr>
          <w:rFonts w:cs="Times New Roman"/>
          <w:sz w:val="32"/>
          <w:szCs w:val="32"/>
        </w:rPr>
        <w:t>automated testing. These tests were identical in scope to the automated tests covered by Simplified Reviews.</w:t>
      </w:r>
    </w:p>
    <w:p w14:paraId="71CF7EA8" w14:textId="1C80A0C3" w:rsidR="00EA7C3E" w:rsidRPr="00020798" w:rsidRDefault="00EA7C3E" w:rsidP="00550472">
      <w:pPr>
        <w:rPr>
          <w:rFonts w:cs="Times New Roman"/>
          <w:sz w:val="32"/>
          <w:szCs w:val="32"/>
        </w:rPr>
      </w:pPr>
      <w:r w:rsidRPr="00020798">
        <w:rPr>
          <w:rFonts w:cs="Times New Roman"/>
          <w:sz w:val="32"/>
          <w:szCs w:val="32"/>
        </w:rPr>
        <w:t>Tests were then manually conducted for each WAD success criterion. This included WCAG 2.1 A criteria, WCAG 2.1 AA criteria, criteria specific to EN 301 549, and criteria specific to the WAD. Each Success Criterion was marked Pass, Fail or No</w:t>
      </w:r>
      <w:r w:rsidR="004D1A57" w:rsidRPr="00020798">
        <w:rPr>
          <w:rFonts w:cs="Times New Roman"/>
          <w:sz w:val="32"/>
          <w:szCs w:val="32"/>
        </w:rPr>
        <w:t>t</w:t>
      </w:r>
      <w:r w:rsidRPr="00020798">
        <w:rPr>
          <w:rFonts w:cs="Times New Roman"/>
          <w:sz w:val="32"/>
          <w:szCs w:val="32"/>
        </w:rPr>
        <w:t xml:space="preserve"> Applicable (N/A).</w:t>
      </w:r>
    </w:p>
    <w:p w14:paraId="403AD809" w14:textId="77777777" w:rsidR="00EA7C3E" w:rsidRPr="00020798" w:rsidRDefault="00EA7C3E" w:rsidP="00550472">
      <w:pPr>
        <w:rPr>
          <w:rFonts w:cs="Times New Roman"/>
          <w:sz w:val="32"/>
          <w:szCs w:val="32"/>
        </w:rPr>
      </w:pPr>
      <w:r w:rsidRPr="00020798">
        <w:rPr>
          <w:rFonts w:cs="Times New Roman"/>
          <w:sz w:val="32"/>
          <w:szCs w:val="32"/>
        </w:rPr>
        <w:t>Where a Fail was recorded, a description of the element that failed to meet the standard and of how it failed to meet the standard was provided. Screenshots were sometimes included to help illustrate the location of the element or the issue being described.</w:t>
      </w:r>
    </w:p>
    <w:p w14:paraId="1AD63778" w14:textId="77777777" w:rsidR="00AB655F" w:rsidRDefault="00EA7C3E" w:rsidP="00550472">
      <w:pPr>
        <w:rPr>
          <w:rFonts w:cs="Times New Roman"/>
          <w:sz w:val="32"/>
          <w:szCs w:val="32"/>
        </w:rPr>
      </w:pPr>
      <w:r w:rsidRPr="00020798">
        <w:rPr>
          <w:rFonts w:cs="Times New Roman"/>
          <w:sz w:val="32"/>
          <w:szCs w:val="32"/>
        </w:rPr>
        <w:t>The severity of the errors was also recorded (Blocker, Critical, Serious, Moderate or Minor) based on the potential impact of that error to users of the website.</w:t>
      </w:r>
    </w:p>
    <w:p w14:paraId="4700AEEF" w14:textId="77777777" w:rsidR="00AB655F" w:rsidRDefault="00AB655F">
      <w:pPr>
        <w:rPr>
          <w:rFonts w:cs="Times New Roman"/>
          <w:sz w:val="32"/>
          <w:szCs w:val="32"/>
        </w:rPr>
      </w:pPr>
      <w:r>
        <w:rPr>
          <w:rFonts w:cs="Times New Roman"/>
          <w:sz w:val="32"/>
          <w:szCs w:val="32"/>
        </w:rPr>
        <w:br w:type="page"/>
      </w:r>
    </w:p>
    <w:p w14:paraId="765ED725" w14:textId="271AB78F" w:rsidR="00AB655F" w:rsidRPr="00020798" w:rsidRDefault="00AB655F" w:rsidP="00550472">
      <w:pPr>
        <w:rPr>
          <w:rFonts w:cs="Times New Roman"/>
          <w:sz w:val="32"/>
          <w:szCs w:val="32"/>
        </w:rPr>
      </w:pPr>
      <w:r>
        <w:rPr>
          <w:rFonts w:cs="Times New Roman"/>
          <w:sz w:val="32"/>
          <w:szCs w:val="32"/>
        </w:rPr>
        <w:t>[page 26]</w:t>
      </w:r>
    </w:p>
    <w:p w14:paraId="247D7D13" w14:textId="3C25CF79" w:rsidR="00636F7E" w:rsidRPr="00020798" w:rsidRDefault="00636F7E" w:rsidP="00550472">
      <w:pPr>
        <w:pStyle w:val="Heading4"/>
        <w:rPr>
          <w:rFonts w:cs="Times New Roman"/>
          <w:sz w:val="32"/>
          <w:szCs w:val="32"/>
        </w:rPr>
      </w:pPr>
      <w:r w:rsidRPr="00020798">
        <w:rPr>
          <w:rFonts w:cs="Times New Roman"/>
          <w:sz w:val="32"/>
          <w:szCs w:val="32"/>
        </w:rPr>
        <w:t>Tools</w:t>
      </w:r>
    </w:p>
    <w:p w14:paraId="1A0A64B6" w14:textId="77777777" w:rsidR="001A46BD" w:rsidRPr="00020798" w:rsidRDefault="001A46BD" w:rsidP="00550472">
      <w:pPr>
        <w:rPr>
          <w:rFonts w:cs="Times New Roman"/>
          <w:sz w:val="32"/>
          <w:szCs w:val="32"/>
        </w:rPr>
      </w:pPr>
      <w:r w:rsidRPr="00020798">
        <w:rPr>
          <w:rFonts w:cs="Times New Roman"/>
          <w:sz w:val="32"/>
          <w:szCs w:val="32"/>
        </w:rPr>
        <w:t xml:space="preserve">The following tools sets were used for testing. </w:t>
      </w:r>
    </w:p>
    <w:p w14:paraId="0D372408" w14:textId="53E3FB50" w:rsidR="000F0237" w:rsidRPr="00020798" w:rsidRDefault="00751475" w:rsidP="00550472">
      <w:pPr>
        <w:spacing w:after="0" w:line="360" w:lineRule="auto"/>
        <w:rPr>
          <w:rFonts w:cs="Times New Roman"/>
          <w:sz w:val="32"/>
          <w:szCs w:val="32"/>
        </w:rPr>
      </w:pPr>
      <w:r w:rsidRPr="00020798">
        <w:rPr>
          <w:rFonts w:cs="Times New Roman"/>
          <w:sz w:val="32"/>
          <w:szCs w:val="32"/>
        </w:rPr>
        <w:t>B</w:t>
      </w:r>
      <w:r w:rsidR="000F0237" w:rsidRPr="00020798">
        <w:rPr>
          <w:rFonts w:cs="Times New Roman"/>
          <w:sz w:val="32"/>
          <w:szCs w:val="32"/>
        </w:rPr>
        <w:t>rowser</w:t>
      </w:r>
      <w:r w:rsidRPr="00020798">
        <w:rPr>
          <w:rFonts w:cs="Times New Roman"/>
          <w:sz w:val="32"/>
          <w:szCs w:val="32"/>
        </w:rPr>
        <w:t>/OS</w:t>
      </w:r>
      <w:r w:rsidR="000F0237" w:rsidRPr="00020798">
        <w:rPr>
          <w:rFonts w:cs="Times New Roman"/>
          <w:sz w:val="32"/>
          <w:szCs w:val="32"/>
        </w:rPr>
        <w:t xml:space="preserve"> and screen readers</w:t>
      </w:r>
      <w:r w:rsidRPr="00020798">
        <w:rPr>
          <w:rFonts w:cs="Times New Roman"/>
          <w:sz w:val="32"/>
          <w:szCs w:val="32"/>
        </w:rPr>
        <w:t>:</w:t>
      </w:r>
      <w:r w:rsidR="000F0237" w:rsidRPr="00020798">
        <w:rPr>
          <w:rFonts w:cs="Times New Roman"/>
          <w:sz w:val="32"/>
          <w:szCs w:val="32"/>
        </w:rPr>
        <w:t xml:space="preserve"> </w:t>
      </w:r>
    </w:p>
    <w:p w14:paraId="71D7CB83" w14:textId="4E91C906" w:rsidR="000F0237" w:rsidRPr="00020798" w:rsidRDefault="00A73142" w:rsidP="00550472">
      <w:pPr>
        <w:pStyle w:val="NDABullet"/>
        <w:numPr>
          <w:ilvl w:val="0"/>
          <w:numId w:val="0"/>
        </w:numPr>
        <w:ind w:left="360" w:hanging="360"/>
        <w:rPr>
          <w:rFonts w:cs="Times New Roman"/>
          <w:sz w:val="32"/>
          <w:szCs w:val="32"/>
        </w:rPr>
      </w:pPr>
      <w:r>
        <w:rPr>
          <w:rFonts w:cs="Times New Roman"/>
          <w:sz w:val="32"/>
          <w:szCs w:val="32"/>
        </w:rPr>
        <w:t xml:space="preserve">* </w:t>
      </w:r>
      <w:r w:rsidR="00636F7E" w:rsidRPr="00020798">
        <w:rPr>
          <w:rFonts w:cs="Times New Roman"/>
          <w:sz w:val="32"/>
          <w:szCs w:val="32"/>
        </w:rPr>
        <w:t xml:space="preserve">Google </w:t>
      </w:r>
      <w:r w:rsidR="000F0237" w:rsidRPr="00020798">
        <w:rPr>
          <w:rFonts w:cs="Times New Roman"/>
          <w:sz w:val="32"/>
          <w:szCs w:val="32"/>
        </w:rPr>
        <w:t>Chrome browser and NVDA screen reader</w:t>
      </w:r>
    </w:p>
    <w:p w14:paraId="33261231" w14:textId="73DF9F76" w:rsidR="000F0237" w:rsidRPr="00020798" w:rsidRDefault="00A73142" w:rsidP="00550472">
      <w:pPr>
        <w:pStyle w:val="NDABullet"/>
        <w:numPr>
          <w:ilvl w:val="0"/>
          <w:numId w:val="0"/>
        </w:numPr>
        <w:ind w:left="360" w:hanging="360"/>
        <w:rPr>
          <w:rFonts w:cs="Times New Roman"/>
          <w:sz w:val="32"/>
          <w:szCs w:val="32"/>
        </w:rPr>
      </w:pPr>
      <w:r>
        <w:rPr>
          <w:rFonts w:cs="Times New Roman"/>
          <w:sz w:val="32"/>
          <w:szCs w:val="32"/>
        </w:rPr>
        <w:t xml:space="preserve">* </w:t>
      </w:r>
      <w:r w:rsidR="000F0237" w:rsidRPr="00020798">
        <w:rPr>
          <w:rFonts w:cs="Times New Roman"/>
          <w:sz w:val="32"/>
          <w:szCs w:val="32"/>
        </w:rPr>
        <w:t xml:space="preserve">Android mobile OS and </w:t>
      </w:r>
      <w:proofErr w:type="spellStart"/>
      <w:r w:rsidR="000F0237" w:rsidRPr="00020798">
        <w:rPr>
          <w:rFonts w:cs="Times New Roman"/>
          <w:sz w:val="32"/>
          <w:szCs w:val="32"/>
        </w:rPr>
        <w:t>TalkBack</w:t>
      </w:r>
      <w:proofErr w:type="spellEnd"/>
      <w:r w:rsidR="000F0237" w:rsidRPr="00020798">
        <w:rPr>
          <w:rFonts w:cs="Times New Roman"/>
          <w:sz w:val="32"/>
          <w:szCs w:val="32"/>
        </w:rPr>
        <w:t xml:space="preserve"> screen reader</w:t>
      </w:r>
    </w:p>
    <w:p w14:paraId="5420CD8D" w14:textId="61F50A95" w:rsidR="000F0237" w:rsidRPr="00020798" w:rsidRDefault="00A73142" w:rsidP="00550472">
      <w:pPr>
        <w:pStyle w:val="NDABullet"/>
        <w:numPr>
          <w:ilvl w:val="0"/>
          <w:numId w:val="0"/>
        </w:numPr>
        <w:ind w:left="360" w:hanging="360"/>
        <w:rPr>
          <w:rFonts w:cs="Times New Roman"/>
          <w:sz w:val="32"/>
          <w:szCs w:val="32"/>
        </w:rPr>
      </w:pPr>
      <w:r>
        <w:rPr>
          <w:rFonts w:cs="Times New Roman"/>
          <w:sz w:val="32"/>
          <w:szCs w:val="32"/>
        </w:rPr>
        <w:t xml:space="preserve">* </w:t>
      </w:r>
      <w:r w:rsidR="000F0237" w:rsidRPr="00020798">
        <w:rPr>
          <w:rFonts w:cs="Times New Roman"/>
          <w:sz w:val="32"/>
          <w:szCs w:val="32"/>
        </w:rPr>
        <w:t xml:space="preserve">iOS mobile OS and </w:t>
      </w:r>
      <w:proofErr w:type="spellStart"/>
      <w:r w:rsidR="000F0237" w:rsidRPr="00020798">
        <w:rPr>
          <w:rFonts w:cs="Times New Roman"/>
          <w:sz w:val="32"/>
          <w:szCs w:val="32"/>
        </w:rPr>
        <w:t>VoiceOver</w:t>
      </w:r>
      <w:proofErr w:type="spellEnd"/>
      <w:r w:rsidR="000F0237" w:rsidRPr="00020798">
        <w:rPr>
          <w:rFonts w:cs="Times New Roman"/>
          <w:sz w:val="32"/>
          <w:szCs w:val="32"/>
        </w:rPr>
        <w:t xml:space="preserve"> </w:t>
      </w:r>
      <w:r w:rsidR="00751475" w:rsidRPr="00020798">
        <w:rPr>
          <w:rFonts w:cs="Times New Roman"/>
          <w:sz w:val="32"/>
          <w:szCs w:val="32"/>
        </w:rPr>
        <w:t>screen reader</w:t>
      </w:r>
      <w:r w:rsidR="004C3D81" w:rsidRPr="00020798">
        <w:rPr>
          <w:rFonts w:cs="Times New Roman"/>
          <w:sz w:val="32"/>
          <w:szCs w:val="32"/>
        </w:rPr>
        <w:t>.</w:t>
      </w:r>
    </w:p>
    <w:p w14:paraId="1BC64C9F" w14:textId="584A3FF3" w:rsidR="001A46BD" w:rsidRPr="00020798" w:rsidRDefault="001A46BD" w:rsidP="00550472">
      <w:pPr>
        <w:spacing w:before="240" w:after="0" w:line="360" w:lineRule="auto"/>
        <w:rPr>
          <w:rFonts w:cs="Times New Roman"/>
          <w:sz w:val="32"/>
          <w:szCs w:val="32"/>
        </w:rPr>
      </w:pPr>
      <w:r w:rsidRPr="00020798">
        <w:rPr>
          <w:rFonts w:cs="Times New Roman"/>
          <w:sz w:val="32"/>
          <w:szCs w:val="32"/>
        </w:rPr>
        <w:t xml:space="preserve">Accessibility testing tools: </w:t>
      </w:r>
    </w:p>
    <w:p w14:paraId="2BD54580" w14:textId="5278B289" w:rsidR="001A46BD" w:rsidRPr="00020798" w:rsidRDefault="00A73142" w:rsidP="00550472">
      <w:pPr>
        <w:pStyle w:val="NDABullet"/>
        <w:numPr>
          <w:ilvl w:val="0"/>
          <w:numId w:val="0"/>
        </w:numPr>
        <w:ind w:left="360" w:hanging="360"/>
        <w:rPr>
          <w:rFonts w:cs="Times New Roman"/>
          <w:sz w:val="32"/>
          <w:szCs w:val="32"/>
        </w:rPr>
      </w:pPr>
      <w:r>
        <w:rPr>
          <w:rFonts w:cs="Times New Roman"/>
          <w:sz w:val="32"/>
          <w:szCs w:val="32"/>
        </w:rPr>
        <w:t xml:space="preserve">* </w:t>
      </w:r>
      <w:r w:rsidR="001A46BD" w:rsidRPr="00020798">
        <w:rPr>
          <w:rFonts w:cs="Times New Roman"/>
          <w:sz w:val="32"/>
          <w:szCs w:val="32"/>
        </w:rPr>
        <w:t xml:space="preserve">Chrome Developer Toolbar </w:t>
      </w:r>
    </w:p>
    <w:p w14:paraId="63A5BFD6" w14:textId="36438CC5" w:rsidR="000F0237" w:rsidRPr="00020798" w:rsidRDefault="00A73142" w:rsidP="00550472">
      <w:pPr>
        <w:pStyle w:val="NDABullet"/>
        <w:numPr>
          <w:ilvl w:val="0"/>
          <w:numId w:val="0"/>
        </w:numPr>
        <w:ind w:left="360" w:hanging="360"/>
        <w:rPr>
          <w:rFonts w:cs="Times New Roman"/>
          <w:sz w:val="32"/>
          <w:szCs w:val="32"/>
        </w:rPr>
      </w:pPr>
      <w:r>
        <w:rPr>
          <w:rFonts w:cs="Times New Roman"/>
          <w:sz w:val="32"/>
          <w:szCs w:val="32"/>
        </w:rPr>
        <w:t xml:space="preserve">* </w:t>
      </w:r>
      <w:r w:rsidR="000F0237" w:rsidRPr="00020798">
        <w:rPr>
          <w:rFonts w:cs="Times New Roman"/>
          <w:sz w:val="32"/>
          <w:szCs w:val="32"/>
        </w:rPr>
        <w:t>WAVE Evaluation Tool browser extension</w:t>
      </w:r>
    </w:p>
    <w:p w14:paraId="4DEA0EC1" w14:textId="50E092C6" w:rsidR="000F0237" w:rsidRPr="00020798" w:rsidRDefault="00A73142" w:rsidP="00550472">
      <w:pPr>
        <w:pStyle w:val="NDABullet"/>
        <w:numPr>
          <w:ilvl w:val="0"/>
          <w:numId w:val="0"/>
        </w:numPr>
        <w:ind w:left="360" w:hanging="360"/>
        <w:rPr>
          <w:rFonts w:cs="Times New Roman"/>
          <w:sz w:val="32"/>
          <w:szCs w:val="32"/>
        </w:rPr>
      </w:pPr>
      <w:r>
        <w:rPr>
          <w:rFonts w:cs="Times New Roman"/>
          <w:sz w:val="32"/>
          <w:szCs w:val="32"/>
        </w:rPr>
        <w:t xml:space="preserve">* </w:t>
      </w:r>
      <w:r w:rsidR="000F0237" w:rsidRPr="00020798">
        <w:rPr>
          <w:rFonts w:cs="Times New Roman"/>
          <w:sz w:val="32"/>
          <w:szCs w:val="32"/>
        </w:rPr>
        <w:t>Axe Accessibility browser extension</w:t>
      </w:r>
    </w:p>
    <w:p w14:paraId="32315408" w14:textId="420C5700" w:rsidR="001A46BD" w:rsidRPr="00020798" w:rsidRDefault="00A73142" w:rsidP="00550472">
      <w:pPr>
        <w:pStyle w:val="NDABullet"/>
        <w:numPr>
          <w:ilvl w:val="0"/>
          <w:numId w:val="0"/>
        </w:numPr>
        <w:ind w:left="360" w:hanging="360"/>
        <w:rPr>
          <w:rFonts w:cs="Times New Roman"/>
          <w:sz w:val="32"/>
          <w:szCs w:val="32"/>
        </w:rPr>
      </w:pPr>
      <w:r>
        <w:rPr>
          <w:rFonts w:cs="Times New Roman"/>
          <w:sz w:val="32"/>
          <w:szCs w:val="32"/>
        </w:rPr>
        <w:t xml:space="preserve">* </w:t>
      </w:r>
      <w:r w:rsidR="001A46BD" w:rsidRPr="00020798">
        <w:rPr>
          <w:rFonts w:cs="Times New Roman"/>
          <w:sz w:val="32"/>
          <w:szCs w:val="32"/>
        </w:rPr>
        <w:t>Colour Contrast Analyser</w:t>
      </w:r>
      <w:r w:rsidR="000F0237" w:rsidRPr="00020798">
        <w:rPr>
          <w:rFonts w:cs="Times New Roman"/>
          <w:sz w:val="32"/>
          <w:szCs w:val="32"/>
        </w:rPr>
        <w:t xml:space="preserve"> desktop application</w:t>
      </w:r>
    </w:p>
    <w:p w14:paraId="4CE173D0" w14:textId="48231195" w:rsidR="000F0237" w:rsidRPr="00020798" w:rsidRDefault="00636F7E" w:rsidP="00550472">
      <w:pPr>
        <w:spacing w:before="240" w:after="0" w:line="360" w:lineRule="auto"/>
        <w:rPr>
          <w:rFonts w:cs="Times New Roman"/>
          <w:sz w:val="32"/>
          <w:szCs w:val="32"/>
        </w:rPr>
      </w:pPr>
      <w:r w:rsidRPr="00020798">
        <w:rPr>
          <w:rFonts w:cs="Times New Roman"/>
          <w:sz w:val="32"/>
          <w:szCs w:val="32"/>
        </w:rPr>
        <w:t>Reporting and collaboration tools:</w:t>
      </w:r>
    </w:p>
    <w:p w14:paraId="746CBB99" w14:textId="03EDA385" w:rsidR="00636F7E" w:rsidRPr="00020798" w:rsidRDefault="00A73142" w:rsidP="00550472">
      <w:pPr>
        <w:pStyle w:val="NDABullet"/>
        <w:numPr>
          <w:ilvl w:val="0"/>
          <w:numId w:val="0"/>
        </w:numPr>
        <w:ind w:left="360" w:hanging="360"/>
        <w:rPr>
          <w:rFonts w:cs="Times New Roman"/>
          <w:sz w:val="32"/>
          <w:szCs w:val="32"/>
        </w:rPr>
      </w:pPr>
      <w:r>
        <w:rPr>
          <w:rFonts w:cs="Times New Roman"/>
          <w:sz w:val="32"/>
          <w:szCs w:val="32"/>
        </w:rPr>
        <w:t xml:space="preserve">* </w:t>
      </w:r>
      <w:proofErr w:type="gramStart"/>
      <w:r w:rsidR="009B6858" w:rsidRPr="00020798">
        <w:rPr>
          <w:rFonts w:cs="Times New Roman"/>
          <w:sz w:val="32"/>
          <w:szCs w:val="32"/>
        </w:rPr>
        <w:t>a</w:t>
      </w:r>
      <w:r w:rsidR="00636F7E" w:rsidRPr="00020798">
        <w:rPr>
          <w:rFonts w:cs="Times New Roman"/>
          <w:sz w:val="32"/>
          <w:szCs w:val="32"/>
        </w:rPr>
        <w:t>xe</w:t>
      </w:r>
      <w:proofErr w:type="gramEnd"/>
      <w:r w:rsidR="00636F7E" w:rsidRPr="00020798">
        <w:rPr>
          <w:rFonts w:cs="Times New Roman"/>
          <w:sz w:val="32"/>
          <w:szCs w:val="32"/>
        </w:rPr>
        <w:t xml:space="preserve"> Auditor</w:t>
      </w:r>
      <w:r w:rsidR="004D1A57" w:rsidRPr="00020798">
        <w:rPr>
          <w:rFonts w:cs="Times New Roman"/>
          <w:sz w:val="32"/>
          <w:szCs w:val="32"/>
        </w:rPr>
        <w:t xml:space="preserve"> browser extension</w:t>
      </w:r>
    </w:p>
    <w:p w14:paraId="1D88249E" w14:textId="16EC4DF8" w:rsidR="000714B3" w:rsidRPr="00020798" w:rsidRDefault="00A73142" w:rsidP="00AB655F">
      <w:pPr>
        <w:pStyle w:val="NDABullet"/>
        <w:numPr>
          <w:ilvl w:val="0"/>
          <w:numId w:val="0"/>
        </w:numPr>
        <w:ind w:left="360" w:hanging="360"/>
        <w:rPr>
          <w:rFonts w:cs="Times New Roman"/>
          <w:sz w:val="32"/>
          <w:szCs w:val="32"/>
        </w:rPr>
      </w:pPr>
      <w:r>
        <w:rPr>
          <w:rFonts w:cs="Times New Roman"/>
          <w:sz w:val="32"/>
          <w:szCs w:val="32"/>
        </w:rPr>
        <w:t xml:space="preserve">* </w:t>
      </w:r>
      <w:r w:rsidR="00636F7E" w:rsidRPr="00020798">
        <w:rPr>
          <w:rFonts w:cs="Times New Roman"/>
          <w:sz w:val="32"/>
          <w:szCs w:val="32"/>
        </w:rPr>
        <w:t>Microsoft Planner</w:t>
      </w:r>
      <w:r w:rsidR="004D1A57" w:rsidRPr="00020798">
        <w:rPr>
          <w:rFonts w:cs="Times New Roman"/>
          <w:sz w:val="32"/>
          <w:szCs w:val="32"/>
        </w:rPr>
        <w:t xml:space="preserve"> software application</w:t>
      </w:r>
      <w:r w:rsidR="002A16E5" w:rsidRPr="00020798">
        <w:rPr>
          <w:rFonts w:cs="Times New Roman"/>
          <w:sz w:val="32"/>
          <w:szCs w:val="32"/>
        </w:rPr>
        <w:t>.</w:t>
      </w:r>
      <w:r w:rsidR="004D1A57" w:rsidRPr="00020798">
        <w:rPr>
          <w:rFonts w:cs="Times New Roman"/>
          <w:sz w:val="32"/>
          <w:szCs w:val="32"/>
        </w:rPr>
        <w:t xml:space="preserve"> </w:t>
      </w:r>
    </w:p>
    <w:p w14:paraId="34731B0B" w14:textId="26F19905" w:rsidR="00B8382B" w:rsidRPr="00020798" w:rsidRDefault="004C3D81" w:rsidP="00550472">
      <w:pPr>
        <w:pStyle w:val="Heading3"/>
        <w:rPr>
          <w:rFonts w:cs="Times New Roman"/>
          <w:sz w:val="32"/>
          <w:szCs w:val="32"/>
        </w:rPr>
      </w:pPr>
      <w:r w:rsidRPr="00020798">
        <w:rPr>
          <w:rFonts w:cs="Times New Roman"/>
          <w:sz w:val="32"/>
          <w:szCs w:val="32"/>
        </w:rPr>
        <w:t>Reporting In-depth Reviews</w:t>
      </w:r>
    </w:p>
    <w:p w14:paraId="6338887A" w14:textId="77777777" w:rsidR="00CB229D" w:rsidRPr="00020798" w:rsidRDefault="00CB229D" w:rsidP="00550472">
      <w:pPr>
        <w:pStyle w:val="Heading4"/>
        <w:rPr>
          <w:rFonts w:cs="Times New Roman"/>
          <w:sz w:val="32"/>
          <w:szCs w:val="32"/>
        </w:rPr>
      </w:pPr>
      <w:r w:rsidRPr="00020798">
        <w:rPr>
          <w:rFonts w:cs="Times New Roman"/>
          <w:sz w:val="32"/>
          <w:szCs w:val="32"/>
        </w:rPr>
        <w:t xml:space="preserve">User impact </w:t>
      </w:r>
    </w:p>
    <w:p w14:paraId="43661B0C" w14:textId="77777777" w:rsidR="00CB229D" w:rsidRPr="00020798" w:rsidRDefault="00CB229D" w:rsidP="00550472">
      <w:pPr>
        <w:rPr>
          <w:rFonts w:cs="Times New Roman"/>
          <w:sz w:val="32"/>
          <w:szCs w:val="32"/>
        </w:rPr>
      </w:pPr>
      <w:r w:rsidRPr="00020798">
        <w:rPr>
          <w:rFonts w:cs="Times New Roman"/>
          <w:sz w:val="32"/>
          <w:szCs w:val="32"/>
        </w:rPr>
        <w:t xml:space="preserve">In-depth Reviews use WCAG 2.1 AA Success Criteria to check user impact based on four basic principles for ensuring accessibility for persons with disabilities: </w:t>
      </w:r>
    </w:p>
    <w:p w14:paraId="5C8ED07F" w14:textId="45CC67D0" w:rsidR="00CB229D" w:rsidRPr="00020798" w:rsidRDefault="000815E4" w:rsidP="00550472">
      <w:pPr>
        <w:rPr>
          <w:rFonts w:cs="Times New Roman"/>
          <w:sz w:val="32"/>
          <w:szCs w:val="32"/>
        </w:rPr>
      </w:pPr>
      <w:r w:rsidRPr="00020798">
        <w:rPr>
          <w:rFonts w:cs="Times New Roman"/>
          <w:sz w:val="32"/>
          <w:szCs w:val="32"/>
        </w:rPr>
        <w:t xml:space="preserve">1. </w:t>
      </w:r>
      <w:r w:rsidR="00CB229D" w:rsidRPr="00020798">
        <w:rPr>
          <w:rFonts w:cs="Times New Roman"/>
          <w:sz w:val="32"/>
          <w:szCs w:val="32"/>
        </w:rPr>
        <w:t xml:space="preserve">Can all users, with the abilities and senses that they possess, perceive the information the application presents to them? </w:t>
      </w:r>
    </w:p>
    <w:p w14:paraId="4852CD3C" w14:textId="24669C31" w:rsidR="00CB229D" w:rsidRPr="00020798" w:rsidRDefault="000815E4" w:rsidP="00550472">
      <w:pPr>
        <w:rPr>
          <w:rFonts w:cs="Times New Roman"/>
          <w:sz w:val="32"/>
          <w:szCs w:val="32"/>
        </w:rPr>
      </w:pPr>
      <w:r w:rsidRPr="00020798">
        <w:rPr>
          <w:rFonts w:cs="Times New Roman"/>
          <w:sz w:val="32"/>
          <w:szCs w:val="32"/>
        </w:rPr>
        <w:t xml:space="preserve">2. </w:t>
      </w:r>
      <w:r w:rsidR="00CB229D" w:rsidRPr="00020798">
        <w:rPr>
          <w:rFonts w:cs="Times New Roman"/>
          <w:sz w:val="32"/>
          <w:szCs w:val="32"/>
        </w:rPr>
        <w:t xml:space="preserve">Can users, with their specific input device or assistive technology, operate all the controls within the application’s user interface? </w:t>
      </w:r>
    </w:p>
    <w:p w14:paraId="6DB9E470" w14:textId="3ED5CAC5" w:rsidR="00CB229D" w:rsidRPr="00020798" w:rsidRDefault="000815E4" w:rsidP="00550472">
      <w:pPr>
        <w:rPr>
          <w:rFonts w:cs="Times New Roman"/>
          <w:sz w:val="32"/>
          <w:szCs w:val="32"/>
        </w:rPr>
      </w:pPr>
      <w:r w:rsidRPr="00020798">
        <w:rPr>
          <w:rFonts w:cs="Times New Roman"/>
          <w:sz w:val="32"/>
          <w:szCs w:val="32"/>
        </w:rPr>
        <w:t xml:space="preserve">3. </w:t>
      </w:r>
      <w:r w:rsidR="00CB229D" w:rsidRPr="00020798">
        <w:rPr>
          <w:rFonts w:cs="Times New Roman"/>
          <w:sz w:val="32"/>
          <w:szCs w:val="32"/>
        </w:rPr>
        <w:t xml:space="preserve">Can the users understand the information and the user interface controls? </w:t>
      </w:r>
    </w:p>
    <w:p w14:paraId="4FE8E264" w14:textId="06471F33" w:rsidR="00CB229D" w:rsidRPr="00020798" w:rsidRDefault="000815E4" w:rsidP="00550472">
      <w:pPr>
        <w:rPr>
          <w:rFonts w:cs="Times New Roman"/>
          <w:sz w:val="32"/>
          <w:szCs w:val="32"/>
        </w:rPr>
      </w:pPr>
      <w:r w:rsidRPr="00020798">
        <w:rPr>
          <w:rFonts w:cs="Times New Roman"/>
          <w:sz w:val="32"/>
          <w:szCs w:val="32"/>
        </w:rPr>
        <w:t xml:space="preserve">4. </w:t>
      </w:r>
      <w:r w:rsidR="00CB229D" w:rsidRPr="00020798">
        <w:rPr>
          <w:rFonts w:cs="Times New Roman"/>
          <w:sz w:val="32"/>
          <w:szCs w:val="32"/>
        </w:rPr>
        <w:t xml:space="preserve">Is the content robust enough that it can be interpreted reliably by a wide variety of user agents, including assistive technologies? </w:t>
      </w:r>
    </w:p>
    <w:p w14:paraId="399F4C98" w14:textId="42D9F34C" w:rsidR="00CB229D" w:rsidRDefault="00CB229D" w:rsidP="00550472">
      <w:pPr>
        <w:rPr>
          <w:rFonts w:cs="Times New Roman"/>
          <w:sz w:val="32"/>
          <w:szCs w:val="32"/>
        </w:rPr>
      </w:pPr>
      <w:r w:rsidRPr="00020798">
        <w:rPr>
          <w:rFonts w:cs="Times New Roman"/>
          <w:sz w:val="32"/>
          <w:szCs w:val="32"/>
        </w:rPr>
        <w:t xml:space="preserve">Five types of user impacts provided for In-depth Reviews: </w:t>
      </w:r>
    </w:p>
    <w:p w14:paraId="051F737E" w14:textId="0F44806B" w:rsidR="00AB655F" w:rsidRPr="00020798" w:rsidRDefault="00AB655F" w:rsidP="00550472">
      <w:pPr>
        <w:rPr>
          <w:rFonts w:cs="Times New Roman"/>
          <w:sz w:val="32"/>
          <w:szCs w:val="32"/>
        </w:rPr>
      </w:pPr>
      <w:r>
        <w:rPr>
          <w:rFonts w:cs="Times New Roman"/>
          <w:sz w:val="32"/>
          <w:szCs w:val="32"/>
        </w:rPr>
        <w:t>[page 27]</w:t>
      </w:r>
    </w:p>
    <w:p w14:paraId="35676CA6" w14:textId="1673211B" w:rsidR="00CB229D" w:rsidRPr="00020798" w:rsidRDefault="00A73142" w:rsidP="00550472">
      <w:pPr>
        <w:pStyle w:val="NDABullet"/>
        <w:numPr>
          <w:ilvl w:val="0"/>
          <w:numId w:val="0"/>
        </w:numPr>
        <w:rPr>
          <w:rFonts w:cs="Times New Roman"/>
          <w:sz w:val="32"/>
          <w:szCs w:val="32"/>
        </w:rPr>
      </w:pPr>
      <w:r>
        <w:rPr>
          <w:rFonts w:cs="Times New Roman"/>
          <w:sz w:val="32"/>
          <w:szCs w:val="32"/>
        </w:rPr>
        <w:t xml:space="preserve">* </w:t>
      </w:r>
      <w:r w:rsidR="00CB229D" w:rsidRPr="00020798">
        <w:rPr>
          <w:rFonts w:cs="Times New Roman"/>
          <w:sz w:val="32"/>
          <w:szCs w:val="32"/>
        </w:rPr>
        <w:t xml:space="preserve">Blocker: prevents some users with disabilities from using core content </w:t>
      </w:r>
    </w:p>
    <w:p w14:paraId="41EF20B3" w14:textId="6AB99120" w:rsidR="00CB229D" w:rsidRPr="00020798" w:rsidRDefault="00A73142" w:rsidP="00550472">
      <w:pPr>
        <w:pStyle w:val="NDABullet"/>
        <w:numPr>
          <w:ilvl w:val="0"/>
          <w:numId w:val="0"/>
        </w:numPr>
        <w:rPr>
          <w:rFonts w:cs="Times New Roman"/>
          <w:sz w:val="32"/>
          <w:szCs w:val="32"/>
        </w:rPr>
      </w:pPr>
      <w:r>
        <w:rPr>
          <w:rFonts w:cs="Times New Roman"/>
          <w:sz w:val="32"/>
          <w:szCs w:val="32"/>
        </w:rPr>
        <w:t xml:space="preserve">* </w:t>
      </w:r>
      <w:r w:rsidR="00CB229D" w:rsidRPr="00020798">
        <w:rPr>
          <w:rFonts w:cs="Times New Roman"/>
          <w:sz w:val="32"/>
          <w:szCs w:val="32"/>
        </w:rPr>
        <w:t>Critical: prevents some users with disabilities from accessing certain parts of the content, potentially rendering it unusable</w:t>
      </w:r>
    </w:p>
    <w:p w14:paraId="5A9A6E8D" w14:textId="47AE27CC" w:rsidR="00CB229D" w:rsidRPr="00020798" w:rsidRDefault="00A73142" w:rsidP="00550472">
      <w:pPr>
        <w:pStyle w:val="NDABullet"/>
        <w:numPr>
          <w:ilvl w:val="0"/>
          <w:numId w:val="0"/>
        </w:numPr>
        <w:rPr>
          <w:rFonts w:cs="Times New Roman"/>
          <w:sz w:val="32"/>
          <w:szCs w:val="32"/>
        </w:rPr>
      </w:pPr>
      <w:r>
        <w:rPr>
          <w:rFonts w:cs="Times New Roman"/>
          <w:sz w:val="32"/>
          <w:szCs w:val="32"/>
        </w:rPr>
        <w:t xml:space="preserve">* </w:t>
      </w:r>
      <w:r w:rsidR="00CB229D" w:rsidRPr="00020798">
        <w:rPr>
          <w:rFonts w:cs="Times New Roman"/>
          <w:sz w:val="32"/>
          <w:szCs w:val="32"/>
        </w:rPr>
        <w:t>Serious: presents serious barriers for some users with disabilities and will partially prevent them from using portions of the content</w:t>
      </w:r>
    </w:p>
    <w:p w14:paraId="452A6077" w14:textId="463A0A7F" w:rsidR="00CB229D" w:rsidRPr="00020798" w:rsidRDefault="00A73142" w:rsidP="00550472">
      <w:pPr>
        <w:pStyle w:val="NDABullet"/>
        <w:numPr>
          <w:ilvl w:val="0"/>
          <w:numId w:val="0"/>
        </w:numPr>
        <w:rPr>
          <w:rFonts w:cs="Times New Roman"/>
          <w:sz w:val="32"/>
          <w:szCs w:val="32"/>
        </w:rPr>
      </w:pPr>
      <w:r>
        <w:rPr>
          <w:rFonts w:cs="Times New Roman"/>
          <w:sz w:val="32"/>
          <w:szCs w:val="32"/>
        </w:rPr>
        <w:t xml:space="preserve">* </w:t>
      </w:r>
      <w:r w:rsidR="00CB229D" w:rsidRPr="00020798">
        <w:rPr>
          <w:rFonts w:cs="Times New Roman"/>
          <w:sz w:val="32"/>
          <w:szCs w:val="32"/>
        </w:rPr>
        <w:t>Moderate: presents some barriers for users with disabilities that will reduce their overall experience with the content</w:t>
      </w:r>
    </w:p>
    <w:p w14:paraId="3EE14578" w14:textId="56A06F72" w:rsidR="00647485" w:rsidRPr="00020798" w:rsidRDefault="00A73142" w:rsidP="00550472">
      <w:pPr>
        <w:pStyle w:val="NDABullet"/>
        <w:numPr>
          <w:ilvl w:val="0"/>
          <w:numId w:val="0"/>
        </w:numPr>
        <w:rPr>
          <w:rFonts w:cs="Times New Roman"/>
          <w:sz w:val="32"/>
          <w:szCs w:val="32"/>
        </w:rPr>
      </w:pPr>
      <w:r>
        <w:rPr>
          <w:rFonts w:cs="Times New Roman"/>
          <w:sz w:val="32"/>
          <w:szCs w:val="32"/>
        </w:rPr>
        <w:t xml:space="preserve">* </w:t>
      </w:r>
      <w:r w:rsidR="00CB229D" w:rsidRPr="00020798">
        <w:rPr>
          <w:rFonts w:cs="Times New Roman"/>
          <w:sz w:val="32"/>
          <w:szCs w:val="32"/>
        </w:rPr>
        <w:t xml:space="preserve">Minor: causes some nuisance or can be annoying, but </w:t>
      </w:r>
      <w:r w:rsidR="00714FA6" w:rsidRPr="00020798">
        <w:rPr>
          <w:rFonts w:cs="Times New Roman"/>
          <w:sz w:val="32"/>
          <w:szCs w:val="32"/>
        </w:rPr>
        <w:t xml:space="preserve">do </w:t>
      </w:r>
      <w:r w:rsidR="00CB229D" w:rsidRPr="00020798">
        <w:rPr>
          <w:rFonts w:cs="Times New Roman"/>
          <w:sz w:val="32"/>
          <w:szCs w:val="32"/>
        </w:rPr>
        <w:t>not present barriers for users with disabilities.</w:t>
      </w:r>
    </w:p>
    <w:p w14:paraId="18B245B0" w14:textId="77777777" w:rsidR="00470703" w:rsidRDefault="00CB229D" w:rsidP="000714B3">
      <w:pPr>
        <w:rPr>
          <w:rFonts w:cs="Times New Roman"/>
          <w:sz w:val="32"/>
          <w:szCs w:val="32"/>
        </w:rPr>
      </w:pPr>
      <w:r w:rsidRPr="00020798">
        <w:rPr>
          <w:rFonts w:cs="Times New Roman"/>
          <w:sz w:val="32"/>
          <w:szCs w:val="32"/>
        </w:rPr>
        <w:t>Key findings and issues identified across all WCAG 2.1 AA success criteria are also presented</w:t>
      </w:r>
      <w:r w:rsidR="00B476E8" w:rsidRPr="00020798">
        <w:rPr>
          <w:rFonts w:cs="Times New Roman"/>
          <w:sz w:val="32"/>
          <w:szCs w:val="32"/>
        </w:rPr>
        <w:t xml:space="preserve"> for each website and mobile application</w:t>
      </w:r>
      <w:r w:rsidRPr="00020798">
        <w:rPr>
          <w:rFonts w:cs="Times New Roman"/>
          <w:sz w:val="32"/>
          <w:szCs w:val="32"/>
        </w:rPr>
        <w:t>.</w:t>
      </w:r>
      <w:bookmarkStart w:id="23" w:name="_Toc183344977"/>
      <w:bookmarkStart w:id="24" w:name="_Toc183701999"/>
    </w:p>
    <w:p w14:paraId="40858E21" w14:textId="77777777" w:rsidR="00470703" w:rsidRDefault="00470703">
      <w:pPr>
        <w:rPr>
          <w:rFonts w:cs="Times New Roman"/>
          <w:sz w:val="32"/>
          <w:szCs w:val="32"/>
        </w:rPr>
      </w:pPr>
      <w:r>
        <w:rPr>
          <w:rFonts w:cs="Times New Roman"/>
          <w:sz w:val="32"/>
          <w:szCs w:val="32"/>
        </w:rPr>
        <w:br w:type="page"/>
      </w:r>
    </w:p>
    <w:p w14:paraId="4473721B" w14:textId="473999D3" w:rsidR="000714B3" w:rsidRPr="00470703" w:rsidRDefault="00470703" w:rsidP="000714B3">
      <w:pPr>
        <w:rPr>
          <w:rFonts w:cs="Times New Roman"/>
          <w:sz w:val="32"/>
          <w:szCs w:val="32"/>
        </w:rPr>
      </w:pPr>
      <w:r>
        <w:rPr>
          <w:rFonts w:cs="Times New Roman"/>
          <w:sz w:val="32"/>
          <w:szCs w:val="32"/>
        </w:rPr>
        <w:t>[page</w:t>
      </w:r>
      <w:r w:rsidR="000714B3" w:rsidRPr="00020798">
        <w:rPr>
          <w:rFonts w:cs="Times New Roman"/>
          <w:sz w:val="32"/>
          <w:szCs w:val="32"/>
        </w:rPr>
        <w:t xml:space="preserve"> 2</w:t>
      </w:r>
      <w:r w:rsidR="00AB655F">
        <w:rPr>
          <w:rFonts w:cs="Times New Roman"/>
          <w:sz w:val="32"/>
          <w:szCs w:val="32"/>
        </w:rPr>
        <w:t>8</w:t>
      </w:r>
      <w:r>
        <w:rPr>
          <w:rFonts w:cs="Times New Roman"/>
          <w:sz w:val="32"/>
          <w:szCs w:val="32"/>
        </w:rPr>
        <w:t>]</w:t>
      </w:r>
    </w:p>
    <w:p w14:paraId="33CF6D8F" w14:textId="201579CE" w:rsidR="00714FA6" w:rsidRPr="00020798" w:rsidRDefault="00714FA6" w:rsidP="00550472">
      <w:pPr>
        <w:pStyle w:val="Heading2"/>
        <w:rPr>
          <w:rFonts w:cs="Times New Roman"/>
          <w:sz w:val="32"/>
          <w:szCs w:val="32"/>
        </w:rPr>
      </w:pPr>
      <w:bookmarkStart w:id="25" w:name="_Toc227680247"/>
      <w:r w:rsidRPr="00020798">
        <w:rPr>
          <w:rFonts w:cs="Times New Roman"/>
          <w:sz w:val="32"/>
          <w:szCs w:val="32"/>
        </w:rPr>
        <w:t>Results</w:t>
      </w:r>
      <w:bookmarkEnd w:id="25"/>
      <w:r w:rsidRPr="00020798">
        <w:rPr>
          <w:rFonts w:cs="Times New Roman"/>
          <w:sz w:val="32"/>
          <w:szCs w:val="32"/>
        </w:rPr>
        <w:t xml:space="preserve"> </w:t>
      </w:r>
      <w:bookmarkEnd w:id="23"/>
      <w:bookmarkEnd w:id="24"/>
    </w:p>
    <w:p w14:paraId="0E85BC41" w14:textId="56E09710" w:rsidR="006278C6" w:rsidRPr="00020798" w:rsidRDefault="006278C6" w:rsidP="00550472">
      <w:pPr>
        <w:rPr>
          <w:rFonts w:cs="Times New Roman"/>
          <w:sz w:val="32"/>
          <w:szCs w:val="32"/>
        </w:rPr>
      </w:pPr>
      <w:r w:rsidRPr="00020798">
        <w:rPr>
          <w:rFonts w:cs="Times New Roman"/>
          <w:sz w:val="32"/>
          <w:szCs w:val="32"/>
        </w:rPr>
        <w:t xml:space="preserve">Table </w:t>
      </w:r>
      <w:r w:rsidR="00BC0E99" w:rsidRPr="00020798">
        <w:rPr>
          <w:rFonts w:cs="Times New Roman"/>
          <w:sz w:val="32"/>
          <w:szCs w:val="32"/>
        </w:rPr>
        <w:t>2</w:t>
      </w:r>
      <w:r w:rsidRPr="00020798">
        <w:rPr>
          <w:rFonts w:cs="Times New Roman"/>
          <w:sz w:val="32"/>
          <w:szCs w:val="32"/>
        </w:rPr>
        <w:t xml:space="preserve"> identifies the total number of issues identified for all Success Criteria (SC) across websites and apps reviewed in 2025. These SC comprise criteria from WCAG 2.1 Level A and AA, criteria specific to EU standard EN 301 549, and criteria specific to the Web Accessibility Directive. As this expands on the list of criteria included in Table </w:t>
      </w:r>
      <w:r w:rsidR="00034E76" w:rsidRPr="00020798">
        <w:rPr>
          <w:rFonts w:cs="Times New Roman"/>
          <w:sz w:val="32"/>
          <w:szCs w:val="32"/>
        </w:rPr>
        <w:t>2</w:t>
      </w:r>
      <w:r w:rsidRPr="00020798">
        <w:rPr>
          <w:rFonts w:cs="Times New Roman"/>
          <w:sz w:val="32"/>
          <w:szCs w:val="32"/>
        </w:rPr>
        <w:t xml:space="preserve"> in previous years, comparisons across years will be made using total number of issues under a given criterion, rather than percentages.</w:t>
      </w:r>
      <w:r w:rsidR="00C90161" w:rsidRPr="00020798">
        <w:rPr>
          <w:rFonts w:cs="Times New Roman"/>
          <w:sz w:val="32"/>
          <w:szCs w:val="32"/>
        </w:rPr>
        <w:t xml:space="preserve"> The coloured rows below highlight the three most frequently identified issues.</w:t>
      </w:r>
    </w:p>
    <w:p w14:paraId="2937E167" w14:textId="696AA94D" w:rsidR="00A829E0" w:rsidRPr="00020798" w:rsidRDefault="00A829E0" w:rsidP="00550472">
      <w:pPr>
        <w:pStyle w:val="Caption"/>
        <w:keepNext/>
        <w:rPr>
          <w:rFonts w:cs="Times New Roman"/>
          <w:sz w:val="32"/>
          <w:szCs w:val="32"/>
        </w:rPr>
      </w:pPr>
      <w:bookmarkStart w:id="26" w:name="_Toc215483361"/>
      <w:bookmarkStart w:id="27" w:name="_Toc217033106"/>
      <w:r w:rsidRPr="00020798">
        <w:rPr>
          <w:rFonts w:cs="Times New Roman"/>
          <w:sz w:val="32"/>
          <w:szCs w:val="32"/>
        </w:rPr>
        <w:t xml:space="preserve">Table </w:t>
      </w:r>
      <w:r w:rsidRPr="00020798">
        <w:rPr>
          <w:rFonts w:cs="Times New Roman"/>
          <w:sz w:val="32"/>
          <w:szCs w:val="32"/>
        </w:rPr>
        <w:fldChar w:fldCharType="begin"/>
      </w:r>
      <w:r w:rsidRPr="00020798">
        <w:rPr>
          <w:rFonts w:cs="Times New Roman"/>
          <w:sz w:val="32"/>
          <w:szCs w:val="32"/>
        </w:rPr>
        <w:instrText xml:space="preserve"> SEQ Table \* ARABIC </w:instrText>
      </w:r>
      <w:r w:rsidRPr="00020798">
        <w:rPr>
          <w:rFonts w:cs="Times New Roman"/>
          <w:sz w:val="32"/>
          <w:szCs w:val="32"/>
        </w:rPr>
        <w:fldChar w:fldCharType="separate"/>
      </w:r>
      <w:r w:rsidR="004E4628">
        <w:rPr>
          <w:rFonts w:cs="Times New Roman"/>
          <w:noProof/>
          <w:sz w:val="32"/>
          <w:szCs w:val="32"/>
        </w:rPr>
        <w:t>2</w:t>
      </w:r>
      <w:r w:rsidRPr="00020798">
        <w:rPr>
          <w:rFonts w:cs="Times New Roman"/>
          <w:sz w:val="32"/>
          <w:szCs w:val="32"/>
        </w:rPr>
        <w:fldChar w:fldCharType="end"/>
      </w:r>
      <w:r w:rsidRPr="00020798">
        <w:rPr>
          <w:rFonts w:cs="Times New Roman"/>
          <w:sz w:val="32"/>
          <w:szCs w:val="32"/>
        </w:rPr>
        <w:t>: Total number of WCAG 2.1 A/AA, EN 301 549 and WAD issues identified in In-depth Website and App reviews</w:t>
      </w:r>
      <w:bookmarkEnd w:id="26"/>
      <w:bookmarkEnd w:id="27"/>
    </w:p>
    <w:tbl>
      <w:tblPr>
        <w:tblStyle w:val="TableGrid"/>
        <w:tblW w:w="9634" w:type="dxa"/>
        <w:tblLayout w:type="fixed"/>
        <w:tblLook w:val="04A0" w:firstRow="1" w:lastRow="0" w:firstColumn="1" w:lastColumn="0" w:noHBand="0" w:noVBand="1"/>
        <w:tblCaption w:val="Average number of WCAG issues per page"/>
        <w:tblDescription w:val="Success critera, level, number of issues and number of issues as a percentage of total"/>
      </w:tblPr>
      <w:tblGrid>
        <w:gridCol w:w="4815"/>
        <w:gridCol w:w="1701"/>
        <w:gridCol w:w="1417"/>
        <w:gridCol w:w="1701"/>
      </w:tblGrid>
      <w:tr w:rsidR="006278C6" w:rsidRPr="00020798" w14:paraId="268C511E" w14:textId="77777777" w:rsidTr="004519D3">
        <w:trPr>
          <w:trHeight w:val="675"/>
          <w:tblHeader/>
        </w:trPr>
        <w:tc>
          <w:tcPr>
            <w:tcW w:w="4815" w:type="dxa"/>
            <w:tcBorders>
              <w:bottom w:val="single" w:sz="4" w:space="0" w:color="auto"/>
            </w:tcBorders>
            <w:noWrap/>
            <w:hideMark/>
          </w:tcPr>
          <w:p w14:paraId="4F4FEB3A" w14:textId="73EBECE1" w:rsidR="006278C6" w:rsidRPr="00020798" w:rsidRDefault="006278C6" w:rsidP="00550472">
            <w:pPr>
              <w:rPr>
                <w:rFonts w:cs="Times New Roman"/>
                <w:b/>
                <w:sz w:val="32"/>
                <w:szCs w:val="32"/>
              </w:rPr>
            </w:pPr>
            <w:r w:rsidRPr="00020798">
              <w:rPr>
                <w:rFonts w:cs="Times New Roman"/>
                <w:b/>
                <w:sz w:val="32"/>
                <w:szCs w:val="32"/>
              </w:rPr>
              <w:t>SC</w:t>
            </w:r>
            <w:r w:rsidR="004519D3">
              <w:rPr>
                <w:rFonts w:cs="Times New Roman"/>
                <w:b/>
                <w:sz w:val="32"/>
                <w:szCs w:val="32"/>
              </w:rPr>
              <w:t xml:space="preserve"> </w:t>
            </w:r>
            <w:r w:rsidRPr="00020798">
              <w:rPr>
                <w:rFonts w:cs="Times New Roman"/>
                <w:b/>
                <w:sz w:val="32"/>
                <w:szCs w:val="32"/>
              </w:rPr>
              <w:t>Description</w:t>
            </w:r>
          </w:p>
        </w:tc>
        <w:tc>
          <w:tcPr>
            <w:tcW w:w="1701" w:type="dxa"/>
            <w:tcBorders>
              <w:bottom w:val="single" w:sz="4" w:space="0" w:color="auto"/>
            </w:tcBorders>
            <w:noWrap/>
            <w:hideMark/>
          </w:tcPr>
          <w:p w14:paraId="47FFEE54" w14:textId="77777777" w:rsidR="006278C6" w:rsidRPr="00020798" w:rsidRDefault="006278C6" w:rsidP="00550472">
            <w:pPr>
              <w:rPr>
                <w:rFonts w:cs="Times New Roman"/>
                <w:b/>
                <w:sz w:val="32"/>
                <w:szCs w:val="32"/>
              </w:rPr>
            </w:pPr>
            <w:r w:rsidRPr="00020798">
              <w:rPr>
                <w:rFonts w:cs="Times New Roman"/>
                <w:b/>
                <w:sz w:val="32"/>
                <w:szCs w:val="32"/>
              </w:rPr>
              <w:t xml:space="preserve">SC Source </w:t>
            </w:r>
          </w:p>
        </w:tc>
        <w:tc>
          <w:tcPr>
            <w:tcW w:w="1417" w:type="dxa"/>
            <w:tcBorders>
              <w:bottom w:val="single" w:sz="4" w:space="0" w:color="auto"/>
            </w:tcBorders>
            <w:noWrap/>
            <w:hideMark/>
          </w:tcPr>
          <w:p w14:paraId="4066F9B0" w14:textId="77777777" w:rsidR="006278C6" w:rsidRPr="00020798" w:rsidRDefault="006278C6" w:rsidP="004519D3">
            <w:pPr>
              <w:jc w:val="right"/>
              <w:rPr>
                <w:rFonts w:cs="Times New Roman"/>
                <w:b/>
                <w:sz w:val="32"/>
                <w:szCs w:val="32"/>
              </w:rPr>
            </w:pPr>
            <w:r w:rsidRPr="00020798">
              <w:rPr>
                <w:rFonts w:cs="Times New Roman"/>
                <w:b/>
                <w:sz w:val="32"/>
                <w:szCs w:val="32"/>
              </w:rPr>
              <w:t>Issues</w:t>
            </w:r>
          </w:p>
        </w:tc>
        <w:tc>
          <w:tcPr>
            <w:tcW w:w="1701" w:type="dxa"/>
            <w:tcBorders>
              <w:bottom w:val="single" w:sz="4" w:space="0" w:color="auto"/>
            </w:tcBorders>
          </w:tcPr>
          <w:p w14:paraId="4985A15D" w14:textId="77777777" w:rsidR="006278C6" w:rsidRPr="00020798" w:rsidRDefault="006278C6" w:rsidP="004519D3">
            <w:pPr>
              <w:jc w:val="right"/>
              <w:rPr>
                <w:rFonts w:cs="Times New Roman"/>
                <w:b/>
                <w:sz w:val="32"/>
                <w:szCs w:val="32"/>
              </w:rPr>
            </w:pPr>
            <w:r w:rsidRPr="00020798">
              <w:rPr>
                <w:rFonts w:cs="Times New Roman"/>
                <w:b/>
                <w:sz w:val="32"/>
                <w:szCs w:val="32"/>
              </w:rPr>
              <w:t>#errors as a % of total</w:t>
            </w:r>
          </w:p>
        </w:tc>
      </w:tr>
      <w:tr w:rsidR="006278C6" w:rsidRPr="00020798" w14:paraId="3809D7EC" w14:textId="77777777" w:rsidTr="004519D3">
        <w:trPr>
          <w:trHeight w:val="298"/>
        </w:trPr>
        <w:tc>
          <w:tcPr>
            <w:tcW w:w="4815" w:type="dxa"/>
            <w:noWrap/>
            <w:hideMark/>
          </w:tcPr>
          <w:p w14:paraId="7010A7B0" w14:textId="0F630423" w:rsidR="006278C6" w:rsidRPr="00020798" w:rsidRDefault="006278C6" w:rsidP="00550472">
            <w:pPr>
              <w:rPr>
                <w:rFonts w:cs="Times New Roman"/>
                <w:color w:val="0000FF"/>
                <w:sz w:val="32"/>
                <w:szCs w:val="32"/>
                <w:u w:val="single"/>
              </w:rPr>
            </w:pPr>
            <w:hyperlink r:id="rId20" w:anchor="non-text-content" w:history="1">
              <w:r w:rsidRPr="00020798">
                <w:rPr>
                  <w:rFonts w:cs="Times New Roman"/>
                  <w:color w:val="0000FF"/>
                  <w:sz w:val="32"/>
                  <w:szCs w:val="32"/>
                  <w:u w:val="single"/>
                </w:rPr>
                <w:t>1.1.1 Non-Text Content</w:t>
              </w:r>
            </w:hyperlink>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9FE0931" w14:textId="77777777" w:rsidR="006278C6" w:rsidRPr="00020798" w:rsidRDefault="006278C6" w:rsidP="00550472">
            <w:pPr>
              <w:rPr>
                <w:rFonts w:cs="Times New Roman"/>
                <w:color w:val="0000FF"/>
                <w:sz w:val="32"/>
                <w:szCs w:val="32"/>
                <w:u w:val="single"/>
              </w:rPr>
            </w:pPr>
            <w:r w:rsidRPr="00020798">
              <w:rPr>
                <w:rFonts w:cs="Times New Roman"/>
                <w:color w:val="000000"/>
                <w:sz w:val="32"/>
                <w:szCs w:val="32"/>
              </w:rPr>
              <w:t>WCAG 2.1 A</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1B37930" w14:textId="4305EB38" w:rsidR="006278C6" w:rsidRPr="00020798" w:rsidRDefault="006278C6" w:rsidP="004519D3">
            <w:pPr>
              <w:jc w:val="right"/>
              <w:rPr>
                <w:rFonts w:cs="Times New Roman"/>
                <w:color w:val="0000FF"/>
                <w:sz w:val="32"/>
                <w:szCs w:val="32"/>
                <w:u w:val="single"/>
              </w:rPr>
            </w:pPr>
            <w:r w:rsidRPr="00020798">
              <w:rPr>
                <w:rFonts w:cs="Times New Roman"/>
                <w:color w:val="000000"/>
                <w:sz w:val="32"/>
                <w:szCs w:val="32"/>
              </w:rPr>
              <w:t>12</w:t>
            </w:r>
            <w:r w:rsidR="00E43FA3" w:rsidRPr="00020798">
              <w:rPr>
                <w:rFonts w:cs="Times New Roman"/>
                <w:color w:val="000000"/>
                <w:sz w:val="32"/>
                <w:szCs w:val="32"/>
              </w:rPr>
              <w:t>0</w:t>
            </w:r>
          </w:p>
        </w:tc>
        <w:tc>
          <w:tcPr>
            <w:tcW w:w="1701" w:type="dxa"/>
            <w:tcBorders>
              <w:top w:val="single" w:sz="4" w:space="0" w:color="auto"/>
              <w:left w:val="single" w:sz="4" w:space="0" w:color="auto"/>
              <w:bottom w:val="single" w:sz="4" w:space="0" w:color="auto"/>
              <w:right w:val="single" w:sz="4" w:space="0" w:color="auto"/>
            </w:tcBorders>
            <w:vAlign w:val="bottom"/>
          </w:tcPr>
          <w:p w14:paraId="4D3CFEDA" w14:textId="624EE966" w:rsidR="006278C6" w:rsidRPr="00020798" w:rsidRDefault="006278C6" w:rsidP="004519D3">
            <w:pPr>
              <w:jc w:val="right"/>
              <w:rPr>
                <w:rFonts w:cs="Times New Roman"/>
                <w:color w:val="0000FF"/>
                <w:sz w:val="32"/>
                <w:szCs w:val="32"/>
                <w:u w:val="single"/>
              </w:rPr>
            </w:pPr>
            <w:r w:rsidRPr="00020798">
              <w:rPr>
                <w:rFonts w:cs="Times New Roman"/>
                <w:color w:val="000000"/>
                <w:sz w:val="32"/>
                <w:szCs w:val="32"/>
              </w:rPr>
              <w:t>4.</w:t>
            </w:r>
            <w:r w:rsidR="00E43FA3" w:rsidRPr="00020798">
              <w:rPr>
                <w:rFonts w:cs="Times New Roman"/>
                <w:color w:val="000000"/>
                <w:sz w:val="32"/>
                <w:szCs w:val="32"/>
              </w:rPr>
              <w:t>6</w:t>
            </w:r>
            <w:r w:rsidRPr="00020798">
              <w:rPr>
                <w:rFonts w:cs="Times New Roman"/>
                <w:color w:val="000000"/>
                <w:sz w:val="32"/>
                <w:szCs w:val="32"/>
              </w:rPr>
              <w:t>%</w:t>
            </w:r>
          </w:p>
        </w:tc>
      </w:tr>
      <w:tr w:rsidR="006278C6" w:rsidRPr="00020798" w14:paraId="4BA0E622" w14:textId="77777777" w:rsidTr="004519D3">
        <w:trPr>
          <w:trHeight w:val="300"/>
        </w:trPr>
        <w:tc>
          <w:tcPr>
            <w:tcW w:w="4815" w:type="dxa"/>
            <w:noWrap/>
            <w:hideMark/>
          </w:tcPr>
          <w:p w14:paraId="6CAD53B2" w14:textId="435FCCAF" w:rsidR="006278C6" w:rsidRPr="00020798" w:rsidRDefault="006278C6" w:rsidP="00550472">
            <w:pPr>
              <w:rPr>
                <w:rFonts w:cs="Times New Roman"/>
                <w:sz w:val="32"/>
                <w:szCs w:val="32"/>
              </w:rPr>
            </w:pPr>
            <w:hyperlink r:id="rId21" w:anchor="audio-only-and-video-only-prerecorded" w:history="1">
              <w:r w:rsidRPr="00020798">
                <w:rPr>
                  <w:rFonts w:cs="Times New Roman"/>
                  <w:color w:val="0000FF"/>
                  <w:sz w:val="32"/>
                  <w:szCs w:val="32"/>
                  <w:u w:val="single"/>
                </w:rPr>
                <w:t>1.2.1 Audio-only and Video-only (Pre-recorded)</w:t>
              </w:r>
            </w:hyperlink>
          </w:p>
        </w:tc>
        <w:tc>
          <w:tcPr>
            <w:tcW w:w="1701" w:type="dxa"/>
            <w:tcBorders>
              <w:top w:val="nil"/>
              <w:left w:val="single" w:sz="4" w:space="0" w:color="auto"/>
              <w:bottom w:val="single" w:sz="4" w:space="0" w:color="auto"/>
              <w:right w:val="single" w:sz="4" w:space="0" w:color="auto"/>
            </w:tcBorders>
            <w:noWrap/>
            <w:vAlign w:val="bottom"/>
            <w:hideMark/>
          </w:tcPr>
          <w:p w14:paraId="5070C122" w14:textId="77777777" w:rsidR="006278C6" w:rsidRPr="00020798" w:rsidRDefault="006278C6" w:rsidP="00550472">
            <w:pPr>
              <w:rPr>
                <w:rFonts w:cs="Times New Roman"/>
                <w:sz w:val="32"/>
                <w:szCs w:val="32"/>
              </w:rPr>
            </w:pPr>
            <w:r w:rsidRPr="00020798">
              <w:rPr>
                <w:rFonts w:cs="Times New Roman"/>
                <w:color w:val="000000"/>
                <w:sz w:val="32"/>
                <w:szCs w:val="32"/>
              </w:rPr>
              <w:t>WCAG 2.1 A</w:t>
            </w:r>
          </w:p>
        </w:tc>
        <w:tc>
          <w:tcPr>
            <w:tcW w:w="1417" w:type="dxa"/>
            <w:tcBorders>
              <w:top w:val="nil"/>
              <w:left w:val="single" w:sz="4" w:space="0" w:color="auto"/>
              <w:bottom w:val="single" w:sz="4" w:space="0" w:color="auto"/>
              <w:right w:val="single" w:sz="4" w:space="0" w:color="auto"/>
            </w:tcBorders>
            <w:noWrap/>
            <w:vAlign w:val="bottom"/>
            <w:hideMark/>
          </w:tcPr>
          <w:p w14:paraId="10AE1DBB" w14:textId="77777777" w:rsidR="006278C6" w:rsidRPr="00020798" w:rsidRDefault="006278C6" w:rsidP="004519D3">
            <w:pPr>
              <w:jc w:val="right"/>
              <w:rPr>
                <w:rFonts w:cs="Times New Roman"/>
                <w:sz w:val="32"/>
                <w:szCs w:val="32"/>
              </w:rPr>
            </w:pPr>
            <w:r w:rsidRPr="00020798">
              <w:rPr>
                <w:rFonts w:cs="Times New Roman"/>
                <w:color w:val="000000"/>
                <w:sz w:val="32"/>
                <w:szCs w:val="32"/>
              </w:rPr>
              <w:t>1</w:t>
            </w:r>
          </w:p>
        </w:tc>
        <w:tc>
          <w:tcPr>
            <w:tcW w:w="1701" w:type="dxa"/>
            <w:tcBorders>
              <w:top w:val="nil"/>
              <w:left w:val="single" w:sz="4" w:space="0" w:color="auto"/>
              <w:bottom w:val="single" w:sz="4" w:space="0" w:color="auto"/>
              <w:right w:val="single" w:sz="4" w:space="0" w:color="auto"/>
            </w:tcBorders>
            <w:vAlign w:val="bottom"/>
          </w:tcPr>
          <w:p w14:paraId="02B74363" w14:textId="77777777" w:rsidR="006278C6" w:rsidRPr="00020798" w:rsidRDefault="006278C6" w:rsidP="004519D3">
            <w:pPr>
              <w:jc w:val="right"/>
              <w:rPr>
                <w:rFonts w:cs="Times New Roman"/>
                <w:sz w:val="32"/>
                <w:szCs w:val="32"/>
              </w:rPr>
            </w:pPr>
            <w:r w:rsidRPr="00020798">
              <w:rPr>
                <w:rFonts w:cs="Times New Roman"/>
                <w:color w:val="000000"/>
                <w:sz w:val="32"/>
                <w:szCs w:val="32"/>
              </w:rPr>
              <w:t>0.0%</w:t>
            </w:r>
          </w:p>
        </w:tc>
      </w:tr>
      <w:tr w:rsidR="006278C6" w:rsidRPr="00020798" w14:paraId="36CCC4C2" w14:textId="77777777" w:rsidTr="004519D3">
        <w:trPr>
          <w:trHeight w:val="300"/>
        </w:trPr>
        <w:tc>
          <w:tcPr>
            <w:tcW w:w="4815" w:type="dxa"/>
            <w:noWrap/>
            <w:hideMark/>
          </w:tcPr>
          <w:p w14:paraId="76A996E5" w14:textId="16AF214E" w:rsidR="006278C6" w:rsidRPr="00020798" w:rsidRDefault="006278C6" w:rsidP="00550472">
            <w:pPr>
              <w:rPr>
                <w:rFonts w:cs="Times New Roman"/>
                <w:sz w:val="32"/>
                <w:szCs w:val="32"/>
              </w:rPr>
            </w:pPr>
            <w:hyperlink r:id="rId22" w:anchor="captions-prerecorded" w:history="1">
              <w:r w:rsidRPr="00020798">
                <w:rPr>
                  <w:rFonts w:cs="Times New Roman"/>
                  <w:color w:val="0000FF"/>
                  <w:sz w:val="32"/>
                  <w:szCs w:val="32"/>
                  <w:u w:val="single"/>
                </w:rPr>
                <w:t>1.2.2 Captions (Pre-recorded)</w:t>
              </w:r>
            </w:hyperlink>
            <w:r w:rsidRPr="00020798">
              <w:rPr>
                <w:rFonts w:cs="Times New Roman"/>
                <w:sz w:val="32"/>
                <w:szCs w:val="32"/>
              </w:rPr>
              <w:t xml:space="preserve"> </w:t>
            </w:r>
          </w:p>
        </w:tc>
        <w:tc>
          <w:tcPr>
            <w:tcW w:w="1701" w:type="dxa"/>
            <w:tcBorders>
              <w:top w:val="nil"/>
              <w:left w:val="single" w:sz="4" w:space="0" w:color="auto"/>
              <w:bottom w:val="single" w:sz="4" w:space="0" w:color="auto"/>
              <w:right w:val="single" w:sz="4" w:space="0" w:color="auto"/>
            </w:tcBorders>
            <w:noWrap/>
            <w:vAlign w:val="bottom"/>
            <w:hideMark/>
          </w:tcPr>
          <w:p w14:paraId="630EB94A" w14:textId="77777777" w:rsidR="006278C6" w:rsidRPr="00020798" w:rsidRDefault="006278C6" w:rsidP="00550472">
            <w:pPr>
              <w:rPr>
                <w:rFonts w:cs="Times New Roman"/>
                <w:sz w:val="32"/>
                <w:szCs w:val="32"/>
              </w:rPr>
            </w:pPr>
            <w:r w:rsidRPr="00020798">
              <w:rPr>
                <w:rFonts w:cs="Times New Roman"/>
                <w:color w:val="000000"/>
                <w:sz w:val="32"/>
                <w:szCs w:val="32"/>
              </w:rPr>
              <w:t>WCAG 2.1 A</w:t>
            </w:r>
          </w:p>
        </w:tc>
        <w:tc>
          <w:tcPr>
            <w:tcW w:w="1417" w:type="dxa"/>
            <w:tcBorders>
              <w:top w:val="nil"/>
              <w:left w:val="single" w:sz="4" w:space="0" w:color="auto"/>
              <w:bottom w:val="single" w:sz="4" w:space="0" w:color="auto"/>
              <w:right w:val="single" w:sz="4" w:space="0" w:color="auto"/>
            </w:tcBorders>
            <w:noWrap/>
            <w:vAlign w:val="bottom"/>
            <w:hideMark/>
          </w:tcPr>
          <w:p w14:paraId="46E72D84" w14:textId="77777777" w:rsidR="006278C6" w:rsidRPr="00020798" w:rsidRDefault="006278C6" w:rsidP="004519D3">
            <w:pPr>
              <w:jc w:val="right"/>
              <w:rPr>
                <w:rFonts w:cs="Times New Roman"/>
                <w:sz w:val="32"/>
                <w:szCs w:val="32"/>
              </w:rPr>
            </w:pPr>
            <w:r w:rsidRPr="00020798">
              <w:rPr>
                <w:rFonts w:cs="Times New Roman"/>
                <w:color w:val="000000"/>
                <w:sz w:val="32"/>
                <w:szCs w:val="32"/>
              </w:rPr>
              <w:t>2</w:t>
            </w:r>
          </w:p>
        </w:tc>
        <w:tc>
          <w:tcPr>
            <w:tcW w:w="1701" w:type="dxa"/>
            <w:tcBorders>
              <w:top w:val="nil"/>
              <w:left w:val="single" w:sz="4" w:space="0" w:color="auto"/>
              <w:bottom w:val="single" w:sz="4" w:space="0" w:color="auto"/>
              <w:right w:val="single" w:sz="4" w:space="0" w:color="auto"/>
            </w:tcBorders>
            <w:vAlign w:val="bottom"/>
          </w:tcPr>
          <w:p w14:paraId="2DC9EE6E" w14:textId="77777777" w:rsidR="006278C6" w:rsidRPr="00020798" w:rsidRDefault="006278C6" w:rsidP="004519D3">
            <w:pPr>
              <w:jc w:val="right"/>
              <w:rPr>
                <w:rFonts w:cs="Times New Roman"/>
                <w:sz w:val="32"/>
                <w:szCs w:val="32"/>
              </w:rPr>
            </w:pPr>
            <w:r w:rsidRPr="00020798">
              <w:rPr>
                <w:rFonts w:cs="Times New Roman"/>
                <w:color w:val="000000"/>
                <w:sz w:val="32"/>
                <w:szCs w:val="32"/>
              </w:rPr>
              <w:t>0.1%</w:t>
            </w:r>
          </w:p>
        </w:tc>
      </w:tr>
      <w:tr w:rsidR="006278C6" w:rsidRPr="00020798" w14:paraId="7B689C95" w14:textId="77777777" w:rsidTr="004519D3">
        <w:trPr>
          <w:trHeight w:val="600"/>
        </w:trPr>
        <w:tc>
          <w:tcPr>
            <w:tcW w:w="4815" w:type="dxa"/>
            <w:noWrap/>
            <w:hideMark/>
          </w:tcPr>
          <w:p w14:paraId="68A5154D" w14:textId="4F8BAFB6" w:rsidR="006278C6" w:rsidRPr="00020798" w:rsidRDefault="006278C6" w:rsidP="00550472">
            <w:pPr>
              <w:rPr>
                <w:rFonts w:cs="Times New Roman"/>
                <w:sz w:val="32"/>
                <w:szCs w:val="32"/>
                <w:u w:val="single"/>
              </w:rPr>
            </w:pPr>
            <w:hyperlink r:id="rId23" w:anchor="audio-description-or-media-alternative-prerecorded" w:history="1">
              <w:r w:rsidRPr="00020798">
                <w:rPr>
                  <w:rFonts w:cs="Times New Roman"/>
                  <w:color w:val="0000FF"/>
                  <w:sz w:val="32"/>
                  <w:szCs w:val="32"/>
                  <w:u w:val="single"/>
                </w:rPr>
                <w:t>1.2.3 Audio Description or Media Alternative (Pre-recorded)</w:t>
              </w:r>
            </w:hyperlink>
          </w:p>
        </w:tc>
        <w:tc>
          <w:tcPr>
            <w:tcW w:w="1701" w:type="dxa"/>
            <w:tcBorders>
              <w:top w:val="nil"/>
              <w:left w:val="single" w:sz="4" w:space="0" w:color="auto"/>
              <w:bottom w:val="single" w:sz="4" w:space="0" w:color="auto"/>
              <w:right w:val="single" w:sz="4" w:space="0" w:color="auto"/>
            </w:tcBorders>
            <w:noWrap/>
            <w:vAlign w:val="bottom"/>
            <w:hideMark/>
          </w:tcPr>
          <w:p w14:paraId="202F081C" w14:textId="77777777" w:rsidR="006278C6" w:rsidRPr="00020798" w:rsidRDefault="006278C6" w:rsidP="00550472">
            <w:pPr>
              <w:rPr>
                <w:rFonts w:cs="Times New Roman"/>
                <w:sz w:val="32"/>
                <w:szCs w:val="32"/>
              </w:rPr>
            </w:pPr>
            <w:r w:rsidRPr="00020798">
              <w:rPr>
                <w:rFonts w:cs="Times New Roman"/>
                <w:color w:val="000000"/>
                <w:sz w:val="32"/>
                <w:szCs w:val="32"/>
              </w:rPr>
              <w:t>WCAG 2.1 A</w:t>
            </w:r>
          </w:p>
        </w:tc>
        <w:tc>
          <w:tcPr>
            <w:tcW w:w="1417" w:type="dxa"/>
            <w:tcBorders>
              <w:top w:val="nil"/>
              <w:left w:val="single" w:sz="4" w:space="0" w:color="auto"/>
              <w:bottom w:val="single" w:sz="4" w:space="0" w:color="auto"/>
              <w:right w:val="single" w:sz="4" w:space="0" w:color="auto"/>
            </w:tcBorders>
            <w:noWrap/>
            <w:vAlign w:val="bottom"/>
            <w:hideMark/>
          </w:tcPr>
          <w:p w14:paraId="4756EB8B" w14:textId="77777777" w:rsidR="006278C6" w:rsidRPr="00020798" w:rsidRDefault="006278C6" w:rsidP="004519D3">
            <w:pPr>
              <w:jc w:val="right"/>
              <w:rPr>
                <w:rFonts w:cs="Times New Roman"/>
                <w:sz w:val="32"/>
                <w:szCs w:val="32"/>
              </w:rPr>
            </w:pPr>
            <w:r w:rsidRPr="00020798">
              <w:rPr>
                <w:rFonts w:cs="Times New Roman"/>
                <w:color w:val="000000"/>
                <w:sz w:val="32"/>
                <w:szCs w:val="32"/>
              </w:rPr>
              <w:t>3</w:t>
            </w:r>
          </w:p>
        </w:tc>
        <w:tc>
          <w:tcPr>
            <w:tcW w:w="1701" w:type="dxa"/>
            <w:tcBorders>
              <w:top w:val="nil"/>
              <w:left w:val="single" w:sz="4" w:space="0" w:color="auto"/>
              <w:bottom w:val="single" w:sz="4" w:space="0" w:color="auto"/>
              <w:right w:val="single" w:sz="4" w:space="0" w:color="auto"/>
            </w:tcBorders>
            <w:vAlign w:val="bottom"/>
          </w:tcPr>
          <w:p w14:paraId="6C971760" w14:textId="77777777" w:rsidR="006278C6" w:rsidRPr="00020798" w:rsidRDefault="006278C6" w:rsidP="004519D3">
            <w:pPr>
              <w:jc w:val="right"/>
              <w:rPr>
                <w:rFonts w:cs="Times New Roman"/>
                <w:sz w:val="32"/>
                <w:szCs w:val="32"/>
              </w:rPr>
            </w:pPr>
            <w:r w:rsidRPr="00020798">
              <w:rPr>
                <w:rFonts w:cs="Times New Roman"/>
                <w:color w:val="000000"/>
                <w:sz w:val="32"/>
                <w:szCs w:val="32"/>
              </w:rPr>
              <w:t>0.1%</w:t>
            </w:r>
          </w:p>
        </w:tc>
      </w:tr>
      <w:tr w:rsidR="006278C6" w:rsidRPr="00020798" w14:paraId="55868495" w14:textId="77777777" w:rsidTr="004519D3">
        <w:trPr>
          <w:trHeight w:val="300"/>
        </w:trPr>
        <w:tc>
          <w:tcPr>
            <w:tcW w:w="4815" w:type="dxa"/>
            <w:noWrap/>
            <w:hideMark/>
          </w:tcPr>
          <w:p w14:paraId="774BF0BE" w14:textId="1440E70A" w:rsidR="006278C6" w:rsidRPr="00020798" w:rsidRDefault="006278C6" w:rsidP="00550472">
            <w:pPr>
              <w:rPr>
                <w:rFonts w:cs="Times New Roman"/>
                <w:sz w:val="32"/>
                <w:szCs w:val="32"/>
              </w:rPr>
            </w:pPr>
            <w:hyperlink r:id="rId24" w:anchor="captions-live" w:history="1">
              <w:r w:rsidRPr="00020798">
                <w:rPr>
                  <w:rFonts w:cs="Times New Roman"/>
                  <w:color w:val="0000FF"/>
                  <w:sz w:val="32"/>
                  <w:szCs w:val="32"/>
                  <w:u w:val="single"/>
                </w:rPr>
                <w:t>1.2.4 Captions (Live)</w:t>
              </w:r>
            </w:hyperlink>
            <w:r w:rsidRPr="00020798">
              <w:rPr>
                <w:rFonts w:cs="Times New Roman"/>
                <w:sz w:val="32"/>
                <w:szCs w:val="32"/>
              </w:rPr>
              <w:t xml:space="preserve"> </w:t>
            </w:r>
          </w:p>
        </w:tc>
        <w:tc>
          <w:tcPr>
            <w:tcW w:w="1701" w:type="dxa"/>
            <w:tcBorders>
              <w:top w:val="nil"/>
              <w:left w:val="single" w:sz="4" w:space="0" w:color="auto"/>
              <w:bottom w:val="single" w:sz="4" w:space="0" w:color="auto"/>
              <w:right w:val="single" w:sz="4" w:space="0" w:color="auto"/>
            </w:tcBorders>
            <w:noWrap/>
            <w:vAlign w:val="bottom"/>
            <w:hideMark/>
          </w:tcPr>
          <w:p w14:paraId="375FA987" w14:textId="77777777" w:rsidR="006278C6" w:rsidRPr="00020798" w:rsidRDefault="006278C6" w:rsidP="00550472">
            <w:pPr>
              <w:rPr>
                <w:rFonts w:cs="Times New Roman"/>
                <w:sz w:val="32"/>
                <w:szCs w:val="32"/>
              </w:rPr>
            </w:pPr>
            <w:r w:rsidRPr="00020798">
              <w:rPr>
                <w:rFonts w:cs="Times New Roman"/>
                <w:color w:val="000000"/>
                <w:sz w:val="32"/>
                <w:szCs w:val="32"/>
              </w:rPr>
              <w:t>WCAG 2.1 AA</w:t>
            </w:r>
          </w:p>
        </w:tc>
        <w:tc>
          <w:tcPr>
            <w:tcW w:w="1417" w:type="dxa"/>
            <w:tcBorders>
              <w:top w:val="nil"/>
              <w:left w:val="single" w:sz="4" w:space="0" w:color="auto"/>
              <w:bottom w:val="single" w:sz="4" w:space="0" w:color="auto"/>
              <w:right w:val="single" w:sz="4" w:space="0" w:color="auto"/>
            </w:tcBorders>
            <w:noWrap/>
            <w:vAlign w:val="bottom"/>
            <w:hideMark/>
          </w:tcPr>
          <w:p w14:paraId="6BF7674C" w14:textId="77777777" w:rsidR="006278C6" w:rsidRPr="00020798" w:rsidRDefault="006278C6" w:rsidP="004519D3">
            <w:pPr>
              <w:jc w:val="right"/>
              <w:rPr>
                <w:rFonts w:cs="Times New Roman"/>
                <w:sz w:val="32"/>
                <w:szCs w:val="32"/>
              </w:rPr>
            </w:pPr>
            <w:r w:rsidRPr="00020798">
              <w:rPr>
                <w:rFonts w:cs="Times New Roman"/>
                <w:color w:val="000000"/>
                <w:sz w:val="32"/>
                <w:szCs w:val="32"/>
              </w:rPr>
              <w:t>0</w:t>
            </w:r>
          </w:p>
        </w:tc>
        <w:tc>
          <w:tcPr>
            <w:tcW w:w="1701" w:type="dxa"/>
            <w:tcBorders>
              <w:top w:val="nil"/>
              <w:left w:val="single" w:sz="4" w:space="0" w:color="auto"/>
              <w:bottom w:val="single" w:sz="4" w:space="0" w:color="auto"/>
              <w:right w:val="single" w:sz="4" w:space="0" w:color="auto"/>
            </w:tcBorders>
            <w:vAlign w:val="bottom"/>
          </w:tcPr>
          <w:p w14:paraId="0D42C4DA" w14:textId="77777777" w:rsidR="006278C6" w:rsidRPr="00020798" w:rsidRDefault="006278C6" w:rsidP="004519D3">
            <w:pPr>
              <w:jc w:val="right"/>
              <w:rPr>
                <w:rFonts w:cs="Times New Roman"/>
                <w:sz w:val="32"/>
                <w:szCs w:val="32"/>
              </w:rPr>
            </w:pPr>
            <w:r w:rsidRPr="00020798">
              <w:rPr>
                <w:rFonts w:cs="Times New Roman"/>
                <w:color w:val="000000"/>
                <w:sz w:val="32"/>
                <w:szCs w:val="32"/>
              </w:rPr>
              <w:t>0.0%</w:t>
            </w:r>
          </w:p>
        </w:tc>
      </w:tr>
      <w:tr w:rsidR="006278C6" w:rsidRPr="00020798" w14:paraId="1076EBD5" w14:textId="77777777" w:rsidTr="004519D3">
        <w:trPr>
          <w:trHeight w:val="300"/>
        </w:trPr>
        <w:tc>
          <w:tcPr>
            <w:tcW w:w="4815" w:type="dxa"/>
            <w:tcBorders>
              <w:bottom w:val="single" w:sz="4" w:space="0" w:color="auto"/>
            </w:tcBorders>
            <w:noWrap/>
            <w:hideMark/>
          </w:tcPr>
          <w:p w14:paraId="24993A79" w14:textId="372354A3" w:rsidR="006278C6" w:rsidRPr="00020798" w:rsidRDefault="006278C6" w:rsidP="00550472">
            <w:pPr>
              <w:rPr>
                <w:rFonts w:cs="Times New Roman"/>
                <w:sz w:val="32"/>
                <w:szCs w:val="32"/>
              </w:rPr>
            </w:pPr>
            <w:hyperlink r:id="rId25" w:anchor="audio-description-prerecorded" w:history="1">
              <w:r w:rsidRPr="00020798">
                <w:rPr>
                  <w:rFonts w:cs="Times New Roman"/>
                  <w:color w:val="0000FF"/>
                  <w:sz w:val="32"/>
                  <w:szCs w:val="32"/>
                  <w:u w:val="single"/>
                </w:rPr>
                <w:t>1.2.5 Audio Description (Pre-recorded)</w:t>
              </w:r>
            </w:hyperlink>
            <w:r w:rsidRPr="00020798">
              <w:rPr>
                <w:rFonts w:cs="Times New Roman"/>
                <w:sz w:val="32"/>
                <w:szCs w:val="32"/>
              </w:rPr>
              <w:t xml:space="preserve"> </w:t>
            </w:r>
          </w:p>
        </w:tc>
        <w:tc>
          <w:tcPr>
            <w:tcW w:w="1701" w:type="dxa"/>
            <w:tcBorders>
              <w:top w:val="nil"/>
              <w:left w:val="single" w:sz="4" w:space="0" w:color="auto"/>
              <w:bottom w:val="single" w:sz="4" w:space="0" w:color="auto"/>
              <w:right w:val="single" w:sz="4" w:space="0" w:color="auto"/>
            </w:tcBorders>
            <w:noWrap/>
            <w:vAlign w:val="bottom"/>
            <w:hideMark/>
          </w:tcPr>
          <w:p w14:paraId="2564EE7A" w14:textId="77777777" w:rsidR="006278C6" w:rsidRPr="00020798" w:rsidRDefault="006278C6" w:rsidP="00550472">
            <w:pPr>
              <w:rPr>
                <w:rFonts w:cs="Times New Roman"/>
                <w:sz w:val="32"/>
                <w:szCs w:val="32"/>
              </w:rPr>
            </w:pPr>
            <w:r w:rsidRPr="00020798">
              <w:rPr>
                <w:rFonts w:cs="Times New Roman"/>
                <w:color w:val="000000"/>
                <w:sz w:val="32"/>
                <w:szCs w:val="32"/>
              </w:rPr>
              <w:t>WCAG 2.1 AA</w:t>
            </w:r>
          </w:p>
        </w:tc>
        <w:tc>
          <w:tcPr>
            <w:tcW w:w="1417" w:type="dxa"/>
            <w:tcBorders>
              <w:top w:val="nil"/>
              <w:left w:val="single" w:sz="4" w:space="0" w:color="auto"/>
              <w:bottom w:val="single" w:sz="4" w:space="0" w:color="auto"/>
              <w:right w:val="single" w:sz="4" w:space="0" w:color="auto"/>
            </w:tcBorders>
            <w:noWrap/>
            <w:vAlign w:val="bottom"/>
            <w:hideMark/>
          </w:tcPr>
          <w:p w14:paraId="2C1D92D7" w14:textId="77777777" w:rsidR="006278C6" w:rsidRPr="00020798" w:rsidRDefault="006278C6" w:rsidP="004519D3">
            <w:pPr>
              <w:jc w:val="right"/>
              <w:rPr>
                <w:rFonts w:cs="Times New Roman"/>
                <w:sz w:val="32"/>
                <w:szCs w:val="32"/>
              </w:rPr>
            </w:pPr>
            <w:r w:rsidRPr="00020798">
              <w:rPr>
                <w:rFonts w:cs="Times New Roman"/>
                <w:color w:val="000000"/>
                <w:sz w:val="32"/>
                <w:szCs w:val="32"/>
              </w:rPr>
              <w:t>4</w:t>
            </w:r>
          </w:p>
        </w:tc>
        <w:tc>
          <w:tcPr>
            <w:tcW w:w="1701" w:type="dxa"/>
            <w:tcBorders>
              <w:top w:val="nil"/>
              <w:left w:val="single" w:sz="4" w:space="0" w:color="auto"/>
              <w:bottom w:val="single" w:sz="4" w:space="0" w:color="auto"/>
              <w:right w:val="single" w:sz="4" w:space="0" w:color="auto"/>
            </w:tcBorders>
            <w:vAlign w:val="bottom"/>
          </w:tcPr>
          <w:p w14:paraId="059717C1" w14:textId="77777777" w:rsidR="006278C6" w:rsidRPr="00020798" w:rsidRDefault="006278C6" w:rsidP="004519D3">
            <w:pPr>
              <w:jc w:val="right"/>
              <w:rPr>
                <w:rFonts w:cs="Times New Roman"/>
                <w:sz w:val="32"/>
                <w:szCs w:val="32"/>
              </w:rPr>
            </w:pPr>
            <w:r w:rsidRPr="00020798">
              <w:rPr>
                <w:rFonts w:cs="Times New Roman"/>
                <w:color w:val="000000"/>
                <w:sz w:val="32"/>
                <w:szCs w:val="32"/>
              </w:rPr>
              <w:t>0.2%</w:t>
            </w:r>
          </w:p>
        </w:tc>
      </w:tr>
      <w:tr w:rsidR="006278C6" w:rsidRPr="00020798" w14:paraId="6E795A3A" w14:textId="77777777" w:rsidTr="004519D3">
        <w:trPr>
          <w:trHeight w:val="300"/>
        </w:trPr>
        <w:tc>
          <w:tcPr>
            <w:tcW w:w="4815" w:type="dxa"/>
            <w:shd w:val="clear" w:color="auto" w:fill="F7CAAC" w:themeFill="accent2" w:themeFillTint="66"/>
            <w:noWrap/>
            <w:hideMark/>
          </w:tcPr>
          <w:p w14:paraId="3D41FE01" w14:textId="08471368" w:rsidR="006278C6" w:rsidRPr="00020798" w:rsidRDefault="006278C6" w:rsidP="00550472">
            <w:pPr>
              <w:rPr>
                <w:rFonts w:cs="Times New Roman"/>
                <w:sz w:val="32"/>
                <w:szCs w:val="32"/>
              </w:rPr>
            </w:pPr>
            <w:hyperlink r:id="rId26" w:anchor="info-and-relationships" w:history="1">
              <w:r w:rsidRPr="00020798">
                <w:rPr>
                  <w:rFonts w:cs="Times New Roman"/>
                  <w:color w:val="0000FF"/>
                  <w:sz w:val="32"/>
                  <w:szCs w:val="32"/>
                  <w:u w:val="single"/>
                </w:rPr>
                <w:t>1.3.1 Info &amp; Relationships</w:t>
              </w:r>
            </w:hyperlink>
          </w:p>
        </w:tc>
        <w:tc>
          <w:tcPr>
            <w:tcW w:w="1701" w:type="dxa"/>
            <w:tcBorders>
              <w:top w:val="nil"/>
              <w:left w:val="single" w:sz="4" w:space="0" w:color="auto"/>
              <w:bottom w:val="single" w:sz="4" w:space="0" w:color="auto"/>
              <w:right w:val="single" w:sz="4" w:space="0" w:color="auto"/>
            </w:tcBorders>
            <w:shd w:val="clear" w:color="auto" w:fill="F7CAAC" w:themeFill="accent2" w:themeFillTint="66"/>
            <w:noWrap/>
            <w:vAlign w:val="bottom"/>
            <w:hideMark/>
          </w:tcPr>
          <w:p w14:paraId="27BA4BF9" w14:textId="77777777" w:rsidR="006278C6" w:rsidRPr="00020798" w:rsidRDefault="006278C6" w:rsidP="00550472">
            <w:pPr>
              <w:rPr>
                <w:rFonts w:cs="Times New Roman"/>
                <w:sz w:val="32"/>
                <w:szCs w:val="32"/>
              </w:rPr>
            </w:pPr>
            <w:r w:rsidRPr="00020798">
              <w:rPr>
                <w:rFonts w:cs="Times New Roman"/>
                <w:color w:val="000000"/>
                <w:sz w:val="32"/>
                <w:szCs w:val="32"/>
              </w:rPr>
              <w:t>WCAG 2.1 A</w:t>
            </w:r>
          </w:p>
        </w:tc>
        <w:tc>
          <w:tcPr>
            <w:tcW w:w="1417" w:type="dxa"/>
            <w:tcBorders>
              <w:top w:val="nil"/>
              <w:left w:val="single" w:sz="4" w:space="0" w:color="auto"/>
              <w:bottom w:val="single" w:sz="4" w:space="0" w:color="auto"/>
              <w:right w:val="single" w:sz="4" w:space="0" w:color="auto"/>
            </w:tcBorders>
            <w:shd w:val="clear" w:color="auto" w:fill="F7CAAC" w:themeFill="accent2" w:themeFillTint="66"/>
            <w:noWrap/>
            <w:vAlign w:val="bottom"/>
            <w:hideMark/>
          </w:tcPr>
          <w:p w14:paraId="3101609B" w14:textId="77777777" w:rsidR="006278C6" w:rsidRPr="00020798" w:rsidRDefault="006278C6" w:rsidP="004519D3">
            <w:pPr>
              <w:jc w:val="right"/>
              <w:rPr>
                <w:rFonts w:cs="Times New Roman"/>
                <w:sz w:val="32"/>
                <w:szCs w:val="32"/>
              </w:rPr>
            </w:pPr>
            <w:r w:rsidRPr="00020798">
              <w:rPr>
                <w:rFonts w:cs="Times New Roman"/>
                <w:color w:val="000000"/>
                <w:sz w:val="32"/>
                <w:szCs w:val="32"/>
              </w:rPr>
              <w:t>397</w:t>
            </w:r>
          </w:p>
        </w:tc>
        <w:tc>
          <w:tcPr>
            <w:tcW w:w="1701" w:type="dxa"/>
            <w:tcBorders>
              <w:top w:val="nil"/>
              <w:left w:val="single" w:sz="4" w:space="0" w:color="auto"/>
              <w:bottom w:val="single" w:sz="4" w:space="0" w:color="auto"/>
              <w:right w:val="single" w:sz="4" w:space="0" w:color="auto"/>
            </w:tcBorders>
            <w:shd w:val="clear" w:color="auto" w:fill="F7CAAC" w:themeFill="accent2" w:themeFillTint="66"/>
            <w:vAlign w:val="bottom"/>
          </w:tcPr>
          <w:p w14:paraId="1CE3E949" w14:textId="77777777" w:rsidR="006278C6" w:rsidRPr="00020798" w:rsidRDefault="006278C6" w:rsidP="004519D3">
            <w:pPr>
              <w:jc w:val="right"/>
              <w:rPr>
                <w:rFonts w:cs="Times New Roman"/>
                <w:sz w:val="32"/>
                <w:szCs w:val="32"/>
              </w:rPr>
            </w:pPr>
            <w:r w:rsidRPr="00020798">
              <w:rPr>
                <w:rFonts w:cs="Times New Roman"/>
                <w:color w:val="000000"/>
                <w:sz w:val="32"/>
                <w:szCs w:val="32"/>
              </w:rPr>
              <w:t>15.2%</w:t>
            </w:r>
          </w:p>
        </w:tc>
      </w:tr>
      <w:tr w:rsidR="006278C6" w:rsidRPr="00020798" w14:paraId="1D71E990" w14:textId="77777777" w:rsidTr="004519D3">
        <w:trPr>
          <w:trHeight w:val="300"/>
        </w:trPr>
        <w:tc>
          <w:tcPr>
            <w:tcW w:w="4815" w:type="dxa"/>
            <w:noWrap/>
            <w:hideMark/>
          </w:tcPr>
          <w:p w14:paraId="40875290" w14:textId="4A9B4195" w:rsidR="006278C6" w:rsidRPr="00020798" w:rsidRDefault="006278C6" w:rsidP="00550472">
            <w:pPr>
              <w:rPr>
                <w:rFonts w:cs="Times New Roman"/>
                <w:sz w:val="32"/>
                <w:szCs w:val="32"/>
              </w:rPr>
            </w:pPr>
            <w:hyperlink r:id="rId27" w:anchor="meaningful-sequence" w:history="1">
              <w:r w:rsidRPr="00020798">
                <w:rPr>
                  <w:rFonts w:cs="Times New Roman"/>
                  <w:color w:val="0000FF"/>
                  <w:sz w:val="32"/>
                  <w:szCs w:val="32"/>
                  <w:u w:val="single"/>
                </w:rPr>
                <w:t>1.3.2 Meaningful Sequence</w:t>
              </w:r>
            </w:hyperlink>
          </w:p>
        </w:tc>
        <w:tc>
          <w:tcPr>
            <w:tcW w:w="1701" w:type="dxa"/>
            <w:tcBorders>
              <w:top w:val="nil"/>
              <w:left w:val="single" w:sz="4" w:space="0" w:color="auto"/>
              <w:bottom w:val="single" w:sz="4" w:space="0" w:color="auto"/>
              <w:right w:val="single" w:sz="4" w:space="0" w:color="auto"/>
            </w:tcBorders>
            <w:noWrap/>
            <w:vAlign w:val="bottom"/>
            <w:hideMark/>
          </w:tcPr>
          <w:p w14:paraId="227742F1" w14:textId="77777777" w:rsidR="006278C6" w:rsidRPr="00020798" w:rsidRDefault="006278C6" w:rsidP="00550472">
            <w:pPr>
              <w:rPr>
                <w:rFonts w:cs="Times New Roman"/>
                <w:sz w:val="32"/>
                <w:szCs w:val="32"/>
              </w:rPr>
            </w:pPr>
            <w:r w:rsidRPr="00020798">
              <w:rPr>
                <w:rFonts w:cs="Times New Roman"/>
                <w:color w:val="000000"/>
                <w:sz w:val="32"/>
                <w:szCs w:val="32"/>
              </w:rPr>
              <w:t>WCAG 2.1 A</w:t>
            </w:r>
          </w:p>
        </w:tc>
        <w:tc>
          <w:tcPr>
            <w:tcW w:w="1417" w:type="dxa"/>
            <w:tcBorders>
              <w:top w:val="nil"/>
              <w:left w:val="single" w:sz="4" w:space="0" w:color="auto"/>
              <w:bottom w:val="single" w:sz="4" w:space="0" w:color="auto"/>
              <w:right w:val="single" w:sz="4" w:space="0" w:color="auto"/>
            </w:tcBorders>
            <w:noWrap/>
            <w:vAlign w:val="bottom"/>
            <w:hideMark/>
          </w:tcPr>
          <w:p w14:paraId="544FEF37" w14:textId="77777777" w:rsidR="006278C6" w:rsidRPr="00020798" w:rsidRDefault="006278C6" w:rsidP="004519D3">
            <w:pPr>
              <w:jc w:val="right"/>
              <w:rPr>
                <w:rFonts w:cs="Times New Roman"/>
                <w:sz w:val="32"/>
                <w:szCs w:val="32"/>
              </w:rPr>
            </w:pPr>
            <w:r w:rsidRPr="00020798">
              <w:rPr>
                <w:rFonts w:cs="Times New Roman"/>
                <w:color w:val="000000"/>
                <w:sz w:val="32"/>
                <w:szCs w:val="32"/>
              </w:rPr>
              <w:t>68</w:t>
            </w:r>
          </w:p>
        </w:tc>
        <w:tc>
          <w:tcPr>
            <w:tcW w:w="1701" w:type="dxa"/>
            <w:tcBorders>
              <w:top w:val="nil"/>
              <w:left w:val="single" w:sz="4" w:space="0" w:color="auto"/>
              <w:bottom w:val="single" w:sz="4" w:space="0" w:color="auto"/>
              <w:right w:val="single" w:sz="4" w:space="0" w:color="auto"/>
            </w:tcBorders>
            <w:vAlign w:val="bottom"/>
          </w:tcPr>
          <w:p w14:paraId="1998FEC1" w14:textId="77777777" w:rsidR="006278C6" w:rsidRPr="00020798" w:rsidRDefault="006278C6" w:rsidP="004519D3">
            <w:pPr>
              <w:jc w:val="right"/>
              <w:rPr>
                <w:rFonts w:cs="Times New Roman"/>
                <w:sz w:val="32"/>
                <w:szCs w:val="32"/>
              </w:rPr>
            </w:pPr>
            <w:r w:rsidRPr="00020798">
              <w:rPr>
                <w:rFonts w:cs="Times New Roman"/>
                <w:color w:val="000000"/>
                <w:sz w:val="32"/>
                <w:szCs w:val="32"/>
              </w:rPr>
              <w:t>2.6%</w:t>
            </w:r>
          </w:p>
        </w:tc>
      </w:tr>
      <w:tr w:rsidR="006278C6" w:rsidRPr="00020798" w14:paraId="25363FD7" w14:textId="77777777" w:rsidTr="004519D3">
        <w:trPr>
          <w:trHeight w:val="300"/>
        </w:trPr>
        <w:tc>
          <w:tcPr>
            <w:tcW w:w="4815" w:type="dxa"/>
            <w:noWrap/>
            <w:hideMark/>
          </w:tcPr>
          <w:p w14:paraId="3619FCAD" w14:textId="62A41117" w:rsidR="006278C6" w:rsidRPr="00020798" w:rsidRDefault="006278C6" w:rsidP="00550472">
            <w:pPr>
              <w:rPr>
                <w:rFonts w:cs="Times New Roman"/>
                <w:color w:val="0000FF"/>
                <w:sz w:val="32"/>
                <w:szCs w:val="32"/>
                <w:u w:val="single"/>
              </w:rPr>
            </w:pPr>
            <w:hyperlink r:id="rId28" w:anchor="sensory-characteristics" w:history="1">
              <w:r w:rsidRPr="00020798">
                <w:rPr>
                  <w:rFonts w:cs="Times New Roman"/>
                  <w:color w:val="0000FF"/>
                  <w:sz w:val="32"/>
                  <w:szCs w:val="32"/>
                  <w:u w:val="single"/>
                </w:rPr>
                <w:t>1.3.3 Sensory Characteristics</w:t>
              </w:r>
            </w:hyperlink>
          </w:p>
        </w:tc>
        <w:tc>
          <w:tcPr>
            <w:tcW w:w="1701" w:type="dxa"/>
            <w:tcBorders>
              <w:top w:val="nil"/>
              <w:left w:val="single" w:sz="4" w:space="0" w:color="auto"/>
              <w:bottom w:val="single" w:sz="4" w:space="0" w:color="auto"/>
              <w:right w:val="single" w:sz="4" w:space="0" w:color="auto"/>
            </w:tcBorders>
            <w:noWrap/>
            <w:vAlign w:val="bottom"/>
            <w:hideMark/>
          </w:tcPr>
          <w:p w14:paraId="1DFF37A4" w14:textId="77777777" w:rsidR="006278C6" w:rsidRPr="00020798" w:rsidRDefault="006278C6" w:rsidP="00550472">
            <w:pPr>
              <w:rPr>
                <w:rFonts w:cs="Times New Roman"/>
                <w:sz w:val="32"/>
                <w:szCs w:val="32"/>
              </w:rPr>
            </w:pPr>
            <w:r w:rsidRPr="00020798">
              <w:rPr>
                <w:rFonts w:cs="Times New Roman"/>
                <w:color w:val="000000"/>
                <w:sz w:val="32"/>
                <w:szCs w:val="32"/>
              </w:rPr>
              <w:t>WCAG 2.1 A</w:t>
            </w:r>
          </w:p>
        </w:tc>
        <w:tc>
          <w:tcPr>
            <w:tcW w:w="1417" w:type="dxa"/>
            <w:tcBorders>
              <w:top w:val="nil"/>
              <w:left w:val="single" w:sz="4" w:space="0" w:color="auto"/>
              <w:bottom w:val="single" w:sz="4" w:space="0" w:color="auto"/>
              <w:right w:val="single" w:sz="4" w:space="0" w:color="auto"/>
            </w:tcBorders>
            <w:noWrap/>
            <w:vAlign w:val="bottom"/>
            <w:hideMark/>
          </w:tcPr>
          <w:p w14:paraId="63064A4B" w14:textId="77777777" w:rsidR="006278C6" w:rsidRPr="00020798" w:rsidRDefault="006278C6" w:rsidP="004519D3">
            <w:pPr>
              <w:jc w:val="right"/>
              <w:rPr>
                <w:rFonts w:cs="Times New Roman"/>
                <w:sz w:val="32"/>
                <w:szCs w:val="32"/>
              </w:rPr>
            </w:pPr>
            <w:r w:rsidRPr="00020798">
              <w:rPr>
                <w:rFonts w:cs="Times New Roman"/>
                <w:color w:val="000000"/>
                <w:sz w:val="32"/>
                <w:szCs w:val="32"/>
              </w:rPr>
              <w:t>1</w:t>
            </w:r>
          </w:p>
        </w:tc>
        <w:tc>
          <w:tcPr>
            <w:tcW w:w="1701" w:type="dxa"/>
            <w:tcBorders>
              <w:top w:val="nil"/>
              <w:left w:val="single" w:sz="4" w:space="0" w:color="auto"/>
              <w:bottom w:val="single" w:sz="4" w:space="0" w:color="auto"/>
              <w:right w:val="single" w:sz="4" w:space="0" w:color="auto"/>
            </w:tcBorders>
            <w:vAlign w:val="bottom"/>
          </w:tcPr>
          <w:p w14:paraId="035D1689" w14:textId="77777777" w:rsidR="006278C6" w:rsidRPr="00020798" w:rsidRDefault="006278C6" w:rsidP="004519D3">
            <w:pPr>
              <w:jc w:val="right"/>
              <w:rPr>
                <w:rFonts w:cs="Times New Roman"/>
                <w:sz w:val="32"/>
                <w:szCs w:val="32"/>
              </w:rPr>
            </w:pPr>
            <w:r w:rsidRPr="00020798">
              <w:rPr>
                <w:rFonts w:cs="Times New Roman"/>
                <w:color w:val="000000"/>
                <w:sz w:val="32"/>
                <w:szCs w:val="32"/>
              </w:rPr>
              <w:t>0.0%</w:t>
            </w:r>
          </w:p>
        </w:tc>
      </w:tr>
      <w:tr w:rsidR="006278C6" w:rsidRPr="00020798" w14:paraId="6D923818" w14:textId="77777777" w:rsidTr="004519D3">
        <w:trPr>
          <w:trHeight w:val="300"/>
        </w:trPr>
        <w:tc>
          <w:tcPr>
            <w:tcW w:w="4815" w:type="dxa"/>
            <w:noWrap/>
            <w:hideMark/>
          </w:tcPr>
          <w:p w14:paraId="2D3BEC2E" w14:textId="204CA651" w:rsidR="006278C6" w:rsidRPr="00020798" w:rsidRDefault="006278C6" w:rsidP="00550472">
            <w:pPr>
              <w:rPr>
                <w:rFonts w:cs="Times New Roman"/>
                <w:sz w:val="32"/>
                <w:szCs w:val="32"/>
                <w:u w:val="single"/>
              </w:rPr>
            </w:pPr>
            <w:hyperlink r:id="rId29" w:anchor="orientation" w:history="1">
              <w:r w:rsidRPr="00020798">
                <w:rPr>
                  <w:rFonts w:cs="Times New Roman"/>
                  <w:color w:val="0000FF"/>
                  <w:sz w:val="32"/>
                  <w:szCs w:val="32"/>
                  <w:u w:val="single"/>
                </w:rPr>
                <w:t>1.3.4 Orientation</w:t>
              </w:r>
            </w:hyperlink>
          </w:p>
        </w:tc>
        <w:tc>
          <w:tcPr>
            <w:tcW w:w="1701" w:type="dxa"/>
            <w:tcBorders>
              <w:top w:val="nil"/>
              <w:left w:val="single" w:sz="4" w:space="0" w:color="auto"/>
              <w:bottom w:val="single" w:sz="4" w:space="0" w:color="auto"/>
              <w:right w:val="single" w:sz="4" w:space="0" w:color="auto"/>
            </w:tcBorders>
            <w:noWrap/>
            <w:vAlign w:val="bottom"/>
            <w:hideMark/>
          </w:tcPr>
          <w:p w14:paraId="6EE068B7" w14:textId="77777777" w:rsidR="006278C6" w:rsidRPr="00020798" w:rsidRDefault="006278C6" w:rsidP="00550472">
            <w:pPr>
              <w:rPr>
                <w:rFonts w:cs="Times New Roman"/>
                <w:sz w:val="32"/>
                <w:szCs w:val="32"/>
              </w:rPr>
            </w:pPr>
            <w:r w:rsidRPr="00020798">
              <w:rPr>
                <w:rFonts w:cs="Times New Roman"/>
                <w:color w:val="000000"/>
                <w:sz w:val="32"/>
                <w:szCs w:val="32"/>
              </w:rPr>
              <w:t>WCAG 2.1 AA</w:t>
            </w:r>
          </w:p>
        </w:tc>
        <w:tc>
          <w:tcPr>
            <w:tcW w:w="1417" w:type="dxa"/>
            <w:tcBorders>
              <w:top w:val="nil"/>
              <w:left w:val="single" w:sz="4" w:space="0" w:color="auto"/>
              <w:bottom w:val="single" w:sz="4" w:space="0" w:color="auto"/>
              <w:right w:val="single" w:sz="4" w:space="0" w:color="auto"/>
            </w:tcBorders>
            <w:noWrap/>
            <w:vAlign w:val="bottom"/>
            <w:hideMark/>
          </w:tcPr>
          <w:p w14:paraId="321E23AD" w14:textId="77777777" w:rsidR="006278C6" w:rsidRPr="00020798" w:rsidRDefault="006278C6" w:rsidP="004519D3">
            <w:pPr>
              <w:jc w:val="right"/>
              <w:rPr>
                <w:rFonts w:cs="Times New Roman"/>
                <w:sz w:val="32"/>
                <w:szCs w:val="32"/>
              </w:rPr>
            </w:pPr>
            <w:r w:rsidRPr="00020798">
              <w:rPr>
                <w:rFonts w:cs="Times New Roman"/>
                <w:color w:val="000000"/>
                <w:sz w:val="32"/>
                <w:szCs w:val="32"/>
              </w:rPr>
              <w:t>8</w:t>
            </w:r>
          </w:p>
        </w:tc>
        <w:tc>
          <w:tcPr>
            <w:tcW w:w="1701" w:type="dxa"/>
            <w:tcBorders>
              <w:top w:val="nil"/>
              <w:left w:val="single" w:sz="4" w:space="0" w:color="auto"/>
              <w:bottom w:val="single" w:sz="4" w:space="0" w:color="auto"/>
              <w:right w:val="single" w:sz="4" w:space="0" w:color="auto"/>
            </w:tcBorders>
            <w:vAlign w:val="bottom"/>
          </w:tcPr>
          <w:p w14:paraId="494B6C9A" w14:textId="77777777" w:rsidR="006278C6" w:rsidRPr="00020798" w:rsidRDefault="006278C6" w:rsidP="004519D3">
            <w:pPr>
              <w:jc w:val="right"/>
              <w:rPr>
                <w:rFonts w:cs="Times New Roman"/>
                <w:sz w:val="32"/>
                <w:szCs w:val="32"/>
              </w:rPr>
            </w:pPr>
            <w:r w:rsidRPr="00020798">
              <w:rPr>
                <w:rFonts w:cs="Times New Roman"/>
                <w:color w:val="000000"/>
                <w:sz w:val="32"/>
                <w:szCs w:val="32"/>
              </w:rPr>
              <w:t>0.3%</w:t>
            </w:r>
          </w:p>
        </w:tc>
      </w:tr>
      <w:tr w:rsidR="006278C6" w:rsidRPr="00020798" w14:paraId="1B927B7F" w14:textId="77777777" w:rsidTr="004519D3">
        <w:trPr>
          <w:trHeight w:val="300"/>
        </w:trPr>
        <w:tc>
          <w:tcPr>
            <w:tcW w:w="4815" w:type="dxa"/>
            <w:noWrap/>
            <w:hideMark/>
          </w:tcPr>
          <w:p w14:paraId="1D7EDCFE" w14:textId="735E996D" w:rsidR="006278C6" w:rsidRPr="00020798" w:rsidRDefault="006278C6" w:rsidP="00550472">
            <w:pPr>
              <w:rPr>
                <w:rFonts w:cs="Times New Roman"/>
                <w:sz w:val="32"/>
                <w:szCs w:val="32"/>
                <w:u w:val="single"/>
              </w:rPr>
            </w:pPr>
            <w:hyperlink r:id="rId30" w:anchor="identify-input-purpose" w:history="1">
              <w:r w:rsidRPr="00020798">
                <w:rPr>
                  <w:rFonts w:cs="Times New Roman"/>
                  <w:color w:val="0000FF"/>
                  <w:sz w:val="32"/>
                  <w:szCs w:val="32"/>
                  <w:u w:val="single"/>
                </w:rPr>
                <w:t>1.3.5 Identify Input Purpose</w:t>
              </w:r>
            </w:hyperlink>
          </w:p>
        </w:tc>
        <w:tc>
          <w:tcPr>
            <w:tcW w:w="1701" w:type="dxa"/>
            <w:tcBorders>
              <w:top w:val="nil"/>
              <w:left w:val="single" w:sz="4" w:space="0" w:color="auto"/>
              <w:bottom w:val="single" w:sz="4" w:space="0" w:color="auto"/>
              <w:right w:val="single" w:sz="4" w:space="0" w:color="auto"/>
            </w:tcBorders>
            <w:noWrap/>
            <w:vAlign w:val="bottom"/>
            <w:hideMark/>
          </w:tcPr>
          <w:p w14:paraId="26F0C1E2" w14:textId="77777777" w:rsidR="006278C6" w:rsidRPr="00020798" w:rsidRDefault="006278C6" w:rsidP="00550472">
            <w:pPr>
              <w:rPr>
                <w:rFonts w:cs="Times New Roman"/>
                <w:sz w:val="32"/>
                <w:szCs w:val="32"/>
              </w:rPr>
            </w:pPr>
            <w:r w:rsidRPr="00020798">
              <w:rPr>
                <w:rFonts w:cs="Times New Roman"/>
                <w:color w:val="000000"/>
                <w:sz w:val="32"/>
                <w:szCs w:val="32"/>
              </w:rPr>
              <w:t>WCAG 2.1 AA</w:t>
            </w:r>
          </w:p>
        </w:tc>
        <w:tc>
          <w:tcPr>
            <w:tcW w:w="1417" w:type="dxa"/>
            <w:tcBorders>
              <w:top w:val="nil"/>
              <w:left w:val="single" w:sz="4" w:space="0" w:color="auto"/>
              <w:bottom w:val="single" w:sz="4" w:space="0" w:color="auto"/>
              <w:right w:val="single" w:sz="4" w:space="0" w:color="auto"/>
            </w:tcBorders>
            <w:noWrap/>
            <w:vAlign w:val="bottom"/>
            <w:hideMark/>
          </w:tcPr>
          <w:p w14:paraId="7D4ACB1F" w14:textId="77777777" w:rsidR="006278C6" w:rsidRPr="00020798" w:rsidRDefault="006278C6" w:rsidP="004519D3">
            <w:pPr>
              <w:jc w:val="right"/>
              <w:rPr>
                <w:rFonts w:cs="Times New Roman"/>
                <w:sz w:val="32"/>
                <w:szCs w:val="32"/>
              </w:rPr>
            </w:pPr>
            <w:r w:rsidRPr="00020798">
              <w:rPr>
                <w:rFonts w:cs="Times New Roman"/>
                <w:color w:val="000000"/>
                <w:sz w:val="32"/>
                <w:szCs w:val="32"/>
              </w:rPr>
              <w:t>33</w:t>
            </w:r>
          </w:p>
        </w:tc>
        <w:tc>
          <w:tcPr>
            <w:tcW w:w="1701" w:type="dxa"/>
            <w:tcBorders>
              <w:top w:val="nil"/>
              <w:left w:val="single" w:sz="4" w:space="0" w:color="auto"/>
              <w:bottom w:val="single" w:sz="4" w:space="0" w:color="auto"/>
              <w:right w:val="single" w:sz="4" w:space="0" w:color="auto"/>
            </w:tcBorders>
            <w:vAlign w:val="bottom"/>
          </w:tcPr>
          <w:p w14:paraId="395F642A" w14:textId="77777777" w:rsidR="006278C6" w:rsidRPr="00020798" w:rsidRDefault="006278C6" w:rsidP="004519D3">
            <w:pPr>
              <w:jc w:val="right"/>
              <w:rPr>
                <w:rFonts w:cs="Times New Roman"/>
                <w:sz w:val="32"/>
                <w:szCs w:val="32"/>
              </w:rPr>
            </w:pPr>
            <w:r w:rsidRPr="00020798">
              <w:rPr>
                <w:rFonts w:cs="Times New Roman"/>
                <w:color w:val="000000"/>
                <w:sz w:val="32"/>
                <w:szCs w:val="32"/>
              </w:rPr>
              <w:t>1.3%</w:t>
            </w:r>
          </w:p>
        </w:tc>
      </w:tr>
      <w:tr w:rsidR="006278C6" w:rsidRPr="00020798" w14:paraId="29AACA28" w14:textId="77777777" w:rsidTr="004519D3">
        <w:trPr>
          <w:trHeight w:val="300"/>
        </w:trPr>
        <w:tc>
          <w:tcPr>
            <w:tcW w:w="4815" w:type="dxa"/>
            <w:noWrap/>
            <w:hideMark/>
          </w:tcPr>
          <w:p w14:paraId="5D98819D" w14:textId="627E8E49" w:rsidR="006278C6" w:rsidRPr="00020798" w:rsidRDefault="006278C6" w:rsidP="00550472">
            <w:pPr>
              <w:rPr>
                <w:rFonts w:cs="Times New Roman"/>
                <w:sz w:val="32"/>
                <w:szCs w:val="32"/>
                <w:u w:val="single"/>
              </w:rPr>
            </w:pPr>
            <w:hyperlink r:id="rId31" w:anchor="use-of-color" w:history="1">
              <w:r w:rsidRPr="00020798">
                <w:rPr>
                  <w:rFonts w:cs="Times New Roman"/>
                  <w:color w:val="0000FF"/>
                  <w:sz w:val="32"/>
                  <w:szCs w:val="32"/>
                  <w:u w:val="single"/>
                </w:rPr>
                <w:t>1.4.1 Use of Colour</w:t>
              </w:r>
            </w:hyperlink>
          </w:p>
        </w:tc>
        <w:tc>
          <w:tcPr>
            <w:tcW w:w="1701" w:type="dxa"/>
            <w:tcBorders>
              <w:top w:val="nil"/>
              <w:left w:val="single" w:sz="4" w:space="0" w:color="auto"/>
              <w:bottom w:val="single" w:sz="4" w:space="0" w:color="auto"/>
              <w:right w:val="single" w:sz="4" w:space="0" w:color="auto"/>
            </w:tcBorders>
            <w:noWrap/>
            <w:vAlign w:val="bottom"/>
            <w:hideMark/>
          </w:tcPr>
          <w:p w14:paraId="3EB15301" w14:textId="77777777" w:rsidR="006278C6" w:rsidRPr="00020798" w:rsidRDefault="006278C6" w:rsidP="00550472">
            <w:pPr>
              <w:rPr>
                <w:rFonts w:cs="Times New Roman"/>
                <w:sz w:val="32"/>
                <w:szCs w:val="32"/>
              </w:rPr>
            </w:pPr>
            <w:r w:rsidRPr="00020798">
              <w:rPr>
                <w:rFonts w:cs="Times New Roman"/>
                <w:color w:val="000000"/>
                <w:sz w:val="32"/>
                <w:szCs w:val="32"/>
              </w:rPr>
              <w:t>WCAG 2.1 A</w:t>
            </w:r>
          </w:p>
        </w:tc>
        <w:tc>
          <w:tcPr>
            <w:tcW w:w="1417" w:type="dxa"/>
            <w:tcBorders>
              <w:top w:val="nil"/>
              <w:left w:val="single" w:sz="4" w:space="0" w:color="auto"/>
              <w:bottom w:val="single" w:sz="4" w:space="0" w:color="auto"/>
              <w:right w:val="single" w:sz="4" w:space="0" w:color="auto"/>
            </w:tcBorders>
            <w:noWrap/>
            <w:vAlign w:val="bottom"/>
            <w:hideMark/>
          </w:tcPr>
          <w:p w14:paraId="33CA2794" w14:textId="77777777" w:rsidR="006278C6" w:rsidRPr="00020798" w:rsidRDefault="006278C6" w:rsidP="004519D3">
            <w:pPr>
              <w:jc w:val="right"/>
              <w:rPr>
                <w:rFonts w:cs="Times New Roman"/>
                <w:sz w:val="32"/>
                <w:szCs w:val="32"/>
              </w:rPr>
            </w:pPr>
            <w:r w:rsidRPr="00020798">
              <w:rPr>
                <w:rFonts w:cs="Times New Roman"/>
                <w:color w:val="000000"/>
                <w:sz w:val="32"/>
                <w:szCs w:val="32"/>
              </w:rPr>
              <w:t>50</w:t>
            </w:r>
          </w:p>
        </w:tc>
        <w:tc>
          <w:tcPr>
            <w:tcW w:w="1701" w:type="dxa"/>
            <w:tcBorders>
              <w:top w:val="nil"/>
              <w:left w:val="single" w:sz="4" w:space="0" w:color="auto"/>
              <w:bottom w:val="single" w:sz="4" w:space="0" w:color="auto"/>
              <w:right w:val="single" w:sz="4" w:space="0" w:color="auto"/>
            </w:tcBorders>
            <w:vAlign w:val="bottom"/>
          </w:tcPr>
          <w:p w14:paraId="6D5D26EA" w14:textId="77777777" w:rsidR="006278C6" w:rsidRPr="00020798" w:rsidRDefault="006278C6" w:rsidP="004519D3">
            <w:pPr>
              <w:jc w:val="right"/>
              <w:rPr>
                <w:rFonts w:cs="Times New Roman"/>
                <w:sz w:val="32"/>
                <w:szCs w:val="32"/>
              </w:rPr>
            </w:pPr>
            <w:r w:rsidRPr="00020798">
              <w:rPr>
                <w:rFonts w:cs="Times New Roman"/>
                <w:color w:val="000000"/>
                <w:sz w:val="32"/>
                <w:szCs w:val="32"/>
              </w:rPr>
              <w:t>1.9%</w:t>
            </w:r>
          </w:p>
        </w:tc>
      </w:tr>
      <w:tr w:rsidR="006278C6" w:rsidRPr="00020798" w14:paraId="6E2E8006" w14:textId="77777777" w:rsidTr="004519D3">
        <w:trPr>
          <w:trHeight w:val="300"/>
        </w:trPr>
        <w:tc>
          <w:tcPr>
            <w:tcW w:w="4815" w:type="dxa"/>
            <w:noWrap/>
            <w:hideMark/>
          </w:tcPr>
          <w:p w14:paraId="181A30C8" w14:textId="360A6040" w:rsidR="006278C6" w:rsidRPr="00020798" w:rsidRDefault="006278C6" w:rsidP="00550472">
            <w:pPr>
              <w:rPr>
                <w:rFonts w:cs="Times New Roman"/>
                <w:sz w:val="32"/>
                <w:szCs w:val="32"/>
                <w:u w:val="single"/>
              </w:rPr>
            </w:pPr>
            <w:hyperlink r:id="rId32" w:anchor="reflow" w:history="1">
              <w:r w:rsidRPr="00020798">
                <w:rPr>
                  <w:rFonts w:cs="Times New Roman"/>
                  <w:color w:val="0000FF"/>
                  <w:sz w:val="32"/>
                  <w:szCs w:val="32"/>
                  <w:u w:val="single"/>
                </w:rPr>
                <w:t>1.4.10 Reflow</w:t>
              </w:r>
            </w:hyperlink>
          </w:p>
        </w:tc>
        <w:tc>
          <w:tcPr>
            <w:tcW w:w="1701" w:type="dxa"/>
            <w:tcBorders>
              <w:top w:val="nil"/>
              <w:left w:val="single" w:sz="4" w:space="0" w:color="auto"/>
              <w:bottom w:val="single" w:sz="4" w:space="0" w:color="auto"/>
              <w:right w:val="single" w:sz="4" w:space="0" w:color="auto"/>
            </w:tcBorders>
            <w:noWrap/>
            <w:vAlign w:val="bottom"/>
            <w:hideMark/>
          </w:tcPr>
          <w:p w14:paraId="3FCE30BD" w14:textId="77777777" w:rsidR="006278C6" w:rsidRPr="00020798" w:rsidRDefault="006278C6" w:rsidP="00550472">
            <w:pPr>
              <w:rPr>
                <w:rFonts w:cs="Times New Roman"/>
                <w:sz w:val="32"/>
                <w:szCs w:val="32"/>
              </w:rPr>
            </w:pPr>
            <w:r w:rsidRPr="00020798">
              <w:rPr>
                <w:rFonts w:cs="Times New Roman"/>
                <w:color w:val="000000"/>
                <w:sz w:val="32"/>
                <w:szCs w:val="32"/>
              </w:rPr>
              <w:t>WCAG 2.1 AA</w:t>
            </w:r>
          </w:p>
        </w:tc>
        <w:tc>
          <w:tcPr>
            <w:tcW w:w="1417" w:type="dxa"/>
            <w:tcBorders>
              <w:top w:val="nil"/>
              <w:left w:val="single" w:sz="4" w:space="0" w:color="auto"/>
              <w:bottom w:val="single" w:sz="4" w:space="0" w:color="auto"/>
              <w:right w:val="single" w:sz="4" w:space="0" w:color="auto"/>
            </w:tcBorders>
            <w:noWrap/>
            <w:vAlign w:val="bottom"/>
            <w:hideMark/>
          </w:tcPr>
          <w:p w14:paraId="64309275" w14:textId="77777777" w:rsidR="006278C6" w:rsidRPr="00020798" w:rsidRDefault="006278C6" w:rsidP="004519D3">
            <w:pPr>
              <w:jc w:val="right"/>
              <w:rPr>
                <w:rFonts w:cs="Times New Roman"/>
                <w:sz w:val="32"/>
                <w:szCs w:val="32"/>
              </w:rPr>
            </w:pPr>
            <w:r w:rsidRPr="00020798">
              <w:rPr>
                <w:rFonts w:cs="Times New Roman"/>
                <w:color w:val="000000"/>
                <w:sz w:val="32"/>
                <w:szCs w:val="32"/>
              </w:rPr>
              <w:t>64</w:t>
            </w:r>
          </w:p>
        </w:tc>
        <w:tc>
          <w:tcPr>
            <w:tcW w:w="1701" w:type="dxa"/>
            <w:tcBorders>
              <w:top w:val="nil"/>
              <w:left w:val="single" w:sz="4" w:space="0" w:color="auto"/>
              <w:bottom w:val="single" w:sz="4" w:space="0" w:color="auto"/>
              <w:right w:val="single" w:sz="4" w:space="0" w:color="auto"/>
            </w:tcBorders>
            <w:vAlign w:val="bottom"/>
          </w:tcPr>
          <w:p w14:paraId="366F7D81" w14:textId="77777777" w:rsidR="006278C6" w:rsidRPr="00020798" w:rsidRDefault="006278C6" w:rsidP="004519D3">
            <w:pPr>
              <w:jc w:val="right"/>
              <w:rPr>
                <w:rFonts w:cs="Times New Roman"/>
                <w:sz w:val="32"/>
                <w:szCs w:val="32"/>
              </w:rPr>
            </w:pPr>
            <w:r w:rsidRPr="00020798">
              <w:rPr>
                <w:rFonts w:cs="Times New Roman"/>
                <w:color w:val="000000"/>
                <w:sz w:val="32"/>
                <w:szCs w:val="32"/>
              </w:rPr>
              <w:t>2.5%</w:t>
            </w:r>
          </w:p>
        </w:tc>
      </w:tr>
      <w:tr w:rsidR="006278C6" w:rsidRPr="00020798" w14:paraId="0E9CA09E" w14:textId="77777777" w:rsidTr="004519D3">
        <w:trPr>
          <w:trHeight w:val="300"/>
        </w:trPr>
        <w:tc>
          <w:tcPr>
            <w:tcW w:w="4815" w:type="dxa"/>
            <w:noWrap/>
            <w:hideMark/>
          </w:tcPr>
          <w:p w14:paraId="08F24EEF" w14:textId="7EA689A7" w:rsidR="006278C6" w:rsidRPr="00020798" w:rsidRDefault="006278C6" w:rsidP="00550472">
            <w:pPr>
              <w:rPr>
                <w:rFonts w:cs="Times New Roman"/>
                <w:sz w:val="32"/>
                <w:szCs w:val="32"/>
                <w:u w:val="single"/>
              </w:rPr>
            </w:pPr>
            <w:hyperlink r:id="rId33" w:anchor="non-text-contrast" w:history="1">
              <w:r w:rsidRPr="00020798">
                <w:rPr>
                  <w:rFonts w:cs="Times New Roman"/>
                  <w:color w:val="0000FF"/>
                  <w:sz w:val="32"/>
                  <w:szCs w:val="32"/>
                  <w:u w:val="single"/>
                </w:rPr>
                <w:t>1.4.11 Non-Text Contrast</w:t>
              </w:r>
            </w:hyperlink>
          </w:p>
        </w:tc>
        <w:tc>
          <w:tcPr>
            <w:tcW w:w="1701" w:type="dxa"/>
            <w:tcBorders>
              <w:top w:val="nil"/>
              <w:left w:val="single" w:sz="4" w:space="0" w:color="auto"/>
              <w:bottom w:val="single" w:sz="4" w:space="0" w:color="auto"/>
              <w:right w:val="single" w:sz="4" w:space="0" w:color="auto"/>
            </w:tcBorders>
            <w:noWrap/>
            <w:vAlign w:val="bottom"/>
            <w:hideMark/>
          </w:tcPr>
          <w:p w14:paraId="52CAD7E7" w14:textId="77777777" w:rsidR="006278C6" w:rsidRPr="00020798" w:rsidRDefault="006278C6" w:rsidP="00550472">
            <w:pPr>
              <w:rPr>
                <w:rFonts w:cs="Times New Roman"/>
                <w:sz w:val="32"/>
                <w:szCs w:val="32"/>
              </w:rPr>
            </w:pPr>
            <w:r w:rsidRPr="00020798">
              <w:rPr>
                <w:rFonts w:cs="Times New Roman"/>
                <w:color w:val="000000"/>
                <w:sz w:val="32"/>
                <w:szCs w:val="32"/>
              </w:rPr>
              <w:t>WCAG 2.1 AA</w:t>
            </w:r>
          </w:p>
        </w:tc>
        <w:tc>
          <w:tcPr>
            <w:tcW w:w="1417" w:type="dxa"/>
            <w:tcBorders>
              <w:top w:val="nil"/>
              <w:left w:val="single" w:sz="4" w:space="0" w:color="auto"/>
              <w:bottom w:val="single" w:sz="4" w:space="0" w:color="auto"/>
              <w:right w:val="single" w:sz="4" w:space="0" w:color="auto"/>
            </w:tcBorders>
            <w:noWrap/>
            <w:vAlign w:val="bottom"/>
            <w:hideMark/>
          </w:tcPr>
          <w:p w14:paraId="4AC991C8" w14:textId="77777777" w:rsidR="006278C6" w:rsidRPr="00020798" w:rsidRDefault="006278C6" w:rsidP="004519D3">
            <w:pPr>
              <w:jc w:val="right"/>
              <w:rPr>
                <w:rFonts w:cs="Times New Roman"/>
                <w:sz w:val="32"/>
                <w:szCs w:val="32"/>
              </w:rPr>
            </w:pPr>
            <w:r w:rsidRPr="00020798">
              <w:rPr>
                <w:rFonts w:cs="Times New Roman"/>
                <w:color w:val="000000"/>
                <w:sz w:val="32"/>
                <w:szCs w:val="32"/>
              </w:rPr>
              <w:t>192</w:t>
            </w:r>
          </w:p>
        </w:tc>
        <w:tc>
          <w:tcPr>
            <w:tcW w:w="1701" w:type="dxa"/>
            <w:tcBorders>
              <w:top w:val="nil"/>
              <w:left w:val="single" w:sz="4" w:space="0" w:color="auto"/>
              <w:bottom w:val="single" w:sz="4" w:space="0" w:color="auto"/>
              <w:right w:val="single" w:sz="4" w:space="0" w:color="auto"/>
            </w:tcBorders>
            <w:vAlign w:val="bottom"/>
          </w:tcPr>
          <w:p w14:paraId="31EA8FD5" w14:textId="77777777" w:rsidR="006278C6" w:rsidRPr="00020798" w:rsidRDefault="006278C6" w:rsidP="004519D3">
            <w:pPr>
              <w:jc w:val="right"/>
              <w:rPr>
                <w:rFonts w:cs="Times New Roman"/>
                <w:sz w:val="32"/>
                <w:szCs w:val="32"/>
              </w:rPr>
            </w:pPr>
            <w:r w:rsidRPr="00020798">
              <w:rPr>
                <w:rFonts w:cs="Times New Roman"/>
                <w:color w:val="000000"/>
                <w:sz w:val="32"/>
                <w:szCs w:val="32"/>
              </w:rPr>
              <w:t>7.4%</w:t>
            </w:r>
          </w:p>
        </w:tc>
      </w:tr>
      <w:tr w:rsidR="006278C6" w:rsidRPr="00020798" w14:paraId="53F74D52" w14:textId="77777777" w:rsidTr="004519D3">
        <w:trPr>
          <w:trHeight w:val="137"/>
        </w:trPr>
        <w:tc>
          <w:tcPr>
            <w:tcW w:w="4815" w:type="dxa"/>
            <w:noWrap/>
            <w:hideMark/>
          </w:tcPr>
          <w:p w14:paraId="29CA96C1" w14:textId="3702A4C2" w:rsidR="006278C6" w:rsidRPr="00020798" w:rsidRDefault="006278C6" w:rsidP="00550472">
            <w:pPr>
              <w:rPr>
                <w:rFonts w:cs="Times New Roman"/>
                <w:sz w:val="32"/>
                <w:szCs w:val="32"/>
                <w:u w:val="single"/>
              </w:rPr>
            </w:pPr>
            <w:hyperlink r:id="rId34" w:anchor="text-spacing" w:history="1">
              <w:r w:rsidRPr="00020798">
                <w:rPr>
                  <w:rFonts w:cs="Times New Roman"/>
                  <w:color w:val="0000FF"/>
                  <w:sz w:val="32"/>
                  <w:szCs w:val="32"/>
                  <w:u w:val="single"/>
                </w:rPr>
                <w:t>1.4.12 Text Spacing</w:t>
              </w:r>
            </w:hyperlink>
          </w:p>
        </w:tc>
        <w:tc>
          <w:tcPr>
            <w:tcW w:w="1701" w:type="dxa"/>
            <w:tcBorders>
              <w:top w:val="nil"/>
              <w:left w:val="single" w:sz="4" w:space="0" w:color="auto"/>
              <w:bottom w:val="single" w:sz="4" w:space="0" w:color="auto"/>
              <w:right w:val="single" w:sz="4" w:space="0" w:color="auto"/>
            </w:tcBorders>
            <w:noWrap/>
            <w:vAlign w:val="bottom"/>
            <w:hideMark/>
          </w:tcPr>
          <w:p w14:paraId="5C063D48" w14:textId="77777777" w:rsidR="006278C6" w:rsidRPr="00020798" w:rsidRDefault="006278C6" w:rsidP="00550472">
            <w:pPr>
              <w:rPr>
                <w:rFonts w:cs="Times New Roman"/>
                <w:sz w:val="32"/>
                <w:szCs w:val="32"/>
              </w:rPr>
            </w:pPr>
            <w:r w:rsidRPr="00020798">
              <w:rPr>
                <w:rFonts w:cs="Times New Roman"/>
                <w:color w:val="000000"/>
                <w:sz w:val="32"/>
                <w:szCs w:val="32"/>
              </w:rPr>
              <w:t>WCAG 2.1 AA</w:t>
            </w:r>
          </w:p>
        </w:tc>
        <w:tc>
          <w:tcPr>
            <w:tcW w:w="1417" w:type="dxa"/>
            <w:tcBorders>
              <w:top w:val="nil"/>
              <w:left w:val="single" w:sz="4" w:space="0" w:color="auto"/>
              <w:bottom w:val="single" w:sz="4" w:space="0" w:color="auto"/>
              <w:right w:val="single" w:sz="4" w:space="0" w:color="auto"/>
            </w:tcBorders>
            <w:noWrap/>
            <w:vAlign w:val="bottom"/>
            <w:hideMark/>
          </w:tcPr>
          <w:p w14:paraId="7669E4D2" w14:textId="77777777" w:rsidR="006278C6" w:rsidRPr="00020798" w:rsidRDefault="006278C6" w:rsidP="004519D3">
            <w:pPr>
              <w:jc w:val="right"/>
              <w:rPr>
                <w:rFonts w:cs="Times New Roman"/>
                <w:sz w:val="32"/>
                <w:szCs w:val="32"/>
              </w:rPr>
            </w:pPr>
            <w:r w:rsidRPr="00020798">
              <w:rPr>
                <w:rFonts w:cs="Times New Roman"/>
                <w:color w:val="000000"/>
                <w:sz w:val="32"/>
                <w:szCs w:val="32"/>
              </w:rPr>
              <w:t>13</w:t>
            </w:r>
          </w:p>
        </w:tc>
        <w:tc>
          <w:tcPr>
            <w:tcW w:w="1701" w:type="dxa"/>
            <w:tcBorders>
              <w:top w:val="nil"/>
              <w:left w:val="single" w:sz="4" w:space="0" w:color="auto"/>
              <w:bottom w:val="single" w:sz="4" w:space="0" w:color="auto"/>
              <w:right w:val="single" w:sz="4" w:space="0" w:color="auto"/>
            </w:tcBorders>
            <w:vAlign w:val="bottom"/>
          </w:tcPr>
          <w:p w14:paraId="577C3B2F" w14:textId="77777777" w:rsidR="006278C6" w:rsidRPr="00020798" w:rsidRDefault="006278C6" w:rsidP="004519D3">
            <w:pPr>
              <w:jc w:val="right"/>
              <w:rPr>
                <w:rFonts w:cs="Times New Roman"/>
                <w:sz w:val="32"/>
                <w:szCs w:val="32"/>
              </w:rPr>
            </w:pPr>
            <w:r w:rsidRPr="00020798">
              <w:rPr>
                <w:rFonts w:cs="Times New Roman"/>
                <w:color w:val="000000"/>
                <w:sz w:val="32"/>
                <w:szCs w:val="32"/>
              </w:rPr>
              <w:t>0.5%</w:t>
            </w:r>
          </w:p>
        </w:tc>
      </w:tr>
      <w:tr w:rsidR="006278C6" w:rsidRPr="00020798" w14:paraId="4AD97CDF" w14:textId="77777777" w:rsidTr="004519D3">
        <w:trPr>
          <w:trHeight w:val="300"/>
        </w:trPr>
        <w:tc>
          <w:tcPr>
            <w:tcW w:w="4815" w:type="dxa"/>
            <w:noWrap/>
            <w:hideMark/>
          </w:tcPr>
          <w:p w14:paraId="515E150F" w14:textId="3126A4BF" w:rsidR="006278C6" w:rsidRPr="00020798" w:rsidRDefault="006278C6" w:rsidP="00550472">
            <w:pPr>
              <w:rPr>
                <w:rFonts w:cs="Times New Roman"/>
                <w:sz w:val="32"/>
                <w:szCs w:val="32"/>
                <w:u w:val="single"/>
              </w:rPr>
            </w:pPr>
            <w:hyperlink r:id="rId35" w:anchor="content-on-hover-or-focus" w:history="1">
              <w:r w:rsidRPr="00020798">
                <w:rPr>
                  <w:rFonts w:cs="Times New Roman"/>
                  <w:color w:val="0000FF"/>
                  <w:sz w:val="32"/>
                  <w:szCs w:val="32"/>
                  <w:u w:val="single"/>
                </w:rPr>
                <w:t>1.4.13 Content on Hover or Focus</w:t>
              </w:r>
            </w:hyperlink>
          </w:p>
        </w:tc>
        <w:tc>
          <w:tcPr>
            <w:tcW w:w="1701" w:type="dxa"/>
            <w:tcBorders>
              <w:top w:val="nil"/>
              <w:left w:val="single" w:sz="4" w:space="0" w:color="auto"/>
              <w:bottom w:val="single" w:sz="4" w:space="0" w:color="auto"/>
              <w:right w:val="single" w:sz="4" w:space="0" w:color="auto"/>
            </w:tcBorders>
            <w:noWrap/>
            <w:vAlign w:val="bottom"/>
            <w:hideMark/>
          </w:tcPr>
          <w:p w14:paraId="215ACB39" w14:textId="77777777" w:rsidR="006278C6" w:rsidRPr="00020798" w:rsidRDefault="006278C6" w:rsidP="00550472">
            <w:pPr>
              <w:rPr>
                <w:rFonts w:cs="Times New Roman"/>
                <w:sz w:val="32"/>
                <w:szCs w:val="32"/>
              </w:rPr>
            </w:pPr>
            <w:r w:rsidRPr="00020798">
              <w:rPr>
                <w:rFonts w:cs="Times New Roman"/>
                <w:color w:val="000000"/>
                <w:sz w:val="32"/>
                <w:szCs w:val="32"/>
              </w:rPr>
              <w:t>WCAG 2.1 AA</w:t>
            </w:r>
          </w:p>
        </w:tc>
        <w:tc>
          <w:tcPr>
            <w:tcW w:w="1417" w:type="dxa"/>
            <w:tcBorders>
              <w:top w:val="nil"/>
              <w:left w:val="single" w:sz="4" w:space="0" w:color="auto"/>
              <w:bottom w:val="single" w:sz="4" w:space="0" w:color="auto"/>
              <w:right w:val="single" w:sz="4" w:space="0" w:color="auto"/>
            </w:tcBorders>
            <w:noWrap/>
            <w:vAlign w:val="bottom"/>
            <w:hideMark/>
          </w:tcPr>
          <w:p w14:paraId="33331D54" w14:textId="77777777" w:rsidR="006278C6" w:rsidRPr="00020798" w:rsidRDefault="006278C6" w:rsidP="004519D3">
            <w:pPr>
              <w:jc w:val="right"/>
              <w:rPr>
                <w:rFonts w:cs="Times New Roman"/>
                <w:sz w:val="32"/>
                <w:szCs w:val="32"/>
              </w:rPr>
            </w:pPr>
            <w:r w:rsidRPr="00020798">
              <w:rPr>
                <w:rFonts w:cs="Times New Roman"/>
                <w:color w:val="000000"/>
                <w:sz w:val="32"/>
                <w:szCs w:val="32"/>
              </w:rPr>
              <w:t>23</w:t>
            </w:r>
          </w:p>
        </w:tc>
        <w:tc>
          <w:tcPr>
            <w:tcW w:w="1701" w:type="dxa"/>
            <w:tcBorders>
              <w:top w:val="nil"/>
              <w:left w:val="single" w:sz="4" w:space="0" w:color="auto"/>
              <w:bottom w:val="single" w:sz="4" w:space="0" w:color="auto"/>
              <w:right w:val="single" w:sz="4" w:space="0" w:color="auto"/>
            </w:tcBorders>
            <w:vAlign w:val="bottom"/>
          </w:tcPr>
          <w:p w14:paraId="4AF8EE44" w14:textId="77777777" w:rsidR="006278C6" w:rsidRPr="00020798" w:rsidRDefault="006278C6" w:rsidP="004519D3">
            <w:pPr>
              <w:jc w:val="right"/>
              <w:rPr>
                <w:rFonts w:cs="Times New Roman"/>
                <w:sz w:val="32"/>
                <w:szCs w:val="32"/>
              </w:rPr>
            </w:pPr>
            <w:r w:rsidRPr="00020798">
              <w:rPr>
                <w:rFonts w:cs="Times New Roman"/>
                <w:color w:val="000000"/>
                <w:sz w:val="32"/>
                <w:szCs w:val="32"/>
              </w:rPr>
              <w:t>0.9%</w:t>
            </w:r>
          </w:p>
        </w:tc>
      </w:tr>
      <w:tr w:rsidR="006278C6" w:rsidRPr="00020798" w14:paraId="31053B46" w14:textId="77777777" w:rsidTr="004519D3">
        <w:trPr>
          <w:trHeight w:val="300"/>
        </w:trPr>
        <w:tc>
          <w:tcPr>
            <w:tcW w:w="4815" w:type="dxa"/>
            <w:tcBorders>
              <w:bottom w:val="single" w:sz="4" w:space="0" w:color="auto"/>
            </w:tcBorders>
            <w:noWrap/>
            <w:hideMark/>
          </w:tcPr>
          <w:p w14:paraId="14984C82" w14:textId="1B75FC85" w:rsidR="006278C6" w:rsidRPr="00020798" w:rsidRDefault="006278C6" w:rsidP="00550472">
            <w:pPr>
              <w:rPr>
                <w:rFonts w:cs="Times New Roman"/>
                <w:sz w:val="32"/>
                <w:szCs w:val="32"/>
                <w:u w:val="single"/>
              </w:rPr>
            </w:pPr>
            <w:hyperlink r:id="rId36" w:anchor="audio-control" w:history="1">
              <w:r w:rsidRPr="00020798">
                <w:rPr>
                  <w:rFonts w:cs="Times New Roman"/>
                  <w:color w:val="0000FF"/>
                  <w:sz w:val="32"/>
                  <w:szCs w:val="32"/>
                  <w:u w:val="single"/>
                </w:rPr>
                <w:t>1.4.2 Audio Control</w:t>
              </w:r>
            </w:hyperlink>
          </w:p>
        </w:tc>
        <w:tc>
          <w:tcPr>
            <w:tcW w:w="1701" w:type="dxa"/>
            <w:tcBorders>
              <w:top w:val="nil"/>
              <w:left w:val="single" w:sz="4" w:space="0" w:color="auto"/>
              <w:bottom w:val="single" w:sz="4" w:space="0" w:color="auto"/>
              <w:right w:val="single" w:sz="4" w:space="0" w:color="auto"/>
            </w:tcBorders>
            <w:noWrap/>
            <w:vAlign w:val="bottom"/>
            <w:hideMark/>
          </w:tcPr>
          <w:p w14:paraId="31BBD45F" w14:textId="77777777" w:rsidR="006278C6" w:rsidRPr="00020798" w:rsidRDefault="006278C6" w:rsidP="00550472">
            <w:pPr>
              <w:rPr>
                <w:rFonts w:cs="Times New Roman"/>
                <w:sz w:val="32"/>
                <w:szCs w:val="32"/>
              </w:rPr>
            </w:pPr>
            <w:r w:rsidRPr="00020798">
              <w:rPr>
                <w:rFonts w:cs="Times New Roman"/>
                <w:color w:val="000000"/>
                <w:sz w:val="32"/>
                <w:szCs w:val="32"/>
              </w:rPr>
              <w:t>WCAG 2.1 A</w:t>
            </w:r>
          </w:p>
        </w:tc>
        <w:tc>
          <w:tcPr>
            <w:tcW w:w="1417" w:type="dxa"/>
            <w:tcBorders>
              <w:top w:val="nil"/>
              <w:left w:val="single" w:sz="4" w:space="0" w:color="auto"/>
              <w:bottom w:val="single" w:sz="4" w:space="0" w:color="auto"/>
              <w:right w:val="single" w:sz="4" w:space="0" w:color="auto"/>
            </w:tcBorders>
            <w:noWrap/>
            <w:vAlign w:val="bottom"/>
            <w:hideMark/>
          </w:tcPr>
          <w:p w14:paraId="0DCEFC62" w14:textId="77777777" w:rsidR="006278C6" w:rsidRPr="00020798" w:rsidRDefault="006278C6" w:rsidP="004519D3">
            <w:pPr>
              <w:jc w:val="right"/>
              <w:rPr>
                <w:rFonts w:cs="Times New Roman"/>
                <w:sz w:val="32"/>
                <w:szCs w:val="32"/>
              </w:rPr>
            </w:pPr>
            <w:r w:rsidRPr="00020798">
              <w:rPr>
                <w:rFonts w:cs="Times New Roman"/>
                <w:color w:val="000000"/>
                <w:sz w:val="32"/>
                <w:szCs w:val="32"/>
              </w:rPr>
              <w:t>0</w:t>
            </w:r>
          </w:p>
        </w:tc>
        <w:tc>
          <w:tcPr>
            <w:tcW w:w="1701" w:type="dxa"/>
            <w:tcBorders>
              <w:top w:val="nil"/>
              <w:left w:val="single" w:sz="4" w:space="0" w:color="auto"/>
              <w:bottom w:val="single" w:sz="4" w:space="0" w:color="auto"/>
              <w:right w:val="single" w:sz="4" w:space="0" w:color="auto"/>
            </w:tcBorders>
            <w:vAlign w:val="bottom"/>
          </w:tcPr>
          <w:p w14:paraId="58B4F419" w14:textId="77777777" w:rsidR="006278C6" w:rsidRPr="00020798" w:rsidRDefault="006278C6" w:rsidP="004519D3">
            <w:pPr>
              <w:jc w:val="right"/>
              <w:rPr>
                <w:rFonts w:cs="Times New Roman"/>
                <w:sz w:val="32"/>
                <w:szCs w:val="32"/>
              </w:rPr>
            </w:pPr>
            <w:r w:rsidRPr="00020798">
              <w:rPr>
                <w:rFonts w:cs="Times New Roman"/>
                <w:color w:val="000000"/>
                <w:sz w:val="32"/>
                <w:szCs w:val="32"/>
              </w:rPr>
              <w:t>0.0%</w:t>
            </w:r>
          </w:p>
        </w:tc>
      </w:tr>
      <w:tr w:rsidR="006278C6" w:rsidRPr="00020798" w14:paraId="3390EB8C" w14:textId="77777777" w:rsidTr="004519D3">
        <w:trPr>
          <w:trHeight w:val="300"/>
        </w:trPr>
        <w:tc>
          <w:tcPr>
            <w:tcW w:w="4815" w:type="dxa"/>
            <w:shd w:val="clear" w:color="auto" w:fill="F7CAAC" w:themeFill="accent2" w:themeFillTint="66"/>
            <w:noWrap/>
            <w:hideMark/>
          </w:tcPr>
          <w:p w14:paraId="30BFBE41" w14:textId="003DEC85" w:rsidR="006278C6" w:rsidRPr="00020798" w:rsidRDefault="006278C6" w:rsidP="00550472">
            <w:pPr>
              <w:rPr>
                <w:rFonts w:cs="Times New Roman"/>
                <w:sz w:val="32"/>
                <w:szCs w:val="32"/>
                <w:u w:val="single"/>
              </w:rPr>
            </w:pPr>
            <w:hyperlink r:id="rId37" w:anchor="contrast-minimum" w:history="1">
              <w:r w:rsidRPr="00020798">
                <w:rPr>
                  <w:rFonts w:cs="Times New Roman"/>
                  <w:color w:val="0000FF"/>
                  <w:sz w:val="32"/>
                  <w:szCs w:val="32"/>
                  <w:u w:val="single"/>
                </w:rPr>
                <w:t>1.4.3 Contrast (Minimum)</w:t>
              </w:r>
            </w:hyperlink>
          </w:p>
        </w:tc>
        <w:tc>
          <w:tcPr>
            <w:tcW w:w="1701" w:type="dxa"/>
            <w:tcBorders>
              <w:top w:val="nil"/>
              <w:left w:val="single" w:sz="4" w:space="0" w:color="auto"/>
              <w:bottom w:val="single" w:sz="4" w:space="0" w:color="auto"/>
              <w:right w:val="single" w:sz="4" w:space="0" w:color="auto"/>
            </w:tcBorders>
            <w:shd w:val="clear" w:color="auto" w:fill="F7CAAC" w:themeFill="accent2" w:themeFillTint="66"/>
            <w:noWrap/>
            <w:vAlign w:val="bottom"/>
            <w:hideMark/>
          </w:tcPr>
          <w:p w14:paraId="46F28493" w14:textId="77777777" w:rsidR="006278C6" w:rsidRPr="00020798" w:rsidRDefault="006278C6" w:rsidP="00550472">
            <w:pPr>
              <w:rPr>
                <w:rFonts w:cs="Times New Roman"/>
                <w:sz w:val="32"/>
                <w:szCs w:val="32"/>
              </w:rPr>
            </w:pPr>
            <w:r w:rsidRPr="00020798">
              <w:rPr>
                <w:rFonts w:cs="Times New Roman"/>
                <w:color w:val="000000"/>
                <w:sz w:val="32"/>
                <w:szCs w:val="32"/>
              </w:rPr>
              <w:t>WCAG 2.1 AA</w:t>
            </w:r>
          </w:p>
        </w:tc>
        <w:tc>
          <w:tcPr>
            <w:tcW w:w="1417" w:type="dxa"/>
            <w:tcBorders>
              <w:top w:val="nil"/>
              <w:left w:val="single" w:sz="4" w:space="0" w:color="auto"/>
              <w:bottom w:val="single" w:sz="4" w:space="0" w:color="auto"/>
              <w:right w:val="single" w:sz="4" w:space="0" w:color="auto"/>
            </w:tcBorders>
            <w:shd w:val="clear" w:color="auto" w:fill="F7CAAC" w:themeFill="accent2" w:themeFillTint="66"/>
            <w:noWrap/>
            <w:vAlign w:val="bottom"/>
            <w:hideMark/>
          </w:tcPr>
          <w:p w14:paraId="60D4E7BF" w14:textId="77777777" w:rsidR="006278C6" w:rsidRPr="00020798" w:rsidRDefault="006278C6" w:rsidP="004519D3">
            <w:pPr>
              <w:jc w:val="right"/>
              <w:rPr>
                <w:rFonts w:cs="Times New Roman"/>
                <w:sz w:val="32"/>
                <w:szCs w:val="32"/>
              </w:rPr>
            </w:pPr>
            <w:r w:rsidRPr="00020798">
              <w:rPr>
                <w:rFonts w:cs="Times New Roman"/>
                <w:color w:val="000000"/>
                <w:sz w:val="32"/>
                <w:szCs w:val="32"/>
              </w:rPr>
              <w:t>507</w:t>
            </w:r>
          </w:p>
        </w:tc>
        <w:tc>
          <w:tcPr>
            <w:tcW w:w="1701" w:type="dxa"/>
            <w:tcBorders>
              <w:top w:val="nil"/>
              <w:left w:val="single" w:sz="4" w:space="0" w:color="auto"/>
              <w:bottom w:val="single" w:sz="4" w:space="0" w:color="auto"/>
              <w:right w:val="single" w:sz="4" w:space="0" w:color="auto"/>
            </w:tcBorders>
            <w:shd w:val="clear" w:color="auto" w:fill="F7CAAC" w:themeFill="accent2" w:themeFillTint="66"/>
            <w:vAlign w:val="bottom"/>
          </w:tcPr>
          <w:p w14:paraId="62CB7D40" w14:textId="5B915E02" w:rsidR="006278C6" w:rsidRPr="00020798" w:rsidRDefault="006278C6" w:rsidP="004519D3">
            <w:pPr>
              <w:jc w:val="right"/>
              <w:rPr>
                <w:rFonts w:cs="Times New Roman"/>
                <w:sz w:val="32"/>
                <w:szCs w:val="32"/>
              </w:rPr>
            </w:pPr>
            <w:r w:rsidRPr="00020798">
              <w:rPr>
                <w:rFonts w:cs="Times New Roman"/>
                <w:color w:val="000000"/>
                <w:sz w:val="32"/>
                <w:szCs w:val="32"/>
              </w:rPr>
              <w:t>19.</w:t>
            </w:r>
            <w:r w:rsidR="00E43FA3" w:rsidRPr="00020798">
              <w:rPr>
                <w:rFonts w:cs="Times New Roman"/>
                <w:color w:val="000000"/>
                <w:sz w:val="32"/>
                <w:szCs w:val="32"/>
              </w:rPr>
              <w:t>5</w:t>
            </w:r>
            <w:r w:rsidRPr="00020798">
              <w:rPr>
                <w:rFonts w:cs="Times New Roman"/>
                <w:color w:val="000000"/>
                <w:sz w:val="32"/>
                <w:szCs w:val="32"/>
              </w:rPr>
              <w:t>%</w:t>
            </w:r>
          </w:p>
        </w:tc>
      </w:tr>
      <w:tr w:rsidR="006278C6" w:rsidRPr="00020798" w14:paraId="7253A57F" w14:textId="77777777" w:rsidTr="004519D3">
        <w:trPr>
          <w:trHeight w:val="300"/>
        </w:trPr>
        <w:tc>
          <w:tcPr>
            <w:tcW w:w="4815" w:type="dxa"/>
            <w:noWrap/>
            <w:hideMark/>
          </w:tcPr>
          <w:p w14:paraId="59A937E5" w14:textId="4AD43A43" w:rsidR="006278C6" w:rsidRPr="00020798" w:rsidRDefault="006278C6" w:rsidP="00550472">
            <w:pPr>
              <w:rPr>
                <w:rFonts w:cs="Times New Roman"/>
                <w:sz w:val="32"/>
                <w:szCs w:val="32"/>
                <w:u w:val="single"/>
              </w:rPr>
            </w:pPr>
            <w:hyperlink r:id="rId38" w:anchor="resize-text" w:history="1">
              <w:r w:rsidRPr="00020798">
                <w:rPr>
                  <w:rFonts w:cs="Times New Roman"/>
                  <w:color w:val="0000FF"/>
                  <w:sz w:val="32"/>
                  <w:szCs w:val="32"/>
                  <w:u w:val="single"/>
                </w:rPr>
                <w:t>1.4.4 Resize Text</w:t>
              </w:r>
            </w:hyperlink>
          </w:p>
        </w:tc>
        <w:tc>
          <w:tcPr>
            <w:tcW w:w="1701" w:type="dxa"/>
            <w:tcBorders>
              <w:top w:val="nil"/>
              <w:left w:val="single" w:sz="4" w:space="0" w:color="auto"/>
              <w:bottom w:val="single" w:sz="4" w:space="0" w:color="auto"/>
              <w:right w:val="single" w:sz="4" w:space="0" w:color="auto"/>
            </w:tcBorders>
            <w:noWrap/>
            <w:vAlign w:val="bottom"/>
            <w:hideMark/>
          </w:tcPr>
          <w:p w14:paraId="4BD22475" w14:textId="77777777" w:rsidR="006278C6" w:rsidRPr="00020798" w:rsidRDefault="006278C6" w:rsidP="00550472">
            <w:pPr>
              <w:rPr>
                <w:rFonts w:cs="Times New Roman"/>
                <w:sz w:val="32"/>
                <w:szCs w:val="32"/>
              </w:rPr>
            </w:pPr>
            <w:r w:rsidRPr="00020798">
              <w:rPr>
                <w:rFonts w:cs="Times New Roman"/>
                <w:color w:val="000000"/>
                <w:sz w:val="32"/>
                <w:szCs w:val="32"/>
              </w:rPr>
              <w:t>WCAG 2.1 AA</w:t>
            </w:r>
          </w:p>
        </w:tc>
        <w:tc>
          <w:tcPr>
            <w:tcW w:w="1417" w:type="dxa"/>
            <w:tcBorders>
              <w:top w:val="nil"/>
              <w:left w:val="single" w:sz="4" w:space="0" w:color="auto"/>
              <w:bottom w:val="single" w:sz="4" w:space="0" w:color="auto"/>
              <w:right w:val="single" w:sz="4" w:space="0" w:color="auto"/>
            </w:tcBorders>
            <w:noWrap/>
            <w:vAlign w:val="bottom"/>
            <w:hideMark/>
          </w:tcPr>
          <w:p w14:paraId="57CD754B" w14:textId="77777777" w:rsidR="006278C6" w:rsidRPr="00020798" w:rsidRDefault="006278C6" w:rsidP="004519D3">
            <w:pPr>
              <w:jc w:val="right"/>
              <w:rPr>
                <w:rFonts w:cs="Times New Roman"/>
                <w:sz w:val="32"/>
                <w:szCs w:val="32"/>
              </w:rPr>
            </w:pPr>
            <w:r w:rsidRPr="00020798">
              <w:rPr>
                <w:rFonts w:cs="Times New Roman"/>
                <w:color w:val="000000"/>
                <w:sz w:val="32"/>
                <w:szCs w:val="32"/>
              </w:rPr>
              <w:t>22</w:t>
            </w:r>
          </w:p>
        </w:tc>
        <w:tc>
          <w:tcPr>
            <w:tcW w:w="1701" w:type="dxa"/>
            <w:tcBorders>
              <w:top w:val="nil"/>
              <w:left w:val="single" w:sz="4" w:space="0" w:color="auto"/>
              <w:bottom w:val="single" w:sz="4" w:space="0" w:color="auto"/>
              <w:right w:val="single" w:sz="4" w:space="0" w:color="auto"/>
            </w:tcBorders>
            <w:vAlign w:val="bottom"/>
          </w:tcPr>
          <w:p w14:paraId="0019A175" w14:textId="77777777" w:rsidR="006278C6" w:rsidRPr="00020798" w:rsidRDefault="006278C6" w:rsidP="004519D3">
            <w:pPr>
              <w:jc w:val="right"/>
              <w:rPr>
                <w:rFonts w:cs="Times New Roman"/>
                <w:sz w:val="32"/>
                <w:szCs w:val="32"/>
              </w:rPr>
            </w:pPr>
            <w:r w:rsidRPr="00020798">
              <w:rPr>
                <w:rFonts w:cs="Times New Roman"/>
                <w:color w:val="000000"/>
                <w:sz w:val="32"/>
                <w:szCs w:val="32"/>
              </w:rPr>
              <w:t>0.8%</w:t>
            </w:r>
          </w:p>
        </w:tc>
      </w:tr>
      <w:tr w:rsidR="006278C6" w:rsidRPr="00020798" w14:paraId="7D4E3B02" w14:textId="77777777" w:rsidTr="004519D3">
        <w:trPr>
          <w:trHeight w:val="300"/>
        </w:trPr>
        <w:tc>
          <w:tcPr>
            <w:tcW w:w="4815" w:type="dxa"/>
            <w:noWrap/>
            <w:hideMark/>
          </w:tcPr>
          <w:p w14:paraId="0E00E87C" w14:textId="0F3702CC" w:rsidR="006278C6" w:rsidRPr="00020798" w:rsidRDefault="006278C6" w:rsidP="00550472">
            <w:pPr>
              <w:rPr>
                <w:rFonts w:cs="Times New Roman"/>
                <w:sz w:val="32"/>
                <w:szCs w:val="32"/>
                <w:u w:val="single"/>
              </w:rPr>
            </w:pPr>
            <w:hyperlink r:id="rId39" w:anchor="images-of-text" w:history="1">
              <w:r w:rsidRPr="00020798">
                <w:rPr>
                  <w:rFonts w:cs="Times New Roman"/>
                  <w:color w:val="0000FF"/>
                  <w:sz w:val="32"/>
                  <w:szCs w:val="32"/>
                  <w:u w:val="single"/>
                </w:rPr>
                <w:t>1.4.5 Images of Text</w:t>
              </w:r>
            </w:hyperlink>
          </w:p>
        </w:tc>
        <w:tc>
          <w:tcPr>
            <w:tcW w:w="1701" w:type="dxa"/>
            <w:tcBorders>
              <w:top w:val="nil"/>
              <w:left w:val="single" w:sz="4" w:space="0" w:color="auto"/>
              <w:bottom w:val="single" w:sz="4" w:space="0" w:color="auto"/>
              <w:right w:val="single" w:sz="4" w:space="0" w:color="auto"/>
            </w:tcBorders>
            <w:noWrap/>
            <w:vAlign w:val="bottom"/>
            <w:hideMark/>
          </w:tcPr>
          <w:p w14:paraId="53E39B29" w14:textId="77777777" w:rsidR="006278C6" w:rsidRPr="00020798" w:rsidRDefault="006278C6" w:rsidP="00550472">
            <w:pPr>
              <w:rPr>
                <w:rFonts w:cs="Times New Roman"/>
                <w:sz w:val="32"/>
                <w:szCs w:val="32"/>
              </w:rPr>
            </w:pPr>
            <w:r w:rsidRPr="00020798">
              <w:rPr>
                <w:rFonts w:cs="Times New Roman"/>
                <w:color w:val="000000"/>
                <w:sz w:val="32"/>
                <w:szCs w:val="32"/>
              </w:rPr>
              <w:t>WCAG 2.1 AA</w:t>
            </w:r>
          </w:p>
        </w:tc>
        <w:tc>
          <w:tcPr>
            <w:tcW w:w="1417" w:type="dxa"/>
            <w:tcBorders>
              <w:top w:val="nil"/>
              <w:left w:val="single" w:sz="4" w:space="0" w:color="auto"/>
              <w:bottom w:val="single" w:sz="4" w:space="0" w:color="auto"/>
              <w:right w:val="single" w:sz="4" w:space="0" w:color="auto"/>
            </w:tcBorders>
            <w:noWrap/>
            <w:vAlign w:val="bottom"/>
            <w:hideMark/>
          </w:tcPr>
          <w:p w14:paraId="5DC463FC" w14:textId="77777777" w:rsidR="006278C6" w:rsidRPr="00020798" w:rsidRDefault="006278C6" w:rsidP="004519D3">
            <w:pPr>
              <w:jc w:val="right"/>
              <w:rPr>
                <w:rFonts w:cs="Times New Roman"/>
                <w:sz w:val="32"/>
                <w:szCs w:val="32"/>
              </w:rPr>
            </w:pPr>
            <w:r w:rsidRPr="00020798">
              <w:rPr>
                <w:rFonts w:cs="Times New Roman"/>
                <w:color w:val="000000"/>
                <w:sz w:val="32"/>
                <w:szCs w:val="32"/>
              </w:rPr>
              <w:t>15</w:t>
            </w:r>
          </w:p>
        </w:tc>
        <w:tc>
          <w:tcPr>
            <w:tcW w:w="1701" w:type="dxa"/>
            <w:tcBorders>
              <w:top w:val="nil"/>
              <w:left w:val="single" w:sz="4" w:space="0" w:color="auto"/>
              <w:bottom w:val="single" w:sz="4" w:space="0" w:color="auto"/>
              <w:right w:val="single" w:sz="4" w:space="0" w:color="auto"/>
            </w:tcBorders>
            <w:vAlign w:val="bottom"/>
          </w:tcPr>
          <w:p w14:paraId="523CB08F" w14:textId="77777777" w:rsidR="006278C6" w:rsidRPr="00020798" w:rsidRDefault="006278C6" w:rsidP="004519D3">
            <w:pPr>
              <w:jc w:val="right"/>
              <w:rPr>
                <w:rFonts w:cs="Times New Roman"/>
                <w:sz w:val="32"/>
                <w:szCs w:val="32"/>
              </w:rPr>
            </w:pPr>
            <w:r w:rsidRPr="00020798">
              <w:rPr>
                <w:rFonts w:cs="Times New Roman"/>
                <w:color w:val="000000"/>
                <w:sz w:val="32"/>
                <w:szCs w:val="32"/>
              </w:rPr>
              <w:t>0.6%</w:t>
            </w:r>
          </w:p>
        </w:tc>
      </w:tr>
      <w:tr w:rsidR="006278C6" w:rsidRPr="00020798" w14:paraId="31838032" w14:textId="77777777" w:rsidTr="004519D3">
        <w:trPr>
          <w:trHeight w:val="300"/>
        </w:trPr>
        <w:tc>
          <w:tcPr>
            <w:tcW w:w="4815" w:type="dxa"/>
            <w:noWrap/>
            <w:hideMark/>
          </w:tcPr>
          <w:p w14:paraId="3D3AAC7F" w14:textId="74F19612" w:rsidR="006278C6" w:rsidRPr="00020798" w:rsidRDefault="006278C6" w:rsidP="00550472">
            <w:pPr>
              <w:rPr>
                <w:rFonts w:cs="Times New Roman"/>
                <w:sz w:val="32"/>
                <w:szCs w:val="32"/>
                <w:u w:val="single"/>
              </w:rPr>
            </w:pPr>
            <w:hyperlink r:id="rId40" w:anchor="keyboard" w:history="1">
              <w:r w:rsidRPr="00020798">
                <w:rPr>
                  <w:rFonts w:cs="Times New Roman"/>
                  <w:color w:val="0000FF"/>
                  <w:sz w:val="32"/>
                  <w:szCs w:val="32"/>
                  <w:u w:val="single"/>
                </w:rPr>
                <w:t>2.1.1 Keyboard</w:t>
              </w:r>
            </w:hyperlink>
          </w:p>
        </w:tc>
        <w:tc>
          <w:tcPr>
            <w:tcW w:w="1701" w:type="dxa"/>
            <w:tcBorders>
              <w:top w:val="nil"/>
              <w:left w:val="single" w:sz="4" w:space="0" w:color="auto"/>
              <w:bottom w:val="single" w:sz="4" w:space="0" w:color="auto"/>
              <w:right w:val="single" w:sz="4" w:space="0" w:color="auto"/>
            </w:tcBorders>
            <w:noWrap/>
            <w:vAlign w:val="bottom"/>
            <w:hideMark/>
          </w:tcPr>
          <w:p w14:paraId="0EF845DA" w14:textId="77777777" w:rsidR="006278C6" w:rsidRPr="00020798" w:rsidRDefault="006278C6" w:rsidP="00550472">
            <w:pPr>
              <w:rPr>
                <w:rFonts w:cs="Times New Roman"/>
                <w:sz w:val="32"/>
                <w:szCs w:val="32"/>
              </w:rPr>
            </w:pPr>
            <w:r w:rsidRPr="00020798">
              <w:rPr>
                <w:rFonts w:cs="Times New Roman"/>
                <w:color w:val="000000"/>
                <w:sz w:val="32"/>
                <w:szCs w:val="32"/>
              </w:rPr>
              <w:t>WCAG 2.1 A</w:t>
            </w:r>
          </w:p>
        </w:tc>
        <w:tc>
          <w:tcPr>
            <w:tcW w:w="1417" w:type="dxa"/>
            <w:tcBorders>
              <w:top w:val="nil"/>
              <w:left w:val="single" w:sz="4" w:space="0" w:color="auto"/>
              <w:bottom w:val="single" w:sz="4" w:space="0" w:color="auto"/>
              <w:right w:val="single" w:sz="4" w:space="0" w:color="auto"/>
            </w:tcBorders>
            <w:noWrap/>
            <w:vAlign w:val="bottom"/>
            <w:hideMark/>
          </w:tcPr>
          <w:p w14:paraId="659C7B22" w14:textId="77777777" w:rsidR="006278C6" w:rsidRPr="00020798" w:rsidRDefault="006278C6" w:rsidP="004519D3">
            <w:pPr>
              <w:jc w:val="right"/>
              <w:rPr>
                <w:rFonts w:cs="Times New Roman"/>
                <w:sz w:val="32"/>
                <w:szCs w:val="32"/>
              </w:rPr>
            </w:pPr>
            <w:r w:rsidRPr="00020798">
              <w:rPr>
                <w:rFonts w:cs="Times New Roman"/>
                <w:color w:val="000000"/>
                <w:sz w:val="32"/>
                <w:szCs w:val="32"/>
              </w:rPr>
              <w:t>76</w:t>
            </w:r>
          </w:p>
        </w:tc>
        <w:tc>
          <w:tcPr>
            <w:tcW w:w="1701" w:type="dxa"/>
            <w:tcBorders>
              <w:top w:val="nil"/>
              <w:left w:val="single" w:sz="4" w:space="0" w:color="auto"/>
              <w:bottom w:val="single" w:sz="4" w:space="0" w:color="auto"/>
              <w:right w:val="single" w:sz="4" w:space="0" w:color="auto"/>
            </w:tcBorders>
            <w:vAlign w:val="bottom"/>
          </w:tcPr>
          <w:p w14:paraId="3F2CB75F" w14:textId="77777777" w:rsidR="006278C6" w:rsidRPr="00020798" w:rsidRDefault="006278C6" w:rsidP="004519D3">
            <w:pPr>
              <w:jc w:val="right"/>
              <w:rPr>
                <w:rFonts w:cs="Times New Roman"/>
                <w:sz w:val="32"/>
                <w:szCs w:val="32"/>
              </w:rPr>
            </w:pPr>
            <w:r w:rsidRPr="00020798">
              <w:rPr>
                <w:rFonts w:cs="Times New Roman"/>
                <w:color w:val="000000"/>
                <w:sz w:val="32"/>
                <w:szCs w:val="32"/>
              </w:rPr>
              <w:t>2.9%</w:t>
            </w:r>
          </w:p>
        </w:tc>
      </w:tr>
      <w:tr w:rsidR="006278C6" w:rsidRPr="00020798" w14:paraId="3499C3C0" w14:textId="77777777" w:rsidTr="004519D3">
        <w:trPr>
          <w:trHeight w:val="300"/>
        </w:trPr>
        <w:tc>
          <w:tcPr>
            <w:tcW w:w="4815" w:type="dxa"/>
            <w:noWrap/>
            <w:hideMark/>
          </w:tcPr>
          <w:p w14:paraId="1CD9B8FC" w14:textId="5C9030F1" w:rsidR="006278C6" w:rsidRPr="00020798" w:rsidRDefault="006278C6" w:rsidP="00550472">
            <w:pPr>
              <w:rPr>
                <w:rFonts w:cs="Times New Roman"/>
                <w:sz w:val="32"/>
                <w:szCs w:val="32"/>
                <w:u w:val="single"/>
              </w:rPr>
            </w:pPr>
            <w:hyperlink r:id="rId41" w:anchor="no-keyboard-trap" w:history="1">
              <w:r w:rsidRPr="00020798">
                <w:rPr>
                  <w:rFonts w:cs="Times New Roman"/>
                  <w:color w:val="0000FF"/>
                  <w:sz w:val="32"/>
                  <w:szCs w:val="32"/>
                  <w:u w:val="single"/>
                </w:rPr>
                <w:t>2.1.2 No Keyboard Trap</w:t>
              </w:r>
            </w:hyperlink>
          </w:p>
        </w:tc>
        <w:tc>
          <w:tcPr>
            <w:tcW w:w="1701" w:type="dxa"/>
            <w:tcBorders>
              <w:top w:val="nil"/>
              <w:left w:val="single" w:sz="4" w:space="0" w:color="auto"/>
              <w:bottom w:val="single" w:sz="4" w:space="0" w:color="auto"/>
              <w:right w:val="single" w:sz="4" w:space="0" w:color="auto"/>
            </w:tcBorders>
            <w:noWrap/>
            <w:vAlign w:val="bottom"/>
            <w:hideMark/>
          </w:tcPr>
          <w:p w14:paraId="679A6593" w14:textId="77777777" w:rsidR="006278C6" w:rsidRPr="00020798" w:rsidRDefault="006278C6" w:rsidP="00550472">
            <w:pPr>
              <w:rPr>
                <w:rFonts w:cs="Times New Roman"/>
                <w:sz w:val="32"/>
                <w:szCs w:val="32"/>
              </w:rPr>
            </w:pPr>
            <w:r w:rsidRPr="00020798">
              <w:rPr>
                <w:rFonts w:cs="Times New Roman"/>
                <w:color w:val="000000"/>
                <w:sz w:val="32"/>
                <w:szCs w:val="32"/>
              </w:rPr>
              <w:t>WCAG 2.1 A</w:t>
            </w:r>
          </w:p>
        </w:tc>
        <w:tc>
          <w:tcPr>
            <w:tcW w:w="1417" w:type="dxa"/>
            <w:tcBorders>
              <w:top w:val="nil"/>
              <w:left w:val="single" w:sz="4" w:space="0" w:color="auto"/>
              <w:bottom w:val="single" w:sz="4" w:space="0" w:color="auto"/>
              <w:right w:val="single" w:sz="4" w:space="0" w:color="auto"/>
            </w:tcBorders>
            <w:noWrap/>
            <w:vAlign w:val="bottom"/>
            <w:hideMark/>
          </w:tcPr>
          <w:p w14:paraId="2937A3ED" w14:textId="77777777" w:rsidR="006278C6" w:rsidRPr="00020798" w:rsidRDefault="006278C6" w:rsidP="004519D3">
            <w:pPr>
              <w:jc w:val="right"/>
              <w:rPr>
                <w:rFonts w:cs="Times New Roman"/>
                <w:sz w:val="32"/>
                <w:szCs w:val="32"/>
              </w:rPr>
            </w:pPr>
            <w:r w:rsidRPr="00020798">
              <w:rPr>
                <w:rFonts w:cs="Times New Roman"/>
                <w:color w:val="000000"/>
                <w:sz w:val="32"/>
                <w:szCs w:val="32"/>
              </w:rPr>
              <w:t>8</w:t>
            </w:r>
          </w:p>
        </w:tc>
        <w:tc>
          <w:tcPr>
            <w:tcW w:w="1701" w:type="dxa"/>
            <w:tcBorders>
              <w:top w:val="nil"/>
              <w:left w:val="single" w:sz="4" w:space="0" w:color="auto"/>
              <w:bottom w:val="single" w:sz="4" w:space="0" w:color="auto"/>
              <w:right w:val="single" w:sz="4" w:space="0" w:color="auto"/>
            </w:tcBorders>
            <w:vAlign w:val="bottom"/>
          </w:tcPr>
          <w:p w14:paraId="569887AC" w14:textId="77777777" w:rsidR="006278C6" w:rsidRPr="00020798" w:rsidRDefault="006278C6" w:rsidP="004519D3">
            <w:pPr>
              <w:jc w:val="right"/>
              <w:rPr>
                <w:rFonts w:cs="Times New Roman"/>
                <w:sz w:val="32"/>
                <w:szCs w:val="32"/>
              </w:rPr>
            </w:pPr>
            <w:r w:rsidRPr="00020798">
              <w:rPr>
                <w:rFonts w:cs="Times New Roman"/>
                <w:color w:val="000000"/>
                <w:sz w:val="32"/>
                <w:szCs w:val="32"/>
              </w:rPr>
              <w:t>0.3%</w:t>
            </w:r>
          </w:p>
        </w:tc>
      </w:tr>
      <w:tr w:rsidR="006278C6" w:rsidRPr="00020798" w14:paraId="21197816" w14:textId="77777777" w:rsidTr="004519D3">
        <w:trPr>
          <w:trHeight w:val="300"/>
        </w:trPr>
        <w:tc>
          <w:tcPr>
            <w:tcW w:w="4815" w:type="dxa"/>
            <w:noWrap/>
            <w:hideMark/>
          </w:tcPr>
          <w:p w14:paraId="09F776AB" w14:textId="3140B87C" w:rsidR="006278C6" w:rsidRPr="00020798" w:rsidRDefault="006278C6" w:rsidP="00550472">
            <w:pPr>
              <w:rPr>
                <w:rFonts w:cs="Times New Roman"/>
                <w:sz w:val="32"/>
                <w:szCs w:val="32"/>
                <w:u w:val="single"/>
              </w:rPr>
            </w:pPr>
            <w:hyperlink r:id="rId42" w:anchor="character-key-shortcuts" w:history="1">
              <w:r w:rsidRPr="00020798">
                <w:rPr>
                  <w:rFonts w:cs="Times New Roman"/>
                  <w:color w:val="0000FF"/>
                  <w:sz w:val="32"/>
                  <w:szCs w:val="32"/>
                  <w:u w:val="single"/>
                </w:rPr>
                <w:t>2.1.4 Character Key Shortcuts</w:t>
              </w:r>
            </w:hyperlink>
          </w:p>
        </w:tc>
        <w:tc>
          <w:tcPr>
            <w:tcW w:w="1701" w:type="dxa"/>
            <w:tcBorders>
              <w:top w:val="nil"/>
              <w:left w:val="single" w:sz="4" w:space="0" w:color="auto"/>
              <w:bottom w:val="single" w:sz="4" w:space="0" w:color="auto"/>
              <w:right w:val="single" w:sz="4" w:space="0" w:color="auto"/>
            </w:tcBorders>
            <w:noWrap/>
            <w:vAlign w:val="bottom"/>
            <w:hideMark/>
          </w:tcPr>
          <w:p w14:paraId="75903065" w14:textId="77777777" w:rsidR="006278C6" w:rsidRPr="00020798" w:rsidRDefault="006278C6" w:rsidP="00550472">
            <w:pPr>
              <w:rPr>
                <w:rFonts w:cs="Times New Roman"/>
                <w:sz w:val="32"/>
                <w:szCs w:val="32"/>
              </w:rPr>
            </w:pPr>
            <w:r w:rsidRPr="00020798">
              <w:rPr>
                <w:rFonts w:cs="Times New Roman"/>
                <w:color w:val="000000"/>
                <w:sz w:val="32"/>
                <w:szCs w:val="32"/>
              </w:rPr>
              <w:t>WCAG 2.1 A</w:t>
            </w:r>
          </w:p>
        </w:tc>
        <w:tc>
          <w:tcPr>
            <w:tcW w:w="1417" w:type="dxa"/>
            <w:tcBorders>
              <w:top w:val="nil"/>
              <w:left w:val="single" w:sz="4" w:space="0" w:color="auto"/>
              <w:bottom w:val="single" w:sz="4" w:space="0" w:color="auto"/>
              <w:right w:val="single" w:sz="4" w:space="0" w:color="auto"/>
            </w:tcBorders>
            <w:noWrap/>
            <w:vAlign w:val="bottom"/>
            <w:hideMark/>
          </w:tcPr>
          <w:p w14:paraId="379D8E53" w14:textId="77777777" w:rsidR="006278C6" w:rsidRPr="00020798" w:rsidRDefault="006278C6" w:rsidP="004519D3">
            <w:pPr>
              <w:jc w:val="right"/>
              <w:rPr>
                <w:rFonts w:cs="Times New Roman"/>
                <w:sz w:val="32"/>
                <w:szCs w:val="32"/>
              </w:rPr>
            </w:pPr>
            <w:r w:rsidRPr="00020798">
              <w:rPr>
                <w:rFonts w:cs="Times New Roman"/>
                <w:color w:val="000000"/>
                <w:sz w:val="32"/>
                <w:szCs w:val="32"/>
              </w:rPr>
              <w:t>0</w:t>
            </w:r>
          </w:p>
        </w:tc>
        <w:tc>
          <w:tcPr>
            <w:tcW w:w="1701" w:type="dxa"/>
            <w:tcBorders>
              <w:top w:val="nil"/>
              <w:left w:val="single" w:sz="4" w:space="0" w:color="auto"/>
              <w:bottom w:val="single" w:sz="4" w:space="0" w:color="auto"/>
              <w:right w:val="single" w:sz="4" w:space="0" w:color="auto"/>
            </w:tcBorders>
            <w:vAlign w:val="bottom"/>
          </w:tcPr>
          <w:p w14:paraId="3269D4E7" w14:textId="77777777" w:rsidR="006278C6" w:rsidRPr="00020798" w:rsidRDefault="006278C6" w:rsidP="004519D3">
            <w:pPr>
              <w:jc w:val="right"/>
              <w:rPr>
                <w:rFonts w:cs="Times New Roman"/>
                <w:sz w:val="32"/>
                <w:szCs w:val="32"/>
              </w:rPr>
            </w:pPr>
            <w:r w:rsidRPr="00020798">
              <w:rPr>
                <w:rFonts w:cs="Times New Roman"/>
                <w:color w:val="000000"/>
                <w:sz w:val="32"/>
                <w:szCs w:val="32"/>
              </w:rPr>
              <w:t>0.0%</w:t>
            </w:r>
          </w:p>
        </w:tc>
      </w:tr>
      <w:tr w:rsidR="006278C6" w:rsidRPr="00020798" w14:paraId="3D1F3131" w14:textId="77777777" w:rsidTr="004519D3">
        <w:trPr>
          <w:trHeight w:val="339"/>
        </w:trPr>
        <w:tc>
          <w:tcPr>
            <w:tcW w:w="4815" w:type="dxa"/>
            <w:noWrap/>
            <w:hideMark/>
          </w:tcPr>
          <w:p w14:paraId="6920B97C" w14:textId="590CA15D" w:rsidR="006278C6" w:rsidRPr="00020798" w:rsidRDefault="006278C6" w:rsidP="00550472">
            <w:pPr>
              <w:rPr>
                <w:rFonts w:cs="Times New Roman"/>
                <w:sz w:val="32"/>
                <w:szCs w:val="32"/>
              </w:rPr>
            </w:pPr>
            <w:hyperlink r:id="rId43" w:anchor="timing-adjustable" w:history="1">
              <w:r w:rsidRPr="00020798">
                <w:rPr>
                  <w:rFonts w:cs="Times New Roman"/>
                  <w:color w:val="0000FF"/>
                  <w:sz w:val="32"/>
                  <w:szCs w:val="32"/>
                  <w:u w:val="single"/>
                </w:rPr>
                <w:t>2.2.1 Timing Adjustable</w:t>
              </w:r>
            </w:hyperlink>
          </w:p>
        </w:tc>
        <w:tc>
          <w:tcPr>
            <w:tcW w:w="1701" w:type="dxa"/>
            <w:tcBorders>
              <w:top w:val="nil"/>
              <w:left w:val="single" w:sz="4" w:space="0" w:color="auto"/>
              <w:bottom w:val="single" w:sz="4" w:space="0" w:color="auto"/>
              <w:right w:val="single" w:sz="4" w:space="0" w:color="auto"/>
            </w:tcBorders>
            <w:noWrap/>
            <w:vAlign w:val="bottom"/>
            <w:hideMark/>
          </w:tcPr>
          <w:p w14:paraId="2778AD8E" w14:textId="77777777" w:rsidR="006278C6" w:rsidRPr="00020798" w:rsidRDefault="006278C6" w:rsidP="00550472">
            <w:pPr>
              <w:rPr>
                <w:rFonts w:cs="Times New Roman"/>
                <w:sz w:val="32"/>
                <w:szCs w:val="32"/>
              </w:rPr>
            </w:pPr>
            <w:r w:rsidRPr="00020798">
              <w:rPr>
                <w:rFonts w:cs="Times New Roman"/>
                <w:color w:val="000000"/>
                <w:sz w:val="32"/>
                <w:szCs w:val="32"/>
              </w:rPr>
              <w:t>WCAG 2.1 A</w:t>
            </w:r>
          </w:p>
        </w:tc>
        <w:tc>
          <w:tcPr>
            <w:tcW w:w="1417" w:type="dxa"/>
            <w:tcBorders>
              <w:top w:val="nil"/>
              <w:left w:val="single" w:sz="4" w:space="0" w:color="auto"/>
              <w:bottom w:val="single" w:sz="4" w:space="0" w:color="auto"/>
              <w:right w:val="single" w:sz="4" w:space="0" w:color="auto"/>
            </w:tcBorders>
            <w:noWrap/>
            <w:vAlign w:val="bottom"/>
            <w:hideMark/>
          </w:tcPr>
          <w:p w14:paraId="5BA6DC74" w14:textId="77777777" w:rsidR="006278C6" w:rsidRPr="00020798" w:rsidRDefault="006278C6" w:rsidP="004519D3">
            <w:pPr>
              <w:jc w:val="right"/>
              <w:rPr>
                <w:rFonts w:cs="Times New Roman"/>
                <w:sz w:val="32"/>
                <w:szCs w:val="32"/>
              </w:rPr>
            </w:pPr>
            <w:r w:rsidRPr="00020798">
              <w:rPr>
                <w:rFonts w:cs="Times New Roman"/>
                <w:color w:val="000000"/>
                <w:sz w:val="32"/>
                <w:szCs w:val="32"/>
              </w:rPr>
              <w:t>7</w:t>
            </w:r>
          </w:p>
        </w:tc>
        <w:tc>
          <w:tcPr>
            <w:tcW w:w="1701" w:type="dxa"/>
            <w:tcBorders>
              <w:top w:val="nil"/>
              <w:left w:val="single" w:sz="4" w:space="0" w:color="auto"/>
              <w:bottom w:val="single" w:sz="4" w:space="0" w:color="auto"/>
              <w:right w:val="single" w:sz="4" w:space="0" w:color="auto"/>
            </w:tcBorders>
            <w:vAlign w:val="bottom"/>
          </w:tcPr>
          <w:p w14:paraId="2B642D00" w14:textId="77777777" w:rsidR="006278C6" w:rsidRPr="00020798" w:rsidRDefault="006278C6" w:rsidP="004519D3">
            <w:pPr>
              <w:jc w:val="right"/>
              <w:rPr>
                <w:rFonts w:cs="Times New Roman"/>
                <w:sz w:val="32"/>
                <w:szCs w:val="32"/>
              </w:rPr>
            </w:pPr>
            <w:r w:rsidRPr="00020798">
              <w:rPr>
                <w:rFonts w:cs="Times New Roman"/>
                <w:color w:val="000000"/>
                <w:sz w:val="32"/>
                <w:szCs w:val="32"/>
              </w:rPr>
              <w:t>0.3%</w:t>
            </w:r>
          </w:p>
        </w:tc>
      </w:tr>
      <w:tr w:rsidR="006278C6" w:rsidRPr="00020798" w14:paraId="3732AB00" w14:textId="77777777" w:rsidTr="004519D3">
        <w:trPr>
          <w:trHeight w:val="300"/>
        </w:trPr>
        <w:tc>
          <w:tcPr>
            <w:tcW w:w="4815" w:type="dxa"/>
            <w:noWrap/>
            <w:hideMark/>
          </w:tcPr>
          <w:p w14:paraId="70AEF69F" w14:textId="4C042835" w:rsidR="006278C6" w:rsidRPr="00020798" w:rsidRDefault="006278C6" w:rsidP="00550472">
            <w:pPr>
              <w:rPr>
                <w:rFonts w:cs="Times New Roman"/>
                <w:sz w:val="32"/>
                <w:szCs w:val="32"/>
                <w:u w:val="single"/>
              </w:rPr>
            </w:pPr>
            <w:hyperlink r:id="rId44" w:anchor="pause-stop-hide" w:history="1">
              <w:r w:rsidRPr="00020798">
                <w:rPr>
                  <w:rFonts w:cs="Times New Roman"/>
                  <w:color w:val="0000FF"/>
                  <w:sz w:val="32"/>
                  <w:szCs w:val="32"/>
                  <w:u w:val="single"/>
                </w:rPr>
                <w:t>2.2.2 Pause, Stop, Hide</w:t>
              </w:r>
            </w:hyperlink>
          </w:p>
        </w:tc>
        <w:tc>
          <w:tcPr>
            <w:tcW w:w="1701" w:type="dxa"/>
            <w:tcBorders>
              <w:top w:val="nil"/>
              <w:left w:val="single" w:sz="4" w:space="0" w:color="auto"/>
              <w:bottom w:val="single" w:sz="4" w:space="0" w:color="auto"/>
              <w:right w:val="single" w:sz="4" w:space="0" w:color="auto"/>
            </w:tcBorders>
            <w:noWrap/>
            <w:vAlign w:val="bottom"/>
            <w:hideMark/>
          </w:tcPr>
          <w:p w14:paraId="03381918" w14:textId="77777777" w:rsidR="006278C6" w:rsidRPr="00020798" w:rsidRDefault="006278C6" w:rsidP="00550472">
            <w:pPr>
              <w:rPr>
                <w:rFonts w:cs="Times New Roman"/>
                <w:sz w:val="32"/>
                <w:szCs w:val="32"/>
              </w:rPr>
            </w:pPr>
            <w:r w:rsidRPr="00020798">
              <w:rPr>
                <w:rFonts w:cs="Times New Roman"/>
                <w:color w:val="000000"/>
                <w:sz w:val="32"/>
                <w:szCs w:val="32"/>
              </w:rPr>
              <w:t>WCAG 2.1 A</w:t>
            </w:r>
          </w:p>
        </w:tc>
        <w:tc>
          <w:tcPr>
            <w:tcW w:w="1417" w:type="dxa"/>
            <w:tcBorders>
              <w:top w:val="nil"/>
              <w:left w:val="single" w:sz="4" w:space="0" w:color="auto"/>
              <w:bottom w:val="single" w:sz="4" w:space="0" w:color="auto"/>
              <w:right w:val="single" w:sz="4" w:space="0" w:color="auto"/>
            </w:tcBorders>
            <w:noWrap/>
            <w:vAlign w:val="bottom"/>
            <w:hideMark/>
          </w:tcPr>
          <w:p w14:paraId="1A274D6B" w14:textId="77777777" w:rsidR="006278C6" w:rsidRPr="00020798" w:rsidRDefault="006278C6" w:rsidP="004519D3">
            <w:pPr>
              <w:jc w:val="right"/>
              <w:rPr>
                <w:rFonts w:cs="Times New Roman"/>
                <w:sz w:val="32"/>
                <w:szCs w:val="32"/>
              </w:rPr>
            </w:pPr>
            <w:r w:rsidRPr="00020798">
              <w:rPr>
                <w:rFonts w:cs="Times New Roman"/>
                <w:color w:val="000000"/>
                <w:sz w:val="32"/>
                <w:szCs w:val="32"/>
              </w:rPr>
              <w:t>4</w:t>
            </w:r>
          </w:p>
        </w:tc>
        <w:tc>
          <w:tcPr>
            <w:tcW w:w="1701" w:type="dxa"/>
            <w:tcBorders>
              <w:top w:val="nil"/>
              <w:left w:val="single" w:sz="4" w:space="0" w:color="auto"/>
              <w:bottom w:val="single" w:sz="4" w:space="0" w:color="auto"/>
              <w:right w:val="single" w:sz="4" w:space="0" w:color="auto"/>
            </w:tcBorders>
            <w:vAlign w:val="bottom"/>
          </w:tcPr>
          <w:p w14:paraId="70D1AEFA" w14:textId="77777777" w:rsidR="006278C6" w:rsidRPr="00020798" w:rsidRDefault="006278C6" w:rsidP="004519D3">
            <w:pPr>
              <w:jc w:val="right"/>
              <w:rPr>
                <w:rFonts w:cs="Times New Roman"/>
                <w:sz w:val="32"/>
                <w:szCs w:val="32"/>
              </w:rPr>
            </w:pPr>
            <w:r w:rsidRPr="00020798">
              <w:rPr>
                <w:rFonts w:cs="Times New Roman"/>
                <w:color w:val="000000"/>
                <w:sz w:val="32"/>
                <w:szCs w:val="32"/>
              </w:rPr>
              <w:t>0.2%</w:t>
            </w:r>
          </w:p>
        </w:tc>
      </w:tr>
      <w:tr w:rsidR="006278C6" w:rsidRPr="00020798" w14:paraId="2BA17D16" w14:textId="77777777" w:rsidTr="004519D3">
        <w:trPr>
          <w:trHeight w:val="300"/>
        </w:trPr>
        <w:tc>
          <w:tcPr>
            <w:tcW w:w="4815" w:type="dxa"/>
            <w:noWrap/>
            <w:hideMark/>
          </w:tcPr>
          <w:p w14:paraId="2DD6F458" w14:textId="22B9384E" w:rsidR="006278C6" w:rsidRPr="00020798" w:rsidRDefault="006278C6" w:rsidP="00550472">
            <w:pPr>
              <w:rPr>
                <w:rFonts w:cs="Times New Roman"/>
                <w:sz w:val="32"/>
                <w:szCs w:val="32"/>
                <w:u w:val="single"/>
              </w:rPr>
            </w:pPr>
            <w:hyperlink r:id="rId45" w:anchor="three-flashes-or-below-threshold" w:history="1">
              <w:r w:rsidRPr="00020798">
                <w:rPr>
                  <w:rFonts w:cs="Times New Roman"/>
                  <w:color w:val="0000FF"/>
                  <w:sz w:val="32"/>
                  <w:szCs w:val="32"/>
                  <w:u w:val="single"/>
                </w:rPr>
                <w:t>2.3.1 Three Flashes or Below Threshold</w:t>
              </w:r>
            </w:hyperlink>
          </w:p>
        </w:tc>
        <w:tc>
          <w:tcPr>
            <w:tcW w:w="1701" w:type="dxa"/>
            <w:tcBorders>
              <w:top w:val="nil"/>
              <w:left w:val="single" w:sz="4" w:space="0" w:color="auto"/>
              <w:bottom w:val="single" w:sz="4" w:space="0" w:color="auto"/>
              <w:right w:val="single" w:sz="4" w:space="0" w:color="auto"/>
            </w:tcBorders>
            <w:noWrap/>
            <w:vAlign w:val="bottom"/>
            <w:hideMark/>
          </w:tcPr>
          <w:p w14:paraId="2A68A98A" w14:textId="77777777" w:rsidR="006278C6" w:rsidRPr="00020798" w:rsidRDefault="006278C6" w:rsidP="00550472">
            <w:pPr>
              <w:rPr>
                <w:rFonts w:cs="Times New Roman"/>
                <w:sz w:val="32"/>
                <w:szCs w:val="32"/>
              </w:rPr>
            </w:pPr>
            <w:r w:rsidRPr="00020798">
              <w:rPr>
                <w:rFonts w:cs="Times New Roman"/>
                <w:color w:val="000000"/>
                <w:sz w:val="32"/>
                <w:szCs w:val="32"/>
              </w:rPr>
              <w:t>WCAG 2.1 A</w:t>
            </w:r>
          </w:p>
        </w:tc>
        <w:tc>
          <w:tcPr>
            <w:tcW w:w="1417" w:type="dxa"/>
            <w:tcBorders>
              <w:top w:val="nil"/>
              <w:left w:val="single" w:sz="4" w:space="0" w:color="auto"/>
              <w:bottom w:val="single" w:sz="4" w:space="0" w:color="auto"/>
              <w:right w:val="single" w:sz="4" w:space="0" w:color="auto"/>
            </w:tcBorders>
            <w:noWrap/>
            <w:vAlign w:val="bottom"/>
            <w:hideMark/>
          </w:tcPr>
          <w:p w14:paraId="0C3CD73F" w14:textId="77777777" w:rsidR="006278C6" w:rsidRPr="00020798" w:rsidRDefault="006278C6" w:rsidP="004519D3">
            <w:pPr>
              <w:jc w:val="right"/>
              <w:rPr>
                <w:rFonts w:cs="Times New Roman"/>
                <w:sz w:val="32"/>
                <w:szCs w:val="32"/>
              </w:rPr>
            </w:pPr>
            <w:r w:rsidRPr="00020798">
              <w:rPr>
                <w:rFonts w:cs="Times New Roman"/>
                <w:color w:val="000000"/>
                <w:sz w:val="32"/>
                <w:szCs w:val="32"/>
              </w:rPr>
              <w:t>0</w:t>
            </w:r>
          </w:p>
        </w:tc>
        <w:tc>
          <w:tcPr>
            <w:tcW w:w="1701" w:type="dxa"/>
            <w:tcBorders>
              <w:top w:val="nil"/>
              <w:left w:val="single" w:sz="4" w:space="0" w:color="auto"/>
              <w:bottom w:val="single" w:sz="4" w:space="0" w:color="auto"/>
              <w:right w:val="single" w:sz="4" w:space="0" w:color="auto"/>
            </w:tcBorders>
            <w:vAlign w:val="bottom"/>
          </w:tcPr>
          <w:p w14:paraId="151A43A3" w14:textId="77777777" w:rsidR="006278C6" w:rsidRPr="00020798" w:rsidRDefault="006278C6" w:rsidP="004519D3">
            <w:pPr>
              <w:jc w:val="right"/>
              <w:rPr>
                <w:rFonts w:cs="Times New Roman"/>
                <w:sz w:val="32"/>
                <w:szCs w:val="32"/>
              </w:rPr>
            </w:pPr>
            <w:r w:rsidRPr="00020798">
              <w:rPr>
                <w:rFonts w:cs="Times New Roman"/>
                <w:color w:val="000000"/>
                <w:sz w:val="32"/>
                <w:szCs w:val="32"/>
              </w:rPr>
              <w:t>0.0%</w:t>
            </w:r>
          </w:p>
        </w:tc>
      </w:tr>
      <w:tr w:rsidR="006278C6" w:rsidRPr="00020798" w14:paraId="6C14FB05" w14:textId="77777777" w:rsidTr="004519D3">
        <w:trPr>
          <w:trHeight w:val="300"/>
        </w:trPr>
        <w:tc>
          <w:tcPr>
            <w:tcW w:w="4815" w:type="dxa"/>
            <w:noWrap/>
            <w:hideMark/>
          </w:tcPr>
          <w:p w14:paraId="6D4889A9" w14:textId="5C596267" w:rsidR="006278C6" w:rsidRPr="00020798" w:rsidRDefault="006278C6" w:rsidP="00550472">
            <w:pPr>
              <w:rPr>
                <w:rFonts w:cs="Times New Roman"/>
                <w:sz w:val="32"/>
                <w:szCs w:val="32"/>
                <w:u w:val="single"/>
              </w:rPr>
            </w:pPr>
            <w:hyperlink r:id="rId46" w:anchor="bypass-blocks" w:history="1">
              <w:r w:rsidRPr="00020798">
                <w:rPr>
                  <w:rFonts w:cs="Times New Roman"/>
                  <w:color w:val="0000FF"/>
                  <w:sz w:val="32"/>
                  <w:szCs w:val="32"/>
                  <w:u w:val="single"/>
                </w:rPr>
                <w:t>2.4.1 Bypass Blocks</w:t>
              </w:r>
            </w:hyperlink>
          </w:p>
        </w:tc>
        <w:tc>
          <w:tcPr>
            <w:tcW w:w="1701" w:type="dxa"/>
            <w:tcBorders>
              <w:top w:val="nil"/>
              <w:left w:val="single" w:sz="4" w:space="0" w:color="auto"/>
              <w:bottom w:val="single" w:sz="4" w:space="0" w:color="auto"/>
              <w:right w:val="single" w:sz="4" w:space="0" w:color="auto"/>
            </w:tcBorders>
            <w:noWrap/>
            <w:vAlign w:val="bottom"/>
            <w:hideMark/>
          </w:tcPr>
          <w:p w14:paraId="12D5FBFA" w14:textId="77777777" w:rsidR="006278C6" w:rsidRPr="00020798" w:rsidRDefault="006278C6" w:rsidP="00550472">
            <w:pPr>
              <w:rPr>
                <w:rFonts w:cs="Times New Roman"/>
                <w:sz w:val="32"/>
                <w:szCs w:val="32"/>
              </w:rPr>
            </w:pPr>
            <w:r w:rsidRPr="00020798">
              <w:rPr>
                <w:rFonts w:cs="Times New Roman"/>
                <w:color w:val="000000"/>
                <w:sz w:val="32"/>
                <w:szCs w:val="32"/>
              </w:rPr>
              <w:t>WCAG 2.1 A</w:t>
            </w:r>
          </w:p>
        </w:tc>
        <w:tc>
          <w:tcPr>
            <w:tcW w:w="1417" w:type="dxa"/>
            <w:tcBorders>
              <w:top w:val="nil"/>
              <w:left w:val="single" w:sz="4" w:space="0" w:color="auto"/>
              <w:bottom w:val="single" w:sz="4" w:space="0" w:color="auto"/>
              <w:right w:val="single" w:sz="4" w:space="0" w:color="auto"/>
            </w:tcBorders>
            <w:noWrap/>
            <w:vAlign w:val="bottom"/>
            <w:hideMark/>
          </w:tcPr>
          <w:p w14:paraId="363068BB" w14:textId="77777777" w:rsidR="006278C6" w:rsidRPr="00020798" w:rsidRDefault="006278C6" w:rsidP="004519D3">
            <w:pPr>
              <w:jc w:val="right"/>
              <w:rPr>
                <w:rFonts w:cs="Times New Roman"/>
                <w:sz w:val="32"/>
                <w:szCs w:val="32"/>
              </w:rPr>
            </w:pPr>
            <w:r w:rsidRPr="00020798">
              <w:rPr>
                <w:rFonts w:cs="Times New Roman"/>
                <w:color w:val="000000"/>
                <w:sz w:val="32"/>
                <w:szCs w:val="32"/>
              </w:rPr>
              <w:t>1</w:t>
            </w:r>
          </w:p>
        </w:tc>
        <w:tc>
          <w:tcPr>
            <w:tcW w:w="1701" w:type="dxa"/>
            <w:tcBorders>
              <w:top w:val="nil"/>
              <w:left w:val="single" w:sz="4" w:space="0" w:color="auto"/>
              <w:bottom w:val="single" w:sz="4" w:space="0" w:color="auto"/>
              <w:right w:val="single" w:sz="4" w:space="0" w:color="auto"/>
            </w:tcBorders>
            <w:vAlign w:val="bottom"/>
          </w:tcPr>
          <w:p w14:paraId="7A2EAFA3" w14:textId="77777777" w:rsidR="006278C6" w:rsidRPr="00020798" w:rsidRDefault="006278C6" w:rsidP="004519D3">
            <w:pPr>
              <w:jc w:val="right"/>
              <w:rPr>
                <w:rFonts w:cs="Times New Roman"/>
                <w:sz w:val="32"/>
                <w:szCs w:val="32"/>
              </w:rPr>
            </w:pPr>
            <w:r w:rsidRPr="00020798">
              <w:rPr>
                <w:rFonts w:cs="Times New Roman"/>
                <w:color w:val="000000"/>
                <w:sz w:val="32"/>
                <w:szCs w:val="32"/>
              </w:rPr>
              <w:t>0.0%</w:t>
            </w:r>
          </w:p>
        </w:tc>
      </w:tr>
      <w:tr w:rsidR="006278C6" w:rsidRPr="00020798" w14:paraId="6846AC43" w14:textId="77777777" w:rsidTr="004519D3">
        <w:trPr>
          <w:trHeight w:val="300"/>
        </w:trPr>
        <w:tc>
          <w:tcPr>
            <w:tcW w:w="4815" w:type="dxa"/>
            <w:noWrap/>
            <w:hideMark/>
          </w:tcPr>
          <w:p w14:paraId="7BEEE3ED" w14:textId="49783613" w:rsidR="006278C6" w:rsidRPr="00020798" w:rsidRDefault="006278C6" w:rsidP="00550472">
            <w:pPr>
              <w:rPr>
                <w:rFonts w:cs="Times New Roman"/>
                <w:sz w:val="32"/>
                <w:szCs w:val="32"/>
                <w:u w:val="single"/>
              </w:rPr>
            </w:pPr>
            <w:hyperlink r:id="rId47" w:anchor="page-titled" w:history="1">
              <w:r w:rsidRPr="00020798">
                <w:rPr>
                  <w:rFonts w:cs="Times New Roman"/>
                  <w:color w:val="0000FF"/>
                  <w:sz w:val="32"/>
                  <w:szCs w:val="32"/>
                  <w:u w:val="single"/>
                </w:rPr>
                <w:t>2.4.2 Page Titled</w:t>
              </w:r>
            </w:hyperlink>
          </w:p>
        </w:tc>
        <w:tc>
          <w:tcPr>
            <w:tcW w:w="1701" w:type="dxa"/>
            <w:tcBorders>
              <w:top w:val="nil"/>
              <w:left w:val="single" w:sz="4" w:space="0" w:color="auto"/>
              <w:bottom w:val="single" w:sz="4" w:space="0" w:color="auto"/>
              <w:right w:val="single" w:sz="4" w:space="0" w:color="auto"/>
            </w:tcBorders>
            <w:noWrap/>
            <w:vAlign w:val="bottom"/>
            <w:hideMark/>
          </w:tcPr>
          <w:p w14:paraId="16AAF7B5" w14:textId="77777777" w:rsidR="006278C6" w:rsidRPr="00020798" w:rsidRDefault="006278C6" w:rsidP="00550472">
            <w:pPr>
              <w:rPr>
                <w:rFonts w:cs="Times New Roman"/>
                <w:sz w:val="32"/>
                <w:szCs w:val="32"/>
              </w:rPr>
            </w:pPr>
            <w:r w:rsidRPr="00020798">
              <w:rPr>
                <w:rFonts w:cs="Times New Roman"/>
                <w:color w:val="000000"/>
                <w:sz w:val="32"/>
                <w:szCs w:val="32"/>
              </w:rPr>
              <w:t>WCAG 2.1 A</w:t>
            </w:r>
          </w:p>
        </w:tc>
        <w:tc>
          <w:tcPr>
            <w:tcW w:w="1417" w:type="dxa"/>
            <w:tcBorders>
              <w:top w:val="nil"/>
              <w:left w:val="single" w:sz="4" w:space="0" w:color="auto"/>
              <w:bottom w:val="single" w:sz="4" w:space="0" w:color="auto"/>
              <w:right w:val="single" w:sz="4" w:space="0" w:color="auto"/>
            </w:tcBorders>
            <w:noWrap/>
            <w:vAlign w:val="bottom"/>
            <w:hideMark/>
          </w:tcPr>
          <w:p w14:paraId="37ED90EE" w14:textId="77777777" w:rsidR="006278C6" w:rsidRPr="00020798" w:rsidRDefault="006278C6" w:rsidP="004519D3">
            <w:pPr>
              <w:jc w:val="right"/>
              <w:rPr>
                <w:rFonts w:cs="Times New Roman"/>
                <w:sz w:val="32"/>
                <w:szCs w:val="32"/>
              </w:rPr>
            </w:pPr>
            <w:r w:rsidRPr="00020798">
              <w:rPr>
                <w:rFonts w:cs="Times New Roman"/>
                <w:color w:val="000000"/>
                <w:sz w:val="32"/>
                <w:szCs w:val="32"/>
              </w:rPr>
              <w:t>27</w:t>
            </w:r>
          </w:p>
        </w:tc>
        <w:tc>
          <w:tcPr>
            <w:tcW w:w="1701" w:type="dxa"/>
            <w:tcBorders>
              <w:top w:val="nil"/>
              <w:left w:val="single" w:sz="4" w:space="0" w:color="auto"/>
              <w:bottom w:val="single" w:sz="4" w:space="0" w:color="auto"/>
              <w:right w:val="single" w:sz="4" w:space="0" w:color="auto"/>
            </w:tcBorders>
            <w:vAlign w:val="bottom"/>
          </w:tcPr>
          <w:p w14:paraId="2FDDBA73" w14:textId="77777777" w:rsidR="006278C6" w:rsidRPr="00020798" w:rsidRDefault="006278C6" w:rsidP="004519D3">
            <w:pPr>
              <w:jc w:val="right"/>
              <w:rPr>
                <w:rFonts w:cs="Times New Roman"/>
                <w:sz w:val="32"/>
                <w:szCs w:val="32"/>
              </w:rPr>
            </w:pPr>
            <w:r w:rsidRPr="00020798">
              <w:rPr>
                <w:rFonts w:cs="Times New Roman"/>
                <w:color w:val="000000"/>
                <w:sz w:val="32"/>
                <w:szCs w:val="32"/>
              </w:rPr>
              <w:t>1.0%</w:t>
            </w:r>
          </w:p>
        </w:tc>
      </w:tr>
      <w:tr w:rsidR="006278C6" w:rsidRPr="00020798" w14:paraId="4C4BC884" w14:textId="77777777" w:rsidTr="004519D3">
        <w:trPr>
          <w:trHeight w:val="300"/>
        </w:trPr>
        <w:tc>
          <w:tcPr>
            <w:tcW w:w="4815" w:type="dxa"/>
            <w:noWrap/>
            <w:hideMark/>
          </w:tcPr>
          <w:p w14:paraId="7A4B620D" w14:textId="7B8F7174" w:rsidR="006278C6" w:rsidRPr="00020798" w:rsidRDefault="006278C6" w:rsidP="00550472">
            <w:pPr>
              <w:rPr>
                <w:rFonts w:cs="Times New Roman"/>
                <w:sz w:val="32"/>
                <w:szCs w:val="32"/>
                <w:u w:val="single"/>
              </w:rPr>
            </w:pPr>
            <w:hyperlink r:id="rId48" w:anchor="focus-order" w:history="1">
              <w:r w:rsidRPr="00020798">
                <w:rPr>
                  <w:rFonts w:cs="Times New Roman"/>
                  <w:color w:val="0000FF"/>
                  <w:sz w:val="32"/>
                  <w:szCs w:val="32"/>
                  <w:u w:val="single"/>
                </w:rPr>
                <w:t>2.4.3 Focus Order</w:t>
              </w:r>
            </w:hyperlink>
          </w:p>
        </w:tc>
        <w:tc>
          <w:tcPr>
            <w:tcW w:w="1701" w:type="dxa"/>
            <w:tcBorders>
              <w:top w:val="nil"/>
              <w:left w:val="single" w:sz="4" w:space="0" w:color="auto"/>
              <w:bottom w:val="single" w:sz="4" w:space="0" w:color="auto"/>
              <w:right w:val="single" w:sz="4" w:space="0" w:color="auto"/>
            </w:tcBorders>
            <w:noWrap/>
            <w:vAlign w:val="bottom"/>
            <w:hideMark/>
          </w:tcPr>
          <w:p w14:paraId="38FD7327" w14:textId="77777777" w:rsidR="006278C6" w:rsidRPr="00020798" w:rsidRDefault="006278C6" w:rsidP="00550472">
            <w:pPr>
              <w:rPr>
                <w:rFonts w:cs="Times New Roman"/>
                <w:sz w:val="32"/>
                <w:szCs w:val="32"/>
              </w:rPr>
            </w:pPr>
            <w:r w:rsidRPr="00020798">
              <w:rPr>
                <w:rFonts w:cs="Times New Roman"/>
                <w:color w:val="000000"/>
                <w:sz w:val="32"/>
                <w:szCs w:val="32"/>
              </w:rPr>
              <w:t>WCAG 2.1 A</w:t>
            </w:r>
          </w:p>
        </w:tc>
        <w:tc>
          <w:tcPr>
            <w:tcW w:w="1417" w:type="dxa"/>
            <w:tcBorders>
              <w:top w:val="nil"/>
              <w:left w:val="single" w:sz="4" w:space="0" w:color="auto"/>
              <w:bottom w:val="single" w:sz="4" w:space="0" w:color="auto"/>
              <w:right w:val="single" w:sz="4" w:space="0" w:color="auto"/>
            </w:tcBorders>
            <w:noWrap/>
            <w:vAlign w:val="bottom"/>
            <w:hideMark/>
          </w:tcPr>
          <w:p w14:paraId="6E375E54" w14:textId="77777777" w:rsidR="006278C6" w:rsidRPr="00020798" w:rsidRDefault="006278C6" w:rsidP="004519D3">
            <w:pPr>
              <w:jc w:val="right"/>
              <w:rPr>
                <w:rFonts w:cs="Times New Roman"/>
                <w:sz w:val="32"/>
                <w:szCs w:val="32"/>
              </w:rPr>
            </w:pPr>
            <w:r w:rsidRPr="00020798">
              <w:rPr>
                <w:rFonts w:cs="Times New Roman"/>
                <w:color w:val="000000"/>
                <w:sz w:val="32"/>
                <w:szCs w:val="32"/>
              </w:rPr>
              <w:t>57</w:t>
            </w:r>
          </w:p>
        </w:tc>
        <w:tc>
          <w:tcPr>
            <w:tcW w:w="1701" w:type="dxa"/>
            <w:tcBorders>
              <w:top w:val="nil"/>
              <w:left w:val="single" w:sz="4" w:space="0" w:color="auto"/>
              <w:bottom w:val="single" w:sz="4" w:space="0" w:color="auto"/>
              <w:right w:val="single" w:sz="4" w:space="0" w:color="auto"/>
            </w:tcBorders>
            <w:vAlign w:val="bottom"/>
          </w:tcPr>
          <w:p w14:paraId="5D2AC170" w14:textId="77777777" w:rsidR="006278C6" w:rsidRPr="00020798" w:rsidRDefault="006278C6" w:rsidP="004519D3">
            <w:pPr>
              <w:jc w:val="right"/>
              <w:rPr>
                <w:rFonts w:cs="Times New Roman"/>
                <w:sz w:val="32"/>
                <w:szCs w:val="32"/>
              </w:rPr>
            </w:pPr>
            <w:r w:rsidRPr="00020798">
              <w:rPr>
                <w:rFonts w:cs="Times New Roman"/>
                <w:color w:val="000000"/>
                <w:sz w:val="32"/>
                <w:szCs w:val="32"/>
              </w:rPr>
              <w:t>2.2%</w:t>
            </w:r>
          </w:p>
        </w:tc>
      </w:tr>
      <w:tr w:rsidR="006278C6" w:rsidRPr="00020798" w14:paraId="04D4C5C3" w14:textId="77777777" w:rsidTr="004519D3">
        <w:trPr>
          <w:trHeight w:val="300"/>
        </w:trPr>
        <w:tc>
          <w:tcPr>
            <w:tcW w:w="4815" w:type="dxa"/>
            <w:noWrap/>
            <w:hideMark/>
          </w:tcPr>
          <w:p w14:paraId="12586033" w14:textId="30211BB3" w:rsidR="006278C6" w:rsidRPr="00020798" w:rsidRDefault="006278C6" w:rsidP="00550472">
            <w:pPr>
              <w:rPr>
                <w:rFonts w:cs="Times New Roman"/>
                <w:sz w:val="32"/>
                <w:szCs w:val="32"/>
                <w:u w:val="single"/>
              </w:rPr>
            </w:pPr>
            <w:hyperlink r:id="rId49" w:anchor="link-purpose-in-context" w:history="1">
              <w:r w:rsidRPr="00020798">
                <w:rPr>
                  <w:rFonts w:cs="Times New Roman"/>
                  <w:color w:val="0000FF"/>
                  <w:sz w:val="32"/>
                  <w:szCs w:val="32"/>
                  <w:u w:val="single"/>
                </w:rPr>
                <w:t>2.4.4 Link Purpose (In Context)</w:t>
              </w:r>
            </w:hyperlink>
          </w:p>
        </w:tc>
        <w:tc>
          <w:tcPr>
            <w:tcW w:w="1701" w:type="dxa"/>
            <w:tcBorders>
              <w:top w:val="nil"/>
              <w:left w:val="single" w:sz="4" w:space="0" w:color="auto"/>
              <w:bottom w:val="single" w:sz="4" w:space="0" w:color="auto"/>
              <w:right w:val="single" w:sz="4" w:space="0" w:color="auto"/>
            </w:tcBorders>
            <w:noWrap/>
            <w:vAlign w:val="bottom"/>
            <w:hideMark/>
          </w:tcPr>
          <w:p w14:paraId="636F3BBF" w14:textId="77777777" w:rsidR="006278C6" w:rsidRPr="00020798" w:rsidRDefault="006278C6" w:rsidP="00550472">
            <w:pPr>
              <w:rPr>
                <w:rFonts w:cs="Times New Roman"/>
                <w:sz w:val="32"/>
                <w:szCs w:val="32"/>
              </w:rPr>
            </w:pPr>
            <w:r w:rsidRPr="00020798">
              <w:rPr>
                <w:rFonts w:cs="Times New Roman"/>
                <w:color w:val="000000"/>
                <w:sz w:val="32"/>
                <w:szCs w:val="32"/>
              </w:rPr>
              <w:t>WCAG 2.1 A</w:t>
            </w:r>
          </w:p>
        </w:tc>
        <w:tc>
          <w:tcPr>
            <w:tcW w:w="1417" w:type="dxa"/>
            <w:tcBorders>
              <w:top w:val="nil"/>
              <w:left w:val="single" w:sz="4" w:space="0" w:color="auto"/>
              <w:bottom w:val="single" w:sz="4" w:space="0" w:color="auto"/>
              <w:right w:val="single" w:sz="4" w:space="0" w:color="auto"/>
            </w:tcBorders>
            <w:noWrap/>
            <w:vAlign w:val="bottom"/>
            <w:hideMark/>
          </w:tcPr>
          <w:p w14:paraId="3D540992" w14:textId="77777777" w:rsidR="006278C6" w:rsidRPr="00020798" w:rsidRDefault="006278C6" w:rsidP="004519D3">
            <w:pPr>
              <w:jc w:val="right"/>
              <w:rPr>
                <w:rFonts w:cs="Times New Roman"/>
                <w:sz w:val="32"/>
                <w:szCs w:val="32"/>
              </w:rPr>
            </w:pPr>
            <w:r w:rsidRPr="00020798">
              <w:rPr>
                <w:rFonts w:cs="Times New Roman"/>
                <w:color w:val="000000"/>
                <w:sz w:val="32"/>
                <w:szCs w:val="32"/>
              </w:rPr>
              <w:t>40</w:t>
            </w:r>
          </w:p>
        </w:tc>
        <w:tc>
          <w:tcPr>
            <w:tcW w:w="1701" w:type="dxa"/>
            <w:tcBorders>
              <w:top w:val="nil"/>
              <w:left w:val="single" w:sz="4" w:space="0" w:color="auto"/>
              <w:bottom w:val="single" w:sz="4" w:space="0" w:color="auto"/>
              <w:right w:val="single" w:sz="4" w:space="0" w:color="auto"/>
            </w:tcBorders>
            <w:vAlign w:val="bottom"/>
          </w:tcPr>
          <w:p w14:paraId="5BFFF131" w14:textId="77777777" w:rsidR="006278C6" w:rsidRPr="00020798" w:rsidRDefault="006278C6" w:rsidP="004519D3">
            <w:pPr>
              <w:jc w:val="right"/>
              <w:rPr>
                <w:rFonts w:cs="Times New Roman"/>
                <w:sz w:val="32"/>
                <w:szCs w:val="32"/>
              </w:rPr>
            </w:pPr>
            <w:r w:rsidRPr="00020798">
              <w:rPr>
                <w:rFonts w:cs="Times New Roman"/>
                <w:color w:val="000000"/>
                <w:sz w:val="32"/>
                <w:szCs w:val="32"/>
              </w:rPr>
              <w:t>1.5%</w:t>
            </w:r>
          </w:p>
        </w:tc>
      </w:tr>
      <w:tr w:rsidR="006278C6" w:rsidRPr="00020798" w14:paraId="27BBB6F2" w14:textId="77777777" w:rsidTr="004519D3">
        <w:trPr>
          <w:trHeight w:val="300"/>
        </w:trPr>
        <w:tc>
          <w:tcPr>
            <w:tcW w:w="4815" w:type="dxa"/>
            <w:noWrap/>
            <w:hideMark/>
          </w:tcPr>
          <w:p w14:paraId="71B37EF6" w14:textId="3BE1A743" w:rsidR="006278C6" w:rsidRPr="00020798" w:rsidRDefault="006278C6" w:rsidP="00550472">
            <w:pPr>
              <w:rPr>
                <w:rFonts w:cs="Times New Roman"/>
                <w:sz w:val="32"/>
                <w:szCs w:val="32"/>
                <w:u w:val="single"/>
              </w:rPr>
            </w:pPr>
            <w:hyperlink r:id="rId50" w:anchor="multiple-ways" w:history="1">
              <w:r w:rsidRPr="00020798">
                <w:rPr>
                  <w:rFonts w:cs="Times New Roman"/>
                  <w:color w:val="0000FF"/>
                  <w:sz w:val="32"/>
                  <w:szCs w:val="32"/>
                  <w:u w:val="single"/>
                </w:rPr>
                <w:t>2.4.5 Multiple Ways</w:t>
              </w:r>
            </w:hyperlink>
          </w:p>
        </w:tc>
        <w:tc>
          <w:tcPr>
            <w:tcW w:w="1701" w:type="dxa"/>
            <w:tcBorders>
              <w:top w:val="nil"/>
              <w:left w:val="single" w:sz="4" w:space="0" w:color="auto"/>
              <w:bottom w:val="single" w:sz="4" w:space="0" w:color="auto"/>
              <w:right w:val="single" w:sz="4" w:space="0" w:color="auto"/>
            </w:tcBorders>
            <w:noWrap/>
            <w:vAlign w:val="bottom"/>
            <w:hideMark/>
          </w:tcPr>
          <w:p w14:paraId="0E1A9B41" w14:textId="77777777" w:rsidR="006278C6" w:rsidRPr="00020798" w:rsidRDefault="006278C6" w:rsidP="00550472">
            <w:pPr>
              <w:rPr>
                <w:rFonts w:cs="Times New Roman"/>
                <w:sz w:val="32"/>
                <w:szCs w:val="32"/>
              </w:rPr>
            </w:pPr>
            <w:r w:rsidRPr="00020798">
              <w:rPr>
                <w:rFonts w:cs="Times New Roman"/>
                <w:color w:val="000000"/>
                <w:sz w:val="32"/>
                <w:szCs w:val="32"/>
              </w:rPr>
              <w:t>WCAG 2.1 AA</w:t>
            </w:r>
          </w:p>
        </w:tc>
        <w:tc>
          <w:tcPr>
            <w:tcW w:w="1417" w:type="dxa"/>
            <w:tcBorders>
              <w:top w:val="nil"/>
              <w:left w:val="single" w:sz="4" w:space="0" w:color="auto"/>
              <w:bottom w:val="single" w:sz="4" w:space="0" w:color="auto"/>
              <w:right w:val="single" w:sz="4" w:space="0" w:color="auto"/>
            </w:tcBorders>
            <w:noWrap/>
            <w:vAlign w:val="bottom"/>
            <w:hideMark/>
          </w:tcPr>
          <w:p w14:paraId="2DC2D811" w14:textId="77777777" w:rsidR="006278C6" w:rsidRPr="00020798" w:rsidRDefault="006278C6" w:rsidP="004519D3">
            <w:pPr>
              <w:jc w:val="right"/>
              <w:rPr>
                <w:rFonts w:cs="Times New Roman"/>
                <w:sz w:val="32"/>
                <w:szCs w:val="32"/>
              </w:rPr>
            </w:pPr>
            <w:r w:rsidRPr="00020798">
              <w:rPr>
                <w:rFonts w:cs="Times New Roman"/>
                <w:color w:val="000000"/>
                <w:sz w:val="32"/>
                <w:szCs w:val="32"/>
              </w:rPr>
              <w:t>0</w:t>
            </w:r>
          </w:p>
        </w:tc>
        <w:tc>
          <w:tcPr>
            <w:tcW w:w="1701" w:type="dxa"/>
            <w:tcBorders>
              <w:top w:val="nil"/>
              <w:left w:val="single" w:sz="4" w:space="0" w:color="auto"/>
              <w:bottom w:val="single" w:sz="4" w:space="0" w:color="auto"/>
              <w:right w:val="single" w:sz="4" w:space="0" w:color="auto"/>
            </w:tcBorders>
            <w:vAlign w:val="bottom"/>
          </w:tcPr>
          <w:p w14:paraId="26E7DAA5" w14:textId="77777777" w:rsidR="006278C6" w:rsidRPr="00020798" w:rsidRDefault="006278C6" w:rsidP="004519D3">
            <w:pPr>
              <w:jc w:val="right"/>
              <w:rPr>
                <w:rFonts w:cs="Times New Roman"/>
                <w:sz w:val="32"/>
                <w:szCs w:val="32"/>
              </w:rPr>
            </w:pPr>
            <w:r w:rsidRPr="00020798">
              <w:rPr>
                <w:rFonts w:cs="Times New Roman"/>
                <w:color w:val="000000"/>
                <w:sz w:val="32"/>
                <w:szCs w:val="32"/>
              </w:rPr>
              <w:t>0.0%</w:t>
            </w:r>
          </w:p>
        </w:tc>
      </w:tr>
      <w:tr w:rsidR="006278C6" w:rsidRPr="00020798" w14:paraId="42492FB0" w14:textId="77777777" w:rsidTr="004519D3">
        <w:trPr>
          <w:trHeight w:val="300"/>
        </w:trPr>
        <w:tc>
          <w:tcPr>
            <w:tcW w:w="4815" w:type="dxa"/>
            <w:noWrap/>
            <w:hideMark/>
          </w:tcPr>
          <w:p w14:paraId="676634EF" w14:textId="0B666F5D" w:rsidR="006278C6" w:rsidRPr="00020798" w:rsidRDefault="006278C6" w:rsidP="00550472">
            <w:pPr>
              <w:rPr>
                <w:rFonts w:cs="Times New Roman"/>
                <w:sz w:val="32"/>
                <w:szCs w:val="32"/>
                <w:u w:val="single"/>
              </w:rPr>
            </w:pPr>
            <w:hyperlink r:id="rId51" w:anchor="headings-and-labels" w:history="1">
              <w:r w:rsidRPr="00020798">
                <w:rPr>
                  <w:rFonts w:cs="Times New Roman"/>
                  <w:color w:val="0000FF"/>
                  <w:sz w:val="32"/>
                  <w:szCs w:val="32"/>
                  <w:u w:val="single"/>
                </w:rPr>
                <w:t>2.4.6 Headings and Labels</w:t>
              </w:r>
            </w:hyperlink>
          </w:p>
        </w:tc>
        <w:tc>
          <w:tcPr>
            <w:tcW w:w="1701" w:type="dxa"/>
            <w:tcBorders>
              <w:top w:val="nil"/>
              <w:left w:val="single" w:sz="4" w:space="0" w:color="auto"/>
              <w:bottom w:val="single" w:sz="4" w:space="0" w:color="auto"/>
              <w:right w:val="single" w:sz="4" w:space="0" w:color="auto"/>
            </w:tcBorders>
            <w:noWrap/>
            <w:vAlign w:val="bottom"/>
            <w:hideMark/>
          </w:tcPr>
          <w:p w14:paraId="5709988D" w14:textId="77777777" w:rsidR="006278C6" w:rsidRPr="00020798" w:rsidRDefault="006278C6" w:rsidP="00550472">
            <w:pPr>
              <w:rPr>
                <w:rFonts w:cs="Times New Roman"/>
                <w:sz w:val="32"/>
                <w:szCs w:val="32"/>
              </w:rPr>
            </w:pPr>
            <w:r w:rsidRPr="00020798">
              <w:rPr>
                <w:rFonts w:cs="Times New Roman"/>
                <w:color w:val="000000"/>
                <w:sz w:val="32"/>
                <w:szCs w:val="32"/>
              </w:rPr>
              <w:t>WCAG 2.1 AA</w:t>
            </w:r>
          </w:p>
        </w:tc>
        <w:tc>
          <w:tcPr>
            <w:tcW w:w="1417" w:type="dxa"/>
            <w:tcBorders>
              <w:top w:val="nil"/>
              <w:left w:val="single" w:sz="4" w:space="0" w:color="auto"/>
              <w:bottom w:val="single" w:sz="4" w:space="0" w:color="auto"/>
              <w:right w:val="single" w:sz="4" w:space="0" w:color="auto"/>
            </w:tcBorders>
            <w:noWrap/>
            <w:vAlign w:val="bottom"/>
            <w:hideMark/>
          </w:tcPr>
          <w:p w14:paraId="262E505C" w14:textId="77777777" w:rsidR="006278C6" w:rsidRPr="00020798" w:rsidRDefault="006278C6" w:rsidP="004519D3">
            <w:pPr>
              <w:jc w:val="right"/>
              <w:rPr>
                <w:rFonts w:cs="Times New Roman"/>
                <w:sz w:val="32"/>
                <w:szCs w:val="32"/>
              </w:rPr>
            </w:pPr>
            <w:r w:rsidRPr="00020798">
              <w:rPr>
                <w:rFonts w:cs="Times New Roman"/>
                <w:color w:val="000000"/>
                <w:sz w:val="32"/>
                <w:szCs w:val="32"/>
              </w:rPr>
              <w:t>65</w:t>
            </w:r>
          </w:p>
        </w:tc>
        <w:tc>
          <w:tcPr>
            <w:tcW w:w="1701" w:type="dxa"/>
            <w:tcBorders>
              <w:top w:val="nil"/>
              <w:left w:val="single" w:sz="4" w:space="0" w:color="auto"/>
              <w:bottom w:val="single" w:sz="4" w:space="0" w:color="auto"/>
              <w:right w:val="single" w:sz="4" w:space="0" w:color="auto"/>
            </w:tcBorders>
            <w:vAlign w:val="bottom"/>
          </w:tcPr>
          <w:p w14:paraId="59CDABEB" w14:textId="77777777" w:rsidR="006278C6" w:rsidRPr="00020798" w:rsidRDefault="006278C6" w:rsidP="004519D3">
            <w:pPr>
              <w:jc w:val="right"/>
              <w:rPr>
                <w:rFonts w:cs="Times New Roman"/>
                <w:sz w:val="32"/>
                <w:szCs w:val="32"/>
              </w:rPr>
            </w:pPr>
            <w:r w:rsidRPr="00020798">
              <w:rPr>
                <w:rFonts w:cs="Times New Roman"/>
                <w:color w:val="000000"/>
                <w:sz w:val="32"/>
                <w:szCs w:val="32"/>
              </w:rPr>
              <w:t>2.5%</w:t>
            </w:r>
          </w:p>
        </w:tc>
      </w:tr>
      <w:tr w:rsidR="006278C6" w:rsidRPr="00020798" w14:paraId="7A704A98" w14:textId="77777777" w:rsidTr="004519D3">
        <w:trPr>
          <w:trHeight w:val="300"/>
        </w:trPr>
        <w:tc>
          <w:tcPr>
            <w:tcW w:w="4815" w:type="dxa"/>
            <w:noWrap/>
            <w:hideMark/>
          </w:tcPr>
          <w:p w14:paraId="0CB73A33" w14:textId="4B310734" w:rsidR="006278C6" w:rsidRPr="00020798" w:rsidRDefault="006278C6" w:rsidP="00550472">
            <w:pPr>
              <w:rPr>
                <w:rFonts w:cs="Times New Roman"/>
                <w:sz w:val="32"/>
                <w:szCs w:val="32"/>
                <w:u w:val="single"/>
              </w:rPr>
            </w:pPr>
            <w:hyperlink r:id="rId52" w:anchor="focus-visible" w:history="1">
              <w:r w:rsidRPr="00020798">
                <w:rPr>
                  <w:rFonts w:cs="Times New Roman"/>
                  <w:color w:val="0000FF"/>
                  <w:sz w:val="32"/>
                  <w:szCs w:val="32"/>
                  <w:u w:val="single"/>
                </w:rPr>
                <w:t>2.4.7 Focus Visible</w:t>
              </w:r>
            </w:hyperlink>
          </w:p>
        </w:tc>
        <w:tc>
          <w:tcPr>
            <w:tcW w:w="1701" w:type="dxa"/>
            <w:tcBorders>
              <w:top w:val="nil"/>
              <w:left w:val="single" w:sz="4" w:space="0" w:color="auto"/>
              <w:bottom w:val="single" w:sz="4" w:space="0" w:color="auto"/>
              <w:right w:val="single" w:sz="4" w:space="0" w:color="auto"/>
            </w:tcBorders>
            <w:noWrap/>
            <w:vAlign w:val="bottom"/>
            <w:hideMark/>
          </w:tcPr>
          <w:p w14:paraId="6C406009" w14:textId="77777777" w:rsidR="006278C6" w:rsidRPr="00020798" w:rsidRDefault="006278C6" w:rsidP="00550472">
            <w:pPr>
              <w:rPr>
                <w:rFonts w:cs="Times New Roman"/>
                <w:sz w:val="32"/>
                <w:szCs w:val="32"/>
              </w:rPr>
            </w:pPr>
            <w:r w:rsidRPr="00020798">
              <w:rPr>
                <w:rFonts w:cs="Times New Roman"/>
                <w:color w:val="000000"/>
                <w:sz w:val="32"/>
                <w:szCs w:val="32"/>
              </w:rPr>
              <w:t>WCAG 2.1 AA</w:t>
            </w:r>
          </w:p>
        </w:tc>
        <w:tc>
          <w:tcPr>
            <w:tcW w:w="1417" w:type="dxa"/>
            <w:tcBorders>
              <w:top w:val="nil"/>
              <w:left w:val="single" w:sz="4" w:space="0" w:color="auto"/>
              <w:bottom w:val="single" w:sz="4" w:space="0" w:color="auto"/>
              <w:right w:val="single" w:sz="4" w:space="0" w:color="auto"/>
            </w:tcBorders>
            <w:noWrap/>
            <w:vAlign w:val="bottom"/>
            <w:hideMark/>
          </w:tcPr>
          <w:p w14:paraId="7CB12B3B" w14:textId="77777777" w:rsidR="006278C6" w:rsidRPr="00020798" w:rsidRDefault="006278C6" w:rsidP="004519D3">
            <w:pPr>
              <w:jc w:val="right"/>
              <w:rPr>
                <w:rFonts w:cs="Times New Roman"/>
                <w:sz w:val="32"/>
                <w:szCs w:val="32"/>
              </w:rPr>
            </w:pPr>
            <w:r w:rsidRPr="00020798">
              <w:rPr>
                <w:rFonts w:cs="Times New Roman"/>
                <w:color w:val="000000"/>
                <w:sz w:val="32"/>
                <w:szCs w:val="32"/>
              </w:rPr>
              <w:t>71</w:t>
            </w:r>
          </w:p>
        </w:tc>
        <w:tc>
          <w:tcPr>
            <w:tcW w:w="1701" w:type="dxa"/>
            <w:tcBorders>
              <w:top w:val="nil"/>
              <w:left w:val="single" w:sz="4" w:space="0" w:color="auto"/>
              <w:bottom w:val="single" w:sz="4" w:space="0" w:color="auto"/>
              <w:right w:val="single" w:sz="4" w:space="0" w:color="auto"/>
            </w:tcBorders>
            <w:vAlign w:val="bottom"/>
          </w:tcPr>
          <w:p w14:paraId="33D48147" w14:textId="77777777" w:rsidR="006278C6" w:rsidRPr="00020798" w:rsidRDefault="006278C6" w:rsidP="004519D3">
            <w:pPr>
              <w:jc w:val="right"/>
              <w:rPr>
                <w:rFonts w:cs="Times New Roman"/>
                <w:sz w:val="32"/>
                <w:szCs w:val="32"/>
              </w:rPr>
            </w:pPr>
            <w:r w:rsidRPr="00020798">
              <w:rPr>
                <w:rFonts w:cs="Times New Roman"/>
                <w:color w:val="000000"/>
                <w:sz w:val="32"/>
                <w:szCs w:val="32"/>
              </w:rPr>
              <w:t>2.7%</w:t>
            </w:r>
          </w:p>
        </w:tc>
      </w:tr>
      <w:tr w:rsidR="006278C6" w:rsidRPr="00020798" w14:paraId="708EE700" w14:textId="77777777" w:rsidTr="004519D3">
        <w:trPr>
          <w:trHeight w:val="300"/>
        </w:trPr>
        <w:tc>
          <w:tcPr>
            <w:tcW w:w="4815" w:type="dxa"/>
            <w:noWrap/>
            <w:hideMark/>
          </w:tcPr>
          <w:p w14:paraId="40EAA633" w14:textId="76596E39" w:rsidR="006278C6" w:rsidRPr="00020798" w:rsidRDefault="006278C6" w:rsidP="00550472">
            <w:pPr>
              <w:rPr>
                <w:rFonts w:cs="Times New Roman"/>
                <w:sz w:val="32"/>
                <w:szCs w:val="32"/>
                <w:u w:val="single"/>
              </w:rPr>
            </w:pPr>
            <w:hyperlink r:id="rId53" w:anchor="pointer-gestures" w:history="1">
              <w:r w:rsidRPr="00020798">
                <w:rPr>
                  <w:rFonts w:cs="Times New Roman"/>
                  <w:color w:val="0000FF"/>
                  <w:sz w:val="32"/>
                  <w:szCs w:val="32"/>
                  <w:u w:val="single"/>
                </w:rPr>
                <w:t>2.5.1 Pointer Gestures</w:t>
              </w:r>
            </w:hyperlink>
          </w:p>
        </w:tc>
        <w:tc>
          <w:tcPr>
            <w:tcW w:w="1701" w:type="dxa"/>
            <w:tcBorders>
              <w:top w:val="nil"/>
              <w:left w:val="single" w:sz="4" w:space="0" w:color="auto"/>
              <w:bottom w:val="single" w:sz="4" w:space="0" w:color="auto"/>
              <w:right w:val="single" w:sz="4" w:space="0" w:color="auto"/>
            </w:tcBorders>
            <w:noWrap/>
            <w:vAlign w:val="bottom"/>
            <w:hideMark/>
          </w:tcPr>
          <w:p w14:paraId="04F6CB79" w14:textId="77777777" w:rsidR="006278C6" w:rsidRPr="00020798" w:rsidRDefault="006278C6" w:rsidP="00550472">
            <w:pPr>
              <w:rPr>
                <w:rFonts w:cs="Times New Roman"/>
                <w:sz w:val="32"/>
                <w:szCs w:val="32"/>
              </w:rPr>
            </w:pPr>
            <w:r w:rsidRPr="00020798">
              <w:rPr>
                <w:rFonts w:cs="Times New Roman"/>
                <w:color w:val="000000"/>
                <w:sz w:val="32"/>
                <w:szCs w:val="32"/>
              </w:rPr>
              <w:t>WCAG 2.1 A</w:t>
            </w:r>
          </w:p>
        </w:tc>
        <w:tc>
          <w:tcPr>
            <w:tcW w:w="1417" w:type="dxa"/>
            <w:tcBorders>
              <w:top w:val="nil"/>
              <w:left w:val="single" w:sz="4" w:space="0" w:color="auto"/>
              <w:bottom w:val="single" w:sz="4" w:space="0" w:color="auto"/>
              <w:right w:val="single" w:sz="4" w:space="0" w:color="auto"/>
            </w:tcBorders>
            <w:noWrap/>
            <w:vAlign w:val="bottom"/>
            <w:hideMark/>
          </w:tcPr>
          <w:p w14:paraId="0AE88560" w14:textId="77777777" w:rsidR="006278C6" w:rsidRPr="00020798" w:rsidRDefault="006278C6" w:rsidP="004519D3">
            <w:pPr>
              <w:jc w:val="right"/>
              <w:rPr>
                <w:rFonts w:cs="Times New Roman"/>
                <w:sz w:val="32"/>
                <w:szCs w:val="32"/>
              </w:rPr>
            </w:pPr>
            <w:r w:rsidRPr="00020798">
              <w:rPr>
                <w:rFonts w:cs="Times New Roman"/>
                <w:color w:val="000000"/>
                <w:sz w:val="32"/>
                <w:szCs w:val="32"/>
              </w:rPr>
              <w:t>5</w:t>
            </w:r>
          </w:p>
        </w:tc>
        <w:tc>
          <w:tcPr>
            <w:tcW w:w="1701" w:type="dxa"/>
            <w:tcBorders>
              <w:top w:val="nil"/>
              <w:left w:val="single" w:sz="4" w:space="0" w:color="auto"/>
              <w:bottom w:val="single" w:sz="4" w:space="0" w:color="auto"/>
              <w:right w:val="single" w:sz="4" w:space="0" w:color="auto"/>
            </w:tcBorders>
            <w:vAlign w:val="bottom"/>
          </w:tcPr>
          <w:p w14:paraId="155171FE" w14:textId="77777777" w:rsidR="006278C6" w:rsidRPr="00020798" w:rsidRDefault="006278C6" w:rsidP="004519D3">
            <w:pPr>
              <w:jc w:val="right"/>
              <w:rPr>
                <w:rFonts w:cs="Times New Roman"/>
                <w:sz w:val="32"/>
                <w:szCs w:val="32"/>
              </w:rPr>
            </w:pPr>
            <w:r w:rsidRPr="00020798">
              <w:rPr>
                <w:rFonts w:cs="Times New Roman"/>
                <w:color w:val="000000"/>
                <w:sz w:val="32"/>
                <w:szCs w:val="32"/>
              </w:rPr>
              <w:t>0.2%</w:t>
            </w:r>
          </w:p>
        </w:tc>
      </w:tr>
      <w:tr w:rsidR="006278C6" w:rsidRPr="00020798" w14:paraId="1750263F" w14:textId="77777777" w:rsidTr="004519D3">
        <w:trPr>
          <w:trHeight w:val="300"/>
        </w:trPr>
        <w:tc>
          <w:tcPr>
            <w:tcW w:w="4815" w:type="dxa"/>
            <w:noWrap/>
            <w:hideMark/>
          </w:tcPr>
          <w:p w14:paraId="3540E103" w14:textId="28E67CA7" w:rsidR="006278C6" w:rsidRPr="00020798" w:rsidRDefault="006278C6" w:rsidP="00550472">
            <w:pPr>
              <w:rPr>
                <w:rFonts w:cs="Times New Roman"/>
                <w:sz w:val="32"/>
                <w:szCs w:val="32"/>
                <w:u w:val="single"/>
              </w:rPr>
            </w:pPr>
            <w:hyperlink r:id="rId54" w:anchor="pointer-cancellation" w:history="1">
              <w:r w:rsidRPr="00020798">
                <w:rPr>
                  <w:rFonts w:cs="Times New Roman"/>
                  <w:color w:val="0000FF"/>
                  <w:sz w:val="32"/>
                  <w:szCs w:val="32"/>
                  <w:u w:val="single"/>
                </w:rPr>
                <w:t>2.5.2 Pointer Cancellation</w:t>
              </w:r>
            </w:hyperlink>
          </w:p>
        </w:tc>
        <w:tc>
          <w:tcPr>
            <w:tcW w:w="1701" w:type="dxa"/>
            <w:tcBorders>
              <w:top w:val="nil"/>
              <w:left w:val="single" w:sz="4" w:space="0" w:color="auto"/>
              <w:bottom w:val="single" w:sz="4" w:space="0" w:color="auto"/>
              <w:right w:val="single" w:sz="4" w:space="0" w:color="auto"/>
            </w:tcBorders>
            <w:noWrap/>
            <w:vAlign w:val="bottom"/>
            <w:hideMark/>
          </w:tcPr>
          <w:p w14:paraId="15050D3B" w14:textId="77777777" w:rsidR="006278C6" w:rsidRPr="00020798" w:rsidRDefault="006278C6" w:rsidP="00550472">
            <w:pPr>
              <w:rPr>
                <w:rFonts w:cs="Times New Roman"/>
                <w:sz w:val="32"/>
                <w:szCs w:val="32"/>
              </w:rPr>
            </w:pPr>
            <w:r w:rsidRPr="00020798">
              <w:rPr>
                <w:rFonts w:cs="Times New Roman"/>
                <w:color w:val="000000"/>
                <w:sz w:val="32"/>
                <w:szCs w:val="32"/>
              </w:rPr>
              <w:t>WCAG 2.1 A</w:t>
            </w:r>
          </w:p>
        </w:tc>
        <w:tc>
          <w:tcPr>
            <w:tcW w:w="1417" w:type="dxa"/>
            <w:tcBorders>
              <w:top w:val="nil"/>
              <w:left w:val="single" w:sz="4" w:space="0" w:color="auto"/>
              <w:bottom w:val="single" w:sz="4" w:space="0" w:color="auto"/>
              <w:right w:val="single" w:sz="4" w:space="0" w:color="auto"/>
            </w:tcBorders>
            <w:noWrap/>
            <w:vAlign w:val="bottom"/>
            <w:hideMark/>
          </w:tcPr>
          <w:p w14:paraId="7DD93B70" w14:textId="77777777" w:rsidR="006278C6" w:rsidRPr="00020798" w:rsidRDefault="006278C6" w:rsidP="004519D3">
            <w:pPr>
              <w:jc w:val="right"/>
              <w:rPr>
                <w:rFonts w:cs="Times New Roman"/>
                <w:sz w:val="32"/>
                <w:szCs w:val="32"/>
              </w:rPr>
            </w:pPr>
            <w:r w:rsidRPr="00020798">
              <w:rPr>
                <w:rFonts w:cs="Times New Roman"/>
                <w:color w:val="000000"/>
                <w:sz w:val="32"/>
                <w:szCs w:val="32"/>
              </w:rPr>
              <w:t>0</w:t>
            </w:r>
          </w:p>
        </w:tc>
        <w:tc>
          <w:tcPr>
            <w:tcW w:w="1701" w:type="dxa"/>
            <w:tcBorders>
              <w:top w:val="nil"/>
              <w:left w:val="single" w:sz="4" w:space="0" w:color="auto"/>
              <w:bottom w:val="single" w:sz="4" w:space="0" w:color="auto"/>
              <w:right w:val="single" w:sz="4" w:space="0" w:color="auto"/>
            </w:tcBorders>
            <w:vAlign w:val="bottom"/>
          </w:tcPr>
          <w:p w14:paraId="11CA41EF" w14:textId="77777777" w:rsidR="006278C6" w:rsidRPr="00020798" w:rsidRDefault="006278C6" w:rsidP="004519D3">
            <w:pPr>
              <w:jc w:val="right"/>
              <w:rPr>
                <w:rFonts w:cs="Times New Roman"/>
                <w:sz w:val="32"/>
                <w:szCs w:val="32"/>
              </w:rPr>
            </w:pPr>
            <w:r w:rsidRPr="00020798">
              <w:rPr>
                <w:rFonts w:cs="Times New Roman"/>
                <w:color w:val="000000"/>
                <w:sz w:val="32"/>
                <w:szCs w:val="32"/>
              </w:rPr>
              <w:t>0.0%</w:t>
            </w:r>
          </w:p>
        </w:tc>
      </w:tr>
      <w:tr w:rsidR="006278C6" w:rsidRPr="00020798" w14:paraId="12F8FF02" w14:textId="77777777" w:rsidTr="004519D3">
        <w:trPr>
          <w:trHeight w:val="300"/>
        </w:trPr>
        <w:tc>
          <w:tcPr>
            <w:tcW w:w="4815" w:type="dxa"/>
            <w:noWrap/>
            <w:hideMark/>
          </w:tcPr>
          <w:p w14:paraId="78D8101B" w14:textId="5E1C91A2" w:rsidR="006278C6" w:rsidRPr="00020798" w:rsidRDefault="006278C6" w:rsidP="00550472">
            <w:pPr>
              <w:rPr>
                <w:rFonts w:cs="Times New Roman"/>
                <w:sz w:val="32"/>
                <w:szCs w:val="32"/>
                <w:u w:val="single"/>
              </w:rPr>
            </w:pPr>
            <w:hyperlink r:id="rId55" w:anchor="label-in-name" w:history="1">
              <w:r w:rsidRPr="00020798">
                <w:rPr>
                  <w:rFonts w:cs="Times New Roman"/>
                  <w:color w:val="0000FF"/>
                  <w:sz w:val="32"/>
                  <w:szCs w:val="32"/>
                  <w:u w:val="single"/>
                </w:rPr>
                <w:t>2.5.3 Label in Name</w:t>
              </w:r>
            </w:hyperlink>
          </w:p>
        </w:tc>
        <w:tc>
          <w:tcPr>
            <w:tcW w:w="1701" w:type="dxa"/>
            <w:tcBorders>
              <w:top w:val="nil"/>
              <w:left w:val="single" w:sz="4" w:space="0" w:color="auto"/>
              <w:bottom w:val="single" w:sz="4" w:space="0" w:color="auto"/>
              <w:right w:val="single" w:sz="4" w:space="0" w:color="auto"/>
            </w:tcBorders>
            <w:noWrap/>
            <w:vAlign w:val="bottom"/>
            <w:hideMark/>
          </w:tcPr>
          <w:p w14:paraId="13EED81E" w14:textId="77777777" w:rsidR="006278C6" w:rsidRPr="00020798" w:rsidRDefault="006278C6" w:rsidP="00550472">
            <w:pPr>
              <w:rPr>
                <w:rFonts w:cs="Times New Roman"/>
                <w:sz w:val="32"/>
                <w:szCs w:val="32"/>
              </w:rPr>
            </w:pPr>
            <w:r w:rsidRPr="00020798">
              <w:rPr>
                <w:rFonts w:cs="Times New Roman"/>
                <w:color w:val="000000"/>
                <w:sz w:val="32"/>
                <w:szCs w:val="32"/>
              </w:rPr>
              <w:t>WCAG 2.1 A</w:t>
            </w:r>
          </w:p>
        </w:tc>
        <w:tc>
          <w:tcPr>
            <w:tcW w:w="1417" w:type="dxa"/>
            <w:tcBorders>
              <w:top w:val="nil"/>
              <w:left w:val="single" w:sz="4" w:space="0" w:color="auto"/>
              <w:bottom w:val="single" w:sz="4" w:space="0" w:color="auto"/>
              <w:right w:val="single" w:sz="4" w:space="0" w:color="auto"/>
            </w:tcBorders>
            <w:noWrap/>
            <w:vAlign w:val="bottom"/>
            <w:hideMark/>
          </w:tcPr>
          <w:p w14:paraId="4CE5B790" w14:textId="77777777" w:rsidR="006278C6" w:rsidRPr="00020798" w:rsidRDefault="006278C6" w:rsidP="004519D3">
            <w:pPr>
              <w:jc w:val="right"/>
              <w:rPr>
                <w:rFonts w:cs="Times New Roman"/>
                <w:sz w:val="32"/>
                <w:szCs w:val="32"/>
              </w:rPr>
            </w:pPr>
            <w:r w:rsidRPr="00020798">
              <w:rPr>
                <w:rFonts w:cs="Times New Roman"/>
                <w:color w:val="000000"/>
                <w:sz w:val="32"/>
                <w:szCs w:val="32"/>
              </w:rPr>
              <w:t>60</w:t>
            </w:r>
          </w:p>
        </w:tc>
        <w:tc>
          <w:tcPr>
            <w:tcW w:w="1701" w:type="dxa"/>
            <w:tcBorders>
              <w:top w:val="nil"/>
              <w:left w:val="single" w:sz="4" w:space="0" w:color="auto"/>
              <w:bottom w:val="single" w:sz="4" w:space="0" w:color="auto"/>
              <w:right w:val="single" w:sz="4" w:space="0" w:color="auto"/>
            </w:tcBorders>
            <w:vAlign w:val="bottom"/>
          </w:tcPr>
          <w:p w14:paraId="23BFDFCA" w14:textId="77777777" w:rsidR="006278C6" w:rsidRPr="00020798" w:rsidRDefault="006278C6" w:rsidP="004519D3">
            <w:pPr>
              <w:jc w:val="right"/>
              <w:rPr>
                <w:rFonts w:cs="Times New Roman"/>
                <w:sz w:val="32"/>
                <w:szCs w:val="32"/>
              </w:rPr>
            </w:pPr>
            <w:r w:rsidRPr="00020798">
              <w:rPr>
                <w:rFonts w:cs="Times New Roman"/>
                <w:color w:val="000000"/>
                <w:sz w:val="32"/>
                <w:szCs w:val="32"/>
              </w:rPr>
              <w:t>2.3%</w:t>
            </w:r>
          </w:p>
        </w:tc>
      </w:tr>
      <w:tr w:rsidR="006278C6" w:rsidRPr="00020798" w14:paraId="216813A4" w14:textId="77777777" w:rsidTr="004519D3">
        <w:trPr>
          <w:trHeight w:val="227"/>
        </w:trPr>
        <w:tc>
          <w:tcPr>
            <w:tcW w:w="4815" w:type="dxa"/>
            <w:noWrap/>
            <w:hideMark/>
          </w:tcPr>
          <w:p w14:paraId="755BB329" w14:textId="299EBA45" w:rsidR="006278C6" w:rsidRPr="00020798" w:rsidRDefault="006278C6" w:rsidP="00550472">
            <w:pPr>
              <w:rPr>
                <w:rFonts w:cs="Times New Roman"/>
                <w:color w:val="0000FF"/>
                <w:sz w:val="32"/>
                <w:szCs w:val="32"/>
                <w:u w:val="single"/>
              </w:rPr>
            </w:pPr>
            <w:hyperlink r:id="rId56" w:anchor="motion-actuation" w:history="1">
              <w:r w:rsidRPr="00020798">
                <w:rPr>
                  <w:rFonts w:cs="Times New Roman"/>
                  <w:color w:val="0000FF"/>
                  <w:sz w:val="32"/>
                  <w:szCs w:val="32"/>
                  <w:u w:val="single"/>
                </w:rPr>
                <w:t>2.5.4 Motion Actuation</w:t>
              </w:r>
            </w:hyperlink>
          </w:p>
        </w:tc>
        <w:tc>
          <w:tcPr>
            <w:tcW w:w="1701" w:type="dxa"/>
            <w:tcBorders>
              <w:top w:val="nil"/>
              <w:left w:val="single" w:sz="4" w:space="0" w:color="auto"/>
              <w:bottom w:val="single" w:sz="4" w:space="0" w:color="auto"/>
              <w:right w:val="single" w:sz="4" w:space="0" w:color="auto"/>
            </w:tcBorders>
            <w:noWrap/>
            <w:vAlign w:val="bottom"/>
            <w:hideMark/>
          </w:tcPr>
          <w:p w14:paraId="59F51804" w14:textId="77777777" w:rsidR="006278C6" w:rsidRPr="00020798" w:rsidRDefault="006278C6" w:rsidP="00550472">
            <w:pPr>
              <w:rPr>
                <w:rFonts w:cs="Times New Roman"/>
                <w:sz w:val="32"/>
                <w:szCs w:val="32"/>
              </w:rPr>
            </w:pPr>
            <w:r w:rsidRPr="00020798">
              <w:rPr>
                <w:rFonts w:cs="Times New Roman"/>
                <w:color w:val="000000"/>
                <w:sz w:val="32"/>
                <w:szCs w:val="32"/>
              </w:rPr>
              <w:t>WCAG 2.1 A</w:t>
            </w:r>
          </w:p>
        </w:tc>
        <w:tc>
          <w:tcPr>
            <w:tcW w:w="1417" w:type="dxa"/>
            <w:tcBorders>
              <w:top w:val="nil"/>
              <w:left w:val="single" w:sz="4" w:space="0" w:color="auto"/>
              <w:bottom w:val="single" w:sz="4" w:space="0" w:color="auto"/>
              <w:right w:val="single" w:sz="4" w:space="0" w:color="auto"/>
            </w:tcBorders>
            <w:noWrap/>
            <w:vAlign w:val="bottom"/>
            <w:hideMark/>
          </w:tcPr>
          <w:p w14:paraId="2AA72F7D" w14:textId="77777777" w:rsidR="006278C6" w:rsidRPr="00020798" w:rsidRDefault="006278C6" w:rsidP="004519D3">
            <w:pPr>
              <w:jc w:val="right"/>
              <w:rPr>
                <w:rFonts w:cs="Times New Roman"/>
                <w:sz w:val="32"/>
                <w:szCs w:val="32"/>
              </w:rPr>
            </w:pPr>
            <w:r w:rsidRPr="00020798">
              <w:rPr>
                <w:rFonts w:cs="Times New Roman"/>
                <w:color w:val="000000"/>
                <w:sz w:val="32"/>
                <w:szCs w:val="32"/>
              </w:rPr>
              <w:t>0</w:t>
            </w:r>
          </w:p>
        </w:tc>
        <w:tc>
          <w:tcPr>
            <w:tcW w:w="1701" w:type="dxa"/>
            <w:tcBorders>
              <w:top w:val="nil"/>
              <w:left w:val="single" w:sz="4" w:space="0" w:color="auto"/>
              <w:bottom w:val="single" w:sz="4" w:space="0" w:color="auto"/>
              <w:right w:val="single" w:sz="4" w:space="0" w:color="auto"/>
            </w:tcBorders>
            <w:vAlign w:val="bottom"/>
          </w:tcPr>
          <w:p w14:paraId="6AD5A6AC" w14:textId="77777777" w:rsidR="006278C6" w:rsidRPr="00020798" w:rsidRDefault="006278C6" w:rsidP="004519D3">
            <w:pPr>
              <w:jc w:val="right"/>
              <w:rPr>
                <w:rFonts w:cs="Times New Roman"/>
                <w:sz w:val="32"/>
                <w:szCs w:val="32"/>
              </w:rPr>
            </w:pPr>
            <w:r w:rsidRPr="00020798">
              <w:rPr>
                <w:rFonts w:cs="Times New Roman"/>
                <w:color w:val="000000"/>
                <w:sz w:val="32"/>
                <w:szCs w:val="32"/>
              </w:rPr>
              <w:t>0.0%</w:t>
            </w:r>
          </w:p>
        </w:tc>
      </w:tr>
      <w:tr w:rsidR="006278C6" w:rsidRPr="00020798" w14:paraId="0A918AA0" w14:textId="77777777" w:rsidTr="004519D3">
        <w:trPr>
          <w:trHeight w:val="300"/>
        </w:trPr>
        <w:tc>
          <w:tcPr>
            <w:tcW w:w="4815" w:type="dxa"/>
            <w:noWrap/>
            <w:hideMark/>
          </w:tcPr>
          <w:p w14:paraId="30C6377F" w14:textId="04160DD5" w:rsidR="006278C6" w:rsidRPr="00020798" w:rsidRDefault="006278C6" w:rsidP="00550472">
            <w:pPr>
              <w:rPr>
                <w:rFonts w:cs="Times New Roman"/>
                <w:sz w:val="32"/>
                <w:szCs w:val="32"/>
                <w:u w:val="single"/>
              </w:rPr>
            </w:pPr>
            <w:hyperlink r:id="rId57" w:anchor="language-of-page" w:history="1">
              <w:r w:rsidRPr="00020798">
                <w:rPr>
                  <w:rFonts w:cs="Times New Roman"/>
                  <w:color w:val="0000FF"/>
                  <w:sz w:val="32"/>
                  <w:szCs w:val="32"/>
                  <w:u w:val="single"/>
                </w:rPr>
                <w:t>3.1.1 Language of Page</w:t>
              </w:r>
            </w:hyperlink>
          </w:p>
        </w:tc>
        <w:tc>
          <w:tcPr>
            <w:tcW w:w="1701" w:type="dxa"/>
            <w:tcBorders>
              <w:top w:val="nil"/>
              <w:left w:val="single" w:sz="4" w:space="0" w:color="auto"/>
              <w:bottom w:val="single" w:sz="4" w:space="0" w:color="auto"/>
              <w:right w:val="single" w:sz="4" w:space="0" w:color="auto"/>
            </w:tcBorders>
            <w:noWrap/>
            <w:vAlign w:val="bottom"/>
            <w:hideMark/>
          </w:tcPr>
          <w:p w14:paraId="3F4BD077" w14:textId="77777777" w:rsidR="006278C6" w:rsidRPr="00020798" w:rsidRDefault="006278C6" w:rsidP="00550472">
            <w:pPr>
              <w:rPr>
                <w:rFonts w:cs="Times New Roman"/>
                <w:sz w:val="32"/>
                <w:szCs w:val="32"/>
              </w:rPr>
            </w:pPr>
            <w:r w:rsidRPr="00020798">
              <w:rPr>
                <w:rFonts w:cs="Times New Roman"/>
                <w:color w:val="000000"/>
                <w:sz w:val="32"/>
                <w:szCs w:val="32"/>
              </w:rPr>
              <w:t>WCAG 2.1 A</w:t>
            </w:r>
          </w:p>
        </w:tc>
        <w:tc>
          <w:tcPr>
            <w:tcW w:w="1417" w:type="dxa"/>
            <w:tcBorders>
              <w:top w:val="nil"/>
              <w:left w:val="single" w:sz="4" w:space="0" w:color="auto"/>
              <w:bottom w:val="single" w:sz="4" w:space="0" w:color="auto"/>
              <w:right w:val="single" w:sz="4" w:space="0" w:color="auto"/>
            </w:tcBorders>
            <w:noWrap/>
            <w:vAlign w:val="bottom"/>
            <w:hideMark/>
          </w:tcPr>
          <w:p w14:paraId="5A892A17" w14:textId="77777777" w:rsidR="006278C6" w:rsidRPr="00020798" w:rsidRDefault="006278C6" w:rsidP="004519D3">
            <w:pPr>
              <w:jc w:val="right"/>
              <w:rPr>
                <w:rFonts w:cs="Times New Roman"/>
                <w:sz w:val="32"/>
                <w:szCs w:val="32"/>
              </w:rPr>
            </w:pPr>
            <w:r w:rsidRPr="00020798">
              <w:rPr>
                <w:rFonts w:cs="Times New Roman"/>
                <w:color w:val="000000"/>
                <w:sz w:val="32"/>
                <w:szCs w:val="32"/>
              </w:rPr>
              <w:t>6</w:t>
            </w:r>
          </w:p>
        </w:tc>
        <w:tc>
          <w:tcPr>
            <w:tcW w:w="1701" w:type="dxa"/>
            <w:tcBorders>
              <w:top w:val="nil"/>
              <w:left w:val="single" w:sz="4" w:space="0" w:color="auto"/>
              <w:bottom w:val="single" w:sz="4" w:space="0" w:color="auto"/>
              <w:right w:val="single" w:sz="4" w:space="0" w:color="auto"/>
            </w:tcBorders>
            <w:vAlign w:val="bottom"/>
          </w:tcPr>
          <w:p w14:paraId="5B208B6C" w14:textId="77777777" w:rsidR="006278C6" w:rsidRPr="00020798" w:rsidRDefault="006278C6" w:rsidP="004519D3">
            <w:pPr>
              <w:jc w:val="right"/>
              <w:rPr>
                <w:rFonts w:cs="Times New Roman"/>
                <w:sz w:val="32"/>
                <w:szCs w:val="32"/>
              </w:rPr>
            </w:pPr>
            <w:r w:rsidRPr="00020798">
              <w:rPr>
                <w:rFonts w:cs="Times New Roman"/>
                <w:color w:val="000000"/>
                <w:sz w:val="32"/>
                <w:szCs w:val="32"/>
              </w:rPr>
              <w:t>0.2%</w:t>
            </w:r>
          </w:p>
        </w:tc>
      </w:tr>
      <w:tr w:rsidR="006278C6" w:rsidRPr="00020798" w14:paraId="7383C569" w14:textId="77777777" w:rsidTr="004519D3">
        <w:trPr>
          <w:trHeight w:val="300"/>
        </w:trPr>
        <w:tc>
          <w:tcPr>
            <w:tcW w:w="4815" w:type="dxa"/>
            <w:noWrap/>
            <w:hideMark/>
          </w:tcPr>
          <w:p w14:paraId="0C7FCE2E" w14:textId="489DEB4B" w:rsidR="006278C6" w:rsidRPr="00020798" w:rsidRDefault="006278C6" w:rsidP="00550472">
            <w:pPr>
              <w:rPr>
                <w:rFonts w:cs="Times New Roman"/>
                <w:sz w:val="32"/>
                <w:szCs w:val="32"/>
                <w:u w:val="single"/>
              </w:rPr>
            </w:pPr>
            <w:hyperlink r:id="rId58" w:anchor="language-of-parts" w:history="1">
              <w:r w:rsidRPr="00020798">
                <w:rPr>
                  <w:rFonts w:cs="Times New Roman"/>
                  <w:color w:val="0000FF"/>
                  <w:sz w:val="32"/>
                  <w:szCs w:val="32"/>
                  <w:u w:val="single"/>
                </w:rPr>
                <w:t>3.1.2 Language of Parts</w:t>
              </w:r>
            </w:hyperlink>
          </w:p>
        </w:tc>
        <w:tc>
          <w:tcPr>
            <w:tcW w:w="1701" w:type="dxa"/>
            <w:tcBorders>
              <w:top w:val="nil"/>
              <w:left w:val="single" w:sz="4" w:space="0" w:color="auto"/>
              <w:bottom w:val="single" w:sz="4" w:space="0" w:color="auto"/>
              <w:right w:val="single" w:sz="4" w:space="0" w:color="auto"/>
            </w:tcBorders>
            <w:noWrap/>
            <w:vAlign w:val="bottom"/>
            <w:hideMark/>
          </w:tcPr>
          <w:p w14:paraId="1E157B14" w14:textId="77777777" w:rsidR="006278C6" w:rsidRPr="00020798" w:rsidRDefault="006278C6" w:rsidP="00550472">
            <w:pPr>
              <w:rPr>
                <w:rFonts w:cs="Times New Roman"/>
                <w:sz w:val="32"/>
                <w:szCs w:val="32"/>
              </w:rPr>
            </w:pPr>
            <w:r w:rsidRPr="00020798">
              <w:rPr>
                <w:rFonts w:cs="Times New Roman"/>
                <w:color w:val="000000"/>
                <w:sz w:val="32"/>
                <w:szCs w:val="32"/>
              </w:rPr>
              <w:t>WCAG 2.1 AA</w:t>
            </w:r>
          </w:p>
        </w:tc>
        <w:tc>
          <w:tcPr>
            <w:tcW w:w="1417" w:type="dxa"/>
            <w:tcBorders>
              <w:top w:val="nil"/>
              <w:left w:val="single" w:sz="4" w:space="0" w:color="auto"/>
              <w:bottom w:val="single" w:sz="4" w:space="0" w:color="auto"/>
              <w:right w:val="single" w:sz="4" w:space="0" w:color="auto"/>
            </w:tcBorders>
            <w:noWrap/>
            <w:vAlign w:val="bottom"/>
            <w:hideMark/>
          </w:tcPr>
          <w:p w14:paraId="391F62DE" w14:textId="77777777" w:rsidR="006278C6" w:rsidRPr="00020798" w:rsidRDefault="006278C6" w:rsidP="004519D3">
            <w:pPr>
              <w:jc w:val="right"/>
              <w:rPr>
                <w:rFonts w:cs="Times New Roman"/>
                <w:sz w:val="32"/>
                <w:szCs w:val="32"/>
              </w:rPr>
            </w:pPr>
            <w:r w:rsidRPr="00020798">
              <w:rPr>
                <w:rFonts w:cs="Times New Roman"/>
                <w:color w:val="000000"/>
                <w:sz w:val="32"/>
                <w:szCs w:val="32"/>
              </w:rPr>
              <w:t>39</w:t>
            </w:r>
          </w:p>
        </w:tc>
        <w:tc>
          <w:tcPr>
            <w:tcW w:w="1701" w:type="dxa"/>
            <w:tcBorders>
              <w:top w:val="nil"/>
              <w:left w:val="single" w:sz="4" w:space="0" w:color="auto"/>
              <w:bottom w:val="single" w:sz="4" w:space="0" w:color="auto"/>
              <w:right w:val="single" w:sz="4" w:space="0" w:color="auto"/>
            </w:tcBorders>
            <w:vAlign w:val="bottom"/>
          </w:tcPr>
          <w:p w14:paraId="0420A5C2" w14:textId="77777777" w:rsidR="006278C6" w:rsidRPr="00020798" w:rsidRDefault="006278C6" w:rsidP="004519D3">
            <w:pPr>
              <w:jc w:val="right"/>
              <w:rPr>
                <w:rFonts w:cs="Times New Roman"/>
                <w:sz w:val="32"/>
                <w:szCs w:val="32"/>
              </w:rPr>
            </w:pPr>
            <w:r w:rsidRPr="00020798">
              <w:rPr>
                <w:rFonts w:cs="Times New Roman"/>
                <w:color w:val="000000"/>
                <w:sz w:val="32"/>
                <w:szCs w:val="32"/>
              </w:rPr>
              <w:t>1.5%</w:t>
            </w:r>
          </w:p>
        </w:tc>
      </w:tr>
      <w:tr w:rsidR="006278C6" w:rsidRPr="00020798" w14:paraId="6EE4460A" w14:textId="77777777" w:rsidTr="004519D3">
        <w:trPr>
          <w:trHeight w:val="300"/>
        </w:trPr>
        <w:tc>
          <w:tcPr>
            <w:tcW w:w="4815" w:type="dxa"/>
            <w:noWrap/>
            <w:hideMark/>
          </w:tcPr>
          <w:p w14:paraId="2139475B" w14:textId="74C86665" w:rsidR="006278C6" w:rsidRPr="00020798" w:rsidRDefault="006278C6" w:rsidP="00550472">
            <w:pPr>
              <w:rPr>
                <w:rFonts w:cs="Times New Roman"/>
                <w:sz w:val="32"/>
                <w:szCs w:val="32"/>
                <w:u w:val="single"/>
              </w:rPr>
            </w:pPr>
            <w:hyperlink r:id="rId59" w:anchor="on-focus" w:history="1">
              <w:r w:rsidRPr="00020798">
                <w:rPr>
                  <w:rFonts w:cs="Times New Roman"/>
                  <w:color w:val="0000FF"/>
                  <w:sz w:val="32"/>
                  <w:szCs w:val="32"/>
                  <w:u w:val="single"/>
                </w:rPr>
                <w:t>3.2.1 On Focus</w:t>
              </w:r>
            </w:hyperlink>
          </w:p>
        </w:tc>
        <w:tc>
          <w:tcPr>
            <w:tcW w:w="1701" w:type="dxa"/>
            <w:tcBorders>
              <w:top w:val="nil"/>
              <w:left w:val="single" w:sz="4" w:space="0" w:color="auto"/>
              <w:bottom w:val="single" w:sz="4" w:space="0" w:color="auto"/>
              <w:right w:val="single" w:sz="4" w:space="0" w:color="auto"/>
            </w:tcBorders>
            <w:noWrap/>
            <w:vAlign w:val="bottom"/>
            <w:hideMark/>
          </w:tcPr>
          <w:p w14:paraId="2D732B6D" w14:textId="77777777" w:rsidR="006278C6" w:rsidRPr="00020798" w:rsidRDefault="006278C6" w:rsidP="00550472">
            <w:pPr>
              <w:rPr>
                <w:rFonts w:cs="Times New Roman"/>
                <w:sz w:val="32"/>
                <w:szCs w:val="32"/>
              </w:rPr>
            </w:pPr>
            <w:r w:rsidRPr="00020798">
              <w:rPr>
                <w:rFonts w:cs="Times New Roman"/>
                <w:color w:val="000000"/>
                <w:sz w:val="32"/>
                <w:szCs w:val="32"/>
              </w:rPr>
              <w:t>WCAG 2.1 A</w:t>
            </w:r>
          </w:p>
        </w:tc>
        <w:tc>
          <w:tcPr>
            <w:tcW w:w="1417" w:type="dxa"/>
            <w:tcBorders>
              <w:top w:val="nil"/>
              <w:left w:val="single" w:sz="4" w:space="0" w:color="auto"/>
              <w:bottom w:val="single" w:sz="4" w:space="0" w:color="auto"/>
              <w:right w:val="single" w:sz="4" w:space="0" w:color="auto"/>
            </w:tcBorders>
            <w:noWrap/>
            <w:vAlign w:val="bottom"/>
            <w:hideMark/>
          </w:tcPr>
          <w:p w14:paraId="3655C55F" w14:textId="77777777" w:rsidR="006278C6" w:rsidRPr="00020798" w:rsidRDefault="006278C6" w:rsidP="004519D3">
            <w:pPr>
              <w:jc w:val="right"/>
              <w:rPr>
                <w:rFonts w:cs="Times New Roman"/>
                <w:sz w:val="32"/>
                <w:szCs w:val="32"/>
              </w:rPr>
            </w:pPr>
            <w:r w:rsidRPr="00020798">
              <w:rPr>
                <w:rFonts w:cs="Times New Roman"/>
                <w:color w:val="000000"/>
                <w:sz w:val="32"/>
                <w:szCs w:val="32"/>
              </w:rPr>
              <w:t>1</w:t>
            </w:r>
          </w:p>
        </w:tc>
        <w:tc>
          <w:tcPr>
            <w:tcW w:w="1701" w:type="dxa"/>
            <w:tcBorders>
              <w:top w:val="nil"/>
              <w:left w:val="single" w:sz="4" w:space="0" w:color="auto"/>
              <w:bottom w:val="single" w:sz="4" w:space="0" w:color="auto"/>
              <w:right w:val="single" w:sz="4" w:space="0" w:color="auto"/>
            </w:tcBorders>
            <w:vAlign w:val="bottom"/>
          </w:tcPr>
          <w:p w14:paraId="1381A003" w14:textId="77777777" w:rsidR="006278C6" w:rsidRPr="00020798" w:rsidRDefault="006278C6" w:rsidP="004519D3">
            <w:pPr>
              <w:jc w:val="right"/>
              <w:rPr>
                <w:rFonts w:cs="Times New Roman"/>
                <w:sz w:val="32"/>
                <w:szCs w:val="32"/>
              </w:rPr>
            </w:pPr>
            <w:r w:rsidRPr="00020798">
              <w:rPr>
                <w:rFonts w:cs="Times New Roman"/>
                <w:color w:val="000000"/>
                <w:sz w:val="32"/>
                <w:szCs w:val="32"/>
              </w:rPr>
              <w:t>0.0%</w:t>
            </w:r>
          </w:p>
        </w:tc>
      </w:tr>
      <w:tr w:rsidR="006278C6" w:rsidRPr="00020798" w14:paraId="7A924119" w14:textId="77777777" w:rsidTr="004519D3">
        <w:trPr>
          <w:trHeight w:val="300"/>
        </w:trPr>
        <w:tc>
          <w:tcPr>
            <w:tcW w:w="4815" w:type="dxa"/>
            <w:noWrap/>
            <w:hideMark/>
          </w:tcPr>
          <w:p w14:paraId="465FDB41" w14:textId="5F8F9925" w:rsidR="006278C6" w:rsidRPr="00020798" w:rsidRDefault="006278C6" w:rsidP="00550472">
            <w:pPr>
              <w:rPr>
                <w:rFonts w:cs="Times New Roman"/>
                <w:sz w:val="32"/>
                <w:szCs w:val="32"/>
                <w:u w:val="single"/>
              </w:rPr>
            </w:pPr>
            <w:hyperlink r:id="rId60" w:anchor="on-input" w:history="1">
              <w:r w:rsidRPr="00020798">
                <w:rPr>
                  <w:rFonts w:cs="Times New Roman"/>
                  <w:color w:val="0000FF"/>
                  <w:sz w:val="32"/>
                  <w:szCs w:val="32"/>
                  <w:u w:val="single"/>
                </w:rPr>
                <w:t>3.2.2 On Input</w:t>
              </w:r>
            </w:hyperlink>
          </w:p>
        </w:tc>
        <w:tc>
          <w:tcPr>
            <w:tcW w:w="1701" w:type="dxa"/>
            <w:tcBorders>
              <w:top w:val="nil"/>
              <w:left w:val="single" w:sz="4" w:space="0" w:color="auto"/>
              <w:bottom w:val="single" w:sz="4" w:space="0" w:color="auto"/>
              <w:right w:val="single" w:sz="4" w:space="0" w:color="auto"/>
            </w:tcBorders>
            <w:noWrap/>
            <w:vAlign w:val="bottom"/>
            <w:hideMark/>
          </w:tcPr>
          <w:p w14:paraId="666B1C8F" w14:textId="77777777" w:rsidR="006278C6" w:rsidRPr="00020798" w:rsidRDefault="006278C6" w:rsidP="00550472">
            <w:pPr>
              <w:rPr>
                <w:rFonts w:cs="Times New Roman"/>
                <w:sz w:val="32"/>
                <w:szCs w:val="32"/>
              </w:rPr>
            </w:pPr>
            <w:r w:rsidRPr="00020798">
              <w:rPr>
                <w:rFonts w:cs="Times New Roman"/>
                <w:color w:val="000000"/>
                <w:sz w:val="32"/>
                <w:szCs w:val="32"/>
              </w:rPr>
              <w:t>WCAG 2.1 A</w:t>
            </w:r>
          </w:p>
        </w:tc>
        <w:tc>
          <w:tcPr>
            <w:tcW w:w="1417" w:type="dxa"/>
            <w:tcBorders>
              <w:top w:val="nil"/>
              <w:left w:val="single" w:sz="4" w:space="0" w:color="auto"/>
              <w:bottom w:val="single" w:sz="4" w:space="0" w:color="auto"/>
              <w:right w:val="single" w:sz="4" w:space="0" w:color="auto"/>
            </w:tcBorders>
            <w:noWrap/>
            <w:vAlign w:val="bottom"/>
            <w:hideMark/>
          </w:tcPr>
          <w:p w14:paraId="363392E2" w14:textId="77777777" w:rsidR="006278C6" w:rsidRPr="00020798" w:rsidRDefault="006278C6" w:rsidP="004519D3">
            <w:pPr>
              <w:jc w:val="right"/>
              <w:rPr>
                <w:rFonts w:cs="Times New Roman"/>
                <w:sz w:val="32"/>
                <w:szCs w:val="32"/>
              </w:rPr>
            </w:pPr>
            <w:r w:rsidRPr="00020798">
              <w:rPr>
                <w:rFonts w:cs="Times New Roman"/>
                <w:color w:val="000000"/>
                <w:sz w:val="32"/>
                <w:szCs w:val="32"/>
              </w:rPr>
              <w:t>0</w:t>
            </w:r>
          </w:p>
        </w:tc>
        <w:tc>
          <w:tcPr>
            <w:tcW w:w="1701" w:type="dxa"/>
            <w:tcBorders>
              <w:top w:val="nil"/>
              <w:left w:val="single" w:sz="4" w:space="0" w:color="auto"/>
              <w:bottom w:val="single" w:sz="4" w:space="0" w:color="auto"/>
              <w:right w:val="single" w:sz="4" w:space="0" w:color="auto"/>
            </w:tcBorders>
            <w:vAlign w:val="bottom"/>
          </w:tcPr>
          <w:p w14:paraId="7396C862" w14:textId="77777777" w:rsidR="006278C6" w:rsidRPr="00020798" w:rsidRDefault="006278C6" w:rsidP="004519D3">
            <w:pPr>
              <w:jc w:val="right"/>
              <w:rPr>
                <w:rFonts w:cs="Times New Roman"/>
                <w:sz w:val="32"/>
                <w:szCs w:val="32"/>
              </w:rPr>
            </w:pPr>
            <w:r w:rsidRPr="00020798">
              <w:rPr>
                <w:rFonts w:cs="Times New Roman"/>
                <w:color w:val="000000"/>
                <w:sz w:val="32"/>
                <w:szCs w:val="32"/>
              </w:rPr>
              <w:t>0.0%</w:t>
            </w:r>
          </w:p>
        </w:tc>
      </w:tr>
      <w:tr w:rsidR="006278C6" w:rsidRPr="00020798" w14:paraId="1D99A645" w14:textId="77777777" w:rsidTr="004519D3">
        <w:trPr>
          <w:trHeight w:val="300"/>
        </w:trPr>
        <w:tc>
          <w:tcPr>
            <w:tcW w:w="4815" w:type="dxa"/>
            <w:noWrap/>
            <w:hideMark/>
          </w:tcPr>
          <w:p w14:paraId="57D852B1" w14:textId="6058783B" w:rsidR="006278C6" w:rsidRPr="00020798" w:rsidRDefault="006278C6" w:rsidP="00550472">
            <w:pPr>
              <w:rPr>
                <w:rFonts w:cs="Times New Roman"/>
                <w:sz w:val="32"/>
                <w:szCs w:val="32"/>
                <w:u w:val="single"/>
              </w:rPr>
            </w:pPr>
            <w:hyperlink r:id="rId61" w:anchor="consistent-navigation" w:history="1">
              <w:r w:rsidRPr="00020798">
                <w:rPr>
                  <w:rFonts w:cs="Times New Roman"/>
                  <w:color w:val="0000FF"/>
                  <w:sz w:val="32"/>
                  <w:szCs w:val="32"/>
                  <w:u w:val="single"/>
                </w:rPr>
                <w:t>3.2.3 Consistent Navigation</w:t>
              </w:r>
            </w:hyperlink>
          </w:p>
        </w:tc>
        <w:tc>
          <w:tcPr>
            <w:tcW w:w="1701" w:type="dxa"/>
            <w:tcBorders>
              <w:top w:val="nil"/>
              <w:left w:val="single" w:sz="4" w:space="0" w:color="auto"/>
              <w:bottom w:val="single" w:sz="4" w:space="0" w:color="auto"/>
              <w:right w:val="single" w:sz="4" w:space="0" w:color="auto"/>
            </w:tcBorders>
            <w:noWrap/>
            <w:vAlign w:val="bottom"/>
            <w:hideMark/>
          </w:tcPr>
          <w:p w14:paraId="20E93ED2" w14:textId="77777777" w:rsidR="006278C6" w:rsidRPr="00020798" w:rsidRDefault="006278C6" w:rsidP="00550472">
            <w:pPr>
              <w:rPr>
                <w:rFonts w:cs="Times New Roman"/>
                <w:sz w:val="32"/>
                <w:szCs w:val="32"/>
              </w:rPr>
            </w:pPr>
            <w:r w:rsidRPr="00020798">
              <w:rPr>
                <w:rFonts w:cs="Times New Roman"/>
                <w:color w:val="000000"/>
                <w:sz w:val="32"/>
                <w:szCs w:val="32"/>
              </w:rPr>
              <w:t>WCAG 2.1 AA</w:t>
            </w:r>
          </w:p>
        </w:tc>
        <w:tc>
          <w:tcPr>
            <w:tcW w:w="1417" w:type="dxa"/>
            <w:tcBorders>
              <w:top w:val="nil"/>
              <w:left w:val="single" w:sz="4" w:space="0" w:color="auto"/>
              <w:bottom w:val="single" w:sz="4" w:space="0" w:color="auto"/>
              <w:right w:val="single" w:sz="4" w:space="0" w:color="auto"/>
            </w:tcBorders>
            <w:noWrap/>
            <w:vAlign w:val="bottom"/>
            <w:hideMark/>
          </w:tcPr>
          <w:p w14:paraId="2F1BD50F" w14:textId="77777777" w:rsidR="006278C6" w:rsidRPr="00020798" w:rsidRDefault="006278C6" w:rsidP="004519D3">
            <w:pPr>
              <w:jc w:val="right"/>
              <w:rPr>
                <w:rFonts w:cs="Times New Roman"/>
                <w:sz w:val="32"/>
                <w:szCs w:val="32"/>
              </w:rPr>
            </w:pPr>
            <w:r w:rsidRPr="00020798">
              <w:rPr>
                <w:rFonts w:cs="Times New Roman"/>
                <w:color w:val="000000"/>
                <w:sz w:val="32"/>
                <w:szCs w:val="32"/>
              </w:rPr>
              <w:t>0</w:t>
            </w:r>
          </w:p>
        </w:tc>
        <w:tc>
          <w:tcPr>
            <w:tcW w:w="1701" w:type="dxa"/>
            <w:tcBorders>
              <w:top w:val="nil"/>
              <w:left w:val="single" w:sz="4" w:space="0" w:color="auto"/>
              <w:bottom w:val="single" w:sz="4" w:space="0" w:color="auto"/>
              <w:right w:val="single" w:sz="4" w:space="0" w:color="auto"/>
            </w:tcBorders>
            <w:vAlign w:val="bottom"/>
          </w:tcPr>
          <w:p w14:paraId="59C960F6" w14:textId="77777777" w:rsidR="006278C6" w:rsidRPr="00020798" w:rsidRDefault="006278C6" w:rsidP="004519D3">
            <w:pPr>
              <w:jc w:val="right"/>
              <w:rPr>
                <w:rFonts w:cs="Times New Roman"/>
                <w:sz w:val="32"/>
                <w:szCs w:val="32"/>
              </w:rPr>
            </w:pPr>
            <w:r w:rsidRPr="00020798">
              <w:rPr>
                <w:rFonts w:cs="Times New Roman"/>
                <w:color w:val="000000"/>
                <w:sz w:val="32"/>
                <w:szCs w:val="32"/>
              </w:rPr>
              <w:t>0.0%</w:t>
            </w:r>
          </w:p>
        </w:tc>
      </w:tr>
      <w:tr w:rsidR="006278C6" w:rsidRPr="00020798" w14:paraId="22E86545" w14:textId="77777777" w:rsidTr="004519D3">
        <w:trPr>
          <w:trHeight w:val="300"/>
        </w:trPr>
        <w:tc>
          <w:tcPr>
            <w:tcW w:w="4815" w:type="dxa"/>
            <w:noWrap/>
            <w:hideMark/>
          </w:tcPr>
          <w:p w14:paraId="2A8C63EF" w14:textId="2894B0DF" w:rsidR="006278C6" w:rsidRPr="00020798" w:rsidRDefault="006278C6" w:rsidP="00550472">
            <w:pPr>
              <w:rPr>
                <w:rFonts w:cs="Times New Roman"/>
                <w:sz w:val="32"/>
                <w:szCs w:val="32"/>
                <w:u w:val="single"/>
              </w:rPr>
            </w:pPr>
            <w:hyperlink r:id="rId62" w:anchor="consistent-identification" w:history="1">
              <w:r w:rsidRPr="00020798">
                <w:rPr>
                  <w:rFonts w:cs="Times New Roman"/>
                  <w:color w:val="0000FF"/>
                  <w:sz w:val="32"/>
                  <w:szCs w:val="32"/>
                  <w:u w:val="single"/>
                </w:rPr>
                <w:t>3.2.4 Consistent Identification</w:t>
              </w:r>
            </w:hyperlink>
          </w:p>
        </w:tc>
        <w:tc>
          <w:tcPr>
            <w:tcW w:w="1701" w:type="dxa"/>
            <w:tcBorders>
              <w:top w:val="nil"/>
              <w:left w:val="single" w:sz="4" w:space="0" w:color="auto"/>
              <w:bottom w:val="single" w:sz="4" w:space="0" w:color="auto"/>
              <w:right w:val="single" w:sz="4" w:space="0" w:color="auto"/>
            </w:tcBorders>
            <w:noWrap/>
            <w:vAlign w:val="bottom"/>
            <w:hideMark/>
          </w:tcPr>
          <w:p w14:paraId="66E28A82" w14:textId="77777777" w:rsidR="006278C6" w:rsidRPr="00020798" w:rsidRDefault="006278C6" w:rsidP="00550472">
            <w:pPr>
              <w:rPr>
                <w:rFonts w:cs="Times New Roman"/>
                <w:sz w:val="32"/>
                <w:szCs w:val="32"/>
              </w:rPr>
            </w:pPr>
            <w:r w:rsidRPr="00020798">
              <w:rPr>
                <w:rFonts w:cs="Times New Roman"/>
                <w:color w:val="000000"/>
                <w:sz w:val="32"/>
                <w:szCs w:val="32"/>
              </w:rPr>
              <w:t>WCAG 2.1 AA</w:t>
            </w:r>
          </w:p>
        </w:tc>
        <w:tc>
          <w:tcPr>
            <w:tcW w:w="1417" w:type="dxa"/>
            <w:tcBorders>
              <w:top w:val="nil"/>
              <w:left w:val="single" w:sz="4" w:space="0" w:color="auto"/>
              <w:bottom w:val="single" w:sz="4" w:space="0" w:color="auto"/>
              <w:right w:val="single" w:sz="4" w:space="0" w:color="auto"/>
            </w:tcBorders>
            <w:noWrap/>
            <w:vAlign w:val="bottom"/>
            <w:hideMark/>
          </w:tcPr>
          <w:p w14:paraId="1BE89065" w14:textId="77777777" w:rsidR="006278C6" w:rsidRPr="00020798" w:rsidRDefault="006278C6" w:rsidP="004519D3">
            <w:pPr>
              <w:jc w:val="right"/>
              <w:rPr>
                <w:rFonts w:cs="Times New Roman"/>
                <w:sz w:val="32"/>
                <w:szCs w:val="32"/>
              </w:rPr>
            </w:pPr>
            <w:r w:rsidRPr="00020798">
              <w:rPr>
                <w:rFonts w:cs="Times New Roman"/>
                <w:color w:val="000000"/>
                <w:sz w:val="32"/>
                <w:szCs w:val="32"/>
              </w:rPr>
              <w:t>0</w:t>
            </w:r>
          </w:p>
        </w:tc>
        <w:tc>
          <w:tcPr>
            <w:tcW w:w="1701" w:type="dxa"/>
            <w:tcBorders>
              <w:top w:val="nil"/>
              <w:left w:val="single" w:sz="4" w:space="0" w:color="auto"/>
              <w:bottom w:val="single" w:sz="4" w:space="0" w:color="auto"/>
              <w:right w:val="single" w:sz="4" w:space="0" w:color="auto"/>
            </w:tcBorders>
            <w:vAlign w:val="bottom"/>
          </w:tcPr>
          <w:p w14:paraId="43F82D23" w14:textId="77777777" w:rsidR="006278C6" w:rsidRPr="00020798" w:rsidRDefault="006278C6" w:rsidP="004519D3">
            <w:pPr>
              <w:jc w:val="right"/>
              <w:rPr>
                <w:rFonts w:cs="Times New Roman"/>
                <w:sz w:val="32"/>
                <w:szCs w:val="32"/>
              </w:rPr>
            </w:pPr>
            <w:r w:rsidRPr="00020798">
              <w:rPr>
                <w:rFonts w:cs="Times New Roman"/>
                <w:color w:val="000000"/>
                <w:sz w:val="32"/>
                <w:szCs w:val="32"/>
              </w:rPr>
              <w:t>0.0%</w:t>
            </w:r>
          </w:p>
        </w:tc>
      </w:tr>
      <w:tr w:rsidR="006278C6" w:rsidRPr="00020798" w14:paraId="3CF280CF" w14:textId="77777777" w:rsidTr="004519D3">
        <w:trPr>
          <w:trHeight w:val="300"/>
        </w:trPr>
        <w:tc>
          <w:tcPr>
            <w:tcW w:w="4815" w:type="dxa"/>
            <w:noWrap/>
            <w:hideMark/>
          </w:tcPr>
          <w:p w14:paraId="4881BB78" w14:textId="47C02F09" w:rsidR="006278C6" w:rsidRPr="00020798" w:rsidRDefault="006278C6" w:rsidP="00550472">
            <w:pPr>
              <w:rPr>
                <w:rFonts w:cs="Times New Roman"/>
                <w:sz w:val="32"/>
                <w:szCs w:val="32"/>
                <w:u w:val="single"/>
              </w:rPr>
            </w:pPr>
            <w:hyperlink r:id="rId63" w:anchor="error-identification" w:history="1">
              <w:r w:rsidRPr="00020798">
                <w:rPr>
                  <w:rFonts w:cs="Times New Roman"/>
                  <w:color w:val="0000FF"/>
                  <w:sz w:val="32"/>
                  <w:szCs w:val="32"/>
                  <w:u w:val="single"/>
                </w:rPr>
                <w:t>3.3.1 Error Identification</w:t>
              </w:r>
            </w:hyperlink>
          </w:p>
        </w:tc>
        <w:tc>
          <w:tcPr>
            <w:tcW w:w="1701" w:type="dxa"/>
            <w:tcBorders>
              <w:top w:val="nil"/>
              <w:left w:val="single" w:sz="4" w:space="0" w:color="auto"/>
              <w:bottom w:val="single" w:sz="4" w:space="0" w:color="auto"/>
              <w:right w:val="single" w:sz="4" w:space="0" w:color="auto"/>
            </w:tcBorders>
            <w:noWrap/>
            <w:vAlign w:val="bottom"/>
            <w:hideMark/>
          </w:tcPr>
          <w:p w14:paraId="3401B54C" w14:textId="77777777" w:rsidR="006278C6" w:rsidRPr="00020798" w:rsidRDefault="006278C6" w:rsidP="00550472">
            <w:pPr>
              <w:rPr>
                <w:rFonts w:cs="Times New Roman"/>
                <w:sz w:val="32"/>
                <w:szCs w:val="32"/>
              </w:rPr>
            </w:pPr>
            <w:r w:rsidRPr="00020798">
              <w:rPr>
                <w:rFonts w:cs="Times New Roman"/>
                <w:color w:val="000000"/>
                <w:sz w:val="32"/>
                <w:szCs w:val="32"/>
              </w:rPr>
              <w:t>WCAG 2.1 A</w:t>
            </w:r>
          </w:p>
        </w:tc>
        <w:tc>
          <w:tcPr>
            <w:tcW w:w="1417" w:type="dxa"/>
            <w:tcBorders>
              <w:top w:val="nil"/>
              <w:left w:val="single" w:sz="4" w:space="0" w:color="auto"/>
              <w:bottom w:val="single" w:sz="4" w:space="0" w:color="auto"/>
              <w:right w:val="single" w:sz="4" w:space="0" w:color="auto"/>
            </w:tcBorders>
            <w:noWrap/>
            <w:vAlign w:val="bottom"/>
            <w:hideMark/>
          </w:tcPr>
          <w:p w14:paraId="4095021F" w14:textId="77777777" w:rsidR="006278C6" w:rsidRPr="00020798" w:rsidRDefault="006278C6" w:rsidP="004519D3">
            <w:pPr>
              <w:jc w:val="right"/>
              <w:rPr>
                <w:rFonts w:cs="Times New Roman"/>
                <w:sz w:val="32"/>
                <w:szCs w:val="32"/>
              </w:rPr>
            </w:pPr>
            <w:r w:rsidRPr="00020798">
              <w:rPr>
                <w:rFonts w:cs="Times New Roman"/>
                <w:color w:val="000000"/>
                <w:sz w:val="32"/>
                <w:szCs w:val="32"/>
              </w:rPr>
              <w:t>9</w:t>
            </w:r>
          </w:p>
        </w:tc>
        <w:tc>
          <w:tcPr>
            <w:tcW w:w="1701" w:type="dxa"/>
            <w:tcBorders>
              <w:top w:val="nil"/>
              <w:left w:val="single" w:sz="4" w:space="0" w:color="auto"/>
              <w:bottom w:val="single" w:sz="4" w:space="0" w:color="auto"/>
              <w:right w:val="single" w:sz="4" w:space="0" w:color="auto"/>
            </w:tcBorders>
            <w:vAlign w:val="bottom"/>
          </w:tcPr>
          <w:p w14:paraId="2F7F2D1D" w14:textId="77777777" w:rsidR="006278C6" w:rsidRPr="00020798" w:rsidRDefault="006278C6" w:rsidP="004519D3">
            <w:pPr>
              <w:jc w:val="right"/>
              <w:rPr>
                <w:rFonts w:cs="Times New Roman"/>
                <w:sz w:val="32"/>
                <w:szCs w:val="32"/>
              </w:rPr>
            </w:pPr>
            <w:r w:rsidRPr="00020798">
              <w:rPr>
                <w:rFonts w:cs="Times New Roman"/>
                <w:color w:val="000000"/>
                <w:sz w:val="32"/>
                <w:szCs w:val="32"/>
              </w:rPr>
              <w:t>0.3%</w:t>
            </w:r>
          </w:p>
        </w:tc>
      </w:tr>
      <w:tr w:rsidR="006278C6" w:rsidRPr="00020798" w14:paraId="232EA313" w14:textId="77777777" w:rsidTr="004519D3">
        <w:trPr>
          <w:trHeight w:val="300"/>
        </w:trPr>
        <w:tc>
          <w:tcPr>
            <w:tcW w:w="4815" w:type="dxa"/>
            <w:noWrap/>
            <w:hideMark/>
          </w:tcPr>
          <w:p w14:paraId="3E4465C8" w14:textId="56579B57" w:rsidR="006278C6" w:rsidRPr="00020798" w:rsidRDefault="006278C6" w:rsidP="00550472">
            <w:pPr>
              <w:rPr>
                <w:rFonts w:cs="Times New Roman"/>
                <w:sz w:val="32"/>
                <w:szCs w:val="32"/>
                <w:u w:val="single"/>
              </w:rPr>
            </w:pPr>
            <w:hyperlink r:id="rId64" w:anchor="labels-or-instructions" w:history="1">
              <w:r w:rsidRPr="00020798">
                <w:rPr>
                  <w:rFonts w:cs="Times New Roman"/>
                  <w:color w:val="0000FF"/>
                  <w:sz w:val="32"/>
                  <w:szCs w:val="32"/>
                  <w:u w:val="single"/>
                </w:rPr>
                <w:t>3.3.2 Labels or Instructions</w:t>
              </w:r>
            </w:hyperlink>
          </w:p>
        </w:tc>
        <w:tc>
          <w:tcPr>
            <w:tcW w:w="1701" w:type="dxa"/>
            <w:tcBorders>
              <w:top w:val="nil"/>
              <w:left w:val="single" w:sz="4" w:space="0" w:color="auto"/>
              <w:bottom w:val="single" w:sz="4" w:space="0" w:color="auto"/>
              <w:right w:val="single" w:sz="4" w:space="0" w:color="auto"/>
            </w:tcBorders>
            <w:noWrap/>
            <w:vAlign w:val="bottom"/>
            <w:hideMark/>
          </w:tcPr>
          <w:p w14:paraId="610188AA" w14:textId="77777777" w:rsidR="006278C6" w:rsidRPr="00020798" w:rsidRDefault="006278C6" w:rsidP="00550472">
            <w:pPr>
              <w:rPr>
                <w:rFonts w:cs="Times New Roman"/>
                <w:sz w:val="32"/>
                <w:szCs w:val="32"/>
              </w:rPr>
            </w:pPr>
            <w:r w:rsidRPr="00020798">
              <w:rPr>
                <w:rFonts w:cs="Times New Roman"/>
                <w:color w:val="000000"/>
                <w:sz w:val="32"/>
                <w:szCs w:val="32"/>
              </w:rPr>
              <w:t>WCAG 2.1 A</w:t>
            </w:r>
          </w:p>
        </w:tc>
        <w:tc>
          <w:tcPr>
            <w:tcW w:w="1417" w:type="dxa"/>
            <w:tcBorders>
              <w:top w:val="nil"/>
              <w:left w:val="single" w:sz="4" w:space="0" w:color="auto"/>
              <w:bottom w:val="single" w:sz="4" w:space="0" w:color="auto"/>
              <w:right w:val="single" w:sz="4" w:space="0" w:color="auto"/>
            </w:tcBorders>
            <w:noWrap/>
            <w:vAlign w:val="bottom"/>
            <w:hideMark/>
          </w:tcPr>
          <w:p w14:paraId="12E4C7E3" w14:textId="77777777" w:rsidR="006278C6" w:rsidRPr="00020798" w:rsidRDefault="006278C6" w:rsidP="004519D3">
            <w:pPr>
              <w:jc w:val="right"/>
              <w:rPr>
                <w:rFonts w:cs="Times New Roman"/>
                <w:sz w:val="32"/>
                <w:szCs w:val="32"/>
              </w:rPr>
            </w:pPr>
            <w:r w:rsidRPr="00020798">
              <w:rPr>
                <w:rFonts w:cs="Times New Roman"/>
                <w:color w:val="000000"/>
                <w:sz w:val="32"/>
                <w:szCs w:val="32"/>
              </w:rPr>
              <w:t>28</w:t>
            </w:r>
          </w:p>
        </w:tc>
        <w:tc>
          <w:tcPr>
            <w:tcW w:w="1701" w:type="dxa"/>
            <w:tcBorders>
              <w:top w:val="nil"/>
              <w:left w:val="single" w:sz="4" w:space="0" w:color="auto"/>
              <w:bottom w:val="single" w:sz="4" w:space="0" w:color="auto"/>
              <w:right w:val="single" w:sz="4" w:space="0" w:color="auto"/>
            </w:tcBorders>
            <w:vAlign w:val="bottom"/>
          </w:tcPr>
          <w:p w14:paraId="6DD5190B" w14:textId="77777777" w:rsidR="006278C6" w:rsidRPr="00020798" w:rsidRDefault="006278C6" w:rsidP="004519D3">
            <w:pPr>
              <w:jc w:val="right"/>
              <w:rPr>
                <w:rFonts w:cs="Times New Roman"/>
                <w:sz w:val="32"/>
                <w:szCs w:val="32"/>
              </w:rPr>
            </w:pPr>
            <w:r w:rsidRPr="00020798">
              <w:rPr>
                <w:rFonts w:cs="Times New Roman"/>
                <w:color w:val="000000"/>
                <w:sz w:val="32"/>
                <w:szCs w:val="32"/>
              </w:rPr>
              <w:t>1.1%</w:t>
            </w:r>
          </w:p>
        </w:tc>
      </w:tr>
      <w:tr w:rsidR="006278C6" w:rsidRPr="00020798" w14:paraId="66C646A8" w14:textId="77777777" w:rsidTr="004519D3">
        <w:trPr>
          <w:trHeight w:val="300"/>
        </w:trPr>
        <w:tc>
          <w:tcPr>
            <w:tcW w:w="4815" w:type="dxa"/>
            <w:noWrap/>
            <w:hideMark/>
          </w:tcPr>
          <w:p w14:paraId="4F32CEEB" w14:textId="6A23FD6D" w:rsidR="006278C6" w:rsidRPr="00020798" w:rsidRDefault="006278C6" w:rsidP="00550472">
            <w:pPr>
              <w:rPr>
                <w:rFonts w:cs="Times New Roman"/>
                <w:sz w:val="32"/>
                <w:szCs w:val="32"/>
                <w:u w:val="single"/>
              </w:rPr>
            </w:pPr>
            <w:hyperlink r:id="rId65" w:anchor="error-suggestion" w:history="1">
              <w:r w:rsidRPr="00020798">
                <w:rPr>
                  <w:rFonts w:cs="Times New Roman"/>
                  <w:color w:val="0000FF"/>
                  <w:sz w:val="32"/>
                  <w:szCs w:val="32"/>
                  <w:u w:val="single"/>
                </w:rPr>
                <w:t>3.3.3 Error Suggestion</w:t>
              </w:r>
            </w:hyperlink>
          </w:p>
        </w:tc>
        <w:tc>
          <w:tcPr>
            <w:tcW w:w="1701" w:type="dxa"/>
            <w:tcBorders>
              <w:top w:val="nil"/>
              <w:left w:val="single" w:sz="4" w:space="0" w:color="auto"/>
              <w:bottom w:val="single" w:sz="4" w:space="0" w:color="auto"/>
              <w:right w:val="single" w:sz="4" w:space="0" w:color="auto"/>
            </w:tcBorders>
            <w:noWrap/>
            <w:vAlign w:val="bottom"/>
            <w:hideMark/>
          </w:tcPr>
          <w:p w14:paraId="6B38DDFE" w14:textId="77777777" w:rsidR="006278C6" w:rsidRPr="00020798" w:rsidRDefault="006278C6" w:rsidP="00550472">
            <w:pPr>
              <w:rPr>
                <w:rFonts w:cs="Times New Roman"/>
                <w:sz w:val="32"/>
                <w:szCs w:val="32"/>
              </w:rPr>
            </w:pPr>
            <w:r w:rsidRPr="00020798">
              <w:rPr>
                <w:rFonts w:cs="Times New Roman"/>
                <w:color w:val="000000"/>
                <w:sz w:val="32"/>
                <w:szCs w:val="32"/>
              </w:rPr>
              <w:t>WCAG 2.1 AA</w:t>
            </w:r>
          </w:p>
        </w:tc>
        <w:tc>
          <w:tcPr>
            <w:tcW w:w="1417" w:type="dxa"/>
            <w:tcBorders>
              <w:top w:val="nil"/>
              <w:left w:val="single" w:sz="4" w:space="0" w:color="auto"/>
              <w:bottom w:val="single" w:sz="4" w:space="0" w:color="auto"/>
              <w:right w:val="single" w:sz="4" w:space="0" w:color="auto"/>
            </w:tcBorders>
            <w:noWrap/>
            <w:vAlign w:val="bottom"/>
            <w:hideMark/>
          </w:tcPr>
          <w:p w14:paraId="7FA94431" w14:textId="77777777" w:rsidR="006278C6" w:rsidRPr="00020798" w:rsidRDefault="006278C6" w:rsidP="004519D3">
            <w:pPr>
              <w:jc w:val="right"/>
              <w:rPr>
                <w:rFonts w:cs="Times New Roman"/>
                <w:sz w:val="32"/>
                <w:szCs w:val="32"/>
              </w:rPr>
            </w:pPr>
            <w:r w:rsidRPr="00020798">
              <w:rPr>
                <w:rFonts w:cs="Times New Roman"/>
                <w:color w:val="000000"/>
                <w:sz w:val="32"/>
                <w:szCs w:val="32"/>
              </w:rPr>
              <w:t>5</w:t>
            </w:r>
          </w:p>
        </w:tc>
        <w:tc>
          <w:tcPr>
            <w:tcW w:w="1701" w:type="dxa"/>
            <w:tcBorders>
              <w:top w:val="nil"/>
              <w:left w:val="single" w:sz="4" w:space="0" w:color="auto"/>
              <w:bottom w:val="single" w:sz="4" w:space="0" w:color="auto"/>
              <w:right w:val="single" w:sz="4" w:space="0" w:color="auto"/>
            </w:tcBorders>
            <w:vAlign w:val="bottom"/>
          </w:tcPr>
          <w:p w14:paraId="1BAA13CC" w14:textId="77777777" w:rsidR="006278C6" w:rsidRPr="00020798" w:rsidRDefault="006278C6" w:rsidP="004519D3">
            <w:pPr>
              <w:jc w:val="right"/>
              <w:rPr>
                <w:rFonts w:cs="Times New Roman"/>
                <w:sz w:val="32"/>
                <w:szCs w:val="32"/>
              </w:rPr>
            </w:pPr>
            <w:r w:rsidRPr="00020798">
              <w:rPr>
                <w:rFonts w:cs="Times New Roman"/>
                <w:color w:val="000000"/>
                <w:sz w:val="32"/>
                <w:szCs w:val="32"/>
              </w:rPr>
              <w:t>0.2%</w:t>
            </w:r>
          </w:p>
        </w:tc>
      </w:tr>
      <w:tr w:rsidR="006278C6" w:rsidRPr="00020798" w14:paraId="5A885763" w14:textId="77777777" w:rsidTr="004519D3">
        <w:trPr>
          <w:trHeight w:val="300"/>
        </w:trPr>
        <w:tc>
          <w:tcPr>
            <w:tcW w:w="4815" w:type="dxa"/>
            <w:noWrap/>
            <w:hideMark/>
          </w:tcPr>
          <w:p w14:paraId="5F919B28" w14:textId="788DA663" w:rsidR="006278C6" w:rsidRPr="00020798" w:rsidRDefault="006278C6" w:rsidP="00550472">
            <w:pPr>
              <w:rPr>
                <w:rFonts w:cs="Times New Roman"/>
                <w:sz w:val="32"/>
                <w:szCs w:val="32"/>
                <w:u w:val="single"/>
              </w:rPr>
            </w:pPr>
            <w:hyperlink r:id="rId66" w:anchor="error-prevention-legal-financial-data" w:history="1">
              <w:r w:rsidRPr="00020798">
                <w:rPr>
                  <w:rFonts w:cs="Times New Roman"/>
                  <w:color w:val="0000FF"/>
                  <w:sz w:val="32"/>
                  <w:szCs w:val="32"/>
                  <w:u w:val="single"/>
                </w:rPr>
                <w:t>3.3.4 Error Prevention (Legal, Financial, Data)</w:t>
              </w:r>
            </w:hyperlink>
          </w:p>
        </w:tc>
        <w:tc>
          <w:tcPr>
            <w:tcW w:w="1701" w:type="dxa"/>
            <w:tcBorders>
              <w:top w:val="nil"/>
              <w:left w:val="single" w:sz="4" w:space="0" w:color="auto"/>
              <w:bottom w:val="single" w:sz="4" w:space="0" w:color="auto"/>
              <w:right w:val="single" w:sz="4" w:space="0" w:color="auto"/>
            </w:tcBorders>
            <w:noWrap/>
            <w:vAlign w:val="bottom"/>
            <w:hideMark/>
          </w:tcPr>
          <w:p w14:paraId="6FFA3E98" w14:textId="77777777" w:rsidR="006278C6" w:rsidRPr="00020798" w:rsidRDefault="006278C6" w:rsidP="00550472">
            <w:pPr>
              <w:rPr>
                <w:rFonts w:cs="Times New Roman"/>
                <w:sz w:val="32"/>
                <w:szCs w:val="32"/>
              </w:rPr>
            </w:pPr>
            <w:r w:rsidRPr="00020798">
              <w:rPr>
                <w:rFonts w:cs="Times New Roman"/>
                <w:color w:val="000000"/>
                <w:sz w:val="32"/>
                <w:szCs w:val="32"/>
              </w:rPr>
              <w:t>WCAG 2.1 AA</w:t>
            </w:r>
          </w:p>
        </w:tc>
        <w:tc>
          <w:tcPr>
            <w:tcW w:w="1417" w:type="dxa"/>
            <w:tcBorders>
              <w:top w:val="nil"/>
              <w:left w:val="single" w:sz="4" w:space="0" w:color="auto"/>
              <w:bottom w:val="single" w:sz="4" w:space="0" w:color="auto"/>
              <w:right w:val="single" w:sz="4" w:space="0" w:color="auto"/>
            </w:tcBorders>
            <w:noWrap/>
            <w:vAlign w:val="bottom"/>
            <w:hideMark/>
          </w:tcPr>
          <w:p w14:paraId="6E405117" w14:textId="77777777" w:rsidR="006278C6" w:rsidRPr="00020798" w:rsidRDefault="006278C6" w:rsidP="004519D3">
            <w:pPr>
              <w:jc w:val="right"/>
              <w:rPr>
                <w:rFonts w:cs="Times New Roman"/>
                <w:sz w:val="32"/>
                <w:szCs w:val="32"/>
              </w:rPr>
            </w:pPr>
            <w:r w:rsidRPr="00020798">
              <w:rPr>
                <w:rFonts w:cs="Times New Roman"/>
                <w:color w:val="000000"/>
                <w:sz w:val="32"/>
                <w:szCs w:val="32"/>
              </w:rPr>
              <w:t>0</w:t>
            </w:r>
          </w:p>
        </w:tc>
        <w:tc>
          <w:tcPr>
            <w:tcW w:w="1701" w:type="dxa"/>
            <w:tcBorders>
              <w:top w:val="nil"/>
              <w:left w:val="single" w:sz="4" w:space="0" w:color="auto"/>
              <w:bottom w:val="single" w:sz="4" w:space="0" w:color="auto"/>
              <w:right w:val="single" w:sz="4" w:space="0" w:color="auto"/>
            </w:tcBorders>
            <w:vAlign w:val="bottom"/>
          </w:tcPr>
          <w:p w14:paraId="3473D392" w14:textId="77777777" w:rsidR="006278C6" w:rsidRPr="00020798" w:rsidRDefault="006278C6" w:rsidP="004519D3">
            <w:pPr>
              <w:jc w:val="right"/>
              <w:rPr>
                <w:rFonts w:cs="Times New Roman"/>
                <w:sz w:val="32"/>
                <w:szCs w:val="32"/>
              </w:rPr>
            </w:pPr>
            <w:r w:rsidRPr="00020798">
              <w:rPr>
                <w:rFonts w:cs="Times New Roman"/>
                <w:color w:val="000000"/>
                <w:sz w:val="32"/>
                <w:szCs w:val="32"/>
              </w:rPr>
              <w:t>0.0%</w:t>
            </w:r>
          </w:p>
        </w:tc>
      </w:tr>
      <w:tr w:rsidR="006278C6" w:rsidRPr="00020798" w14:paraId="65813767" w14:textId="77777777" w:rsidTr="004519D3">
        <w:trPr>
          <w:trHeight w:val="300"/>
        </w:trPr>
        <w:tc>
          <w:tcPr>
            <w:tcW w:w="4815" w:type="dxa"/>
            <w:tcBorders>
              <w:bottom w:val="single" w:sz="4" w:space="0" w:color="auto"/>
            </w:tcBorders>
            <w:noWrap/>
            <w:hideMark/>
          </w:tcPr>
          <w:p w14:paraId="3B8D5884" w14:textId="27A5D1BC" w:rsidR="006278C6" w:rsidRPr="00020798" w:rsidRDefault="006278C6" w:rsidP="00550472">
            <w:pPr>
              <w:rPr>
                <w:rFonts w:cs="Times New Roman"/>
                <w:sz w:val="32"/>
                <w:szCs w:val="32"/>
                <w:u w:val="single"/>
              </w:rPr>
            </w:pPr>
            <w:hyperlink r:id="rId67" w:anchor="parsing" w:history="1">
              <w:r w:rsidRPr="00020798">
                <w:rPr>
                  <w:rFonts w:cs="Times New Roman"/>
                  <w:color w:val="0000FF"/>
                  <w:sz w:val="32"/>
                  <w:szCs w:val="32"/>
                  <w:u w:val="single"/>
                </w:rPr>
                <w:t>4.1.1 Parsing</w:t>
              </w:r>
            </w:hyperlink>
          </w:p>
        </w:tc>
        <w:tc>
          <w:tcPr>
            <w:tcW w:w="1701" w:type="dxa"/>
            <w:tcBorders>
              <w:top w:val="nil"/>
              <w:left w:val="single" w:sz="4" w:space="0" w:color="auto"/>
              <w:bottom w:val="single" w:sz="4" w:space="0" w:color="auto"/>
              <w:right w:val="single" w:sz="4" w:space="0" w:color="auto"/>
            </w:tcBorders>
            <w:noWrap/>
            <w:vAlign w:val="bottom"/>
            <w:hideMark/>
          </w:tcPr>
          <w:p w14:paraId="38899AD8" w14:textId="77777777" w:rsidR="006278C6" w:rsidRPr="00020798" w:rsidRDefault="006278C6" w:rsidP="00550472">
            <w:pPr>
              <w:rPr>
                <w:rFonts w:cs="Times New Roman"/>
                <w:sz w:val="32"/>
                <w:szCs w:val="32"/>
              </w:rPr>
            </w:pPr>
            <w:r w:rsidRPr="00020798">
              <w:rPr>
                <w:rFonts w:cs="Times New Roman"/>
                <w:color w:val="000000"/>
                <w:sz w:val="32"/>
                <w:szCs w:val="32"/>
              </w:rPr>
              <w:t>WCAG 2.1 A</w:t>
            </w:r>
          </w:p>
        </w:tc>
        <w:tc>
          <w:tcPr>
            <w:tcW w:w="1417" w:type="dxa"/>
            <w:tcBorders>
              <w:top w:val="nil"/>
              <w:left w:val="single" w:sz="4" w:space="0" w:color="auto"/>
              <w:bottom w:val="single" w:sz="4" w:space="0" w:color="auto"/>
              <w:right w:val="single" w:sz="4" w:space="0" w:color="auto"/>
            </w:tcBorders>
            <w:noWrap/>
            <w:vAlign w:val="bottom"/>
            <w:hideMark/>
          </w:tcPr>
          <w:p w14:paraId="1206109C" w14:textId="77777777" w:rsidR="006278C6" w:rsidRPr="00020798" w:rsidRDefault="006278C6" w:rsidP="004519D3">
            <w:pPr>
              <w:jc w:val="right"/>
              <w:rPr>
                <w:rFonts w:cs="Times New Roman"/>
                <w:sz w:val="32"/>
                <w:szCs w:val="32"/>
              </w:rPr>
            </w:pPr>
            <w:r w:rsidRPr="00020798">
              <w:rPr>
                <w:rFonts w:cs="Times New Roman"/>
                <w:color w:val="000000"/>
                <w:sz w:val="32"/>
                <w:szCs w:val="32"/>
              </w:rPr>
              <w:t>0</w:t>
            </w:r>
          </w:p>
        </w:tc>
        <w:tc>
          <w:tcPr>
            <w:tcW w:w="1701" w:type="dxa"/>
            <w:tcBorders>
              <w:top w:val="nil"/>
              <w:left w:val="single" w:sz="4" w:space="0" w:color="auto"/>
              <w:bottom w:val="single" w:sz="4" w:space="0" w:color="auto"/>
              <w:right w:val="single" w:sz="4" w:space="0" w:color="auto"/>
            </w:tcBorders>
            <w:vAlign w:val="bottom"/>
          </w:tcPr>
          <w:p w14:paraId="0DB7F6BC" w14:textId="77777777" w:rsidR="006278C6" w:rsidRPr="00020798" w:rsidRDefault="006278C6" w:rsidP="004519D3">
            <w:pPr>
              <w:jc w:val="right"/>
              <w:rPr>
                <w:rFonts w:cs="Times New Roman"/>
                <w:sz w:val="32"/>
                <w:szCs w:val="32"/>
              </w:rPr>
            </w:pPr>
            <w:r w:rsidRPr="00020798">
              <w:rPr>
                <w:rFonts w:cs="Times New Roman"/>
                <w:color w:val="000000"/>
                <w:sz w:val="32"/>
                <w:szCs w:val="32"/>
              </w:rPr>
              <w:t>0.0%</w:t>
            </w:r>
          </w:p>
        </w:tc>
      </w:tr>
      <w:tr w:rsidR="006278C6" w:rsidRPr="00020798" w14:paraId="77FF5642" w14:textId="77777777" w:rsidTr="004519D3">
        <w:trPr>
          <w:trHeight w:val="300"/>
        </w:trPr>
        <w:tc>
          <w:tcPr>
            <w:tcW w:w="4815" w:type="dxa"/>
            <w:shd w:val="clear" w:color="auto" w:fill="F7CAAC" w:themeFill="accent2" w:themeFillTint="66"/>
            <w:noWrap/>
            <w:hideMark/>
          </w:tcPr>
          <w:p w14:paraId="29375199" w14:textId="06AF8D31" w:rsidR="006278C6" w:rsidRPr="00020798" w:rsidRDefault="006278C6" w:rsidP="00550472">
            <w:pPr>
              <w:rPr>
                <w:rFonts w:cs="Times New Roman"/>
                <w:sz w:val="32"/>
                <w:szCs w:val="32"/>
                <w:u w:val="single"/>
              </w:rPr>
            </w:pPr>
            <w:hyperlink r:id="rId68" w:anchor="name-role-value" w:history="1">
              <w:r w:rsidRPr="00020798">
                <w:rPr>
                  <w:rFonts w:cs="Times New Roman"/>
                  <w:color w:val="0000FF"/>
                  <w:sz w:val="32"/>
                  <w:szCs w:val="32"/>
                  <w:u w:val="single"/>
                </w:rPr>
                <w:t>4.1.2 Name, Role, Value</w:t>
              </w:r>
            </w:hyperlink>
          </w:p>
        </w:tc>
        <w:tc>
          <w:tcPr>
            <w:tcW w:w="1701" w:type="dxa"/>
            <w:tcBorders>
              <w:top w:val="nil"/>
              <w:left w:val="single" w:sz="4" w:space="0" w:color="auto"/>
              <w:bottom w:val="single" w:sz="4" w:space="0" w:color="auto"/>
              <w:right w:val="single" w:sz="4" w:space="0" w:color="auto"/>
            </w:tcBorders>
            <w:shd w:val="clear" w:color="auto" w:fill="F7CAAC" w:themeFill="accent2" w:themeFillTint="66"/>
            <w:noWrap/>
            <w:vAlign w:val="bottom"/>
            <w:hideMark/>
          </w:tcPr>
          <w:p w14:paraId="4A4212A1" w14:textId="77777777" w:rsidR="006278C6" w:rsidRPr="00020798" w:rsidRDefault="006278C6" w:rsidP="00550472">
            <w:pPr>
              <w:rPr>
                <w:rFonts w:cs="Times New Roman"/>
                <w:sz w:val="32"/>
                <w:szCs w:val="32"/>
              </w:rPr>
            </w:pPr>
            <w:r w:rsidRPr="00020798">
              <w:rPr>
                <w:rFonts w:cs="Times New Roman"/>
                <w:color w:val="000000"/>
                <w:sz w:val="32"/>
                <w:szCs w:val="32"/>
              </w:rPr>
              <w:t>WCAG 2.1 A</w:t>
            </w:r>
          </w:p>
        </w:tc>
        <w:tc>
          <w:tcPr>
            <w:tcW w:w="1417" w:type="dxa"/>
            <w:tcBorders>
              <w:top w:val="nil"/>
              <w:left w:val="single" w:sz="4" w:space="0" w:color="auto"/>
              <w:bottom w:val="single" w:sz="4" w:space="0" w:color="auto"/>
              <w:right w:val="single" w:sz="4" w:space="0" w:color="auto"/>
            </w:tcBorders>
            <w:shd w:val="clear" w:color="auto" w:fill="F7CAAC" w:themeFill="accent2" w:themeFillTint="66"/>
            <w:noWrap/>
            <w:vAlign w:val="bottom"/>
            <w:hideMark/>
          </w:tcPr>
          <w:p w14:paraId="63D17F3B" w14:textId="75A38F3D" w:rsidR="006278C6" w:rsidRPr="00020798" w:rsidRDefault="006278C6" w:rsidP="004519D3">
            <w:pPr>
              <w:jc w:val="right"/>
              <w:rPr>
                <w:rFonts w:cs="Times New Roman"/>
                <w:sz w:val="32"/>
                <w:szCs w:val="32"/>
              </w:rPr>
            </w:pPr>
            <w:r w:rsidRPr="00020798">
              <w:rPr>
                <w:rFonts w:cs="Times New Roman"/>
                <w:color w:val="000000"/>
                <w:sz w:val="32"/>
                <w:szCs w:val="32"/>
              </w:rPr>
              <w:t>45</w:t>
            </w:r>
            <w:r w:rsidR="00E43FA3" w:rsidRPr="00020798">
              <w:rPr>
                <w:rFonts w:cs="Times New Roman"/>
                <w:color w:val="000000"/>
                <w:sz w:val="32"/>
                <w:szCs w:val="32"/>
              </w:rPr>
              <w:t>4</w:t>
            </w:r>
          </w:p>
        </w:tc>
        <w:tc>
          <w:tcPr>
            <w:tcW w:w="1701" w:type="dxa"/>
            <w:tcBorders>
              <w:top w:val="nil"/>
              <w:left w:val="single" w:sz="4" w:space="0" w:color="auto"/>
              <w:bottom w:val="single" w:sz="4" w:space="0" w:color="auto"/>
              <w:right w:val="single" w:sz="4" w:space="0" w:color="auto"/>
            </w:tcBorders>
            <w:shd w:val="clear" w:color="auto" w:fill="F7CAAC" w:themeFill="accent2" w:themeFillTint="66"/>
            <w:vAlign w:val="bottom"/>
          </w:tcPr>
          <w:p w14:paraId="770AE4FB" w14:textId="455A3B08" w:rsidR="006278C6" w:rsidRPr="00020798" w:rsidRDefault="006278C6" w:rsidP="004519D3">
            <w:pPr>
              <w:jc w:val="right"/>
              <w:rPr>
                <w:rFonts w:cs="Times New Roman"/>
                <w:sz w:val="32"/>
                <w:szCs w:val="32"/>
              </w:rPr>
            </w:pPr>
            <w:r w:rsidRPr="00020798">
              <w:rPr>
                <w:rFonts w:cs="Times New Roman"/>
                <w:color w:val="000000"/>
                <w:sz w:val="32"/>
                <w:szCs w:val="32"/>
              </w:rPr>
              <w:t>17.</w:t>
            </w:r>
            <w:r w:rsidR="00E43FA3" w:rsidRPr="00020798">
              <w:rPr>
                <w:rFonts w:cs="Times New Roman"/>
                <w:color w:val="000000"/>
                <w:sz w:val="32"/>
                <w:szCs w:val="32"/>
              </w:rPr>
              <w:t>4</w:t>
            </w:r>
            <w:r w:rsidRPr="00020798">
              <w:rPr>
                <w:rFonts w:cs="Times New Roman"/>
                <w:color w:val="000000"/>
                <w:sz w:val="32"/>
                <w:szCs w:val="32"/>
              </w:rPr>
              <w:t>%</w:t>
            </w:r>
          </w:p>
        </w:tc>
      </w:tr>
      <w:tr w:rsidR="006278C6" w:rsidRPr="00020798" w14:paraId="69B92D18" w14:textId="77777777" w:rsidTr="004519D3">
        <w:trPr>
          <w:trHeight w:val="300"/>
        </w:trPr>
        <w:tc>
          <w:tcPr>
            <w:tcW w:w="4815" w:type="dxa"/>
            <w:noWrap/>
            <w:hideMark/>
          </w:tcPr>
          <w:p w14:paraId="199D2388" w14:textId="7712FEEE" w:rsidR="006278C6" w:rsidRPr="00020798" w:rsidRDefault="006278C6" w:rsidP="00550472">
            <w:pPr>
              <w:rPr>
                <w:rFonts w:cs="Times New Roman"/>
                <w:sz w:val="32"/>
                <w:szCs w:val="32"/>
              </w:rPr>
            </w:pPr>
            <w:hyperlink r:id="rId69" w:anchor="status-messages" w:history="1">
              <w:r w:rsidRPr="00020798">
                <w:rPr>
                  <w:rFonts w:cs="Times New Roman"/>
                  <w:color w:val="0000FF"/>
                  <w:sz w:val="32"/>
                  <w:szCs w:val="32"/>
                  <w:u w:val="single"/>
                </w:rPr>
                <w:t>4.1.3 Status Messages</w:t>
              </w:r>
            </w:hyperlink>
          </w:p>
        </w:tc>
        <w:tc>
          <w:tcPr>
            <w:tcW w:w="1701" w:type="dxa"/>
            <w:tcBorders>
              <w:top w:val="nil"/>
              <w:left w:val="single" w:sz="4" w:space="0" w:color="auto"/>
              <w:bottom w:val="single" w:sz="4" w:space="0" w:color="auto"/>
              <w:right w:val="single" w:sz="4" w:space="0" w:color="auto"/>
            </w:tcBorders>
            <w:noWrap/>
            <w:vAlign w:val="bottom"/>
            <w:hideMark/>
          </w:tcPr>
          <w:p w14:paraId="3C68CE21" w14:textId="77777777" w:rsidR="006278C6" w:rsidRPr="00020798" w:rsidRDefault="006278C6" w:rsidP="00550472">
            <w:pPr>
              <w:rPr>
                <w:rFonts w:cs="Times New Roman"/>
                <w:sz w:val="32"/>
                <w:szCs w:val="32"/>
              </w:rPr>
            </w:pPr>
            <w:r w:rsidRPr="00020798">
              <w:rPr>
                <w:rFonts w:cs="Times New Roman"/>
                <w:color w:val="000000"/>
                <w:sz w:val="32"/>
                <w:szCs w:val="32"/>
              </w:rPr>
              <w:t>WCAG 2.1 AA</w:t>
            </w:r>
          </w:p>
        </w:tc>
        <w:tc>
          <w:tcPr>
            <w:tcW w:w="1417" w:type="dxa"/>
            <w:tcBorders>
              <w:top w:val="nil"/>
              <w:left w:val="single" w:sz="4" w:space="0" w:color="auto"/>
              <w:bottom w:val="single" w:sz="4" w:space="0" w:color="auto"/>
              <w:right w:val="single" w:sz="4" w:space="0" w:color="auto"/>
            </w:tcBorders>
            <w:noWrap/>
            <w:vAlign w:val="bottom"/>
            <w:hideMark/>
          </w:tcPr>
          <w:p w14:paraId="1BB8AAE5" w14:textId="77777777" w:rsidR="006278C6" w:rsidRPr="00020798" w:rsidRDefault="006278C6" w:rsidP="004519D3">
            <w:pPr>
              <w:jc w:val="right"/>
              <w:rPr>
                <w:rFonts w:cs="Times New Roman"/>
                <w:sz w:val="32"/>
                <w:szCs w:val="32"/>
              </w:rPr>
            </w:pPr>
            <w:r w:rsidRPr="00020798">
              <w:rPr>
                <w:rFonts w:cs="Times New Roman"/>
                <w:color w:val="000000"/>
                <w:sz w:val="32"/>
                <w:szCs w:val="32"/>
              </w:rPr>
              <w:t>44</w:t>
            </w:r>
          </w:p>
        </w:tc>
        <w:tc>
          <w:tcPr>
            <w:tcW w:w="1701" w:type="dxa"/>
            <w:tcBorders>
              <w:top w:val="nil"/>
              <w:left w:val="single" w:sz="4" w:space="0" w:color="auto"/>
              <w:bottom w:val="single" w:sz="4" w:space="0" w:color="auto"/>
              <w:right w:val="single" w:sz="4" w:space="0" w:color="auto"/>
            </w:tcBorders>
            <w:vAlign w:val="bottom"/>
          </w:tcPr>
          <w:p w14:paraId="1680E40B" w14:textId="77777777" w:rsidR="006278C6" w:rsidRPr="00020798" w:rsidRDefault="006278C6" w:rsidP="004519D3">
            <w:pPr>
              <w:jc w:val="right"/>
              <w:rPr>
                <w:rFonts w:cs="Times New Roman"/>
                <w:sz w:val="32"/>
                <w:szCs w:val="32"/>
              </w:rPr>
            </w:pPr>
            <w:r w:rsidRPr="00020798">
              <w:rPr>
                <w:rFonts w:cs="Times New Roman"/>
                <w:color w:val="000000"/>
                <w:sz w:val="32"/>
                <w:szCs w:val="32"/>
              </w:rPr>
              <w:t>1.7%</w:t>
            </w:r>
          </w:p>
        </w:tc>
      </w:tr>
      <w:tr w:rsidR="006278C6" w:rsidRPr="00020798" w14:paraId="7480F3A1" w14:textId="77777777" w:rsidTr="004519D3">
        <w:trPr>
          <w:trHeight w:val="300"/>
        </w:trPr>
        <w:tc>
          <w:tcPr>
            <w:tcW w:w="4815" w:type="dxa"/>
            <w:tcBorders>
              <w:top w:val="nil"/>
              <w:left w:val="single" w:sz="4" w:space="0" w:color="auto"/>
              <w:bottom w:val="single" w:sz="4" w:space="0" w:color="auto"/>
              <w:right w:val="single" w:sz="4" w:space="0" w:color="auto"/>
            </w:tcBorders>
            <w:noWrap/>
            <w:vAlign w:val="bottom"/>
          </w:tcPr>
          <w:p w14:paraId="0003ED48" w14:textId="77777777" w:rsidR="006278C6" w:rsidRPr="00020798" w:rsidRDefault="006278C6" w:rsidP="00550472">
            <w:pPr>
              <w:rPr>
                <w:rFonts w:cs="Times New Roman"/>
                <w:sz w:val="32"/>
                <w:szCs w:val="32"/>
              </w:rPr>
            </w:pPr>
            <w:r w:rsidRPr="00020798">
              <w:rPr>
                <w:rFonts w:cs="Times New Roman"/>
                <w:color w:val="000000"/>
                <w:sz w:val="32"/>
                <w:szCs w:val="32"/>
              </w:rPr>
              <w:t>5.2 Activation of accessibility features</w:t>
            </w:r>
          </w:p>
        </w:tc>
        <w:tc>
          <w:tcPr>
            <w:tcW w:w="1701" w:type="dxa"/>
            <w:tcBorders>
              <w:top w:val="nil"/>
              <w:left w:val="nil"/>
              <w:bottom w:val="single" w:sz="4" w:space="0" w:color="auto"/>
              <w:right w:val="single" w:sz="4" w:space="0" w:color="auto"/>
            </w:tcBorders>
            <w:noWrap/>
            <w:vAlign w:val="bottom"/>
          </w:tcPr>
          <w:p w14:paraId="31B2846D" w14:textId="77777777" w:rsidR="006278C6" w:rsidRPr="00020798" w:rsidRDefault="006278C6" w:rsidP="00550472">
            <w:pPr>
              <w:rPr>
                <w:rFonts w:cs="Times New Roman"/>
                <w:sz w:val="32"/>
                <w:szCs w:val="32"/>
              </w:rPr>
            </w:pPr>
            <w:r w:rsidRPr="00020798">
              <w:rPr>
                <w:rFonts w:cs="Times New Roman"/>
                <w:color w:val="000000"/>
                <w:sz w:val="32"/>
                <w:szCs w:val="32"/>
              </w:rPr>
              <w:t>EN 301 549</w:t>
            </w:r>
          </w:p>
        </w:tc>
        <w:tc>
          <w:tcPr>
            <w:tcW w:w="1417" w:type="dxa"/>
            <w:tcBorders>
              <w:top w:val="nil"/>
              <w:left w:val="single" w:sz="4" w:space="0" w:color="auto"/>
              <w:bottom w:val="single" w:sz="4" w:space="0" w:color="auto"/>
              <w:right w:val="single" w:sz="4" w:space="0" w:color="auto"/>
            </w:tcBorders>
            <w:noWrap/>
            <w:vAlign w:val="bottom"/>
          </w:tcPr>
          <w:p w14:paraId="288F15F4" w14:textId="77777777" w:rsidR="006278C6" w:rsidRPr="00020798" w:rsidRDefault="006278C6" w:rsidP="004519D3">
            <w:pPr>
              <w:jc w:val="right"/>
              <w:rPr>
                <w:rFonts w:cs="Times New Roman"/>
                <w:color w:val="000000"/>
                <w:sz w:val="32"/>
                <w:szCs w:val="32"/>
              </w:rPr>
            </w:pPr>
            <w:r w:rsidRPr="00020798">
              <w:rPr>
                <w:rFonts w:cs="Times New Roman"/>
                <w:color w:val="000000"/>
                <w:sz w:val="32"/>
                <w:szCs w:val="32"/>
              </w:rPr>
              <w:t>0</w:t>
            </w:r>
          </w:p>
        </w:tc>
        <w:tc>
          <w:tcPr>
            <w:tcW w:w="1701" w:type="dxa"/>
            <w:tcBorders>
              <w:top w:val="nil"/>
              <w:left w:val="single" w:sz="4" w:space="0" w:color="auto"/>
              <w:bottom w:val="single" w:sz="4" w:space="0" w:color="auto"/>
              <w:right w:val="single" w:sz="4" w:space="0" w:color="auto"/>
            </w:tcBorders>
            <w:vAlign w:val="bottom"/>
          </w:tcPr>
          <w:p w14:paraId="1449F677" w14:textId="77777777" w:rsidR="006278C6" w:rsidRPr="00020798" w:rsidRDefault="006278C6" w:rsidP="004519D3">
            <w:pPr>
              <w:jc w:val="right"/>
              <w:rPr>
                <w:rFonts w:cs="Times New Roman"/>
                <w:color w:val="000000"/>
                <w:sz w:val="32"/>
                <w:szCs w:val="32"/>
              </w:rPr>
            </w:pPr>
            <w:r w:rsidRPr="00020798">
              <w:rPr>
                <w:rFonts w:cs="Times New Roman"/>
                <w:color w:val="000000"/>
                <w:sz w:val="32"/>
                <w:szCs w:val="32"/>
              </w:rPr>
              <w:t>0.0%</w:t>
            </w:r>
          </w:p>
        </w:tc>
      </w:tr>
      <w:tr w:rsidR="006278C6" w:rsidRPr="00020798" w14:paraId="3404C40E" w14:textId="77777777" w:rsidTr="004519D3">
        <w:trPr>
          <w:trHeight w:val="300"/>
        </w:trPr>
        <w:tc>
          <w:tcPr>
            <w:tcW w:w="4815" w:type="dxa"/>
            <w:tcBorders>
              <w:top w:val="nil"/>
              <w:left w:val="single" w:sz="4" w:space="0" w:color="auto"/>
              <w:bottom w:val="single" w:sz="4" w:space="0" w:color="auto"/>
              <w:right w:val="single" w:sz="4" w:space="0" w:color="auto"/>
            </w:tcBorders>
            <w:noWrap/>
            <w:vAlign w:val="bottom"/>
          </w:tcPr>
          <w:p w14:paraId="120F591F" w14:textId="77777777" w:rsidR="006278C6" w:rsidRPr="00020798" w:rsidRDefault="006278C6" w:rsidP="00550472">
            <w:pPr>
              <w:rPr>
                <w:rFonts w:cs="Times New Roman"/>
                <w:sz w:val="32"/>
                <w:szCs w:val="32"/>
              </w:rPr>
            </w:pPr>
            <w:r w:rsidRPr="00020798">
              <w:rPr>
                <w:rFonts w:cs="Times New Roman"/>
                <w:color w:val="000000"/>
                <w:sz w:val="32"/>
                <w:szCs w:val="32"/>
              </w:rPr>
              <w:t>5.3 Biometrics</w:t>
            </w:r>
          </w:p>
        </w:tc>
        <w:tc>
          <w:tcPr>
            <w:tcW w:w="1701" w:type="dxa"/>
            <w:tcBorders>
              <w:top w:val="nil"/>
              <w:left w:val="nil"/>
              <w:bottom w:val="single" w:sz="4" w:space="0" w:color="auto"/>
              <w:right w:val="single" w:sz="4" w:space="0" w:color="auto"/>
            </w:tcBorders>
            <w:noWrap/>
            <w:vAlign w:val="bottom"/>
          </w:tcPr>
          <w:p w14:paraId="71DAAC3C" w14:textId="77777777" w:rsidR="006278C6" w:rsidRPr="00020798" w:rsidRDefault="006278C6" w:rsidP="00550472">
            <w:pPr>
              <w:rPr>
                <w:rFonts w:cs="Times New Roman"/>
                <w:sz w:val="32"/>
                <w:szCs w:val="32"/>
              </w:rPr>
            </w:pPr>
            <w:r w:rsidRPr="00020798">
              <w:rPr>
                <w:rFonts w:cs="Times New Roman"/>
                <w:color w:val="000000"/>
                <w:sz w:val="32"/>
                <w:szCs w:val="32"/>
              </w:rPr>
              <w:t>EN 301 549</w:t>
            </w:r>
          </w:p>
        </w:tc>
        <w:tc>
          <w:tcPr>
            <w:tcW w:w="1417" w:type="dxa"/>
            <w:tcBorders>
              <w:top w:val="nil"/>
              <w:left w:val="single" w:sz="4" w:space="0" w:color="auto"/>
              <w:bottom w:val="single" w:sz="4" w:space="0" w:color="auto"/>
              <w:right w:val="single" w:sz="4" w:space="0" w:color="auto"/>
            </w:tcBorders>
            <w:noWrap/>
            <w:vAlign w:val="bottom"/>
          </w:tcPr>
          <w:p w14:paraId="6D0E7FEB" w14:textId="77777777" w:rsidR="006278C6" w:rsidRPr="00020798" w:rsidRDefault="006278C6" w:rsidP="004519D3">
            <w:pPr>
              <w:jc w:val="right"/>
              <w:rPr>
                <w:rFonts w:cs="Times New Roman"/>
                <w:color w:val="000000"/>
                <w:sz w:val="32"/>
                <w:szCs w:val="32"/>
              </w:rPr>
            </w:pPr>
            <w:r w:rsidRPr="00020798">
              <w:rPr>
                <w:rFonts w:cs="Times New Roman"/>
                <w:color w:val="000000"/>
                <w:sz w:val="32"/>
                <w:szCs w:val="32"/>
              </w:rPr>
              <w:t>0</w:t>
            </w:r>
          </w:p>
        </w:tc>
        <w:tc>
          <w:tcPr>
            <w:tcW w:w="1701" w:type="dxa"/>
            <w:tcBorders>
              <w:top w:val="nil"/>
              <w:left w:val="single" w:sz="4" w:space="0" w:color="auto"/>
              <w:bottom w:val="single" w:sz="4" w:space="0" w:color="auto"/>
              <w:right w:val="single" w:sz="4" w:space="0" w:color="auto"/>
            </w:tcBorders>
            <w:vAlign w:val="bottom"/>
          </w:tcPr>
          <w:p w14:paraId="604E399A" w14:textId="77777777" w:rsidR="006278C6" w:rsidRPr="00020798" w:rsidRDefault="006278C6" w:rsidP="004519D3">
            <w:pPr>
              <w:jc w:val="right"/>
              <w:rPr>
                <w:rFonts w:cs="Times New Roman"/>
                <w:color w:val="000000"/>
                <w:sz w:val="32"/>
                <w:szCs w:val="32"/>
              </w:rPr>
            </w:pPr>
            <w:r w:rsidRPr="00020798">
              <w:rPr>
                <w:rFonts w:cs="Times New Roman"/>
                <w:color w:val="000000"/>
                <w:sz w:val="32"/>
                <w:szCs w:val="32"/>
              </w:rPr>
              <w:t>0.0%</w:t>
            </w:r>
          </w:p>
        </w:tc>
      </w:tr>
      <w:tr w:rsidR="006278C6" w:rsidRPr="00020798" w14:paraId="2C2C4F8C" w14:textId="77777777" w:rsidTr="004519D3">
        <w:trPr>
          <w:trHeight w:val="300"/>
        </w:trPr>
        <w:tc>
          <w:tcPr>
            <w:tcW w:w="4815" w:type="dxa"/>
            <w:tcBorders>
              <w:top w:val="nil"/>
              <w:left w:val="single" w:sz="4" w:space="0" w:color="auto"/>
              <w:bottom w:val="single" w:sz="4" w:space="0" w:color="auto"/>
              <w:right w:val="single" w:sz="4" w:space="0" w:color="auto"/>
            </w:tcBorders>
            <w:noWrap/>
            <w:vAlign w:val="bottom"/>
          </w:tcPr>
          <w:p w14:paraId="35E21146" w14:textId="77777777" w:rsidR="006278C6" w:rsidRPr="00020798" w:rsidRDefault="006278C6" w:rsidP="00550472">
            <w:pPr>
              <w:rPr>
                <w:rFonts w:cs="Times New Roman"/>
                <w:sz w:val="32"/>
                <w:szCs w:val="32"/>
              </w:rPr>
            </w:pPr>
            <w:r w:rsidRPr="00020798">
              <w:rPr>
                <w:rFonts w:cs="Times New Roman"/>
                <w:color w:val="000000"/>
                <w:sz w:val="32"/>
                <w:szCs w:val="32"/>
              </w:rPr>
              <w:t>5.4 Preservation of accessibility information during conversion</w:t>
            </w:r>
          </w:p>
        </w:tc>
        <w:tc>
          <w:tcPr>
            <w:tcW w:w="1701" w:type="dxa"/>
            <w:tcBorders>
              <w:top w:val="nil"/>
              <w:left w:val="nil"/>
              <w:bottom w:val="single" w:sz="4" w:space="0" w:color="auto"/>
              <w:right w:val="single" w:sz="4" w:space="0" w:color="auto"/>
            </w:tcBorders>
            <w:noWrap/>
            <w:vAlign w:val="bottom"/>
          </w:tcPr>
          <w:p w14:paraId="3CBD6925" w14:textId="77777777" w:rsidR="006278C6" w:rsidRPr="00020798" w:rsidRDefault="006278C6" w:rsidP="00550472">
            <w:pPr>
              <w:rPr>
                <w:rFonts w:cs="Times New Roman"/>
                <w:sz w:val="32"/>
                <w:szCs w:val="32"/>
              </w:rPr>
            </w:pPr>
            <w:r w:rsidRPr="00020798">
              <w:rPr>
                <w:rFonts w:cs="Times New Roman"/>
                <w:color w:val="000000"/>
                <w:sz w:val="32"/>
                <w:szCs w:val="32"/>
              </w:rPr>
              <w:t>EN 301 549</w:t>
            </w:r>
          </w:p>
        </w:tc>
        <w:tc>
          <w:tcPr>
            <w:tcW w:w="1417" w:type="dxa"/>
            <w:tcBorders>
              <w:top w:val="nil"/>
              <w:left w:val="single" w:sz="4" w:space="0" w:color="auto"/>
              <w:bottom w:val="single" w:sz="4" w:space="0" w:color="auto"/>
              <w:right w:val="single" w:sz="4" w:space="0" w:color="auto"/>
            </w:tcBorders>
            <w:noWrap/>
            <w:vAlign w:val="bottom"/>
          </w:tcPr>
          <w:p w14:paraId="49778B8E" w14:textId="77777777" w:rsidR="006278C6" w:rsidRPr="00020798" w:rsidRDefault="006278C6" w:rsidP="004519D3">
            <w:pPr>
              <w:jc w:val="right"/>
              <w:rPr>
                <w:rFonts w:cs="Times New Roman"/>
                <w:color w:val="000000"/>
                <w:sz w:val="32"/>
                <w:szCs w:val="32"/>
              </w:rPr>
            </w:pPr>
            <w:r w:rsidRPr="00020798">
              <w:rPr>
                <w:rFonts w:cs="Times New Roman"/>
                <w:color w:val="000000"/>
                <w:sz w:val="32"/>
                <w:szCs w:val="32"/>
              </w:rPr>
              <w:t>0</w:t>
            </w:r>
          </w:p>
        </w:tc>
        <w:tc>
          <w:tcPr>
            <w:tcW w:w="1701" w:type="dxa"/>
            <w:tcBorders>
              <w:top w:val="nil"/>
              <w:left w:val="single" w:sz="4" w:space="0" w:color="auto"/>
              <w:bottom w:val="single" w:sz="4" w:space="0" w:color="auto"/>
              <w:right w:val="single" w:sz="4" w:space="0" w:color="auto"/>
            </w:tcBorders>
            <w:vAlign w:val="bottom"/>
          </w:tcPr>
          <w:p w14:paraId="0A319BA2" w14:textId="77777777" w:rsidR="006278C6" w:rsidRPr="00020798" w:rsidRDefault="006278C6" w:rsidP="004519D3">
            <w:pPr>
              <w:jc w:val="right"/>
              <w:rPr>
                <w:rFonts w:cs="Times New Roman"/>
                <w:color w:val="000000"/>
                <w:sz w:val="32"/>
                <w:szCs w:val="32"/>
              </w:rPr>
            </w:pPr>
            <w:r w:rsidRPr="00020798">
              <w:rPr>
                <w:rFonts w:cs="Times New Roman"/>
                <w:color w:val="000000"/>
                <w:sz w:val="32"/>
                <w:szCs w:val="32"/>
              </w:rPr>
              <w:t>0.0%</w:t>
            </w:r>
          </w:p>
        </w:tc>
      </w:tr>
      <w:tr w:rsidR="006278C6" w:rsidRPr="00020798" w14:paraId="6C753901" w14:textId="77777777" w:rsidTr="004519D3">
        <w:trPr>
          <w:trHeight w:val="300"/>
        </w:trPr>
        <w:tc>
          <w:tcPr>
            <w:tcW w:w="4815" w:type="dxa"/>
            <w:tcBorders>
              <w:top w:val="nil"/>
              <w:left w:val="single" w:sz="4" w:space="0" w:color="auto"/>
              <w:bottom w:val="single" w:sz="4" w:space="0" w:color="auto"/>
              <w:right w:val="single" w:sz="4" w:space="0" w:color="auto"/>
            </w:tcBorders>
            <w:noWrap/>
            <w:vAlign w:val="bottom"/>
          </w:tcPr>
          <w:p w14:paraId="3AF48274" w14:textId="77777777" w:rsidR="006278C6" w:rsidRPr="00020798" w:rsidRDefault="006278C6" w:rsidP="00550472">
            <w:pPr>
              <w:rPr>
                <w:rFonts w:cs="Times New Roman"/>
                <w:sz w:val="32"/>
                <w:szCs w:val="32"/>
              </w:rPr>
            </w:pPr>
            <w:r w:rsidRPr="00020798">
              <w:rPr>
                <w:rFonts w:cs="Times New Roman"/>
                <w:color w:val="000000"/>
                <w:sz w:val="32"/>
                <w:szCs w:val="32"/>
              </w:rPr>
              <w:t>7.1.1 Captioning playback</w:t>
            </w:r>
          </w:p>
        </w:tc>
        <w:tc>
          <w:tcPr>
            <w:tcW w:w="1701" w:type="dxa"/>
            <w:tcBorders>
              <w:top w:val="nil"/>
              <w:left w:val="nil"/>
              <w:bottom w:val="single" w:sz="4" w:space="0" w:color="auto"/>
              <w:right w:val="single" w:sz="4" w:space="0" w:color="auto"/>
            </w:tcBorders>
            <w:noWrap/>
            <w:vAlign w:val="bottom"/>
          </w:tcPr>
          <w:p w14:paraId="513D78C0" w14:textId="77777777" w:rsidR="006278C6" w:rsidRPr="00020798" w:rsidRDefault="006278C6" w:rsidP="00550472">
            <w:pPr>
              <w:rPr>
                <w:rFonts w:cs="Times New Roman"/>
                <w:sz w:val="32"/>
                <w:szCs w:val="32"/>
              </w:rPr>
            </w:pPr>
            <w:r w:rsidRPr="00020798">
              <w:rPr>
                <w:rFonts w:cs="Times New Roman"/>
                <w:color w:val="000000"/>
                <w:sz w:val="32"/>
                <w:szCs w:val="32"/>
              </w:rPr>
              <w:t>EN 301 549</w:t>
            </w:r>
          </w:p>
        </w:tc>
        <w:tc>
          <w:tcPr>
            <w:tcW w:w="1417" w:type="dxa"/>
            <w:tcBorders>
              <w:top w:val="nil"/>
              <w:left w:val="single" w:sz="4" w:space="0" w:color="auto"/>
              <w:bottom w:val="single" w:sz="4" w:space="0" w:color="auto"/>
              <w:right w:val="single" w:sz="4" w:space="0" w:color="auto"/>
            </w:tcBorders>
            <w:noWrap/>
            <w:vAlign w:val="bottom"/>
          </w:tcPr>
          <w:p w14:paraId="3E4E4B12" w14:textId="77777777" w:rsidR="006278C6" w:rsidRPr="00020798" w:rsidRDefault="006278C6" w:rsidP="004519D3">
            <w:pPr>
              <w:jc w:val="right"/>
              <w:rPr>
                <w:rFonts w:cs="Times New Roman"/>
                <w:color w:val="000000"/>
                <w:sz w:val="32"/>
                <w:szCs w:val="32"/>
              </w:rPr>
            </w:pPr>
            <w:r w:rsidRPr="00020798">
              <w:rPr>
                <w:rFonts w:cs="Times New Roman"/>
                <w:color w:val="000000"/>
                <w:sz w:val="32"/>
                <w:szCs w:val="32"/>
              </w:rPr>
              <w:t>0</w:t>
            </w:r>
          </w:p>
        </w:tc>
        <w:tc>
          <w:tcPr>
            <w:tcW w:w="1701" w:type="dxa"/>
            <w:tcBorders>
              <w:top w:val="nil"/>
              <w:left w:val="single" w:sz="4" w:space="0" w:color="auto"/>
              <w:bottom w:val="single" w:sz="4" w:space="0" w:color="auto"/>
              <w:right w:val="single" w:sz="4" w:space="0" w:color="auto"/>
            </w:tcBorders>
            <w:vAlign w:val="bottom"/>
          </w:tcPr>
          <w:p w14:paraId="5CA2CBE7" w14:textId="77777777" w:rsidR="006278C6" w:rsidRPr="00020798" w:rsidRDefault="006278C6" w:rsidP="004519D3">
            <w:pPr>
              <w:jc w:val="right"/>
              <w:rPr>
                <w:rFonts w:cs="Times New Roman"/>
                <w:color w:val="000000"/>
                <w:sz w:val="32"/>
                <w:szCs w:val="32"/>
              </w:rPr>
            </w:pPr>
            <w:r w:rsidRPr="00020798">
              <w:rPr>
                <w:rFonts w:cs="Times New Roman"/>
                <w:color w:val="000000"/>
                <w:sz w:val="32"/>
                <w:szCs w:val="32"/>
              </w:rPr>
              <w:t>0.0%</w:t>
            </w:r>
          </w:p>
        </w:tc>
      </w:tr>
      <w:tr w:rsidR="006278C6" w:rsidRPr="00020798" w14:paraId="4FEDF5CC" w14:textId="77777777" w:rsidTr="004519D3">
        <w:trPr>
          <w:trHeight w:val="300"/>
        </w:trPr>
        <w:tc>
          <w:tcPr>
            <w:tcW w:w="4815" w:type="dxa"/>
            <w:tcBorders>
              <w:top w:val="nil"/>
              <w:left w:val="single" w:sz="4" w:space="0" w:color="auto"/>
              <w:bottom w:val="single" w:sz="4" w:space="0" w:color="auto"/>
              <w:right w:val="single" w:sz="4" w:space="0" w:color="auto"/>
            </w:tcBorders>
            <w:noWrap/>
            <w:vAlign w:val="bottom"/>
          </w:tcPr>
          <w:p w14:paraId="6818BE44" w14:textId="77777777" w:rsidR="006278C6" w:rsidRPr="00020798" w:rsidRDefault="006278C6" w:rsidP="00550472">
            <w:pPr>
              <w:rPr>
                <w:rFonts w:cs="Times New Roman"/>
                <w:sz w:val="32"/>
                <w:szCs w:val="32"/>
              </w:rPr>
            </w:pPr>
            <w:r w:rsidRPr="00020798">
              <w:rPr>
                <w:rFonts w:cs="Times New Roman"/>
                <w:color w:val="000000"/>
                <w:sz w:val="32"/>
                <w:szCs w:val="32"/>
              </w:rPr>
              <w:t>7.1.2 Captioning synchronization</w:t>
            </w:r>
          </w:p>
        </w:tc>
        <w:tc>
          <w:tcPr>
            <w:tcW w:w="1701" w:type="dxa"/>
            <w:tcBorders>
              <w:top w:val="nil"/>
              <w:left w:val="nil"/>
              <w:bottom w:val="single" w:sz="4" w:space="0" w:color="auto"/>
              <w:right w:val="single" w:sz="4" w:space="0" w:color="auto"/>
            </w:tcBorders>
            <w:noWrap/>
            <w:vAlign w:val="bottom"/>
          </w:tcPr>
          <w:p w14:paraId="18482DEB" w14:textId="77777777" w:rsidR="006278C6" w:rsidRPr="00020798" w:rsidRDefault="006278C6" w:rsidP="00550472">
            <w:pPr>
              <w:rPr>
                <w:rFonts w:cs="Times New Roman"/>
                <w:sz w:val="32"/>
                <w:szCs w:val="32"/>
              </w:rPr>
            </w:pPr>
            <w:r w:rsidRPr="00020798">
              <w:rPr>
                <w:rFonts w:cs="Times New Roman"/>
                <w:color w:val="000000"/>
                <w:sz w:val="32"/>
                <w:szCs w:val="32"/>
              </w:rPr>
              <w:t>EN 301 549</w:t>
            </w:r>
          </w:p>
        </w:tc>
        <w:tc>
          <w:tcPr>
            <w:tcW w:w="1417" w:type="dxa"/>
            <w:tcBorders>
              <w:top w:val="nil"/>
              <w:left w:val="single" w:sz="4" w:space="0" w:color="auto"/>
              <w:bottom w:val="single" w:sz="4" w:space="0" w:color="auto"/>
              <w:right w:val="single" w:sz="4" w:space="0" w:color="auto"/>
            </w:tcBorders>
            <w:noWrap/>
            <w:vAlign w:val="bottom"/>
          </w:tcPr>
          <w:p w14:paraId="24164379" w14:textId="77777777" w:rsidR="006278C6" w:rsidRPr="00020798" w:rsidRDefault="006278C6" w:rsidP="004519D3">
            <w:pPr>
              <w:jc w:val="right"/>
              <w:rPr>
                <w:rFonts w:cs="Times New Roman"/>
                <w:color w:val="000000"/>
                <w:sz w:val="32"/>
                <w:szCs w:val="32"/>
              </w:rPr>
            </w:pPr>
            <w:r w:rsidRPr="00020798">
              <w:rPr>
                <w:rFonts w:cs="Times New Roman"/>
                <w:color w:val="000000"/>
                <w:sz w:val="32"/>
                <w:szCs w:val="32"/>
              </w:rPr>
              <w:t>0</w:t>
            </w:r>
          </w:p>
        </w:tc>
        <w:tc>
          <w:tcPr>
            <w:tcW w:w="1701" w:type="dxa"/>
            <w:tcBorders>
              <w:top w:val="nil"/>
              <w:left w:val="single" w:sz="4" w:space="0" w:color="auto"/>
              <w:bottom w:val="single" w:sz="4" w:space="0" w:color="auto"/>
              <w:right w:val="single" w:sz="4" w:space="0" w:color="auto"/>
            </w:tcBorders>
            <w:vAlign w:val="bottom"/>
          </w:tcPr>
          <w:p w14:paraId="05274E28" w14:textId="77777777" w:rsidR="006278C6" w:rsidRPr="00020798" w:rsidRDefault="006278C6" w:rsidP="004519D3">
            <w:pPr>
              <w:jc w:val="right"/>
              <w:rPr>
                <w:rFonts w:cs="Times New Roman"/>
                <w:color w:val="000000"/>
                <w:sz w:val="32"/>
                <w:szCs w:val="32"/>
              </w:rPr>
            </w:pPr>
            <w:r w:rsidRPr="00020798">
              <w:rPr>
                <w:rFonts w:cs="Times New Roman"/>
                <w:color w:val="000000"/>
                <w:sz w:val="32"/>
                <w:szCs w:val="32"/>
              </w:rPr>
              <w:t>0.0%</w:t>
            </w:r>
          </w:p>
        </w:tc>
      </w:tr>
      <w:tr w:rsidR="006278C6" w:rsidRPr="00020798" w14:paraId="41722886" w14:textId="77777777" w:rsidTr="004519D3">
        <w:trPr>
          <w:trHeight w:val="300"/>
        </w:trPr>
        <w:tc>
          <w:tcPr>
            <w:tcW w:w="4815" w:type="dxa"/>
            <w:tcBorders>
              <w:top w:val="nil"/>
              <w:left w:val="single" w:sz="4" w:space="0" w:color="auto"/>
              <w:bottom w:val="single" w:sz="4" w:space="0" w:color="auto"/>
              <w:right w:val="single" w:sz="4" w:space="0" w:color="auto"/>
            </w:tcBorders>
            <w:noWrap/>
            <w:vAlign w:val="bottom"/>
          </w:tcPr>
          <w:p w14:paraId="76FB85D2" w14:textId="77777777" w:rsidR="006278C6" w:rsidRPr="00020798" w:rsidRDefault="006278C6" w:rsidP="00550472">
            <w:pPr>
              <w:rPr>
                <w:rFonts w:cs="Times New Roman"/>
                <w:sz w:val="32"/>
                <w:szCs w:val="32"/>
              </w:rPr>
            </w:pPr>
            <w:r w:rsidRPr="00020798">
              <w:rPr>
                <w:rFonts w:cs="Times New Roman"/>
                <w:color w:val="000000"/>
                <w:sz w:val="32"/>
                <w:szCs w:val="32"/>
              </w:rPr>
              <w:t>7.1.3 Preservation of captioning</w:t>
            </w:r>
          </w:p>
        </w:tc>
        <w:tc>
          <w:tcPr>
            <w:tcW w:w="1701" w:type="dxa"/>
            <w:tcBorders>
              <w:top w:val="nil"/>
              <w:left w:val="nil"/>
              <w:bottom w:val="single" w:sz="4" w:space="0" w:color="auto"/>
              <w:right w:val="single" w:sz="4" w:space="0" w:color="auto"/>
            </w:tcBorders>
            <w:noWrap/>
            <w:vAlign w:val="bottom"/>
          </w:tcPr>
          <w:p w14:paraId="2A49CD04" w14:textId="77777777" w:rsidR="006278C6" w:rsidRPr="00020798" w:rsidRDefault="006278C6" w:rsidP="00550472">
            <w:pPr>
              <w:rPr>
                <w:rFonts w:cs="Times New Roman"/>
                <w:sz w:val="32"/>
                <w:szCs w:val="32"/>
              </w:rPr>
            </w:pPr>
            <w:r w:rsidRPr="00020798">
              <w:rPr>
                <w:rFonts w:cs="Times New Roman"/>
                <w:color w:val="000000"/>
                <w:sz w:val="32"/>
                <w:szCs w:val="32"/>
              </w:rPr>
              <w:t>EN 301 549</w:t>
            </w:r>
          </w:p>
        </w:tc>
        <w:tc>
          <w:tcPr>
            <w:tcW w:w="1417" w:type="dxa"/>
            <w:tcBorders>
              <w:top w:val="nil"/>
              <w:left w:val="single" w:sz="4" w:space="0" w:color="auto"/>
              <w:bottom w:val="single" w:sz="4" w:space="0" w:color="auto"/>
              <w:right w:val="single" w:sz="4" w:space="0" w:color="auto"/>
            </w:tcBorders>
            <w:noWrap/>
            <w:vAlign w:val="bottom"/>
          </w:tcPr>
          <w:p w14:paraId="6C4AD284" w14:textId="77777777" w:rsidR="006278C6" w:rsidRPr="00020798" w:rsidRDefault="006278C6" w:rsidP="004519D3">
            <w:pPr>
              <w:jc w:val="right"/>
              <w:rPr>
                <w:rFonts w:cs="Times New Roman"/>
                <w:color w:val="000000"/>
                <w:sz w:val="32"/>
                <w:szCs w:val="32"/>
              </w:rPr>
            </w:pPr>
            <w:r w:rsidRPr="00020798">
              <w:rPr>
                <w:rFonts w:cs="Times New Roman"/>
                <w:color w:val="000000"/>
                <w:sz w:val="32"/>
                <w:szCs w:val="32"/>
              </w:rPr>
              <w:t>0</w:t>
            </w:r>
          </w:p>
        </w:tc>
        <w:tc>
          <w:tcPr>
            <w:tcW w:w="1701" w:type="dxa"/>
            <w:tcBorders>
              <w:top w:val="nil"/>
              <w:left w:val="single" w:sz="4" w:space="0" w:color="auto"/>
              <w:bottom w:val="single" w:sz="4" w:space="0" w:color="auto"/>
              <w:right w:val="single" w:sz="4" w:space="0" w:color="auto"/>
            </w:tcBorders>
            <w:vAlign w:val="bottom"/>
          </w:tcPr>
          <w:p w14:paraId="0D7AF769" w14:textId="77777777" w:rsidR="006278C6" w:rsidRPr="00020798" w:rsidRDefault="006278C6" w:rsidP="004519D3">
            <w:pPr>
              <w:jc w:val="right"/>
              <w:rPr>
                <w:rFonts w:cs="Times New Roman"/>
                <w:color w:val="000000"/>
                <w:sz w:val="32"/>
                <w:szCs w:val="32"/>
              </w:rPr>
            </w:pPr>
            <w:r w:rsidRPr="00020798">
              <w:rPr>
                <w:rFonts w:cs="Times New Roman"/>
                <w:color w:val="000000"/>
                <w:sz w:val="32"/>
                <w:szCs w:val="32"/>
              </w:rPr>
              <w:t>0.0%</w:t>
            </w:r>
          </w:p>
        </w:tc>
      </w:tr>
      <w:tr w:rsidR="006278C6" w:rsidRPr="00020798" w14:paraId="373CDCD3" w14:textId="77777777" w:rsidTr="004519D3">
        <w:trPr>
          <w:trHeight w:val="300"/>
        </w:trPr>
        <w:tc>
          <w:tcPr>
            <w:tcW w:w="4815" w:type="dxa"/>
            <w:tcBorders>
              <w:top w:val="nil"/>
              <w:left w:val="single" w:sz="4" w:space="0" w:color="auto"/>
              <w:bottom w:val="single" w:sz="4" w:space="0" w:color="auto"/>
              <w:right w:val="single" w:sz="4" w:space="0" w:color="auto"/>
            </w:tcBorders>
            <w:noWrap/>
            <w:vAlign w:val="bottom"/>
          </w:tcPr>
          <w:p w14:paraId="53896B0E" w14:textId="77777777" w:rsidR="006278C6" w:rsidRPr="00020798" w:rsidRDefault="006278C6" w:rsidP="00550472">
            <w:pPr>
              <w:rPr>
                <w:rFonts w:cs="Times New Roman"/>
                <w:sz w:val="32"/>
                <w:szCs w:val="32"/>
              </w:rPr>
            </w:pPr>
            <w:r w:rsidRPr="00020798">
              <w:rPr>
                <w:rFonts w:cs="Times New Roman"/>
                <w:color w:val="000000"/>
                <w:sz w:val="32"/>
                <w:szCs w:val="32"/>
              </w:rPr>
              <w:t>7.1.4 Captions characteristics</w:t>
            </w:r>
          </w:p>
        </w:tc>
        <w:tc>
          <w:tcPr>
            <w:tcW w:w="1701" w:type="dxa"/>
            <w:tcBorders>
              <w:top w:val="nil"/>
              <w:left w:val="nil"/>
              <w:bottom w:val="single" w:sz="4" w:space="0" w:color="auto"/>
              <w:right w:val="single" w:sz="4" w:space="0" w:color="auto"/>
            </w:tcBorders>
            <w:noWrap/>
            <w:vAlign w:val="bottom"/>
          </w:tcPr>
          <w:p w14:paraId="59DCD1C6" w14:textId="77777777" w:rsidR="006278C6" w:rsidRPr="00020798" w:rsidRDefault="006278C6" w:rsidP="00550472">
            <w:pPr>
              <w:rPr>
                <w:rFonts w:cs="Times New Roman"/>
                <w:sz w:val="32"/>
                <w:szCs w:val="32"/>
              </w:rPr>
            </w:pPr>
            <w:r w:rsidRPr="00020798">
              <w:rPr>
                <w:rFonts w:cs="Times New Roman"/>
                <w:color w:val="000000"/>
                <w:sz w:val="32"/>
                <w:szCs w:val="32"/>
              </w:rPr>
              <w:t>EN 301 549</w:t>
            </w:r>
          </w:p>
        </w:tc>
        <w:tc>
          <w:tcPr>
            <w:tcW w:w="1417" w:type="dxa"/>
            <w:tcBorders>
              <w:top w:val="nil"/>
              <w:left w:val="single" w:sz="4" w:space="0" w:color="auto"/>
              <w:bottom w:val="single" w:sz="4" w:space="0" w:color="auto"/>
              <w:right w:val="single" w:sz="4" w:space="0" w:color="auto"/>
            </w:tcBorders>
            <w:noWrap/>
            <w:vAlign w:val="bottom"/>
          </w:tcPr>
          <w:p w14:paraId="07688308" w14:textId="77777777" w:rsidR="006278C6" w:rsidRPr="00020798" w:rsidRDefault="006278C6" w:rsidP="004519D3">
            <w:pPr>
              <w:jc w:val="right"/>
              <w:rPr>
                <w:rFonts w:cs="Times New Roman"/>
                <w:color w:val="000000"/>
                <w:sz w:val="32"/>
                <w:szCs w:val="32"/>
              </w:rPr>
            </w:pPr>
            <w:r w:rsidRPr="00020798">
              <w:rPr>
                <w:rFonts w:cs="Times New Roman"/>
                <w:color w:val="000000"/>
                <w:sz w:val="32"/>
                <w:szCs w:val="32"/>
              </w:rPr>
              <w:t>0</w:t>
            </w:r>
          </w:p>
        </w:tc>
        <w:tc>
          <w:tcPr>
            <w:tcW w:w="1701" w:type="dxa"/>
            <w:tcBorders>
              <w:top w:val="nil"/>
              <w:left w:val="single" w:sz="4" w:space="0" w:color="auto"/>
              <w:bottom w:val="single" w:sz="4" w:space="0" w:color="auto"/>
              <w:right w:val="single" w:sz="4" w:space="0" w:color="auto"/>
            </w:tcBorders>
            <w:vAlign w:val="bottom"/>
          </w:tcPr>
          <w:p w14:paraId="4F77852D" w14:textId="77777777" w:rsidR="006278C6" w:rsidRPr="00020798" w:rsidRDefault="006278C6" w:rsidP="004519D3">
            <w:pPr>
              <w:jc w:val="right"/>
              <w:rPr>
                <w:rFonts w:cs="Times New Roman"/>
                <w:color w:val="000000"/>
                <w:sz w:val="32"/>
                <w:szCs w:val="32"/>
              </w:rPr>
            </w:pPr>
            <w:r w:rsidRPr="00020798">
              <w:rPr>
                <w:rFonts w:cs="Times New Roman"/>
                <w:color w:val="000000"/>
                <w:sz w:val="32"/>
                <w:szCs w:val="32"/>
              </w:rPr>
              <w:t>0.0%</w:t>
            </w:r>
          </w:p>
        </w:tc>
      </w:tr>
      <w:tr w:rsidR="006278C6" w:rsidRPr="00020798" w14:paraId="40B5F6E1" w14:textId="77777777" w:rsidTr="004519D3">
        <w:trPr>
          <w:trHeight w:val="300"/>
        </w:trPr>
        <w:tc>
          <w:tcPr>
            <w:tcW w:w="4815" w:type="dxa"/>
            <w:tcBorders>
              <w:top w:val="nil"/>
              <w:left w:val="single" w:sz="4" w:space="0" w:color="auto"/>
              <w:bottom w:val="single" w:sz="4" w:space="0" w:color="auto"/>
              <w:right w:val="single" w:sz="4" w:space="0" w:color="auto"/>
            </w:tcBorders>
            <w:noWrap/>
            <w:vAlign w:val="bottom"/>
          </w:tcPr>
          <w:p w14:paraId="34F05D73" w14:textId="77777777" w:rsidR="006278C6" w:rsidRPr="00020798" w:rsidRDefault="006278C6" w:rsidP="00550472">
            <w:pPr>
              <w:rPr>
                <w:rFonts w:cs="Times New Roman"/>
                <w:sz w:val="32"/>
                <w:szCs w:val="32"/>
              </w:rPr>
            </w:pPr>
            <w:r w:rsidRPr="00020798">
              <w:rPr>
                <w:rFonts w:cs="Times New Roman"/>
                <w:color w:val="000000"/>
                <w:sz w:val="32"/>
                <w:szCs w:val="32"/>
              </w:rPr>
              <w:t>7.1.5 Spoken subtitles</w:t>
            </w:r>
          </w:p>
        </w:tc>
        <w:tc>
          <w:tcPr>
            <w:tcW w:w="1701" w:type="dxa"/>
            <w:tcBorders>
              <w:top w:val="nil"/>
              <w:left w:val="nil"/>
              <w:bottom w:val="single" w:sz="4" w:space="0" w:color="auto"/>
              <w:right w:val="single" w:sz="4" w:space="0" w:color="auto"/>
            </w:tcBorders>
            <w:noWrap/>
            <w:vAlign w:val="bottom"/>
          </w:tcPr>
          <w:p w14:paraId="043DD39B" w14:textId="77777777" w:rsidR="006278C6" w:rsidRPr="00020798" w:rsidRDefault="006278C6" w:rsidP="00550472">
            <w:pPr>
              <w:rPr>
                <w:rFonts w:cs="Times New Roman"/>
                <w:sz w:val="32"/>
                <w:szCs w:val="32"/>
              </w:rPr>
            </w:pPr>
            <w:r w:rsidRPr="00020798">
              <w:rPr>
                <w:rFonts w:cs="Times New Roman"/>
                <w:color w:val="000000"/>
                <w:sz w:val="32"/>
                <w:szCs w:val="32"/>
              </w:rPr>
              <w:t>EN 301 549</w:t>
            </w:r>
          </w:p>
        </w:tc>
        <w:tc>
          <w:tcPr>
            <w:tcW w:w="1417" w:type="dxa"/>
            <w:tcBorders>
              <w:top w:val="nil"/>
              <w:left w:val="single" w:sz="4" w:space="0" w:color="auto"/>
              <w:bottom w:val="single" w:sz="4" w:space="0" w:color="auto"/>
              <w:right w:val="single" w:sz="4" w:space="0" w:color="auto"/>
            </w:tcBorders>
            <w:noWrap/>
            <w:vAlign w:val="bottom"/>
          </w:tcPr>
          <w:p w14:paraId="52EB9815" w14:textId="77777777" w:rsidR="006278C6" w:rsidRPr="00020798" w:rsidRDefault="006278C6" w:rsidP="004519D3">
            <w:pPr>
              <w:jc w:val="right"/>
              <w:rPr>
                <w:rFonts w:cs="Times New Roman"/>
                <w:color w:val="000000"/>
                <w:sz w:val="32"/>
                <w:szCs w:val="32"/>
              </w:rPr>
            </w:pPr>
            <w:r w:rsidRPr="00020798">
              <w:rPr>
                <w:rFonts w:cs="Times New Roman"/>
                <w:color w:val="000000"/>
                <w:sz w:val="32"/>
                <w:szCs w:val="32"/>
              </w:rPr>
              <w:t>0</w:t>
            </w:r>
          </w:p>
        </w:tc>
        <w:tc>
          <w:tcPr>
            <w:tcW w:w="1701" w:type="dxa"/>
            <w:tcBorders>
              <w:top w:val="nil"/>
              <w:left w:val="single" w:sz="4" w:space="0" w:color="auto"/>
              <w:bottom w:val="single" w:sz="4" w:space="0" w:color="auto"/>
              <w:right w:val="single" w:sz="4" w:space="0" w:color="auto"/>
            </w:tcBorders>
            <w:vAlign w:val="bottom"/>
          </w:tcPr>
          <w:p w14:paraId="33362F01" w14:textId="77777777" w:rsidR="006278C6" w:rsidRPr="00020798" w:rsidRDefault="006278C6" w:rsidP="004519D3">
            <w:pPr>
              <w:jc w:val="right"/>
              <w:rPr>
                <w:rFonts w:cs="Times New Roman"/>
                <w:color w:val="000000"/>
                <w:sz w:val="32"/>
                <w:szCs w:val="32"/>
              </w:rPr>
            </w:pPr>
            <w:r w:rsidRPr="00020798">
              <w:rPr>
                <w:rFonts w:cs="Times New Roman"/>
                <w:color w:val="000000"/>
                <w:sz w:val="32"/>
                <w:szCs w:val="32"/>
              </w:rPr>
              <w:t>0.0%</w:t>
            </w:r>
          </w:p>
        </w:tc>
      </w:tr>
      <w:tr w:rsidR="006278C6" w:rsidRPr="00020798" w14:paraId="565F2182" w14:textId="77777777" w:rsidTr="004519D3">
        <w:trPr>
          <w:trHeight w:val="300"/>
        </w:trPr>
        <w:tc>
          <w:tcPr>
            <w:tcW w:w="4815" w:type="dxa"/>
            <w:tcBorders>
              <w:top w:val="nil"/>
              <w:left w:val="single" w:sz="4" w:space="0" w:color="auto"/>
              <w:bottom w:val="single" w:sz="4" w:space="0" w:color="auto"/>
              <w:right w:val="single" w:sz="4" w:space="0" w:color="auto"/>
            </w:tcBorders>
            <w:noWrap/>
            <w:vAlign w:val="bottom"/>
          </w:tcPr>
          <w:p w14:paraId="1FCCF473" w14:textId="77777777" w:rsidR="006278C6" w:rsidRPr="00020798" w:rsidRDefault="006278C6" w:rsidP="00550472">
            <w:pPr>
              <w:rPr>
                <w:rFonts w:cs="Times New Roman"/>
                <w:sz w:val="32"/>
                <w:szCs w:val="32"/>
              </w:rPr>
            </w:pPr>
            <w:r w:rsidRPr="00020798">
              <w:rPr>
                <w:rFonts w:cs="Times New Roman"/>
                <w:color w:val="000000"/>
                <w:sz w:val="32"/>
                <w:szCs w:val="32"/>
              </w:rPr>
              <w:t>7.2.1 Audio description playback</w:t>
            </w:r>
          </w:p>
        </w:tc>
        <w:tc>
          <w:tcPr>
            <w:tcW w:w="1701" w:type="dxa"/>
            <w:tcBorders>
              <w:top w:val="nil"/>
              <w:left w:val="nil"/>
              <w:bottom w:val="single" w:sz="4" w:space="0" w:color="auto"/>
              <w:right w:val="single" w:sz="4" w:space="0" w:color="auto"/>
            </w:tcBorders>
            <w:noWrap/>
            <w:vAlign w:val="bottom"/>
          </w:tcPr>
          <w:p w14:paraId="14CAAA09" w14:textId="77777777" w:rsidR="006278C6" w:rsidRPr="00020798" w:rsidRDefault="006278C6" w:rsidP="00550472">
            <w:pPr>
              <w:rPr>
                <w:rFonts w:cs="Times New Roman"/>
                <w:sz w:val="32"/>
                <w:szCs w:val="32"/>
              </w:rPr>
            </w:pPr>
            <w:r w:rsidRPr="00020798">
              <w:rPr>
                <w:rFonts w:cs="Times New Roman"/>
                <w:color w:val="000000"/>
                <w:sz w:val="32"/>
                <w:szCs w:val="32"/>
              </w:rPr>
              <w:t>EN 301 549</w:t>
            </w:r>
          </w:p>
        </w:tc>
        <w:tc>
          <w:tcPr>
            <w:tcW w:w="1417" w:type="dxa"/>
            <w:tcBorders>
              <w:top w:val="nil"/>
              <w:left w:val="single" w:sz="4" w:space="0" w:color="auto"/>
              <w:bottom w:val="single" w:sz="4" w:space="0" w:color="auto"/>
              <w:right w:val="single" w:sz="4" w:space="0" w:color="auto"/>
            </w:tcBorders>
            <w:noWrap/>
            <w:vAlign w:val="bottom"/>
          </w:tcPr>
          <w:p w14:paraId="3DE9CEF8" w14:textId="77777777" w:rsidR="006278C6" w:rsidRPr="00020798" w:rsidRDefault="006278C6" w:rsidP="004519D3">
            <w:pPr>
              <w:jc w:val="right"/>
              <w:rPr>
                <w:rFonts w:cs="Times New Roman"/>
                <w:color w:val="000000"/>
                <w:sz w:val="32"/>
                <w:szCs w:val="32"/>
              </w:rPr>
            </w:pPr>
            <w:r w:rsidRPr="00020798">
              <w:rPr>
                <w:rFonts w:cs="Times New Roman"/>
                <w:color w:val="000000"/>
                <w:sz w:val="32"/>
                <w:szCs w:val="32"/>
              </w:rPr>
              <w:t>22</w:t>
            </w:r>
          </w:p>
        </w:tc>
        <w:tc>
          <w:tcPr>
            <w:tcW w:w="1701" w:type="dxa"/>
            <w:tcBorders>
              <w:top w:val="nil"/>
              <w:left w:val="single" w:sz="4" w:space="0" w:color="auto"/>
              <w:bottom w:val="single" w:sz="4" w:space="0" w:color="auto"/>
              <w:right w:val="single" w:sz="4" w:space="0" w:color="auto"/>
            </w:tcBorders>
            <w:vAlign w:val="bottom"/>
          </w:tcPr>
          <w:p w14:paraId="4DB5E6AC" w14:textId="77777777" w:rsidR="006278C6" w:rsidRPr="00020798" w:rsidRDefault="006278C6" w:rsidP="004519D3">
            <w:pPr>
              <w:jc w:val="right"/>
              <w:rPr>
                <w:rFonts w:cs="Times New Roman"/>
                <w:color w:val="000000"/>
                <w:sz w:val="32"/>
                <w:szCs w:val="32"/>
              </w:rPr>
            </w:pPr>
            <w:r w:rsidRPr="00020798">
              <w:rPr>
                <w:rFonts w:cs="Times New Roman"/>
                <w:color w:val="000000"/>
                <w:sz w:val="32"/>
                <w:szCs w:val="32"/>
              </w:rPr>
              <w:t>0.8%</w:t>
            </w:r>
          </w:p>
        </w:tc>
      </w:tr>
      <w:tr w:rsidR="006278C6" w:rsidRPr="00020798" w14:paraId="6C9CFAB6" w14:textId="77777777" w:rsidTr="004519D3">
        <w:trPr>
          <w:trHeight w:val="300"/>
        </w:trPr>
        <w:tc>
          <w:tcPr>
            <w:tcW w:w="4815" w:type="dxa"/>
            <w:tcBorders>
              <w:top w:val="nil"/>
              <w:left w:val="single" w:sz="4" w:space="0" w:color="auto"/>
              <w:bottom w:val="single" w:sz="4" w:space="0" w:color="auto"/>
              <w:right w:val="single" w:sz="4" w:space="0" w:color="auto"/>
            </w:tcBorders>
            <w:noWrap/>
            <w:vAlign w:val="bottom"/>
          </w:tcPr>
          <w:p w14:paraId="1A956DF1" w14:textId="77777777" w:rsidR="006278C6" w:rsidRPr="00020798" w:rsidRDefault="006278C6" w:rsidP="00550472">
            <w:pPr>
              <w:rPr>
                <w:rFonts w:cs="Times New Roman"/>
                <w:sz w:val="32"/>
                <w:szCs w:val="32"/>
              </w:rPr>
            </w:pPr>
            <w:r w:rsidRPr="00020798">
              <w:rPr>
                <w:rFonts w:cs="Times New Roman"/>
                <w:color w:val="000000"/>
                <w:sz w:val="32"/>
                <w:szCs w:val="32"/>
              </w:rPr>
              <w:t>7.2.2 Audio description synchronization</w:t>
            </w:r>
          </w:p>
        </w:tc>
        <w:tc>
          <w:tcPr>
            <w:tcW w:w="1701" w:type="dxa"/>
            <w:tcBorders>
              <w:top w:val="nil"/>
              <w:left w:val="nil"/>
              <w:bottom w:val="single" w:sz="4" w:space="0" w:color="auto"/>
              <w:right w:val="single" w:sz="4" w:space="0" w:color="auto"/>
            </w:tcBorders>
            <w:noWrap/>
            <w:vAlign w:val="bottom"/>
          </w:tcPr>
          <w:p w14:paraId="71A777BC" w14:textId="77777777" w:rsidR="006278C6" w:rsidRPr="00020798" w:rsidRDefault="006278C6" w:rsidP="00550472">
            <w:pPr>
              <w:rPr>
                <w:rFonts w:cs="Times New Roman"/>
                <w:sz w:val="32"/>
                <w:szCs w:val="32"/>
              </w:rPr>
            </w:pPr>
            <w:r w:rsidRPr="00020798">
              <w:rPr>
                <w:rFonts w:cs="Times New Roman"/>
                <w:color w:val="000000"/>
                <w:sz w:val="32"/>
                <w:szCs w:val="32"/>
              </w:rPr>
              <w:t>EN 301 549</w:t>
            </w:r>
          </w:p>
        </w:tc>
        <w:tc>
          <w:tcPr>
            <w:tcW w:w="1417" w:type="dxa"/>
            <w:tcBorders>
              <w:top w:val="nil"/>
              <w:left w:val="single" w:sz="4" w:space="0" w:color="auto"/>
              <w:bottom w:val="single" w:sz="4" w:space="0" w:color="auto"/>
              <w:right w:val="single" w:sz="4" w:space="0" w:color="auto"/>
            </w:tcBorders>
            <w:noWrap/>
            <w:vAlign w:val="bottom"/>
          </w:tcPr>
          <w:p w14:paraId="40A9688C" w14:textId="77777777" w:rsidR="006278C6" w:rsidRPr="00020798" w:rsidRDefault="006278C6" w:rsidP="004519D3">
            <w:pPr>
              <w:jc w:val="right"/>
              <w:rPr>
                <w:rFonts w:cs="Times New Roman"/>
                <w:color w:val="000000"/>
                <w:sz w:val="32"/>
                <w:szCs w:val="32"/>
              </w:rPr>
            </w:pPr>
            <w:r w:rsidRPr="00020798">
              <w:rPr>
                <w:rFonts w:cs="Times New Roman"/>
                <w:color w:val="000000"/>
                <w:sz w:val="32"/>
                <w:szCs w:val="32"/>
              </w:rPr>
              <w:t>0</w:t>
            </w:r>
          </w:p>
        </w:tc>
        <w:tc>
          <w:tcPr>
            <w:tcW w:w="1701" w:type="dxa"/>
            <w:tcBorders>
              <w:top w:val="nil"/>
              <w:left w:val="single" w:sz="4" w:space="0" w:color="auto"/>
              <w:bottom w:val="single" w:sz="4" w:space="0" w:color="auto"/>
              <w:right w:val="single" w:sz="4" w:space="0" w:color="auto"/>
            </w:tcBorders>
            <w:vAlign w:val="bottom"/>
          </w:tcPr>
          <w:p w14:paraId="3E1CA970" w14:textId="77777777" w:rsidR="006278C6" w:rsidRPr="00020798" w:rsidRDefault="006278C6" w:rsidP="004519D3">
            <w:pPr>
              <w:jc w:val="right"/>
              <w:rPr>
                <w:rFonts w:cs="Times New Roman"/>
                <w:color w:val="000000"/>
                <w:sz w:val="32"/>
                <w:szCs w:val="32"/>
              </w:rPr>
            </w:pPr>
            <w:r w:rsidRPr="00020798">
              <w:rPr>
                <w:rFonts w:cs="Times New Roman"/>
                <w:color w:val="000000"/>
                <w:sz w:val="32"/>
                <w:szCs w:val="32"/>
              </w:rPr>
              <w:t>0.0%</w:t>
            </w:r>
          </w:p>
        </w:tc>
      </w:tr>
      <w:tr w:rsidR="006278C6" w:rsidRPr="00020798" w14:paraId="4802B043" w14:textId="77777777" w:rsidTr="004519D3">
        <w:trPr>
          <w:trHeight w:val="300"/>
        </w:trPr>
        <w:tc>
          <w:tcPr>
            <w:tcW w:w="4815" w:type="dxa"/>
            <w:tcBorders>
              <w:top w:val="nil"/>
              <w:left w:val="single" w:sz="4" w:space="0" w:color="auto"/>
              <w:bottom w:val="single" w:sz="4" w:space="0" w:color="auto"/>
              <w:right w:val="single" w:sz="4" w:space="0" w:color="auto"/>
            </w:tcBorders>
            <w:noWrap/>
            <w:vAlign w:val="bottom"/>
          </w:tcPr>
          <w:p w14:paraId="5D4B0DD4" w14:textId="77777777" w:rsidR="006278C6" w:rsidRPr="00020798" w:rsidRDefault="006278C6" w:rsidP="00550472">
            <w:pPr>
              <w:rPr>
                <w:rFonts w:cs="Times New Roman"/>
                <w:sz w:val="32"/>
                <w:szCs w:val="32"/>
              </w:rPr>
            </w:pPr>
            <w:r w:rsidRPr="00020798">
              <w:rPr>
                <w:rFonts w:cs="Times New Roman"/>
                <w:color w:val="000000"/>
                <w:sz w:val="32"/>
                <w:szCs w:val="32"/>
              </w:rPr>
              <w:t>7.2.3 Preservation of audio description</w:t>
            </w:r>
          </w:p>
        </w:tc>
        <w:tc>
          <w:tcPr>
            <w:tcW w:w="1701" w:type="dxa"/>
            <w:tcBorders>
              <w:top w:val="nil"/>
              <w:left w:val="nil"/>
              <w:bottom w:val="single" w:sz="4" w:space="0" w:color="auto"/>
              <w:right w:val="single" w:sz="4" w:space="0" w:color="auto"/>
            </w:tcBorders>
            <w:noWrap/>
            <w:vAlign w:val="bottom"/>
          </w:tcPr>
          <w:p w14:paraId="235E65A5" w14:textId="77777777" w:rsidR="006278C6" w:rsidRPr="00020798" w:rsidRDefault="006278C6" w:rsidP="00550472">
            <w:pPr>
              <w:rPr>
                <w:rFonts w:cs="Times New Roman"/>
                <w:sz w:val="32"/>
                <w:szCs w:val="32"/>
              </w:rPr>
            </w:pPr>
            <w:r w:rsidRPr="00020798">
              <w:rPr>
                <w:rFonts w:cs="Times New Roman"/>
                <w:color w:val="000000"/>
                <w:sz w:val="32"/>
                <w:szCs w:val="32"/>
              </w:rPr>
              <w:t>EN 301 549</w:t>
            </w:r>
          </w:p>
        </w:tc>
        <w:tc>
          <w:tcPr>
            <w:tcW w:w="1417" w:type="dxa"/>
            <w:tcBorders>
              <w:top w:val="nil"/>
              <w:left w:val="single" w:sz="4" w:space="0" w:color="auto"/>
              <w:bottom w:val="single" w:sz="4" w:space="0" w:color="auto"/>
              <w:right w:val="single" w:sz="4" w:space="0" w:color="auto"/>
            </w:tcBorders>
            <w:noWrap/>
            <w:vAlign w:val="bottom"/>
          </w:tcPr>
          <w:p w14:paraId="776E266E" w14:textId="77777777" w:rsidR="006278C6" w:rsidRPr="00020798" w:rsidRDefault="006278C6" w:rsidP="004519D3">
            <w:pPr>
              <w:jc w:val="right"/>
              <w:rPr>
                <w:rFonts w:cs="Times New Roman"/>
                <w:color w:val="000000"/>
                <w:sz w:val="32"/>
                <w:szCs w:val="32"/>
              </w:rPr>
            </w:pPr>
            <w:r w:rsidRPr="00020798">
              <w:rPr>
                <w:rFonts w:cs="Times New Roman"/>
                <w:color w:val="000000"/>
                <w:sz w:val="32"/>
                <w:szCs w:val="32"/>
              </w:rPr>
              <w:t>0</w:t>
            </w:r>
          </w:p>
        </w:tc>
        <w:tc>
          <w:tcPr>
            <w:tcW w:w="1701" w:type="dxa"/>
            <w:tcBorders>
              <w:top w:val="nil"/>
              <w:left w:val="single" w:sz="4" w:space="0" w:color="auto"/>
              <w:bottom w:val="single" w:sz="4" w:space="0" w:color="auto"/>
              <w:right w:val="single" w:sz="4" w:space="0" w:color="auto"/>
            </w:tcBorders>
            <w:vAlign w:val="bottom"/>
          </w:tcPr>
          <w:p w14:paraId="57C552B4" w14:textId="77777777" w:rsidR="006278C6" w:rsidRPr="00020798" w:rsidRDefault="006278C6" w:rsidP="004519D3">
            <w:pPr>
              <w:jc w:val="right"/>
              <w:rPr>
                <w:rFonts w:cs="Times New Roman"/>
                <w:color w:val="000000"/>
                <w:sz w:val="32"/>
                <w:szCs w:val="32"/>
              </w:rPr>
            </w:pPr>
            <w:r w:rsidRPr="00020798">
              <w:rPr>
                <w:rFonts w:cs="Times New Roman"/>
                <w:color w:val="000000"/>
                <w:sz w:val="32"/>
                <w:szCs w:val="32"/>
              </w:rPr>
              <w:t>0.0%</w:t>
            </w:r>
          </w:p>
        </w:tc>
      </w:tr>
      <w:tr w:rsidR="006278C6" w:rsidRPr="00020798" w14:paraId="21CF3ADD" w14:textId="77777777" w:rsidTr="004519D3">
        <w:trPr>
          <w:trHeight w:val="300"/>
        </w:trPr>
        <w:tc>
          <w:tcPr>
            <w:tcW w:w="4815" w:type="dxa"/>
            <w:tcBorders>
              <w:top w:val="nil"/>
              <w:left w:val="single" w:sz="4" w:space="0" w:color="auto"/>
              <w:bottom w:val="single" w:sz="4" w:space="0" w:color="auto"/>
              <w:right w:val="single" w:sz="4" w:space="0" w:color="auto"/>
            </w:tcBorders>
            <w:noWrap/>
            <w:vAlign w:val="bottom"/>
          </w:tcPr>
          <w:p w14:paraId="2A30D142" w14:textId="77777777" w:rsidR="006278C6" w:rsidRPr="00020798" w:rsidRDefault="006278C6" w:rsidP="00550472">
            <w:pPr>
              <w:rPr>
                <w:rFonts w:cs="Times New Roman"/>
                <w:sz w:val="32"/>
                <w:szCs w:val="32"/>
              </w:rPr>
            </w:pPr>
            <w:r w:rsidRPr="00020798">
              <w:rPr>
                <w:rFonts w:cs="Times New Roman"/>
                <w:color w:val="000000"/>
                <w:sz w:val="32"/>
                <w:szCs w:val="32"/>
              </w:rPr>
              <w:t>7.3 User controls for captions and audio description</w:t>
            </w:r>
          </w:p>
        </w:tc>
        <w:tc>
          <w:tcPr>
            <w:tcW w:w="1701" w:type="dxa"/>
            <w:tcBorders>
              <w:top w:val="nil"/>
              <w:left w:val="nil"/>
              <w:bottom w:val="single" w:sz="4" w:space="0" w:color="auto"/>
              <w:right w:val="single" w:sz="4" w:space="0" w:color="auto"/>
            </w:tcBorders>
            <w:noWrap/>
            <w:vAlign w:val="bottom"/>
          </w:tcPr>
          <w:p w14:paraId="2DD89F6E" w14:textId="77777777" w:rsidR="006278C6" w:rsidRPr="00020798" w:rsidRDefault="006278C6" w:rsidP="00550472">
            <w:pPr>
              <w:rPr>
                <w:rFonts w:cs="Times New Roman"/>
                <w:sz w:val="32"/>
                <w:szCs w:val="32"/>
              </w:rPr>
            </w:pPr>
            <w:r w:rsidRPr="00020798">
              <w:rPr>
                <w:rFonts w:cs="Times New Roman"/>
                <w:color w:val="000000"/>
                <w:sz w:val="32"/>
                <w:szCs w:val="32"/>
              </w:rPr>
              <w:t>EN 301 549</w:t>
            </w:r>
          </w:p>
        </w:tc>
        <w:tc>
          <w:tcPr>
            <w:tcW w:w="1417" w:type="dxa"/>
            <w:tcBorders>
              <w:top w:val="nil"/>
              <w:left w:val="single" w:sz="4" w:space="0" w:color="auto"/>
              <w:bottom w:val="single" w:sz="4" w:space="0" w:color="auto"/>
              <w:right w:val="single" w:sz="4" w:space="0" w:color="auto"/>
            </w:tcBorders>
            <w:noWrap/>
            <w:vAlign w:val="bottom"/>
          </w:tcPr>
          <w:p w14:paraId="6A68F941" w14:textId="77777777" w:rsidR="006278C6" w:rsidRPr="00020798" w:rsidRDefault="006278C6" w:rsidP="004519D3">
            <w:pPr>
              <w:jc w:val="right"/>
              <w:rPr>
                <w:rFonts w:cs="Times New Roman"/>
                <w:color w:val="000000"/>
                <w:sz w:val="32"/>
                <w:szCs w:val="32"/>
              </w:rPr>
            </w:pPr>
            <w:r w:rsidRPr="00020798">
              <w:rPr>
                <w:rFonts w:cs="Times New Roman"/>
                <w:color w:val="000000"/>
                <w:sz w:val="32"/>
                <w:szCs w:val="32"/>
              </w:rPr>
              <w:t>11</w:t>
            </w:r>
          </w:p>
        </w:tc>
        <w:tc>
          <w:tcPr>
            <w:tcW w:w="1701" w:type="dxa"/>
            <w:tcBorders>
              <w:top w:val="nil"/>
              <w:left w:val="single" w:sz="4" w:space="0" w:color="auto"/>
              <w:bottom w:val="single" w:sz="4" w:space="0" w:color="auto"/>
              <w:right w:val="single" w:sz="4" w:space="0" w:color="auto"/>
            </w:tcBorders>
            <w:vAlign w:val="bottom"/>
          </w:tcPr>
          <w:p w14:paraId="582F1897" w14:textId="77777777" w:rsidR="006278C6" w:rsidRPr="00020798" w:rsidRDefault="006278C6" w:rsidP="004519D3">
            <w:pPr>
              <w:jc w:val="right"/>
              <w:rPr>
                <w:rFonts w:cs="Times New Roman"/>
                <w:color w:val="000000"/>
                <w:sz w:val="32"/>
                <w:szCs w:val="32"/>
              </w:rPr>
            </w:pPr>
            <w:r w:rsidRPr="00020798">
              <w:rPr>
                <w:rFonts w:cs="Times New Roman"/>
                <w:color w:val="000000"/>
                <w:sz w:val="32"/>
                <w:szCs w:val="32"/>
              </w:rPr>
              <w:t>0.4%</w:t>
            </w:r>
          </w:p>
        </w:tc>
      </w:tr>
      <w:tr w:rsidR="006278C6" w:rsidRPr="00020798" w14:paraId="4DEF1898" w14:textId="77777777" w:rsidTr="004519D3">
        <w:trPr>
          <w:trHeight w:val="300"/>
        </w:trPr>
        <w:tc>
          <w:tcPr>
            <w:tcW w:w="4815" w:type="dxa"/>
            <w:tcBorders>
              <w:top w:val="nil"/>
              <w:left w:val="single" w:sz="4" w:space="0" w:color="auto"/>
              <w:bottom w:val="single" w:sz="4" w:space="0" w:color="auto"/>
              <w:right w:val="single" w:sz="4" w:space="0" w:color="auto"/>
            </w:tcBorders>
            <w:noWrap/>
            <w:vAlign w:val="bottom"/>
          </w:tcPr>
          <w:p w14:paraId="2611FA3E" w14:textId="77777777" w:rsidR="006278C6" w:rsidRPr="00020798" w:rsidRDefault="006278C6" w:rsidP="00550472">
            <w:pPr>
              <w:rPr>
                <w:rFonts w:cs="Times New Roman"/>
                <w:sz w:val="32"/>
                <w:szCs w:val="32"/>
              </w:rPr>
            </w:pPr>
            <w:r w:rsidRPr="00020798">
              <w:rPr>
                <w:rFonts w:cs="Times New Roman"/>
                <w:color w:val="000000"/>
                <w:sz w:val="32"/>
                <w:szCs w:val="32"/>
              </w:rPr>
              <w:t>9 Web</w:t>
            </w:r>
          </w:p>
        </w:tc>
        <w:tc>
          <w:tcPr>
            <w:tcW w:w="1701" w:type="dxa"/>
            <w:tcBorders>
              <w:top w:val="nil"/>
              <w:left w:val="nil"/>
              <w:bottom w:val="single" w:sz="4" w:space="0" w:color="auto"/>
              <w:right w:val="single" w:sz="4" w:space="0" w:color="auto"/>
            </w:tcBorders>
            <w:noWrap/>
            <w:vAlign w:val="bottom"/>
          </w:tcPr>
          <w:p w14:paraId="1AB9DAB7" w14:textId="77777777" w:rsidR="006278C6" w:rsidRPr="00020798" w:rsidRDefault="006278C6" w:rsidP="00550472">
            <w:pPr>
              <w:rPr>
                <w:rFonts w:cs="Times New Roman"/>
                <w:sz w:val="32"/>
                <w:szCs w:val="32"/>
              </w:rPr>
            </w:pPr>
            <w:r w:rsidRPr="00020798">
              <w:rPr>
                <w:rFonts w:cs="Times New Roman"/>
                <w:color w:val="000000"/>
                <w:sz w:val="32"/>
                <w:szCs w:val="32"/>
              </w:rPr>
              <w:t>EN 301 549</w:t>
            </w:r>
          </w:p>
        </w:tc>
        <w:tc>
          <w:tcPr>
            <w:tcW w:w="1417" w:type="dxa"/>
            <w:tcBorders>
              <w:top w:val="nil"/>
              <w:left w:val="single" w:sz="4" w:space="0" w:color="auto"/>
              <w:bottom w:val="single" w:sz="4" w:space="0" w:color="auto"/>
              <w:right w:val="single" w:sz="4" w:space="0" w:color="auto"/>
            </w:tcBorders>
            <w:noWrap/>
            <w:vAlign w:val="bottom"/>
          </w:tcPr>
          <w:p w14:paraId="67086F2D" w14:textId="77777777" w:rsidR="006278C6" w:rsidRPr="00020798" w:rsidRDefault="006278C6" w:rsidP="004519D3">
            <w:pPr>
              <w:jc w:val="right"/>
              <w:rPr>
                <w:rFonts w:cs="Times New Roman"/>
                <w:color w:val="000000"/>
                <w:sz w:val="32"/>
                <w:szCs w:val="32"/>
              </w:rPr>
            </w:pPr>
            <w:r w:rsidRPr="00020798">
              <w:rPr>
                <w:rFonts w:cs="Times New Roman"/>
                <w:color w:val="000000"/>
                <w:sz w:val="32"/>
                <w:szCs w:val="32"/>
              </w:rPr>
              <w:t>0</w:t>
            </w:r>
          </w:p>
        </w:tc>
        <w:tc>
          <w:tcPr>
            <w:tcW w:w="1701" w:type="dxa"/>
            <w:tcBorders>
              <w:top w:val="nil"/>
              <w:left w:val="single" w:sz="4" w:space="0" w:color="auto"/>
              <w:bottom w:val="single" w:sz="4" w:space="0" w:color="auto"/>
              <w:right w:val="single" w:sz="4" w:space="0" w:color="auto"/>
            </w:tcBorders>
            <w:vAlign w:val="bottom"/>
          </w:tcPr>
          <w:p w14:paraId="499E033D" w14:textId="77777777" w:rsidR="006278C6" w:rsidRPr="00020798" w:rsidRDefault="006278C6" w:rsidP="004519D3">
            <w:pPr>
              <w:jc w:val="right"/>
              <w:rPr>
                <w:rFonts w:cs="Times New Roman"/>
                <w:color w:val="000000"/>
                <w:sz w:val="32"/>
                <w:szCs w:val="32"/>
              </w:rPr>
            </w:pPr>
            <w:r w:rsidRPr="00020798">
              <w:rPr>
                <w:rFonts w:cs="Times New Roman"/>
                <w:color w:val="000000"/>
                <w:sz w:val="32"/>
                <w:szCs w:val="32"/>
              </w:rPr>
              <w:t>0.0%</w:t>
            </w:r>
          </w:p>
        </w:tc>
      </w:tr>
      <w:tr w:rsidR="006278C6" w:rsidRPr="00020798" w14:paraId="704AF183" w14:textId="77777777" w:rsidTr="004519D3">
        <w:trPr>
          <w:trHeight w:val="300"/>
        </w:trPr>
        <w:tc>
          <w:tcPr>
            <w:tcW w:w="4815" w:type="dxa"/>
            <w:tcBorders>
              <w:top w:val="single" w:sz="4" w:space="0" w:color="auto"/>
              <w:left w:val="single" w:sz="4" w:space="0" w:color="auto"/>
              <w:bottom w:val="single" w:sz="4" w:space="0" w:color="auto"/>
              <w:right w:val="single" w:sz="4" w:space="0" w:color="auto"/>
            </w:tcBorders>
            <w:noWrap/>
            <w:vAlign w:val="bottom"/>
          </w:tcPr>
          <w:p w14:paraId="688F6C76" w14:textId="77777777" w:rsidR="006278C6" w:rsidRPr="00020798" w:rsidRDefault="006278C6" w:rsidP="00550472">
            <w:pPr>
              <w:rPr>
                <w:rFonts w:cs="Times New Roman"/>
                <w:color w:val="000000"/>
                <w:sz w:val="32"/>
                <w:szCs w:val="32"/>
              </w:rPr>
            </w:pPr>
            <w:r w:rsidRPr="00020798">
              <w:rPr>
                <w:rFonts w:cs="Times New Roman"/>
                <w:color w:val="000000"/>
                <w:sz w:val="32"/>
                <w:szCs w:val="32"/>
              </w:rPr>
              <w:t>10 Non-web Documents</w:t>
            </w:r>
          </w:p>
        </w:tc>
        <w:tc>
          <w:tcPr>
            <w:tcW w:w="1701" w:type="dxa"/>
            <w:tcBorders>
              <w:top w:val="single" w:sz="4" w:space="0" w:color="auto"/>
              <w:left w:val="nil"/>
              <w:bottom w:val="single" w:sz="4" w:space="0" w:color="auto"/>
              <w:right w:val="single" w:sz="4" w:space="0" w:color="auto"/>
            </w:tcBorders>
            <w:noWrap/>
            <w:vAlign w:val="bottom"/>
          </w:tcPr>
          <w:p w14:paraId="6140E4A0" w14:textId="77777777" w:rsidR="006278C6" w:rsidRPr="00020798" w:rsidRDefault="006278C6" w:rsidP="00550472">
            <w:pPr>
              <w:rPr>
                <w:rFonts w:cs="Times New Roman"/>
                <w:color w:val="000000"/>
                <w:sz w:val="32"/>
                <w:szCs w:val="32"/>
              </w:rPr>
            </w:pPr>
            <w:r w:rsidRPr="00020798">
              <w:rPr>
                <w:rFonts w:cs="Times New Roman"/>
                <w:color w:val="000000"/>
                <w:sz w:val="32"/>
                <w:szCs w:val="32"/>
              </w:rPr>
              <w:t>EN 301 549</w:t>
            </w:r>
          </w:p>
        </w:tc>
        <w:tc>
          <w:tcPr>
            <w:tcW w:w="1417" w:type="dxa"/>
            <w:tcBorders>
              <w:top w:val="nil"/>
              <w:left w:val="single" w:sz="4" w:space="0" w:color="auto"/>
              <w:bottom w:val="single" w:sz="4" w:space="0" w:color="auto"/>
              <w:right w:val="single" w:sz="4" w:space="0" w:color="auto"/>
            </w:tcBorders>
            <w:noWrap/>
            <w:vAlign w:val="bottom"/>
          </w:tcPr>
          <w:p w14:paraId="118FAE56" w14:textId="77777777" w:rsidR="006278C6" w:rsidRPr="00020798" w:rsidRDefault="006278C6" w:rsidP="004519D3">
            <w:pPr>
              <w:jc w:val="right"/>
              <w:rPr>
                <w:rFonts w:cs="Times New Roman"/>
                <w:color w:val="000000"/>
                <w:sz w:val="32"/>
                <w:szCs w:val="32"/>
              </w:rPr>
            </w:pPr>
            <w:r w:rsidRPr="00020798">
              <w:rPr>
                <w:rFonts w:cs="Times New Roman"/>
                <w:color w:val="000000"/>
                <w:sz w:val="32"/>
                <w:szCs w:val="32"/>
              </w:rPr>
              <w:t>0</w:t>
            </w:r>
          </w:p>
        </w:tc>
        <w:tc>
          <w:tcPr>
            <w:tcW w:w="1701" w:type="dxa"/>
            <w:tcBorders>
              <w:top w:val="nil"/>
              <w:left w:val="single" w:sz="4" w:space="0" w:color="auto"/>
              <w:bottom w:val="single" w:sz="4" w:space="0" w:color="auto"/>
              <w:right w:val="single" w:sz="4" w:space="0" w:color="auto"/>
            </w:tcBorders>
            <w:vAlign w:val="bottom"/>
          </w:tcPr>
          <w:p w14:paraId="501FD569" w14:textId="77777777" w:rsidR="006278C6" w:rsidRPr="00020798" w:rsidRDefault="006278C6" w:rsidP="004519D3">
            <w:pPr>
              <w:jc w:val="right"/>
              <w:rPr>
                <w:rFonts w:cs="Times New Roman"/>
                <w:color w:val="000000"/>
                <w:sz w:val="32"/>
                <w:szCs w:val="32"/>
              </w:rPr>
            </w:pPr>
            <w:r w:rsidRPr="00020798">
              <w:rPr>
                <w:rFonts w:cs="Times New Roman"/>
                <w:color w:val="000000"/>
                <w:sz w:val="32"/>
                <w:szCs w:val="32"/>
              </w:rPr>
              <w:t>0.0%</w:t>
            </w:r>
          </w:p>
        </w:tc>
      </w:tr>
      <w:tr w:rsidR="006278C6" w:rsidRPr="00020798" w14:paraId="198EE856" w14:textId="77777777" w:rsidTr="004519D3">
        <w:trPr>
          <w:trHeight w:val="300"/>
        </w:trPr>
        <w:tc>
          <w:tcPr>
            <w:tcW w:w="4815" w:type="dxa"/>
            <w:tcBorders>
              <w:top w:val="single" w:sz="4" w:space="0" w:color="auto"/>
              <w:left w:val="single" w:sz="4" w:space="0" w:color="auto"/>
              <w:bottom w:val="single" w:sz="4" w:space="0" w:color="auto"/>
              <w:right w:val="single" w:sz="4" w:space="0" w:color="auto"/>
            </w:tcBorders>
            <w:noWrap/>
            <w:vAlign w:val="bottom"/>
          </w:tcPr>
          <w:p w14:paraId="06201CAA" w14:textId="77777777" w:rsidR="006278C6" w:rsidRPr="00020798" w:rsidRDefault="006278C6" w:rsidP="00550472">
            <w:pPr>
              <w:rPr>
                <w:rFonts w:cs="Times New Roman"/>
                <w:color w:val="000000"/>
                <w:sz w:val="32"/>
                <w:szCs w:val="32"/>
              </w:rPr>
            </w:pPr>
            <w:r w:rsidRPr="00020798">
              <w:rPr>
                <w:rFonts w:cs="Times New Roman"/>
                <w:color w:val="000000"/>
                <w:sz w:val="32"/>
                <w:szCs w:val="32"/>
              </w:rPr>
              <w:t>11 Software</w:t>
            </w:r>
          </w:p>
        </w:tc>
        <w:tc>
          <w:tcPr>
            <w:tcW w:w="1701" w:type="dxa"/>
            <w:tcBorders>
              <w:top w:val="single" w:sz="4" w:space="0" w:color="auto"/>
              <w:left w:val="nil"/>
              <w:bottom w:val="single" w:sz="4" w:space="0" w:color="auto"/>
              <w:right w:val="single" w:sz="4" w:space="0" w:color="auto"/>
            </w:tcBorders>
            <w:noWrap/>
            <w:vAlign w:val="bottom"/>
          </w:tcPr>
          <w:p w14:paraId="18F852CB" w14:textId="77777777" w:rsidR="006278C6" w:rsidRPr="00020798" w:rsidRDefault="006278C6" w:rsidP="00550472">
            <w:pPr>
              <w:rPr>
                <w:rFonts w:cs="Times New Roman"/>
                <w:color w:val="000000"/>
                <w:sz w:val="32"/>
                <w:szCs w:val="32"/>
              </w:rPr>
            </w:pPr>
            <w:r w:rsidRPr="00020798">
              <w:rPr>
                <w:rFonts w:cs="Times New Roman"/>
                <w:color w:val="000000"/>
                <w:sz w:val="32"/>
                <w:szCs w:val="32"/>
              </w:rPr>
              <w:t>EN 301 549</w:t>
            </w:r>
          </w:p>
        </w:tc>
        <w:tc>
          <w:tcPr>
            <w:tcW w:w="1417" w:type="dxa"/>
            <w:tcBorders>
              <w:top w:val="nil"/>
              <w:left w:val="single" w:sz="4" w:space="0" w:color="auto"/>
              <w:bottom w:val="single" w:sz="4" w:space="0" w:color="auto"/>
              <w:right w:val="single" w:sz="4" w:space="0" w:color="auto"/>
            </w:tcBorders>
            <w:noWrap/>
            <w:vAlign w:val="bottom"/>
          </w:tcPr>
          <w:p w14:paraId="098CEF98" w14:textId="77777777" w:rsidR="006278C6" w:rsidRPr="00020798" w:rsidRDefault="006278C6" w:rsidP="004519D3">
            <w:pPr>
              <w:jc w:val="right"/>
              <w:rPr>
                <w:rFonts w:cs="Times New Roman"/>
                <w:color w:val="000000"/>
                <w:sz w:val="32"/>
                <w:szCs w:val="32"/>
              </w:rPr>
            </w:pPr>
            <w:r w:rsidRPr="00020798">
              <w:rPr>
                <w:rFonts w:cs="Times New Roman"/>
                <w:color w:val="000000"/>
                <w:sz w:val="32"/>
                <w:szCs w:val="32"/>
              </w:rPr>
              <w:t>0</w:t>
            </w:r>
          </w:p>
        </w:tc>
        <w:tc>
          <w:tcPr>
            <w:tcW w:w="1701" w:type="dxa"/>
            <w:tcBorders>
              <w:top w:val="nil"/>
              <w:left w:val="single" w:sz="4" w:space="0" w:color="auto"/>
              <w:bottom w:val="single" w:sz="4" w:space="0" w:color="auto"/>
              <w:right w:val="single" w:sz="4" w:space="0" w:color="auto"/>
            </w:tcBorders>
            <w:vAlign w:val="bottom"/>
          </w:tcPr>
          <w:p w14:paraId="7ED05662" w14:textId="77777777" w:rsidR="006278C6" w:rsidRPr="00020798" w:rsidRDefault="006278C6" w:rsidP="004519D3">
            <w:pPr>
              <w:jc w:val="right"/>
              <w:rPr>
                <w:rFonts w:cs="Times New Roman"/>
                <w:color w:val="000000"/>
                <w:sz w:val="32"/>
                <w:szCs w:val="32"/>
              </w:rPr>
            </w:pPr>
            <w:r w:rsidRPr="00020798">
              <w:rPr>
                <w:rFonts w:cs="Times New Roman"/>
                <w:color w:val="000000"/>
                <w:sz w:val="32"/>
                <w:szCs w:val="32"/>
              </w:rPr>
              <w:t>0.0%</w:t>
            </w:r>
          </w:p>
        </w:tc>
      </w:tr>
      <w:tr w:rsidR="006278C6" w:rsidRPr="00020798" w14:paraId="5570DF27" w14:textId="77777777" w:rsidTr="004519D3">
        <w:trPr>
          <w:trHeight w:val="300"/>
        </w:trPr>
        <w:tc>
          <w:tcPr>
            <w:tcW w:w="4815" w:type="dxa"/>
            <w:tcBorders>
              <w:top w:val="nil"/>
              <w:left w:val="single" w:sz="4" w:space="0" w:color="auto"/>
              <w:bottom w:val="single" w:sz="4" w:space="0" w:color="auto"/>
              <w:right w:val="single" w:sz="4" w:space="0" w:color="auto"/>
            </w:tcBorders>
            <w:noWrap/>
            <w:vAlign w:val="bottom"/>
          </w:tcPr>
          <w:p w14:paraId="1A73F31A" w14:textId="77777777" w:rsidR="006278C6" w:rsidRPr="00020798" w:rsidRDefault="006278C6" w:rsidP="00550472">
            <w:pPr>
              <w:rPr>
                <w:rFonts w:cs="Times New Roman"/>
                <w:color w:val="000000"/>
                <w:sz w:val="32"/>
                <w:szCs w:val="32"/>
              </w:rPr>
            </w:pPr>
            <w:r w:rsidRPr="00020798">
              <w:rPr>
                <w:rFonts w:cs="Times New Roman"/>
                <w:color w:val="000000"/>
                <w:sz w:val="32"/>
                <w:szCs w:val="32"/>
              </w:rPr>
              <w:t>11.7 User Preferences</w:t>
            </w:r>
          </w:p>
        </w:tc>
        <w:tc>
          <w:tcPr>
            <w:tcW w:w="1701" w:type="dxa"/>
            <w:tcBorders>
              <w:top w:val="nil"/>
              <w:left w:val="nil"/>
              <w:bottom w:val="single" w:sz="4" w:space="0" w:color="auto"/>
              <w:right w:val="single" w:sz="4" w:space="0" w:color="auto"/>
            </w:tcBorders>
            <w:noWrap/>
            <w:vAlign w:val="bottom"/>
          </w:tcPr>
          <w:p w14:paraId="6D41E756" w14:textId="77777777" w:rsidR="006278C6" w:rsidRPr="00020798" w:rsidRDefault="006278C6" w:rsidP="00550472">
            <w:pPr>
              <w:rPr>
                <w:rFonts w:cs="Times New Roman"/>
                <w:color w:val="000000"/>
                <w:sz w:val="32"/>
                <w:szCs w:val="32"/>
              </w:rPr>
            </w:pPr>
            <w:r w:rsidRPr="00020798">
              <w:rPr>
                <w:rFonts w:cs="Times New Roman"/>
                <w:color w:val="000000"/>
                <w:sz w:val="32"/>
                <w:szCs w:val="32"/>
              </w:rPr>
              <w:t>EN 301 549</w:t>
            </w:r>
          </w:p>
        </w:tc>
        <w:tc>
          <w:tcPr>
            <w:tcW w:w="1417" w:type="dxa"/>
            <w:tcBorders>
              <w:top w:val="nil"/>
              <w:left w:val="single" w:sz="4" w:space="0" w:color="auto"/>
              <w:bottom w:val="single" w:sz="4" w:space="0" w:color="auto"/>
              <w:right w:val="single" w:sz="4" w:space="0" w:color="auto"/>
            </w:tcBorders>
            <w:noWrap/>
            <w:vAlign w:val="bottom"/>
          </w:tcPr>
          <w:p w14:paraId="1454C59B" w14:textId="77777777" w:rsidR="006278C6" w:rsidRPr="00020798" w:rsidRDefault="006278C6" w:rsidP="004519D3">
            <w:pPr>
              <w:jc w:val="right"/>
              <w:rPr>
                <w:rFonts w:cs="Times New Roman"/>
                <w:color w:val="000000"/>
                <w:sz w:val="32"/>
                <w:szCs w:val="32"/>
              </w:rPr>
            </w:pPr>
            <w:r w:rsidRPr="00020798">
              <w:rPr>
                <w:rFonts w:cs="Times New Roman"/>
                <w:color w:val="000000"/>
                <w:sz w:val="32"/>
                <w:szCs w:val="32"/>
              </w:rPr>
              <w:t>2</w:t>
            </w:r>
          </w:p>
        </w:tc>
        <w:tc>
          <w:tcPr>
            <w:tcW w:w="1701" w:type="dxa"/>
            <w:tcBorders>
              <w:top w:val="nil"/>
              <w:left w:val="single" w:sz="4" w:space="0" w:color="auto"/>
              <w:bottom w:val="single" w:sz="4" w:space="0" w:color="auto"/>
              <w:right w:val="single" w:sz="4" w:space="0" w:color="auto"/>
            </w:tcBorders>
            <w:vAlign w:val="bottom"/>
          </w:tcPr>
          <w:p w14:paraId="132D8C6D" w14:textId="77777777" w:rsidR="006278C6" w:rsidRPr="00020798" w:rsidRDefault="006278C6" w:rsidP="004519D3">
            <w:pPr>
              <w:jc w:val="right"/>
              <w:rPr>
                <w:rFonts w:cs="Times New Roman"/>
                <w:color w:val="000000"/>
                <w:sz w:val="32"/>
                <w:szCs w:val="32"/>
              </w:rPr>
            </w:pPr>
            <w:r w:rsidRPr="00020798">
              <w:rPr>
                <w:rFonts w:cs="Times New Roman"/>
                <w:color w:val="000000"/>
                <w:sz w:val="32"/>
                <w:szCs w:val="32"/>
              </w:rPr>
              <w:t>0.1%</w:t>
            </w:r>
          </w:p>
        </w:tc>
      </w:tr>
      <w:tr w:rsidR="006278C6" w:rsidRPr="00020798" w14:paraId="0D7555FD" w14:textId="77777777" w:rsidTr="004519D3">
        <w:trPr>
          <w:trHeight w:val="300"/>
        </w:trPr>
        <w:tc>
          <w:tcPr>
            <w:tcW w:w="4815" w:type="dxa"/>
            <w:tcBorders>
              <w:top w:val="nil"/>
              <w:left w:val="single" w:sz="4" w:space="0" w:color="auto"/>
              <w:bottom w:val="single" w:sz="4" w:space="0" w:color="auto"/>
              <w:right w:val="single" w:sz="4" w:space="0" w:color="auto"/>
            </w:tcBorders>
            <w:noWrap/>
            <w:vAlign w:val="bottom"/>
          </w:tcPr>
          <w:p w14:paraId="662DC5CA" w14:textId="77777777" w:rsidR="006278C6" w:rsidRPr="00020798" w:rsidRDefault="006278C6" w:rsidP="00550472">
            <w:pPr>
              <w:rPr>
                <w:rFonts w:cs="Times New Roman"/>
                <w:color w:val="000000"/>
                <w:sz w:val="32"/>
                <w:szCs w:val="32"/>
              </w:rPr>
            </w:pPr>
            <w:r w:rsidRPr="00020798">
              <w:rPr>
                <w:rFonts w:cs="Times New Roman"/>
                <w:color w:val="000000"/>
                <w:sz w:val="32"/>
                <w:szCs w:val="32"/>
              </w:rPr>
              <w:t>11.8.2 Accessible Content Creation</w:t>
            </w:r>
          </w:p>
        </w:tc>
        <w:tc>
          <w:tcPr>
            <w:tcW w:w="1701" w:type="dxa"/>
            <w:tcBorders>
              <w:top w:val="nil"/>
              <w:left w:val="nil"/>
              <w:bottom w:val="single" w:sz="4" w:space="0" w:color="auto"/>
              <w:right w:val="single" w:sz="4" w:space="0" w:color="auto"/>
            </w:tcBorders>
            <w:noWrap/>
            <w:vAlign w:val="bottom"/>
          </w:tcPr>
          <w:p w14:paraId="0509C26F" w14:textId="77777777" w:rsidR="006278C6" w:rsidRPr="00020798" w:rsidRDefault="006278C6" w:rsidP="00550472">
            <w:pPr>
              <w:rPr>
                <w:rFonts w:cs="Times New Roman"/>
                <w:color w:val="000000"/>
                <w:sz w:val="32"/>
                <w:szCs w:val="32"/>
              </w:rPr>
            </w:pPr>
            <w:r w:rsidRPr="00020798">
              <w:rPr>
                <w:rFonts w:cs="Times New Roman"/>
                <w:color w:val="000000"/>
                <w:sz w:val="32"/>
                <w:szCs w:val="32"/>
              </w:rPr>
              <w:t>EN 301 549</w:t>
            </w:r>
          </w:p>
        </w:tc>
        <w:tc>
          <w:tcPr>
            <w:tcW w:w="1417" w:type="dxa"/>
            <w:tcBorders>
              <w:top w:val="nil"/>
              <w:left w:val="single" w:sz="4" w:space="0" w:color="auto"/>
              <w:bottom w:val="single" w:sz="4" w:space="0" w:color="auto"/>
              <w:right w:val="single" w:sz="4" w:space="0" w:color="auto"/>
            </w:tcBorders>
            <w:noWrap/>
            <w:vAlign w:val="bottom"/>
          </w:tcPr>
          <w:p w14:paraId="6274CCF3" w14:textId="77777777" w:rsidR="006278C6" w:rsidRPr="00020798" w:rsidRDefault="006278C6" w:rsidP="004519D3">
            <w:pPr>
              <w:jc w:val="right"/>
              <w:rPr>
                <w:rFonts w:cs="Times New Roman"/>
                <w:color w:val="000000"/>
                <w:sz w:val="32"/>
                <w:szCs w:val="32"/>
              </w:rPr>
            </w:pPr>
            <w:r w:rsidRPr="00020798">
              <w:rPr>
                <w:rFonts w:cs="Times New Roman"/>
                <w:color w:val="000000"/>
                <w:sz w:val="32"/>
                <w:szCs w:val="32"/>
              </w:rPr>
              <w:t>0</w:t>
            </w:r>
          </w:p>
        </w:tc>
        <w:tc>
          <w:tcPr>
            <w:tcW w:w="1701" w:type="dxa"/>
            <w:tcBorders>
              <w:top w:val="nil"/>
              <w:left w:val="single" w:sz="4" w:space="0" w:color="auto"/>
              <w:bottom w:val="single" w:sz="4" w:space="0" w:color="auto"/>
              <w:right w:val="single" w:sz="4" w:space="0" w:color="auto"/>
            </w:tcBorders>
            <w:vAlign w:val="bottom"/>
          </w:tcPr>
          <w:p w14:paraId="35E7820F" w14:textId="77777777" w:rsidR="006278C6" w:rsidRPr="00020798" w:rsidRDefault="006278C6" w:rsidP="004519D3">
            <w:pPr>
              <w:jc w:val="right"/>
              <w:rPr>
                <w:rFonts w:cs="Times New Roman"/>
                <w:color w:val="000000"/>
                <w:sz w:val="32"/>
                <w:szCs w:val="32"/>
              </w:rPr>
            </w:pPr>
            <w:r w:rsidRPr="00020798">
              <w:rPr>
                <w:rFonts w:cs="Times New Roman"/>
                <w:color w:val="000000"/>
                <w:sz w:val="32"/>
                <w:szCs w:val="32"/>
              </w:rPr>
              <w:t>0.0%</w:t>
            </w:r>
          </w:p>
        </w:tc>
      </w:tr>
      <w:tr w:rsidR="006278C6" w:rsidRPr="00020798" w14:paraId="10D1D126" w14:textId="77777777" w:rsidTr="004519D3">
        <w:trPr>
          <w:trHeight w:val="300"/>
        </w:trPr>
        <w:tc>
          <w:tcPr>
            <w:tcW w:w="4815" w:type="dxa"/>
            <w:tcBorders>
              <w:top w:val="nil"/>
              <w:left w:val="single" w:sz="4" w:space="0" w:color="auto"/>
              <w:bottom w:val="single" w:sz="4" w:space="0" w:color="auto"/>
              <w:right w:val="single" w:sz="4" w:space="0" w:color="auto"/>
            </w:tcBorders>
            <w:noWrap/>
            <w:vAlign w:val="bottom"/>
          </w:tcPr>
          <w:p w14:paraId="69708AE6" w14:textId="77777777" w:rsidR="006278C6" w:rsidRPr="00020798" w:rsidRDefault="006278C6" w:rsidP="00550472">
            <w:pPr>
              <w:rPr>
                <w:rFonts w:cs="Times New Roman"/>
                <w:color w:val="000000"/>
                <w:sz w:val="32"/>
                <w:szCs w:val="32"/>
              </w:rPr>
            </w:pPr>
            <w:r w:rsidRPr="00020798">
              <w:rPr>
                <w:rFonts w:cs="Times New Roman"/>
                <w:color w:val="000000"/>
                <w:sz w:val="32"/>
                <w:szCs w:val="32"/>
              </w:rPr>
              <w:t>11.8.3 Preservation of accessibility information in transformations</w:t>
            </w:r>
          </w:p>
        </w:tc>
        <w:tc>
          <w:tcPr>
            <w:tcW w:w="1701" w:type="dxa"/>
            <w:tcBorders>
              <w:top w:val="nil"/>
              <w:left w:val="nil"/>
              <w:bottom w:val="single" w:sz="4" w:space="0" w:color="auto"/>
              <w:right w:val="single" w:sz="4" w:space="0" w:color="auto"/>
            </w:tcBorders>
            <w:noWrap/>
            <w:vAlign w:val="bottom"/>
          </w:tcPr>
          <w:p w14:paraId="1D8D780B" w14:textId="77777777" w:rsidR="006278C6" w:rsidRPr="00020798" w:rsidRDefault="006278C6" w:rsidP="00550472">
            <w:pPr>
              <w:rPr>
                <w:rFonts w:cs="Times New Roman"/>
                <w:color w:val="000000"/>
                <w:sz w:val="32"/>
                <w:szCs w:val="32"/>
              </w:rPr>
            </w:pPr>
            <w:r w:rsidRPr="00020798">
              <w:rPr>
                <w:rFonts w:cs="Times New Roman"/>
                <w:color w:val="000000"/>
                <w:sz w:val="32"/>
                <w:szCs w:val="32"/>
              </w:rPr>
              <w:t>EN 301 549</w:t>
            </w:r>
          </w:p>
        </w:tc>
        <w:tc>
          <w:tcPr>
            <w:tcW w:w="1417" w:type="dxa"/>
            <w:tcBorders>
              <w:top w:val="nil"/>
              <w:left w:val="single" w:sz="4" w:space="0" w:color="auto"/>
              <w:bottom w:val="single" w:sz="4" w:space="0" w:color="auto"/>
              <w:right w:val="single" w:sz="4" w:space="0" w:color="auto"/>
            </w:tcBorders>
            <w:noWrap/>
            <w:vAlign w:val="bottom"/>
          </w:tcPr>
          <w:p w14:paraId="5742F358" w14:textId="77777777" w:rsidR="006278C6" w:rsidRPr="00020798" w:rsidRDefault="006278C6" w:rsidP="004519D3">
            <w:pPr>
              <w:jc w:val="right"/>
              <w:rPr>
                <w:rFonts w:cs="Times New Roman"/>
                <w:color w:val="000000"/>
                <w:sz w:val="32"/>
                <w:szCs w:val="32"/>
              </w:rPr>
            </w:pPr>
            <w:r w:rsidRPr="00020798">
              <w:rPr>
                <w:rFonts w:cs="Times New Roman"/>
                <w:color w:val="000000"/>
                <w:sz w:val="32"/>
                <w:szCs w:val="32"/>
              </w:rPr>
              <w:t>0</w:t>
            </w:r>
          </w:p>
        </w:tc>
        <w:tc>
          <w:tcPr>
            <w:tcW w:w="1701" w:type="dxa"/>
            <w:tcBorders>
              <w:top w:val="nil"/>
              <w:left w:val="single" w:sz="4" w:space="0" w:color="auto"/>
              <w:bottom w:val="single" w:sz="4" w:space="0" w:color="auto"/>
              <w:right w:val="single" w:sz="4" w:space="0" w:color="auto"/>
            </w:tcBorders>
            <w:vAlign w:val="bottom"/>
          </w:tcPr>
          <w:p w14:paraId="3E7E5D65" w14:textId="77777777" w:rsidR="006278C6" w:rsidRPr="00020798" w:rsidRDefault="006278C6" w:rsidP="004519D3">
            <w:pPr>
              <w:jc w:val="right"/>
              <w:rPr>
                <w:rFonts w:cs="Times New Roman"/>
                <w:color w:val="000000"/>
                <w:sz w:val="32"/>
                <w:szCs w:val="32"/>
              </w:rPr>
            </w:pPr>
            <w:r w:rsidRPr="00020798">
              <w:rPr>
                <w:rFonts w:cs="Times New Roman"/>
                <w:color w:val="000000"/>
                <w:sz w:val="32"/>
                <w:szCs w:val="32"/>
              </w:rPr>
              <w:t>0.0%</w:t>
            </w:r>
          </w:p>
        </w:tc>
      </w:tr>
      <w:tr w:rsidR="006278C6" w:rsidRPr="00020798" w14:paraId="1CFA3669" w14:textId="77777777" w:rsidTr="004519D3">
        <w:trPr>
          <w:trHeight w:val="300"/>
        </w:trPr>
        <w:tc>
          <w:tcPr>
            <w:tcW w:w="4815" w:type="dxa"/>
            <w:tcBorders>
              <w:top w:val="nil"/>
              <w:left w:val="single" w:sz="4" w:space="0" w:color="auto"/>
              <w:bottom w:val="single" w:sz="4" w:space="0" w:color="auto"/>
              <w:right w:val="single" w:sz="4" w:space="0" w:color="auto"/>
            </w:tcBorders>
            <w:noWrap/>
            <w:vAlign w:val="bottom"/>
          </w:tcPr>
          <w:p w14:paraId="5C515008" w14:textId="77777777" w:rsidR="006278C6" w:rsidRPr="00020798" w:rsidRDefault="006278C6" w:rsidP="00550472">
            <w:pPr>
              <w:rPr>
                <w:rFonts w:cs="Times New Roman"/>
                <w:color w:val="000000"/>
                <w:sz w:val="32"/>
                <w:szCs w:val="32"/>
              </w:rPr>
            </w:pPr>
            <w:r w:rsidRPr="00020798">
              <w:rPr>
                <w:rFonts w:cs="Times New Roman"/>
                <w:color w:val="000000"/>
                <w:sz w:val="32"/>
                <w:szCs w:val="32"/>
              </w:rPr>
              <w:t>11.8.4 Repair Assistance</w:t>
            </w:r>
          </w:p>
        </w:tc>
        <w:tc>
          <w:tcPr>
            <w:tcW w:w="1701" w:type="dxa"/>
            <w:tcBorders>
              <w:top w:val="nil"/>
              <w:left w:val="nil"/>
              <w:bottom w:val="single" w:sz="4" w:space="0" w:color="auto"/>
              <w:right w:val="single" w:sz="4" w:space="0" w:color="auto"/>
            </w:tcBorders>
            <w:noWrap/>
            <w:vAlign w:val="bottom"/>
          </w:tcPr>
          <w:p w14:paraId="367829B5" w14:textId="77777777" w:rsidR="006278C6" w:rsidRPr="00020798" w:rsidRDefault="006278C6" w:rsidP="00550472">
            <w:pPr>
              <w:rPr>
                <w:rFonts w:cs="Times New Roman"/>
                <w:color w:val="000000"/>
                <w:sz w:val="32"/>
                <w:szCs w:val="32"/>
              </w:rPr>
            </w:pPr>
            <w:r w:rsidRPr="00020798">
              <w:rPr>
                <w:rFonts w:cs="Times New Roman"/>
                <w:color w:val="000000"/>
                <w:sz w:val="32"/>
                <w:szCs w:val="32"/>
              </w:rPr>
              <w:t>EN 301 549</w:t>
            </w:r>
          </w:p>
        </w:tc>
        <w:tc>
          <w:tcPr>
            <w:tcW w:w="1417" w:type="dxa"/>
            <w:tcBorders>
              <w:top w:val="nil"/>
              <w:left w:val="single" w:sz="4" w:space="0" w:color="auto"/>
              <w:bottom w:val="single" w:sz="4" w:space="0" w:color="auto"/>
              <w:right w:val="single" w:sz="4" w:space="0" w:color="auto"/>
            </w:tcBorders>
            <w:noWrap/>
            <w:vAlign w:val="bottom"/>
          </w:tcPr>
          <w:p w14:paraId="3AE4E6B0" w14:textId="77777777" w:rsidR="006278C6" w:rsidRPr="00020798" w:rsidRDefault="006278C6" w:rsidP="004519D3">
            <w:pPr>
              <w:jc w:val="right"/>
              <w:rPr>
                <w:rFonts w:cs="Times New Roman"/>
                <w:color w:val="000000"/>
                <w:sz w:val="32"/>
                <w:szCs w:val="32"/>
              </w:rPr>
            </w:pPr>
            <w:r w:rsidRPr="00020798">
              <w:rPr>
                <w:rFonts w:cs="Times New Roman"/>
                <w:color w:val="000000"/>
                <w:sz w:val="32"/>
                <w:szCs w:val="32"/>
              </w:rPr>
              <w:t>0</w:t>
            </w:r>
          </w:p>
        </w:tc>
        <w:tc>
          <w:tcPr>
            <w:tcW w:w="1701" w:type="dxa"/>
            <w:tcBorders>
              <w:top w:val="nil"/>
              <w:left w:val="single" w:sz="4" w:space="0" w:color="auto"/>
              <w:bottom w:val="single" w:sz="4" w:space="0" w:color="auto"/>
              <w:right w:val="single" w:sz="4" w:space="0" w:color="auto"/>
            </w:tcBorders>
            <w:vAlign w:val="bottom"/>
          </w:tcPr>
          <w:p w14:paraId="7A72B0EC" w14:textId="77777777" w:rsidR="006278C6" w:rsidRPr="00020798" w:rsidRDefault="006278C6" w:rsidP="004519D3">
            <w:pPr>
              <w:jc w:val="right"/>
              <w:rPr>
                <w:rFonts w:cs="Times New Roman"/>
                <w:color w:val="000000"/>
                <w:sz w:val="32"/>
                <w:szCs w:val="32"/>
              </w:rPr>
            </w:pPr>
            <w:r w:rsidRPr="00020798">
              <w:rPr>
                <w:rFonts w:cs="Times New Roman"/>
                <w:color w:val="000000"/>
                <w:sz w:val="32"/>
                <w:szCs w:val="32"/>
              </w:rPr>
              <w:t>0.0%</w:t>
            </w:r>
          </w:p>
        </w:tc>
      </w:tr>
      <w:tr w:rsidR="006278C6" w:rsidRPr="00020798" w14:paraId="24A802D0" w14:textId="77777777" w:rsidTr="004519D3">
        <w:trPr>
          <w:trHeight w:val="300"/>
        </w:trPr>
        <w:tc>
          <w:tcPr>
            <w:tcW w:w="4815" w:type="dxa"/>
            <w:tcBorders>
              <w:top w:val="nil"/>
              <w:left w:val="single" w:sz="4" w:space="0" w:color="auto"/>
              <w:bottom w:val="single" w:sz="4" w:space="0" w:color="auto"/>
              <w:right w:val="single" w:sz="4" w:space="0" w:color="auto"/>
            </w:tcBorders>
            <w:noWrap/>
            <w:vAlign w:val="bottom"/>
          </w:tcPr>
          <w:p w14:paraId="46062A8B" w14:textId="77777777" w:rsidR="006278C6" w:rsidRPr="00020798" w:rsidRDefault="006278C6" w:rsidP="00550472">
            <w:pPr>
              <w:rPr>
                <w:rFonts w:cs="Times New Roman"/>
                <w:color w:val="000000"/>
                <w:sz w:val="32"/>
                <w:szCs w:val="32"/>
              </w:rPr>
            </w:pPr>
            <w:r w:rsidRPr="00020798">
              <w:rPr>
                <w:rFonts w:cs="Times New Roman"/>
                <w:color w:val="000000"/>
                <w:sz w:val="32"/>
                <w:szCs w:val="32"/>
              </w:rPr>
              <w:t>11.8.5 Templates</w:t>
            </w:r>
          </w:p>
        </w:tc>
        <w:tc>
          <w:tcPr>
            <w:tcW w:w="1701" w:type="dxa"/>
            <w:tcBorders>
              <w:top w:val="nil"/>
              <w:left w:val="nil"/>
              <w:bottom w:val="single" w:sz="4" w:space="0" w:color="auto"/>
              <w:right w:val="single" w:sz="4" w:space="0" w:color="auto"/>
            </w:tcBorders>
            <w:noWrap/>
            <w:vAlign w:val="bottom"/>
          </w:tcPr>
          <w:p w14:paraId="759AEC83" w14:textId="77777777" w:rsidR="006278C6" w:rsidRPr="00020798" w:rsidRDefault="006278C6" w:rsidP="00550472">
            <w:pPr>
              <w:rPr>
                <w:rFonts w:cs="Times New Roman"/>
                <w:color w:val="000000"/>
                <w:sz w:val="32"/>
                <w:szCs w:val="32"/>
              </w:rPr>
            </w:pPr>
            <w:r w:rsidRPr="00020798">
              <w:rPr>
                <w:rFonts w:cs="Times New Roman"/>
                <w:color w:val="000000"/>
                <w:sz w:val="32"/>
                <w:szCs w:val="32"/>
              </w:rPr>
              <w:t>EN 301 549</w:t>
            </w:r>
          </w:p>
        </w:tc>
        <w:tc>
          <w:tcPr>
            <w:tcW w:w="1417" w:type="dxa"/>
            <w:tcBorders>
              <w:top w:val="nil"/>
              <w:left w:val="single" w:sz="4" w:space="0" w:color="auto"/>
              <w:bottom w:val="single" w:sz="4" w:space="0" w:color="auto"/>
              <w:right w:val="single" w:sz="4" w:space="0" w:color="auto"/>
            </w:tcBorders>
            <w:noWrap/>
            <w:vAlign w:val="bottom"/>
          </w:tcPr>
          <w:p w14:paraId="53704B82" w14:textId="77777777" w:rsidR="006278C6" w:rsidRPr="00020798" w:rsidRDefault="006278C6" w:rsidP="004519D3">
            <w:pPr>
              <w:jc w:val="right"/>
              <w:rPr>
                <w:rFonts w:cs="Times New Roman"/>
                <w:color w:val="000000"/>
                <w:sz w:val="32"/>
                <w:szCs w:val="32"/>
              </w:rPr>
            </w:pPr>
            <w:r w:rsidRPr="00020798">
              <w:rPr>
                <w:rFonts w:cs="Times New Roman"/>
                <w:color w:val="000000"/>
                <w:sz w:val="32"/>
                <w:szCs w:val="32"/>
              </w:rPr>
              <w:t>4</w:t>
            </w:r>
          </w:p>
        </w:tc>
        <w:tc>
          <w:tcPr>
            <w:tcW w:w="1701" w:type="dxa"/>
            <w:tcBorders>
              <w:top w:val="nil"/>
              <w:left w:val="single" w:sz="4" w:space="0" w:color="auto"/>
              <w:bottom w:val="single" w:sz="4" w:space="0" w:color="auto"/>
              <w:right w:val="single" w:sz="4" w:space="0" w:color="auto"/>
            </w:tcBorders>
            <w:vAlign w:val="bottom"/>
          </w:tcPr>
          <w:p w14:paraId="160DA60D" w14:textId="77777777" w:rsidR="006278C6" w:rsidRPr="00020798" w:rsidRDefault="006278C6" w:rsidP="004519D3">
            <w:pPr>
              <w:jc w:val="right"/>
              <w:rPr>
                <w:rFonts w:cs="Times New Roman"/>
                <w:color w:val="000000"/>
                <w:sz w:val="32"/>
                <w:szCs w:val="32"/>
              </w:rPr>
            </w:pPr>
            <w:r w:rsidRPr="00020798">
              <w:rPr>
                <w:rFonts w:cs="Times New Roman"/>
                <w:color w:val="000000"/>
                <w:sz w:val="32"/>
                <w:szCs w:val="32"/>
              </w:rPr>
              <w:t>0.2%</w:t>
            </w:r>
          </w:p>
        </w:tc>
      </w:tr>
      <w:tr w:rsidR="006278C6" w:rsidRPr="00020798" w14:paraId="37BD7320" w14:textId="77777777" w:rsidTr="004519D3">
        <w:trPr>
          <w:trHeight w:val="300"/>
        </w:trPr>
        <w:tc>
          <w:tcPr>
            <w:tcW w:w="4815" w:type="dxa"/>
            <w:tcBorders>
              <w:top w:val="nil"/>
              <w:left w:val="single" w:sz="4" w:space="0" w:color="auto"/>
              <w:bottom w:val="single" w:sz="4" w:space="0" w:color="auto"/>
              <w:right w:val="single" w:sz="4" w:space="0" w:color="auto"/>
            </w:tcBorders>
            <w:noWrap/>
            <w:vAlign w:val="bottom"/>
          </w:tcPr>
          <w:p w14:paraId="5C80A0FB" w14:textId="77777777" w:rsidR="006278C6" w:rsidRPr="00020798" w:rsidRDefault="006278C6" w:rsidP="00550472">
            <w:pPr>
              <w:rPr>
                <w:rFonts w:cs="Times New Roman"/>
                <w:color w:val="000000"/>
                <w:sz w:val="32"/>
                <w:szCs w:val="32"/>
              </w:rPr>
            </w:pPr>
            <w:r w:rsidRPr="00020798">
              <w:rPr>
                <w:rFonts w:cs="Times New Roman"/>
                <w:color w:val="000000"/>
                <w:sz w:val="32"/>
                <w:szCs w:val="32"/>
              </w:rPr>
              <w:t>12.1.1 Accessibility and compatibility features</w:t>
            </w:r>
          </w:p>
        </w:tc>
        <w:tc>
          <w:tcPr>
            <w:tcW w:w="1701" w:type="dxa"/>
            <w:tcBorders>
              <w:top w:val="nil"/>
              <w:left w:val="nil"/>
              <w:bottom w:val="single" w:sz="4" w:space="0" w:color="auto"/>
              <w:right w:val="single" w:sz="4" w:space="0" w:color="auto"/>
            </w:tcBorders>
            <w:noWrap/>
            <w:vAlign w:val="bottom"/>
          </w:tcPr>
          <w:p w14:paraId="4DAC9898" w14:textId="77777777" w:rsidR="006278C6" w:rsidRPr="00020798" w:rsidRDefault="006278C6" w:rsidP="00550472">
            <w:pPr>
              <w:rPr>
                <w:rFonts w:cs="Times New Roman"/>
                <w:color w:val="000000"/>
                <w:sz w:val="32"/>
                <w:szCs w:val="32"/>
              </w:rPr>
            </w:pPr>
            <w:r w:rsidRPr="00020798">
              <w:rPr>
                <w:rFonts w:cs="Times New Roman"/>
                <w:color w:val="000000"/>
                <w:sz w:val="32"/>
                <w:szCs w:val="32"/>
              </w:rPr>
              <w:t>EN 301 549</w:t>
            </w:r>
          </w:p>
        </w:tc>
        <w:tc>
          <w:tcPr>
            <w:tcW w:w="1417" w:type="dxa"/>
            <w:tcBorders>
              <w:top w:val="nil"/>
              <w:left w:val="single" w:sz="4" w:space="0" w:color="auto"/>
              <w:bottom w:val="single" w:sz="4" w:space="0" w:color="auto"/>
              <w:right w:val="single" w:sz="4" w:space="0" w:color="auto"/>
            </w:tcBorders>
            <w:noWrap/>
            <w:vAlign w:val="bottom"/>
          </w:tcPr>
          <w:p w14:paraId="7166F022" w14:textId="77777777" w:rsidR="006278C6" w:rsidRPr="00020798" w:rsidRDefault="006278C6" w:rsidP="004519D3">
            <w:pPr>
              <w:jc w:val="right"/>
              <w:rPr>
                <w:rFonts w:cs="Times New Roman"/>
                <w:color w:val="000000"/>
                <w:sz w:val="32"/>
                <w:szCs w:val="32"/>
              </w:rPr>
            </w:pPr>
            <w:r w:rsidRPr="00020798">
              <w:rPr>
                <w:rFonts w:cs="Times New Roman"/>
                <w:color w:val="000000"/>
                <w:sz w:val="32"/>
                <w:szCs w:val="32"/>
              </w:rPr>
              <w:t>6</w:t>
            </w:r>
          </w:p>
        </w:tc>
        <w:tc>
          <w:tcPr>
            <w:tcW w:w="1701" w:type="dxa"/>
            <w:tcBorders>
              <w:top w:val="nil"/>
              <w:left w:val="single" w:sz="4" w:space="0" w:color="auto"/>
              <w:bottom w:val="single" w:sz="4" w:space="0" w:color="auto"/>
              <w:right w:val="single" w:sz="4" w:space="0" w:color="auto"/>
            </w:tcBorders>
            <w:vAlign w:val="bottom"/>
          </w:tcPr>
          <w:p w14:paraId="15173E4B" w14:textId="77777777" w:rsidR="006278C6" w:rsidRPr="00020798" w:rsidRDefault="006278C6" w:rsidP="004519D3">
            <w:pPr>
              <w:jc w:val="right"/>
              <w:rPr>
                <w:rFonts w:cs="Times New Roman"/>
                <w:color w:val="000000"/>
                <w:sz w:val="32"/>
                <w:szCs w:val="32"/>
              </w:rPr>
            </w:pPr>
            <w:r w:rsidRPr="00020798">
              <w:rPr>
                <w:rFonts w:cs="Times New Roman"/>
                <w:color w:val="000000"/>
                <w:sz w:val="32"/>
                <w:szCs w:val="32"/>
              </w:rPr>
              <w:t>0.2%</w:t>
            </w:r>
          </w:p>
        </w:tc>
      </w:tr>
      <w:tr w:rsidR="006278C6" w:rsidRPr="00020798" w14:paraId="20CD7887" w14:textId="77777777" w:rsidTr="004519D3">
        <w:trPr>
          <w:trHeight w:val="300"/>
        </w:trPr>
        <w:tc>
          <w:tcPr>
            <w:tcW w:w="4815" w:type="dxa"/>
            <w:tcBorders>
              <w:top w:val="nil"/>
              <w:left w:val="single" w:sz="4" w:space="0" w:color="auto"/>
              <w:bottom w:val="single" w:sz="4" w:space="0" w:color="auto"/>
              <w:right w:val="single" w:sz="4" w:space="0" w:color="auto"/>
            </w:tcBorders>
            <w:noWrap/>
            <w:vAlign w:val="bottom"/>
          </w:tcPr>
          <w:p w14:paraId="79F66F15" w14:textId="77777777" w:rsidR="006278C6" w:rsidRPr="00020798" w:rsidRDefault="006278C6" w:rsidP="00550472">
            <w:pPr>
              <w:rPr>
                <w:rFonts w:cs="Times New Roman"/>
                <w:color w:val="000000"/>
                <w:sz w:val="32"/>
                <w:szCs w:val="32"/>
              </w:rPr>
            </w:pPr>
            <w:r w:rsidRPr="00020798">
              <w:rPr>
                <w:rFonts w:cs="Times New Roman"/>
                <w:color w:val="000000"/>
                <w:sz w:val="32"/>
                <w:szCs w:val="32"/>
              </w:rPr>
              <w:t>12.1.2 Accessible documentation</w:t>
            </w:r>
          </w:p>
        </w:tc>
        <w:tc>
          <w:tcPr>
            <w:tcW w:w="1701" w:type="dxa"/>
            <w:tcBorders>
              <w:top w:val="nil"/>
              <w:left w:val="nil"/>
              <w:bottom w:val="single" w:sz="4" w:space="0" w:color="auto"/>
              <w:right w:val="single" w:sz="4" w:space="0" w:color="auto"/>
            </w:tcBorders>
            <w:noWrap/>
            <w:vAlign w:val="bottom"/>
          </w:tcPr>
          <w:p w14:paraId="7E107E5F" w14:textId="77777777" w:rsidR="006278C6" w:rsidRPr="00020798" w:rsidRDefault="006278C6" w:rsidP="00550472">
            <w:pPr>
              <w:rPr>
                <w:rFonts w:cs="Times New Roman"/>
                <w:color w:val="000000"/>
                <w:sz w:val="32"/>
                <w:szCs w:val="32"/>
              </w:rPr>
            </w:pPr>
            <w:r w:rsidRPr="00020798">
              <w:rPr>
                <w:rFonts w:cs="Times New Roman"/>
                <w:color w:val="000000"/>
                <w:sz w:val="32"/>
                <w:szCs w:val="32"/>
              </w:rPr>
              <w:t>EN 301 549</w:t>
            </w:r>
          </w:p>
        </w:tc>
        <w:tc>
          <w:tcPr>
            <w:tcW w:w="1417" w:type="dxa"/>
            <w:tcBorders>
              <w:top w:val="nil"/>
              <w:left w:val="single" w:sz="4" w:space="0" w:color="auto"/>
              <w:bottom w:val="single" w:sz="4" w:space="0" w:color="auto"/>
              <w:right w:val="single" w:sz="4" w:space="0" w:color="auto"/>
            </w:tcBorders>
            <w:noWrap/>
            <w:vAlign w:val="bottom"/>
          </w:tcPr>
          <w:p w14:paraId="59CD0B8E" w14:textId="77777777" w:rsidR="006278C6" w:rsidRPr="00020798" w:rsidRDefault="006278C6" w:rsidP="004519D3">
            <w:pPr>
              <w:jc w:val="right"/>
              <w:rPr>
                <w:rFonts w:cs="Times New Roman"/>
                <w:color w:val="000000"/>
                <w:sz w:val="32"/>
                <w:szCs w:val="32"/>
              </w:rPr>
            </w:pPr>
            <w:r w:rsidRPr="00020798">
              <w:rPr>
                <w:rFonts w:cs="Times New Roman"/>
                <w:color w:val="000000"/>
                <w:sz w:val="32"/>
                <w:szCs w:val="32"/>
              </w:rPr>
              <w:t>0</w:t>
            </w:r>
          </w:p>
        </w:tc>
        <w:tc>
          <w:tcPr>
            <w:tcW w:w="1701" w:type="dxa"/>
            <w:tcBorders>
              <w:top w:val="nil"/>
              <w:left w:val="single" w:sz="4" w:space="0" w:color="auto"/>
              <w:bottom w:val="single" w:sz="4" w:space="0" w:color="auto"/>
              <w:right w:val="single" w:sz="4" w:space="0" w:color="auto"/>
            </w:tcBorders>
            <w:vAlign w:val="bottom"/>
          </w:tcPr>
          <w:p w14:paraId="2A4128F8" w14:textId="77777777" w:rsidR="006278C6" w:rsidRPr="00020798" w:rsidRDefault="006278C6" w:rsidP="004519D3">
            <w:pPr>
              <w:jc w:val="right"/>
              <w:rPr>
                <w:rFonts w:cs="Times New Roman"/>
                <w:color w:val="000000"/>
                <w:sz w:val="32"/>
                <w:szCs w:val="32"/>
              </w:rPr>
            </w:pPr>
            <w:r w:rsidRPr="00020798">
              <w:rPr>
                <w:rFonts w:cs="Times New Roman"/>
                <w:color w:val="000000"/>
                <w:sz w:val="32"/>
                <w:szCs w:val="32"/>
              </w:rPr>
              <w:t>0.0%</w:t>
            </w:r>
          </w:p>
        </w:tc>
      </w:tr>
      <w:tr w:rsidR="006278C6" w:rsidRPr="00020798" w14:paraId="3A665480" w14:textId="77777777" w:rsidTr="004519D3">
        <w:trPr>
          <w:trHeight w:val="300"/>
        </w:trPr>
        <w:tc>
          <w:tcPr>
            <w:tcW w:w="4815" w:type="dxa"/>
            <w:tcBorders>
              <w:top w:val="nil"/>
              <w:left w:val="single" w:sz="4" w:space="0" w:color="auto"/>
              <w:bottom w:val="single" w:sz="4" w:space="0" w:color="auto"/>
              <w:right w:val="single" w:sz="4" w:space="0" w:color="auto"/>
            </w:tcBorders>
            <w:noWrap/>
            <w:vAlign w:val="bottom"/>
          </w:tcPr>
          <w:p w14:paraId="0595A2FF" w14:textId="77777777" w:rsidR="006278C6" w:rsidRPr="00020798" w:rsidRDefault="006278C6" w:rsidP="00550472">
            <w:pPr>
              <w:rPr>
                <w:rFonts w:cs="Times New Roman"/>
                <w:color w:val="000000"/>
                <w:sz w:val="32"/>
                <w:szCs w:val="32"/>
              </w:rPr>
            </w:pPr>
            <w:r w:rsidRPr="00020798">
              <w:rPr>
                <w:rFonts w:cs="Times New Roman"/>
                <w:color w:val="000000"/>
                <w:sz w:val="32"/>
                <w:szCs w:val="32"/>
              </w:rPr>
              <w:t>12.2.2 Information on accessibility and compatibility features</w:t>
            </w:r>
          </w:p>
        </w:tc>
        <w:tc>
          <w:tcPr>
            <w:tcW w:w="1701" w:type="dxa"/>
            <w:tcBorders>
              <w:top w:val="nil"/>
              <w:left w:val="nil"/>
              <w:bottom w:val="single" w:sz="4" w:space="0" w:color="auto"/>
              <w:right w:val="single" w:sz="4" w:space="0" w:color="auto"/>
            </w:tcBorders>
            <w:noWrap/>
            <w:vAlign w:val="bottom"/>
          </w:tcPr>
          <w:p w14:paraId="589ABCD8" w14:textId="77777777" w:rsidR="006278C6" w:rsidRPr="00020798" w:rsidRDefault="006278C6" w:rsidP="00550472">
            <w:pPr>
              <w:rPr>
                <w:rFonts w:cs="Times New Roman"/>
                <w:color w:val="000000"/>
                <w:sz w:val="32"/>
                <w:szCs w:val="32"/>
              </w:rPr>
            </w:pPr>
            <w:r w:rsidRPr="00020798">
              <w:rPr>
                <w:rFonts w:cs="Times New Roman"/>
                <w:color w:val="000000"/>
                <w:sz w:val="32"/>
                <w:szCs w:val="32"/>
              </w:rPr>
              <w:t>EN 301 549</w:t>
            </w:r>
          </w:p>
        </w:tc>
        <w:tc>
          <w:tcPr>
            <w:tcW w:w="1417" w:type="dxa"/>
            <w:tcBorders>
              <w:top w:val="nil"/>
              <w:left w:val="single" w:sz="4" w:space="0" w:color="auto"/>
              <w:bottom w:val="single" w:sz="4" w:space="0" w:color="auto"/>
              <w:right w:val="single" w:sz="4" w:space="0" w:color="auto"/>
            </w:tcBorders>
            <w:noWrap/>
            <w:vAlign w:val="bottom"/>
          </w:tcPr>
          <w:p w14:paraId="434B8AC0" w14:textId="77777777" w:rsidR="006278C6" w:rsidRPr="00020798" w:rsidRDefault="006278C6" w:rsidP="004519D3">
            <w:pPr>
              <w:jc w:val="right"/>
              <w:rPr>
                <w:rFonts w:cs="Times New Roman"/>
                <w:color w:val="000000"/>
                <w:sz w:val="32"/>
                <w:szCs w:val="32"/>
              </w:rPr>
            </w:pPr>
            <w:r w:rsidRPr="00020798">
              <w:rPr>
                <w:rFonts w:cs="Times New Roman"/>
                <w:color w:val="000000"/>
                <w:sz w:val="32"/>
                <w:szCs w:val="32"/>
              </w:rPr>
              <w:t>0</w:t>
            </w:r>
          </w:p>
        </w:tc>
        <w:tc>
          <w:tcPr>
            <w:tcW w:w="1701" w:type="dxa"/>
            <w:tcBorders>
              <w:top w:val="nil"/>
              <w:left w:val="single" w:sz="4" w:space="0" w:color="auto"/>
              <w:bottom w:val="single" w:sz="4" w:space="0" w:color="auto"/>
              <w:right w:val="single" w:sz="4" w:space="0" w:color="auto"/>
            </w:tcBorders>
            <w:vAlign w:val="bottom"/>
          </w:tcPr>
          <w:p w14:paraId="4416D140" w14:textId="77777777" w:rsidR="006278C6" w:rsidRPr="00020798" w:rsidRDefault="006278C6" w:rsidP="004519D3">
            <w:pPr>
              <w:jc w:val="right"/>
              <w:rPr>
                <w:rFonts w:cs="Times New Roman"/>
                <w:color w:val="000000"/>
                <w:sz w:val="32"/>
                <w:szCs w:val="32"/>
              </w:rPr>
            </w:pPr>
            <w:r w:rsidRPr="00020798">
              <w:rPr>
                <w:rFonts w:cs="Times New Roman"/>
                <w:color w:val="000000"/>
                <w:sz w:val="32"/>
                <w:szCs w:val="32"/>
              </w:rPr>
              <w:t>0.0%</w:t>
            </w:r>
          </w:p>
        </w:tc>
      </w:tr>
      <w:tr w:rsidR="006278C6" w:rsidRPr="00020798" w14:paraId="362CF8B9" w14:textId="77777777" w:rsidTr="004519D3">
        <w:trPr>
          <w:trHeight w:val="300"/>
        </w:trPr>
        <w:tc>
          <w:tcPr>
            <w:tcW w:w="4815" w:type="dxa"/>
            <w:tcBorders>
              <w:top w:val="nil"/>
              <w:left w:val="single" w:sz="4" w:space="0" w:color="auto"/>
              <w:bottom w:val="single" w:sz="4" w:space="0" w:color="auto"/>
              <w:right w:val="single" w:sz="4" w:space="0" w:color="auto"/>
            </w:tcBorders>
            <w:noWrap/>
            <w:vAlign w:val="bottom"/>
          </w:tcPr>
          <w:p w14:paraId="02C47A96" w14:textId="77777777" w:rsidR="006278C6" w:rsidRPr="00020798" w:rsidRDefault="006278C6" w:rsidP="00550472">
            <w:pPr>
              <w:rPr>
                <w:rFonts w:cs="Times New Roman"/>
                <w:color w:val="000000"/>
                <w:sz w:val="32"/>
                <w:szCs w:val="32"/>
              </w:rPr>
            </w:pPr>
            <w:r w:rsidRPr="00020798">
              <w:rPr>
                <w:rFonts w:cs="Times New Roman"/>
                <w:color w:val="000000"/>
                <w:sz w:val="32"/>
                <w:szCs w:val="32"/>
              </w:rPr>
              <w:t>12.2.3 Effective communication</w:t>
            </w:r>
          </w:p>
        </w:tc>
        <w:tc>
          <w:tcPr>
            <w:tcW w:w="1701" w:type="dxa"/>
            <w:tcBorders>
              <w:top w:val="nil"/>
              <w:left w:val="nil"/>
              <w:bottom w:val="single" w:sz="4" w:space="0" w:color="auto"/>
              <w:right w:val="single" w:sz="4" w:space="0" w:color="auto"/>
            </w:tcBorders>
            <w:noWrap/>
            <w:vAlign w:val="bottom"/>
          </w:tcPr>
          <w:p w14:paraId="469F75ED" w14:textId="77777777" w:rsidR="006278C6" w:rsidRPr="00020798" w:rsidRDefault="006278C6" w:rsidP="00550472">
            <w:pPr>
              <w:rPr>
                <w:rFonts w:cs="Times New Roman"/>
                <w:color w:val="000000"/>
                <w:sz w:val="32"/>
                <w:szCs w:val="32"/>
              </w:rPr>
            </w:pPr>
            <w:r w:rsidRPr="00020798">
              <w:rPr>
                <w:rFonts w:cs="Times New Roman"/>
                <w:color w:val="000000"/>
                <w:sz w:val="32"/>
                <w:szCs w:val="32"/>
              </w:rPr>
              <w:t>EN 301 549</w:t>
            </w:r>
          </w:p>
        </w:tc>
        <w:tc>
          <w:tcPr>
            <w:tcW w:w="1417" w:type="dxa"/>
            <w:tcBorders>
              <w:top w:val="nil"/>
              <w:left w:val="single" w:sz="4" w:space="0" w:color="auto"/>
              <w:bottom w:val="single" w:sz="4" w:space="0" w:color="auto"/>
              <w:right w:val="single" w:sz="4" w:space="0" w:color="auto"/>
            </w:tcBorders>
            <w:noWrap/>
            <w:vAlign w:val="bottom"/>
          </w:tcPr>
          <w:p w14:paraId="6E7BF018" w14:textId="77777777" w:rsidR="006278C6" w:rsidRPr="00020798" w:rsidRDefault="006278C6" w:rsidP="004519D3">
            <w:pPr>
              <w:jc w:val="right"/>
              <w:rPr>
                <w:rFonts w:cs="Times New Roman"/>
                <w:color w:val="000000"/>
                <w:sz w:val="32"/>
                <w:szCs w:val="32"/>
              </w:rPr>
            </w:pPr>
            <w:r w:rsidRPr="00020798">
              <w:rPr>
                <w:rFonts w:cs="Times New Roman"/>
                <w:color w:val="000000"/>
                <w:sz w:val="32"/>
                <w:szCs w:val="32"/>
              </w:rPr>
              <w:t>1</w:t>
            </w:r>
          </w:p>
        </w:tc>
        <w:tc>
          <w:tcPr>
            <w:tcW w:w="1701" w:type="dxa"/>
            <w:tcBorders>
              <w:top w:val="nil"/>
              <w:left w:val="single" w:sz="4" w:space="0" w:color="auto"/>
              <w:bottom w:val="single" w:sz="4" w:space="0" w:color="auto"/>
              <w:right w:val="single" w:sz="4" w:space="0" w:color="auto"/>
            </w:tcBorders>
            <w:vAlign w:val="bottom"/>
          </w:tcPr>
          <w:p w14:paraId="23B6C840" w14:textId="77777777" w:rsidR="006278C6" w:rsidRPr="00020798" w:rsidRDefault="006278C6" w:rsidP="004519D3">
            <w:pPr>
              <w:jc w:val="right"/>
              <w:rPr>
                <w:rFonts w:cs="Times New Roman"/>
                <w:color w:val="000000"/>
                <w:sz w:val="32"/>
                <w:szCs w:val="32"/>
              </w:rPr>
            </w:pPr>
            <w:r w:rsidRPr="00020798">
              <w:rPr>
                <w:rFonts w:cs="Times New Roman"/>
                <w:color w:val="000000"/>
                <w:sz w:val="32"/>
                <w:szCs w:val="32"/>
              </w:rPr>
              <w:t>0.0%</w:t>
            </w:r>
          </w:p>
        </w:tc>
      </w:tr>
      <w:tr w:rsidR="006278C6" w:rsidRPr="00020798" w14:paraId="49E0959B" w14:textId="77777777" w:rsidTr="004519D3">
        <w:trPr>
          <w:trHeight w:val="300"/>
        </w:trPr>
        <w:tc>
          <w:tcPr>
            <w:tcW w:w="4815" w:type="dxa"/>
            <w:tcBorders>
              <w:top w:val="nil"/>
              <w:left w:val="single" w:sz="4" w:space="0" w:color="auto"/>
              <w:bottom w:val="single" w:sz="4" w:space="0" w:color="auto"/>
              <w:right w:val="single" w:sz="4" w:space="0" w:color="auto"/>
            </w:tcBorders>
            <w:noWrap/>
            <w:vAlign w:val="bottom"/>
          </w:tcPr>
          <w:p w14:paraId="764E90E5" w14:textId="77777777" w:rsidR="006278C6" w:rsidRPr="00020798" w:rsidRDefault="006278C6" w:rsidP="00550472">
            <w:pPr>
              <w:rPr>
                <w:rFonts w:cs="Times New Roman"/>
                <w:color w:val="000000"/>
                <w:sz w:val="32"/>
                <w:szCs w:val="32"/>
              </w:rPr>
            </w:pPr>
            <w:r w:rsidRPr="00020798">
              <w:rPr>
                <w:rFonts w:cs="Times New Roman"/>
                <w:color w:val="000000"/>
                <w:sz w:val="32"/>
                <w:szCs w:val="32"/>
              </w:rPr>
              <w:t>12.2.4 Accessible documentation</w:t>
            </w:r>
          </w:p>
        </w:tc>
        <w:tc>
          <w:tcPr>
            <w:tcW w:w="1701" w:type="dxa"/>
            <w:tcBorders>
              <w:top w:val="nil"/>
              <w:left w:val="nil"/>
              <w:bottom w:val="single" w:sz="4" w:space="0" w:color="auto"/>
              <w:right w:val="single" w:sz="4" w:space="0" w:color="auto"/>
            </w:tcBorders>
            <w:noWrap/>
            <w:vAlign w:val="bottom"/>
          </w:tcPr>
          <w:p w14:paraId="3F198A2B" w14:textId="77777777" w:rsidR="006278C6" w:rsidRPr="00020798" w:rsidRDefault="006278C6" w:rsidP="00550472">
            <w:pPr>
              <w:rPr>
                <w:rFonts w:cs="Times New Roman"/>
                <w:color w:val="000000"/>
                <w:sz w:val="32"/>
                <w:szCs w:val="32"/>
              </w:rPr>
            </w:pPr>
            <w:r w:rsidRPr="00020798">
              <w:rPr>
                <w:rFonts w:cs="Times New Roman"/>
                <w:color w:val="000000"/>
                <w:sz w:val="32"/>
                <w:szCs w:val="32"/>
              </w:rPr>
              <w:t>EN 301 549</w:t>
            </w:r>
          </w:p>
        </w:tc>
        <w:tc>
          <w:tcPr>
            <w:tcW w:w="1417" w:type="dxa"/>
            <w:tcBorders>
              <w:top w:val="nil"/>
              <w:left w:val="single" w:sz="4" w:space="0" w:color="auto"/>
              <w:bottom w:val="single" w:sz="4" w:space="0" w:color="auto"/>
              <w:right w:val="single" w:sz="4" w:space="0" w:color="auto"/>
            </w:tcBorders>
            <w:noWrap/>
            <w:vAlign w:val="bottom"/>
          </w:tcPr>
          <w:p w14:paraId="51D65987" w14:textId="77777777" w:rsidR="006278C6" w:rsidRPr="00020798" w:rsidRDefault="006278C6" w:rsidP="004519D3">
            <w:pPr>
              <w:jc w:val="right"/>
              <w:rPr>
                <w:rFonts w:cs="Times New Roman"/>
                <w:color w:val="000000"/>
                <w:sz w:val="32"/>
                <w:szCs w:val="32"/>
              </w:rPr>
            </w:pPr>
            <w:r w:rsidRPr="00020798">
              <w:rPr>
                <w:rFonts w:cs="Times New Roman"/>
                <w:color w:val="000000"/>
                <w:sz w:val="32"/>
                <w:szCs w:val="32"/>
              </w:rPr>
              <w:t>0</w:t>
            </w:r>
          </w:p>
        </w:tc>
        <w:tc>
          <w:tcPr>
            <w:tcW w:w="1701" w:type="dxa"/>
            <w:tcBorders>
              <w:top w:val="nil"/>
              <w:left w:val="single" w:sz="4" w:space="0" w:color="auto"/>
              <w:bottom w:val="single" w:sz="4" w:space="0" w:color="auto"/>
              <w:right w:val="single" w:sz="4" w:space="0" w:color="auto"/>
            </w:tcBorders>
            <w:vAlign w:val="bottom"/>
          </w:tcPr>
          <w:p w14:paraId="27357BF1" w14:textId="77777777" w:rsidR="006278C6" w:rsidRPr="00020798" w:rsidRDefault="006278C6" w:rsidP="004519D3">
            <w:pPr>
              <w:jc w:val="right"/>
              <w:rPr>
                <w:rFonts w:cs="Times New Roman"/>
                <w:color w:val="000000"/>
                <w:sz w:val="32"/>
                <w:szCs w:val="32"/>
              </w:rPr>
            </w:pPr>
            <w:r w:rsidRPr="00020798">
              <w:rPr>
                <w:rFonts w:cs="Times New Roman"/>
                <w:color w:val="000000"/>
                <w:sz w:val="32"/>
                <w:szCs w:val="32"/>
              </w:rPr>
              <w:t>0.0%</w:t>
            </w:r>
          </w:p>
        </w:tc>
      </w:tr>
      <w:tr w:rsidR="006278C6" w:rsidRPr="00020798" w14:paraId="5F04E48A" w14:textId="77777777" w:rsidTr="004519D3">
        <w:trPr>
          <w:trHeight w:val="300"/>
        </w:trPr>
        <w:tc>
          <w:tcPr>
            <w:tcW w:w="4815" w:type="dxa"/>
            <w:tcBorders>
              <w:top w:val="nil"/>
              <w:left w:val="single" w:sz="4" w:space="0" w:color="auto"/>
              <w:bottom w:val="single" w:sz="4" w:space="0" w:color="auto"/>
              <w:right w:val="single" w:sz="4" w:space="0" w:color="auto"/>
            </w:tcBorders>
            <w:noWrap/>
            <w:vAlign w:val="bottom"/>
          </w:tcPr>
          <w:p w14:paraId="47D838F8" w14:textId="77777777" w:rsidR="006278C6" w:rsidRPr="00020798" w:rsidRDefault="006278C6" w:rsidP="00550472">
            <w:pPr>
              <w:rPr>
                <w:rFonts w:cs="Times New Roman"/>
                <w:sz w:val="32"/>
                <w:szCs w:val="32"/>
              </w:rPr>
            </w:pPr>
            <w:r w:rsidRPr="00020798">
              <w:rPr>
                <w:rFonts w:cs="Times New Roman"/>
                <w:color w:val="000000"/>
                <w:sz w:val="32"/>
                <w:szCs w:val="32"/>
              </w:rPr>
              <w:t>Accessibility Statement</w:t>
            </w:r>
          </w:p>
        </w:tc>
        <w:tc>
          <w:tcPr>
            <w:tcW w:w="1701" w:type="dxa"/>
            <w:tcBorders>
              <w:top w:val="nil"/>
              <w:left w:val="nil"/>
              <w:bottom w:val="single" w:sz="4" w:space="0" w:color="auto"/>
              <w:right w:val="single" w:sz="4" w:space="0" w:color="auto"/>
            </w:tcBorders>
            <w:noWrap/>
            <w:vAlign w:val="bottom"/>
          </w:tcPr>
          <w:p w14:paraId="4D0E5DE1" w14:textId="77777777" w:rsidR="006278C6" w:rsidRPr="00020798" w:rsidRDefault="006278C6" w:rsidP="00550472">
            <w:pPr>
              <w:rPr>
                <w:rFonts w:cs="Times New Roman"/>
                <w:sz w:val="32"/>
                <w:szCs w:val="32"/>
              </w:rPr>
            </w:pPr>
            <w:r w:rsidRPr="00020798">
              <w:rPr>
                <w:rFonts w:cs="Times New Roman"/>
                <w:color w:val="000000"/>
                <w:sz w:val="32"/>
                <w:szCs w:val="32"/>
              </w:rPr>
              <w:t>Web Accessibility Directive</w:t>
            </w:r>
          </w:p>
        </w:tc>
        <w:tc>
          <w:tcPr>
            <w:tcW w:w="1417" w:type="dxa"/>
            <w:tcBorders>
              <w:top w:val="nil"/>
              <w:left w:val="single" w:sz="4" w:space="0" w:color="auto"/>
              <w:bottom w:val="single" w:sz="4" w:space="0" w:color="auto"/>
              <w:right w:val="single" w:sz="4" w:space="0" w:color="auto"/>
            </w:tcBorders>
            <w:noWrap/>
            <w:vAlign w:val="bottom"/>
          </w:tcPr>
          <w:p w14:paraId="3B346E22" w14:textId="77777777" w:rsidR="006278C6" w:rsidRPr="00020798" w:rsidRDefault="006278C6" w:rsidP="004519D3">
            <w:pPr>
              <w:jc w:val="right"/>
              <w:rPr>
                <w:rFonts w:cs="Times New Roman"/>
                <w:color w:val="000000"/>
                <w:sz w:val="32"/>
                <w:szCs w:val="32"/>
              </w:rPr>
            </w:pPr>
            <w:r w:rsidRPr="00020798">
              <w:rPr>
                <w:rFonts w:cs="Times New Roman"/>
                <w:color w:val="000000"/>
                <w:sz w:val="32"/>
                <w:szCs w:val="32"/>
              </w:rPr>
              <w:t>26</w:t>
            </w:r>
          </w:p>
        </w:tc>
        <w:tc>
          <w:tcPr>
            <w:tcW w:w="1701" w:type="dxa"/>
            <w:tcBorders>
              <w:top w:val="nil"/>
              <w:left w:val="single" w:sz="4" w:space="0" w:color="auto"/>
              <w:bottom w:val="single" w:sz="4" w:space="0" w:color="auto"/>
              <w:right w:val="single" w:sz="4" w:space="0" w:color="auto"/>
            </w:tcBorders>
            <w:vAlign w:val="bottom"/>
          </w:tcPr>
          <w:p w14:paraId="6571EFAE" w14:textId="77777777" w:rsidR="006278C6" w:rsidRPr="00020798" w:rsidRDefault="006278C6" w:rsidP="004519D3">
            <w:pPr>
              <w:jc w:val="right"/>
              <w:rPr>
                <w:rFonts w:cs="Times New Roman"/>
                <w:color w:val="000000"/>
                <w:sz w:val="32"/>
                <w:szCs w:val="32"/>
              </w:rPr>
            </w:pPr>
            <w:r w:rsidRPr="00020798">
              <w:rPr>
                <w:rFonts w:cs="Times New Roman"/>
                <w:color w:val="000000"/>
                <w:sz w:val="32"/>
                <w:szCs w:val="32"/>
              </w:rPr>
              <w:t>1.0%</w:t>
            </w:r>
          </w:p>
        </w:tc>
      </w:tr>
      <w:tr w:rsidR="006278C6" w:rsidRPr="00020798" w14:paraId="622A947A" w14:textId="77777777" w:rsidTr="004519D3">
        <w:trPr>
          <w:trHeight w:val="300"/>
        </w:trPr>
        <w:tc>
          <w:tcPr>
            <w:tcW w:w="4815" w:type="dxa"/>
            <w:tcBorders>
              <w:top w:val="nil"/>
              <w:left w:val="single" w:sz="4" w:space="0" w:color="auto"/>
              <w:bottom w:val="single" w:sz="4" w:space="0" w:color="auto"/>
              <w:right w:val="single" w:sz="4" w:space="0" w:color="auto"/>
            </w:tcBorders>
            <w:noWrap/>
            <w:vAlign w:val="bottom"/>
          </w:tcPr>
          <w:p w14:paraId="59C06569" w14:textId="77777777" w:rsidR="006278C6" w:rsidRPr="00020798" w:rsidRDefault="006278C6" w:rsidP="00550472">
            <w:pPr>
              <w:rPr>
                <w:rFonts w:cs="Times New Roman"/>
                <w:sz w:val="32"/>
                <w:szCs w:val="32"/>
              </w:rPr>
            </w:pPr>
            <w:r w:rsidRPr="00020798">
              <w:rPr>
                <w:rFonts w:cs="Times New Roman"/>
                <w:color w:val="000000"/>
                <w:sz w:val="32"/>
                <w:szCs w:val="32"/>
              </w:rPr>
              <w:t>Feedback Mechanism</w:t>
            </w:r>
          </w:p>
        </w:tc>
        <w:tc>
          <w:tcPr>
            <w:tcW w:w="1701" w:type="dxa"/>
            <w:tcBorders>
              <w:top w:val="nil"/>
              <w:left w:val="nil"/>
              <w:bottom w:val="single" w:sz="4" w:space="0" w:color="auto"/>
              <w:right w:val="single" w:sz="4" w:space="0" w:color="auto"/>
            </w:tcBorders>
            <w:noWrap/>
            <w:vAlign w:val="bottom"/>
          </w:tcPr>
          <w:p w14:paraId="44FF60D5" w14:textId="77777777" w:rsidR="006278C6" w:rsidRPr="00020798" w:rsidRDefault="006278C6" w:rsidP="00550472">
            <w:pPr>
              <w:rPr>
                <w:rFonts w:cs="Times New Roman"/>
                <w:sz w:val="32"/>
                <w:szCs w:val="32"/>
              </w:rPr>
            </w:pPr>
            <w:r w:rsidRPr="00020798">
              <w:rPr>
                <w:rFonts w:cs="Times New Roman"/>
                <w:color w:val="000000"/>
                <w:sz w:val="32"/>
                <w:szCs w:val="32"/>
              </w:rPr>
              <w:t>Web Accessibility Directive</w:t>
            </w:r>
          </w:p>
        </w:tc>
        <w:tc>
          <w:tcPr>
            <w:tcW w:w="1417" w:type="dxa"/>
            <w:tcBorders>
              <w:top w:val="nil"/>
              <w:left w:val="single" w:sz="4" w:space="0" w:color="auto"/>
              <w:bottom w:val="single" w:sz="4" w:space="0" w:color="auto"/>
              <w:right w:val="single" w:sz="4" w:space="0" w:color="auto"/>
            </w:tcBorders>
            <w:noWrap/>
            <w:vAlign w:val="bottom"/>
          </w:tcPr>
          <w:p w14:paraId="1432B69B" w14:textId="77777777" w:rsidR="006278C6" w:rsidRPr="00020798" w:rsidRDefault="006278C6" w:rsidP="004519D3">
            <w:pPr>
              <w:jc w:val="right"/>
              <w:rPr>
                <w:rFonts w:cs="Times New Roman"/>
                <w:color w:val="000000"/>
                <w:sz w:val="32"/>
                <w:szCs w:val="32"/>
              </w:rPr>
            </w:pPr>
            <w:r w:rsidRPr="00020798">
              <w:rPr>
                <w:rFonts w:cs="Times New Roman"/>
                <w:color w:val="000000"/>
                <w:sz w:val="32"/>
                <w:szCs w:val="32"/>
              </w:rPr>
              <w:t>2</w:t>
            </w:r>
          </w:p>
        </w:tc>
        <w:tc>
          <w:tcPr>
            <w:tcW w:w="1701" w:type="dxa"/>
            <w:tcBorders>
              <w:top w:val="nil"/>
              <w:left w:val="single" w:sz="4" w:space="0" w:color="auto"/>
              <w:bottom w:val="single" w:sz="4" w:space="0" w:color="auto"/>
              <w:right w:val="single" w:sz="4" w:space="0" w:color="auto"/>
            </w:tcBorders>
            <w:vAlign w:val="bottom"/>
          </w:tcPr>
          <w:p w14:paraId="78940902" w14:textId="77777777" w:rsidR="006278C6" w:rsidRPr="00020798" w:rsidRDefault="006278C6" w:rsidP="004519D3">
            <w:pPr>
              <w:jc w:val="right"/>
              <w:rPr>
                <w:rFonts w:cs="Times New Roman"/>
                <w:color w:val="000000"/>
                <w:sz w:val="32"/>
                <w:szCs w:val="32"/>
              </w:rPr>
            </w:pPr>
            <w:r w:rsidRPr="00020798">
              <w:rPr>
                <w:rFonts w:cs="Times New Roman"/>
                <w:color w:val="000000"/>
                <w:sz w:val="32"/>
                <w:szCs w:val="32"/>
              </w:rPr>
              <w:t>0.1%</w:t>
            </w:r>
          </w:p>
        </w:tc>
      </w:tr>
      <w:tr w:rsidR="006278C6" w:rsidRPr="00020798" w14:paraId="43E9A788" w14:textId="77777777" w:rsidTr="004519D3">
        <w:trPr>
          <w:trHeight w:val="357"/>
        </w:trPr>
        <w:tc>
          <w:tcPr>
            <w:tcW w:w="4815" w:type="dxa"/>
            <w:noWrap/>
            <w:hideMark/>
          </w:tcPr>
          <w:p w14:paraId="168EE4D0" w14:textId="77777777" w:rsidR="006278C6" w:rsidRPr="00020798" w:rsidRDefault="006278C6" w:rsidP="00550472">
            <w:pPr>
              <w:rPr>
                <w:rFonts w:cs="Times New Roman"/>
                <w:b/>
                <w:bCs/>
                <w:sz w:val="32"/>
                <w:szCs w:val="32"/>
              </w:rPr>
            </w:pPr>
            <w:r w:rsidRPr="00020798">
              <w:rPr>
                <w:rFonts w:cs="Times New Roman"/>
                <w:b/>
                <w:bCs/>
                <w:sz w:val="32"/>
                <w:szCs w:val="32"/>
              </w:rPr>
              <w:t>Total</w:t>
            </w:r>
          </w:p>
        </w:tc>
        <w:tc>
          <w:tcPr>
            <w:tcW w:w="1701" w:type="dxa"/>
            <w:noWrap/>
            <w:hideMark/>
          </w:tcPr>
          <w:p w14:paraId="02ECC6E6" w14:textId="77777777" w:rsidR="006278C6" w:rsidRPr="00020798" w:rsidRDefault="006278C6" w:rsidP="00550472">
            <w:pPr>
              <w:rPr>
                <w:rFonts w:cs="Times New Roman"/>
                <w:b/>
                <w:bCs/>
                <w:sz w:val="32"/>
                <w:szCs w:val="32"/>
              </w:rPr>
            </w:pPr>
          </w:p>
        </w:tc>
        <w:tc>
          <w:tcPr>
            <w:tcW w:w="1417" w:type="dxa"/>
            <w:tcBorders>
              <w:top w:val="nil"/>
              <w:left w:val="single" w:sz="4" w:space="0" w:color="auto"/>
              <w:bottom w:val="single" w:sz="4" w:space="0" w:color="auto"/>
              <w:right w:val="single" w:sz="4" w:space="0" w:color="auto"/>
            </w:tcBorders>
            <w:noWrap/>
            <w:vAlign w:val="bottom"/>
            <w:hideMark/>
          </w:tcPr>
          <w:p w14:paraId="50971608" w14:textId="0B3EB967" w:rsidR="006278C6" w:rsidRPr="00020798" w:rsidRDefault="006278C6" w:rsidP="004519D3">
            <w:pPr>
              <w:jc w:val="right"/>
              <w:rPr>
                <w:rFonts w:cs="Times New Roman"/>
                <w:b/>
                <w:bCs/>
                <w:color w:val="000000" w:themeColor="text1"/>
                <w:sz w:val="32"/>
                <w:szCs w:val="32"/>
              </w:rPr>
            </w:pPr>
            <w:r w:rsidRPr="00020798">
              <w:rPr>
                <w:rFonts w:cs="Times New Roman"/>
                <w:b/>
                <w:bCs/>
                <w:color w:val="000000"/>
                <w:sz w:val="32"/>
                <w:szCs w:val="32"/>
              </w:rPr>
              <w:t>260</w:t>
            </w:r>
            <w:r w:rsidR="00E43FA3" w:rsidRPr="00020798">
              <w:rPr>
                <w:rFonts w:cs="Times New Roman"/>
                <w:b/>
                <w:bCs/>
                <w:color w:val="000000"/>
                <w:sz w:val="32"/>
                <w:szCs w:val="32"/>
              </w:rPr>
              <w:t>4</w:t>
            </w:r>
          </w:p>
        </w:tc>
        <w:tc>
          <w:tcPr>
            <w:tcW w:w="1701" w:type="dxa"/>
            <w:vAlign w:val="bottom"/>
          </w:tcPr>
          <w:p w14:paraId="4F351EC1" w14:textId="77777777" w:rsidR="006278C6" w:rsidRPr="00020798" w:rsidRDefault="006278C6" w:rsidP="004519D3">
            <w:pPr>
              <w:jc w:val="right"/>
              <w:rPr>
                <w:rFonts w:cs="Times New Roman"/>
                <w:b/>
                <w:bCs/>
                <w:sz w:val="32"/>
                <w:szCs w:val="32"/>
              </w:rPr>
            </w:pPr>
            <w:r w:rsidRPr="00020798">
              <w:rPr>
                <w:rFonts w:cs="Times New Roman"/>
                <w:b/>
                <w:bCs/>
                <w:sz w:val="32"/>
                <w:szCs w:val="32"/>
              </w:rPr>
              <w:t>100%</w:t>
            </w:r>
          </w:p>
        </w:tc>
      </w:tr>
    </w:tbl>
    <w:p w14:paraId="547EB6DA" w14:textId="77777777" w:rsidR="004519D3" w:rsidRDefault="004519D3" w:rsidP="000714B3">
      <w:pPr>
        <w:rPr>
          <w:rFonts w:cs="Times New Roman"/>
          <w:sz w:val="32"/>
          <w:szCs w:val="32"/>
        </w:rPr>
      </w:pPr>
      <w:bookmarkStart w:id="28" w:name="_Hlk207877501"/>
      <w:bookmarkEnd w:id="28"/>
    </w:p>
    <w:p w14:paraId="6C60E8B8" w14:textId="77777777" w:rsidR="004519D3" w:rsidRDefault="004519D3">
      <w:pPr>
        <w:rPr>
          <w:rFonts w:cs="Times New Roman"/>
          <w:sz w:val="32"/>
          <w:szCs w:val="32"/>
        </w:rPr>
      </w:pPr>
      <w:r>
        <w:rPr>
          <w:rFonts w:cs="Times New Roman"/>
          <w:sz w:val="32"/>
          <w:szCs w:val="32"/>
        </w:rPr>
        <w:br w:type="page"/>
      </w:r>
    </w:p>
    <w:p w14:paraId="7D6A1862" w14:textId="1C39B1A6" w:rsidR="000714B3" w:rsidRPr="00020798" w:rsidRDefault="00470703" w:rsidP="000714B3">
      <w:pPr>
        <w:rPr>
          <w:rFonts w:cs="Times New Roman"/>
          <w:sz w:val="32"/>
          <w:szCs w:val="32"/>
        </w:rPr>
      </w:pPr>
      <w:r>
        <w:rPr>
          <w:rFonts w:cs="Times New Roman"/>
          <w:sz w:val="32"/>
          <w:szCs w:val="32"/>
        </w:rPr>
        <w:t>[page</w:t>
      </w:r>
      <w:r w:rsidR="000714B3" w:rsidRPr="00020798">
        <w:rPr>
          <w:rFonts w:cs="Times New Roman"/>
          <w:sz w:val="32"/>
          <w:szCs w:val="32"/>
        </w:rPr>
        <w:t xml:space="preserve"> </w:t>
      </w:r>
      <w:r w:rsidR="00AE6A4C">
        <w:rPr>
          <w:rFonts w:cs="Times New Roman"/>
          <w:sz w:val="32"/>
          <w:szCs w:val="32"/>
        </w:rPr>
        <w:t>3</w:t>
      </w:r>
      <w:r w:rsidR="00AB655F">
        <w:rPr>
          <w:rFonts w:cs="Times New Roman"/>
          <w:sz w:val="32"/>
          <w:szCs w:val="32"/>
        </w:rPr>
        <w:t>1</w:t>
      </w:r>
      <w:r>
        <w:rPr>
          <w:rFonts w:cs="Times New Roman"/>
          <w:sz w:val="32"/>
          <w:szCs w:val="32"/>
        </w:rPr>
        <w:t>]</w:t>
      </w:r>
    </w:p>
    <w:p w14:paraId="4978B566" w14:textId="4EFD7920" w:rsidR="00BF54BC" w:rsidRPr="00020798" w:rsidRDefault="00BF54BC" w:rsidP="00550472">
      <w:pPr>
        <w:pStyle w:val="Heading2"/>
        <w:rPr>
          <w:rFonts w:cs="Times New Roman"/>
          <w:sz w:val="32"/>
          <w:szCs w:val="32"/>
        </w:rPr>
      </w:pPr>
      <w:bookmarkStart w:id="29" w:name="_Toc227680248"/>
      <w:r w:rsidRPr="00020798">
        <w:rPr>
          <w:rFonts w:cs="Times New Roman"/>
          <w:sz w:val="32"/>
          <w:szCs w:val="32"/>
        </w:rPr>
        <w:t>Website</w:t>
      </w:r>
      <w:r w:rsidR="005B1068" w:rsidRPr="00020798">
        <w:rPr>
          <w:rFonts w:cs="Times New Roman"/>
          <w:sz w:val="32"/>
          <w:szCs w:val="32"/>
        </w:rPr>
        <w:t xml:space="preserve"> results</w:t>
      </w:r>
      <w:bookmarkEnd w:id="29"/>
    </w:p>
    <w:p w14:paraId="36D3E64B" w14:textId="68A2964F" w:rsidR="00BF54BC" w:rsidRPr="00020798" w:rsidRDefault="00BF54BC" w:rsidP="00550472">
      <w:pPr>
        <w:pStyle w:val="Heading3"/>
        <w:spacing w:line="360" w:lineRule="auto"/>
        <w:ind w:left="851" w:hanging="567"/>
        <w:rPr>
          <w:rFonts w:cs="Times New Roman"/>
          <w:sz w:val="32"/>
          <w:szCs w:val="32"/>
        </w:rPr>
      </w:pPr>
      <w:r w:rsidRPr="00020798">
        <w:rPr>
          <w:rFonts w:cs="Times New Roman"/>
          <w:sz w:val="32"/>
          <w:szCs w:val="32"/>
        </w:rPr>
        <w:t>1</w:t>
      </w:r>
      <w:r w:rsidR="001269E8" w:rsidRPr="00020798">
        <w:rPr>
          <w:rFonts w:cs="Times New Roman"/>
          <w:sz w:val="32"/>
          <w:szCs w:val="32"/>
        </w:rPr>
        <w:t>.</w:t>
      </w:r>
      <w:r w:rsidRPr="00020798">
        <w:rPr>
          <w:rFonts w:cs="Times New Roman"/>
          <w:sz w:val="32"/>
          <w:szCs w:val="32"/>
        </w:rPr>
        <w:t xml:space="preserve"> </w:t>
      </w:r>
      <w:proofErr w:type="gramStart"/>
      <w:r w:rsidRPr="00020798">
        <w:rPr>
          <w:rFonts w:cs="Times New Roman"/>
          <w:sz w:val="32"/>
          <w:szCs w:val="32"/>
          <w:lang w:val="ga-IE"/>
        </w:rPr>
        <w:t>An</w:t>
      </w:r>
      <w:proofErr w:type="gramEnd"/>
      <w:r w:rsidRPr="00020798">
        <w:rPr>
          <w:rFonts w:cs="Times New Roman"/>
          <w:sz w:val="32"/>
          <w:szCs w:val="32"/>
          <w:lang w:val="ga-IE"/>
        </w:rPr>
        <w:t xml:space="preserve"> Post</w:t>
      </w:r>
      <w:r w:rsidRPr="00020798">
        <w:rPr>
          <w:rStyle w:val="FootnoteReference"/>
          <w:rFonts w:cs="Times New Roman"/>
          <w:sz w:val="32"/>
          <w:szCs w:val="32"/>
        </w:rPr>
        <w:footnoteReference w:id="6"/>
      </w:r>
    </w:p>
    <w:p w14:paraId="7A3695B9" w14:textId="06A1E16A" w:rsidR="00BF54BC" w:rsidRPr="00020798" w:rsidRDefault="00BF54BC" w:rsidP="00550472">
      <w:pPr>
        <w:pStyle w:val="Heading4"/>
        <w:rPr>
          <w:rFonts w:cs="Times New Roman"/>
          <w:sz w:val="32"/>
          <w:szCs w:val="32"/>
        </w:rPr>
      </w:pPr>
      <w:bookmarkStart w:id="30" w:name="_Hlk207205374"/>
      <w:r w:rsidRPr="00020798">
        <w:rPr>
          <w:rFonts w:cs="Times New Roman"/>
          <w:sz w:val="32"/>
          <w:szCs w:val="32"/>
        </w:rPr>
        <w:t>Key findings</w:t>
      </w:r>
    </w:p>
    <w:p w14:paraId="1B1AC92E" w14:textId="7C3A8781" w:rsidR="00BF54BC" w:rsidRPr="00020798" w:rsidRDefault="00BF54BC" w:rsidP="00550472">
      <w:pPr>
        <w:rPr>
          <w:rFonts w:cs="Times New Roman"/>
          <w:sz w:val="32"/>
          <w:szCs w:val="32"/>
        </w:rPr>
      </w:pPr>
      <w:r w:rsidRPr="00020798">
        <w:rPr>
          <w:rFonts w:cs="Times New Roman"/>
          <w:sz w:val="32"/>
          <w:szCs w:val="32"/>
        </w:rPr>
        <w:t>This website met 69% of applicable success criteria while 31% were not satisfied.</w:t>
      </w:r>
    </w:p>
    <w:p w14:paraId="300E31F5" w14:textId="5DA1FB2D" w:rsidR="00EF678E" w:rsidRDefault="00EF678E" w:rsidP="00A9472E">
      <w:pPr>
        <w:pStyle w:val="Caption"/>
        <w:keepNext/>
        <w:rPr>
          <w:rFonts w:cs="Times New Roman"/>
          <w:sz w:val="32"/>
          <w:szCs w:val="32"/>
        </w:rPr>
      </w:pPr>
      <w:bookmarkStart w:id="31" w:name="_Toc217033154"/>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w:t>
      </w:r>
      <w:r w:rsidR="004C402D" w:rsidRPr="00020798">
        <w:rPr>
          <w:rFonts w:cs="Times New Roman"/>
          <w:sz w:val="32"/>
          <w:szCs w:val="32"/>
        </w:rPr>
        <w:fldChar w:fldCharType="end"/>
      </w:r>
      <w:r w:rsidRPr="00020798">
        <w:rPr>
          <w:rFonts w:cs="Times New Roman"/>
          <w:sz w:val="32"/>
          <w:szCs w:val="32"/>
        </w:rPr>
        <w:t xml:space="preserve">: </w:t>
      </w:r>
      <w:proofErr w:type="gramStart"/>
      <w:r w:rsidRPr="00020798">
        <w:rPr>
          <w:rFonts w:cs="Times New Roman"/>
          <w:sz w:val="32"/>
          <w:szCs w:val="32"/>
          <w:lang w:val="ga-IE"/>
        </w:rPr>
        <w:t>An</w:t>
      </w:r>
      <w:proofErr w:type="gramEnd"/>
      <w:r w:rsidRPr="00020798">
        <w:rPr>
          <w:rFonts w:cs="Times New Roman"/>
          <w:sz w:val="32"/>
          <w:szCs w:val="32"/>
          <w:lang w:val="ga-IE"/>
        </w:rPr>
        <w:t xml:space="preserve"> Post</w:t>
      </w:r>
      <w:r w:rsidRPr="00020798">
        <w:rPr>
          <w:rFonts w:cs="Times New Roman"/>
          <w:sz w:val="32"/>
          <w:szCs w:val="32"/>
        </w:rPr>
        <w:t xml:space="preserve"> Accessibility Complianc</w:t>
      </w:r>
      <w:bookmarkEnd w:id="31"/>
      <w:r w:rsidR="00693F72">
        <w:rPr>
          <w:rFonts w:cs="Times New Roman"/>
          <w:sz w:val="32"/>
          <w:szCs w:val="32"/>
        </w:rPr>
        <w:t>e</w:t>
      </w:r>
    </w:p>
    <w:p w14:paraId="6BF8B374" w14:textId="63EF19CC" w:rsidR="00693F72" w:rsidRPr="00693F72" w:rsidRDefault="00A315C3" w:rsidP="00693F72">
      <w:pPr>
        <w:rPr>
          <w:sz w:val="32"/>
          <w:szCs w:val="32"/>
        </w:rPr>
      </w:pPr>
      <w:r>
        <w:rPr>
          <w:sz w:val="32"/>
          <w:szCs w:val="32"/>
        </w:rPr>
        <w:t xml:space="preserve">* </w:t>
      </w:r>
      <w:r w:rsidR="00693F72" w:rsidRPr="00693F72">
        <w:rPr>
          <w:sz w:val="32"/>
          <w:szCs w:val="32"/>
        </w:rPr>
        <w:t>Satisfied: 69%</w:t>
      </w:r>
    </w:p>
    <w:p w14:paraId="547D0484" w14:textId="694A5B90" w:rsidR="00693F72" w:rsidRPr="00693F72" w:rsidRDefault="00A315C3" w:rsidP="00693F72">
      <w:pPr>
        <w:rPr>
          <w:sz w:val="32"/>
          <w:szCs w:val="32"/>
        </w:rPr>
      </w:pPr>
      <w:r>
        <w:rPr>
          <w:sz w:val="32"/>
          <w:szCs w:val="32"/>
        </w:rPr>
        <w:t xml:space="preserve">* </w:t>
      </w:r>
      <w:r w:rsidR="00693F72" w:rsidRPr="00693F72">
        <w:rPr>
          <w:sz w:val="32"/>
          <w:szCs w:val="32"/>
        </w:rPr>
        <w:t>Failed: 31%</w:t>
      </w:r>
    </w:p>
    <w:p w14:paraId="778BAEC0" w14:textId="42E3CB33" w:rsidR="00BF54BC" w:rsidRPr="00020798" w:rsidRDefault="00BF54BC" w:rsidP="00550472">
      <w:pPr>
        <w:rPr>
          <w:rFonts w:cs="Times New Roman"/>
          <w:sz w:val="32"/>
          <w:szCs w:val="32"/>
        </w:rPr>
      </w:pPr>
      <w:r w:rsidRPr="00020798">
        <w:rPr>
          <w:rFonts w:cs="Times New Roman"/>
          <w:sz w:val="32"/>
          <w:szCs w:val="32"/>
        </w:rPr>
        <w:t>Across the five components and 12 pages that were assessed, 120 issues were identified. These</w:t>
      </w:r>
      <w:r w:rsidRPr="00020798">
        <w:rPr>
          <w:rFonts w:eastAsia="Times New Roman" w:cs="Times New Roman"/>
          <w:sz w:val="32"/>
          <w:szCs w:val="32"/>
        </w:rPr>
        <w:t xml:space="preserve"> comprised 118 WCAG issues, two EN 301 549-specific issues, and zero WAD-specific issues. Of the WCAG issues, there were 61 WCAG Level A and 57 WCAG Level AA issues</w:t>
      </w:r>
      <w:r w:rsidR="00693F72">
        <w:rPr>
          <w:rFonts w:eastAsia="Times New Roman" w:cs="Times New Roman"/>
          <w:sz w:val="32"/>
          <w:szCs w:val="32"/>
        </w:rPr>
        <w:t>.</w:t>
      </w:r>
    </w:p>
    <w:p w14:paraId="2E5688F5" w14:textId="3180A471" w:rsidR="00D73BC4" w:rsidRPr="00020798" w:rsidRDefault="00D73BC4" w:rsidP="00550472">
      <w:pPr>
        <w:pStyle w:val="Caption"/>
        <w:keepNext/>
        <w:rPr>
          <w:rFonts w:cs="Times New Roman"/>
          <w:sz w:val="32"/>
          <w:szCs w:val="32"/>
        </w:rPr>
      </w:pPr>
      <w:bookmarkStart w:id="32" w:name="_Toc217033155"/>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2</w:t>
      </w:r>
      <w:r w:rsidR="004C402D" w:rsidRPr="00020798">
        <w:rPr>
          <w:rFonts w:cs="Times New Roman"/>
          <w:sz w:val="32"/>
          <w:szCs w:val="32"/>
        </w:rPr>
        <w:fldChar w:fldCharType="end"/>
      </w:r>
      <w:r w:rsidRPr="00020798">
        <w:rPr>
          <w:rFonts w:cs="Times New Roman"/>
          <w:sz w:val="32"/>
          <w:szCs w:val="32"/>
        </w:rPr>
        <w:t xml:space="preserve">: </w:t>
      </w:r>
      <w:proofErr w:type="gramStart"/>
      <w:r w:rsidRPr="00020798">
        <w:rPr>
          <w:rFonts w:cs="Times New Roman"/>
          <w:sz w:val="32"/>
          <w:szCs w:val="32"/>
          <w:lang w:val="ga-IE"/>
        </w:rPr>
        <w:t>An</w:t>
      </w:r>
      <w:proofErr w:type="gramEnd"/>
      <w:r w:rsidRPr="00020798">
        <w:rPr>
          <w:rFonts w:cs="Times New Roman"/>
          <w:sz w:val="32"/>
          <w:szCs w:val="32"/>
          <w:lang w:val="ga-IE"/>
        </w:rPr>
        <w:t xml:space="preserve"> Post</w:t>
      </w:r>
      <w:r w:rsidRPr="00020798">
        <w:rPr>
          <w:rFonts w:cs="Times New Roman"/>
          <w:sz w:val="32"/>
          <w:szCs w:val="32"/>
        </w:rPr>
        <w:t xml:space="preserve"> Number of Issues</w:t>
      </w:r>
      <w:bookmarkEnd w:id="32"/>
    </w:p>
    <w:p w14:paraId="0696E1D4" w14:textId="32145667" w:rsidR="00DA0827" w:rsidRPr="00020798" w:rsidRDefault="00A315C3" w:rsidP="00DA0827">
      <w:pPr>
        <w:rPr>
          <w:rFonts w:cs="Times New Roman"/>
          <w:sz w:val="32"/>
          <w:szCs w:val="32"/>
        </w:rPr>
      </w:pPr>
      <w:r>
        <w:rPr>
          <w:rFonts w:cs="Times New Roman"/>
          <w:sz w:val="32"/>
          <w:szCs w:val="32"/>
        </w:rPr>
        <w:t xml:space="preserve">* </w:t>
      </w:r>
      <w:r w:rsidR="00364A51" w:rsidRPr="00020798">
        <w:rPr>
          <w:rFonts w:cs="Times New Roman"/>
          <w:sz w:val="32"/>
          <w:szCs w:val="32"/>
        </w:rPr>
        <w:t xml:space="preserve">WCAG Level A: 61 </w:t>
      </w:r>
    </w:p>
    <w:p w14:paraId="33DAEE1E" w14:textId="2EBB6600" w:rsidR="00DA0827" w:rsidRPr="00020798" w:rsidRDefault="00A315C3" w:rsidP="00DA0827">
      <w:pPr>
        <w:rPr>
          <w:rFonts w:cs="Times New Roman"/>
          <w:sz w:val="32"/>
          <w:szCs w:val="32"/>
        </w:rPr>
      </w:pPr>
      <w:r>
        <w:rPr>
          <w:rFonts w:cs="Times New Roman"/>
          <w:sz w:val="32"/>
          <w:szCs w:val="32"/>
        </w:rPr>
        <w:t xml:space="preserve">* </w:t>
      </w:r>
      <w:r w:rsidR="00364A51" w:rsidRPr="00020798">
        <w:rPr>
          <w:rFonts w:cs="Times New Roman"/>
          <w:sz w:val="32"/>
          <w:szCs w:val="32"/>
        </w:rPr>
        <w:t xml:space="preserve">WCAG Level AA: 57 </w:t>
      </w:r>
    </w:p>
    <w:p w14:paraId="04EF63FD" w14:textId="6CBCD872" w:rsidR="00DA0827" w:rsidRPr="00020798" w:rsidRDefault="00A315C3" w:rsidP="00DA0827">
      <w:pPr>
        <w:rPr>
          <w:rFonts w:cs="Times New Roman"/>
          <w:sz w:val="32"/>
          <w:szCs w:val="32"/>
        </w:rPr>
      </w:pPr>
      <w:r>
        <w:rPr>
          <w:rFonts w:cs="Times New Roman"/>
          <w:sz w:val="32"/>
          <w:szCs w:val="32"/>
        </w:rPr>
        <w:t xml:space="preserve">* </w:t>
      </w:r>
      <w:r w:rsidR="00364A51" w:rsidRPr="00020798">
        <w:rPr>
          <w:rFonts w:cs="Times New Roman"/>
          <w:sz w:val="32"/>
          <w:szCs w:val="32"/>
        </w:rPr>
        <w:t>EN 301 549 Specific:</w:t>
      </w:r>
      <w:r w:rsidR="00693F72">
        <w:rPr>
          <w:rFonts w:cs="Times New Roman"/>
          <w:sz w:val="32"/>
          <w:szCs w:val="32"/>
        </w:rPr>
        <w:t xml:space="preserve"> </w:t>
      </w:r>
      <w:r w:rsidR="00364A51" w:rsidRPr="00020798">
        <w:rPr>
          <w:rFonts w:cs="Times New Roman"/>
          <w:sz w:val="32"/>
          <w:szCs w:val="32"/>
        </w:rPr>
        <w:t xml:space="preserve">2 </w:t>
      </w:r>
    </w:p>
    <w:p w14:paraId="70EB58A9" w14:textId="0AABA5EB" w:rsidR="00DA0827" w:rsidRPr="00020798" w:rsidRDefault="00A315C3" w:rsidP="00DA0827">
      <w:pPr>
        <w:rPr>
          <w:rFonts w:cs="Times New Roman"/>
          <w:sz w:val="32"/>
          <w:szCs w:val="32"/>
        </w:rPr>
      </w:pPr>
      <w:r>
        <w:rPr>
          <w:rFonts w:cs="Times New Roman"/>
          <w:sz w:val="32"/>
          <w:szCs w:val="32"/>
        </w:rPr>
        <w:t xml:space="preserve">* </w:t>
      </w:r>
      <w:r w:rsidR="00364A51" w:rsidRPr="00020798">
        <w:rPr>
          <w:rFonts w:cs="Times New Roman"/>
          <w:sz w:val="32"/>
          <w:szCs w:val="32"/>
        </w:rPr>
        <w:t xml:space="preserve">WAD Specific: 0 </w:t>
      </w:r>
    </w:p>
    <w:p w14:paraId="62FC1F36" w14:textId="6E0AACEB" w:rsidR="00546926" w:rsidRDefault="00A315C3" w:rsidP="000714B3">
      <w:pPr>
        <w:rPr>
          <w:rFonts w:cs="Times New Roman"/>
          <w:sz w:val="32"/>
          <w:szCs w:val="32"/>
        </w:rPr>
      </w:pPr>
      <w:r>
        <w:rPr>
          <w:rFonts w:cs="Times New Roman"/>
          <w:sz w:val="32"/>
          <w:szCs w:val="32"/>
        </w:rPr>
        <w:t xml:space="preserve">* </w:t>
      </w:r>
      <w:r w:rsidR="00364A51" w:rsidRPr="00020798">
        <w:rPr>
          <w:rFonts w:cs="Times New Roman"/>
          <w:sz w:val="32"/>
          <w:szCs w:val="32"/>
        </w:rPr>
        <w:t>Total: 120</w:t>
      </w:r>
    </w:p>
    <w:p w14:paraId="0CEF14CC" w14:textId="77777777" w:rsidR="00546926" w:rsidRDefault="00546926">
      <w:pPr>
        <w:rPr>
          <w:rFonts w:cs="Times New Roman"/>
          <w:sz w:val="32"/>
          <w:szCs w:val="32"/>
        </w:rPr>
      </w:pPr>
      <w:r>
        <w:rPr>
          <w:rFonts w:cs="Times New Roman"/>
          <w:sz w:val="32"/>
          <w:szCs w:val="32"/>
        </w:rPr>
        <w:br w:type="page"/>
      </w:r>
    </w:p>
    <w:p w14:paraId="3D47BA68" w14:textId="1A7C6C9D" w:rsidR="000714B3" w:rsidRPr="00546926" w:rsidRDefault="00546926" w:rsidP="000714B3">
      <w:pPr>
        <w:rPr>
          <w:rFonts w:cs="Times New Roman"/>
          <w:sz w:val="32"/>
          <w:szCs w:val="32"/>
        </w:rPr>
      </w:pPr>
      <w:r>
        <w:rPr>
          <w:rFonts w:cs="Times New Roman"/>
          <w:sz w:val="32"/>
          <w:szCs w:val="32"/>
        </w:rPr>
        <w:t>[page</w:t>
      </w:r>
      <w:r w:rsidR="000714B3" w:rsidRPr="00020798">
        <w:rPr>
          <w:rFonts w:cs="Times New Roman"/>
          <w:sz w:val="32"/>
          <w:szCs w:val="32"/>
        </w:rPr>
        <w:t xml:space="preserve"> 3</w:t>
      </w:r>
      <w:r w:rsidR="00AB655F">
        <w:rPr>
          <w:rFonts w:cs="Times New Roman"/>
          <w:sz w:val="32"/>
          <w:szCs w:val="32"/>
        </w:rPr>
        <w:t>2</w:t>
      </w:r>
      <w:r>
        <w:rPr>
          <w:rFonts w:cs="Times New Roman"/>
          <w:sz w:val="32"/>
          <w:szCs w:val="32"/>
        </w:rPr>
        <w:t>]</w:t>
      </w:r>
    </w:p>
    <w:p w14:paraId="38DEF6DF" w14:textId="662B48C8" w:rsidR="00BF54BC" w:rsidRPr="00020798" w:rsidRDefault="00BF54BC" w:rsidP="00550472">
      <w:pPr>
        <w:pStyle w:val="Heading4"/>
        <w:rPr>
          <w:rFonts w:cs="Times New Roman"/>
          <w:sz w:val="32"/>
          <w:szCs w:val="32"/>
        </w:rPr>
      </w:pPr>
      <w:r w:rsidRPr="00020798">
        <w:rPr>
          <w:rFonts w:cs="Times New Roman"/>
          <w:sz w:val="32"/>
          <w:szCs w:val="32"/>
        </w:rPr>
        <w:t>User impact</w:t>
      </w:r>
    </w:p>
    <w:p w14:paraId="5CB1A027" w14:textId="56B44F94" w:rsidR="00BF54BC" w:rsidRPr="00020798" w:rsidRDefault="00BF54BC" w:rsidP="00550472">
      <w:pPr>
        <w:rPr>
          <w:rFonts w:cs="Times New Roman"/>
          <w:sz w:val="32"/>
          <w:szCs w:val="32"/>
        </w:rPr>
      </w:pPr>
      <w:r w:rsidRPr="00020798">
        <w:rPr>
          <w:rFonts w:cs="Times New Roman"/>
          <w:sz w:val="32"/>
          <w:szCs w:val="32"/>
        </w:rPr>
        <w:t>Most errors were classified as having “Serious” user impact (n=92), with the second highest number classified as “Critical” (n=22) and then “Moderate” (n=6). No “Blocker” or “Minor” issues were identified</w:t>
      </w:r>
      <w:r w:rsidR="00693F72">
        <w:rPr>
          <w:rFonts w:cs="Times New Roman"/>
          <w:sz w:val="32"/>
          <w:szCs w:val="32"/>
        </w:rPr>
        <w:t>.</w:t>
      </w:r>
    </w:p>
    <w:p w14:paraId="7E2FF3F4" w14:textId="154E445A" w:rsidR="00D73BC4" w:rsidRPr="00020798" w:rsidRDefault="00D73BC4" w:rsidP="00550472">
      <w:pPr>
        <w:pStyle w:val="Caption"/>
        <w:keepNext/>
        <w:rPr>
          <w:rFonts w:cs="Times New Roman"/>
          <w:sz w:val="32"/>
          <w:szCs w:val="32"/>
        </w:rPr>
      </w:pPr>
      <w:bookmarkStart w:id="33" w:name="_Toc217033156"/>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3</w:t>
      </w:r>
      <w:r w:rsidR="004C402D" w:rsidRPr="00020798">
        <w:rPr>
          <w:rFonts w:cs="Times New Roman"/>
          <w:sz w:val="32"/>
          <w:szCs w:val="32"/>
        </w:rPr>
        <w:fldChar w:fldCharType="end"/>
      </w:r>
      <w:r w:rsidRPr="00020798">
        <w:rPr>
          <w:rFonts w:cs="Times New Roman"/>
          <w:sz w:val="32"/>
          <w:szCs w:val="32"/>
        </w:rPr>
        <w:t xml:space="preserve">: </w:t>
      </w:r>
      <w:proofErr w:type="gramStart"/>
      <w:r w:rsidRPr="00020798">
        <w:rPr>
          <w:rFonts w:cs="Times New Roman"/>
          <w:sz w:val="32"/>
          <w:szCs w:val="32"/>
          <w:lang w:val="ga-IE"/>
        </w:rPr>
        <w:t>An</w:t>
      </w:r>
      <w:proofErr w:type="gramEnd"/>
      <w:r w:rsidRPr="00020798">
        <w:rPr>
          <w:rFonts w:cs="Times New Roman"/>
          <w:sz w:val="32"/>
          <w:szCs w:val="32"/>
          <w:lang w:val="ga-IE"/>
        </w:rPr>
        <w:t xml:space="preserve"> Post</w:t>
      </w:r>
      <w:r w:rsidRPr="00020798">
        <w:rPr>
          <w:rFonts w:cs="Times New Roman"/>
          <w:sz w:val="32"/>
          <w:szCs w:val="32"/>
        </w:rPr>
        <w:t xml:space="preserve"> Number of </w:t>
      </w:r>
      <w:r w:rsidR="00260C08" w:rsidRPr="00020798">
        <w:rPr>
          <w:rFonts w:cs="Times New Roman"/>
          <w:sz w:val="32"/>
          <w:szCs w:val="32"/>
        </w:rPr>
        <w:t>Issues</w:t>
      </w:r>
      <w:r w:rsidRPr="00020798">
        <w:rPr>
          <w:rFonts w:cs="Times New Roman"/>
          <w:sz w:val="32"/>
          <w:szCs w:val="32"/>
        </w:rPr>
        <w:t xml:space="preserve"> by User Impact</w:t>
      </w:r>
      <w:bookmarkEnd w:id="33"/>
    </w:p>
    <w:p w14:paraId="635FFA0B" w14:textId="7EFAD368" w:rsidR="00DA0827" w:rsidRPr="00020798" w:rsidRDefault="00A315C3" w:rsidP="003A29E1">
      <w:pPr>
        <w:rPr>
          <w:rFonts w:cs="Times New Roman"/>
          <w:sz w:val="32"/>
          <w:szCs w:val="32"/>
        </w:rPr>
      </w:pPr>
      <w:r>
        <w:rPr>
          <w:rFonts w:cs="Times New Roman"/>
          <w:sz w:val="32"/>
          <w:szCs w:val="32"/>
        </w:rPr>
        <w:t xml:space="preserve">* </w:t>
      </w:r>
      <w:r w:rsidR="003A29E1" w:rsidRPr="00020798">
        <w:rPr>
          <w:rFonts w:cs="Times New Roman"/>
          <w:sz w:val="32"/>
          <w:szCs w:val="32"/>
        </w:rPr>
        <w:t>Blocker: 0</w:t>
      </w:r>
    </w:p>
    <w:p w14:paraId="0DA5F489" w14:textId="66B165DB" w:rsidR="00DA0827" w:rsidRPr="00020798" w:rsidRDefault="00A315C3" w:rsidP="003A29E1">
      <w:pPr>
        <w:rPr>
          <w:rFonts w:cs="Times New Roman"/>
          <w:sz w:val="32"/>
          <w:szCs w:val="32"/>
        </w:rPr>
      </w:pPr>
      <w:r>
        <w:rPr>
          <w:rFonts w:cs="Times New Roman"/>
          <w:sz w:val="32"/>
          <w:szCs w:val="32"/>
        </w:rPr>
        <w:t xml:space="preserve">* </w:t>
      </w:r>
      <w:r w:rsidR="003A29E1" w:rsidRPr="00020798">
        <w:rPr>
          <w:rFonts w:cs="Times New Roman"/>
          <w:sz w:val="32"/>
          <w:szCs w:val="32"/>
        </w:rPr>
        <w:t xml:space="preserve">Critical: 22 </w:t>
      </w:r>
    </w:p>
    <w:p w14:paraId="3639BE01" w14:textId="25D675BD" w:rsidR="00DA0827" w:rsidRPr="00020798" w:rsidRDefault="00A315C3" w:rsidP="003A29E1">
      <w:pPr>
        <w:rPr>
          <w:rFonts w:cs="Times New Roman"/>
          <w:sz w:val="32"/>
          <w:szCs w:val="32"/>
        </w:rPr>
      </w:pPr>
      <w:r>
        <w:rPr>
          <w:rFonts w:cs="Times New Roman"/>
          <w:sz w:val="32"/>
          <w:szCs w:val="32"/>
        </w:rPr>
        <w:t xml:space="preserve">* </w:t>
      </w:r>
      <w:r w:rsidR="003A29E1" w:rsidRPr="00020798">
        <w:rPr>
          <w:rFonts w:cs="Times New Roman"/>
          <w:sz w:val="32"/>
          <w:szCs w:val="32"/>
        </w:rPr>
        <w:t xml:space="preserve">Serious: 92 </w:t>
      </w:r>
    </w:p>
    <w:p w14:paraId="1D825BDA" w14:textId="7D371679" w:rsidR="00DA0827" w:rsidRPr="00020798" w:rsidRDefault="00A315C3" w:rsidP="003A29E1">
      <w:pPr>
        <w:rPr>
          <w:rFonts w:cs="Times New Roman"/>
          <w:sz w:val="32"/>
          <w:szCs w:val="32"/>
        </w:rPr>
      </w:pPr>
      <w:r>
        <w:rPr>
          <w:rFonts w:cs="Times New Roman"/>
          <w:sz w:val="32"/>
          <w:szCs w:val="32"/>
        </w:rPr>
        <w:t xml:space="preserve">* </w:t>
      </w:r>
      <w:r w:rsidR="003A29E1" w:rsidRPr="00020798">
        <w:rPr>
          <w:rFonts w:cs="Times New Roman"/>
          <w:sz w:val="32"/>
          <w:szCs w:val="32"/>
        </w:rPr>
        <w:t xml:space="preserve">Moderate: 6 </w:t>
      </w:r>
    </w:p>
    <w:p w14:paraId="55367E63" w14:textId="5BF59844" w:rsidR="003A29E1" w:rsidRPr="00020798" w:rsidRDefault="00A315C3" w:rsidP="003A29E1">
      <w:pPr>
        <w:rPr>
          <w:rFonts w:cs="Times New Roman"/>
          <w:sz w:val="32"/>
          <w:szCs w:val="32"/>
        </w:rPr>
      </w:pPr>
      <w:r>
        <w:rPr>
          <w:rFonts w:cs="Times New Roman"/>
          <w:sz w:val="32"/>
          <w:szCs w:val="32"/>
        </w:rPr>
        <w:t xml:space="preserve">* </w:t>
      </w:r>
      <w:r w:rsidR="003A29E1" w:rsidRPr="00020798">
        <w:rPr>
          <w:rFonts w:cs="Times New Roman"/>
          <w:sz w:val="32"/>
          <w:szCs w:val="32"/>
        </w:rPr>
        <w:t>Minor: 0</w:t>
      </w:r>
    </w:p>
    <w:p w14:paraId="15468246" w14:textId="246BFE6D" w:rsidR="00BF54BC" w:rsidRPr="00020798" w:rsidRDefault="00BF54BC" w:rsidP="00550472">
      <w:pPr>
        <w:pStyle w:val="Heading4"/>
        <w:rPr>
          <w:rFonts w:cs="Times New Roman"/>
          <w:sz w:val="32"/>
          <w:szCs w:val="32"/>
        </w:rPr>
      </w:pPr>
      <w:r w:rsidRPr="00020798">
        <w:rPr>
          <w:rFonts w:cs="Times New Roman"/>
          <w:sz w:val="32"/>
          <w:szCs w:val="32"/>
        </w:rPr>
        <w:t>Frequently Identified Issues</w:t>
      </w:r>
    </w:p>
    <w:p w14:paraId="4D007A7D" w14:textId="019786D5" w:rsidR="00BF54BC" w:rsidRPr="00020798" w:rsidRDefault="00BF54BC" w:rsidP="00550472">
      <w:pPr>
        <w:spacing w:after="0" w:line="360" w:lineRule="auto"/>
        <w:contextualSpacing/>
        <w:rPr>
          <w:rFonts w:cs="Times New Roman"/>
          <w:sz w:val="32"/>
          <w:szCs w:val="32"/>
        </w:rPr>
      </w:pPr>
      <w:r w:rsidRPr="00020798">
        <w:rPr>
          <w:rFonts w:cs="Times New Roman"/>
          <w:sz w:val="32"/>
          <w:szCs w:val="32"/>
        </w:rPr>
        <w:t>Five success criteria were related to 55.1% of all</w:t>
      </w:r>
      <w:r w:rsidR="00693F72">
        <w:rPr>
          <w:rFonts w:cs="Times New Roman"/>
          <w:sz w:val="32"/>
          <w:szCs w:val="32"/>
        </w:rPr>
        <w:t xml:space="preserve"> </w:t>
      </w:r>
      <w:r w:rsidRPr="00020798">
        <w:rPr>
          <w:rFonts w:cs="Times New Roman"/>
          <w:sz w:val="32"/>
          <w:szCs w:val="32"/>
        </w:rPr>
        <w:t>issues:</w:t>
      </w:r>
    </w:p>
    <w:p w14:paraId="2667FD0E" w14:textId="7F446BAB" w:rsidR="00BF54BC" w:rsidRPr="00020798" w:rsidRDefault="00A315C3" w:rsidP="00CD60E5">
      <w:pPr>
        <w:pStyle w:val="NDABullet"/>
        <w:numPr>
          <w:ilvl w:val="0"/>
          <w:numId w:val="0"/>
        </w:numPr>
        <w:tabs>
          <w:tab w:val="right" w:pos="6804"/>
        </w:tabs>
        <w:rPr>
          <w:rFonts w:cs="Times New Roman"/>
          <w:sz w:val="32"/>
          <w:szCs w:val="32"/>
        </w:rPr>
      </w:pPr>
      <w:r>
        <w:rPr>
          <w:rFonts w:cs="Times New Roman"/>
          <w:sz w:val="32"/>
          <w:szCs w:val="32"/>
        </w:rPr>
        <w:t xml:space="preserve">* </w:t>
      </w:r>
      <w:r w:rsidR="00BF54BC" w:rsidRPr="00020798">
        <w:rPr>
          <w:rFonts w:cs="Times New Roman"/>
          <w:sz w:val="32"/>
          <w:szCs w:val="32"/>
        </w:rPr>
        <w:t>1.4.11</w:t>
      </w:r>
      <w:r w:rsidR="00693F72">
        <w:rPr>
          <w:rFonts w:cs="Times New Roman"/>
          <w:sz w:val="32"/>
          <w:szCs w:val="32"/>
        </w:rPr>
        <w:t>:</w:t>
      </w:r>
      <w:r w:rsidR="00BF54BC" w:rsidRPr="00020798">
        <w:rPr>
          <w:rFonts w:cs="Times New Roman"/>
          <w:sz w:val="32"/>
          <w:szCs w:val="32"/>
        </w:rPr>
        <w:t xml:space="preserve"> Non-text Contrast:</w:t>
      </w:r>
      <w:r w:rsidR="007D6FBF">
        <w:rPr>
          <w:rFonts w:cs="Times New Roman"/>
          <w:sz w:val="32"/>
          <w:szCs w:val="32"/>
        </w:rPr>
        <w:tab/>
      </w:r>
      <w:r w:rsidR="00BF54BC" w:rsidRPr="00020798">
        <w:rPr>
          <w:rFonts w:cs="Times New Roman"/>
          <w:sz w:val="32"/>
          <w:szCs w:val="32"/>
        </w:rPr>
        <w:t>25.0%</w:t>
      </w:r>
    </w:p>
    <w:p w14:paraId="7E63CE49" w14:textId="4CC938F0" w:rsidR="00BF54BC" w:rsidRPr="00020798" w:rsidRDefault="00A315C3" w:rsidP="00CD60E5">
      <w:pPr>
        <w:pStyle w:val="NDABullet"/>
        <w:numPr>
          <w:ilvl w:val="0"/>
          <w:numId w:val="0"/>
        </w:numPr>
        <w:tabs>
          <w:tab w:val="right" w:pos="6804"/>
        </w:tabs>
        <w:rPr>
          <w:rFonts w:cs="Times New Roman"/>
          <w:sz w:val="32"/>
          <w:szCs w:val="32"/>
        </w:rPr>
      </w:pPr>
      <w:r>
        <w:rPr>
          <w:rFonts w:cs="Times New Roman"/>
          <w:sz w:val="32"/>
          <w:szCs w:val="32"/>
        </w:rPr>
        <w:t xml:space="preserve">* </w:t>
      </w:r>
      <w:r w:rsidR="00BF54BC" w:rsidRPr="00020798">
        <w:rPr>
          <w:rFonts w:cs="Times New Roman"/>
          <w:sz w:val="32"/>
          <w:szCs w:val="32"/>
        </w:rPr>
        <w:t>4.1.2</w:t>
      </w:r>
      <w:r w:rsidR="00693F72">
        <w:rPr>
          <w:rFonts w:cs="Times New Roman"/>
          <w:sz w:val="32"/>
          <w:szCs w:val="32"/>
        </w:rPr>
        <w:t>:</w:t>
      </w:r>
      <w:r w:rsidR="00BF54BC" w:rsidRPr="00020798">
        <w:rPr>
          <w:rFonts w:cs="Times New Roman"/>
          <w:sz w:val="32"/>
          <w:szCs w:val="32"/>
        </w:rPr>
        <w:t xml:space="preserve"> Name, Role, Value:</w:t>
      </w:r>
      <w:r w:rsidR="007D6FBF">
        <w:rPr>
          <w:rFonts w:cs="Times New Roman"/>
          <w:sz w:val="32"/>
          <w:szCs w:val="32"/>
        </w:rPr>
        <w:tab/>
      </w:r>
      <w:r w:rsidR="00BF54BC" w:rsidRPr="00020798">
        <w:rPr>
          <w:rFonts w:cs="Times New Roman"/>
          <w:sz w:val="32"/>
          <w:szCs w:val="32"/>
        </w:rPr>
        <w:t>9.2%</w:t>
      </w:r>
    </w:p>
    <w:p w14:paraId="55EDBC4E" w14:textId="0D2FC7CA" w:rsidR="00BF54BC" w:rsidRPr="00020798" w:rsidRDefault="00A315C3" w:rsidP="00CD60E5">
      <w:pPr>
        <w:pStyle w:val="NDABullet"/>
        <w:numPr>
          <w:ilvl w:val="0"/>
          <w:numId w:val="0"/>
        </w:numPr>
        <w:tabs>
          <w:tab w:val="right" w:pos="6804"/>
        </w:tabs>
        <w:rPr>
          <w:rFonts w:cs="Times New Roman"/>
          <w:sz w:val="32"/>
          <w:szCs w:val="32"/>
        </w:rPr>
      </w:pPr>
      <w:r>
        <w:rPr>
          <w:rFonts w:cs="Times New Roman"/>
          <w:sz w:val="32"/>
          <w:szCs w:val="32"/>
        </w:rPr>
        <w:t xml:space="preserve">* </w:t>
      </w:r>
      <w:r w:rsidR="00BF54BC" w:rsidRPr="00020798">
        <w:rPr>
          <w:rFonts w:cs="Times New Roman"/>
          <w:sz w:val="32"/>
          <w:szCs w:val="32"/>
        </w:rPr>
        <w:t>1.4.3</w:t>
      </w:r>
      <w:r w:rsidR="00693F72">
        <w:rPr>
          <w:rFonts w:cs="Times New Roman"/>
          <w:sz w:val="32"/>
          <w:szCs w:val="32"/>
        </w:rPr>
        <w:t>:</w:t>
      </w:r>
      <w:r w:rsidR="00BF54BC" w:rsidRPr="00020798">
        <w:rPr>
          <w:rFonts w:cs="Times New Roman"/>
          <w:sz w:val="32"/>
          <w:szCs w:val="32"/>
        </w:rPr>
        <w:t xml:space="preserve"> Contrast (Minimum):</w:t>
      </w:r>
      <w:r w:rsidR="007D6FBF">
        <w:rPr>
          <w:rFonts w:cs="Times New Roman"/>
          <w:sz w:val="32"/>
          <w:szCs w:val="32"/>
        </w:rPr>
        <w:tab/>
      </w:r>
      <w:r w:rsidR="00BF54BC" w:rsidRPr="00020798">
        <w:rPr>
          <w:rFonts w:cs="Times New Roman"/>
          <w:sz w:val="32"/>
          <w:szCs w:val="32"/>
        </w:rPr>
        <w:t>7.5%</w:t>
      </w:r>
    </w:p>
    <w:p w14:paraId="1C5DEADC" w14:textId="4300F84F" w:rsidR="00BF54BC" w:rsidRPr="00020798" w:rsidRDefault="00A315C3" w:rsidP="00CD60E5">
      <w:pPr>
        <w:pStyle w:val="NDABullet"/>
        <w:numPr>
          <w:ilvl w:val="0"/>
          <w:numId w:val="0"/>
        </w:numPr>
        <w:tabs>
          <w:tab w:val="right" w:pos="6804"/>
        </w:tabs>
        <w:rPr>
          <w:rFonts w:cs="Times New Roman"/>
          <w:sz w:val="32"/>
          <w:szCs w:val="32"/>
        </w:rPr>
      </w:pPr>
      <w:r>
        <w:rPr>
          <w:rFonts w:cs="Times New Roman"/>
          <w:sz w:val="32"/>
          <w:szCs w:val="32"/>
        </w:rPr>
        <w:t xml:space="preserve">* </w:t>
      </w:r>
      <w:r w:rsidR="00BF54BC" w:rsidRPr="00020798">
        <w:rPr>
          <w:rFonts w:cs="Times New Roman"/>
          <w:sz w:val="32"/>
          <w:szCs w:val="32"/>
        </w:rPr>
        <w:t>2.4.4</w:t>
      </w:r>
      <w:r w:rsidR="00693F72">
        <w:rPr>
          <w:rFonts w:cs="Times New Roman"/>
          <w:sz w:val="32"/>
          <w:szCs w:val="32"/>
        </w:rPr>
        <w:t>:</w:t>
      </w:r>
      <w:r w:rsidR="00BF54BC" w:rsidRPr="00020798">
        <w:rPr>
          <w:rFonts w:cs="Times New Roman"/>
          <w:sz w:val="32"/>
          <w:szCs w:val="32"/>
        </w:rPr>
        <w:t xml:space="preserve"> Link Purpose (In Context):</w:t>
      </w:r>
      <w:r w:rsidR="007D6FBF">
        <w:rPr>
          <w:rFonts w:cs="Times New Roman"/>
          <w:sz w:val="32"/>
          <w:szCs w:val="32"/>
        </w:rPr>
        <w:tab/>
      </w:r>
      <w:r w:rsidR="00BF54BC" w:rsidRPr="00020798">
        <w:rPr>
          <w:rFonts w:cs="Times New Roman"/>
          <w:sz w:val="32"/>
          <w:szCs w:val="32"/>
        </w:rPr>
        <w:t>6.7%</w:t>
      </w:r>
    </w:p>
    <w:p w14:paraId="11FC4D3F" w14:textId="7F117F81" w:rsidR="00546926" w:rsidRDefault="00A315C3" w:rsidP="00CD60E5">
      <w:pPr>
        <w:pStyle w:val="NDABullet"/>
        <w:numPr>
          <w:ilvl w:val="0"/>
          <w:numId w:val="0"/>
        </w:numPr>
        <w:tabs>
          <w:tab w:val="right" w:pos="6804"/>
        </w:tabs>
        <w:rPr>
          <w:rFonts w:cs="Times New Roman"/>
          <w:sz w:val="32"/>
          <w:szCs w:val="32"/>
        </w:rPr>
      </w:pPr>
      <w:r>
        <w:rPr>
          <w:rFonts w:cs="Times New Roman"/>
          <w:sz w:val="32"/>
          <w:szCs w:val="32"/>
        </w:rPr>
        <w:t xml:space="preserve">* </w:t>
      </w:r>
      <w:r w:rsidR="00BF54BC" w:rsidRPr="00020798">
        <w:rPr>
          <w:rFonts w:cs="Times New Roman"/>
          <w:sz w:val="32"/>
          <w:szCs w:val="32"/>
        </w:rPr>
        <w:t>2.5.3</w:t>
      </w:r>
      <w:r w:rsidR="00693F72">
        <w:rPr>
          <w:rFonts w:cs="Times New Roman"/>
          <w:sz w:val="32"/>
          <w:szCs w:val="32"/>
        </w:rPr>
        <w:t xml:space="preserve">: </w:t>
      </w:r>
      <w:r w:rsidR="00BF54BC" w:rsidRPr="00020798">
        <w:rPr>
          <w:rFonts w:cs="Times New Roman"/>
          <w:sz w:val="32"/>
          <w:szCs w:val="32"/>
        </w:rPr>
        <w:t>Label in Name:</w:t>
      </w:r>
      <w:r w:rsidR="007D6FBF">
        <w:rPr>
          <w:rFonts w:cs="Times New Roman"/>
          <w:sz w:val="32"/>
          <w:szCs w:val="32"/>
        </w:rPr>
        <w:tab/>
      </w:r>
      <w:r w:rsidR="00BF54BC" w:rsidRPr="00020798">
        <w:rPr>
          <w:rFonts w:cs="Times New Roman"/>
          <w:sz w:val="32"/>
          <w:szCs w:val="32"/>
        </w:rPr>
        <w:t>6.7%</w:t>
      </w:r>
      <w:bookmarkStart w:id="34" w:name="_Toc217033157"/>
    </w:p>
    <w:p w14:paraId="1557C8F7" w14:textId="77777777" w:rsidR="00546926" w:rsidRDefault="00546926">
      <w:pPr>
        <w:rPr>
          <w:rFonts w:cs="Times New Roman"/>
          <w:sz w:val="32"/>
          <w:szCs w:val="32"/>
        </w:rPr>
      </w:pPr>
      <w:r>
        <w:rPr>
          <w:rFonts w:cs="Times New Roman"/>
          <w:sz w:val="32"/>
          <w:szCs w:val="32"/>
        </w:rPr>
        <w:br w:type="page"/>
      </w:r>
    </w:p>
    <w:p w14:paraId="3144F373" w14:textId="133E322C" w:rsidR="000714B3" w:rsidRPr="00546926" w:rsidRDefault="00546926" w:rsidP="00265550">
      <w:pPr>
        <w:pStyle w:val="NDABullet"/>
        <w:numPr>
          <w:ilvl w:val="0"/>
          <w:numId w:val="0"/>
        </w:numPr>
        <w:rPr>
          <w:rFonts w:cs="Times New Roman"/>
          <w:sz w:val="32"/>
          <w:szCs w:val="32"/>
        </w:rPr>
      </w:pPr>
      <w:r>
        <w:rPr>
          <w:rFonts w:cs="Times New Roman"/>
          <w:bCs/>
          <w:sz w:val="32"/>
          <w:szCs w:val="32"/>
        </w:rPr>
        <w:t>[page</w:t>
      </w:r>
      <w:r w:rsidR="004A731D" w:rsidRPr="00020798">
        <w:rPr>
          <w:rFonts w:cs="Times New Roman"/>
          <w:bCs/>
          <w:sz w:val="32"/>
          <w:szCs w:val="32"/>
        </w:rPr>
        <w:t xml:space="preserve"> 3</w:t>
      </w:r>
      <w:r w:rsidR="00AB655F">
        <w:rPr>
          <w:rFonts w:cs="Times New Roman"/>
          <w:bCs/>
          <w:sz w:val="32"/>
          <w:szCs w:val="32"/>
        </w:rPr>
        <w:t>3</w:t>
      </w:r>
      <w:r>
        <w:rPr>
          <w:rFonts w:cs="Times New Roman"/>
          <w:bCs/>
          <w:sz w:val="32"/>
          <w:szCs w:val="32"/>
        </w:rPr>
        <w:t>]</w:t>
      </w:r>
    </w:p>
    <w:p w14:paraId="2FB7224E" w14:textId="5D557B83" w:rsidR="00A47994" w:rsidRPr="00020798" w:rsidRDefault="00D73BC4" w:rsidP="00A315C3">
      <w:pPr>
        <w:pStyle w:val="Caption"/>
        <w:keepNext/>
        <w:rPr>
          <w:rFonts w:cs="Times New Roman"/>
          <w:sz w:val="32"/>
          <w:szCs w:val="32"/>
        </w:rPr>
      </w:pPr>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4</w:t>
      </w:r>
      <w:r w:rsidR="004C402D" w:rsidRPr="00020798">
        <w:rPr>
          <w:rFonts w:cs="Times New Roman"/>
          <w:sz w:val="32"/>
          <w:szCs w:val="32"/>
        </w:rPr>
        <w:fldChar w:fldCharType="end"/>
      </w:r>
      <w:r w:rsidRPr="00020798">
        <w:rPr>
          <w:rFonts w:cs="Times New Roman"/>
          <w:sz w:val="32"/>
          <w:szCs w:val="32"/>
        </w:rPr>
        <w:t>:</w:t>
      </w:r>
      <w:r w:rsidR="00265550" w:rsidRPr="00020798">
        <w:rPr>
          <w:rFonts w:cs="Times New Roman"/>
          <w:sz w:val="32"/>
          <w:szCs w:val="32"/>
        </w:rPr>
        <w:t xml:space="preserve"> </w:t>
      </w:r>
      <w:proofErr w:type="gramStart"/>
      <w:r w:rsidRPr="00020798">
        <w:rPr>
          <w:rFonts w:cs="Times New Roman"/>
          <w:sz w:val="32"/>
          <w:szCs w:val="32"/>
          <w:lang w:val="ga-IE"/>
        </w:rPr>
        <w:t>An</w:t>
      </w:r>
      <w:proofErr w:type="gramEnd"/>
      <w:r w:rsidRPr="00020798">
        <w:rPr>
          <w:rFonts w:cs="Times New Roman"/>
          <w:sz w:val="32"/>
          <w:szCs w:val="32"/>
          <w:lang w:val="ga-IE"/>
        </w:rPr>
        <w:t xml:space="preserve"> Post</w:t>
      </w:r>
      <w:r w:rsidRPr="00020798">
        <w:rPr>
          <w:rFonts w:cs="Times New Roman"/>
          <w:sz w:val="32"/>
          <w:szCs w:val="32"/>
        </w:rPr>
        <w:t xml:space="preserve"> 10 Most Frequently Identified Issues</w:t>
      </w:r>
      <w:bookmarkEnd w:id="34"/>
    </w:p>
    <w:p w14:paraId="42C22ADD" w14:textId="725B32C2" w:rsidR="00BF54BC" w:rsidRPr="00020798" w:rsidRDefault="00BF54BC" w:rsidP="00A47994">
      <w:pPr>
        <w:spacing w:after="0"/>
        <w:rPr>
          <w:rFonts w:cs="Times New Roman"/>
          <w:sz w:val="32"/>
          <w:szCs w:val="32"/>
        </w:rPr>
      </w:pPr>
      <w:r w:rsidRPr="00020798">
        <w:rPr>
          <w:rFonts w:cs="Times New Roman"/>
          <w:sz w:val="32"/>
          <w:szCs w:val="32"/>
        </w:rPr>
        <w:t>Among the 10 most frequently identified issues, (1.4.11) Non-text Contrast accounted for 30 instances, 11 were related to (4.1.2) Name, Role, Value and nine issues were linked to (1.4.3) Contrast (Minimum).</w:t>
      </w:r>
    </w:p>
    <w:p w14:paraId="1F82EDDA" w14:textId="77777777" w:rsidR="00A47994" w:rsidRPr="00020798" w:rsidRDefault="00A47994" w:rsidP="00A47994">
      <w:pPr>
        <w:spacing w:after="0"/>
        <w:rPr>
          <w:rFonts w:cs="Times New Roman"/>
          <w:sz w:val="32"/>
          <w:szCs w:val="32"/>
        </w:rPr>
      </w:pPr>
    </w:p>
    <w:p w14:paraId="2DF34849" w14:textId="791E390A" w:rsidR="00BF54BC" w:rsidRPr="00020798" w:rsidRDefault="00BF54BC" w:rsidP="00550472">
      <w:pPr>
        <w:rPr>
          <w:rFonts w:cs="Times New Roman"/>
          <w:sz w:val="32"/>
          <w:szCs w:val="32"/>
          <w:u w:val="single"/>
        </w:rPr>
      </w:pPr>
      <w:hyperlink w:anchor="AnPost_AccessibleTable" w:history="1">
        <w:r w:rsidRPr="00020798">
          <w:rPr>
            <w:rStyle w:val="Hyperlink"/>
            <w:rFonts w:cs="Times New Roman"/>
            <w:sz w:val="32"/>
            <w:szCs w:val="32"/>
          </w:rPr>
          <w:t>Link to accessible table</w:t>
        </w:r>
      </w:hyperlink>
    </w:p>
    <w:p w14:paraId="6392FD55" w14:textId="77777777" w:rsidR="00BF54BC" w:rsidRPr="00020798" w:rsidRDefault="00BF54BC" w:rsidP="00550472">
      <w:pPr>
        <w:pStyle w:val="Heading4"/>
        <w:rPr>
          <w:rFonts w:cs="Times New Roman"/>
          <w:sz w:val="32"/>
          <w:szCs w:val="32"/>
        </w:rPr>
      </w:pPr>
      <w:r w:rsidRPr="00020798">
        <w:rPr>
          <w:rFonts w:cs="Times New Roman"/>
          <w:sz w:val="32"/>
          <w:szCs w:val="32"/>
        </w:rPr>
        <w:t>Accessibility Statement</w:t>
      </w:r>
    </w:p>
    <w:p w14:paraId="17B6891E" w14:textId="77777777" w:rsidR="00546926" w:rsidRDefault="00D2687E" w:rsidP="004A731D">
      <w:pPr>
        <w:rPr>
          <w:rFonts w:cs="Times New Roman"/>
          <w:sz w:val="32"/>
          <w:szCs w:val="32"/>
        </w:rPr>
      </w:pPr>
      <w:proofErr w:type="gramStart"/>
      <w:r w:rsidRPr="00020798">
        <w:rPr>
          <w:rFonts w:cs="Times New Roman"/>
          <w:sz w:val="32"/>
          <w:szCs w:val="32"/>
        </w:rPr>
        <w:t>An</w:t>
      </w:r>
      <w:proofErr w:type="gramEnd"/>
      <w:r w:rsidRPr="00020798">
        <w:rPr>
          <w:rFonts w:cs="Times New Roman"/>
          <w:sz w:val="32"/>
          <w:szCs w:val="32"/>
        </w:rPr>
        <w:t xml:space="preserve"> Post’s website Accessibility Statement contains </w:t>
      </w:r>
      <w:r w:rsidRPr="00020798">
        <w:rPr>
          <w:rFonts w:cs="Times New Roman"/>
          <w:b/>
          <w:bCs/>
          <w:sz w:val="32"/>
          <w:szCs w:val="32"/>
        </w:rPr>
        <w:t>most</w:t>
      </w:r>
      <w:r w:rsidRPr="00020798">
        <w:rPr>
          <w:rFonts w:cs="Times New Roman"/>
          <w:sz w:val="32"/>
          <w:szCs w:val="32"/>
        </w:rPr>
        <w:t xml:space="preserve"> of the content required under the Directive.</w:t>
      </w:r>
      <w:bookmarkEnd w:id="30"/>
    </w:p>
    <w:p w14:paraId="1864D6B8" w14:textId="77777777" w:rsidR="00546926" w:rsidRDefault="00546926">
      <w:pPr>
        <w:rPr>
          <w:rFonts w:cs="Times New Roman"/>
          <w:sz w:val="32"/>
          <w:szCs w:val="32"/>
        </w:rPr>
      </w:pPr>
      <w:r>
        <w:rPr>
          <w:rFonts w:cs="Times New Roman"/>
          <w:sz w:val="32"/>
          <w:szCs w:val="32"/>
        </w:rPr>
        <w:br w:type="page"/>
      </w:r>
    </w:p>
    <w:p w14:paraId="40640F1E" w14:textId="2183B2BE" w:rsidR="004A731D" w:rsidRPr="00546926" w:rsidRDefault="00546926" w:rsidP="004A731D">
      <w:pPr>
        <w:rPr>
          <w:rFonts w:cs="Times New Roman"/>
          <w:sz w:val="32"/>
          <w:szCs w:val="32"/>
        </w:rPr>
      </w:pPr>
      <w:r>
        <w:rPr>
          <w:rFonts w:cs="Times New Roman"/>
          <w:sz w:val="32"/>
          <w:szCs w:val="32"/>
        </w:rPr>
        <w:t>[page</w:t>
      </w:r>
      <w:r w:rsidR="004A731D" w:rsidRPr="00020798">
        <w:rPr>
          <w:rFonts w:cs="Times New Roman"/>
          <w:sz w:val="32"/>
          <w:szCs w:val="32"/>
        </w:rPr>
        <w:t xml:space="preserve"> 3</w:t>
      </w:r>
      <w:r w:rsidR="00AB655F">
        <w:rPr>
          <w:rFonts w:cs="Times New Roman"/>
          <w:sz w:val="32"/>
          <w:szCs w:val="32"/>
        </w:rPr>
        <w:t>4</w:t>
      </w:r>
      <w:r>
        <w:rPr>
          <w:rFonts w:cs="Times New Roman"/>
          <w:sz w:val="32"/>
          <w:szCs w:val="32"/>
        </w:rPr>
        <w:t>]</w:t>
      </w:r>
    </w:p>
    <w:p w14:paraId="1B77A9F3" w14:textId="795F5BE1" w:rsidR="00BF54BC" w:rsidRPr="00020798" w:rsidRDefault="00BF54BC" w:rsidP="00550472">
      <w:pPr>
        <w:pStyle w:val="Heading3"/>
        <w:spacing w:line="360" w:lineRule="auto"/>
        <w:ind w:left="709" w:hanging="425"/>
        <w:rPr>
          <w:rFonts w:cs="Times New Roman"/>
          <w:sz w:val="32"/>
          <w:szCs w:val="32"/>
        </w:rPr>
      </w:pPr>
      <w:r w:rsidRPr="00020798">
        <w:rPr>
          <w:rFonts w:cs="Times New Roman"/>
          <w:sz w:val="32"/>
          <w:szCs w:val="32"/>
        </w:rPr>
        <w:t>2</w:t>
      </w:r>
      <w:r w:rsidR="008F4512" w:rsidRPr="00020798">
        <w:rPr>
          <w:rFonts w:cs="Times New Roman"/>
          <w:sz w:val="32"/>
          <w:szCs w:val="32"/>
        </w:rPr>
        <w:t>.</w:t>
      </w:r>
      <w:r w:rsidRPr="00020798">
        <w:rPr>
          <w:rFonts w:cs="Times New Roman"/>
          <w:sz w:val="32"/>
          <w:szCs w:val="32"/>
        </w:rPr>
        <w:t xml:space="preserve"> </w:t>
      </w:r>
      <w:bookmarkStart w:id="35" w:name="CentralBank_IDR"/>
      <w:r w:rsidRPr="00020798">
        <w:rPr>
          <w:rFonts w:cs="Times New Roman"/>
          <w:sz w:val="32"/>
          <w:szCs w:val="32"/>
        </w:rPr>
        <w:t>Central Bank of Ireland</w:t>
      </w:r>
      <w:bookmarkEnd w:id="35"/>
      <w:r w:rsidRPr="00020798">
        <w:rPr>
          <w:rStyle w:val="FootnoteReference"/>
          <w:rFonts w:cs="Times New Roman"/>
          <w:sz w:val="32"/>
          <w:szCs w:val="32"/>
        </w:rPr>
        <w:footnoteReference w:id="7"/>
      </w:r>
    </w:p>
    <w:p w14:paraId="4668BDB6" w14:textId="045EC4E2" w:rsidR="00F04AF0" w:rsidRPr="00020798" w:rsidRDefault="00F04AF0" w:rsidP="00550472">
      <w:pPr>
        <w:pStyle w:val="Heading4"/>
        <w:rPr>
          <w:rFonts w:cs="Times New Roman"/>
          <w:sz w:val="32"/>
          <w:szCs w:val="32"/>
        </w:rPr>
      </w:pPr>
      <w:r w:rsidRPr="00020798">
        <w:rPr>
          <w:rFonts w:cs="Times New Roman"/>
          <w:sz w:val="32"/>
          <w:szCs w:val="32"/>
        </w:rPr>
        <w:t>Key Findings</w:t>
      </w:r>
    </w:p>
    <w:p w14:paraId="48667C7F" w14:textId="2A8AB5CF" w:rsidR="00BF54BC" w:rsidRPr="00020798" w:rsidRDefault="00BF54BC" w:rsidP="00550472">
      <w:pPr>
        <w:rPr>
          <w:rFonts w:cs="Times New Roman"/>
          <w:sz w:val="32"/>
          <w:szCs w:val="32"/>
        </w:rPr>
      </w:pPr>
      <w:r w:rsidRPr="00020798">
        <w:rPr>
          <w:rFonts w:cs="Times New Roman"/>
          <w:sz w:val="32"/>
          <w:szCs w:val="32"/>
        </w:rPr>
        <w:t>This website met 75% of applicable success criteria while 25% were not satisfied.</w:t>
      </w:r>
    </w:p>
    <w:p w14:paraId="5CCD6161" w14:textId="568F3C3D" w:rsidR="00CD6D5D" w:rsidRPr="00020798" w:rsidRDefault="00CD6D5D" w:rsidP="00550472">
      <w:pPr>
        <w:pStyle w:val="Caption"/>
        <w:keepNext/>
        <w:rPr>
          <w:rFonts w:cs="Times New Roman"/>
          <w:sz w:val="32"/>
          <w:szCs w:val="32"/>
        </w:rPr>
      </w:pPr>
      <w:bookmarkStart w:id="36" w:name="_Toc217033158"/>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5</w:t>
      </w:r>
      <w:r w:rsidR="004C402D" w:rsidRPr="00020798">
        <w:rPr>
          <w:rFonts w:cs="Times New Roman"/>
          <w:sz w:val="32"/>
          <w:szCs w:val="32"/>
        </w:rPr>
        <w:fldChar w:fldCharType="end"/>
      </w:r>
      <w:r w:rsidRPr="00020798">
        <w:rPr>
          <w:rFonts w:cs="Times New Roman"/>
          <w:sz w:val="32"/>
          <w:szCs w:val="32"/>
        </w:rPr>
        <w:t>: Central Bank of Ireland Accessibility Compliance</w:t>
      </w:r>
      <w:bookmarkEnd w:id="36"/>
    </w:p>
    <w:p w14:paraId="6F92E75E" w14:textId="7F3A55AD" w:rsidR="00A47994" w:rsidRPr="00020798" w:rsidRDefault="00A315C3" w:rsidP="000E32AF">
      <w:pPr>
        <w:rPr>
          <w:rFonts w:cs="Times New Roman"/>
          <w:sz w:val="32"/>
          <w:szCs w:val="32"/>
        </w:rPr>
      </w:pPr>
      <w:r>
        <w:rPr>
          <w:rFonts w:cs="Times New Roman"/>
          <w:sz w:val="32"/>
          <w:szCs w:val="32"/>
        </w:rPr>
        <w:t xml:space="preserve">* </w:t>
      </w:r>
      <w:r w:rsidR="000E32AF" w:rsidRPr="00020798">
        <w:rPr>
          <w:rFonts w:cs="Times New Roman"/>
          <w:sz w:val="32"/>
          <w:szCs w:val="32"/>
        </w:rPr>
        <w:t>Satisfied: 75%</w:t>
      </w:r>
    </w:p>
    <w:p w14:paraId="6CDFC9DA" w14:textId="527EF1D0" w:rsidR="000E32AF" w:rsidRPr="00020798" w:rsidRDefault="00A315C3" w:rsidP="000E32AF">
      <w:pPr>
        <w:rPr>
          <w:rFonts w:cs="Times New Roman"/>
          <w:sz w:val="32"/>
          <w:szCs w:val="32"/>
        </w:rPr>
      </w:pPr>
      <w:r>
        <w:rPr>
          <w:rFonts w:cs="Times New Roman"/>
          <w:sz w:val="32"/>
          <w:szCs w:val="32"/>
        </w:rPr>
        <w:t xml:space="preserve">* </w:t>
      </w:r>
      <w:r w:rsidR="000E32AF" w:rsidRPr="00020798">
        <w:rPr>
          <w:rFonts w:cs="Times New Roman"/>
          <w:sz w:val="32"/>
          <w:szCs w:val="32"/>
        </w:rPr>
        <w:t>Failed: 25%</w:t>
      </w:r>
    </w:p>
    <w:p w14:paraId="3724E2F1" w14:textId="651CB97D" w:rsidR="00BF54BC" w:rsidRPr="00020798" w:rsidRDefault="00BF54BC" w:rsidP="00550472">
      <w:pPr>
        <w:rPr>
          <w:rFonts w:cs="Times New Roman"/>
          <w:sz w:val="32"/>
          <w:szCs w:val="32"/>
        </w:rPr>
      </w:pPr>
      <w:r w:rsidRPr="00020798">
        <w:rPr>
          <w:rFonts w:cs="Times New Roman"/>
          <w:sz w:val="32"/>
          <w:szCs w:val="32"/>
        </w:rPr>
        <w:t>Across the three components and nine pages that were assessed, 57 issues were identified. These</w:t>
      </w:r>
      <w:r w:rsidRPr="00020798">
        <w:rPr>
          <w:rFonts w:eastAsia="Times New Roman" w:cs="Times New Roman"/>
          <w:sz w:val="32"/>
          <w:szCs w:val="32"/>
        </w:rPr>
        <w:t xml:space="preserve"> comprised 57 WCAG issues, zero EN 301 549-specific issues, and zero WAD-specific issues. Of the WCAG issues, there were 31 WCAG Level A and 26 WCAG Level AA issues</w:t>
      </w:r>
      <w:r w:rsidRPr="00020798">
        <w:rPr>
          <w:rFonts w:cs="Times New Roman"/>
          <w:sz w:val="32"/>
          <w:szCs w:val="32"/>
        </w:rPr>
        <w:t>.</w:t>
      </w:r>
    </w:p>
    <w:p w14:paraId="41271ACD" w14:textId="27CB7789" w:rsidR="00CD6D5D" w:rsidRPr="00020798" w:rsidRDefault="00CD6D5D" w:rsidP="00550472">
      <w:pPr>
        <w:pStyle w:val="Caption"/>
        <w:keepNext/>
        <w:rPr>
          <w:rFonts w:cs="Times New Roman"/>
          <w:sz w:val="32"/>
          <w:szCs w:val="32"/>
        </w:rPr>
      </w:pPr>
      <w:bookmarkStart w:id="37" w:name="_Toc217033159"/>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6</w:t>
      </w:r>
      <w:r w:rsidR="004C402D" w:rsidRPr="00020798">
        <w:rPr>
          <w:rFonts w:cs="Times New Roman"/>
          <w:sz w:val="32"/>
          <w:szCs w:val="32"/>
        </w:rPr>
        <w:fldChar w:fldCharType="end"/>
      </w:r>
      <w:r w:rsidRPr="00020798">
        <w:rPr>
          <w:rFonts w:cs="Times New Roman"/>
          <w:sz w:val="32"/>
          <w:szCs w:val="32"/>
        </w:rPr>
        <w:t>: Central Bank of Ireland Number of Issues</w:t>
      </w:r>
      <w:bookmarkEnd w:id="37"/>
    </w:p>
    <w:p w14:paraId="788F161E" w14:textId="5A0BC957" w:rsidR="00C45C7C" w:rsidRPr="00020798" w:rsidRDefault="00A315C3" w:rsidP="00B6166F">
      <w:pPr>
        <w:tabs>
          <w:tab w:val="right" w:pos="6237"/>
        </w:tabs>
        <w:rPr>
          <w:rFonts w:cs="Times New Roman"/>
          <w:sz w:val="32"/>
          <w:szCs w:val="32"/>
        </w:rPr>
      </w:pPr>
      <w:r>
        <w:rPr>
          <w:rFonts w:cs="Times New Roman"/>
          <w:sz w:val="32"/>
          <w:szCs w:val="32"/>
        </w:rPr>
        <w:t xml:space="preserve">* </w:t>
      </w:r>
      <w:r w:rsidR="000E32AF" w:rsidRPr="00020798">
        <w:rPr>
          <w:rFonts w:cs="Times New Roman"/>
          <w:sz w:val="32"/>
          <w:szCs w:val="32"/>
        </w:rPr>
        <w:t xml:space="preserve">WCAG Level A: </w:t>
      </w:r>
      <w:r w:rsidR="00B6166F">
        <w:rPr>
          <w:rFonts w:cs="Times New Roman"/>
          <w:sz w:val="32"/>
          <w:szCs w:val="32"/>
        </w:rPr>
        <w:tab/>
      </w:r>
      <w:r w:rsidR="000E32AF" w:rsidRPr="00020798">
        <w:rPr>
          <w:rFonts w:cs="Times New Roman"/>
          <w:sz w:val="32"/>
          <w:szCs w:val="32"/>
        </w:rPr>
        <w:t>3</w:t>
      </w:r>
      <w:r w:rsidR="000770C9">
        <w:rPr>
          <w:rFonts w:cs="Times New Roman"/>
          <w:sz w:val="32"/>
          <w:szCs w:val="32"/>
        </w:rPr>
        <w:t>1</w:t>
      </w:r>
    </w:p>
    <w:p w14:paraId="1020AFCA" w14:textId="5324D55A" w:rsidR="00C45C7C" w:rsidRPr="00020798" w:rsidRDefault="00A315C3" w:rsidP="00B6166F">
      <w:pPr>
        <w:tabs>
          <w:tab w:val="right" w:pos="6237"/>
        </w:tabs>
        <w:rPr>
          <w:rFonts w:cs="Times New Roman"/>
          <w:sz w:val="32"/>
          <w:szCs w:val="32"/>
        </w:rPr>
      </w:pPr>
      <w:r>
        <w:rPr>
          <w:rFonts w:cs="Times New Roman"/>
          <w:sz w:val="32"/>
          <w:szCs w:val="32"/>
        </w:rPr>
        <w:t xml:space="preserve">* </w:t>
      </w:r>
      <w:r w:rsidR="000E32AF" w:rsidRPr="00020798">
        <w:rPr>
          <w:rFonts w:cs="Times New Roman"/>
          <w:sz w:val="32"/>
          <w:szCs w:val="32"/>
        </w:rPr>
        <w:t xml:space="preserve">WCAG Level AA: </w:t>
      </w:r>
      <w:r w:rsidR="00B6166F">
        <w:rPr>
          <w:rFonts w:cs="Times New Roman"/>
          <w:sz w:val="32"/>
          <w:szCs w:val="32"/>
        </w:rPr>
        <w:tab/>
      </w:r>
      <w:r w:rsidR="000E32AF" w:rsidRPr="00020798">
        <w:rPr>
          <w:rFonts w:cs="Times New Roman"/>
          <w:sz w:val="32"/>
          <w:szCs w:val="32"/>
        </w:rPr>
        <w:t>26</w:t>
      </w:r>
    </w:p>
    <w:p w14:paraId="3EA5C0FD" w14:textId="77D71BAA" w:rsidR="00C45C7C" w:rsidRPr="00020798" w:rsidRDefault="00A315C3" w:rsidP="00B6166F">
      <w:pPr>
        <w:tabs>
          <w:tab w:val="right" w:pos="6237"/>
        </w:tabs>
        <w:rPr>
          <w:rFonts w:cs="Times New Roman"/>
          <w:sz w:val="32"/>
          <w:szCs w:val="32"/>
        </w:rPr>
      </w:pPr>
      <w:r>
        <w:rPr>
          <w:rFonts w:cs="Times New Roman"/>
          <w:sz w:val="32"/>
          <w:szCs w:val="32"/>
        </w:rPr>
        <w:t xml:space="preserve">* </w:t>
      </w:r>
      <w:r w:rsidR="000E32AF" w:rsidRPr="00020798">
        <w:rPr>
          <w:rFonts w:cs="Times New Roman"/>
          <w:sz w:val="32"/>
          <w:szCs w:val="32"/>
        </w:rPr>
        <w:t xml:space="preserve">EN 301 549 Specific: </w:t>
      </w:r>
      <w:r w:rsidR="00B6166F">
        <w:rPr>
          <w:rFonts w:cs="Times New Roman"/>
          <w:sz w:val="32"/>
          <w:szCs w:val="32"/>
        </w:rPr>
        <w:tab/>
      </w:r>
      <w:r w:rsidR="000E32AF" w:rsidRPr="00020798">
        <w:rPr>
          <w:rFonts w:cs="Times New Roman"/>
          <w:sz w:val="32"/>
          <w:szCs w:val="32"/>
        </w:rPr>
        <w:t>0</w:t>
      </w:r>
    </w:p>
    <w:p w14:paraId="30EFD59D" w14:textId="060DC519" w:rsidR="00C45C7C" w:rsidRPr="00020798" w:rsidRDefault="00A315C3" w:rsidP="00B6166F">
      <w:pPr>
        <w:tabs>
          <w:tab w:val="right" w:pos="6237"/>
        </w:tabs>
        <w:rPr>
          <w:rFonts w:cs="Times New Roman"/>
          <w:sz w:val="32"/>
          <w:szCs w:val="32"/>
        </w:rPr>
      </w:pPr>
      <w:r>
        <w:rPr>
          <w:rFonts w:cs="Times New Roman"/>
          <w:sz w:val="32"/>
          <w:szCs w:val="32"/>
        </w:rPr>
        <w:t xml:space="preserve">* </w:t>
      </w:r>
      <w:r w:rsidR="000E32AF" w:rsidRPr="00020798">
        <w:rPr>
          <w:rFonts w:cs="Times New Roman"/>
          <w:sz w:val="32"/>
          <w:szCs w:val="32"/>
        </w:rPr>
        <w:t xml:space="preserve">WAD Specific: </w:t>
      </w:r>
      <w:r w:rsidR="00B6166F">
        <w:rPr>
          <w:rFonts w:cs="Times New Roman"/>
          <w:sz w:val="32"/>
          <w:szCs w:val="32"/>
        </w:rPr>
        <w:tab/>
      </w:r>
      <w:r w:rsidR="000E32AF" w:rsidRPr="00020798">
        <w:rPr>
          <w:rFonts w:cs="Times New Roman"/>
          <w:sz w:val="32"/>
          <w:szCs w:val="32"/>
        </w:rPr>
        <w:t>0</w:t>
      </w:r>
    </w:p>
    <w:p w14:paraId="225C7C41" w14:textId="4AA1420E" w:rsidR="00AB655F" w:rsidRDefault="00A315C3" w:rsidP="00B6166F">
      <w:pPr>
        <w:tabs>
          <w:tab w:val="right" w:pos="6237"/>
        </w:tabs>
        <w:rPr>
          <w:rFonts w:cs="Times New Roman"/>
          <w:sz w:val="32"/>
          <w:szCs w:val="32"/>
        </w:rPr>
      </w:pPr>
      <w:r>
        <w:rPr>
          <w:rFonts w:cs="Times New Roman"/>
          <w:sz w:val="32"/>
          <w:szCs w:val="32"/>
        </w:rPr>
        <w:t xml:space="preserve">* </w:t>
      </w:r>
      <w:r w:rsidR="000E32AF" w:rsidRPr="00020798">
        <w:rPr>
          <w:rFonts w:cs="Times New Roman"/>
          <w:sz w:val="32"/>
          <w:szCs w:val="32"/>
        </w:rPr>
        <w:t xml:space="preserve">Total: </w:t>
      </w:r>
      <w:r w:rsidR="00B6166F">
        <w:rPr>
          <w:rFonts w:cs="Times New Roman"/>
          <w:sz w:val="32"/>
          <w:szCs w:val="32"/>
        </w:rPr>
        <w:tab/>
      </w:r>
      <w:r w:rsidR="000E32AF" w:rsidRPr="00020798">
        <w:rPr>
          <w:rFonts w:cs="Times New Roman"/>
          <w:sz w:val="32"/>
          <w:szCs w:val="32"/>
        </w:rPr>
        <w:t>57</w:t>
      </w:r>
    </w:p>
    <w:p w14:paraId="0FFDEC50" w14:textId="77777777" w:rsidR="00AB655F" w:rsidRDefault="00AB655F">
      <w:pPr>
        <w:rPr>
          <w:rFonts w:cs="Times New Roman"/>
          <w:sz w:val="32"/>
          <w:szCs w:val="32"/>
        </w:rPr>
      </w:pPr>
      <w:r>
        <w:rPr>
          <w:rFonts w:cs="Times New Roman"/>
          <w:sz w:val="32"/>
          <w:szCs w:val="32"/>
        </w:rPr>
        <w:br w:type="page"/>
      </w:r>
    </w:p>
    <w:p w14:paraId="4CEC4215" w14:textId="52D552D3" w:rsidR="004A731D" w:rsidRPr="00AB655F" w:rsidRDefault="00AB655F" w:rsidP="004A731D">
      <w:pPr>
        <w:rPr>
          <w:rFonts w:cs="Times New Roman"/>
          <w:sz w:val="32"/>
          <w:szCs w:val="32"/>
        </w:rPr>
      </w:pPr>
      <w:r>
        <w:rPr>
          <w:rFonts w:cs="Times New Roman"/>
          <w:sz w:val="32"/>
          <w:szCs w:val="32"/>
        </w:rPr>
        <w:t>[page</w:t>
      </w:r>
      <w:r w:rsidR="004A731D" w:rsidRPr="00020798">
        <w:rPr>
          <w:rFonts w:cs="Times New Roman"/>
          <w:sz w:val="32"/>
          <w:szCs w:val="32"/>
        </w:rPr>
        <w:t xml:space="preserve"> 3</w:t>
      </w:r>
      <w:r>
        <w:rPr>
          <w:rFonts w:cs="Times New Roman"/>
          <w:sz w:val="32"/>
          <w:szCs w:val="32"/>
        </w:rPr>
        <w:t>5</w:t>
      </w:r>
      <w:r w:rsidR="00FF4D15">
        <w:rPr>
          <w:rFonts w:cs="Times New Roman"/>
          <w:sz w:val="32"/>
          <w:szCs w:val="32"/>
        </w:rPr>
        <w:t>]</w:t>
      </w:r>
    </w:p>
    <w:p w14:paraId="6F784D39" w14:textId="5CDAB205" w:rsidR="00BF54BC" w:rsidRPr="00020798" w:rsidRDefault="00BF54BC" w:rsidP="00550472">
      <w:pPr>
        <w:pStyle w:val="Heading4"/>
        <w:rPr>
          <w:rFonts w:cs="Times New Roman"/>
          <w:sz w:val="32"/>
          <w:szCs w:val="32"/>
        </w:rPr>
      </w:pPr>
      <w:r w:rsidRPr="00020798">
        <w:rPr>
          <w:rFonts w:cs="Times New Roman"/>
          <w:sz w:val="32"/>
          <w:szCs w:val="32"/>
        </w:rPr>
        <w:t>User impact</w:t>
      </w:r>
    </w:p>
    <w:p w14:paraId="6C81C230" w14:textId="134B8260" w:rsidR="00BF54BC" w:rsidRPr="00020798" w:rsidRDefault="00BF54BC" w:rsidP="00550472">
      <w:pPr>
        <w:rPr>
          <w:rFonts w:cs="Times New Roman"/>
          <w:sz w:val="32"/>
          <w:szCs w:val="32"/>
        </w:rPr>
      </w:pPr>
      <w:r w:rsidRPr="00020798">
        <w:rPr>
          <w:rFonts w:cs="Times New Roman"/>
          <w:sz w:val="32"/>
          <w:szCs w:val="32"/>
        </w:rPr>
        <w:t>Most errors were classified as having “Serious” user impact (n=47), with the second highest number classified as “Critical” (n=6) and next “Moderate” (n=4). No “Blocker” or “Minor” issues were identified.</w:t>
      </w:r>
    </w:p>
    <w:p w14:paraId="52FDC359" w14:textId="465807A3" w:rsidR="00CD6D5D" w:rsidRPr="00020798" w:rsidRDefault="00CD6D5D" w:rsidP="00550472">
      <w:pPr>
        <w:pStyle w:val="Caption"/>
        <w:keepNext/>
        <w:rPr>
          <w:rFonts w:cs="Times New Roman"/>
          <w:sz w:val="32"/>
          <w:szCs w:val="32"/>
        </w:rPr>
      </w:pPr>
      <w:bookmarkStart w:id="38" w:name="_Toc217033160"/>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7</w:t>
      </w:r>
      <w:r w:rsidR="004C402D" w:rsidRPr="00020798">
        <w:rPr>
          <w:rFonts w:cs="Times New Roman"/>
          <w:sz w:val="32"/>
          <w:szCs w:val="32"/>
        </w:rPr>
        <w:fldChar w:fldCharType="end"/>
      </w:r>
      <w:r w:rsidRPr="00020798">
        <w:rPr>
          <w:rFonts w:cs="Times New Roman"/>
          <w:sz w:val="32"/>
          <w:szCs w:val="32"/>
        </w:rPr>
        <w:t xml:space="preserve">: Central Bank of Ireland Number of </w:t>
      </w:r>
      <w:r w:rsidR="00260C08" w:rsidRPr="00020798">
        <w:rPr>
          <w:rFonts w:cs="Times New Roman"/>
          <w:sz w:val="32"/>
          <w:szCs w:val="32"/>
        </w:rPr>
        <w:t>Issues</w:t>
      </w:r>
      <w:r w:rsidRPr="00020798">
        <w:rPr>
          <w:rFonts w:cs="Times New Roman"/>
          <w:sz w:val="32"/>
          <w:szCs w:val="32"/>
        </w:rPr>
        <w:t xml:space="preserve"> by User Impact</w:t>
      </w:r>
      <w:bookmarkEnd w:id="38"/>
    </w:p>
    <w:p w14:paraId="766341D7" w14:textId="18472FDD" w:rsidR="00C45C7C" w:rsidRPr="00020798" w:rsidRDefault="00A315C3" w:rsidP="00550472">
      <w:pPr>
        <w:rPr>
          <w:rFonts w:cs="Times New Roman"/>
          <w:sz w:val="32"/>
          <w:szCs w:val="32"/>
        </w:rPr>
      </w:pPr>
      <w:r>
        <w:rPr>
          <w:rFonts w:cs="Times New Roman"/>
          <w:sz w:val="32"/>
          <w:szCs w:val="32"/>
        </w:rPr>
        <w:t xml:space="preserve">* </w:t>
      </w:r>
      <w:r w:rsidR="000E32AF" w:rsidRPr="00020798">
        <w:rPr>
          <w:rFonts w:cs="Times New Roman"/>
          <w:sz w:val="32"/>
          <w:szCs w:val="32"/>
        </w:rPr>
        <w:t>Blocker: 0</w:t>
      </w:r>
    </w:p>
    <w:p w14:paraId="09D632C1" w14:textId="0AC883EE" w:rsidR="00C45C7C" w:rsidRPr="00020798" w:rsidRDefault="00A315C3" w:rsidP="00550472">
      <w:pPr>
        <w:rPr>
          <w:rFonts w:cs="Times New Roman"/>
          <w:sz w:val="32"/>
          <w:szCs w:val="32"/>
        </w:rPr>
      </w:pPr>
      <w:r>
        <w:rPr>
          <w:rFonts w:cs="Times New Roman"/>
          <w:sz w:val="32"/>
          <w:szCs w:val="32"/>
        </w:rPr>
        <w:t xml:space="preserve">* </w:t>
      </w:r>
      <w:r w:rsidR="000E32AF" w:rsidRPr="00020798">
        <w:rPr>
          <w:rFonts w:cs="Times New Roman"/>
          <w:sz w:val="32"/>
          <w:szCs w:val="32"/>
        </w:rPr>
        <w:t xml:space="preserve">Critical: 6 </w:t>
      </w:r>
    </w:p>
    <w:p w14:paraId="5E84FE28" w14:textId="50D1EE92" w:rsidR="00C45C7C" w:rsidRPr="00020798" w:rsidRDefault="00A315C3" w:rsidP="00550472">
      <w:pPr>
        <w:rPr>
          <w:rFonts w:cs="Times New Roman"/>
          <w:sz w:val="32"/>
          <w:szCs w:val="32"/>
        </w:rPr>
      </w:pPr>
      <w:r>
        <w:rPr>
          <w:rFonts w:cs="Times New Roman"/>
          <w:sz w:val="32"/>
          <w:szCs w:val="32"/>
        </w:rPr>
        <w:t xml:space="preserve">* </w:t>
      </w:r>
      <w:r w:rsidR="000E32AF" w:rsidRPr="00020798">
        <w:rPr>
          <w:rFonts w:cs="Times New Roman"/>
          <w:sz w:val="32"/>
          <w:szCs w:val="32"/>
        </w:rPr>
        <w:t xml:space="preserve">Serious: 47 </w:t>
      </w:r>
    </w:p>
    <w:p w14:paraId="21A81E6A" w14:textId="2A885FBE" w:rsidR="00C45C7C" w:rsidRPr="00020798" w:rsidRDefault="00A315C3" w:rsidP="00550472">
      <w:pPr>
        <w:rPr>
          <w:rFonts w:cs="Times New Roman"/>
          <w:sz w:val="32"/>
          <w:szCs w:val="32"/>
        </w:rPr>
      </w:pPr>
      <w:r>
        <w:rPr>
          <w:rFonts w:cs="Times New Roman"/>
          <w:sz w:val="32"/>
          <w:szCs w:val="32"/>
        </w:rPr>
        <w:t xml:space="preserve">* </w:t>
      </w:r>
      <w:r w:rsidR="000E32AF" w:rsidRPr="00020798">
        <w:rPr>
          <w:rFonts w:cs="Times New Roman"/>
          <w:sz w:val="32"/>
          <w:szCs w:val="32"/>
        </w:rPr>
        <w:t xml:space="preserve">Moderate: 4 </w:t>
      </w:r>
    </w:p>
    <w:p w14:paraId="6662493F" w14:textId="77588997" w:rsidR="00BF54BC" w:rsidRPr="00020798" w:rsidRDefault="00A315C3" w:rsidP="00550472">
      <w:pPr>
        <w:rPr>
          <w:rFonts w:cs="Times New Roman"/>
          <w:sz w:val="32"/>
          <w:szCs w:val="32"/>
        </w:rPr>
      </w:pPr>
      <w:r>
        <w:rPr>
          <w:rFonts w:cs="Times New Roman"/>
          <w:sz w:val="32"/>
          <w:szCs w:val="32"/>
        </w:rPr>
        <w:t xml:space="preserve">* </w:t>
      </w:r>
      <w:r w:rsidR="000E32AF" w:rsidRPr="00020798">
        <w:rPr>
          <w:rFonts w:cs="Times New Roman"/>
          <w:sz w:val="32"/>
          <w:szCs w:val="32"/>
        </w:rPr>
        <w:t>Minor: 0</w:t>
      </w:r>
    </w:p>
    <w:p w14:paraId="18AA8784" w14:textId="77777777" w:rsidR="005505B7" w:rsidRPr="00020798" w:rsidRDefault="005505B7" w:rsidP="00550472">
      <w:pPr>
        <w:pStyle w:val="Heading4"/>
        <w:rPr>
          <w:rFonts w:cs="Times New Roman"/>
          <w:sz w:val="32"/>
          <w:szCs w:val="32"/>
        </w:rPr>
      </w:pPr>
      <w:r w:rsidRPr="00020798">
        <w:rPr>
          <w:rFonts w:cs="Times New Roman"/>
          <w:sz w:val="32"/>
          <w:szCs w:val="32"/>
        </w:rPr>
        <w:t>Frequently Identified Issues</w:t>
      </w:r>
    </w:p>
    <w:p w14:paraId="2D140FCF" w14:textId="77777777" w:rsidR="00BF54BC" w:rsidRPr="00020798" w:rsidRDefault="00BF54BC" w:rsidP="00550472">
      <w:pPr>
        <w:spacing w:after="0" w:line="360" w:lineRule="auto"/>
        <w:contextualSpacing/>
        <w:rPr>
          <w:rFonts w:cs="Times New Roman"/>
          <w:sz w:val="32"/>
          <w:szCs w:val="32"/>
        </w:rPr>
      </w:pPr>
      <w:r w:rsidRPr="00020798">
        <w:rPr>
          <w:rFonts w:cs="Times New Roman"/>
          <w:sz w:val="32"/>
          <w:szCs w:val="32"/>
        </w:rPr>
        <w:t>Five success criteria were related to 56.1% of all issues:</w:t>
      </w:r>
    </w:p>
    <w:p w14:paraId="75AF52A2" w14:textId="562636CC" w:rsidR="00BF54BC" w:rsidRPr="00020798" w:rsidRDefault="00A315C3" w:rsidP="00B6166F">
      <w:pPr>
        <w:pStyle w:val="NDABullet"/>
        <w:numPr>
          <w:ilvl w:val="0"/>
          <w:numId w:val="0"/>
        </w:numPr>
        <w:tabs>
          <w:tab w:val="right" w:pos="6804"/>
        </w:tabs>
        <w:rPr>
          <w:rFonts w:cs="Times New Roman"/>
          <w:sz w:val="32"/>
          <w:szCs w:val="32"/>
        </w:rPr>
      </w:pPr>
      <w:r>
        <w:rPr>
          <w:rFonts w:cs="Times New Roman"/>
          <w:sz w:val="32"/>
          <w:szCs w:val="32"/>
        </w:rPr>
        <w:t xml:space="preserve">* </w:t>
      </w:r>
      <w:r w:rsidR="00BF54BC" w:rsidRPr="00020798">
        <w:rPr>
          <w:rFonts w:cs="Times New Roman"/>
          <w:sz w:val="32"/>
          <w:szCs w:val="32"/>
        </w:rPr>
        <w:t>1.4.3</w:t>
      </w:r>
      <w:r w:rsidR="00FF4D15">
        <w:rPr>
          <w:rFonts w:cs="Times New Roman"/>
          <w:sz w:val="32"/>
          <w:szCs w:val="32"/>
        </w:rPr>
        <w:t>:</w:t>
      </w:r>
      <w:r w:rsidR="00BF54BC" w:rsidRPr="00020798">
        <w:rPr>
          <w:rFonts w:cs="Times New Roman"/>
          <w:sz w:val="32"/>
          <w:szCs w:val="32"/>
        </w:rPr>
        <w:t xml:space="preserve"> Contrast (Minimum)</w:t>
      </w:r>
      <w:r w:rsidR="00C724CC" w:rsidRPr="00020798">
        <w:rPr>
          <w:rFonts w:cs="Times New Roman"/>
          <w:sz w:val="32"/>
          <w:szCs w:val="32"/>
        </w:rPr>
        <w:t>:</w:t>
      </w:r>
      <w:r w:rsidR="00FF4D15">
        <w:rPr>
          <w:rFonts w:cs="Times New Roman"/>
          <w:sz w:val="32"/>
          <w:szCs w:val="32"/>
        </w:rPr>
        <w:t xml:space="preserve"> </w:t>
      </w:r>
      <w:r w:rsidR="00B6166F">
        <w:rPr>
          <w:rFonts w:cs="Times New Roman"/>
          <w:sz w:val="32"/>
          <w:szCs w:val="32"/>
        </w:rPr>
        <w:tab/>
      </w:r>
      <w:r w:rsidR="00BF54BC" w:rsidRPr="00020798">
        <w:rPr>
          <w:rFonts w:cs="Times New Roman"/>
          <w:sz w:val="32"/>
          <w:szCs w:val="32"/>
        </w:rPr>
        <w:t>14.0%</w:t>
      </w:r>
    </w:p>
    <w:p w14:paraId="62021A45" w14:textId="67BB8D10" w:rsidR="00BF54BC" w:rsidRPr="00020798" w:rsidRDefault="00A315C3" w:rsidP="00B6166F">
      <w:pPr>
        <w:pStyle w:val="NDABullet"/>
        <w:numPr>
          <w:ilvl w:val="0"/>
          <w:numId w:val="0"/>
        </w:numPr>
        <w:tabs>
          <w:tab w:val="right" w:pos="6804"/>
        </w:tabs>
        <w:rPr>
          <w:rFonts w:cs="Times New Roman"/>
          <w:sz w:val="32"/>
          <w:szCs w:val="32"/>
        </w:rPr>
      </w:pPr>
      <w:r>
        <w:rPr>
          <w:rFonts w:cs="Times New Roman"/>
          <w:sz w:val="32"/>
          <w:szCs w:val="32"/>
        </w:rPr>
        <w:t xml:space="preserve">* </w:t>
      </w:r>
      <w:r w:rsidR="00BF54BC" w:rsidRPr="00020798">
        <w:rPr>
          <w:rFonts w:cs="Times New Roman"/>
          <w:sz w:val="32"/>
          <w:szCs w:val="32"/>
        </w:rPr>
        <w:t>1.3.1</w:t>
      </w:r>
      <w:r w:rsidR="00FF4D15">
        <w:rPr>
          <w:rFonts w:cs="Times New Roman"/>
          <w:sz w:val="32"/>
          <w:szCs w:val="32"/>
        </w:rPr>
        <w:t>:</w:t>
      </w:r>
      <w:r w:rsidR="00BF54BC" w:rsidRPr="00020798">
        <w:rPr>
          <w:rFonts w:cs="Times New Roman"/>
          <w:sz w:val="32"/>
          <w:szCs w:val="32"/>
        </w:rPr>
        <w:t xml:space="preserve"> Info and Relationships</w:t>
      </w:r>
      <w:r w:rsidR="00C724CC" w:rsidRPr="00020798">
        <w:rPr>
          <w:rFonts w:cs="Times New Roman"/>
          <w:sz w:val="32"/>
          <w:szCs w:val="32"/>
        </w:rPr>
        <w:t>:</w:t>
      </w:r>
      <w:r w:rsidR="00FF4D15">
        <w:rPr>
          <w:rFonts w:cs="Times New Roman"/>
          <w:sz w:val="32"/>
          <w:szCs w:val="32"/>
        </w:rPr>
        <w:t xml:space="preserve"> </w:t>
      </w:r>
      <w:r w:rsidR="00B6166F">
        <w:rPr>
          <w:rFonts w:cs="Times New Roman"/>
          <w:sz w:val="32"/>
          <w:szCs w:val="32"/>
        </w:rPr>
        <w:tab/>
      </w:r>
      <w:r w:rsidR="00BF54BC" w:rsidRPr="00020798">
        <w:rPr>
          <w:rFonts w:cs="Times New Roman"/>
          <w:sz w:val="32"/>
          <w:szCs w:val="32"/>
        </w:rPr>
        <w:t>14.0%</w:t>
      </w:r>
    </w:p>
    <w:p w14:paraId="05B6A801" w14:textId="78F77B29" w:rsidR="00BF54BC" w:rsidRPr="00020798" w:rsidRDefault="00A315C3" w:rsidP="00B6166F">
      <w:pPr>
        <w:pStyle w:val="NDABullet"/>
        <w:numPr>
          <w:ilvl w:val="0"/>
          <w:numId w:val="0"/>
        </w:numPr>
        <w:tabs>
          <w:tab w:val="right" w:pos="6804"/>
        </w:tabs>
        <w:rPr>
          <w:rFonts w:cs="Times New Roman"/>
          <w:sz w:val="32"/>
          <w:szCs w:val="32"/>
        </w:rPr>
      </w:pPr>
      <w:r>
        <w:rPr>
          <w:rFonts w:cs="Times New Roman"/>
          <w:sz w:val="32"/>
          <w:szCs w:val="32"/>
        </w:rPr>
        <w:t xml:space="preserve">* </w:t>
      </w:r>
      <w:r w:rsidR="00BF54BC" w:rsidRPr="00020798">
        <w:rPr>
          <w:rFonts w:cs="Times New Roman"/>
          <w:sz w:val="32"/>
          <w:szCs w:val="32"/>
        </w:rPr>
        <w:t>1.4.11</w:t>
      </w:r>
      <w:r w:rsidR="00FF4D15">
        <w:rPr>
          <w:rFonts w:cs="Times New Roman"/>
          <w:sz w:val="32"/>
          <w:szCs w:val="32"/>
        </w:rPr>
        <w:t>:</w:t>
      </w:r>
      <w:r w:rsidR="00BF54BC" w:rsidRPr="00020798">
        <w:rPr>
          <w:rFonts w:cs="Times New Roman"/>
          <w:sz w:val="32"/>
          <w:szCs w:val="32"/>
        </w:rPr>
        <w:t xml:space="preserve"> Non-text Contrast</w:t>
      </w:r>
      <w:r w:rsidR="00C724CC" w:rsidRPr="00020798">
        <w:rPr>
          <w:rFonts w:cs="Times New Roman"/>
          <w:sz w:val="32"/>
          <w:szCs w:val="32"/>
        </w:rPr>
        <w:t>:</w:t>
      </w:r>
      <w:r w:rsidR="00FF4D15">
        <w:rPr>
          <w:rFonts w:cs="Times New Roman"/>
          <w:sz w:val="32"/>
          <w:szCs w:val="32"/>
        </w:rPr>
        <w:t xml:space="preserve"> </w:t>
      </w:r>
      <w:r w:rsidR="00B6166F">
        <w:rPr>
          <w:rFonts w:cs="Times New Roman"/>
          <w:sz w:val="32"/>
          <w:szCs w:val="32"/>
        </w:rPr>
        <w:tab/>
      </w:r>
      <w:r w:rsidR="00BF54BC" w:rsidRPr="00020798">
        <w:rPr>
          <w:rFonts w:cs="Times New Roman"/>
          <w:sz w:val="32"/>
          <w:szCs w:val="32"/>
        </w:rPr>
        <w:t>10.5%</w:t>
      </w:r>
    </w:p>
    <w:p w14:paraId="4B57E729" w14:textId="20063AF4" w:rsidR="00BF54BC" w:rsidRPr="00020798" w:rsidRDefault="00A315C3" w:rsidP="00B6166F">
      <w:pPr>
        <w:pStyle w:val="NDABullet"/>
        <w:numPr>
          <w:ilvl w:val="0"/>
          <w:numId w:val="0"/>
        </w:numPr>
        <w:tabs>
          <w:tab w:val="right" w:pos="6804"/>
        </w:tabs>
        <w:rPr>
          <w:rFonts w:cs="Times New Roman"/>
          <w:sz w:val="32"/>
          <w:szCs w:val="32"/>
        </w:rPr>
      </w:pPr>
      <w:r>
        <w:rPr>
          <w:rFonts w:cs="Times New Roman"/>
          <w:sz w:val="32"/>
          <w:szCs w:val="32"/>
        </w:rPr>
        <w:t xml:space="preserve">* </w:t>
      </w:r>
      <w:r w:rsidR="00FF4D15">
        <w:rPr>
          <w:rFonts w:cs="Times New Roman"/>
          <w:sz w:val="32"/>
          <w:szCs w:val="32"/>
        </w:rPr>
        <w:t xml:space="preserve">1.1.1: </w:t>
      </w:r>
      <w:r w:rsidR="00BF54BC" w:rsidRPr="00020798">
        <w:rPr>
          <w:rFonts w:cs="Times New Roman"/>
          <w:sz w:val="32"/>
          <w:szCs w:val="32"/>
        </w:rPr>
        <w:t>Non-Text Content</w:t>
      </w:r>
      <w:r w:rsidR="00C724CC" w:rsidRPr="00020798">
        <w:rPr>
          <w:rFonts w:cs="Times New Roman"/>
          <w:sz w:val="32"/>
          <w:szCs w:val="32"/>
        </w:rPr>
        <w:t>:</w:t>
      </w:r>
      <w:r w:rsidR="0018329B" w:rsidRPr="00020798">
        <w:rPr>
          <w:rFonts w:cs="Times New Roman"/>
          <w:sz w:val="32"/>
          <w:szCs w:val="32"/>
        </w:rPr>
        <w:t xml:space="preserve"> </w:t>
      </w:r>
      <w:r w:rsidR="00B6166F">
        <w:rPr>
          <w:rFonts w:cs="Times New Roman"/>
          <w:sz w:val="32"/>
          <w:szCs w:val="32"/>
        </w:rPr>
        <w:tab/>
      </w:r>
      <w:r w:rsidR="00BF54BC" w:rsidRPr="00020798">
        <w:rPr>
          <w:rFonts w:cs="Times New Roman"/>
          <w:sz w:val="32"/>
          <w:szCs w:val="32"/>
        </w:rPr>
        <w:t>8.8%</w:t>
      </w:r>
    </w:p>
    <w:p w14:paraId="3FEDC9F5" w14:textId="57EB4B37" w:rsidR="00AB655F" w:rsidRDefault="00A315C3" w:rsidP="00B6166F">
      <w:pPr>
        <w:pStyle w:val="NDABullet"/>
        <w:numPr>
          <w:ilvl w:val="0"/>
          <w:numId w:val="0"/>
        </w:numPr>
        <w:tabs>
          <w:tab w:val="right" w:pos="6804"/>
        </w:tabs>
        <w:rPr>
          <w:rFonts w:cs="Times New Roman"/>
          <w:sz w:val="32"/>
          <w:szCs w:val="32"/>
        </w:rPr>
      </w:pPr>
      <w:r>
        <w:rPr>
          <w:rFonts w:cs="Times New Roman"/>
          <w:sz w:val="32"/>
          <w:szCs w:val="32"/>
        </w:rPr>
        <w:t xml:space="preserve">* </w:t>
      </w:r>
      <w:r w:rsidR="00BF54BC" w:rsidRPr="00020798">
        <w:rPr>
          <w:rFonts w:cs="Times New Roman"/>
          <w:sz w:val="32"/>
          <w:szCs w:val="32"/>
        </w:rPr>
        <w:t>4.1.2</w:t>
      </w:r>
      <w:r w:rsidR="00FF4D15">
        <w:rPr>
          <w:rFonts w:cs="Times New Roman"/>
          <w:sz w:val="32"/>
          <w:szCs w:val="32"/>
        </w:rPr>
        <w:t>:</w:t>
      </w:r>
      <w:r w:rsidR="00BF54BC" w:rsidRPr="00020798">
        <w:rPr>
          <w:rFonts w:cs="Times New Roman"/>
          <w:sz w:val="32"/>
          <w:szCs w:val="32"/>
        </w:rPr>
        <w:t xml:space="preserve"> Name, Role, Value</w:t>
      </w:r>
      <w:r w:rsidR="00C724CC" w:rsidRPr="00020798">
        <w:rPr>
          <w:rFonts w:cs="Times New Roman"/>
          <w:sz w:val="32"/>
          <w:szCs w:val="32"/>
        </w:rPr>
        <w:t>:</w:t>
      </w:r>
      <w:r w:rsidR="0018329B" w:rsidRPr="00020798">
        <w:rPr>
          <w:rFonts w:cs="Times New Roman"/>
          <w:sz w:val="32"/>
          <w:szCs w:val="32"/>
        </w:rPr>
        <w:t xml:space="preserve"> </w:t>
      </w:r>
      <w:r w:rsidR="00B6166F">
        <w:rPr>
          <w:rFonts w:cs="Times New Roman"/>
          <w:sz w:val="32"/>
          <w:szCs w:val="32"/>
        </w:rPr>
        <w:tab/>
      </w:r>
      <w:r w:rsidR="00BF54BC" w:rsidRPr="00020798">
        <w:rPr>
          <w:rFonts w:cs="Times New Roman"/>
          <w:sz w:val="32"/>
          <w:szCs w:val="32"/>
        </w:rPr>
        <w:t>8.8%</w:t>
      </w:r>
      <w:bookmarkStart w:id="39" w:name="_Toc217033161"/>
    </w:p>
    <w:p w14:paraId="0E194BF9" w14:textId="77777777" w:rsidR="00AB655F" w:rsidRDefault="00AB655F">
      <w:pPr>
        <w:rPr>
          <w:rFonts w:cs="Times New Roman"/>
          <w:sz w:val="32"/>
          <w:szCs w:val="32"/>
        </w:rPr>
      </w:pPr>
      <w:r>
        <w:rPr>
          <w:rFonts w:cs="Times New Roman"/>
          <w:sz w:val="32"/>
          <w:szCs w:val="32"/>
        </w:rPr>
        <w:br w:type="page"/>
      </w:r>
    </w:p>
    <w:p w14:paraId="73C6A137" w14:textId="36C4A393" w:rsidR="004A731D" w:rsidRPr="00AB655F" w:rsidRDefault="00AB655F" w:rsidP="00AB655F">
      <w:pPr>
        <w:pStyle w:val="NDABullet"/>
        <w:numPr>
          <w:ilvl w:val="0"/>
          <w:numId w:val="0"/>
        </w:numPr>
        <w:rPr>
          <w:rFonts w:cs="Times New Roman"/>
          <w:sz w:val="32"/>
          <w:szCs w:val="32"/>
        </w:rPr>
      </w:pPr>
      <w:r>
        <w:rPr>
          <w:rFonts w:cs="Times New Roman"/>
          <w:bCs/>
          <w:sz w:val="32"/>
          <w:szCs w:val="32"/>
        </w:rPr>
        <w:t>[page</w:t>
      </w:r>
      <w:r w:rsidR="004A731D" w:rsidRPr="00020798">
        <w:rPr>
          <w:rFonts w:cs="Times New Roman"/>
          <w:bCs/>
          <w:sz w:val="32"/>
          <w:szCs w:val="32"/>
        </w:rPr>
        <w:t xml:space="preserve"> 3</w:t>
      </w:r>
      <w:r>
        <w:rPr>
          <w:rFonts w:cs="Times New Roman"/>
          <w:bCs/>
          <w:sz w:val="32"/>
          <w:szCs w:val="32"/>
        </w:rPr>
        <w:t>6]</w:t>
      </w:r>
    </w:p>
    <w:p w14:paraId="08985BB9" w14:textId="72ECF1DD" w:rsidR="00CB483E" w:rsidRPr="00020798" w:rsidRDefault="00CD6D5D" w:rsidP="00A315C3">
      <w:pPr>
        <w:pStyle w:val="Caption"/>
        <w:keepNext/>
        <w:rPr>
          <w:rFonts w:cs="Times New Roman"/>
          <w:sz w:val="32"/>
          <w:szCs w:val="32"/>
        </w:rPr>
      </w:pPr>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8</w:t>
      </w:r>
      <w:r w:rsidR="004C402D" w:rsidRPr="00020798">
        <w:rPr>
          <w:rFonts w:cs="Times New Roman"/>
          <w:sz w:val="32"/>
          <w:szCs w:val="32"/>
        </w:rPr>
        <w:fldChar w:fldCharType="end"/>
      </w:r>
      <w:r w:rsidRPr="00020798">
        <w:rPr>
          <w:rFonts w:cs="Times New Roman"/>
          <w:sz w:val="32"/>
          <w:szCs w:val="32"/>
        </w:rPr>
        <w:t>: Central Bank of Ireland 10 Most Frequently Identified Issues</w:t>
      </w:r>
      <w:bookmarkEnd w:id="39"/>
    </w:p>
    <w:p w14:paraId="5DC549F3" w14:textId="33741D64" w:rsidR="00BF54BC" w:rsidRPr="00020798" w:rsidRDefault="00BF54BC" w:rsidP="00CB483E">
      <w:pPr>
        <w:spacing w:after="0"/>
        <w:rPr>
          <w:rFonts w:cs="Times New Roman"/>
          <w:sz w:val="32"/>
          <w:szCs w:val="32"/>
        </w:rPr>
      </w:pPr>
      <w:r w:rsidRPr="00020798">
        <w:rPr>
          <w:rFonts w:cs="Times New Roman"/>
          <w:sz w:val="32"/>
          <w:szCs w:val="32"/>
        </w:rPr>
        <w:t>Among the 10 most frequently identified issues, (1.3.1) Info and relationships accounted for eight instances, eight were related to (1.4.3) Contrast (Minimum) and six were linked to (1.4.11) Non-text Contrast.</w:t>
      </w:r>
    </w:p>
    <w:p w14:paraId="04A67BF5" w14:textId="77777777" w:rsidR="00C45C7C" w:rsidRPr="00020798" w:rsidRDefault="00C45C7C" w:rsidP="00CB483E">
      <w:pPr>
        <w:spacing w:after="0"/>
        <w:rPr>
          <w:rFonts w:cs="Times New Roman"/>
          <w:sz w:val="32"/>
          <w:szCs w:val="32"/>
        </w:rPr>
      </w:pPr>
    </w:p>
    <w:p w14:paraId="74B2DA1F" w14:textId="7DA5B279" w:rsidR="00BF54BC" w:rsidRPr="00020798" w:rsidRDefault="00B125D8" w:rsidP="00550472">
      <w:pPr>
        <w:spacing w:after="0" w:line="360" w:lineRule="auto"/>
        <w:rPr>
          <w:rStyle w:val="Hyperlink"/>
          <w:rFonts w:cs="Times New Roman"/>
          <w:sz w:val="32"/>
          <w:szCs w:val="32"/>
        </w:rPr>
      </w:pPr>
      <w:r w:rsidRPr="00020798">
        <w:rPr>
          <w:rFonts w:cs="Times New Roman"/>
          <w:sz w:val="32"/>
          <w:szCs w:val="32"/>
        </w:rPr>
        <w:fldChar w:fldCharType="begin"/>
      </w:r>
      <w:r w:rsidRPr="00020798">
        <w:rPr>
          <w:rFonts w:cs="Times New Roman"/>
          <w:sz w:val="32"/>
          <w:szCs w:val="32"/>
        </w:rPr>
        <w:instrText>HYPERLINK  \l "CentralBank_AccessibleTable"</w:instrText>
      </w:r>
      <w:r w:rsidRPr="00020798">
        <w:rPr>
          <w:rFonts w:cs="Times New Roman"/>
          <w:sz w:val="32"/>
          <w:szCs w:val="32"/>
        </w:rPr>
      </w:r>
      <w:r w:rsidRPr="00020798">
        <w:rPr>
          <w:rFonts w:cs="Times New Roman"/>
          <w:sz w:val="32"/>
          <w:szCs w:val="32"/>
        </w:rPr>
        <w:fldChar w:fldCharType="separate"/>
      </w:r>
      <w:r w:rsidR="00BF54BC" w:rsidRPr="00020798">
        <w:rPr>
          <w:rStyle w:val="Hyperlink"/>
          <w:rFonts w:cs="Times New Roman"/>
          <w:sz w:val="32"/>
          <w:szCs w:val="32"/>
        </w:rPr>
        <w:t>Link to accessible table</w:t>
      </w:r>
    </w:p>
    <w:p w14:paraId="608180AF" w14:textId="01E510D0" w:rsidR="00BF54BC" w:rsidRPr="00020798" w:rsidRDefault="00B125D8" w:rsidP="00550472">
      <w:pPr>
        <w:pStyle w:val="Heading4"/>
        <w:rPr>
          <w:rFonts w:cs="Times New Roman"/>
          <w:sz w:val="32"/>
          <w:szCs w:val="32"/>
        </w:rPr>
      </w:pPr>
      <w:r w:rsidRPr="00020798">
        <w:rPr>
          <w:rFonts w:cs="Times New Roman"/>
          <w:b w:val="0"/>
          <w:iCs w:val="0"/>
          <w:sz w:val="32"/>
          <w:szCs w:val="32"/>
        </w:rPr>
        <w:fldChar w:fldCharType="end"/>
      </w:r>
      <w:r w:rsidR="00BF54BC" w:rsidRPr="00020798">
        <w:rPr>
          <w:rFonts w:cs="Times New Roman"/>
          <w:sz w:val="32"/>
          <w:szCs w:val="32"/>
        </w:rPr>
        <w:t>Accessibility Statement</w:t>
      </w:r>
    </w:p>
    <w:p w14:paraId="60B4CCA3" w14:textId="77777777" w:rsidR="00AB655F" w:rsidRDefault="004E123B" w:rsidP="004A731D">
      <w:pPr>
        <w:rPr>
          <w:rFonts w:cs="Times New Roman"/>
          <w:sz w:val="32"/>
          <w:szCs w:val="32"/>
        </w:rPr>
      </w:pPr>
      <w:r w:rsidRPr="00020798">
        <w:rPr>
          <w:rFonts w:cs="Times New Roman"/>
          <w:sz w:val="32"/>
          <w:szCs w:val="32"/>
        </w:rPr>
        <w:t xml:space="preserve">The Central Bank of Ireland’s website Accessibility Statement contains </w:t>
      </w:r>
      <w:r w:rsidRPr="00020798">
        <w:rPr>
          <w:rFonts w:cs="Times New Roman"/>
          <w:b/>
          <w:bCs/>
          <w:sz w:val="32"/>
          <w:szCs w:val="32"/>
        </w:rPr>
        <w:t>most</w:t>
      </w:r>
      <w:r w:rsidRPr="00020798">
        <w:rPr>
          <w:rFonts w:cs="Times New Roman"/>
          <w:sz w:val="32"/>
          <w:szCs w:val="32"/>
        </w:rPr>
        <w:t xml:space="preserve"> of the content required under the Directive.</w:t>
      </w:r>
    </w:p>
    <w:p w14:paraId="2117CF32" w14:textId="77777777" w:rsidR="00AB655F" w:rsidRDefault="00AB655F">
      <w:pPr>
        <w:rPr>
          <w:rFonts w:cs="Times New Roman"/>
          <w:sz w:val="32"/>
          <w:szCs w:val="32"/>
        </w:rPr>
      </w:pPr>
      <w:r>
        <w:rPr>
          <w:rFonts w:cs="Times New Roman"/>
          <w:sz w:val="32"/>
          <w:szCs w:val="32"/>
        </w:rPr>
        <w:br w:type="page"/>
      </w:r>
    </w:p>
    <w:p w14:paraId="44BE60FC" w14:textId="30B282F1" w:rsidR="004A731D" w:rsidRPr="00020798" w:rsidRDefault="00AB655F" w:rsidP="004A731D">
      <w:pPr>
        <w:rPr>
          <w:rFonts w:cs="Times New Roman"/>
          <w:sz w:val="32"/>
          <w:szCs w:val="32"/>
        </w:rPr>
      </w:pPr>
      <w:r>
        <w:rPr>
          <w:rFonts w:cs="Times New Roman"/>
          <w:sz w:val="32"/>
          <w:szCs w:val="32"/>
        </w:rPr>
        <w:t>[page</w:t>
      </w:r>
      <w:r w:rsidR="004A731D" w:rsidRPr="00020798">
        <w:rPr>
          <w:rFonts w:cs="Times New Roman"/>
          <w:sz w:val="32"/>
          <w:szCs w:val="32"/>
        </w:rPr>
        <w:t xml:space="preserve"> 3</w:t>
      </w:r>
      <w:r>
        <w:rPr>
          <w:rFonts w:cs="Times New Roman"/>
          <w:sz w:val="32"/>
          <w:szCs w:val="32"/>
        </w:rPr>
        <w:t>7]</w:t>
      </w:r>
    </w:p>
    <w:p w14:paraId="26DAF4D8" w14:textId="62B87B2B" w:rsidR="00BF54BC" w:rsidRPr="00020798" w:rsidRDefault="00185AED" w:rsidP="004A731D">
      <w:pPr>
        <w:pStyle w:val="Heading3"/>
        <w:spacing w:line="360" w:lineRule="auto"/>
        <w:ind w:left="360"/>
        <w:rPr>
          <w:rFonts w:cs="Times New Roman"/>
          <w:sz w:val="32"/>
          <w:szCs w:val="32"/>
        </w:rPr>
      </w:pPr>
      <w:r w:rsidRPr="00020798">
        <w:rPr>
          <w:rFonts w:cs="Times New Roman"/>
          <w:sz w:val="32"/>
          <w:szCs w:val="32"/>
        </w:rPr>
        <w:t xml:space="preserve">3. </w:t>
      </w:r>
      <w:r w:rsidR="00BF54BC" w:rsidRPr="00020798">
        <w:rPr>
          <w:rFonts w:cs="Times New Roman"/>
          <w:sz w:val="32"/>
          <w:szCs w:val="32"/>
        </w:rPr>
        <w:t>Cheshire Ireland</w:t>
      </w:r>
      <w:r w:rsidR="00BF54BC" w:rsidRPr="00020798">
        <w:rPr>
          <w:rStyle w:val="FootnoteReference"/>
          <w:rFonts w:cs="Times New Roman"/>
          <w:sz w:val="32"/>
          <w:szCs w:val="32"/>
        </w:rPr>
        <w:footnoteReference w:id="8"/>
      </w:r>
    </w:p>
    <w:p w14:paraId="45B3CE61" w14:textId="41B2297F" w:rsidR="00F04AF0" w:rsidRPr="00020798" w:rsidRDefault="00F04AF0" w:rsidP="00550472">
      <w:pPr>
        <w:pStyle w:val="Heading4"/>
        <w:rPr>
          <w:rFonts w:cs="Times New Roman"/>
          <w:sz w:val="32"/>
          <w:szCs w:val="32"/>
        </w:rPr>
      </w:pPr>
      <w:r w:rsidRPr="00020798">
        <w:rPr>
          <w:rFonts w:cs="Times New Roman"/>
          <w:sz w:val="32"/>
          <w:szCs w:val="32"/>
        </w:rPr>
        <w:t>Key Findings</w:t>
      </w:r>
    </w:p>
    <w:p w14:paraId="634E469B" w14:textId="3143F89B" w:rsidR="00BF54BC" w:rsidRPr="00020798" w:rsidRDefault="00BF54BC" w:rsidP="00550472">
      <w:pPr>
        <w:pStyle w:val="ListParagraph"/>
        <w:ind w:left="0"/>
        <w:rPr>
          <w:rFonts w:cs="Times New Roman"/>
          <w:sz w:val="32"/>
          <w:szCs w:val="32"/>
        </w:rPr>
      </w:pPr>
      <w:r w:rsidRPr="00020798">
        <w:rPr>
          <w:rFonts w:cs="Times New Roman"/>
          <w:sz w:val="32"/>
          <w:szCs w:val="32"/>
        </w:rPr>
        <w:t>This website met 69% of applicable success criteria while 31% were not satisfied.</w:t>
      </w:r>
    </w:p>
    <w:p w14:paraId="7ADFB7E3" w14:textId="107F0FC2" w:rsidR="0014154E" w:rsidRPr="00020798" w:rsidRDefault="0014154E" w:rsidP="00550472">
      <w:pPr>
        <w:pStyle w:val="Caption"/>
        <w:keepNext/>
        <w:rPr>
          <w:rFonts w:cs="Times New Roman"/>
          <w:sz w:val="32"/>
          <w:szCs w:val="32"/>
        </w:rPr>
      </w:pPr>
      <w:bookmarkStart w:id="40" w:name="_Toc217033162"/>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9</w:t>
      </w:r>
      <w:r w:rsidR="004C402D" w:rsidRPr="00020798">
        <w:rPr>
          <w:rFonts w:cs="Times New Roman"/>
          <w:sz w:val="32"/>
          <w:szCs w:val="32"/>
        </w:rPr>
        <w:fldChar w:fldCharType="end"/>
      </w:r>
      <w:r w:rsidRPr="00020798">
        <w:rPr>
          <w:rFonts w:cs="Times New Roman"/>
          <w:sz w:val="32"/>
          <w:szCs w:val="32"/>
        </w:rPr>
        <w:t>: Cheshire Ireland Accessibility Compliance</w:t>
      </w:r>
      <w:bookmarkEnd w:id="40"/>
    </w:p>
    <w:p w14:paraId="2C95F3CC" w14:textId="0C632AB7" w:rsidR="00C45C7C" w:rsidRPr="00020798" w:rsidRDefault="00A315C3" w:rsidP="003C7534">
      <w:pPr>
        <w:rPr>
          <w:rFonts w:cs="Times New Roman"/>
          <w:sz w:val="32"/>
          <w:szCs w:val="32"/>
        </w:rPr>
      </w:pPr>
      <w:r>
        <w:rPr>
          <w:rFonts w:cs="Times New Roman"/>
          <w:sz w:val="32"/>
          <w:szCs w:val="32"/>
        </w:rPr>
        <w:t xml:space="preserve">* </w:t>
      </w:r>
      <w:r w:rsidR="003C7534" w:rsidRPr="00020798">
        <w:rPr>
          <w:rFonts w:cs="Times New Roman"/>
          <w:sz w:val="32"/>
          <w:szCs w:val="32"/>
        </w:rPr>
        <w:t>Satisfied: 69%</w:t>
      </w:r>
    </w:p>
    <w:p w14:paraId="77158739" w14:textId="6C6C3376" w:rsidR="003C7534" w:rsidRPr="00020798" w:rsidRDefault="00A315C3" w:rsidP="003C7534">
      <w:pPr>
        <w:rPr>
          <w:rFonts w:cs="Times New Roman"/>
          <w:sz w:val="32"/>
          <w:szCs w:val="32"/>
        </w:rPr>
      </w:pPr>
      <w:r>
        <w:rPr>
          <w:rFonts w:cs="Times New Roman"/>
          <w:sz w:val="32"/>
          <w:szCs w:val="32"/>
        </w:rPr>
        <w:t xml:space="preserve">* </w:t>
      </w:r>
      <w:r w:rsidR="003C7534" w:rsidRPr="00020798">
        <w:rPr>
          <w:rFonts w:cs="Times New Roman"/>
          <w:sz w:val="32"/>
          <w:szCs w:val="32"/>
        </w:rPr>
        <w:t>Failed: 31%</w:t>
      </w:r>
    </w:p>
    <w:p w14:paraId="1094552B" w14:textId="5346FCF1" w:rsidR="00BF54BC" w:rsidRPr="00020798" w:rsidRDefault="00BF54BC" w:rsidP="00550472">
      <w:pPr>
        <w:rPr>
          <w:rFonts w:cs="Times New Roman"/>
          <w:sz w:val="32"/>
          <w:szCs w:val="32"/>
        </w:rPr>
      </w:pPr>
      <w:r w:rsidRPr="00020798">
        <w:rPr>
          <w:rFonts w:cs="Times New Roman"/>
          <w:sz w:val="32"/>
          <w:szCs w:val="32"/>
        </w:rPr>
        <w:t>Across the three components and 12 pages that were assessed, 234 issues were identified. These</w:t>
      </w:r>
      <w:r w:rsidRPr="00020798">
        <w:rPr>
          <w:rFonts w:eastAsia="Times New Roman" w:cs="Times New Roman"/>
          <w:sz w:val="32"/>
          <w:szCs w:val="32"/>
        </w:rPr>
        <w:t xml:space="preserve"> comprised 228 WCAG issues, three EN 301 549-specific issues, and three WAD-specific issues. Of the WCAG issues, there were 101 WCAG Level A and 127 WCAG Level AA issues</w:t>
      </w:r>
      <w:r w:rsidR="00184DAE" w:rsidRPr="00020798">
        <w:rPr>
          <w:rFonts w:cs="Times New Roman"/>
          <w:sz w:val="32"/>
          <w:szCs w:val="32"/>
        </w:rPr>
        <w:t>.</w:t>
      </w:r>
    </w:p>
    <w:p w14:paraId="2C86F2E4" w14:textId="1077A0E7" w:rsidR="0014154E" w:rsidRPr="00020798" w:rsidRDefault="0014154E" w:rsidP="00550472">
      <w:pPr>
        <w:pStyle w:val="Caption"/>
        <w:keepNext/>
        <w:rPr>
          <w:rFonts w:cs="Times New Roman"/>
          <w:sz w:val="32"/>
          <w:szCs w:val="32"/>
        </w:rPr>
      </w:pPr>
      <w:bookmarkStart w:id="41" w:name="_Toc217033163"/>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10</w:t>
      </w:r>
      <w:r w:rsidR="004C402D" w:rsidRPr="00020798">
        <w:rPr>
          <w:rFonts w:cs="Times New Roman"/>
          <w:sz w:val="32"/>
          <w:szCs w:val="32"/>
        </w:rPr>
        <w:fldChar w:fldCharType="end"/>
      </w:r>
      <w:r w:rsidRPr="00020798">
        <w:rPr>
          <w:rFonts w:cs="Times New Roman"/>
          <w:sz w:val="32"/>
          <w:szCs w:val="32"/>
        </w:rPr>
        <w:t>: Cheshire Ireland Number of Issues</w:t>
      </w:r>
      <w:bookmarkEnd w:id="41"/>
    </w:p>
    <w:p w14:paraId="46C37F55" w14:textId="0CFA0A64" w:rsidR="00C45C7C" w:rsidRPr="00020798" w:rsidRDefault="00A315C3" w:rsidP="00B6166F">
      <w:pPr>
        <w:tabs>
          <w:tab w:val="right" w:pos="4820"/>
        </w:tabs>
        <w:rPr>
          <w:rFonts w:cs="Times New Roman"/>
          <w:sz w:val="32"/>
          <w:szCs w:val="32"/>
        </w:rPr>
      </w:pPr>
      <w:r>
        <w:rPr>
          <w:rFonts w:cs="Times New Roman"/>
          <w:sz w:val="32"/>
          <w:szCs w:val="32"/>
        </w:rPr>
        <w:t xml:space="preserve">* </w:t>
      </w:r>
      <w:r w:rsidR="003C7534" w:rsidRPr="00020798">
        <w:rPr>
          <w:rFonts w:cs="Times New Roman"/>
          <w:sz w:val="32"/>
          <w:szCs w:val="32"/>
        </w:rPr>
        <w:t>WCAG Level A:</w:t>
      </w:r>
      <w:r w:rsidR="00FF4D15">
        <w:rPr>
          <w:rFonts w:cs="Times New Roman"/>
          <w:sz w:val="32"/>
          <w:szCs w:val="32"/>
        </w:rPr>
        <w:t xml:space="preserve"> </w:t>
      </w:r>
      <w:r w:rsidR="00B6166F">
        <w:rPr>
          <w:rFonts w:cs="Times New Roman"/>
          <w:sz w:val="32"/>
          <w:szCs w:val="32"/>
        </w:rPr>
        <w:tab/>
      </w:r>
      <w:r w:rsidR="003C7534" w:rsidRPr="00020798">
        <w:rPr>
          <w:rFonts w:cs="Times New Roman"/>
          <w:sz w:val="32"/>
          <w:szCs w:val="32"/>
        </w:rPr>
        <w:t>101</w:t>
      </w:r>
    </w:p>
    <w:p w14:paraId="571DA565" w14:textId="5D39FA6D" w:rsidR="00C45C7C" w:rsidRPr="00020798" w:rsidRDefault="00A315C3" w:rsidP="00B6166F">
      <w:pPr>
        <w:tabs>
          <w:tab w:val="right" w:pos="4820"/>
        </w:tabs>
        <w:rPr>
          <w:rFonts w:cs="Times New Roman"/>
          <w:sz w:val="32"/>
          <w:szCs w:val="32"/>
        </w:rPr>
      </w:pPr>
      <w:r>
        <w:rPr>
          <w:rFonts w:cs="Times New Roman"/>
          <w:sz w:val="32"/>
          <w:szCs w:val="32"/>
        </w:rPr>
        <w:t xml:space="preserve">* </w:t>
      </w:r>
      <w:r w:rsidR="003C7534" w:rsidRPr="00020798">
        <w:rPr>
          <w:rFonts w:cs="Times New Roman"/>
          <w:sz w:val="32"/>
          <w:szCs w:val="32"/>
        </w:rPr>
        <w:t>WCAG Level AA:</w:t>
      </w:r>
      <w:r w:rsidR="00FF4D15">
        <w:rPr>
          <w:rFonts w:cs="Times New Roman"/>
          <w:sz w:val="32"/>
          <w:szCs w:val="32"/>
        </w:rPr>
        <w:t xml:space="preserve"> </w:t>
      </w:r>
      <w:r w:rsidR="00B6166F">
        <w:rPr>
          <w:rFonts w:cs="Times New Roman"/>
          <w:sz w:val="32"/>
          <w:szCs w:val="32"/>
        </w:rPr>
        <w:tab/>
      </w:r>
      <w:r w:rsidR="003C7534" w:rsidRPr="00020798">
        <w:rPr>
          <w:rFonts w:cs="Times New Roman"/>
          <w:sz w:val="32"/>
          <w:szCs w:val="32"/>
        </w:rPr>
        <w:t>127</w:t>
      </w:r>
    </w:p>
    <w:p w14:paraId="64FD8F72" w14:textId="152B7C6A" w:rsidR="00C45C7C" w:rsidRPr="00020798" w:rsidRDefault="00A315C3" w:rsidP="00B6166F">
      <w:pPr>
        <w:tabs>
          <w:tab w:val="right" w:pos="4820"/>
        </w:tabs>
        <w:rPr>
          <w:rFonts w:cs="Times New Roman"/>
          <w:sz w:val="32"/>
          <w:szCs w:val="32"/>
        </w:rPr>
      </w:pPr>
      <w:r>
        <w:rPr>
          <w:rFonts w:cs="Times New Roman"/>
          <w:sz w:val="32"/>
          <w:szCs w:val="32"/>
        </w:rPr>
        <w:t xml:space="preserve">* </w:t>
      </w:r>
      <w:r w:rsidR="003C7534" w:rsidRPr="00020798">
        <w:rPr>
          <w:rFonts w:cs="Times New Roman"/>
          <w:sz w:val="32"/>
          <w:szCs w:val="32"/>
        </w:rPr>
        <w:t xml:space="preserve">EN 301 549 Specific: </w:t>
      </w:r>
      <w:r w:rsidR="00B6166F">
        <w:rPr>
          <w:rFonts w:cs="Times New Roman"/>
          <w:sz w:val="32"/>
          <w:szCs w:val="32"/>
        </w:rPr>
        <w:tab/>
      </w:r>
      <w:r w:rsidR="003C7534" w:rsidRPr="00020798">
        <w:rPr>
          <w:rFonts w:cs="Times New Roman"/>
          <w:sz w:val="32"/>
          <w:szCs w:val="32"/>
        </w:rPr>
        <w:t>3</w:t>
      </w:r>
    </w:p>
    <w:p w14:paraId="0E5C0553" w14:textId="4726B61F" w:rsidR="00C45C7C" w:rsidRPr="00020798" w:rsidRDefault="00A315C3" w:rsidP="00B6166F">
      <w:pPr>
        <w:tabs>
          <w:tab w:val="right" w:pos="4820"/>
        </w:tabs>
        <w:rPr>
          <w:rFonts w:cs="Times New Roman"/>
          <w:sz w:val="32"/>
          <w:szCs w:val="32"/>
        </w:rPr>
      </w:pPr>
      <w:r>
        <w:rPr>
          <w:rFonts w:cs="Times New Roman"/>
          <w:sz w:val="32"/>
          <w:szCs w:val="32"/>
        </w:rPr>
        <w:t xml:space="preserve">* </w:t>
      </w:r>
      <w:r w:rsidR="003C7534" w:rsidRPr="00020798">
        <w:rPr>
          <w:rFonts w:cs="Times New Roman"/>
          <w:sz w:val="32"/>
          <w:szCs w:val="32"/>
        </w:rPr>
        <w:t xml:space="preserve">WAD Specific: </w:t>
      </w:r>
      <w:r w:rsidR="00B6166F">
        <w:rPr>
          <w:rFonts w:cs="Times New Roman"/>
          <w:sz w:val="32"/>
          <w:szCs w:val="32"/>
        </w:rPr>
        <w:tab/>
      </w:r>
      <w:r w:rsidR="003C7534" w:rsidRPr="00020798">
        <w:rPr>
          <w:rFonts w:cs="Times New Roman"/>
          <w:sz w:val="32"/>
          <w:szCs w:val="32"/>
        </w:rPr>
        <w:t>3</w:t>
      </w:r>
    </w:p>
    <w:p w14:paraId="6D705B9B" w14:textId="1A0AFDF6" w:rsidR="00AB655F" w:rsidRDefault="00A315C3" w:rsidP="00B6166F">
      <w:pPr>
        <w:tabs>
          <w:tab w:val="right" w:pos="4820"/>
        </w:tabs>
        <w:rPr>
          <w:rFonts w:cs="Times New Roman"/>
          <w:sz w:val="32"/>
          <w:szCs w:val="32"/>
        </w:rPr>
      </w:pPr>
      <w:r>
        <w:rPr>
          <w:rFonts w:cs="Times New Roman"/>
          <w:sz w:val="32"/>
          <w:szCs w:val="32"/>
        </w:rPr>
        <w:t xml:space="preserve">* </w:t>
      </w:r>
      <w:r w:rsidR="003C7534" w:rsidRPr="00020798">
        <w:rPr>
          <w:rFonts w:cs="Times New Roman"/>
          <w:sz w:val="32"/>
          <w:szCs w:val="32"/>
        </w:rPr>
        <w:t xml:space="preserve">Total: </w:t>
      </w:r>
      <w:r w:rsidR="00B6166F">
        <w:rPr>
          <w:rFonts w:cs="Times New Roman"/>
          <w:sz w:val="32"/>
          <w:szCs w:val="32"/>
        </w:rPr>
        <w:tab/>
      </w:r>
      <w:r w:rsidR="003C7534" w:rsidRPr="00020798">
        <w:rPr>
          <w:rFonts w:cs="Times New Roman"/>
          <w:sz w:val="32"/>
          <w:szCs w:val="32"/>
        </w:rPr>
        <w:t>234</w:t>
      </w:r>
    </w:p>
    <w:p w14:paraId="1AB6D616" w14:textId="77777777" w:rsidR="00AB655F" w:rsidRDefault="00AB655F">
      <w:pPr>
        <w:rPr>
          <w:rFonts w:cs="Times New Roman"/>
          <w:sz w:val="32"/>
          <w:szCs w:val="32"/>
        </w:rPr>
      </w:pPr>
      <w:r>
        <w:rPr>
          <w:rFonts w:cs="Times New Roman"/>
          <w:sz w:val="32"/>
          <w:szCs w:val="32"/>
        </w:rPr>
        <w:br w:type="page"/>
      </w:r>
    </w:p>
    <w:p w14:paraId="7C5D15D6" w14:textId="211B39FB" w:rsidR="00185AED" w:rsidRPr="00AB655F" w:rsidRDefault="00AB655F" w:rsidP="00185AED">
      <w:pPr>
        <w:rPr>
          <w:rFonts w:cs="Times New Roman"/>
          <w:sz w:val="32"/>
          <w:szCs w:val="32"/>
        </w:rPr>
      </w:pPr>
      <w:r>
        <w:rPr>
          <w:rFonts w:cs="Times New Roman"/>
          <w:sz w:val="32"/>
          <w:szCs w:val="32"/>
        </w:rPr>
        <w:t>[page</w:t>
      </w:r>
      <w:r w:rsidR="00185AED" w:rsidRPr="00020798">
        <w:rPr>
          <w:rFonts w:cs="Times New Roman"/>
          <w:sz w:val="32"/>
          <w:szCs w:val="32"/>
        </w:rPr>
        <w:t xml:space="preserve"> 3</w:t>
      </w:r>
      <w:r>
        <w:rPr>
          <w:rFonts w:cs="Times New Roman"/>
          <w:sz w:val="32"/>
          <w:szCs w:val="32"/>
        </w:rPr>
        <w:t>8]</w:t>
      </w:r>
    </w:p>
    <w:p w14:paraId="6FA13037" w14:textId="217E10F4" w:rsidR="00BF54BC" w:rsidRPr="00020798" w:rsidRDefault="00BF54BC" w:rsidP="00550472">
      <w:pPr>
        <w:pStyle w:val="Heading4"/>
        <w:rPr>
          <w:rFonts w:cs="Times New Roman"/>
          <w:sz w:val="32"/>
          <w:szCs w:val="32"/>
        </w:rPr>
      </w:pPr>
      <w:r w:rsidRPr="00020798">
        <w:rPr>
          <w:rFonts w:cs="Times New Roman"/>
          <w:sz w:val="32"/>
          <w:szCs w:val="32"/>
        </w:rPr>
        <w:t>User impact</w:t>
      </w:r>
    </w:p>
    <w:p w14:paraId="15C3A9D7" w14:textId="3A26ED85" w:rsidR="00BF54BC" w:rsidRPr="00020798" w:rsidRDefault="00BF54BC" w:rsidP="00550472">
      <w:pPr>
        <w:rPr>
          <w:rFonts w:cs="Times New Roman"/>
          <w:sz w:val="32"/>
          <w:szCs w:val="32"/>
        </w:rPr>
      </w:pPr>
      <w:r w:rsidRPr="00020798">
        <w:rPr>
          <w:rFonts w:cs="Times New Roman"/>
          <w:sz w:val="32"/>
          <w:szCs w:val="32"/>
        </w:rPr>
        <w:t>Most errors were classified as having “Serious” user impact (n=188), with the second highest number classified as “Critical” (n=39) and then “Moderate” (n=7). No “Blocker” or “Minor” issues were identified.</w:t>
      </w:r>
    </w:p>
    <w:p w14:paraId="5DE3C451" w14:textId="3112E1FF" w:rsidR="0014154E" w:rsidRPr="00020798" w:rsidRDefault="0014154E" w:rsidP="00550472">
      <w:pPr>
        <w:pStyle w:val="Caption"/>
        <w:keepNext/>
        <w:rPr>
          <w:rFonts w:cs="Times New Roman"/>
          <w:sz w:val="32"/>
          <w:szCs w:val="32"/>
        </w:rPr>
      </w:pPr>
      <w:bookmarkStart w:id="42" w:name="_Toc217033164"/>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11</w:t>
      </w:r>
      <w:r w:rsidR="004C402D" w:rsidRPr="00020798">
        <w:rPr>
          <w:rFonts w:cs="Times New Roman"/>
          <w:sz w:val="32"/>
          <w:szCs w:val="32"/>
        </w:rPr>
        <w:fldChar w:fldCharType="end"/>
      </w:r>
      <w:r w:rsidRPr="00020798">
        <w:rPr>
          <w:rFonts w:cs="Times New Roman"/>
          <w:sz w:val="32"/>
          <w:szCs w:val="32"/>
        </w:rPr>
        <w:t xml:space="preserve">: Cheshire Ireland Number of </w:t>
      </w:r>
      <w:r w:rsidR="00260C08" w:rsidRPr="00020798">
        <w:rPr>
          <w:rFonts w:cs="Times New Roman"/>
          <w:sz w:val="32"/>
          <w:szCs w:val="32"/>
        </w:rPr>
        <w:t>Issues</w:t>
      </w:r>
      <w:r w:rsidRPr="00020798">
        <w:rPr>
          <w:rFonts w:cs="Times New Roman"/>
          <w:sz w:val="32"/>
          <w:szCs w:val="32"/>
        </w:rPr>
        <w:t xml:space="preserve"> by User Impact</w:t>
      </w:r>
      <w:bookmarkEnd w:id="42"/>
    </w:p>
    <w:p w14:paraId="473F6432" w14:textId="60A48CA2" w:rsidR="00C45C7C" w:rsidRPr="00020798" w:rsidRDefault="00A315C3" w:rsidP="00FF4D15">
      <w:pPr>
        <w:rPr>
          <w:rFonts w:cs="Times New Roman"/>
          <w:sz w:val="32"/>
          <w:szCs w:val="32"/>
        </w:rPr>
      </w:pPr>
      <w:r>
        <w:rPr>
          <w:rFonts w:cs="Times New Roman"/>
          <w:sz w:val="32"/>
          <w:szCs w:val="32"/>
        </w:rPr>
        <w:t xml:space="preserve">* </w:t>
      </w:r>
      <w:r w:rsidR="00BA4983" w:rsidRPr="00020798">
        <w:rPr>
          <w:rFonts w:cs="Times New Roman"/>
          <w:sz w:val="32"/>
          <w:szCs w:val="32"/>
        </w:rPr>
        <w:t xml:space="preserve">Blocker: 0 </w:t>
      </w:r>
    </w:p>
    <w:p w14:paraId="279AD084" w14:textId="45434C57" w:rsidR="00C45C7C" w:rsidRPr="00020798" w:rsidRDefault="00A315C3" w:rsidP="00FF4D15">
      <w:pPr>
        <w:rPr>
          <w:rFonts w:cs="Times New Roman"/>
          <w:sz w:val="32"/>
          <w:szCs w:val="32"/>
        </w:rPr>
      </w:pPr>
      <w:r>
        <w:rPr>
          <w:rFonts w:cs="Times New Roman"/>
          <w:sz w:val="32"/>
          <w:szCs w:val="32"/>
        </w:rPr>
        <w:t xml:space="preserve">* </w:t>
      </w:r>
      <w:r w:rsidR="00BA4983" w:rsidRPr="00020798">
        <w:rPr>
          <w:rFonts w:cs="Times New Roman"/>
          <w:sz w:val="32"/>
          <w:szCs w:val="32"/>
        </w:rPr>
        <w:t xml:space="preserve">Critical: 39 </w:t>
      </w:r>
    </w:p>
    <w:p w14:paraId="4CD13AE7" w14:textId="328992FF" w:rsidR="00C45C7C" w:rsidRPr="00020798" w:rsidRDefault="00A315C3" w:rsidP="00FF4D15">
      <w:pPr>
        <w:rPr>
          <w:rFonts w:cs="Times New Roman"/>
          <w:sz w:val="32"/>
          <w:szCs w:val="32"/>
        </w:rPr>
      </w:pPr>
      <w:r>
        <w:rPr>
          <w:rFonts w:cs="Times New Roman"/>
          <w:sz w:val="32"/>
          <w:szCs w:val="32"/>
        </w:rPr>
        <w:t xml:space="preserve">* </w:t>
      </w:r>
      <w:r w:rsidR="00BA4983" w:rsidRPr="00020798">
        <w:rPr>
          <w:rFonts w:cs="Times New Roman"/>
          <w:sz w:val="32"/>
          <w:szCs w:val="32"/>
        </w:rPr>
        <w:t xml:space="preserve">Serious: 188 </w:t>
      </w:r>
    </w:p>
    <w:p w14:paraId="506711F7" w14:textId="21F79434" w:rsidR="00C45C7C" w:rsidRPr="00020798" w:rsidRDefault="00A315C3" w:rsidP="00FF4D15">
      <w:pPr>
        <w:rPr>
          <w:rFonts w:cs="Times New Roman"/>
          <w:sz w:val="32"/>
          <w:szCs w:val="32"/>
        </w:rPr>
      </w:pPr>
      <w:r>
        <w:rPr>
          <w:rFonts w:cs="Times New Roman"/>
          <w:sz w:val="32"/>
          <w:szCs w:val="32"/>
        </w:rPr>
        <w:t xml:space="preserve">* </w:t>
      </w:r>
      <w:r w:rsidR="00BA4983" w:rsidRPr="00020798">
        <w:rPr>
          <w:rFonts w:cs="Times New Roman"/>
          <w:sz w:val="32"/>
          <w:szCs w:val="32"/>
        </w:rPr>
        <w:t xml:space="preserve">Moderate: 7 </w:t>
      </w:r>
    </w:p>
    <w:p w14:paraId="4830E4FD" w14:textId="6788819A" w:rsidR="00BF54BC" w:rsidRPr="00020798" w:rsidRDefault="00A315C3" w:rsidP="00550472">
      <w:pPr>
        <w:rPr>
          <w:rFonts w:cs="Times New Roman"/>
          <w:sz w:val="32"/>
          <w:szCs w:val="32"/>
        </w:rPr>
      </w:pPr>
      <w:r>
        <w:rPr>
          <w:rFonts w:cs="Times New Roman"/>
          <w:sz w:val="32"/>
          <w:szCs w:val="32"/>
        </w:rPr>
        <w:t xml:space="preserve">* </w:t>
      </w:r>
      <w:r w:rsidR="00BA4983" w:rsidRPr="00020798">
        <w:rPr>
          <w:rFonts w:cs="Times New Roman"/>
          <w:sz w:val="32"/>
          <w:szCs w:val="32"/>
        </w:rPr>
        <w:t>Minor: 0</w:t>
      </w:r>
    </w:p>
    <w:p w14:paraId="5CA8A8D3" w14:textId="77777777" w:rsidR="005505B7" w:rsidRPr="00020798" w:rsidRDefault="005505B7" w:rsidP="00550472">
      <w:pPr>
        <w:pStyle w:val="Heading4"/>
        <w:rPr>
          <w:rFonts w:cs="Times New Roman"/>
          <w:sz w:val="32"/>
          <w:szCs w:val="32"/>
        </w:rPr>
      </w:pPr>
      <w:r w:rsidRPr="00020798">
        <w:rPr>
          <w:rFonts w:cs="Times New Roman"/>
          <w:sz w:val="32"/>
          <w:szCs w:val="32"/>
        </w:rPr>
        <w:t>Frequently Identified Issues</w:t>
      </w:r>
    </w:p>
    <w:p w14:paraId="2192F4C9" w14:textId="77777777" w:rsidR="00BF54BC" w:rsidRPr="00020798" w:rsidRDefault="00BF54BC" w:rsidP="00550472">
      <w:pPr>
        <w:spacing w:after="0" w:line="360" w:lineRule="auto"/>
        <w:contextualSpacing/>
        <w:rPr>
          <w:rFonts w:cs="Times New Roman"/>
          <w:sz w:val="32"/>
          <w:szCs w:val="32"/>
        </w:rPr>
      </w:pPr>
      <w:r w:rsidRPr="00020798">
        <w:rPr>
          <w:rFonts w:cs="Times New Roman"/>
          <w:sz w:val="32"/>
          <w:szCs w:val="32"/>
        </w:rPr>
        <w:t>Five Success Criteria were related to 82.8% of all issues:</w:t>
      </w:r>
    </w:p>
    <w:p w14:paraId="1DC58AE1" w14:textId="3775FE89" w:rsidR="00BF54BC" w:rsidRPr="00020798" w:rsidRDefault="00A315C3" w:rsidP="00B6166F">
      <w:pPr>
        <w:pStyle w:val="NDABullet"/>
        <w:numPr>
          <w:ilvl w:val="0"/>
          <w:numId w:val="0"/>
        </w:numPr>
        <w:tabs>
          <w:tab w:val="right" w:pos="6804"/>
        </w:tabs>
        <w:rPr>
          <w:rFonts w:cs="Times New Roman"/>
          <w:sz w:val="32"/>
          <w:szCs w:val="32"/>
        </w:rPr>
      </w:pPr>
      <w:r>
        <w:rPr>
          <w:rFonts w:cs="Times New Roman"/>
          <w:sz w:val="32"/>
          <w:szCs w:val="32"/>
        </w:rPr>
        <w:t xml:space="preserve">* </w:t>
      </w:r>
      <w:r w:rsidR="00BF54BC" w:rsidRPr="00020798">
        <w:rPr>
          <w:rFonts w:cs="Times New Roman"/>
          <w:sz w:val="32"/>
          <w:szCs w:val="32"/>
        </w:rPr>
        <w:t>1.4.3</w:t>
      </w:r>
      <w:r w:rsidR="00FF4D15">
        <w:rPr>
          <w:rFonts w:cs="Times New Roman"/>
          <w:sz w:val="32"/>
          <w:szCs w:val="32"/>
        </w:rPr>
        <w:t>:</w:t>
      </w:r>
      <w:r w:rsidR="00BF54BC" w:rsidRPr="00020798">
        <w:rPr>
          <w:rFonts w:cs="Times New Roman"/>
          <w:sz w:val="32"/>
          <w:szCs w:val="32"/>
        </w:rPr>
        <w:t xml:space="preserve"> Contrast (Minimum)</w:t>
      </w:r>
      <w:r w:rsidR="00C87E39" w:rsidRPr="00020798">
        <w:rPr>
          <w:rFonts w:cs="Times New Roman"/>
          <w:sz w:val="32"/>
          <w:szCs w:val="32"/>
        </w:rPr>
        <w:t>:</w:t>
      </w:r>
      <w:r w:rsidR="00B8562F" w:rsidRPr="00020798">
        <w:rPr>
          <w:rFonts w:cs="Times New Roman"/>
          <w:sz w:val="32"/>
          <w:szCs w:val="32"/>
        </w:rPr>
        <w:t xml:space="preserve"> </w:t>
      </w:r>
      <w:r w:rsidR="00B6166F">
        <w:rPr>
          <w:rFonts w:cs="Times New Roman"/>
          <w:sz w:val="32"/>
          <w:szCs w:val="32"/>
        </w:rPr>
        <w:tab/>
      </w:r>
      <w:r w:rsidR="00BF54BC" w:rsidRPr="00020798">
        <w:rPr>
          <w:rFonts w:cs="Times New Roman"/>
          <w:sz w:val="32"/>
          <w:szCs w:val="32"/>
        </w:rPr>
        <w:t>39.7%</w:t>
      </w:r>
    </w:p>
    <w:p w14:paraId="3E6D94A2" w14:textId="162315ED" w:rsidR="00BF54BC" w:rsidRPr="00020798" w:rsidRDefault="00A315C3" w:rsidP="00B6166F">
      <w:pPr>
        <w:pStyle w:val="NDABullet"/>
        <w:numPr>
          <w:ilvl w:val="0"/>
          <w:numId w:val="0"/>
        </w:numPr>
        <w:tabs>
          <w:tab w:val="right" w:pos="6804"/>
        </w:tabs>
        <w:rPr>
          <w:rFonts w:cs="Times New Roman"/>
          <w:sz w:val="32"/>
          <w:szCs w:val="32"/>
        </w:rPr>
      </w:pPr>
      <w:r>
        <w:rPr>
          <w:rFonts w:cs="Times New Roman"/>
          <w:sz w:val="32"/>
          <w:szCs w:val="32"/>
        </w:rPr>
        <w:t xml:space="preserve">* </w:t>
      </w:r>
      <w:r w:rsidR="00BF54BC" w:rsidRPr="00020798">
        <w:rPr>
          <w:rFonts w:cs="Times New Roman"/>
          <w:sz w:val="32"/>
          <w:szCs w:val="32"/>
        </w:rPr>
        <w:t>4.1.2</w:t>
      </w:r>
      <w:r w:rsidR="00FF4D15">
        <w:rPr>
          <w:rFonts w:cs="Times New Roman"/>
          <w:sz w:val="32"/>
          <w:szCs w:val="32"/>
        </w:rPr>
        <w:t>:</w:t>
      </w:r>
      <w:r w:rsidR="00BF54BC" w:rsidRPr="00020798">
        <w:rPr>
          <w:rFonts w:cs="Times New Roman"/>
          <w:sz w:val="32"/>
          <w:szCs w:val="32"/>
        </w:rPr>
        <w:t xml:space="preserve"> Name, Role, Value</w:t>
      </w:r>
      <w:r w:rsidR="00C87E39" w:rsidRPr="00020798">
        <w:rPr>
          <w:rFonts w:cs="Times New Roman"/>
          <w:sz w:val="32"/>
          <w:szCs w:val="32"/>
        </w:rPr>
        <w:t>:</w:t>
      </w:r>
      <w:r w:rsidR="00B8562F" w:rsidRPr="00020798">
        <w:rPr>
          <w:rFonts w:cs="Times New Roman"/>
          <w:sz w:val="32"/>
          <w:szCs w:val="32"/>
        </w:rPr>
        <w:t xml:space="preserve"> </w:t>
      </w:r>
      <w:r w:rsidR="00B6166F">
        <w:rPr>
          <w:rFonts w:cs="Times New Roman"/>
          <w:sz w:val="32"/>
          <w:szCs w:val="32"/>
        </w:rPr>
        <w:tab/>
      </w:r>
      <w:r w:rsidR="00BF54BC" w:rsidRPr="00020798">
        <w:rPr>
          <w:rFonts w:cs="Times New Roman"/>
          <w:sz w:val="32"/>
          <w:szCs w:val="32"/>
        </w:rPr>
        <w:t>15%</w:t>
      </w:r>
    </w:p>
    <w:p w14:paraId="0CEBDBDA" w14:textId="777E244A" w:rsidR="00BF54BC" w:rsidRPr="00020798" w:rsidRDefault="00A315C3" w:rsidP="00B6166F">
      <w:pPr>
        <w:pStyle w:val="NDABullet"/>
        <w:numPr>
          <w:ilvl w:val="0"/>
          <w:numId w:val="0"/>
        </w:numPr>
        <w:tabs>
          <w:tab w:val="right" w:pos="6804"/>
        </w:tabs>
        <w:rPr>
          <w:rFonts w:cs="Times New Roman"/>
          <w:sz w:val="32"/>
          <w:szCs w:val="32"/>
        </w:rPr>
      </w:pPr>
      <w:r>
        <w:rPr>
          <w:rFonts w:cs="Times New Roman"/>
          <w:sz w:val="32"/>
          <w:szCs w:val="32"/>
        </w:rPr>
        <w:t xml:space="preserve">* </w:t>
      </w:r>
      <w:r w:rsidR="00BF54BC" w:rsidRPr="00020798">
        <w:rPr>
          <w:rFonts w:cs="Times New Roman"/>
          <w:sz w:val="32"/>
          <w:szCs w:val="32"/>
        </w:rPr>
        <w:t>1.3.1</w:t>
      </w:r>
      <w:r w:rsidR="00FF4D15">
        <w:rPr>
          <w:rFonts w:cs="Times New Roman"/>
          <w:sz w:val="32"/>
          <w:szCs w:val="32"/>
        </w:rPr>
        <w:t>:</w:t>
      </w:r>
      <w:r w:rsidR="00BF54BC" w:rsidRPr="00020798">
        <w:rPr>
          <w:rFonts w:cs="Times New Roman"/>
          <w:sz w:val="32"/>
          <w:szCs w:val="32"/>
        </w:rPr>
        <w:t xml:space="preserve"> Info and Relationships</w:t>
      </w:r>
      <w:r w:rsidR="00C87E39" w:rsidRPr="00020798">
        <w:rPr>
          <w:rFonts w:cs="Times New Roman"/>
          <w:sz w:val="32"/>
          <w:szCs w:val="32"/>
        </w:rPr>
        <w:t>:</w:t>
      </w:r>
      <w:r w:rsidR="00B8562F" w:rsidRPr="00020798">
        <w:rPr>
          <w:rFonts w:cs="Times New Roman"/>
          <w:sz w:val="32"/>
          <w:szCs w:val="32"/>
        </w:rPr>
        <w:t xml:space="preserve"> </w:t>
      </w:r>
      <w:r w:rsidR="00B6166F">
        <w:rPr>
          <w:rFonts w:cs="Times New Roman"/>
          <w:sz w:val="32"/>
          <w:szCs w:val="32"/>
        </w:rPr>
        <w:tab/>
      </w:r>
      <w:r w:rsidR="00BF54BC" w:rsidRPr="00020798">
        <w:rPr>
          <w:rFonts w:cs="Times New Roman"/>
          <w:sz w:val="32"/>
          <w:szCs w:val="32"/>
        </w:rPr>
        <w:t>11.1%</w:t>
      </w:r>
    </w:p>
    <w:p w14:paraId="4F5DFB3C" w14:textId="2C3C689E" w:rsidR="00BF54BC" w:rsidRPr="00020798" w:rsidRDefault="00A315C3" w:rsidP="00B6166F">
      <w:pPr>
        <w:pStyle w:val="NDABullet"/>
        <w:numPr>
          <w:ilvl w:val="0"/>
          <w:numId w:val="0"/>
        </w:numPr>
        <w:tabs>
          <w:tab w:val="right" w:pos="6804"/>
        </w:tabs>
        <w:rPr>
          <w:rFonts w:cs="Times New Roman"/>
          <w:sz w:val="32"/>
          <w:szCs w:val="32"/>
        </w:rPr>
      </w:pPr>
      <w:r>
        <w:rPr>
          <w:rFonts w:cs="Times New Roman"/>
          <w:sz w:val="32"/>
          <w:szCs w:val="32"/>
        </w:rPr>
        <w:t xml:space="preserve">* </w:t>
      </w:r>
      <w:r w:rsidR="00BF54BC" w:rsidRPr="00020798">
        <w:rPr>
          <w:rFonts w:cs="Times New Roman"/>
          <w:sz w:val="32"/>
          <w:szCs w:val="32"/>
        </w:rPr>
        <w:t>1.1.1</w:t>
      </w:r>
      <w:r w:rsidR="00FF4D15">
        <w:rPr>
          <w:rFonts w:cs="Times New Roman"/>
          <w:sz w:val="32"/>
          <w:szCs w:val="32"/>
        </w:rPr>
        <w:t>:</w:t>
      </w:r>
      <w:r w:rsidR="00BF54BC" w:rsidRPr="00020798">
        <w:rPr>
          <w:rFonts w:cs="Times New Roman"/>
          <w:sz w:val="32"/>
          <w:szCs w:val="32"/>
        </w:rPr>
        <w:t xml:space="preserve"> Non-text Content</w:t>
      </w:r>
      <w:r w:rsidR="00C87E39" w:rsidRPr="00020798">
        <w:rPr>
          <w:rFonts w:cs="Times New Roman"/>
          <w:sz w:val="32"/>
          <w:szCs w:val="32"/>
        </w:rPr>
        <w:t>:</w:t>
      </w:r>
      <w:r w:rsidR="00B8562F" w:rsidRPr="00020798">
        <w:rPr>
          <w:rFonts w:cs="Times New Roman"/>
          <w:sz w:val="32"/>
          <w:szCs w:val="32"/>
        </w:rPr>
        <w:t xml:space="preserve"> </w:t>
      </w:r>
      <w:r w:rsidR="00B6166F">
        <w:rPr>
          <w:rFonts w:cs="Times New Roman"/>
          <w:sz w:val="32"/>
          <w:szCs w:val="32"/>
        </w:rPr>
        <w:tab/>
      </w:r>
      <w:r w:rsidR="00BF54BC" w:rsidRPr="00020798">
        <w:rPr>
          <w:rFonts w:cs="Times New Roman"/>
          <w:sz w:val="32"/>
          <w:szCs w:val="32"/>
        </w:rPr>
        <w:t>8.5%</w:t>
      </w:r>
    </w:p>
    <w:p w14:paraId="10525BF7" w14:textId="6F034573" w:rsidR="00AB655F" w:rsidRDefault="00A315C3" w:rsidP="00B6166F">
      <w:pPr>
        <w:pStyle w:val="NDABullet"/>
        <w:numPr>
          <w:ilvl w:val="0"/>
          <w:numId w:val="0"/>
        </w:numPr>
        <w:tabs>
          <w:tab w:val="right" w:pos="6804"/>
        </w:tabs>
        <w:rPr>
          <w:rFonts w:cs="Times New Roman"/>
          <w:sz w:val="32"/>
          <w:szCs w:val="32"/>
        </w:rPr>
      </w:pPr>
      <w:r>
        <w:rPr>
          <w:rFonts w:cs="Times New Roman"/>
          <w:sz w:val="32"/>
          <w:szCs w:val="32"/>
        </w:rPr>
        <w:t xml:space="preserve">* </w:t>
      </w:r>
      <w:r w:rsidR="00BF54BC" w:rsidRPr="00020798">
        <w:rPr>
          <w:rFonts w:cs="Times New Roman"/>
          <w:sz w:val="32"/>
          <w:szCs w:val="32"/>
        </w:rPr>
        <w:t>1.4.11</w:t>
      </w:r>
      <w:r w:rsidR="00307046">
        <w:rPr>
          <w:rFonts w:cs="Times New Roman"/>
          <w:sz w:val="32"/>
          <w:szCs w:val="32"/>
        </w:rPr>
        <w:t>:</w:t>
      </w:r>
      <w:r w:rsidR="00BF54BC" w:rsidRPr="00020798">
        <w:rPr>
          <w:rFonts w:cs="Times New Roman"/>
          <w:sz w:val="32"/>
          <w:szCs w:val="32"/>
        </w:rPr>
        <w:t xml:space="preserve"> Non-text Contrast</w:t>
      </w:r>
      <w:r w:rsidR="00C87E39" w:rsidRPr="00020798">
        <w:rPr>
          <w:rFonts w:cs="Times New Roman"/>
          <w:sz w:val="32"/>
          <w:szCs w:val="32"/>
        </w:rPr>
        <w:t>:</w:t>
      </w:r>
      <w:r w:rsidR="00B8562F" w:rsidRPr="00020798">
        <w:rPr>
          <w:rFonts w:cs="Times New Roman"/>
          <w:sz w:val="32"/>
          <w:szCs w:val="32"/>
        </w:rPr>
        <w:t xml:space="preserve"> </w:t>
      </w:r>
      <w:r w:rsidR="00B6166F">
        <w:rPr>
          <w:rFonts w:cs="Times New Roman"/>
          <w:sz w:val="32"/>
          <w:szCs w:val="32"/>
        </w:rPr>
        <w:tab/>
      </w:r>
      <w:r w:rsidR="00BF54BC" w:rsidRPr="00020798">
        <w:rPr>
          <w:rFonts w:cs="Times New Roman"/>
          <w:sz w:val="32"/>
          <w:szCs w:val="32"/>
        </w:rPr>
        <w:t>8.5%</w:t>
      </w:r>
      <w:bookmarkStart w:id="43" w:name="_Toc217033165"/>
    </w:p>
    <w:p w14:paraId="61B35F14" w14:textId="77777777" w:rsidR="00AB655F" w:rsidRDefault="00AB655F">
      <w:pPr>
        <w:rPr>
          <w:rFonts w:cs="Times New Roman"/>
          <w:sz w:val="32"/>
          <w:szCs w:val="32"/>
        </w:rPr>
      </w:pPr>
      <w:r>
        <w:rPr>
          <w:rFonts w:cs="Times New Roman"/>
          <w:sz w:val="32"/>
          <w:szCs w:val="32"/>
        </w:rPr>
        <w:br w:type="page"/>
      </w:r>
    </w:p>
    <w:p w14:paraId="796920CB" w14:textId="081522FB" w:rsidR="00185AED" w:rsidRPr="00AB655F" w:rsidRDefault="00AB655F" w:rsidP="00AB655F">
      <w:pPr>
        <w:pStyle w:val="NDABullet"/>
        <w:numPr>
          <w:ilvl w:val="0"/>
          <w:numId w:val="0"/>
        </w:numPr>
        <w:rPr>
          <w:rFonts w:cs="Times New Roman"/>
          <w:sz w:val="32"/>
          <w:szCs w:val="32"/>
        </w:rPr>
      </w:pPr>
      <w:r>
        <w:rPr>
          <w:rFonts w:cs="Times New Roman"/>
          <w:bCs/>
          <w:sz w:val="32"/>
          <w:szCs w:val="32"/>
        </w:rPr>
        <w:t>[page</w:t>
      </w:r>
      <w:r w:rsidR="00185AED" w:rsidRPr="00020798">
        <w:rPr>
          <w:rFonts w:cs="Times New Roman"/>
          <w:bCs/>
          <w:sz w:val="32"/>
          <w:szCs w:val="32"/>
        </w:rPr>
        <w:t xml:space="preserve"> 3</w:t>
      </w:r>
      <w:r>
        <w:rPr>
          <w:rFonts w:cs="Times New Roman"/>
          <w:bCs/>
          <w:sz w:val="32"/>
          <w:szCs w:val="32"/>
        </w:rPr>
        <w:t>9]</w:t>
      </w:r>
    </w:p>
    <w:p w14:paraId="51E513B5" w14:textId="6B8C33BA" w:rsidR="00BF54BC" w:rsidRPr="00020798" w:rsidRDefault="0014154E" w:rsidP="00A315C3">
      <w:pPr>
        <w:pStyle w:val="Caption"/>
        <w:keepNext/>
        <w:rPr>
          <w:rFonts w:cs="Times New Roman"/>
          <w:sz w:val="32"/>
          <w:szCs w:val="32"/>
        </w:rPr>
      </w:pPr>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12</w:t>
      </w:r>
      <w:r w:rsidR="004C402D" w:rsidRPr="00020798">
        <w:rPr>
          <w:rFonts w:cs="Times New Roman"/>
          <w:sz w:val="32"/>
          <w:szCs w:val="32"/>
        </w:rPr>
        <w:fldChar w:fldCharType="end"/>
      </w:r>
      <w:r w:rsidRPr="00020798">
        <w:rPr>
          <w:rFonts w:cs="Times New Roman"/>
          <w:sz w:val="32"/>
          <w:szCs w:val="32"/>
        </w:rPr>
        <w:t>: Cheshire Ireland 10 Most Frequently Identified Issues</w:t>
      </w:r>
      <w:bookmarkEnd w:id="43"/>
    </w:p>
    <w:p w14:paraId="7EF40F56" w14:textId="1A454C6D" w:rsidR="00BF54BC" w:rsidRPr="00020798" w:rsidRDefault="00BF54BC" w:rsidP="00550472">
      <w:pPr>
        <w:rPr>
          <w:rFonts w:cs="Times New Roman"/>
          <w:sz w:val="32"/>
          <w:szCs w:val="32"/>
        </w:rPr>
      </w:pPr>
      <w:r w:rsidRPr="00020798">
        <w:rPr>
          <w:rFonts w:cs="Times New Roman"/>
          <w:sz w:val="32"/>
          <w:szCs w:val="32"/>
        </w:rPr>
        <w:t>Among the 10 most frequently identified issues, (1.4.3) Contrast (Minimum) accounted for 93 instances, 35 were related to (4.1.2) Name, Role, Value and 26 were linked to (1.3.1) Info and Relationships.</w:t>
      </w:r>
    </w:p>
    <w:p w14:paraId="73FD4F40" w14:textId="59B6AE47" w:rsidR="00BF54BC" w:rsidRPr="00020798" w:rsidRDefault="00F02F3A" w:rsidP="00550472">
      <w:pPr>
        <w:rPr>
          <w:rStyle w:val="Hyperlink"/>
          <w:rFonts w:cs="Times New Roman"/>
          <w:sz w:val="32"/>
          <w:szCs w:val="32"/>
        </w:rPr>
      </w:pPr>
      <w:r w:rsidRPr="00020798">
        <w:rPr>
          <w:rFonts w:cs="Times New Roman"/>
          <w:sz w:val="32"/>
          <w:szCs w:val="32"/>
        </w:rPr>
        <w:fldChar w:fldCharType="begin"/>
      </w:r>
      <w:r w:rsidRPr="00020798">
        <w:rPr>
          <w:rFonts w:cs="Times New Roman"/>
          <w:sz w:val="32"/>
          <w:szCs w:val="32"/>
        </w:rPr>
        <w:instrText>HYPERLINK  \l "CheshireIreland_AccessibleTable"</w:instrText>
      </w:r>
      <w:r w:rsidRPr="00020798">
        <w:rPr>
          <w:rFonts w:cs="Times New Roman"/>
          <w:sz w:val="32"/>
          <w:szCs w:val="32"/>
        </w:rPr>
      </w:r>
      <w:r w:rsidRPr="00020798">
        <w:rPr>
          <w:rFonts w:cs="Times New Roman"/>
          <w:sz w:val="32"/>
          <w:szCs w:val="32"/>
        </w:rPr>
        <w:fldChar w:fldCharType="separate"/>
      </w:r>
      <w:r w:rsidR="00BF54BC" w:rsidRPr="00020798">
        <w:rPr>
          <w:rStyle w:val="Hyperlink"/>
          <w:rFonts w:cs="Times New Roman"/>
          <w:sz w:val="32"/>
          <w:szCs w:val="32"/>
        </w:rPr>
        <w:t>Link to accessible table</w:t>
      </w:r>
    </w:p>
    <w:p w14:paraId="4F38C0D3" w14:textId="355FC58A" w:rsidR="00BF54BC" w:rsidRPr="00020798" w:rsidRDefault="00F02F3A" w:rsidP="00550472">
      <w:pPr>
        <w:pStyle w:val="Heading4"/>
        <w:rPr>
          <w:rFonts w:cs="Times New Roman"/>
          <w:sz w:val="32"/>
          <w:szCs w:val="32"/>
        </w:rPr>
      </w:pPr>
      <w:r w:rsidRPr="00020798">
        <w:rPr>
          <w:rFonts w:cs="Times New Roman"/>
          <w:b w:val="0"/>
          <w:iCs w:val="0"/>
          <w:sz w:val="32"/>
          <w:szCs w:val="32"/>
        </w:rPr>
        <w:fldChar w:fldCharType="end"/>
      </w:r>
      <w:r w:rsidR="00BF54BC" w:rsidRPr="00020798">
        <w:rPr>
          <w:rFonts w:cs="Times New Roman"/>
          <w:sz w:val="32"/>
          <w:szCs w:val="32"/>
        </w:rPr>
        <w:t>Accessibility Statement</w:t>
      </w:r>
    </w:p>
    <w:p w14:paraId="7D89F6E6" w14:textId="77777777" w:rsidR="00AB655F" w:rsidRDefault="00706662" w:rsidP="00BA4983">
      <w:pPr>
        <w:rPr>
          <w:rFonts w:cs="Times New Roman"/>
          <w:sz w:val="32"/>
          <w:szCs w:val="32"/>
        </w:rPr>
      </w:pPr>
      <w:r w:rsidRPr="00020798">
        <w:rPr>
          <w:rFonts w:cs="Times New Roman"/>
          <w:sz w:val="32"/>
          <w:szCs w:val="32"/>
        </w:rPr>
        <w:t xml:space="preserve">The Cheshire Ireland’s website Accessibility Statement contains </w:t>
      </w:r>
      <w:r w:rsidRPr="00020798">
        <w:rPr>
          <w:rFonts w:cs="Times New Roman"/>
          <w:b/>
          <w:bCs/>
          <w:sz w:val="32"/>
          <w:szCs w:val="32"/>
        </w:rPr>
        <w:t>most</w:t>
      </w:r>
      <w:r w:rsidRPr="00020798">
        <w:rPr>
          <w:rFonts w:cs="Times New Roman"/>
          <w:sz w:val="32"/>
          <w:szCs w:val="32"/>
        </w:rPr>
        <w:t xml:space="preserve"> of the content required under the Directive. The NDA advises that the </w:t>
      </w:r>
      <w:r w:rsidR="007353CB" w:rsidRPr="00020798">
        <w:rPr>
          <w:rFonts w:cs="Times New Roman"/>
          <w:sz w:val="32"/>
          <w:szCs w:val="32"/>
        </w:rPr>
        <w:t xml:space="preserve">Accessibility Statement </w:t>
      </w:r>
      <w:r w:rsidR="00DA1D74" w:rsidRPr="00020798">
        <w:rPr>
          <w:rFonts w:cs="Times New Roman"/>
          <w:sz w:val="32"/>
          <w:szCs w:val="32"/>
        </w:rPr>
        <w:t xml:space="preserve">is presented in accessible HTML rather than </w:t>
      </w:r>
      <w:r w:rsidR="007353CB" w:rsidRPr="00020798">
        <w:rPr>
          <w:rFonts w:cs="Times New Roman"/>
          <w:sz w:val="32"/>
          <w:szCs w:val="32"/>
        </w:rPr>
        <w:t>PDF format.</w:t>
      </w:r>
      <w:bookmarkStart w:id="44" w:name="CnaM_IDR"/>
      <w:bookmarkStart w:id="45" w:name="_Hlk213859016"/>
      <w:bookmarkStart w:id="46" w:name="_Hlk212553965"/>
    </w:p>
    <w:p w14:paraId="7DF97A19" w14:textId="77777777" w:rsidR="00AB655F" w:rsidRDefault="00AB655F">
      <w:pPr>
        <w:rPr>
          <w:rFonts w:cs="Times New Roman"/>
          <w:sz w:val="32"/>
          <w:szCs w:val="32"/>
        </w:rPr>
      </w:pPr>
      <w:r>
        <w:rPr>
          <w:rFonts w:cs="Times New Roman"/>
          <w:sz w:val="32"/>
          <w:szCs w:val="32"/>
        </w:rPr>
        <w:br w:type="page"/>
      </w:r>
    </w:p>
    <w:p w14:paraId="5EC5D17A" w14:textId="0B58F2C4" w:rsidR="00185AED" w:rsidRPr="00020798" w:rsidRDefault="00AB655F" w:rsidP="00BA4983">
      <w:pPr>
        <w:rPr>
          <w:rFonts w:cs="Times New Roman"/>
          <w:sz w:val="32"/>
          <w:szCs w:val="32"/>
        </w:rPr>
      </w:pPr>
      <w:r>
        <w:rPr>
          <w:rFonts w:cs="Times New Roman"/>
          <w:bCs/>
          <w:sz w:val="32"/>
          <w:szCs w:val="32"/>
          <w:lang w:val="ga-IE"/>
        </w:rPr>
        <w:t>[</w:t>
      </w:r>
      <w:proofErr w:type="spellStart"/>
      <w:r>
        <w:rPr>
          <w:rFonts w:cs="Times New Roman"/>
          <w:bCs/>
          <w:sz w:val="32"/>
          <w:szCs w:val="32"/>
          <w:lang w:val="ga-IE"/>
        </w:rPr>
        <w:t>page</w:t>
      </w:r>
      <w:proofErr w:type="spellEnd"/>
      <w:r w:rsidR="00185AED" w:rsidRPr="00020798">
        <w:rPr>
          <w:rFonts w:cs="Times New Roman"/>
          <w:bCs/>
          <w:sz w:val="32"/>
          <w:szCs w:val="32"/>
          <w:lang w:val="ga-IE"/>
        </w:rPr>
        <w:t xml:space="preserve"> </w:t>
      </w:r>
      <w:r>
        <w:rPr>
          <w:rFonts w:cs="Times New Roman"/>
          <w:bCs/>
          <w:sz w:val="32"/>
          <w:szCs w:val="32"/>
          <w:lang w:val="ga-IE"/>
        </w:rPr>
        <w:t>40]</w:t>
      </w:r>
    </w:p>
    <w:p w14:paraId="7115F30A" w14:textId="7E0D4966" w:rsidR="00A654E5" w:rsidRPr="00020798" w:rsidRDefault="00185AED" w:rsidP="00185AED">
      <w:pPr>
        <w:pStyle w:val="Heading3"/>
        <w:spacing w:line="360" w:lineRule="auto"/>
        <w:ind w:left="360"/>
        <w:rPr>
          <w:rFonts w:cs="Times New Roman"/>
          <w:sz w:val="32"/>
          <w:szCs w:val="32"/>
        </w:rPr>
      </w:pPr>
      <w:r w:rsidRPr="00020798">
        <w:rPr>
          <w:rFonts w:cs="Times New Roman"/>
          <w:sz w:val="32"/>
          <w:szCs w:val="32"/>
          <w:lang w:val="ga-IE"/>
        </w:rPr>
        <w:t xml:space="preserve">4. </w:t>
      </w:r>
      <w:r w:rsidR="00BF54BC" w:rsidRPr="00020798">
        <w:rPr>
          <w:rFonts w:cs="Times New Roman"/>
          <w:sz w:val="32"/>
          <w:szCs w:val="32"/>
          <w:lang w:val="ga-IE"/>
        </w:rPr>
        <w:t>Coimisiún Na Meán</w:t>
      </w:r>
      <w:bookmarkEnd w:id="44"/>
      <w:bookmarkEnd w:id="45"/>
      <w:r w:rsidR="00BF54BC" w:rsidRPr="00020798">
        <w:rPr>
          <w:rStyle w:val="FootnoteReference"/>
          <w:rFonts w:cs="Times New Roman"/>
          <w:sz w:val="32"/>
          <w:szCs w:val="32"/>
        </w:rPr>
        <w:footnoteReference w:id="9"/>
      </w:r>
      <w:bookmarkStart w:id="47" w:name="_Toc217033678"/>
      <w:bookmarkEnd w:id="46"/>
      <w:bookmarkEnd w:id="47"/>
    </w:p>
    <w:p w14:paraId="6170C518" w14:textId="6FBE42CF" w:rsidR="00BF54BC" w:rsidRPr="00020798" w:rsidRDefault="00BF54BC" w:rsidP="00550472">
      <w:pPr>
        <w:pStyle w:val="Heading4"/>
        <w:rPr>
          <w:rFonts w:cs="Times New Roman"/>
          <w:sz w:val="32"/>
          <w:szCs w:val="32"/>
        </w:rPr>
      </w:pPr>
      <w:r w:rsidRPr="00020798">
        <w:rPr>
          <w:rFonts w:cs="Times New Roman"/>
          <w:sz w:val="32"/>
          <w:szCs w:val="32"/>
        </w:rPr>
        <w:t>Key findings</w:t>
      </w:r>
    </w:p>
    <w:p w14:paraId="3E4624D4" w14:textId="22CD2C36" w:rsidR="00BF54BC" w:rsidRPr="00020798" w:rsidRDefault="00BF54BC" w:rsidP="00550472">
      <w:pPr>
        <w:rPr>
          <w:rFonts w:cs="Times New Roman"/>
          <w:sz w:val="32"/>
          <w:szCs w:val="32"/>
        </w:rPr>
      </w:pPr>
      <w:r w:rsidRPr="00020798">
        <w:rPr>
          <w:rFonts w:cs="Times New Roman"/>
          <w:sz w:val="32"/>
          <w:szCs w:val="32"/>
        </w:rPr>
        <w:t>This website met 79% of applicable success criteria while 21% were not satisfied.</w:t>
      </w:r>
    </w:p>
    <w:p w14:paraId="44AC86F5" w14:textId="54644EED" w:rsidR="00232216" w:rsidRPr="00020798" w:rsidRDefault="00232216" w:rsidP="00550472">
      <w:pPr>
        <w:pStyle w:val="Caption"/>
        <w:keepNext/>
        <w:rPr>
          <w:rFonts w:cs="Times New Roman"/>
          <w:sz w:val="32"/>
          <w:szCs w:val="32"/>
        </w:rPr>
      </w:pPr>
      <w:bookmarkStart w:id="48" w:name="_Toc217033166"/>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13</w:t>
      </w:r>
      <w:r w:rsidR="004C402D" w:rsidRPr="00020798">
        <w:rPr>
          <w:rFonts w:cs="Times New Roman"/>
          <w:sz w:val="32"/>
          <w:szCs w:val="32"/>
        </w:rPr>
        <w:fldChar w:fldCharType="end"/>
      </w:r>
      <w:r w:rsidRPr="00020798">
        <w:rPr>
          <w:rFonts w:cs="Times New Roman"/>
          <w:sz w:val="32"/>
          <w:szCs w:val="32"/>
        </w:rPr>
        <w:t xml:space="preserve">: </w:t>
      </w:r>
      <w:r w:rsidRPr="00020798">
        <w:rPr>
          <w:rFonts w:cs="Times New Roman"/>
          <w:sz w:val="32"/>
          <w:szCs w:val="32"/>
          <w:lang w:val="ga-IE"/>
        </w:rPr>
        <w:t>Coimisiún Na Meán</w:t>
      </w:r>
      <w:r w:rsidRPr="00020798">
        <w:rPr>
          <w:rFonts w:cs="Times New Roman"/>
          <w:sz w:val="32"/>
          <w:szCs w:val="32"/>
        </w:rPr>
        <w:t xml:space="preserve"> Accessibility Compliance</w:t>
      </w:r>
      <w:bookmarkEnd w:id="48"/>
    </w:p>
    <w:p w14:paraId="5C89C93B" w14:textId="61CDD151" w:rsidR="009029AD" w:rsidRPr="00020798" w:rsidRDefault="00A315C3" w:rsidP="00207A7B">
      <w:pPr>
        <w:rPr>
          <w:rFonts w:cs="Times New Roman"/>
          <w:sz w:val="32"/>
          <w:szCs w:val="32"/>
        </w:rPr>
      </w:pPr>
      <w:r>
        <w:rPr>
          <w:rFonts w:cs="Times New Roman"/>
          <w:sz w:val="32"/>
          <w:szCs w:val="32"/>
        </w:rPr>
        <w:t xml:space="preserve">* </w:t>
      </w:r>
      <w:r w:rsidR="00207A7B" w:rsidRPr="00020798">
        <w:rPr>
          <w:rFonts w:cs="Times New Roman"/>
          <w:sz w:val="32"/>
          <w:szCs w:val="32"/>
        </w:rPr>
        <w:t>Satisfied: 79%</w:t>
      </w:r>
    </w:p>
    <w:p w14:paraId="30A1C624" w14:textId="1ED887C0" w:rsidR="00207A7B" w:rsidRPr="00020798" w:rsidRDefault="00A315C3" w:rsidP="00207A7B">
      <w:pPr>
        <w:rPr>
          <w:rFonts w:cs="Times New Roman"/>
          <w:sz w:val="32"/>
          <w:szCs w:val="32"/>
        </w:rPr>
      </w:pPr>
      <w:r>
        <w:rPr>
          <w:rFonts w:cs="Times New Roman"/>
          <w:sz w:val="32"/>
          <w:szCs w:val="32"/>
        </w:rPr>
        <w:t xml:space="preserve">* </w:t>
      </w:r>
      <w:r w:rsidR="00207A7B" w:rsidRPr="00020798">
        <w:rPr>
          <w:rFonts w:cs="Times New Roman"/>
          <w:sz w:val="32"/>
          <w:szCs w:val="32"/>
        </w:rPr>
        <w:t>Failed: 21%</w:t>
      </w:r>
    </w:p>
    <w:p w14:paraId="1B8B1F6D" w14:textId="49DA6253" w:rsidR="00BF54BC" w:rsidRPr="00020798" w:rsidRDefault="00BF54BC" w:rsidP="00550472">
      <w:pPr>
        <w:rPr>
          <w:rFonts w:eastAsia="Times New Roman" w:cs="Times New Roman"/>
          <w:sz w:val="32"/>
          <w:szCs w:val="32"/>
        </w:rPr>
      </w:pPr>
      <w:r w:rsidRPr="00020798">
        <w:rPr>
          <w:rFonts w:cs="Times New Roman"/>
          <w:sz w:val="32"/>
          <w:szCs w:val="32"/>
        </w:rPr>
        <w:t>Across the three components and nine pages that were assessed, 30 issues were identified. These</w:t>
      </w:r>
      <w:r w:rsidRPr="00020798">
        <w:rPr>
          <w:rFonts w:eastAsia="Times New Roman" w:cs="Times New Roman"/>
          <w:sz w:val="32"/>
          <w:szCs w:val="32"/>
        </w:rPr>
        <w:t xml:space="preserve"> comprised 27 WCAG issues, two EN 301 549-specific issues, and one WAD-specific issue. Of the WCAG issues, there were 16 WCAG Level A and 11 WCAG Level AA issues.</w:t>
      </w:r>
    </w:p>
    <w:p w14:paraId="3F035D4A" w14:textId="2E11C956" w:rsidR="00232216" w:rsidRPr="00020798" w:rsidRDefault="00232216" w:rsidP="00550472">
      <w:pPr>
        <w:pStyle w:val="Caption"/>
        <w:keepNext/>
        <w:rPr>
          <w:rFonts w:cs="Times New Roman"/>
          <w:sz w:val="32"/>
          <w:szCs w:val="32"/>
        </w:rPr>
      </w:pPr>
      <w:bookmarkStart w:id="49" w:name="_Toc217033167"/>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14</w:t>
      </w:r>
      <w:r w:rsidR="004C402D" w:rsidRPr="00020798">
        <w:rPr>
          <w:rFonts w:cs="Times New Roman"/>
          <w:sz w:val="32"/>
          <w:szCs w:val="32"/>
        </w:rPr>
        <w:fldChar w:fldCharType="end"/>
      </w:r>
      <w:r w:rsidRPr="00020798">
        <w:rPr>
          <w:rFonts w:cs="Times New Roman"/>
          <w:sz w:val="32"/>
          <w:szCs w:val="32"/>
        </w:rPr>
        <w:t xml:space="preserve">: </w:t>
      </w:r>
      <w:r w:rsidRPr="00020798">
        <w:rPr>
          <w:rFonts w:cs="Times New Roman"/>
          <w:sz w:val="32"/>
          <w:szCs w:val="32"/>
          <w:lang w:val="ga-IE"/>
        </w:rPr>
        <w:t>Coimisiún Na Meán</w:t>
      </w:r>
      <w:r w:rsidRPr="00020798">
        <w:rPr>
          <w:rFonts w:cs="Times New Roman"/>
          <w:sz w:val="32"/>
          <w:szCs w:val="32"/>
        </w:rPr>
        <w:t xml:space="preserve"> Number of Issues</w:t>
      </w:r>
      <w:bookmarkEnd w:id="49"/>
    </w:p>
    <w:p w14:paraId="4EE5B4BC" w14:textId="507479F5" w:rsidR="009029AD" w:rsidRPr="00020798" w:rsidRDefault="00A315C3" w:rsidP="00207A7B">
      <w:pPr>
        <w:rPr>
          <w:rFonts w:cs="Times New Roman"/>
          <w:sz w:val="32"/>
          <w:szCs w:val="32"/>
        </w:rPr>
      </w:pPr>
      <w:r>
        <w:rPr>
          <w:rFonts w:cs="Times New Roman"/>
          <w:sz w:val="32"/>
          <w:szCs w:val="32"/>
        </w:rPr>
        <w:t xml:space="preserve">* </w:t>
      </w:r>
      <w:r w:rsidR="00207A7B" w:rsidRPr="00020798">
        <w:rPr>
          <w:rFonts w:cs="Times New Roman"/>
          <w:sz w:val="32"/>
          <w:szCs w:val="32"/>
        </w:rPr>
        <w:t>WCAG Level A: 16</w:t>
      </w:r>
    </w:p>
    <w:p w14:paraId="7BC39918" w14:textId="5A64F231" w:rsidR="009029AD" w:rsidRPr="00020798" w:rsidRDefault="00A315C3" w:rsidP="00207A7B">
      <w:pPr>
        <w:rPr>
          <w:rFonts w:cs="Times New Roman"/>
          <w:sz w:val="32"/>
          <w:szCs w:val="32"/>
        </w:rPr>
      </w:pPr>
      <w:r>
        <w:rPr>
          <w:rFonts w:cs="Times New Roman"/>
          <w:sz w:val="32"/>
          <w:szCs w:val="32"/>
        </w:rPr>
        <w:t xml:space="preserve">* </w:t>
      </w:r>
      <w:r w:rsidR="00207A7B" w:rsidRPr="00020798">
        <w:rPr>
          <w:rFonts w:cs="Times New Roman"/>
          <w:sz w:val="32"/>
          <w:szCs w:val="32"/>
        </w:rPr>
        <w:t xml:space="preserve">WCAG Level AA: 11 </w:t>
      </w:r>
    </w:p>
    <w:p w14:paraId="57C5188D" w14:textId="4E11E8A6" w:rsidR="009029AD" w:rsidRPr="00020798" w:rsidRDefault="00A315C3" w:rsidP="00207A7B">
      <w:pPr>
        <w:rPr>
          <w:rFonts w:cs="Times New Roman"/>
          <w:sz w:val="32"/>
          <w:szCs w:val="32"/>
        </w:rPr>
      </w:pPr>
      <w:r>
        <w:rPr>
          <w:rFonts w:cs="Times New Roman"/>
          <w:sz w:val="32"/>
          <w:szCs w:val="32"/>
        </w:rPr>
        <w:t xml:space="preserve">* </w:t>
      </w:r>
      <w:r w:rsidR="00207A7B" w:rsidRPr="00020798">
        <w:rPr>
          <w:rFonts w:cs="Times New Roman"/>
          <w:sz w:val="32"/>
          <w:szCs w:val="32"/>
        </w:rPr>
        <w:t xml:space="preserve">EN 301 549 Specific: 2 </w:t>
      </w:r>
    </w:p>
    <w:p w14:paraId="0D3CB2ED" w14:textId="771AE135" w:rsidR="009029AD" w:rsidRPr="00020798" w:rsidRDefault="00A315C3" w:rsidP="00207A7B">
      <w:pPr>
        <w:rPr>
          <w:rFonts w:cs="Times New Roman"/>
          <w:sz w:val="32"/>
          <w:szCs w:val="32"/>
        </w:rPr>
      </w:pPr>
      <w:r>
        <w:rPr>
          <w:rFonts w:cs="Times New Roman"/>
          <w:sz w:val="32"/>
          <w:szCs w:val="32"/>
        </w:rPr>
        <w:t xml:space="preserve">* </w:t>
      </w:r>
      <w:r w:rsidR="00207A7B" w:rsidRPr="00020798">
        <w:rPr>
          <w:rFonts w:cs="Times New Roman"/>
          <w:sz w:val="32"/>
          <w:szCs w:val="32"/>
        </w:rPr>
        <w:t>WAD Specific:</w:t>
      </w:r>
      <w:r w:rsidR="00307046">
        <w:rPr>
          <w:rFonts w:cs="Times New Roman"/>
          <w:sz w:val="32"/>
          <w:szCs w:val="32"/>
        </w:rPr>
        <w:t xml:space="preserve"> </w:t>
      </w:r>
      <w:r w:rsidR="00207A7B" w:rsidRPr="00020798">
        <w:rPr>
          <w:rFonts w:cs="Times New Roman"/>
          <w:sz w:val="32"/>
          <w:szCs w:val="32"/>
        </w:rPr>
        <w:t xml:space="preserve">1 </w:t>
      </w:r>
    </w:p>
    <w:p w14:paraId="4CA2A647" w14:textId="2F8015F7" w:rsidR="00AB655F" w:rsidRDefault="00A315C3" w:rsidP="00185AED">
      <w:pPr>
        <w:rPr>
          <w:rFonts w:cs="Times New Roman"/>
          <w:sz w:val="32"/>
          <w:szCs w:val="32"/>
        </w:rPr>
      </w:pPr>
      <w:r>
        <w:rPr>
          <w:rFonts w:cs="Times New Roman"/>
          <w:sz w:val="32"/>
          <w:szCs w:val="32"/>
        </w:rPr>
        <w:t xml:space="preserve">* </w:t>
      </w:r>
      <w:r w:rsidR="00207A7B" w:rsidRPr="00020798">
        <w:rPr>
          <w:rFonts w:cs="Times New Roman"/>
          <w:sz w:val="32"/>
          <w:szCs w:val="32"/>
        </w:rPr>
        <w:t>Total: 30</w:t>
      </w:r>
    </w:p>
    <w:p w14:paraId="0CE4D057" w14:textId="77777777" w:rsidR="00AB655F" w:rsidRDefault="00AB655F">
      <w:pPr>
        <w:rPr>
          <w:rFonts w:cs="Times New Roman"/>
          <w:sz w:val="32"/>
          <w:szCs w:val="32"/>
        </w:rPr>
      </w:pPr>
      <w:r>
        <w:rPr>
          <w:rFonts w:cs="Times New Roman"/>
          <w:sz w:val="32"/>
          <w:szCs w:val="32"/>
        </w:rPr>
        <w:br w:type="page"/>
      </w:r>
    </w:p>
    <w:p w14:paraId="6E29A477" w14:textId="4027FE91" w:rsidR="00185AED" w:rsidRPr="00AB655F" w:rsidRDefault="00AB655F" w:rsidP="00185AED">
      <w:pPr>
        <w:rPr>
          <w:rFonts w:cs="Times New Roman"/>
          <w:sz w:val="32"/>
          <w:szCs w:val="32"/>
        </w:rPr>
      </w:pPr>
      <w:r>
        <w:rPr>
          <w:rFonts w:cs="Times New Roman"/>
          <w:sz w:val="32"/>
          <w:szCs w:val="32"/>
        </w:rPr>
        <w:t>[page</w:t>
      </w:r>
      <w:r w:rsidR="00185AED" w:rsidRPr="00020798">
        <w:rPr>
          <w:rFonts w:cs="Times New Roman"/>
          <w:sz w:val="32"/>
          <w:szCs w:val="32"/>
        </w:rPr>
        <w:t xml:space="preserve"> </w:t>
      </w:r>
      <w:r>
        <w:rPr>
          <w:rFonts w:cs="Times New Roman"/>
          <w:sz w:val="32"/>
          <w:szCs w:val="32"/>
        </w:rPr>
        <w:t>41]</w:t>
      </w:r>
    </w:p>
    <w:p w14:paraId="6E7782FE" w14:textId="223F36E5" w:rsidR="00BF54BC" w:rsidRPr="00020798" w:rsidRDefault="00BF54BC" w:rsidP="00550472">
      <w:pPr>
        <w:pStyle w:val="Heading4"/>
        <w:rPr>
          <w:rFonts w:cs="Times New Roman"/>
          <w:sz w:val="32"/>
          <w:szCs w:val="32"/>
        </w:rPr>
      </w:pPr>
      <w:r w:rsidRPr="00020798">
        <w:rPr>
          <w:rFonts w:cs="Times New Roman"/>
          <w:sz w:val="32"/>
          <w:szCs w:val="32"/>
        </w:rPr>
        <w:t>User impact</w:t>
      </w:r>
    </w:p>
    <w:p w14:paraId="68756B31" w14:textId="5CB39C35" w:rsidR="00E9213D" w:rsidRPr="00020798" w:rsidRDefault="00BF54BC" w:rsidP="00550472">
      <w:pPr>
        <w:rPr>
          <w:rFonts w:cs="Times New Roman"/>
          <w:sz w:val="32"/>
          <w:szCs w:val="32"/>
        </w:rPr>
      </w:pPr>
      <w:r w:rsidRPr="00020798">
        <w:rPr>
          <w:rFonts w:cs="Times New Roman"/>
          <w:sz w:val="32"/>
          <w:szCs w:val="32"/>
        </w:rPr>
        <w:t>Most errors were classified as having “Serious” user impact (n=23), with the second highest number classified as “Critical” (n=5) and then “Moderate” (n=2). No “Blocker” or “Minor” issues were identified.</w:t>
      </w:r>
    </w:p>
    <w:p w14:paraId="551A80BA" w14:textId="449551BC" w:rsidR="00232216" w:rsidRPr="00020798" w:rsidRDefault="00232216" w:rsidP="00550472">
      <w:pPr>
        <w:pStyle w:val="Caption"/>
        <w:keepNext/>
        <w:rPr>
          <w:rFonts w:cs="Times New Roman"/>
          <w:sz w:val="32"/>
          <w:szCs w:val="32"/>
        </w:rPr>
      </w:pPr>
      <w:bookmarkStart w:id="50" w:name="_Toc217033168"/>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15</w:t>
      </w:r>
      <w:r w:rsidR="004C402D" w:rsidRPr="00020798">
        <w:rPr>
          <w:rFonts w:cs="Times New Roman"/>
          <w:sz w:val="32"/>
          <w:szCs w:val="32"/>
        </w:rPr>
        <w:fldChar w:fldCharType="end"/>
      </w:r>
      <w:r w:rsidRPr="00020798">
        <w:rPr>
          <w:rFonts w:cs="Times New Roman"/>
          <w:sz w:val="32"/>
          <w:szCs w:val="32"/>
        </w:rPr>
        <w:t xml:space="preserve">: </w:t>
      </w:r>
      <w:r w:rsidRPr="00020798">
        <w:rPr>
          <w:rFonts w:cs="Times New Roman"/>
          <w:sz w:val="32"/>
          <w:szCs w:val="32"/>
          <w:lang w:val="ga-IE"/>
        </w:rPr>
        <w:t>Coimisiún Na Meán</w:t>
      </w:r>
      <w:r w:rsidRPr="00020798">
        <w:rPr>
          <w:rFonts w:cs="Times New Roman"/>
          <w:sz w:val="32"/>
          <w:szCs w:val="32"/>
        </w:rPr>
        <w:t xml:space="preserve"> Number of </w:t>
      </w:r>
      <w:r w:rsidR="00260C08" w:rsidRPr="00020798">
        <w:rPr>
          <w:rFonts w:cs="Times New Roman"/>
          <w:sz w:val="32"/>
          <w:szCs w:val="32"/>
        </w:rPr>
        <w:t>Issues</w:t>
      </w:r>
      <w:r w:rsidRPr="00020798">
        <w:rPr>
          <w:rFonts w:cs="Times New Roman"/>
          <w:sz w:val="32"/>
          <w:szCs w:val="32"/>
        </w:rPr>
        <w:t xml:space="preserve"> by User Impact</w:t>
      </w:r>
      <w:bookmarkEnd w:id="50"/>
    </w:p>
    <w:p w14:paraId="2D7721F3" w14:textId="09B46D02" w:rsidR="001A5331" w:rsidRPr="00020798" w:rsidRDefault="00DC6376" w:rsidP="00550472">
      <w:pPr>
        <w:rPr>
          <w:rFonts w:cs="Times New Roman"/>
          <w:sz w:val="32"/>
          <w:szCs w:val="32"/>
        </w:rPr>
      </w:pPr>
      <w:r>
        <w:rPr>
          <w:rFonts w:cs="Times New Roman"/>
          <w:sz w:val="32"/>
          <w:szCs w:val="32"/>
        </w:rPr>
        <w:t xml:space="preserve">* </w:t>
      </w:r>
      <w:r w:rsidR="00207A7B" w:rsidRPr="00020798">
        <w:rPr>
          <w:rFonts w:cs="Times New Roman"/>
          <w:sz w:val="32"/>
          <w:szCs w:val="32"/>
        </w:rPr>
        <w:t>Blocker: 0</w:t>
      </w:r>
    </w:p>
    <w:p w14:paraId="79967554" w14:textId="4783076E" w:rsidR="001A5331" w:rsidRPr="00020798" w:rsidRDefault="00DC6376" w:rsidP="00550472">
      <w:pPr>
        <w:rPr>
          <w:rFonts w:cs="Times New Roman"/>
          <w:sz w:val="32"/>
          <w:szCs w:val="32"/>
        </w:rPr>
      </w:pPr>
      <w:r>
        <w:rPr>
          <w:rFonts w:cs="Times New Roman"/>
          <w:sz w:val="32"/>
          <w:szCs w:val="32"/>
        </w:rPr>
        <w:t xml:space="preserve">* </w:t>
      </w:r>
      <w:r w:rsidR="00207A7B" w:rsidRPr="00020798">
        <w:rPr>
          <w:rFonts w:cs="Times New Roman"/>
          <w:sz w:val="32"/>
          <w:szCs w:val="32"/>
        </w:rPr>
        <w:t xml:space="preserve">Critical: 5 </w:t>
      </w:r>
    </w:p>
    <w:p w14:paraId="0ACA6D00" w14:textId="3F65BB7E" w:rsidR="001A5331" w:rsidRPr="00020798" w:rsidRDefault="00DC6376" w:rsidP="00550472">
      <w:pPr>
        <w:rPr>
          <w:rFonts w:cs="Times New Roman"/>
          <w:sz w:val="32"/>
          <w:szCs w:val="32"/>
        </w:rPr>
      </w:pPr>
      <w:r>
        <w:rPr>
          <w:rFonts w:cs="Times New Roman"/>
          <w:sz w:val="32"/>
          <w:szCs w:val="32"/>
        </w:rPr>
        <w:t xml:space="preserve">* </w:t>
      </w:r>
      <w:r w:rsidR="00207A7B" w:rsidRPr="00020798">
        <w:rPr>
          <w:rFonts w:cs="Times New Roman"/>
          <w:sz w:val="32"/>
          <w:szCs w:val="32"/>
        </w:rPr>
        <w:t xml:space="preserve">Serious: 23 </w:t>
      </w:r>
    </w:p>
    <w:p w14:paraId="70E5DCC5" w14:textId="4130C361" w:rsidR="001A5331" w:rsidRPr="00020798" w:rsidRDefault="00DC6376" w:rsidP="00550472">
      <w:pPr>
        <w:rPr>
          <w:rFonts w:cs="Times New Roman"/>
          <w:sz w:val="32"/>
          <w:szCs w:val="32"/>
        </w:rPr>
      </w:pPr>
      <w:r>
        <w:rPr>
          <w:rFonts w:cs="Times New Roman"/>
          <w:sz w:val="32"/>
          <w:szCs w:val="32"/>
        </w:rPr>
        <w:t xml:space="preserve">* </w:t>
      </w:r>
      <w:r w:rsidR="00207A7B" w:rsidRPr="00020798">
        <w:rPr>
          <w:rFonts w:cs="Times New Roman"/>
          <w:sz w:val="32"/>
          <w:szCs w:val="32"/>
        </w:rPr>
        <w:t xml:space="preserve">Moderate: 2 </w:t>
      </w:r>
    </w:p>
    <w:p w14:paraId="43A356A6" w14:textId="718D376E" w:rsidR="00BF54BC" w:rsidRPr="00020798" w:rsidRDefault="00DC6376" w:rsidP="00550472">
      <w:pPr>
        <w:rPr>
          <w:rFonts w:cs="Times New Roman"/>
          <w:sz w:val="32"/>
          <w:szCs w:val="32"/>
        </w:rPr>
      </w:pPr>
      <w:r>
        <w:rPr>
          <w:rFonts w:cs="Times New Roman"/>
          <w:sz w:val="32"/>
          <w:szCs w:val="32"/>
        </w:rPr>
        <w:t xml:space="preserve">* </w:t>
      </w:r>
      <w:r w:rsidR="00207A7B" w:rsidRPr="00020798">
        <w:rPr>
          <w:rFonts w:cs="Times New Roman"/>
          <w:sz w:val="32"/>
          <w:szCs w:val="32"/>
        </w:rPr>
        <w:t>Minor: 0</w:t>
      </w:r>
    </w:p>
    <w:p w14:paraId="4317EB5B" w14:textId="77777777" w:rsidR="005505B7" w:rsidRPr="00020798" w:rsidRDefault="005505B7" w:rsidP="00550472">
      <w:pPr>
        <w:pStyle w:val="Heading4"/>
        <w:rPr>
          <w:rFonts w:cs="Times New Roman"/>
          <w:sz w:val="32"/>
          <w:szCs w:val="32"/>
        </w:rPr>
      </w:pPr>
      <w:r w:rsidRPr="00020798">
        <w:rPr>
          <w:rFonts w:cs="Times New Roman"/>
          <w:sz w:val="32"/>
          <w:szCs w:val="32"/>
        </w:rPr>
        <w:t>Frequently Identified Issues</w:t>
      </w:r>
    </w:p>
    <w:p w14:paraId="6E8B5E05" w14:textId="77777777" w:rsidR="00BF54BC" w:rsidRPr="00020798" w:rsidRDefault="00BF54BC" w:rsidP="00550472">
      <w:pPr>
        <w:spacing w:after="0" w:line="360" w:lineRule="auto"/>
        <w:contextualSpacing/>
        <w:rPr>
          <w:rFonts w:cs="Times New Roman"/>
          <w:sz w:val="32"/>
          <w:szCs w:val="32"/>
        </w:rPr>
      </w:pPr>
      <w:r w:rsidRPr="00020798">
        <w:rPr>
          <w:rFonts w:cs="Times New Roman"/>
          <w:sz w:val="32"/>
          <w:szCs w:val="32"/>
        </w:rPr>
        <w:t>Five Success Criteria were related to 63.3% of all issues:</w:t>
      </w:r>
    </w:p>
    <w:p w14:paraId="73A2C80B" w14:textId="10CE7930" w:rsidR="00BF54BC" w:rsidRPr="00020798" w:rsidRDefault="00DC6376" w:rsidP="00232BA9">
      <w:pPr>
        <w:pStyle w:val="NDABullet"/>
        <w:numPr>
          <w:ilvl w:val="0"/>
          <w:numId w:val="0"/>
        </w:numPr>
        <w:tabs>
          <w:tab w:val="right" w:pos="6521"/>
        </w:tabs>
        <w:rPr>
          <w:rFonts w:cs="Times New Roman"/>
          <w:sz w:val="32"/>
          <w:szCs w:val="32"/>
        </w:rPr>
      </w:pPr>
      <w:r>
        <w:rPr>
          <w:rFonts w:cs="Times New Roman"/>
          <w:sz w:val="32"/>
          <w:szCs w:val="32"/>
        </w:rPr>
        <w:t xml:space="preserve">* </w:t>
      </w:r>
      <w:r w:rsidR="00BF54BC" w:rsidRPr="00020798">
        <w:rPr>
          <w:rFonts w:cs="Times New Roman"/>
          <w:sz w:val="32"/>
          <w:szCs w:val="32"/>
        </w:rPr>
        <w:t>1.3.1</w:t>
      </w:r>
      <w:r w:rsidR="00307046">
        <w:rPr>
          <w:rFonts w:cs="Times New Roman"/>
          <w:sz w:val="32"/>
          <w:szCs w:val="32"/>
        </w:rPr>
        <w:t>:</w:t>
      </w:r>
      <w:r w:rsidR="00BF54BC" w:rsidRPr="00020798">
        <w:rPr>
          <w:rFonts w:cs="Times New Roman"/>
          <w:sz w:val="32"/>
          <w:szCs w:val="32"/>
        </w:rPr>
        <w:t xml:space="preserve"> Info and Relationships:</w:t>
      </w:r>
      <w:r w:rsidR="00A6565A" w:rsidRPr="00020798">
        <w:rPr>
          <w:rFonts w:cs="Times New Roman"/>
          <w:sz w:val="32"/>
          <w:szCs w:val="32"/>
        </w:rPr>
        <w:t xml:space="preserve"> </w:t>
      </w:r>
      <w:r w:rsidR="00232BA9">
        <w:rPr>
          <w:rFonts w:cs="Times New Roman"/>
          <w:sz w:val="32"/>
          <w:szCs w:val="32"/>
        </w:rPr>
        <w:tab/>
      </w:r>
      <w:r w:rsidR="00232BA9">
        <w:rPr>
          <w:rFonts w:cs="Times New Roman"/>
          <w:sz w:val="32"/>
          <w:szCs w:val="32"/>
        </w:rPr>
        <w:tab/>
      </w:r>
      <w:r w:rsidR="00BF54BC" w:rsidRPr="00020798">
        <w:rPr>
          <w:rFonts w:cs="Times New Roman"/>
          <w:sz w:val="32"/>
          <w:szCs w:val="32"/>
        </w:rPr>
        <w:t>23.3%</w:t>
      </w:r>
    </w:p>
    <w:p w14:paraId="46E1534B" w14:textId="5F2771EA" w:rsidR="00BF54BC" w:rsidRPr="00020798" w:rsidRDefault="00DC6376" w:rsidP="00232BA9">
      <w:pPr>
        <w:pStyle w:val="NDABullet"/>
        <w:numPr>
          <w:ilvl w:val="0"/>
          <w:numId w:val="0"/>
        </w:numPr>
        <w:tabs>
          <w:tab w:val="right" w:pos="6521"/>
        </w:tabs>
        <w:rPr>
          <w:rFonts w:cs="Times New Roman"/>
          <w:sz w:val="32"/>
          <w:szCs w:val="32"/>
        </w:rPr>
      </w:pPr>
      <w:r>
        <w:rPr>
          <w:rFonts w:cs="Times New Roman"/>
          <w:sz w:val="32"/>
          <w:szCs w:val="32"/>
        </w:rPr>
        <w:t xml:space="preserve">* </w:t>
      </w:r>
      <w:r w:rsidR="00BF54BC" w:rsidRPr="00020798">
        <w:rPr>
          <w:rFonts w:cs="Times New Roman"/>
          <w:sz w:val="32"/>
          <w:szCs w:val="32"/>
        </w:rPr>
        <w:t>1.4.11</w:t>
      </w:r>
      <w:r w:rsidR="00307046">
        <w:rPr>
          <w:rFonts w:cs="Times New Roman"/>
          <w:sz w:val="32"/>
          <w:szCs w:val="32"/>
        </w:rPr>
        <w:t>:</w:t>
      </w:r>
      <w:r w:rsidR="00BF54BC" w:rsidRPr="00020798">
        <w:rPr>
          <w:rFonts w:cs="Times New Roman"/>
          <w:sz w:val="32"/>
          <w:szCs w:val="32"/>
        </w:rPr>
        <w:t xml:space="preserve"> Non-text Contrast:</w:t>
      </w:r>
      <w:r w:rsidR="00A6565A" w:rsidRPr="00020798">
        <w:rPr>
          <w:rFonts w:cs="Times New Roman"/>
          <w:sz w:val="32"/>
          <w:szCs w:val="32"/>
        </w:rPr>
        <w:t xml:space="preserve"> </w:t>
      </w:r>
      <w:r w:rsidR="00232BA9">
        <w:rPr>
          <w:rFonts w:cs="Times New Roman"/>
          <w:sz w:val="32"/>
          <w:szCs w:val="32"/>
        </w:rPr>
        <w:tab/>
      </w:r>
      <w:r w:rsidR="00232BA9">
        <w:rPr>
          <w:rFonts w:cs="Times New Roman"/>
          <w:sz w:val="32"/>
          <w:szCs w:val="32"/>
        </w:rPr>
        <w:tab/>
      </w:r>
      <w:r w:rsidR="00BF54BC" w:rsidRPr="00020798">
        <w:rPr>
          <w:rFonts w:cs="Times New Roman"/>
          <w:sz w:val="32"/>
          <w:szCs w:val="32"/>
        </w:rPr>
        <w:t>16.7%</w:t>
      </w:r>
    </w:p>
    <w:p w14:paraId="4D45437B" w14:textId="60BC6499" w:rsidR="00BF54BC" w:rsidRPr="00020798" w:rsidRDefault="00DC6376" w:rsidP="00232BA9">
      <w:pPr>
        <w:pStyle w:val="NDABullet"/>
        <w:numPr>
          <w:ilvl w:val="0"/>
          <w:numId w:val="0"/>
        </w:numPr>
        <w:tabs>
          <w:tab w:val="right" w:pos="6521"/>
        </w:tabs>
        <w:rPr>
          <w:rFonts w:cs="Times New Roman"/>
          <w:sz w:val="32"/>
          <w:szCs w:val="32"/>
        </w:rPr>
      </w:pPr>
      <w:r>
        <w:rPr>
          <w:rFonts w:cs="Times New Roman"/>
          <w:sz w:val="32"/>
          <w:szCs w:val="32"/>
        </w:rPr>
        <w:t xml:space="preserve">* </w:t>
      </w:r>
      <w:r w:rsidR="00BF54BC" w:rsidRPr="00020798">
        <w:rPr>
          <w:rFonts w:cs="Times New Roman"/>
          <w:sz w:val="32"/>
          <w:szCs w:val="32"/>
        </w:rPr>
        <w:t>4.1.2</w:t>
      </w:r>
      <w:r w:rsidR="00307046">
        <w:rPr>
          <w:rFonts w:cs="Times New Roman"/>
          <w:sz w:val="32"/>
          <w:szCs w:val="32"/>
        </w:rPr>
        <w:t>:</w:t>
      </w:r>
      <w:r w:rsidR="00BF54BC" w:rsidRPr="00020798">
        <w:rPr>
          <w:rFonts w:cs="Times New Roman"/>
          <w:sz w:val="32"/>
          <w:szCs w:val="32"/>
        </w:rPr>
        <w:t xml:space="preserve"> Name, Role, Value:</w:t>
      </w:r>
      <w:r w:rsidR="00A6565A" w:rsidRPr="00020798">
        <w:rPr>
          <w:rFonts w:cs="Times New Roman"/>
          <w:sz w:val="32"/>
          <w:szCs w:val="32"/>
        </w:rPr>
        <w:t xml:space="preserve"> </w:t>
      </w:r>
      <w:r w:rsidR="00232BA9">
        <w:rPr>
          <w:rFonts w:cs="Times New Roman"/>
          <w:sz w:val="32"/>
          <w:szCs w:val="32"/>
        </w:rPr>
        <w:tab/>
      </w:r>
      <w:r w:rsidR="00232BA9">
        <w:rPr>
          <w:rFonts w:cs="Times New Roman"/>
          <w:sz w:val="32"/>
          <w:szCs w:val="32"/>
        </w:rPr>
        <w:tab/>
      </w:r>
      <w:r w:rsidR="00BF54BC" w:rsidRPr="00020798">
        <w:rPr>
          <w:rFonts w:cs="Times New Roman"/>
          <w:sz w:val="32"/>
          <w:szCs w:val="32"/>
        </w:rPr>
        <w:t>13.3%</w:t>
      </w:r>
    </w:p>
    <w:p w14:paraId="753A9A5A" w14:textId="54818C10" w:rsidR="00BF54BC" w:rsidRPr="00020798" w:rsidRDefault="00DC6376" w:rsidP="00232BA9">
      <w:pPr>
        <w:pStyle w:val="NDABullet"/>
        <w:numPr>
          <w:ilvl w:val="0"/>
          <w:numId w:val="0"/>
        </w:numPr>
        <w:tabs>
          <w:tab w:val="right" w:pos="6521"/>
        </w:tabs>
        <w:rPr>
          <w:rFonts w:cs="Times New Roman"/>
          <w:sz w:val="32"/>
          <w:szCs w:val="32"/>
        </w:rPr>
      </w:pPr>
      <w:r>
        <w:rPr>
          <w:rFonts w:cs="Times New Roman"/>
          <w:sz w:val="32"/>
          <w:szCs w:val="32"/>
        </w:rPr>
        <w:t xml:space="preserve">* </w:t>
      </w:r>
      <w:r w:rsidR="00BF54BC" w:rsidRPr="00020798">
        <w:rPr>
          <w:rFonts w:cs="Times New Roman"/>
          <w:sz w:val="32"/>
          <w:szCs w:val="32"/>
        </w:rPr>
        <w:t>1.4.3</w:t>
      </w:r>
      <w:r w:rsidR="00307046">
        <w:rPr>
          <w:rFonts w:cs="Times New Roman"/>
          <w:sz w:val="32"/>
          <w:szCs w:val="32"/>
        </w:rPr>
        <w:t>:</w:t>
      </w:r>
      <w:r w:rsidR="00BF54BC" w:rsidRPr="00020798">
        <w:rPr>
          <w:rFonts w:cs="Times New Roman"/>
          <w:sz w:val="32"/>
          <w:szCs w:val="32"/>
        </w:rPr>
        <w:t xml:space="preserve"> Contrast (Minimum):</w:t>
      </w:r>
      <w:r w:rsidR="00A6565A" w:rsidRPr="00020798">
        <w:rPr>
          <w:rFonts w:cs="Times New Roman"/>
          <w:sz w:val="32"/>
          <w:szCs w:val="32"/>
        </w:rPr>
        <w:t xml:space="preserve"> </w:t>
      </w:r>
      <w:r w:rsidR="00232BA9">
        <w:rPr>
          <w:rFonts w:cs="Times New Roman"/>
          <w:sz w:val="32"/>
          <w:szCs w:val="32"/>
        </w:rPr>
        <w:tab/>
      </w:r>
      <w:r w:rsidR="00232BA9">
        <w:rPr>
          <w:rFonts w:cs="Times New Roman"/>
          <w:sz w:val="32"/>
          <w:szCs w:val="32"/>
        </w:rPr>
        <w:tab/>
      </w:r>
      <w:r w:rsidR="00BF54BC" w:rsidRPr="00020798">
        <w:rPr>
          <w:rFonts w:cs="Times New Roman"/>
          <w:sz w:val="32"/>
          <w:szCs w:val="32"/>
        </w:rPr>
        <w:t>6.7%</w:t>
      </w:r>
    </w:p>
    <w:p w14:paraId="1CA071F4" w14:textId="71E8A619" w:rsidR="00AB655F" w:rsidRDefault="00DC6376" w:rsidP="00232BA9">
      <w:pPr>
        <w:pStyle w:val="NDABullet"/>
        <w:numPr>
          <w:ilvl w:val="0"/>
          <w:numId w:val="0"/>
        </w:numPr>
        <w:tabs>
          <w:tab w:val="right" w:pos="6521"/>
        </w:tabs>
        <w:rPr>
          <w:rFonts w:cs="Times New Roman"/>
          <w:sz w:val="32"/>
          <w:szCs w:val="32"/>
        </w:rPr>
      </w:pPr>
      <w:r>
        <w:rPr>
          <w:rFonts w:cs="Times New Roman"/>
          <w:sz w:val="32"/>
          <w:szCs w:val="32"/>
        </w:rPr>
        <w:t xml:space="preserve">* </w:t>
      </w:r>
      <w:r w:rsidR="00BF54BC" w:rsidRPr="00020798">
        <w:rPr>
          <w:rFonts w:cs="Times New Roman"/>
          <w:sz w:val="32"/>
          <w:szCs w:val="32"/>
        </w:rPr>
        <w:t>1.1.1</w:t>
      </w:r>
      <w:r w:rsidR="00307046">
        <w:rPr>
          <w:rFonts w:cs="Times New Roman"/>
          <w:sz w:val="32"/>
          <w:szCs w:val="32"/>
        </w:rPr>
        <w:t>:</w:t>
      </w:r>
      <w:r w:rsidR="00BF54BC" w:rsidRPr="00020798">
        <w:rPr>
          <w:rFonts w:cs="Times New Roman"/>
          <w:sz w:val="32"/>
          <w:szCs w:val="32"/>
        </w:rPr>
        <w:t xml:space="preserve"> Non-text Content:</w:t>
      </w:r>
      <w:r w:rsidR="00A6565A" w:rsidRPr="00020798">
        <w:rPr>
          <w:rFonts w:cs="Times New Roman"/>
          <w:sz w:val="32"/>
          <w:szCs w:val="32"/>
        </w:rPr>
        <w:t xml:space="preserve"> </w:t>
      </w:r>
      <w:r w:rsidR="00232BA9">
        <w:rPr>
          <w:rFonts w:cs="Times New Roman"/>
          <w:sz w:val="32"/>
          <w:szCs w:val="32"/>
        </w:rPr>
        <w:tab/>
      </w:r>
      <w:r w:rsidR="00232BA9">
        <w:rPr>
          <w:rFonts w:cs="Times New Roman"/>
          <w:sz w:val="32"/>
          <w:szCs w:val="32"/>
        </w:rPr>
        <w:tab/>
      </w:r>
      <w:r w:rsidR="00BF54BC" w:rsidRPr="00020798">
        <w:rPr>
          <w:rFonts w:cs="Times New Roman"/>
          <w:sz w:val="32"/>
          <w:szCs w:val="32"/>
        </w:rPr>
        <w:t>3.3%</w:t>
      </w:r>
      <w:bookmarkStart w:id="51" w:name="_Toc217033169"/>
    </w:p>
    <w:p w14:paraId="08A87B3F" w14:textId="77777777" w:rsidR="00AB655F" w:rsidRDefault="00AB655F">
      <w:pPr>
        <w:rPr>
          <w:rFonts w:cs="Times New Roman"/>
          <w:sz w:val="32"/>
          <w:szCs w:val="32"/>
        </w:rPr>
      </w:pPr>
      <w:r>
        <w:rPr>
          <w:rFonts w:cs="Times New Roman"/>
          <w:sz w:val="32"/>
          <w:szCs w:val="32"/>
        </w:rPr>
        <w:br w:type="page"/>
      </w:r>
    </w:p>
    <w:p w14:paraId="58CC656C" w14:textId="71355BAC" w:rsidR="00185AED" w:rsidRPr="00AB655F" w:rsidRDefault="00AB655F" w:rsidP="00AB655F">
      <w:pPr>
        <w:pStyle w:val="NDABullet"/>
        <w:numPr>
          <w:ilvl w:val="0"/>
          <w:numId w:val="0"/>
        </w:numPr>
        <w:rPr>
          <w:rFonts w:cs="Times New Roman"/>
          <w:sz w:val="32"/>
          <w:szCs w:val="32"/>
        </w:rPr>
      </w:pPr>
      <w:r>
        <w:rPr>
          <w:rFonts w:cs="Times New Roman"/>
          <w:bCs/>
          <w:sz w:val="32"/>
          <w:szCs w:val="32"/>
        </w:rPr>
        <w:t>[page</w:t>
      </w:r>
      <w:r w:rsidR="00185AED" w:rsidRPr="00020798">
        <w:rPr>
          <w:rFonts w:cs="Times New Roman"/>
          <w:bCs/>
          <w:sz w:val="32"/>
          <w:szCs w:val="32"/>
        </w:rPr>
        <w:t xml:space="preserve"> 4</w:t>
      </w:r>
      <w:r>
        <w:rPr>
          <w:rFonts w:cs="Times New Roman"/>
          <w:bCs/>
          <w:sz w:val="32"/>
          <w:szCs w:val="32"/>
        </w:rPr>
        <w:t>2]</w:t>
      </w:r>
    </w:p>
    <w:p w14:paraId="2CA0DCFF" w14:textId="0538F217" w:rsidR="00FA48EB" w:rsidRPr="00020798" w:rsidRDefault="00232216" w:rsidP="00DC6376">
      <w:pPr>
        <w:pStyle w:val="Caption"/>
        <w:keepNext/>
        <w:rPr>
          <w:rFonts w:cs="Times New Roman"/>
          <w:sz w:val="32"/>
          <w:szCs w:val="32"/>
        </w:rPr>
      </w:pPr>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16</w:t>
      </w:r>
      <w:r w:rsidR="004C402D" w:rsidRPr="00020798">
        <w:rPr>
          <w:rFonts w:cs="Times New Roman"/>
          <w:sz w:val="32"/>
          <w:szCs w:val="32"/>
        </w:rPr>
        <w:fldChar w:fldCharType="end"/>
      </w:r>
      <w:r w:rsidRPr="00020798">
        <w:rPr>
          <w:rFonts w:cs="Times New Roman"/>
          <w:sz w:val="32"/>
          <w:szCs w:val="32"/>
        </w:rPr>
        <w:t xml:space="preserve">: </w:t>
      </w:r>
      <w:r w:rsidRPr="00020798">
        <w:rPr>
          <w:rFonts w:cs="Times New Roman"/>
          <w:sz w:val="32"/>
          <w:szCs w:val="32"/>
          <w:lang w:val="ga-IE"/>
        </w:rPr>
        <w:t>Coimisiún Na Meán</w:t>
      </w:r>
      <w:r w:rsidRPr="00020798">
        <w:rPr>
          <w:rFonts w:cs="Times New Roman"/>
          <w:sz w:val="32"/>
          <w:szCs w:val="32"/>
        </w:rPr>
        <w:t xml:space="preserve"> 10 Most Frequently Identified Issues</w:t>
      </w:r>
      <w:bookmarkEnd w:id="51"/>
    </w:p>
    <w:p w14:paraId="2030D32C" w14:textId="782B3518" w:rsidR="00BF54BC" w:rsidRPr="00020798" w:rsidRDefault="00BF54BC" w:rsidP="00FA48EB">
      <w:pPr>
        <w:spacing w:after="0"/>
        <w:rPr>
          <w:rStyle w:val="Hyperlink"/>
          <w:rFonts w:cs="Times New Roman"/>
          <w:color w:val="auto"/>
          <w:sz w:val="32"/>
          <w:szCs w:val="32"/>
          <w:u w:val="none"/>
        </w:rPr>
      </w:pPr>
      <w:r w:rsidRPr="00020798">
        <w:rPr>
          <w:rFonts w:cs="Times New Roman"/>
          <w:sz w:val="32"/>
          <w:szCs w:val="32"/>
        </w:rPr>
        <w:t>Among the 10 most frequently identified issues, (1.3.1) Info and relationships accounted for seven instances, five were related to (1.4.11) Non-text Contrast, and four were linked to (4.1.2) Name, Role, Value.</w:t>
      </w:r>
      <w:r w:rsidR="0032296E" w:rsidRPr="00020798">
        <w:rPr>
          <w:rFonts w:cs="Times New Roman"/>
          <w:sz w:val="32"/>
          <w:szCs w:val="32"/>
        </w:rPr>
        <w:fldChar w:fldCharType="begin"/>
      </w:r>
      <w:r w:rsidR="0032296E" w:rsidRPr="00020798">
        <w:rPr>
          <w:rFonts w:cs="Times New Roman"/>
          <w:sz w:val="32"/>
          <w:szCs w:val="32"/>
        </w:rPr>
        <w:instrText>HYPERLINK  \l "CoimisiúnNaMeán_AccessibleTable"</w:instrText>
      </w:r>
      <w:r w:rsidR="0032296E" w:rsidRPr="00020798">
        <w:rPr>
          <w:rFonts w:cs="Times New Roman"/>
          <w:sz w:val="32"/>
          <w:szCs w:val="32"/>
        </w:rPr>
      </w:r>
      <w:r w:rsidR="0032296E" w:rsidRPr="00020798">
        <w:rPr>
          <w:rFonts w:cs="Times New Roman"/>
          <w:sz w:val="32"/>
          <w:szCs w:val="32"/>
        </w:rPr>
        <w:fldChar w:fldCharType="separate"/>
      </w:r>
    </w:p>
    <w:p w14:paraId="0C22154E" w14:textId="58B8B3A2" w:rsidR="00BF54BC" w:rsidRPr="00020798" w:rsidRDefault="00BF54BC" w:rsidP="00550472">
      <w:pPr>
        <w:rPr>
          <w:rStyle w:val="Hyperlink"/>
          <w:rFonts w:cs="Times New Roman"/>
          <w:sz w:val="32"/>
          <w:szCs w:val="32"/>
        </w:rPr>
      </w:pPr>
      <w:r w:rsidRPr="00020798">
        <w:rPr>
          <w:rStyle w:val="Hyperlink"/>
          <w:rFonts w:cs="Times New Roman"/>
          <w:sz w:val="32"/>
          <w:szCs w:val="32"/>
        </w:rPr>
        <w:t>Link to accessible table</w:t>
      </w:r>
    </w:p>
    <w:p w14:paraId="6E6D60AE" w14:textId="5911C9A4" w:rsidR="00BF54BC" w:rsidRPr="00020798" w:rsidRDefault="0032296E" w:rsidP="00550472">
      <w:pPr>
        <w:pStyle w:val="Heading4"/>
        <w:rPr>
          <w:rFonts w:cs="Times New Roman"/>
          <w:sz w:val="32"/>
          <w:szCs w:val="32"/>
        </w:rPr>
      </w:pPr>
      <w:r w:rsidRPr="00020798">
        <w:rPr>
          <w:rFonts w:cs="Times New Roman"/>
          <w:b w:val="0"/>
          <w:iCs w:val="0"/>
          <w:sz w:val="32"/>
          <w:szCs w:val="32"/>
        </w:rPr>
        <w:fldChar w:fldCharType="end"/>
      </w:r>
      <w:r w:rsidR="00BF54BC" w:rsidRPr="00020798">
        <w:rPr>
          <w:rFonts w:cs="Times New Roman"/>
          <w:sz w:val="32"/>
          <w:szCs w:val="32"/>
        </w:rPr>
        <w:t>Accessibility Statement</w:t>
      </w:r>
    </w:p>
    <w:p w14:paraId="0F83CD11" w14:textId="77777777" w:rsidR="00AB655F" w:rsidRDefault="00D2687E" w:rsidP="001C7926">
      <w:pPr>
        <w:rPr>
          <w:rFonts w:cs="Times New Roman"/>
          <w:sz w:val="32"/>
          <w:szCs w:val="32"/>
        </w:rPr>
      </w:pPr>
      <w:r w:rsidRPr="00020798">
        <w:rPr>
          <w:rFonts w:cs="Times New Roman"/>
          <w:sz w:val="32"/>
          <w:szCs w:val="32"/>
          <w:lang w:val="ga-IE"/>
        </w:rPr>
        <w:t xml:space="preserve">Coimisiún Na Meán’s </w:t>
      </w:r>
      <w:proofErr w:type="spellStart"/>
      <w:r w:rsidRPr="00020798">
        <w:rPr>
          <w:rFonts w:cs="Times New Roman"/>
          <w:sz w:val="32"/>
          <w:szCs w:val="32"/>
          <w:lang w:val="ga-IE"/>
        </w:rPr>
        <w:t>website</w:t>
      </w:r>
      <w:proofErr w:type="spellEnd"/>
      <w:r w:rsidRPr="00020798">
        <w:rPr>
          <w:rFonts w:cs="Times New Roman"/>
          <w:sz w:val="32"/>
          <w:szCs w:val="32"/>
          <w:lang w:val="ga-IE"/>
        </w:rPr>
        <w:t xml:space="preserve"> </w:t>
      </w:r>
      <w:r w:rsidRPr="00020798">
        <w:rPr>
          <w:rFonts w:cs="Times New Roman"/>
          <w:sz w:val="32"/>
          <w:szCs w:val="32"/>
        </w:rPr>
        <w:t xml:space="preserve">Accessibility Statement contains </w:t>
      </w:r>
      <w:r w:rsidRPr="00020798">
        <w:rPr>
          <w:rFonts w:cs="Times New Roman"/>
          <w:b/>
          <w:bCs/>
          <w:sz w:val="32"/>
          <w:szCs w:val="32"/>
        </w:rPr>
        <w:t>some</w:t>
      </w:r>
      <w:r w:rsidRPr="00020798">
        <w:rPr>
          <w:rFonts w:cs="Times New Roman"/>
          <w:sz w:val="32"/>
          <w:szCs w:val="32"/>
        </w:rPr>
        <w:t xml:space="preserve"> of the content required under the Directive.</w:t>
      </w:r>
      <w:bookmarkStart w:id="52" w:name="ComReg_IDR"/>
    </w:p>
    <w:p w14:paraId="21FB9A8F" w14:textId="77777777" w:rsidR="00AB655F" w:rsidRDefault="00AB655F">
      <w:pPr>
        <w:rPr>
          <w:rFonts w:cs="Times New Roman"/>
          <w:sz w:val="32"/>
          <w:szCs w:val="32"/>
        </w:rPr>
      </w:pPr>
      <w:r>
        <w:rPr>
          <w:rFonts w:cs="Times New Roman"/>
          <w:sz w:val="32"/>
          <w:szCs w:val="32"/>
        </w:rPr>
        <w:br w:type="page"/>
      </w:r>
    </w:p>
    <w:p w14:paraId="2196E5CD" w14:textId="6076140C" w:rsidR="00185AED" w:rsidRPr="00020798" w:rsidRDefault="00AB655F" w:rsidP="001C7926">
      <w:pPr>
        <w:rPr>
          <w:rFonts w:cs="Times New Roman"/>
          <w:sz w:val="32"/>
          <w:szCs w:val="32"/>
        </w:rPr>
      </w:pPr>
      <w:r>
        <w:rPr>
          <w:rFonts w:cs="Times New Roman"/>
          <w:sz w:val="32"/>
          <w:szCs w:val="32"/>
        </w:rPr>
        <w:t>[page</w:t>
      </w:r>
      <w:r w:rsidR="00185AED" w:rsidRPr="00020798">
        <w:rPr>
          <w:rFonts w:cs="Times New Roman"/>
          <w:sz w:val="32"/>
          <w:szCs w:val="32"/>
        </w:rPr>
        <w:t xml:space="preserve"> 4</w:t>
      </w:r>
      <w:r>
        <w:rPr>
          <w:rFonts w:cs="Times New Roman"/>
          <w:sz w:val="32"/>
          <w:szCs w:val="32"/>
        </w:rPr>
        <w:t>3]</w:t>
      </w:r>
    </w:p>
    <w:p w14:paraId="547FEDB1" w14:textId="177293A5" w:rsidR="00BF54BC" w:rsidRPr="00020798" w:rsidRDefault="00185AED" w:rsidP="00185AED">
      <w:pPr>
        <w:pStyle w:val="Heading3"/>
        <w:spacing w:line="360" w:lineRule="auto"/>
        <w:ind w:left="360"/>
        <w:rPr>
          <w:rFonts w:cs="Times New Roman"/>
          <w:sz w:val="32"/>
          <w:szCs w:val="32"/>
        </w:rPr>
      </w:pPr>
      <w:r w:rsidRPr="00020798">
        <w:rPr>
          <w:rFonts w:cs="Times New Roman"/>
          <w:sz w:val="32"/>
          <w:szCs w:val="32"/>
        </w:rPr>
        <w:t xml:space="preserve">5. </w:t>
      </w:r>
      <w:proofErr w:type="spellStart"/>
      <w:r w:rsidR="00BF54BC" w:rsidRPr="00020798">
        <w:rPr>
          <w:rFonts w:cs="Times New Roman"/>
          <w:sz w:val="32"/>
          <w:szCs w:val="32"/>
        </w:rPr>
        <w:t>ComReg</w:t>
      </w:r>
      <w:bookmarkEnd w:id="52"/>
      <w:proofErr w:type="spellEnd"/>
      <w:r w:rsidR="00BF54BC" w:rsidRPr="00020798">
        <w:rPr>
          <w:rStyle w:val="FootnoteReference"/>
          <w:rFonts w:cs="Times New Roman"/>
          <w:sz w:val="32"/>
          <w:szCs w:val="32"/>
        </w:rPr>
        <w:footnoteReference w:id="10"/>
      </w:r>
    </w:p>
    <w:p w14:paraId="4ACE7BB0" w14:textId="7D85C9CC" w:rsidR="00BF54BC" w:rsidRPr="00020798" w:rsidRDefault="00BF54BC" w:rsidP="00550472">
      <w:pPr>
        <w:pStyle w:val="Heading4"/>
        <w:rPr>
          <w:rFonts w:cs="Times New Roman"/>
          <w:sz w:val="32"/>
          <w:szCs w:val="32"/>
        </w:rPr>
      </w:pPr>
      <w:r w:rsidRPr="00020798">
        <w:rPr>
          <w:rFonts w:cs="Times New Roman"/>
          <w:sz w:val="32"/>
          <w:szCs w:val="32"/>
        </w:rPr>
        <w:t>Key findings</w:t>
      </w:r>
    </w:p>
    <w:p w14:paraId="3F42B576" w14:textId="363B085B" w:rsidR="00E9213D" w:rsidRPr="00020798" w:rsidRDefault="00BF54BC" w:rsidP="00550472">
      <w:pPr>
        <w:rPr>
          <w:rFonts w:cs="Times New Roman"/>
          <w:sz w:val="32"/>
          <w:szCs w:val="32"/>
        </w:rPr>
      </w:pPr>
      <w:r w:rsidRPr="00020798">
        <w:rPr>
          <w:rFonts w:cs="Times New Roman"/>
          <w:sz w:val="32"/>
          <w:szCs w:val="32"/>
        </w:rPr>
        <w:t>This website met 84% of applicable success criteria while 16% were not satisfied.</w:t>
      </w:r>
    </w:p>
    <w:p w14:paraId="072CA2F7" w14:textId="27D20B0E" w:rsidR="00E12989" w:rsidRPr="00020798" w:rsidRDefault="00E12989" w:rsidP="00550472">
      <w:pPr>
        <w:pStyle w:val="Caption"/>
        <w:keepNext/>
        <w:rPr>
          <w:rFonts w:cs="Times New Roman"/>
          <w:sz w:val="32"/>
          <w:szCs w:val="32"/>
        </w:rPr>
      </w:pPr>
      <w:bookmarkStart w:id="53" w:name="_Toc217033170"/>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17</w:t>
      </w:r>
      <w:r w:rsidR="004C402D" w:rsidRPr="00020798">
        <w:rPr>
          <w:rFonts w:cs="Times New Roman"/>
          <w:sz w:val="32"/>
          <w:szCs w:val="32"/>
        </w:rPr>
        <w:fldChar w:fldCharType="end"/>
      </w:r>
      <w:r w:rsidRPr="00020798">
        <w:rPr>
          <w:rFonts w:cs="Times New Roman"/>
          <w:sz w:val="32"/>
          <w:szCs w:val="32"/>
        </w:rPr>
        <w:t xml:space="preserve">: </w:t>
      </w:r>
      <w:proofErr w:type="spellStart"/>
      <w:r w:rsidRPr="00020798">
        <w:rPr>
          <w:rFonts w:cs="Times New Roman"/>
          <w:sz w:val="32"/>
          <w:szCs w:val="32"/>
        </w:rPr>
        <w:t>ComReg</w:t>
      </w:r>
      <w:proofErr w:type="spellEnd"/>
      <w:r w:rsidRPr="00020798">
        <w:rPr>
          <w:rFonts w:cs="Times New Roman"/>
          <w:sz w:val="32"/>
          <w:szCs w:val="32"/>
        </w:rPr>
        <w:t xml:space="preserve"> Accessibility Compliance</w:t>
      </w:r>
      <w:bookmarkEnd w:id="53"/>
    </w:p>
    <w:p w14:paraId="7DC0C1E4" w14:textId="5D18D254" w:rsidR="001A5331" w:rsidRPr="00020798" w:rsidRDefault="00DC6376" w:rsidP="0037711B">
      <w:pPr>
        <w:rPr>
          <w:rFonts w:cs="Times New Roman"/>
          <w:sz w:val="32"/>
          <w:szCs w:val="32"/>
        </w:rPr>
      </w:pPr>
      <w:r>
        <w:rPr>
          <w:rFonts w:cs="Times New Roman"/>
          <w:sz w:val="32"/>
          <w:szCs w:val="32"/>
        </w:rPr>
        <w:t xml:space="preserve">* </w:t>
      </w:r>
      <w:r w:rsidR="0037711B" w:rsidRPr="00020798">
        <w:rPr>
          <w:rFonts w:cs="Times New Roman"/>
          <w:sz w:val="32"/>
          <w:szCs w:val="32"/>
        </w:rPr>
        <w:t>Satisfied: 84%</w:t>
      </w:r>
    </w:p>
    <w:p w14:paraId="0A58086A" w14:textId="3B4E2D65" w:rsidR="0037711B" w:rsidRPr="00020798" w:rsidRDefault="00DC6376" w:rsidP="0037711B">
      <w:pPr>
        <w:rPr>
          <w:rFonts w:cs="Times New Roman"/>
          <w:sz w:val="32"/>
          <w:szCs w:val="32"/>
        </w:rPr>
      </w:pPr>
      <w:r>
        <w:rPr>
          <w:rFonts w:cs="Times New Roman"/>
          <w:sz w:val="32"/>
          <w:szCs w:val="32"/>
        </w:rPr>
        <w:t xml:space="preserve">* </w:t>
      </w:r>
      <w:r w:rsidR="0037711B" w:rsidRPr="00020798">
        <w:rPr>
          <w:rFonts w:cs="Times New Roman"/>
          <w:sz w:val="32"/>
          <w:szCs w:val="32"/>
        </w:rPr>
        <w:t>Failed: 16%</w:t>
      </w:r>
    </w:p>
    <w:p w14:paraId="45CBD80B" w14:textId="6D2D94C7" w:rsidR="00BF54BC" w:rsidRPr="00020798" w:rsidRDefault="00BF54BC" w:rsidP="00550472">
      <w:pPr>
        <w:rPr>
          <w:rFonts w:cs="Times New Roman"/>
          <w:sz w:val="32"/>
          <w:szCs w:val="32"/>
        </w:rPr>
      </w:pPr>
      <w:r w:rsidRPr="00020798">
        <w:rPr>
          <w:rFonts w:cs="Times New Roman"/>
          <w:sz w:val="32"/>
          <w:szCs w:val="32"/>
        </w:rPr>
        <w:t>Across the three components and nine pages that were assessed 31 issues were identified. These</w:t>
      </w:r>
      <w:r w:rsidRPr="00020798">
        <w:rPr>
          <w:rFonts w:eastAsia="Times New Roman" w:cs="Times New Roman"/>
          <w:sz w:val="32"/>
          <w:szCs w:val="32"/>
        </w:rPr>
        <w:t xml:space="preserve"> comprised 28 WCAG issues, two EN 301 549-specific issues, and one WAD-specific issue. Of the WCAG issues, there were 16 WCAG Level A and 12 WCAG Level AA issues</w:t>
      </w:r>
      <w:r w:rsidRPr="00020798">
        <w:rPr>
          <w:rFonts w:cs="Times New Roman"/>
          <w:sz w:val="32"/>
          <w:szCs w:val="32"/>
        </w:rPr>
        <w:t>.</w:t>
      </w:r>
    </w:p>
    <w:p w14:paraId="492F1DF4" w14:textId="5185D35B" w:rsidR="00E12989" w:rsidRPr="00020798" w:rsidRDefault="00E12989" w:rsidP="00550472">
      <w:pPr>
        <w:pStyle w:val="Caption"/>
        <w:keepNext/>
        <w:rPr>
          <w:rFonts w:cs="Times New Roman"/>
          <w:sz w:val="32"/>
          <w:szCs w:val="32"/>
        </w:rPr>
      </w:pPr>
      <w:bookmarkStart w:id="54" w:name="_Toc217033171"/>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18</w:t>
      </w:r>
      <w:r w:rsidR="004C402D" w:rsidRPr="00020798">
        <w:rPr>
          <w:rFonts w:cs="Times New Roman"/>
          <w:sz w:val="32"/>
          <w:szCs w:val="32"/>
        </w:rPr>
        <w:fldChar w:fldCharType="end"/>
      </w:r>
      <w:r w:rsidRPr="00020798">
        <w:rPr>
          <w:rFonts w:cs="Times New Roman"/>
          <w:sz w:val="32"/>
          <w:szCs w:val="32"/>
        </w:rPr>
        <w:t xml:space="preserve">: </w:t>
      </w:r>
      <w:proofErr w:type="spellStart"/>
      <w:r w:rsidRPr="00020798">
        <w:rPr>
          <w:rFonts w:cs="Times New Roman"/>
          <w:sz w:val="32"/>
          <w:szCs w:val="32"/>
        </w:rPr>
        <w:t>ComReg</w:t>
      </w:r>
      <w:proofErr w:type="spellEnd"/>
      <w:r w:rsidRPr="00020798">
        <w:rPr>
          <w:rFonts w:cs="Times New Roman"/>
          <w:sz w:val="32"/>
          <w:szCs w:val="32"/>
        </w:rPr>
        <w:t xml:space="preserve"> Number of Issues</w:t>
      </w:r>
      <w:bookmarkEnd w:id="54"/>
    </w:p>
    <w:p w14:paraId="5A68BD41" w14:textId="13CC39D6" w:rsidR="001A5331" w:rsidRPr="00020798" w:rsidRDefault="00DC6376" w:rsidP="0037711B">
      <w:pPr>
        <w:rPr>
          <w:rFonts w:cs="Times New Roman"/>
          <w:sz w:val="32"/>
          <w:szCs w:val="32"/>
        </w:rPr>
      </w:pPr>
      <w:r>
        <w:rPr>
          <w:rFonts w:cs="Times New Roman"/>
          <w:sz w:val="32"/>
          <w:szCs w:val="32"/>
        </w:rPr>
        <w:t xml:space="preserve">* </w:t>
      </w:r>
      <w:r w:rsidR="0037711B" w:rsidRPr="00020798">
        <w:rPr>
          <w:rFonts w:cs="Times New Roman"/>
          <w:sz w:val="32"/>
          <w:szCs w:val="32"/>
        </w:rPr>
        <w:t xml:space="preserve">WCAG Level A: 16 </w:t>
      </w:r>
    </w:p>
    <w:p w14:paraId="26AD00EF" w14:textId="645E774B" w:rsidR="001A5331" w:rsidRPr="00020798" w:rsidRDefault="00DC6376" w:rsidP="0037711B">
      <w:pPr>
        <w:rPr>
          <w:rFonts w:cs="Times New Roman"/>
          <w:sz w:val="32"/>
          <w:szCs w:val="32"/>
        </w:rPr>
      </w:pPr>
      <w:r>
        <w:rPr>
          <w:rFonts w:cs="Times New Roman"/>
          <w:sz w:val="32"/>
          <w:szCs w:val="32"/>
        </w:rPr>
        <w:t xml:space="preserve">* </w:t>
      </w:r>
      <w:r w:rsidR="0037711B" w:rsidRPr="00020798">
        <w:rPr>
          <w:rFonts w:cs="Times New Roman"/>
          <w:sz w:val="32"/>
          <w:szCs w:val="32"/>
        </w:rPr>
        <w:t xml:space="preserve">WCAG Level AA: 12 </w:t>
      </w:r>
    </w:p>
    <w:p w14:paraId="75C4D028" w14:textId="4E6CA40B" w:rsidR="001A5331" w:rsidRPr="00020798" w:rsidRDefault="00DC6376" w:rsidP="0037711B">
      <w:pPr>
        <w:rPr>
          <w:rFonts w:cs="Times New Roman"/>
          <w:sz w:val="32"/>
          <w:szCs w:val="32"/>
        </w:rPr>
      </w:pPr>
      <w:r>
        <w:rPr>
          <w:rFonts w:cs="Times New Roman"/>
          <w:sz w:val="32"/>
          <w:szCs w:val="32"/>
        </w:rPr>
        <w:t xml:space="preserve">* </w:t>
      </w:r>
      <w:r w:rsidR="0037711B" w:rsidRPr="00020798">
        <w:rPr>
          <w:rFonts w:cs="Times New Roman"/>
          <w:sz w:val="32"/>
          <w:szCs w:val="32"/>
        </w:rPr>
        <w:t xml:space="preserve">EN 301 549 Specific: 2 </w:t>
      </w:r>
    </w:p>
    <w:p w14:paraId="7368C4D7" w14:textId="19052CBB" w:rsidR="001A5331" w:rsidRPr="00020798" w:rsidRDefault="00DC6376" w:rsidP="0037711B">
      <w:pPr>
        <w:rPr>
          <w:rFonts w:cs="Times New Roman"/>
          <w:sz w:val="32"/>
          <w:szCs w:val="32"/>
        </w:rPr>
      </w:pPr>
      <w:r>
        <w:rPr>
          <w:rFonts w:cs="Times New Roman"/>
          <w:sz w:val="32"/>
          <w:szCs w:val="32"/>
        </w:rPr>
        <w:t xml:space="preserve">* </w:t>
      </w:r>
      <w:r w:rsidR="0037711B" w:rsidRPr="00020798">
        <w:rPr>
          <w:rFonts w:cs="Times New Roman"/>
          <w:sz w:val="32"/>
          <w:szCs w:val="32"/>
        </w:rPr>
        <w:t>WAD Specific:</w:t>
      </w:r>
      <w:r w:rsidR="00307046">
        <w:rPr>
          <w:rFonts w:cs="Times New Roman"/>
          <w:sz w:val="32"/>
          <w:szCs w:val="32"/>
        </w:rPr>
        <w:t xml:space="preserve"> </w:t>
      </w:r>
      <w:r w:rsidR="0037711B" w:rsidRPr="00020798">
        <w:rPr>
          <w:rFonts w:cs="Times New Roman"/>
          <w:sz w:val="32"/>
          <w:szCs w:val="32"/>
        </w:rPr>
        <w:t xml:space="preserve">1 </w:t>
      </w:r>
    </w:p>
    <w:p w14:paraId="482FBFB6" w14:textId="4E4E183A" w:rsidR="00AB655F" w:rsidRDefault="00DC6376" w:rsidP="001C7926">
      <w:pPr>
        <w:rPr>
          <w:rFonts w:cs="Times New Roman"/>
          <w:sz w:val="32"/>
          <w:szCs w:val="32"/>
        </w:rPr>
      </w:pPr>
      <w:r>
        <w:rPr>
          <w:rFonts w:cs="Times New Roman"/>
          <w:sz w:val="32"/>
          <w:szCs w:val="32"/>
        </w:rPr>
        <w:t xml:space="preserve">* </w:t>
      </w:r>
      <w:r w:rsidR="0037711B" w:rsidRPr="00020798">
        <w:rPr>
          <w:rFonts w:cs="Times New Roman"/>
          <w:sz w:val="32"/>
          <w:szCs w:val="32"/>
        </w:rPr>
        <w:t>Total: 31</w:t>
      </w:r>
    </w:p>
    <w:p w14:paraId="5E90A3A3" w14:textId="77777777" w:rsidR="00AB655F" w:rsidRDefault="00AB655F">
      <w:pPr>
        <w:rPr>
          <w:rFonts w:cs="Times New Roman"/>
          <w:sz w:val="32"/>
          <w:szCs w:val="32"/>
        </w:rPr>
      </w:pPr>
      <w:r>
        <w:rPr>
          <w:rFonts w:cs="Times New Roman"/>
          <w:sz w:val="32"/>
          <w:szCs w:val="32"/>
        </w:rPr>
        <w:br w:type="page"/>
      </w:r>
    </w:p>
    <w:p w14:paraId="12F0B043" w14:textId="379E1C97" w:rsidR="001C7926" w:rsidRPr="00020798" w:rsidRDefault="00AB655F" w:rsidP="001C7926">
      <w:pPr>
        <w:rPr>
          <w:rFonts w:cs="Times New Roman"/>
          <w:sz w:val="32"/>
          <w:szCs w:val="32"/>
        </w:rPr>
      </w:pPr>
      <w:r>
        <w:rPr>
          <w:rFonts w:cs="Times New Roman"/>
          <w:sz w:val="32"/>
          <w:szCs w:val="32"/>
        </w:rPr>
        <w:t>[page</w:t>
      </w:r>
      <w:r w:rsidR="001C7926" w:rsidRPr="00020798">
        <w:rPr>
          <w:rFonts w:cs="Times New Roman"/>
          <w:sz w:val="32"/>
          <w:szCs w:val="32"/>
        </w:rPr>
        <w:t xml:space="preserve"> 4</w:t>
      </w:r>
      <w:r>
        <w:rPr>
          <w:rFonts w:cs="Times New Roman"/>
          <w:sz w:val="32"/>
          <w:szCs w:val="32"/>
        </w:rPr>
        <w:t>4]</w:t>
      </w:r>
    </w:p>
    <w:p w14:paraId="2E5C1C19" w14:textId="36A6B8C2" w:rsidR="00BF54BC" w:rsidRPr="00020798" w:rsidRDefault="00BF54BC" w:rsidP="00550472">
      <w:pPr>
        <w:pStyle w:val="Heading4"/>
        <w:rPr>
          <w:rFonts w:cs="Times New Roman"/>
          <w:sz w:val="32"/>
          <w:szCs w:val="32"/>
        </w:rPr>
      </w:pPr>
      <w:r w:rsidRPr="00020798">
        <w:rPr>
          <w:rFonts w:cs="Times New Roman"/>
          <w:sz w:val="32"/>
          <w:szCs w:val="32"/>
        </w:rPr>
        <w:t>User impact</w:t>
      </w:r>
    </w:p>
    <w:p w14:paraId="1EAEC393" w14:textId="4EE24227" w:rsidR="00BF54BC" w:rsidRPr="00020798" w:rsidRDefault="00BF54BC" w:rsidP="00550472">
      <w:pPr>
        <w:rPr>
          <w:rFonts w:cs="Times New Roman"/>
          <w:sz w:val="32"/>
          <w:szCs w:val="32"/>
        </w:rPr>
      </w:pPr>
      <w:r w:rsidRPr="00020798">
        <w:rPr>
          <w:rFonts w:cs="Times New Roman"/>
          <w:sz w:val="32"/>
          <w:szCs w:val="32"/>
        </w:rPr>
        <w:t>Most errors were classified as having “Serious” user impact (n=26), with the second highest number classified as “Critical” (n=5). No “Blocker”, “Moderate” or “Minor” issues were identified.</w:t>
      </w:r>
    </w:p>
    <w:p w14:paraId="6C85E336" w14:textId="0D75083B" w:rsidR="00E12989" w:rsidRPr="00020798" w:rsidRDefault="00E12989" w:rsidP="00550472">
      <w:pPr>
        <w:pStyle w:val="Caption"/>
        <w:keepNext/>
        <w:rPr>
          <w:rFonts w:cs="Times New Roman"/>
          <w:sz w:val="32"/>
          <w:szCs w:val="32"/>
        </w:rPr>
      </w:pPr>
      <w:bookmarkStart w:id="55" w:name="_Toc217033172"/>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19</w:t>
      </w:r>
      <w:r w:rsidR="004C402D" w:rsidRPr="00020798">
        <w:rPr>
          <w:rFonts w:cs="Times New Roman"/>
          <w:sz w:val="32"/>
          <w:szCs w:val="32"/>
        </w:rPr>
        <w:fldChar w:fldCharType="end"/>
      </w:r>
      <w:r w:rsidRPr="00020798">
        <w:rPr>
          <w:rFonts w:cs="Times New Roman"/>
          <w:sz w:val="32"/>
          <w:szCs w:val="32"/>
        </w:rPr>
        <w:t xml:space="preserve">: </w:t>
      </w:r>
      <w:proofErr w:type="spellStart"/>
      <w:r w:rsidRPr="00020798">
        <w:rPr>
          <w:rFonts w:cs="Times New Roman"/>
          <w:sz w:val="32"/>
          <w:szCs w:val="32"/>
        </w:rPr>
        <w:t>ComReg</w:t>
      </w:r>
      <w:proofErr w:type="spellEnd"/>
      <w:r w:rsidRPr="00020798">
        <w:rPr>
          <w:rFonts w:cs="Times New Roman"/>
          <w:sz w:val="32"/>
          <w:szCs w:val="32"/>
        </w:rPr>
        <w:t xml:space="preserve"> Number of </w:t>
      </w:r>
      <w:r w:rsidR="00260C08" w:rsidRPr="00020798">
        <w:rPr>
          <w:rFonts w:cs="Times New Roman"/>
          <w:sz w:val="32"/>
          <w:szCs w:val="32"/>
        </w:rPr>
        <w:t>Issues</w:t>
      </w:r>
      <w:r w:rsidRPr="00020798">
        <w:rPr>
          <w:rFonts w:cs="Times New Roman"/>
          <w:sz w:val="32"/>
          <w:szCs w:val="32"/>
        </w:rPr>
        <w:t xml:space="preserve"> by User Impact</w:t>
      </w:r>
      <w:bookmarkEnd w:id="55"/>
    </w:p>
    <w:p w14:paraId="5B77FE65" w14:textId="1E19AEBD" w:rsidR="001A5331" w:rsidRPr="00020798" w:rsidRDefault="00DC6376" w:rsidP="00550472">
      <w:pPr>
        <w:rPr>
          <w:rFonts w:cs="Times New Roman"/>
          <w:sz w:val="32"/>
          <w:szCs w:val="32"/>
        </w:rPr>
      </w:pPr>
      <w:r>
        <w:rPr>
          <w:rFonts w:cs="Times New Roman"/>
          <w:sz w:val="32"/>
          <w:szCs w:val="32"/>
        </w:rPr>
        <w:t xml:space="preserve">* </w:t>
      </w:r>
      <w:r w:rsidR="0037711B" w:rsidRPr="00020798">
        <w:rPr>
          <w:rFonts w:cs="Times New Roman"/>
          <w:sz w:val="32"/>
          <w:szCs w:val="32"/>
        </w:rPr>
        <w:t>Blocker: 0</w:t>
      </w:r>
    </w:p>
    <w:p w14:paraId="0307DE95" w14:textId="7A6250F1" w:rsidR="001A5331" w:rsidRPr="00020798" w:rsidRDefault="00DC6376" w:rsidP="00550472">
      <w:pPr>
        <w:rPr>
          <w:rFonts w:cs="Times New Roman"/>
          <w:sz w:val="32"/>
          <w:szCs w:val="32"/>
        </w:rPr>
      </w:pPr>
      <w:r>
        <w:rPr>
          <w:rFonts w:cs="Times New Roman"/>
          <w:sz w:val="32"/>
          <w:szCs w:val="32"/>
        </w:rPr>
        <w:t xml:space="preserve">* </w:t>
      </w:r>
      <w:r w:rsidR="0037711B" w:rsidRPr="00020798">
        <w:rPr>
          <w:rFonts w:cs="Times New Roman"/>
          <w:sz w:val="32"/>
          <w:szCs w:val="32"/>
        </w:rPr>
        <w:t xml:space="preserve">Critical: 5 </w:t>
      </w:r>
    </w:p>
    <w:p w14:paraId="74CDC029" w14:textId="7580B0EA" w:rsidR="001A5331" w:rsidRPr="00020798" w:rsidRDefault="00DC6376" w:rsidP="00550472">
      <w:pPr>
        <w:rPr>
          <w:rFonts w:cs="Times New Roman"/>
          <w:sz w:val="32"/>
          <w:szCs w:val="32"/>
        </w:rPr>
      </w:pPr>
      <w:r>
        <w:rPr>
          <w:rFonts w:cs="Times New Roman"/>
          <w:sz w:val="32"/>
          <w:szCs w:val="32"/>
        </w:rPr>
        <w:t xml:space="preserve">* </w:t>
      </w:r>
      <w:r w:rsidR="0037711B" w:rsidRPr="00020798">
        <w:rPr>
          <w:rFonts w:cs="Times New Roman"/>
          <w:sz w:val="32"/>
          <w:szCs w:val="32"/>
        </w:rPr>
        <w:t xml:space="preserve">Serious: 26 </w:t>
      </w:r>
    </w:p>
    <w:p w14:paraId="00078827" w14:textId="50A969AF" w:rsidR="001A5331" w:rsidRPr="00020798" w:rsidRDefault="00DC6376" w:rsidP="00550472">
      <w:pPr>
        <w:rPr>
          <w:rFonts w:cs="Times New Roman"/>
          <w:sz w:val="32"/>
          <w:szCs w:val="32"/>
        </w:rPr>
      </w:pPr>
      <w:r>
        <w:rPr>
          <w:rFonts w:cs="Times New Roman"/>
          <w:sz w:val="32"/>
          <w:szCs w:val="32"/>
        </w:rPr>
        <w:t xml:space="preserve">* </w:t>
      </w:r>
      <w:r w:rsidR="0037711B" w:rsidRPr="00020798">
        <w:rPr>
          <w:rFonts w:cs="Times New Roman"/>
          <w:sz w:val="32"/>
          <w:szCs w:val="32"/>
        </w:rPr>
        <w:t xml:space="preserve">Moderate: 0 </w:t>
      </w:r>
    </w:p>
    <w:p w14:paraId="3B8FF424" w14:textId="7A2DAEDF" w:rsidR="00BF54BC" w:rsidRPr="00020798" w:rsidRDefault="00DC6376" w:rsidP="00550472">
      <w:pPr>
        <w:rPr>
          <w:rFonts w:cs="Times New Roman"/>
          <w:sz w:val="32"/>
          <w:szCs w:val="32"/>
        </w:rPr>
      </w:pPr>
      <w:r>
        <w:rPr>
          <w:rFonts w:cs="Times New Roman"/>
          <w:sz w:val="32"/>
          <w:szCs w:val="32"/>
        </w:rPr>
        <w:t xml:space="preserve">* </w:t>
      </w:r>
      <w:r w:rsidR="0037711B" w:rsidRPr="00020798">
        <w:rPr>
          <w:rFonts w:cs="Times New Roman"/>
          <w:sz w:val="32"/>
          <w:szCs w:val="32"/>
        </w:rPr>
        <w:t>Minor: 0</w:t>
      </w:r>
    </w:p>
    <w:p w14:paraId="1799D079" w14:textId="77777777" w:rsidR="005505B7" w:rsidRPr="00020798" w:rsidRDefault="005505B7" w:rsidP="00550472">
      <w:pPr>
        <w:pStyle w:val="Heading4"/>
        <w:rPr>
          <w:rFonts w:cs="Times New Roman"/>
          <w:sz w:val="32"/>
          <w:szCs w:val="32"/>
        </w:rPr>
      </w:pPr>
      <w:r w:rsidRPr="00020798">
        <w:rPr>
          <w:rFonts w:cs="Times New Roman"/>
          <w:sz w:val="32"/>
          <w:szCs w:val="32"/>
        </w:rPr>
        <w:t>Frequently Identified Issues</w:t>
      </w:r>
    </w:p>
    <w:p w14:paraId="4AFCDF2C" w14:textId="77777777" w:rsidR="00BF54BC" w:rsidRPr="00020798" w:rsidRDefault="00BF54BC" w:rsidP="00550472">
      <w:pPr>
        <w:spacing w:after="0" w:line="360" w:lineRule="auto"/>
        <w:contextualSpacing/>
        <w:rPr>
          <w:rFonts w:cs="Times New Roman"/>
          <w:sz w:val="32"/>
          <w:szCs w:val="32"/>
        </w:rPr>
      </w:pPr>
      <w:r w:rsidRPr="00020798">
        <w:rPr>
          <w:rFonts w:cs="Times New Roman"/>
          <w:sz w:val="32"/>
          <w:szCs w:val="32"/>
        </w:rPr>
        <w:t>Five Success Criteria were related to 77.5% of all issues:</w:t>
      </w:r>
    </w:p>
    <w:p w14:paraId="620A8083" w14:textId="60A1B27D" w:rsidR="00BF54BC" w:rsidRPr="00020798" w:rsidRDefault="00DC6376" w:rsidP="00232BA9">
      <w:pPr>
        <w:pStyle w:val="NDABullet"/>
        <w:numPr>
          <w:ilvl w:val="0"/>
          <w:numId w:val="0"/>
        </w:numPr>
        <w:tabs>
          <w:tab w:val="right" w:pos="6521"/>
        </w:tabs>
        <w:rPr>
          <w:rFonts w:cs="Times New Roman"/>
          <w:sz w:val="32"/>
          <w:szCs w:val="32"/>
        </w:rPr>
      </w:pPr>
      <w:r>
        <w:rPr>
          <w:rFonts w:cs="Times New Roman"/>
          <w:sz w:val="32"/>
          <w:szCs w:val="32"/>
        </w:rPr>
        <w:t xml:space="preserve">* </w:t>
      </w:r>
      <w:r w:rsidR="00BF54BC" w:rsidRPr="00020798">
        <w:rPr>
          <w:rFonts w:cs="Times New Roman"/>
          <w:sz w:val="32"/>
          <w:szCs w:val="32"/>
        </w:rPr>
        <w:t>1.3.1</w:t>
      </w:r>
      <w:r w:rsidR="00307046">
        <w:rPr>
          <w:rFonts w:cs="Times New Roman"/>
          <w:sz w:val="32"/>
          <w:szCs w:val="32"/>
        </w:rPr>
        <w:t>:</w:t>
      </w:r>
      <w:r w:rsidR="00BF54BC" w:rsidRPr="00020798">
        <w:rPr>
          <w:rFonts w:cs="Times New Roman"/>
          <w:sz w:val="32"/>
          <w:szCs w:val="32"/>
        </w:rPr>
        <w:t xml:space="preserve"> Info and Relationships:</w:t>
      </w:r>
      <w:r w:rsidR="00307046">
        <w:rPr>
          <w:rFonts w:cs="Times New Roman"/>
          <w:sz w:val="32"/>
          <w:szCs w:val="32"/>
        </w:rPr>
        <w:t xml:space="preserve"> </w:t>
      </w:r>
      <w:r w:rsidR="00232BA9">
        <w:rPr>
          <w:rFonts w:cs="Times New Roman"/>
          <w:sz w:val="32"/>
          <w:szCs w:val="32"/>
        </w:rPr>
        <w:tab/>
      </w:r>
      <w:r w:rsidR="00BF54BC" w:rsidRPr="00020798">
        <w:rPr>
          <w:rFonts w:cs="Times New Roman"/>
          <w:sz w:val="32"/>
          <w:szCs w:val="32"/>
        </w:rPr>
        <w:t>35.5%</w:t>
      </w:r>
    </w:p>
    <w:p w14:paraId="47F10026" w14:textId="3D8CF6FF" w:rsidR="00BF54BC" w:rsidRPr="00020798" w:rsidRDefault="00DC6376" w:rsidP="00232BA9">
      <w:pPr>
        <w:pStyle w:val="NDABullet"/>
        <w:numPr>
          <w:ilvl w:val="0"/>
          <w:numId w:val="0"/>
        </w:numPr>
        <w:tabs>
          <w:tab w:val="right" w:pos="6521"/>
        </w:tabs>
        <w:rPr>
          <w:rFonts w:cs="Times New Roman"/>
          <w:sz w:val="32"/>
          <w:szCs w:val="32"/>
        </w:rPr>
      </w:pPr>
      <w:r>
        <w:rPr>
          <w:rFonts w:cs="Times New Roman"/>
          <w:sz w:val="32"/>
          <w:szCs w:val="32"/>
        </w:rPr>
        <w:t xml:space="preserve">* </w:t>
      </w:r>
      <w:r w:rsidR="00BF54BC" w:rsidRPr="00020798">
        <w:rPr>
          <w:rFonts w:cs="Times New Roman"/>
          <w:sz w:val="32"/>
          <w:szCs w:val="32"/>
        </w:rPr>
        <w:t>1.4.3</w:t>
      </w:r>
      <w:r w:rsidR="00307046">
        <w:rPr>
          <w:rFonts w:cs="Times New Roman"/>
          <w:sz w:val="32"/>
          <w:szCs w:val="32"/>
        </w:rPr>
        <w:t>:</w:t>
      </w:r>
      <w:r w:rsidR="00BF54BC" w:rsidRPr="00020798">
        <w:rPr>
          <w:rFonts w:cs="Times New Roman"/>
          <w:sz w:val="32"/>
          <w:szCs w:val="32"/>
        </w:rPr>
        <w:t xml:space="preserve"> Contrast (Minimum):</w:t>
      </w:r>
      <w:r w:rsidR="00307046">
        <w:rPr>
          <w:rFonts w:cs="Times New Roman"/>
          <w:sz w:val="32"/>
          <w:szCs w:val="32"/>
        </w:rPr>
        <w:t xml:space="preserve"> </w:t>
      </w:r>
      <w:r w:rsidR="00232BA9">
        <w:rPr>
          <w:rFonts w:cs="Times New Roman"/>
          <w:sz w:val="32"/>
          <w:szCs w:val="32"/>
        </w:rPr>
        <w:tab/>
      </w:r>
      <w:r w:rsidR="00BF54BC" w:rsidRPr="00020798">
        <w:rPr>
          <w:rFonts w:cs="Times New Roman"/>
          <w:sz w:val="32"/>
          <w:szCs w:val="32"/>
        </w:rPr>
        <w:t>16.1%</w:t>
      </w:r>
    </w:p>
    <w:p w14:paraId="039F947D" w14:textId="7651D332" w:rsidR="00BF54BC" w:rsidRPr="00020798" w:rsidRDefault="00DC6376" w:rsidP="00232BA9">
      <w:pPr>
        <w:pStyle w:val="NDABullet"/>
        <w:numPr>
          <w:ilvl w:val="0"/>
          <w:numId w:val="0"/>
        </w:numPr>
        <w:tabs>
          <w:tab w:val="right" w:pos="6521"/>
        </w:tabs>
        <w:rPr>
          <w:rFonts w:cs="Times New Roman"/>
          <w:sz w:val="32"/>
          <w:szCs w:val="32"/>
        </w:rPr>
      </w:pPr>
      <w:r>
        <w:rPr>
          <w:rFonts w:cs="Times New Roman"/>
          <w:sz w:val="32"/>
          <w:szCs w:val="32"/>
        </w:rPr>
        <w:t xml:space="preserve">* </w:t>
      </w:r>
      <w:r w:rsidR="00BF54BC" w:rsidRPr="00020798">
        <w:rPr>
          <w:rFonts w:cs="Times New Roman"/>
          <w:sz w:val="32"/>
          <w:szCs w:val="32"/>
        </w:rPr>
        <w:t>2.4.7</w:t>
      </w:r>
      <w:r w:rsidR="00307046">
        <w:rPr>
          <w:rFonts w:cs="Times New Roman"/>
          <w:sz w:val="32"/>
          <w:szCs w:val="32"/>
        </w:rPr>
        <w:t>:</w:t>
      </w:r>
      <w:r w:rsidR="00BF54BC" w:rsidRPr="00020798">
        <w:rPr>
          <w:rFonts w:cs="Times New Roman"/>
          <w:sz w:val="32"/>
          <w:szCs w:val="32"/>
        </w:rPr>
        <w:t xml:space="preserve"> Focus Visible:</w:t>
      </w:r>
      <w:r w:rsidR="00307046">
        <w:rPr>
          <w:rFonts w:cs="Times New Roman"/>
          <w:sz w:val="32"/>
          <w:szCs w:val="32"/>
        </w:rPr>
        <w:t xml:space="preserve"> </w:t>
      </w:r>
      <w:r w:rsidR="00232BA9">
        <w:rPr>
          <w:rFonts w:cs="Times New Roman"/>
          <w:sz w:val="32"/>
          <w:szCs w:val="32"/>
        </w:rPr>
        <w:tab/>
      </w:r>
      <w:r w:rsidR="00BF54BC" w:rsidRPr="00020798">
        <w:rPr>
          <w:rFonts w:cs="Times New Roman"/>
          <w:sz w:val="32"/>
          <w:szCs w:val="32"/>
        </w:rPr>
        <w:t>9.7%</w:t>
      </w:r>
    </w:p>
    <w:p w14:paraId="1C103B5B" w14:textId="4E903DDE" w:rsidR="00BF54BC" w:rsidRPr="00020798" w:rsidRDefault="00DC6376" w:rsidP="00232BA9">
      <w:pPr>
        <w:pStyle w:val="NDABullet"/>
        <w:numPr>
          <w:ilvl w:val="0"/>
          <w:numId w:val="0"/>
        </w:numPr>
        <w:tabs>
          <w:tab w:val="right" w:pos="6521"/>
        </w:tabs>
        <w:rPr>
          <w:rFonts w:cs="Times New Roman"/>
          <w:sz w:val="32"/>
          <w:szCs w:val="32"/>
        </w:rPr>
      </w:pPr>
      <w:r>
        <w:rPr>
          <w:rFonts w:cs="Times New Roman"/>
          <w:sz w:val="32"/>
          <w:szCs w:val="32"/>
        </w:rPr>
        <w:t xml:space="preserve">* </w:t>
      </w:r>
      <w:r w:rsidR="00BF54BC" w:rsidRPr="00020798">
        <w:rPr>
          <w:rFonts w:cs="Times New Roman"/>
          <w:sz w:val="32"/>
          <w:szCs w:val="32"/>
        </w:rPr>
        <w:t>3.3.2</w:t>
      </w:r>
      <w:r w:rsidR="00307046">
        <w:rPr>
          <w:rFonts w:cs="Times New Roman"/>
          <w:sz w:val="32"/>
          <w:szCs w:val="32"/>
        </w:rPr>
        <w:t>:</w:t>
      </w:r>
      <w:r w:rsidR="00BF54BC" w:rsidRPr="00020798">
        <w:rPr>
          <w:rFonts w:cs="Times New Roman"/>
          <w:sz w:val="32"/>
          <w:szCs w:val="32"/>
        </w:rPr>
        <w:t xml:space="preserve"> Labels or Instructions:</w:t>
      </w:r>
      <w:r w:rsidR="00307046">
        <w:rPr>
          <w:rFonts w:cs="Times New Roman"/>
          <w:sz w:val="32"/>
          <w:szCs w:val="32"/>
        </w:rPr>
        <w:t xml:space="preserve"> </w:t>
      </w:r>
      <w:r w:rsidR="00232BA9">
        <w:rPr>
          <w:rFonts w:cs="Times New Roman"/>
          <w:sz w:val="32"/>
          <w:szCs w:val="32"/>
        </w:rPr>
        <w:tab/>
      </w:r>
      <w:r w:rsidR="00BF54BC" w:rsidRPr="00020798">
        <w:rPr>
          <w:rFonts w:cs="Times New Roman"/>
          <w:sz w:val="32"/>
          <w:szCs w:val="32"/>
        </w:rPr>
        <w:t>9.7%</w:t>
      </w:r>
    </w:p>
    <w:p w14:paraId="5B81C7C0" w14:textId="3D371466" w:rsidR="00AB655F" w:rsidRDefault="00DC6376" w:rsidP="00232BA9">
      <w:pPr>
        <w:pStyle w:val="NDABullet"/>
        <w:numPr>
          <w:ilvl w:val="0"/>
          <w:numId w:val="0"/>
        </w:numPr>
        <w:tabs>
          <w:tab w:val="right" w:pos="6521"/>
        </w:tabs>
        <w:rPr>
          <w:rFonts w:cs="Times New Roman"/>
          <w:sz w:val="32"/>
          <w:szCs w:val="32"/>
        </w:rPr>
      </w:pPr>
      <w:r>
        <w:rPr>
          <w:rFonts w:cs="Times New Roman"/>
          <w:sz w:val="32"/>
          <w:szCs w:val="32"/>
        </w:rPr>
        <w:t xml:space="preserve">* </w:t>
      </w:r>
      <w:r w:rsidR="00BF54BC" w:rsidRPr="00020798">
        <w:rPr>
          <w:rFonts w:cs="Times New Roman"/>
          <w:sz w:val="32"/>
          <w:szCs w:val="32"/>
        </w:rPr>
        <w:t>4.1.3</w:t>
      </w:r>
      <w:r w:rsidR="00307046">
        <w:rPr>
          <w:rFonts w:cs="Times New Roman"/>
          <w:sz w:val="32"/>
          <w:szCs w:val="32"/>
        </w:rPr>
        <w:t>:</w:t>
      </w:r>
      <w:r w:rsidR="00BF54BC" w:rsidRPr="00020798">
        <w:rPr>
          <w:rFonts w:cs="Times New Roman"/>
          <w:sz w:val="32"/>
          <w:szCs w:val="32"/>
        </w:rPr>
        <w:t xml:space="preserve"> Status Messages:</w:t>
      </w:r>
      <w:r w:rsidR="00307046">
        <w:rPr>
          <w:rFonts w:cs="Times New Roman"/>
          <w:sz w:val="32"/>
          <w:szCs w:val="32"/>
        </w:rPr>
        <w:t xml:space="preserve"> </w:t>
      </w:r>
      <w:r w:rsidR="00232BA9">
        <w:rPr>
          <w:rFonts w:cs="Times New Roman"/>
          <w:sz w:val="32"/>
          <w:szCs w:val="32"/>
        </w:rPr>
        <w:tab/>
      </w:r>
      <w:r w:rsidR="00BF54BC" w:rsidRPr="00020798">
        <w:rPr>
          <w:rFonts w:cs="Times New Roman"/>
          <w:sz w:val="32"/>
          <w:szCs w:val="32"/>
        </w:rPr>
        <w:t>6.5%</w:t>
      </w:r>
      <w:bookmarkStart w:id="56" w:name="_Toc217033173"/>
    </w:p>
    <w:p w14:paraId="4ABD5CBB" w14:textId="77777777" w:rsidR="00AB655F" w:rsidRDefault="00AB655F">
      <w:pPr>
        <w:rPr>
          <w:rFonts w:cs="Times New Roman"/>
          <w:sz w:val="32"/>
          <w:szCs w:val="32"/>
        </w:rPr>
      </w:pPr>
      <w:r>
        <w:rPr>
          <w:rFonts w:cs="Times New Roman"/>
          <w:sz w:val="32"/>
          <w:szCs w:val="32"/>
        </w:rPr>
        <w:br w:type="page"/>
      </w:r>
    </w:p>
    <w:p w14:paraId="5A6D2AD2" w14:textId="5EFF652B" w:rsidR="001C7926" w:rsidRPr="00020798" w:rsidRDefault="00AB655F" w:rsidP="00AB655F">
      <w:pPr>
        <w:pStyle w:val="NDABullet"/>
        <w:numPr>
          <w:ilvl w:val="0"/>
          <w:numId w:val="0"/>
        </w:numPr>
        <w:rPr>
          <w:rFonts w:cs="Times New Roman"/>
          <w:b/>
          <w:bCs/>
          <w:sz w:val="32"/>
          <w:szCs w:val="32"/>
        </w:rPr>
      </w:pPr>
      <w:r>
        <w:rPr>
          <w:rFonts w:cs="Times New Roman"/>
          <w:bCs/>
          <w:sz w:val="32"/>
          <w:szCs w:val="32"/>
        </w:rPr>
        <w:t>[page</w:t>
      </w:r>
      <w:r w:rsidR="001C7926" w:rsidRPr="00020798">
        <w:rPr>
          <w:rFonts w:cs="Times New Roman"/>
          <w:bCs/>
          <w:sz w:val="32"/>
          <w:szCs w:val="32"/>
        </w:rPr>
        <w:t xml:space="preserve"> 4</w:t>
      </w:r>
      <w:r>
        <w:rPr>
          <w:rFonts w:cs="Times New Roman"/>
          <w:bCs/>
          <w:sz w:val="32"/>
          <w:szCs w:val="32"/>
        </w:rPr>
        <w:t>5]</w:t>
      </w:r>
    </w:p>
    <w:p w14:paraId="15D10B05" w14:textId="2783B259" w:rsidR="00BF54BC" w:rsidRPr="00020798" w:rsidRDefault="00E12989" w:rsidP="004E0277">
      <w:pPr>
        <w:pStyle w:val="Caption"/>
        <w:keepNext/>
        <w:rPr>
          <w:rFonts w:cs="Times New Roman"/>
          <w:sz w:val="32"/>
          <w:szCs w:val="32"/>
        </w:rPr>
      </w:pPr>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20</w:t>
      </w:r>
      <w:r w:rsidR="004C402D" w:rsidRPr="00020798">
        <w:rPr>
          <w:rFonts w:cs="Times New Roman"/>
          <w:sz w:val="32"/>
          <w:szCs w:val="32"/>
        </w:rPr>
        <w:fldChar w:fldCharType="end"/>
      </w:r>
      <w:r w:rsidRPr="00020798">
        <w:rPr>
          <w:rFonts w:cs="Times New Roman"/>
          <w:sz w:val="32"/>
          <w:szCs w:val="32"/>
        </w:rPr>
        <w:t xml:space="preserve">: </w:t>
      </w:r>
      <w:proofErr w:type="spellStart"/>
      <w:r w:rsidRPr="00020798">
        <w:rPr>
          <w:rFonts w:cs="Times New Roman"/>
          <w:sz w:val="32"/>
          <w:szCs w:val="32"/>
        </w:rPr>
        <w:t>ComReg</w:t>
      </w:r>
      <w:proofErr w:type="spellEnd"/>
      <w:r w:rsidRPr="00020798">
        <w:rPr>
          <w:rFonts w:cs="Times New Roman"/>
          <w:sz w:val="32"/>
          <w:szCs w:val="32"/>
        </w:rPr>
        <w:t xml:space="preserve"> 10 Most Frequently Identified Issues</w:t>
      </w:r>
      <w:bookmarkEnd w:id="56"/>
    </w:p>
    <w:p w14:paraId="0FA08D0B" w14:textId="77777777" w:rsidR="00BF54BC" w:rsidRPr="00020798" w:rsidRDefault="00BF54BC" w:rsidP="00550472">
      <w:pPr>
        <w:rPr>
          <w:rFonts w:cs="Times New Roman"/>
          <w:sz w:val="32"/>
          <w:szCs w:val="32"/>
        </w:rPr>
      </w:pPr>
      <w:r w:rsidRPr="00020798">
        <w:rPr>
          <w:rFonts w:cs="Times New Roman"/>
          <w:sz w:val="32"/>
          <w:szCs w:val="32"/>
        </w:rPr>
        <w:t>Among the 10 most frequently identified issues, (1.3.1) Info and relationships accounted for 11 instances, five were related to (1.4.3) Contrast (Minimum) and three were linked to (2.4.7) Focus Visible.</w:t>
      </w:r>
    </w:p>
    <w:p w14:paraId="1D4FAAC0" w14:textId="2C82ECDC" w:rsidR="00BF54BC" w:rsidRPr="00020798" w:rsidRDefault="00A06E71" w:rsidP="00550472">
      <w:pPr>
        <w:rPr>
          <w:rFonts w:cs="Times New Roman"/>
          <w:sz w:val="32"/>
          <w:szCs w:val="32"/>
        </w:rPr>
      </w:pPr>
      <w:r w:rsidRPr="00020798">
        <w:rPr>
          <w:rFonts w:cs="Times New Roman"/>
          <w:sz w:val="32"/>
          <w:szCs w:val="32"/>
        </w:rPr>
        <w:t xml:space="preserve">The NDA is aware that </w:t>
      </w:r>
      <w:proofErr w:type="spellStart"/>
      <w:r w:rsidRPr="00020798">
        <w:rPr>
          <w:rFonts w:cs="Times New Roman"/>
          <w:sz w:val="32"/>
          <w:szCs w:val="32"/>
        </w:rPr>
        <w:t>ComReg</w:t>
      </w:r>
      <w:proofErr w:type="spellEnd"/>
      <w:r w:rsidRPr="00020798">
        <w:rPr>
          <w:rFonts w:cs="Times New Roman"/>
          <w:sz w:val="32"/>
          <w:szCs w:val="32"/>
        </w:rPr>
        <w:t xml:space="preserve"> is undertaking ongoing work to address some of the issues reported in our findings.</w:t>
      </w:r>
    </w:p>
    <w:p w14:paraId="145653BB" w14:textId="46014B2F" w:rsidR="00BF54BC" w:rsidRPr="00020798" w:rsidRDefault="0032296E" w:rsidP="00550472">
      <w:pPr>
        <w:rPr>
          <w:rStyle w:val="Hyperlink"/>
          <w:rFonts w:cs="Times New Roman"/>
          <w:sz w:val="32"/>
          <w:szCs w:val="32"/>
        </w:rPr>
      </w:pPr>
      <w:r w:rsidRPr="00020798">
        <w:rPr>
          <w:rFonts w:cs="Times New Roman"/>
          <w:sz w:val="32"/>
          <w:szCs w:val="32"/>
        </w:rPr>
        <w:fldChar w:fldCharType="begin"/>
      </w:r>
      <w:r w:rsidRPr="00020798">
        <w:rPr>
          <w:rFonts w:cs="Times New Roman"/>
          <w:sz w:val="32"/>
          <w:szCs w:val="32"/>
        </w:rPr>
        <w:instrText>HYPERLINK  \l "ComReg_AccessibleTable"</w:instrText>
      </w:r>
      <w:r w:rsidRPr="00020798">
        <w:rPr>
          <w:rFonts w:cs="Times New Roman"/>
          <w:sz w:val="32"/>
          <w:szCs w:val="32"/>
        </w:rPr>
      </w:r>
      <w:r w:rsidRPr="00020798">
        <w:rPr>
          <w:rFonts w:cs="Times New Roman"/>
          <w:sz w:val="32"/>
          <w:szCs w:val="32"/>
        </w:rPr>
        <w:fldChar w:fldCharType="separate"/>
      </w:r>
      <w:r w:rsidR="00BF54BC" w:rsidRPr="00020798">
        <w:rPr>
          <w:rStyle w:val="Hyperlink"/>
          <w:rFonts w:cs="Times New Roman"/>
          <w:sz w:val="32"/>
          <w:szCs w:val="32"/>
        </w:rPr>
        <w:t>Link to accessible table</w:t>
      </w:r>
    </w:p>
    <w:p w14:paraId="257A21A9" w14:textId="438BB88D" w:rsidR="00BF54BC" w:rsidRPr="00020798" w:rsidRDefault="0032296E" w:rsidP="00550472">
      <w:pPr>
        <w:pStyle w:val="Heading4"/>
        <w:rPr>
          <w:rFonts w:cs="Times New Roman"/>
          <w:sz w:val="32"/>
          <w:szCs w:val="32"/>
        </w:rPr>
      </w:pPr>
      <w:r w:rsidRPr="00020798">
        <w:rPr>
          <w:rFonts w:cs="Times New Roman"/>
          <w:b w:val="0"/>
          <w:iCs w:val="0"/>
          <w:sz w:val="32"/>
          <w:szCs w:val="32"/>
        </w:rPr>
        <w:fldChar w:fldCharType="end"/>
      </w:r>
      <w:r w:rsidR="00BF54BC" w:rsidRPr="00020798">
        <w:rPr>
          <w:rFonts w:cs="Times New Roman"/>
          <w:sz w:val="32"/>
          <w:szCs w:val="32"/>
        </w:rPr>
        <w:t>Accessibility Statement</w:t>
      </w:r>
    </w:p>
    <w:p w14:paraId="0E8C610F" w14:textId="77777777" w:rsidR="004021C9" w:rsidRDefault="00F43B64" w:rsidP="001C7926">
      <w:pPr>
        <w:rPr>
          <w:rFonts w:cs="Times New Roman"/>
          <w:sz w:val="32"/>
          <w:szCs w:val="32"/>
        </w:rPr>
      </w:pPr>
      <w:r w:rsidRPr="00020798">
        <w:rPr>
          <w:rFonts w:cs="Times New Roman"/>
          <w:sz w:val="32"/>
          <w:szCs w:val="32"/>
        </w:rPr>
        <w:t xml:space="preserve">The </w:t>
      </w:r>
      <w:proofErr w:type="spellStart"/>
      <w:r w:rsidRPr="00020798">
        <w:rPr>
          <w:rFonts w:cs="Times New Roman"/>
          <w:sz w:val="32"/>
          <w:szCs w:val="32"/>
        </w:rPr>
        <w:t>ComReg</w:t>
      </w:r>
      <w:proofErr w:type="spellEnd"/>
      <w:r w:rsidRPr="00020798">
        <w:rPr>
          <w:rFonts w:cs="Times New Roman"/>
          <w:sz w:val="32"/>
          <w:szCs w:val="32"/>
        </w:rPr>
        <w:t xml:space="preserve"> website Accessibility Statement contains </w:t>
      </w:r>
      <w:r w:rsidRPr="00020798">
        <w:rPr>
          <w:rFonts w:cs="Times New Roman"/>
          <w:b/>
          <w:bCs/>
          <w:sz w:val="32"/>
          <w:szCs w:val="32"/>
        </w:rPr>
        <w:t>some</w:t>
      </w:r>
      <w:r w:rsidRPr="00020798">
        <w:rPr>
          <w:rFonts w:cs="Times New Roman"/>
          <w:sz w:val="32"/>
          <w:szCs w:val="32"/>
        </w:rPr>
        <w:t xml:space="preserve"> of the content required under the Directive.</w:t>
      </w:r>
      <w:bookmarkStart w:id="57" w:name="CCPC_IDR"/>
    </w:p>
    <w:p w14:paraId="182B5415" w14:textId="77777777" w:rsidR="004021C9" w:rsidRDefault="004021C9">
      <w:pPr>
        <w:rPr>
          <w:rFonts w:cs="Times New Roman"/>
          <w:sz w:val="32"/>
          <w:szCs w:val="32"/>
        </w:rPr>
      </w:pPr>
      <w:r>
        <w:rPr>
          <w:rFonts w:cs="Times New Roman"/>
          <w:sz w:val="32"/>
          <w:szCs w:val="32"/>
        </w:rPr>
        <w:br w:type="page"/>
      </w:r>
    </w:p>
    <w:p w14:paraId="5DC52189" w14:textId="5C20457C" w:rsidR="001C7926" w:rsidRPr="00020798" w:rsidRDefault="004021C9" w:rsidP="001C7926">
      <w:pPr>
        <w:rPr>
          <w:rFonts w:cs="Times New Roman"/>
          <w:sz w:val="32"/>
          <w:szCs w:val="32"/>
        </w:rPr>
      </w:pPr>
      <w:r>
        <w:rPr>
          <w:rFonts w:cs="Times New Roman"/>
          <w:sz w:val="32"/>
          <w:szCs w:val="32"/>
        </w:rPr>
        <w:t>[page</w:t>
      </w:r>
      <w:r w:rsidR="001C7926" w:rsidRPr="00020798">
        <w:rPr>
          <w:rFonts w:cs="Times New Roman"/>
          <w:sz w:val="32"/>
          <w:szCs w:val="32"/>
        </w:rPr>
        <w:t xml:space="preserve"> 4</w:t>
      </w:r>
      <w:r>
        <w:rPr>
          <w:rFonts w:cs="Times New Roman"/>
          <w:sz w:val="32"/>
          <w:szCs w:val="32"/>
        </w:rPr>
        <w:t>6]</w:t>
      </w:r>
    </w:p>
    <w:p w14:paraId="584218B6" w14:textId="3DB39EBA" w:rsidR="00BF54BC" w:rsidRPr="00020798" w:rsidRDefault="001C7926" w:rsidP="001C7926">
      <w:pPr>
        <w:pStyle w:val="Heading3"/>
        <w:spacing w:line="360" w:lineRule="auto"/>
        <w:ind w:left="360"/>
        <w:rPr>
          <w:rFonts w:cs="Times New Roman"/>
          <w:sz w:val="32"/>
          <w:szCs w:val="32"/>
        </w:rPr>
      </w:pPr>
      <w:r w:rsidRPr="00020798">
        <w:rPr>
          <w:rFonts w:cs="Times New Roman"/>
          <w:sz w:val="32"/>
          <w:szCs w:val="32"/>
        </w:rPr>
        <w:t xml:space="preserve">6. </w:t>
      </w:r>
      <w:r w:rsidR="00BF54BC" w:rsidRPr="00020798">
        <w:rPr>
          <w:rFonts w:cs="Times New Roman"/>
          <w:sz w:val="32"/>
          <w:szCs w:val="32"/>
        </w:rPr>
        <w:t xml:space="preserve">Competition and Consumer Protection Commission </w:t>
      </w:r>
      <w:bookmarkEnd w:id="57"/>
      <w:r w:rsidR="00BF54BC" w:rsidRPr="00020798">
        <w:rPr>
          <w:rStyle w:val="FootnoteReference"/>
          <w:rFonts w:cs="Times New Roman"/>
          <w:sz w:val="32"/>
          <w:szCs w:val="32"/>
        </w:rPr>
        <w:footnoteReference w:id="11"/>
      </w:r>
    </w:p>
    <w:p w14:paraId="7ABAD81A" w14:textId="3F4A7E29" w:rsidR="00BF54BC" w:rsidRPr="00020798" w:rsidRDefault="00BF54BC" w:rsidP="00550472">
      <w:pPr>
        <w:pStyle w:val="Heading4"/>
        <w:rPr>
          <w:rFonts w:cs="Times New Roman"/>
          <w:sz w:val="32"/>
          <w:szCs w:val="32"/>
        </w:rPr>
      </w:pPr>
      <w:r w:rsidRPr="00020798">
        <w:rPr>
          <w:rFonts w:cs="Times New Roman"/>
          <w:sz w:val="32"/>
          <w:szCs w:val="32"/>
        </w:rPr>
        <w:t>Key findings</w:t>
      </w:r>
    </w:p>
    <w:p w14:paraId="6D01636A" w14:textId="0A2B7576" w:rsidR="00BF54BC" w:rsidRPr="00020798" w:rsidRDefault="00BF54BC" w:rsidP="00550472">
      <w:pPr>
        <w:rPr>
          <w:rFonts w:cs="Times New Roman"/>
          <w:sz w:val="32"/>
          <w:szCs w:val="32"/>
        </w:rPr>
      </w:pPr>
      <w:r w:rsidRPr="00020798">
        <w:rPr>
          <w:rFonts w:cs="Times New Roman"/>
          <w:sz w:val="32"/>
          <w:szCs w:val="32"/>
        </w:rPr>
        <w:t>This website met 67% of applicable success criteria while 33% were not satisfied</w:t>
      </w:r>
      <w:r w:rsidR="00307046">
        <w:rPr>
          <w:rFonts w:cs="Times New Roman"/>
          <w:sz w:val="32"/>
          <w:szCs w:val="32"/>
        </w:rPr>
        <w:t>.</w:t>
      </w:r>
    </w:p>
    <w:p w14:paraId="5C2A7C17" w14:textId="283574E2" w:rsidR="00E0615A" w:rsidRPr="00020798" w:rsidRDefault="00E0615A" w:rsidP="00550472">
      <w:pPr>
        <w:pStyle w:val="Caption"/>
        <w:keepNext/>
        <w:rPr>
          <w:rFonts w:cs="Times New Roman"/>
          <w:sz w:val="32"/>
          <w:szCs w:val="32"/>
        </w:rPr>
      </w:pPr>
      <w:bookmarkStart w:id="58" w:name="_Ref213993532"/>
      <w:bookmarkStart w:id="59" w:name="_Toc217033174"/>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21</w:t>
      </w:r>
      <w:r w:rsidR="004C402D" w:rsidRPr="00020798">
        <w:rPr>
          <w:rFonts w:cs="Times New Roman"/>
          <w:sz w:val="32"/>
          <w:szCs w:val="32"/>
        </w:rPr>
        <w:fldChar w:fldCharType="end"/>
      </w:r>
      <w:bookmarkEnd w:id="58"/>
      <w:r w:rsidRPr="00020798">
        <w:rPr>
          <w:rFonts w:cs="Times New Roman"/>
          <w:sz w:val="32"/>
          <w:szCs w:val="32"/>
        </w:rPr>
        <w:t xml:space="preserve">: Competition and Consumer Protection Commission </w:t>
      </w:r>
      <w:r w:rsidR="00117988" w:rsidRPr="00020798">
        <w:rPr>
          <w:rFonts w:cs="Times New Roman"/>
          <w:sz w:val="32"/>
          <w:szCs w:val="32"/>
        </w:rPr>
        <w:t xml:space="preserve">Accessibility </w:t>
      </w:r>
      <w:r w:rsidRPr="00020798">
        <w:rPr>
          <w:rFonts w:cs="Times New Roman"/>
          <w:sz w:val="32"/>
          <w:szCs w:val="32"/>
        </w:rPr>
        <w:t>Compliance</w:t>
      </w:r>
      <w:bookmarkEnd w:id="59"/>
    </w:p>
    <w:p w14:paraId="6EB29A00" w14:textId="52BD9CE8" w:rsidR="001A5331" w:rsidRPr="00020798" w:rsidRDefault="004E0277" w:rsidP="008A3655">
      <w:pPr>
        <w:rPr>
          <w:rFonts w:cs="Times New Roman"/>
          <w:sz w:val="32"/>
          <w:szCs w:val="32"/>
        </w:rPr>
      </w:pPr>
      <w:r>
        <w:rPr>
          <w:rFonts w:cs="Times New Roman"/>
          <w:sz w:val="32"/>
          <w:szCs w:val="32"/>
        </w:rPr>
        <w:t xml:space="preserve">* </w:t>
      </w:r>
      <w:r w:rsidR="008A3655" w:rsidRPr="00020798">
        <w:rPr>
          <w:rFonts w:cs="Times New Roman"/>
          <w:sz w:val="32"/>
          <w:szCs w:val="32"/>
        </w:rPr>
        <w:t>Satisfied: 67%</w:t>
      </w:r>
    </w:p>
    <w:p w14:paraId="3FC61DAA" w14:textId="4CF23E8C" w:rsidR="008A3655" w:rsidRPr="00020798" w:rsidRDefault="004E0277" w:rsidP="008A3655">
      <w:pPr>
        <w:rPr>
          <w:rFonts w:cs="Times New Roman"/>
          <w:sz w:val="32"/>
          <w:szCs w:val="32"/>
        </w:rPr>
      </w:pPr>
      <w:r>
        <w:rPr>
          <w:rFonts w:cs="Times New Roman"/>
          <w:sz w:val="32"/>
          <w:szCs w:val="32"/>
        </w:rPr>
        <w:t xml:space="preserve">* </w:t>
      </w:r>
      <w:r w:rsidR="008A3655" w:rsidRPr="00020798">
        <w:rPr>
          <w:rFonts w:cs="Times New Roman"/>
          <w:sz w:val="32"/>
          <w:szCs w:val="32"/>
        </w:rPr>
        <w:t>Failed: 33%</w:t>
      </w:r>
    </w:p>
    <w:p w14:paraId="2F86BE87" w14:textId="025372CB" w:rsidR="00BF54BC" w:rsidRPr="00020798" w:rsidRDefault="00BF54BC" w:rsidP="00550472">
      <w:pPr>
        <w:rPr>
          <w:rFonts w:cs="Times New Roman"/>
          <w:sz w:val="32"/>
          <w:szCs w:val="32"/>
        </w:rPr>
      </w:pPr>
      <w:r w:rsidRPr="00020798">
        <w:rPr>
          <w:rFonts w:cs="Times New Roman"/>
          <w:sz w:val="32"/>
          <w:szCs w:val="32"/>
        </w:rPr>
        <w:t>Across the three components and 11 pages that were assessed, 107 issues were identified. These</w:t>
      </w:r>
      <w:r w:rsidRPr="00020798">
        <w:rPr>
          <w:rFonts w:eastAsia="Times New Roman" w:cs="Times New Roman"/>
          <w:sz w:val="32"/>
          <w:szCs w:val="32"/>
        </w:rPr>
        <w:t xml:space="preserve"> comprised 104 WCAG issues, two EN 301 549-specific issues, and one WAD-specific issue. Of the WCAG issues, there were 74 WCAG Level A and 30 WCAG Level AA issues</w:t>
      </w:r>
      <w:r w:rsidRPr="00020798">
        <w:rPr>
          <w:rFonts w:cs="Times New Roman"/>
          <w:sz w:val="32"/>
          <w:szCs w:val="32"/>
        </w:rPr>
        <w:t>.</w:t>
      </w:r>
    </w:p>
    <w:p w14:paraId="5C946FE1" w14:textId="5FB9DE32" w:rsidR="00E0615A" w:rsidRPr="00020798" w:rsidRDefault="00E0615A" w:rsidP="00550472">
      <w:pPr>
        <w:pStyle w:val="Caption"/>
        <w:keepNext/>
        <w:rPr>
          <w:rFonts w:cs="Times New Roman"/>
          <w:sz w:val="32"/>
          <w:szCs w:val="32"/>
        </w:rPr>
      </w:pPr>
      <w:bookmarkStart w:id="60" w:name="_Ref213993553"/>
      <w:bookmarkStart w:id="61" w:name="_Toc217033175"/>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22</w:t>
      </w:r>
      <w:r w:rsidR="004C402D" w:rsidRPr="00020798">
        <w:rPr>
          <w:rFonts w:cs="Times New Roman"/>
          <w:sz w:val="32"/>
          <w:szCs w:val="32"/>
        </w:rPr>
        <w:fldChar w:fldCharType="end"/>
      </w:r>
      <w:bookmarkEnd w:id="60"/>
      <w:r w:rsidRPr="00020798">
        <w:rPr>
          <w:rFonts w:cs="Times New Roman"/>
          <w:sz w:val="32"/>
          <w:szCs w:val="32"/>
        </w:rPr>
        <w:t>: Competition and Consumer Protection Commission Number of Issues</w:t>
      </w:r>
      <w:bookmarkEnd w:id="61"/>
    </w:p>
    <w:p w14:paraId="44BE3FBB" w14:textId="6473B0E1" w:rsidR="001A5331" w:rsidRPr="00020798" w:rsidRDefault="004E0277" w:rsidP="009F33F2">
      <w:pPr>
        <w:rPr>
          <w:rFonts w:cs="Times New Roman"/>
          <w:sz w:val="32"/>
          <w:szCs w:val="32"/>
        </w:rPr>
      </w:pPr>
      <w:r>
        <w:rPr>
          <w:rFonts w:cs="Times New Roman"/>
          <w:sz w:val="32"/>
          <w:szCs w:val="32"/>
        </w:rPr>
        <w:t xml:space="preserve">* </w:t>
      </w:r>
      <w:r w:rsidR="009F33F2" w:rsidRPr="00020798">
        <w:rPr>
          <w:rFonts w:cs="Times New Roman"/>
          <w:sz w:val="32"/>
          <w:szCs w:val="32"/>
        </w:rPr>
        <w:t xml:space="preserve">WCAG Level A: 74 </w:t>
      </w:r>
    </w:p>
    <w:p w14:paraId="0EB73CF2" w14:textId="41F284E4" w:rsidR="001A5331" w:rsidRPr="00020798" w:rsidRDefault="004E0277" w:rsidP="009F33F2">
      <w:pPr>
        <w:rPr>
          <w:rFonts w:cs="Times New Roman"/>
          <w:sz w:val="32"/>
          <w:szCs w:val="32"/>
        </w:rPr>
      </w:pPr>
      <w:r>
        <w:rPr>
          <w:rFonts w:cs="Times New Roman"/>
          <w:sz w:val="32"/>
          <w:szCs w:val="32"/>
        </w:rPr>
        <w:t xml:space="preserve">* </w:t>
      </w:r>
      <w:r w:rsidR="009F33F2" w:rsidRPr="00020798">
        <w:rPr>
          <w:rFonts w:cs="Times New Roman"/>
          <w:sz w:val="32"/>
          <w:szCs w:val="32"/>
        </w:rPr>
        <w:t xml:space="preserve">WCAG Level AA: 30 </w:t>
      </w:r>
    </w:p>
    <w:p w14:paraId="55B5CE86" w14:textId="236DDE00" w:rsidR="001A5331" w:rsidRPr="00020798" w:rsidRDefault="004E0277" w:rsidP="009F33F2">
      <w:pPr>
        <w:rPr>
          <w:rFonts w:cs="Times New Roman"/>
          <w:sz w:val="32"/>
          <w:szCs w:val="32"/>
        </w:rPr>
      </w:pPr>
      <w:r>
        <w:rPr>
          <w:rFonts w:cs="Times New Roman"/>
          <w:sz w:val="32"/>
          <w:szCs w:val="32"/>
        </w:rPr>
        <w:t xml:space="preserve">* </w:t>
      </w:r>
      <w:r w:rsidR="009F33F2" w:rsidRPr="00020798">
        <w:rPr>
          <w:rFonts w:cs="Times New Roman"/>
          <w:sz w:val="32"/>
          <w:szCs w:val="32"/>
        </w:rPr>
        <w:t xml:space="preserve">EN 301 549 Specific: 2 </w:t>
      </w:r>
    </w:p>
    <w:p w14:paraId="57F7A539" w14:textId="6E4E045C" w:rsidR="001A5331" w:rsidRPr="00020798" w:rsidRDefault="004E0277" w:rsidP="009F33F2">
      <w:pPr>
        <w:rPr>
          <w:rFonts w:cs="Times New Roman"/>
          <w:sz w:val="32"/>
          <w:szCs w:val="32"/>
        </w:rPr>
      </w:pPr>
      <w:r>
        <w:rPr>
          <w:rFonts w:cs="Times New Roman"/>
          <w:sz w:val="32"/>
          <w:szCs w:val="32"/>
        </w:rPr>
        <w:t xml:space="preserve">* </w:t>
      </w:r>
      <w:r w:rsidR="009F33F2" w:rsidRPr="00020798">
        <w:rPr>
          <w:rFonts w:cs="Times New Roman"/>
          <w:sz w:val="32"/>
          <w:szCs w:val="32"/>
        </w:rPr>
        <w:t xml:space="preserve">WAD Specific: 1 </w:t>
      </w:r>
    </w:p>
    <w:p w14:paraId="65C85301" w14:textId="476A9B74" w:rsidR="004021C9" w:rsidRDefault="004E0277" w:rsidP="001C7926">
      <w:pPr>
        <w:rPr>
          <w:rFonts w:cs="Times New Roman"/>
          <w:sz w:val="32"/>
          <w:szCs w:val="32"/>
        </w:rPr>
      </w:pPr>
      <w:r>
        <w:rPr>
          <w:rFonts w:cs="Times New Roman"/>
          <w:sz w:val="32"/>
          <w:szCs w:val="32"/>
        </w:rPr>
        <w:t xml:space="preserve">* </w:t>
      </w:r>
      <w:r w:rsidR="009F33F2" w:rsidRPr="00020798">
        <w:rPr>
          <w:rFonts w:cs="Times New Roman"/>
          <w:sz w:val="32"/>
          <w:szCs w:val="32"/>
        </w:rPr>
        <w:t>Total: 107</w:t>
      </w:r>
    </w:p>
    <w:p w14:paraId="2E840995" w14:textId="5A0F1CFD" w:rsidR="001C7926" w:rsidRPr="004021C9" w:rsidRDefault="004021C9" w:rsidP="001C7926">
      <w:pPr>
        <w:rPr>
          <w:rFonts w:cs="Times New Roman"/>
          <w:sz w:val="32"/>
          <w:szCs w:val="32"/>
        </w:rPr>
      </w:pPr>
      <w:r>
        <w:rPr>
          <w:rFonts w:cs="Times New Roman"/>
          <w:sz w:val="32"/>
          <w:szCs w:val="32"/>
        </w:rPr>
        <w:br w:type="page"/>
        <w:t>[page 47]</w:t>
      </w:r>
    </w:p>
    <w:p w14:paraId="0AD2A3A2" w14:textId="1A706004" w:rsidR="00BF54BC" w:rsidRPr="00020798" w:rsidRDefault="00BF54BC" w:rsidP="00550472">
      <w:pPr>
        <w:pStyle w:val="Heading4"/>
        <w:rPr>
          <w:rFonts w:cs="Times New Roman"/>
          <w:sz w:val="32"/>
          <w:szCs w:val="32"/>
        </w:rPr>
      </w:pPr>
      <w:r w:rsidRPr="00020798">
        <w:rPr>
          <w:rFonts w:cs="Times New Roman"/>
          <w:sz w:val="32"/>
          <w:szCs w:val="32"/>
        </w:rPr>
        <w:t>User impact</w:t>
      </w:r>
    </w:p>
    <w:p w14:paraId="13C79068" w14:textId="0E773027" w:rsidR="00BF54BC" w:rsidRPr="00020798" w:rsidRDefault="00BF54BC" w:rsidP="00550472">
      <w:pPr>
        <w:rPr>
          <w:rFonts w:cs="Times New Roman"/>
          <w:sz w:val="32"/>
          <w:szCs w:val="32"/>
        </w:rPr>
      </w:pPr>
      <w:r w:rsidRPr="00020798">
        <w:rPr>
          <w:rFonts w:cs="Times New Roman"/>
          <w:sz w:val="32"/>
          <w:szCs w:val="32"/>
        </w:rPr>
        <w:t>Most errors were classified as having “Serious” user impact (n=61), with the second highest number classified as “Critical” (n=40) and then “Moderate” (n=4). No “Blocker” issues were identified and there were two minor issues.</w:t>
      </w:r>
    </w:p>
    <w:p w14:paraId="512B5A46" w14:textId="50BDFCF7" w:rsidR="00E0615A" w:rsidRPr="00020798" w:rsidRDefault="00E0615A" w:rsidP="00550472">
      <w:pPr>
        <w:pStyle w:val="Caption"/>
        <w:keepNext/>
        <w:rPr>
          <w:rFonts w:cs="Times New Roman"/>
          <w:sz w:val="32"/>
          <w:szCs w:val="32"/>
        </w:rPr>
      </w:pPr>
      <w:bookmarkStart w:id="62" w:name="_Ref213993577"/>
      <w:bookmarkStart w:id="63" w:name="_Toc217033176"/>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23</w:t>
      </w:r>
      <w:r w:rsidR="004C402D" w:rsidRPr="00020798">
        <w:rPr>
          <w:rFonts w:cs="Times New Roman"/>
          <w:sz w:val="32"/>
          <w:szCs w:val="32"/>
        </w:rPr>
        <w:fldChar w:fldCharType="end"/>
      </w:r>
      <w:bookmarkEnd w:id="62"/>
      <w:r w:rsidRPr="00020798">
        <w:rPr>
          <w:rFonts w:cs="Times New Roman"/>
          <w:sz w:val="32"/>
          <w:szCs w:val="32"/>
        </w:rPr>
        <w:t xml:space="preserve">: Competition and Consumer Protection Commission Number of </w:t>
      </w:r>
      <w:r w:rsidR="00260C08" w:rsidRPr="00020798">
        <w:rPr>
          <w:rFonts w:cs="Times New Roman"/>
          <w:sz w:val="32"/>
          <w:szCs w:val="32"/>
        </w:rPr>
        <w:t>Issues</w:t>
      </w:r>
      <w:r w:rsidRPr="00020798">
        <w:rPr>
          <w:rFonts w:cs="Times New Roman"/>
          <w:sz w:val="32"/>
          <w:szCs w:val="32"/>
        </w:rPr>
        <w:t xml:space="preserve"> by User Impact</w:t>
      </w:r>
      <w:bookmarkEnd w:id="63"/>
    </w:p>
    <w:p w14:paraId="7DB97BEC" w14:textId="6F50BE35" w:rsidR="001A5331" w:rsidRPr="00020798" w:rsidRDefault="004E0277" w:rsidP="00550472">
      <w:pPr>
        <w:rPr>
          <w:rFonts w:cs="Times New Roman"/>
          <w:sz w:val="32"/>
          <w:szCs w:val="32"/>
        </w:rPr>
      </w:pPr>
      <w:r>
        <w:rPr>
          <w:rFonts w:cs="Times New Roman"/>
          <w:sz w:val="32"/>
          <w:szCs w:val="32"/>
        </w:rPr>
        <w:t xml:space="preserve">* </w:t>
      </w:r>
      <w:r w:rsidR="00CB0356" w:rsidRPr="00020798">
        <w:rPr>
          <w:rFonts w:cs="Times New Roman"/>
          <w:sz w:val="32"/>
          <w:szCs w:val="32"/>
        </w:rPr>
        <w:t xml:space="preserve">Blocker: 0 </w:t>
      </w:r>
    </w:p>
    <w:p w14:paraId="6B739865" w14:textId="21EA0559" w:rsidR="001A5331" w:rsidRPr="00020798" w:rsidRDefault="004E0277" w:rsidP="00550472">
      <w:pPr>
        <w:rPr>
          <w:rFonts w:cs="Times New Roman"/>
          <w:sz w:val="32"/>
          <w:szCs w:val="32"/>
        </w:rPr>
      </w:pPr>
      <w:r>
        <w:rPr>
          <w:rFonts w:cs="Times New Roman"/>
          <w:sz w:val="32"/>
          <w:szCs w:val="32"/>
        </w:rPr>
        <w:t xml:space="preserve">* </w:t>
      </w:r>
      <w:r w:rsidR="00CB0356" w:rsidRPr="00020798">
        <w:rPr>
          <w:rFonts w:cs="Times New Roman"/>
          <w:sz w:val="32"/>
          <w:szCs w:val="32"/>
        </w:rPr>
        <w:t xml:space="preserve">Critical: 40 </w:t>
      </w:r>
    </w:p>
    <w:p w14:paraId="3FAA8434" w14:textId="67B5B2E0" w:rsidR="001A5331" w:rsidRPr="00020798" w:rsidRDefault="004E0277" w:rsidP="00550472">
      <w:pPr>
        <w:rPr>
          <w:rFonts w:cs="Times New Roman"/>
          <w:sz w:val="32"/>
          <w:szCs w:val="32"/>
        </w:rPr>
      </w:pPr>
      <w:r>
        <w:rPr>
          <w:rFonts w:cs="Times New Roman"/>
          <w:sz w:val="32"/>
          <w:szCs w:val="32"/>
        </w:rPr>
        <w:t xml:space="preserve">* </w:t>
      </w:r>
      <w:r w:rsidR="00CB0356" w:rsidRPr="00020798">
        <w:rPr>
          <w:rFonts w:cs="Times New Roman"/>
          <w:sz w:val="32"/>
          <w:szCs w:val="32"/>
        </w:rPr>
        <w:t xml:space="preserve">Serious: 61 </w:t>
      </w:r>
    </w:p>
    <w:p w14:paraId="0BE5A9CD" w14:textId="726C10BF" w:rsidR="001A5331" w:rsidRPr="00020798" w:rsidRDefault="004E0277" w:rsidP="00550472">
      <w:pPr>
        <w:rPr>
          <w:rFonts w:cs="Times New Roman"/>
          <w:sz w:val="32"/>
          <w:szCs w:val="32"/>
        </w:rPr>
      </w:pPr>
      <w:r>
        <w:rPr>
          <w:rFonts w:cs="Times New Roman"/>
          <w:sz w:val="32"/>
          <w:szCs w:val="32"/>
        </w:rPr>
        <w:t xml:space="preserve">* </w:t>
      </w:r>
      <w:r w:rsidR="00CB0356" w:rsidRPr="00020798">
        <w:rPr>
          <w:rFonts w:cs="Times New Roman"/>
          <w:sz w:val="32"/>
          <w:szCs w:val="32"/>
        </w:rPr>
        <w:t xml:space="preserve">Moderate: 4 </w:t>
      </w:r>
    </w:p>
    <w:p w14:paraId="744769BE" w14:textId="2C7AEF4F" w:rsidR="00BF54BC" w:rsidRPr="00020798" w:rsidRDefault="004E0277" w:rsidP="00550472">
      <w:pPr>
        <w:rPr>
          <w:rFonts w:cs="Times New Roman"/>
          <w:sz w:val="32"/>
          <w:szCs w:val="32"/>
        </w:rPr>
      </w:pPr>
      <w:r>
        <w:rPr>
          <w:rFonts w:cs="Times New Roman"/>
          <w:sz w:val="32"/>
          <w:szCs w:val="32"/>
        </w:rPr>
        <w:t xml:space="preserve">* </w:t>
      </w:r>
      <w:r w:rsidR="00CB0356" w:rsidRPr="00020798">
        <w:rPr>
          <w:rFonts w:cs="Times New Roman"/>
          <w:sz w:val="32"/>
          <w:szCs w:val="32"/>
        </w:rPr>
        <w:t>Minor: 2</w:t>
      </w:r>
    </w:p>
    <w:p w14:paraId="456E192F" w14:textId="77777777" w:rsidR="005505B7" w:rsidRPr="00020798" w:rsidRDefault="005505B7" w:rsidP="00550472">
      <w:pPr>
        <w:spacing w:after="0" w:line="276" w:lineRule="auto"/>
        <w:rPr>
          <w:rFonts w:eastAsiaTheme="majorEastAsia" w:cs="Times New Roman"/>
          <w:b/>
          <w:iCs/>
          <w:color w:val="5A5A5A"/>
          <w:sz w:val="32"/>
          <w:szCs w:val="32"/>
        </w:rPr>
      </w:pPr>
      <w:r w:rsidRPr="00020798">
        <w:rPr>
          <w:rFonts w:eastAsiaTheme="majorEastAsia" w:cs="Times New Roman"/>
          <w:b/>
          <w:iCs/>
          <w:color w:val="5A5A5A"/>
          <w:sz w:val="32"/>
          <w:szCs w:val="32"/>
        </w:rPr>
        <w:t>Frequently Identified Issues</w:t>
      </w:r>
    </w:p>
    <w:p w14:paraId="090BDF3E" w14:textId="77777777" w:rsidR="00BF54BC" w:rsidRPr="00020798" w:rsidRDefault="00BF54BC" w:rsidP="00550472">
      <w:pPr>
        <w:spacing w:after="0" w:line="360" w:lineRule="auto"/>
        <w:contextualSpacing/>
        <w:rPr>
          <w:rFonts w:cs="Times New Roman"/>
          <w:sz w:val="32"/>
          <w:szCs w:val="32"/>
        </w:rPr>
      </w:pPr>
      <w:r w:rsidRPr="00020798">
        <w:rPr>
          <w:rFonts w:cs="Times New Roman"/>
          <w:sz w:val="32"/>
          <w:szCs w:val="32"/>
        </w:rPr>
        <w:t>Five Success Criteria were related to 65.4% of all issues:</w:t>
      </w:r>
    </w:p>
    <w:p w14:paraId="27800366" w14:textId="6C5A93FE" w:rsidR="00BF54BC" w:rsidRPr="00020798" w:rsidRDefault="004E0277" w:rsidP="00E26CBD">
      <w:pPr>
        <w:pStyle w:val="NDABullet"/>
        <w:numPr>
          <w:ilvl w:val="0"/>
          <w:numId w:val="0"/>
        </w:numPr>
        <w:tabs>
          <w:tab w:val="right" w:pos="6804"/>
        </w:tabs>
        <w:rPr>
          <w:rFonts w:cs="Times New Roman"/>
          <w:sz w:val="32"/>
          <w:szCs w:val="32"/>
        </w:rPr>
      </w:pPr>
      <w:r>
        <w:rPr>
          <w:rFonts w:cs="Times New Roman"/>
          <w:sz w:val="32"/>
          <w:szCs w:val="32"/>
        </w:rPr>
        <w:t xml:space="preserve">* </w:t>
      </w:r>
      <w:r w:rsidR="00BF54BC" w:rsidRPr="00020798">
        <w:rPr>
          <w:rFonts w:cs="Times New Roman"/>
          <w:sz w:val="32"/>
          <w:szCs w:val="32"/>
        </w:rPr>
        <w:t>4.1.2</w:t>
      </w:r>
      <w:r w:rsidR="00307046">
        <w:rPr>
          <w:rFonts w:cs="Times New Roman"/>
          <w:sz w:val="32"/>
          <w:szCs w:val="32"/>
        </w:rPr>
        <w:t>:</w:t>
      </w:r>
      <w:r w:rsidR="00BF54BC" w:rsidRPr="00020798">
        <w:rPr>
          <w:rFonts w:cs="Times New Roman"/>
          <w:sz w:val="32"/>
          <w:szCs w:val="32"/>
        </w:rPr>
        <w:t xml:space="preserve"> Name, Role, Value:</w:t>
      </w:r>
      <w:r w:rsidR="00307046">
        <w:rPr>
          <w:rFonts w:cs="Times New Roman"/>
          <w:sz w:val="32"/>
          <w:szCs w:val="32"/>
        </w:rPr>
        <w:t xml:space="preserve"> </w:t>
      </w:r>
      <w:r w:rsidR="00E26CBD">
        <w:rPr>
          <w:rFonts w:cs="Times New Roman"/>
          <w:sz w:val="32"/>
          <w:szCs w:val="32"/>
        </w:rPr>
        <w:tab/>
      </w:r>
      <w:r w:rsidR="00BF54BC" w:rsidRPr="00020798">
        <w:rPr>
          <w:rFonts w:cs="Times New Roman"/>
          <w:sz w:val="32"/>
          <w:szCs w:val="32"/>
        </w:rPr>
        <w:t>27.1%</w:t>
      </w:r>
    </w:p>
    <w:p w14:paraId="750F2A88" w14:textId="65CF840E" w:rsidR="00BF54BC" w:rsidRPr="00020798" w:rsidRDefault="004E0277" w:rsidP="00E26CBD">
      <w:pPr>
        <w:pStyle w:val="NDABullet"/>
        <w:numPr>
          <w:ilvl w:val="0"/>
          <w:numId w:val="0"/>
        </w:numPr>
        <w:tabs>
          <w:tab w:val="right" w:pos="6804"/>
        </w:tabs>
        <w:rPr>
          <w:rFonts w:cs="Times New Roman"/>
          <w:sz w:val="32"/>
          <w:szCs w:val="32"/>
        </w:rPr>
      </w:pPr>
      <w:r>
        <w:rPr>
          <w:rFonts w:cs="Times New Roman"/>
          <w:sz w:val="32"/>
          <w:szCs w:val="32"/>
        </w:rPr>
        <w:t xml:space="preserve">* </w:t>
      </w:r>
      <w:r w:rsidR="00BF54BC" w:rsidRPr="00020798">
        <w:rPr>
          <w:rFonts w:cs="Times New Roman"/>
          <w:sz w:val="32"/>
          <w:szCs w:val="32"/>
        </w:rPr>
        <w:t>1.3.1</w:t>
      </w:r>
      <w:r w:rsidR="00307046">
        <w:rPr>
          <w:rFonts w:cs="Times New Roman"/>
          <w:sz w:val="32"/>
          <w:szCs w:val="32"/>
        </w:rPr>
        <w:t>:</w:t>
      </w:r>
      <w:r w:rsidR="00BF54BC" w:rsidRPr="00020798">
        <w:rPr>
          <w:rFonts w:cs="Times New Roman"/>
          <w:sz w:val="32"/>
          <w:szCs w:val="32"/>
        </w:rPr>
        <w:t xml:space="preserve"> Info and Relationships:</w:t>
      </w:r>
      <w:r w:rsidR="00307046">
        <w:rPr>
          <w:rFonts w:cs="Times New Roman"/>
          <w:sz w:val="32"/>
          <w:szCs w:val="32"/>
        </w:rPr>
        <w:t xml:space="preserve"> </w:t>
      </w:r>
      <w:r w:rsidR="00E26CBD">
        <w:rPr>
          <w:rFonts w:cs="Times New Roman"/>
          <w:sz w:val="32"/>
          <w:szCs w:val="32"/>
        </w:rPr>
        <w:tab/>
      </w:r>
      <w:r w:rsidR="00BF54BC" w:rsidRPr="00020798">
        <w:rPr>
          <w:rFonts w:cs="Times New Roman"/>
          <w:sz w:val="32"/>
          <w:szCs w:val="32"/>
        </w:rPr>
        <w:t>21.5%</w:t>
      </w:r>
    </w:p>
    <w:p w14:paraId="61DF9260" w14:textId="0892F97E" w:rsidR="00BF54BC" w:rsidRPr="00020798" w:rsidRDefault="004E0277" w:rsidP="00E26CBD">
      <w:pPr>
        <w:pStyle w:val="NDABullet"/>
        <w:numPr>
          <w:ilvl w:val="0"/>
          <w:numId w:val="0"/>
        </w:numPr>
        <w:tabs>
          <w:tab w:val="right" w:pos="6804"/>
        </w:tabs>
        <w:rPr>
          <w:rFonts w:cs="Times New Roman"/>
          <w:sz w:val="32"/>
          <w:szCs w:val="32"/>
        </w:rPr>
      </w:pPr>
      <w:r>
        <w:rPr>
          <w:rFonts w:cs="Times New Roman"/>
          <w:sz w:val="32"/>
          <w:szCs w:val="32"/>
        </w:rPr>
        <w:t xml:space="preserve">* </w:t>
      </w:r>
      <w:r w:rsidR="00BF54BC" w:rsidRPr="00020798">
        <w:rPr>
          <w:rFonts w:cs="Times New Roman"/>
          <w:sz w:val="32"/>
          <w:szCs w:val="32"/>
        </w:rPr>
        <w:t>1.4.3</w:t>
      </w:r>
      <w:r w:rsidR="00307046">
        <w:rPr>
          <w:rFonts w:cs="Times New Roman"/>
          <w:sz w:val="32"/>
          <w:szCs w:val="32"/>
        </w:rPr>
        <w:t>:</w:t>
      </w:r>
      <w:r w:rsidR="00BF54BC" w:rsidRPr="00020798">
        <w:rPr>
          <w:rFonts w:cs="Times New Roman"/>
          <w:sz w:val="32"/>
          <w:szCs w:val="32"/>
        </w:rPr>
        <w:t xml:space="preserve"> Contrast (Minimum):</w:t>
      </w:r>
      <w:r w:rsidR="00307046">
        <w:rPr>
          <w:rFonts w:cs="Times New Roman"/>
          <w:sz w:val="32"/>
          <w:szCs w:val="32"/>
        </w:rPr>
        <w:t xml:space="preserve"> </w:t>
      </w:r>
      <w:r w:rsidR="00E26CBD">
        <w:rPr>
          <w:rFonts w:cs="Times New Roman"/>
          <w:sz w:val="32"/>
          <w:szCs w:val="32"/>
        </w:rPr>
        <w:tab/>
      </w:r>
      <w:r w:rsidR="00BF54BC" w:rsidRPr="00020798">
        <w:rPr>
          <w:rFonts w:cs="Times New Roman"/>
          <w:sz w:val="32"/>
          <w:szCs w:val="32"/>
        </w:rPr>
        <w:t>6.5%</w:t>
      </w:r>
    </w:p>
    <w:p w14:paraId="58FF472A" w14:textId="1B2ECAAC" w:rsidR="00BF54BC" w:rsidRPr="00020798" w:rsidRDefault="004E0277" w:rsidP="00E26CBD">
      <w:pPr>
        <w:pStyle w:val="NDABullet"/>
        <w:numPr>
          <w:ilvl w:val="0"/>
          <w:numId w:val="0"/>
        </w:numPr>
        <w:tabs>
          <w:tab w:val="right" w:pos="6804"/>
        </w:tabs>
        <w:rPr>
          <w:rFonts w:cs="Times New Roman"/>
          <w:sz w:val="32"/>
          <w:szCs w:val="32"/>
        </w:rPr>
      </w:pPr>
      <w:r>
        <w:rPr>
          <w:rFonts w:cs="Times New Roman"/>
          <w:sz w:val="32"/>
          <w:szCs w:val="32"/>
        </w:rPr>
        <w:t xml:space="preserve">* </w:t>
      </w:r>
      <w:r w:rsidR="00BF54BC" w:rsidRPr="00020798">
        <w:rPr>
          <w:rFonts w:cs="Times New Roman"/>
          <w:sz w:val="32"/>
          <w:szCs w:val="32"/>
        </w:rPr>
        <w:t>1.4.11</w:t>
      </w:r>
      <w:r w:rsidR="00307046">
        <w:rPr>
          <w:rFonts w:cs="Times New Roman"/>
          <w:sz w:val="32"/>
          <w:szCs w:val="32"/>
        </w:rPr>
        <w:t>:</w:t>
      </w:r>
      <w:r w:rsidR="00BF54BC" w:rsidRPr="00020798">
        <w:rPr>
          <w:rFonts w:cs="Times New Roman"/>
          <w:sz w:val="32"/>
          <w:szCs w:val="32"/>
        </w:rPr>
        <w:t xml:space="preserve"> Non-text Contrast:</w:t>
      </w:r>
      <w:r w:rsidR="00307046">
        <w:rPr>
          <w:rFonts w:cs="Times New Roman"/>
          <w:sz w:val="32"/>
          <w:szCs w:val="32"/>
        </w:rPr>
        <w:t xml:space="preserve"> </w:t>
      </w:r>
      <w:r w:rsidR="00E26CBD">
        <w:rPr>
          <w:rFonts w:cs="Times New Roman"/>
          <w:sz w:val="32"/>
          <w:szCs w:val="32"/>
        </w:rPr>
        <w:tab/>
      </w:r>
      <w:r w:rsidR="00BF54BC" w:rsidRPr="00020798">
        <w:rPr>
          <w:rFonts w:cs="Times New Roman"/>
          <w:sz w:val="32"/>
          <w:szCs w:val="32"/>
        </w:rPr>
        <w:t>5.6%</w:t>
      </w:r>
    </w:p>
    <w:p w14:paraId="1F8D6FDC" w14:textId="0811D9C8" w:rsidR="004021C9" w:rsidRDefault="004E0277" w:rsidP="00E26CBD">
      <w:pPr>
        <w:pStyle w:val="NDABullet"/>
        <w:numPr>
          <w:ilvl w:val="0"/>
          <w:numId w:val="0"/>
        </w:numPr>
        <w:tabs>
          <w:tab w:val="right" w:pos="6804"/>
        </w:tabs>
        <w:rPr>
          <w:rFonts w:cs="Times New Roman"/>
          <w:sz w:val="32"/>
          <w:szCs w:val="32"/>
        </w:rPr>
      </w:pPr>
      <w:r>
        <w:rPr>
          <w:rFonts w:cs="Times New Roman"/>
          <w:sz w:val="32"/>
          <w:szCs w:val="32"/>
        </w:rPr>
        <w:t xml:space="preserve">* </w:t>
      </w:r>
      <w:r w:rsidR="00BF54BC" w:rsidRPr="00020798">
        <w:rPr>
          <w:rFonts w:cs="Times New Roman"/>
          <w:sz w:val="32"/>
          <w:szCs w:val="32"/>
        </w:rPr>
        <w:t>1.1.1</w:t>
      </w:r>
      <w:r w:rsidR="00307046">
        <w:rPr>
          <w:rFonts w:cs="Times New Roman"/>
          <w:sz w:val="32"/>
          <w:szCs w:val="32"/>
        </w:rPr>
        <w:t>:</w:t>
      </w:r>
      <w:r w:rsidR="00BF54BC" w:rsidRPr="00020798">
        <w:rPr>
          <w:rFonts w:cs="Times New Roman"/>
          <w:sz w:val="32"/>
          <w:szCs w:val="32"/>
        </w:rPr>
        <w:t xml:space="preserve"> Non-text Content:</w:t>
      </w:r>
      <w:r w:rsidR="00307046">
        <w:rPr>
          <w:rFonts w:cs="Times New Roman"/>
          <w:sz w:val="32"/>
          <w:szCs w:val="32"/>
        </w:rPr>
        <w:t xml:space="preserve"> </w:t>
      </w:r>
      <w:r w:rsidR="00E26CBD">
        <w:rPr>
          <w:rFonts w:cs="Times New Roman"/>
          <w:sz w:val="32"/>
          <w:szCs w:val="32"/>
        </w:rPr>
        <w:tab/>
      </w:r>
      <w:r w:rsidR="00BF54BC" w:rsidRPr="00020798">
        <w:rPr>
          <w:rFonts w:cs="Times New Roman"/>
          <w:sz w:val="32"/>
          <w:szCs w:val="32"/>
        </w:rPr>
        <w:t>4.7%</w:t>
      </w:r>
      <w:bookmarkStart w:id="64" w:name="_Toc217033177"/>
    </w:p>
    <w:p w14:paraId="487B2E08" w14:textId="77777777" w:rsidR="004021C9" w:rsidRDefault="004021C9">
      <w:pPr>
        <w:rPr>
          <w:rFonts w:cs="Times New Roman"/>
          <w:sz w:val="32"/>
          <w:szCs w:val="32"/>
        </w:rPr>
      </w:pPr>
      <w:r>
        <w:rPr>
          <w:rFonts w:cs="Times New Roman"/>
          <w:sz w:val="32"/>
          <w:szCs w:val="32"/>
        </w:rPr>
        <w:br w:type="page"/>
      </w:r>
    </w:p>
    <w:p w14:paraId="6E05EF0D" w14:textId="1CF3EDDE" w:rsidR="005C00B5" w:rsidRPr="00020798" w:rsidRDefault="004021C9" w:rsidP="004021C9">
      <w:pPr>
        <w:pStyle w:val="NDABullet"/>
        <w:numPr>
          <w:ilvl w:val="0"/>
          <w:numId w:val="0"/>
        </w:numPr>
        <w:rPr>
          <w:rFonts w:cs="Times New Roman"/>
          <w:b/>
          <w:bCs/>
          <w:sz w:val="32"/>
          <w:szCs w:val="32"/>
        </w:rPr>
      </w:pPr>
      <w:r>
        <w:rPr>
          <w:rFonts w:cs="Times New Roman"/>
          <w:bCs/>
          <w:sz w:val="32"/>
          <w:szCs w:val="32"/>
        </w:rPr>
        <w:t>[page</w:t>
      </w:r>
      <w:r w:rsidR="005C00B5" w:rsidRPr="00020798">
        <w:rPr>
          <w:rFonts w:cs="Times New Roman"/>
          <w:bCs/>
          <w:sz w:val="32"/>
          <w:szCs w:val="32"/>
        </w:rPr>
        <w:t xml:space="preserve"> 4</w:t>
      </w:r>
      <w:r>
        <w:rPr>
          <w:rFonts w:cs="Times New Roman"/>
          <w:bCs/>
          <w:sz w:val="32"/>
          <w:szCs w:val="32"/>
        </w:rPr>
        <w:t>8]</w:t>
      </w:r>
    </w:p>
    <w:p w14:paraId="552FBA39" w14:textId="2FDC8A80" w:rsidR="00CB0356" w:rsidRPr="00020798" w:rsidRDefault="00E0615A" w:rsidP="004E0277">
      <w:pPr>
        <w:pStyle w:val="Caption"/>
        <w:keepNext/>
        <w:rPr>
          <w:rFonts w:cs="Times New Roman"/>
          <w:sz w:val="32"/>
          <w:szCs w:val="32"/>
        </w:rPr>
      </w:pPr>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24</w:t>
      </w:r>
      <w:r w:rsidR="004C402D" w:rsidRPr="00020798">
        <w:rPr>
          <w:rFonts w:cs="Times New Roman"/>
          <w:sz w:val="32"/>
          <w:szCs w:val="32"/>
        </w:rPr>
        <w:fldChar w:fldCharType="end"/>
      </w:r>
      <w:r w:rsidRPr="00020798">
        <w:rPr>
          <w:rFonts w:cs="Times New Roman"/>
          <w:sz w:val="32"/>
          <w:szCs w:val="32"/>
        </w:rPr>
        <w:t>: Competition and Consumer Protection Commission 10 Most Frequently Identified Issues</w:t>
      </w:r>
      <w:bookmarkEnd w:id="64"/>
    </w:p>
    <w:p w14:paraId="27F580C5" w14:textId="0288CD11" w:rsidR="00BF54BC" w:rsidRPr="00020798" w:rsidRDefault="00BF54BC" w:rsidP="00550472">
      <w:pPr>
        <w:rPr>
          <w:rStyle w:val="Hyperlink"/>
          <w:rFonts w:cs="Times New Roman"/>
          <w:sz w:val="32"/>
          <w:szCs w:val="32"/>
        </w:rPr>
      </w:pPr>
      <w:r w:rsidRPr="00020798">
        <w:rPr>
          <w:rFonts w:cs="Times New Roman"/>
          <w:sz w:val="32"/>
          <w:szCs w:val="32"/>
        </w:rPr>
        <w:t>Among the 10 most frequently identified issues, (4.1.2) Name, Role, Value accounted for 29 instances, 23 were related to (1.3.1) Info and relationships and seven were linked to 1.4.3 Contrast (Minimum).</w:t>
      </w:r>
      <w:r w:rsidR="00FC1B14" w:rsidRPr="00020798">
        <w:rPr>
          <w:rFonts w:cs="Times New Roman"/>
          <w:sz w:val="32"/>
          <w:szCs w:val="32"/>
        </w:rPr>
        <w:fldChar w:fldCharType="begin"/>
      </w:r>
      <w:r w:rsidR="00FC1B14" w:rsidRPr="00020798">
        <w:rPr>
          <w:rFonts w:cs="Times New Roman"/>
          <w:sz w:val="32"/>
          <w:szCs w:val="32"/>
        </w:rPr>
        <w:instrText>HYPERLINK  \l "CCPC_AccessibleTable"</w:instrText>
      </w:r>
      <w:r w:rsidR="00FC1B14" w:rsidRPr="00020798">
        <w:rPr>
          <w:rFonts w:cs="Times New Roman"/>
          <w:sz w:val="32"/>
          <w:szCs w:val="32"/>
        </w:rPr>
      </w:r>
      <w:r w:rsidR="00FC1B14" w:rsidRPr="00020798">
        <w:rPr>
          <w:rFonts w:cs="Times New Roman"/>
          <w:sz w:val="32"/>
          <w:szCs w:val="32"/>
        </w:rPr>
        <w:fldChar w:fldCharType="separate"/>
      </w:r>
    </w:p>
    <w:p w14:paraId="1059DFB5" w14:textId="24C8B122" w:rsidR="00BF54BC" w:rsidRPr="00020798" w:rsidRDefault="00BF54BC" w:rsidP="00550472">
      <w:pPr>
        <w:rPr>
          <w:rStyle w:val="Hyperlink"/>
          <w:rFonts w:cs="Times New Roman"/>
          <w:sz w:val="32"/>
          <w:szCs w:val="32"/>
        </w:rPr>
      </w:pPr>
      <w:r w:rsidRPr="00020798">
        <w:rPr>
          <w:rStyle w:val="Hyperlink"/>
          <w:rFonts w:cs="Times New Roman"/>
          <w:sz w:val="32"/>
          <w:szCs w:val="32"/>
        </w:rPr>
        <w:t>Link to accessible table</w:t>
      </w:r>
    </w:p>
    <w:p w14:paraId="76066517" w14:textId="5EB4F204" w:rsidR="00BF54BC" w:rsidRPr="00020798" w:rsidRDefault="00FC1B14" w:rsidP="00550472">
      <w:pPr>
        <w:pStyle w:val="Heading4"/>
        <w:rPr>
          <w:rFonts w:cs="Times New Roman"/>
          <w:sz w:val="32"/>
          <w:szCs w:val="32"/>
        </w:rPr>
      </w:pPr>
      <w:r w:rsidRPr="00020798">
        <w:rPr>
          <w:rFonts w:cs="Times New Roman"/>
          <w:b w:val="0"/>
          <w:iCs w:val="0"/>
          <w:sz w:val="32"/>
          <w:szCs w:val="32"/>
        </w:rPr>
        <w:fldChar w:fldCharType="end"/>
      </w:r>
      <w:r w:rsidR="00BF54BC" w:rsidRPr="00020798">
        <w:rPr>
          <w:rFonts w:cs="Times New Roman"/>
          <w:sz w:val="32"/>
          <w:szCs w:val="32"/>
        </w:rPr>
        <w:t>Accessibility Statement</w:t>
      </w:r>
    </w:p>
    <w:p w14:paraId="3034B029" w14:textId="77777777" w:rsidR="004021C9" w:rsidRDefault="00D2687E" w:rsidP="005C00B5">
      <w:pPr>
        <w:rPr>
          <w:rFonts w:cs="Times New Roman"/>
          <w:sz w:val="32"/>
          <w:szCs w:val="32"/>
        </w:rPr>
      </w:pPr>
      <w:r w:rsidRPr="00020798">
        <w:rPr>
          <w:rFonts w:cs="Times New Roman"/>
          <w:sz w:val="32"/>
          <w:szCs w:val="32"/>
        </w:rPr>
        <w:t xml:space="preserve">The Competition and Consumer Protection Commission’s website Accessibility Statement contains </w:t>
      </w:r>
      <w:r w:rsidRPr="00020798">
        <w:rPr>
          <w:rFonts w:cs="Times New Roman"/>
          <w:b/>
          <w:bCs/>
          <w:sz w:val="32"/>
          <w:szCs w:val="32"/>
        </w:rPr>
        <w:t>most</w:t>
      </w:r>
      <w:r w:rsidRPr="00020798">
        <w:rPr>
          <w:rFonts w:cs="Times New Roman"/>
          <w:sz w:val="32"/>
          <w:szCs w:val="32"/>
        </w:rPr>
        <w:t xml:space="preserve"> of the content required under the Directive.</w:t>
      </w:r>
    </w:p>
    <w:p w14:paraId="4E5FBE84" w14:textId="77777777" w:rsidR="004021C9" w:rsidRDefault="004021C9">
      <w:pPr>
        <w:rPr>
          <w:rFonts w:cs="Times New Roman"/>
          <w:sz w:val="32"/>
          <w:szCs w:val="32"/>
        </w:rPr>
      </w:pPr>
      <w:r>
        <w:rPr>
          <w:rFonts w:cs="Times New Roman"/>
          <w:sz w:val="32"/>
          <w:szCs w:val="32"/>
        </w:rPr>
        <w:br w:type="page"/>
      </w:r>
    </w:p>
    <w:p w14:paraId="5FAE4579" w14:textId="43DEF4B4" w:rsidR="005C00B5" w:rsidRPr="00020798" w:rsidRDefault="004021C9" w:rsidP="005C00B5">
      <w:pPr>
        <w:rPr>
          <w:rFonts w:cs="Times New Roman"/>
          <w:sz w:val="32"/>
          <w:szCs w:val="32"/>
        </w:rPr>
      </w:pPr>
      <w:r>
        <w:rPr>
          <w:rFonts w:cs="Times New Roman"/>
          <w:sz w:val="32"/>
          <w:szCs w:val="32"/>
        </w:rPr>
        <w:t>[page</w:t>
      </w:r>
      <w:r w:rsidR="005C00B5" w:rsidRPr="00020798">
        <w:rPr>
          <w:rFonts w:cs="Times New Roman"/>
          <w:sz w:val="32"/>
          <w:szCs w:val="32"/>
        </w:rPr>
        <w:t xml:space="preserve"> 4</w:t>
      </w:r>
      <w:r>
        <w:rPr>
          <w:rFonts w:cs="Times New Roman"/>
          <w:sz w:val="32"/>
          <w:szCs w:val="32"/>
        </w:rPr>
        <w:t>9]</w:t>
      </w:r>
    </w:p>
    <w:p w14:paraId="1E19E815" w14:textId="76100575" w:rsidR="00BF54BC" w:rsidRPr="00020798" w:rsidRDefault="005C00B5" w:rsidP="005C00B5">
      <w:pPr>
        <w:pStyle w:val="Heading3"/>
        <w:spacing w:line="360" w:lineRule="auto"/>
        <w:ind w:left="360"/>
        <w:rPr>
          <w:rFonts w:cs="Times New Roman"/>
          <w:sz w:val="32"/>
          <w:szCs w:val="32"/>
        </w:rPr>
      </w:pPr>
      <w:r w:rsidRPr="00020798">
        <w:rPr>
          <w:rFonts w:cs="Times New Roman"/>
          <w:sz w:val="32"/>
          <w:szCs w:val="32"/>
        </w:rPr>
        <w:t xml:space="preserve">7. </w:t>
      </w:r>
      <w:r w:rsidR="00BF54BC" w:rsidRPr="00020798">
        <w:rPr>
          <w:rFonts w:cs="Times New Roman"/>
          <w:sz w:val="32"/>
          <w:szCs w:val="32"/>
        </w:rPr>
        <w:t>Gov.ie</w:t>
      </w:r>
      <w:r w:rsidR="00BF54BC" w:rsidRPr="00020798">
        <w:rPr>
          <w:rStyle w:val="FootnoteReference"/>
          <w:rFonts w:cs="Times New Roman"/>
          <w:sz w:val="32"/>
          <w:szCs w:val="32"/>
        </w:rPr>
        <w:footnoteReference w:id="12"/>
      </w:r>
    </w:p>
    <w:p w14:paraId="62E933FC" w14:textId="37613CB4" w:rsidR="00BF54BC" w:rsidRPr="00020798" w:rsidRDefault="00BF54BC" w:rsidP="00550472">
      <w:pPr>
        <w:pStyle w:val="Heading4"/>
        <w:rPr>
          <w:rFonts w:cs="Times New Roman"/>
          <w:sz w:val="32"/>
          <w:szCs w:val="32"/>
        </w:rPr>
      </w:pPr>
      <w:r w:rsidRPr="00020798">
        <w:rPr>
          <w:rFonts w:cs="Times New Roman"/>
          <w:sz w:val="32"/>
          <w:szCs w:val="32"/>
        </w:rPr>
        <w:t>Key findings</w:t>
      </w:r>
    </w:p>
    <w:p w14:paraId="277C39E4" w14:textId="188B8719" w:rsidR="00BF54BC" w:rsidRPr="00020798" w:rsidRDefault="00BF54BC" w:rsidP="00550472">
      <w:pPr>
        <w:rPr>
          <w:rFonts w:cs="Times New Roman"/>
          <w:sz w:val="32"/>
          <w:szCs w:val="32"/>
        </w:rPr>
      </w:pPr>
      <w:r w:rsidRPr="00020798">
        <w:rPr>
          <w:rFonts w:cs="Times New Roman"/>
          <w:sz w:val="32"/>
          <w:szCs w:val="32"/>
        </w:rPr>
        <w:t xml:space="preserve">This website met </w:t>
      </w:r>
      <w:r w:rsidR="00AF5AE8" w:rsidRPr="00020798">
        <w:rPr>
          <w:rFonts w:cs="Times New Roman"/>
          <w:sz w:val="32"/>
          <w:szCs w:val="32"/>
        </w:rPr>
        <w:t>87</w:t>
      </w:r>
      <w:r w:rsidRPr="00020798">
        <w:rPr>
          <w:rFonts w:cs="Times New Roman"/>
          <w:sz w:val="32"/>
          <w:szCs w:val="32"/>
        </w:rPr>
        <w:t xml:space="preserve">% of applicable success criteria while </w:t>
      </w:r>
      <w:r w:rsidR="00AF5AE8" w:rsidRPr="00020798">
        <w:rPr>
          <w:rFonts w:cs="Times New Roman"/>
          <w:sz w:val="32"/>
          <w:szCs w:val="32"/>
        </w:rPr>
        <w:t>13</w:t>
      </w:r>
      <w:r w:rsidRPr="00020798">
        <w:rPr>
          <w:rFonts w:cs="Times New Roman"/>
          <w:sz w:val="32"/>
          <w:szCs w:val="32"/>
        </w:rPr>
        <w:t>% were not satisfied</w:t>
      </w:r>
      <w:r w:rsidR="00F12599">
        <w:rPr>
          <w:rFonts w:cs="Times New Roman"/>
          <w:sz w:val="32"/>
          <w:szCs w:val="32"/>
        </w:rPr>
        <w:t>.</w:t>
      </w:r>
    </w:p>
    <w:p w14:paraId="2CC0A1B5" w14:textId="253E9370" w:rsidR="00E0615A" w:rsidRPr="00020798" w:rsidRDefault="00E0615A" w:rsidP="00550472">
      <w:pPr>
        <w:pStyle w:val="Caption"/>
        <w:keepNext/>
        <w:rPr>
          <w:rFonts w:cs="Times New Roman"/>
          <w:sz w:val="32"/>
          <w:szCs w:val="32"/>
        </w:rPr>
      </w:pPr>
      <w:bookmarkStart w:id="65" w:name="_Ref213993605"/>
      <w:bookmarkStart w:id="66" w:name="_Toc217033178"/>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25</w:t>
      </w:r>
      <w:r w:rsidR="004C402D" w:rsidRPr="00020798">
        <w:rPr>
          <w:rFonts w:cs="Times New Roman"/>
          <w:sz w:val="32"/>
          <w:szCs w:val="32"/>
        </w:rPr>
        <w:fldChar w:fldCharType="end"/>
      </w:r>
      <w:bookmarkEnd w:id="65"/>
      <w:r w:rsidRPr="00020798">
        <w:rPr>
          <w:rFonts w:cs="Times New Roman"/>
          <w:sz w:val="32"/>
          <w:szCs w:val="32"/>
        </w:rPr>
        <w:t>: Gov.ie Accessibility Compliance</w:t>
      </w:r>
      <w:bookmarkEnd w:id="66"/>
    </w:p>
    <w:p w14:paraId="3E518E47" w14:textId="5C5F24C9" w:rsidR="001A5331" w:rsidRPr="00020798" w:rsidRDefault="004E0277" w:rsidP="00550472">
      <w:pPr>
        <w:rPr>
          <w:rFonts w:cs="Times New Roman"/>
          <w:sz w:val="32"/>
          <w:szCs w:val="32"/>
        </w:rPr>
      </w:pPr>
      <w:r>
        <w:rPr>
          <w:rFonts w:cs="Times New Roman"/>
          <w:sz w:val="32"/>
          <w:szCs w:val="32"/>
        </w:rPr>
        <w:t xml:space="preserve">* </w:t>
      </w:r>
      <w:r w:rsidR="00CB0356" w:rsidRPr="00020798">
        <w:rPr>
          <w:rFonts w:cs="Times New Roman"/>
          <w:sz w:val="32"/>
          <w:szCs w:val="32"/>
        </w:rPr>
        <w:t xml:space="preserve">Satisfied: 87% </w:t>
      </w:r>
    </w:p>
    <w:p w14:paraId="6C2E33BA" w14:textId="6AE9FD9F" w:rsidR="00BF54BC" w:rsidRPr="00020798" w:rsidRDefault="004E0277" w:rsidP="00550472">
      <w:pPr>
        <w:rPr>
          <w:rFonts w:cs="Times New Roman"/>
          <w:sz w:val="32"/>
          <w:szCs w:val="32"/>
        </w:rPr>
      </w:pPr>
      <w:r>
        <w:rPr>
          <w:rFonts w:cs="Times New Roman"/>
          <w:sz w:val="32"/>
          <w:szCs w:val="32"/>
        </w:rPr>
        <w:t xml:space="preserve">* </w:t>
      </w:r>
      <w:r w:rsidR="00CB0356" w:rsidRPr="00020798">
        <w:rPr>
          <w:rFonts w:cs="Times New Roman"/>
          <w:sz w:val="32"/>
          <w:szCs w:val="32"/>
        </w:rPr>
        <w:t>Failed: 13%</w:t>
      </w:r>
    </w:p>
    <w:p w14:paraId="458E7818" w14:textId="3E9A0CE9" w:rsidR="00FF3601" w:rsidRPr="00020798" w:rsidRDefault="00BF54BC" w:rsidP="00550472">
      <w:pPr>
        <w:rPr>
          <w:rFonts w:cs="Times New Roman"/>
          <w:sz w:val="32"/>
          <w:szCs w:val="32"/>
        </w:rPr>
      </w:pPr>
      <w:r w:rsidRPr="00020798">
        <w:rPr>
          <w:rFonts w:cs="Times New Roman"/>
          <w:sz w:val="32"/>
          <w:szCs w:val="32"/>
        </w:rPr>
        <w:t xml:space="preserve">Across the three components and 12 pages that were assessed, </w:t>
      </w:r>
      <w:r w:rsidR="00AF5AE8" w:rsidRPr="00020798">
        <w:rPr>
          <w:rFonts w:cs="Times New Roman"/>
          <w:sz w:val="32"/>
          <w:szCs w:val="32"/>
        </w:rPr>
        <w:t>16</w:t>
      </w:r>
      <w:r w:rsidRPr="00020798">
        <w:rPr>
          <w:rFonts w:cs="Times New Roman"/>
          <w:sz w:val="32"/>
          <w:szCs w:val="32"/>
        </w:rPr>
        <w:t xml:space="preserve"> issues were identified. These</w:t>
      </w:r>
      <w:r w:rsidRPr="00020798">
        <w:rPr>
          <w:rFonts w:eastAsia="Times New Roman" w:cs="Times New Roman"/>
          <w:sz w:val="32"/>
          <w:szCs w:val="32"/>
        </w:rPr>
        <w:t xml:space="preserve"> comprised </w:t>
      </w:r>
      <w:r w:rsidR="00AF5AE8" w:rsidRPr="00020798">
        <w:rPr>
          <w:rFonts w:eastAsia="Times New Roman" w:cs="Times New Roman"/>
          <w:sz w:val="32"/>
          <w:szCs w:val="32"/>
        </w:rPr>
        <w:t>13</w:t>
      </w:r>
      <w:r w:rsidRPr="00020798">
        <w:rPr>
          <w:rFonts w:eastAsia="Times New Roman" w:cs="Times New Roman"/>
          <w:sz w:val="32"/>
          <w:szCs w:val="32"/>
        </w:rPr>
        <w:t xml:space="preserve"> WCAG issues, </w:t>
      </w:r>
      <w:r w:rsidR="00AF5AE8" w:rsidRPr="00020798">
        <w:rPr>
          <w:rFonts w:eastAsia="Times New Roman" w:cs="Times New Roman"/>
          <w:sz w:val="32"/>
          <w:szCs w:val="32"/>
        </w:rPr>
        <w:t>3</w:t>
      </w:r>
      <w:r w:rsidRPr="00020798">
        <w:rPr>
          <w:rFonts w:eastAsia="Times New Roman" w:cs="Times New Roman"/>
          <w:sz w:val="32"/>
          <w:szCs w:val="32"/>
        </w:rPr>
        <w:t xml:space="preserve"> EN 301 549-specific issues, and zero WAD-specific issues. Of the WCAG issues, there were </w:t>
      </w:r>
      <w:r w:rsidR="00AF5AE8" w:rsidRPr="00020798">
        <w:rPr>
          <w:rFonts w:eastAsia="Times New Roman" w:cs="Times New Roman"/>
          <w:sz w:val="32"/>
          <w:szCs w:val="32"/>
        </w:rPr>
        <w:t>11</w:t>
      </w:r>
      <w:r w:rsidRPr="00020798">
        <w:rPr>
          <w:rFonts w:eastAsia="Times New Roman" w:cs="Times New Roman"/>
          <w:sz w:val="32"/>
          <w:szCs w:val="32"/>
        </w:rPr>
        <w:t xml:space="preserve"> WCAG Level A </w:t>
      </w:r>
      <w:r w:rsidR="002315DA" w:rsidRPr="00020798">
        <w:rPr>
          <w:rFonts w:eastAsia="Times New Roman" w:cs="Times New Roman"/>
          <w:sz w:val="32"/>
          <w:szCs w:val="32"/>
        </w:rPr>
        <w:t>and WCAG</w:t>
      </w:r>
      <w:r w:rsidRPr="00020798">
        <w:rPr>
          <w:rFonts w:eastAsia="Times New Roman" w:cs="Times New Roman"/>
          <w:sz w:val="32"/>
          <w:szCs w:val="32"/>
        </w:rPr>
        <w:t xml:space="preserve"> Level AA issues</w:t>
      </w:r>
      <w:r w:rsidRPr="00020798">
        <w:rPr>
          <w:rFonts w:cs="Times New Roman"/>
          <w:sz w:val="32"/>
          <w:szCs w:val="32"/>
        </w:rPr>
        <w:t>.</w:t>
      </w:r>
      <w:bookmarkStart w:id="67" w:name="_Ref213993620"/>
    </w:p>
    <w:p w14:paraId="2DA0EAD6" w14:textId="7CAB60E6" w:rsidR="00E0615A" w:rsidRPr="00020798" w:rsidRDefault="00E0615A" w:rsidP="00550472">
      <w:pPr>
        <w:pStyle w:val="Caption"/>
        <w:keepNext/>
        <w:rPr>
          <w:rFonts w:cs="Times New Roman"/>
          <w:sz w:val="32"/>
          <w:szCs w:val="32"/>
        </w:rPr>
      </w:pPr>
      <w:bookmarkStart w:id="68" w:name="_Toc217033179"/>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26</w:t>
      </w:r>
      <w:r w:rsidR="004C402D" w:rsidRPr="00020798">
        <w:rPr>
          <w:rFonts w:cs="Times New Roman"/>
          <w:sz w:val="32"/>
          <w:szCs w:val="32"/>
        </w:rPr>
        <w:fldChar w:fldCharType="end"/>
      </w:r>
      <w:bookmarkEnd w:id="67"/>
      <w:r w:rsidRPr="00020798">
        <w:rPr>
          <w:rFonts w:cs="Times New Roman"/>
          <w:sz w:val="32"/>
          <w:szCs w:val="32"/>
        </w:rPr>
        <w:t>: Gov.ie Number of Issues</w:t>
      </w:r>
      <w:bookmarkEnd w:id="68"/>
    </w:p>
    <w:p w14:paraId="1335E932" w14:textId="440C1089" w:rsidR="001A5331" w:rsidRPr="00020798" w:rsidRDefault="004E0277" w:rsidP="00CB0356">
      <w:pPr>
        <w:rPr>
          <w:rFonts w:cs="Times New Roman"/>
          <w:sz w:val="32"/>
          <w:szCs w:val="32"/>
        </w:rPr>
      </w:pPr>
      <w:r>
        <w:rPr>
          <w:rFonts w:cs="Times New Roman"/>
          <w:sz w:val="32"/>
          <w:szCs w:val="32"/>
        </w:rPr>
        <w:t xml:space="preserve">* </w:t>
      </w:r>
      <w:r w:rsidR="00CB0356" w:rsidRPr="00020798">
        <w:rPr>
          <w:rFonts w:cs="Times New Roman"/>
          <w:sz w:val="32"/>
          <w:szCs w:val="32"/>
        </w:rPr>
        <w:t xml:space="preserve">WCAG Level A: 11 </w:t>
      </w:r>
    </w:p>
    <w:p w14:paraId="53171031" w14:textId="29B60841" w:rsidR="001A5331" w:rsidRPr="00020798" w:rsidRDefault="004E0277" w:rsidP="00CB0356">
      <w:pPr>
        <w:rPr>
          <w:rFonts w:cs="Times New Roman"/>
          <w:sz w:val="32"/>
          <w:szCs w:val="32"/>
        </w:rPr>
      </w:pPr>
      <w:r>
        <w:rPr>
          <w:rFonts w:cs="Times New Roman"/>
          <w:sz w:val="32"/>
          <w:szCs w:val="32"/>
        </w:rPr>
        <w:t>*</w:t>
      </w:r>
      <w:r w:rsidR="001A5331" w:rsidRPr="00020798">
        <w:rPr>
          <w:rFonts w:cs="Times New Roman"/>
          <w:sz w:val="32"/>
          <w:szCs w:val="32"/>
        </w:rPr>
        <w:t xml:space="preserve"> </w:t>
      </w:r>
      <w:r w:rsidR="00CB0356" w:rsidRPr="00020798">
        <w:rPr>
          <w:rFonts w:cs="Times New Roman"/>
          <w:sz w:val="32"/>
          <w:szCs w:val="32"/>
        </w:rPr>
        <w:t xml:space="preserve">WCAG Level AA: 2 </w:t>
      </w:r>
    </w:p>
    <w:p w14:paraId="46DC173F" w14:textId="30AF295C" w:rsidR="001A5331" w:rsidRPr="00020798" w:rsidRDefault="004E0277" w:rsidP="00CB0356">
      <w:pPr>
        <w:rPr>
          <w:rFonts w:cs="Times New Roman"/>
          <w:sz w:val="32"/>
          <w:szCs w:val="32"/>
        </w:rPr>
      </w:pPr>
      <w:r>
        <w:rPr>
          <w:rFonts w:cs="Times New Roman"/>
          <w:sz w:val="32"/>
          <w:szCs w:val="32"/>
        </w:rPr>
        <w:t>*</w:t>
      </w:r>
      <w:r w:rsidR="001A5331" w:rsidRPr="00020798">
        <w:rPr>
          <w:rFonts w:cs="Times New Roman"/>
          <w:sz w:val="32"/>
          <w:szCs w:val="32"/>
        </w:rPr>
        <w:t xml:space="preserve"> </w:t>
      </w:r>
      <w:r w:rsidR="00CB0356" w:rsidRPr="00020798">
        <w:rPr>
          <w:rFonts w:cs="Times New Roman"/>
          <w:sz w:val="32"/>
          <w:szCs w:val="32"/>
        </w:rPr>
        <w:t>EN 301 549 Specific:</w:t>
      </w:r>
      <w:r w:rsidR="009A4365">
        <w:rPr>
          <w:rFonts w:cs="Times New Roman"/>
          <w:sz w:val="32"/>
          <w:szCs w:val="32"/>
        </w:rPr>
        <w:t xml:space="preserve"> </w:t>
      </w:r>
      <w:r w:rsidR="00CB0356" w:rsidRPr="00020798">
        <w:rPr>
          <w:rFonts w:cs="Times New Roman"/>
          <w:sz w:val="32"/>
          <w:szCs w:val="32"/>
        </w:rPr>
        <w:t xml:space="preserve">3 </w:t>
      </w:r>
    </w:p>
    <w:p w14:paraId="28CAF769" w14:textId="55D46374" w:rsidR="001A5331" w:rsidRPr="00020798" w:rsidRDefault="004E0277" w:rsidP="00CB0356">
      <w:pPr>
        <w:rPr>
          <w:rFonts w:cs="Times New Roman"/>
          <w:sz w:val="32"/>
          <w:szCs w:val="32"/>
        </w:rPr>
      </w:pPr>
      <w:r>
        <w:rPr>
          <w:rFonts w:cs="Times New Roman"/>
          <w:sz w:val="32"/>
          <w:szCs w:val="32"/>
        </w:rPr>
        <w:t>*</w:t>
      </w:r>
      <w:r w:rsidR="001A5331" w:rsidRPr="00020798">
        <w:rPr>
          <w:rFonts w:cs="Times New Roman"/>
          <w:sz w:val="32"/>
          <w:szCs w:val="32"/>
        </w:rPr>
        <w:t xml:space="preserve"> </w:t>
      </w:r>
      <w:r w:rsidR="00CB0356" w:rsidRPr="00020798">
        <w:rPr>
          <w:rFonts w:cs="Times New Roman"/>
          <w:sz w:val="32"/>
          <w:szCs w:val="32"/>
        </w:rPr>
        <w:t xml:space="preserve">WAD Specific: 0 </w:t>
      </w:r>
    </w:p>
    <w:p w14:paraId="0D0E749D" w14:textId="0D6429E6" w:rsidR="004021C9" w:rsidRDefault="004E0277" w:rsidP="005C00B5">
      <w:pPr>
        <w:rPr>
          <w:rFonts w:cs="Times New Roman"/>
          <w:sz w:val="32"/>
          <w:szCs w:val="32"/>
        </w:rPr>
      </w:pPr>
      <w:r>
        <w:rPr>
          <w:rFonts w:cs="Times New Roman"/>
          <w:sz w:val="32"/>
          <w:szCs w:val="32"/>
        </w:rPr>
        <w:t>*</w:t>
      </w:r>
      <w:r w:rsidR="001A5331" w:rsidRPr="00020798">
        <w:rPr>
          <w:rFonts w:cs="Times New Roman"/>
          <w:sz w:val="32"/>
          <w:szCs w:val="32"/>
        </w:rPr>
        <w:t xml:space="preserve"> </w:t>
      </w:r>
      <w:r w:rsidR="00CB0356" w:rsidRPr="00020798">
        <w:rPr>
          <w:rFonts w:cs="Times New Roman"/>
          <w:sz w:val="32"/>
          <w:szCs w:val="32"/>
        </w:rPr>
        <w:t>Total: 16</w:t>
      </w:r>
    </w:p>
    <w:p w14:paraId="504A149B" w14:textId="77777777" w:rsidR="004021C9" w:rsidRDefault="004021C9">
      <w:pPr>
        <w:rPr>
          <w:rFonts w:cs="Times New Roman"/>
          <w:sz w:val="32"/>
          <w:szCs w:val="32"/>
        </w:rPr>
      </w:pPr>
      <w:r>
        <w:rPr>
          <w:rFonts w:cs="Times New Roman"/>
          <w:sz w:val="32"/>
          <w:szCs w:val="32"/>
        </w:rPr>
        <w:br w:type="page"/>
      </w:r>
    </w:p>
    <w:p w14:paraId="429E5213" w14:textId="3C51E645" w:rsidR="005C00B5" w:rsidRPr="004021C9" w:rsidRDefault="004021C9" w:rsidP="005C00B5">
      <w:pPr>
        <w:rPr>
          <w:rFonts w:cs="Times New Roman"/>
          <w:sz w:val="32"/>
          <w:szCs w:val="32"/>
        </w:rPr>
      </w:pPr>
      <w:r>
        <w:rPr>
          <w:rFonts w:cs="Times New Roman"/>
          <w:sz w:val="32"/>
          <w:szCs w:val="32"/>
        </w:rPr>
        <w:t>[page</w:t>
      </w:r>
      <w:r w:rsidR="005C00B5" w:rsidRPr="00020798">
        <w:rPr>
          <w:rFonts w:cs="Times New Roman"/>
          <w:sz w:val="32"/>
          <w:szCs w:val="32"/>
        </w:rPr>
        <w:t xml:space="preserve"> </w:t>
      </w:r>
      <w:r>
        <w:rPr>
          <w:rFonts w:cs="Times New Roman"/>
          <w:sz w:val="32"/>
          <w:szCs w:val="32"/>
        </w:rPr>
        <w:t>50]</w:t>
      </w:r>
    </w:p>
    <w:p w14:paraId="483D7F18" w14:textId="0C6CBD14" w:rsidR="00BF54BC" w:rsidRPr="00020798" w:rsidRDefault="00BF54BC" w:rsidP="00550472">
      <w:pPr>
        <w:pStyle w:val="Heading4"/>
        <w:rPr>
          <w:rFonts w:cs="Times New Roman"/>
          <w:sz w:val="32"/>
          <w:szCs w:val="32"/>
        </w:rPr>
      </w:pPr>
      <w:r w:rsidRPr="00020798">
        <w:rPr>
          <w:rFonts w:cs="Times New Roman"/>
          <w:sz w:val="32"/>
          <w:szCs w:val="32"/>
        </w:rPr>
        <w:t>User impact</w:t>
      </w:r>
    </w:p>
    <w:p w14:paraId="3F2D967A" w14:textId="2BDB69ED" w:rsidR="00BF54BC" w:rsidRPr="00020798" w:rsidRDefault="00BF54BC" w:rsidP="00550472">
      <w:pPr>
        <w:rPr>
          <w:rFonts w:cs="Times New Roman"/>
          <w:sz w:val="32"/>
          <w:szCs w:val="32"/>
        </w:rPr>
      </w:pPr>
      <w:r w:rsidRPr="00020798">
        <w:rPr>
          <w:rFonts w:cs="Times New Roman"/>
          <w:sz w:val="32"/>
          <w:szCs w:val="32"/>
        </w:rPr>
        <w:t>Most errors were classified as having “Serious” user impact (n=</w:t>
      </w:r>
      <w:r w:rsidR="00030E43" w:rsidRPr="00020798">
        <w:rPr>
          <w:rFonts w:cs="Times New Roman"/>
          <w:sz w:val="32"/>
          <w:szCs w:val="32"/>
        </w:rPr>
        <w:t>7</w:t>
      </w:r>
      <w:r w:rsidRPr="00020798">
        <w:rPr>
          <w:rFonts w:cs="Times New Roman"/>
          <w:sz w:val="32"/>
          <w:szCs w:val="32"/>
        </w:rPr>
        <w:t>), with the second highest number classified as “Critical” (n=</w:t>
      </w:r>
      <w:r w:rsidR="00030E43" w:rsidRPr="00020798">
        <w:rPr>
          <w:rFonts w:cs="Times New Roman"/>
          <w:sz w:val="32"/>
          <w:szCs w:val="32"/>
        </w:rPr>
        <w:t>5</w:t>
      </w:r>
      <w:r w:rsidRPr="00020798">
        <w:rPr>
          <w:rFonts w:cs="Times New Roman"/>
          <w:sz w:val="32"/>
          <w:szCs w:val="32"/>
        </w:rPr>
        <w:t>) and then “Moderate” (n=</w:t>
      </w:r>
      <w:r w:rsidR="00030E43" w:rsidRPr="00020798">
        <w:rPr>
          <w:rFonts w:cs="Times New Roman"/>
          <w:sz w:val="32"/>
          <w:szCs w:val="32"/>
        </w:rPr>
        <w:t>4</w:t>
      </w:r>
      <w:r w:rsidRPr="00020798">
        <w:rPr>
          <w:rFonts w:cs="Times New Roman"/>
          <w:sz w:val="32"/>
          <w:szCs w:val="32"/>
        </w:rPr>
        <w:t>). No “Blocker” or “Minor” issues were identified.</w:t>
      </w:r>
    </w:p>
    <w:p w14:paraId="48418858" w14:textId="34117296" w:rsidR="00E0615A" w:rsidRPr="00020798" w:rsidRDefault="00E0615A" w:rsidP="00550472">
      <w:pPr>
        <w:pStyle w:val="Caption"/>
        <w:keepNext/>
        <w:rPr>
          <w:rFonts w:cs="Times New Roman"/>
          <w:sz w:val="32"/>
          <w:szCs w:val="32"/>
        </w:rPr>
      </w:pPr>
      <w:bookmarkStart w:id="69" w:name="_Ref213993646"/>
      <w:bookmarkStart w:id="70" w:name="_Toc217033180"/>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27</w:t>
      </w:r>
      <w:r w:rsidR="004C402D" w:rsidRPr="00020798">
        <w:rPr>
          <w:rFonts w:cs="Times New Roman"/>
          <w:sz w:val="32"/>
          <w:szCs w:val="32"/>
        </w:rPr>
        <w:fldChar w:fldCharType="end"/>
      </w:r>
      <w:bookmarkEnd w:id="69"/>
      <w:r w:rsidRPr="00020798">
        <w:rPr>
          <w:rFonts w:cs="Times New Roman"/>
          <w:sz w:val="32"/>
          <w:szCs w:val="32"/>
        </w:rPr>
        <w:t xml:space="preserve">: Gov.ie Number of </w:t>
      </w:r>
      <w:r w:rsidR="00260C08" w:rsidRPr="00020798">
        <w:rPr>
          <w:rFonts w:cs="Times New Roman"/>
          <w:sz w:val="32"/>
          <w:szCs w:val="32"/>
        </w:rPr>
        <w:t>Issues</w:t>
      </w:r>
      <w:r w:rsidRPr="00020798">
        <w:rPr>
          <w:rFonts w:cs="Times New Roman"/>
          <w:sz w:val="32"/>
          <w:szCs w:val="32"/>
        </w:rPr>
        <w:t xml:space="preserve"> by User Impact</w:t>
      </w:r>
      <w:bookmarkEnd w:id="70"/>
    </w:p>
    <w:p w14:paraId="506B62EB" w14:textId="7301B966" w:rsidR="001A5331" w:rsidRPr="00020798" w:rsidRDefault="004E0277" w:rsidP="00550472">
      <w:pPr>
        <w:rPr>
          <w:rFonts w:cs="Times New Roman"/>
          <w:sz w:val="32"/>
          <w:szCs w:val="32"/>
        </w:rPr>
      </w:pPr>
      <w:r>
        <w:rPr>
          <w:rFonts w:cs="Times New Roman"/>
          <w:sz w:val="32"/>
          <w:szCs w:val="32"/>
        </w:rPr>
        <w:t xml:space="preserve">* </w:t>
      </w:r>
      <w:r w:rsidR="007C1186" w:rsidRPr="00020798">
        <w:rPr>
          <w:rFonts w:cs="Times New Roman"/>
          <w:sz w:val="32"/>
          <w:szCs w:val="32"/>
        </w:rPr>
        <w:t xml:space="preserve">Blocker: 0 </w:t>
      </w:r>
    </w:p>
    <w:p w14:paraId="1CF9ECF2" w14:textId="77F0FF4D" w:rsidR="001A5331" w:rsidRPr="00020798" w:rsidRDefault="004E0277" w:rsidP="00550472">
      <w:pPr>
        <w:rPr>
          <w:rFonts w:cs="Times New Roman"/>
          <w:sz w:val="32"/>
          <w:szCs w:val="32"/>
        </w:rPr>
      </w:pPr>
      <w:r>
        <w:rPr>
          <w:rFonts w:cs="Times New Roman"/>
          <w:sz w:val="32"/>
          <w:szCs w:val="32"/>
        </w:rPr>
        <w:t xml:space="preserve">* </w:t>
      </w:r>
      <w:r w:rsidR="007C1186" w:rsidRPr="00020798">
        <w:rPr>
          <w:rFonts w:cs="Times New Roman"/>
          <w:sz w:val="32"/>
          <w:szCs w:val="32"/>
        </w:rPr>
        <w:t>Critical:5</w:t>
      </w:r>
    </w:p>
    <w:p w14:paraId="42F55C91" w14:textId="52F3770E" w:rsidR="001A5331" w:rsidRPr="00020798" w:rsidRDefault="004E0277" w:rsidP="00550472">
      <w:pPr>
        <w:rPr>
          <w:rFonts w:cs="Times New Roman"/>
          <w:sz w:val="32"/>
          <w:szCs w:val="32"/>
        </w:rPr>
      </w:pPr>
      <w:r>
        <w:rPr>
          <w:rFonts w:cs="Times New Roman"/>
          <w:sz w:val="32"/>
          <w:szCs w:val="32"/>
        </w:rPr>
        <w:t xml:space="preserve">* </w:t>
      </w:r>
      <w:r w:rsidR="007C1186" w:rsidRPr="00020798">
        <w:rPr>
          <w:rFonts w:cs="Times New Roman"/>
          <w:sz w:val="32"/>
          <w:szCs w:val="32"/>
        </w:rPr>
        <w:t xml:space="preserve">Serious: 7 </w:t>
      </w:r>
    </w:p>
    <w:p w14:paraId="72170C53" w14:textId="5E14EBDB" w:rsidR="001A5331" w:rsidRPr="00020798" w:rsidRDefault="004E0277" w:rsidP="00550472">
      <w:pPr>
        <w:rPr>
          <w:rFonts w:cs="Times New Roman"/>
          <w:sz w:val="32"/>
          <w:szCs w:val="32"/>
        </w:rPr>
      </w:pPr>
      <w:r>
        <w:rPr>
          <w:rFonts w:cs="Times New Roman"/>
          <w:sz w:val="32"/>
          <w:szCs w:val="32"/>
        </w:rPr>
        <w:t xml:space="preserve">* </w:t>
      </w:r>
      <w:r w:rsidR="007C1186" w:rsidRPr="00020798">
        <w:rPr>
          <w:rFonts w:cs="Times New Roman"/>
          <w:sz w:val="32"/>
          <w:szCs w:val="32"/>
        </w:rPr>
        <w:t xml:space="preserve">Moderate: 4 </w:t>
      </w:r>
    </w:p>
    <w:p w14:paraId="42842DF9" w14:textId="462D27BA" w:rsidR="00BF54BC" w:rsidRPr="00020798" w:rsidRDefault="004E0277" w:rsidP="00550472">
      <w:pPr>
        <w:rPr>
          <w:rFonts w:cs="Times New Roman"/>
          <w:sz w:val="32"/>
          <w:szCs w:val="32"/>
        </w:rPr>
      </w:pPr>
      <w:r>
        <w:rPr>
          <w:rFonts w:cs="Times New Roman"/>
          <w:sz w:val="32"/>
          <w:szCs w:val="32"/>
        </w:rPr>
        <w:t xml:space="preserve">* </w:t>
      </w:r>
      <w:r w:rsidR="007C1186" w:rsidRPr="00020798">
        <w:rPr>
          <w:rFonts w:cs="Times New Roman"/>
          <w:sz w:val="32"/>
          <w:szCs w:val="32"/>
        </w:rPr>
        <w:t>Minor: 0</w:t>
      </w:r>
    </w:p>
    <w:p w14:paraId="495B114D" w14:textId="77777777" w:rsidR="0063305D" w:rsidRPr="00020798" w:rsidRDefault="0063305D" w:rsidP="00550472">
      <w:pPr>
        <w:spacing w:after="0" w:line="276" w:lineRule="auto"/>
        <w:rPr>
          <w:rFonts w:eastAsiaTheme="majorEastAsia" w:cs="Times New Roman"/>
          <w:b/>
          <w:iCs/>
          <w:color w:val="5A5A5A"/>
          <w:sz w:val="32"/>
          <w:szCs w:val="32"/>
        </w:rPr>
      </w:pPr>
      <w:r w:rsidRPr="00020798">
        <w:rPr>
          <w:rFonts w:eastAsiaTheme="majorEastAsia" w:cs="Times New Roman"/>
          <w:b/>
          <w:iCs/>
          <w:color w:val="5A5A5A"/>
          <w:sz w:val="32"/>
          <w:szCs w:val="32"/>
        </w:rPr>
        <w:t>Frequently Identified Issues</w:t>
      </w:r>
    </w:p>
    <w:p w14:paraId="0805AE0B" w14:textId="36956E78" w:rsidR="00BF54BC" w:rsidRPr="00020798" w:rsidRDefault="00BF54BC" w:rsidP="00550472">
      <w:pPr>
        <w:spacing w:after="0" w:line="360" w:lineRule="auto"/>
        <w:contextualSpacing/>
        <w:rPr>
          <w:rFonts w:cs="Times New Roman"/>
          <w:sz w:val="32"/>
          <w:szCs w:val="32"/>
        </w:rPr>
      </w:pPr>
      <w:r w:rsidRPr="00020798">
        <w:rPr>
          <w:rFonts w:cs="Times New Roman"/>
          <w:sz w:val="32"/>
          <w:szCs w:val="32"/>
        </w:rPr>
        <w:t>Five Success Criteria were related to 70.</w:t>
      </w:r>
      <w:r w:rsidR="00FF3C58" w:rsidRPr="00020798">
        <w:rPr>
          <w:rFonts w:cs="Times New Roman"/>
          <w:sz w:val="32"/>
          <w:szCs w:val="32"/>
        </w:rPr>
        <w:t>2</w:t>
      </w:r>
      <w:r w:rsidRPr="00020798">
        <w:rPr>
          <w:rFonts w:cs="Times New Roman"/>
          <w:sz w:val="32"/>
          <w:szCs w:val="32"/>
        </w:rPr>
        <w:t>% of all issues:</w:t>
      </w:r>
    </w:p>
    <w:p w14:paraId="5CF287AE" w14:textId="092E036F" w:rsidR="00BF54BC" w:rsidRPr="00020798" w:rsidRDefault="004E0277" w:rsidP="00667D47">
      <w:pPr>
        <w:pStyle w:val="NDABullet"/>
        <w:numPr>
          <w:ilvl w:val="0"/>
          <w:numId w:val="0"/>
        </w:numPr>
        <w:tabs>
          <w:tab w:val="right" w:pos="7655"/>
        </w:tabs>
        <w:rPr>
          <w:rFonts w:cs="Times New Roman"/>
          <w:sz w:val="32"/>
          <w:szCs w:val="32"/>
        </w:rPr>
      </w:pPr>
      <w:r>
        <w:rPr>
          <w:rFonts w:cs="Times New Roman"/>
          <w:sz w:val="32"/>
          <w:szCs w:val="32"/>
        </w:rPr>
        <w:t xml:space="preserve">* </w:t>
      </w:r>
      <w:r w:rsidR="00BF54BC" w:rsidRPr="00020798">
        <w:rPr>
          <w:rFonts w:cs="Times New Roman"/>
          <w:sz w:val="32"/>
          <w:szCs w:val="32"/>
        </w:rPr>
        <w:t>1.3.1</w:t>
      </w:r>
      <w:r w:rsidR="00F12599">
        <w:rPr>
          <w:rFonts w:cs="Times New Roman"/>
          <w:sz w:val="32"/>
          <w:szCs w:val="32"/>
        </w:rPr>
        <w:t>:</w:t>
      </w:r>
      <w:r w:rsidR="00BF54BC" w:rsidRPr="00020798">
        <w:rPr>
          <w:rFonts w:cs="Times New Roman"/>
          <w:sz w:val="32"/>
          <w:szCs w:val="32"/>
        </w:rPr>
        <w:t xml:space="preserve"> Info and Relationships</w:t>
      </w:r>
      <w:r w:rsidR="00C87E39" w:rsidRPr="00020798">
        <w:rPr>
          <w:rFonts w:cs="Times New Roman"/>
          <w:sz w:val="32"/>
          <w:szCs w:val="32"/>
        </w:rPr>
        <w:t>:</w:t>
      </w:r>
      <w:r w:rsidR="00F12599">
        <w:rPr>
          <w:rFonts w:cs="Times New Roman"/>
          <w:sz w:val="32"/>
          <w:szCs w:val="32"/>
        </w:rPr>
        <w:t xml:space="preserve"> </w:t>
      </w:r>
      <w:r w:rsidR="00667D47">
        <w:rPr>
          <w:rFonts w:cs="Times New Roman"/>
          <w:sz w:val="32"/>
          <w:szCs w:val="32"/>
        </w:rPr>
        <w:tab/>
      </w:r>
      <w:r w:rsidR="00BF54BC" w:rsidRPr="00020798">
        <w:rPr>
          <w:rFonts w:cs="Times New Roman"/>
          <w:sz w:val="32"/>
          <w:szCs w:val="32"/>
        </w:rPr>
        <w:t>24.3%</w:t>
      </w:r>
    </w:p>
    <w:p w14:paraId="5F4BF414" w14:textId="7F534327" w:rsidR="00BF54BC" w:rsidRPr="00020798" w:rsidRDefault="004E0277" w:rsidP="00667D47">
      <w:pPr>
        <w:pStyle w:val="NDABullet"/>
        <w:numPr>
          <w:ilvl w:val="0"/>
          <w:numId w:val="0"/>
        </w:numPr>
        <w:tabs>
          <w:tab w:val="right" w:pos="7655"/>
        </w:tabs>
        <w:rPr>
          <w:rFonts w:cs="Times New Roman"/>
          <w:sz w:val="32"/>
          <w:szCs w:val="32"/>
        </w:rPr>
      </w:pPr>
      <w:r>
        <w:rPr>
          <w:rFonts w:cs="Times New Roman"/>
          <w:sz w:val="32"/>
          <w:szCs w:val="32"/>
        </w:rPr>
        <w:t xml:space="preserve">* </w:t>
      </w:r>
      <w:r w:rsidR="00BF54BC" w:rsidRPr="00020798">
        <w:rPr>
          <w:rFonts w:cs="Times New Roman"/>
          <w:sz w:val="32"/>
          <w:szCs w:val="32"/>
        </w:rPr>
        <w:t>1.1.1</w:t>
      </w:r>
      <w:r w:rsidR="00F12599">
        <w:rPr>
          <w:rFonts w:cs="Times New Roman"/>
          <w:sz w:val="32"/>
          <w:szCs w:val="32"/>
        </w:rPr>
        <w:t>:</w:t>
      </w:r>
      <w:r w:rsidR="00BF54BC" w:rsidRPr="00020798">
        <w:rPr>
          <w:rFonts w:cs="Times New Roman"/>
          <w:sz w:val="32"/>
          <w:szCs w:val="32"/>
        </w:rPr>
        <w:t xml:space="preserve"> Non-text Content</w:t>
      </w:r>
      <w:r w:rsidR="00C87E39" w:rsidRPr="00020798">
        <w:rPr>
          <w:rFonts w:cs="Times New Roman"/>
          <w:sz w:val="32"/>
          <w:szCs w:val="32"/>
        </w:rPr>
        <w:t>:</w:t>
      </w:r>
      <w:r w:rsidR="00F12599">
        <w:rPr>
          <w:rFonts w:cs="Times New Roman"/>
          <w:sz w:val="32"/>
          <w:szCs w:val="32"/>
        </w:rPr>
        <w:t xml:space="preserve"> </w:t>
      </w:r>
      <w:r w:rsidR="00667D47">
        <w:rPr>
          <w:rFonts w:cs="Times New Roman"/>
          <w:sz w:val="32"/>
          <w:szCs w:val="32"/>
        </w:rPr>
        <w:tab/>
      </w:r>
      <w:r w:rsidR="00BF54BC" w:rsidRPr="00020798">
        <w:rPr>
          <w:rFonts w:cs="Times New Roman"/>
          <w:sz w:val="32"/>
          <w:szCs w:val="32"/>
        </w:rPr>
        <w:t>21.6%</w:t>
      </w:r>
    </w:p>
    <w:p w14:paraId="7FDF833F" w14:textId="0FBDC207" w:rsidR="00BF54BC" w:rsidRPr="00020798" w:rsidRDefault="004E0277" w:rsidP="00667D47">
      <w:pPr>
        <w:pStyle w:val="NDABullet"/>
        <w:numPr>
          <w:ilvl w:val="0"/>
          <w:numId w:val="0"/>
        </w:numPr>
        <w:tabs>
          <w:tab w:val="right" w:pos="7655"/>
        </w:tabs>
        <w:rPr>
          <w:rFonts w:cs="Times New Roman"/>
          <w:sz w:val="32"/>
          <w:szCs w:val="32"/>
        </w:rPr>
      </w:pPr>
      <w:r>
        <w:rPr>
          <w:rFonts w:cs="Times New Roman"/>
          <w:sz w:val="32"/>
          <w:szCs w:val="32"/>
        </w:rPr>
        <w:t xml:space="preserve">* </w:t>
      </w:r>
      <w:r w:rsidR="00BF54BC" w:rsidRPr="00020798">
        <w:rPr>
          <w:rFonts w:cs="Times New Roman"/>
          <w:sz w:val="32"/>
          <w:szCs w:val="32"/>
        </w:rPr>
        <w:t>4.1.2</w:t>
      </w:r>
      <w:r w:rsidR="00F12599">
        <w:rPr>
          <w:rFonts w:cs="Times New Roman"/>
          <w:sz w:val="32"/>
          <w:szCs w:val="32"/>
        </w:rPr>
        <w:t>:</w:t>
      </w:r>
      <w:r w:rsidR="00BF54BC" w:rsidRPr="00020798">
        <w:rPr>
          <w:rFonts w:cs="Times New Roman"/>
          <w:sz w:val="32"/>
          <w:szCs w:val="32"/>
        </w:rPr>
        <w:t xml:space="preserve"> Name, Role, Value</w:t>
      </w:r>
      <w:r w:rsidR="00C87E39" w:rsidRPr="00020798">
        <w:rPr>
          <w:rFonts w:cs="Times New Roman"/>
          <w:sz w:val="32"/>
          <w:szCs w:val="32"/>
        </w:rPr>
        <w:t>:</w:t>
      </w:r>
      <w:r w:rsidR="00F12599">
        <w:rPr>
          <w:rFonts w:cs="Times New Roman"/>
          <w:sz w:val="32"/>
          <w:szCs w:val="32"/>
        </w:rPr>
        <w:t xml:space="preserve"> </w:t>
      </w:r>
      <w:r w:rsidR="00667D47">
        <w:rPr>
          <w:rFonts w:cs="Times New Roman"/>
          <w:sz w:val="32"/>
          <w:szCs w:val="32"/>
        </w:rPr>
        <w:tab/>
      </w:r>
      <w:r w:rsidR="00BF54BC" w:rsidRPr="00020798">
        <w:rPr>
          <w:rFonts w:cs="Times New Roman"/>
          <w:sz w:val="32"/>
          <w:szCs w:val="32"/>
        </w:rPr>
        <w:t>10.8%</w:t>
      </w:r>
    </w:p>
    <w:p w14:paraId="3CBAFBE0" w14:textId="29B931CF" w:rsidR="00BF54BC" w:rsidRPr="00020798" w:rsidRDefault="004E0277" w:rsidP="00667D47">
      <w:pPr>
        <w:pStyle w:val="NDABullet"/>
        <w:numPr>
          <w:ilvl w:val="0"/>
          <w:numId w:val="0"/>
        </w:numPr>
        <w:tabs>
          <w:tab w:val="right" w:pos="7655"/>
        </w:tabs>
        <w:rPr>
          <w:rFonts w:cs="Times New Roman"/>
          <w:sz w:val="32"/>
          <w:szCs w:val="32"/>
        </w:rPr>
      </w:pPr>
      <w:r>
        <w:rPr>
          <w:rFonts w:cs="Times New Roman"/>
          <w:sz w:val="32"/>
          <w:szCs w:val="32"/>
        </w:rPr>
        <w:t xml:space="preserve">* </w:t>
      </w:r>
      <w:r w:rsidR="00BF54BC" w:rsidRPr="00020798">
        <w:rPr>
          <w:rFonts w:cs="Times New Roman"/>
          <w:sz w:val="32"/>
          <w:szCs w:val="32"/>
        </w:rPr>
        <w:t>2.4.3</w:t>
      </w:r>
      <w:r w:rsidR="00F12599">
        <w:rPr>
          <w:rFonts w:cs="Times New Roman"/>
          <w:sz w:val="32"/>
          <w:szCs w:val="32"/>
        </w:rPr>
        <w:t>:</w:t>
      </w:r>
      <w:r w:rsidR="00BF54BC" w:rsidRPr="00020798">
        <w:rPr>
          <w:rFonts w:cs="Times New Roman"/>
          <w:sz w:val="32"/>
          <w:szCs w:val="32"/>
        </w:rPr>
        <w:t xml:space="preserve"> Focus Order</w:t>
      </w:r>
      <w:r w:rsidR="00C87E39" w:rsidRPr="00020798">
        <w:rPr>
          <w:rFonts w:cs="Times New Roman"/>
          <w:sz w:val="32"/>
          <w:szCs w:val="32"/>
        </w:rPr>
        <w:t>:</w:t>
      </w:r>
      <w:r w:rsidR="00F12599">
        <w:rPr>
          <w:rFonts w:cs="Times New Roman"/>
          <w:sz w:val="32"/>
          <w:szCs w:val="32"/>
        </w:rPr>
        <w:t xml:space="preserve"> </w:t>
      </w:r>
      <w:r w:rsidR="00667D47">
        <w:rPr>
          <w:rFonts w:cs="Times New Roman"/>
          <w:sz w:val="32"/>
          <w:szCs w:val="32"/>
        </w:rPr>
        <w:tab/>
      </w:r>
      <w:r w:rsidR="00BF54BC" w:rsidRPr="00020798">
        <w:rPr>
          <w:rFonts w:cs="Times New Roman"/>
          <w:sz w:val="32"/>
          <w:szCs w:val="32"/>
        </w:rPr>
        <w:t>8.1%</w:t>
      </w:r>
    </w:p>
    <w:p w14:paraId="169C8F36" w14:textId="7112C761" w:rsidR="004021C9" w:rsidRDefault="004E0277" w:rsidP="00667D47">
      <w:pPr>
        <w:pStyle w:val="NDABullet"/>
        <w:numPr>
          <w:ilvl w:val="0"/>
          <w:numId w:val="0"/>
        </w:numPr>
        <w:tabs>
          <w:tab w:val="right" w:pos="7655"/>
        </w:tabs>
        <w:rPr>
          <w:rFonts w:cs="Times New Roman"/>
          <w:sz w:val="32"/>
          <w:szCs w:val="32"/>
        </w:rPr>
      </w:pPr>
      <w:r>
        <w:rPr>
          <w:rFonts w:cs="Times New Roman"/>
          <w:sz w:val="32"/>
          <w:szCs w:val="32"/>
        </w:rPr>
        <w:t xml:space="preserve">* </w:t>
      </w:r>
      <w:r w:rsidR="00BF54BC" w:rsidRPr="00020798">
        <w:rPr>
          <w:rFonts w:cs="Times New Roman"/>
          <w:sz w:val="32"/>
          <w:szCs w:val="32"/>
        </w:rPr>
        <w:t>1.2.3</w:t>
      </w:r>
      <w:r w:rsidR="00F12599">
        <w:rPr>
          <w:rFonts w:cs="Times New Roman"/>
          <w:sz w:val="32"/>
          <w:szCs w:val="32"/>
        </w:rPr>
        <w:t>:</w:t>
      </w:r>
      <w:r w:rsidR="00BF54BC" w:rsidRPr="00020798">
        <w:rPr>
          <w:rFonts w:cs="Times New Roman"/>
          <w:sz w:val="32"/>
          <w:szCs w:val="32"/>
        </w:rPr>
        <w:t xml:space="preserve"> Audio Description or Media Alternative (Prerecorded)</w:t>
      </w:r>
      <w:r w:rsidR="00C87E39" w:rsidRPr="00020798">
        <w:rPr>
          <w:rFonts w:cs="Times New Roman"/>
          <w:sz w:val="32"/>
          <w:szCs w:val="32"/>
        </w:rPr>
        <w:t>:</w:t>
      </w:r>
      <w:r w:rsidR="00F12599">
        <w:rPr>
          <w:rFonts w:cs="Times New Roman"/>
          <w:sz w:val="32"/>
          <w:szCs w:val="32"/>
        </w:rPr>
        <w:t xml:space="preserve"> </w:t>
      </w:r>
      <w:r w:rsidR="00667D47">
        <w:rPr>
          <w:rFonts w:cs="Times New Roman"/>
          <w:sz w:val="32"/>
          <w:szCs w:val="32"/>
        </w:rPr>
        <w:tab/>
      </w:r>
      <w:r w:rsidR="00BF54BC" w:rsidRPr="00020798">
        <w:rPr>
          <w:rFonts w:cs="Times New Roman"/>
          <w:sz w:val="32"/>
          <w:szCs w:val="32"/>
        </w:rPr>
        <w:t>5.4%</w:t>
      </w:r>
      <w:bookmarkStart w:id="71" w:name="_Toc217033181"/>
    </w:p>
    <w:p w14:paraId="0F425044" w14:textId="77777777" w:rsidR="004021C9" w:rsidRDefault="004021C9">
      <w:pPr>
        <w:rPr>
          <w:rFonts w:cs="Times New Roman"/>
          <w:sz w:val="32"/>
          <w:szCs w:val="32"/>
        </w:rPr>
      </w:pPr>
      <w:r>
        <w:rPr>
          <w:rFonts w:cs="Times New Roman"/>
          <w:sz w:val="32"/>
          <w:szCs w:val="32"/>
        </w:rPr>
        <w:br w:type="page"/>
      </w:r>
    </w:p>
    <w:p w14:paraId="0A9C6BFA" w14:textId="7C9D4218" w:rsidR="005C00B5" w:rsidRPr="00020798" w:rsidRDefault="004021C9" w:rsidP="004021C9">
      <w:pPr>
        <w:pStyle w:val="NDABullet"/>
        <w:numPr>
          <w:ilvl w:val="0"/>
          <w:numId w:val="0"/>
        </w:numPr>
        <w:rPr>
          <w:rFonts w:cs="Times New Roman"/>
          <w:b/>
          <w:bCs/>
          <w:sz w:val="32"/>
          <w:szCs w:val="32"/>
        </w:rPr>
      </w:pPr>
      <w:r>
        <w:rPr>
          <w:rFonts w:cs="Times New Roman"/>
          <w:bCs/>
          <w:sz w:val="32"/>
          <w:szCs w:val="32"/>
        </w:rPr>
        <w:t>[page</w:t>
      </w:r>
      <w:r w:rsidR="005C00B5" w:rsidRPr="00020798">
        <w:rPr>
          <w:rFonts w:cs="Times New Roman"/>
          <w:bCs/>
          <w:sz w:val="32"/>
          <w:szCs w:val="32"/>
        </w:rPr>
        <w:t xml:space="preserve"> </w:t>
      </w:r>
      <w:r>
        <w:rPr>
          <w:rFonts w:cs="Times New Roman"/>
          <w:bCs/>
          <w:sz w:val="32"/>
          <w:szCs w:val="32"/>
        </w:rPr>
        <w:t>51]</w:t>
      </w:r>
    </w:p>
    <w:p w14:paraId="0D4EC1CA" w14:textId="7877C7A0" w:rsidR="007C1186" w:rsidRPr="00020798" w:rsidRDefault="00E0615A" w:rsidP="004E0277">
      <w:pPr>
        <w:pStyle w:val="Caption"/>
        <w:keepNext/>
        <w:rPr>
          <w:rFonts w:cs="Times New Roman"/>
          <w:sz w:val="32"/>
          <w:szCs w:val="32"/>
        </w:rPr>
      </w:pPr>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28</w:t>
      </w:r>
      <w:r w:rsidR="004C402D" w:rsidRPr="00020798">
        <w:rPr>
          <w:rFonts w:cs="Times New Roman"/>
          <w:sz w:val="32"/>
          <w:szCs w:val="32"/>
        </w:rPr>
        <w:fldChar w:fldCharType="end"/>
      </w:r>
      <w:r w:rsidRPr="00020798">
        <w:rPr>
          <w:rFonts w:cs="Times New Roman"/>
          <w:sz w:val="32"/>
          <w:szCs w:val="32"/>
        </w:rPr>
        <w:t>: Gov.ie 10 Most Frequently Identified Issues</w:t>
      </w:r>
      <w:bookmarkEnd w:id="71"/>
    </w:p>
    <w:p w14:paraId="087B5499" w14:textId="08BFE106" w:rsidR="00BF54BC" w:rsidRPr="00020798" w:rsidRDefault="00030E43" w:rsidP="00550472">
      <w:pPr>
        <w:rPr>
          <w:rStyle w:val="Hyperlink"/>
          <w:rFonts w:cs="Times New Roman"/>
          <w:sz w:val="32"/>
          <w:szCs w:val="32"/>
        </w:rPr>
      </w:pPr>
      <w:r w:rsidRPr="00020798">
        <w:rPr>
          <w:rFonts w:cs="Times New Roman"/>
          <w:sz w:val="32"/>
          <w:szCs w:val="32"/>
        </w:rPr>
        <w:t>Among the 10 most frequently identified issues, (1.1.1) Non-text Content and (1.3.1) Info and relationships accounted for three instances each and two issues each were linked to (1.2.3) Audio Description or Media Alternative and 1.2.5 Description (Prerecorded).</w:t>
      </w:r>
      <w:r w:rsidR="00572B05" w:rsidRPr="00020798">
        <w:rPr>
          <w:rFonts w:cs="Times New Roman"/>
          <w:sz w:val="32"/>
          <w:szCs w:val="32"/>
        </w:rPr>
        <w:fldChar w:fldCharType="begin"/>
      </w:r>
      <w:r w:rsidR="00572B05" w:rsidRPr="00020798">
        <w:rPr>
          <w:rFonts w:cs="Times New Roman"/>
          <w:sz w:val="32"/>
          <w:szCs w:val="32"/>
        </w:rPr>
        <w:instrText>HYPERLINK  \l "Govie_AccessibleTable"</w:instrText>
      </w:r>
      <w:r w:rsidR="00572B05" w:rsidRPr="00020798">
        <w:rPr>
          <w:rFonts w:cs="Times New Roman"/>
          <w:sz w:val="32"/>
          <w:szCs w:val="32"/>
        </w:rPr>
      </w:r>
      <w:r w:rsidR="00572B05" w:rsidRPr="00020798">
        <w:rPr>
          <w:rFonts w:cs="Times New Roman"/>
          <w:sz w:val="32"/>
          <w:szCs w:val="32"/>
        </w:rPr>
        <w:fldChar w:fldCharType="separate"/>
      </w:r>
    </w:p>
    <w:p w14:paraId="7E69262E" w14:textId="2F9D1D70" w:rsidR="00BF54BC" w:rsidRPr="00020798" w:rsidRDefault="00BF54BC" w:rsidP="00550472">
      <w:pPr>
        <w:rPr>
          <w:rStyle w:val="Hyperlink"/>
          <w:rFonts w:cs="Times New Roman"/>
          <w:sz w:val="32"/>
          <w:szCs w:val="32"/>
        </w:rPr>
      </w:pPr>
      <w:r w:rsidRPr="00020798">
        <w:rPr>
          <w:rStyle w:val="Hyperlink"/>
          <w:rFonts w:cs="Times New Roman"/>
          <w:sz w:val="32"/>
          <w:szCs w:val="32"/>
        </w:rPr>
        <w:t>Link to accessible table</w:t>
      </w:r>
    </w:p>
    <w:p w14:paraId="1E0FED17" w14:textId="4FE9815C" w:rsidR="00BF54BC" w:rsidRPr="00020798" w:rsidRDefault="00572B05" w:rsidP="00550472">
      <w:pPr>
        <w:pStyle w:val="Heading4"/>
        <w:rPr>
          <w:rFonts w:cs="Times New Roman"/>
          <w:sz w:val="32"/>
          <w:szCs w:val="32"/>
        </w:rPr>
      </w:pPr>
      <w:r w:rsidRPr="00020798">
        <w:rPr>
          <w:rFonts w:cs="Times New Roman"/>
          <w:b w:val="0"/>
          <w:iCs w:val="0"/>
          <w:sz w:val="32"/>
          <w:szCs w:val="32"/>
        </w:rPr>
        <w:fldChar w:fldCharType="end"/>
      </w:r>
      <w:r w:rsidR="00BF54BC" w:rsidRPr="00020798">
        <w:rPr>
          <w:rFonts w:cs="Times New Roman"/>
          <w:sz w:val="32"/>
          <w:szCs w:val="32"/>
        </w:rPr>
        <w:t>Accessibility Statement</w:t>
      </w:r>
    </w:p>
    <w:p w14:paraId="7960917B" w14:textId="77777777" w:rsidR="004021C9" w:rsidRDefault="00411BF3" w:rsidP="005C00B5">
      <w:pPr>
        <w:rPr>
          <w:rFonts w:cs="Times New Roman"/>
          <w:sz w:val="32"/>
          <w:szCs w:val="32"/>
        </w:rPr>
      </w:pPr>
      <w:r w:rsidRPr="00020798">
        <w:rPr>
          <w:rFonts w:cs="Times New Roman"/>
          <w:sz w:val="32"/>
          <w:szCs w:val="32"/>
        </w:rPr>
        <w:t xml:space="preserve">The gov.ie website Accessibility Statement contains </w:t>
      </w:r>
      <w:r w:rsidRPr="00020798">
        <w:rPr>
          <w:rFonts w:cs="Times New Roman"/>
          <w:b/>
          <w:bCs/>
          <w:sz w:val="32"/>
          <w:szCs w:val="32"/>
        </w:rPr>
        <w:t>most</w:t>
      </w:r>
      <w:r w:rsidRPr="00020798">
        <w:rPr>
          <w:rFonts w:cs="Times New Roman"/>
          <w:sz w:val="32"/>
          <w:szCs w:val="32"/>
        </w:rPr>
        <w:t xml:space="preserve"> of the content required under the Directive.</w:t>
      </w:r>
    </w:p>
    <w:p w14:paraId="646860D5" w14:textId="77777777" w:rsidR="004021C9" w:rsidRDefault="004021C9">
      <w:pPr>
        <w:rPr>
          <w:rFonts w:cs="Times New Roman"/>
          <w:sz w:val="32"/>
          <w:szCs w:val="32"/>
        </w:rPr>
      </w:pPr>
      <w:r>
        <w:rPr>
          <w:rFonts w:cs="Times New Roman"/>
          <w:sz w:val="32"/>
          <w:szCs w:val="32"/>
        </w:rPr>
        <w:br w:type="page"/>
      </w:r>
    </w:p>
    <w:p w14:paraId="7580D686" w14:textId="269556A4" w:rsidR="005C00B5" w:rsidRPr="00020798" w:rsidRDefault="004021C9" w:rsidP="005C00B5">
      <w:pPr>
        <w:rPr>
          <w:rFonts w:cs="Times New Roman"/>
          <w:sz w:val="32"/>
          <w:szCs w:val="32"/>
        </w:rPr>
      </w:pPr>
      <w:r>
        <w:rPr>
          <w:rFonts w:cs="Times New Roman"/>
          <w:sz w:val="32"/>
          <w:szCs w:val="32"/>
        </w:rPr>
        <w:t>[page</w:t>
      </w:r>
      <w:r w:rsidR="005C00B5" w:rsidRPr="00020798">
        <w:rPr>
          <w:rFonts w:cs="Times New Roman"/>
          <w:sz w:val="32"/>
          <w:szCs w:val="32"/>
        </w:rPr>
        <w:t xml:space="preserve"> 5</w:t>
      </w:r>
      <w:r>
        <w:rPr>
          <w:rFonts w:cs="Times New Roman"/>
          <w:sz w:val="32"/>
          <w:szCs w:val="32"/>
        </w:rPr>
        <w:t>2]</w:t>
      </w:r>
    </w:p>
    <w:p w14:paraId="1B61AB2F" w14:textId="110E87EA" w:rsidR="00F04AF0" w:rsidRPr="00020798" w:rsidRDefault="005C00B5" w:rsidP="005C00B5">
      <w:pPr>
        <w:pStyle w:val="Heading3"/>
        <w:spacing w:line="276" w:lineRule="auto"/>
        <w:ind w:left="360"/>
        <w:rPr>
          <w:rFonts w:cs="Times New Roman"/>
          <w:sz w:val="32"/>
          <w:szCs w:val="32"/>
        </w:rPr>
      </w:pPr>
      <w:r w:rsidRPr="00020798">
        <w:rPr>
          <w:rFonts w:cs="Times New Roman"/>
          <w:sz w:val="32"/>
          <w:szCs w:val="32"/>
        </w:rPr>
        <w:t xml:space="preserve">8. </w:t>
      </w:r>
      <w:proofErr w:type="spellStart"/>
      <w:r w:rsidR="00BF54BC" w:rsidRPr="00020798">
        <w:rPr>
          <w:rFonts w:cs="Times New Roman"/>
          <w:sz w:val="32"/>
          <w:szCs w:val="32"/>
        </w:rPr>
        <w:t>HS</w:t>
      </w:r>
      <w:r w:rsidR="00C7122D" w:rsidRPr="00020798">
        <w:rPr>
          <w:rFonts w:cs="Times New Roman"/>
          <w:sz w:val="32"/>
          <w:szCs w:val="32"/>
        </w:rPr>
        <w:t>eLanD</w:t>
      </w:r>
      <w:proofErr w:type="spellEnd"/>
      <w:r w:rsidR="00BF54BC" w:rsidRPr="00020798">
        <w:rPr>
          <w:rFonts w:cs="Times New Roman"/>
          <w:sz w:val="32"/>
          <w:szCs w:val="32"/>
        </w:rPr>
        <w:t xml:space="preserve"> eLearning</w:t>
      </w:r>
      <w:r w:rsidR="00C7122D" w:rsidRPr="00020798">
        <w:rPr>
          <w:rFonts w:cs="Times New Roman"/>
          <w:sz w:val="32"/>
          <w:szCs w:val="32"/>
        </w:rPr>
        <w:t xml:space="preserve"> Module: ‘Designated Person in Incident Management and Open Disclosure’</w:t>
      </w:r>
      <w:r w:rsidR="00BF54BC" w:rsidRPr="00020798">
        <w:rPr>
          <w:rStyle w:val="FootnoteReference"/>
          <w:rFonts w:cs="Times New Roman"/>
          <w:sz w:val="32"/>
          <w:szCs w:val="32"/>
        </w:rPr>
        <w:footnoteReference w:id="13"/>
      </w:r>
      <w:bookmarkStart w:id="72" w:name="_Toc217033683"/>
      <w:bookmarkEnd w:id="72"/>
    </w:p>
    <w:p w14:paraId="5C6683B0" w14:textId="4B8A801D" w:rsidR="00BF54BC" w:rsidRPr="00020798" w:rsidRDefault="00BF54BC" w:rsidP="00550472">
      <w:pPr>
        <w:pStyle w:val="Heading4"/>
        <w:rPr>
          <w:rFonts w:cs="Times New Roman"/>
          <w:sz w:val="32"/>
          <w:szCs w:val="32"/>
        </w:rPr>
      </w:pPr>
      <w:r w:rsidRPr="00020798">
        <w:rPr>
          <w:rFonts w:cs="Times New Roman"/>
          <w:sz w:val="32"/>
          <w:szCs w:val="32"/>
        </w:rPr>
        <w:t>Key findings</w:t>
      </w:r>
    </w:p>
    <w:p w14:paraId="47D13D64" w14:textId="32F7F7FF" w:rsidR="00BF54BC" w:rsidRPr="00020798" w:rsidRDefault="00BF54BC" w:rsidP="00550472">
      <w:pPr>
        <w:rPr>
          <w:rFonts w:cs="Times New Roman"/>
          <w:sz w:val="32"/>
          <w:szCs w:val="32"/>
        </w:rPr>
      </w:pPr>
      <w:r w:rsidRPr="00020798">
        <w:rPr>
          <w:rFonts w:cs="Times New Roman"/>
          <w:sz w:val="32"/>
          <w:szCs w:val="32"/>
        </w:rPr>
        <w:t>This website met 75% of applicable success criteria while 25% were not satisfied</w:t>
      </w:r>
      <w:r w:rsidR="00F12599">
        <w:rPr>
          <w:rFonts w:cs="Times New Roman"/>
          <w:sz w:val="32"/>
          <w:szCs w:val="32"/>
        </w:rPr>
        <w:t>.</w:t>
      </w:r>
    </w:p>
    <w:p w14:paraId="37F97247" w14:textId="461CF3BE" w:rsidR="00E0615A" w:rsidRPr="00020798" w:rsidRDefault="00E0615A" w:rsidP="00550472">
      <w:pPr>
        <w:pStyle w:val="Caption"/>
        <w:keepNext/>
        <w:rPr>
          <w:rFonts w:cs="Times New Roman"/>
          <w:sz w:val="32"/>
          <w:szCs w:val="32"/>
        </w:rPr>
      </w:pPr>
      <w:bookmarkStart w:id="73" w:name="_Ref213993663"/>
      <w:bookmarkStart w:id="74" w:name="_Toc217033182"/>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29</w:t>
      </w:r>
      <w:r w:rsidR="004C402D" w:rsidRPr="00020798">
        <w:rPr>
          <w:rFonts w:cs="Times New Roman"/>
          <w:sz w:val="32"/>
          <w:szCs w:val="32"/>
        </w:rPr>
        <w:fldChar w:fldCharType="end"/>
      </w:r>
      <w:bookmarkEnd w:id="73"/>
      <w:r w:rsidRPr="00020798">
        <w:rPr>
          <w:rFonts w:cs="Times New Roman"/>
          <w:sz w:val="32"/>
          <w:szCs w:val="32"/>
        </w:rPr>
        <w:t xml:space="preserve">: </w:t>
      </w:r>
      <w:proofErr w:type="spellStart"/>
      <w:r w:rsidR="00C7122D" w:rsidRPr="00020798">
        <w:rPr>
          <w:rFonts w:cs="Times New Roman"/>
          <w:sz w:val="32"/>
          <w:szCs w:val="32"/>
        </w:rPr>
        <w:t>HSeLanD</w:t>
      </w:r>
      <w:proofErr w:type="spellEnd"/>
      <w:r w:rsidR="00C7122D" w:rsidRPr="00020798">
        <w:rPr>
          <w:rFonts w:cs="Times New Roman"/>
          <w:sz w:val="32"/>
          <w:szCs w:val="32"/>
        </w:rPr>
        <w:t xml:space="preserve"> eLearning Module</w:t>
      </w:r>
      <w:r w:rsidR="00C7122D" w:rsidRPr="00020798" w:rsidDel="00C7122D">
        <w:rPr>
          <w:rFonts w:cs="Times New Roman"/>
          <w:sz w:val="32"/>
          <w:szCs w:val="32"/>
        </w:rPr>
        <w:t xml:space="preserve"> </w:t>
      </w:r>
      <w:r w:rsidRPr="00020798">
        <w:rPr>
          <w:rFonts w:cs="Times New Roman"/>
          <w:sz w:val="32"/>
          <w:szCs w:val="32"/>
        </w:rPr>
        <w:t>Accessibility Compliance</w:t>
      </w:r>
      <w:bookmarkEnd w:id="74"/>
    </w:p>
    <w:p w14:paraId="5691755C" w14:textId="21A04508" w:rsidR="00D071D9" w:rsidRPr="00020798" w:rsidRDefault="004E0277" w:rsidP="00550472">
      <w:pPr>
        <w:rPr>
          <w:rFonts w:cs="Times New Roman"/>
          <w:sz w:val="32"/>
          <w:szCs w:val="32"/>
        </w:rPr>
      </w:pPr>
      <w:r>
        <w:rPr>
          <w:rFonts w:cs="Times New Roman"/>
          <w:sz w:val="32"/>
          <w:szCs w:val="32"/>
        </w:rPr>
        <w:t xml:space="preserve">* </w:t>
      </w:r>
      <w:r w:rsidR="007C1186" w:rsidRPr="00020798">
        <w:rPr>
          <w:rFonts w:cs="Times New Roman"/>
          <w:sz w:val="32"/>
          <w:szCs w:val="32"/>
        </w:rPr>
        <w:t xml:space="preserve">Satisfied: 75% </w:t>
      </w:r>
    </w:p>
    <w:p w14:paraId="744BFD0D" w14:textId="21C82D9A" w:rsidR="00BF54BC" w:rsidRPr="00020798" w:rsidRDefault="004E0277" w:rsidP="00550472">
      <w:pPr>
        <w:rPr>
          <w:rFonts w:cs="Times New Roman"/>
          <w:sz w:val="32"/>
          <w:szCs w:val="32"/>
        </w:rPr>
      </w:pPr>
      <w:r>
        <w:rPr>
          <w:rFonts w:cs="Times New Roman"/>
          <w:sz w:val="32"/>
          <w:szCs w:val="32"/>
        </w:rPr>
        <w:t xml:space="preserve">* </w:t>
      </w:r>
      <w:r w:rsidR="007C1186" w:rsidRPr="00020798">
        <w:rPr>
          <w:rFonts w:cs="Times New Roman"/>
          <w:sz w:val="32"/>
          <w:szCs w:val="32"/>
        </w:rPr>
        <w:t>Failed: 25%</w:t>
      </w:r>
    </w:p>
    <w:p w14:paraId="0E8F4930" w14:textId="29C9EFCF" w:rsidR="00A5236B" w:rsidRPr="00020798" w:rsidRDefault="00BF54BC" w:rsidP="00550472">
      <w:pPr>
        <w:rPr>
          <w:rFonts w:cs="Times New Roman"/>
          <w:sz w:val="32"/>
          <w:szCs w:val="32"/>
        </w:rPr>
      </w:pPr>
      <w:r w:rsidRPr="00020798">
        <w:rPr>
          <w:rFonts w:cs="Times New Roman"/>
          <w:sz w:val="32"/>
          <w:szCs w:val="32"/>
        </w:rPr>
        <w:t>Across the eight components and 14 pages that were assessed, 286 issues were identified. These</w:t>
      </w:r>
      <w:r w:rsidRPr="00020798">
        <w:rPr>
          <w:rFonts w:eastAsia="Times New Roman" w:cs="Times New Roman"/>
          <w:sz w:val="32"/>
          <w:szCs w:val="32"/>
        </w:rPr>
        <w:t xml:space="preserve"> comprised 284 WCAG issues, zero EN 301 549-specific issues, and two WAD-specific issues. Of the WCAG issues, there were 72 WCAG Level A and 212 WCAG Level AA issues</w:t>
      </w:r>
      <w:r w:rsidR="00AB06D5">
        <w:rPr>
          <w:rFonts w:eastAsia="Times New Roman" w:cs="Times New Roman"/>
          <w:sz w:val="32"/>
          <w:szCs w:val="32"/>
        </w:rPr>
        <w:t>.</w:t>
      </w:r>
    </w:p>
    <w:p w14:paraId="737CE99E" w14:textId="74318F59" w:rsidR="00E0615A" w:rsidRPr="00020798" w:rsidRDefault="00E0615A" w:rsidP="00550472">
      <w:pPr>
        <w:pStyle w:val="Caption"/>
        <w:keepNext/>
        <w:rPr>
          <w:rFonts w:cs="Times New Roman"/>
          <w:sz w:val="32"/>
          <w:szCs w:val="32"/>
        </w:rPr>
      </w:pPr>
      <w:bookmarkStart w:id="75" w:name="_Ref213993680"/>
      <w:bookmarkStart w:id="76" w:name="_Toc217033183"/>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30</w:t>
      </w:r>
      <w:r w:rsidR="004C402D" w:rsidRPr="00020798">
        <w:rPr>
          <w:rFonts w:cs="Times New Roman"/>
          <w:sz w:val="32"/>
          <w:szCs w:val="32"/>
        </w:rPr>
        <w:fldChar w:fldCharType="end"/>
      </w:r>
      <w:bookmarkEnd w:id="75"/>
      <w:r w:rsidRPr="00020798">
        <w:rPr>
          <w:rFonts w:cs="Times New Roman"/>
          <w:sz w:val="32"/>
          <w:szCs w:val="32"/>
        </w:rPr>
        <w:t xml:space="preserve">: </w:t>
      </w:r>
      <w:proofErr w:type="spellStart"/>
      <w:r w:rsidR="00C7122D" w:rsidRPr="00020798">
        <w:rPr>
          <w:rFonts w:cs="Times New Roman"/>
          <w:sz w:val="32"/>
          <w:szCs w:val="32"/>
        </w:rPr>
        <w:t>HSeLanD</w:t>
      </w:r>
      <w:proofErr w:type="spellEnd"/>
      <w:r w:rsidR="00C7122D" w:rsidRPr="00020798">
        <w:rPr>
          <w:rFonts w:cs="Times New Roman"/>
          <w:sz w:val="32"/>
          <w:szCs w:val="32"/>
        </w:rPr>
        <w:t xml:space="preserve"> eLearning Module</w:t>
      </w:r>
      <w:r w:rsidR="00C7122D" w:rsidRPr="00020798" w:rsidDel="00C7122D">
        <w:rPr>
          <w:rFonts w:cs="Times New Roman"/>
          <w:sz w:val="32"/>
          <w:szCs w:val="32"/>
        </w:rPr>
        <w:t xml:space="preserve"> </w:t>
      </w:r>
      <w:r w:rsidRPr="00020798">
        <w:rPr>
          <w:rFonts w:cs="Times New Roman"/>
          <w:sz w:val="32"/>
          <w:szCs w:val="32"/>
        </w:rPr>
        <w:t>Number of Issues</w:t>
      </w:r>
      <w:bookmarkEnd w:id="76"/>
    </w:p>
    <w:p w14:paraId="655ACA29" w14:textId="1F0FEA1A" w:rsidR="00D071D9" w:rsidRPr="00020798" w:rsidRDefault="004E0277" w:rsidP="000C25D7">
      <w:pPr>
        <w:rPr>
          <w:rFonts w:cs="Times New Roman"/>
          <w:sz w:val="32"/>
          <w:szCs w:val="32"/>
        </w:rPr>
      </w:pPr>
      <w:r>
        <w:rPr>
          <w:rFonts w:cs="Times New Roman"/>
          <w:sz w:val="32"/>
          <w:szCs w:val="32"/>
        </w:rPr>
        <w:t xml:space="preserve">* </w:t>
      </w:r>
      <w:r w:rsidR="000C25D7" w:rsidRPr="00020798">
        <w:rPr>
          <w:rFonts w:cs="Times New Roman"/>
          <w:sz w:val="32"/>
          <w:szCs w:val="32"/>
        </w:rPr>
        <w:t>WCAG Level A: 72</w:t>
      </w:r>
    </w:p>
    <w:p w14:paraId="09DF4F61" w14:textId="5F5A8656" w:rsidR="00D071D9" w:rsidRPr="00020798" w:rsidRDefault="004E0277" w:rsidP="000C25D7">
      <w:pPr>
        <w:rPr>
          <w:rFonts w:cs="Times New Roman"/>
          <w:sz w:val="32"/>
          <w:szCs w:val="32"/>
        </w:rPr>
      </w:pPr>
      <w:r>
        <w:rPr>
          <w:rFonts w:cs="Times New Roman"/>
          <w:sz w:val="32"/>
          <w:szCs w:val="32"/>
        </w:rPr>
        <w:t xml:space="preserve">* </w:t>
      </w:r>
      <w:r w:rsidR="000C25D7" w:rsidRPr="00020798">
        <w:rPr>
          <w:rFonts w:cs="Times New Roman"/>
          <w:sz w:val="32"/>
          <w:szCs w:val="32"/>
        </w:rPr>
        <w:t xml:space="preserve">WCAG Level AA: 212 </w:t>
      </w:r>
    </w:p>
    <w:p w14:paraId="6B164A5D" w14:textId="5BDCC921" w:rsidR="00D071D9" w:rsidRPr="00020798" w:rsidRDefault="004E0277" w:rsidP="000C25D7">
      <w:pPr>
        <w:rPr>
          <w:rFonts w:cs="Times New Roman"/>
          <w:sz w:val="32"/>
          <w:szCs w:val="32"/>
        </w:rPr>
      </w:pPr>
      <w:r>
        <w:rPr>
          <w:rFonts w:cs="Times New Roman"/>
          <w:sz w:val="32"/>
          <w:szCs w:val="32"/>
        </w:rPr>
        <w:t xml:space="preserve">* </w:t>
      </w:r>
      <w:r w:rsidR="000C25D7" w:rsidRPr="00020798">
        <w:rPr>
          <w:rFonts w:cs="Times New Roman"/>
          <w:sz w:val="32"/>
          <w:szCs w:val="32"/>
        </w:rPr>
        <w:t xml:space="preserve">EN 301 549 Specific: 0 </w:t>
      </w:r>
    </w:p>
    <w:p w14:paraId="653F7FCA" w14:textId="246533F3" w:rsidR="00D071D9" w:rsidRPr="00020798" w:rsidRDefault="004E0277" w:rsidP="000C25D7">
      <w:pPr>
        <w:rPr>
          <w:rFonts w:cs="Times New Roman"/>
          <w:sz w:val="32"/>
          <w:szCs w:val="32"/>
        </w:rPr>
      </w:pPr>
      <w:r>
        <w:rPr>
          <w:rFonts w:cs="Times New Roman"/>
          <w:sz w:val="32"/>
          <w:szCs w:val="32"/>
        </w:rPr>
        <w:t xml:space="preserve">* </w:t>
      </w:r>
      <w:r w:rsidR="000C25D7" w:rsidRPr="00020798">
        <w:rPr>
          <w:rFonts w:cs="Times New Roman"/>
          <w:sz w:val="32"/>
          <w:szCs w:val="32"/>
        </w:rPr>
        <w:t xml:space="preserve">WAD Specific: 2 </w:t>
      </w:r>
    </w:p>
    <w:p w14:paraId="6C04F90F" w14:textId="163042EA" w:rsidR="004021C9" w:rsidRDefault="004E0277" w:rsidP="00B81039">
      <w:pPr>
        <w:rPr>
          <w:rFonts w:cs="Times New Roman"/>
          <w:sz w:val="32"/>
          <w:szCs w:val="32"/>
        </w:rPr>
      </w:pPr>
      <w:r>
        <w:rPr>
          <w:rFonts w:cs="Times New Roman"/>
          <w:sz w:val="32"/>
          <w:szCs w:val="32"/>
        </w:rPr>
        <w:t xml:space="preserve">* </w:t>
      </w:r>
      <w:r w:rsidR="000C25D7" w:rsidRPr="00020798">
        <w:rPr>
          <w:rFonts w:cs="Times New Roman"/>
          <w:sz w:val="32"/>
          <w:szCs w:val="32"/>
        </w:rPr>
        <w:t>Total: 286</w:t>
      </w:r>
    </w:p>
    <w:p w14:paraId="10013097" w14:textId="3E674B0A" w:rsidR="00B81039" w:rsidRPr="004021C9" w:rsidRDefault="004021C9" w:rsidP="00B81039">
      <w:pPr>
        <w:rPr>
          <w:rFonts w:cs="Times New Roman"/>
          <w:sz w:val="32"/>
          <w:szCs w:val="32"/>
        </w:rPr>
      </w:pPr>
      <w:r>
        <w:rPr>
          <w:rFonts w:cs="Times New Roman"/>
          <w:sz w:val="32"/>
          <w:szCs w:val="32"/>
        </w:rPr>
        <w:br w:type="page"/>
        <w:t>[page</w:t>
      </w:r>
      <w:r w:rsidR="00B81039" w:rsidRPr="00020798">
        <w:rPr>
          <w:rFonts w:cs="Times New Roman"/>
          <w:sz w:val="32"/>
          <w:szCs w:val="32"/>
        </w:rPr>
        <w:t xml:space="preserve"> 5</w:t>
      </w:r>
      <w:r>
        <w:rPr>
          <w:rFonts w:cs="Times New Roman"/>
          <w:sz w:val="32"/>
          <w:szCs w:val="32"/>
        </w:rPr>
        <w:t>3]</w:t>
      </w:r>
    </w:p>
    <w:p w14:paraId="52EA1876" w14:textId="170E05CC" w:rsidR="00BF54BC" w:rsidRPr="00020798" w:rsidRDefault="00BF54BC" w:rsidP="00550472">
      <w:pPr>
        <w:pStyle w:val="Heading4"/>
        <w:rPr>
          <w:rFonts w:cs="Times New Roman"/>
          <w:sz w:val="32"/>
          <w:szCs w:val="32"/>
        </w:rPr>
      </w:pPr>
      <w:r w:rsidRPr="00020798">
        <w:rPr>
          <w:rFonts w:cs="Times New Roman"/>
          <w:sz w:val="32"/>
          <w:szCs w:val="32"/>
        </w:rPr>
        <w:t>User impact</w:t>
      </w:r>
    </w:p>
    <w:p w14:paraId="561ECCF4" w14:textId="596A8193" w:rsidR="00BF54BC" w:rsidRPr="00020798" w:rsidRDefault="00BF54BC" w:rsidP="00550472">
      <w:pPr>
        <w:rPr>
          <w:rFonts w:cs="Times New Roman"/>
          <w:sz w:val="32"/>
          <w:szCs w:val="32"/>
        </w:rPr>
      </w:pPr>
      <w:r w:rsidRPr="00020798">
        <w:rPr>
          <w:rFonts w:cs="Times New Roman"/>
          <w:sz w:val="32"/>
          <w:szCs w:val="32"/>
        </w:rPr>
        <w:t xml:space="preserve">Most errors were classified as having “Serious” user impact (n=254), with the second highest number classified as “Critical” (n=25) and then “Moderate” (n=4). </w:t>
      </w:r>
      <w:r w:rsidR="007C6FD5" w:rsidRPr="00020798">
        <w:rPr>
          <w:rFonts w:cs="Times New Roman"/>
          <w:sz w:val="32"/>
          <w:szCs w:val="32"/>
        </w:rPr>
        <w:t>Three “Minor” and zero</w:t>
      </w:r>
      <w:r w:rsidRPr="00020798">
        <w:rPr>
          <w:rFonts w:cs="Times New Roman"/>
          <w:sz w:val="32"/>
          <w:szCs w:val="32"/>
        </w:rPr>
        <w:t xml:space="preserve"> “Blocker” issues were identified</w:t>
      </w:r>
      <w:r w:rsidR="00AB06D5">
        <w:rPr>
          <w:rFonts w:cs="Times New Roman"/>
          <w:sz w:val="32"/>
          <w:szCs w:val="32"/>
        </w:rPr>
        <w:t>.</w:t>
      </w:r>
    </w:p>
    <w:p w14:paraId="1D7BE049" w14:textId="0D6DB374" w:rsidR="00E0615A" w:rsidRPr="00020798" w:rsidRDefault="00E0615A" w:rsidP="00550472">
      <w:pPr>
        <w:pStyle w:val="Caption"/>
        <w:keepNext/>
        <w:rPr>
          <w:rFonts w:cs="Times New Roman"/>
          <w:sz w:val="32"/>
          <w:szCs w:val="32"/>
        </w:rPr>
      </w:pPr>
      <w:bookmarkStart w:id="77" w:name="_Ref213993698"/>
      <w:bookmarkStart w:id="78" w:name="_Toc217033184"/>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31</w:t>
      </w:r>
      <w:r w:rsidR="004C402D" w:rsidRPr="00020798">
        <w:rPr>
          <w:rFonts w:cs="Times New Roman"/>
          <w:sz w:val="32"/>
          <w:szCs w:val="32"/>
        </w:rPr>
        <w:fldChar w:fldCharType="end"/>
      </w:r>
      <w:bookmarkEnd w:id="77"/>
      <w:r w:rsidRPr="00020798">
        <w:rPr>
          <w:rFonts w:cs="Times New Roman"/>
          <w:sz w:val="32"/>
          <w:szCs w:val="32"/>
        </w:rPr>
        <w:t xml:space="preserve">: </w:t>
      </w:r>
      <w:proofErr w:type="spellStart"/>
      <w:r w:rsidR="00C7122D" w:rsidRPr="00020798">
        <w:rPr>
          <w:rFonts w:cs="Times New Roman"/>
          <w:sz w:val="32"/>
          <w:szCs w:val="32"/>
        </w:rPr>
        <w:t>HSeLanD</w:t>
      </w:r>
      <w:proofErr w:type="spellEnd"/>
      <w:r w:rsidR="00C7122D" w:rsidRPr="00020798">
        <w:rPr>
          <w:rFonts w:cs="Times New Roman"/>
          <w:sz w:val="32"/>
          <w:szCs w:val="32"/>
        </w:rPr>
        <w:t xml:space="preserve"> eLearning Module</w:t>
      </w:r>
      <w:r w:rsidR="00C7122D" w:rsidRPr="00020798" w:rsidDel="00C7122D">
        <w:rPr>
          <w:rFonts w:cs="Times New Roman"/>
          <w:sz w:val="32"/>
          <w:szCs w:val="32"/>
        </w:rPr>
        <w:t xml:space="preserve"> </w:t>
      </w:r>
      <w:r w:rsidRPr="00020798">
        <w:rPr>
          <w:rFonts w:cs="Times New Roman"/>
          <w:sz w:val="32"/>
          <w:szCs w:val="32"/>
        </w:rPr>
        <w:t xml:space="preserve">Number of </w:t>
      </w:r>
      <w:r w:rsidR="00260C08" w:rsidRPr="00020798">
        <w:rPr>
          <w:rFonts w:cs="Times New Roman"/>
          <w:sz w:val="32"/>
          <w:szCs w:val="32"/>
        </w:rPr>
        <w:t>Issues</w:t>
      </w:r>
      <w:r w:rsidRPr="00020798">
        <w:rPr>
          <w:rFonts w:cs="Times New Roman"/>
          <w:sz w:val="32"/>
          <w:szCs w:val="32"/>
        </w:rPr>
        <w:t xml:space="preserve"> by User Impact</w:t>
      </w:r>
      <w:bookmarkEnd w:id="78"/>
    </w:p>
    <w:p w14:paraId="53A64D0C" w14:textId="679E0470" w:rsidR="00D071D9" w:rsidRPr="00020798" w:rsidRDefault="004E0277" w:rsidP="00550472">
      <w:pPr>
        <w:rPr>
          <w:rFonts w:cs="Times New Roman"/>
          <w:sz w:val="32"/>
          <w:szCs w:val="32"/>
        </w:rPr>
      </w:pPr>
      <w:r>
        <w:rPr>
          <w:rFonts w:cs="Times New Roman"/>
          <w:sz w:val="32"/>
          <w:szCs w:val="32"/>
        </w:rPr>
        <w:t xml:space="preserve">* </w:t>
      </w:r>
      <w:r w:rsidR="000C25D7" w:rsidRPr="00020798">
        <w:rPr>
          <w:rFonts w:cs="Times New Roman"/>
          <w:sz w:val="32"/>
          <w:szCs w:val="32"/>
        </w:rPr>
        <w:t xml:space="preserve">Blocker: 0 </w:t>
      </w:r>
    </w:p>
    <w:p w14:paraId="324E98E0" w14:textId="662B1FD1" w:rsidR="00D071D9" w:rsidRPr="00020798" w:rsidRDefault="004E0277" w:rsidP="00550472">
      <w:pPr>
        <w:rPr>
          <w:rFonts w:cs="Times New Roman"/>
          <w:sz w:val="32"/>
          <w:szCs w:val="32"/>
        </w:rPr>
      </w:pPr>
      <w:r>
        <w:rPr>
          <w:rFonts w:cs="Times New Roman"/>
          <w:sz w:val="32"/>
          <w:szCs w:val="32"/>
        </w:rPr>
        <w:t xml:space="preserve">* </w:t>
      </w:r>
      <w:r w:rsidR="000C25D7" w:rsidRPr="00020798">
        <w:rPr>
          <w:rFonts w:cs="Times New Roman"/>
          <w:sz w:val="32"/>
          <w:szCs w:val="32"/>
        </w:rPr>
        <w:t xml:space="preserve">Critical: 25 </w:t>
      </w:r>
    </w:p>
    <w:p w14:paraId="55E820F5" w14:textId="28F4651B" w:rsidR="00D071D9" w:rsidRPr="00020798" w:rsidRDefault="004E0277" w:rsidP="00550472">
      <w:pPr>
        <w:rPr>
          <w:rFonts w:cs="Times New Roman"/>
          <w:sz w:val="32"/>
          <w:szCs w:val="32"/>
        </w:rPr>
      </w:pPr>
      <w:r>
        <w:rPr>
          <w:rFonts w:cs="Times New Roman"/>
          <w:sz w:val="32"/>
          <w:szCs w:val="32"/>
        </w:rPr>
        <w:t xml:space="preserve">* </w:t>
      </w:r>
      <w:r w:rsidR="000C25D7" w:rsidRPr="00020798">
        <w:rPr>
          <w:rFonts w:cs="Times New Roman"/>
          <w:sz w:val="32"/>
          <w:szCs w:val="32"/>
        </w:rPr>
        <w:t xml:space="preserve">Serious: 254 </w:t>
      </w:r>
    </w:p>
    <w:p w14:paraId="2213D23E" w14:textId="2F5E65C2" w:rsidR="00D071D9" w:rsidRPr="00020798" w:rsidRDefault="004E0277" w:rsidP="00550472">
      <w:pPr>
        <w:rPr>
          <w:rFonts w:cs="Times New Roman"/>
          <w:sz w:val="32"/>
          <w:szCs w:val="32"/>
        </w:rPr>
      </w:pPr>
      <w:r>
        <w:rPr>
          <w:rFonts w:cs="Times New Roman"/>
          <w:sz w:val="32"/>
          <w:szCs w:val="32"/>
        </w:rPr>
        <w:t xml:space="preserve">* </w:t>
      </w:r>
      <w:r w:rsidR="000C25D7" w:rsidRPr="00020798">
        <w:rPr>
          <w:rFonts w:cs="Times New Roman"/>
          <w:sz w:val="32"/>
          <w:szCs w:val="32"/>
        </w:rPr>
        <w:t xml:space="preserve">Moderate: 4 </w:t>
      </w:r>
    </w:p>
    <w:p w14:paraId="64984050" w14:textId="311F7CFF" w:rsidR="00BF54BC" w:rsidRPr="00020798" w:rsidRDefault="004E0277" w:rsidP="00550472">
      <w:pPr>
        <w:rPr>
          <w:rFonts w:cs="Times New Roman"/>
          <w:sz w:val="32"/>
          <w:szCs w:val="32"/>
        </w:rPr>
      </w:pPr>
      <w:r>
        <w:rPr>
          <w:rFonts w:cs="Times New Roman"/>
          <w:sz w:val="32"/>
          <w:szCs w:val="32"/>
        </w:rPr>
        <w:t xml:space="preserve">* </w:t>
      </w:r>
      <w:r w:rsidR="000C25D7" w:rsidRPr="00020798">
        <w:rPr>
          <w:rFonts w:cs="Times New Roman"/>
          <w:sz w:val="32"/>
          <w:szCs w:val="32"/>
        </w:rPr>
        <w:t>Minor: 3</w:t>
      </w:r>
    </w:p>
    <w:p w14:paraId="5E1DF76E" w14:textId="77777777" w:rsidR="0063305D" w:rsidRPr="00020798" w:rsidRDefault="0063305D" w:rsidP="00550472">
      <w:pPr>
        <w:spacing w:after="0" w:line="276" w:lineRule="auto"/>
        <w:rPr>
          <w:rFonts w:eastAsiaTheme="majorEastAsia" w:cs="Times New Roman"/>
          <w:b/>
          <w:iCs/>
          <w:color w:val="5A5A5A"/>
          <w:sz w:val="32"/>
          <w:szCs w:val="32"/>
        </w:rPr>
      </w:pPr>
      <w:r w:rsidRPr="00020798">
        <w:rPr>
          <w:rFonts w:eastAsiaTheme="majorEastAsia" w:cs="Times New Roman"/>
          <w:b/>
          <w:iCs/>
          <w:color w:val="5A5A5A"/>
          <w:sz w:val="32"/>
          <w:szCs w:val="32"/>
        </w:rPr>
        <w:t>Frequently Identified Issues</w:t>
      </w:r>
    </w:p>
    <w:p w14:paraId="5EEEE942" w14:textId="77777777" w:rsidR="00BF54BC" w:rsidRPr="00020798" w:rsidRDefault="00BF54BC" w:rsidP="00550472">
      <w:pPr>
        <w:spacing w:after="0" w:line="360" w:lineRule="auto"/>
        <w:contextualSpacing/>
        <w:rPr>
          <w:rFonts w:cs="Times New Roman"/>
          <w:sz w:val="32"/>
          <w:szCs w:val="32"/>
        </w:rPr>
      </w:pPr>
      <w:r w:rsidRPr="00020798">
        <w:rPr>
          <w:rFonts w:cs="Times New Roman"/>
          <w:sz w:val="32"/>
          <w:szCs w:val="32"/>
        </w:rPr>
        <w:t>Five Success Criteria were related to 89.1% of all issues:</w:t>
      </w:r>
    </w:p>
    <w:p w14:paraId="0E7773FA" w14:textId="7C5876B0" w:rsidR="00BF54BC" w:rsidRPr="00020798" w:rsidRDefault="004E0277" w:rsidP="00DE4B4D">
      <w:pPr>
        <w:pStyle w:val="NDABullet"/>
        <w:numPr>
          <w:ilvl w:val="0"/>
          <w:numId w:val="0"/>
        </w:numPr>
        <w:tabs>
          <w:tab w:val="right" w:pos="7088"/>
        </w:tabs>
        <w:rPr>
          <w:rFonts w:cs="Times New Roman"/>
          <w:sz w:val="32"/>
          <w:szCs w:val="32"/>
        </w:rPr>
      </w:pPr>
      <w:r>
        <w:rPr>
          <w:rFonts w:cs="Times New Roman"/>
          <w:sz w:val="32"/>
          <w:szCs w:val="32"/>
        </w:rPr>
        <w:t xml:space="preserve">* </w:t>
      </w:r>
      <w:r w:rsidR="00BF54BC" w:rsidRPr="00020798">
        <w:rPr>
          <w:rFonts w:cs="Times New Roman"/>
          <w:sz w:val="32"/>
          <w:szCs w:val="32"/>
        </w:rPr>
        <w:t>1.4.3</w:t>
      </w:r>
      <w:r w:rsidR="00AB06D5">
        <w:rPr>
          <w:rFonts w:cs="Times New Roman"/>
          <w:sz w:val="32"/>
          <w:szCs w:val="32"/>
        </w:rPr>
        <w:t>:</w:t>
      </w:r>
      <w:r w:rsidR="00BF54BC" w:rsidRPr="00020798">
        <w:rPr>
          <w:rFonts w:cs="Times New Roman"/>
          <w:sz w:val="32"/>
          <w:szCs w:val="32"/>
        </w:rPr>
        <w:t xml:space="preserve"> Contrast (Minimum)</w:t>
      </w:r>
      <w:r w:rsidR="00F04AF0" w:rsidRPr="00020798">
        <w:rPr>
          <w:rFonts w:cs="Times New Roman"/>
          <w:sz w:val="32"/>
          <w:szCs w:val="32"/>
        </w:rPr>
        <w:t>:</w:t>
      </w:r>
      <w:r w:rsidR="00AB06D5">
        <w:rPr>
          <w:rFonts w:cs="Times New Roman"/>
          <w:sz w:val="32"/>
          <w:szCs w:val="32"/>
        </w:rPr>
        <w:t xml:space="preserve"> </w:t>
      </w:r>
      <w:r w:rsidR="00DE4B4D">
        <w:rPr>
          <w:rFonts w:cs="Times New Roman"/>
          <w:sz w:val="32"/>
          <w:szCs w:val="32"/>
        </w:rPr>
        <w:tab/>
      </w:r>
      <w:r w:rsidR="00BF54BC" w:rsidRPr="00020798">
        <w:rPr>
          <w:rFonts w:cs="Times New Roman"/>
          <w:sz w:val="32"/>
          <w:szCs w:val="32"/>
        </w:rPr>
        <w:t>64%</w:t>
      </w:r>
    </w:p>
    <w:p w14:paraId="17A8FFFC" w14:textId="3298FE5C" w:rsidR="00BF54BC" w:rsidRPr="00020798" w:rsidRDefault="004E0277" w:rsidP="00DE4B4D">
      <w:pPr>
        <w:pStyle w:val="NDABullet"/>
        <w:numPr>
          <w:ilvl w:val="0"/>
          <w:numId w:val="0"/>
        </w:numPr>
        <w:tabs>
          <w:tab w:val="right" w:pos="7088"/>
        </w:tabs>
        <w:rPr>
          <w:rFonts w:cs="Times New Roman"/>
          <w:sz w:val="32"/>
          <w:szCs w:val="32"/>
        </w:rPr>
      </w:pPr>
      <w:r>
        <w:rPr>
          <w:rFonts w:cs="Times New Roman"/>
          <w:sz w:val="32"/>
          <w:szCs w:val="32"/>
        </w:rPr>
        <w:t xml:space="preserve">* </w:t>
      </w:r>
      <w:r w:rsidR="00BF54BC" w:rsidRPr="00020798">
        <w:rPr>
          <w:rFonts w:cs="Times New Roman"/>
          <w:sz w:val="32"/>
          <w:szCs w:val="32"/>
        </w:rPr>
        <w:t>1.3.1</w:t>
      </w:r>
      <w:r w:rsidR="00AB06D5">
        <w:rPr>
          <w:rFonts w:cs="Times New Roman"/>
          <w:sz w:val="32"/>
          <w:szCs w:val="32"/>
        </w:rPr>
        <w:t>:</w:t>
      </w:r>
      <w:r w:rsidR="00BF54BC" w:rsidRPr="00020798">
        <w:rPr>
          <w:rFonts w:cs="Times New Roman"/>
          <w:sz w:val="32"/>
          <w:szCs w:val="32"/>
        </w:rPr>
        <w:t xml:space="preserve"> Info and Relationships</w:t>
      </w:r>
      <w:r w:rsidR="00F04AF0" w:rsidRPr="00020798">
        <w:rPr>
          <w:rFonts w:cs="Times New Roman"/>
          <w:sz w:val="32"/>
          <w:szCs w:val="32"/>
        </w:rPr>
        <w:t>:</w:t>
      </w:r>
      <w:r w:rsidR="00AB06D5">
        <w:rPr>
          <w:rFonts w:cs="Times New Roman"/>
          <w:sz w:val="32"/>
          <w:szCs w:val="32"/>
        </w:rPr>
        <w:t xml:space="preserve"> </w:t>
      </w:r>
      <w:r w:rsidR="00DE4B4D">
        <w:rPr>
          <w:rFonts w:cs="Times New Roman"/>
          <w:sz w:val="32"/>
          <w:szCs w:val="32"/>
        </w:rPr>
        <w:tab/>
      </w:r>
      <w:r w:rsidR="00BF54BC" w:rsidRPr="00020798">
        <w:rPr>
          <w:rFonts w:cs="Times New Roman"/>
          <w:sz w:val="32"/>
          <w:szCs w:val="32"/>
        </w:rPr>
        <w:t>14.3%</w:t>
      </w:r>
    </w:p>
    <w:p w14:paraId="497128EF" w14:textId="1508483B" w:rsidR="00BF54BC" w:rsidRPr="00020798" w:rsidRDefault="004E0277" w:rsidP="00DE4B4D">
      <w:pPr>
        <w:pStyle w:val="NDABullet"/>
        <w:numPr>
          <w:ilvl w:val="0"/>
          <w:numId w:val="0"/>
        </w:numPr>
        <w:tabs>
          <w:tab w:val="right" w:pos="7088"/>
        </w:tabs>
        <w:rPr>
          <w:rFonts w:cs="Times New Roman"/>
          <w:sz w:val="32"/>
          <w:szCs w:val="32"/>
        </w:rPr>
      </w:pPr>
      <w:r>
        <w:rPr>
          <w:rFonts w:cs="Times New Roman"/>
          <w:sz w:val="32"/>
          <w:szCs w:val="32"/>
        </w:rPr>
        <w:t xml:space="preserve">* </w:t>
      </w:r>
      <w:r w:rsidR="00BF54BC" w:rsidRPr="00020798">
        <w:rPr>
          <w:rFonts w:cs="Times New Roman"/>
          <w:sz w:val="32"/>
          <w:szCs w:val="32"/>
        </w:rPr>
        <w:t>1.4.11</w:t>
      </w:r>
      <w:r w:rsidR="00AB06D5">
        <w:rPr>
          <w:rFonts w:cs="Times New Roman"/>
          <w:sz w:val="32"/>
          <w:szCs w:val="32"/>
        </w:rPr>
        <w:t>:</w:t>
      </w:r>
      <w:r w:rsidR="00BF54BC" w:rsidRPr="00020798">
        <w:rPr>
          <w:rFonts w:cs="Times New Roman"/>
          <w:sz w:val="32"/>
          <w:szCs w:val="32"/>
        </w:rPr>
        <w:t xml:space="preserve"> Non-text Contrast</w:t>
      </w:r>
      <w:r w:rsidR="00F04AF0" w:rsidRPr="00020798">
        <w:rPr>
          <w:rFonts w:cs="Times New Roman"/>
          <w:sz w:val="32"/>
          <w:szCs w:val="32"/>
        </w:rPr>
        <w:t>:</w:t>
      </w:r>
      <w:r w:rsidR="00AB06D5">
        <w:rPr>
          <w:rFonts w:cs="Times New Roman"/>
          <w:sz w:val="32"/>
          <w:szCs w:val="32"/>
        </w:rPr>
        <w:t xml:space="preserve"> </w:t>
      </w:r>
      <w:r w:rsidR="00DE4B4D">
        <w:rPr>
          <w:rFonts w:cs="Times New Roman"/>
          <w:sz w:val="32"/>
          <w:szCs w:val="32"/>
        </w:rPr>
        <w:tab/>
      </w:r>
      <w:r w:rsidR="00BF54BC" w:rsidRPr="00020798">
        <w:rPr>
          <w:rFonts w:cs="Times New Roman"/>
          <w:sz w:val="32"/>
          <w:szCs w:val="32"/>
        </w:rPr>
        <w:t>4.2%</w:t>
      </w:r>
    </w:p>
    <w:p w14:paraId="153C301E" w14:textId="7019A4F3" w:rsidR="00BF54BC" w:rsidRPr="00020798" w:rsidRDefault="004E0277" w:rsidP="00DE4B4D">
      <w:pPr>
        <w:pStyle w:val="NDABullet"/>
        <w:numPr>
          <w:ilvl w:val="0"/>
          <w:numId w:val="0"/>
        </w:numPr>
        <w:tabs>
          <w:tab w:val="right" w:pos="7088"/>
        </w:tabs>
        <w:rPr>
          <w:rFonts w:cs="Times New Roman"/>
          <w:sz w:val="32"/>
          <w:szCs w:val="32"/>
        </w:rPr>
      </w:pPr>
      <w:r>
        <w:rPr>
          <w:rFonts w:cs="Times New Roman"/>
          <w:sz w:val="32"/>
          <w:szCs w:val="32"/>
        </w:rPr>
        <w:t xml:space="preserve">* </w:t>
      </w:r>
      <w:r w:rsidR="00BF54BC" w:rsidRPr="00020798">
        <w:rPr>
          <w:rFonts w:cs="Times New Roman"/>
          <w:sz w:val="32"/>
          <w:szCs w:val="32"/>
        </w:rPr>
        <w:t>4.1.2</w:t>
      </w:r>
      <w:r w:rsidR="00AB06D5">
        <w:rPr>
          <w:rFonts w:cs="Times New Roman"/>
          <w:sz w:val="32"/>
          <w:szCs w:val="32"/>
        </w:rPr>
        <w:t>:</w:t>
      </w:r>
      <w:r w:rsidR="00BF54BC" w:rsidRPr="00020798">
        <w:rPr>
          <w:rFonts w:cs="Times New Roman"/>
          <w:sz w:val="32"/>
          <w:szCs w:val="32"/>
        </w:rPr>
        <w:t xml:space="preserve"> Name, Role, Value</w:t>
      </w:r>
      <w:r w:rsidR="00F04AF0" w:rsidRPr="00020798">
        <w:rPr>
          <w:rFonts w:cs="Times New Roman"/>
          <w:sz w:val="32"/>
          <w:szCs w:val="32"/>
        </w:rPr>
        <w:t>:</w:t>
      </w:r>
      <w:r w:rsidR="00AB06D5">
        <w:rPr>
          <w:rFonts w:cs="Times New Roman"/>
          <w:sz w:val="32"/>
          <w:szCs w:val="32"/>
        </w:rPr>
        <w:t xml:space="preserve"> </w:t>
      </w:r>
      <w:r w:rsidR="00DE4B4D">
        <w:rPr>
          <w:rFonts w:cs="Times New Roman"/>
          <w:sz w:val="32"/>
          <w:szCs w:val="32"/>
        </w:rPr>
        <w:tab/>
      </w:r>
      <w:r w:rsidR="00BF54BC" w:rsidRPr="00020798">
        <w:rPr>
          <w:rFonts w:cs="Times New Roman"/>
          <w:sz w:val="32"/>
          <w:szCs w:val="32"/>
        </w:rPr>
        <w:t>3.8%</w:t>
      </w:r>
    </w:p>
    <w:p w14:paraId="2FCE02D3" w14:textId="584A6C28" w:rsidR="004021C9" w:rsidRDefault="004E0277" w:rsidP="00DE4B4D">
      <w:pPr>
        <w:pStyle w:val="NDABullet"/>
        <w:numPr>
          <w:ilvl w:val="0"/>
          <w:numId w:val="0"/>
        </w:numPr>
        <w:tabs>
          <w:tab w:val="right" w:pos="7088"/>
        </w:tabs>
        <w:rPr>
          <w:rFonts w:cs="Times New Roman"/>
          <w:sz w:val="32"/>
          <w:szCs w:val="32"/>
        </w:rPr>
      </w:pPr>
      <w:r>
        <w:rPr>
          <w:rFonts w:cs="Times New Roman"/>
          <w:sz w:val="32"/>
          <w:szCs w:val="32"/>
        </w:rPr>
        <w:t xml:space="preserve">* </w:t>
      </w:r>
      <w:r w:rsidR="00BF54BC" w:rsidRPr="00020798">
        <w:rPr>
          <w:rFonts w:cs="Times New Roman"/>
          <w:sz w:val="32"/>
          <w:szCs w:val="32"/>
        </w:rPr>
        <w:t>2.4.6</w:t>
      </w:r>
      <w:r w:rsidR="00AB06D5">
        <w:rPr>
          <w:rFonts w:cs="Times New Roman"/>
          <w:sz w:val="32"/>
          <w:szCs w:val="32"/>
        </w:rPr>
        <w:t>:</w:t>
      </w:r>
      <w:r w:rsidR="00BF54BC" w:rsidRPr="00020798">
        <w:rPr>
          <w:rFonts w:cs="Times New Roman"/>
          <w:sz w:val="32"/>
          <w:szCs w:val="32"/>
        </w:rPr>
        <w:t xml:space="preserve"> Headings and Labels</w:t>
      </w:r>
      <w:r w:rsidR="00F04AF0" w:rsidRPr="00020798">
        <w:rPr>
          <w:rFonts w:cs="Times New Roman"/>
          <w:sz w:val="32"/>
          <w:szCs w:val="32"/>
        </w:rPr>
        <w:t>:</w:t>
      </w:r>
      <w:r w:rsidR="00AB06D5">
        <w:rPr>
          <w:rFonts w:cs="Times New Roman"/>
          <w:sz w:val="32"/>
          <w:szCs w:val="32"/>
        </w:rPr>
        <w:t xml:space="preserve"> </w:t>
      </w:r>
      <w:r w:rsidR="00DE4B4D">
        <w:rPr>
          <w:rFonts w:cs="Times New Roman"/>
          <w:sz w:val="32"/>
          <w:szCs w:val="32"/>
        </w:rPr>
        <w:tab/>
      </w:r>
      <w:r w:rsidR="00BF54BC" w:rsidRPr="00020798">
        <w:rPr>
          <w:rFonts w:cs="Times New Roman"/>
          <w:sz w:val="32"/>
          <w:szCs w:val="32"/>
        </w:rPr>
        <w:t>2.8%</w:t>
      </w:r>
      <w:bookmarkStart w:id="79" w:name="_Toc217033185"/>
    </w:p>
    <w:p w14:paraId="2FC73AAD" w14:textId="77777777" w:rsidR="004021C9" w:rsidRDefault="004021C9">
      <w:pPr>
        <w:rPr>
          <w:rFonts w:cs="Times New Roman"/>
          <w:sz w:val="32"/>
          <w:szCs w:val="32"/>
        </w:rPr>
      </w:pPr>
      <w:r>
        <w:rPr>
          <w:rFonts w:cs="Times New Roman"/>
          <w:sz w:val="32"/>
          <w:szCs w:val="32"/>
        </w:rPr>
        <w:br w:type="page"/>
      </w:r>
    </w:p>
    <w:p w14:paraId="7F17329F" w14:textId="1F06853D" w:rsidR="00B81039" w:rsidRPr="004021C9" w:rsidRDefault="004021C9" w:rsidP="000C25D7">
      <w:pPr>
        <w:pStyle w:val="NDABullet"/>
        <w:numPr>
          <w:ilvl w:val="0"/>
          <w:numId w:val="0"/>
        </w:numPr>
        <w:rPr>
          <w:rFonts w:cs="Times New Roman"/>
          <w:sz w:val="32"/>
          <w:szCs w:val="32"/>
        </w:rPr>
      </w:pPr>
      <w:r>
        <w:rPr>
          <w:rFonts w:cs="Times New Roman"/>
          <w:bCs/>
          <w:sz w:val="32"/>
          <w:szCs w:val="32"/>
        </w:rPr>
        <w:t>[page</w:t>
      </w:r>
      <w:r w:rsidR="00B81039" w:rsidRPr="00020798">
        <w:rPr>
          <w:rFonts w:cs="Times New Roman"/>
          <w:bCs/>
          <w:sz w:val="32"/>
          <w:szCs w:val="32"/>
        </w:rPr>
        <w:t xml:space="preserve"> 5</w:t>
      </w:r>
      <w:r>
        <w:rPr>
          <w:rFonts w:cs="Times New Roman"/>
          <w:bCs/>
          <w:sz w:val="32"/>
          <w:szCs w:val="32"/>
        </w:rPr>
        <w:t>4]</w:t>
      </w:r>
    </w:p>
    <w:p w14:paraId="7374FC3D" w14:textId="3A241B6B" w:rsidR="000C25D7" w:rsidRPr="00020798" w:rsidRDefault="00E0615A" w:rsidP="004E0277">
      <w:pPr>
        <w:pStyle w:val="Caption"/>
        <w:keepNext/>
        <w:rPr>
          <w:rFonts w:cs="Times New Roman"/>
          <w:sz w:val="32"/>
          <w:szCs w:val="32"/>
        </w:rPr>
      </w:pPr>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32</w:t>
      </w:r>
      <w:r w:rsidR="004C402D" w:rsidRPr="00020798">
        <w:rPr>
          <w:rFonts w:cs="Times New Roman"/>
          <w:sz w:val="32"/>
          <w:szCs w:val="32"/>
        </w:rPr>
        <w:fldChar w:fldCharType="end"/>
      </w:r>
      <w:r w:rsidRPr="00020798">
        <w:rPr>
          <w:rFonts w:cs="Times New Roman"/>
          <w:sz w:val="32"/>
          <w:szCs w:val="32"/>
        </w:rPr>
        <w:t xml:space="preserve">: </w:t>
      </w:r>
      <w:proofErr w:type="spellStart"/>
      <w:r w:rsidR="00C7122D" w:rsidRPr="00020798">
        <w:rPr>
          <w:rFonts w:cs="Times New Roman"/>
          <w:sz w:val="32"/>
          <w:szCs w:val="32"/>
        </w:rPr>
        <w:t>HSeLanD</w:t>
      </w:r>
      <w:proofErr w:type="spellEnd"/>
      <w:r w:rsidR="00C7122D" w:rsidRPr="00020798">
        <w:rPr>
          <w:rFonts w:cs="Times New Roman"/>
          <w:sz w:val="32"/>
          <w:szCs w:val="32"/>
        </w:rPr>
        <w:t xml:space="preserve"> eLearning Module</w:t>
      </w:r>
      <w:r w:rsidR="00C7122D" w:rsidRPr="00020798" w:rsidDel="00C7122D">
        <w:rPr>
          <w:rFonts w:cs="Times New Roman"/>
          <w:sz w:val="32"/>
          <w:szCs w:val="32"/>
        </w:rPr>
        <w:t xml:space="preserve"> </w:t>
      </w:r>
      <w:r w:rsidRPr="00020798">
        <w:rPr>
          <w:rFonts w:cs="Times New Roman"/>
          <w:sz w:val="32"/>
          <w:szCs w:val="32"/>
        </w:rPr>
        <w:t>10 Most Frequently Identified Issues</w:t>
      </w:r>
      <w:bookmarkEnd w:id="79"/>
    </w:p>
    <w:p w14:paraId="4906745F" w14:textId="5FA5AB08" w:rsidR="00BF54BC" w:rsidRPr="00020798" w:rsidRDefault="00BF54BC" w:rsidP="00550472">
      <w:pPr>
        <w:rPr>
          <w:rFonts w:cs="Times New Roman"/>
          <w:sz w:val="32"/>
          <w:szCs w:val="32"/>
        </w:rPr>
      </w:pPr>
      <w:r w:rsidRPr="00020798">
        <w:rPr>
          <w:rFonts w:cs="Times New Roman"/>
          <w:sz w:val="32"/>
          <w:szCs w:val="32"/>
        </w:rPr>
        <w:t>Among the 10 most frequently identified issues, (1.4.3) Contrast (Minimum)and (1.3.1) Info and relationships accounted for 41 instances, 12 were related to (1.4.11) Non-text Content and 11 issues were linked to (4.1.2) Name, Role, Value.</w:t>
      </w:r>
    </w:p>
    <w:p w14:paraId="17AB3AF4" w14:textId="1C7015DE" w:rsidR="00BF54BC" w:rsidRPr="00020798" w:rsidRDefault="00572B05" w:rsidP="00550472">
      <w:pPr>
        <w:rPr>
          <w:rStyle w:val="Hyperlink"/>
          <w:rFonts w:cs="Times New Roman"/>
          <w:sz w:val="32"/>
          <w:szCs w:val="32"/>
        </w:rPr>
      </w:pPr>
      <w:r w:rsidRPr="00020798">
        <w:rPr>
          <w:rFonts w:cs="Times New Roman"/>
          <w:sz w:val="32"/>
          <w:szCs w:val="32"/>
        </w:rPr>
        <w:fldChar w:fldCharType="begin"/>
      </w:r>
      <w:r w:rsidRPr="00020798">
        <w:rPr>
          <w:rFonts w:cs="Times New Roman"/>
          <w:sz w:val="32"/>
          <w:szCs w:val="32"/>
        </w:rPr>
        <w:instrText>HYPERLINK  \l "HSEeLearning_AccessibleTable"</w:instrText>
      </w:r>
      <w:r w:rsidRPr="00020798">
        <w:rPr>
          <w:rFonts w:cs="Times New Roman"/>
          <w:sz w:val="32"/>
          <w:szCs w:val="32"/>
        </w:rPr>
      </w:r>
      <w:r w:rsidRPr="00020798">
        <w:rPr>
          <w:rFonts w:cs="Times New Roman"/>
          <w:sz w:val="32"/>
          <w:szCs w:val="32"/>
        </w:rPr>
        <w:fldChar w:fldCharType="separate"/>
      </w:r>
      <w:r w:rsidR="00BF54BC" w:rsidRPr="00020798">
        <w:rPr>
          <w:rStyle w:val="Hyperlink"/>
          <w:rFonts w:cs="Times New Roman"/>
          <w:sz w:val="32"/>
          <w:szCs w:val="32"/>
        </w:rPr>
        <w:t>Link to accessible table</w:t>
      </w:r>
    </w:p>
    <w:p w14:paraId="12B31EAB" w14:textId="7B4E3A6A" w:rsidR="00BF54BC" w:rsidRPr="00020798" w:rsidRDefault="00572B05" w:rsidP="00550472">
      <w:pPr>
        <w:pStyle w:val="Heading4"/>
        <w:rPr>
          <w:rFonts w:cs="Times New Roman"/>
          <w:sz w:val="32"/>
          <w:szCs w:val="32"/>
        </w:rPr>
      </w:pPr>
      <w:r w:rsidRPr="00020798">
        <w:rPr>
          <w:rFonts w:cs="Times New Roman"/>
          <w:b w:val="0"/>
          <w:iCs w:val="0"/>
          <w:sz w:val="32"/>
          <w:szCs w:val="32"/>
        </w:rPr>
        <w:fldChar w:fldCharType="end"/>
      </w:r>
      <w:r w:rsidR="00BF54BC" w:rsidRPr="00020798">
        <w:rPr>
          <w:rFonts w:cs="Times New Roman"/>
          <w:sz w:val="32"/>
          <w:szCs w:val="32"/>
        </w:rPr>
        <w:t>Accessibility Statement</w:t>
      </w:r>
    </w:p>
    <w:p w14:paraId="42B167B6" w14:textId="77777777" w:rsidR="004021C9" w:rsidRDefault="00F43B64" w:rsidP="00B81039">
      <w:pPr>
        <w:rPr>
          <w:rFonts w:cs="Times New Roman"/>
          <w:sz w:val="32"/>
          <w:szCs w:val="32"/>
        </w:rPr>
      </w:pPr>
      <w:r w:rsidRPr="00020798">
        <w:rPr>
          <w:rFonts w:cs="Times New Roman"/>
          <w:sz w:val="32"/>
          <w:szCs w:val="32"/>
        </w:rPr>
        <w:t xml:space="preserve">The </w:t>
      </w:r>
      <w:proofErr w:type="spellStart"/>
      <w:r w:rsidRPr="00020798">
        <w:rPr>
          <w:rFonts w:cs="Times New Roman"/>
          <w:sz w:val="32"/>
          <w:szCs w:val="32"/>
        </w:rPr>
        <w:t>HSeLanD</w:t>
      </w:r>
      <w:proofErr w:type="spellEnd"/>
      <w:r w:rsidRPr="00020798">
        <w:rPr>
          <w:rFonts w:cs="Times New Roman"/>
          <w:sz w:val="32"/>
          <w:szCs w:val="32"/>
        </w:rPr>
        <w:t xml:space="preserve"> eLearning Module website Accessibility Statement contains </w:t>
      </w:r>
      <w:r w:rsidRPr="00020798">
        <w:rPr>
          <w:rFonts w:cs="Times New Roman"/>
          <w:b/>
          <w:bCs/>
          <w:sz w:val="32"/>
          <w:szCs w:val="32"/>
        </w:rPr>
        <w:t>most</w:t>
      </w:r>
      <w:r w:rsidRPr="00020798">
        <w:rPr>
          <w:rFonts w:cs="Times New Roman"/>
          <w:sz w:val="32"/>
          <w:szCs w:val="32"/>
        </w:rPr>
        <w:t xml:space="preserve"> of the content required under the Directive. </w:t>
      </w:r>
      <w:r w:rsidR="00DA1D74" w:rsidRPr="00020798">
        <w:rPr>
          <w:rFonts w:cs="Times New Roman"/>
          <w:sz w:val="32"/>
          <w:szCs w:val="32"/>
        </w:rPr>
        <w:t>The NDA advises that the Accessibility Statement is presented in accessible HTML rather than PDF format.</w:t>
      </w:r>
    </w:p>
    <w:p w14:paraId="1A386742" w14:textId="77777777" w:rsidR="004021C9" w:rsidRDefault="004021C9">
      <w:pPr>
        <w:rPr>
          <w:rFonts w:cs="Times New Roman"/>
          <w:sz w:val="32"/>
          <w:szCs w:val="32"/>
        </w:rPr>
      </w:pPr>
      <w:r>
        <w:rPr>
          <w:rFonts w:cs="Times New Roman"/>
          <w:sz w:val="32"/>
          <w:szCs w:val="32"/>
        </w:rPr>
        <w:br w:type="page"/>
      </w:r>
    </w:p>
    <w:p w14:paraId="38709208" w14:textId="049A9C88" w:rsidR="00B81039" w:rsidRPr="00020798" w:rsidRDefault="004021C9" w:rsidP="00B81039">
      <w:pPr>
        <w:rPr>
          <w:rFonts w:cs="Times New Roman"/>
          <w:sz w:val="32"/>
          <w:szCs w:val="32"/>
        </w:rPr>
      </w:pPr>
      <w:r>
        <w:rPr>
          <w:rFonts w:cs="Times New Roman"/>
          <w:sz w:val="32"/>
          <w:szCs w:val="32"/>
        </w:rPr>
        <w:t>[page</w:t>
      </w:r>
      <w:r w:rsidR="00B81039" w:rsidRPr="00020798">
        <w:rPr>
          <w:rFonts w:cs="Times New Roman"/>
          <w:sz w:val="32"/>
          <w:szCs w:val="32"/>
        </w:rPr>
        <w:t xml:space="preserve"> 5</w:t>
      </w:r>
      <w:r>
        <w:rPr>
          <w:rFonts w:cs="Times New Roman"/>
          <w:sz w:val="32"/>
          <w:szCs w:val="32"/>
        </w:rPr>
        <w:t>5]</w:t>
      </w:r>
    </w:p>
    <w:p w14:paraId="74DFE320" w14:textId="0501FDC1" w:rsidR="00BF54BC" w:rsidRPr="00020798" w:rsidRDefault="00B81039" w:rsidP="00B81039">
      <w:pPr>
        <w:pStyle w:val="Heading3"/>
        <w:spacing w:line="360" w:lineRule="auto"/>
        <w:ind w:left="360"/>
        <w:rPr>
          <w:rFonts w:cs="Times New Roman"/>
          <w:sz w:val="32"/>
          <w:szCs w:val="32"/>
        </w:rPr>
      </w:pPr>
      <w:r w:rsidRPr="00020798">
        <w:rPr>
          <w:rFonts w:cs="Times New Roman"/>
          <w:sz w:val="32"/>
          <w:szCs w:val="32"/>
        </w:rPr>
        <w:t xml:space="preserve">9. </w:t>
      </w:r>
      <w:r w:rsidR="00BF54BC" w:rsidRPr="00020798">
        <w:rPr>
          <w:rFonts w:cs="Times New Roman"/>
          <w:sz w:val="32"/>
          <w:szCs w:val="32"/>
        </w:rPr>
        <w:t>HSE.ie</w:t>
      </w:r>
      <w:r w:rsidR="00BF54BC" w:rsidRPr="00020798">
        <w:rPr>
          <w:rStyle w:val="FootnoteReference"/>
          <w:rFonts w:cs="Times New Roman"/>
          <w:sz w:val="32"/>
          <w:szCs w:val="32"/>
        </w:rPr>
        <w:footnoteReference w:id="14"/>
      </w:r>
    </w:p>
    <w:p w14:paraId="4C1929A7" w14:textId="77777777" w:rsidR="00BF54BC" w:rsidRPr="00020798" w:rsidRDefault="00BF54BC" w:rsidP="00550472">
      <w:pPr>
        <w:pStyle w:val="Heading4"/>
        <w:rPr>
          <w:rFonts w:cs="Times New Roman"/>
          <w:sz w:val="32"/>
          <w:szCs w:val="32"/>
        </w:rPr>
      </w:pPr>
      <w:r w:rsidRPr="00020798">
        <w:rPr>
          <w:rFonts w:cs="Times New Roman"/>
          <w:sz w:val="32"/>
          <w:szCs w:val="32"/>
        </w:rPr>
        <w:t>Key findings</w:t>
      </w:r>
    </w:p>
    <w:p w14:paraId="7C5FBC36" w14:textId="649890BD" w:rsidR="00BF54BC" w:rsidRPr="00020798" w:rsidRDefault="00BF54BC" w:rsidP="00550472">
      <w:pPr>
        <w:rPr>
          <w:rFonts w:cs="Times New Roman"/>
          <w:sz w:val="32"/>
          <w:szCs w:val="32"/>
        </w:rPr>
      </w:pPr>
      <w:r w:rsidRPr="00020798">
        <w:rPr>
          <w:rFonts w:cs="Times New Roman"/>
          <w:sz w:val="32"/>
          <w:szCs w:val="32"/>
        </w:rPr>
        <w:t>This website met 71% of applicable success criteria while 29% were not satisfied.</w:t>
      </w:r>
    </w:p>
    <w:p w14:paraId="698C30AE" w14:textId="0E491D2D" w:rsidR="00E0615A" w:rsidRPr="00020798" w:rsidRDefault="00E0615A" w:rsidP="00550472">
      <w:pPr>
        <w:pStyle w:val="Caption"/>
        <w:keepNext/>
        <w:rPr>
          <w:rFonts w:cs="Times New Roman"/>
          <w:sz w:val="32"/>
          <w:szCs w:val="32"/>
        </w:rPr>
      </w:pPr>
      <w:bookmarkStart w:id="80" w:name="_Ref213993762"/>
      <w:bookmarkStart w:id="81" w:name="_Toc217033186"/>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33</w:t>
      </w:r>
      <w:r w:rsidR="004C402D" w:rsidRPr="00020798">
        <w:rPr>
          <w:rFonts w:cs="Times New Roman"/>
          <w:sz w:val="32"/>
          <w:szCs w:val="32"/>
        </w:rPr>
        <w:fldChar w:fldCharType="end"/>
      </w:r>
      <w:bookmarkEnd w:id="80"/>
      <w:r w:rsidRPr="00020798">
        <w:rPr>
          <w:rFonts w:cs="Times New Roman"/>
          <w:sz w:val="32"/>
          <w:szCs w:val="32"/>
        </w:rPr>
        <w:t>: HSE.ie Accessibility Compliance</w:t>
      </w:r>
      <w:bookmarkEnd w:id="81"/>
    </w:p>
    <w:p w14:paraId="54B875FF" w14:textId="2FB96C71" w:rsidR="00A556D4" w:rsidRPr="00020798" w:rsidRDefault="004E0277" w:rsidP="000C25D7">
      <w:pPr>
        <w:rPr>
          <w:rFonts w:cs="Times New Roman"/>
          <w:sz w:val="32"/>
          <w:szCs w:val="32"/>
        </w:rPr>
      </w:pPr>
      <w:r>
        <w:rPr>
          <w:rFonts w:cs="Times New Roman"/>
          <w:sz w:val="32"/>
          <w:szCs w:val="32"/>
        </w:rPr>
        <w:t xml:space="preserve">* </w:t>
      </w:r>
      <w:r w:rsidR="000C25D7" w:rsidRPr="00020798">
        <w:rPr>
          <w:rFonts w:cs="Times New Roman"/>
          <w:sz w:val="32"/>
          <w:szCs w:val="32"/>
        </w:rPr>
        <w:t xml:space="preserve">Satisfied: 71% </w:t>
      </w:r>
    </w:p>
    <w:p w14:paraId="459183E1" w14:textId="49E52138" w:rsidR="000C25D7" w:rsidRPr="00020798" w:rsidRDefault="004E0277" w:rsidP="000C25D7">
      <w:pPr>
        <w:rPr>
          <w:rFonts w:cs="Times New Roman"/>
          <w:sz w:val="32"/>
          <w:szCs w:val="32"/>
        </w:rPr>
      </w:pPr>
      <w:r>
        <w:rPr>
          <w:rFonts w:cs="Times New Roman"/>
          <w:sz w:val="32"/>
          <w:szCs w:val="32"/>
        </w:rPr>
        <w:t xml:space="preserve">* </w:t>
      </w:r>
      <w:r w:rsidR="000C25D7" w:rsidRPr="00020798">
        <w:rPr>
          <w:rFonts w:cs="Times New Roman"/>
          <w:sz w:val="32"/>
          <w:szCs w:val="32"/>
        </w:rPr>
        <w:t>Failed: 29%</w:t>
      </w:r>
    </w:p>
    <w:p w14:paraId="5F8E8DD0" w14:textId="6BEACC33" w:rsidR="00BF54BC" w:rsidRPr="00020798" w:rsidRDefault="00BF54BC" w:rsidP="00550472">
      <w:pPr>
        <w:rPr>
          <w:rFonts w:cs="Times New Roman"/>
          <w:sz w:val="32"/>
          <w:szCs w:val="32"/>
        </w:rPr>
      </w:pPr>
      <w:r w:rsidRPr="00020798">
        <w:rPr>
          <w:rFonts w:cs="Times New Roman"/>
          <w:sz w:val="32"/>
          <w:szCs w:val="32"/>
        </w:rPr>
        <w:t>Across the 12 components and three pages that were assessed, 42 issues were identified. These</w:t>
      </w:r>
      <w:r w:rsidRPr="00020798">
        <w:rPr>
          <w:rFonts w:eastAsia="Times New Roman" w:cs="Times New Roman"/>
          <w:sz w:val="32"/>
          <w:szCs w:val="32"/>
        </w:rPr>
        <w:t xml:space="preserve"> comprised 39 WCAG issues, two EN 301 549-specific issues, and one WAD-specific issue. Of the WCAG issues, there were 24 WCAG Level A and 15 WCAG Level AA issues</w:t>
      </w:r>
      <w:r w:rsidRPr="00020798">
        <w:rPr>
          <w:rFonts w:cs="Times New Roman"/>
          <w:sz w:val="32"/>
          <w:szCs w:val="32"/>
        </w:rPr>
        <w:t>.</w:t>
      </w:r>
    </w:p>
    <w:p w14:paraId="7C9B5D85" w14:textId="405F0BAD" w:rsidR="004F4FF4" w:rsidRPr="00020798" w:rsidRDefault="004F4FF4" w:rsidP="00550472">
      <w:pPr>
        <w:pStyle w:val="Caption"/>
        <w:keepNext/>
        <w:rPr>
          <w:rFonts w:cs="Times New Roman"/>
          <w:sz w:val="32"/>
          <w:szCs w:val="32"/>
        </w:rPr>
      </w:pPr>
      <w:bookmarkStart w:id="82" w:name="_Ref213993775"/>
      <w:bookmarkStart w:id="83" w:name="_Toc217033187"/>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34</w:t>
      </w:r>
      <w:r w:rsidR="004C402D" w:rsidRPr="00020798">
        <w:rPr>
          <w:rFonts w:cs="Times New Roman"/>
          <w:sz w:val="32"/>
          <w:szCs w:val="32"/>
        </w:rPr>
        <w:fldChar w:fldCharType="end"/>
      </w:r>
      <w:bookmarkEnd w:id="82"/>
      <w:r w:rsidRPr="00020798">
        <w:rPr>
          <w:rFonts w:cs="Times New Roman"/>
          <w:sz w:val="32"/>
          <w:szCs w:val="32"/>
        </w:rPr>
        <w:t>: HSE.ie Number of Issues</w:t>
      </w:r>
      <w:bookmarkEnd w:id="83"/>
    </w:p>
    <w:p w14:paraId="176C8379" w14:textId="0E4475D2" w:rsidR="00A556D4" w:rsidRPr="00020798" w:rsidRDefault="004E0277" w:rsidP="000C25D7">
      <w:pPr>
        <w:rPr>
          <w:rFonts w:cs="Times New Roman"/>
          <w:sz w:val="32"/>
          <w:szCs w:val="32"/>
        </w:rPr>
      </w:pPr>
      <w:r>
        <w:rPr>
          <w:rFonts w:cs="Times New Roman"/>
          <w:sz w:val="32"/>
          <w:szCs w:val="32"/>
        </w:rPr>
        <w:t xml:space="preserve">* </w:t>
      </w:r>
      <w:r w:rsidR="000C25D7" w:rsidRPr="00020798">
        <w:rPr>
          <w:rFonts w:cs="Times New Roman"/>
          <w:sz w:val="32"/>
          <w:szCs w:val="32"/>
        </w:rPr>
        <w:t xml:space="preserve">WCAG Level A: 24 </w:t>
      </w:r>
    </w:p>
    <w:p w14:paraId="1D010CA7" w14:textId="777BC1BF" w:rsidR="00A556D4" w:rsidRPr="00020798" w:rsidRDefault="004E0277" w:rsidP="000C25D7">
      <w:pPr>
        <w:rPr>
          <w:rFonts w:cs="Times New Roman"/>
          <w:sz w:val="32"/>
          <w:szCs w:val="32"/>
        </w:rPr>
      </w:pPr>
      <w:r>
        <w:rPr>
          <w:rFonts w:cs="Times New Roman"/>
          <w:sz w:val="32"/>
          <w:szCs w:val="32"/>
        </w:rPr>
        <w:t xml:space="preserve">* </w:t>
      </w:r>
      <w:r w:rsidR="000C25D7" w:rsidRPr="00020798">
        <w:rPr>
          <w:rFonts w:cs="Times New Roman"/>
          <w:sz w:val="32"/>
          <w:szCs w:val="32"/>
        </w:rPr>
        <w:t>WCAG Level AA:</w:t>
      </w:r>
      <w:r w:rsidR="00AB06D5">
        <w:rPr>
          <w:rFonts w:cs="Times New Roman"/>
          <w:sz w:val="32"/>
          <w:szCs w:val="32"/>
        </w:rPr>
        <w:t xml:space="preserve"> </w:t>
      </w:r>
      <w:r w:rsidR="000C25D7" w:rsidRPr="00020798">
        <w:rPr>
          <w:rFonts w:cs="Times New Roman"/>
          <w:sz w:val="32"/>
          <w:szCs w:val="32"/>
        </w:rPr>
        <w:t xml:space="preserve">15 </w:t>
      </w:r>
    </w:p>
    <w:p w14:paraId="00D08C31" w14:textId="78D68F45" w:rsidR="00A556D4" w:rsidRPr="00020798" w:rsidRDefault="004E0277" w:rsidP="000C25D7">
      <w:pPr>
        <w:rPr>
          <w:rFonts w:cs="Times New Roman"/>
          <w:sz w:val="32"/>
          <w:szCs w:val="32"/>
        </w:rPr>
      </w:pPr>
      <w:r>
        <w:rPr>
          <w:rFonts w:cs="Times New Roman"/>
          <w:sz w:val="32"/>
          <w:szCs w:val="32"/>
        </w:rPr>
        <w:t xml:space="preserve">* </w:t>
      </w:r>
      <w:r w:rsidR="000C25D7" w:rsidRPr="00020798">
        <w:rPr>
          <w:rFonts w:cs="Times New Roman"/>
          <w:sz w:val="32"/>
          <w:szCs w:val="32"/>
        </w:rPr>
        <w:t>EN 301 549 Specific: 2</w:t>
      </w:r>
    </w:p>
    <w:p w14:paraId="1AE49BF8" w14:textId="0DBC04CE" w:rsidR="00A556D4" w:rsidRPr="00020798" w:rsidRDefault="004E0277" w:rsidP="000C25D7">
      <w:pPr>
        <w:rPr>
          <w:rFonts w:cs="Times New Roman"/>
          <w:sz w:val="32"/>
          <w:szCs w:val="32"/>
        </w:rPr>
      </w:pPr>
      <w:r>
        <w:rPr>
          <w:rFonts w:cs="Times New Roman"/>
          <w:sz w:val="32"/>
          <w:szCs w:val="32"/>
        </w:rPr>
        <w:t xml:space="preserve">* </w:t>
      </w:r>
      <w:r w:rsidR="000C25D7" w:rsidRPr="00020798">
        <w:rPr>
          <w:rFonts w:cs="Times New Roman"/>
          <w:sz w:val="32"/>
          <w:szCs w:val="32"/>
        </w:rPr>
        <w:t xml:space="preserve">WAD Specific: 1 </w:t>
      </w:r>
    </w:p>
    <w:p w14:paraId="71407C6C" w14:textId="7F746B1D" w:rsidR="004021C9" w:rsidRDefault="004E0277" w:rsidP="00B81039">
      <w:pPr>
        <w:rPr>
          <w:rFonts w:cs="Times New Roman"/>
          <w:sz w:val="32"/>
          <w:szCs w:val="32"/>
        </w:rPr>
      </w:pPr>
      <w:r>
        <w:rPr>
          <w:rFonts w:cs="Times New Roman"/>
          <w:sz w:val="32"/>
          <w:szCs w:val="32"/>
        </w:rPr>
        <w:t xml:space="preserve">* </w:t>
      </w:r>
      <w:r w:rsidR="000C25D7" w:rsidRPr="00020798">
        <w:rPr>
          <w:rFonts w:cs="Times New Roman"/>
          <w:sz w:val="32"/>
          <w:szCs w:val="32"/>
        </w:rPr>
        <w:t>Total: 42</w:t>
      </w:r>
    </w:p>
    <w:p w14:paraId="51A32EAE" w14:textId="77777777" w:rsidR="004021C9" w:rsidRDefault="004021C9">
      <w:pPr>
        <w:rPr>
          <w:rFonts w:cs="Times New Roman"/>
          <w:sz w:val="32"/>
          <w:szCs w:val="32"/>
        </w:rPr>
      </w:pPr>
      <w:r>
        <w:rPr>
          <w:rFonts w:cs="Times New Roman"/>
          <w:sz w:val="32"/>
          <w:szCs w:val="32"/>
        </w:rPr>
        <w:br w:type="page"/>
      </w:r>
    </w:p>
    <w:p w14:paraId="468EB1EF" w14:textId="61859027" w:rsidR="00B81039" w:rsidRPr="004021C9" w:rsidRDefault="004021C9" w:rsidP="00B81039">
      <w:pPr>
        <w:rPr>
          <w:rFonts w:cs="Times New Roman"/>
          <w:sz w:val="32"/>
          <w:szCs w:val="32"/>
        </w:rPr>
      </w:pPr>
      <w:r>
        <w:rPr>
          <w:rFonts w:cs="Times New Roman"/>
          <w:sz w:val="32"/>
          <w:szCs w:val="32"/>
        </w:rPr>
        <w:t>[page</w:t>
      </w:r>
      <w:r w:rsidR="00B81039" w:rsidRPr="00020798">
        <w:rPr>
          <w:rFonts w:cs="Times New Roman"/>
          <w:sz w:val="32"/>
          <w:szCs w:val="32"/>
        </w:rPr>
        <w:t xml:space="preserve"> 5</w:t>
      </w:r>
      <w:r>
        <w:rPr>
          <w:rFonts w:cs="Times New Roman"/>
          <w:sz w:val="32"/>
          <w:szCs w:val="32"/>
        </w:rPr>
        <w:t>6]</w:t>
      </w:r>
    </w:p>
    <w:p w14:paraId="48B1DDCE" w14:textId="131277E8" w:rsidR="00BF54BC" w:rsidRPr="00020798" w:rsidRDefault="00BF54BC" w:rsidP="00550472">
      <w:pPr>
        <w:pStyle w:val="Heading4"/>
        <w:rPr>
          <w:rFonts w:cs="Times New Roman"/>
          <w:sz w:val="32"/>
          <w:szCs w:val="32"/>
        </w:rPr>
      </w:pPr>
      <w:r w:rsidRPr="00020798">
        <w:rPr>
          <w:rFonts w:cs="Times New Roman"/>
          <w:sz w:val="32"/>
          <w:szCs w:val="32"/>
        </w:rPr>
        <w:t>User impact</w:t>
      </w:r>
    </w:p>
    <w:p w14:paraId="6A96F9BB" w14:textId="2693034C" w:rsidR="00BF54BC" w:rsidRPr="00020798" w:rsidRDefault="003C5D69" w:rsidP="00550472">
      <w:pPr>
        <w:rPr>
          <w:rFonts w:cs="Times New Roman"/>
          <w:sz w:val="32"/>
          <w:szCs w:val="32"/>
        </w:rPr>
      </w:pPr>
      <w:r w:rsidRPr="00020798">
        <w:rPr>
          <w:rFonts w:cs="Times New Roman"/>
          <w:sz w:val="32"/>
          <w:szCs w:val="32"/>
        </w:rPr>
        <w:t>Most</w:t>
      </w:r>
      <w:r w:rsidR="00BF54BC" w:rsidRPr="00020798">
        <w:rPr>
          <w:rFonts w:cs="Times New Roman"/>
          <w:sz w:val="32"/>
          <w:szCs w:val="32"/>
        </w:rPr>
        <w:t xml:space="preserve"> errors were classified as having “Serious” user impact (n=27), with the second highest number classified as “Critical” (n=13) and then “Moderate” (n=2). No “Blocker” or “Minor” issues were identified.</w:t>
      </w:r>
    </w:p>
    <w:p w14:paraId="6944BB33" w14:textId="3DA6EA07" w:rsidR="004F4FF4" w:rsidRPr="00020798" w:rsidRDefault="004F4FF4" w:rsidP="00550472">
      <w:pPr>
        <w:pStyle w:val="Caption"/>
        <w:keepNext/>
        <w:rPr>
          <w:rFonts w:cs="Times New Roman"/>
          <w:sz w:val="32"/>
          <w:szCs w:val="32"/>
        </w:rPr>
      </w:pPr>
      <w:bookmarkStart w:id="84" w:name="_Ref213993792"/>
      <w:bookmarkStart w:id="85" w:name="_Toc217033188"/>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35</w:t>
      </w:r>
      <w:r w:rsidR="004C402D" w:rsidRPr="00020798">
        <w:rPr>
          <w:rFonts w:cs="Times New Roman"/>
          <w:sz w:val="32"/>
          <w:szCs w:val="32"/>
        </w:rPr>
        <w:fldChar w:fldCharType="end"/>
      </w:r>
      <w:bookmarkEnd w:id="84"/>
      <w:r w:rsidRPr="00020798">
        <w:rPr>
          <w:rFonts w:cs="Times New Roman"/>
          <w:sz w:val="32"/>
          <w:szCs w:val="32"/>
        </w:rPr>
        <w:t xml:space="preserve">: HSE.ie Number of </w:t>
      </w:r>
      <w:r w:rsidR="00260C08" w:rsidRPr="00020798">
        <w:rPr>
          <w:rFonts w:cs="Times New Roman"/>
          <w:sz w:val="32"/>
          <w:szCs w:val="32"/>
        </w:rPr>
        <w:t xml:space="preserve">Issues </w:t>
      </w:r>
      <w:r w:rsidRPr="00020798">
        <w:rPr>
          <w:rFonts w:cs="Times New Roman"/>
          <w:sz w:val="32"/>
          <w:szCs w:val="32"/>
        </w:rPr>
        <w:t>by User Impact</w:t>
      </w:r>
      <w:bookmarkEnd w:id="85"/>
    </w:p>
    <w:p w14:paraId="482E7FAC" w14:textId="1715F59E" w:rsidR="00A556D4" w:rsidRPr="00020798" w:rsidRDefault="004E0277" w:rsidP="00550472">
      <w:pPr>
        <w:rPr>
          <w:rFonts w:cs="Times New Roman"/>
          <w:sz w:val="32"/>
          <w:szCs w:val="32"/>
        </w:rPr>
      </w:pPr>
      <w:r>
        <w:rPr>
          <w:rFonts w:cs="Times New Roman"/>
          <w:sz w:val="32"/>
          <w:szCs w:val="32"/>
        </w:rPr>
        <w:t xml:space="preserve">* </w:t>
      </w:r>
      <w:r w:rsidR="00FE0460" w:rsidRPr="00020798">
        <w:rPr>
          <w:rFonts w:cs="Times New Roman"/>
          <w:sz w:val="32"/>
          <w:szCs w:val="32"/>
        </w:rPr>
        <w:t>Blocker: 0</w:t>
      </w:r>
    </w:p>
    <w:p w14:paraId="663A9933" w14:textId="6142CC88" w:rsidR="00A556D4" w:rsidRPr="00020798" w:rsidRDefault="004E0277" w:rsidP="00550472">
      <w:pPr>
        <w:rPr>
          <w:rFonts w:cs="Times New Roman"/>
          <w:sz w:val="32"/>
          <w:szCs w:val="32"/>
        </w:rPr>
      </w:pPr>
      <w:r>
        <w:rPr>
          <w:rFonts w:cs="Times New Roman"/>
          <w:sz w:val="32"/>
          <w:szCs w:val="32"/>
        </w:rPr>
        <w:t xml:space="preserve">* </w:t>
      </w:r>
      <w:r w:rsidR="00FE0460" w:rsidRPr="00020798">
        <w:rPr>
          <w:rFonts w:cs="Times New Roman"/>
          <w:sz w:val="32"/>
          <w:szCs w:val="32"/>
        </w:rPr>
        <w:t xml:space="preserve">Critical: 13 </w:t>
      </w:r>
    </w:p>
    <w:p w14:paraId="61EBC086" w14:textId="563478EF" w:rsidR="00A556D4" w:rsidRPr="00020798" w:rsidRDefault="004E0277" w:rsidP="00550472">
      <w:pPr>
        <w:rPr>
          <w:rFonts w:cs="Times New Roman"/>
          <w:sz w:val="32"/>
          <w:szCs w:val="32"/>
        </w:rPr>
      </w:pPr>
      <w:r>
        <w:rPr>
          <w:rFonts w:cs="Times New Roman"/>
          <w:sz w:val="32"/>
          <w:szCs w:val="32"/>
        </w:rPr>
        <w:t xml:space="preserve">* </w:t>
      </w:r>
      <w:r w:rsidR="00FE0460" w:rsidRPr="00020798">
        <w:rPr>
          <w:rFonts w:cs="Times New Roman"/>
          <w:sz w:val="32"/>
          <w:szCs w:val="32"/>
        </w:rPr>
        <w:t xml:space="preserve">Serious: 27 </w:t>
      </w:r>
    </w:p>
    <w:p w14:paraId="1B1A1430" w14:textId="561CFD96" w:rsidR="00A556D4" w:rsidRPr="00020798" w:rsidRDefault="004E0277" w:rsidP="00550472">
      <w:pPr>
        <w:rPr>
          <w:rFonts w:cs="Times New Roman"/>
          <w:sz w:val="32"/>
          <w:szCs w:val="32"/>
        </w:rPr>
      </w:pPr>
      <w:r>
        <w:rPr>
          <w:rFonts w:cs="Times New Roman"/>
          <w:sz w:val="32"/>
          <w:szCs w:val="32"/>
        </w:rPr>
        <w:t xml:space="preserve">* </w:t>
      </w:r>
      <w:r w:rsidR="00FE0460" w:rsidRPr="00020798">
        <w:rPr>
          <w:rFonts w:cs="Times New Roman"/>
          <w:sz w:val="32"/>
          <w:szCs w:val="32"/>
        </w:rPr>
        <w:t xml:space="preserve">Moderate: 2 </w:t>
      </w:r>
    </w:p>
    <w:p w14:paraId="7A8CBE4B" w14:textId="592B6D00" w:rsidR="00BF54BC" w:rsidRPr="00020798" w:rsidRDefault="004E0277" w:rsidP="00550472">
      <w:pPr>
        <w:rPr>
          <w:rFonts w:cs="Times New Roman"/>
          <w:sz w:val="32"/>
          <w:szCs w:val="32"/>
        </w:rPr>
      </w:pPr>
      <w:r>
        <w:rPr>
          <w:rFonts w:cs="Times New Roman"/>
          <w:sz w:val="32"/>
          <w:szCs w:val="32"/>
        </w:rPr>
        <w:t xml:space="preserve">* </w:t>
      </w:r>
      <w:r w:rsidR="00FE0460" w:rsidRPr="00020798">
        <w:rPr>
          <w:rFonts w:cs="Times New Roman"/>
          <w:sz w:val="32"/>
          <w:szCs w:val="32"/>
        </w:rPr>
        <w:t>Minor: 0</w:t>
      </w:r>
    </w:p>
    <w:p w14:paraId="046D367D" w14:textId="4FA6C2D7" w:rsidR="00BF54BC" w:rsidRPr="00020798" w:rsidRDefault="0063305D" w:rsidP="00550472">
      <w:pPr>
        <w:pStyle w:val="Heading4"/>
        <w:rPr>
          <w:rFonts w:cs="Times New Roman"/>
          <w:sz w:val="32"/>
          <w:szCs w:val="32"/>
        </w:rPr>
      </w:pPr>
      <w:r w:rsidRPr="00020798">
        <w:rPr>
          <w:rFonts w:cs="Times New Roman"/>
          <w:sz w:val="32"/>
          <w:szCs w:val="32"/>
        </w:rPr>
        <w:t>Frequently Identified I</w:t>
      </w:r>
      <w:r w:rsidR="00BF54BC" w:rsidRPr="00020798">
        <w:rPr>
          <w:rFonts w:cs="Times New Roman"/>
          <w:sz w:val="32"/>
          <w:szCs w:val="32"/>
        </w:rPr>
        <w:t>ssues</w:t>
      </w:r>
    </w:p>
    <w:p w14:paraId="6CD01AF8" w14:textId="77777777" w:rsidR="00BF54BC" w:rsidRPr="00020798" w:rsidRDefault="00BF54BC" w:rsidP="00550472">
      <w:pPr>
        <w:spacing w:after="0" w:line="360" w:lineRule="auto"/>
        <w:rPr>
          <w:rFonts w:cs="Times New Roman"/>
          <w:sz w:val="32"/>
          <w:szCs w:val="32"/>
        </w:rPr>
      </w:pPr>
      <w:r w:rsidRPr="00020798">
        <w:rPr>
          <w:rFonts w:cs="Times New Roman"/>
          <w:sz w:val="32"/>
          <w:szCs w:val="32"/>
        </w:rPr>
        <w:t>Five Success Criteria were related to 52.3% of all issues:</w:t>
      </w:r>
    </w:p>
    <w:p w14:paraId="06A799D4" w14:textId="609FCB0B" w:rsidR="00BF54BC" w:rsidRPr="00020798" w:rsidRDefault="004E0277" w:rsidP="00DE4B4D">
      <w:pPr>
        <w:pStyle w:val="NDABullet"/>
        <w:numPr>
          <w:ilvl w:val="0"/>
          <w:numId w:val="0"/>
        </w:numPr>
        <w:tabs>
          <w:tab w:val="right" w:pos="7088"/>
        </w:tabs>
        <w:rPr>
          <w:rFonts w:cs="Times New Roman"/>
          <w:sz w:val="32"/>
          <w:szCs w:val="32"/>
        </w:rPr>
      </w:pPr>
      <w:r>
        <w:rPr>
          <w:rFonts w:cs="Times New Roman"/>
          <w:sz w:val="32"/>
          <w:szCs w:val="32"/>
        </w:rPr>
        <w:t xml:space="preserve">* </w:t>
      </w:r>
      <w:r w:rsidR="00BF54BC" w:rsidRPr="00020798">
        <w:rPr>
          <w:rFonts w:cs="Times New Roman"/>
          <w:sz w:val="32"/>
          <w:szCs w:val="32"/>
        </w:rPr>
        <w:t>4.1.2</w:t>
      </w:r>
      <w:r w:rsidR="00AB06D5">
        <w:rPr>
          <w:rFonts w:cs="Times New Roman"/>
          <w:sz w:val="32"/>
          <w:szCs w:val="32"/>
        </w:rPr>
        <w:t>:</w:t>
      </w:r>
      <w:r w:rsidR="00BF54BC" w:rsidRPr="00020798">
        <w:rPr>
          <w:rFonts w:cs="Times New Roman"/>
          <w:sz w:val="32"/>
          <w:szCs w:val="32"/>
        </w:rPr>
        <w:t xml:space="preserve"> Name, Role, Value</w:t>
      </w:r>
      <w:r w:rsidR="00F04AF0" w:rsidRPr="00020798">
        <w:rPr>
          <w:rFonts w:cs="Times New Roman"/>
          <w:sz w:val="32"/>
          <w:szCs w:val="32"/>
        </w:rPr>
        <w:t>:</w:t>
      </w:r>
      <w:r w:rsidR="00AB06D5">
        <w:rPr>
          <w:rFonts w:cs="Times New Roman"/>
          <w:sz w:val="32"/>
          <w:szCs w:val="32"/>
        </w:rPr>
        <w:t xml:space="preserve"> </w:t>
      </w:r>
      <w:r w:rsidR="00DE4B4D">
        <w:rPr>
          <w:rFonts w:cs="Times New Roman"/>
          <w:sz w:val="32"/>
          <w:szCs w:val="32"/>
        </w:rPr>
        <w:tab/>
      </w:r>
      <w:r w:rsidR="00BF54BC" w:rsidRPr="00020798">
        <w:rPr>
          <w:rFonts w:cs="Times New Roman"/>
          <w:sz w:val="32"/>
          <w:szCs w:val="32"/>
        </w:rPr>
        <w:t>16.7%</w:t>
      </w:r>
    </w:p>
    <w:p w14:paraId="66C505B2" w14:textId="0179002D" w:rsidR="00BF54BC" w:rsidRPr="00020798" w:rsidRDefault="004E0277" w:rsidP="00DE4B4D">
      <w:pPr>
        <w:pStyle w:val="NDABullet"/>
        <w:numPr>
          <w:ilvl w:val="0"/>
          <w:numId w:val="0"/>
        </w:numPr>
        <w:tabs>
          <w:tab w:val="right" w:pos="7088"/>
        </w:tabs>
        <w:rPr>
          <w:rFonts w:cs="Times New Roman"/>
          <w:sz w:val="32"/>
          <w:szCs w:val="32"/>
        </w:rPr>
      </w:pPr>
      <w:r>
        <w:rPr>
          <w:rFonts w:cs="Times New Roman"/>
          <w:sz w:val="32"/>
          <w:szCs w:val="32"/>
        </w:rPr>
        <w:t xml:space="preserve">* </w:t>
      </w:r>
      <w:r w:rsidR="00BF54BC" w:rsidRPr="00020798">
        <w:rPr>
          <w:rFonts w:cs="Times New Roman"/>
          <w:sz w:val="32"/>
          <w:szCs w:val="32"/>
        </w:rPr>
        <w:t>1.3.1</w:t>
      </w:r>
      <w:r w:rsidR="00AB06D5">
        <w:rPr>
          <w:rFonts w:cs="Times New Roman"/>
          <w:sz w:val="32"/>
          <w:szCs w:val="32"/>
        </w:rPr>
        <w:t>:</w:t>
      </w:r>
      <w:r w:rsidR="00BF54BC" w:rsidRPr="00020798">
        <w:rPr>
          <w:rFonts w:cs="Times New Roman"/>
          <w:sz w:val="32"/>
          <w:szCs w:val="32"/>
        </w:rPr>
        <w:t xml:space="preserve"> Info and Relationships</w:t>
      </w:r>
      <w:r w:rsidR="00F04AF0" w:rsidRPr="00020798">
        <w:rPr>
          <w:rFonts w:cs="Times New Roman"/>
          <w:sz w:val="32"/>
          <w:szCs w:val="32"/>
        </w:rPr>
        <w:t>:</w:t>
      </w:r>
      <w:r w:rsidR="00AB06D5">
        <w:rPr>
          <w:rFonts w:cs="Times New Roman"/>
          <w:sz w:val="32"/>
          <w:szCs w:val="32"/>
        </w:rPr>
        <w:t xml:space="preserve"> </w:t>
      </w:r>
      <w:r w:rsidR="00DE4B4D">
        <w:rPr>
          <w:rFonts w:cs="Times New Roman"/>
          <w:sz w:val="32"/>
          <w:szCs w:val="32"/>
        </w:rPr>
        <w:tab/>
      </w:r>
      <w:r w:rsidR="00BF54BC" w:rsidRPr="00020798">
        <w:rPr>
          <w:rFonts w:cs="Times New Roman"/>
          <w:sz w:val="32"/>
          <w:szCs w:val="32"/>
        </w:rPr>
        <w:t>14.3%</w:t>
      </w:r>
    </w:p>
    <w:p w14:paraId="2F7879E6" w14:textId="7F568581" w:rsidR="00BF54BC" w:rsidRPr="00020798" w:rsidRDefault="004E0277" w:rsidP="00DE4B4D">
      <w:pPr>
        <w:pStyle w:val="NDABullet"/>
        <w:numPr>
          <w:ilvl w:val="0"/>
          <w:numId w:val="0"/>
        </w:numPr>
        <w:tabs>
          <w:tab w:val="right" w:pos="7088"/>
        </w:tabs>
        <w:rPr>
          <w:rFonts w:cs="Times New Roman"/>
          <w:sz w:val="32"/>
          <w:szCs w:val="32"/>
        </w:rPr>
      </w:pPr>
      <w:r>
        <w:rPr>
          <w:rFonts w:cs="Times New Roman"/>
          <w:sz w:val="32"/>
          <w:szCs w:val="32"/>
        </w:rPr>
        <w:t xml:space="preserve">* </w:t>
      </w:r>
      <w:r w:rsidR="00BF54BC" w:rsidRPr="00020798">
        <w:rPr>
          <w:rFonts w:cs="Times New Roman"/>
          <w:sz w:val="32"/>
          <w:szCs w:val="32"/>
        </w:rPr>
        <w:t>1.1.1</w:t>
      </w:r>
      <w:r w:rsidR="00AB06D5">
        <w:rPr>
          <w:rFonts w:cs="Times New Roman"/>
          <w:sz w:val="32"/>
          <w:szCs w:val="32"/>
        </w:rPr>
        <w:t>:</w:t>
      </w:r>
      <w:r w:rsidR="00BF54BC" w:rsidRPr="00020798">
        <w:rPr>
          <w:rFonts w:cs="Times New Roman"/>
          <w:sz w:val="32"/>
          <w:szCs w:val="32"/>
        </w:rPr>
        <w:t xml:space="preserve"> Non-text Content</w:t>
      </w:r>
      <w:r w:rsidR="00F04AF0" w:rsidRPr="00020798">
        <w:rPr>
          <w:rFonts w:cs="Times New Roman"/>
          <w:sz w:val="32"/>
          <w:szCs w:val="32"/>
        </w:rPr>
        <w:t>:</w:t>
      </w:r>
      <w:r w:rsidR="00AB06D5">
        <w:rPr>
          <w:rFonts w:cs="Times New Roman"/>
          <w:sz w:val="32"/>
          <w:szCs w:val="32"/>
        </w:rPr>
        <w:t xml:space="preserve"> </w:t>
      </w:r>
      <w:r w:rsidR="00DE4B4D">
        <w:rPr>
          <w:rFonts w:cs="Times New Roman"/>
          <w:sz w:val="32"/>
          <w:szCs w:val="32"/>
        </w:rPr>
        <w:tab/>
      </w:r>
      <w:r w:rsidR="00BF54BC" w:rsidRPr="00020798">
        <w:rPr>
          <w:rFonts w:cs="Times New Roman"/>
          <w:sz w:val="32"/>
          <w:szCs w:val="32"/>
        </w:rPr>
        <w:t>7.1%</w:t>
      </w:r>
    </w:p>
    <w:p w14:paraId="3BE9262D" w14:textId="126D538F" w:rsidR="00BF54BC" w:rsidRPr="00020798" w:rsidRDefault="004E0277" w:rsidP="00DE4B4D">
      <w:pPr>
        <w:pStyle w:val="NDABullet"/>
        <w:numPr>
          <w:ilvl w:val="0"/>
          <w:numId w:val="0"/>
        </w:numPr>
        <w:tabs>
          <w:tab w:val="right" w:pos="7088"/>
        </w:tabs>
        <w:rPr>
          <w:rFonts w:cs="Times New Roman"/>
          <w:sz w:val="32"/>
          <w:szCs w:val="32"/>
        </w:rPr>
      </w:pPr>
      <w:r>
        <w:rPr>
          <w:rFonts w:cs="Times New Roman"/>
          <w:sz w:val="32"/>
          <w:szCs w:val="32"/>
        </w:rPr>
        <w:t xml:space="preserve">* </w:t>
      </w:r>
      <w:r w:rsidR="00BF54BC" w:rsidRPr="00020798">
        <w:rPr>
          <w:rFonts w:cs="Times New Roman"/>
          <w:sz w:val="32"/>
          <w:szCs w:val="32"/>
        </w:rPr>
        <w:t>1.4.11</w:t>
      </w:r>
      <w:r w:rsidR="00AB06D5">
        <w:rPr>
          <w:rFonts w:cs="Times New Roman"/>
          <w:sz w:val="32"/>
          <w:szCs w:val="32"/>
        </w:rPr>
        <w:t>:</w:t>
      </w:r>
      <w:r w:rsidR="00BF54BC" w:rsidRPr="00020798">
        <w:rPr>
          <w:rFonts w:cs="Times New Roman"/>
          <w:sz w:val="32"/>
          <w:szCs w:val="32"/>
        </w:rPr>
        <w:t xml:space="preserve"> Non-text Contrast</w:t>
      </w:r>
      <w:r w:rsidR="00F04AF0" w:rsidRPr="00020798">
        <w:rPr>
          <w:rFonts w:cs="Times New Roman"/>
          <w:sz w:val="32"/>
          <w:szCs w:val="32"/>
        </w:rPr>
        <w:t>:</w:t>
      </w:r>
      <w:r w:rsidR="00AB06D5">
        <w:rPr>
          <w:rFonts w:cs="Times New Roman"/>
          <w:sz w:val="32"/>
          <w:szCs w:val="32"/>
        </w:rPr>
        <w:t xml:space="preserve"> </w:t>
      </w:r>
      <w:r w:rsidR="00DE4B4D">
        <w:rPr>
          <w:rFonts w:cs="Times New Roman"/>
          <w:sz w:val="32"/>
          <w:szCs w:val="32"/>
        </w:rPr>
        <w:tab/>
      </w:r>
      <w:r w:rsidR="00BF54BC" w:rsidRPr="00020798">
        <w:rPr>
          <w:rFonts w:cs="Times New Roman"/>
          <w:sz w:val="32"/>
          <w:szCs w:val="32"/>
        </w:rPr>
        <w:t>7.1%</w:t>
      </w:r>
    </w:p>
    <w:p w14:paraId="4D724FE5" w14:textId="06567C88" w:rsidR="004021C9" w:rsidRDefault="004E0277" w:rsidP="00DE4B4D">
      <w:pPr>
        <w:pStyle w:val="NDABullet"/>
        <w:numPr>
          <w:ilvl w:val="0"/>
          <w:numId w:val="0"/>
        </w:numPr>
        <w:tabs>
          <w:tab w:val="right" w:pos="7088"/>
        </w:tabs>
        <w:rPr>
          <w:rFonts w:cs="Times New Roman"/>
          <w:sz w:val="32"/>
          <w:szCs w:val="32"/>
        </w:rPr>
      </w:pPr>
      <w:r>
        <w:rPr>
          <w:rFonts w:cs="Times New Roman"/>
          <w:sz w:val="32"/>
          <w:szCs w:val="32"/>
        </w:rPr>
        <w:t xml:space="preserve">* </w:t>
      </w:r>
      <w:r w:rsidR="00BF54BC" w:rsidRPr="00020798">
        <w:rPr>
          <w:rFonts w:cs="Times New Roman"/>
          <w:sz w:val="32"/>
          <w:szCs w:val="32"/>
        </w:rPr>
        <w:t>1.4.3</w:t>
      </w:r>
      <w:r w:rsidR="00AB06D5">
        <w:rPr>
          <w:rFonts w:cs="Times New Roman"/>
          <w:sz w:val="32"/>
          <w:szCs w:val="32"/>
        </w:rPr>
        <w:t>:</w:t>
      </w:r>
      <w:r w:rsidR="00BF54BC" w:rsidRPr="00020798">
        <w:rPr>
          <w:rFonts w:cs="Times New Roman"/>
          <w:sz w:val="32"/>
          <w:szCs w:val="32"/>
        </w:rPr>
        <w:t xml:space="preserve"> Contrast (Minimum)</w:t>
      </w:r>
      <w:r w:rsidR="00F04AF0" w:rsidRPr="00020798">
        <w:rPr>
          <w:rFonts w:cs="Times New Roman"/>
          <w:sz w:val="32"/>
          <w:szCs w:val="32"/>
        </w:rPr>
        <w:t>:</w:t>
      </w:r>
      <w:r w:rsidR="00AB06D5">
        <w:rPr>
          <w:rFonts w:cs="Times New Roman"/>
          <w:sz w:val="32"/>
          <w:szCs w:val="32"/>
        </w:rPr>
        <w:t xml:space="preserve"> </w:t>
      </w:r>
      <w:r w:rsidR="00DE4B4D">
        <w:rPr>
          <w:rFonts w:cs="Times New Roman"/>
          <w:sz w:val="32"/>
          <w:szCs w:val="32"/>
        </w:rPr>
        <w:tab/>
      </w:r>
      <w:r w:rsidR="00BF54BC" w:rsidRPr="00020798">
        <w:rPr>
          <w:rFonts w:cs="Times New Roman"/>
          <w:sz w:val="32"/>
          <w:szCs w:val="32"/>
        </w:rPr>
        <w:t>7.1%</w:t>
      </w:r>
      <w:bookmarkStart w:id="86" w:name="_Toc217033189"/>
    </w:p>
    <w:p w14:paraId="1E6698F0" w14:textId="77777777" w:rsidR="004021C9" w:rsidRDefault="004021C9">
      <w:pPr>
        <w:rPr>
          <w:rFonts w:cs="Times New Roman"/>
          <w:sz w:val="32"/>
          <w:szCs w:val="32"/>
        </w:rPr>
      </w:pPr>
      <w:r>
        <w:rPr>
          <w:rFonts w:cs="Times New Roman"/>
          <w:sz w:val="32"/>
          <w:szCs w:val="32"/>
        </w:rPr>
        <w:br w:type="page"/>
      </w:r>
    </w:p>
    <w:p w14:paraId="23A5CE56" w14:textId="2637F354" w:rsidR="009B7D3C" w:rsidRPr="004021C9" w:rsidRDefault="004021C9" w:rsidP="004021C9">
      <w:pPr>
        <w:pStyle w:val="NDABullet"/>
        <w:numPr>
          <w:ilvl w:val="0"/>
          <w:numId w:val="0"/>
        </w:numPr>
        <w:rPr>
          <w:rFonts w:cs="Times New Roman"/>
          <w:sz w:val="32"/>
          <w:szCs w:val="32"/>
        </w:rPr>
      </w:pPr>
      <w:r>
        <w:rPr>
          <w:rFonts w:cs="Times New Roman"/>
          <w:bCs/>
          <w:sz w:val="32"/>
          <w:szCs w:val="32"/>
        </w:rPr>
        <w:t>[page</w:t>
      </w:r>
      <w:r w:rsidR="009B7D3C" w:rsidRPr="00020798">
        <w:rPr>
          <w:rFonts w:cs="Times New Roman"/>
          <w:bCs/>
          <w:sz w:val="32"/>
          <w:szCs w:val="32"/>
        </w:rPr>
        <w:t xml:space="preserve"> 5</w:t>
      </w:r>
      <w:r>
        <w:rPr>
          <w:rFonts w:cs="Times New Roman"/>
          <w:bCs/>
          <w:sz w:val="32"/>
          <w:szCs w:val="32"/>
        </w:rPr>
        <w:t>7]</w:t>
      </w:r>
    </w:p>
    <w:p w14:paraId="60B0C23F" w14:textId="3EF43018" w:rsidR="005628DD" w:rsidRPr="00020798" w:rsidRDefault="004F4FF4" w:rsidP="004E0277">
      <w:pPr>
        <w:pStyle w:val="Caption"/>
        <w:keepNext/>
        <w:rPr>
          <w:rFonts w:cs="Times New Roman"/>
          <w:sz w:val="32"/>
          <w:szCs w:val="32"/>
        </w:rPr>
      </w:pPr>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36</w:t>
      </w:r>
      <w:r w:rsidR="004C402D" w:rsidRPr="00020798">
        <w:rPr>
          <w:rFonts w:cs="Times New Roman"/>
          <w:sz w:val="32"/>
          <w:szCs w:val="32"/>
        </w:rPr>
        <w:fldChar w:fldCharType="end"/>
      </w:r>
      <w:r w:rsidRPr="00020798">
        <w:rPr>
          <w:rFonts w:cs="Times New Roman"/>
          <w:sz w:val="32"/>
          <w:szCs w:val="32"/>
        </w:rPr>
        <w:t>: HSE.ie 10 Most Frequently Identified Issues</w:t>
      </w:r>
      <w:bookmarkEnd w:id="86"/>
    </w:p>
    <w:p w14:paraId="0C840A58" w14:textId="50852E41" w:rsidR="00BF54BC" w:rsidRPr="00020798" w:rsidRDefault="00BF54BC" w:rsidP="00550472">
      <w:pPr>
        <w:rPr>
          <w:rFonts w:cs="Times New Roman"/>
          <w:sz w:val="32"/>
          <w:szCs w:val="32"/>
        </w:rPr>
      </w:pPr>
      <w:r w:rsidRPr="00020798">
        <w:rPr>
          <w:rFonts w:cs="Times New Roman"/>
          <w:sz w:val="32"/>
          <w:szCs w:val="32"/>
        </w:rPr>
        <w:t>Among the 10 most frequently identified issues, (4.1.2) Name, Role, Value accounted for seven instances, six were related to (1.3.1) Info and Relationships and three issues were linked to (1.1.1) Non-text Contrast.</w:t>
      </w:r>
    </w:p>
    <w:bookmarkStart w:id="87" w:name="HSEie_AccessibleTable"/>
    <w:p w14:paraId="408D95EE" w14:textId="33E8302A" w:rsidR="00BF54BC" w:rsidRPr="00020798" w:rsidRDefault="00572B05" w:rsidP="00550472">
      <w:pPr>
        <w:rPr>
          <w:rStyle w:val="Hyperlink"/>
          <w:rFonts w:cs="Times New Roman"/>
          <w:sz w:val="32"/>
          <w:szCs w:val="32"/>
        </w:rPr>
      </w:pPr>
      <w:r w:rsidRPr="00020798">
        <w:rPr>
          <w:rFonts w:cs="Times New Roman"/>
          <w:sz w:val="32"/>
          <w:szCs w:val="32"/>
          <w:u w:val="single"/>
        </w:rPr>
        <w:fldChar w:fldCharType="begin"/>
      </w:r>
      <w:r w:rsidRPr="00020798">
        <w:rPr>
          <w:rFonts w:cs="Times New Roman"/>
          <w:sz w:val="32"/>
          <w:szCs w:val="32"/>
          <w:u w:val="single"/>
        </w:rPr>
        <w:instrText>HYPERLINK  \l "HSEie_AccessibleTable"</w:instrText>
      </w:r>
      <w:r w:rsidRPr="00020798">
        <w:rPr>
          <w:rFonts w:cs="Times New Roman"/>
          <w:sz w:val="32"/>
          <w:szCs w:val="32"/>
          <w:u w:val="single"/>
        </w:rPr>
      </w:r>
      <w:r w:rsidRPr="00020798">
        <w:rPr>
          <w:rFonts w:cs="Times New Roman"/>
          <w:sz w:val="32"/>
          <w:szCs w:val="32"/>
          <w:u w:val="single"/>
        </w:rPr>
        <w:fldChar w:fldCharType="separate"/>
      </w:r>
      <w:r w:rsidR="00BF54BC" w:rsidRPr="00020798">
        <w:rPr>
          <w:rStyle w:val="Hyperlink"/>
          <w:rFonts w:cs="Times New Roman"/>
          <w:sz w:val="32"/>
          <w:szCs w:val="32"/>
        </w:rPr>
        <w:t>Link to accessible table</w:t>
      </w:r>
    </w:p>
    <w:bookmarkEnd w:id="87"/>
    <w:p w14:paraId="0F087D55" w14:textId="1BD2FE63" w:rsidR="00BF54BC" w:rsidRPr="00020798" w:rsidRDefault="00572B05" w:rsidP="00550472">
      <w:pPr>
        <w:pStyle w:val="Heading4"/>
        <w:rPr>
          <w:rFonts w:cs="Times New Roman"/>
          <w:sz w:val="32"/>
          <w:szCs w:val="32"/>
        </w:rPr>
      </w:pPr>
      <w:r w:rsidRPr="00020798">
        <w:rPr>
          <w:rFonts w:cs="Times New Roman"/>
          <w:b w:val="0"/>
          <w:iCs w:val="0"/>
          <w:sz w:val="32"/>
          <w:szCs w:val="32"/>
        </w:rPr>
        <w:fldChar w:fldCharType="end"/>
      </w:r>
      <w:r w:rsidR="00BF54BC" w:rsidRPr="00020798">
        <w:rPr>
          <w:rFonts w:cs="Times New Roman"/>
          <w:sz w:val="32"/>
          <w:szCs w:val="32"/>
        </w:rPr>
        <w:t>Accessibility Statement</w:t>
      </w:r>
    </w:p>
    <w:p w14:paraId="58B66054" w14:textId="77777777" w:rsidR="004021C9" w:rsidRDefault="00F43B64" w:rsidP="009B7D3C">
      <w:pPr>
        <w:rPr>
          <w:rFonts w:cs="Times New Roman"/>
          <w:sz w:val="32"/>
          <w:szCs w:val="32"/>
        </w:rPr>
      </w:pPr>
      <w:r w:rsidRPr="00020798">
        <w:rPr>
          <w:rFonts w:cs="Times New Roman"/>
          <w:sz w:val="32"/>
          <w:szCs w:val="32"/>
        </w:rPr>
        <w:t xml:space="preserve">The HSE.ie website Accessibility Statement contains </w:t>
      </w:r>
      <w:r w:rsidRPr="00020798">
        <w:rPr>
          <w:rFonts w:cs="Times New Roman"/>
          <w:b/>
          <w:bCs/>
          <w:sz w:val="32"/>
          <w:szCs w:val="32"/>
        </w:rPr>
        <w:t>most</w:t>
      </w:r>
      <w:r w:rsidRPr="00020798">
        <w:rPr>
          <w:rFonts w:cs="Times New Roman"/>
          <w:sz w:val="32"/>
          <w:szCs w:val="32"/>
        </w:rPr>
        <w:t xml:space="preserve"> of the content required under the Directive.</w:t>
      </w:r>
      <w:bookmarkStart w:id="88" w:name="IAA_IDR"/>
    </w:p>
    <w:p w14:paraId="25EFA5E5" w14:textId="77777777" w:rsidR="004021C9" w:rsidRDefault="004021C9">
      <w:pPr>
        <w:rPr>
          <w:rFonts w:cs="Times New Roman"/>
          <w:sz w:val="32"/>
          <w:szCs w:val="32"/>
        </w:rPr>
      </w:pPr>
      <w:r>
        <w:rPr>
          <w:rFonts w:cs="Times New Roman"/>
          <w:sz w:val="32"/>
          <w:szCs w:val="32"/>
        </w:rPr>
        <w:br w:type="page"/>
      </w:r>
    </w:p>
    <w:p w14:paraId="59A333C5" w14:textId="3EE977B2" w:rsidR="009B7D3C" w:rsidRPr="00020798" w:rsidRDefault="004021C9" w:rsidP="009B7D3C">
      <w:pPr>
        <w:rPr>
          <w:rFonts w:cs="Times New Roman"/>
          <w:sz w:val="32"/>
          <w:szCs w:val="32"/>
        </w:rPr>
      </w:pPr>
      <w:r>
        <w:rPr>
          <w:rFonts w:cs="Times New Roman"/>
          <w:sz w:val="32"/>
          <w:szCs w:val="32"/>
        </w:rPr>
        <w:t>[</w:t>
      </w:r>
      <w:r w:rsidR="009B7D3C" w:rsidRPr="00020798">
        <w:rPr>
          <w:rFonts w:cs="Times New Roman"/>
          <w:sz w:val="32"/>
          <w:szCs w:val="32"/>
        </w:rPr>
        <w:t>P</w:t>
      </w:r>
      <w:r w:rsidR="00DE4B4D">
        <w:rPr>
          <w:rFonts w:cs="Times New Roman"/>
          <w:sz w:val="32"/>
          <w:szCs w:val="32"/>
        </w:rPr>
        <w:t>age</w:t>
      </w:r>
      <w:r w:rsidR="009B7D3C" w:rsidRPr="00020798">
        <w:rPr>
          <w:rFonts w:cs="Times New Roman"/>
          <w:sz w:val="32"/>
          <w:szCs w:val="32"/>
        </w:rPr>
        <w:t xml:space="preserve"> 5</w:t>
      </w:r>
      <w:r>
        <w:rPr>
          <w:rFonts w:cs="Times New Roman"/>
          <w:sz w:val="32"/>
          <w:szCs w:val="32"/>
        </w:rPr>
        <w:t>8]</w:t>
      </w:r>
    </w:p>
    <w:p w14:paraId="0E0833F3" w14:textId="1939CE11" w:rsidR="00BF54BC" w:rsidRPr="00020798" w:rsidRDefault="009B7D3C" w:rsidP="009B7D3C">
      <w:pPr>
        <w:pStyle w:val="Heading3"/>
        <w:spacing w:line="360" w:lineRule="auto"/>
        <w:ind w:left="360"/>
        <w:rPr>
          <w:rFonts w:cs="Times New Roman"/>
          <w:sz w:val="32"/>
          <w:szCs w:val="32"/>
        </w:rPr>
      </w:pPr>
      <w:r w:rsidRPr="00020798">
        <w:rPr>
          <w:rFonts w:cs="Times New Roman"/>
          <w:sz w:val="32"/>
          <w:szCs w:val="32"/>
        </w:rPr>
        <w:t xml:space="preserve">10. </w:t>
      </w:r>
      <w:r w:rsidR="00BF54BC" w:rsidRPr="00020798">
        <w:rPr>
          <w:rFonts w:cs="Times New Roman"/>
          <w:sz w:val="32"/>
          <w:szCs w:val="32"/>
        </w:rPr>
        <w:t>Irish Aviation Authority</w:t>
      </w:r>
      <w:r w:rsidR="0034794C" w:rsidRPr="00020798">
        <w:rPr>
          <w:rFonts w:cs="Times New Roman"/>
          <w:sz w:val="32"/>
          <w:szCs w:val="32"/>
        </w:rPr>
        <w:t xml:space="preserve"> website</w:t>
      </w:r>
      <w:bookmarkEnd w:id="88"/>
      <w:r w:rsidR="00BF54BC" w:rsidRPr="00020798">
        <w:rPr>
          <w:rStyle w:val="FootnoteReference"/>
          <w:rFonts w:cs="Times New Roman"/>
          <w:sz w:val="32"/>
          <w:szCs w:val="32"/>
        </w:rPr>
        <w:footnoteReference w:id="15"/>
      </w:r>
    </w:p>
    <w:p w14:paraId="6BBDB6F5" w14:textId="77777777" w:rsidR="00BF54BC" w:rsidRPr="00020798" w:rsidRDefault="00BF54BC" w:rsidP="00550472">
      <w:pPr>
        <w:pStyle w:val="Heading4"/>
        <w:rPr>
          <w:rFonts w:cs="Times New Roman"/>
          <w:sz w:val="32"/>
          <w:szCs w:val="32"/>
        </w:rPr>
      </w:pPr>
      <w:r w:rsidRPr="00020798">
        <w:rPr>
          <w:rFonts w:cs="Times New Roman"/>
          <w:sz w:val="32"/>
          <w:szCs w:val="32"/>
        </w:rPr>
        <w:t>Key findings</w:t>
      </w:r>
    </w:p>
    <w:p w14:paraId="43B2D67F" w14:textId="1D7766C8" w:rsidR="00C85CA0" w:rsidRPr="00020798" w:rsidRDefault="00BF54BC" w:rsidP="00550472">
      <w:pPr>
        <w:rPr>
          <w:rFonts w:cs="Times New Roman"/>
          <w:sz w:val="32"/>
          <w:szCs w:val="32"/>
        </w:rPr>
      </w:pPr>
      <w:r w:rsidRPr="00020798">
        <w:rPr>
          <w:rFonts w:cs="Times New Roman"/>
          <w:sz w:val="32"/>
          <w:szCs w:val="32"/>
        </w:rPr>
        <w:t>This website met 72% of applicable success criteria while 28% were not satisfied.</w:t>
      </w:r>
    </w:p>
    <w:p w14:paraId="0D3B8072" w14:textId="0FC0E195" w:rsidR="004F4FF4" w:rsidRPr="00020798" w:rsidRDefault="004F4FF4" w:rsidP="00550472">
      <w:pPr>
        <w:pStyle w:val="Caption"/>
        <w:keepNext/>
        <w:rPr>
          <w:rFonts w:cs="Times New Roman"/>
          <w:sz w:val="32"/>
          <w:szCs w:val="32"/>
        </w:rPr>
      </w:pPr>
      <w:bookmarkStart w:id="89" w:name="_Ref213993810"/>
      <w:bookmarkStart w:id="90" w:name="_Toc217033190"/>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37</w:t>
      </w:r>
      <w:r w:rsidR="004C402D" w:rsidRPr="00020798">
        <w:rPr>
          <w:rFonts w:cs="Times New Roman"/>
          <w:sz w:val="32"/>
          <w:szCs w:val="32"/>
        </w:rPr>
        <w:fldChar w:fldCharType="end"/>
      </w:r>
      <w:bookmarkEnd w:id="89"/>
      <w:r w:rsidRPr="00020798">
        <w:rPr>
          <w:rFonts w:cs="Times New Roman"/>
          <w:sz w:val="32"/>
          <w:szCs w:val="32"/>
        </w:rPr>
        <w:t>: Irish Aviation Authority Accessibility Compliance</w:t>
      </w:r>
      <w:bookmarkEnd w:id="90"/>
    </w:p>
    <w:p w14:paraId="5FE3E133" w14:textId="12376C3E" w:rsidR="00A556D4" w:rsidRPr="00020798" w:rsidRDefault="004E0277" w:rsidP="00550472">
      <w:pPr>
        <w:rPr>
          <w:rFonts w:cs="Times New Roman"/>
          <w:sz w:val="32"/>
          <w:szCs w:val="32"/>
        </w:rPr>
      </w:pPr>
      <w:r>
        <w:rPr>
          <w:rFonts w:cs="Times New Roman"/>
          <w:sz w:val="32"/>
          <w:szCs w:val="32"/>
        </w:rPr>
        <w:t xml:space="preserve">* </w:t>
      </w:r>
      <w:r w:rsidR="005628DD" w:rsidRPr="00020798">
        <w:rPr>
          <w:rFonts w:cs="Times New Roman"/>
          <w:sz w:val="32"/>
          <w:szCs w:val="32"/>
        </w:rPr>
        <w:t xml:space="preserve">Satisfied: 72% </w:t>
      </w:r>
    </w:p>
    <w:p w14:paraId="121E3C84" w14:textId="022962AD" w:rsidR="00BF54BC" w:rsidRPr="00020798" w:rsidRDefault="004E0277" w:rsidP="00550472">
      <w:pPr>
        <w:rPr>
          <w:rFonts w:cs="Times New Roman"/>
          <w:sz w:val="32"/>
          <w:szCs w:val="32"/>
        </w:rPr>
      </w:pPr>
      <w:r>
        <w:rPr>
          <w:rFonts w:cs="Times New Roman"/>
          <w:sz w:val="32"/>
          <w:szCs w:val="32"/>
        </w:rPr>
        <w:t xml:space="preserve">* </w:t>
      </w:r>
      <w:r w:rsidR="005628DD" w:rsidRPr="00020798">
        <w:rPr>
          <w:rFonts w:cs="Times New Roman"/>
          <w:sz w:val="32"/>
          <w:szCs w:val="32"/>
        </w:rPr>
        <w:t>Failed: 28%</w:t>
      </w:r>
    </w:p>
    <w:p w14:paraId="0580904A" w14:textId="4B8A7256" w:rsidR="00C85CA0" w:rsidRPr="00020798" w:rsidRDefault="00BF54BC" w:rsidP="00550472">
      <w:pPr>
        <w:rPr>
          <w:rFonts w:cs="Times New Roman"/>
          <w:sz w:val="32"/>
          <w:szCs w:val="32"/>
        </w:rPr>
      </w:pPr>
      <w:r w:rsidRPr="00020798">
        <w:rPr>
          <w:rFonts w:cs="Times New Roman"/>
          <w:sz w:val="32"/>
          <w:szCs w:val="32"/>
        </w:rPr>
        <w:t>Across the three components and eight pages that were assessed, 117 issues were identified. These</w:t>
      </w:r>
      <w:r w:rsidRPr="00020798">
        <w:rPr>
          <w:rFonts w:eastAsia="Times New Roman" w:cs="Times New Roman"/>
          <w:sz w:val="32"/>
          <w:szCs w:val="32"/>
        </w:rPr>
        <w:t xml:space="preserve"> comprised 115 WCAG issues, two EN 301 549-specific issues, and zero WAD-specific issues. Of the WCAG issues, there were 42 WCAG Level A and 73 WCAG Level AA issues</w:t>
      </w:r>
      <w:r w:rsidRPr="00020798">
        <w:rPr>
          <w:rFonts w:cs="Times New Roman"/>
          <w:sz w:val="32"/>
          <w:szCs w:val="32"/>
        </w:rPr>
        <w:t>.</w:t>
      </w:r>
    </w:p>
    <w:p w14:paraId="4D182687" w14:textId="5F7C33FC" w:rsidR="004F4FF4" w:rsidRPr="00020798" w:rsidRDefault="004F4FF4" w:rsidP="00550472">
      <w:pPr>
        <w:pStyle w:val="Caption"/>
        <w:keepNext/>
        <w:rPr>
          <w:rFonts w:cs="Times New Roman"/>
          <w:sz w:val="32"/>
          <w:szCs w:val="32"/>
        </w:rPr>
      </w:pPr>
      <w:bookmarkStart w:id="91" w:name="_Ref213993831"/>
      <w:bookmarkStart w:id="92" w:name="_Toc217033191"/>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38</w:t>
      </w:r>
      <w:r w:rsidR="004C402D" w:rsidRPr="00020798">
        <w:rPr>
          <w:rFonts w:cs="Times New Roman"/>
          <w:sz w:val="32"/>
          <w:szCs w:val="32"/>
        </w:rPr>
        <w:fldChar w:fldCharType="end"/>
      </w:r>
      <w:bookmarkEnd w:id="91"/>
      <w:r w:rsidRPr="00020798">
        <w:rPr>
          <w:rFonts w:cs="Times New Roman"/>
          <w:sz w:val="32"/>
          <w:szCs w:val="32"/>
        </w:rPr>
        <w:t>: Irish Aviation Authority Number of Issues</w:t>
      </w:r>
      <w:bookmarkEnd w:id="92"/>
    </w:p>
    <w:p w14:paraId="6E49169C" w14:textId="40573E51" w:rsidR="00A556D4" w:rsidRPr="00020798" w:rsidRDefault="004E0277" w:rsidP="005628DD">
      <w:pPr>
        <w:rPr>
          <w:rFonts w:cs="Times New Roman"/>
          <w:sz w:val="32"/>
          <w:szCs w:val="32"/>
        </w:rPr>
      </w:pPr>
      <w:r>
        <w:rPr>
          <w:rFonts w:cs="Times New Roman"/>
          <w:sz w:val="32"/>
          <w:szCs w:val="32"/>
        </w:rPr>
        <w:t xml:space="preserve">* </w:t>
      </w:r>
      <w:r w:rsidR="005628DD" w:rsidRPr="00020798">
        <w:rPr>
          <w:rFonts w:cs="Times New Roman"/>
          <w:sz w:val="32"/>
          <w:szCs w:val="32"/>
        </w:rPr>
        <w:t xml:space="preserve">WCAG Level A: 42 </w:t>
      </w:r>
    </w:p>
    <w:p w14:paraId="4730AD3F" w14:textId="22592226" w:rsidR="00A556D4" w:rsidRPr="00020798" w:rsidRDefault="004E0277" w:rsidP="005628DD">
      <w:pPr>
        <w:rPr>
          <w:rFonts w:cs="Times New Roman"/>
          <w:sz w:val="32"/>
          <w:szCs w:val="32"/>
        </w:rPr>
      </w:pPr>
      <w:r>
        <w:rPr>
          <w:rFonts w:cs="Times New Roman"/>
          <w:sz w:val="32"/>
          <w:szCs w:val="32"/>
        </w:rPr>
        <w:t xml:space="preserve">* </w:t>
      </w:r>
      <w:r w:rsidR="005628DD" w:rsidRPr="00020798">
        <w:rPr>
          <w:rFonts w:cs="Times New Roman"/>
          <w:sz w:val="32"/>
          <w:szCs w:val="32"/>
        </w:rPr>
        <w:t xml:space="preserve">WCAG Level AA: 73 </w:t>
      </w:r>
    </w:p>
    <w:p w14:paraId="2D94E78B" w14:textId="6D86CB72" w:rsidR="00A77E50" w:rsidRPr="00020798" w:rsidRDefault="004E0277" w:rsidP="005628DD">
      <w:pPr>
        <w:rPr>
          <w:rFonts w:cs="Times New Roman"/>
          <w:sz w:val="32"/>
          <w:szCs w:val="32"/>
        </w:rPr>
      </w:pPr>
      <w:r>
        <w:rPr>
          <w:rFonts w:cs="Times New Roman"/>
          <w:sz w:val="32"/>
          <w:szCs w:val="32"/>
        </w:rPr>
        <w:t xml:space="preserve">* </w:t>
      </w:r>
      <w:r w:rsidR="005628DD" w:rsidRPr="00020798">
        <w:rPr>
          <w:rFonts w:cs="Times New Roman"/>
          <w:sz w:val="32"/>
          <w:szCs w:val="32"/>
        </w:rPr>
        <w:t xml:space="preserve">EN 301 549 Specific: 2 </w:t>
      </w:r>
    </w:p>
    <w:p w14:paraId="14D8CDF6" w14:textId="3AC115AD" w:rsidR="00A77E50" w:rsidRPr="00020798" w:rsidRDefault="004E0277" w:rsidP="005628DD">
      <w:pPr>
        <w:rPr>
          <w:rFonts w:cs="Times New Roman"/>
          <w:sz w:val="32"/>
          <w:szCs w:val="32"/>
        </w:rPr>
      </w:pPr>
      <w:r>
        <w:rPr>
          <w:rFonts w:cs="Times New Roman"/>
          <w:sz w:val="32"/>
          <w:szCs w:val="32"/>
        </w:rPr>
        <w:t xml:space="preserve">* </w:t>
      </w:r>
      <w:r w:rsidR="005628DD" w:rsidRPr="00020798">
        <w:rPr>
          <w:rFonts w:cs="Times New Roman"/>
          <w:sz w:val="32"/>
          <w:szCs w:val="32"/>
        </w:rPr>
        <w:t xml:space="preserve">WAD Specific: 0 </w:t>
      </w:r>
    </w:p>
    <w:p w14:paraId="5FB6106D" w14:textId="600256F7" w:rsidR="004021C9" w:rsidRDefault="004E0277" w:rsidP="009B7D3C">
      <w:pPr>
        <w:rPr>
          <w:rFonts w:cs="Times New Roman"/>
          <w:sz w:val="32"/>
          <w:szCs w:val="32"/>
        </w:rPr>
      </w:pPr>
      <w:r>
        <w:rPr>
          <w:rFonts w:cs="Times New Roman"/>
          <w:sz w:val="32"/>
          <w:szCs w:val="32"/>
        </w:rPr>
        <w:t xml:space="preserve">* </w:t>
      </w:r>
      <w:r w:rsidR="005628DD" w:rsidRPr="00020798">
        <w:rPr>
          <w:rFonts w:cs="Times New Roman"/>
          <w:sz w:val="32"/>
          <w:szCs w:val="32"/>
        </w:rPr>
        <w:t>Total: 117</w:t>
      </w:r>
    </w:p>
    <w:p w14:paraId="4E7643AE" w14:textId="77777777" w:rsidR="004021C9" w:rsidRDefault="004021C9">
      <w:pPr>
        <w:rPr>
          <w:rFonts w:cs="Times New Roman"/>
          <w:sz w:val="32"/>
          <w:szCs w:val="32"/>
        </w:rPr>
      </w:pPr>
      <w:r>
        <w:rPr>
          <w:rFonts w:cs="Times New Roman"/>
          <w:sz w:val="32"/>
          <w:szCs w:val="32"/>
        </w:rPr>
        <w:br w:type="page"/>
      </w:r>
    </w:p>
    <w:p w14:paraId="299DEF9A" w14:textId="432484EC" w:rsidR="009B7D3C" w:rsidRPr="00020798" w:rsidRDefault="004021C9" w:rsidP="009B7D3C">
      <w:pPr>
        <w:rPr>
          <w:rFonts w:cs="Times New Roman"/>
          <w:sz w:val="32"/>
          <w:szCs w:val="32"/>
        </w:rPr>
      </w:pPr>
      <w:r>
        <w:rPr>
          <w:rFonts w:cs="Times New Roman"/>
          <w:sz w:val="32"/>
          <w:szCs w:val="32"/>
        </w:rPr>
        <w:t>[page</w:t>
      </w:r>
      <w:r w:rsidR="009B7D3C" w:rsidRPr="00020798">
        <w:rPr>
          <w:rFonts w:cs="Times New Roman"/>
          <w:sz w:val="32"/>
          <w:szCs w:val="32"/>
        </w:rPr>
        <w:t xml:space="preserve"> 5</w:t>
      </w:r>
      <w:r>
        <w:rPr>
          <w:rFonts w:cs="Times New Roman"/>
          <w:sz w:val="32"/>
          <w:szCs w:val="32"/>
        </w:rPr>
        <w:t>9]</w:t>
      </w:r>
    </w:p>
    <w:p w14:paraId="081DA776" w14:textId="2D5ED1A8" w:rsidR="00BF54BC" w:rsidRPr="00020798" w:rsidRDefault="00BF54BC" w:rsidP="00550472">
      <w:pPr>
        <w:pStyle w:val="Heading4"/>
        <w:rPr>
          <w:rFonts w:cs="Times New Roman"/>
          <w:sz w:val="32"/>
          <w:szCs w:val="32"/>
        </w:rPr>
      </w:pPr>
      <w:r w:rsidRPr="00020798">
        <w:rPr>
          <w:rFonts w:cs="Times New Roman"/>
          <w:sz w:val="32"/>
          <w:szCs w:val="32"/>
        </w:rPr>
        <w:t>User impact</w:t>
      </w:r>
    </w:p>
    <w:p w14:paraId="5648235C" w14:textId="2E3D52AD" w:rsidR="00BF54BC" w:rsidRPr="00020798" w:rsidRDefault="00BF54BC" w:rsidP="00550472">
      <w:pPr>
        <w:rPr>
          <w:rFonts w:cs="Times New Roman"/>
          <w:sz w:val="32"/>
          <w:szCs w:val="32"/>
        </w:rPr>
      </w:pPr>
      <w:r w:rsidRPr="00020798">
        <w:rPr>
          <w:rFonts w:cs="Times New Roman"/>
          <w:sz w:val="32"/>
          <w:szCs w:val="32"/>
        </w:rPr>
        <w:t>Most errors were classified as having “Serious” user impact (n=107), with the second highest number classified as “Critical” (n=5) and “Moderate” (n=5). No “Blocker” and “Minor” issues were identified.</w:t>
      </w:r>
    </w:p>
    <w:p w14:paraId="35B1B5F0" w14:textId="58C47999" w:rsidR="004F4FF4" w:rsidRPr="00020798" w:rsidRDefault="004F4FF4" w:rsidP="00550472">
      <w:pPr>
        <w:pStyle w:val="Caption"/>
        <w:keepNext/>
        <w:rPr>
          <w:rFonts w:cs="Times New Roman"/>
          <w:sz w:val="32"/>
          <w:szCs w:val="32"/>
        </w:rPr>
      </w:pPr>
      <w:bookmarkStart w:id="93" w:name="_Ref213993847"/>
      <w:bookmarkStart w:id="94" w:name="_Toc217033192"/>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39</w:t>
      </w:r>
      <w:r w:rsidR="004C402D" w:rsidRPr="00020798">
        <w:rPr>
          <w:rFonts w:cs="Times New Roman"/>
          <w:sz w:val="32"/>
          <w:szCs w:val="32"/>
        </w:rPr>
        <w:fldChar w:fldCharType="end"/>
      </w:r>
      <w:bookmarkEnd w:id="93"/>
      <w:r w:rsidRPr="00020798">
        <w:rPr>
          <w:rFonts w:cs="Times New Roman"/>
          <w:sz w:val="32"/>
          <w:szCs w:val="32"/>
        </w:rPr>
        <w:t xml:space="preserve">: Irish Aviation Authority Number of </w:t>
      </w:r>
      <w:r w:rsidR="00260C08" w:rsidRPr="00020798">
        <w:rPr>
          <w:rFonts w:cs="Times New Roman"/>
          <w:sz w:val="32"/>
          <w:szCs w:val="32"/>
        </w:rPr>
        <w:t xml:space="preserve">Issues </w:t>
      </w:r>
      <w:r w:rsidRPr="00020798">
        <w:rPr>
          <w:rFonts w:cs="Times New Roman"/>
          <w:sz w:val="32"/>
          <w:szCs w:val="32"/>
        </w:rPr>
        <w:t>by User Impact</w:t>
      </w:r>
      <w:bookmarkEnd w:id="94"/>
    </w:p>
    <w:p w14:paraId="73A0602B" w14:textId="552AB01D" w:rsidR="00A77E50" w:rsidRPr="00020798" w:rsidRDefault="004E0277" w:rsidP="00550472">
      <w:pPr>
        <w:rPr>
          <w:rFonts w:cs="Times New Roman"/>
          <w:sz w:val="32"/>
          <w:szCs w:val="32"/>
        </w:rPr>
      </w:pPr>
      <w:r>
        <w:rPr>
          <w:rFonts w:cs="Times New Roman"/>
          <w:sz w:val="32"/>
          <w:szCs w:val="32"/>
        </w:rPr>
        <w:t xml:space="preserve">* </w:t>
      </w:r>
      <w:r w:rsidR="00464830" w:rsidRPr="00020798">
        <w:rPr>
          <w:rFonts w:cs="Times New Roman"/>
          <w:sz w:val="32"/>
          <w:szCs w:val="32"/>
        </w:rPr>
        <w:t>Blocker: 0</w:t>
      </w:r>
    </w:p>
    <w:p w14:paraId="34B6645E" w14:textId="125DC6BC" w:rsidR="00A77E50" w:rsidRPr="00020798" w:rsidRDefault="004E0277" w:rsidP="00550472">
      <w:pPr>
        <w:rPr>
          <w:rFonts w:cs="Times New Roman"/>
          <w:sz w:val="32"/>
          <w:szCs w:val="32"/>
        </w:rPr>
      </w:pPr>
      <w:r>
        <w:rPr>
          <w:rFonts w:cs="Times New Roman"/>
          <w:sz w:val="32"/>
          <w:szCs w:val="32"/>
        </w:rPr>
        <w:t xml:space="preserve">* </w:t>
      </w:r>
      <w:r w:rsidR="00464830" w:rsidRPr="00020798">
        <w:rPr>
          <w:rFonts w:cs="Times New Roman"/>
          <w:sz w:val="32"/>
          <w:szCs w:val="32"/>
        </w:rPr>
        <w:t>Critical:5</w:t>
      </w:r>
    </w:p>
    <w:p w14:paraId="27F09F7C" w14:textId="7D52F01B" w:rsidR="00A77E50" w:rsidRPr="00020798" w:rsidRDefault="004E0277" w:rsidP="00550472">
      <w:pPr>
        <w:rPr>
          <w:rFonts w:cs="Times New Roman"/>
          <w:sz w:val="32"/>
          <w:szCs w:val="32"/>
        </w:rPr>
      </w:pPr>
      <w:r>
        <w:rPr>
          <w:rFonts w:cs="Times New Roman"/>
          <w:sz w:val="32"/>
          <w:szCs w:val="32"/>
        </w:rPr>
        <w:t xml:space="preserve">* </w:t>
      </w:r>
      <w:r w:rsidR="00464830" w:rsidRPr="00020798">
        <w:rPr>
          <w:rFonts w:cs="Times New Roman"/>
          <w:sz w:val="32"/>
          <w:szCs w:val="32"/>
        </w:rPr>
        <w:t xml:space="preserve">Serious: 107 </w:t>
      </w:r>
    </w:p>
    <w:p w14:paraId="54E4E421" w14:textId="2416171B" w:rsidR="00A77E50" w:rsidRPr="00020798" w:rsidRDefault="004E0277" w:rsidP="00550472">
      <w:pPr>
        <w:rPr>
          <w:rFonts w:cs="Times New Roman"/>
          <w:sz w:val="32"/>
          <w:szCs w:val="32"/>
        </w:rPr>
      </w:pPr>
      <w:r>
        <w:rPr>
          <w:rFonts w:cs="Times New Roman"/>
          <w:sz w:val="32"/>
          <w:szCs w:val="32"/>
        </w:rPr>
        <w:t xml:space="preserve">* </w:t>
      </w:r>
      <w:r w:rsidR="00464830" w:rsidRPr="00020798">
        <w:rPr>
          <w:rFonts w:cs="Times New Roman"/>
          <w:sz w:val="32"/>
          <w:szCs w:val="32"/>
        </w:rPr>
        <w:t xml:space="preserve">Moderate: 5 </w:t>
      </w:r>
    </w:p>
    <w:p w14:paraId="066FDDBF" w14:textId="1532CFC6" w:rsidR="00BF54BC" w:rsidRPr="00020798" w:rsidRDefault="004E0277" w:rsidP="00550472">
      <w:pPr>
        <w:rPr>
          <w:rFonts w:cs="Times New Roman"/>
          <w:sz w:val="32"/>
          <w:szCs w:val="32"/>
        </w:rPr>
      </w:pPr>
      <w:r>
        <w:rPr>
          <w:rFonts w:cs="Times New Roman"/>
          <w:sz w:val="32"/>
          <w:szCs w:val="32"/>
        </w:rPr>
        <w:t xml:space="preserve">* </w:t>
      </w:r>
      <w:r w:rsidR="00464830" w:rsidRPr="00020798">
        <w:rPr>
          <w:rFonts w:cs="Times New Roman"/>
          <w:sz w:val="32"/>
          <w:szCs w:val="32"/>
        </w:rPr>
        <w:t xml:space="preserve">Minor:0 </w:t>
      </w:r>
    </w:p>
    <w:p w14:paraId="1EAB3D8E" w14:textId="2B80DDF2" w:rsidR="0063305D" w:rsidRPr="00020798" w:rsidRDefault="0063305D" w:rsidP="00550472">
      <w:pPr>
        <w:pStyle w:val="Heading4"/>
        <w:rPr>
          <w:rFonts w:cs="Times New Roman"/>
          <w:sz w:val="32"/>
          <w:szCs w:val="32"/>
        </w:rPr>
      </w:pPr>
      <w:r w:rsidRPr="00020798">
        <w:rPr>
          <w:rFonts w:cs="Times New Roman"/>
          <w:sz w:val="32"/>
          <w:szCs w:val="32"/>
        </w:rPr>
        <w:t>Frequently Identified Issues</w:t>
      </w:r>
    </w:p>
    <w:p w14:paraId="223AA062" w14:textId="77777777" w:rsidR="00BF54BC" w:rsidRPr="00020798" w:rsidRDefault="00BF54BC" w:rsidP="00550472">
      <w:pPr>
        <w:spacing w:after="0" w:line="360" w:lineRule="auto"/>
        <w:contextualSpacing/>
        <w:rPr>
          <w:rFonts w:cs="Times New Roman"/>
          <w:sz w:val="32"/>
          <w:szCs w:val="32"/>
        </w:rPr>
      </w:pPr>
      <w:r w:rsidRPr="00020798">
        <w:rPr>
          <w:rFonts w:cs="Times New Roman"/>
          <w:sz w:val="32"/>
          <w:szCs w:val="32"/>
        </w:rPr>
        <w:t>Five Success Criteria were related to 74.4% of all issues:</w:t>
      </w:r>
    </w:p>
    <w:p w14:paraId="3E278999" w14:textId="6A5185F5" w:rsidR="00BF54BC" w:rsidRPr="00020798" w:rsidRDefault="004E0277" w:rsidP="00DE4B4D">
      <w:pPr>
        <w:pStyle w:val="NDABullet"/>
        <w:numPr>
          <w:ilvl w:val="0"/>
          <w:numId w:val="0"/>
        </w:numPr>
        <w:tabs>
          <w:tab w:val="right" w:pos="7371"/>
        </w:tabs>
        <w:rPr>
          <w:rFonts w:cs="Times New Roman"/>
          <w:sz w:val="32"/>
          <w:szCs w:val="32"/>
        </w:rPr>
      </w:pPr>
      <w:r>
        <w:rPr>
          <w:rFonts w:cs="Times New Roman"/>
          <w:sz w:val="32"/>
          <w:szCs w:val="32"/>
        </w:rPr>
        <w:t xml:space="preserve">* </w:t>
      </w:r>
      <w:r w:rsidR="00BF54BC" w:rsidRPr="00020798">
        <w:rPr>
          <w:rFonts w:cs="Times New Roman"/>
          <w:sz w:val="32"/>
          <w:szCs w:val="32"/>
        </w:rPr>
        <w:t>1.4.3</w:t>
      </w:r>
      <w:r w:rsidR="00AB06D5">
        <w:rPr>
          <w:rFonts w:cs="Times New Roman"/>
          <w:sz w:val="32"/>
          <w:szCs w:val="32"/>
        </w:rPr>
        <w:t>:</w:t>
      </w:r>
      <w:r w:rsidR="00BF54BC" w:rsidRPr="00020798">
        <w:rPr>
          <w:rFonts w:cs="Times New Roman"/>
          <w:sz w:val="32"/>
          <w:szCs w:val="32"/>
        </w:rPr>
        <w:t xml:space="preserve"> Contrast (Minimum)</w:t>
      </w:r>
      <w:r w:rsidR="00F04AF0" w:rsidRPr="00020798">
        <w:rPr>
          <w:rFonts w:cs="Times New Roman"/>
          <w:sz w:val="32"/>
          <w:szCs w:val="32"/>
        </w:rPr>
        <w:t>:</w:t>
      </w:r>
      <w:r w:rsidR="00AB06D5">
        <w:rPr>
          <w:rFonts w:cs="Times New Roman"/>
          <w:sz w:val="32"/>
          <w:szCs w:val="32"/>
        </w:rPr>
        <w:t xml:space="preserve"> </w:t>
      </w:r>
      <w:r w:rsidR="00DE4B4D">
        <w:rPr>
          <w:rFonts w:cs="Times New Roman"/>
          <w:sz w:val="32"/>
          <w:szCs w:val="32"/>
        </w:rPr>
        <w:tab/>
      </w:r>
      <w:r w:rsidR="00BF54BC" w:rsidRPr="00020798">
        <w:rPr>
          <w:rFonts w:cs="Times New Roman"/>
          <w:sz w:val="32"/>
          <w:szCs w:val="32"/>
        </w:rPr>
        <w:t>43.6%</w:t>
      </w:r>
    </w:p>
    <w:p w14:paraId="0DD67CB1" w14:textId="2E79A5BD" w:rsidR="00BF54BC" w:rsidRPr="00020798" w:rsidRDefault="004E0277" w:rsidP="00DE4B4D">
      <w:pPr>
        <w:pStyle w:val="NDABullet"/>
        <w:numPr>
          <w:ilvl w:val="0"/>
          <w:numId w:val="0"/>
        </w:numPr>
        <w:tabs>
          <w:tab w:val="right" w:pos="7371"/>
        </w:tabs>
        <w:rPr>
          <w:rFonts w:cs="Times New Roman"/>
          <w:sz w:val="32"/>
          <w:szCs w:val="32"/>
        </w:rPr>
      </w:pPr>
      <w:r>
        <w:rPr>
          <w:rFonts w:cs="Times New Roman"/>
          <w:sz w:val="32"/>
          <w:szCs w:val="32"/>
        </w:rPr>
        <w:t xml:space="preserve">* </w:t>
      </w:r>
      <w:r w:rsidR="00BF54BC" w:rsidRPr="00020798">
        <w:rPr>
          <w:rFonts w:cs="Times New Roman"/>
          <w:sz w:val="32"/>
          <w:szCs w:val="32"/>
        </w:rPr>
        <w:t>4.1.2</w:t>
      </w:r>
      <w:r w:rsidR="00AB06D5">
        <w:rPr>
          <w:rFonts w:cs="Times New Roman"/>
          <w:sz w:val="32"/>
          <w:szCs w:val="32"/>
        </w:rPr>
        <w:t>:</w:t>
      </w:r>
      <w:r w:rsidR="00BF54BC" w:rsidRPr="00020798">
        <w:rPr>
          <w:rFonts w:cs="Times New Roman"/>
          <w:sz w:val="32"/>
          <w:szCs w:val="32"/>
        </w:rPr>
        <w:t xml:space="preserve"> Name, Role, Value</w:t>
      </w:r>
      <w:r w:rsidR="00F04AF0" w:rsidRPr="00020798">
        <w:rPr>
          <w:rFonts w:cs="Times New Roman"/>
          <w:sz w:val="32"/>
          <w:szCs w:val="32"/>
        </w:rPr>
        <w:t>:</w:t>
      </w:r>
      <w:r w:rsidR="00AB06D5">
        <w:rPr>
          <w:rFonts w:cs="Times New Roman"/>
          <w:sz w:val="32"/>
          <w:szCs w:val="32"/>
        </w:rPr>
        <w:t xml:space="preserve"> </w:t>
      </w:r>
      <w:r w:rsidR="00DE4B4D">
        <w:rPr>
          <w:rFonts w:cs="Times New Roman"/>
          <w:sz w:val="32"/>
          <w:szCs w:val="32"/>
        </w:rPr>
        <w:tab/>
      </w:r>
      <w:r w:rsidR="00BF54BC" w:rsidRPr="00020798">
        <w:rPr>
          <w:rFonts w:cs="Times New Roman"/>
          <w:sz w:val="32"/>
          <w:szCs w:val="32"/>
        </w:rPr>
        <w:t>12.0%</w:t>
      </w:r>
    </w:p>
    <w:p w14:paraId="787A3810" w14:textId="14FB91B5" w:rsidR="00BF54BC" w:rsidRPr="00020798" w:rsidRDefault="004E0277" w:rsidP="00DE4B4D">
      <w:pPr>
        <w:pStyle w:val="NDABullet"/>
        <w:numPr>
          <w:ilvl w:val="0"/>
          <w:numId w:val="0"/>
        </w:numPr>
        <w:tabs>
          <w:tab w:val="right" w:pos="7371"/>
        </w:tabs>
        <w:rPr>
          <w:rFonts w:cs="Times New Roman"/>
          <w:sz w:val="32"/>
          <w:szCs w:val="32"/>
        </w:rPr>
      </w:pPr>
      <w:r>
        <w:rPr>
          <w:rFonts w:cs="Times New Roman"/>
          <w:sz w:val="32"/>
          <w:szCs w:val="32"/>
        </w:rPr>
        <w:t xml:space="preserve">* </w:t>
      </w:r>
      <w:r w:rsidR="00BF54BC" w:rsidRPr="00020798">
        <w:rPr>
          <w:rFonts w:cs="Times New Roman"/>
          <w:sz w:val="32"/>
          <w:szCs w:val="32"/>
        </w:rPr>
        <w:t>1.3.1</w:t>
      </w:r>
      <w:r w:rsidR="00AB06D5">
        <w:rPr>
          <w:rFonts w:cs="Times New Roman"/>
          <w:sz w:val="32"/>
          <w:szCs w:val="32"/>
        </w:rPr>
        <w:t>:</w:t>
      </w:r>
      <w:r w:rsidR="00BF54BC" w:rsidRPr="00020798">
        <w:rPr>
          <w:rFonts w:cs="Times New Roman"/>
          <w:sz w:val="32"/>
          <w:szCs w:val="32"/>
        </w:rPr>
        <w:t xml:space="preserve"> Info and Relationsh</w:t>
      </w:r>
      <w:r w:rsidR="006132FC" w:rsidRPr="00020798">
        <w:rPr>
          <w:rFonts w:cs="Times New Roman"/>
          <w:sz w:val="32"/>
          <w:szCs w:val="32"/>
        </w:rPr>
        <w:t>i</w:t>
      </w:r>
      <w:r w:rsidR="00BF54BC" w:rsidRPr="00020798">
        <w:rPr>
          <w:rFonts w:cs="Times New Roman"/>
          <w:sz w:val="32"/>
          <w:szCs w:val="32"/>
        </w:rPr>
        <w:t>ps</w:t>
      </w:r>
      <w:r w:rsidR="00F04AF0" w:rsidRPr="00020798">
        <w:rPr>
          <w:rFonts w:cs="Times New Roman"/>
          <w:sz w:val="32"/>
          <w:szCs w:val="32"/>
        </w:rPr>
        <w:t>:</w:t>
      </w:r>
      <w:r w:rsidR="00AB06D5">
        <w:rPr>
          <w:rFonts w:cs="Times New Roman"/>
          <w:sz w:val="32"/>
          <w:szCs w:val="32"/>
        </w:rPr>
        <w:t xml:space="preserve"> </w:t>
      </w:r>
      <w:r w:rsidR="00DE4B4D">
        <w:rPr>
          <w:rFonts w:cs="Times New Roman"/>
          <w:sz w:val="32"/>
          <w:szCs w:val="32"/>
        </w:rPr>
        <w:tab/>
      </w:r>
      <w:r w:rsidR="00BF54BC" w:rsidRPr="00020798">
        <w:rPr>
          <w:rFonts w:cs="Times New Roman"/>
          <w:sz w:val="32"/>
          <w:szCs w:val="32"/>
        </w:rPr>
        <w:t>8.5%</w:t>
      </w:r>
    </w:p>
    <w:p w14:paraId="03C5ACA3" w14:textId="54EBBB85" w:rsidR="00BF54BC" w:rsidRPr="00020798" w:rsidRDefault="004E0277" w:rsidP="00DE4B4D">
      <w:pPr>
        <w:pStyle w:val="NDABullet"/>
        <w:numPr>
          <w:ilvl w:val="0"/>
          <w:numId w:val="0"/>
        </w:numPr>
        <w:tabs>
          <w:tab w:val="right" w:pos="7371"/>
        </w:tabs>
        <w:rPr>
          <w:rFonts w:cs="Times New Roman"/>
          <w:sz w:val="32"/>
          <w:szCs w:val="32"/>
        </w:rPr>
      </w:pPr>
      <w:r>
        <w:rPr>
          <w:rFonts w:cs="Times New Roman"/>
          <w:sz w:val="32"/>
          <w:szCs w:val="32"/>
        </w:rPr>
        <w:t xml:space="preserve">* </w:t>
      </w:r>
      <w:r w:rsidR="00BF54BC" w:rsidRPr="00020798">
        <w:rPr>
          <w:rFonts w:cs="Times New Roman"/>
          <w:sz w:val="32"/>
          <w:szCs w:val="32"/>
        </w:rPr>
        <w:t>1.4.13</w:t>
      </w:r>
      <w:r w:rsidR="00AB06D5">
        <w:rPr>
          <w:rFonts w:cs="Times New Roman"/>
          <w:sz w:val="32"/>
          <w:szCs w:val="32"/>
        </w:rPr>
        <w:t>:</w:t>
      </w:r>
      <w:r w:rsidR="00BF54BC" w:rsidRPr="00020798">
        <w:rPr>
          <w:rFonts w:cs="Times New Roman"/>
          <w:sz w:val="32"/>
          <w:szCs w:val="32"/>
        </w:rPr>
        <w:t xml:space="preserve"> Content on Hover or Focus</w:t>
      </w:r>
      <w:r w:rsidR="00F04AF0" w:rsidRPr="00020798">
        <w:rPr>
          <w:rFonts w:cs="Times New Roman"/>
          <w:sz w:val="32"/>
          <w:szCs w:val="32"/>
        </w:rPr>
        <w:t>:</w:t>
      </w:r>
      <w:r w:rsidR="00AB06D5">
        <w:rPr>
          <w:rFonts w:cs="Times New Roman"/>
          <w:sz w:val="32"/>
          <w:szCs w:val="32"/>
        </w:rPr>
        <w:t xml:space="preserve"> </w:t>
      </w:r>
      <w:r w:rsidR="00DE4B4D">
        <w:rPr>
          <w:rFonts w:cs="Times New Roman"/>
          <w:sz w:val="32"/>
          <w:szCs w:val="32"/>
        </w:rPr>
        <w:tab/>
      </w:r>
      <w:r w:rsidR="00BF54BC" w:rsidRPr="00020798">
        <w:rPr>
          <w:rFonts w:cs="Times New Roman"/>
          <w:sz w:val="32"/>
          <w:szCs w:val="32"/>
        </w:rPr>
        <w:t>6.0%</w:t>
      </w:r>
    </w:p>
    <w:p w14:paraId="601EE8BF" w14:textId="0F7A454A" w:rsidR="004021C9" w:rsidRDefault="004E0277" w:rsidP="00DE4B4D">
      <w:pPr>
        <w:pStyle w:val="NDABullet"/>
        <w:numPr>
          <w:ilvl w:val="0"/>
          <w:numId w:val="0"/>
        </w:numPr>
        <w:tabs>
          <w:tab w:val="right" w:pos="7371"/>
        </w:tabs>
        <w:rPr>
          <w:rFonts w:cs="Times New Roman"/>
          <w:sz w:val="32"/>
          <w:szCs w:val="32"/>
        </w:rPr>
      </w:pPr>
      <w:r>
        <w:rPr>
          <w:rFonts w:cs="Times New Roman"/>
          <w:sz w:val="32"/>
          <w:szCs w:val="32"/>
        </w:rPr>
        <w:t xml:space="preserve">* </w:t>
      </w:r>
      <w:r w:rsidR="00BF54BC" w:rsidRPr="00020798">
        <w:rPr>
          <w:rFonts w:cs="Times New Roman"/>
          <w:sz w:val="32"/>
          <w:szCs w:val="32"/>
        </w:rPr>
        <w:t>1.4.10</w:t>
      </w:r>
      <w:r w:rsidR="00AB06D5">
        <w:rPr>
          <w:rFonts w:cs="Times New Roman"/>
          <w:sz w:val="32"/>
          <w:szCs w:val="32"/>
        </w:rPr>
        <w:t>:</w:t>
      </w:r>
      <w:r w:rsidR="00BF54BC" w:rsidRPr="00020798">
        <w:rPr>
          <w:rFonts w:cs="Times New Roman"/>
          <w:sz w:val="32"/>
          <w:szCs w:val="32"/>
        </w:rPr>
        <w:t xml:space="preserve"> Reflow</w:t>
      </w:r>
      <w:r w:rsidR="00F04AF0" w:rsidRPr="00020798">
        <w:rPr>
          <w:rFonts w:cs="Times New Roman"/>
          <w:sz w:val="32"/>
          <w:szCs w:val="32"/>
        </w:rPr>
        <w:t>:</w:t>
      </w:r>
      <w:r w:rsidR="00AB06D5">
        <w:rPr>
          <w:rFonts w:cs="Times New Roman"/>
          <w:sz w:val="32"/>
          <w:szCs w:val="32"/>
        </w:rPr>
        <w:t xml:space="preserve"> </w:t>
      </w:r>
      <w:r w:rsidR="00DE4B4D">
        <w:rPr>
          <w:rFonts w:cs="Times New Roman"/>
          <w:sz w:val="32"/>
          <w:szCs w:val="32"/>
        </w:rPr>
        <w:tab/>
      </w:r>
      <w:r w:rsidR="00BF54BC" w:rsidRPr="00020798">
        <w:rPr>
          <w:rFonts w:cs="Times New Roman"/>
          <w:sz w:val="32"/>
          <w:szCs w:val="32"/>
        </w:rPr>
        <w:t>4.3%</w:t>
      </w:r>
      <w:bookmarkStart w:id="95" w:name="_Toc217033193"/>
    </w:p>
    <w:p w14:paraId="030D3B38" w14:textId="77777777" w:rsidR="004021C9" w:rsidRDefault="004021C9">
      <w:pPr>
        <w:rPr>
          <w:rFonts w:cs="Times New Roman"/>
          <w:sz w:val="32"/>
          <w:szCs w:val="32"/>
        </w:rPr>
      </w:pPr>
      <w:r>
        <w:rPr>
          <w:rFonts w:cs="Times New Roman"/>
          <w:sz w:val="32"/>
          <w:szCs w:val="32"/>
        </w:rPr>
        <w:br w:type="page"/>
      </w:r>
    </w:p>
    <w:p w14:paraId="28B57B66" w14:textId="52EC7D15" w:rsidR="009B7D3C" w:rsidRPr="004021C9" w:rsidRDefault="004021C9" w:rsidP="00062D9C">
      <w:pPr>
        <w:pStyle w:val="NDABullet"/>
        <w:numPr>
          <w:ilvl w:val="0"/>
          <w:numId w:val="0"/>
        </w:numPr>
        <w:rPr>
          <w:rFonts w:cs="Times New Roman"/>
          <w:sz w:val="32"/>
          <w:szCs w:val="32"/>
        </w:rPr>
      </w:pPr>
      <w:r>
        <w:rPr>
          <w:rFonts w:cs="Times New Roman"/>
          <w:bCs/>
          <w:sz w:val="32"/>
          <w:szCs w:val="32"/>
        </w:rPr>
        <w:t>[page</w:t>
      </w:r>
      <w:r w:rsidR="009B7D3C" w:rsidRPr="00020798">
        <w:rPr>
          <w:rFonts w:cs="Times New Roman"/>
          <w:bCs/>
          <w:sz w:val="32"/>
          <w:szCs w:val="32"/>
        </w:rPr>
        <w:t xml:space="preserve"> </w:t>
      </w:r>
      <w:r>
        <w:rPr>
          <w:rFonts w:cs="Times New Roman"/>
          <w:bCs/>
          <w:sz w:val="32"/>
          <w:szCs w:val="32"/>
        </w:rPr>
        <w:t>60]</w:t>
      </w:r>
    </w:p>
    <w:p w14:paraId="2D2CA952" w14:textId="60C0E5C6" w:rsidR="00062D9C" w:rsidRPr="00020798" w:rsidRDefault="004F4FF4" w:rsidP="004E0277">
      <w:pPr>
        <w:pStyle w:val="Caption"/>
        <w:keepNext/>
        <w:rPr>
          <w:rFonts w:cs="Times New Roman"/>
          <w:sz w:val="32"/>
          <w:szCs w:val="32"/>
        </w:rPr>
      </w:pPr>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40</w:t>
      </w:r>
      <w:r w:rsidR="004C402D" w:rsidRPr="00020798">
        <w:rPr>
          <w:rFonts w:cs="Times New Roman"/>
          <w:sz w:val="32"/>
          <w:szCs w:val="32"/>
        </w:rPr>
        <w:fldChar w:fldCharType="end"/>
      </w:r>
      <w:r w:rsidRPr="00020798">
        <w:rPr>
          <w:rFonts w:cs="Times New Roman"/>
          <w:sz w:val="32"/>
          <w:szCs w:val="32"/>
        </w:rPr>
        <w:t>: Irish Aviation Authority 10 Most Frequently Identified Issues</w:t>
      </w:r>
      <w:bookmarkEnd w:id="95"/>
    </w:p>
    <w:p w14:paraId="49AC09BA" w14:textId="7E01FBFA" w:rsidR="00BF54BC" w:rsidRPr="00020798" w:rsidRDefault="00BF54BC" w:rsidP="00062D9C">
      <w:pPr>
        <w:spacing w:after="0"/>
        <w:rPr>
          <w:rFonts w:cs="Times New Roman"/>
          <w:sz w:val="32"/>
          <w:szCs w:val="32"/>
        </w:rPr>
      </w:pPr>
      <w:r w:rsidRPr="00020798">
        <w:rPr>
          <w:rFonts w:cs="Times New Roman"/>
          <w:sz w:val="32"/>
          <w:szCs w:val="32"/>
        </w:rPr>
        <w:t>Among the 10 most frequently identified issues, (1.4.3) Contrast (Minimum) accounted for 51 instances, 14 were related to (4.1.2) Name, Role, Value and 10 issues were linked to (1.3.1) Info and Relationships.</w:t>
      </w:r>
    </w:p>
    <w:p w14:paraId="16D71FC4" w14:textId="77777777" w:rsidR="00A77E50" w:rsidRPr="00020798" w:rsidRDefault="00A77E50" w:rsidP="00062D9C">
      <w:pPr>
        <w:spacing w:after="0"/>
        <w:rPr>
          <w:rFonts w:cs="Times New Roman"/>
          <w:sz w:val="32"/>
          <w:szCs w:val="32"/>
        </w:rPr>
      </w:pPr>
    </w:p>
    <w:p w14:paraId="67FE10C4" w14:textId="227A2F83" w:rsidR="00BF54BC" w:rsidRPr="00020798" w:rsidRDefault="00A4173B" w:rsidP="00550472">
      <w:pPr>
        <w:rPr>
          <w:rStyle w:val="Hyperlink"/>
          <w:rFonts w:cs="Times New Roman"/>
          <w:sz w:val="32"/>
          <w:szCs w:val="32"/>
        </w:rPr>
      </w:pPr>
      <w:r w:rsidRPr="00020798">
        <w:rPr>
          <w:rFonts w:cs="Times New Roman"/>
          <w:sz w:val="32"/>
          <w:szCs w:val="32"/>
        </w:rPr>
        <w:fldChar w:fldCharType="begin"/>
      </w:r>
      <w:r w:rsidRPr="00020798">
        <w:rPr>
          <w:rFonts w:cs="Times New Roman"/>
          <w:sz w:val="32"/>
          <w:szCs w:val="32"/>
        </w:rPr>
        <w:instrText>HYPERLINK  \l "IAA_AccessibleTable"</w:instrText>
      </w:r>
      <w:r w:rsidRPr="00020798">
        <w:rPr>
          <w:rFonts w:cs="Times New Roman"/>
          <w:sz w:val="32"/>
          <w:szCs w:val="32"/>
        </w:rPr>
      </w:r>
      <w:r w:rsidRPr="00020798">
        <w:rPr>
          <w:rFonts w:cs="Times New Roman"/>
          <w:sz w:val="32"/>
          <w:szCs w:val="32"/>
        </w:rPr>
        <w:fldChar w:fldCharType="separate"/>
      </w:r>
      <w:r w:rsidR="00BF54BC" w:rsidRPr="00020798">
        <w:rPr>
          <w:rStyle w:val="Hyperlink"/>
          <w:rFonts w:cs="Times New Roman"/>
          <w:sz w:val="32"/>
          <w:szCs w:val="32"/>
        </w:rPr>
        <w:t>Link to accessible table</w:t>
      </w:r>
    </w:p>
    <w:p w14:paraId="18D61422" w14:textId="3C2761FE" w:rsidR="00BF54BC" w:rsidRPr="00020798" w:rsidRDefault="00A4173B" w:rsidP="00550472">
      <w:pPr>
        <w:pStyle w:val="Heading4"/>
        <w:rPr>
          <w:rFonts w:cs="Times New Roman"/>
          <w:sz w:val="32"/>
          <w:szCs w:val="32"/>
        </w:rPr>
      </w:pPr>
      <w:r w:rsidRPr="00020798">
        <w:rPr>
          <w:rFonts w:cs="Times New Roman"/>
          <w:b w:val="0"/>
          <w:iCs w:val="0"/>
          <w:sz w:val="32"/>
          <w:szCs w:val="32"/>
        </w:rPr>
        <w:fldChar w:fldCharType="end"/>
      </w:r>
      <w:r w:rsidR="00BF54BC" w:rsidRPr="00020798">
        <w:rPr>
          <w:rFonts w:cs="Times New Roman"/>
          <w:sz w:val="32"/>
          <w:szCs w:val="32"/>
        </w:rPr>
        <w:t>Accessibility Statement</w:t>
      </w:r>
    </w:p>
    <w:p w14:paraId="5C123E2E" w14:textId="77777777" w:rsidR="004021C9" w:rsidRDefault="00F43B64" w:rsidP="009B7D3C">
      <w:pPr>
        <w:rPr>
          <w:rFonts w:cs="Times New Roman"/>
          <w:sz w:val="32"/>
          <w:szCs w:val="32"/>
        </w:rPr>
      </w:pPr>
      <w:r w:rsidRPr="00020798">
        <w:rPr>
          <w:rFonts w:cs="Times New Roman"/>
          <w:sz w:val="32"/>
          <w:szCs w:val="32"/>
        </w:rPr>
        <w:t xml:space="preserve">The Irish Aviation Authority </w:t>
      </w:r>
      <w:proofErr w:type="gramStart"/>
      <w:r w:rsidRPr="00020798">
        <w:rPr>
          <w:rFonts w:cs="Times New Roman"/>
          <w:sz w:val="32"/>
          <w:szCs w:val="32"/>
        </w:rPr>
        <w:t>website</w:t>
      </w:r>
      <w:proofErr w:type="gramEnd"/>
      <w:r w:rsidRPr="00020798">
        <w:rPr>
          <w:rFonts w:cs="Times New Roman"/>
          <w:sz w:val="32"/>
          <w:szCs w:val="32"/>
        </w:rPr>
        <w:t xml:space="preserve"> Accessibility Statement contains </w:t>
      </w:r>
      <w:r w:rsidRPr="00020798">
        <w:rPr>
          <w:rFonts w:cs="Times New Roman"/>
          <w:b/>
          <w:bCs/>
          <w:sz w:val="32"/>
          <w:szCs w:val="32"/>
        </w:rPr>
        <w:t>some</w:t>
      </w:r>
      <w:r w:rsidRPr="00020798">
        <w:rPr>
          <w:rFonts w:cs="Times New Roman"/>
          <w:sz w:val="32"/>
          <w:szCs w:val="32"/>
        </w:rPr>
        <w:t xml:space="preserve"> of the content required under the Directive.</w:t>
      </w:r>
    </w:p>
    <w:p w14:paraId="66EAA0BE" w14:textId="77777777" w:rsidR="004021C9" w:rsidRDefault="004021C9">
      <w:pPr>
        <w:rPr>
          <w:rFonts w:cs="Times New Roman"/>
          <w:sz w:val="32"/>
          <w:szCs w:val="32"/>
        </w:rPr>
      </w:pPr>
      <w:r>
        <w:rPr>
          <w:rFonts w:cs="Times New Roman"/>
          <w:sz w:val="32"/>
          <w:szCs w:val="32"/>
        </w:rPr>
        <w:br w:type="page"/>
      </w:r>
    </w:p>
    <w:p w14:paraId="550D39DF" w14:textId="0F51CB1A" w:rsidR="009B7D3C" w:rsidRPr="004021C9" w:rsidRDefault="004021C9" w:rsidP="009B7D3C">
      <w:pPr>
        <w:rPr>
          <w:rFonts w:cs="Times New Roman"/>
          <w:sz w:val="32"/>
          <w:szCs w:val="32"/>
        </w:rPr>
      </w:pPr>
      <w:r>
        <w:rPr>
          <w:rFonts w:cs="Times New Roman"/>
          <w:sz w:val="32"/>
          <w:szCs w:val="32"/>
        </w:rPr>
        <w:t>[page</w:t>
      </w:r>
      <w:r w:rsidR="009B7D3C" w:rsidRPr="00020798">
        <w:rPr>
          <w:rFonts w:cs="Times New Roman"/>
          <w:sz w:val="32"/>
          <w:szCs w:val="32"/>
        </w:rPr>
        <w:t xml:space="preserve"> </w:t>
      </w:r>
      <w:r>
        <w:rPr>
          <w:rFonts w:cs="Times New Roman"/>
          <w:sz w:val="32"/>
          <w:szCs w:val="32"/>
        </w:rPr>
        <w:t>61]</w:t>
      </w:r>
      <w:r w:rsidR="00BF54BC" w:rsidRPr="00020798">
        <w:rPr>
          <w:rFonts w:cs="Times New Roman"/>
          <w:sz w:val="32"/>
          <w:szCs w:val="32"/>
        </w:rPr>
        <w:t xml:space="preserve"> </w:t>
      </w:r>
    </w:p>
    <w:p w14:paraId="1178FD55" w14:textId="621EDCE5" w:rsidR="00BF54BC" w:rsidRPr="00020798" w:rsidRDefault="009B7D3C" w:rsidP="009B7D3C">
      <w:pPr>
        <w:pStyle w:val="Heading3"/>
        <w:spacing w:line="360" w:lineRule="auto"/>
        <w:ind w:left="360"/>
        <w:rPr>
          <w:rFonts w:cs="Times New Roman"/>
          <w:sz w:val="32"/>
          <w:szCs w:val="32"/>
        </w:rPr>
      </w:pPr>
      <w:r w:rsidRPr="00020798">
        <w:rPr>
          <w:rFonts w:cs="Times New Roman"/>
          <w:sz w:val="32"/>
          <w:szCs w:val="32"/>
        </w:rPr>
        <w:t xml:space="preserve">11. </w:t>
      </w:r>
      <w:r w:rsidR="00BF54BC" w:rsidRPr="00020798">
        <w:rPr>
          <w:rFonts w:cs="Times New Roman"/>
          <w:sz w:val="32"/>
          <w:szCs w:val="32"/>
        </w:rPr>
        <w:t>Irish Aviation Authority</w:t>
      </w:r>
      <w:r w:rsidR="00385F0D" w:rsidRPr="00020798">
        <w:rPr>
          <w:rFonts w:cs="Times New Roman"/>
          <w:sz w:val="32"/>
          <w:szCs w:val="32"/>
        </w:rPr>
        <w:t xml:space="preserve"> </w:t>
      </w:r>
      <w:proofErr w:type="spellStart"/>
      <w:r w:rsidR="00385F0D" w:rsidRPr="00020798">
        <w:rPr>
          <w:rFonts w:cs="Times New Roman"/>
          <w:sz w:val="32"/>
          <w:szCs w:val="32"/>
        </w:rPr>
        <w:t>MySRS</w:t>
      </w:r>
      <w:proofErr w:type="spellEnd"/>
      <w:r w:rsidR="00BF54BC" w:rsidRPr="00020798">
        <w:rPr>
          <w:rFonts w:cs="Times New Roman"/>
          <w:sz w:val="32"/>
          <w:szCs w:val="32"/>
        </w:rPr>
        <w:t xml:space="preserve"> </w:t>
      </w:r>
      <w:proofErr w:type="spellStart"/>
      <w:r w:rsidR="00BF54BC" w:rsidRPr="00020798">
        <w:rPr>
          <w:rFonts w:cs="Times New Roman"/>
          <w:sz w:val="32"/>
          <w:szCs w:val="32"/>
        </w:rPr>
        <w:t>eComplaint</w:t>
      </w:r>
      <w:proofErr w:type="spellEnd"/>
      <w:r w:rsidR="00BF54BC" w:rsidRPr="00020798">
        <w:rPr>
          <w:rFonts w:cs="Times New Roman"/>
          <w:sz w:val="32"/>
          <w:szCs w:val="32"/>
        </w:rPr>
        <w:t xml:space="preserve"> Form</w:t>
      </w:r>
      <w:r w:rsidR="00BF54BC" w:rsidRPr="00020798">
        <w:rPr>
          <w:rStyle w:val="FootnoteReference"/>
          <w:rFonts w:cs="Times New Roman"/>
          <w:sz w:val="32"/>
          <w:szCs w:val="32"/>
        </w:rPr>
        <w:footnoteReference w:id="16"/>
      </w:r>
    </w:p>
    <w:p w14:paraId="699B5ED2" w14:textId="77777777" w:rsidR="00BF54BC" w:rsidRPr="00020798" w:rsidRDefault="00BF54BC" w:rsidP="00550472">
      <w:pPr>
        <w:pStyle w:val="Heading4"/>
        <w:rPr>
          <w:rFonts w:cs="Times New Roman"/>
          <w:sz w:val="32"/>
          <w:szCs w:val="32"/>
        </w:rPr>
      </w:pPr>
      <w:r w:rsidRPr="00020798">
        <w:rPr>
          <w:rFonts w:cs="Times New Roman"/>
          <w:sz w:val="32"/>
          <w:szCs w:val="32"/>
        </w:rPr>
        <w:t>Key findings</w:t>
      </w:r>
    </w:p>
    <w:p w14:paraId="0891A04B" w14:textId="7A88C77A" w:rsidR="00BF54BC" w:rsidRPr="00020798" w:rsidRDefault="00BF54BC" w:rsidP="00550472">
      <w:pPr>
        <w:rPr>
          <w:rFonts w:cs="Times New Roman"/>
          <w:sz w:val="32"/>
          <w:szCs w:val="32"/>
        </w:rPr>
      </w:pPr>
      <w:r w:rsidRPr="00020798">
        <w:rPr>
          <w:rFonts w:cs="Times New Roman"/>
          <w:sz w:val="32"/>
          <w:szCs w:val="32"/>
        </w:rPr>
        <w:t>This website met 68% of applicable success criteria while 32% were not satisfied.</w:t>
      </w:r>
    </w:p>
    <w:p w14:paraId="26DE3E6E" w14:textId="6F5F0722" w:rsidR="004F4FF4" w:rsidRPr="00020798" w:rsidRDefault="004F4FF4" w:rsidP="00550472">
      <w:pPr>
        <w:pStyle w:val="Caption"/>
        <w:keepNext/>
        <w:rPr>
          <w:rFonts w:cs="Times New Roman"/>
          <w:sz w:val="32"/>
          <w:szCs w:val="32"/>
        </w:rPr>
      </w:pPr>
      <w:bookmarkStart w:id="96" w:name="_Ref213993867"/>
      <w:bookmarkStart w:id="97" w:name="_Toc217033194"/>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41</w:t>
      </w:r>
      <w:r w:rsidR="004C402D" w:rsidRPr="00020798">
        <w:rPr>
          <w:rFonts w:cs="Times New Roman"/>
          <w:sz w:val="32"/>
          <w:szCs w:val="32"/>
        </w:rPr>
        <w:fldChar w:fldCharType="end"/>
      </w:r>
      <w:bookmarkEnd w:id="96"/>
      <w:r w:rsidRPr="00020798">
        <w:rPr>
          <w:rFonts w:cs="Times New Roman"/>
          <w:sz w:val="32"/>
          <w:szCs w:val="32"/>
        </w:rPr>
        <w:t>: Irish Aviation Authority</w:t>
      </w:r>
      <w:r w:rsidR="00385F0D" w:rsidRPr="00020798">
        <w:rPr>
          <w:rFonts w:cs="Times New Roman"/>
          <w:sz w:val="32"/>
          <w:szCs w:val="32"/>
        </w:rPr>
        <w:t xml:space="preserve"> </w:t>
      </w:r>
      <w:proofErr w:type="spellStart"/>
      <w:r w:rsidR="00385F0D" w:rsidRPr="00020798">
        <w:rPr>
          <w:rFonts w:cs="Times New Roman"/>
          <w:sz w:val="32"/>
          <w:szCs w:val="32"/>
        </w:rPr>
        <w:t>MySRS</w:t>
      </w:r>
      <w:proofErr w:type="spellEnd"/>
      <w:r w:rsidRPr="00020798">
        <w:rPr>
          <w:rFonts w:cs="Times New Roman"/>
          <w:sz w:val="32"/>
          <w:szCs w:val="32"/>
        </w:rPr>
        <w:t xml:space="preserve"> </w:t>
      </w:r>
      <w:proofErr w:type="spellStart"/>
      <w:r w:rsidRPr="00020798">
        <w:rPr>
          <w:rFonts w:cs="Times New Roman"/>
          <w:sz w:val="32"/>
          <w:szCs w:val="32"/>
        </w:rPr>
        <w:t>eComplaint</w:t>
      </w:r>
      <w:proofErr w:type="spellEnd"/>
      <w:r w:rsidRPr="00020798">
        <w:rPr>
          <w:rFonts w:cs="Times New Roman"/>
          <w:sz w:val="32"/>
          <w:szCs w:val="32"/>
        </w:rPr>
        <w:t xml:space="preserve"> Form Accessibility Compliance</w:t>
      </w:r>
      <w:bookmarkEnd w:id="97"/>
    </w:p>
    <w:p w14:paraId="3D981BC4" w14:textId="550CED2C" w:rsidR="00A77E50" w:rsidRPr="00020798" w:rsidRDefault="004E0277" w:rsidP="00550472">
      <w:pPr>
        <w:rPr>
          <w:rFonts w:cs="Times New Roman"/>
          <w:sz w:val="32"/>
          <w:szCs w:val="32"/>
        </w:rPr>
      </w:pPr>
      <w:r>
        <w:rPr>
          <w:rFonts w:cs="Times New Roman"/>
          <w:sz w:val="32"/>
          <w:szCs w:val="32"/>
        </w:rPr>
        <w:t xml:space="preserve">* </w:t>
      </w:r>
      <w:r w:rsidR="00062D9C" w:rsidRPr="00020798">
        <w:rPr>
          <w:rFonts w:cs="Times New Roman"/>
          <w:sz w:val="32"/>
          <w:szCs w:val="32"/>
        </w:rPr>
        <w:t>Satisfied: 68%</w:t>
      </w:r>
    </w:p>
    <w:p w14:paraId="1EC8F12F" w14:textId="55C0352F" w:rsidR="00BF54BC" w:rsidRPr="00020798" w:rsidRDefault="004E0277" w:rsidP="00550472">
      <w:pPr>
        <w:rPr>
          <w:rFonts w:cs="Times New Roman"/>
          <w:sz w:val="32"/>
          <w:szCs w:val="32"/>
        </w:rPr>
      </w:pPr>
      <w:r>
        <w:rPr>
          <w:rFonts w:cs="Times New Roman"/>
          <w:sz w:val="32"/>
          <w:szCs w:val="32"/>
        </w:rPr>
        <w:t xml:space="preserve">* </w:t>
      </w:r>
      <w:r w:rsidR="00062D9C" w:rsidRPr="00020798">
        <w:rPr>
          <w:rFonts w:cs="Times New Roman"/>
          <w:sz w:val="32"/>
          <w:szCs w:val="32"/>
        </w:rPr>
        <w:t>Failed: 32%</w:t>
      </w:r>
    </w:p>
    <w:p w14:paraId="1DD948EE" w14:textId="5031A413" w:rsidR="00BF54BC" w:rsidRPr="00020798" w:rsidRDefault="00BF54BC" w:rsidP="00550472">
      <w:pPr>
        <w:rPr>
          <w:rFonts w:cs="Times New Roman"/>
          <w:sz w:val="32"/>
          <w:szCs w:val="32"/>
        </w:rPr>
      </w:pPr>
      <w:r w:rsidRPr="00020798">
        <w:rPr>
          <w:rFonts w:cs="Times New Roman"/>
          <w:sz w:val="32"/>
          <w:szCs w:val="32"/>
        </w:rPr>
        <w:t>Across the four components and nine pages that were assessed, 111 issues were identified. These</w:t>
      </w:r>
      <w:r w:rsidRPr="00020798">
        <w:rPr>
          <w:rFonts w:eastAsia="Times New Roman" w:cs="Times New Roman"/>
          <w:sz w:val="32"/>
          <w:szCs w:val="32"/>
        </w:rPr>
        <w:t xml:space="preserve"> comprised 108 WCAG issues, three EN 301 549-specific issues, and zero WAD-specific issues. Of the WCAG issues, there were 70 WCAG Level A and 38 WCAG Level AA issues</w:t>
      </w:r>
      <w:r w:rsidRPr="00020798">
        <w:rPr>
          <w:rFonts w:cs="Times New Roman"/>
          <w:sz w:val="32"/>
          <w:szCs w:val="32"/>
        </w:rPr>
        <w:t>.</w:t>
      </w:r>
    </w:p>
    <w:p w14:paraId="686C9C41" w14:textId="195B9E2D" w:rsidR="004F4FF4" w:rsidRPr="00020798" w:rsidRDefault="004F4FF4" w:rsidP="00550472">
      <w:pPr>
        <w:pStyle w:val="Caption"/>
        <w:keepNext/>
        <w:rPr>
          <w:rFonts w:cs="Times New Roman"/>
          <w:sz w:val="32"/>
          <w:szCs w:val="32"/>
        </w:rPr>
      </w:pPr>
      <w:bookmarkStart w:id="98" w:name="_Ref213993891"/>
      <w:bookmarkStart w:id="99" w:name="_Toc217033195"/>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42</w:t>
      </w:r>
      <w:r w:rsidR="004C402D" w:rsidRPr="00020798">
        <w:rPr>
          <w:rFonts w:cs="Times New Roman"/>
          <w:sz w:val="32"/>
          <w:szCs w:val="32"/>
        </w:rPr>
        <w:fldChar w:fldCharType="end"/>
      </w:r>
      <w:bookmarkEnd w:id="98"/>
      <w:r w:rsidRPr="00020798">
        <w:rPr>
          <w:rFonts w:cs="Times New Roman"/>
          <w:sz w:val="32"/>
          <w:szCs w:val="32"/>
        </w:rPr>
        <w:t>: Irish Aviation Authority</w:t>
      </w:r>
      <w:r w:rsidR="00385F0D" w:rsidRPr="00020798">
        <w:rPr>
          <w:rFonts w:cs="Times New Roman"/>
          <w:sz w:val="32"/>
          <w:szCs w:val="32"/>
        </w:rPr>
        <w:t xml:space="preserve"> </w:t>
      </w:r>
      <w:proofErr w:type="spellStart"/>
      <w:r w:rsidR="00385F0D" w:rsidRPr="00020798">
        <w:rPr>
          <w:rFonts w:cs="Times New Roman"/>
          <w:sz w:val="32"/>
          <w:szCs w:val="32"/>
        </w:rPr>
        <w:t>MySRS</w:t>
      </w:r>
      <w:proofErr w:type="spellEnd"/>
      <w:r w:rsidRPr="00020798">
        <w:rPr>
          <w:rFonts w:cs="Times New Roman"/>
          <w:sz w:val="32"/>
          <w:szCs w:val="32"/>
        </w:rPr>
        <w:t xml:space="preserve"> </w:t>
      </w:r>
      <w:proofErr w:type="spellStart"/>
      <w:r w:rsidRPr="00020798">
        <w:rPr>
          <w:rFonts w:cs="Times New Roman"/>
          <w:sz w:val="32"/>
          <w:szCs w:val="32"/>
        </w:rPr>
        <w:t>eComplaint</w:t>
      </w:r>
      <w:proofErr w:type="spellEnd"/>
      <w:r w:rsidRPr="00020798">
        <w:rPr>
          <w:rFonts w:cs="Times New Roman"/>
          <w:sz w:val="32"/>
          <w:szCs w:val="32"/>
        </w:rPr>
        <w:t xml:space="preserve"> Form Number of Issues</w:t>
      </w:r>
      <w:bookmarkEnd w:id="99"/>
    </w:p>
    <w:p w14:paraId="29A93951" w14:textId="19AFAF2B" w:rsidR="00A77E50" w:rsidRPr="00020798" w:rsidRDefault="00F66099" w:rsidP="00CD2F09">
      <w:pPr>
        <w:rPr>
          <w:rFonts w:cs="Times New Roman"/>
          <w:sz w:val="32"/>
          <w:szCs w:val="32"/>
        </w:rPr>
      </w:pPr>
      <w:r>
        <w:rPr>
          <w:rFonts w:cs="Times New Roman"/>
          <w:sz w:val="32"/>
          <w:szCs w:val="32"/>
        </w:rPr>
        <w:t xml:space="preserve">* </w:t>
      </w:r>
      <w:r w:rsidR="00CD2F09" w:rsidRPr="00020798">
        <w:rPr>
          <w:rFonts w:cs="Times New Roman"/>
          <w:sz w:val="32"/>
          <w:szCs w:val="32"/>
        </w:rPr>
        <w:t xml:space="preserve">WCAG Level A: 70 </w:t>
      </w:r>
    </w:p>
    <w:p w14:paraId="131C4DC8" w14:textId="72D40BD1" w:rsidR="00A77E50" w:rsidRPr="00020798" w:rsidRDefault="00F66099" w:rsidP="00CD2F09">
      <w:pPr>
        <w:rPr>
          <w:rFonts w:cs="Times New Roman"/>
          <w:sz w:val="32"/>
          <w:szCs w:val="32"/>
        </w:rPr>
      </w:pPr>
      <w:r>
        <w:rPr>
          <w:rFonts w:cs="Times New Roman"/>
          <w:sz w:val="32"/>
          <w:szCs w:val="32"/>
        </w:rPr>
        <w:t xml:space="preserve">* </w:t>
      </w:r>
      <w:r w:rsidR="00CD2F09" w:rsidRPr="00020798">
        <w:rPr>
          <w:rFonts w:cs="Times New Roman"/>
          <w:sz w:val="32"/>
          <w:szCs w:val="32"/>
        </w:rPr>
        <w:t>WCAG Level AA: 3</w:t>
      </w:r>
      <w:r w:rsidR="00AB06D5">
        <w:rPr>
          <w:rFonts w:cs="Times New Roman"/>
          <w:sz w:val="32"/>
          <w:szCs w:val="32"/>
        </w:rPr>
        <w:t>8</w:t>
      </w:r>
      <w:r w:rsidR="00CD2F09" w:rsidRPr="00020798">
        <w:rPr>
          <w:rFonts w:cs="Times New Roman"/>
          <w:sz w:val="32"/>
          <w:szCs w:val="32"/>
        </w:rPr>
        <w:t xml:space="preserve"> </w:t>
      </w:r>
    </w:p>
    <w:p w14:paraId="54D43F1F" w14:textId="3451C7DA" w:rsidR="00A77E50" w:rsidRPr="00020798" w:rsidRDefault="00F66099" w:rsidP="00CD2F09">
      <w:pPr>
        <w:rPr>
          <w:rFonts w:cs="Times New Roman"/>
          <w:sz w:val="32"/>
          <w:szCs w:val="32"/>
        </w:rPr>
      </w:pPr>
      <w:r>
        <w:rPr>
          <w:rFonts w:cs="Times New Roman"/>
          <w:sz w:val="32"/>
          <w:szCs w:val="32"/>
        </w:rPr>
        <w:t xml:space="preserve">* </w:t>
      </w:r>
      <w:r w:rsidR="00CD2F09" w:rsidRPr="00020798">
        <w:rPr>
          <w:rFonts w:cs="Times New Roman"/>
          <w:sz w:val="32"/>
          <w:szCs w:val="32"/>
        </w:rPr>
        <w:t xml:space="preserve">EN 301 549 Specific: 3 </w:t>
      </w:r>
    </w:p>
    <w:p w14:paraId="3BF4741E" w14:textId="115086FE" w:rsidR="00A77E50" w:rsidRPr="00020798" w:rsidRDefault="00F66099" w:rsidP="00CD2F09">
      <w:pPr>
        <w:rPr>
          <w:rFonts w:cs="Times New Roman"/>
          <w:sz w:val="32"/>
          <w:szCs w:val="32"/>
        </w:rPr>
      </w:pPr>
      <w:r>
        <w:rPr>
          <w:rFonts w:cs="Times New Roman"/>
          <w:sz w:val="32"/>
          <w:szCs w:val="32"/>
        </w:rPr>
        <w:t xml:space="preserve">* </w:t>
      </w:r>
      <w:r w:rsidR="00CD2F09" w:rsidRPr="00020798">
        <w:rPr>
          <w:rFonts w:cs="Times New Roman"/>
          <w:sz w:val="32"/>
          <w:szCs w:val="32"/>
        </w:rPr>
        <w:t xml:space="preserve">WAD Specific: 0 </w:t>
      </w:r>
    </w:p>
    <w:p w14:paraId="16A3616E" w14:textId="36C90315" w:rsidR="004021C9" w:rsidRDefault="00F66099" w:rsidP="009B7D3C">
      <w:pPr>
        <w:rPr>
          <w:rFonts w:cs="Times New Roman"/>
          <w:sz w:val="32"/>
          <w:szCs w:val="32"/>
        </w:rPr>
      </w:pPr>
      <w:r>
        <w:rPr>
          <w:rFonts w:cs="Times New Roman"/>
          <w:sz w:val="32"/>
          <w:szCs w:val="32"/>
        </w:rPr>
        <w:t xml:space="preserve">* </w:t>
      </w:r>
      <w:r w:rsidR="00CD2F09" w:rsidRPr="00020798">
        <w:rPr>
          <w:rFonts w:cs="Times New Roman"/>
          <w:sz w:val="32"/>
          <w:szCs w:val="32"/>
        </w:rPr>
        <w:t>Total: 111</w:t>
      </w:r>
    </w:p>
    <w:p w14:paraId="4F3EA00D" w14:textId="266D25F0" w:rsidR="009B7D3C" w:rsidRPr="004021C9" w:rsidRDefault="004021C9" w:rsidP="009B7D3C">
      <w:pPr>
        <w:rPr>
          <w:rFonts w:cs="Times New Roman"/>
          <w:sz w:val="32"/>
          <w:szCs w:val="32"/>
        </w:rPr>
      </w:pPr>
      <w:r>
        <w:rPr>
          <w:rFonts w:cs="Times New Roman"/>
          <w:sz w:val="32"/>
          <w:szCs w:val="32"/>
        </w:rPr>
        <w:br w:type="page"/>
        <w:t>[page</w:t>
      </w:r>
      <w:r w:rsidR="009B7D3C" w:rsidRPr="00020798">
        <w:rPr>
          <w:rFonts w:cs="Times New Roman"/>
          <w:sz w:val="32"/>
          <w:szCs w:val="32"/>
        </w:rPr>
        <w:t xml:space="preserve"> 6</w:t>
      </w:r>
      <w:r>
        <w:rPr>
          <w:rFonts w:cs="Times New Roman"/>
          <w:sz w:val="32"/>
          <w:szCs w:val="32"/>
        </w:rPr>
        <w:t>2]</w:t>
      </w:r>
    </w:p>
    <w:p w14:paraId="1C39E642" w14:textId="2A13A8C7" w:rsidR="00BF54BC" w:rsidRPr="00020798" w:rsidRDefault="00BF54BC" w:rsidP="00550472">
      <w:pPr>
        <w:pStyle w:val="Heading4"/>
        <w:rPr>
          <w:rFonts w:cs="Times New Roman"/>
          <w:sz w:val="32"/>
          <w:szCs w:val="32"/>
        </w:rPr>
      </w:pPr>
      <w:r w:rsidRPr="00020798">
        <w:rPr>
          <w:rFonts w:cs="Times New Roman"/>
          <w:sz w:val="32"/>
          <w:szCs w:val="32"/>
        </w:rPr>
        <w:t>User impact</w:t>
      </w:r>
    </w:p>
    <w:p w14:paraId="53DD4CD0" w14:textId="5C6BBF5E" w:rsidR="00BF54BC" w:rsidRPr="00020798" w:rsidRDefault="00BF54BC" w:rsidP="00550472">
      <w:pPr>
        <w:rPr>
          <w:rFonts w:cs="Times New Roman"/>
          <w:sz w:val="32"/>
          <w:szCs w:val="32"/>
        </w:rPr>
      </w:pPr>
      <w:r w:rsidRPr="00020798">
        <w:rPr>
          <w:rFonts w:cs="Times New Roman"/>
          <w:sz w:val="32"/>
          <w:szCs w:val="32"/>
        </w:rPr>
        <w:t>Most errors were classified as having “Serious” user impact (n=95), with the second highest number classified as “Critical” (n=13) and then “Moderate” (n=3). No “Blocker” or “Minor” issues were identified.</w:t>
      </w:r>
    </w:p>
    <w:p w14:paraId="08F4D4AC" w14:textId="17198020" w:rsidR="004F4FF4" w:rsidRPr="00020798" w:rsidRDefault="004F4FF4" w:rsidP="00550472">
      <w:pPr>
        <w:pStyle w:val="Caption"/>
        <w:keepNext/>
        <w:rPr>
          <w:rFonts w:cs="Times New Roman"/>
          <w:sz w:val="32"/>
          <w:szCs w:val="32"/>
        </w:rPr>
      </w:pPr>
      <w:bookmarkStart w:id="100" w:name="_Ref213993925"/>
      <w:bookmarkStart w:id="101" w:name="_Toc217033196"/>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43</w:t>
      </w:r>
      <w:r w:rsidR="004C402D" w:rsidRPr="00020798">
        <w:rPr>
          <w:rFonts w:cs="Times New Roman"/>
          <w:sz w:val="32"/>
          <w:szCs w:val="32"/>
        </w:rPr>
        <w:fldChar w:fldCharType="end"/>
      </w:r>
      <w:bookmarkEnd w:id="100"/>
      <w:r w:rsidRPr="00020798">
        <w:rPr>
          <w:rFonts w:cs="Times New Roman"/>
          <w:sz w:val="32"/>
          <w:szCs w:val="32"/>
        </w:rPr>
        <w:t>: Irish Aviation Authority</w:t>
      </w:r>
      <w:r w:rsidR="00385F0D" w:rsidRPr="00020798">
        <w:rPr>
          <w:rFonts w:cs="Times New Roman"/>
          <w:sz w:val="32"/>
          <w:szCs w:val="32"/>
        </w:rPr>
        <w:t xml:space="preserve"> </w:t>
      </w:r>
      <w:proofErr w:type="spellStart"/>
      <w:r w:rsidR="00385F0D" w:rsidRPr="00020798">
        <w:rPr>
          <w:rFonts w:cs="Times New Roman"/>
          <w:sz w:val="32"/>
          <w:szCs w:val="32"/>
        </w:rPr>
        <w:t>MySRS</w:t>
      </w:r>
      <w:proofErr w:type="spellEnd"/>
      <w:r w:rsidRPr="00020798">
        <w:rPr>
          <w:rFonts w:cs="Times New Roman"/>
          <w:sz w:val="32"/>
          <w:szCs w:val="32"/>
        </w:rPr>
        <w:t xml:space="preserve"> </w:t>
      </w:r>
      <w:proofErr w:type="spellStart"/>
      <w:r w:rsidRPr="00020798">
        <w:rPr>
          <w:rFonts w:cs="Times New Roman"/>
          <w:sz w:val="32"/>
          <w:szCs w:val="32"/>
        </w:rPr>
        <w:t>eComplaint</w:t>
      </w:r>
      <w:proofErr w:type="spellEnd"/>
      <w:r w:rsidRPr="00020798">
        <w:rPr>
          <w:rFonts w:cs="Times New Roman"/>
          <w:sz w:val="32"/>
          <w:szCs w:val="32"/>
        </w:rPr>
        <w:t xml:space="preserve"> Form Number of </w:t>
      </w:r>
      <w:r w:rsidR="00260C08" w:rsidRPr="00020798">
        <w:rPr>
          <w:rFonts w:cs="Times New Roman"/>
          <w:sz w:val="32"/>
          <w:szCs w:val="32"/>
        </w:rPr>
        <w:t xml:space="preserve">Issues </w:t>
      </w:r>
      <w:r w:rsidRPr="00020798">
        <w:rPr>
          <w:rFonts w:cs="Times New Roman"/>
          <w:sz w:val="32"/>
          <w:szCs w:val="32"/>
        </w:rPr>
        <w:t>by User Impact</w:t>
      </w:r>
      <w:bookmarkEnd w:id="101"/>
    </w:p>
    <w:p w14:paraId="37BCB3DD" w14:textId="61883745" w:rsidR="00F13B43" w:rsidRPr="00020798" w:rsidRDefault="00F66099" w:rsidP="00550472">
      <w:pPr>
        <w:rPr>
          <w:rFonts w:cs="Times New Roman"/>
          <w:sz w:val="32"/>
          <w:szCs w:val="32"/>
        </w:rPr>
      </w:pPr>
      <w:r>
        <w:rPr>
          <w:rFonts w:cs="Times New Roman"/>
          <w:sz w:val="32"/>
          <w:szCs w:val="32"/>
        </w:rPr>
        <w:t xml:space="preserve">* </w:t>
      </w:r>
      <w:r w:rsidR="000B3758" w:rsidRPr="00020798">
        <w:rPr>
          <w:rFonts w:cs="Times New Roman"/>
          <w:sz w:val="32"/>
          <w:szCs w:val="32"/>
        </w:rPr>
        <w:t>Blocker: 0</w:t>
      </w:r>
    </w:p>
    <w:p w14:paraId="3566ED83" w14:textId="5808AC37" w:rsidR="00F13B43" w:rsidRPr="00020798" w:rsidRDefault="00F66099" w:rsidP="00550472">
      <w:pPr>
        <w:rPr>
          <w:rFonts w:cs="Times New Roman"/>
          <w:sz w:val="32"/>
          <w:szCs w:val="32"/>
        </w:rPr>
      </w:pPr>
      <w:r>
        <w:rPr>
          <w:rFonts w:cs="Times New Roman"/>
          <w:sz w:val="32"/>
          <w:szCs w:val="32"/>
        </w:rPr>
        <w:t xml:space="preserve">* </w:t>
      </w:r>
      <w:r w:rsidR="000B3758" w:rsidRPr="00020798">
        <w:rPr>
          <w:rFonts w:cs="Times New Roman"/>
          <w:sz w:val="32"/>
          <w:szCs w:val="32"/>
        </w:rPr>
        <w:t xml:space="preserve">Critical: 13 </w:t>
      </w:r>
    </w:p>
    <w:p w14:paraId="50E206CC" w14:textId="6B8EEF17" w:rsidR="00F13B43" w:rsidRPr="00020798" w:rsidRDefault="00F66099" w:rsidP="00550472">
      <w:pPr>
        <w:rPr>
          <w:rFonts w:cs="Times New Roman"/>
          <w:sz w:val="32"/>
          <w:szCs w:val="32"/>
        </w:rPr>
      </w:pPr>
      <w:r>
        <w:rPr>
          <w:rFonts w:cs="Times New Roman"/>
          <w:sz w:val="32"/>
          <w:szCs w:val="32"/>
        </w:rPr>
        <w:t xml:space="preserve">* </w:t>
      </w:r>
      <w:r w:rsidR="000B3758" w:rsidRPr="00020798">
        <w:rPr>
          <w:rFonts w:cs="Times New Roman"/>
          <w:sz w:val="32"/>
          <w:szCs w:val="32"/>
        </w:rPr>
        <w:t xml:space="preserve">Serious: 95 </w:t>
      </w:r>
    </w:p>
    <w:p w14:paraId="2BD86F12" w14:textId="14515A5B" w:rsidR="00F13B43" w:rsidRPr="00020798" w:rsidRDefault="00F66099" w:rsidP="00550472">
      <w:pPr>
        <w:rPr>
          <w:rFonts w:cs="Times New Roman"/>
          <w:sz w:val="32"/>
          <w:szCs w:val="32"/>
        </w:rPr>
      </w:pPr>
      <w:r>
        <w:rPr>
          <w:rFonts w:cs="Times New Roman"/>
          <w:sz w:val="32"/>
          <w:szCs w:val="32"/>
        </w:rPr>
        <w:t xml:space="preserve">* </w:t>
      </w:r>
      <w:r w:rsidR="000B3758" w:rsidRPr="00020798">
        <w:rPr>
          <w:rFonts w:cs="Times New Roman"/>
          <w:sz w:val="32"/>
          <w:szCs w:val="32"/>
        </w:rPr>
        <w:t xml:space="preserve">Moderate: 3 </w:t>
      </w:r>
    </w:p>
    <w:p w14:paraId="6BD8B3AF" w14:textId="32C385B5" w:rsidR="00BF54BC" w:rsidRPr="00020798" w:rsidRDefault="00F66099" w:rsidP="00550472">
      <w:pPr>
        <w:rPr>
          <w:rFonts w:cs="Times New Roman"/>
          <w:sz w:val="32"/>
          <w:szCs w:val="32"/>
        </w:rPr>
      </w:pPr>
      <w:r>
        <w:rPr>
          <w:rFonts w:cs="Times New Roman"/>
          <w:sz w:val="32"/>
          <w:szCs w:val="32"/>
        </w:rPr>
        <w:t xml:space="preserve">* </w:t>
      </w:r>
      <w:r w:rsidR="000B3758" w:rsidRPr="00020798">
        <w:rPr>
          <w:rFonts w:cs="Times New Roman"/>
          <w:sz w:val="32"/>
          <w:szCs w:val="32"/>
        </w:rPr>
        <w:t>Minor: 0</w:t>
      </w:r>
    </w:p>
    <w:p w14:paraId="38726EDB" w14:textId="114B3125" w:rsidR="0063305D" w:rsidRPr="00020798" w:rsidRDefault="0063305D" w:rsidP="00550472">
      <w:pPr>
        <w:pStyle w:val="Heading4"/>
        <w:rPr>
          <w:rFonts w:cs="Times New Roman"/>
          <w:sz w:val="32"/>
          <w:szCs w:val="32"/>
        </w:rPr>
      </w:pPr>
      <w:r w:rsidRPr="00020798">
        <w:rPr>
          <w:rFonts w:cs="Times New Roman"/>
          <w:sz w:val="32"/>
          <w:szCs w:val="32"/>
        </w:rPr>
        <w:t>Frequently Identified Issues</w:t>
      </w:r>
    </w:p>
    <w:p w14:paraId="30280BE8" w14:textId="77777777" w:rsidR="00BF54BC" w:rsidRPr="00020798" w:rsidRDefault="00BF54BC" w:rsidP="00550472">
      <w:pPr>
        <w:spacing w:after="0" w:line="360" w:lineRule="auto"/>
        <w:rPr>
          <w:rFonts w:cs="Times New Roman"/>
          <w:sz w:val="32"/>
          <w:szCs w:val="32"/>
        </w:rPr>
      </w:pPr>
      <w:r w:rsidRPr="00020798">
        <w:rPr>
          <w:rFonts w:cs="Times New Roman"/>
          <w:sz w:val="32"/>
          <w:szCs w:val="32"/>
        </w:rPr>
        <w:t>Five Success Criteria were related to 58.5% of all issues:</w:t>
      </w:r>
    </w:p>
    <w:p w14:paraId="0B5D7E8E" w14:textId="3360C143" w:rsidR="00BF54BC" w:rsidRPr="00020798" w:rsidRDefault="00F66099" w:rsidP="0038641F">
      <w:pPr>
        <w:pStyle w:val="NDABullet"/>
        <w:numPr>
          <w:ilvl w:val="0"/>
          <w:numId w:val="0"/>
        </w:numPr>
        <w:tabs>
          <w:tab w:val="right" w:pos="6804"/>
        </w:tabs>
        <w:rPr>
          <w:rFonts w:cs="Times New Roman"/>
          <w:sz w:val="32"/>
          <w:szCs w:val="32"/>
        </w:rPr>
      </w:pPr>
      <w:r>
        <w:rPr>
          <w:rFonts w:cs="Times New Roman"/>
          <w:sz w:val="32"/>
          <w:szCs w:val="32"/>
        </w:rPr>
        <w:t xml:space="preserve">* </w:t>
      </w:r>
      <w:r w:rsidR="00BF54BC" w:rsidRPr="00020798">
        <w:rPr>
          <w:rFonts w:cs="Times New Roman"/>
          <w:sz w:val="32"/>
          <w:szCs w:val="32"/>
        </w:rPr>
        <w:t>1.1.1</w:t>
      </w:r>
      <w:r w:rsidR="00AB06D5">
        <w:rPr>
          <w:rFonts w:cs="Times New Roman"/>
          <w:sz w:val="32"/>
          <w:szCs w:val="32"/>
        </w:rPr>
        <w:t>:</w:t>
      </w:r>
      <w:r w:rsidR="00BF54BC" w:rsidRPr="00020798">
        <w:rPr>
          <w:rFonts w:cs="Times New Roman"/>
          <w:sz w:val="32"/>
          <w:szCs w:val="32"/>
        </w:rPr>
        <w:t xml:space="preserve"> Non-text Content</w:t>
      </w:r>
      <w:r w:rsidR="00F04AF0" w:rsidRPr="00020798">
        <w:rPr>
          <w:rFonts w:cs="Times New Roman"/>
          <w:sz w:val="32"/>
          <w:szCs w:val="32"/>
        </w:rPr>
        <w:t>:</w:t>
      </w:r>
      <w:r w:rsidR="00AB06D5">
        <w:rPr>
          <w:rFonts w:cs="Times New Roman"/>
          <w:sz w:val="32"/>
          <w:szCs w:val="32"/>
        </w:rPr>
        <w:t xml:space="preserve"> </w:t>
      </w:r>
      <w:r w:rsidR="0038641F">
        <w:rPr>
          <w:rFonts w:cs="Times New Roman"/>
          <w:sz w:val="32"/>
          <w:szCs w:val="32"/>
        </w:rPr>
        <w:tab/>
      </w:r>
      <w:r w:rsidR="00BF54BC" w:rsidRPr="00020798">
        <w:rPr>
          <w:rFonts w:cs="Times New Roman"/>
          <w:sz w:val="32"/>
          <w:szCs w:val="32"/>
        </w:rPr>
        <w:t>20.7%</w:t>
      </w:r>
    </w:p>
    <w:p w14:paraId="1CCCB4B3" w14:textId="48E0684C" w:rsidR="00BF54BC" w:rsidRPr="00020798" w:rsidRDefault="00F66099" w:rsidP="0038641F">
      <w:pPr>
        <w:pStyle w:val="NDABullet"/>
        <w:numPr>
          <w:ilvl w:val="0"/>
          <w:numId w:val="0"/>
        </w:numPr>
        <w:tabs>
          <w:tab w:val="right" w:pos="6804"/>
        </w:tabs>
        <w:rPr>
          <w:rFonts w:cs="Times New Roman"/>
          <w:sz w:val="32"/>
          <w:szCs w:val="32"/>
        </w:rPr>
      </w:pPr>
      <w:r>
        <w:rPr>
          <w:rFonts w:cs="Times New Roman"/>
          <w:sz w:val="32"/>
          <w:szCs w:val="32"/>
        </w:rPr>
        <w:t xml:space="preserve">* </w:t>
      </w:r>
      <w:r w:rsidR="00BF54BC" w:rsidRPr="00020798">
        <w:rPr>
          <w:rFonts w:cs="Times New Roman"/>
          <w:sz w:val="32"/>
          <w:szCs w:val="32"/>
        </w:rPr>
        <w:t>1.3.1</w:t>
      </w:r>
      <w:r w:rsidR="00AB06D5">
        <w:rPr>
          <w:rFonts w:cs="Times New Roman"/>
          <w:sz w:val="32"/>
          <w:szCs w:val="32"/>
        </w:rPr>
        <w:t>:</w:t>
      </w:r>
      <w:r w:rsidR="00BF54BC" w:rsidRPr="00020798">
        <w:rPr>
          <w:rFonts w:cs="Times New Roman"/>
          <w:sz w:val="32"/>
          <w:szCs w:val="32"/>
        </w:rPr>
        <w:t xml:space="preserve"> Info and Relationships</w:t>
      </w:r>
      <w:r w:rsidR="00F04AF0" w:rsidRPr="00020798">
        <w:rPr>
          <w:rFonts w:cs="Times New Roman"/>
          <w:sz w:val="32"/>
          <w:szCs w:val="32"/>
        </w:rPr>
        <w:t>:</w:t>
      </w:r>
      <w:r w:rsidR="00AB06D5">
        <w:rPr>
          <w:rFonts w:cs="Times New Roman"/>
          <w:sz w:val="32"/>
          <w:szCs w:val="32"/>
        </w:rPr>
        <w:t xml:space="preserve"> </w:t>
      </w:r>
      <w:r w:rsidR="0038641F">
        <w:rPr>
          <w:rFonts w:cs="Times New Roman"/>
          <w:sz w:val="32"/>
          <w:szCs w:val="32"/>
        </w:rPr>
        <w:tab/>
      </w:r>
      <w:r w:rsidR="00BF54BC" w:rsidRPr="00020798">
        <w:rPr>
          <w:rFonts w:cs="Times New Roman"/>
          <w:sz w:val="32"/>
          <w:szCs w:val="32"/>
        </w:rPr>
        <w:t>10.8%</w:t>
      </w:r>
    </w:p>
    <w:p w14:paraId="743D09D2" w14:textId="2E281A88" w:rsidR="00BF54BC" w:rsidRPr="00020798" w:rsidRDefault="00F66099" w:rsidP="0038641F">
      <w:pPr>
        <w:pStyle w:val="NDABullet"/>
        <w:numPr>
          <w:ilvl w:val="0"/>
          <w:numId w:val="0"/>
        </w:numPr>
        <w:tabs>
          <w:tab w:val="right" w:pos="6804"/>
        </w:tabs>
        <w:rPr>
          <w:rFonts w:cs="Times New Roman"/>
          <w:sz w:val="32"/>
          <w:szCs w:val="32"/>
        </w:rPr>
      </w:pPr>
      <w:r>
        <w:rPr>
          <w:rFonts w:cs="Times New Roman"/>
          <w:sz w:val="32"/>
          <w:szCs w:val="32"/>
        </w:rPr>
        <w:t xml:space="preserve">* </w:t>
      </w:r>
      <w:r w:rsidR="00BF54BC" w:rsidRPr="00020798">
        <w:rPr>
          <w:rFonts w:cs="Times New Roman"/>
          <w:sz w:val="32"/>
          <w:szCs w:val="32"/>
        </w:rPr>
        <w:t>1.4.1</w:t>
      </w:r>
      <w:r w:rsidR="00AB06D5">
        <w:rPr>
          <w:rFonts w:cs="Times New Roman"/>
          <w:sz w:val="32"/>
          <w:szCs w:val="32"/>
        </w:rPr>
        <w:t>:</w:t>
      </w:r>
      <w:r w:rsidR="00BF54BC" w:rsidRPr="00020798">
        <w:rPr>
          <w:rFonts w:cs="Times New Roman"/>
          <w:sz w:val="32"/>
          <w:szCs w:val="32"/>
        </w:rPr>
        <w:t xml:space="preserve"> Use of </w:t>
      </w:r>
      <w:r w:rsidR="008149DC" w:rsidRPr="00020798">
        <w:rPr>
          <w:rFonts w:cs="Times New Roman"/>
          <w:sz w:val="32"/>
          <w:szCs w:val="32"/>
        </w:rPr>
        <w:t>Colour</w:t>
      </w:r>
      <w:r w:rsidR="00F04AF0" w:rsidRPr="00020798">
        <w:rPr>
          <w:rFonts w:cs="Times New Roman"/>
          <w:sz w:val="32"/>
          <w:szCs w:val="32"/>
        </w:rPr>
        <w:t>:</w:t>
      </w:r>
      <w:r w:rsidR="00AB06D5">
        <w:rPr>
          <w:rFonts w:cs="Times New Roman"/>
          <w:sz w:val="32"/>
          <w:szCs w:val="32"/>
        </w:rPr>
        <w:t xml:space="preserve"> </w:t>
      </w:r>
      <w:r w:rsidR="0038641F">
        <w:rPr>
          <w:rFonts w:cs="Times New Roman"/>
          <w:sz w:val="32"/>
          <w:szCs w:val="32"/>
        </w:rPr>
        <w:tab/>
      </w:r>
      <w:r w:rsidR="00BF54BC" w:rsidRPr="00020798">
        <w:rPr>
          <w:rFonts w:cs="Times New Roman"/>
          <w:sz w:val="32"/>
          <w:szCs w:val="32"/>
        </w:rPr>
        <w:t>9.9%</w:t>
      </w:r>
    </w:p>
    <w:p w14:paraId="64AEB27A" w14:textId="7AD364A9" w:rsidR="00BF54BC" w:rsidRPr="00020798" w:rsidRDefault="00F66099" w:rsidP="0038641F">
      <w:pPr>
        <w:pStyle w:val="NDABullet"/>
        <w:numPr>
          <w:ilvl w:val="0"/>
          <w:numId w:val="0"/>
        </w:numPr>
        <w:tabs>
          <w:tab w:val="right" w:pos="6804"/>
        </w:tabs>
        <w:rPr>
          <w:rFonts w:cs="Times New Roman"/>
          <w:sz w:val="32"/>
          <w:szCs w:val="32"/>
        </w:rPr>
      </w:pPr>
      <w:r>
        <w:rPr>
          <w:rFonts w:cs="Times New Roman"/>
          <w:sz w:val="32"/>
          <w:szCs w:val="32"/>
        </w:rPr>
        <w:t xml:space="preserve">* </w:t>
      </w:r>
      <w:r w:rsidR="00BF54BC" w:rsidRPr="00020798">
        <w:rPr>
          <w:rFonts w:cs="Times New Roman"/>
          <w:sz w:val="32"/>
          <w:szCs w:val="32"/>
        </w:rPr>
        <w:t>1.4.11</w:t>
      </w:r>
      <w:r w:rsidR="00AB06D5">
        <w:rPr>
          <w:rFonts w:cs="Times New Roman"/>
          <w:sz w:val="32"/>
          <w:szCs w:val="32"/>
        </w:rPr>
        <w:t>:</w:t>
      </w:r>
      <w:r w:rsidR="00BF54BC" w:rsidRPr="00020798">
        <w:rPr>
          <w:rFonts w:cs="Times New Roman"/>
          <w:sz w:val="32"/>
          <w:szCs w:val="32"/>
        </w:rPr>
        <w:t xml:space="preserve"> Non-text Contrast</w:t>
      </w:r>
      <w:r w:rsidR="00F04AF0" w:rsidRPr="00020798">
        <w:rPr>
          <w:rFonts w:cs="Times New Roman"/>
          <w:sz w:val="32"/>
          <w:szCs w:val="32"/>
        </w:rPr>
        <w:t>:</w:t>
      </w:r>
      <w:r w:rsidR="00AB06D5">
        <w:rPr>
          <w:rFonts w:cs="Times New Roman"/>
          <w:sz w:val="32"/>
          <w:szCs w:val="32"/>
        </w:rPr>
        <w:t xml:space="preserve"> </w:t>
      </w:r>
      <w:r w:rsidR="0038641F">
        <w:rPr>
          <w:rFonts w:cs="Times New Roman"/>
          <w:sz w:val="32"/>
          <w:szCs w:val="32"/>
        </w:rPr>
        <w:tab/>
      </w:r>
      <w:r w:rsidR="00BF54BC" w:rsidRPr="00020798">
        <w:rPr>
          <w:rFonts w:cs="Times New Roman"/>
          <w:sz w:val="32"/>
          <w:szCs w:val="32"/>
        </w:rPr>
        <w:t>9.9%</w:t>
      </w:r>
    </w:p>
    <w:p w14:paraId="2FA1B94D" w14:textId="0BDB1A51" w:rsidR="004021C9" w:rsidRDefault="00F66099" w:rsidP="0038641F">
      <w:pPr>
        <w:pStyle w:val="NDABullet"/>
        <w:numPr>
          <w:ilvl w:val="0"/>
          <w:numId w:val="0"/>
        </w:numPr>
        <w:tabs>
          <w:tab w:val="right" w:pos="6804"/>
        </w:tabs>
        <w:rPr>
          <w:rFonts w:cs="Times New Roman"/>
          <w:sz w:val="32"/>
          <w:szCs w:val="32"/>
        </w:rPr>
      </w:pPr>
      <w:r>
        <w:rPr>
          <w:rFonts w:cs="Times New Roman"/>
          <w:sz w:val="32"/>
          <w:szCs w:val="32"/>
        </w:rPr>
        <w:t xml:space="preserve">* </w:t>
      </w:r>
      <w:r w:rsidR="00BF54BC" w:rsidRPr="00020798">
        <w:rPr>
          <w:rFonts w:cs="Times New Roman"/>
          <w:sz w:val="32"/>
          <w:szCs w:val="32"/>
        </w:rPr>
        <w:t>4.1.2</w:t>
      </w:r>
      <w:r w:rsidR="00AB06D5">
        <w:rPr>
          <w:rFonts w:cs="Times New Roman"/>
          <w:sz w:val="32"/>
          <w:szCs w:val="32"/>
        </w:rPr>
        <w:t>:</w:t>
      </w:r>
      <w:r w:rsidR="00BF54BC" w:rsidRPr="00020798">
        <w:rPr>
          <w:rFonts w:cs="Times New Roman"/>
          <w:sz w:val="32"/>
          <w:szCs w:val="32"/>
        </w:rPr>
        <w:t xml:space="preserve"> Name, Role, Value</w:t>
      </w:r>
      <w:r w:rsidR="00F04AF0" w:rsidRPr="00020798">
        <w:rPr>
          <w:rFonts w:cs="Times New Roman"/>
          <w:sz w:val="32"/>
          <w:szCs w:val="32"/>
        </w:rPr>
        <w:t>:</w:t>
      </w:r>
      <w:r w:rsidR="00AB06D5">
        <w:rPr>
          <w:rFonts w:cs="Times New Roman"/>
          <w:sz w:val="32"/>
          <w:szCs w:val="32"/>
        </w:rPr>
        <w:t xml:space="preserve"> </w:t>
      </w:r>
      <w:r w:rsidR="0038641F">
        <w:rPr>
          <w:rFonts w:cs="Times New Roman"/>
          <w:sz w:val="32"/>
          <w:szCs w:val="32"/>
        </w:rPr>
        <w:tab/>
      </w:r>
      <w:r w:rsidR="00BF54BC" w:rsidRPr="00020798">
        <w:rPr>
          <w:rFonts w:cs="Times New Roman"/>
          <w:sz w:val="32"/>
          <w:szCs w:val="32"/>
        </w:rPr>
        <w:t>7.2%</w:t>
      </w:r>
      <w:bookmarkStart w:id="102" w:name="_Toc217033197"/>
    </w:p>
    <w:p w14:paraId="64D60EE5" w14:textId="77777777" w:rsidR="004021C9" w:rsidRDefault="004021C9">
      <w:pPr>
        <w:rPr>
          <w:rFonts w:cs="Times New Roman"/>
          <w:sz w:val="32"/>
          <w:szCs w:val="32"/>
        </w:rPr>
      </w:pPr>
      <w:r>
        <w:rPr>
          <w:rFonts w:cs="Times New Roman"/>
          <w:sz w:val="32"/>
          <w:szCs w:val="32"/>
        </w:rPr>
        <w:br w:type="page"/>
      </w:r>
    </w:p>
    <w:p w14:paraId="632C881E" w14:textId="049972F1" w:rsidR="009B7D3C" w:rsidRPr="004021C9" w:rsidRDefault="004021C9" w:rsidP="004021C9">
      <w:pPr>
        <w:pStyle w:val="NDABullet"/>
        <w:numPr>
          <w:ilvl w:val="0"/>
          <w:numId w:val="0"/>
        </w:numPr>
        <w:rPr>
          <w:rFonts w:cs="Times New Roman"/>
          <w:sz w:val="32"/>
          <w:szCs w:val="32"/>
        </w:rPr>
      </w:pPr>
      <w:r>
        <w:rPr>
          <w:rFonts w:cs="Times New Roman"/>
          <w:bCs/>
          <w:sz w:val="32"/>
          <w:szCs w:val="32"/>
        </w:rPr>
        <w:t>[page 63]</w:t>
      </w:r>
    </w:p>
    <w:p w14:paraId="0E5E274D" w14:textId="6F8D53C3" w:rsidR="000B3758" w:rsidRPr="00020798" w:rsidRDefault="004F4FF4" w:rsidP="00F66099">
      <w:pPr>
        <w:pStyle w:val="Caption"/>
        <w:keepNext/>
        <w:rPr>
          <w:rFonts w:cs="Times New Roman"/>
          <w:sz w:val="32"/>
          <w:szCs w:val="32"/>
        </w:rPr>
      </w:pPr>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44</w:t>
      </w:r>
      <w:r w:rsidR="004C402D" w:rsidRPr="00020798">
        <w:rPr>
          <w:rFonts w:cs="Times New Roman"/>
          <w:sz w:val="32"/>
          <w:szCs w:val="32"/>
        </w:rPr>
        <w:fldChar w:fldCharType="end"/>
      </w:r>
      <w:r w:rsidRPr="00020798">
        <w:rPr>
          <w:rFonts w:cs="Times New Roman"/>
          <w:sz w:val="32"/>
          <w:szCs w:val="32"/>
        </w:rPr>
        <w:t>: Irish Aviation Authority</w:t>
      </w:r>
      <w:r w:rsidR="00385F0D" w:rsidRPr="00020798">
        <w:rPr>
          <w:rFonts w:cs="Times New Roman"/>
          <w:sz w:val="32"/>
          <w:szCs w:val="32"/>
        </w:rPr>
        <w:t xml:space="preserve"> </w:t>
      </w:r>
      <w:proofErr w:type="spellStart"/>
      <w:r w:rsidR="00385F0D" w:rsidRPr="00020798">
        <w:rPr>
          <w:rFonts w:cs="Times New Roman"/>
          <w:sz w:val="32"/>
          <w:szCs w:val="32"/>
        </w:rPr>
        <w:t>MySRS</w:t>
      </w:r>
      <w:proofErr w:type="spellEnd"/>
      <w:r w:rsidRPr="00020798">
        <w:rPr>
          <w:rFonts w:cs="Times New Roman"/>
          <w:sz w:val="32"/>
          <w:szCs w:val="32"/>
        </w:rPr>
        <w:t xml:space="preserve"> </w:t>
      </w:r>
      <w:proofErr w:type="spellStart"/>
      <w:r w:rsidRPr="00020798">
        <w:rPr>
          <w:rFonts w:cs="Times New Roman"/>
          <w:sz w:val="32"/>
          <w:szCs w:val="32"/>
        </w:rPr>
        <w:t>eComplaint</w:t>
      </w:r>
      <w:proofErr w:type="spellEnd"/>
      <w:r w:rsidRPr="00020798">
        <w:rPr>
          <w:rFonts w:cs="Times New Roman"/>
          <w:sz w:val="32"/>
          <w:szCs w:val="32"/>
        </w:rPr>
        <w:t xml:space="preserve"> Form 10 Most Frequently Identified Issues</w:t>
      </w:r>
      <w:bookmarkEnd w:id="102"/>
    </w:p>
    <w:p w14:paraId="76B8CA3C" w14:textId="61DB52EA" w:rsidR="00BF54BC" w:rsidRPr="00020798" w:rsidRDefault="00BF54BC" w:rsidP="00550472">
      <w:pPr>
        <w:rPr>
          <w:rFonts w:cs="Times New Roman"/>
          <w:sz w:val="32"/>
          <w:szCs w:val="32"/>
          <w:u w:val="single"/>
        </w:rPr>
      </w:pPr>
      <w:r w:rsidRPr="00020798">
        <w:rPr>
          <w:rFonts w:cs="Times New Roman"/>
          <w:sz w:val="32"/>
          <w:szCs w:val="32"/>
        </w:rPr>
        <w:t>Among the 10 most frequently identified issues, (1.1.1) Non-text Content accounted for 23 instances, twelve were related to (1.3.1) Info and Relationships and 11 issues were linked to (1.4.1) Use of colour.</w:t>
      </w:r>
    </w:p>
    <w:p w14:paraId="2A334C38" w14:textId="33231BE2" w:rsidR="00BF54BC" w:rsidRPr="00020798" w:rsidRDefault="00A4173B" w:rsidP="00550472">
      <w:pPr>
        <w:rPr>
          <w:rStyle w:val="Hyperlink"/>
          <w:rFonts w:cs="Times New Roman"/>
          <w:sz w:val="32"/>
          <w:szCs w:val="32"/>
        </w:rPr>
      </w:pPr>
      <w:r w:rsidRPr="00020798">
        <w:rPr>
          <w:rFonts w:cs="Times New Roman"/>
          <w:sz w:val="32"/>
          <w:szCs w:val="32"/>
        </w:rPr>
        <w:fldChar w:fldCharType="begin"/>
      </w:r>
      <w:r w:rsidRPr="00020798">
        <w:rPr>
          <w:rFonts w:cs="Times New Roman"/>
          <w:sz w:val="32"/>
          <w:szCs w:val="32"/>
        </w:rPr>
        <w:instrText>HYPERLINK  \l "IAAeComplaintForm_AccessibleTable"</w:instrText>
      </w:r>
      <w:r w:rsidRPr="00020798">
        <w:rPr>
          <w:rFonts w:cs="Times New Roman"/>
          <w:sz w:val="32"/>
          <w:szCs w:val="32"/>
        </w:rPr>
      </w:r>
      <w:r w:rsidRPr="00020798">
        <w:rPr>
          <w:rFonts w:cs="Times New Roman"/>
          <w:sz w:val="32"/>
          <w:szCs w:val="32"/>
        </w:rPr>
        <w:fldChar w:fldCharType="separate"/>
      </w:r>
      <w:r w:rsidR="00BF54BC" w:rsidRPr="00020798">
        <w:rPr>
          <w:rStyle w:val="Hyperlink"/>
          <w:rFonts w:cs="Times New Roman"/>
          <w:sz w:val="32"/>
          <w:szCs w:val="32"/>
        </w:rPr>
        <w:t>Link to accessible table</w:t>
      </w:r>
    </w:p>
    <w:p w14:paraId="4D70999C" w14:textId="51912DA7" w:rsidR="00BF54BC" w:rsidRPr="00020798" w:rsidRDefault="00A4173B" w:rsidP="00550472">
      <w:pPr>
        <w:pStyle w:val="Heading4"/>
        <w:rPr>
          <w:rFonts w:cs="Times New Roman"/>
          <w:sz w:val="32"/>
          <w:szCs w:val="32"/>
        </w:rPr>
      </w:pPr>
      <w:r w:rsidRPr="00020798">
        <w:rPr>
          <w:rFonts w:cs="Times New Roman"/>
          <w:b w:val="0"/>
          <w:iCs w:val="0"/>
          <w:sz w:val="32"/>
          <w:szCs w:val="32"/>
        </w:rPr>
        <w:fldChar w:fldCharType="end"/>
      </w:r>
      <w:r w:rsidR="00BF54BC" w:rsidRPr="00020798">
        <w:rPr>
          <w:rFonts w:cs="Times New Roman"/>
          <w:sz w:val="32"/>
          <w:szCs w:val="32"/>
        </w:rPr>
        <w:t>Accessibility Statement</w:t>
      </w:r>
    </w:p>
    <w:p w14:paraId="37E52FD8" w14:textId="77777777" w:rsidR="004021C9" w:rsidRDefault="00345939" w:rsidP="009B7D3C">
      <w:pPr>
        <w:rPr>
          <w:rFonts w:cs="Times New Roman"/>
          <w:sz w:val="32"/>
          <w:szCs w:val="32"/>
        </w:rPr>
      </w:pPr>
      <w:r w:rsidRPr="00020798">
        <w:rPr>
          <w:rFonts w:cs="Times New Roman"/>
          <w:sz w:val="32"/>
          <w:szCs w:val="32"/>
        </w:rPr>
        <w:t>No Accessibility Statement could be found during the In-depth Review.</w:t>
      </w:r>
    </w:p>
    <w:p w14:paraId="5786925D" w14:textId="77777777" w:rsidR="004021C9" w:rsidRDefault="004021C9">
      <w:pPr>
        <w:rPr>
          <w:rFonts w:cs="Times New Roman"/>
          <w:sz w:val="32"/>
          <w:szCs w:val="32"/>
        </w:rPr>
      </w:pPr>
      <w:r>
        <w:rPr>
          <w:rFonts w:cs="Times New Roman"/>
          <w:sz w:val="32"/>
          <w:szCs w:val="32"/>
        </w:rPr>
        <w:br w:type="page"/>
      </w:r>
    </w:p>
    <w:p w14:paraId="2B5CFA63" w14:textId="70C760F1" w:rsidR="009B7D3C" w:rsidRPr="00020798" w:rsidRDefault="004021C9" w:rsidP="009B7D3C">
      <w:pPr>
        <w:rPr>
          <w:rFonts w:cs="Times New Roman"/>
          <w:sz w:val="32"/>
          <w:szCs w:val="32"/>
        </w:rPr>
      </w:pPr>
      <w:r>
        <w:rPr>
          <w:rFonts w:cs="Times New Roman"/>
          <w:sz w:val="32"/>
          <w:szCs w:val="32"/>
        </w:rPr>
        <w:t>[page</w:t>
      </w:r>
      <w:r w:rsidR="009B7D3C" w:rsidRPr="00020798">
        <w:rPr>
          <w:rFonts w:cs="Times New Roman"/>
          <w:sz w:val="32"/>
          <w:szCs w:val="32"/>
        </w:rPr>
        <w:t xml:space="preserve"> 6</w:t>
      </w:r>
      <w:r>
        <w:rPr>
          <w:rFonts w:cs="Times New Roman"/>
          <w:sz w:val="32"/>
          <w:szCs w:val="32"/>
        </w:rPr>
        <w:t>4]</w:t>
      </w:r>
      <w:r w:rsidR="00BF54BC" w:rsidRPr="00020798">
        <w:rPr>
          <w:rFonts w:cs="Times New Roman"/>
          <w:sz w:val="32"/>
          <w:szCs w:val="32"/>
        </w:rPr>
        <w:t xml:space="preserve"> </w:t>
      </w:r>
    </w:p>
    <w:p w14:paraId="6D53E57C" w14:textId="62C49A36" w:rsidR="00BF54BC" w:rsidRPr="00020798" w:rsidRDefault="009B7D3C" w:rsidP="009B7D3C">
      <w:pPr>
        <w:pStyle w:val="Heading3"/>
        <w:spacing w:line="360" w:lineRule="auto"/>
        <w:ind w:left="360"/>
        <w:rPr>
          <w:rFonts w:cs="Times New Roman"/>
          <w:sz w:val="32"/>
          <w:szCs w:val="32"/>
        </w:rPr>
      </w:pPr>
      <w:r w:rsidRPr="00020798">
        <w:rPr>
          <w:rFonts w:cs="Times New Roman"/>
          <w:sz w:val="32"/>
          <w:szCs w:val="32"/>
        </w:rPr>
        <w:t xml:space="preserve">12. </w:t>
      </w:r>
      <w:r w:rsidR="00BF54BC" w:rsidRPr="00020798">
        <w:rPr>
          <w:rFonts w:cs="Times New Roman"/>
          <w:sz w:val="32"/>
          <w:szCs w:val="32"/>
        </w:rPr>
        <w:t>National Disability Authority website</w:t>
      </w:r>
      <w:r w:rsidR="00BF54BC" w:rsidRPr="00020798">
        <w:rPr>
          <w:rStyle w:val="FootnoteReference"/>
          <w:rFonts w:cs="Times New Roman"/>
          <w:sz w:val="32"/>
          <w:szCs w:val="32"/>
        </w:rPr>
        <w:footnoteReference w:id="17"/>
      </w:r>
    </w:p>
    <w:p w14:paraId="4697AD13" w14:textId="77777777" w:rsidR="00BF54BC" w:rsidRPr="00020798" w:rsidRDefault="00BF54BC" w:rsidP="00550472">
      <w:pPr>
        <w:pStyle w:val="Heading4"/>
        <w:rPr>
          <w:rFonts w:cs="Times New Roman"/>
          <w:sz w:val="32"/>
          <w:szCs w:val="32"/>
        </w:rPr>
      </w:pPr>
      <w:r w:rsidRPr="00020798">
        <w:rPr>
          <w:rFonts w:cs="Times New Roman"/>
          <w:sz w:val="32"/>
          <w:szCs w:val="32"/>
        </w:rPr>
        <w:t>Key findings</w:t>
      </w:r>
    </w:p>
    <w:p w14:paraId="43D78273" w14:textId="199D361F" w:rsidR="00BF54BC" w:rsidRPr="00020798" w:rsidRDefault="00BF54BC" w:rsidP="00550472">
      <w:pPr>
        <w:rPr>
          <w:rFonts w:cs="Times New Roman"/>
          <w:sz w:val="32"/>
          <w:szCs w:val="32"/>
        </w:rPr>
      </w:pPr>
      <w:r w:rsidRPr="00020798">
        <w:rPr>
          <w:rFonts w:cs="Times New Roman"/>
          <w:sz w:val="32"/>
          <w:szCs w:val="32"/>
        </w:rPr>
        <w:t>This website met 87% of applicable success criteria while 13% were not satisfied.</w:t>
      </w:r>
    </w:p>
    <w:p w14:paraId="4300DD96" w14:textId="21EF1BF6" w:rsidR="004F7FEF" w:rsidRPr="00020798" w:rsidRDefault="004F7FEF" w:rsidP="00550472">
      <w:pPr>
        <w:pStyle w:val="Caption"/>
        <w:keepNext/>
        <w:rPr>
          <w:rFonts w:cs="Times New Roman"/>
          <w:sz w:val="32"/>
          <w:szCs w:val="32"/>
        </w:rPr>
      </w:pPr>
      <w:bookmarkStart w:id="103" w:name="_Ref213994023"/>
      <w:bookmarkStart w:id="104" w:name="_Toc217033198"/>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45</w:t>
      </w:r>
      <w:r w:rsidR="004C402D" w:rsidRPr="00020798">
        <w:rPr>
          <w:rFonts w:cs="Times New Roman"/>
          <w:sz w:val="32"/>
          <w:szCs w:val="32"/>
        </w:rPr>
        <w:fldChar w:fldCharType="end"/>
      </w:r>
      <w:bookmarkEnd w:id="103"/>
      <w:r w:rsidRPr="00020798">
        <w:rPr>
          <w:rFonts w:cs="Times New Roman"/>
          <w:sz w:val="32"/>
          <w:szCs w:val="32"/>
        </w:rPr>
        <w:t>: National Disability Authority Accessibility Compliance</w:t>
      </w:r>
      <w:bookmarkEnd w:id="104"/>
    </w:p>
    <w:p w14:paraId="04DBD3F9" w14:textId="1DEC4C80" w:rsidR="00F13B43" w:rsidRPr="00020798" w:rsidRDefault="00F66099" w:rsidP="00550472">
      <w:pPr>
        <w:rPr>
          <w:rFonts w:cs="Times New Roman"/>
          <w:sz w:val="32"/>
          <w:szCs w:val="32"/>
        </w:rPr>
      </w:pPr>
      <w:r>
        <w:rPr>
          <w:rFonts w:cs="Times New Roman"/>
          <w:sz w:val="32"/>
          <w:szCs w:val="32"/>
        </w:rPr>
        <w:t xml:space="preserve">* </w:t>
      </w:r>
      <w:r w:rsidR="000B3758" w:rsidRPr="00020798">
        <w:rPr>
          <w:rFonts w:cs="Times New Roman"/>
          <w:sz w:val="32"/>
          <w:szCs w:val="32"/>
        </w:rPr>
        <w:t>Satisfied: 87%</w:t>
      </w:r>
    </w:p>
    <w:p w14:paraId="4AE3409C" w14:textId="7063C645" w:rsidR="00BF54BC" w:rsidRPr="00020798" w:rsidRDefault="00F66099" w:rsidP="00550472">
      <w:pPr>
        <w:rPr>
          <w:rFonts w:cs="Times New Roman"/>
          <w:sz w:val="32"/>
          <w:szCs w:val="32"/>
        </w:rPr>
      </w:pPr>
      <w:r>
        <w:rPr>
          <w:rFonts w:cs="Times New Roman"/>
          <w:sz w:val="32"/>
          <w:szCs w:val="32"/>
        </w:rPr>
        <w:t xml:space="preserve">* </w:t>
      </w:r>
      <w:r w:rsidR="000B3758" w:rsidRPr="00020798">
        <w:rPr>
          <w:rFonts w:cs="Times New Roman"/>
          <w:sz w:val="32"/>
          <w:szCs w:val="32"/>
        </w:rPr>
        <w:t>Failed: 13%</w:t>
      </w:r>
    </w:p>
    <w:p w14:paraId="0B328D2C" w14:textId="32AB6019" w:rsidR="00BF54BC" w:rsidRPr="00020798" w:rsidRDefault="00BF54BC" w:rsidP="00550472">
      <w:pPr>
        <w:rPr>
          <w:rFonts w:cs="Times New Roman"/>
          <w:sz w:val="32"/>
          <w:szCs w:val="32"/>
        </w:rPr>
      </w:pPr>
      <w:r w:rsidRPr="00020798">
        <w:rPr>
          <w:rFonts w:cs="Times New Roman"/>
          <w:sz w:val="32"/>
          <w:szCs w:val="32"/>
        </w:rPr>
        <w:t>Across the four components and nine pages that were assessed, 16 issues were identified. These</w:t>
      </w:r>
      <w:r w:rsidRPr="00020798">
        <w:rPr>
          <w:rFonts w:eastAsia="Times New Roman" w:cs="Times New Roman"/>
          <w:sz w:val="32"/>
          <w:szCs w:val="32"/>
        </w:rPr>
        <w:t xml:space="preserve"> comprised 13 WCAG issues, three EN 301 549-specific issues, and zero WAD-specific issues. Of the WCAG issues, there were 11 WCAG Level A and two WCAG Level AA issues</w:t>
      </w:r>
      <w:r w:rsidRPr="00020798">
        <w:rPr>
          <w:rFonts w:cs="Times New Roman"/>
          <w:sz w:val="32"/>
          <w:szCs w:val="32"/>
        </w:rPr>
        <w:t>.</w:t>
      </w:r>
    </w:p>
    <w:p w14:paraId="2B3851A5" w14:textId="6E85E091" w:rsidR="004F7FEF" w:rsidRPr="00020798" w:rsidRDefault="004F7FEF" w:rsidP="00550472">
      <w:pPr>
        <w:pStyle w:val="Caption"/>
        <w:keepNext/>
        <w:rPr>
          <w:rFonts w:cs="Times New Roman"/>
          <w:sz w:val="32"/>
          <w:szCs w:val="32"/>
        </w:rPr>
      </w:pPr>
      <w:bookmarkStart w:id="105" w:name="_Ref213994061"/>
      <w:bookmarkStart w:id="106" w:name="_Toc217033199"/>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46</w:t>
      </w:r>
      <w:r w:rsidR="004C402D" w:rsidRPr="00020798">
        <w:rPr>
          <w:rFonts w:cs="Times New Roman"/>
          <w:sz w:val="32"/>
          <w:szCs w:val="32"/>
        </w:rPr>
        <w:fldChar w:fldCharType="end"/>
      </w:r>
      <w:bookmarkEnd w:id="105"/>
      <w:r w:rsidRPr="00020798">
        <w:rPr>
          <w:rFonts w:cs="Times New Roman"/>
          <w:sz w:val="32"/>
          <w:szCs w:val="32"/>
        </w:rPr>
        <w:t>: National Disability Authority Number of Issues</w:t>
      </w:r>
      <w:bookmarkEnd w:id="106"/>
    </w:p>
    <w:p w14:paraId="5D2E6653" w14:textId="425031FD" w:rsidR="006F44C7" w:rsidRPr="00020798" w:rsidRDefault="00F66099" w:rsidP="000B3758">
      <w:pPr>
        <w:rPr>
          <w:rFonts w:cs="Times New Roman"/>
          <w:sz w:val="32"/>
          <w:szCs w:val="32"/>
        </w:rPr>
      </w:pPr>
      <w:r>
        <w:rPr>
          <w:rFonts w:cs="Times New Roman"/>
          <w:sz w:val="32"/>
          <w:szCs w:val="32"/>
        </w:rPr>
        <w:t xml:space="preserve">* </w:t>
      </w:r>
      <w:r w:rsidR="000B3758" w:rsidRPr="00020798">
        <w:rPr>
          <w:rFonts w:cs="Times New Roman"/>
          <w:sz w:val="32"/>
          <w:szCs w:val="32"/>
        </w:rPr>
        <w:t xml:space="preserve">WCAG Level A: 11 </w:t>
      </w:r>
    </w:p>
    <w:p w14:paraId="5CB4745F" w14:textId="6D08865B" w:rsidR="006F44C7" w:rsidRPr="00020798" w:rsidRDefault="00F66099" w:rsidP="000B3758">
      <w:pPr>
        <w:rPr>
          <w:rFonts w:cs="Times New Roman"/>
          <w:sz w:val="32"/>
          <w:szCs w:val="32"/>
        </w:rPr>
      </w:pPr>
      <w:r>
        <w:rPr>
          <w:rFonts w:cs="Times New Roman"/>
          <w:sz w:val="32"/>
          <w:szCs w:val="32"/>
        </w:rPr>
        <w:t xml:space="preserve">* </w:t>
      </w:r>
      <w:r w:rsidR="000B3758" w:rsidRPr="00020798">
        <w:rPr>
          <w:rFonts w:cs="Times New Roman"/>
          <w:sz w:val="32"/>
          <w:szCs w:val="32"/>
        </w:rPr>
        <w:t>WCAG Level AA:</w:t>
      </w:r>
      <w:r w:rsidR="00EF06A0">
        <w:rPr>
          <w:rFonts w:cs="Times New Roman"/>
          <w:sz w:val="32"/>
          <w:szCs w:val="32"/>
        </w:rPr>
        <w:t xml:space="preserve"> </w:t>
      </w:r>
      <w:r w:rsidR="000B3758" w:rsidRPr="00020798">
        <w:rPr>
          <w:rFonts w:cs="Times New Roman"/>
          <w:sz w:val="32"/>
          <w:szCs w:val="32"/>
        </w:rPr>
        <w:t xml:space="preserve">2 </w:t>
      </w:r>
    </w:p>
    <w:p w14:paraId="09BA000A" w14:textId="36BC0AE2" w:rsidR="006F44C7" w:rsidRPr="00020798" w:rsidRDefault="00F66099" w:rsidP="000B3758">
      <w:pPr>
        <w:rPr>
          <w:rFonts w:cs="Times New Roman"/>
          <w:sz w:val="32"/>
          <w:szCs w:val="32"/>
        </w:rPr>
      </w:pPr>
      <w:r>
        <w:rPr>
          <w:rFonts w:cs="Times New Roman"/>
          <w:sz w:val="32"/>
          <w:szCs w:val="32"/>
        </w:rPr>
        <w:t xml:space="preserve">* </w:t>
      </w:r>
      <w:r w:rsidR="000B3758" w:rsidRPr="00020798">
        <w:rPr>
          <w:rFonts w:cs="Times New Roman"/>
          <w:sz w:val="32"/>
          <w:szCs w:val="32"/>
        </w:rPr>
        <w:t xml:space="preserve">EN 301 549 Specific: 3 </w:t>
      </w:r>
    </w:p>
    <w:p w14:paraId="3D25CA00" w14:textId="16AEAA36" w:rsidR="006F44C7" w:rsidRPr="00020798" w:rsidRDefault="00F66099" w:rsidP="000B3758">
      <w:pPr>
        <w:rPr>
          <w:rFonts w:cs="Times New Roman"/>
          <w:sz w:val="32"/>
          <w:szCs w:val="32"/>
        </w:rPr>
      </w:pPr>
      <w:r>
        <w:rPr>
          <w:rFonts w:cs="Times New Roman"/>
          <w:sz w:val="32"/>
          <w:szCs w:val="32"/>
        </w:rPr>
        <w:t xml:space="preserve">* </w:t>
      </w:r>
      <w:r w:rsidR="000B3758" w:rsidRPr="00020798">
        <w:rPr>
          <w:rFonts w:cs="Times New Roman"/>
          <w:sz w:val="32"/>
          <w:szCs w:val="32"/>
        </w:rPr>
        <w:t xml:space="preserve">WAD Specific: 0 </w:t>
      </w:r>
    </w:p>
    <w:p w14:paraId="082F996B" w14:textId="074CD9C7" w:rsidR="004021C9" w:rsidRDefault="00F66099" w:rsidP="009B7D3C">
      <w:pPr>
        <w:rPr>
          <w:rFonts w:cs="Times New Roman"/>
          <w:sz w:val="32"/>
          <w:szCs w:val="32"/>
        </w:rPr>
      </w:pPr>
      <w:r>
        <w:rPr>
          <w:rFonts w:cs="Times New Roman"/>
          <w:sz w:val="32"/>
          <w:szCs w:val="32"/>
        </w:rPr>
        <w:t xml:space="preserve">* </w:t>
      </w:r>
      <w:r w:rsidR="000B3758" w:rsidRPr="00020798">
        <w:rPr>
          <w:rFonts w:cs="Times New Roman"/>
          <w:sz w:val="32"/>
          <w:szCs w:val="32"/>
        </w:rPr>
        <w:t>Total: 16</w:t>
      </w:r>
    </w:p>
    <w:p w14:paraId="6FBE20E6" w14:textId="77777777" w:rsidR="004021C9" w:rsidRDefault="004021C9">
      <w:pPr>
        <w:rPr>
          <w:rFonts w:cs="Times New Roman"/>
          <w:sz w:val="32"/>
          <w:szCs w:val="32"/>
        </w:rPr>
      </w:pPr>
      <w:r>
        <w:rPr>
          <w:rFonts w:cs="Times New Roman"/>
          <w:sz w:val="32"/>
          <w:szCs w:val="32"/>
        </w:rPr>
        <w:br w:type="page"/>
      </w:r>
    </w:p>
    <w:p w14:paraId="7E2846D0" w14:textId="6856F3C6" w:rsidR="009B7D3C" w:rsidRPr="004021C9" w:rsidRDefault="004021C9" w:rsidP="009B7D3C">
      <w:pPr>
        <w:rPr>
          <w:rFonts w:cs="Times New Roman"/>
          <w:sz w:val="32"/>
          <w:szCs w:val="32"/>
        </w:rPr>
      </w:pPr>
      <w:r>
        <w:rPr>
          <w:rFonts w:cs="Times New Roman"/>
          <w:sz w:val="32"/>
          <w:szCs w:val="32"/>
        </w:rPr>
        <w:t>[page</w:t>
      </w:r>
      <w:r w:rsidR="009B7D3C" w:rsidRPr="00020798">
        <w:rPr>
          <w:rFonts w:cs="Times New Roman"/>
          <w:sz w:val="32"/>
          <w:szCs w:val="32"/>
        </w:rPr>
        <w:t xml:space="preserve"> 6</w:t>
      </w:r>
      <w:r>
        <w:rPr>
          <w:rFonts w:cs="Times New Roman"/>
          <w:sz w:val="32"/>
          <w:szCs w:val="32"/>
        </w:rPr>
        <w:t>5]</w:t>
      </w:r>
    </w:p>
    <w:p w14:paraId="5112FAA6" w14:textId="67713C6E" w:rsidR="00BF54BC" w:rsidRPr="00020798" w:rsidRDefault="00BF54BC" w:rsidP="00550472">
      <w:pPr>
        <w:pStyle w:val="Heading4"/>
        <w:rPr>
          <w:rFonts w:cs="Times New Roman"/>
          <w:sz w:val="32"/>
          <w:szCs w:val="32"/>
        </w:rPr>
      </w:pPr>
      <w:r w:rsidRPr="00020798">
        <w:rPr>
          <w:rFonts w:cs="Times New Roman"/>
          <w:sz w:val="32"/>
          <w:szCs w:val="32"/>
        </w:rPr>
        <w:t>User impact</w:t>
      </w:r>
    </w:p>
    <w:p w14:paraId="4090A7FC" w14:textId="58F5B7FF" w:rsidR="00BF54BC" w:rsidRPr="00020798" w:rsidRDefault="009B2F59" w:rsidP="00550472">
      <w:pPr>
        <w:rPr>
          <w:rFonts w:cs="Times New Roman"/>
          <w:sz w:val="32"/>
          <w:szCs w:val="32"/>
        </w:rPr>
      </w:pPr>
      <w:r w:rsidRPr="00020798">
        <w:rPr>
          <w:rFonts w:cs="Times New Roman"/>
          <w:sz w:val="32"/>
          <w:szCs w:val="32"/>
        </w:rPr>
        <w:t>Most errors were classified as having “Serious” user impact (n=11), with the second highest number classified as “Minor” (n=2) or “Moderate” (n=2). One “Critical” issue (n=1) and no “Blocker” issues were identified.</w:t>
      </w:r>
    </w:p>
    <w:p w14:paraId="42E4689C" w14:textId="4FA7C768" w:rsidR="004F7FEF" w:rsidRPr="00020798" w:rsidRDefault="004F7FEF" w:rsidP="00550472">
      <w:pPr>
        <w:pStyle w:val="Caption"/>
        <w:keepNext/>
        <w:rPr>
          <w:rFonts w:cs="Times New Roman"/>
          <w:sz w:val="32"/>
          <w:szCs w:val="32"/>
        </w:rPr>
      </w:pPr>
      <w:bookmarkStart w:id="107" w:name="_Ref213994109"/>
      <w:bookmarkStart w:id="108" w:name="_Toc217033200"/>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47</w:t>
      </w:r>
      <w:r w:rsidR="004C402D" w:rsidRPr="00020798">
        <w:rPr>
          <w:rFonts w:cs="Times New Roman"/>
          <w:sz w:val="32"/>
          <w:szCs w:val="32"/>
        </w:rPr>
        <w:fldChar w:fldCharType="end"/>
      </w:r>
      <w:bookmarkEnd w:id="107"/>
      <w:r w:rsidRPr="00020798">
        <w:rPr>
          <w:rFonts w:cs="Times New Roman"/>
          <w:sz w:val="32"/>
          <w:szCs w:val="32"/>
        </w:rPr>
        <w:t xml:space="preserve">: National Disability Authority Number of </w:t>
      </w:r>
      <w:r w:rsidR="00260C08" w:rsidRPr="00020798">
        <w:rPr>
          <w:rFonts w:cs="Times New Roman"/>
          <w:sz w:val="32"/>
          <w:szCs w:val="32"/>
        </w:rPr>
        <w:t xml:space="preserve">Issues </w:t>
      </w:r>
      <w:r w:rsidRPr="00020798">
        <w:rPr>
          <w:rFonts w:cs="Times New Roman"/>
          <w:sz w:val="32"/>
          <w:szCs w:val="32"/>
        </w:rPr>
        <w:t>by User Impact</w:t>
      </w:r>
      <w:bookmarkEnd w:id="108"/>
    </w:p>
    <w:p w14:paraId="37CA6F8C" w14:textId="70D71A35" w:rsidR="00112B87" w:rsidRPr="00020798" w:rsidRDefault="00F66099" w:rsidP="00550472">
      <w:pPr>
        <w:rPr>
          <w:rFonts w:cs="Times New Roman"/>
          <w:sz w:val="32"/>
          <w:szCs w:val="32"/>
        </w:rPr>
      </w:pPr>
      <w:r>
        <w:rPr>
          <w:rFonts w:cs="Times New Roman"/>
          <w:sz w:val="32"/>
          <w:szCs w:val="32"/>
        </w:rPr>
        <w:t xml:space="preserve">* </w:t>
      </w:r>
      <w:r w:rsidR="00691CF8" w:rsidRPr="00020798">
        <w:rPr>
          <w:rFonts w:cs="Times New Roman"/>
          <w:sz w:val="32"/>
          <w:szCs w:val="32"/>
        </w:rPr>
        <w:t>Blocker: 0</w:t>
      </w:r>
    </w:p>
    <w:p w14:paraId="58132AAB" w14:textId="37D96D88" w:rsidR="00112B87" w:rsidRPr="00020798" w:rsidRDefault="00F66099" w:rsidP="00550472">
      <w:pPr>
        <w:rPr>
          <w:rFonts w:cs="Times New Roman"/>
          <w:sz w:val="32"/>
          <w:szCs w:val="32"/>
        </w:rPr>
      </w:pPr>
      <w:r>
        <w:rPr>
          <w:rFonts w:cs="Times New Roman"/>
          <w:sz w:val="32"/>
          <w:szCs w:val="32"/>
        </w:rPr>
        <w:t xml:space="preserve">* </w:t>
      </w:r>
      <w:r w:rsidR="00691CF8" w:rsidRPr="00020798">
        <w:rPr>
          <w:rFonts w:cs="Times New Roman"/>
          <w:sz w:val="32"/>
          <w:szCs w:val="32"/>
        </w:rPr>
        <w:t xml:space="preserve">Critical: 1 </w:t>
      </w:r>
    </w:p>
    <w:p w14:paraId="1BAB4714" w14:textId="4FA73331" w:rsidR="00112B87" w:rsidRPr="00020798" w:rsidRDefault="00F66099" w:rsidP="00550472">
      <w:pPr>
        <w:rPr>
          <w:rFonts w:cs="Times New Roman"/>
          <w:sz w:val="32"/>
          <w:szCs w:val="32"/>
        </w:rPr>
      </w:pPr>
      <w:r>
        <w:rPr>
          <w:rFonts w:cs="Times New Roman"/>
          <w:sz w:val="32"/>
          <w:szCs w:val="32"/>
        </w:rPr>
        <w:t xml:space="preserve">* </w:t>
      </w:r>
      <w:r w:rsidR="00691CF8" w:rsidRPr="00020798">
        <w:rPr>
          <w:rFonts w:cs="Times New Roman"/>
          <w:sz w:val="32"/>
          <w:szCs w:val="32"/>
        </w:rPr>
        <w:t xml:space="preserve">Serious: 11 </w:t>
      </w:r>
    </w:p>
    <w:p w14:paraId="7EF8260B" w14:textId="48876B12" w:rsidR="00112B87" w:rsidRPr="00020798" w:rsidRDefault="00F66099" w:rsidP="00550472">
      <w:pPr>
        <w:rPr>
          <w:rFonts w:cs="Times New Roman"/>
          <w:sz w:val="32"/>
          <w:szCs w:val="32"/>
        </w:rPr>
      </w:pPr>
      <w:r>
        <w:rPr>
          <w:rFonts w:cs="Times New Roman"/>
          <w:sz w:val="32"/>
          <w:szCs w:val="32"/>
        </w:rPr>
        <w:t xml:space="preserve">* </w:t>
      </w:r>
      <w:r w:rsidR="00691CF8" w:rsidRPr="00020798">
        <w:rPr>
          <w:rFonts w:cs="Times New Roman"/>
          <w:sz w:val="32"/>
          <w:szCs w:val="32"/>
        </w:rPr>
        <w:t xml:space="preserve">Moderate: 2 </w:t>
      </w:r>
    </w:p>
    <w:p w14:paraId="17A1D902" w14:textId="24A3E0E8" w:rsidR="00BF54BC" w:rsidRPr="00020798" w:rsidRDefault="00F66099" w:rsidP="00550472">
      <w:pPr>
        <w:rPr>
          <w:rFonts w:cs="Times New Roman"/>
          <w:sz w:val="32"/>
          <w:szCs w:val="32"/>
        </w:rPr>
      </w:pPr>
      <w:r>
        <w:rPr>
          <w:rFonts w:cs="Times New Roman"/>
          <w:sz w:val="32"/>
          <w:szCs w:val="32"/>
        </w:rPr>
        <w:t xml:space="preserve">* </w:t>
      </w:r>
      <w:r w:rsidR="00691CF8" w:rsidRPr="00020798">
        <w:rPr>
          <w:rFonts w:cs="Times New Roman"/>
          <w:sz w:val="32"/>
          <w:szCs w:val="32"/>
        </w:rPr>
        <w:t>Minor: 2</w:t>
      </w:r>
    </w:p>
    <w:p w14:paraId="1FFB11DD" w14:textId="77777777" w:rsidR="0063305D" w:rsidRPr="00020798" w:rsidRDefault="0063305D" w:rsidP="00550472">
      <w:pPr>
        <w:spacing w:after="0" w:line="276" w:lineRule="auto"/>
        <w:rPr>
          <w:rFonts w:eastAsiaTheme="majorEastAsia" w:cs="Times New Roman"/>
          <w:b/>
          <w:iCs/>
          <w:color w:val="5A5A5A"/>
          <w:sz w:val="32"/>
          <w:szCs w:val="32"/>
        </w:rPr>
      </w:pPr>
      <w:r w:rsidRPr="00020798">
        <w:rPr>
          <w:rFonts w:eastAsiaTheme="majorEastAsia" w:cs="Times New Roman"/>
          <w:b/>
          <w:iCs/>
          <w:color w:val="5A5A5A"/>
          <w:sz w:val="32"/>
          <w:szCs w:val="32"/>
        </w:rPr>
        <w:t>Frequently Identified Issues</w:t>
      </w:r>
    </w:p>
    <w:p w14:paraId="502CD104" w14:textId="77777777" w:rsidR="00BF54BC" w:rsidRPr="00020798" w:rsidRDefault="00BF54BC" w:rsidP="00550472">
      <w:pPr>
        <w:spacing w:after="0" w:line="360" w:lineRule="auto"/>
        <w:contextualSpacing/>
        <w:rPr>
          <w:rFonts w:cs="Times New Roman"/>
          <w:sz w:val="32"/>
          <w:szCs w:val="32"/>
        </w:rPr>
      </w:pPr>
      <w:r w:rsidRPr="00020798">
        <w:rPr>
          <w:rFonts w:cs="Times New Roman"/>
          <w:sz w:val="32"/>
          <w:szCs w:val="32"/>
        </w:rPr>
        <w:t>Five Success Criteria were related to 62.6% of all issues:</w:t>
      </w:r>
    </w:p>
    <w:p w14:paraId="625B7618" w14:textId="21FBA543" w:rsidR="00BF54BC" w:rsidRPr="00020798" w:rsidRDefault="00F66099" w:rsidP="0038641F">
      <w:pPr>
        <w:pStyle w:val="NDABullet"/>
        <w:numPr>
          <w:ilvl w:val="0"/>
          <w:numId w:val="0"/>
        </w:numPr>
        <w:tabs>
          <w:tab w:val="right" w:pos="6946"/>
        </w:tabs>
        <w:rPr>
          <w:rFonts w:cs="Times New Roman"/>
          <w:sz w:val="32"/>
          <w:szCs w:val="32"/>
        </w:rPr>
      </w:pPr>
      <w:r>
        <w:rPr>
          <w:rFonts w:cs="Times New Roman"/>
          <w:sz w:val="32"/>
          <w:szCs w:val="32"/>
        </w:rPr>
        <w:t xml:space="preserve">* </w:t>
      </w:r>
      <w:r w:rsidR="00BF54BC" w:rsidRPr="00020798">
        <w:rPr>
          <w:rFonts w:cs="Times New Roman"/>
          <w:sz w:val="32"/>
          <w:szCs w:val="32"/>
        </w:rPr>
        <w:t>1.3.1</w:t>
      </w:r>
      <w:r w:rsidR="00EF06A0">
        <w:rPr>
          <w:rFonts w:cs="Times New Roman"/>
          <w:sz w:val="32"/>
          <w:szCs w:val="32"/>
        </w:rPr>
        <w:t>:</w:t>
      </w:r>
      <w:r w:rsidR="00BF54BC" w:rsidRPr="00020798">
        <w:rPr>
          <w:rFonts w:cs="Times New Roman"/>
          <w:sz w:val="32"/>
          <w:szCs w:val="32"/>
        </w:rPr>
        <w:t xml:space="preserve"> Info and Relationships</w:t>
      </w:r>
      <w:r w:rsidR="00F04AF0" w:rsidRPr="00020798">
        <w:rPr>
          <w:rFonts w:cs="Times New Roman"/>
          <w:sz w:val="32"/>
          <w:szCs w:val="32"/>
        </w:rPr>
        <w:t>:</w:t>
      </w:r>
      <w:r w:rsidR="00EF06A0">
        <w:rPr>
          <w:rFonts w:cs="Times New Roman"/>
          <w:sz w:val="32"/>
          <w:szCs w:val="32"/>
        </w:rPr>
        <w:t xml:space="preserve"> </w:t>
      </w:r>
      <w:r w:rsidR="0038641F">
        <w:rPr>
          <w:rFonts w:cs="Times New Roman"/>
          <w:sz w:val="32"/>
          <w:szCs w:val="32"/>
        </w:rPr>
        <w:tab/>
      </w:r>
      <w:r w:rsidR="00BF54BC" w:rsidRPr="00020798">
        <w:rPr>
          <w:rFonts w:cs="Times New Roman"/>
          <w:sz w:val="32"/>
          <w:szCs w:val="32"/>
        </w:rPr>
        <w:t>25%</w:t>
      </w:r>
    </w:p>
    <w:p w14:paraId="69CE6948" w14:textId="5616F330" w:rsidR="00BF54BC" w:rsidRPr="00020798" w:rsidRDefault="00F66099" w:rsidP="0038641F">
      <w:pPr>
        <w:pStyle w:val="NDABullet"/>
        <w:numPr>
          <w:ilvl w:val="0"/>
          <w:numId w:val="0"/>
        </w:numPr>
        <w:tabs>
          <w:tab w:val="right" w:pos="6946"/>
        </w:tabs>
        <w:rPr>
          <w:rFonts w:cs="Times New Roman"/>
          <w:sz w:val="32"/>
          <w:szCs w:val="32"/>
        </w:rPr>
      </w:pPr>
      <w:r>
        <w:rPr>
          <w:rFonts w:cs="Times New Roman"/>
          <w:sz w:val="32"/>
          <w:szCs w:val="32"/>
        </w:rPr>
        <w:t xml:space="preserve">* </w:t>
      </w:r>
      <w:r w:rsidR="00BF54BC" w:rsidRPr="00020798">
        <w:rPr>
          <w:rFonts w:cs="Times New Roman"/>
          <w:sz w:val="32"/>
          <w:szCs w:val="32"/>
        </w:rPr>
        <w:t>1.1.1</w:t>
      </w:r>
      <w:r w:rsidR="00EF06A0">
        <w:rPr>
          <w:rFonts w:cs="Times New Roman"/>
          <w:sz w:val="32"/>
          <w:szCs w:val="32"/>
        </w:rPr>
        <w:t>:</w:t>
      </w:r>
      <w:r w:rsidR="00BF54BC" w:rsidRPr="00020798">
        <w:rPr>
          <w:rFonts w:cs="Times New Roman"/>
          <w:sz w:val="32"/>
          <w:szCs w:val="32"/>
        </w:rPr>
        <w:t xml:space="preserve"> Non-text Content</w:t>
      </w:r>
      <w:r w:rsidR="00F04AF0" w:rsidRPr="00020798">
        <w:rPr>
          <w:rFonts w:cs="Times New Roman"/>
          <w:sz w:val="32"/>
          <w:szCs w:val="32"/>
        </w:rPr>
        <w:t>:</w:t>
      </w:r>
      <w:r w:rsidR="00EF06A0">
        <w:rPr>
          <w:rFonts w:cs="Times New Roman"/>
          <w:sz w:val="32"/>
          <w:szCs w:val="32"/>
        </w:rPr>
        <w:t xml:space="preserve"> </w:t>
      </w:r>
      <w:r w:rsidR="0038641F">
        <w:rPr>
          <w:rFonts w:cs="Times New Roman"/>
          <w:sz w:val="32"/>
          <w:szCs w:val="32"/>
        </w:rPr>
        <w:tab/>
      </w:r>
      <w:r w:rsidR="00BF54BC" w:rsidRPr="00020798">
        <w:rPr>
          <w:rFonts w:cs="Times New Roman"/>
          <w:sz w:val="32"/>
          <w:szCs w:val="32"/>
        </w:rPr>
        <w:t>12.5%</w:t>
      </w:r>
    </w:p>
    <w:p w14:paraId="2EA9E4F2" w14:textId="7C35ADF0" w:rsidR="00BF54BC" w:rsidRPr="00020798" w:rsidRDefault="00F66099" w:rsidP="0038641F">
      <w:pPr>
        <w:pStyle w:val="NDABullet"/>
        <w:numPr>
          <w:ilvl w:val="0"/>
          <w:numId w:val="0"/>
        </w:numPr>
        <w:tabs>
          <w:tab w:val="right" w:pos="6946"/>
        </w:tabs>
        <w:rPr>
          <w:rFonts w:cs="Times New Roman"/>
          <w:sz w:val="32"/>
          <w:szCs w:val="32"/>
        </w:rPr>
      </w:pPr>
      <w:r>
        <w:rPr>
          <w:rFonts w:cs="Times New Roman"/>
          <w:sz w:val="32"/>
          <w:szCs w:val="32"/>
        </w:rPr>
        <w:t xml:space="preserve">* </w:t>
      </w:r>
      <w:r w:rsidR="00BF54BC" w:rsidRPr="00020798">
        <w:rPr>
          <w:rFonts w:cs="Times New Roman"/>
          <w:sz w:val="32"/>
          <w:szCs w:val="32"/>
        </w:rPr>
        <w:t>2.4.4</w:t>
      </w:r>
      <w:r w:rsidR="00EF06A0">
        <w:rPr>
          <w:rFonts w:cs="Times New Roman"/>
          <w:sz w:val="32"/>
          <w:szCs w:val="32"/>
        </w:rPr>
        <w:t>:</w:t>
      </w:r>
      <w:r w:rsidR="00BF54BC" w:rsidRPr="00020798">
        <w:rPr>
          <w:rFonts w:cs="Times New Roman"/>
          <w:sz w:val="32"/>
          <w:szCs w:val="32"/>
        </w:rPr>
        <w:t xml:space="preserve"> Link Purpose (In Context)</w:t>
      </w:r>
      <w:r w:rsidR="00F04AF0" w:rsidRPr="00020798">
        <w:rPr>
          <w:rFonts w:cs="Times New Roman"/>
          <w:sz w:val="32"/>
          <w:szCs w:val="32"/>
        </w:rPr>
        <w:t>:</w:t>
      </w:r>
      <w:r w:rsidR="00EF06A0">
        <w:rPr>
          <w:rFonts w:cs="Times New Roman"/>
          <w:sz w:val="32"/>
          <w:szCs w:val="32"/>
        </w:rPr>
        <w:t xml:space="preserve"> </w:t>
      </w:r>
      <w:r w:rsidR="00BF54BC" w:rsidRPr="00020798">
        <w:rPr>
          <w:rFonts w:cs="Times New Roman"/>
          <w:sz w:val="32"/>
          <w:szCs w:val="32"/>
        </w:rPr>
        <w:t>12.5%</w:t>
      </w:r>
    </w:p>
    <w:p w14:paraId="46C0E012" w14:textId="0EC53570" w:rsidR="00BF54BC" w:rsidRPr="00020798" w:rsidRDefault="00F66099" w:rsidP="0038641F">
      <w:pPr>
        <w:pStyle w:val="NDABullet"/>
        <w:numPr>
          <w:ilvl w:val="0"/>
          <w:numId w:val="0"/>
        </w:numPr>
        <w:tabs>
          <w:tab w:val="right" w:pos="6946"/>
        </w:tabs>
        <w:rPr>
          <w:rFonts w:cs="Times New Roman"/>
          <w:sz w:val="32"/>
          <w:szCs w:val="32"/>
        </w:rPr>
      </w:pPr>
      <w:r>
        <w:rPr>
          <w:rFonts w:cs="Times New Roman"/>
          <w:sz w:val="32"/>
          <w:szCs w:val="32"/>
        </w:rPr>
        <w:t xml:space="preserve">* </w:t>
      </w:r>
      <w:r w:rsidR="00BF54BC" w:rsidRPr="00020798">
        <w:rPr>
          <w:rFonts w:cs="Times New Roman"/>
          <w:sz w:val="32"/>
          <w:szCs w:val="32"/>
        </w:rPr>
        <w:t>1.4.11</w:t>
      </w:r>
      <w:r w:rsidR="00EF06A0">
        <w:rPr>
          <w:rFonts w:cs="Times New Roman"/>
          <w:sz w:val="32"/>
          <w:szCs w:val="32"/>
        </w:rPr>
        <w:t>:</w:t>
      </w:r>
      <w:r w:rsidR="00BF54BC" w:rsidRPr="00020798">
        <w:rPr>
          <w:rFonts w:cs="Times New Roman"/>
          <w:sz w:val="32"/>
          <w:szCs w:val="32"/>
        </w:rPr>
        <w:t xml:space="preserve"> Non-text Contrast</w:t>
      </w:r>
      <w:r w:rsidR="00F04AF0" w:rsidRPr="00020798">
        <w:rPr>
          <w:rFonts w:cs="Times New Roman"/>
          <w:sz w:val="32"/>
          <w:szCs w:val="32"/>
        </w:rPr>
        <w:t>:</w:t>
      </w:r>
      <w:r w:rsidR="00EF06A0">
        <w:rPr>
          <w:rFonts w:cs="Times New Roman"/>
          <w:sz w:val="32"/>
          <w:szCs w:val="32"/>
        </w:rPr>
        <w:t xml:space="preserve"> </w:t>
      </w:r>
      <w:r w:rsidR="0038641F">
        <w:rPr>
          <w:rFonts w:cs="Times New Roman"/>
          <w:sz w:val="32"/>
          <w:szCs w:val="32"/>
        </w:rPr>
        <w:tab/>
      </w:r>
      <w:r w:rsidR="00BF54BC" w:rsidRPr="00020798">
        <w:rPr>
          <w:rFonts w:cs="Times New Roman"/>
          <w:sz w:val="32"/>
          <w:szCs w:val="32"/>
        </w:rPr>
        <w:t>6.3%</w:t>
      </w:r>
    </w:p>
    <w:p w14:paraId="65D346E7" w14:textId="3F1E8055" w:rsidR="004021C9" w:rsidRDefault="00F66099" w:rsidP="0038641F">
      <w:pPr>
        <w:pStyle w:val="NDABullet"/>
        <w:numPr>
          <w:ilvl w:val="0"/>
          <w:numId w:val="0"/>
        </w:numPr>
        <w:tabs>
          <w:tab w:val="right" w:pos="6946"/>
        </w:tabs>
        <w:rPr>
          <w:rFonts w:cs="Times New Roman"/>
          <w:sz w:val="32"/>
          <w:szCs w:val="32"/>
        </w:rPr>
      </w:pPr>
      <w:r>
        <w:rPr>
          <w:rFonts w:cs="Times New Roman"/>
          <w:sz w:val="32"/>
          <w:szCs w:val="32"/>
        </w:rPr>
        <w:t xml:space="preserve">* </w:t>
      </w:r>
      <w:r w:rsidR="00BF54BC" w:rsidRPr="00020798">
        <w:rPr>
          <w:rFonts w:cs="Times New Roman"/>
          <w:sz w:val="32"/>
          <w:szCs w:val="32"/>
        </w:rPr>
        <w:t>2.1.1</w:t>
      </w:r>
      <w:r w:rsidR="00EF06A0">
        <w:rPr>
          <w:rFonts w:cs="Times New Roman"/>
          <w:sz w:val="32"/>
          <w:szCs w:val="32"/>
        </w:rPr>
        <w:t>:</w:t>
      </w:r>
      <w:r w:rsidR="00BF54BC" w:rsidRPr="00020798">
        <w:rPr>
          <w:rFonts w:cs="Times New Roman"/>
          <w:sz w:val="32"/>
          <w:szCs w:val="32"/>
        </w:rPr>
        <w:t xml:space="preserve"> Keyboard</w:t>
      </w:r>
      <w:r w:rsidR="00F04AF0" w:rsidRPr="00020798">
        <w:rPr>
          <w:rFonts w:cs="Times New Roman"/>
          <w:sz w:val="32"/>
          <w:szCs w:val="32"/>
        </w:rPr>
        <w:t>:</w:t>
      </w:r>
      <w:r w:rsidR="00EF06A0">
        <w:rPr>
          <w:rFonts w:cs="Times New Roman"/>
          <w:sz w:val="32"/>
          <w:szCs w:val="32"/>
        </w:rPr>
        <w:t xml:space="preserve"> </w:t>
      </w:r>
      <w:r w:rsidR="0038641F">
        <w:rPr>
          <w:rFonts w:cs="Times New Roman"/>
          <w:sz w:val="32"/>
          <w:szCs w:val="32"/>
        </w:rPr>
        <w:tab/>
      </w:r>
      <w:r w:rsidR="00BF54BC" w:rsidRPr="00020798">
        <w:rPr>
          <w:rFonts w:cs="Times New Roman"/>
          <w:sz w:val="32"/>
          <w:szCs w:val="32"/>
        </w:rPr>
        <w:t>6.3%</w:t>
      </w:r>
      <w:bookmarkStart w:id="109" w:name="_Toc217033201"/>
    </w:p>
    <w:p w14:paraId="339B7BDC" w14:textId="77777777" w:rsidR="004021C9" w:rsidRDefault="004021C9">
      <w:pPr>
        <w:rPr>
          <w:rFonts w:cs="Times New Roman"/>
          <w:sz w:val="32"/>
          <w:szCs w:val="32"/>
        </w:rPr>
      </w:pPr>
      <w:r>
        <w:rPr>
          <w:rFonts w:cs="Times New Roman"/>
          <w:sz w:val="32"/>
          <w:szCs w:val="32"/>
        </w:rPr>
        <w:br w:type="page"/>
      </w:r>
    </w:p>
    <w:p w14:paraId="3D62C2DC" w14:textId="0965DCD3" w:rsidR="009B7D3C" w:rsidRPr="00020798" w:rsidRDefault="004021C9" w:rsidP="004021C9">
      <w:pPr>
        <w:pStyle w:val="NDABullet"/>
        <w:numPr>
          <w:ilvl w:val="0"/>
          <w:numId w:val="0"/>
        </w:numPr>
        <w:rPr>
          <w:rFonts w:cs="Times New Roman"/>
          <w:b/>
          <w:bCs/>
          <w:sz w:val="32"/>
          <w:szCs w:val="32"/>
        </w:rPr>
      </w:pPr>
      <w:r>
        <w:rPr>
          <w:rFonts w:cs="Times New Roman"/>
          <w:bCs/>
          <w:sz w:val="32"/>
          <w:szCs w:val="32"/>
        </w:rPr>
        <w:t>[page</w:t>
      </w:r>
      <w:r w:rsidR="009B7D3C" w:rsidRPr="00020798">
        <w:rPr>
          <w:rFonts w:cs="Times New Roman"/>
          <w:bCs/>
          <w:sz w:val="32"/>
          <w:szCs w:val="32"/>
        </w:rPr>
        <w:t xml:space="preserve"> 6</w:t>
      </w:r>
      <w:r>
        <w:rPr>
          <w:rFonts w:cs="Times New Roman"/>
          <w:bCs/>
          <w:sz w:val="32"/>
          <w:szCs w:val="32"/>
        </w:rPr>
        <w:t>6]</w:t>
      </w:r>
    </w:p>
    <w:p w14:paraId="7C061C62" w14:textId="102E14FF" w:rsidR="005B39A4" w:rsidRPr="00020798" w:rsidRDefault="006A0A7D" w:rsidP="00F66099">
      <w:pPr>
        <w:pStyle w:val="Caption"/>
        <w:keepNext/>
        <w:rPr>
          <w:rFonts w:cs="Times New Roman"/>
          <w:sz w:val="32"/>
          <w:szCs w:val="32"/>
        </w:rPr>
      </w:pPr>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48</w:t>
      </w:r>
      <w:r w:rsidR="004C402D" w:rsidRPr="00020798">
        <w:rPr>
          <w:rFonts w:cs="Times New Roman"/>
          <w:sz w:val="32"/>
          <w:szCs w:val="32"/>
        </w:rPr>
        <w:fldChar w:fldCharType="end"/>
      </w:r>
      <w:r w:rsidRPr="00020798">
        <w:rPr>
          <w:rFonts w:cs="Times New Roman"/>
          <w:sz w:val="32"/>
          <w:szCs w:val="32"/>
        </w:rPr>
        <w:t>: National Disability Authority 10 Most Frequently Identified Issues</w:t>
      </w:r>
      <w:bookmarkEnd w:id="109"/>
    </w:p>
    <w:p w14:paraId="7682D609" w14:textId="4540B2A4" w:rsidR="00BF54BC" w:rsidRPr="00020798" w:rsidRDefault="00BF54BC" w:rsidP="00550472">
      <w:pPr>
        <w:rPr>
          <w:rFonts w:cs="Times New Roman"/>
          <w:sz w:val="32"/>
          <w:szCs w:val="32"/>
        </w:rPr>
      </w:pPr>
      <w:r w:rsidRPr="00020798">
        <w:rPr>
          <w:rFonts w:cs="Times New Roman"/>
          <w:sz w:val="32"/>
          <w:szCs w:val="32"/>
        </w:rPr>
        <w:t xml:space="preserve">Among the 10 most frequently identified issues, (1.3.1) Info and Relationships accounted for four instances, two were related to (1.1.1) Non-text </w:t>
      </w:r>
      <w:r w:rsidR="00E44422" w:rsidRPr="00020798">
        <w:rPr>
          <w:rFonts w:cs="Times New Roman"/>
          <w:sz w:val="32"/>
          <w:szCs w:val="32"/>
        </w:rPr>
        <w:t>C</w:t>
      </w:r>
      <w:r w:rsidRPr="00020798">
        <w:rPr>
          <w:rFonts w:cs="Times New Roman"/>
          <w:sz w:val="32"/>
          <w:szCs w:val="32"/>
        </w:rPr>
        <w:t>ontent and two issues were linked to (2.4.4) Link Purpose (In Context).</w:t>
      </w:r>
    </w:p>
    <w:p w14:paraId="145A10BB" w14:textId="3C60E03C" w:rsidR="00BF54BC" w:rsidRPr="00020798" w:rsidRDefault="003E6AD1" w:rsidP="00550472">
      <w:pPr>
        <w:rPr>
          <w:rStyle w:val="Hyperlink"/>
          <w:rFonts w:cs="Times New Roman"/>
          <w:sz w:val="32"/>
          <w:szCs w:val="32"/>
        </w:rPr>
      </w:pPr>
      <w:r w:rsidRPr="00020798">
        <w:rPr>
          <w:rFonts w:cs="Times New Roman"/>
          <w:sz w:val="32"/>
          <w:szCs w:val="32"/>
        </w:rPr>
        <w:fldChar w:fldCharType="begin"/>
      </w:r>
      <w:r w:rsidRPr="00020798">
        <w:rPr>
          <w:rFonts w:cs="Times New Roman"/>
          <w:sz w:val="32"/>
          <w:szCs w:val="32"/>
        </w:rPr>
        <w:instrText>HYPERLINK  \l "NDA_AccessibleTable"</w:instrText>
      </w:r>
      <w:r w:rsidRPr="00020798">
        <w:rPr>
          <w:rFonts w:cs="Times New Roman"/>
          <w:sz w:val="32"/>
          <w:szCs w:val="32"/>
        </w:rPr>
      </w:r>
      <w:r w:rsidRPr="00020798">
        <w:rPr>
          <w:rFonts w:cs="Times New Roman"/>
          <w:sz w:val="32"/>
          <w:szCs w:val="32"/>
        </w:rPr>
        <w:fldChar w:fldCharType="separate"/>
      </w:r>
      <w:r w:rsidR="00BF54BC" w:rsidRPr="00020798">
        <w:rPr>
          <w:rStyle w:val="Hyperlink"/>
          <w:rFonts w:cs="Times New Roman"/>
          <w:sz w:val="32"/>
          <w:szCs w:val="32"/>
        </w:rPr>
        <w:t>Link to accessible table</w:t>
      </w:r>
    </w:p>
    <w:p w14:paraId="6F6DF596" w14:textId="0ECC5072" w:rsidR="00BF54BC" w:rsidRPr="00020798" w:rsidRDefault="003E6AD1" w:rsidP="00550472">
      <w:pPr>
        <w:pStyle w:val="Heading4"/>
        <w:rPr>
          <w:rFonts w:cs="Times New Roman"/>
          <w:sz w:val="32"/>
          <w:szCs w:val="32"/>
        </w:rPr>
      </w:pPr>
      <w:r w:rsidRPr="00020798">
        <w:rPr>
          <w:rFonts w:cs="Times New Roman"/>
          <w:b w:val="0"/>
          <w:iCs w:val="0"/>
          <w:sz w:val="32"/>
          <w:szCs w:val="32"/>
        </w:rPr>
        <w:fldChar w:fldCharType="end"/>
      </w:r>
      <w:r w:rsidR="00BF54BC" w:rsidRPr="00020798">
        <w:rPr>
          <w:rFonts w:cs="Times New Roman"/>
          <w:sz w:val="32"/>
          <w:szCs w:val="32"/>
        </w:rPr>
        <w:t>Accessibility Statement</w:t>
      </w:r>
    </w:p>
    <w:p w14:paraId="7EAA6882" w14:textId="77777777" w:rsidR="004021C9" w:rsidRDefault="004E123B" w:rsidP="009B7D3C">
      <w:pPr>
        <w:contextualSpacing/>
        <w:rPr>
          <w:rFonts w:cs="Times New Roman"/>
          <w:sz w:val="32"/>
          <w:szCs w:val="32"/>
        </w:rPr>
      </w:pPr>
      <w:r w:rsidRPr="00020798">
        <w:rPr>
          <w:rFonts w:cs="Times New Roman"/>
          <w:sz w:val="32"/>
          <w:szCs w:val="32"/>
        </w:rPr>
        <w:t xml:space="preserve">The National Disability Authority’s website Accessibility Statement contains </w:t>
      </w:r>
      <w:proofErr w:type="gramStart"/>
      <w:r w:rsidRPr="00020798">
        <w:rPr>
          <w:rFonts w:cs="Times New Roman"/>
          <w:b/>
          <w:bCs/>
          <w:sz w:val="32"/>
          <w:szCs w:val="32"/>
        </w:rPr>
        <w:t>all</w:t>
      </w:r>
      <w:r w:rsidRPr="00020798">
        <w:rPr>
          <w:rFonts w:cs="Times New Roman"/>
          <w:sz w:val="32"/>
          <w:szCs w:val="32"/>
        </w:rPr>
        <w:t xml:space="preserve"> of</w:t>
      </w:r>
      <w:proofErr w:type="gramEnd"/>
      <w:r w:rsidRPr="00020798">
        <w:rPr>
          <w:rFonts w:cs="Times New Roman"/>
          <w:sz w:val="32"/>
          <w:szCs w:val="32"/>
        </w:rPr>
        <w:t xml:space="preserve"> the content required under the Directive.</w:t>
      </w:r>
    </w:p>
    <w:p w14:paraId="23EA9743" w14:textId="77777777" w:rsidR="004021C9" w:rsidRDefault="004021C9">
      <w:pPr>
        <w:rPr>
          <w:rFonts w:cs="Times New Roman"/>
          <w:sz w:val="32"/>
          <w:szCs w:val="32"/>
        </w:rPr>
      </w:pPr>
      <w:r>
        <w:rPr>
          <w:rFonts w:cs="Times New Roman"/>
          <w:sz w:val="32"/>
          <w:szCs w:val="32"/>
        </w:rPr>
        <w:br w:type="page"/>
      </w:r>
    </w:p>
    <w:p w14:paraId="7E33B838" w14:textId="1CA0D823" w:rsidR="009B7D3C" w:rsidRPr="004021C9" w:rsidRDefault="004021C9" w:rsidP="009B7D3C">
      <w:pPr>
        <w:contextualSpacing/>
        <w:rPr>
          <w:rFonts w:cs="Times New Roman"/>
          <w:sz w:val="32"/>
          <w:szCs w:val="32"/>
        </w:rPr>
      </w:pPr>
      <w:r>
        <w:rPr>
          <w:rFonts w:cs="Times New Roman"/>
          <w:sz w:val="32"/>
          <w:szCs w:val="32"/>
        </w:rPr>
        <w:t>[page</w:t>
      </w:r>
      <w:r w:rsidR="009B7D3C" w:rsidRPr="00020798">
        <w:rPr>
          <w:rFonts w:cs="Times New Roman"/>
          <w:sz w:val="32"/>
          <w:szCs w:val="32"/>
        </w:rPr>
        <w:t xml:space="preserve"> 6</w:t>
      </w:r>
      <w:r>
        <w:rPr>
          <w:rFonts w:cs="Times New Roman"/>
          <w:sz w:val="32"/>
          <w:szCs w:val="32"/>
        </w:rPr>
        <w:t>7]</w:t>
      </w:r>
    </w:p>
    <w:p w14:paraId="6AEFC1F5" w14:textId="49DEAA2F" w:rsidR="00BF54BC" w:rsidRPr="00020798" w:rsidRDefault="009B7D3C" w:rsidP="009B7D3C">
      <w:pPr>
        <w:pStyle w:val="Heading3"/>
        <w:spacing w:line="360" w:lineRule="auto"/>
        <w:ind w:left="360"/>
        <w:rPr>
          <w:rFonts w:cs="Times New Roman"/>
          <w:sz w:val="32"/>
          <w:szCs w:val="32"/>
        </w:rPr>
      </w:pPr>
      <w:r w:rsidRPr="00020798">
        <w:rPr>
          <w:rFonts w:cs="Times New Roman"/>
          <w:sz w:val="32"/>
          <w:szCs w:val="32"/>
        </w:rPr>
        <w:t xml:space="preserve">13. </w:t>
      </w:r>
      <w:r w:rsidR="00BF54BC" w:rsidRPr="00020798">
        <w:rPr>
          <w:rFonts w:cs="Times New Roman"/>
          <w:sz w:val="32"/>
          <w:szCs w:val="32"/>
        </w:rPr>
        <w:t>National Shared Services Office Core Portal</w:t>
      </w:r>
      <w:r w:rsidR="00BF54BC" w:rsidRPr="00020798">
        <w:rPr>
          <w:rStyle w:val="FootnoteReference"/>
          <w:rFonts w:cs="Times New Roman"/>
          <w:sz w:val="32"/>
          <w:szCs w:val="32"/>
        </w:rPr>
        <w:footnoteReference w:id="18"/>
      </w:r>
    </w:p>
    <w:p w14:paraId="0AF0B69D" w14:textId="77777777" w:rsidR="00BF54BC" w:rsidRPr="00020798" w:rsidRDefault="00BF54BC" w:rsidP="00550472">
      <w:pPr>
        <w:pStyle w:val="Heading4"/>
        <w:rPr>
          <w:rFonts w:cs="Times New Roman"/>
          <w:sz w:val="32"/>
          <w:szCs w:val="32"/>
        </w:rPr>
      </w:pPr>
      <w:r w:rsidRPr="00020798">
        <w:rPr>
          <w:rFonts w:cs="Times New Roman"/>
          <w:sz w:val="32"/>
          <w:szCs w:val="32"/>
        </w:rPr>
        <w:t>Key findings</w:t>
      </w:r>
    </w:p>
    <w:p w14:paraId="4F9A5A02" w14:textId="1A07C29A" w:rsidR="00BF54BC" w:rsidRPr="00020798" w:rsidRDefault="00BF54BC" w:rsidP="00550472">
      <w:pPr>
        <w:rPr>
          <w:rFonts w:cs="Times New Roman"/>
          <w:sz w:val="32"/>
          <w:szCs w:val="32"/>
        </w:rPr>
      </w:pPr>
      <w:r w:rsidRPr="00020798">
        <w:rPr>
          <w:rFonts w:cs="Times New Roman"/>
          <w:sz w:val="32"/>
          <w:szCs w:val="32"/>
        </w:rPr>
        <w:t>This website met 68% of applicable success criteria while 32% were not satisfied.</w:t>
      </w:r>
    </w:p>
    <w:p w14:paraId="7A9E2D68" w14:textId="18CECACF" w:rsidR="00F5206A" w:rsidRPr="00020798" w:rsidRDefault="00F5206A" w:rsidP="00550472">
      <w:pPr>
        <w:pStyle w:val="Caption"/>
        <w:keepNext/>
        <w:rPr>
          <w:rFonts w:cs="Times New Roman"/>
          <w:sz w:val="32"/>
          <w:szCs w:val="32"/>
        </w:rPr>
      </w:pPr>
      <w:bookmarkStart w:id="111" w:name="_Ref213994168"/>
      <w:bookmarkStart w:id="112" w:name="_Toc217033202"/>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49</w:t>
      </w:r>
      <w:r w:rsidR="004C402D" w:rsidRPr="00020798">
        <w:rPr>
          <w:rFonts w:cs="Times New Roman"/>
          <w:sz w:val="32"/>
          <w:szCs w:val="32"/>
        </w:rPr>
        <w:fldChar w:fldCharType="end"/>
      </w:r>
      <w:bookmarkEnd w:id="111"/>
      <w:r w:rsidRPr="00020798">
        <w:rPr>
          <w:rFonts w:cs="Times New Roman"/>
          <w:sz w:val="32"/>
          <w:szCs w:val="32"/>
        </w:rPr>
        <w:t>: National Shared Services Office Core Portal Accessibility Compliance</w:t>
      </w:r>
      <w:bookmarkEnd w:id="112"/>
    </w:p>
    <w:p w14:paraId="0D96CE17" w14:textId="58961A80" w:rsidR="004A783E" w:rsidRDefault="00F66099" w:rsidP="00550472">
      <w:pPr>
        <w:rPr>
          <w:rFonts w:cs="Times New Roman"/>
          <w:sz w:val="32"/>
          <w:szCs w:val="32"/>
        </w:rPr>
      </w:pPr>
      <w:r>
        <w:rPr>
          <w:rFonts w:cs="Times New Roman"/>
          <w:sz w:val="32"/>
          <w:szCs w:val="32"/>
        </w:rPr>
        <w:t xml:space="preserve">* </w:t>
      </w:r>
      <w:r w:rsidR="005B39A4" w:rsidRPr="00020798">
        <w:rPr>
          <w:rFonts w:cs="Times New Roman"/>
          <w:sz w:val="32"/>
          <w:szCs w:val="32"/>
        </w:rPr>
        <w:t>Satisfied: 68%</w:t>
      </w:r>
    </w:p>
    <w:p w14:paraId="5346924A" w14:textId="3EBE453D" w:rsidR="00BF54BC" w:rsidRPr="00020798" w:rsidRDefault="00F66099" w:rsidP="00550472">
      <w:pPr>
        <w:rPr>
          <w:rFonts w:cs="Times New Roman"/>
          <w:sz w:val="32"/>
          <w:szCs w:val="32"/>
        </w:rPr>
      </w:pPr>
      <w:r>
        <w:rPr>
          <w:rFonts w:cs="Times New Roman"/>
          <w:sz w:val="32"/>
          <w:szCs w:val="32"/>
        </w:rPr>
        <w:t xml:space="preserve">* </w:t>
      </w:r>
      <w:r w:rsidR="005B39A4" w:rsidRPr="00020798">
        <w:rPr>
          <w:rFonts w:cs="Times New Roman"/>
          <w:sz w:val="32"/>
          <w:szCs w:val="32"/>
        </w:rPr>
        <w:t>Failed: 32%</w:t>
      </w:r>
    </w:p>
    <w:p w14:paraId="5566F9F9" w14:textId="669487B2" w:rsidR="00BF54BC" w:rsidRPr="00020798" w:rsidRDefault="00BF54BC" w:rsidP="00550472">
      <w:pPr>
        <w:rPr>
          <w:rFonts w:cs="Times New Roman"/>
          <w:sz w:val="32"/>
          <w:szCs w:val="32"/>
        </w:rPr>
      </w:pPr>
      <w:r w:rsidRPr="00020798">
        <w:rPr>
          <w:rFonts w:cs="Times New Roman"/>
          <w:sz w:val="32"/>
          <w:szCs w:val="32"/>
        </w:rPr>
        <w:t>Across the two components and thirteen pages that were assessed, 356 issues were identified. These</w:t>
      </w:r>
      <w:r w:rsidRPr="00020798">
        <w:rPr>
          <w:rFonts w:eastAsia="Times New Roman" w:cs="Times New Roman"/>
          <w:sz w:val="32"/>
          <w:szCs w:val="32"/>
        </w:rPr>
        <w:t xml:space="preserve"> comprised 353 WCAG issues, one EN 301 549-specific issue, and two WAD-specific issues. Of the WCAG issues, there were 286 WCAG Level A and 67 WCAG Level AA issues</w:t>
      </w:r>
      <w:r w:rsidRPr="00020798">
        <w:rPr>
          <w:rFonts w:cs="Times New Roman"/>
          <w:sz w:val="32"/>
          <w:szCs w:val="32"/>
        </w:rPr>
        <w:t>.</w:t>
      </w:r>
    </w:p>
    <w:p w14:paraId="13801633" w14:textId="4C67FE46" w:rsidR="00F5206A" w:rsidRPr="00020798" w:rsidRDefault="00F5206A" w:rsidP="00550472">
      <w:pPr>
        <w:pStyle w:val="Caption"/>
        <w:keepNext/>
        <w:rPr>
          <w:rFonts w:cs="Times New Roman"/>
          <w:sz w:val="32"/>
          <w:szCs w:val="32"/>
        </w:rPr>
      </w:pPr>
      <w:bookmarkStart w:id="113" w:name="_Ref213994245"/>
      <w:bookmarkStart w:id="114" w:name="_Toc217033203"/>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50</w:t>
      </w:r>
      <w:r w:rsidR="004C402D" w:rsidRPr="00020798">
        <w:rPr>
          <w:rFonts w:cs="Times New Roman"/>
          <w:sz w:val="32"/>
          <w:szCs w:val="32"/>
        </w:rPr>
        <w:fldChar w:fldCharType="end"/>
      </w:r>
      <w:bookmarkEnd w:id="113"/>
      <w:r w:rsidRPr="00020798">
        <w:rPr>
          <w:rFonts w:cs="Times New Roman"/>
          <w:sz w:val="32"/>
          <w:szCs w:val="32"/>
        </w:rPr>
        <w:t>: National Shared Services Office Core Portal Number of Issues</w:t>
      </w:r>
      <w:bookmarkEnd w:id="114"/>
    </w:p>
    <w:p w14:paraId="401DF145" w14:textId="4DF5BECD" w:rsidR="004A783E" w:rsidRDefault="00F66099" w:rsidP="004816DD">
      <w:pPr>
        <w:rPr>
          <w:rFonts w:cs="Times New Roman"/>
          <w:sz w:val="32"/>
          <w:szCs w:val="32"/>
        </w:rPr>
      </w:pPr>
      <w:r>
        <w:rPr>
          <w:rFonts w:cs="Times New Roman"/>
          <w:sz w:val="32"/>
          <w:szCs w:val="32"/>
        </w:rPr>
        <w:t xml:space="preserve">* </w:t>
      </w:r>
      <w:r w:rsidR="00B47B9E" w:rsidRPr="00020798">
        <w:rPr>
          <w:rFonts w:cs="Times New Roman"/>
          <w:sz w:val="32"/>
          <w:szCs w:val="32"/>
        </w:rPr>
        <w:t xml:space="preserve">WCAG Level A: 286 </w:t>
      </w:r>
    </w:p>
    <w:p w14:paraId="567F8CF4" w14:textId="6D28D3C6" w:rsidR="004A783E" w:rsidRDefault="00F66099" w:rsidP="004816DD">
      <w:pPr>
        <w:rPr>
          <w:rFonts w:cs="Times New Roman"/>
          <w:sz w:val="32"/>
          <w:szCs w:val="32"/>
        </w:rPr>
      </w:pPr>
      <w:r>
        <w:rPr>
          <w:rFonts w:cs="Times New Roman"/>
          <w:sz w:val="32"/>
          <w:szCs w:val="32"/>
        </w:rPr>
        <w:t xml:space="preserve">* </w:t>
      </w:r>
      <w:r w:rsidR="00B47B9E" w:rsidRPr="00020798">
        <w:rPr>
          <w:rFonts w:cs="Times New Roman"/>
          <w:sz w:val="32"/>
          <w:szCs w:val="32"/>
        </w:rPr>
        <w:t xml:space="preserve">WCAG Level AA: 67 </w:t>
      </w:r>
    </w:p>
    <w:p w14:paraId="7C7E7C30" w14:textId="13FF3678" w:rsidR="004A783E" w:rsidRDefault="00F66099" w:rsidP="004816DD">
      <w:pPr>
        <w:rPr>
          <w:rFonts w:cs="Times New Roman"/>
          <w:sz w:val="32"/>
          <w:szCs w:val="32"/>
        </w:rPr>
      </w:pPr>
      <w:r>
        <w:rPr>
          <w:rFonts w:cs="Times New Roman"/>
          <w:sz w:val="32"/>
          <w:szCs w:val="32"/>
        </w:rPr>
        <w:t xml:space="preserve">* </w:t>
      </w:r>
      <w:r w:rsidR="00B47B9E" w:rsidRPr="00020798">
        <w:rPr>
          <w:rFonts w:cs="Times New Roman"/>
          <w:sz w:val="32"/>
          <w:szCs w:val="32"/>
        </w:rPr>
        <w:t xml:space="preserve">EN 301 549 Specific: 1 </w:t>
      </w:r>
    </w:p>
    <w:p w14:paraId="5B3111B2" w14:textId="6C89E3DE" w:rsidR="004A783E" w:rsidRDefault="00F66099" w:rsidP="004816DD">
      <w:pPr>
        <w:rPr>
          <w:rFonts w:cs="Times New Roman"/>
          <w:sz w:val="32"/>
          <w:szCs w:val="32"/>
        </w:rPr>
      </w:pPr>
      <w:r>
        <w:rPr>
          <w:rFonts w:cs="Times New Roman"/>
          <w:sz w:val="32"/>
          <w:szCs w:val="32"/>
        </w:rPr>
        <w:t xml:space="preserve">* </w:t>
      </w:r>
      <w:r w:rsidR="00B47B9E" w:rsidRPr="00020798">
        <w:rPr>
          <w:rFonts w:cs="Times New Roman"/>
          <w:sz w:val="32"/>
          <w:szCs w:val="32"/>
        </w:rPr>
        <w:t xml:space="preserve">WAD Specific: 2 </w:t>
      </w:r>
    </w:p>
    <w:p w14:paraId="5A2A4CC2" w14:textId="35D450FA" w:rsidR="004A783E" w:rsidRDefault="00F66099" w:rsidP="004816DD">
      <w:pPr>
        <w:rPr>
          <w:rFonts w:cs="Times New Roman"/>
          <w:sz w:val="32"/>
          <w:szCs w:val="32"/>
        </w:rPr>
      </w:pPr>
      <w:r>
        <w:rPr>
          <w:rFonts w:cs="Times New Roman"/>
          <w:sz w:val="32"/>
          <w:szCs w:val="32"/>
        </w:rPr>
        <w:t xml:space="preserve">* </w:t>
      </w:r>
      <w:r w:rsidR="00B47B9E" w:rsidRPr="00020798">
        <w:rPr>
          <w:rFonts w:cs="Times New Roman"/>
          <w:sz w:val="32"/>
          <w:szCs w:val="32"/>
        </w:rPr>
        <w:t>Total: 356</w:t>
      </w:r>
    </w:p>
    <w:p w14:paraId="6F2E34BF" w14:textId="77777777" w:rsidR="004A783E" w:rsidRDefault="004A783E">
      <w:pPr>
        <w:rPr>
          <w:rFonts w:cs="Times New Roman"/>
          <w:sz w:val="32"/>
          <w:szCs w:val="32"/>
        </w:rPr>
      </w:pPr>
      <w:r>
        <w:rPr>
          <w:rFonts w:cs="Times New Roman"/>
          <w:sz w:val="32"/>
          <w:szCs w:val="32"/>
        </w:rPr>
        <w:br w:type="page"/>
      </w:r>
    </w:p>
    <w:p w14:paraId="52FAB5D0" w14:textId="23CF9FB2" w:rsidR="004816DD" w:rsidRPr="00020798" w:rsidRDefault="004021C9" w:rsidP="004816DD">
      <w:pPr>
        <w:rPr>
          <w:rFonts w:cs="Times New Roman"/>
          <w:sz w:val="32"/>
          <w:szCs w:val="32"/>
        </w:rPr>
      </w:pPr>
      <w:r>
        <w:rPr>
          <w:rFonts w:cs="Times New Roman"/>
          <w:sz w:val="32"/>
          <w:szCs w:val="32"/>
        </w:rPr>
        <w:t>[page</w:t>
      </w:r>
      <w:r w:rsidR="004816DD" w:rsidRPr="00020798">
        <w:rPr>
          <w:rFonts w:cs="Times New Roman"/>
          <w:sz w:val="32"/>
          <w:szCs w:val="32"/>
        </w:rPr>
        <w:t xml:space="preserve"> 6</w:t>
      </w:r>
      <w:r>
        <w:rPr>
          <w:rFonts w:cs="Times New Roman"/>
          <w:sz w:val="32"/>
          <w:szCs w:val="32"/>
        </w:rPr>
        <w:t>8]</w:t>
      </w:r>
    </w:p>
    <w:p w14:paraId="31A5145A" w14:textId="62B849F9" w:rsidR="00BF54BC" w:rsidRPr="00020798" w:rsidRDefault="00BF54BC" w:rsidP="00550472">
      <w:pPr>
        <w:pStyle w:val="Heading4"/>
        <w:rPr>
          <w:rFonts w:cs="Times New Roman"/>
          <w:sz w:val="32"/>
          <w:szCs w:val="32"/>
        </w:rPr>
      </w:pPr>
      <w:r w:rsidRPr="00020798">
        <w:rPr>
          <w:rFonts w:cs="Times New Roman"/>
          <w:sz w:val="32"/>
          <w:szCs w:val="32"/>
        </w:rPr>
        <w:t>User impact</w:t>
      </w:r>
    </w:p>
    <w:p w14:paraId="250A90CC" w14:textId="58E24E9A" w:rsidR="00BF54BC" w:rsidRPr="00020798" w:rsidRDefault="00BF54BC" w:rsidP="00550472">
      <w:pPr>
        <w:rPr>
          <w:rFonts w:cs="Times New Roman"/>
          <w:sz w:val="32"/>
          <w:szCs w:val="32"/>
        </w:rPr>
      </w:pPr>
      <w:r w:rsidRPr="00020798">
        <w:rPr>
          <w:rFonts w:cs="Times New Roman"/>
          <w:sz w:val="32"/>
          <w:szCs w:val="32"/>
        </w:rPr>
        <w:t>Most errors were classified as having “Serious” user impact (n=106), with the second highest number classified as “Critical” (n=249) and then “Moderate” (n=1). No “Blocker” and “Minor” issues were identified.</w:t>
      </w:r>
    </w:p>
    <w:p w14:paraId="0987430B" w14:textId="5ABFCF78" w:rsidR="00F5206A" w:rsidRPr="00020798" w:rsidRDefault="00F5206A" w:rsidP="00550472">
      <w:pPr>
        <w:pStyle w:val="Caption"/>
        <w:keepNext/>
        <w:rPr>
          <w:rFonts w:cs="Times New Roman"/>
          <w:sz w:val="32"/>
          <w:szCs w:val="32"/>
        </w:rPr>
      </w:pPr>
      <w:bookmarkStart w:id="115" w:name="_Ref213994295"/>
      <w:bookmarkStart w:id="116" w:name="_Toc217033204"/>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51</w:t>
      </w:r>
      <w:r w:rsidR="004C402D" w:rsidRPr="00020798">
        <w:rPr>
          <w:rFonts w:cs="Times New Roman"/>
          <w:sz w:val="32"/>
          <w:szCs w:val="32"/>
        </w:rPr>
        <w:fldChar w:fldCharType="end"/>
      </w:r>
      <w:bookmarkEnd w:id="115"/>
      <w:r w:rsidRPr="00020798">
        <w:rPr>
          <w:rFonts w:cs="Times New Roman"/>
          <w:sz w:val="32"/>
          <w:szCs w:val="32"/>
        </w:rPr>
        <w:t xml:space="preserve">: National Shared Services Office Core Portal Number of </w:t>
      </w:r>
      <w:r w:rsidR="00260C08" w:rsidRPr="00020798">
        <w:rPr>
          <w:rFonts w:cs="Times New Roman"/>
          <w:sz w:val="32"/>
          <w:szCs w:val="32"/>
        </w:rPr>
        <w:t xml:space="preserve">Issues </w:t>
      </w:r>
      <w:r w:rsidRPr="00020798">
        <w:rPr>
          <w:rFonts w:cs="Times New Roman"/>
          <w:sz w:val="32"/>
          <w:szCs w:val="32"/>
        </w:rPr>
        <w:t>by User Impact</w:t>
      </w:r>
      <w:bookmarkEnd w:id="116"/>
    </w:p>
    <w:p w14:paraId="5E07A776" w14:textId="01C1BF69" w:rsidR="004A783E" w:rsidRDefault="00F66099" w:rsidP="00550472">
      <w:pPr>
        <w:rPr>
          <w:rFonts w:cs="Times New Roman"/>
          <w:sz w:val="32"/>
          <w:szCs w:val="32"/>
        </w:rPr>
      </w:pPr>
      <w:r>
        <w:rPr>
          <w:rFonts w:cs="Times New Roman"/>
          <w:sz w:val="32"/>
          <w:szCs w:val="32"/>
        </w:rPr>
        <w:t xml:space="preserve">* </w:t>
      </w:r>
      <w:r w:rsidR="00B47B9E" w:rsidRPr="00020798">
        <w:rPr>
          <w:rFonts w:cs="Times New Roman"/>
          <w:sz w:val="32"/>
          <w:szCs w:val="32"/>
        </w:rPr>
        <w:t>Blocker: 0</w:t>
      </w:r>
    </w:p>
    <w:p w14:paraId="6874C625" w14:textId="35373118" w:rsidR="004A783E" w:rsidRDefault="00F66099" w:rsidP="00550472">
      <w:pPr>
        <w:rPr>
          <w:rFonts w:cs="Times New Roman"/>
          <w:sz w:val="32"/>
          <w:szCs w:val="32"/>
        </w:rPr>
      </w:pPr>
      <w:r>
        <w:rPr>
          <w:rFonts w:cs="Times New Roman"/>
          <w:sz w:val="32"/>
          <w:szCs w:val="32"/>
        </w:rPr>
        <w:t xml:space="preserve">* </w:t>
      </w:r>
      <w:r w:rsidR="00B47B9E" w:rsidRPr="00020798">
        <w:rPr>
          <w:rFonts w:cs="Times New Roman"/>
          <w:sz w:val="32"/>
          <w:szCs w:val="32"/>
        </w:rPr>
        <w:t xml:space="preserve">Critical: 249 </w:t>
      </w:r>
    </w:p>
    <w:p w14:paraId="08E98A85" w14:textId="0BCDF1B0" w:rsidR="004A783E" w:rsidRDefault="00F66099" w:rsidP="00550472">
      <w:pPr>
        <w:rPr>
          <w:rFonts w:cs="Times New Roman"/>
          <w:sz w:val="32"/>
          <w:szCs w:val="32"/>
        </w:rPr>
      </w:pPr>
      <w:r>
        <w:rPr>
          <w:rFonts w:cs="Times New Roman"/>
          <w:sz w:val="32"/>
          <w:szCs w:val="32"/>
        </w:rPr>
        <w:t xml:space="preserve">* </w:t>
      </w:r>
      <w:r w:rsidR="00B47B9E" w:rsidRPr="00020798">
        <w:rPr>
          <w:rFonts w:cs="Times New Roman"/>
          <w:sz w:val="32"/>
          <w:szCs w:val="32"/>
        </w:rPr>
        <w:t xml:space="preserve">Serious: 106 </w:t>
      </w:r>
    </w:p>
    <w:p w14:paraId="1B1D1B22" w14:textId="08013D7E" w:rsidR="004A783E" w:rsidRDefault="00F66099" w:rsidP="00550472">
      <w:pPr>
        <w:rPr>
          <w:rFonts w:cs="Times New Roman"/>
          <w:sz w:val="32"/>
          <w:szCs w:val="32"/>
        </w:rPr>
      </w:pPr>
      <w:r>
        <w:rPr>
          <w:rFonts w:cs="Times New Roman"/>
          <w:sz w:val="32"/>
          <w:szCs w:val="32"/>
        </w:rPr>
        <w:t xml:space="preserve">* </w:t>
      </w:r>
      <w:r w:rsidR="00B47B9E" w:rsidRPr="00020798">
        <w:rPr>
          <w:rFonts w:cs="Times New Roman"/>
          <w:sz w:val="32"/>
          <w:szCs w:val="32"/>
        </w:rPr>
        <w:t xml:space="preserve">Moderate: 1 </w:t>
      </w:r>
    </w:p>
    <w:p w14:paraId="72DBC765" w14:textId="058A8D92" w:rsidR="009B2A17" w:rsidRPr="00020798" w:rsidRDefault="00F66099" w:rsidP="00550472">
      <w:pPr>
        <w:rPr>
          <w:rFonts w:cs="Times New Roman"/>
          <w:sz w:val="32"/>
          <w:szCs w:val="32"/>
        </w:rPr>
      </w:pPr>
      <w:r>
        <w:rPr>
          <w:rFonts w:cs="Times New Roman"/>
          <w:sz w:val="32"/>
          <w:szCs w:val="32"/>
        </w:rPr>
        <w:t xml:space="preserve">* </w:t>
      </w:r>
      <w:r w:rsidR="00B47B9E" w:rsidRPr="00020798">
        <w:rPr>
          <w:rFonts w:cs="Times New Roman"/>
          <w:sz w:val="32"/>
          <w:szCs w:val="32"/>
        </w:rPr>
        <w:t>Minor: 0</w:t>
      </w:r>
    </w:p>
    <w:p w14:paraId="00D4D1F0" w14:textId="3C5613FE" w:rsidR="00686FD5" w:rsidRPr="00020798" w:rsidRDefault="00686FD5" w:rsidP="00550472">
      <w:pPr>
        <w:pStyle w:val="Heading4"/>
        <w:rPr>
          <w:rFonts w:cs="Times New Roman"/>
          <w:sz w:val="32"/>
          <w:szCs w:val="32"/>
        </w:rPr>
      </w:pPr>
      <w:r w:rsidRPr="00020798">
        <w:rPr>
          <w:rFonts w:cs="Times New Roman"/>
          <w:sz w:val="32"/>
          <w:szCs w:val="32"/>
        </w:rPr>
        <w:t>Frequently Identified Issues</w:t>
      </w:r>
    </w:p>
    <w:p w14:paraId="5C11BB6A" w14:textId="77777777" w:rsidR="00BF54BC" w:rsidRPr="00020798" w:rsidRDefault="00BF54BC" w:rsidP="00550472">
      <w:pPr>
        <w:spacing w:after="0" w:line="360" w:lineRule="auto"/>
        <w:contextualSpacing/>
        <w:rPr>
          <w:rFonts w:cs="Times New Roman"/>
          <w:sz w:val="32"/>
          <w:szCs w:val="32"/>
        </w:rPr>
      </w:pPr>
      <w:r w:rsidRPr="00020798">
        <w:rPr>
          <w:rFonts w:cs="Times New Roman"/>
          <w:sz w:val="32"/>
          <w:szCs w:val="32"/>
        </w:rPr>
        <w:t>Five Success Criteria were related to 82.7% of all issues:</w:t>
      </w:r>
    </w:p>
    <w:p w14:paraId="2F4FBB88" w14:textId="2DC8F7A9" w:rsidR="00BF54BC" w:rsidRPr="00020798" w:rsidRDefault="00F66099" w:rsidP="0038641F">
      <w:pPr>
        <w:pStyle w:val="NDABullet"/>
        <w:numPr>
          <w:ilvl w:val="0"/>
          <w:numId w:val="0"/>
        </w:numPr>
        <w:tabs>
          <w:tab w:val="right" w:pos="7088"/>
        </w:tabs>
        <w:rPr>
          <w:rFonts w:cs="Times New Roman"/>
          <w:sz w:val="32"/>
          <w:szCs w:val="32"/>
        </w:rPr>
      </w:pPr>
      <w:r>
        <w:rPr>
          <w:rFonts w:cs="Times New Roman"/>
          <w:sz w:val="32"/>
          <w:szCs w:val="32"/>
        </w:rPr>
        <w:t xml:space="preserve">* </w:t>
      </w:r>
      <w:r w:rsidR="00BF54BC" w:rsidRPr="00020798">
        <w:rPr>
          <w:rFonts w:cs="Times New Roman"/>
          <w:sz w:val="32"/>
          <w:szCs w:val="32"/>
        </w:rPr>
        <w:t>4.1.2</w:t>
      </w:r>
      <w:r w:rsidR="00EF06A0">
        <w:rPr>
          <w:rFonts w:cs="Times New Roman"/>
          <w:sz w:val="32"/>
          <w:szCs w:val="32"/>
        </w:rPr>
        <w:t>:</w:t>
      </w:r>
      <w:r w:rsidR="00BF54BC" w:rsidRPr="00020798">
        <w:rPr>
          <w:rFonts w:cs="Times New Roman"/>
          <w:sz w:val="32"/>
          <w:szCs w:val="32"/>
        </w:rPr>
        <w:t xml:space="preserve"> Name, Role, Value</w:t>
      </w:r>
      <w:r w:rsidR="00CF751A" w:rsidRPr="00020798">
        <w:rPr>
          <w:rFonts w:cs="Times New Roman"/>
          <w:sz w:val="32"/>
          <w:szCs w:val="32"/>
        </w:rPr>
        <w:t>:</w:t>
      </w:r>
      <w:r w:rsidR="00EF06A0">
        <w:rPr>
          <w:rFonts w:cs="Times New Roman"/>
          <w:sz w:val="32"/>
          <w:szCs w:val="32"/>
        </w:rPr>
        <w:t xml:space="preserve"> </w:t>
      </w:r>
      <w:r w:rsidR="0038641F">
        <w:rPr>
          <w:rFonts w:cs="Times New Roman"/>
          <w:sz w:val="32"/>
          <w:szCs w:val="32"/>
        </w:rPr>
        <w:tab/>
      </w:r>
      <w:r w:rsidR="00BF54BC" w:rsidRPr="00020798">
        <w:rPr>
          <w:rFonts w:cs="Times New Roman"/>
          <w:sz w:val="32"/>
          <w:szCs w:val="32"/>
        </w:rPr>
        <w:t>47.8%</w:t>
      </w:r>
    </w:p>
    <w:p w14:paraId="20DA2B12" w14:textId="0FE35B78" w:rsidR="00BF54BC" w:rsidRPr="00020798" w:rsidRDefault="00F66099" w:rsidP="0038641F">
      <w:pPr>
        <w:pStyle w:val="NDABullet"/>
        <w:numPr>
          <w:ilvl w:val="0"/>
          <w:numId w:val="0"/>
        </w:numPr>
        <w:tabs>
          <w:tab w:val="right" w:pos="7088"/>
        </w:tabs>
        <w:rPr>
          <w:rFonts w:cs="Times New Roman"/>
          <w:sz w:val="32"/>
          <w:szCs w:val="32"/>
        </w:rPr>
      </w:pPr>
      <w:r>
        <w:rPr>
          <w:rFonts w:cs="Times New Roman"/>
          <w:sz w:val="32"/>
          <w:szCs w:val="32"/>
        </w:rPr>
        <w:t xml:space="preserve">* </w:t>
      </w:r>
      <w:r w:rsidR="00BF54BC" w:rsidRPr="00020798">
        <w:rPr>
          <w:rFonts w:cs="Times New Roman"/>
          <w:sz w:val="32"/>
          <w:szCs w:val="32"/>
        </w:rPr>
        <w:t>1.3.1</w:t>
      </w:r>
      <w:r w:rsidR="00EF06A0">
        <w:rPr>
          <w:rFonts w:cs="Times New Roman"/>
          <w:sz w:val="32"/>
          <w:szCs w:val="32"/>
        </w:rPr>
        <w:t>:</w:t>
      </w:r>
      <w:r w:rsidR="00BF54BC" w:rsidRPr="00020798">
        <w:rPr>
          <w:rFonts w:cs="Times New Roman"/>
          <w:sz w:val="32"/>
          <w:szCs w:val="32"/>
        </w:rPr>
        <w:t xml:space="preserve"> Info and Relationships</w:t>
      </w:r>
      <w:r w:rsidR="00CF751A" w:rsidRPr="00020798">
        <w:rPr>
          <w:rFonts w:cs="Times New Roman"/>
          <w:sz w:val="32"/>
          <w:szCs w:val="32"/>
        </w:rPr>
        <w:t>:</w:t>
      </w:r>
      <w:r w:rsidR="00EF06A0">
        <w:rPr>
          <w:rFonts w:cs="Times New Roman"/>
          <w:sz w:val="32"/>
          <w:szCs w:val="32"/>
        </w:rPr>
        <w:t xml:space="preserve"> </w:t>
      </w:r>
      <w:r w:rsidR="0038641F">
        <w:rPr>
          <w:rFonts w:cs="Times New Roman"/>
          <w:sz w:val="32"/>
          <w:szCs w:val="32"/>
        </w:rPr>
        <w:tab/>
      </w:r>
      <w:r w:rsidR="00BF54BC" w:rsidRPr="00020798">
        <w:rPr>
          <w:rFonts w:cs="Times New Roman"/>
          <w:sz w:val="32"/>
          <w:szCs w:val="32"/>
        </w:rPr>
        <w:t>17.7%</w:t>
      </w:r>
    </w:p>
    <w:p w14:paraId="6CB32322" w14:textId="07117C83" w:rsidR="00BF54BC" w:rsidRPr="00020798" w:rsidRDefault="00F66099" w:rsidP="0038641F">
      <w:pPr>
        <w:pStyle w:val="NDABullet"/>
        <w:numPr>
          <w:ilvl w:val="0"/>
          <w:numId w:val="0"/>
        </w:numPr>
        <w:tabs>
          <w:tab w:val="right" w:pos="7088"/>
        </w:tabs>
        <w:rPr>
          <w:rFonts w:cs="Times New Roman"/>
          <w:sz w:val="32"/>
          <w:szCs w:val="32"/>
        </w:rPr>
      </w:pPr>
      <w:r>
        <w:rPr>
          <w:rFonts w:cs="Times New Roman"/>
          <w:sz w:val="32"/>
          <w:szCs w:val="32"/>
        </w:rPr>
        <w:t xml:space="preserve">* </w:t>
      </w:r>
      <w:r w:rsidR="00BF54BC" w:rsidRPr="00020798">
        <w:rPr>
          <w:rFonts w:cs="Times New Roman"/>
          <w:sz w:val="32"/>
          <w:szCs w:val="32"/>
        </w:rPr>
        <w:t>2.4.7</w:t>
      </w:r>
      <w:r w:rsidR="00EF06A0">
        <w:rPr>
          <w:rFonts w:cs="Times New Roman"/>
          <w:sz w:val="32"/>
          <w:szCs w:val="32"/>
        </w:rPr>
        <w:t>:</w:t>
      </w:r>
      <w:r w:rsidR="00BF54BC" w:rsidRPr="00020798">
        <w:rPr>
          <w:rFonts w:cs="Times New Roman"/>
          <w:sz w:val="32"/>
          <w:szCs w:val="32"/>
        </w:rPr>
        <w:t xml:space="preserve"> Focus Visible</w:t>
      </w:r>
      <w:r w:rsidR="00CF751A" w:rsidRPr="00020798">
        <w:rPr>
          <w:rFonts w:cs="Times New Roman"/>
          <w:sz w:val="32"/>
          <w:szCs w:val="32"/>
        </w:rPr>
        <w:t>:</w:t>
      </w:r>
      <w:r w:rsidR="00EF06A0">
        <w:rPr>
          <w:rFonts w:cs="Times New Roman"/>
          <w:sz w:val="32"/>
          <w:szCs w:val="32"/>
        </w:rPr>
        <w:t xml:space="preserve"> </w:t>
      </w:r>
      <w:r w:rsidR="0038641F">
        <w:rPr>
          <w:rFonts w:cs="Times New Roman"/>
          <w:sz w:val="32"/>
          <w:szCs w:val="32"/>
        </w:rPr>
        <w:tab/>
      </w:r>
      <w:r w:rsidR="00BF54BC" w:rsidRPr="00020798">
        <w:rPr>
          <w:rFonts w:cs="Times New Roman"/>
          <w:sz w:val="32"/>
          <w:szCs w:val="32"/>
        </w:rPr>
        <w:t>10.7%</w:t>
      </w:r>
    </w:p>
    <w:p w14:paraId="2F57C823" w14:textId="11EC0221" w:rsidR="00BF54BC" w:rsidRPr="00020798" w:rsidRDefault="00F66099" w:rsidP="0038641F">
      <w:pPr>
        <w:pStyle w:val="NDABullet"/>
        <w:numPr>
          <w:ilvl w:val="0"/>
          <w:numId w:val="0"/>
        </w:numPr>
        <w:tabs>
          <w:tab w:val="right" w:pos="7088"/>
        </w:tabs>
        <w:rPr>
          <w:rFonts w:cs="Times New Roman"/>
          <w:sz w:val="32"/>
          <w:szCs w:val="32"/>
        </w:rPr>
      </w:pPr>
      <w:r>
        <w:rPr>
          <w:rFonts w:cs="Times New Roman"/>
          <w:sz w:val="32"/>
          <w:szCs w:val="32"/>
        </w:rPr>
        <w:t xml:space="preserve">* </w:t>
      </w:r>
      <w:r w:rsidR="00BF54BC" w:rsidRPr="00020798">
        <w:rPr>
          <w:rFonts w:cs="Times New Roman"/>
          <w:sz w:val="32"/>
          <w:szCs w:val="32"/>
        </w:rPr>
        <w:t>1.4.3</w:t>
      </w:r>
      <w:r w:rsidR="00EF06A0">
        <w:rPr>
          <w:rFonts w:cs="Times New Roman"/>
          <w:sz w:val="32"/>
          <w:szCs w:val="32"/>
        </w:rPr>
        <w:t>:</w:t>
      </w:r>
      <w:r w:rsidR="00BF54BC" w:rsidRPr="00020798">
        <w:rPr>
          <w:rFonts w:cs="Times New Roman"/>
          <w:sz w:val="32"/>
          <w:szCs w:val="32"/>
        </w:rPr>
        <w:t xml:space="preserve"> Contrast (Minimum)</w:t>
      </w:r>
      <w:r w:rsidR="00CF751A" w:rsidRPr="00020798">
        <w:rPr>
          <w:rFonts w:cs="Times New Roman"/>
          <w:sz w:val="32"/>
          <w:szCs w:val="32"/>
        </w:rPr>
        <w:t>:</w:t>
      </w:r>
      <w:r w:rsidR="00EF06A0">
        <w:rPr>
          <w:rFonts w:cs="Times New Roman"/>
          <w:sz w:val="32"/>
          <w:szCs w:val="32"/>
        </w:rPr>
        <w:t xml:space="preserve"> </w:t>
      </w:r>
      <w:r w:rsidR="0038641F">
        <w:rPr>
          <w:rFonts w:cs="Times New Roman"/>
          <w:sz w:val="32"/>
          <w:szCs w:val="32"/>
        </w:rPr>
        <w:tab/>
      </w:r>
      <w:r w:rsidR="00BF54BC" w:rsidRPr="00020798">
        <w:rPr>
          <w:rFonts w:cs="Times New Roman"/>
          <w:sz w:val="32"/>
          <w:szCs w:val="32"/>
        </w:rPr>
        <w:t>3.7%</w:t>
      </w:r>
    </w:p>
    <w:p w14:paraId="45D638F5" w14:textId="4948854E" w:rsidR="004021C9" w:rsidRDefault="00F66099" w:rsidP="0038641F">
      <w:pPr>
        <w:pStyle w:val="NDABullet"/>
        <w:numPr>
          <w:ilvl w:val="0"/>
          <w:numId w:val="0"/>
        </w:numPr>
        <w:tabs>
          <w:tab w:val="right" w:pos="7088"/>
        </w:tabs>
        <w:rPr>
          <w:rFonts w:cs="Times New Roman"/>
          <w:sz w:val="32"/>
          <w:szCs w:val="32"/>
        </w:rPr>
      </w:pPr>
      <w:r>
        <w:rPr>
          <w:rFonts w:cs="Times New Roman"/>
          <w:sz w:val="32"/>
          <w:szCs w:val="32"/>
        </w:rPr>
        <w:t xml:space="preserve">* </w:t>
      </w:r>
      <w:r w:rsidR="00BF54BC" w:rsidRPr="00020798">
        <w:rPr>
          <w:rFonts w:cs="Times New Roman"/>
          <w:sz w:val="32"/>
          <w:szCs w:val="32"/>
        </w:rPr>
        <w:t>2.4.2</w:t>
      </w:r>
      <w:r w:rsidR="00EF06A0">
        <w:rPr>
          <w:rFonts w:cs="Times New Roman"/>
          <w:sz w:val="32"/>
          <w:szCs w:val="32"/>
        </w:rPr>
        <w:t>:</w:t>
      </w:r>
      <w:r w:rsidR="00BF54BC" w:rsidRPr="00020798">
        <w:rPr>
          <w:rFonts w:cs="Times New Roman"/>
          <w:sz w:val="32"/>
          <w:szCs w:val="32"/>
        </w:rPr>
        <w:t xml:space="preserve"> Page Titled</w:t>
      </w:r>
      <w:r w:rsidR="00CF751A" w:rsidRPr="00020798">
        <w:rPr>
          <w:rFonts w:cs="Times New Roman"/>
          <w:sz w:val="32"/>
          <w:szCs w:val="32"/>
        </w:rPr>
        <w:t>:</w:t>
      </w:r>
      <w:r w:rsidR="00EF06A0">
        <w:rPr>
          <w:rFonts w:cs="Times New Roman"/>
          <w:sz w:val="32"/>
          <w:szCs w:val="32"/>
        </w:rPr>
        <w:t xml:space="preserve"> </w:t>
      </w:r>
      <w:r w:rsidR="0038641F">
        <w:rPr>
          <w:rFonts w:cs="Times New Roman"/>
          <w:sz w:val="32"/>
          <w:szCs w:val="32"/>
        </w:rPr>
        <w:tab/>
      </w:r>
      <w:r w:rsidR="00BF54BC" w:rsidRPr="00020798">
        <w:rPr>
          <w:rFonts w:cs="Times New Roman"/>
          <w:sz w:val="32"/>
          <w:szCs w:val="32"/>
        </w:rPr>
        <w:t>2.8%</w:t>
      </w:r>
      <w:bookmarkStart w:id="117" w:name="_Toc217033205"/>
    </w:p>
    <w:p w14:paraId="1B88BE9C" w14:textId="77777777" w:rsidR="004021C9" w:rsidRDefault="004021C9">
      <w:pPr>
        <w:rPr>
          <w:rFonts w:cs="Times New Roman"/>
          <w:sz w:val="32"/>
          <w:szCs w:val="32"/>
        </w:rPr>
      </w:pPr>
      <w:r>
        <w:rPr>
          <w:rFonts w:cs="Times New Roman"/>
          <w:sz w:val="32"/>
          <w:szCs w:val="32"/>
        </w:rPr>
        <w:br w:type="page"/>
      </w:r>
    </w:p>
    <w:p w14:paraId="552EF9E5" w14:textId="6795FA6E" w:rsidR="004816DD" w:rsidRPr="004021C9" w:rsidRDefault="004A783E" w:rsidP="00B47B9E">
      <w:pPr>
        <w:pStyle w:val="NDABullet"/>
        <w:numPr>
          <w:ilvl w:val="0"/>
          <w:numId w:val="0"/>
        </w:numPr>
        <w:rPr>
          <w:rFonts w:cs="Times New Roman"/>
          <w:sz w:val="32"/>
          <w:szCs w:val="32"/>
        </w:rPr>
      </w:pPr>
      <w:r>
        <w:rPr>
          <w:rFonts w:cs="Times New Roman"/>
          <w:bCs/>
          <w:sz w:val="32"/>
          <w:szCs w:val="32"/>
        </w:rPr>
        <w:t>[page</w:t>
      </w:r>
      <w:r w:rsidR="004816DD" w:rsidRPr="00020798">
        <w:rPr>
          <w:rFonts w:cs="Times New Roman"/>
          <w:bCs/>
          <w:sz w:val="32"/>
          <w:szCs w:val="32"/>
        </w:rPr>
        <w:t xml:space="preserve"> 6</w:t>
      </w:r>
      <w:r>
        <w:rPr>
          <w:rFonts w:cs="Times New Roman"/>
          <w:bCs/>
          <w:sz w:val="32"/>
          <w:szCs w:val="32"/>
        </w:rPr>
        <w:t>9]</w:t>
      </w:r>
    </w:p>
    <w:p w14:paraId="11800B72" w14:textId="7E2ED75A" w:rsidR="00D33906" w:rsidRPr="00020798" w:rsidRDefault="006A0A7D" w:rsidP="00F66099">
      <w:pPr>
        <w:pStyle w:val="Caption"/>
        <w:keepNext/>
        <w:rPr>
          <w:rFonts w:cs="Times New Roman"/>
          <w:sz w:val="32"/>
          <w:szCs w:val="32"/>
        </w:rPr>
      </w:pPr>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52</w:t>
      </w:r>
      <w:r w:rsidR="004C402D" w:rsidRPr="00020798">
        <w:rPr>
          <w:rFonts w:cs="Times New Roman"/>
          <w:sz w:val="32"/>
          <w:szCs w:val="32"/>
        </w:rPr>
        <w:fldChar w:fldCharType="end"/>
      </w:r>
      <w:r w:rsidRPr="00020798">
        <w:rPr>
          <w:rFonts w:cs="Times New Roman"/>
          <w:sz w:val="32"/>
          <w:szCs w:val="32"/>
        </w:rPr>
        <w:t>: National Shared Services Office Core Portal 10 Most Frequently Identified Issues</w:t>
      </w:r>
      <w:bookmarkEnd w:id="117"/>
    </w:p>
    <w:p w14:paraId="59A74A77" w14:textId="1C2E9F60" w:rsidR="00BF54BC" w:rsidRPr="00020798" w:rsidRDefault="00BF54BC" w:rsidP="00550472">
      <w:pPr>
        <w:rPr>
          <w:rFonts w:cs="Times New Roman"/>
          <w:sz w:val="32"/>
          <w:szCs w:val="32"/>
        </w:rPr>
      </w:pPr>
      <w:r w:rsidRPr="00020798">
        <w:rPr>
          <w:rFonts w:cs="Times New Roman"/>
          <w:sz w:val="32"/>
          <w:szCs w:val="32"/>
        </w:rPr>
        <w:t>Among the 10 most frequently identified issues, (4.1.2) Name, Role, Value accounted for 170 instances, 63 were related to (1.3.1) Info and Relationships and 38 issues were linked to (2.4.7) Focus Visible.</w:t>
      </w:r>
    </w:p>
    <w:p w14:paraId="01E08E27" w14:textId="20D547F1" w:rsidR="00BF54BC" w:rsidRPr="00020798" w:rsidRDefault="00D365D1" w:rsidP="00550472">
      <w:pPr>
        <w:rPr>
          <w:rStyle w:val="Hyperlink"/>
          <w:rFonts w:cs="Times New Roman"/>
          <w:sz w:val="32"/>
          <w:szCs w:val="32"/>
        </w:rPr>
      </w:pPr>
      <w:r w:rsidRPr="00020798">
        <w:rPr>
          <w:rFonts w:cs="Times New Roman"/>
          <w:sz w:val="32"/>
          <w:szCs w:val="32"/>
        </w:rPr>
        <w:fldChar w:fldCharType="begin"/>
      </w:r>
      <w:r w:rsidR="000155B3" w:rsidRPr="00020798">
        <w:rPr>
          <w:rFonts w:cs="Times New Roman"/>
          <w:sz w:val="32"/>
          <w:szCs w:val="32"/>
        </w:rPr>
        <w:instrText>HYPERLINK  \l "NSSOCorePortal_AccessibleTable"</w:instrText>
      </w:r>
      <w:r w:rsidRPr="00020798">
        <w:rPr>
          <w:rFonts w:cs="Times New Roman"/>
          <w:sz w:val="32"/>
          <w:szCs w:val="32"/>
        </w:rPr>
      </w:r>
      <w:r w:rsidRPr="00020798">
        <w:rPr>
          <w:rFonts w:cs="Times New Roman"/>
          <w:sz w:val="32"/>
          <w:szCs w:val="32"/>
        </w:rPr>
        <w:fldChar w:fldCharType="separate"/>
      </w:r>
      <w:r w:rsidR="00BF54BC" w:rsidRPr="00020798">
        <w:rPr>
          <w:rStyle w:val="Hyperlink"/>
          <w:rFonts w:cs="Times New Roman"/>
          <w:sz w:val="32"/>
          <w:szCs w:val="32"/>
        </w:rPr>
        <w:t>Link to accessible table</w:t>
      </w:r>
    </w:p>
    <w:p w14:paraId="63F49C45" w14:textId="17C5EA5D" w:rsidR="00BF54BC" w:rsidRPr="00020798" w:rsidRDefault="00D365D1" w:rsidP="00550472">
      <w:pPr>
        <w:pStyle w:val="Heading4"/>
        <w:rPr>
          <w:rFonts w:cs="Times New Roman"/>
          <w:sz w:val="32"/>
          <w:szCs w:val="32"/>
        </w:rPr>
      </w:pPr>
      <w:r w:rsidRPr="00020798">
        <w:rPr>
          <w:rFonts w:cs="Times New Roman"/>
          <w:b w:val="0"/>
          <w:iCs w:val="0"/>
          <w:sz w:val="32"/>
          <w:szCs w:val="32"/>
        </w:rPr>
        <w:fldChar w:fldCharType="end"/>
      </w:r>
      <w:r w:rsidR="00BF54BC" w:rsidRPr="00020798">
        <w:rPr>
          <w:rFonts w:cs="Times New Roman"/>
          <w:sz w:val="32"/>
          <w:szCs w:val="32"/>
        </w:rPr>
        <w:t>Accessibility Statement</w:t>
      </w:r>
    </w:p>
    <w:p w14:paraId="037F34F8" w14:textId="77777777" w:rsidR="004A783E" w:rsidRDefault="007353CB" w:rsidP="004816DD">
      <w:pPr>
        <w:rPr>
          <w:rFonts w:cs="Times New Roman"/>
          <w:sz w:val="32"/>
          <w:szCs w:val="32"/>
        </w:rPr>
      </w:pPr>
      <w:r w:rsidRPr="00020798">
        <w:rPr>
          <w:rFonts w:cs="Times New Roman"/>
          <w:sz w:val="32"/>
          <w:szCs w:val="32"/>
        </w:rPr>
        <w:t>No Accessibility Statement could be found during the In-depth Review</w:t>
      </w:r>
      <w:r w:rsidR="007D3C85" w:rsidRPr="00020798">
        <w:rPr>
          <w:rFonts w:cs="Times New Roman"/>
          <w:sz w:val="32"/>
          <w:szCs w:val="32"/>
        </w:rPr>
        <w:t>.</w:t>
      </w:r>
    </w:p>
    <w:p w14:paraId="553B27C4" w14:textId="77777777" w:rsidR="004A783E" w:rsidRDefault="004A783E">
      <w:pPr>
        <w:rPr>
          <w:rFonts w:cs="Times New Roman"/>
          <w:sz w:val="32"/>
          <w:szCs w:val="32"/>
        </w:rPr>
      </w:pPr>
      <w:r>
        <w:rPr>
          <w:rFonts w:cs="Times New Roman"/>
          <w:sz w:val="32"/>
          <w:szCs w:val="32"/>
        </w:rPr>
        <w:br w:type="page"/>
      </w:r>
    </w:p>
    <w:p w14:paraId="72CC37EB" w14:textId="11C97DC3" w:rsidR="004816DD" w:rsidRPr="004A783E" w:rsidRDefault="004A783E" w:rsidP="004816DD">
      <w:pPr>
        <w:rPr>
          <w:rFonts w:cs="Times New Roman"/>
          <w:sz w:val="32"/>
          <w:szCs w:val="32"/>
        </w:rPr>
      </w:pPr>
      <w:r>
        <w:rPr>
          <w:rFonts w:cs="Times New Roman"/>
          <w:sz w:val="32"/>
          <w:szCs w:val="32"/>
        </w:rPr>
        <w:t>[page</w:t>
      </w:r>
      <w:r w:rsidR="004816DD" w:rsidRPr="00020798">
        <w:rPr>
          <w:rFonts w:cs="Times New Roman"/>
          <w:sz w:val="32"/>
          <w:szCs w:val="32"/>
        </w:rPr>
        <w:t xml:space="preserve"> </w:t>
      </w:r>
      <w:r>
        <w:rPr>
          <w:rFonts w:cs="Times New Roman"/>
          <w:sz w:val="32"/>
          <w:szCs w:val="32"/>
        </w:rPr>
        <w:t>70]</w:t>
      </w:r>
      <w:bookmarkStart w:id="118" w:name="NTA_IDR"/>
    </w:p>
    <w:p w14:paraId="5F3AA54C" w14:textId="122391C9" w:rsidR="00BF54BC" w:rsidRPr="00020798" w:rsidRDefault="004816DD" w:rsidP="004816DD">
      <w:pPr>
        <w:pStyle w:val="Heading3"/>
        <w:spacing w:line="360" w:lineRule="auto"/>
        <w:ind w:left="360"/>
        <w:rPr>
          <w:rFonts w:cs="Times New Roman"/>
          <w:sz w:val="32"/>
          <w:szCs w:val="32"/>
        </w:rPr>
      </w:pPr>
      <w:r w:rsidRPr="00020798">
        <w:rPr>
          <w:rFonts w:cs="Times New Roman"/>
          <w:sz w:val="32"/>
          <w:szCs w:val="32"/>
        </w:rPr>
        <w:t>1</w:t>
      </w:r>
      <w:r w:rsidR="003F3786">
        <w:rPr>
          <w:rFonts w:cs="Times New Roman"/>
          <w:sz w:val="32"/>
          <w:szCs w:val="32"/>
        </w:rPr>
        <w:t>4</w:t>
      </w:r>
      <w:r w:rsidRPr="00020798">
        <w:rPr>
          <w:rFonts w:cs="Times New Roman"/>
          <w:sz w:val="32"/>
          <w:szCs w:val="32"/>
        </w:rPr>
        <w:t xml:space="preserve">. </w:t>
      </w:r>
      <w:r w:rsidR="00BF54BC" w:rsidRPr="00020798">
        <w:rPr>
          <w:rFonts w:cs="Times New Roman"/>
          <w:sz w:val="32"/>
          <w:szCs w:val="32"/>
        </w:rPr>
        <w:t>National Transport Authority</w:t>
      </w:r>
      <w:bookmarkEnd w:id="118"/>
      <w:r w:rsidR="00BF54BC" w:rsidRPr="00020798">
        <w:rPr>
          <w:rStyle w:val="FootnoteReference"/>
          <w:rFonts w:cs="Times New Roman"/>
          <w:sz w:val="32"/>
          <w:szCs w:val="32"/>
        </w:rPr>
        <w:footnoteReference w:id="19"/>
      </w:r>
    </w:p>
    <w:p w14:paraId="67E445C0" w14:textId="77777777" w:rsidR="00BF54BC" w:rsidRPr="00020798" w:rsidRDefault="00BF54BC" w:rsidP="00550472">
      <w:pPr>
        <w:pStyle w:val="Heading4"/>
        <w:rPr>
          <w:rFonts w:cs="Times New Roman"/>
          <w:sz w:val="32"/>
          <w:szCs w:val="32"/>
        </w:rPr>
      </w:pPr>
      <w:r w:rsidRPr="00020798">
        <w:rPr>
          <w:rFonts w:cs="Times New Roman"/>
          <w:sz w:val="32"/>
          <w:szCs w:val="32"/>
        </w:rPr>
        <w:t>Key findings</w:t>
      </w:r>
    </w:p>
    <w:p w14:paraId="3B54BB3B" w14:textId="30BB45E8" w:rsidR="00BF54BC" w:rsidRPr="00020798" w:rsidRDefault="00BF54BC" w:rsidP="00550472">
      <w:pPr>
        <w:rPr>
          <w:rFonts w:cs="Times New Roman"/>
          <w:sz w:val="32"/>
          <w:szCs w:val="32"/>
        </w:rPr>
      </w:pPr>
      <w:r w:rsidRPr="00020798">
        <w:rPr>
          <w:rFonts w:cs="Times New Roman"/>
          <w:sz w:val="32"/>
          <w:szCs w:val="32"/>
        </w:rPr>
        <w:t>This website met 79% of applicable success criteria while 21% were not satisfied.</w:t>
      </w:r>
    </w:p>
    <w:p w14:paraId="2EAB5171" w14:textId="6E99D097" w:rsidR="00F5206A" w:rsidRPr="00020798" w:rsidRDefault="00F5206A" w:rsidP="00550472">
      <w:pPr>
        <w:pStyle w:val="Caption"/>
        <w:keepNext/>
        <w:rPr>
          <w:rFonts w:cs="Times New Roman"/>
          <w:sz w:val="32"/>
          <w:szCs w:val="32"/>
        </w:rPr>
      </w:pPr>
      <w:bookmarkStart w:id="119" w:name="_Ref213994352"/>
      <w:bookmarkStart w:id="120" w:name="_Toc217033206"/>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53</w:t>
      </w:r>
      <w:r w:rsidR="004C402D" w:rsidRPr="00020798">
        <w:rPr>
          <w:rFonts w:cs="Times New Roman"/>
          <w:sz w:val="32"/>
          <w:szCs w:val="32"/>
        </w:rPr>
        <w:fldChar w:fldCharType="end"/>
      </w:r>
      <w:bookmarkEnd w:id="119"/>
      <w:r w:rsidRPr="00020798">
        <w:rPr>
          <w:rFonts w:cs="Times New Roman"/>
          <w:sz w:val="32"/>
          <w:szCs w:val="32"/>
        </w:rPr>
        <w:t>: National Transport Authority Accessibility Compliance</w:t>
      </w:r>
      <w:bookmarkEnd w:id="120"/>
    </w:p>
    <w:p w14:paraId="32A72777" w14:textId="0A693BDE" w:rsidR="004A783E" w:rsidRDefault="00F66099" w:rsidP="00550472">
      <w:pPr>
        <w:rPr>
          <w:rFonts w:cs="Times New Roman"/>
          <w:sz w:val="32"/>
          <w:szCs w:val="32"/>
        </w:rPr>
      </w:pPr>
      <w:r>
        <w:rPr>
          <w:rFonts w:cs="Times New Roman"/>
          <w:sz w:val="32"/>
          <w:szCs w:val="32"/>
        </w:rPr>
        <w:t xml:space="preserve">* </w:t>
      </w:r>
      <w:r w:rsidR="00937A36" w:rsidRPr="00020798">
        <w:rPr>
          <w:rFonts w:cs="Times New Roman"/>
          <w:sz w:val="32"/>
          <w:szCs w:val="32"/>
        </w:rPr>
        <w:t>Satisfied: 79%</w:t>
      </w:r>
    </w:p>
    <w:p w14:paraId="1D942358" w14:textId="41502622" w:rsidR="00BF54BC" w:rsidRPr="00020798" w:rsidRDefault="00F66099" w:rsidP="00550472">
      <w:pPr>
        <w:rPr>
          <w:rFonts w:cs="Times New Roman"/>
          <w:sz w:val="32"/>
          <w:szCs w:val="32"/>
        </w:rPr>
      </w:pPr>
      <w:r>
        <w:rPr>
          <w:rFonts w:cs="Times New Roman"/>
          <w:sz w:val="32"/>
          <w:szCs w:val="32"/>
        </w:rPr>
        <w:t xml:space="preserve">* </w:t>
      </w:r>
      <w:r w:rsidR="00937A36" w:rsidRPr="00020798">
        <w:rPr>
          <w:rFonts w:cs="Times New Roman"/>
          <w:sz w:val="32"/>
          <w:szCs w:val="32"/>
        </w:rPr>
        <w:t>Failed: 21%</w:t>
      </w:r>
    </w:p>
    <w:p w14:paraId="02CD7184" w14:textId="5EE859B8" w:rsidR="00BF54BC" w:rsidRPr="00020798" w:rsidRDefault="00BF54BC" w:rsidP="00550472">
      <w:pPr>
        <w:rPr>
          <w:rFonts w:cs="Times New Roman"/>
          <w:sz w:val="32"/>
          <w:szCs w:val="32"/>
        </w:rPr>
      </w:pPr>
      <w:r w:rsidRPr="00020798">
        <w:rPr>
          <w:rFonts w:cs="Times New Roman"/>
          <w:sz w:val="32"/>
          <w:szCs w:val="32"/>
        </w:rPr>
        <w:t>Across the two components and nine pages that were assessed, 43 issues were identified. These</w:t>
      </w:r>
      <w:r w:rsidRPr="00020798">
        <w:rPr>
          <w:rFonts w:eastAsia="Times New Roman" w:cs="Times New Roman"/>
          <w:sz w:val="32"/>
          <w:szCs w:val="32"/>
        </w:rPr>
        <w:t xml:space="preserve"> comprised 41 WCAG issues, two EN 301 549-specific issues, and zero WAD-specific issues. Of the WCAG issues, there were 21 WCAG Level A and 20 WCAG Level AA issues</w:t>
      </w:r>
      <w:r w:rsidRPr="00020798">
        <w:rPr>
          <w:rFonts w:cs="Times New Roman"/>
          <w:sz w:val="32"/>
          <w:szCs w:val="32"/>
        </w:rPr>
        <w:t>.</w:t>
      </w:r>
    </w:p>
    <w:p w14:paraId="4B4A823A" w14:textId="5AC3EB06" w:rsidR="00F5206A" w:rsidRPr="00020798" w:rsidRDefault="00F5206A" w:rsidP="00550472">
      <w:pPr>
        <w:pStyle w:val="Caption"/>
        <w:keepNext/>
        <w:rPr>
          <w:rFonts w:cs="Times New Roman"/>
          <w:sz w:val="32"/>
          <w:szCs w:val="32"/>
        </w:rPr>
      </w:pPr>
      <w:bookmarkStart w:id="121" w:name="_Ref213994412"/>
      <w:bookmarkStart w:id="122" w:name="_Toc217033207"/>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54</w:t>
      </w:r>
      <w:r w:rsidR="004C402D" w:rsidRPr="00020798">
        <w:rPr>
          <w:rFonts w:cs="Times New Roman"/>
          <w:sz w:val="32"/>
          <w:szCs w:val="32"/>
        </w:rPr>
        <w:fldChar w:fldCharType="end"/>
      </w:r>
      <w:bookmarkEnd w:id="121"/>
      <w:r w:rsidRPr="00020798">
        <w:rPr>
          <w:rFonts w:cs="Times New Roman"/>
          <w:sz w:val="32"/>
          <w:szCs w:val="32"/>
        </w:rPr>
        <w:t>: National Transport Authority Number of Issues</w:t>
      </w:r>
      <w:bookmarkEnd w:id="122"/>
    </w:p>
    <w:p w14:paraId="1A4FEBFD" w14:textId="452EA8A7" w:rsidR="004A783E" w:rsidRDefault="00F66099" w:rsidP="004816DD">
      <w:pPr>
        <w:rPr>
          <w:rFonts w:cs="Times New Roman"/>
          <w:sz w:val="32"/>
          <w:szCs w:val="32"/>
        </w:rPr>
      </w:pPr>
      <w:r>
        <w:rPr>
          <w:rFonts w:cs="Times New Roman"/>
          <w:sz w:val="32"/>
          <w:szCs w:val="32"/>
        </w:rPr>
        <w:t xml:space="preserve">* </w:t>
      </w:r>
      <w:r w:rsidR="00937A36" w:rsidRPr="00020798">
        <w:rPr>
          <w:rFonts w:cs="Times New Roman"/>
          <w:sz w:val="32"/>
          <w:szCs w:val="32"/>
        </w:rPr>
        <w:t xml:space="preserve">WCAG Level A: 21 </w:t>
      </w:r>
    </w:p>
    <w:p w14:paraId="6627E457" w14:textId="1059A868" w:rsidR="004A783E" w:rsidRDefault="00F66099" w:rsidP="004816DD">
      <w:pPr>
        <w:rPr>
          <w:rFonts w:cs="Times New Roman"/>
          <w:sz w:val="32"/>
          <w:szCs w:val="32"/>
        </w:rPr>
      </w:pPr>
      <w:r>
        <w:rPr>
          <w:rFonts w:cs="Times New Roman"/>
          <w:sz w:val="32"/>
          <w:szCs w:val="32"/>
        </w:rPr>
        <w:t xml:space="preserve">* </w:t>
      </w:r>
      <w:r w:rsidR="00937A36" w:rsidRPr="00020798">
        <w:rPr>
          <w:rFonts w:cs="Times New Roman"/>
          <w:sz w:val="32"/>
          <w:szCs w:val="32"/>
        </w:rPr>
        <w:t xml:space="preserve">WCAG Level AA: 20 </w:t>
      </w:r>
    </w:p>
    <w:p w14:paraId="4176F97D" w14:textId="52DBD380" w:rsidR="004A783E" w:rsidRDefault="00F66099" w:rsidP="004816DD">
      <w:pPr>
        <w:rPr>
          <w:rFonts w:cs="Times New Roman"/>
          <w:sz w:val="32"/>
          <w:szCs w:val="32"/>
        </w:rPr>
      </w:pPr>
      <w:r>
        <w:rPr>
          <w:rFonts w:cs="Times New Roman"/>
          <w:sz w:val="32"/>
          <w:szCs w:val="32"/>
        </w:rPr>
        <w:t xml:space="preserve">* </w:t>
      </w:r>
      <w:r w:rsidR="00937A36" w:rsidRPr="00020798">
        <w:rPr>
          <w:rFonts w:cs="Times New Roman"/>
          <w:sz w:val="32"/>
          <w:szCs w:val="32"/>
        </w:rPr>
        <w:t xml:space="preserve">EN 301 549 Specific: 2 </w:t>
      </w:r>
    </w:p>
    <w:p w14:paraId="50A23347" w14:textId="59234C99" w:rsidR="004A783E" w:rsidRDefault="00F66099" w:rsidP="004816DD">
      <w:pPr>
        <w:rPr>
          <w:rFonts w:cs="Times New Roman"/>
          <w:sz w:val="32"/>
          <w:szCs w:val="32"/>
        </w:rPr>
      </w:pPr>
      <w:r>
        <w:rPr>
          <w:rFonts w:cs="Times New Roman"/>
          <w:sz w:val="32"/>
          <w:szCs w:val="32"/>
        </w:rPr>
        <w:t xml:space="preserve">* </w:t>
      </w:r>
      <w:r w:rsidR="00937A36" w:rsidRPr="00020798">
        <w:rPr>
          <w:rFonts w:cs="Times New Roman"/>
          <w:sz w:val="32"/>
          <w:szCs w:val="32"/>
        </w:rPr>
        <w:t>WAD Specific: 0</w:t>
      </w:r>
    </w:p>
    <w:p w14:paraId="3A64A342" w14:textId="58D2C2BB" w:rsidR="004A783E" w:rsidRDefault="00F66099" w:rsidP="004816DD">
      <w:pPr>
        <w:rPr>
          <w:rFonts w:cs="Times New Roman"/>
          <w:sz w:val="32"/>
          <w:szCs w:val="32"/>
        </w:rPr>
      </w:pPr>
      <w:r>
        <w:rPr>
          <w:rFonts w:cs="Times New Roman"/>
          <w:sz w:val="32"/>
          <w:szCs w:val="32"/>
        </w:rPr>
        <w:t xml:space="preserve">* </w:t>
      </w:r>
      <w:r w:rsidR="00937A36" w:rsidRPr="00020798">
        <w:rPr>
          <w:rFonts w:cs="Times New Roman"/>
          <w:sz w:val="32"/>
          <w:szCs w:val="32"/>
        </w:rPr>
        <w:t>Total: 43</w:t>
      </w:r>
    </w:p>
    <w:p w14:paraId="110F132F" w14:textId="77777777" w:rsidR="004A783E" w:rsidRDefault="004A783E">
      <w:pPr>
        <w:rPr>
          <w:rFonts w:cs="Times New Roman"/>
          <w:sz w:val="32"/>
          <w:szCs w:val="32"/>
        </w:rPr>
      </w:pPr>
      <w:r>
        <w:rPr>
          <w:rFonts w:cs="Times New Roman"/>
          <w:sz w:val="32"/>
          <w:szCs w:val="32"/>
        </w:rPr>
        <w:br w:type="page"/>
      </w:r>
    </w:p>
    <w:p w14:paraId="5D7A58B2" w14:textId="7F3C5128" w:rsidR="004816DD" w:rsidRPr="00020798" w:rsidRDefault="004A783E" w:rsidP="004816DD">
      <w:pPr>
        <w:rPr>
          <w:rFonts w:cs="Times New Roman"/>
          <w:sz w:val="32"/>
          <w:szCs w:val="32"/>
        </w:rPr>
      </w:pPr>
      <w:r>
        <w:rPr>
          <w:rFonts w:cs="Times New Roman"/>
          <w:sz w:val="32"/>
          <w:szCs w:val="32"/>
        </w:rPr>
        <w:t>[page</w:t>
      </w:r>
      <w:r w:rsidR="004816DD" w:rsidRPr="00020798">
        <w:rPr>
          <w:rFonts w:cs="Times New Roman"/>
          <w:sz w:val="32"/>
          <w:szCs w:val="32"/>
        </w:rPr>
        <w:t xml:space="preserve"> </w:t>
      </w:r>
      <w:r>
        <w:rPr>
          <w:rFonts w:cs="Times New Roman"/>
          <w:sz w:val="32"/>
          <w:szCs w:val="32"/>
        </w:rPr>
        <w:t>71]</w:t>
      </w:r>
    </w:p>
    <w:p w14:paraId="6453C9AF" w14:textId="43FD0A20" w:rsidR="00BF54BC" w:rsidRPr="00020798" w:rsidRDefault="00BF54BC" w:rsidP="00550472">
      <w:pPr>
        <w:pStyle w:val="Heading4"/>
        <w:rPr>
          <w:rFonts w:cs="Times New Roman"/>
          <w:sz w:val="32"/>
          <w:szCs w:val="32"/>
        </w:rPr>
      </w:pPr>
      <w:r w:rsidRPr="00020798">
        <w:rPr>
          <w:rFonts w:cs="Times New Roman"/>
          <w:sz w:val="32"/>
          <w:szCs w:val="32"/>
        </w:rPr>
        <w:t>User impact</w:t>
      </w:r>
    </w:p>
    <w:p w14:paraId="7D6D1A35" w14:textId="2BB39FD3" w:rsidR="00BF54BC" w:rsidRPr="00020798" w:rsidRDefault="00BF54BC" w:rsidP="00550472">
      <w:pPr>
        <w:rPr>
          <w:rFonts w:cs="Times New Roman"/>
          <w:sz w:val="32"/>
          <w:szCs w:val="32"/>
        </w:rPr>
      </w:pPr>
      <w:r w:rsidRPr="00020798">
        <w:rPr>
          <w:rFonts w:cs="Times New Roman"/>
          <w:sz w:val="32"/>
          <w:szCs w:val="32"/>
        </w:rPr>
        <w:t>Most errors were classified as having “Serious” user impact (n=33), with the second highest number classified as “Critical” (n=7) and “Moderate” (n=2). No “Blocker” and one “Minor” issue was identified</w:t>
      </w:r>
      <w:r w:rsidR="00EF06A0">
        <w:rPr>
          <w:rFonts w:cs="Times New Roman"/>
          <w:sz w:val="32"/>
          <w:szCs w:val="32"/>
        </w:rPr>
        <w:t>.</w:t>
      </w:r>
    </w:p>
    <w:p w14:paraId="4FE1CE86" w14:textId="58EC6ADD" w:rsidR="00F5206A" w:rsidRPr="00020798" w:rsidRDefault="00F5206A" w:rsidP="00550472">
      <w:pPr>
        <w:pStyle w:val="Caption"/>
        <w:keepNext/>
        <w:rPr>
          <w:rFonts w:cs="Times New Roman"/>
          <w:sz w:val="32"/>
          <w:szCs w:val="32"/>
        </w:rPr>
      </w:pPr>
      <w:bookmarkStart w:id="123" w:name="_Ref213994475"/>
      <w:bookmarkStart w:id="124" w:name="_Toc217033208"/>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55</w:t>
      </w:r>
      <w:r w:rsidR="004C402D" w:rsidRPr="00020798">
        <w:rPr>
          <w:rFonts w:cs="Times New Roman"/>
          <w:sz w:val="32"/>
          <w:szCs w:val="32"/>
        </w:rPr>
        <w:fldChar w:fldCharType="end"/>
      </w:r>
      <w:bookmarkEnd w:id="123"/>
      <w:r w:rsidRPr="00020798">
        <w:rPr>
          <w:rFonts w:cs="Times New Roman"/>
          <w:sz w:val="32"/>
          <w:szCs w:val="32"/>
        </w:rPr>
        <w:t xml:space="preserve">: National Transport Authority Number of </w:t>
      </w:r>
      <w:r w:rsidR="00260C08" w:rsidRPr="00020798">
        <w:rPr>
          <w:rFonts w:cs="Times New Roman"/>
          <w:sz w:val="32"/>
          <w:szCs w:val="32"/>
        </w:rPr>
        <w:t xml:space="preserve">Issues </w:t>
      </w:r>
      <w:r w:rsidRPr="00020798">
        <w:rPr>
          <w:rFonts w:cs="Times New Roman"/>
          <w:sz w:val="32"/>
          <w:szCs w:val="32"/>
        </w:rPr>
        <w:t>by User Impact</w:t>
      </w:r>
      <w:bookmarkEnd w:id="124"/>
    </w:p>
    <w:p w14:paraId="388E2656" w14:textId="4BF8E5A0" w:rsidR="004A783E" w:rsidRDefault="00F66099" w:rsidP="00550472">
      <w:pPr>
        <w:rPr>
          <w:rFonts w:cs="Times New Roman"/>
          <w:sz w:val="32"/>
          <w:szCs w:val="32"/>
        </w:rPr>
      </w:pPr>
      <w:r>
        <w:rPr>
          <w:rFonts w:cs="Times New Roman"/>
          <w:sz w:val="32"/>
          <w:szCs w:val="32"/>
        </w:rPr>
        <w:t xml:space="preserve">* </w:t>
      </w:r>
      <w:r w:rsidR="00DA7010" w:rsidRPr="00020798">
        <w:rPr>
          <w:rFonts w:cs="Times New Roman"/>
          <w:sz w:val="32"/>
          <w:szCs w:val="32"/>
        </w:rPr>
        <w:t>Blocker: 0</w:t>
      </w:r>
    </w:p>
    <w:p w14:paraId="5B1DF0B0" w14:textId="08043682" w:rsidR="004A783E" w:rsidRDefault="00F66099" w:rsidP="00550472">
      <w:pPr>
        <w:rPr>
          <w:rFonts w:cs="Times New Roman"/>
          <w:sz w:val="32"/>
          <w:szCs w:val="32"/>
        </w:rPr>
      </w:pPr>
      <w:r>
        <w:rPr>
          <w:rFonts w:cs="Times New Roman"/>
          <w:sz w:val="32"/>
          <w:szCs w:val="32"/>
        </w:rPr>
        <w:t xml:space="preserve">* </w:t>
      </w:r>
      <w:r w:rsidR="00DA7010" w:rsidRPr="00020798">
        <w:rPr>
          <w:rFonts w:cs="Times New Roman"/>
          <w:sz w:val="32"/>
          <w:szCs w:val="32"/>
        </w:rPr>
        <w:t xml:space="preserve">Critical: 7 </w:t>
      </w:r>
    </w:p>
    <w:p w14:paraId="0B09275A" w14:textId="5E6D0E00" w:rsidR="004A783E" w:rsidRDefault="00F66099" w:rsidP="00550472">
      <w:pPr>
        <w:rPr>
          <w:rFonts w:cs="Times New Roman"/>
          <w:sz w:val="32"/>
          <w:szCs w:val="32"/>
        </w:rPr>
      </w:pPr>
      <w:r>
        <w:rPr>
          <w:rFonts w:cs="Times New Roman"/>
          <w:sz w:val="32"/>
          <w:szCs w:val="32"/>
        </w:rPr>
        <w:t xml:space="preserve">* </w:t>
      </w:r>
      <w:r w:rsidR="00DA7010" w:rsidRPr="00020798">
        <w:rPr>
          <w:rFonts w:cs="Times New Roman"/>
          <w:sz w:val="32"/>
          <w:szCs w:val="32"/>
        </w:rPr>
        <w:t xml:space="preserve">Serious: 33 </w:t>
      </w:r>
    </w:p>
    <w:p w14:paraId="0A5D8189" w14:textId="0B6762EA" w:rsidR="004A783E" w:rsidRDefault="00F66099" w:rsidP="00550472">
      <w:pPr>
        <w:rPr>
          <w:rFonts w:cs="Times New Roman"/>
          <w:sz w:val="32"/>
          <w:szCs w:val="32"/>
        </w:rPr>
      </w:pPr>
      <w:r>
        <w:rPr>
          <w:rFonts w:cs="Times New Roman"/>
          <w:sz w:val="32"/>
          <w:szCs w:val="32"/>
        </w:rPr>
        <w:t xml:space="preserve">* </w:t>
      </w:r>
      <w:r w:rsidR="00DA7010" w:rsidRPr="00020798">
        <w:rPr>
          <w:rFonts w:cs="Times New Roman"/>
          <w:sz w:val="32"/>
          <w:szCs w:val="32"/>
        </w:rPr>
        <w:t xml:space="preserve">Moderate: 2 </w:t>
      </w:r>
    </w:p>
    <w:p w14:paraId="6AECCA47" w14:textId="45CCE9C3" w:rsidR="00BF54BC" w:rsidRPr="00020798" w:rsidRDefault="00F66099" w:rsidP="00550472">
      <w:pPr>
        <w:rPr>
          <w:rFonts w:cs="Times New Roman"/>
          <w:sz w:val="32"/>
          <w:szCs w:val="32"/>
        </w:rPr>
      </w:pPr>
      <w:r>
        <w:rPr>
          <w:rFonts w:cs="Times New Roman"/>
          <w:sz w:val="32"/>
          <w:szCs w:val="32"/>
        </w:rPr>
        <w:t xml:space="preserve">* </w:t>
      </w:r>
      <w:r w:rsidR="00DA7010" w:rsidRPr="00020798">
        <w:rPr>
          <w:rFonts w:cs="Times New Roman"/>
          <w:sz w:val="32"/>
          <w:szCs w:val="32"/>
        </w:rPr>
        <w:t>Minor: 1</w:t>
      </w:r>
    </w:p>
    <w:p w14:paraId="5AE6A340" w14:textId="77777777" w:rsidR="00686FD5" w:rsidRPr="00020798" w:rsidRDefault="00686FD5" w:rsidP="00550472">
      <w:pPr>
        <w:spacing w:after="0" w:line="276" w:lineRule="auto"/>
        <w:rPr>
          <w:rFonts w:eastAsiaTheme="majorEastAsia" w:cs="Times New Roman"/>
          <w:b/>
          <w:iCs/>
          <w:color w:val="5A5A5A"/>
          <w:sz w:val="32"/>
          <w:szCs w:val="32"/>
        </w:rPr>
      </w:pPr>
      <w:r w:rsidRPr="00020798">
        <w:rPr>
          <w:rFonts w:eastAsiaTheme="majorEastAsia" w:cs="Times New Roman"/>
          <w:b/>
          <w:iCs/>
          <w:color w:val="5A5A5A"/>
          <w:sz w:val="32"/>
          <w:szCs w:val="32"/>
        </w:rPr>
        <w:t>Frequently Identified Issues</w:t>
      </w:r>
    </w:p>
    <w:p w14:paraId="2A25F0B2" w14:textId="77777777" w:rsidR="00BF54BC" w:rsidRPr="00020798" w:rsidRDefault="00BF54BC" w:rsidP="00550472">
      <w:pPr>
        <w:spacing w:after="0" w:line="360" w:lineRule="auto"/>
        <w:contextualSpacing/>
        <w:rPr>
          <w:rFonts w:cs="Times New Roman"/>
          <w:sz w:val="32"/>
          <w:szCs w:val="32"/>
        </w:rPr>
      </w:pPr>
      <w:r w:rsidRPr="00020798">
        <w:rPr>
          <w:rFonts w:cs="Times New Roman"/>
          <w:sz w:val="32"/>
          <w:szCs w:val="32"/>
        </w:rPr>
        <w:t>Five Success Criteria were related to 67.4% of all issues:</w:t>
      </w:r>
    </w:p>
    <w:p w14:paraId="0C8FAA85" w14:textId="010E8BCB" w:rsidR="00BF54BC" w:rsidRPr="00020798" w:rsidRDefault="00F66099" w:rsidP="0038641F">
      <w:pPr>
        <w:pStyle w:val="NDABullet"/>
        <w:numPr>
          <w:ilvl w:val="0"/>
          <w:numId w:val="0"/>
        </w:numPr>
        <w:tabs>
          <w:tab w:val="right" w:pos="7088"/>
        </w:tabs>
        <w:rPr>
          <w:rFonts w:cs="Times New Roman"/>
          <w:sz w:val="32"/>
          <w:szCs w:val="32"/>
        </w:rPr>
      </w:pPr>
      <w:r>
        <w:rPr>
          <w:rFonts w:cs="Times New Roman"/>
          <w:sz w:val="32"/>
          <w:szCs w:val="32"/>
        </w:rPr>
        <w:t xml:space="preserve">* </w:t>
      </w:r>
      <w:r w:rsidR="00BF54BC" w:rsidRPr="00020798">
        <w:rPr>
          <w:rFonts w:cs="Times New Roman"/>
          <w:sz w:val="32"/>
          <w:szCs w:val="32"/>
        </w:rPr>
        <w:t>1.3.1</w:t>
      </w:r>
      <w:r w:rsidR="00EF06A0">
        <w:rPr>
          <w:rFonts w:cs="Times New Roman"/>
          <w:sz w:val="32"/>
          <w:szCs w:val="32"/>
        </w:rPr>
        <w:t>:</w:t>
      </w:r>
      <w:r w:rsidR="00BF54BC" w:rsidRPr="00020798">
        <w:rPr>
          <w:rFonts w:cs="Times New Roman"/>
          <w:sz w:val="32"/>
          <w:szCs w:val="32"/>
        </w:rPr>
        <w:t xml:space="preserve"> Info and Relationships</w:t>
      </w:r>
      <w:r w:rsidR="00CF751A" w:rsidRPr="00020798">
        <w:rPr>
          <w:rFonts w:cs="Times New Roman"/>
          <w:sz w:val="32"/>
          <w:szCs w:val="32"/>
        </w:rPr>
        <w:t>:</w:t>
      </w:r>
      <w:r w:rsidR="00EF06A0">
        <w:rPr>
          <w:rFonts w:cs="Times New Roman"/>
          <w:sz w:val="32"/>
          <w:szCs w:val="32"/>
        </w:rPr>
        <w:t xml:space="preserve"> </w:t>
      </w:r>
      <w:r w:rsidR="0038641F">
        <w:rPr>
          <w:rFonts w:cs="Times New Roman"/>
          <w:sz w:val="32"/>
          <w:szCs w:val="32"/>
        </w:rPr>
        <w:tab/>
      </w:r>
      <w:r w:rsidR="00BF54BC" w:rsidRPr="00020798">
        <w:rPr>
          <w:rFonts w:cs="Times New Roman"/>
          <w:sz w:val="32"/>
          <w:szCs w:val="32"/>
        </w:rPr>
        <w:t>20.9%</w:t>
      </w:r>
    </w:p>
    <w:p w14:paraId="7E8D5939" w14:textId="48498E39" w:rsidR="00BF54BC" w:rsidRPr="00020798" w:rsidRDefault="00F66099" w:rsidP="0038641F">
      <w:pPr>
        <w:pStyle w:val="NDABullet"/>
        <w:numPr>
          <w:ilvl w:val="0"/>
          <w:numId w:val="0"/>
        </w:numPr>
        <w:tabs>
          <w:tab w:val="right" w:pos="7088"/>
        </w:tabs>
        <w:rPr>
          <w:rFonts w:cs="Times New Roman"/>
          <w:sz w:val="32"/>
          <w:szCs w:val="32"/>
        </w:rPr>
      </w:pPr>
      <w:r>
        <w:rPr>
          <w:rFonts w:cs="Times New Roman"/>
          <w:sz w:val="32"/>
          <w:szCs w:val="32"/>
        </w:rPr>
        <w:t xml:space="preserve">* </w:t>
      </w:r>
      <w:r w:rsidR="00BF54BC" w:rsidRPr="00020798">
        <w:rPr>
          <w:rFonts w:cs="Times New Roman"/>
          <w:sz w:val="32"/>
          <w:szCs w:val="32"/>
        </w:rPr>
        <w:t>1.4.4</w:t>
      </w:r>
      <w:r w:rsidR="00EF06A0">
        <w:rPr>
          <w:rFonts w:cs="Times New Roman"/>
          <w:sz w:val="32"/>
          <w:szCs w:val="32"/>
        </w:rPr>
        <w:t>:</w:t>
      </w:r>
      <w:r w:rsidR="00BF54BC" w:rsidRPr="00020798">
        <w:rPr>
          <w:rFonts w:cs="Times New Roman"/>
          <w:sz w:val="32"/>
          <w:szCs w:val="32"/>
        </w:rPr>
        <w:t xml:space="preserve"> Resize text</w:t>
      </w:r>
      <w:r w:rsidR="00CF751A" w:rsidRPr="00020798">
        <w:rPr>
          <w:rFonts w:cs="Times New Roman"/>
          <w:sz w:val="32"/>
          <w:szCs w:val="32"/>
        </w:rPr>
        <w:t>:</w:t>
      </w:r>
      <w:r w:rsidR="00EF06A0">
        <w:rPr>
          <w:rFonts w:cs="Times New Roman"/>
          <w:sz w:val="32"/>
          <w:szCs w:val="32"/>
        </w:rPr>
        <w:t xml:space="preserve"> </w:t>
      </w:r>
      <w:r w:rsidR="0038641F">
        <w:rPr>
          <w:rFonts w:cs="Times New Roman"/>
          <w:sz w:val="32"/>
          <w:szCs w:val="32"/>
        </w:rPr>
        <w:tab/>
      </w:r>
      <w:r w:rsidR="00BF54BC" w:rsidRPr="00020798">
        <w:rPr>
          <w:rFonts w:cs="Times New Roman"/>
          <w:sz w:val="32"/>
          <w:szCs w:val="32"/>
        </w:rPr>
        <w:t>16.3%</w:t>
      </w:r>
    </w:p>
    <w:p w14:paraId="0FA4E6A8" w14:textId="5802B51A" w:rsidR="00BF54BC" w:rsidRPr="00020798" w:rsidRDefault="00F66099" w:rsidP="0038641F">
      <w:pPr>
        <w:pStyle w:val="NDABullet"/>
        <w:numPr>
          <w:ilvl w:val="0"/>
          <w:numId w:val="0"/>
        </w:numPr>
        <w:tabs>
          <w:tab w:val="right" w:pos="7088"/>
        </w:tabs>
        <w:rPr>
          <w:rFonts w:cs="Times New Roman"/>
          <w:sz w:val="32"/>
          <w:szCs w:val="32"/>
        </w:rPr>
      </w:pPr>
      <w:r>
        <w:rPr>
          <w:rFonts w:cs="Times New Roman"/>
          <w:sz w:val="32"/>
          <w:szCs w:val="32"/>
        </w:rPr>
        <w:t xml:space="preserve">* </w:t>
      </w:r>
      <w:r w:rsidR="00BF54BC" w:rsidRPr="00020798">
        <w:rPr>
          <w:rFonts w:cs="Times New Roman"/>
          <w:sz w:val="32"/>
          <w:szCs w:val="32"/>
        </w:rPr>
        <w:t>1.4.11</w:t>
      </w:r>
      <w:r w:rsidR="00EF06A0">
        <w:rPr>
          <w:rFonts w:cs="Times New Roman"/>
          <w:sz w:val="32"/>
          <w:szCs w:val="32"/>
        </w:rPr>
        <w:t>:</w:t>
      </w:r>
      <w:r w:rsidR="00BF54BC" w:rsidRPr="00020798">
        <w:rPr>
          <w:rFonts w:cs="Times New Roman"/>
          <w:sz w:val="32"/>
          <w:szCs w:val="32"/>
        </w:rPr>
        <w:t xml:space="preserve"> Non-text Contrast</w:t>
      </w:r>
      <w:r w:rsidR="00CF751A" w:rsidRPr="00020798">
        <w:rPr>
          <w:rFonts w:cs="Times New Roman"/>
          <w:sz w:val="32"/>
          <w:szCs w:val="32"/>
        </w:rPr>
        <w:t>:</w:t>
      </w:r>
      <w:r w:rsidR="00EF06A0">
        <w:rPr>
          <w:rFonts w:cs="Times New Roman"/>
          <w:sz w:val="32"/>
          <w:szCs w:val="32"/>
        </w:rPr>
        <w:t xml:space="preserve"> </w:t>
      </w:r>
      <w:r w:rsidR="0038641F">
        <w:rPr>
          <w:rFonts w:cs="Times New Roman"/>
          <w:sz w:val="32"/>
          <w:szCs w:val="32"/>
        </w:rPr>
        <w:tab/>
      </w:r>
      <w:r w:rsidR="00BF54BC" w:rsidRPr="00020798">
        <w:rPr>
          <w:rFonts w:cs="Times New Roman"/>
          <w:sz w:val="32"/>
          <w:szCs w:val="32"/>
        </w:rPr>
        <w:t>11.6%</w:t>
      </w:r>
    </w:p>
    <w:p w14:paraId="443173C1" w14:textId="35D03076" w:rsidR="00BF54BC" w:rsidRPr="00020798" w:rsidRDefault="00F66099" w:rsidP="0038641F">
      <w:pPr>
        <w:pStyle w:val="NDABullet"/>
        <w:numPr>
          <w:ilvl w:val="0"/>
          <w:numId w:val="0"/>
        </w:numPr>
        <w:tabs>
          <w:tab w:val="right" w:pos="7088"/>
        </w:tabs>
        <w:rPr>
          <w:rFonts w:cs="Times New Roman"/>
          <w:sz w:val="32"/>
          <w:szCs w:val="32"/>
        </w:rPr>
      </w:pPr>
      <w:r>
        <w:rPr>
          <w:rFonts w:cs="Times New Roman"/>
          <w:sz w:val="32"/>
          <w:szCs w:val="32"/>
        </w:rPr>
        <w:t xml:space="preserve">* </w:t>
      </w:r>
      <w:r w:rsidR="00BF54BC" w:rsidRPr="00020798">
        <w:rPr>
          <w:rFonts w:cs="Times New Roman"/>
          <w:sz w:val="32"/>
          <w:szCs w:val="32"/>
        </w:rPr>
        <w:t>1.4.3</w:t>
      </w:r>
      <w:r w:rsidR="00EF06A0">
        <w:rPr>
          <w:rFonts w:cs="Times New Roman"/>
          <w:sz w:val="32"/>
          <w:szCs w:val="32"/>
        </w:rPr>
        <w:t>:</w:t>
      </w:r>
      <w:r w:rsidR="00BF54BC" w:rsidRPr="00020798">
        <w:rPr>
          <w:rFonts w:cs="Times New Roman"/>
          <w:sz w:val="32"/>
          <w:szCs w:val="32"/>
        </w:rPr>
        <w:t xml:space="preserve"> Contrast (Minimum)</w:t>
      </w:r>
      <w:r w:rsidR="00CF751A" w:rsidRPr="00020798">
        <w:rPr>
          <w:rFonts w:cs="Times New Roman"/>
          <w:sz w:val="32"/>
          <w:szCs w:val="32"/>
        </w:rPr>
        <w:t>:</w:t>
      </w:r>
      <w:r w:rsidR="00EF06A0">
        <w:rPr>
          <w:rFonts w:cs="Times New Roman"/>
          <w:sz w:val="32"/>
          <w:szCs w:val="32"/>
        </w:rPr>
        <w:t xml:space="preserve"> </w:t>
      </w:r>
      <w:r w:rsidR="0038641F">
        <w:rPr>
          <w:rFonts w:cs="Times New Roman"/>
          <w:sz w:val="32"/>
          <w:szCs w:val="32"/>
        </w:rPr>
        <w:tab/>
      </w:r>
      <w:r w:rsidR="00BF54BC" w:rsidRPr="00020798">
        <w:rPr>
          <w:rFonts w:cs="Times New Roman"/>
          <w:sz w:val="32"/>
          <w:szCs w:val="32"/>
        </w:rPr>
        <w:t>9.3%</w:t>
      </w:r>
    </w:p>
    <w:p w14:paraId="7D7C8BC3" w14:textId="5FB27EF9" w:rsidR="004A783E" w:rsidRDefault="00F66099" w:rsidP="0038641F">
      <w:pPr>
        <w:pStyle w:val="NDABullet"/>
        <w:numPr>
          <w:ilvl w:val="0"/>
          <w:numId w:val="0"/>
        </w:numPr>
        <w:tabs>
          <w:tab w:val="right" w:pos="7088"/>
        </w:tabs>
        <w:rPr>
          <w:rFonts w:cs="Times New Roman"/>
          <w:sz w:val="32"/>
          <w:szCs w:val="32"/>
        </w:rPr>
      </w:pPr>
      <w:r>
        <w:rPr>
          <w:rFonts w:cs="Times New Roman"/>
          <w:sz w:val="32"/>
          <w:szCs w:val="32"/>
        </w:rPr>
        <w:t xml:space="preserve">* </w:t>
      </w:r>
      <w:r w:rsidR="00BF54BC" w:rsidRPr="00020798">
        <w:rPr>
          <w:rFonts w:cs="Times New Roman"/>
          <w:sz w:val="32"/>
          <w:szCs w:val="32"/>
        </w:rPr>
        <w:t>4.1.2</w:t>
      </w:r>
      <w:r w:rsidR="00EF06A0">
        <w:rPr>
          <w:rFonts w:cs="Times New Roman"/>
          <w:sz w:val="32"/>
          <w:szCs w:val="32"/>
        </w:rPr>
        <w:t>:</w:t>
      </w:r>
      <w:r w:rsidR="00BF54BC" w:rsidRPr="00020798">
        <w:rPr>
          <w:rFonts w:cs="Times New Roman"/>
          <w:sz w:val="32"/>
          <w:szCs w:val="32"/>
        </w:rPr>
        <w:t xml:space="preserve"> Name, Role, Value</w:t>
      </w:r>
      <w:r w:rsidR="00CF751A" w:rsidRPr="00020798">
        <w:rPr>
          <w:rFonts w:cs="Times New Roman"/>
          <w:sz w:val="32"/>
          <w:szCs w:val="32"/>
        </w:rPr>
        <w:t>:</w:t>
      </w:r>
      <w:r w:rsidR="00EF06A0">
        <w:rPr>
          <w:rFonts w:cs="Times New Roman"/>
          <w:sz w:val="32"/>
          <w:szCs w:val="32"/>
        </w:rPr>
        <w:t xml:space="preserve"> </w:t>
      </w:r>
      <w:r w:rsidR="0038641F">
        <w:rPr>
          <w:rFonts w:cs="Times New Roman"/>
          <w:sz w:val="32"/>
          <w:szCs w:val="32"/>
        </w:rPr>
        <w:tab/>
      </w:r>
      <w:r w:rsidR="00BF54BC" w:rsidRPr="00020798">
        <w:rPr>
          <w:rFonts w:cs="Times New Roman"/>
          <w:sz w:val="32"/>
          <w:szCs w:val="32"/>
        </w:rPr>
        <w:t>9.3%</w:t>
      </w:r>
      <w:bookmarkStart w:id="125" w:name="_Toc217033209"/>
    </w:p>
    <w:p w14:paraId="6CFE2742" w14:textId="77777777" w:rsidR="004A783E" w:rsidRDefault="004A783E">
      <w:pPr>
        <w:rPr>
          <w:rFonts w:cs="Times New Roman"/>
          <w:sz w:val="32"/>
          <w:szCs w:val="32"/>
        </w:rPr>
      </w:pPr>
      <w:r>
        <w:rPr>
          <w:rFonts w:cs="Times New Roman"/>
          <w:sz w:val="32"/>
          <w:szCs w:val="32"/>
        </w:rPr>
        <w:br w:type="page"/>
      </w:r>
    </w:p>
    <w:p w14:paraId="4E4DC61E" w14:textId="63235452" w:rsidR="004816DD" w:rsidRPr="004A783E" w:rsidRDefault="004A783E" w:rsidP="00DA7010">
      <w:pPr>
        <w:pStyle w:val="NDABullet"/>
        <w:numPr>
          <w:ilvl w:val="0"/>
          <w:numId w:val="0"/>
        </w:numPr>
        <w:rPr>
          <w:rFonts w:cs="Times New Roman"/>
          <w:sz w:val="32"/>
          <w:szCs w:val="32"/>
        </w:rPr>
      </w:pPr>
      <w:r>
        <w:rPr>
          <w:rFonts w:cs="Times New Roman"/>
          <w:bCs/>
          <w:sz w:val="32"/>
          <w:szCs w:val="32"/>
        </w:rPr>
        <w:t>[page</w:t>
      </w:r>
      <w:r w:rsidR="004816DD" w:rsidRPr="00020798">
        <w:rPr>
          <w:rFonts w:cs="Times New Roman"/>
          <w:bCs/>
          <w:sz w:val="32"/>
          <w:szCs w:val="32"/>
        </w:rPr>
        <w:t xml:space="preserve"> 7</w:t>
      </w:r>
      <w:r>
        <w:rPr>
          <w:rFonts w:cs="Times New Roman"/>
          <w:bCs/>
          <w:sz w:val="32"/>
          <w:szCs w:val="32"/>
        </w:rPr>
        <w:t>2]</w:t>
      </w:r>
    </w:p>
    <w:p w14:paraId="350E636F" w14:textId="5DBE11DD" w:rsidR="00BF54BC" w:rsidRPr="00020798" w:rsidRDefault="00857B1A" w:rsidP="00F66099">
      <w:pPr>
        <w:pStyle w:val="Caption"/>
        <w:rPr>
          <w:rFonts w:cs="Times New Roman"/>
          <w:sz w:val="32"/>
          <w:szCs w:val="32"/>
        </w:rPr>
      </w:pPr>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56</w:t>
      </w:r>
      <w:r w:rsidR="004C402D" w:rsidRPr="00020798">
        <w:rPr>
          <w:rFonts w:cs="Times New Roman"/>
          <w:sz w:val="32"/>
          <w:szCs w:val="32"/>
        </w:rPr>
        <w:fldChar w:fldCharType="end"/>
      </w:r>
      <w:r w:rsidRPr="00020798">
        <w:rPr>
          <w:rFonts w:cs="Times New Roman"/>
          <w:sz w:val="32"/>
          <w:szCs w:val="32"/>
        </w:rPr>
        <w:t>: National Transport Authority 10 Most Frequently Identified Issues</w:t>
      </w:r>
      <w:bookmarkEnd w:id="125"/>
    </w:p>
    <w:p w14:paraId="75E50E58" w14:textId="3148F391" w:rsidR="00BF54BC" w:rsidRPr="00020798" w:rsidRDefault="00BF54BC" w:rsidP="00550472">
      <w:pPr>
        <w:rPr>
          <w:rStyle w:val="Hyperlink"/>
          <w:rFonts w:cs="Times New Roman"/>
          <w:sz w:val="32"/>
          <w:szCs w:val="32"/>
        </w:rPr>
      </w:pPr>
      <w:r w:rsidRPr="00020798">
        <w:rPr>
          <w:rFonts w:cs="Times New Roman"/>
          <w:sz w:val="32"/>
          <w:szCs w:val="32"/>
        </w:rPr>
        <w:t>Among the 10 most frequently identified issues, (1.3.1) Info and Relationships accounted for nine instances, seven were related to (1.4.4) Resize text and five issues were linked to (1.4.11) Non-text Contrast.</w:t>
      </w:r>
      <w:r w:rsidR="004E2451" w:rsidRPr="00020798">
        <w:rPr>
          <w:rFonts w:cs="Times New Roman"/>
          <w:sz w:val="32"/>
          <w:szCs w:val="32"/>
        </w:rPr>
        <w:fldChar w:fldCharType="begin"/>
      </w:r>
      <w:r w:rsidR="007766A1" w:rsidRPr="00020798">
        <w:rPr>
          <w:rFonts w:cs="Times New Roman"/>
          <w:sz w:val="32"/>
          <w:szCs w:val="32"/>
        </w:rPr>
        <w:instrText>HYPERLINK  \l "NTA_AccessibleTable"</w:instrText>
      </w:r>
      <w:r w:rsidR="004E2451" w:rsidRPr="00020798">
        <w:rPr>
          <w:rFonts w:cs="Times New Roman"/>
          <w:sz w:val="32"/>
          <w:szCs w:val="32"/>
        </w:rPr>
      </w:r>
      <w:r w:rsidR="004E2451" w:rsidRPr="00020798">
        <w:rPr>
          <w:rFonts w:cs="Times New Roman"/>
          <w:sz w:val="32"/>
          <w:szCs w:val="32"/>
        </w:rPr>
        <w:fldChar w:fldCharType="separate"/>
      </w:r>
    </w:p>
    <w:p w14:paraId="6F644EB6" w14:textId="1E2A2952" w:rsidR="00BF54BC" w:rsidRPr="00020798" w:rsidRDefault="00BF54BC" w:rsidP="00550472">
      <w:pPr>
        <w:rPr>
          <w:rStyle w:val="Hyperlink"/>
          <w:rFonts w:cs="Times New Roman"/>
          <w:sz w:val="32"/>
          <w:szCs w:val="32"/>
        </w:rPr>
      </w:pPr>
      <w:r w:rsidRPr="00020798">
        <w:rPr>
          <w:rStyle w:val="Hyperlink"/>
          <w:rFonts w:cs="Times New Roman"/>
          <w:sz w:val="32"/>
          <w:szCs w:val="32"/>
        </w:rPr>
        <w:t>Link to accessible table</w:t>
      </w:r>
    </w:p>
    <w:p w14:paraId="259028E7" w14:textId="3DB3B5A6" w:rsidR="00BF54BC" w:rsidRPr="00020798" w:rsidRDefault="004E2451" w:rsidP="00550472">
      <w:pPr>
        <w:pStyle w:val="Heading4"/>
        <w:rPr>
          <w:rFonts w:cs="Times New Roman"/>
          <w:sz w:val="32"/>
          <w:szCs w:val="32"/>
        </w:rPr>
      </w:pPr>
      <w:r w:rsidRPr="00020798">
        <w:rPr>
          <w:rFonts w:cs="Times New Roman"/>
          <w:b w:val="0"/>
          <w:iCs w:val="0"/>
          <w:sz w:val="32"/>
          <w:szCs w:val="32"/>
        </w:rPr>
        <w:fldChar w:fldCharType="end"/>
      </w:r>
      <w:r w:rsidR="00BF54BC" w:rsidRPr="00020798">
        <w:rPr>
          <w:rFonts w:cs="Times New Roman"/>
          <w:sz w:val="32"/>
          <w:szCs w:val="32"/>
        </w:rPr>
        <w:t>Accessibility Statement</w:t>
      </w:r>
    </w:p>
    <w:p w14:paraId="55F02D65" w14:textId="77777777" w:rsidR="004A783E" w:rsidRDefault="00345939" w:rsidP="004816DD">
      <w:pPr>
        <w:rPr>
          <w:rFonts w:cs="Times New Roman"/>
          <w:sz w:val="32"/>
          <w:szCs w:val="32"/>
        </w:rPr>
      </w:pPr>
      <w:r w:rsidRPr="00020798">
        <w:rPr>
          <w:rFonts w:cs="Times New Roman"/>
          <w:sz w:val="32"/>
          <w:szCs w:val="32"/>
        </w:rPr>
        <w:t xml:space="preserve">The National Transport Authority </w:t>
      </w:r>
      <w:proofErr w:type="gramStart"/>
      <w:r w:rsidRPr="00020798">
        <w:rPr>
          <w:rFonts w:cs="Times New Roman"/>
          <w:sz w:val="32"/>
          <w:szCs w:val="32"/>
        </w:rPr>
        <w:t>website</w:t>
      </w:r>
      <w:proofErr w:type="gramEnd"/>
      <w:r w:rsidRPr="00020798">
        <w:rPr>
          <w:rFonts w:cs="Times New Roman"/>
          <w:sz w:val="32"/>
          <w:szCs w:val="32"/>
        </w:rPr>
        <w:t xml:space="preserve"> Accessibility Statement contains </w:t>
      </w:r>
      <w:r w:rsidRPr="00020798">
        <w:rPr>
          <w:rFonts w:cs="Times New Roman"/>
          <w:b/>
          <w:bCs/>
          <w:sz w:val="32"/>
          <w:szCs w:val="32"/>
        </w:rPr>
        <w:t>most</w:t>
      </w:r>
      <w:r w:rsidRPr="00020798">
        <w:rPr>
          <w:rFonts w:cs="Times New Roman"/>
          <w:sz w:val="32"/>
          <w:szCs w:val="32"/>
        </w:rPr>
        <w:t xml:space="preserve"> of the content required under the Directive.</w:t>
      </w:r>
    </w:p>
    <w:p w14:paraId="789A1E6C" w14:textId="77777777" w:rsidR="004A783E" w:rsidRDefault="004A783E">
      <w:pPr>
        <w:rPr>
          <w:rFonts w:cs="Times New Roman"/>
          <w:sz w:val="32"/>
          <w:szCs w:val="32"/>
        </w:rPr>
      </w:pPr>
      <w:r>
        <w:rPr>
          <w:rFonts w:cs="Times New Roman"/>
          <w:sz w:val="32"/>
          <w:szCs w:val="32"/>
        </w:rPr>
        <w:br w:type="page"/>
      </w:r>
    </w:p>
    <w:p w14:paraId="2DA6A2D9" w14:textId="5CDE1E27" w:rsidR="004816DD" w:rsidRPr="00020798" w:rsidRDefault="004A783E" w:rsidP="004816DD">
      <w:pPr>
        <w:rPr>
          <w:rFonts w:cs="Times New Roman"/>
          <w:sz w:val="32"/>
          <w:szCs w:val="32"/>
        </w:rPr>
      </w:pPr>
      <w:r>
        <w:rPr>
          <w:rFonts w:cs="Times New Roman"/>
          <w:sz w:val="32"/>
          <w:szCs w:val="32"/>
        </w:rPr>
        <w:t>[page</w:t>
      </w:r>
      <w:r w:rsidR="004816DD" w:rsidRPr="00020798">
        <w:rPr>
          <w:rFonts w:cs="Times New Roman"/>
          <w:sz w:val="32"/>
          <w:szCs w:val="32"/>
        </w:rPr>
        <w:t xml:space="preserve"> 7</w:t>
      </w:r>
      <w:r>
        <w:rPr>
          <w:rFonts w:cs="Times New Roman"/>
          <w:sz w:val="32"/>
          <w:szCs w:val="32"/>
        </w:rPr>
        <w:t>3]</w:t>
      </w:r>
    </w:p>
    <w:p w14:paraId="4A22CEA6" w14:textId="06607F75" w:rsidR="00BF54BC" w:rsidRPr="00020798" w:rsidRDefault="004816DD" w:rsidP="004816DD">
      <w:pPr>
        <w:pStyle w:val="Heading3"/>
        <w:spacing w:line="360" w:lineRule="auto"/>
        <w:ind w:left="360"/>
        <w:rPr>
          <w:rFonts w:cs="Times New Roman"/>
          <w:sz w:val="32"/>
          <w:szCs w:val="32"/>
        </w:rPr>
      </w:pPr>
      <w:r w:rsidRPr="00020798">
        <w:rPr>
          <w:rFonts w:cs="Times New Roman"/>
          <w:sz w:val="32"/>
          <w:szCs w:val="32"/>
        </w:rPr>
        <w:t>1</w:t>
      </w:r>
      <w:r w:rsidR="003F3786">
        <w:rPr>
          <w:rFonts w:cs="Times New Roman"/>
          <w:sz w:val="32"/>
          <w:szCs w:val="32"/>
        </w:rPr>
        <w:t>5</w:t>
      </w:r>
      <w:r w:rsidRPr="00020798">
        <w:rPr>
          <w:rFonts w:cs="Times New Roman"/>
          <w:sz w:val="32"/>
          <w:szCs w:val="32"/>
        </w:rPr>
        <w:t xml:space="preserve">. </w:t>
      </w:r>
      <w:r w:rsidR="00BF54BC" w:rsidRPr="00020798">
        <w:rPr>
          <w:rFonts w:cs="Times New Roman"/>
          <w:sz w:val="32"/>
          <w:szCs w:val="32"/>
        </w:rPr>
        <w:t xml:space="preserve">Passport Online </w:t>
      </w:r>
      <w:r w:rsidR="00BF54BC" w:rsidRPr="00020798" w:rsidDel="00162728">
        <w:rPr>
          <w:rFonts w:cs="Times New Roman"/>
          <w:sz w:val="32"/>
          <w:szCs w:val="32"/>
        </w:rPr>
        <w:t>(</w:t>
      </w:r>
      <w:r w:rsidR="00BF54BC" w:rsidRPr="00020798">
        <w:rPr>
          <w:rFonts w:cs="Times New Roman"/>
          <w:sz w:val="32"/>
          <w:szCs w:val="32"/>
        </w:rPr>
        <w:t>passport renewal form</w:t>
      </w:r>
      <w:r w:rsidR="00BF54BC" w:rsidRPr="00020798" w:rsidDel="00162728">
        <w:rPr>
          <w:rFonts w:cs="Times New Roman"/>
          <w:sz w:val="32"/>
          <w:szCs w:val="32"/>
        </w:rPr>
        <w:t>)</w:t>
      </w:r>
      <w:r w:rsidR="00BF54BC" w:rsidRPr="00020798">
        <w:rPr>
          <w:rStyle w:val="FootnoteReference"/>
          <w:rFonts w:cs="Times New Roman"/>
          <w:sz w:val="32"/>
          <w:szCs w:val="32"/>
        </w:rPr>
        <w:footnoteReference w:id="20"/>
      </w:r>
    </w:p>
    <w:p w14:paraId="345E9889" w14:textId="77777777" w:rsidR="00BF54BC" w:rsidRPr="00020798" w:rsidRDefault="00BF54BC" w:rsidP="00550472">
      <w:pPr>
        <w:pStyle w:val="Heading4"/>
        <w:rPr>
          <w:rFonts w:cs="Times New Roman"/>
          <w:sz w:val="32"/>
          <w:szCs w:val="32"/>
        </w:rPr>
      </w:pPr>
      <w:r w:rsidRPr="00020798">
        <w:rPr>
          <w:rFonts w:cs="Times New Roman"/>
          <w:sz w:val="32"/>
          <w:szCs w:val="32"/>
        </w:rPr>
        <w:t>Key findings</w:t>
      </w:r>
    </w:p>
    <w:p w14:paraId="2C0E9EA1" w14:textId="5F1F0521" w:rsidR="00BF54BC" w:rsidRPr="00020798" w:rsidRDefault="00BF54BC" w:rsidP="00550472">
      <w:pPr>
        <w:rPr>
          <w:rFonts w:cs="Times New Roman"/>
          <w:sz w:val="32"/>
          <w:szCs w:val="32"/>
        </w:rPr>
      </w:pPr>
      <w:r w:rsidRPr="00020798">
        <w:rPr>
          <w:rFonts w:cs="Times New Roman"/>
          <w:sz w:val="32"/>
          <w:szCs w:val="32"/>
        </w:rPr>
        <w:t>This website met 67% of applicable success criteria while 33% were not satisfied.</w:t>
      </w:r>
    </w:p>
    <w:p w14:paraId="3CDBC8A6" w14:textId="2F8B1D39" w:rsidR="00857B1A" w:rsidRPr="00020798" w:rsidRDefault="00857B1A" w:rsidP="00550472">
      <w:pPr>
        <w:pStyle w:val="Caption"/>
        <w:keepNext/>
        <w:rPr>
          <w:rFonts w:cs="Times New Roman"/>
          <w:sz w:val="32"/>
          <w:szCs w:val="32"/>
        </w:rPr>
      </w:pPr>
      <w:bookmarkStart w:id="126" w:name="_Ref213994947"/>
      <w:bookmarkStart w:id="127" w:name="_Toc217033210"/>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57</w:t>
      </w:r>
      <w:r w:rsidR="004C402D" w:rsidRPr="00020798">
        <w:rPr>
          <w:rFonts w:cs="Times New Roman"/>
          <w:sz w:val="32"/>
          <w:szCs w:val="32"/>
        </w:rPr>
        <w:fldChar w:fldCharType="end"/>
      </w:r>
      <w:bookmarkEnd w:id="126"/>
      <w:r w:rsidRPr="00020798">
        <w:rPr>
          <w:rFonts w:cs="Times New Roman"/>
          <w:sz w:val="32"/>
          <w:szCs w:val="32"/>
        </w:rPr>
        <w:t>: Passport Online (passport renewal form) Accessibility Compliance</w:t>
      </w:r>
      <w:bookmarkEnd w:id="127"/>
    </w:p>
    <w:p w14:paraId="5723BBA2" w14:textId="75485185" w:rsidR="004A783E" w:rsidRDefault="00F66099" w:rsidP="00550472">
      <w:pPr>
        <w:rPr>
          <w:rFonts w:cs="Times New Roman"/>
          <w:sz w:val="32"/>
          <w:szCs w:val="32"/>
        </w:rPr>
      </w:pPr>
      <w:r>
        <w:rPr>
          <w:rFonts w:cs="Times New Roman"/>
          <w:sz w:val="32"/>
          <w:szCs w:val="32"/>
        </w:rPr>
        <w:t xml:space="preserve">* </w:t>
      </w:r>
      <w:r w:rsidR="00370AA9" w:rsidRPr="00020798">
        <w:rPr>
          <w:rFonts w:cs="Times New Roman"/>
          <w:sz w:val="32"/>
          <w:szCs w:val="32"/>
        </w:rPr>
        <w:t>Satisfied: 67%</w:t>
      </w:r>
    </w:p>
    <w:p w14:paraId="6305193B" w14:textId="76389547" w:rsidR="00BF54BC" w:rsidRPr="00020798" w:rsidRDefault="00F66099" w:rsidP="00550472">
      <w:pPr>
        <w:rPr>
          <w:rFonts w:cs="Times New Roman"/>
          <w:sz w:val="32"/>
          <w:szCs w:val="32"/>
        </w:rPr>
      </w:pPr>
      <w:r>
        <w:rPr>
          <w:rFonts w:cs="Times New Roman"/>
          <w:sz w:val="32"/>
          <w:szCs w:val="32"/>
        </w:rPr>
        <w:t xml:space="preserve">* </w:t>
      </w:r>
      <w:r w:rsidR="00370AA9" w:rsidRPr="00020798">
        <w:rPr>
          <w:rFonts w:cs="Times New Roman"/>
          <w:sz w:val="32"/>
          <w:szCs w:val="32"/>
        </w:rPr>
        <w:t>Failed: 33%</w:t>
      </w:r>
    </w:p>
    <w:p w14:paraId="567A3D28" w14:textId="4C4CDF87" w:rsidR="00BF54BC" w:rsidRPr="00020798" w:rsidRDefault="00BF54BC" w:rsidP="00550472">
      <w:pPr>
        <w:rPr>
          <w:rFonts w:cs="Times New Roman"/>
          <w:sz w:val="32"/>
          <w:szCs w:val="32"/>
        </w:rPr>
      </w:pPr>
      <w:r w:rsidRPr="00020798">
        <w:rPr>
          <w:rFonts w:cs="Times New Roman"/>
          <w:sz w:val="32"/>
          <w:szCs w:val="32"/>
        </w:rPr>
        <w:t>Across the eight components and twenty-five pages that were assessed, 153 issues were identified. These</w:t>
      </w:r>
      <w:r w:rsidRPr="00020798">
        <w:rPr>
          <w:rFonts w:eastAsia="Times New Roman" w:cs="Times New Roman"/>
          <w:sz w:val="32"/>
          <w:szCs w:val="32"/>
        </w:rPr>
        <w:t xml:space="preserve"> comprised 152 WCAG issues, zero EN 301 549-specific issues, and one WAD-specific issue. Of the WCAG issues, there were </w:t>
      </w:r>
      <w:r w:rsidR="00714FA6" w:rsidRPr="00020798">
        <w:rPr>
          <w:rFonts w:eastAsia="Times New Roman" w:cs="Times New Roman"/>
          <w:sz w:val="32"/>
          <w:szCs w:val="32"/>
        </w:rPr>
        <w:t>97</w:t>
      </w:r>
      <w:r w:rsidRPr="00020798">
        <w:rPr>
          <w:rFonts w:eastAsia="Times New Roman" w:cs="Times New Roman"/>
          <w:sz w:val="32"/>
          <w:szCs w:val="32"/>
        </w:rPr>
        <w:t xml:space="preserve"> WCAG Level A and </w:t>
      </w:r>
      <w:r w:rsidR="00714FA6" w:rsidRPr="00020798">
        <w:rPr>
          <w:rFonts w:eastAsia="Times New Roman" w:cs="Times New Roman"/>
          <w:sz w:val="32"/>
          <w:szCs w:val="32"/>
        </w:rPr>
        <w:t>55</w:t>
      </w:r>
      <w:r w:rsidRPr="00020798">
        <w:rPr>
          <w:rFonts w:eastAsia="Times New Roman" w:cs="Times New Roman"/>
          <w:sz w:val="32"/>
          <w:szCs w:val="32"/>
        </w:rPr>
        <w:t xml:space="preserve"> WCAG Level AA issues</w:t>
      </w:r>
      <w:r w:rsidRPr="00020798">
        <w:rPr>
          <w:rFonts w:cs="Times New Roman"/>
          <w:sz w:val="32"/>
          <w:szCs w:val="32"/>
        </w:rPr>
        <w:t>.</w:t>
      </w:r>
    </w:p>
    <w:p w14:paraId="1CB58BF9" w14:textId="5BBC6682" w:rsidR="00857B1A" w:rsidRPr="00020798" w:rsidRDefault="00857B1A" w:rsidP="00550472">
      <w:pPr>
        <w:pStyle w:val="Caption"/>
        <w:keepNext/>
        <w:rPr>
          <w:rFonts w:cs="Times New Roman"/>
          <w:sz w:val="32"/>
          <w:szCs w:val="32"/>
        </w:rPr>
      </w:pPr>
      <w:bookmarkStart w:id="128" w:name="_Ref213994963"/>
      <w:bookmarkStart w:id="129" w:name="_Toc217033211"/>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58</w:t>
      </w:r>
      <w:r w:rsidR="004C402D" w:rsidRPr="00020798">
        <w:rPr>
          <w:rFonts w:cs="Times New Roman"/>
          <w:sz w:val="32"/>
          <w:szCs w:val="32"/>
        </w:rPr>
        <w:fldChar w:fldCharType="end"/>
      </w:r>
      <w:bookmarkEnd w:id="128"/>
      <w:r w:rsidRPr="00020798">
        <w:rPr>
          <w:rFonts w:cs="Times New Roman"/>
          <w:sz w:val="32"/>
          <w:szCs w:val="32"/>
        </w:rPr>
        <w:t>: Passport Online (passport renewal form) Number of Issues</w:t>
      </w:r>
      <w:bookmarkEnd w:id="129"/>
    </w:p>
    <w:p w14:paraId="65E927A8" w14:textId="5DB8B190" w:rsidR="004A783E" w:rsidRDefault="00F66099" w:rsidP="00370AA9">
      <w:pPr>
        <w:rPr>
          <w:rFonts w:cs="Times New Roman"/>
          <w:sz w:val="32"/>
          <w:szCs w:val="32"/>
        </w:rPr>
      </w:pPr>
      <w:r>
        <w:rPr>
          <w:rFonts w:cs="Times New Roman"/>
          <w:sz w:val="32"/>
          <w:szCs w:val="32"/>
        </w:rPr>
        <w:t xml:space="preserve">* </w:t>
      </w:r>
      <w:r w:rsidR="00370AA9" w:rsidRPr="00020798">
        <w:rPr>
          <w:rFonts w:cs="Times New Roman"/>
          <w:sz w:val="32"/>
          <w:szCs w:val="32"/>
        </w:rPr>
        <w:t>WCAG Level A: 97</w:t>
      </w:r>
    </w:p>
    <w:p w14:paraId="24D9FBD4" w14:textId="13848A78" w:rsidR="004A783E" w:rsidRDefault="00F66099" w:rsidP="00370AA9">
      <w:pPr>
        <w:rPr>
          <w:rFonts w:cs="Times New Roman"/>
          <w:sz w:val="32"/>
          <w:szCs w:val="32"/>
        </w:rPr>
      </w:pPr>
      <w:r>
        <w:rPr>
          <w:rFonts w:cs="Times New Roman"/>
          <w:sz w:val="32"/>
          <w:szCs w:val="32"/>
        </w:rPr>
        <w:t xml:space="preserve">* </w:t>
      </w:r>
      <w:r w:rsidR="00370AA9" w:rsidRPr="00020798">
        <w:rPr>
          <w:rFonts w:cs="Times New Roman"/>
          <w:sz w:val="32"/>
          <w:szCs w:val="32"/>
        </w:rPr>
        <w:t xml:space="preserve">WCAG Level AA: 55 </w:t>
      </w:r>
    </w:p>
    <w:p w14:paraId="1CA1E432" w14:textId="01F15D4C" w:rsidR="004A783E" w:rsidRDefault="00F66099" w:rsidP="00370AA9">
      <w:pPr>
        <w:rPr>
          <w:rFonts w:cs="Times New Roman"/>
          <w:sz w:val="32"/>
          <w:szCs w:val="32"/>
        </w:rPr>
      </w:pPr>
      <w:r>
        <w:rPr>
          <w:rFonts w:cs="Times New Roman"/>
          <w:sz w:val="32"/>
          <w:szCs w:val="32"/>
        </w:rPr>
        <w:t xml:space="preserve">* </w:t>
      </w:r>
      <w:r w:rsidR="00370AA9" w:rsidRPr="00020798">
        <w:rPr>
          <w:rFonts w:cs="Times New Roman"/>
          <w:sz w:val="32"/>
          <w:szCs w:val="32"/>
        </w:rPr>
        <w:t xml:space="preserve">EN 301 549 Specific: 0 </w:t>
      </w:r>
    </w:p>
    <w:p w14:paraId="5B656CED" w14:textId="79F9F670" w:rsidR="004A783E" w:rsidRDefault="00F66099" w:rsidP="00370AA9">
      <w:pPr>
        <w:rPr>
          <w:rFonts w:cs="Times New Roman"/>
          <w:sz w:val="32"/>
          <w:szCs w:val="32"/>
        </w:rPr>
      </w:pPr>
      <w:r>
        <w:rPr>
          <w:rFonts w:cs="Times New Roman"/>
          <w:sz w:val="32"/>
          <w:szCs w:val="32"/>
        </w:rPr>
        <w:t xml:space="preserve">* </w:t>
      </w:r>
      <w:r w:rsidR="00370AA9" w:rsidRPr="00020798">
        <w:rPr>
          <w:rFonts w:cs="Times New Roman"/>
          <w:sz w:val="32"/>
          <w:szCs w:val="32"/>
        </w:rPr>
        <w:t xml:space="preserve">WAD Specific :1 </w:t>
      </w:r>
    </w:p>
    <w:p w14:paraId="1B47B6EE" w14:textId="5F56A138" w:rsidR="004A783E" w:rsidRDefault="00F66099" w:rsidP="004816DD">
      <w:pPr>
        <w:rPr>
          <w:rFonts w:cs="Times New Roman"/>
          <w:sz w:val="32"/>
          <w:szCs w:val="32"/>
        </w:rPr>
      </w:pPr>
      <w:r>
        <w:rPr>
          <w:rFonts w:cs="Times New Roman"/>
          <w:sz w:val="32"/>
          <w:szCs w:val="32"/>
        </w:rPr>
        <w:t xml:space="preserve">* </w:t>
      </w:r>
      <w:r w:rsidR="00370AA9" w:rsidRPr="00020798">
        <w:rPr>
          <w:rFonts w:cs="Times New Roman"/>
          <w:sz w:val="32"/>
          <w:szCs w:val="32"/>
        </w:rPr>
        <w:t>Total: 153</w:t>
      </w:r>
    </w:p>
    <w:p w14:paraId="505EF64F" w14:textId="77777777" w:rsidR="004A783E" w:rsidRDefault="004A783E">
      <w:pPr>
        <w:rPr>
          <w:rFonts w:cs="Times New Roman"/>
          <w:sz w:val="32"/>
          <w:szCs w:val="32"/>
        </w:rPr>
      </w:pPr>
      <w:r>
        <w:rPr>
          <w:rFonts w:cs="Times New Roman"/>
          <w:sz w:val="32"/>
          <w:szCs w:val="32"/>
        </w:rPr>
        <w:br w:type="page"/>
      </w:r>
    </w:p>
    <w:p w14:paraId="7AEABF26" w14:textId="66843A19" w:rsidR="004816DD" w:rsidRPr="004A783E" w:rsidRDefault="004A783E" w:rsidP="004816DD">
      <w:pPr>
        <w:rPr>
          <w:rFonts w:cs="Times New Roman"/>
          <w:sz w:val="32"/>
          <w:szCs w:val="32"/>
        </w:rPr>
      </w:pPr>
      <w:r>
        <w:rPr>
          <w:rFonts w:cs="Times New Roman"/>
          <w:sz w:val="32"/>
          <w:szCs w:val="32"/>
        </w:rPr>
        <w:t>[page</w:t>
      </w:r>
      <w:r w:rsidR="004816DD" w:rsidRPr="00020798">
        <w:rPr>
          <w:rFonts w:cs="Times New Roman"/>
          <w:sz w:val="32"/>
          <w:szCs w:val="32"/>
        </w:rPr>
        <w:t xml:space="preserve"> 7</w:t>
      </w:r>
      <w:r>
        <w:rPr>
          <w:rFonts w:cs="Times New Roman"/>
          <w:sz w:val="32"/>
          <w:szCs w:val="32"/>
        </w:rPr>
        <w:t>4]</w:t>
      </w:r>
    </w:p>
    <w:p w14:paraId="206123FE" w14:textId="0BB6B281" w:rsidR="00BF54BC" w:rsidRPr="00020798" w:rsidRDefault="00BF54BC" w:rsidP="00550472">
      <w:pPr>
        <w:pStyle w:val="Heading4"/>
        <w:rPr>
          <w:rFonts w:cs="Times New Roman"/>
          <w:sz w:val="32"/>
          <w:szCs w:val="32"/>
        </w:rPr>
      </w:pPr>
      <w:r w:rsidRPr="00020798">
        <w:rPr>
          <w:rFonts w:cs="Times New Roman"/>
          <w:sz w:val="32"/>
          <w:szCs w:val="32"/>
        </w:rPr>
        <w:t>User impact</w:t>
      </w:r>
    </w:p>
    <w:p w14:paraId="457FAB3B" w14:textId="479AA1D3" w:rsidR="00BF54BC" w:rsidRPr="00020798" w:rsidRDefault="00BF54BC" w:rsidP="00550472">
      <w:pPr>
        <w:rPr>
          <w:rFonts w:cs="Times New Roman"/>
          <w:b/>
          <w:bCs/>
          <w:color w:val="171717" w:themeColor="background2" w:themeShade="1A"/>
          <w:sz w:val="32"/>
          <w:szCs w:val="32"/>
        </w:rPr>
      </w:pPr>
      <w:r w:rsidRPr="00020798">
        <w:rPr>
          <w:rFonts w:cs="Times New Roman"/>
          <w:sz w:val="32"/>
          <w:szCs w:val="32"/>
        </w:rPr>
        <w:t>Most errors were classified as having “Serious” user impact (n=109), with the second highest number classified as “Critical” (n=40) and then “Moderate” (n=4). No “Blocker” or no “Minor” issues were identified.</w:t>
      </w:r>
    </w:p>
    <w:p w14:paraId="7BCFD71A" w14:textId="19DFBDD8" w:rsidR="00857B1A" w:rsidRPr="00020798" w:rsidRDefault="00857B1A" w:rsidP="00550472">
      <w:pPr>
        <w:pStyle w:val="Caption"/>
        <w:keepNext/>
        <w:rPr>
          <w:rFonts w:cs="Times New Roman"/>
          <w:sz w:val="32"/>
          <w:szCs w:val="32"/>
        </w:rPr>
      </w:pPr>
      <w:bookmarkStart w:id="130" w:name="_Ref213995025"/>
      <w:bookmarkStart w:id="131" w:name="_Toc217033212"/>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59</w:t>
      </w:r>
      <w:r w:rsidR="004C402D" w:rsidRPr="00020798">
        <w:rPr>
          <w:rFonts w:cs="Times New Roman"/>
          <w:sz w:val="32"/>
          <w:szCs w:val="32"/>
        </w:rPr>
        <w:fldChar w:fldCharType="end"/>
      </w:r>
      <w:bookmarkEnd w:id="130"/>
      <w:r w:rsidRPr="00020798">
        <w:rPr>
          <w:rFonts w:cs="Times New Roman"/>
          <w:sz w:val="32"/>
          <w:szCs w:val="32"/>
        </w:rPr>
        <w:t xml:space="preserve">: Passport Online (passport renewal form) Number of </w:t>
      </w:r>
      <w:r w:rsidR="00260C08" w:rsidRPr="00020798">
        <w:rPr>
          <w:rFonts w:cs="Times New Roman"/>
          <w:sz w:val="32"/>
          <w:szCs w:val="32"/>
        </w:rPr>
        <w:t xml:space="preserve">Issues </w:t>
      </w:r>
      <w:r w:rsidRPr="00020798">
        <w:rPr>
          <w:rFonts w:cs="Times New Roman"/>
          <w:sz w:val="32"/>
          <w:szCs w:val="32"/>
        </w:rPr>
        <w:t>by User Impact</w:t>
      </w:r>
      <w:bookmarkEnd w:id="131"/>
    </w:p>
    <w:p w14:paraId="36393475" w14:textId="26187C44" w:rsidR="006529EF" w:rsidRDefault="0049373A" w:rsidP="00550472">
      <w:pPr>
        <w:rPr>
          <w:rFonts w:cs="Times New Roman"/>
          <w:sz w:val="32"/>
          <w:szCs w:val="32"/>
        </w:rPr>
      </w:pPr>
      <w:r>
        <w:rPr>
          <w:rFonts w:cs="Times New Roman"/>
          <w:sz w:val="32"/>
          <w:szCs w:val="32"/>
        </w:rPr>
        <w:t xml:space="preserve">* </w:t>
      </w:r>
      <w:r w:rsidR="000C4267" w:rsidRPr="00020798">
        <w:rPr>
          <w:rFonts w:cs="Times New Roman"/>
          <w:sz w:val="32"/>
          <w:szCs w:val="32"/>
        </w:rPr>
        <w:t>Blocker: 0</w:t>
      </w:r>
    </w:p>
    <w:p w14:paraId="39751F91" w14:textId="5F503483" w:rsidR="006529EF" w:rsidRDefault="0049373A" w:rsidP="00550472">
      <w:pPr>
        <w:rPr>
          <w:rFonts w:cs="Times New Roman"/>
          <w:sz w:val="32"/>
          <w:szCs w:val="32"/>
        </w:rPr>
      </w:pPr>
      <w:r>
        <w:rPr>
          <w:rFonts w:cs="Times New Roman"/>
          <w:sz w:val="32"/>
          <w:szCs w:val="32"/>
        </w:rPr>
        <w:t xml:space="preserve">* </w:t>
      </w:r>
      <w:r w:rsidR="000C4267" w:rsidRPr="00020798">
        <w:rPr>
          <w:rFonts w:cs="Times New Roman"/>
          <w:sz w:val="32"/>
          <w:szCs w:val="32"/>
        </w:rPr>
        <w:t xml:space="preserve">Critical: 40 </w:t>
      </w:r>
    </w:p>
    <w:p w14:paraId="50E5D2E0" w14:textId="59F5C705" w:rsidR="006529EF" w:rsidRDefault="0049373A" w:rsidP="00550472">
      <w:pPr>
        <w:rPr>
          <w:rFonts w:cs="Times New Roman"/>
          <w:sz w:val="32"/>
          <w:szCs w:val="32"/>
        </w:rPr>
      </w:pPr>
      <w:r>
        <w:rPr>
          <w:rFonts w:cs="Times New Roman"/>
          <w:sz w:val="32"/>
          <w:szCs w:val="32"/>
        </w:rPr>
        <w:t xml:space="preserve">* </w:t>
      </w:r>
      <w:r w:rsidR="000C4267" w:rsidRPr="00020798">
        <w:rPr>
          <w:rFonts w:cs="Times New Roman"/>
          <w:sz w:val="32"/>
          <w:szCs w:val="32"/>
        </w:rPr>
        <w:t xml:space="preserve">Serious: 109 </w:t>
      </w:r>
    </w:p>
    <w:p w14:paraId="6280EB33" w14:textId="626F236B" w:rsidR="006529EF" w:rsidRDefault="0049373A" w:rsidP="00550472">
      <w:pPr>
        <w:rPr>
          <w:rFonts w:cs="Times New Roman"/>
          <w:sz w:val="32"/>
          <w:szCs w:val="32"/>
        </w:rPr>
      </w:pPr>
      <w:r>
        <w:rPr>
          <w:rFonts w:cs="Times New Roman"/>
          <w:sz w:val="32"/>
          <w:szCs w:val="32"/>
        </w:rPr>
        <w:t xml:space="preserve">* </w:t>
      </w:r>
      <w:r w:rsidR="000C4267" w:rsidRPr="00020798">
        <w:rPr>
          <w:rFonts w:cs="Times New Roman"/>
          <w:sz w:val="32"/>
          <w:szCs w:val="32"/>
        </w:rPr>
        <w:t xml:space="preserve">Moderate: 4 </w:t>
      </w:r>
    </w:p>
    <w:p w14:paraId="148F3E84" w14:textId="1C68B1C6" w:rsidR="00BF54BC" w:rsidRPr="00020798" w:rsidRDefault="0049373A" w:rsidP="00550472">
      <w:pPr>
        <w:rPr>
          <w:rFonts w:cs="Times New Roman"/>
          <w:sz w:val="32"/>
          <w:szCs w:val="32"/>
        </w:rPr>
      </w:pPr>
      <w:r>
        <w:rPr>
          <w:rFonts w:cs="Times New Roman"/>
          <w:sz w:val="32"/>
          <w:szCs w:val="32"/>
        </w:rPr>
        <w:t xml:space="preserve">* </w:t>
      </w:r>
      <w:r w:rsidR="000C4267" w:rsidRPr="00020798">
        <w:rPr>
          <w:rFonts w:cs="Times New Roman"/>
          <w:sz w:val="32"/>
          <w:szCs w:val="32"/>
        </w:rPr>
        <w:t>Minor: 0</w:t>
      </w:r>
    </w:p>
    <w:p w14:paraId="239F82B1" w14:textId="77777777" w:rsidR="00686FD5" w:rsidRPr="00020798" w:rsidRDefault="00686FD5" w:rsidP="00550472">
      <w:pPr>
        <w:spacing w:after="0" w:line="276" w:lineRule="auto"/>
        <w:rPr>
          <w:rFonts w:eastAsiaTheme="majorEastAsia" w:cs="Times New Roman"/>
          <w:b/>
          <w:iCs/>
          <w:color w:val="5A5A5A"/>
          <w:sz w:val="32"/>
          <w:szCs w:val="32"/>
        </w:rPr>
      </w:pPr>
      <w:r w:rsidRPr="00020798">
        <w:rPr>
          <w:rFonts w:eastAsiaTheme="majorEastAsia" w:cs="Times New Roman"/>
          <w:b/>
          <w:iCs/>
          <w:color w:val="5A5A5A"/>
          <w:sz w:val="32"/>
          <w:szCs w:val="32"/>
        </w:rPr>
        <w:t>Frequently Identified Issues</w:t>
      </w:r>
    </w:p>
    <w:p w14:paraId="2C3682D6" w14:textId="77777777" w:rsidR="00BF54BC" w:rsidRPr="00020798" w:rsidRDefault="00BF54BC" w:rsidP="00550472">
      <w:pPr>
        <w:spacing w:after="0" w:line="360" w:lineRule="auto"/>
        <w:contextualSpacing/>
        <w:rPr>
          <w:rFonts w:cs="Times New Roman"/>
          <w:sz w:val="32"/>
          <w:szCs w:val="32"/>
        </w:rPr>
      </w:pPr>
      <w:r w:rsidRPr="00020798">
        <w:rPr>
          <w:rFonts w:cs="Times New Roman"/>
          <w:sz w:val="32"/>
          <w:szCs w:val="32"/>
        </w:rPr>
        <w:t>Five Success Criteria were related to 61.4% of all issues:</w:t>
      </w:r>
    </w:p>
    <w:p w14:paraId="42460A4F" w14:textId="74E6E59E" w:rsidR="00BF54BC" w:rsidRPr="00020798" w:rsidRDefault="0049373A" w:rsidP="0038641F">
      <w:pPr>
        <w:pStyle w:val="NDABullet"/>
        <w:numPr>
          <w:ilvl w:val="0"/>
          <w:numId w:val="0"/>
        </w:numPr>
        <w:tabs>
          <w:tab w:val="right" w:pos="7088"/>
        </w:tabs>
        <w:rPr>
          <w:rFonts w:cs="Times New Roman"/>
          <w:sz w:val="32"/>
          <w:szCs w:val="32"/>
        </w:rPr>
      </w:pPr>
      <w:r>
        <w:rPr>
          <w:rFonts w:cs="Times New Roman"/>
          <w:sz w:val="32"/>
          <w:szCs w:val="32"/>
        </w:rPr>
        <w:t xml:space="preserve">* </w:t>
      </w:r>
      <w:r w:rsidR="00BF54BC" w:rsidRPr="00020798">
        <w:rPr>
          <w:rFonts w:cs="Times New Roman"/>
          <w:sz w:val="32"/>
          <w:szCs w:val="32"/>
        </w:rPr>
        <w:t>1.3.1</w:t>
      </w:r>
      <w:r w:rsidR="000E6689">
        <w:rPr>
          <w:rFonts w:cs="Times New Roman"/>
          <w:sz w:val="32"/>
          <w:szCs w:val="32"/>
        </w:rPr>
        <w:t>:</w:t>
      </w:r>
      <w:r w:rsidR="00BF54BC" w:rsidRPr="00020798">
        <w:rPr>
          <w:rFonts w:cs="Times New Roman"/>
          <w:sz w:val="32"/>
          <w:szCs w:val="32"/>
        </w:rPr>
        <w:t xml:space="preserve"> Info and Relationships</w:t>
      </w:r>
      <w:r w:rsidR="00CF751A" w:rsidRPr="00020798">
        <w:rPr>
          <w:rFonts w:cs="Times New Roman"/>
          <w:sz w:val="32"/>
          <w:szCs w:val="32"/>
        </w:rPr>
        <w:t>:</w:t>
      </w:r>
      <w:r w:rsidR="000E6689">
        <w:rPr>
          <w:rFonts w:cs="Times New Roman"/>
          <w:sz w:val="32"/>
          <w:szCs w:val="32"/>
        </w:rPr>
        <w:t xml:space="preserve"> </w:t>
      </w:r>
      <w:r w:rsidR="0038641F">
        <w:rPr>
          <w:rFonts w:cs="Times New Roman"/>
          <w:sz w:val="32"/>
          <w:szCs w:val="32"/>
        </w:rPr>
        <w:tab/>
      </w:r>
      <w:r w:rsidR="00BF54BC" w:rsidRPr="00020798">
        <w:rPr>
          <w:rFonts w:cs="Times New Roman"/>
          <w:sz w:val="32"/>
          <w:szCs w:val="32"/>
        </w:rPr>
        <w:t>17%</w:t>
      </w:r>
    </w:p>
    <w:p w14:paraId="140645E1" w14:textId="4319E3B1" w:rsidR="00BF54BC" w:rsidRPr="00020798" w:rsidRDefault="0049373A" w:rsidP="0038641F">
      <w:pPr>
        <w:pStyle w:val="NDABullet"/>
        <w:numPr>
          <w:ilvl w:val="0"/>
          <w:numId w:val="0"/>
        </w:numPr>
        <w:tabs>
          <w:tab w:val="right" w:pos="7088"/>
        </w:tabs>
        <w:rPr>
          <w:rFonts w:cs="Times New Roman"/>
          <w:sz w:val="32"/>
          <w:szCs w:val="32"/>
        </w:rPr>
      </w:pPr>
      <w:r>
        <w:rPr>
          <w:rFonts w:cs="Times New Roman"/>
          <w:sz w:val="32"/>
          <w:szCs w:val="32"/>
        </w:rPr>
        <w:t xml:space="preserve">* </w:t>
      </w:r>
      <w:r w:rsidR="00BF54BC" w:rsidRPr="00020798">
        <w:rPr>
          <w:rFonts w:cs="Times New Roman"/>
          <w:sz w:val="32"/>
          <w:szCs w:val="32"/>
        </w:rPr>
        <w:t>4.1.2</w:t>
      </w:r>
      <w:r w:rsidR="000E6689">
        <w:rPr>
          <w:rFonts w:cs="Times New Roman"/>
          <w:sz w:val="32"/>
          <w:szCs w:val="32"/>
        </w:rPr>
        <w:t>:</w:t>
      </w:r>
      <w:r w:rsidR="00BF54BC" w:rsidRPr="00020798">
        <w:rPr>
          <w:rFonts w:cs="Times New Roman"/>
          <w:sz w:val="32"/>
          <w:szCs w:val="32"/>
        </w:rPr>
        <w:t xml:space="preserve"> Name, Role, Value</w:t>
      </w:r>
      <w:r w:rsidR="00CF751A" w:rsidRPr="00020798">
        <w:rPr>
          <w:rFonts w:cs="Times New Roman"/>
          <w:sz w:val="32"/>
          <w:szCs w:val="32"/>
        </w:rPr>
        <w:t>:</w:t>
      </w:r>
      <w:r w:rsidR="000E6689">
        <w:rPr>
          <w:rFonts w:cs="Times New Roman"/>
          <w:sz w:val="32"/>
          <w:szCs w:val="32"/>
        </w:rPr>
        <w:t xml:space="preserve"> </w:t>
      </w:r>
      <w:r w:rsidR="0038641F">
        <w:rPr>
          <w:rFonts w:cs="Times New Roman"/>
          <w:sz w:val="32"/>
          <w:szCs w:val="32"/>
        </w:rPr>
        <w:tab/>
      </w:r>
      <w:r w:rsidR="00BF54BC" w:rsidRPr="00020798">
        <w:rPr>
          <w:rFonts w:cs="Times New Roman"/>
          <w:sz w:val="32"/>
          <w:szCs w:val="32"/>
        </w:rPr>
        <w:t>15.7%</w:t>
      </w:r>
    </w:p>
    <w:p w14:paraId="4FB37FA9" w14:textId="2E46E87D" w:rsidR="00BF54BC" w:rsidRPr="00020798" w:rsidRDefault="0049373A" w:rsidP="0038641F">
      <w:pPr>
        <w:pStyle w:val="NDABullet"/>
        <w:numPr>
          <w:ilvl w:val="0"/>
          <w:numId w:val="0"/>
        </w:numPr>
        <w:tabs>
          <w:tab w:val="right" w:pos="7088"/>
        </w:tabs>
        <w:rPr>
          <w:rFonts w:cs="Times New Roman"/>
          <w:sz w:val="32"/>
          <w:szCs w:val="32"/>
        </w:rPr>
      </w:pPr>
      <w:r>
        <w:rPr>
          <w:rFonts w:cs="Times New Roman"/>
          <w:sz w:val="32"/>
          <w:szCs w:val="32"/>
        </w:rPr>
        <w:t xml:space="preserve">* </w:t>
      </w:r>
      <w:r w:rsidR="00BF54BC" w:rsidRPr="00020798">
        <w:rPr>
          <w:rFonts w:cs="Times New Roman"/>
          <w:sz w:val="32"/>
          <w:szCs w:val="32"/>
        </w:rPr>
        <w:t>1.3.5</w:t>
      </w:r>
      <w:r w:rsidR="000E6689">
        <w:rPr>
          <w:rFonts w:cs="Times New Roman"/>
          <w:sz w:val="32"/>
          <w:szCs w:val="32"/>
        </w:rPr>
        <w:t>:</w:t>
      </w:r>
      <w:r w:rsidR="00BF54BC" w:rsidRPr="00020798">
        <w:rPr>
          <w:rFonts w:cs="Times New Roman"/>
          <w:sz w:val="32"/>
          <w:szCs w:val="32"/>
        </w:rPr>
        <w:t xml:space="preserve"> Identify Input Purpose</w:t>
      </w:r>
      <w:r w:rsidR="00CF751A" w:rsidRPr="00020798">
        <w:rPr>
          <w:rFonts w:cs="Times New Roman"/>
          <w:sz w:val="32"/>
          <w:szCs w:val="32"/>
        </w:rPr>
        <w:t>:</w:t>
      </w:r>
      <w:r w:rsidR="000E6689">
        <w:rPr>
          <w:rFonts w:cs="Times New Roman"/>
          <w:sz w:val="32"/>
          <w:szCs w:val="32"/>
        </w:rPr>
        <w:t xml:space="preserve"> </w:t>
      </w:r>
      <w:r w:rsidR="0038641F">
        <w:rPr>
          <w:rFonts w:cs="Times New Roman"/>
          <w:sz w:val="32"/>
          <w:szCs w:val="32"/>
        </w:rPr>
        <w:tab/>
      </w:r>
      <w:r w:rsidR="00BF54BC" w:rsidRPr="00020798">
        <w:rPr>
          <w:rFonts w:cs="Times New Roman"/>
          <w:sz w:val="32"/>
          <w:szCs w:val="32"/>
        </w:rPr>
        <w:t>11.1%</w:t>
      </w:r>
    </w:p>
    <w:p w14:paraId="343555B4" w14:textId="4A201A51" w:rsidR="00BF54BC" w:rsidRPr="00020798" w:rsidRDefault="0049373A" w:rsidP="0038641F">
      <w:pPr>
        <w:pStyle w:val="NDABullet"/>
        <w:numPr>
          <w:ilvl w:val="0"/>
          <w:numId w:val="0"/>
        </w:numPr>
        <w:tabs>
          <w:tab w:val="right" w:pos="7088"/>
        </w:tabs>
        <w:rPr>
          <w:rFonts w:cs="Times New Roman"/>
          <w:sz w:val="32"/>
          <w:szCs w:val="32"/>
        </w:rPr>
      </w:pPr>
      <w:r>
        <w:rPr>
          <w:rFonts w:cs="Times New Roman"/>
          <w:sz w:val="32"/>
          <w:szCs w:val="32"/>
        </w:rPr>
        <w:t xml:space="preserve">* </w:t>
      </w:r>
      <w:r w:rsidR="00BF54BC" w:rsidRPr="00020798">
        <w:rPr>
          <w:rFonts w:cs="Times New Roman"/>
          <w:sz w:val="32"/>
          <w:szCs w:val="32"/>
        </w:rPr>
        <w:t>2.5.3</w:t>
      </w:r>
      <w:r w:rsidR="000E6689">
        <w:rPr>
          <w:rFonts w:cs="Times New Roman"/>
          <w:sz w:val="32"/>
          <w:szCs w:val="32"/>
        </w:rPr>
        <w:t>:</w:t>
      </w:r>
      <w:r w:rsidR="00BF54BC" w:rsidRPr="00020798">
        <w:rPr>
          <w:rFonts w:cs="Times New Roman"/>
          <w:sz w:val="32"/>
          <w:szCs w:val="32"/>
        </w:rPr>
        <w:t xml:space="preserve"> Label in Name</w:t>
      </w:r>
      <w:r w:rsidR="00CF751A" w:rsidRPr="00020798">
        <w:rPr>
          <w:rFonts w:cs="Times New Roman"/>
          <w:sz w:val="32"/>
          <w:szCs w:val="32"/>
        </w:rPr>
        <w:t>:</w:t>
      </w:r>
      <w:r w:rsidR="000E6689">
        <w:rPr>
          <w:rFonts w:cs="Times New Roman"/>
          <w:sz w:val="32"/>
          <w:szCs w:val="32"/>
        </w:rPr>
        <w:t xml:space="preserve"> </w:t>
      </w:r>
      <w:r w:rsidR="0038641F">
        <w:rPr>
          <w:rFonts w:cs="Times New Roman"/>
          <w:sz w:val="32"/>
          <w:szCs w:val="32"/>
        </w:rPr>
        <w:tab/>
      </w:r>
      <w:r w:rsidR="00BF54BC" w:rsidRPr="00020798">
        <w:rPr>
          <w:rFonts w:cs="Times New Roman"/>
          <w:sz w:val="32"/>
          <w:szCs w:val="32"/>
        </w:rPr>
        <w:t>11.1%</w:t>
      </w:r>
    </w:p>
    <w:p w14:paraId="272EBACE" w14:textId="568395AE" w:rsidR="006529EF" w:rsidRDefault="0049373A" w:rsidP="0038641F">
      <w:pPr>
        <w:pStyle w:val="NDABullet"/>
        <w:numPr>
          <w:ilvl w:val="0"/>
          <w:numId w:val="0"/>
        </w:numPr>
        <w:tabs>
          <w:tab w:val="right" w:pos="7088"/>
        </w:tabs>
        <w:rPr>
          <w:rFonts w:cs="Times New Roman"/>
          <w:sz w:val="32"/>
          <w:szCs w:val="32"/>
        </w:rPr>
      </w:pPr>
      <w:r>
        <w:rPr>
          <w:rFonts w:cs="Times New Roman"/>
          <w:sz w:val="32"/>
          <w:szCs w:val="32"/>
        </w:rPr>
        <w:t xml:space="preserve">* </w:t>
      </w:r>
      <w:r w:rsidR="00BF54BC" w:rsidRPr="00020798">
        <w:rPr>
          <w:rFonts w:cs="Times New Roman"/>
          <w:sz w:val="32"/>
          <w:szCs w:val="32"/>
        </w:rPr>
        <w:t>2.4.6</w:t>
      </w:r>
      <w:r w:rsidR="000E6689">
        <w:rPr>
          <w:rFonts w:cs="Times New Roman"/>
          <w:sz w:val="32"/>
          <w:szCs w:val="32"/>
        </w:rPr>
        <w:t>:</w:t>
      </w:r>
      <w:r w:rsidR="00BF54BC" w:rsidRPr="00020798">
        <w:rPr>
          <w:rFonts w:cs="Times New Roman"/>
          <w:sz w:val="32"/>
          <w:szCs w:val="32"/>
        </w:rPr>
        <w:t xml:space="preserve"> Headings and Labels</w:t>
      </w:r>
      <w:r w:rsidR="00CF751A" w:rsidRPr="00020798">
        <w:rPr>
          <w:rFonts w:cs="Times New Roman"/>
          <w:sz w:val="32"/>
          <w:szCs w:val="32"/>
        </w:rPr>
        <w:t>:</w:t>
      </w:r>
      <w:r w:rsidR="000E6689">
        <w:rPr>
          <w:rFonts w:cs="Times New Roman"/>
          <w:sz w:val="32"/>
          <w:szCs w:val="32"/>
        </w:rPr>
        <w:t xml:space="preserve"> </w:t>
      </w:r>
      <w:r w:rsidR="0038641F">
        <w:rPr>
          <w:rFonts w:cs="Times New Roman"/>
          <w:sz w:val="32"/>
          <w:szCs w:val="32"/>
        </w:rPr>
        <w:tab/>
      </w:r>
      <w:r w:rsidR="00BF54BC" w:rsidRPr="00020798">
        <w:rPr>
          <w:rFonts w:cs="Times New Roman"/>
          <w:sz w:val="32"/>
          <w:szCs w:val="32"/>
        </w:rPr>
        <w:t>6.5%</w:t>
      </w:r>
      <w:bookmarkStart w:id="132" w:name="_Toc217033213"/>
    </w:p>
    <w:p w14:paraId="0054E0C8" w14:textId="77777777" w:rsidR="006529EF" w:rsidRDefault="006529EF">
      <w:pPr>
        <w:rPr>
          <w:rFonts w:cs="Times New Roman"/>
          <w:sz w:val="32"/>
          <w:szCs w:val="32"/>
        </w:rPr>
      </w:pPr>
      <w:r>
        <w:rPr>
          <w:rFonts w:cs="Times New Roman"/>
          <w:sz w:val="32"/>
          <w:szCs w:val="32"/>
        </w:rPr>
        <w:br w:type="page"/>
      </w:r>
    </w:p>
    <w:p w14:paraId="5E30A6E0" w14:textId="5E36BACE" w:rsidR="004816DD" w:rsidRPr="00020798" w:rsidRDefault="006529EF" w:rsidP="006529EF">
      <w:pPr>
        <w:pStyle w:val="NDABullet"/>
        <w:numPr>
          <w:ilvl w:val="0"/>
          <w:numId w:val="0"/>
        </w:numPr>
        <w:rPr>
          <w:rFonts w:cs="Times New Roman"/>
          <w:b/>
          <w:bCs/>
          <w:sz w:val="32"/>
          <w:szCs w:val="32"/>
        </w:rPr>
      </w:pPr>
      <w:r>
        <w:rPr>
          <w:rFonts w:cs="Times New Roman"/>
          <w:bCs/>
          <w:sz w:val="32"/>
          <w:szCs w:val="32"/>
        </w:rPr>
        <w:t>[page</w:t>
      </w:r>
      <w:r w:rsidR="004816DD" w:rsidRPr="00020798">
        <w:rPr>
          <w:rFonts w:cs="Times New Roman"/>
          <w:bCs/>
          <w:sz w:val="32"/>
          <w:szCs w:val="32"/>
        </w:rPr>
        <w:t xml:space="preserve"> 7</w:t>
      </w:r>
      <w:r>
        <w:rPr>
          <w:rFonts w:cs="Times New Roman"/>
          <w:bCs/>
          <w:sz w:val="32"/>
          <w:szCs w:val="32"/>
        </w:rPr>
        <w:t>5]</w:t>
      </w:r>
    </w:p>
    <w:p w14:paraId="336159C8" w14:textId="11122847" w:rsidR="000C4267" w:rsidRPr="00020798" w:rsidRDefault="00857B1A" w:rsidP="0049373A">
      <w:pPr>
        <w:pStyle w:val="Caption"/>
        <w:keepNext/>
        <w:rPr>
          <w:rFonts w:cs="Times New Roman"/>
          <w:sz w:val="32"/>
          <w:szCs w:val="32"/>
        </w:rPr>
      </w:pPr>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60</w:t>
      </w:r>
      <w:r w:rsidR="004C402D" w:rsidRPr="00020798">
        <w:rPr>
          <w:rFonts w:cs="Times New Roman"/>
          <w:sz w:val="32"/>
          <w:szCs w:val="32"/>
        </w:rPr>
        <w:fldChar w:fldCharType="end"/>
      </w:r>
      <w:r w:rsidRPr="00020798">
        <w:rPr>
          <w:rFonts w:cs="Times New Roman"/>
          <w:sz w:val="32"/>
          <w:szCs w:val="32"/>
        </w:rPr>
        <w:t>: Passport Online (passport renewal form) 10 Most Frequently Identified Issues</w:t>
      </w:r>
      <w:bookmarkEnd w:id="132"/>
    </w:p>
    <w:p w14:paraId="08C33BBA" w14:textId="56B89593" w:rsidR="00BF54BC" w:rsidRPr="00020798" w:rsidRDefault="00BF54BC" w:rsidP="00550472">
      <w:pPr>
        <w:rPr>
          <w:rFonts w:cs="Times New Roman"/>
          <w:sz w:val="32"/>
          <w:szCs w:val="32"/>
        </w:rPr>
      </w:pPr>
      <w:r w:rsidRPr="00020798">
        <w:rPr>
          <w:rFonts w:cs="Times New Roman"/>
          <w:sz w:val="32"/>
          <w:szCs w:val="32"/>
        </w:rPr>
        <w:t>Among the 10 most frequently identified issues, (1.3.1) Info and Relationships accounted for 26 instances, 24 were related to (4.1.2) Name, Role, Value and 17 issues were linked to (1.3.5) Identify Input Purpose.</w:t>
      </w:r>
    </w:p>
    <w:p w14:paraId="44D71334" w14:textId="7B52A1FF" w:rsidR="00BF54BC" w:rsidRPr="00020798" w:rsidRDefault="004E2451" w:rsidP="00550472">
      <w:pPr>
        <w:rPr>
          <w:rStyle w:val="Hyperlink"/>
          <w:rFonts w:cs="Times New Roman"/>
          <w:sz w:val="32"/>
          <w:szCs w:val="32"/>
        </w:rPr>
      </w:pPr>
      <w:r w:rsidRPr="00020798">
        <w:rPr>
          <w:rFonts w:cs="Times New Roman"/>
          <w:sz w:val="32"/>
          <w:szCs w:val="32"/>
        </w:rPr>
        <w:fldChar w:fldCharType="begin"/>
      </w:r>
      <w:r w:rsidR="00DB6426" w:rsidRPr="00020798">
        <w:rPr>
          <w:rFonts w:cs="Times New Roman"/>
          <w:sz w:val="32"/>
          <w:szCs w:val="32"/>
        </w:rPr>
        <w:instrText>HYPERLINK  \l "PassportOnlineRenewalFor_AccessibleTable"</w:instrText>
      </w:r>
      <w:r w:rsidRPr="00020798">
        <w:rPr>
          <w:rFonts w:cs="Times New Roman"/>
          <w:sz w:val="32"/>
          <w:szCs w:val="32"/>
        </w:rPr>
      </w:r>
      <w:r w:rsidRPr="00020798">
        <w:rPr>
          <w:rFonts w:cs="Times New Roman"/>
          <w:sz w:val="32"/>
          <w:szCs w:val="32"/>
        </w:rPr>
        <w:fldChar w:fldCharType="separate"/>
      </w:r>
      <w:r w:rsidR="00BF54BC" w:rsidRPr="00020798">
        <w:rPr>
          <w:rStyle w:val="Hyperlink"/>
          <w:rFonts w:cs="Times New Roman"/>
          <w:sz w:val="32"/>
          <w:szCs w:val="32"/>
        </w:rPr>
        <w:t>Link to accessible table</w:t>
      </w:r>
    </w:p>
    <w:p w14:paraId="0718BD43" w14:textId="3BCEA91C" w:rsidR="00BF54BC" w:rsidRPr="00020798" w:rsidRDefault="004E2451" w:rsidP="00550472">
      <w:pPr>
        <w:pStyle w:val="Heading4"/>
        <w:rPr>
          <w:rFonts w:cs="Times New Roman"/>
          <w:sz w:val="32"/>
          <w:szCs w:val="32"/>
        </w:rPr>
      </w:pPr>
      <w:r w:rsidRPr="00020798">
        <w:rPr>
          <w:rFonts w:cs="Times New Roman"/>
          <w:b w:val="0"/>
          <w:iCs w:val="0"/>
          <w:sz w:val="32"/>
          <w:szCs w:val="32"/>
        </w:rPr>
        <w:fldChar w:fldCharType="end"/>
      </w:r>
      <w:r w:rsidR="00BF54BC" w:rsidRPr="00020798">
        <w:rPr>
          <w:rFonts w:cs="Times New Roman"/>
          <w:sz w:val="32"/>
          <w:szCs w:val="32"/>
        </w:rPr>
        <w:t>Accessibility Statement</w:t>
      </w:r>
    </w:p>
    <w:p w14:paraId="6B97C1EE" w14:textId="77777777" w:rsidR="006529EF" w:rsidRDefault="00E67926" w:rsidP="004816DD">
      <w:pPr>
        <w:rPr>
          <w:rFonts w:cs="Times New Roman"/>
          <w:sz w:val="32"/>
          <w:szCs w:val="32"/>
        </w:rPr>
      </w:pPr>
      <w:r w:rsidRPr="00020798">
        <w:rPr>
          <w:rFonts w:cs="Times New Roman"/>
          <w:sz w:val="32"/>
          <w:szCs w:val="32"/>
        </w:rPr>
        <w:t>No Accessibility Statement could be found during the In-depth Review.</w:t>
      </w:r>
    </w:p>
    <w:p w14:paraId="373DBBE2" w14:textId="77777777" w:rsidR="006529EF" w:rsidRDefault="006529EF">
      <w:pPr>
        <w:rPr>
          <w:rFonts w:cs="Times New Roman"/>
          <w:sz w:val="32"/>
          <w:szCs w:val="32"/>
        </w:rPr>
      </w:pPr>
      <w:r>
        <w:rPr>
          <w:rFonts w:cs="Times New Roman"/>
          <w:sz w:val="32"/>
          <w:szCs w:val="32"/>
        </w:rPr>
        <w:br w:type="page"/>
      </w:r>
    </w:p>
    <w:p w14:paraId="617F1BAC" w14:textId="3E66991D" w:rsidR="004816DD" w:rsidRPr="006529EF" w:rsidRDefault="006529EF" w:rsidP="004816DD">
      <w:pPr>
        <w:rPr>
          <w:rFonts w:cs="Times New Roman"/>
          <w:sz w:val="32"/>
          <w:szCs w:val="32"/>
        </w:rPr>
      </w:pPr>
      <w:r>
        <w:rPr>
          <w:rFonts w:cs="Times New Roman"/>
          <w:sz w:val="32"/>
          <w:szCs w:val="32"/>
        </w:rPr>
        <w:t>[page</w:t>
      </w:r>
      <w:r w:rsidR="004816DD" w:rsidRPr="00020798">
        <w:rPr>
          <w:rFonts w:cs="Times New Roman"/>
          <w:sz w:val="32"/>
          <w:szCs w:val="32"/>
        </w:rPr>
        <w:t xml:space="preserve"> 7</w:t>
      </w:r>
      <w:r>
        <w:rPr>
          <w:rFonts w:cs="Times New Roman"/>
          <w:sz w:val="32"/>
          <w:szCs w:val="32"/>
        </w:rPr>
        <w:t>6]</w:t>
      </w:r>
      <w:r w:rsidR="00BF54BC" w:rsidRPr="00020798">
        <w:rPr>
          <w:rFonts w:cs="Times New Roman"/>
          <w:sz w:val="32"/>
          <w:szCs w:val="32"/>
        </w:rPr>
        <w:t xml:space="preserve"> </w:t>
      </w:r>
    </w:p>
    <w:p w14:paraId="2B1075FF" w14:textId="7031EEFA" w:rsidR="00BF54BC" w:rsidRPr="00020798" w:rsidRDefault="004816DD" w:rsidP="004816DD">
      <w:pPr>
        <w:pStyle w:val="Heading3"/>
        <w:spacing w:line="360" w:lineRule="auto"/>
        <w:ind w:left="360"/>
        <w:rPr>
          <w:rFonts w:cs="Times New Roman"/>
          <w:sz w:val="32"/>
          <w:szCs w:val="32"/>
        </w:rPr>
      </w:pPr>
      <w:r w:rsidRPr="00020798">
        <w:rPr>
          <w:rFonts w:cs="Times New Roman"/>
          <w:sz w:val="32"/>
          <w:szCs w:val="32"/>
        </w:rPr>
        <w:t>1</w:t>
      </w:r>
      <w:r w:rsidR="003F3786">
        <w:rPr>
          <w:rFonts w:cs="Times New Roman"/>
          <w:sz w:val="32"/>
          <w:szCs w:val="32"/>
        </w:rPr>
        <w:t>6</w:t>
      </w:r>
      <w:r w:rsidRPr="00020798">
        <w:rPr>
          <w:rFonts w:cs="Times New Roman"/>
          <w:sz w:val="32"/>
          <w:szCs w:val="32"/>
        </w:rPr>
        <w:t xml:space="preserve">. </w:t>
      </w:r>
      <w:r w:rsidR="00BF54BC" w:rsidRPr="00020798">
        <w:rPr>
          <w:rFonts w:cs="Times New Roman"/>
          <w:sz w:val="32"/>
          <w:szCs w:val="32"/>
        </w:rPr>
        <w:t>RTB360</w:t>
      </w:r>
      <w:r w:rsidR="00BF54BC" w:rsidRPr="00020798">
        <w:rPr>
          <w:rStyle w:val="FootnoteReference"/>
          <w:rFonts w:cs="Times New Roman"/>
          <w:sz w:val="32"/>
          <w:szCs w:val="32"/>
        </w:rPr>
        <w:footnoteReference w:id="21"/>
      </w:r>
    </w:p>
    <w:p w14:paraId="318B83B1" w14:textId="77777777" w:rsidR="00BF54BC" w:rsidRPr="00020798" w:rsidRDefault="00BF54BC" w:rsidP="00550472">
      <w:pPr>
        <w:pStyle w:val="Heading4"/>
        <w:rPr>
          <w:rFonts w:cs="Times New Roman"/>
          <w:sz w:val="32"/>
          <w:szCs w:val="32"/>
        </w:rPr>
      </w:pPr>
      <w:r w:rsidRPr="00020798">
        <w:rPr>
          <w:rFonts w:cs="Times New Roman"/>
          <w:sz w:val="32"/>
          <w:szCs w:val="32"/>
        </w:rPr>
        <w:t>Key findings</w:t>
      </w:r>
    </w:p>
    <w:p w14:paraId="5047DECA" w14:textId="24C585C5" w:rsidR="00BF54BC" w:rsidRPr="00020798" w:rsidRDefault="00BF54BC" w:rsidP="00550472">
      <w:pPr>
        <w:rPr>
          <w:rFonts w:cs="Times New Roman"/>
          <w:sz w:val="32"/>
          <w:szCs w:val="32"/>
        </w:rPr>
      </w:pPr>
      <w:r w:rsidRPr="00020798">
        <w:rPr>
          <w:rFonts w:cs="Times New Roman"/>
          <w:sz w:val="32"/>
          <w:szCs w:val="32"/>
        </w:rPr>
        <w:t>This website met 73% of applicable success criteria while 27% were not satisfied.</w:t>
      </w:r>
    </w:p>
    <w:p w14:paraId="17C75A24" w14:textId="583FF88A" w:rsidR="00857B1A" w:rsidRPr="00020798" w:rsidRDefault="00857B1A" w:rsidP="00550472">
      <w:pPr>
        <w:pStyle w:val="Caption"/>
        <w:keepNext/>
        <w:rPr>
          <w:rFonts w:cs="Times New Roman"/>
          <w:sz w:val="32"/>
          <w:szCs w:val="32"/>
        </w:rPr>
      </w:pPr>
      <w:bookmarkStart w:id="133" w:name="_Ref213995134"/>
      <w:bookmarkStart w:id="134" w:name="_Toc217033214"/>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61</w:t>
      </w:r>
      <w:r w:rsidR="004C402D" w:rsidRPr="00020798">
        <w:rPr>
          <w:rFonts w:cs="Times New Roman"/>
          <w:sz w:val="32"/>
          <w:szCs w:val="32"/>
        </w:rPr>
        <w:fldChar w:fldCharType="end"/>
      </w:r>
      <w:bookmarkEnd w:id="133"/>
      <w:r w:rsidRPr="00020798">
        <w:rPr>
          <w:rFonts w:cs="Times New Roman"/>
          <w:sz w:val="32"/>
          <w:szCs w:val="32"/>
        </w:rPr>
        <w:t>: RTB360 Accessibility Compliance</w:t>
      </w:r>
      <w:bookmarkEnd w:id="134"/>
    </w:p>
    <w:p w14:paraId="24587C56" w14:textId="44C3388E" w:rsidR="006236B1" w:rsidRDefault="0049373A" w:rsidP="00550472">
      <w:pPr>
        <w:rPr>
          <w:rFonts w:cs="Times New Roman"/>
          <w:sz w:val="32"/>
          <w:szCs w:val="32"/>
        </w:rPr>
      </w:pPr>
      <w:r>
        <w:rPr>
          <w:rFonts w:cs="Times New Roman"/>
          <w:sz w:val="32"/>
          <w:szCs w:val="32"/>
        </w:rPr>
        <w:t xml:space="preserve">* </w:t>
      </w:r>
      <w:r w:rsidR="000C4267" w:rsidRPr="00020798">
        <w:rPr>
          <w:rFonts w:cs="Times New Roman"/>
          <w:sz w:val="32"/>
          <w:szCs w:val="32"/>
        </w:rPr>
        <w:t xml:space="preserve">Satisfied: 73% </w:t>
      </w:r>
    </w:p>
    <w:p w14:paraId="53735D67" w14:textId="74DD7120" w:rsidR="00BF54BC" w:rsidRPr="00020798" w:rsidRDefault="0049373A" w:rsidP="00550472">
      <w:pPr>
        <w:rPr>
          <w:rFonts w:cs="Times New Roman"/>
          <w:sz w:val="32"/>
          <w:szCs w:val="32"/>
        </w:rPr>
      </w:pPr>
      <w:r>
        <w:rPr>
          <w:rFonts w:cs="Times New Roman"/>
          <w:sz w:val="32"/>
          <w:szCs w:val="32"/>
        </w:rPr>
        <w:t xml:space="preserve">* </w:t>
      </w:r>
      <w:r w:rsidR="000C4267" w:rsidRPr="00020798">
        <w:rPr>
          <w:rFonts w:cs="Times New Roman"/>
          <w:sz w:val="32"/>
          <w:szCs w:val="32"/>
        </w:rPr>
        <w:t>Failed: 27%</w:t>
      </w:r>
    </w:p>
    <w:p w14:paraId="0BD3242B" w14:textId="439D39B0" w:rsidR="00BF54BC" w:rsidRPr="00020798" w:rsidRDefault="00BF54BC" w:rsidP="00550472">
      <w:pPr>
        <w:rPr>
          <w:rFonts w:cs="Times New Roman"/>
          <w:sz w:val="32"/>
          <w:szCs w:val="32"/>
        </w:rPr>
      </w:pPr>
      <w:r w:rsidRPr="00020798">
        <w:rPr>
          <w:rFonts w:cs="Times New Roman"/>
          <w:sz w:val="32"/>
          <w:szCs w:val="32"/>
        </w:rPr>
        <w:t>Across the two components and twelve pages that were assessed, 220 issues were identified. These</w:t>
      </w:r>
      <w:r w:rsidRPr="00020798">
        <w:rPr>
          <w:rFonts w:eastAsia="Times New Roman" w:cs="Times New Roman"/>
          <w:sz w:val="32"/>
          <w:szCs w:val="32"/>
        </w:rPr>
        <w:t xml:space="preserve"> comprised 220 WCAG issues, zero EN 301 549-specific issues, and zero WAD-specific issues. Of the WCAG issues, there were 96 WCAG Level A and 124 WCAG Level AA issues.</w:t>
      </w:r>
    </w:p>
    <w:p w14:paraId="7A3162C7" w14:textId="1F9FFC5E" w:rsidR="00857B1A" w:rsidRPr="00020798" w:rsidRDefault="00857B1A" w:rsidP="00550472">
      <w:pPr>
        <w:pStyle w:val="Caption"/>
        <w:keepNext/>
        <w:rPr>
          <w:rFonts w:cs="Times New Roman"/>
          <w:sz w:val="32"/>
          <w:szCs w:val="32"/>
        </w:rPr>
      </w:pPr>
      <w:bookmarkStart w:id="135" w:name="_Ref213995180"/>
      <w:bookmarkStart w:id="136" w:name="_Toc217033215"/>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62</w:t>
      </w:r>
      <w:r w:rsidR="004C402D" w:rsidRPr="00020798">
        <w:rPr>
          <w:rFonts w:cs="Times New Roman"/>
          <w:sz w:val="32"/>
          <w:szCs w:val="32"/>
        </w:rPr>
        <w:fldChar w:fldCharType="end"/>
      </w:r>
      <w:bookmarkEnd w:id="135"/>
      <w:r w:rsidRPr="00020798">
        <w:rPr>
          <w:rFonts w:cs="Times New Roman"/>
          <w:sz w:val="32"/>
          <w:szCs w:val="32"/>
        </w:rPr>
        <w:t>: RTB360 Number of Issues</w:t>
      </w:r>
      <w:bookmarkEnd w:id="136"/>
    </w:p>
    <w:p w14:paraId="558D9E62" w14:textId="31ECBB17" w:rsidR="006236B1" w:rsidRDefault="0049373A" w:rsidP="00F30427">
      <w:pPr>
        <w:rPr>
          <w:rFonts w:cs="Times New Roman"/>
          <w:sz w:val="32"/>
          <w:szCs w:val="32"/>
        </w:rPr>
      </w:pPr>
      <w:r>
        <w:rPr>
          <w:rFonts w:cs="Times New Roman"/>
          <w:sz w:val="32"/>
          <w:szCs w:val="32"/>
        </w:rPr>
        <w:t xml:space="preserve">* </w:t>
      </w:r>
      <w:r w:rsidR="00F30427" w:rsidRPr="00020798">
        <w:rPr>
          <w:rFonts w:cs="Times New Roman"/>
          <w:sz w:val="32"/>
          <w:szCs w:val="32"/>
        </w:rPr>
        <w:t xml:space="preserve">WCAG Level A: 96 </w:t>
      </w:r>
    </w:p>
    <w:p w14:paraId="378BAF9E" w14:textId="7B7B59E7" w:rsidR="006236B1" w:rsidRDefault="0049373A" w:rsidP="00F30427">
      <w:pPr>
        <w:rPr>
          <w:rFonts w:cs="Times New Roman"/>
          <w:sz w:val="32"/>
          <w:szCs w:val="32"/>
        </w:rPr>
      </w:pPr>
      <w:r>
        <w:rPr>
          <w:rFonts w:cs="Times New Roman"/>
          <w:sz w:val="32"/>
          <w:szCs w:val="32"/>
        </w:rPr>
        <w:t xml:space="preserve">* </w:t>
      </w:r>
      <w:r w:rsidR="00F30427" w:rsidRPr="00020798">
        <w:rPr>
          <w:rFonts w:cs="Times New Roman"/>
          <w:sz w:val="32"/>
          <w:szCs w:val="32"/>
        </w:rPr>
        <w:t xml:space="preserve">WCAG Level AA: 124 </w:t>
      </w:r>
    </w:p>
    <w:p w14:paraId="47796E60" w14:textId="3FA1BC73" w:rsidR="006236B1" w:rsidRDefault="0049373A" w:rsidP="00F30427">
      <w:pPr>
        <w:rPr>
          <w:rFonts w:cs="Times New Roman"/>
          <w:sz w:val="32"/>
          <w:szCs w:val="32"/>
        </w:rPr>
      </w:pPr>
      <w:r>
        <w:rPr>
          <w:rFonts w:cs="Times New Roman"/>
          <w:sz w:val="32"/>
          <w:szCs w:val="32"/>
        </w:rPr>
        <w:t xml:space="preserve">* </w:t>
      </w:r>
      <w:r w:rsidR="00F30427" w:rsidRPr="00020798">
        <w:rPr>
          <w:rFonts w:cs="Times New Roman"/>
          <w:sz w:val="32"/>
          <w:szCs w:val="32"/>
        </w:rPr>
        <w:t xml:space="preserve">EN 301 549 Specific: 0 </w:t>
      </w:r>
    </w:p>
    <w:p w14:paraId="6EE3B974" w14:textId="6B986990" w:rsidR="006236B1" w:rsidRDefault="0049373A" w:rsidP="00F30427">
      <w:pPr>
        <w:rPr>
          <w:rFonts w:cs="Times New Roman"/>
          <w:sz w:val="32"/>
          <w:szCs w:val="32"/>
        </w:rPr>
      </w:pPr>
      <w:r>
        <w:rPr>
          <w:rFonts w:cs="Times New Roman"/>
          <w:sz w:val="32"/>
          <w:szCs w:val="32"/>
        </w:rPr>
        <w:t xml:space="preserve">* </w:t>
      </w:r>
      <w:r w:rsidR="00F30427" w:rsidRPr="00020798">
        <w:rPr>
          <w:rFonts w:cs="Times New Roman"/>
          <w:sz w:val="32"/>
          <w:szCs w:val="32"/>
        </w:rPr>
        <w:t xml:space="preserve">WAD Specific :0 </w:t>
      </w:r>
    </w:p>
    <w:p w14:paraId="5A06E68C" w14:textId="56A04691" w:rsidR="006236B1" w:rsidRDefault="0049373A" w:rsidP="004816DD">
      <w:pPr>
        <w:rPr>
          <w:rFonts w:cs="Times New Roman"/>
          <w:sz w:val="32"/>
          <w:szCs w:val="32"/>
        </w:rPr>
      </w:pPr>
      <w:r>
        <w:rPr>
          <w:rFonts w:cs="Times New Roman"/>
          <w:sz w:val="32"/>
          <w:szCs w:val="32"/>
        </w:rPr>
        <w:t xml:space="preserve">* </w:t>
      </w:r>
      <w:r w:rsidR="00F30427" w:rsidRPr="00020798">
        <w:rPr>
          <w:rFonts w:cs="Times New Roman"/>
          <w:sz w:val="32"/>
          <w:szCs w:val="32"/>
        </w:rPr>
        <w:t>Total: 220</w:t>
      </w:r>
    </w:p>
    <w:p w14:paraId="60AE95D5" w14:textId="77777777" w:rsidR="006236B1" w:rsidRDefault="006236B1">
      <w:pPr>
        <w:rPr>
          <w:rFonts w:cs="Times New Roman"/>
          <w:sz w:val="32"/>
          <w:szCs w:val="32"/>
        </w:rPr>
      </w:pPr>
      <w:r>
        <w:rPr>
          <w:rFonts w:cs="Times New Roman"/>
          <w:sz w:val="32"/>
          <w:szCs w:val="32"/>
        </w:rPr>
        <w:br w:type="page"/>
      </w:r>
    </w:p>
    <w:p w14:paraId="3567ED86" w14:textId="50973E6C" w:rsidR="004816DD" w:rsidRPr="006236B1" w:rsidRDefault="006236B1" w:rsidP="004816DD">
      <w:pPr>
        <w:rPr>
          <w:rFonts w:cs="Times New Roman"/>
          <w:sz w:val="32"/>
          <w:szCs w:val="32"/>
        </w:rPr>
      </w:pPr>
      <w:r>
        <w:rPr>
          <w:rFonts w:cs="Times New Roman"/>
          <w:sz w:val="32"/>
          <w:szCs w:val="32"/>
        </w:rPr>
        <w:t>[page</w:t>
      </w:r>
      <w:r w:rsidR="004816DD" w:rsidRPr="00020798">
        <w:rPr>
          <w:rFonts w:cs="Times New Roman"/>
          <w:sz w:val="32"/>
          <w:szCs w:val="32"/>
        </w:rPr>
        <w:t xml:space="preserve"> 7</w:t>
      </w:r>
      <w:r>
        <w:rPr>
          <w:rFonts w:cs="Times New Roman"/>
          <w:sz w:val="32"/>
          <w:szCs w:val="32"/>
        </w:rPr>
        <w:t>7]</w:t>
      </w:r>
    </w:p>
    <w:p w14:paraId="7D67D5C4" w14:textId="633CFAA1" w:rsidR="00BF54BC" w:rsidRPr="00020798" w:rsidRDefault="00BF54BC" w:rsidP="00550472">
      <w:pPr>
        <w:pStyle w:val="Heading4"/>
        <w:rPr>
          <w:rFonts w:cs="Times New Roman"/>
          <w:sz w:val="32"/>
          <w:szCs w:val="32"/>
        </w:rPr>
      </w:pPr>
      <w:r w:rsidRPr="00020798">
        <w:rPr>
          <w:rFonts w:cs="Times New Roman"/>
          <w:sz w:val="32"/>
          <w:szCs w:val="32"/>
        </w:rPr>
        <w:t>User impact</w:t>
      </w:r>
    </w:p>
    <w:p w14:paraId="4EEED5AE" w14:textId="4745CEC5" w:rsidR="00BF54BC" w:rsidRPr="00020798" w:rsidRDefault="00BF54BC" w:rsidP="00550472">
      <w:pPr>
        <w:rPr>
          <w:rFonts w:cs="Times New Roman"/>
          <w:sz w:val="32"/>
          <w:szCs w:val="32"/>
        </w:rPr>
      </w:pPr>
      <w:r w:rsidRPr="00020798">
        <w:rPr>
          <w:rFonts w:cs="Times New Roman"/>
          <w:sz w:val="32"/>
          <w:szCs w:val="32"/>
        </w:rPr>
        <w:t>Most errors were classified as having “Serious” user impact (n=173), with the second highest number classified as “Critical” (n=47) and then “Moderate” (n=0). No “Blocker” or “Minor” issues were identified.</w:t>
      </w:r>
    </w:p>
    <w:p w14:paraId="3F894819" w14:textId="1F696BF6" w:rsidR="00857B1A" w:rsidRPr="00020798" w:rsidRDefault="00857B1A" w:rsidP="00550472">
      <w:pPr>
        <w:pStyle w:val="Caption"/>
        <w:keepNext/>
        <w:rPr>
          <w:rFonts w:cs="Times New Roman"/>
          <w:sz w:val="32"/>
          <w:szCs w:val="32"/>
        </w:rPr>
      </w:pPr>
      <w:bookmarkStart w:id="137" w:name="_Ref213995222"/>
      <w:bookmarkStart w:id="138" w:name="_Toc217033216"/>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63</w:t>
      </w:r>
      <w:r w:rsidR="004C402D" w:rsidRPr="00020798">
        <w:rPr>
          <w:rFonts w:cs="Times New Roman"/>
          <w:sz w:val="32"/>
          <w:szCs w:val="32"/>
        </w:rPr>
        <w:fldChar w:fldCharType="end"/>
      </w:r>
      <w:bookmarkEnd w:id="137"/>
      <w:r w:rsidRPr="00020798">
        <w:rPr>
          <w:rFonts w:cs="Times New Roman"/>
          <w:sz w:val="32"/>
          <w:szCs w:val="32"/>
        </w:rPr>
        <w:t xml:space="preserve">: RTB360 Number of </w:t>
      </w:r>
      <w:r w:rsidR="00323DF5" w:rsidRPr="00020798">
        <w:rPr>
          <w:rFonts w:cs="Times New Roman"/>
          <w:sz w:val="32"/>
          <w:szCs w:val="32"/>
        </w:rPr>
        <w:t xml:space="preserve">Issues </w:t>
      </w:r>
      <w:r w:rsidRPr="00020798">
        <w:rPr>
          <w:rFonts w:cs="Times New Roman"/>
          <w:sz w:val="32"/>
          <w:szCs w:val="32"/>
        </w:rPr>
        <w:t>by User Impact</w:t>
      </w:r>
      <w:bookmarkEnd w:id="138"/>
    </w:p>
    <w:p w14:paraId="3DDCEF82" w14:textId="642BBBF0" w:rsidR="006236B1" w:rsidRDefault="005D12DE" w:rsidP="00550472">
      <w:pPr>
        <w:rPr>
          <w:rFonts w:cs="Times New Roman"/>
          <w:sz w:val="32"/>
          <w:szCs w:val="32"/>
        </w:rPr>
      </w:pPr>
      <w:r>
        <w:rPr>
          <w:rFonts w:cs="Times New Roman"/>
          <w:sz w:val="32"/>
          <w:szCs w:val="32"/>
        </w:rPr>
        <w:t xml:space="preserve">* </w:t>
      </w:r>
      <w:r w:rsidR="00F30427" w:rsidRPr="00020798">
        <w:rPr>
          <w:rFonts w:cs="Times New Roman"/>
          <w:sz w:val="32"/>
          <w:szCs w:val="32"/>
        </w:rPr>
        <w:t xml:space="preserve">Blocker: 0 </w:t>
      </w:r>
    </w:p>
    <w:p w14:paraId="35792958" w14:textId="4DDC3AE9" w:rsidR="006236B1" w:rsidRDefault="005D12DE" w:rsidP="00550472">
      <w:pPr>
        <w:rPr>
          <w:rFonts w:cs="Times New Roman"/>
          <w:sz w:val="32"/>
          <w:szCs w:val="32"/>
        </w:rPr>
      </w:pPr>
      <w:r>
        <w:rPr>
          <w:rFonts w:cs="Times New Roman"/>
          <w:sz w:val="32"/>
          <w:szCs w:val="32"/>
        </w:rPr>
        <w:t xml:space="preserve">* </w:t>
      </w:r>
      <w:r w:rsidR="00F30427" w:rsidRPr="00020798">
        <w:rPr>
          <w:rFonts w:cs="Times New Roman"/>
          <w:sz w:val="32"/>
          <w:szCs w:val="32"/>
        </w:rPr>
        <w:t xml:space="preserve">Critical: 47 </w:t>
      </w:r>
    </w:p>
    <w:p w14:paraId="632734F5" w14:textId="431DCC10" w:rsidR="006236B1" w:rsidRDefault="005D12DE" w:rsidP="00550472">
      <w:pPr>
        <w:rPr>
          <w:rFonts w:cs="Times New Roman"/>
          <w:sz w:val="32"/>
          <w:szCs w:val="32"/>
        </w:rPr>
      </w:pPr>
      <w:r>
        <w:rPr>
          <w:rFonts w:cs="Times New Roman"/>
          <w:sz w:val="32"/>
          <w:szCs w:val="32"/>
        </w:rPr>
        <w:t xml:space="preserve">* </w:t>
      </w:r>
      <w:r w:rsidR="00F30427" w:rsidRPr="00020798">
        <w:rPr>
          <w:rFonts w:cs="Times New Roman"/>
          <w:sz w:val="32"/>
          <w:szCs w:val="32"/>
        </w:rPr>
        <w:t xml:space="preserve">Serious: 173 </w:t>
      </w:r>
    </w:p>
    <w:p w14:paraId="544899B8" w14:textId="5A25262B" w:rsidR="006236B1" w:rsidRDefault="005D12DE" w:rsidP="00550472">
      <w:pPr>
        <w:rPr>
          <w:rFonts w:cs="Times New Roman"/>
          <w:sz w:val="32"/>
          <w:szCs w:val="32"/>
        </w:rPr>
      </w:pPr>
      <w:r>
        <w:rPr>
          <w:rFonts w:cs="Times New Roman"/>
          <w:sz w:val="32"/>
          <w:szCs w:val="32"/>
        </w:rPr>
        <w:t xml:space="preserve">* </w:t>
      </w:r>
      <w:r w:rsidR="00F30427" w:rsidRPr="00020798">
        <w:rPr>
          <w:rFonts w:cs="Times New Roman"/>
          <w:sz w:val="32"/>
          <w:szCs w:val="32"/>
        </w:rPr>
        <w:t>Moderate: 0</w:t>
      </w:r>
    </w:p>
    <w:p w14:paraId="7923E380" w14:textId="04B9E4C8" w:rsidR="00BF54BC" w:rsidRPr="00020798" w:rsidRDefault="005D12DE" w:rsidP="00550472">
      <w:pPr>
        <w:rPr>
          <w:rFonts w:cs="Times New Roman"/>
          <w:sz w:val="32"/>
          <w:szCs w:val="32"/>
        </w:rPr>
      </w:pPr>
      <w:r>
        <w:rPr>
          <w:rFonts w:cs="Times New Roman"/>
          <w:sz w:val="32"/>
          <w:szCs w:val="32"/>
        </w:rPr>
        <w:t xml:space="preserve">* </w:t>
      </w:r>
      <w:r w:rsidR="00F30427" w:rsidRPr="00020798">
        <w:rPr>
          <w:rFonts w:cs="Times New Roman"/>
          <w:sz w:val="32"/>
          <w:szCs w:val="32"/>
        </w:rPr>
        <w:t>Minor: 0</w:t>
      </w:r>
    </w:p>
    <w:p w14:paraId="13C040EF" w14:textId="77777777" w:rsidR="00686FD5" w:rsidRPr="00020798" w:rsidRDefault="00686FD5" w:rsidP="00550472">
      <w:pPr>
        <w:spacing w:after="0" w:line="276" w:lineRule="auto"/>
        <w:rPr>
          <w:rFonts w:eastAsiaTheme="majorEastAsia" w:cs="Times New Roman"/>
          <w:b/>
          <w:iCs/>
          <w:color w:val="5A5A5A"/>
          <w:sz w:val="32"/>
          <w:szCs w:val="32"/>
        </w:rPr>
      </w:pPr>
      <w:r w:rsidRPr="00020798">
        <w:rPr>
          <w:rFonts w:eastAsiaTheme="majorEastAsia" w:cs="Times New Roman"/>
          <w:b/>
          <w:iCs/>
          <w:color w:val="5A5A5A"/>
          <w:sz w:val="32"/>
          <w:szCs w:val="32"/>
        </w:rPr>
        <w:t>Frequently Identified Issues</w:t>
      </w:r>
    </w:p>
    <w:p w14:paraId="275DEA71" w14:textId="77777777" w:rsidR="00BF54BC" w:rsidRPr="00020798" w:rsidRDefault="00BF54BC" w:rsidP="00550472">
      <w:pPr>
        <w:spacing w:after="0" w:line="360" w:lineRule="auto"/>
        <w:contextualSpacing/>
        <w:rPr>
          <w:rFonts w:cs="Times New Roman"/>
          <w:sz w:val="32"/>
          <w:szCs w:val="32"/>
        </w:rPr>
      </w:pPr>
      <w:r w:rsidRPr="00020798">
        <w:rPr>
          <w:rFonts w:cs="Times New Roman"/>
          <w:sz w:val="32"/>
          <w:szCs w:val="32"/>
        </w:rPr>
        <w:t>Five Success Criteria were related to 76.8% of all issues:</w:t>
      </w:r>
    </w:p>
    <w:p w14:paraId="58F7B921" w14:textId="6F0D260B" w:rsidR="00BF54BC" w:rsidRPr="00020798" w:rsidRDefault="005D12DE" w:rsidP="0038641F">
      <w:pPr>
        <w:pStyle w:val="NDABullet"/>
        <w:numPr>
          <w:ilvl w:val="0"/>
          <w:numId w:val="0"/>
        </w:numPr>
        <w:tabs>
          <w:tab w:val="right" w:pos="7088"/>
        </w:tabs>
        <w:rPr>
          <w:rFonts w:cs="Times New Roman"/>
          <w:sz w:val="32"/>
          <w:szCs w:val="32"/>
        </w:rPr>
      </w:pPr>
      <w:r>
        <w:rPr>
          <w:rFonts w:cs="Times New Roman"/>
          <w:sz w:val="32"/>
          <w:szCs w:val="32"/>
        </w:rPr>
        <w:t xml:space="preserve">* </w:t>
      </w:r>
      <w:r w:rsidR="00BF54BC" w:rsidRPr="00020798">
        <w:rPr>
          <w:rFonts w:cs="Times New Roman"/>
          <w:sz w:val="32"/>
          <w:szCs w:val="32"/>
        </w:rPr>
        <w:t>1.4.3</w:t>
      </w:r>
      <w:r w:rsidR="000E6689">
        <w:rPr>
          <w:rFonts w:cs="Times New Roman"/>
          <w:sz w:val="32"/>
          <w:szCs w:val="32"/>
        </w:rPr>
        <w:t>:</w:t>
      </w:r>
      <w:r w:rsidR="00BF54BC" w:rsidRPr="00020798">
        <w:rPr>
          <w:rFonts w:cs="Times New Roman"/>
          <w:sz w:val="32"/>
          <w:szCs w:val="32"/>
        </w:rPr>
        <w:t xml:space="preserve"> Contrast (Minimum):</w:t>
      </w:r>
      <w:r w:rsidR="000E6689">
        <w:rPr>
          <w:rFonts w:cs="Times New Roman"/>
          <w:sz w:val="32"/>
          <w:szCs w:val="32"/>
        </w:rPr>
        <w:t xml:space="preserve"> </w:t>
      </w:r>
      <w:r w:rsidR="0038641F">
        <w:rPr>
          <w:rFonts w:cs="Times New Roman"/>
          <w:sz w:val="32"/>
          <w:szCs w:val="32"/>
        </w:rPr>
        <w:tab/>
      </w:r>
      <w:r w:rsidR="00BF54BC" w:rsidRPr="00020798">
        <w:rPr>
          <w:rFonts w:cs="Times New Roman"/>
          <w:sz w:val="32"/>
          <w:szCs w:val="32"/>
        </w:rPr>
        <w:t>25.9%</w:t>
      </w:r>
    </w:p>
    <w:p w14:paraId="32861D27" w14:textId="12D9CCF1" w:rsidR="00BF54BC" w:rsidRPr="00020798" w:rsidRDefault="005D12DE" w:rsidP="0038641F">
      <w:pPr>
        <w:pStyle w:val="NDABullet"/>
        <w:numPr>
          <w:ilvl w:val="0"/>
          <w:numId w:val="0"/>
        </w:numPr>
        <w:tabs>
          <w:tab w:val="right" w:pos="7088"/>
        </w:tabs>
        <w:rPr>
          <w:rFonts w:cs="Times New Roman"/>
          <w:sz w:val="32"/>
          <w:szCs w:val="32"/>
        </w:rPr>
      </w:pPr>
      <w:r>
        <w:rPr>
          <w:rFonts w:cs="Times New Roman"/>
          <w:sz w:val="32"/>
          <w:szCs w:val="32"/>
        </w:rPr>
        <w:t xml:space="preserve">* </w:t>
      </w:r>
      <w:r w:rsidR="00BF54BC" w:rsidRPr="00020798">
        <w:rPr>
          <w:rFonts w:cs="Times New Roman"/>
          <w:sz w:val="32"/>
          <w:szCs w:val="32"/>
        </w:rPr>
        <w:t>4.1.2</w:t>
      </w:r>
      <w:r w:rsidR="000E6689">
        <w:rPr>
          <w:rFonts w:cs="Times New Roman"/>
          <w:sz w:val="32"/>
          <w:szCs w:val="32"/>
        </w:rPr>
        <w:t>:</w:t>
      </w:r>
      <w:r w:rsidR="00BF54BC" w:rsidRPr="00020798">
        <w:rPr>
          <w:rFonts w:cs="Times New Roman"/>
          <w:sz w:val="32"/>
          <w:szCs w:val="32"/>
        </w:rPr>
        <w:t xml:space="preserve"> Name, Role, Value:</w:t>
      </w:r>
      <w:r w:rsidR="000E6689">
        <w:rPr>
          <w:rFonts w:cs="Times New Roman"/>
          <w:sz w:val="32"/>
          <w:szCs w:val="32"/>
        </w:rPr>
        <w:t xml:space="preserve"> </w:t>
      </w:r>
      <w:r w:rsidR="0038641F">
        <w:rPr>
          <w:rFonts w:cs="Times New Roman"/>
          <w:sz w:val="32"/>
          <w:szCs w:val="32"/>
        </w:rPr>
        <w:tab/>
      </w:r>
      <w:r w:rsidR="00BF54BC" w:rsidRPr="00020798">
        <w:rPr>
          <w:rFonts w:cs="Times New Roman"/>
          <w:sz w:val="32"/>
          <w:szCs w:val="32"/>
        </w:rPr>
        <w:t>18.2%</w:t>
      </w:r>
    </w:p>
    <w:p w14:paraId="5E1925CD" w14:textId="0C04931A" w:rsidR="00BF54BC" w:rsidRPr="00020798" w:rsidRDefault="005D12DE" w:rsidP="0038641F">
      <w:pPr>
        <w:pStyle w:val="NDABullet"/>
        <w:numPr>
          <w:ilvl w:val="0"/>
          <w:numId w:val="0"/>
        </w:numPr>
        <w:tabs>
          <w:tab w:val="right" w:pos="7088"/>
        </w:tabs>
        <w:rPr>
          <w:rFonts w:cs="Times New Roman"/>
          <w:sz w:val="32"/>
          <w:szCs w:val="32"/>
        </w:rPr>
      </w:pPr>
      <w:r>
        <w:rPr>
          <w:rFonts w:cs="Times New Roman"/>
          <w:sz w:val="32"/>
          <w:szCs w:val="32"/>
        </w:rPr>
        <w:t xml:space="preserve">* </w:t>
      </w:r>
      <w:r w:rsidR="00BF54BC" w:rsidRPr="00020798">
        <w:rPr>
          <w:rFonts w:cs="Times New Roman"/>
          <w:sz w:val="32"/>
          <w:szCs w:val="32"/>
        </w:rPr>
        <w:t>1.4.11</w:t>
      </w:r>
      <w:r w:rsidR="000E6689">
        <w:rPr>
          <w:rFonts w:cs="Times New Roman"/>
          <w:sz w:val="32"/>
          <w:szCs w:val="32"/>
        </w:rPr>
        <w:t>:</w:t>
      </w:r>
      <w:r w:rsidR="00BF54BC" w:rsidRPr="00020798">
        <w:rPr>
          <w:rFonts w:cs="Times New Roman"/>
          <w:sz w:val="32"/>
          <w:szCs w:val="32"/>
        </w:rPr>
        <w:t xml:space="preserve"> Non-text Contrast:</w:t>
      </w:r>
      <w:r w:rsidR="000E6689">
        <w:rPr>
          <w:rFonts w:cs="Times New Roman"/>
          <w:sz w:val="32"/>
          <w:szCs w:val="32"/>
        </w:rPr>
        <w:t xml:space="preserve"> </w:t>
      </w:r>
      <w:r w:rsidR="0038641F">
        <w:rPr>
          <w:rFonts w:cs="Times New Roman"/>
          <w:sz w:val="32"/>
          <w:szCs w:val="32"/>
        </w:rPr>
        <w:tab/>
      </w:r>
      <w:r w:rsidR="00BF54BC" w:rsidRPr="00020798">
        <w:rPr>
          <w:rFonts w:cs="Times New Roman"/>
          <w:sz w:val="32"/>
          <w:szCs w:val="32"/>
        </w:rPr>
        <w:t>16.8%</w:t>
      </w:r>
    </w:p>
    <w:p w14:paraId="05CC1200" w14:textId="34D216F1" w:rsidR="00BF54BC" w:rsidRPr="00020798" w:rsidRDefault="005D12DE" w:rsidP="0038641F">
      <w:pPr>
        <w:pStyle w:val="NDABullet"/>
        <w:numPr>
          <w:ilvl w:val="0"/>
          <w:numId w:val="0"/>
        </w:numPr>
        <w:tabs>
          <w:tab w:val="right" w:pos="7088"/>
        </w:tabs>
        <w:rPr>
          <w:rFonts w:cs="Times New Roman"/>
          <w:sz w:val="32"/>
          <w:szCs w:val="32"/>
        </w:rPr>
      </w:pPr>
      <w:r>
        <w:rPr>
          <w:rFonts w:cs="Times New Roman"/>
          <w:sz w:val="32"/>
          <w:szCs w:val="32"/>
        </w:rPr>
        <w:t xml:space="preserve">* </w:t>
      </w:r>
      <w:r w:rsidR="00BF54BC" w:rsidRPr="00020798">
        <w:rPr>
          <w:rFonts w:cs="Times New Roman"/>
          <w:sz w:val="32"/>
          <w:szCs w:val="32"/>
        </w:rPr>
        <w:t>1.3.1</w:t>
      </w:r>
      <w:r w:rsidR="000E6689">
        <w:rPr>
          <w:rFonts w:cs="Times New Roman"/>
          <w:sz w:val="32"/>
          <w:szCs w:val="32"/>
        </w:rPr>
        <w:t>:</w:t>
      </w:r>
      <w:r w:rsidR="00BF54BC" w:rsidRPr="00020798">
        <w:rPr>
          <w:rFonts w:cs="Times New Roman"/>
          <w:sz w:val="32"/>
          <w:szCs w:val="32"/>
        </w:rPr>
        <w:t xml:space="preserve"> Info and Relationships:</w:t>
      </w:r>
      <w:r w:rsidR="000E6689">
        <w:rPr>
          <w:rFonts w:cs="Times New Roman"/>
          <w:sz w:val="32"/>
          <w:szCs w:val="32"/>
        </w:rPr>
        <w:t xml:space="preserve"> </w:t>
      </w:r>
      <w:r w:rsidR="0038641F">
        <w:rPr>
          <w:rFonts w:cs="Times New Roman"/>
          <w:sz w:val="32"/>
          <w:szCs w:val="32"/>
        </w:rPr>
        <w:tab/>
      </w:r>
      <w:r w:rsidR="00BF54BC" w:rsidRPr="00020798">
        <w:rPr>
          <w:rFonts w:cs="Times New Roman"/>
          <w:sz w:val="32"/>
          <w:szCs w:val="32"/>
        </w:rPr>
        <w:t>11.8%</w:t>
      </w:r>
    </w:p>
    <w:p w14:paraId="69F175DF" w14:textId="63F24A0A" w:rsidR="006236B1" w:rsidRDefault="005D12DE" w:rsidP="0038641F">
      <w:pPr>
        <w:pStyle w:val="NDABullet"/>
        <w:numPr>
          <w:ilvl w:val="0"/>
          <w:numId w:val="0"/>
        </w:numPr>
        <w:tabs>
          <w:tab w:val="right" w:pos="7088"/>
        </w:tabs>
        <w:rPr>
          <w:rFonts w:cs="Times New Roman"/>
          <w:sz w:val="32"/>
          <w:szCs w:val="32"/>
        </w:rPr>
      </w:pPr>
      <w:r>
        <w:rPr>
          <w:rFonts w:cs="Times New Roman"/>
          <w:sz w:val="32"/>
          <w:szCs w:val="32"/>
        </w:rPr>
        <w:t xml:space="preserve">* </w:t>
      </w:r>
      <w:r w:rsidR="00BF54BC" w:rsidRPr="00020798">
        <w:rPr>
          <w:rFonts w:cs="Times New Roman"/>
          <w:sz w:val="32"/>
          <w:szCs w:val="32"/>
        </w:rPr>
        <w:t>2.4.3</w:t>
      </w:r>
      <w:r w:rsidR="000E6689">
        <w:rPr>
          <w:rFonts w:cs="Times New Roman"/>
          <w:sz w:val="32"/>
          <w:szCs w:val="32"/>
        </w:rPr>
        <w:t>:</w:t>
      </w:r>
      <w:r w:rsidR="00BF54BC" w:rsidRPr="00020798">
        <w:rPr>
          <w:rFonts w:cs="Times New Roman"/>
          <w:sz w:val="32"/>
          <w:szCs w:val="32"/>
        </w:rPr>
        <w:t xml:space="preserve"> Focus Order:</w:t>
      </w:r>
      <w:r w:rsidR="000E6689">
        <w:rPr>
          <w:rFonts w:cs="Times New Roman"/>
          <w:sz w:val="32"/>
          <w:szCs w:val="32"/>
        </w:rPr>
        <w:t xml:space="preserve"> </w:t>
      </w:r>
      <w:r w:rsidR="0038641F">
        <w:rPr>
          <w:rFonts w:cs="Times New Roman"/>
          <w:sz w:val="32"/>
          <w:szCs w:val="32"/>
        </w:rPr>
        <w:tab/>
      </w:r>
      <w:r w:rsidR="00BF54BC" w:rsidRPr="00020798">
        <w:rPr>
          <w:rFonts w:cs="Times New Roman"/>
          <w:sz w:val="32"/>
          <w:szCs w:val="32"/>
        </w:rPr>
        <w:t>4.1%</w:t>
      </w:r>
      <w:bookmarkStart w:id="139" w:name="_Toc217033217"/>
    </w:p>
    <w:p w14:paraId="171561D8" w14:textId="77777777" w:rsidR="006236B1" w:rsidRDefault="006236B1">
      <w:pPr>
        <w:rPr>
          <w:rFonts w:cs="Times New Roman"/>
          <w:sz w:val="32"/>
          <w:szCs w:val="32"/>
        </w:rPr>
      </w:pPr>
      <w:r>
        <w:rPr>
          <w:rFonts w:cs="Times New Roman"/>
          <w:sz w:val="32"/>
          <w:szCs w:val="32"/>
        </w:rPr>
        <w:br w:type="page"/>
      </w:r>
    </w:p>
    <w:p w14:paraId="7EE4DB15" w14:textId="3BA9989F" w:rsidR="004816DD" w:rsidRPr="006236B1" w:rsidRDefault="006236B1" w:rsidP="00333BD4">
      <w:pPr>
        <w:pStyle w:val="NDABullet"/>
        <w:numPr>
          <w:ilvl w:val="0"/>
          <w:numId w:val="0"/>
        </w:numPr>
        <w:rPr>
          <w:rFonts w:cs="Times New Roman"/>
          <w:sz w:val="32"/>
          <w:szCs w:val="32"/>
        </w:rPr>
      </w:pPr>
      <w:r>
        <w:rPr>
          <w:rFonts w:cs="Times New Roman"/>
          <w:bCs/>
          <w:sz w:val="32"/>
          <w:szCs w:val="32"/>
        </w:rPr>
        <w:t>[page 78]</w:t>
      </w:r>
    </w:p>
    <w:p w14:paraId="15774B4B" w14:textId="610F534C" w:rsidR="00333BD4" w:rsidRPr="00020798" w:rsidRDefault="00857B1A" w:rsidP="005D12DE">
      <w:pPr>
        <w:pStyle w:val="Caption"/>
        <w:keepNext/>
        <w:rPr>
          <w:rFonts w:cs="Times New Roman"/>
          <w:sz w:val="32"/>
          <w:szCs w:val="32"/>
        </w:rPr>
      </w:pPr>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64</w:t>
      </w:r>
      <w:r w:rsidR="004C402D" w:rsidRPr="00020798">
        <w:rPr>
          <w:rFonts w:cs="Times New Roman"/>
          <w:sz w:val="32"/>
          <w:szCs w:val="32"/>
        </w:rPr>
        <w:fldChar w:fldCharType="end"/>
      </w:r>
      <w:r w:rsidRPr="00020798">
        <w:rPr>
          <w:rFonts w:cs="Times New Roman"/>
          <w:sz w:val="32"/>
          <w:szCs w:val="32"/>
        </w:rPr>
        <w:t>: RTB360 10 Most Frequently Identified Issues</w:t>
      </w:r>
      <w:bookmarkEnd w:id="139"/>
    </w:p>
    <w:p w14:paraId="19C153A4" w14:textId="593AF004" w:rsidR="00BF54BC" w:rsidRPr="00020798" w:rsidRDefault="00BF54BC" w:rsidP="00550472">
      <w:pPr>
        <w:rPr>
          <w:rFonts w:cs="Times New Roman"/>
          <w:sz w:val="32"/>
          <w:szCs w:val="32"/>
        </w:rPr>
      </w:pPr>
      <w:r w:rsidRPr="00020798">
        <w:rPr>
          <w:rFonts w:cs="Times New Roman"/>
          <w:sz w:val="32"/>
          <w:szCs w:val="32"/>
        </w:rPr>
        <w:t>Among the 10 most frequently identified issues, (1.4.3) Contrast (Minimum) accounted for 57 instances, 40 were related to (4.1.2) Name, Role, Value and 37 issues were linked to (1.4.11) Non-text Contrast.</w:t>
      </w:r>
    </w:p>
    <w:p w14:paraId="03BDE468" w14:textId="1BD65413" w:rsidR="0055472B" w:rsidRPr="00020798" w:rsidRDefault="0055472B" w:rsidP="00550472">
      <w:pPr>
        <w:rPr>
          <w:rFonts w:cs="Times New Roman"/>
          <w:sz w:val="32"/>
          <w:szCs w:val="32"/>
        </w:rPr>
      </w:pPr>
      <w:bookmarkStart w:id="140" w:name="_Hlk214442059"/>
      <w:r w:rsidRPr="00020798">
        <w:rPr>
          <w:rFonts w:cs="Times New Roman"/>
          <w:sz w:val="32"/>
          <w:szCs w:val="32"/>
        </w:rPr>
        <w:t xml:space="preserve">The RTB360 portal is scheduled for replacement or upgrading in 2026. The RTB made the decision that investment </w:t>
      </w:r>
      <w:r w:rsidR="00577540" w:rsidRPr="00020798">
        <w:rPr>
          <w:rFonts w:cs="Times New Roman"/>
          <w:sz w:val="32"/>
          <w:szCs w:val="32"/>
        </w:rPr>
        <w:t xml:space="preserve">to improve accessibility </w:t>
      </w:r>
      <w:r w:rsidRPr="00020798">
        <w:rPr>
          <w:rFonts w:cs="Times New Roman"/>
          <w:sz w:val="32"/>
          <w:szCs w:val="32"/>
        </w:rPr>
        <w:t>in the existing system would be short</w:t>
      </w:r>
      <w:r w:rsidRPr="00020798">
        <w:rPr>
          <w:rFonts w:cs="Times New Roman"/>
          <w:sz w:val="32"/>
          <w:szCs w:val="32"/>
        </w:rPr>
        <w:noBreakHyphen/>
        <w:t>lived, duplicative and a poor use of public funds. They have committed to incorporating accessibility standards and compliance requirements into the new or upgraded platform.</w:t>
      </w:r>
      <w:bookmarkEnd w:id="140"/>
    </w:p>
    <w:p w14:paraId="28B28642" w14:textId="6A3EAFAE" w:rsidR="00BF54BC" w:rsidRPr="00020798" w:rsidRDefault="00F504B1" w:rsidP="00550472">
      <w:pPr>
        <w:rPr>
          <w:rStyle w:val="Hyperlink"/>
          <w:rFonts w:cs="Times New Roman"/>
          <w:sz w:val="32"/>
          <w:szCs w:val="32"/>
        </w:rPr>
      </w:pPr>
      <w:r w:rsidRPr="00020798">
        <w:rPr>
          <w:rFonts w:cs="Times New Roman"/>
          <w:sz w:val="32"/>
          <w:szCs w:val="32"/>
        </w:rPr>
        <w:fldChar w:fldCharType="begin"/>
      </w:r>
      <w:r w:rsidRPr="00020798">
        <w:rPr>
          <w:rFonts w:cs="Times New Roman"/>
          <w:sz w:val="32"/>
          <w:szCs w:val="32"/>
        </w:rPr>
        <w:instrText>HYPERLINK  \l "RTBMyAccountRTB360_AccessibleTable"</w:instrText>
      </w:r>
      <w:r w:rsidRPr="00020798">
        <w:rPr>
          <w:rFonts w:cs="Times New Roman"/>
          <w:sz w:val="32"/>
          <w:szCs w:val="32"/>
        </w:rPr>
      </w:r>
      <w:r w:rsidRPr="00020798">
        <w:rPr>
          <w:rFonts w:cs="Times New Roman"/>
          <w:sz w:val="32"/>
          <w:szCs w:val="32"/>
        </w:rPr>
        <w:fldChar w:fldCharType="separate"/>
      </w:r>
      <w:r w:rsidR="00BF54BC" w:rsidRPr="00020798">
        <w:rPr>
          <w:rStyle w:val="Hyperlink"/>
          <w:rFonts w:cs="Times New Roman"/>
          <w:sz w:val="32"/>
          <w:szCs w:val="32"/>
        </w:rPr>
        <w:t>Link to accessible table</w:t>
      </w:r>
    </w:p>
    <w:p w14:paraId="0A76E68E" w14:textId="4694C5B5" w:rsidR="00BF54BC" w:rsidRPr="00020798" w:rsidRDefault="00F504B1" w:rsidP="00550472">
      <w:pPr>
        <w:pStyle w:val="Heading4"/>
        <w:rPr>
          <w:rFonts w:cs="Times New Roman"/>
          <w:sz w:val="32"/>
          <w:szCs w:val="32"/>
        </w:rPr>
      </w:pPr>
      <w:r w:rsidRPr="00020798">
        <w:rPr>
          <w:rFonts w:cs="Times New Roman"/>
          <w:b w:val="0"/>
          <w:iCs w:val="0"/>
          <w:sz w:val="32"/>
          <w:szCs w:val="32"/>
        </w:rPr>
        <w:fldChar w:fldCharType="end"/>
      </w:r>
      <w:r w:rsidR="00BF54BC" w:rsidRPr="00020798">
        <w:rPr>
          <w:rFonts w:cs="Times New Roman"/>
          <w:sz w:val="32"/>
          <w:szCs w:val="32"/>
        </w:rPr>
        <w:t>Accessibility Statement</w:t>
      </w:r>
    </w:p>
    <w:p w14:paraId="7501B74C" w14:textId="77777777" w:rsidR="006236B1" w:rsidRDefault="006E6966" w:rsidP="004816DD">
      <w:pPr>
        <w:rPr>
          <w:rFonts w:cs="Times New Roman"/>
          <w:sz w:val="32"/>
          <w:szCs w:val="32"/>
        </w:rPr>
      </w:pPr>
      <w:r w:rsidRPr="00020798">
        <w:rPr>
          <w:rFonts w:cs="Times New Roman"/>
          <w:sz w:val="32"/>
          <w:szCs w:val="32"/>
        </w:rPr>
        <w:t>No Accessibility Statement could be found during the In-depth Review.</w:t>
      </w:r>
    </w:p>
    <w:p w14:paraId="3D2223D4" w14:textId="77777777" w:rsidR="006236B1" w:rsidRDefault="006236B1">
      <w:pPr>
        <w:rPr>
          <w:rFonts w:cs="Times New Roman"/>
          <w:sz w:val="32"/>
          <w:szCs w:val="32"/>
        </w:rPr>
      </w:pPr>
      <w:r>
        <w:rPr>
          <w:rFonts w:cs="Times New Roman"/>
          <w:sz w:val="32"/>
          <w:szCs w:val="32"/>
        </w:rPr>
        <w:br w:type="page"/>
      </w:r>
    </w:p>
    <w:p w14:paraId="16CDDE88" w14:textId="61DFC183" w:rsidR="004816DD" w:rsidRPr="006236B1" w:rsidRDefault="006236B1" w:rsidP="004816DD">
      <w:pPr>
        <w:rPr>
          <w:rFonts w:cs="Times New Roman"/>
          <w:sz w:val="32"/>
          <w:szCs w:val="32"/>
        </w:rPr>
      </w:pPr>
      <w:r>
        <w:rPr>
          <w:rFonts w:cs="Times New Roman"/>
          <w:sz w:val="32"/>
          <w:szCs w:val="32"/>
        </w:rPr>
        <w:t>[page</w:t>
      </w:r>
      <w:r w:rsidR="004816DD" w:rsidRPr="00020798">
        <w:rPr>
          <w:rFonts w:cs="Times New Roman"/>
          <w:sz w:val="32"/>
          <w:szCs w:val="32"/>
        </w:rPr>
        <w:t xml:space="preserve"> 7</w:t>
      </w:r>
      <w:r>
        <w:rPr>
          <w:rFonts w:cs="Times New Roman"/>
          <w:sz w:val="32"/>
          <w:szCs w:val="32"/>
        </w:rPr>
        <w:t>9]</w:t>
      </w:r>
    </w:p>
    <w:p w14:paraId="19F78651" w14:textId="7E2AE59D" w:rsidR="00BF54BC" w:rsidRPr="00020798" w:rsidRDefault="004816DD" w:rsidP="004816DD">
      <w:pPr>
        <w:pStyle w:val="Heading3"/>
        <w:spacing w:line="360" w:lineRule="auto"/>
        <w:ind w:left="360"/>
        <w:rPr>
          <w:rFonts w:cs="Times New Roman"/>
          <w:sz w:val="32"/>
          <w:szCs w:val="32"/>
        </w:rPr>
      </w:pPr>
      <w:r w:rsidRPr="00020798">
        <w:rPr>
          <w:rFonts w:cs="Times New Roman"/>
          <w:sz w:val="32"/>
          <w:szCs w:val="32"/>
        </w:rPr>
        <w:t>1</w:t>
      </w:r>
      <w:r w:rsidR="003F3786">
        <w:rPr>
          <w:rFonts w:cs="Times New Roman"/>
          <w:sz w:val="32"/>
          <w:szCs w:val="32"/>
        </w:rPr>
        <w:t>7</w:t>
      </w:r>
      <w:r w:rsidRPr="00020798">
        <w:rPr>
          <w:rFonts w:cs="Times New Roman"/>
          <w:sz w:val="32"/>
          <w:szCs w:val="32"/>
        </w:rPr>
        <w:t xml:space="preserve">. </w:t>
      </w:r>
      <w:r w:rsidR="00BF54BC" w:rsidRPr="00020798">
        <w:rPr>
          <w:rFonts w:cs="Times New Roman"/>
          <w:sz w:val="32"/>
          <w:szCs w:val="32"/>
        </w:rPr>
        <w:t>Residential Tenanc</w:t>
      </w:r>
      <w:r w:rsidR="00D770E3" w:rsidRPr="00020798">
        <w:rPr>
          <w:rFonts w:cs="Times New Roman"/>
          <w:sz w:val="32"/>
          <w:szCs w:val="32"/>
        </w:rPr>
        <w:t>ies</w:t>
      </w:r>
      <w:r w:rsidR="00BF54BC" w:rsidRPr="00020798">
        <w:rPr>
          <w:rFonts w:cs="Times New Roman"/>
          <w:sz w:val="32"/>
          <w:szCs w:val="32"/>
        </w:rPr>
        <w:t xml:space="preserve"> Board </w:t>
      </w:r>
      <w:r w:rsidR="00A53082" w:rsidRPr="00020798">
        <w:rPr>
          <w:rFonts w:cs="Times New Roman"/>
          <w:sz w:val="32"/>
          <w:szCs w:val="32"/>
        </w:rPr>
        <w:t>web</w:t>
      </w:r>
      <w:r w:rsidR="00BF54BC" w:rsidRPr="00020798">
        <w:rPr>
          <w:rFonts w:cs="Times New Roman"/>
          <w:sz w:val="32"/>
          <w:szCs w:val="32"/>
        </w:rPr>
        <w:t>site</w:t>
      </w:r>
      <w:r w:rsidR="00BF54BC" w:rsidRPr="00020798">
        <w:rPr>
          <w:rStyle w:val="FootnoteReference"/>
          <w:rFonts w:cs="Times New Roman"/>
          <w:sz w:val="32"/>
          <w:szCs w:val="32"/>
        </w:rPr>
        <w:footnoteReference w:id="22"/>
      </w:r>
    </w:p>
    <w:p w14:paraId="47E88ABF" w14:textId="77777777" w:rsidR="00BF54BC" w:rsidRPr="00020798" w:rsidRDefault="00BF54BC" w:rsidP="00550472">
      <w:pPr>
        <w:pStyle w:val="Heading4"/>
        <w:rPr>
          <w:rFonts w:cs="Times New Roman"/>
          <w:sz w:val="32"/>
          <w:szCs w:val="32"/>
        </w:rPr>
      </w:pPr>
      <w:r w:rsidRPr="00020798">
        <w:rPr>
          <w:rFonts w:cs="Times New Roman"/>
          <w:sz w:val="32"/>
          <w:szCs w:val="32"/>
        </w:rPr>
        <w:t>Key findings</w:t>
      </w:r>
    </w:p>
    <w:p w14:paraId="6A0464BA" w14:textId="06F16B54" w:rsidR="00857B1A" w:rsidRPr="00020798" w:rsidRDefault="00BF54BC" w:rsidP="00550472">
      <w:pPr>
        <w:pStyle w:val="Caption"/>
        <w:keepNext/>
        <w:rPr>
          <w:rFonts w:cs="Times New Roman"/>
          <w:b w:val="0"/>
          <w:bCs/>
          <w:sz w:val="32"/>
          <w:szCs w:val="32"/>
        </w:rPr>
      </w:pPr>
      <w:r w:rsidRPr="00020798">
        <w:rPr>
          <w:rFonts w:cs="Times New Roman"/>
          <w:b w:val="0"/>
          <w:bCs/>
          <w:sz w:val="32"/>
          <w:szCs w:val="32"/>
        </w:rPr>
        <w:t xml:space="preserve">This website met </w:t>
      </w:r>
      <w:r w:rsidR="006352D8" w:rsidRPr="00020798">
        <w:rPr>
          <w:rFonts w:cs="Times New Roman"/>
          <w:b w:val="0"/>
          <w:bCs/>
          <w:sz w:val="32"/>
          <w:szCs w:val="32"/>
        </w:rPr>
        <w:t>89</w:t>
      </w:r>
      <w:r w:rsidRPr="00020798">
        <w:rPr>
          <w:rFonts w:cs="Times New Roman"/>
          <w:b w:val="0"/>
          <w:bCs/>
          <w:sz w:val="32"/>
          <w:szCs w:val="32"/>
        </w:rPr>
        <w:t xml:space="preserve">% of applicable success criteria while </w:t>
      </w:r>
      <w:r w:rsidR="006352D8" w:rsidRPr="00020798">
        <w:rPr>
          <w:rFonts w:cs="Times New Roman"/>
          <w:b w:val="0"/>
          <w:bCs/>
          <w:sz w:val="32"/>
          <w:szCs w:val="32"/>
        </w:rPr>
        <w:t>11</w:t>
      </w:r>
      <w:r w:rsidRPr="00020798">
        <w:rPr>
          <w:rFonts w:cs="Times New Roman"/>
          <w:b w:val="0"/>
          <w:bCs/>
          <w:sz w:val="32"/>
          <w:szCs w:val="32"/>
        </w:rPr>
        <w:t>% were not satisfied.</w:t>
      </w:r>
      <w:r w:rsidR="00590358" w:rsidRPr="00020798">
        <w:rPr>
          <w:rFonts w:cs="Times New Roman"/>
          <w:b w:val="0"/>
          <w:bCs/>
          <w:noProof/>
          <w:sz w:val="32"/>
          <w:szCs w:val="32"/>
        </w:rPr>
        <w:t xml:space="preserve"> </w:t>
      </w:r>
    </w:p>
    <w:p w14:paraId="459910C8" w14:textId="34C27F60" w:rsidR="00857B1A" w:rsidRPr="00020798" w:rsidRDefault="00857B1A" w:rsidP="00550472">
      <w:pPr>
        <w:pStyle w:val="Caption"/>
        <w:keepNext/>
        <w:rPr>
          <w:rFonts w:cs="Times New Roman"/>
          <w:sz w:val="32"/>
          <w:szCs w:val="32"/>
        </w:rPr>
      </w:pPr>
      <w:bookmarkStart w:id="141" w:name="_Ref213995315"/>
      <w:bookmarkStart w:id="142" w:name="_Toc217033218"/>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65</w:t>
      </w:r>
      <w:r w:rsidR="004C402D" w:rsidRPr="00020798">
        <w:rPr>
          <w:rFonts w:cs="Times New Roman"/>
          <w:sz w:val="32"/>
          <w:szCs w:val="32"/>
        </w:rPr>
        <w:fldChar w:fldCharType="end"/>
      </w:r>
      <w:bookmarkEnd w:id="141"/>
      <w:r w:rsidRPr="00020798">
        <w:rPr>
          <w:rFonts w:cs="Times New Roman"/>
          <w:sz w:val="32"/>
          <w:szCs w:val="32"/>
        </w:rPr>
        <w:t>: Residential Tenanc</w:t>
      </w:r>
      <w:r w:rsidR="00D770E3" w:rsidRPr="00020798">
        <w:rPr>
          <w:rFonts w:cs="Times New Roman"/>
          <w:sz w:val="32"/>
          <w:szCs w:val="32"/>
        </w:rPr>
        <w:t>ies</w:t>
      </w:r>
      <w:r w:rsidRPr="00020798">
        <w:rPr>
          <w:rFonts w:cs="Times New Roman"/>
          <w:sz w:val="32"/>
          <w:szCs w:val="32"/>
        </w:rPr>
        <w:t xml:space="preserve"> Board Accessibility Compliance</w:t>
      </w:r>
      <w:bookmarkEnd w:id="142"/>
    </w:p>
    <w:p w14:paraId="7AE66C47" w14:textId="7C6807E2" w:rsidR="006236B1" w:rsidRDefault="005D12DE" w:rsidP="00550472">
      <w:pPr>
        <w:rPr>
          <w:rFonts w:cs="Times New Roman"/>
          <w:sz w:val="32"/>
          <w:szCs w:val="32"/>
        </w:rPr>
      </w:pPr>
      <w:r>
        <w:rPr>
          <w:rFonts w:cs="Times New Roman"/>
          <w:sz w:val="32"/>
          <w:szCs w:val="32"/>
        </w:rPr>
        <w:t xml:space="preserve">* </w:t>
      </w:r>
      <w:r w:rsidR="00333BD4" w:rsidRPr="00020798">
        <w:rPr>
          <w:rFonts w:cs="Times New Roman"/>
          <w:sz w:val="32"/>
          <w:szCs w:val="32"/>
        </w:rPr>
        <w:t xml:space="preserve">Satisfied: 89% </w:t>
      </w:r>
    </w:p>
    <w:p w14:paraId="20035F12" w14:textId="7E7A3D52" w:rsidR="00BF54BC" w:rsidRPr="00020798" w:rsidRDefault="005D12DE" w:rsidP="00550472">
      <w:pPr>
        <w:rPr>
          <w:rFonts w:cs="Times New Roman"/>
          <w:sz w:val="32"/>
          <w:szCs w:val="32"/>
        </w:rPr>
      </w:pPr>
      <w:r>
        <w:rPr>
          <w:rFonts w:cs="Times New Roman"/>
          <w:sz w:val="32"/>
          <w:szCs w:val="32"/>
        </w:rPr>
        <w:t xml:space="preserve">* </w:t>
      </w:r>
      <w:r w:rsidR="00333BD4" w:rsidRPr="00020798">
        <w:rPr>
          <w:rFonts w:cs="Times New Roman"/>
          <w:sz w:val="32"/>
          <w:szCs w:val="32"/>
        </w:rPr>
        <w:t>Failed: 11%</w:t>
      </w:r>
    </w:p>
    <w:p w14:paraId="710645EE" w14:textId="5944CCF4" w:rsidR="00BF54BC" w:rsidRPr="00020798" w:rsidRDefault="00BF54BC" w:rsidP="00550472">
      <w:pPr>
        <w:rPr>
          <w:rFonts w:cs="Times New Roman"/>
          <w:sz w:val="32"/>
          <w:szCs w:val="32"/>
        </w:rPr>
      </w:pPr>
      <w:r w:rsidRPr="00020798">
        <w:rPr>
          <w:rFonts w:cs="Times New Roman"/>
          <w:sz w:val="32"/>
          <w:szCs w:val="32"/>
        </w:rPr>
        <w:t>Across the eight pages and four components that were assessed,</w:t>
      </w:r>
      <w:r w:rsidR="00590358" w:rsidRPr="00020798">
        <w:rPr>
          <w:rFonts w:cs="Times New Roman"/>
          <w:sz w:val="32"/>
          <w:szCs w:val="32"/>
        </w:rPr>
        <w:t xml:space="preserve"> 3</w:t>
      </w:r>
      <w:r w:rsidRPr="00020798">
        <w:rPr>
          <w:rFonts w:cs="Times New Roman"/>
          <w:sz w:val="32"/>
          <w:szCs w:val="32"/>
        </w:rPr>
        <w:t>4 issues were identified. These</w:t>
      </w:r>
      <w:r w:rsidRPr="00020798">
        <w:rPr>
          <w:rFonts w:eastAsia="Times New Roman" w:cs="Times New Roman"/>
          <w:sz w:val="32"/>
          <w:szCs w:val="32"/>
        </w:rPr>
        <w:t xml:space="preserve"> comprised </w:t>
      </w:r>
      <w:r w:rsidR="004625B9" w:rsidRPr="00020798">
        <w:rPr>
          <w:rFonts w:eastAsia="Times New Roman" w:cs="Times New Roman"/>
          <w:sz w:val="32"/>
          <w:szCs w:val="32"/>
        </w:rPr>
        <w:t>31</w:t>
      </w:r>
      <w:r w:rsidR="00590358" w:rsidRPr="00020798">
        <w:rPr>
          <w:rFonts w:eastAsia="Times New Roman" w:cs="Times New Roman"/>
          <w:sz w:val="32"/>
          <w:szCs w:val="32"/>
        </w:rPr>
        <w:t xml:space="preserve"> </w:t>
      </w:r>
      <w:r w:rsidRPr="00020798">
        <w:rPr>
          <w:rFonts w:eastAsia="Times New Roman" w:cs="Times New Roman"/>
          <w:sz w:val="32"/>
          <w:szCs w:val="32"/>
        </w:rPr>
        <w:t>WCAG issues, zero EN 301 549-specific issues, and zero WAD-specific issue</w:t>
      </w:r>
      <w:r w:rsidR="00590358" w:rsidRPr="00020798">
        <w:rPr>
          <w:rFonts w:eastAsia="Times New Roman" w:cs="Times New Roman"/>
          <w:sz w:val="32"/>
          <w:szCs w:val="32"/>
        </w:rPr>
        <w:t>s</w:t>
      </w:r>
      <w:r w:rsidRPr="00020798">
        <w:rPr>
          <w:rFonts w:eastAsia="Times New Roman" w:cs="Times New Roman"/>
          <w:sz w:val="32"/>
          <w:szCs w:val="32"/>
        </w:rPr>
        <w:t xml:space="preserve">. Of the WCAG issues, there were </w:t>
      </w:r>
      <w:r w:rsidR="004625B9" w:rsidRPr="00020798">
        <w:rPr>
          <w:rFonts w:eastAsia="Times New Roman" w:cs="Times New Roman"/>
          <w:sz w:val="32"/>
          <w:szCs w:val="32"/>
        </w:rPr>
        <w:t xml:space="preserve">16 </w:t>
      </w:r>
      <w:r w:rsidRPr="00020798">
        <w:rPr>
          <w:rFonts w:eastAsia="Times New Roman" w:cs="Times New Roman"/>
          <w:sz w:val="32"/>
          <w:szCs w:val="32"/>
        </w:rPr>
        <w:t xml:space="preserve">WCAG Level A and </w:t>
      </w:r>
      <w:r w:rsidR="00590358" w:rsidRPr="00020798">
        <w:rPr>
          <w:rFonts w:eastAsia="Times New Roman" w:cs="Times New Roman"/>
          <w:sz w:val="32"/>
          <w:szCs w:val="32"/>
        </w:rPr>
        <w:t xml:space="preserve">15 </w:t>
      </w:r>
      <w:r w:rsidRPr="00020798">
        <w:rPr>
          <w:rFonts w:eastAsia="Times New Roman" w:cs="Times New Roman"/>
          <w:sz w:val="32"/>
          <w:szCs w:val="32"/>
        </w:rPr>
        <w:t>WCAG Level AA issues</w:t>
      </w:r>
      <w:r w:rsidRPr="00020798">
        <w:rPr>
          <w:rFonts w:cs="Times New Roman"/>
          <w:sz w:val="32"/>
          <w:szCs w:val="32"/>
        </w:rPr>
        <w:t xml:space="preserve"> (</w:t>
      </w:r>
      <w:r w:rsidR="00857B1A" w:rsidRPr="00020798">
        <w:rPr>
          <w:rFonts w:cs="Times New Roman"/>
          <w:sz w:val="32"/>
          <w:szCs w:val="32"/>
        </w:rPr>
        <w:fldChar w:fldCharType="begin"/>
      </w:r>
      <w:r w:rsidR="00857B1A" w:rsidRPr="00020798">
        <w:rPr>
          <w:rFonts w:cs="Times New Roman"/>
          <w:sz w:val="32"/>
          <w:szCs w:val="32"/>
        </w:rPr>
        <w:instrText xml:space="preserve"> REF _Ref213995356 \h </w:instrText>
      </w:r>
      <w:r w:rsidR="004019C0" w:rsidRPr="00020798">
        <w:rPr>
          <w:rFonts w:cs="Times New Roman"/>
          <w:sz w:val="32"/>
          <w:szCs w:val="32"/>
        </w:rPr>
        <w:instrText xml:space="preserve"> \* MERGEFORMAT </w:instrText>
      </w:r>
      <w:r w:rsidR="00857B1A" w:rsidRPr="00020798">
        <w:rPr>
          <w:rFonts w:cs="Times New Roman"/>
          <w:sz w:val="32"/>
          <w:szCs w:val="32"/>
        </w:rPr>
      </w:r>
      <w:r w:rsidR="00857B1A" w:rsidRPr="00020798">
        <w:rPr>
          <w:rFonts w:cs="Times New Roman"/>
          <w:sz w:val="32"/>
          <w:szCs w:val="32"/>
        </w:rPr>
        <w:fldChar w:fldCharType="separate"/>
      </w:r>
      <w:r w:rsidR="004E4628" w:rsidRPr="00020798">
        <w:rPr>
          <w:rFonts w:cs="Times New Roman"/>
          <w:sz w:val="32"/>
          <w:szCs w:val="32"/>
        </w:rPr>
        <w:t xml:space="preserve">Figure </w:t>
      </w:r>
      <w:r w:rsidR="004E4628">
        <w:rPr>
          <w:rFonts w:cs="Times New Roman"/>
          <w:noProof/>
          <w:sz w:val="32"/>
          <w:szCs w:val="32"/>
        </w:rPr>
        <w:t>66</w:t>
      </w:r>
      <w:r w:rsidR="00857B1A" w:rsidRPr="00020798">
        <w:rPr>
          <w:rFonts w:cs="Times New Roman"/>
          <w:sz w:val="32"/>
          <w:szCs w:val="32"/>
        </w:rPr>
        <w:fldChar w:fldCharType="end"/>
      </w:r>
      <w:r w:rsidRPr="00020798">
        <w:rPr>
          <w:rFonts w:cs="Times New Roman"/>
          <w:sz w:val="32"/>
          <w:szCs w:val="32"/>
        </w:rPr>
        <w:t>).</w:t>
      </w:r>
    </w:p>
    <w:p w14:paraId="3ADDCFFE" w14:textId="05D1300F" w:rsidR="00590358" w:rsidRPr="00020798" w:rsidRDefault="00857B1A" w:rsidP="00550472">
      <w:pPr>
        <w:pStyle w:val="Caption"/>
        <w:keepNext/>
        <w:rPr>
          <w:rFonts w:cs="Times New Roman"/>
          <w:sz w:val="32"/>
          <w:szCs w:val="32"/>
        </w:rPr>
      </w:pPr>
      <w:bookmarkStart w:id="143" w:name="_Ref213995356"/>
      <w:bookmarkStart w:id="144" w:name="_Toc217033219"/>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66</w:t>
      </w:r>
      <w:r w:rsidR="004C402D" w:rsidRPr="00020798">
        <w:rPr>
          <w:rFonts w:cs="Times New Roman"/>
          <w:sz w:val="32"/>
          <w:szCs w:val="32"/>
        </w:rPr>
        <w:fldChar w:fldCharType="end"/>
      </w:r>
      <w:bookmarkEnd w:id="143"/>
      <w:r w:rsidRPr="00020798">
        <w:rPr>
          <w:rFonts w:cs="Times New Roman"/>
          <w:sz w:val="32"/>
          <w:szCs w:val="32"/>
        </w:rPr>
        <w:t>: Residential Tenanc</w:t>
      </w:r>
      <w:r w:rsidR="00D770E3" w:rsidRPr="00020798">
        <w:rPr>
          <w:rFonts w:cs="Times New Roman"/>
          <w:sz w:val="32"/>
          <w:szCs w:val="32"/>
        </w:rPr>
        <w:t>ies</w:t>
      </w:r>
      <w:r w:rsidRPr="00020798">
        <w:rPr>
          <w:rFonts w:cs="Times New Roman"/>
          <w:sz w:val="32"/>
          <w:szCs w:val="32"/>
        </w:rPr>
        <w:t xml:space="preserve"> Board Number of Issues</w:t>
      </w:r>
      <w:bookmarkEnd w:id="144"/>
    </w:p>
    <w:p w14:paraId="0DC1F743" w14:textId="64F10EC1" w:rsidR="006236B1" w:rsidRDefault="005D12DE" w:rsidP="00333BD4">
      <w:pPr>
        <w:rPr>
          <w:rFonts w:cs="Times New Roman"/>
          <w:sz w:val="32"/>
          <w:szCs w:val="32"/>
        </w:rPr>
      </w:pPr>
      <w:r>
        <w:rPr>
          <w:rFonts w:cs="Times New Roman"/>
          <w:sz w:val="32"/>
          <w:szCs w:val="32"/>
        </w:rPr>
        <w:t xml:space="preserve">* </w:t>
      </w:r>
      <w:r w:rsidR="00333BD4" w:rsidRPr="00020798">
        <w:rPr>
          <w:rFonts w:cs="Times New Roman"/>
          <w:sz w:val="32"/>
          <w:szCs w:val="32"/>
        </w:rPr>
        <w:t xml:space="preserve">WCAG Level A: 16 </w:t>
      </w:r>
    </w:p>
    <w:p w14:paraId="028428BD" w14:textId="23491A99" w:rsidR="006236B1" w:rsidRDefault="005D12DE" w:rsidP="00333BD4">
      <w:pPr>
        <w:rPr>
          <w:rFonts w:cs="Times New Roman"/>
          <w:sz w:val="32"/>
          <w:szCs w:val="32"/>
        </w:rPr>
      </w:pPr>
      <w:r>
        <w:rPr>
          <w:rFonts w:cs="Times New Roman"/>
          <w:sz w:val="32"/>
          <w:szCs w:val="32"/>
        </w:rPr>
        <w:t xml:space="preserve">* </w:t>
      </w:r>
      <w:r w:rsidR="00333BD4" w:rsidRPr="00020798">
        <w:rPr>
          <w:rFonts w:cs="Times New Roman"/>
          <w:sz w:val="32"/>
          <w:szCs w:val="32"/>
        </w:rPr>
        <w:t xml:space="preserve">WCAG Level AA: 15 </w:t>
      </w:r>
    </w:p>
    <w:p w14:paraId="7ACC82AB" w14:textId="5C64515F" w:rsidR="006236B1" w:rsidRDefault="005D12DE" w:rsidP="00333BD4">
      <w:pPr>
        <w:rPr>
          <w:rFonts w:cs="Times New Roman"/>
          <w:sz w:val="32"/>
          <w:szCs w:val="32"/>
        </w:rPr>
      </w:pPr>
      <w:r>
        <w:rPr>
          <w:rFonts w:cs="Times New Roman"/>
          <w:sz w:val="32"/>
          <w:szCs w:val="32"/>
        </w:rPr>
        <w:t xml:space="preserve">* </w:t>
      </w:r>
      <w:r w:rsidR="00333BD4" w:rsidRPr="00020798">
        <w:rPr>
          <w:rFonts w:cs="Times New Roman"/>
          <w:sz w:val="32"/>
          <w:szCs w:val="32"/>
        </w:rPr>
        <w:t xml:space="preserve">EN 301 549 Specific: 0 </w:t>
      </w:r>
    </w:p>
    <w:p w14:paraId="429ACF02" w14:textId="508F7D9B" w:rsidR="006236B1" w:rsidRDefault="005D12DE" w:rsidP="00333BD4">
      <w:pPr>
        <w:rPr>
          <w:rFonts w:cs="Times New Roman"/>
          <w:sz w:val="32"/>
          <w:szCs w:val="32"/>
        </w:rPr>
      </w:pPr>
      <w:r>
        <w:rPr>
          <w:rFonts w:cs="Times New Roman"/>
          <w:sz w:val="32"/>
          <w:szCs w:val="32"/>
        </w:rPr>
        <w:t xml:space="preserve">* </w:t>
      </w:r>
      <w:r w:rsidR="00333BD4" w:rsidRPr="00020798">
        <w:rPr>
          <w:rFonts w:cs="Times New Roman"/>
          <w:sz w:val="32"/>
          <w:szCs w:val="32"/>
        </w:rPr>
        <w:t xml:space="preserve">WAD </w:t>
      </w:r>
      <w:proofErr w:type="gramStart"/>
      <w:r w:rsidR="00333BD4" w:rsidRPr="00020798">
        <w:rPr>
          <w:rFonts w:cs="Times New Roman"/>
          <w:sz w:val="32"/>
          <w:szCs w:val="32"/>
        </w:rPr>
        <w:t>Specific :</w:t>
      </w:r>
      <w:proofErr w:type="gramEnd"/>
      <w:r w:rsidR="000E6689">
        <w:rPr>
          <w:rFonts w:cs="Times New Roman"/>
          <w:sz w:val="32"/>
          <w:szCs w:val="32"/>
        </w:rPr>
        <w:t xml:space="preserve"> </w:t>
      </w:r>
      <w:r w:rsidR="00333BD4" w:rsidRPr="00020798">
        <w:rPr>
          <w:rFonts w:cs="Times New Roman"/>
          <w:sz w:val="32"/>
          <w:szCs w:val="32"/>
        </w:rPr>
        <w:t xml:space="preserve">0 </w:t>
      </w:r>
    </w:p>
    <w:p w14:paraId="7F06A2D5" w14:textId="0A6E3722" w:rsidR="006236B1" w:rsidRDefault="005D12DE" w:rsidP="004816DD">
      <w:pPr>
        <w:rPr>
          <w:rFonts w:cs="Times New Roman"/>
          <w:sz w:val="32"/>
          <w:szCs w:val="32"/>
        </w:rPr>
      </w:pPr>
      <w:r>
        <w:rPr>
          <w:rFonts w:cs="Times New Roman"/>
          <w:sz w:val="32"/>
          <w:szCs w:val="32"/>
        </w:rPr>
        <w:t xml:space="preserve">* </w:t>
      </w:r>
      <w:r w:rsidR="00333BD4" w:rsidRPr="00020798">
        <w:rPr>
          <w:rFonts w:cs="Times New Roman"/>
          <w:sz w:val="32"/>
          <w:szCs w:val="32"/>
        </w:rPr>
        <w:t>Total: 3</w:t>
      </w:r>
      <w:r w:rsidR="006236B1">
        <w:rPr>
          <w:rFonts w:cs="Times New Roman"/>
          <w:sz w:val="32"/>
          <w:szCs w:val="32"/>
        </w:rPr>
        <w:t>1</w:t>
      </w:r>
    </w:p>
    <w:p w14:paraId="2695A653" w14:textId="77777777" w:rsidR="006236B1" w:rsidRDefault="006236B1">
      <w:pPr>
        <w:rPr>
          <w:rFonts w:cs="Times New Roman"/>
          <w:sz w:val="32"/>
          <w:szCs w:val="32"/>
        </w:rPr>
      </w:pPr>
      <w:r>
        <w:rPr>
          <w:rFonts w:cs="Times New Roman"/>
          <w:sz w:val="32"/>
          <w:szCs w:val="32"/>
        </w:rPr>
        <w:br w:type="page"/>
      </w:r>
    </w:p>
    <w:p w14:paraId="19ECC75F" w14:textId="58CA799E" w:rsidR="004816DD" w:rsidRPr="006236B1" w:rsidRDefault="006236B1" w:rsidP="004816DD">
      <w:pPr>
        <w:rPr>
          <w:rFonts w:cs="Times New Roman"/>
          <w:sz w:val="32"/>
          <w:szCs w:val="32"/>
        </w:rPr>
      </w:pPr>
      <w:r>
        <w:rPr>
          <w:rFonts w:cs="Times New Roman"/>
          <w:sz w:val="32"/>
          <w:szCs w:val="32"/>
        </w:rPr>
        <w:t>[page</w:t>
      </w:r>
      <w:r w:rsidR="004816DD" w:rsidRPr="00020798">
        <w:rPr>
          <w:rFonts w:cs="Times New Roman"/>
          <w:sz w:val="32"/>
          <w:szCs w:val="32"/>
        </w:rPr>
        <w:t xml:space="preserve"> </w:t>
      </w:r>
      <w:r>
        <w:rPr>
          <w:rFonts w:cs="Times New Roman"/>
          <w:sz w:val="32"/>
          <w:szCs w:val="32"/>
        </w:rPr>
        <w:t>80]</w:t>
      </w:r>
    </w:p>
    <w:p w14:paraId="0CF63111" w14:textId="78FCEBBE" w:rsidR="00BF54BC" w:rsidRPr="00020798" w:rsidRDefault="00BF54BC" w:rsidP="00550472">
      <w:pPr>
        <w:pStyle w:val="Heading4"/>
        <w:rPr>
          <w:rFonts w:cs="Times New Roman"/>
          <w:sz w:val="32"/>
          <w:szCs w:val="32"/>
        </w:rPr>
      </w:pPr>
      <w:r w:rsidRPr="00020798">
        <w:rPr>
          <w:rFonts w:cs="Times New Roman"/>
          <w:sz w:val="32"/>
          <w:szCs w:val="32"/>
        </w:rPr>
        <w:t>User impact</w:t>
      </w:r>
    </w:p>
    <w:p w14:paraId="5BC5047C" w14:textId="43AE8032" w:rsidR="00BF54BC" w:rsidRPr="00020798" w:rsidRDefault="006352D8" w:rsidP="00550472">
      <w:pPr>
        <w:rPr>
          <w:rFonts w:cs="Times New Roman"/>
          <w:sz w:val="32"/>
          <w:szCs w:val="32"/>
        </w:rPr>
      </w:pPr>
      <w:r w:rsidRPr="00020798">
        <w:rPr>
          <w:rFonts w:cs="Times New Roman"/>
          <w:sz w:val="32"/>
          <w:szCs w:val="32"/>
        </w:rPr>
        <w:t xml:space="preserve">Most </w:t>
      </w:r>
      <w:r w:rsidR="00BF54BC" w:rsidRPr="00020798">
        <w:rPr>
          <w:rFonts w:cs="Times New Roman"/>
          <w:sz w:val="32"/>
          <w:szCs w:val="32"/>
        </w:rPr>
        <w:t>errors were classified as having “Serious” user impact (n=</w:t>
      </w:r>
      <w:r w:rsidR="001A1937" w:rsidRPr="00020798">
        <w:rPr>
          <w:rFonts w:cs="Times New Roman"/>
          <w:sz w:val="32"/>
          <w:szCs w:val="32"/>
        </w:rPr>
        <w:t>21</w:t>
      </w:r>
      <w:r w:rsidR="00BF54BC" w:rsidRPr="00020798">
        <w:rPr>
          <w:rFonts w:cs="Times New Roman"/>
          <w:sz w:val="32"/>
          <w:szCs w:val="32"/>
        </w:rPr>
        <w:t>), with the second highest number classified as “Critical” (n=</w:t>
      </w:r>
      <w:r w:rsidR="001A1937" w:rsidRPr="00020798">
        <w:rPr>
          <w:rFonts w:cs="Times New Roman"/>
          <w:sz w:val="32"/>
          <w:szCs w:val="32"/>
        </w:rPr>
        <w:t>9</w:t>
      </w:r>
      <w:r w:rsidR="00BF54BC" w:rsidRPr="00020798">
        <w:rPr>
          <w:rFonts w:cs="Times New Roman"/>
          <w:sz w:val="32"/>
          <w:szCs w:val="32"/>
        </w:rPr>
        <w:t>) and then “Moderate” (n=</w:t>
      </w:r>
      <w:r w:rsidR="001A1937" w:rsidRPr="00020798">
        <w:rPr>
          <w:rFonts w:cs="Times New Roman"/>
          <w:sz w:val="32"/>
          <w:szCs w:val="32"/>
        </w:rPr>
        <w:t>1</w:t>
      </w:r>
      <w:r w:rsidR="00BF54BC" w:rsidRPr="00020798">
        <w:rPr>
          <w:rFonts w:cs="Times New Roman"/>
          <w:sz w:val="32"/>
          <w:szCs w:val="32"/>
        </w:rPr>
        <w:t>). No “Blocker” or “Minor” issues were identified.</w:t>
      </w:r>
    </w:p>
    <w:p w14:paraId="356022F4" w14:textId="595EB6CB" w:rsidR="006352D8" w:rsidRPr="00020798" w:rsidRDefault="00857B1A" w:rsidP="00550472">
      <w:pPr>
        <w:pStyle w:val="Caption"/>
        <w:rPr>
          <w:rFonts w:cs="Times New Roman"/>
          <w:sz w:val="32"/>
          <w:szCs w:val="32"/>
        </w:rPr>
      </w:pPr>
      <w:bookmarkStart w:id="145" w:name="_Ref213995409"/>
      <w:bookmarkStart w:id="146" w:name="_Toc217033220"/>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67</w:t>
      </w:r>
      <w:r w:rsidR="004C402D" w:rsidRPr="00020798">
        <w:rPr>
          <w:rFonts w:cs="Times New Roman"/>
          <w:sz w:val="32"/>
          <w:szCs w:val="32"/>
        </w:rPr>
        <w:fldChar w:fldCharType="end"/>
      </w:r>
      <w:bookmarkEnd w:id="145"/>
      <w:r w:rsidRPr="00020798">
        <w:rPr>
          <w:rFonts w:cs="Times New Roman"/>
          <w:sz w:val="32"/>
          <w:szCs w:val="32"/>
        </w:rPr>
        <w:t>: Residential Tenanc</w:t>
      </w:r>
      <w:r w:rsidR="00D770E3" w:rsidRPr="00020798">
        <w:rPr>
          <w:rFonts w:cs="Times New Roman"/>
          <w:sz w:val="32"/>
          <w:szCs w:val="32"/>
        </w:rPr>
        <w:t>ies</w:t>
      </w:r>
      <w:r w:rsidRPr="00020798">
        <w:rPr>
          <w:rFonts w:cs="Times New Roman"/>
          <w:sz w:val="32"/>
          <w:szCs w:val="32"/>
        </w:rPr>
        <w:t xml:space="preserve"> Board Number of </w:t>
      </w:r>
      <w:r w:rsidR="00323DF5" w:rsidRPr="00020798">
        <w:rPr>
          <w:rFonts w:cs="Times New Roman"/>
          <w:sz w:val="32"/>
          <w:szCs w:val="32"/>
        </w:rPr>
        <w:t xml:space="preserve">Issues </w:t>
      </w:r>
      <w:r w:rsidRPr="00020798">
        <w:rPr>
          <w:rFonts w:cs="Times New Roman"/>
          <w:sz w:val="32"/>
          <w:szCs w:val="32"/>
        </w:rPr>
        <w:t>by User Impact</w:t>
      </w:r>
      <w:bookmarkEnd w:id="146"/>
    </w:p>
    <w:p w14:paraId="301D7F02" w14:textId="4E9198C5" w:rsidR="006236B1" w:rsidRDefault="005D12DE" w:rsidP="00550472">
      <w:pPr>
        <w:rPr>
          <w:rFonts w:cs="Times New Roman"/>
          <w:sz w:val="32"/>
          <w:szCs w:val="32"/>
        </w:rPr>
      </w:pPr>
      <w:r>
        <w:rPr>
          <w:rFonts w:cs="Times New Roman"/>
          <w:sz w:val="32"/>
          <w:szCs w:val="32"/>
        </w:rPr>
        <w:t xml:space="preserve">* </w:t>
      </w:r>
      <w:r w:rsidR="00333BD4" w:rsidRPr="00020798">
        <w:rPr>
          <w:rFonts w:cs="Times New Roman"/>
          <w:sz w:val="32"/>
          <w:szCs w:val="32"/>
        </w:rPr>
        <w:t>Blocker: 0</w:t>
      </w:r>
    </w:p>
    <w:p w14:paraId="00A0F24D" w14:textId="1D796221" w:rsidR="006236B1" w:rsidRDefault="005D12DE" w:rsidP="00550472">
      <w:pPr>
        <w:rPr>
          <w:rFonts w:cs="Times New Roman"/>
          <w:sz w:val="32"/>
          <w:szCs w:val="32"/>
        </w:rPr>
      </w:pPr>
      <w:r>
        <w:rPr>
          <w:rFonts w:cs="Times New Roman"/>
          <w:sz w:val="32"/>
          <w:szCs w:val="32"/>
        </w:rPr>
        <w:t xml:space="preserve">* </w:t>
      </w:r>
      <w:r w:rsidR="00333BD4" w:rsidRPr="00020798">
        <w:rPr>
          <w:rFonts w:cs="Times New Roman"/>
          <w:sz w:val="32"/>
          <w:szCs w:val="32"/>
        </w:rPr>
        <w:t>Critical: 9</w:t>
      </w:r>
      <w:r w:rsidR="00F31EEE" w:rsidRPr="00020798">
        <w:rPr>
          <w:rFonts w:cs="Times New Roman"/>
          <w:sz w:val="32"/>
          <w:szCs w:val="32"/>
        </w:rPr>
        <w:t xml:space="preserve"> </w:t>
      </w:r>
    </w:p>
    <w:p w14:paraId="60B51DD2" w14:textId="7D2D2542" w:rsidR="006236B1" w:rsidRDefault="005D12DE" w:rsidP="00550472">
      <w:pPr>
        <w:rPr>
          <w:rFonts w:cs="Times New Roman"/>
          <w:sz w:val="32"/>
          <w:szCs w:val="32"/>
        </w:rPr>
      </w:pPr>
      <w:r>
        <w:rPr>
          <w:rFonts w:cs="Times New Roman"/>
          <w:sz w:val="32"/>
          <w:szCs w:val="32"/>
        </w:rPr>
        <w:t xml:space="preserve">* </w:t>
      </w:r>
      <w:r w:rsidR="00333BD4" w:rsidRPr="00020798">
        <w:rPr>
          <w:rFonts w:cs="Times New Roman"/>
          <w:sz w:val="32"/>
          <w:szCs w:val="32"/>
        </w:rPr>
        <w:t>Serious: 21</w:t>
      </w:r>
      <w:r w:rsidR="00F31EEE" w:rsidRPr="00020798">
        <w:rPr>
          <w:rFonts w:cs="Times New Roman"/>
          <w:sz w:val="32"/>
          <w:szCs w:val="32"/>
        </w:rPr>
        <w:t xml:space="preserve"> </w:t>
      </w:r>
    </w:p>
    <w:p w14:paraId="3AC8B1F7" w14:textId="18D84A51" w:rsidR="006236B1" w:rsidRDefault="005D12DE" w:rsidP="00550472">
      <w:pPr>
        <w:rPr>
          <w:rFonts w:cs="Times New Roman"/>
          <w:sz w:val="32"/>
          <w:szCs w:val="32"/>
        </w:rPr>
      </w:pPr>
      <w:r>
        <w:rPr>
          <w:rFonts w:cs="Times New Roman"/>
          <w:sz w:val="32"/>
          <w:szCs w:val="32"/>
        </w:rPr>
        <w:t xml:space="preserve">* </w:t>
      </w:r>
      <w:r w:rsidR="00333BD4" w:rsidRPr="00020798">
        <w:rPr>
          <w:rFonts w:cs="Times New Roman"/>
          <w:sz w:val="32"/>
          <w:szCs w:val="32"/>
        </w:rPr>
        <w:t>Moderate: 1</w:t>
      </w:r>
      <w:r w:rsidR="00F31EEE" w:rsidRPr="00020798">
        <w:rPr>
          <w:rFonts w:cs="Times New Roman"/>
          <w:sz w:val="32"/>
          <w:szCs w:val="32"/>
        </w:rPr>
        <w:t xml:space="preserve"> </w:t>
      </w:r>
    </w:p>
    <w:p w14:paraId="0495E348" w14:textId="259FB1ED" w:rsidR="001A1937" w:rsidRPr="00020798" w:rsidRDefault="005D12DE" w:rsidP="00550472">
      <w:pPr>
        <w:rPr>
          <w:rFonts w:cs="Times New Roman"/>
          <w:sz w:val="32"/>
          <w:szCs w:val="32"/>
        </w:rPr>
      </w:pPr>
      <w:r>
        <w:rPr>
          <w:rFonts w:cs="Times New Roman"/>
          <w:sz w:val="32"/>
          <w:szCs w:val="32"/>
        </w:rPr>
        <w:t xml:space="preserve">* </w:t>
      </w:r>
      <w:r w:rsidR="00333BD4" w:rsidRPr="00020798">
        <w:rPr>
          <w:rFonts w:cs="Times New Roman"/>
          <w:sz w:val="32"/>
          <w:szCs w:val="32"/>
        </w:rPr>
        <w:t>Minor: 0</w:t>
      </w:r>
    </w:p>
    <w:p w14:paraId="68FD8B12" w14:textId="77777777" w:rsidR="00686FD5" w:rsidRPr="00020798" w:rsidRDefault="00686FD5" w:rsidP="00550472">
      <w:pPr>
        <w:spacing w:after="0" w:line="276" w:lineRule="auto"/>
        <w:rPr>
          <w:rFonts w:eastAsiaTheme="majorEastAsia" w:cs="Times New Roman"/>
          <w:b/>
          <w:iCs/>
          <w:color w:val="5A5A5A"/>
          <w:sz w:val="32"/>
          <w:szCs w:val="32"/>
        </w:rPr>
      </w:pPr>
      <w:r w:rsidRPr="00020798">
        <w:rPr>
          <w:rFonts w:eastAsiaTheme="majorEastAsia" w:cs="Times New Roman"/>
          <w:b/>
          <w:iCs/>
          <w:color w:val="5A5A5A"/>
          <w:sz w:val="32"/>
          <w:szCs w:val="32"/>
        </w:rPr>
        <w:t>Frequently Identified Issues</w:t>
      </w:r>
    </w:p>
    <w:p w14:paraId="7B4BE375" w14:textId="3B41C511" w:rsidR="00BF54BC" w:rsidRPr="00020798" w:rsidRDefault="00BF54BC" w:rsidP="00550472">
      <w:pPr>
        <w:spacing w:after="0" w:line="360" w:lineRule="auto"/>
        <w:contextualSpacing/>
        <w:rPr>
          <w:rFonts w:cs="Times New Roman"/>
          <w:sz w:val="32"/>
          <w:szCs w:val="32"/>
        </w:rPr>
      </w:pPr>
      <w:r w:rsidRPr="00020798">
        <w:rPr>
          <w:rFonts w:cs="Times New Roman"/>
          <w:sz w:val="32"/>
          <w:szCs w:val="32"/>
        </w:rPr>
        <w:t xml:space="preserve">Five Success Criteria were related to </w:t>
      </w:r>
      <w:r w:rsidR="004625B9" w:rsidRPr="00020798">
        <w:rPr>
          <w:rFonts w:cs="Times New Roman"/>
          <w:sz w:val="32"/>
          <w:szCs w:val="32"/>
        </w:rPr>
        <w:t>90.4</w:t>
      </w:r>
      <w:r w:rsidRPr="00020798">
        <w:rPr>
          <w:rFonts w:cs="Times New Roman"/>
          <w:sz w:val="32"/>
          <w:szCs w:val="32"/>
        </w:rPr>
        <w:t>% of all issues:</w:t>
      </w:r>
    </w:p>
    <w:p w14:paraId="2961F345" w14:textId="07FEE110" w:rsidR="00BF54BC" w:rsidRPr="00020798" w:rsidRDefault="005D12DE" w:rsidP="00AC62EA">
      <w:pPr>
        <w:pStyle w:val="NDABullet"/>
        <w:numPr>
          <w:ilvl w:val="0"/>
          <w:numId w:val="0"/>
        </w:numPr>
        <w:tabs>
          <w:tab w:val="right" w:pos="7230"/>
        </w:tabs>
        <w:rPr>
          <w:rFonts w:cs="Times New Roman"/>
          <w:sz w:val="32"/>
          <w:szCs w:val="32"/>
        </w:rPr>
      </w:pPr>
      <w:r>
        <w:rPr>
          <w:rFonts w:cs="Times New Roman"/>
          <w:sz w:val="32"/>
          <w:szCs w:val="32"/>
        </w:rPr>
        <w:t xml:space="preserve">* </w:t>
      </w:r>
      <w:r w:rsidR="00BF54BC" w:rsidRPr="00020798">
        <w:rPr>
          <w:rFonts w:cs="Times New Roman"/>
          <w:sz w:val="32"/>
          <w:szCs w:val="32"/>
        </w:rPr>
        <w:t>1.4.3</w:t>
      </w:r>
      <w:r w:rsidR="000E6689">
        <w:rPr>
          <w:rFonts w:cs="Times New Roman"/>
          <w:sz w:val="32"/>
          <w:szCs w:val="32"/>
        </w:rPr>
        <w:t>:</w:t>
      </w:r>
      <w:r w:rsidR="00BF54BC" w:rsidRPr="00020798">
        <w:rPr>
          <w:rFonts w:cs="Times New Roman"/>
          <w:sz w:val="32"/>
          <w:szCs w:val="32"/>
        </w:rPr>
        <w:t xml:space="preserve"> Contrast (Minimum):</w:t>
      </w:r>
      <w:r w:rsidR="000E6689">
        <w:rPr>
          <w:rFonts w:cs="Times New Roman"/>
          <w:sz w:val="32"/>
          <w:szCs w:val="32"/>
        </w:rPr>
        <w:t xml:space="preserve"> </w:t>
      </w:r>
      <w:r w:rsidR="00AC62EA">
        <w:rPr>
          <w:rFonts w:cs="Times New Roman"/>
          <w:sz w:val="32"/>
          <w:szCs w:val="32"/>
        </w:rPr>
        <w:tab/>
      </w:r>
      <w:r w:rsidR="008D6408" w:rsidRPr="00020798">
        <w:rPr>
          <w:rFonts w:cs="Times New Roman"/>
          <w:sz w:val="32"/>
          <w:szCs w:val="32"/>
        </w:rPr>
        <w:t>41.9</w:t>
      </w:r>
      <w:r w:rsidR="00BF54BC" w:rsidRPr="00020798">
        <w:rPr>
          <w:rFonts w:cs="Times New Roman"/>
          <w:sz w:val="32"/>
          <w:szCs w:val="32"/>
        </w:rPr>
        <w:t>%</w:t>
      </w:r>
    </w:p>
    <w:p w14:paraId="313C5720" w14:textId="008BE783" w:rsidR="007265E9" w:rsidRPr="00020798" w:rsidRDefault="005D12DE" w:rsidP="00AC62EA">
      <w:pPr>
        <w:pStyle w:val="NDABullet"/>
        <w:numPr>
          <w:ilvl w:val="0"/>
          <w:numId w:val="0"/>
        </w:numPr>
        <w:tabs>
          <w:tab w:val="right" w:pos="7230"/>
        </w:tabs>
        <w:rPr>
          <w:rFonts w:cs="Times New Roman"/>
          <w:sz w:val="32"/>
          <w:szCs w:val="32"/>
        </w:rPr>
      </w:pPr>
      <w:r>
        <w:rPr>
          <w:rFonts w:cs="Times New Roman"/>
          <w:sz w:val="32"/>
          <w:szCs w:val="32"/>
        </w:rPr>
        <w:t xml:space="preserve">* </w:t>
      </w:r>
      <w:r w:rsidR="007265E9" w:rsidRPr="00020798">
        <w:rPr>
          <w:rFonts w:cs="Times New Roman"/>
          <w:sz w:val="32"/>
          <w:szCs w:val="32"/>
        </w:rPr>
        <w:t>1.3.1</w:t>
      </w:r>
      <w:r w:rsidR="000E6689">
        <w:rPr>
          <w:rFonts w:cs="Times New Roman"/>
          <w:sz w:val="32"/>
          <w:szCs w:val="32"/>
        </w:rPr>
        <w:t>:</w:t>
      </w:r>
      <w:r w:rsidR="007265E9" w:rsidRPr="00020798">
        <w:rPr>
          <w:rFonts w:cs="Times New Roman"/>
          <w:sz w:val="32"/>
          <w:szCs w:val="32"/>
        </w:rPr>
        <w:t xml:space="preserve"> Info and Relationships:</w:t>
      </w:r>
      <w:r w:rsidR="000E6689">
        <w:rPr>
          <w:rFonts w:cs="Times New Roman"/>
          <w:sz w:val="32"/>
          <w:szCs w:val="32"/>
        </w:rPr>
        <w:t xml:space="preserve"> </w:t>
      </w:r>
      <w:r w:rsidR="00AC62EA">
        <w:rPr>
          <w:rFonts w:cs="Times New Roman"/>
          <w:sz w:val="32"/>
          <w:szCs w:val="32"/>
        </w:rPr>
        <w:tab/>
      </w:r>
      <w:r w:rsidR="008D6408" w:rsidRPr="00020798">
        <w:rPr>
          <w:rFonts w:cs="Times New Roman"/>
          <w:sz w:val="32"/>
          <w:szCs w:val="32"/>
        </w:rPr>
        <w:t>29.0</w:t>
      </w:r>
      <w:r w:rsidR="007265E9" w:rsidRPr="00020798">
        <w:rPr>
          <w:rFonts w:cs="Times New Roman"/>
          <w:sz w:val="32"/>
          <w:szCs w:val="32"/>
        </w:rPr>
        <w:t>%</w:t>
      </w:r>
    </w:p>
    <w:p w14:paraId="279FE97F" w14:textId="7674E302" w:rsidR="007265E9" w:rsidRPr="00020798" w:rsidRDefault="005D12DE" w:rsidP="00AC62EA">
      <w:pPr>
        <w:pStyle w:val="NDABullet"/>
        <w:numPr>
          <w:ilvl w:val="0"/>
          <w:numId w:val="0"/>
        </w:numPr>
        <w:tabs>
          <w:tab w:val="right" w:pos="7230"/>
        </w:tabs>
        <w:rPr>
          <w:rFonts w:cs="Times New Roman"/>
          <w:sz w:val="32"/>
          <w:szCs w:val="32"/>
        </w:rPr>
      </w:pPr>
      <w:r>
        <w:rPr>
          <w:rFonts w:cs="Times New Roman"/>
          <w:sz w:val="32"/>
          <w:szCs w:val="32"/>
        </w:rPr>
        <w:t xml:space="preserve">* </w:t>
      </w:r>
      <w:r w:rsidR="00BF54BC" w:rsidRPr="00020798">
        <w:rPr>
          <w:rFonts w:cs="Times New Roman"/>
          <w:sz w:val="32"/>
          <w:szCs w:val="32"/>
        </w:rPr>
        <w:t>1.1.1</w:t>
      </w:r>
      <w:r w:rsidR="000E6689">
        <w:rPr>
          <w:rFonts w:cs="Times New Roman"/>
          <w:sz w:val="32"/>
          <w:szCs w:val="32"/>
        </w:rPr>
        <w:t>:</w:t>
      </w:r>
      <w:r w:rsidR="00BF54BC" w:rsidRPr="00020798">
        <w:rPr>
          <w:rFonts w:cs="Times New Roman"/>
          <w:sz w:val="32"/>
          <w:szCs w:val="32"/>
        </w:rPr>
        <w:t xml:space="preserve"> Non-text Content:</w:t>
      </w:r>
      <w:r w:rsidR="000E6689">
        <w:rPr>
          <w:rFonts w:cs="Times New Roman"/>
          <w:sz w:val="32"/>
          <w:szCs w:val="32"/>
        </w:rPr>
        <w:t xml:space="preserve"> </w:t>
      </w:r>
      <w:r w:rsidR="00AC62EA">
        <w:rPr>
          <w:rFonts w:cs="Times New Roman"/>
          <w:sz w:val="32"/>
          <w:szCs w:val="32"/>
        </w:rPr>
        <w:tab/>
      </w:r>
      <w:r w:rsidR="008D6408" w:rsidRPr="00020798">
        <w:rPr>
          <w:rFonts w:cs="Times New Roman"/>
          <w:sz w:val="32"/>
          <w:szCs w:val="32"/>
        </w:rPr>
        <w:t>6.5</w:t>
      </w:r>
      <w:r w:rsidR="007265E9" w:rsidRPr="00020798">
        <w:rPr>
          <w:rFonts w:cs="Times New Roman"/>
          <w:sz w:val="32"/>
          <w:szCs w:val="32"/>
        </w:rPr>
        <w:t>%</w:t>
      </w:r>
    </w:p>
    <w:p w14:paraId="3DD60A5E" w14:textId="582E1F84" w:rsidR="00BF54BC" w:rsidRPr="00020798" w:rsidRDefault="005D12DE" w:rsidP="00AC62EA">
      <w:pPr>
        <w:pStyle w:val="NDABullet"/>
        <w:numPr>
          <w:ilvl w:val="0"/>
          <w:numId w:val="0"/>
        </w:numPr>
        <w:tabs>
          <w:tab w:val="right" w:pos="7230"/>
        </w:tabs>
        <w:rPr>
          <w:rFonts w:cs="Times New Roman"/>
          <w:sz w:val="32"/>
          <w:szCs w:val="32"/>
        </w:rPr>
      </w:pPr>
      <w:r>
        <w:rPr>
          <w:rFonts w:cs="Times New Roman"/>
          <w:sz w:val="32"/>
          <w:szCs w:val="32"/>
        </w:rPr>
        <w:t xml:space="preserve">* </w:t>
      </w:r>
      <w:r w:rsidR="007265E9" w:rsidRPr="00020798">
        <w:rPr>
          <w:rFonts w:cs="Times New Roman"/>
          <w:sz w:val="32"/>
          <w:szCs w:val="32"/>
        </w:rPr>
        <w:t>1.4.11</w:t>
      </w:r>
      <w:r w:rsidR="000E6689">
        <w:rPr>
          <w:rFonts w:cs="Times New Roman"/>
          <w:sz w:val="32"/>
          <w:szCs w:val="32"/>
        </w:rPr>
        <w:t>:</w:t>
      </w:r>
      <w:r w:rsidR="007265E9" w:rsidRPr="00020798">
        <w:rPr>
          <w:rFonts w:cs="Times New Roman"/>
          <w:sz w:val="32"/>
          <w:szCs w:val="32"/>
        </w:rPr>
        <w:t xml:space="preserve"> Non-text Contrast</w:t>
      </w:r>
      <w:r w:rsidR="00BF54BC" w:rsidRPr="00020798">
        <w:rPr>
          <w:rFonts w:cs="Times New Roman"/>
          <w:sz w:val="32"/>
          <w:szCs w:val="32"/>
        </w:rPr>
        <w:t>:</w:t>
      </w:r>
      <w:r w:rsidR="000E6689">
        <w:rPr>
          <w:rFonts w:cs="Times New Roman"/>
          <w:sz w:val="32"/>
          <w:szCs w:val="32"/>
        </w:rPr>
        <w:t xml:space="preserve"> </w:t>
      </w:r>
      <w:r w:rsidR="00AC62EA">
        <w:rPr>
          <w:rFonts w:cs="Times New Roman"/>
          <w:sz w:val="32"/>
          <w:szCs w:val="32"/>
        </w:rPr>
        <w:tab/>
      </w:r>
      <w:r w:rsidR="008D6408" w:rsidRPr="00020798">
        <w:rPr>
          <w:rFonts w:cs="Times New Roman"/>
          <w:sz w:val="32"/>
          <w:szCs w:val="32"/>
        </w:rPr>
        <w:t>6.5</w:t>
      </w:r>
      <w:r w:rsidR="00BF54BC" w:rsidRPr="00020798">
        <w:rPr>
          <w:rFonts w:cs="Times New Roman"/>
          <w:sz w:val="32"/>
          <w:szCs w:val="32"/>
        </w:rPr>
        <w:t>%</w:t>
      </w:r>
    </w:p>
    <w:p w14:paraId="57B4A7B9" w14:textId="64F7884F" w:rsidR="006236B1" w:rsidRDefault="005D12DE" w:rsidP="00AC62EA">
      <w:pPr>
        <w:pStyle w:val="NDABullet"/>
        <w:numPr>
          <w:ilvl w:val="0"/>
          <w:numId w:val="0"/>
        </w:numPr>
        <w:tabs>
          <w:tab w:val="right" w:pos="7230"/>
        </w:tabs>
        <w:rPr>
          <w:rFonts w:cs="Times New Roman"/>
          <w:sz w:val="32"/>
          <w:szCs w:val="32"/>
        </w:rPr>
      </w:pPr>
      <w:r>
        <w:rPr>
          <w:rFonts w:cs="Times New Roman"/>
          <w:sz w:val="32"/>
          <w:szCs w:val="32"/>
        </w:rPr>
        <w:t xml:space="preserve">* </w:t>
      </w:r>
      <w:r w:rsidR="00BF54BC" w:rsidRPr="00020798">
        <w:rPr>
          <w:rFonts w:cs="Times New Roman"/>
          <w:sz w:val="32"/>
          <w:szCs w:val="32"/>
        </w:rPr>
        <w:t>2.1.1</w:t>
      </w:r>
      <w:r w:rsidR="000E6689">
        <w:rPr>
          <w:rFonts w:cs="Times New Roman"/>
          <w:sz w:val="32"/>
          <w:szCs w:val="32"/>
        </w:rPr>
        <w:t>:</w:t>
      </w:r>
      <w:r w:rsidR="00BF54BC" w:rsidRPr="00020798">
        <w:rPr>
          <w:rFonts w:cs="Times New Roman"/>
          <w:sz w:val="32"/>
          <w:szCs w:val="32"/>
        </w:rPr>
        <w:t xml:space="preserve"> Keyboard:</w:t>
      </w:r>
      <w:r w:rsidR="000E6689">
        <w:rPr>
          <w:rFonts w:cs="Times New Roman"/>
          <w:sz w:val="32"/>
          <w:szCs w:val="32"/>
        </w:rPr>
        <w:t xml:space="preserve"> </w:t>
      </w:r>
      <w:r w:rsidR="00AC62EA">
        <w:rPr>
          <w:rFonts w:cs="Times New Roman"/>
          <w:sz w:val="32"/>
          <w:szCs w:val="32"/>
        </w:rPr>
        <w:tab/>
      </w:r>
      <w:r w:rsidR="008D6408" w:rsidRPr="00020798">
        <w:rPr>
          <w:rFonts w:cs="Times New Roman"/>
          <w:sz w:val="32"/>
          <w:szCs w:val="32"/>
        </w:rPr>
        <w:t>6.5</w:t>
      </w:r>
      <w:r w:rsidR="00BF54BC" w:rsidRPr="00020798">
        <w:rPr>
          <w:rFonts w:cs="Times New Roman"/>
          <w:sz w:val="32"/>
          <w:szCs w:val="32"/>
        </w:rPr>
        <w:t>%</w:t>
      </w:r>
      <w:bookmarkStart w:id="147" w:name="_Toc217033221"/>
    </w:p>
    <w:p w14:paraId="55A30E4E" w14:textId="77777777" w:rsidR="006236B1" w:rsidRDefault="006236B1">
      <w:pPr>
        <w:rPr>
          <w:rFonts w:cs="Times New Roman"/>
          <w:sz w:val="32"/>
          <w:szCs w:val="32"/>
        </w:rPr>
      </w:pPr>
      <w:r>
        <w:rPr>
          <w:rFonts w:cs="Times New Roman"/>
          <w:sz w:val="32"/>
          <w:szCs w:val="32"/>
        </w:rPr>
        <w:br w:type="page"/>
      </w:r>
    </w:p>
    <w:p w14:paraId="1CD402CB" w14:textId="66C9BE67" w:rsidR="004816DD" w:rsidRPr="006236B1" w:rsidRDefault="006236B1" w:rsidP="006236B1">
      <w:pPr>
        <w:pStyle w:val="NDABullet"/>
        <w:numPr>
          <w:ilvl w:val="0"/>
          <w:numId w:val="0"/>
        </w:numPr>
        <w:rPr>
          <w:rFonts w:cs="Times New Roman"/>
          <w:sz w:val="32"/>
          <w:szCs w:val="32"/>
        </w:rPr>
      </w:pPr>
      <w:r>
        <w:rPr>
          <w:rFonts w:cs="Times New Roman"/>
          <w:bCs/>
          <w:sz w:val="32"/>
          <w:szCs w:val="32"/>
        </w:rPr>
        <w:t>[page</w:t>
      </w:r>
      <w:r w:rsidR="004816DD" w:rsidRPr="00020798">
        <w:rPr>
          <w:rFonts w:cs="Times New Roman"/>
          <w:bCs/>
          <w:sz w:val="32"/>
          <w:szCs w:val="32"/>
        </w:rPr>
        <w:t xml:space="preserve"> </w:t>
      </w:r>
      <w:r>
        <w:rPr>
          <w:rFonts w:cs="Times New Roman"/>
          <w:bCs/>
          <w:sz w:val="32"/>
          <w:szCs w:val="32"/>
        </w:rPr>
        <w:t>81]</w:t>
      </w:r>
    </w:p>
    <w:p w14:paraId="65360A3C" w14:textId="07353DC8" w:rsidR="00F31EEE" w:rsidRPr="00020798" w:rsidRDefault="00857B1A" w:rsidP="005D12DE">
      <w:pPr>
        <w:pStyle w:val="Caption"/>
        <w:keepNext/>
        <w:rPr>
          <w:rFonts w:cs="Times New Roman"/>
          <w:sz w:val="32"/>
          <w:szCs w:val="32"/>
        </w:rPr>
      </w:pPr>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68</w:t>
      </w:r>
      <w:r w:rsidR="004C402D" w:rsidRPr="00020798">
        <w:rPr>
          <w:rFonts w:cs="Times New Roman"/>
          <w:sz w:val="32"/>
          <w:szCs w:val="32"/>
        </w:rPr>
        <w:fldChar w:fldCharType="end"/>
      </w:r>
      <w:r w:rsidRPr="00020798">
        <w:rPr>
          <w:rFonts w:cs="Times New Roman"/>
          <w:sz w:val="32"/>
          <w:szCs w:val="32"/>
        </w:rPr>
        <w:t>: Residential Tenanc</w:t>
      </w:r>
      <w:r w:rsidR="00D770E3" w:rsidRPr="00020798">
        <w:rPr>
          <w:rFonts w:cs="Times New Roman"/>
          <w:sz w:val="32"/>
          <w:szCs w:val="32"/>
        </w:rPr>
        <w:t>ies</w:t>
      </w:r>
      <w:r w:rsidRPr="00020798">
        <w:rPr>
          <w:rFonts w:cs="Times New Roman"/>
          <w:sz w:val="32"/>
          <w:szCs w:val="32"/>
        </w:rPr>
        <w:t xml:space="preserve"> Board Most Frequently Identified Issues</w:t>
      </w:r>
      <w:bookmarkEnd w:id="147"/>
    </w:p>
    <w:p w14:paraId="1A87F90C" w14:textId="57C7C3A7" w:rsidR="00BF54BC" w:rsidRPr="00020798" w:rsidRDefault="00BF54BC" w:rsidP="00550472">
      <w:pPr>
        <w:rPr>
          <w:rFonts w:cs="Times New Roman"/>
          <w:sz w:val="32"/>
          <w:szCs w:val="32"/>
        </w:rPr>
      </w:pPr>
      <w:r w:rsidRPr="00020798">
        <w:rPr>
          <w:rFonts w:cs="Times New Roman"/>
          <w:sz w:val="32"/>
          <w:szCs w:val="32"/>
        </w:rPr>
        <w:t xml:space="preserve">Among the 10 most frequently identified issues, (1.4.3) Contrast (Minimum) accounted for </w:t>
      </w:r>
      <w:r w:rsidR="007265E9" w:rsidRPr="00020798">
        <w:rPr>
          <w:rFonts w:cs="Times New Roman"/>
          <w:sz w:val="32"/>
          <w:szCs w:val="32"/>
        </w:rPr>
        <w:t xml:space="preserve">13 </w:t>
      </w:r>
      <w:r w:rsidRPr="00020798">
        <w:rPr>
          <w:rFonts w:cs="Times New Roman"/>
          <w:sz w:val="32"/>
          <w:szCs w:val="32"/>
        </w:rPr>
        <w:t xml:space="preserve">instances, nine were related to </w:t>
      </w:r>
      <w:r w:rsidR="007265E9" w:rsidRPr="00020798">
        <w:rPr>
          <w:rFonts w:cs="Times New Roman"/>
          <w:sz w:val="32"/>
          <w:szCs w:val="32"/>
        </w:rPr>
        <w:t xml:space="preserve">(1.3.1) Info and Relationships and four issues were linked to </w:t>
      </w:r>
      <w:r w:rsidRPr="00020798">
        <w:rPr>
          <w:rFonts w:cs="Times New Roman"/>
          <w:sz w:val="32"/>
          <w:szCs w:val="32"/>
        </w:rPr>
        <w:t>(1.1.1) Non-text Content</w:t>
      </w:r>
      <w:r w:rsidR="007265E9" w:rsidRPr="00020798">
        <w:rPr>
          <w:rFonts w:cs="Times New Roman"/>
          <w:sz w:val="32"/>
          <w:szCs w:val="32"/>
        </w:rPr>
        <w:t>.</w:t>
      </w:r>
    </w:p>
    <w:p w14:paraId="15BCFD97" w14:textId="1803A301" w:rsidR="00BF54BC" w:rsidRPr="00020798" w:rsidRDefault="00BF54BC" w:rsidP="00550472">
      <w:pPr>
        <w:rPr>
          <w:rFonts w:cs="Times New Roman"/>
          <w:sz w:val="32"/>
          <w:szCs w:val="32"/>
        </w:rPr>
      </w:pPr>
      <w:hyperlink w:anchor="RTB_AccessibleTable" w:history="1">
        <w:r w:rsidRPr="00020798">
          <w:rPr>
            <w:rStyle w:val="Hyperlink"/>
            <w:rFonts w:cs="Times New Roman"/>
            <w:sz w:val="32"/>
            <w:szCs w:val="32"/>
          </w:rPr>
          <w:t>Link to accessible table</w:t>
        </w:r>
      </w:hyperlink>
    </w:p>
    <w:p w14:paraId="0E5936BE" w14:textId="77777777" w:rsidR="00BF54BC" w:rsidRPr="00020798" w:rsidRDefault="00BF54BC" w:rsidP="00550472">
      <w:pPr>
        <w:pStyle w:val="Heading4"/>
        <w:rPr>
          <w:rFonts w:cs="Times New Roman"/>
          <w:sz w:val="32"/>
          <w:szCs w:val="32"/>
        </w:rPr>
      </w:pPr>
      <w:r w:rsidRPr="00020798">
        <w:rPr>
          <w:rFonts w:cs="Times New Roman"/>
          <w:sz w:val="32"/>
          <w:szCs w:val="32"/>
        </w:rPr>
        <w:t>Accessibility Statement</w:t>
      </w:r>
    </w:p>
    <w:p w14:paraId="51559F74" w14:textId="77777777" w:rsidR="006236B1" w:rsidRDefault="00E67926" w:rsidP="004816DD">
      <w:pPr>
        <w:rPr>
          <w:rFonts w:cs="Times New Roman"/>
          <w:sz w:val="32"/>
          <w:szCs w:val="32"/>
        </w:rPr>
      </w:pPr>
      <w:r w:rsidRPr="00020798">
        <w:rPr>
          <w:rFonts w:cs="Times New Roman"/>
          <w:sz w:val="32"/>
          <w:szCs w:val="32"/>
        </w:rPr>
        <w:t xml:space="preserve">The Residential Tenancies Board </w:t>
      </w:r>
      <w:proofErr w:type="gramStart"/>
      <w:r w:rsidRPr="00020798">
        <w:rPr>
          <w:rFonts w:cs="Times New Roman"/>
          <w:sz w:val="32"/>
          <w:szCs w:val="32"/>
        </w:rPr>
        <w:t>website</w:t>
      </w:r>
      <w:proofErr w:type="gramEnd"/>
      <w:r w:rsidRPr="00020798">
        <w:rPr>
          <w:rFonts w:cs="Times New Roman"/>
          <w:sz w:val="32"/>
          <w:szCs w:val="32"/>
        </w:rPr>
        <w:t xml:space="preserve"> Accessibility Statement contains </w:t>
      </w:r>
      <w:r w:rsidRPr="00020798">
        <w:rPr>
          <w:rFonts w:cs="Times New Roman"/>
          <w:b/>
          <w:bCs/>
          <w:sz w:val="32"/>
          <w:szCs w:val="32"/>
        </w:rPr>
        <w:t>most</w:t>
      </w:r>
      <w:r w:rsidRPr="00020798">
        <w:rPr>
          <w:rFonts w:cs="Times New Roman"/>
          <w:sz w:val="32"/>
          <w:szCs w:val="32"/>
        </w:rPr>
        <w:t xml:space="preserve"> of the content required under the Directive.</w:t>
      </w:r>
    </w:p>
    <w:p w14:paraId="245362F4" w14:textId="77777777" w:rsidR="006236B1" w:rsidRDefault="006236B1">
      <w:pPr>
        <w:rPr>
          <w:rFonts w:cs="Times New Roman"/>
          <w:sz w:val="32"/>
          <w:szCs w:val="32"/>
        </w:rPr>
      </w:pPr>
      <w:r>
        <w:rPr>
          <w:rFonts w:cs="Times New Roman"/>
          <w:sz w:val="32"/>
          <w:szCs w:val="32"/>
        </w:rPr>
        <w:br w:type="page"/>
      </w:r>
    </w:p>
    <w:p w14:paraId="3C30450E" w14:textId="4F331816" w:rsidR="004816DD" w:rsidRPr="006236B1" w:rsidRDefault="006236B1" w:rsidP="004816DD">
      <w:pPr>
        <w:rPr>
          <w:rFonts w:cs="Times New Roman"/>
          <w:sz w:val="32"/>
          <w:szCs w:val="32"/>
        </w:rPr>
      </w:pPr>
      <w:r>
        <w:rPr>
          <w:rFonts w:cs="Times New Roman"/>
          <w:sz w:val="32"/>
          <w:szCs w:val="32"/>
        </w:rPr>
        <w:t>[page</w:t>
      </w:r>
      <w:r w:rsidR="004816DD" w:rsidRPr="00020798">
        <w:rPr>
          <w:rFonts w:cs="Times New Roman"/>
          <w:sz w:val="32"/>
          <w:szCs w:val="32"/>
        </w:rPr>
        <w:t xml:space="preserve"> 8</w:t>
      </w:r>
      <w:r>
        <w:rPr>
          <w:rFonts w:cs="Times New Roman"/>
          <w:sz w:val="32"/>
          <w:szCs w:val="32"/>
        </w:rPr>
        <w:t>2]</w:t>
      </w:r>
    </w:p>
    <w:p w14:paraId="7F640F3B" w14:textId="7B31D650" w:rsidR="00BF54BC" w:rsidRPr="00020798" w:rsidRDefault="004816DD" w:rsidP="004816DD">
      <w:pPr>
        <w:pStyle w:val="Heading3"/>
        <w:spacing w:line="360" w:lineRule="auto"/>
        <w:ind w:left="360"/>
        <w:rPr>
          <w:rFonts w:cs="Times New Roman"/>
          <w:sz w:val="32"/>
          <w:szCs w:val="32"/>
        </w:rPr>
      </w:pPr>
      <w:r w:rsidRPr="00020798">
        <w:rPr>
          <w:rFonts w:cs="Times New Roman"/>
          <w:sz w:val="32"/>
          <w:szCs w:val="32"/>
        </w:rPr>
        <w:t>1</w:t>
      </w:r>
      <w:r w:rsidR="003F3786">
        <w:rPr>
          <w:rFonts w:cs="Times New Roman"/>
          <w:sz w:val="32"/>
          <w:szCs w:val="32"/>
        </w:rPr>
        <w:t>8</w:t>
      </w:r>
      <w:r w:rsidRPr="00020798">
        <w:rPr>
          <w:rFonts w:cs="Times New Roman"/>
          <w:sz w:val="32"/>
          <w:szCs w:val="32"/>
        </w:rPr>
        <w:t xml:space="preserve">. </w:t>
      </w:r>
      <w:r w:rsidR="00BF54BC" w:rsidRPr="00020798">
        <w:rPr>
          <w:rFonts w:cs="Times New Roman"/>
          <w:sz w:val="32"/>
          <w:szCs w:val="32"/>
        </w:rPr>
        <w:t>State Examinations Commission</w:t>
      </w:r>
      <w:r w:rsidR="00BF54BC" w:rsidRPr="00020798">
        <w:rPr>
          <w:rStyle w:val="FootnoteReference"/>
          <w:rFonts w:cs="Times New Roman"/>
          <w:sz w:val="32"/>
          <w:szCs w:val="32"/>
        </w:rPr>
        <w:footnoteReference w:id="23"/>
      </w:r>
    </w:p>
    <w:p w14:paraId="3CA9446B" w14:textId="77777777" w:rsidR="00BF54BC" w:rsidRPr="00020798" w:rsidRDefault="00BF54BC" w:rsidP="00550472">
      <w:pPr>
        <w:pStyle w:val="Heading4"/>
        <w:rPr>
          <w:rFonts w:cs="Times New Roman"/>
          <w:sz w:val="32"/>
          <w:szCs w:val="32"/>
        </w:rPr>
      </w:pPr>
      <w:r w:rsidRPr="00020798">
        <w:rPr>
          <w:rFonts w:cs="Times New Roman"/>
          <w:sz w:val="32"/>
          <w:szCs w:val="32"/>
        </w:rPr>
        <w:t>Key findings</w:t>
      </w:r>
    </w:p>
    <w:p w14:paraId="44B28B9F" w14:textId="37826658" w:rsidR="00BF54BC" w:rsidRPr="00020798" w:rsidRDefault="00BF54BC" w:rsidP="00550472">
      <w:pPr>
        <w:rPr>
          <w:rFonts w:cs="Times New Roman"/>
          <w:sz w:val="32"/>
          <w:szCs w:val="32"/>
        </w:rPr>
      </w:pPr>
      <w:r w:rsidRPr="00020798">
        <w:rPr>
          <w:rFonts w:cs="Times New Roman"/>
          <w:sz w:val="32"/>
          <w:szCs w:val="32"/>
        </w:rPr>
        <w:t>This website met 75% of applicable success criteria while 25% were not satisfied.</w:t>
      </w:r>
    </w:p>
    <w:p w14:paraId="182F5B1A" w14:textId="2C97C634" w:rsidR="008A6756" w:rsidRPr="00020798" w:rsidRDefault="008A6756" w:rsidP="00550472">
      <w:pPr>
        <w:pStyle w:val="Caption"/>
        <w:keepNext/>
        <w:rPr>
          <w:rFonts w:cs="Times New Roman"/>
          <w:sz w:val="32"/>
          <w:szCs w:val="32"/>
        </w:rPr>
      </w:pPr>
      <w:bookmarkStart w:id="148" w:name="_Toc217033222"/>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69</w:t>
      </w:r>
      <w:r w:rsidR="004C402D" w:rsidRPr="00020798">
        <w:rPr>
          <w:rFonts w:cs="Times New Roman"/>
          <w:sz w:val="32"/>
          <w:szCs w:val="32"/>
        </w:rPr>
        <w:fldChar w:fldCharType="end"/>
      </w:r>
      <w:r w:rsidRPr="00020798">
        <w:rPr>
          <w:rFonts w:cs="Times New Roman"/>
          <w:sz w:val="32"/>
          <w:szCs w:val="32"/>
        </w:rPr>
        <w:t>: State Examinations Commission Accessibility Compliance</w:t>
      </w:r>
      <w:bookmarkEnd w:id="148"/>
    </w:p>
    <w:p w14:paraId="38DA6AC3" w14:textId="4DDCE943" w:rsidR="006236B1" w:rsidRDefault="005D12DE" w:rsidP="00F31EEE">
      <w:pPr>
        <w:rPr>
          <w:rFonts w:cs="Times New Roman"/>
          <w:sz w:val="32"/>
          <w:szCs w:val="32"/>
        </w:rPr>
      </w:pPr>
      <w:r>
        <w:rPr>
          <w:rFonts w:cs="Times New Roman"/>
          <w:sz w:val="32"/>
          <w:szCs w:val="32"/>
        </w:rPr>
        <w:t xml:space="preserve">* </w:t>
      </w:r>
      <w:r w:rsidR="00F31EEE" w:rsidRPr="00020798">
        <w:rPr>
          <w:rFonts w:cs="Times New Roman"/>
          <w:sz w:val="32"/>
          <w:szCs w:val="32"/>
        </w:rPr>
        <w:t>Satisfied: 75%</w:t>
      </w:r>
    </w:p>
    <w:p w14:paraId="0B4BFF26" w14:textId="0A55257E" w:rsidR="00BF54BC" w:rsidRPr="00020798" w:rsidRDefault="005D12DE" w:rsidP="00550472">
      <w:pPr>
        <w:rPr>
          <w:rFonts w:cs="Times New Roman"/>
          <w:sz w:val="32"/>
          <w:szCs w:val="32"/>
        </w:rPr>
      </w:pPr>
      <w:r>
        <w:rPr>
          <w:rFonts w:cs="Times New Roman"/>
          <w:sz w:val="32"/>
          <w:szCs w:val="32"/>
        </w:rPr>
        <w:t xml:space="preserve">* </w:t>
      </w:r>
      <w:r w:rsidR="00F31EEE" w:rsidRPr="00020798">
        <w:rPr>
          <w:rFonts w:cs="Times New Roman"/>
          <w:sz w:val="32"/>
          <w:szCs w:val="32"/>
        </w:rPr>
        <w:t>Failed: 25%</w:t>
      </w:r>
    </w:p>
    <w:p w14:paraId="7D8810AB" w14:textId="1690D0D7" w:rsidR="00BF54BC" w:rsidRPr="00020798" w:rsidRDefault="00BF54BC" w:rsidP="00550472">
      <w:pPr>
        <w:rPr>
          <w:rFonts w:cs="Times New Roman"/>
          <w:sz w:val="32"/>
          <w:szCs w:val="32"/>
        </w:rPr>
      </w:pPr>
      <w:r w:rsidRPr="00020798">
        <w:rPr>
          <w:rFonts w:cs="Times New Roman"/>
          <w:sz w:val="32"/>
          <w:szCs w:val="32"/>
        </w:rPr>
        <w:t>Across the five components and seventeen pages that were assessed, 167 issues were identified. These</w:t>
      </w:r>
      <w:r w:rsidRPr="00020798">
        <w:rPr>
          <w:rFonts w:eastAsia="Times New Roman" w:cs="Times New Roman"/>
          <w:sz w:val="32"/>
          <w:szCs w:val="32"/>
        </w:rPr>
        <w:t xml:space="preserve"> comprised 165 WCAG issues, one EN 301 549-specific issue, and one WAD-specific issue. Of the WCAG issues, there were 108 WCAG Level A and 57 WCAG Level AA issues.</w:t>
      </w:r>
    </w:p>
    <w:p w14:paraId="6144ADAE" w14:textId="2BF8613E" w:rsidR="008A6756" w:rsidRPr="00020798" w:rsidRDefault="008A6756" w:rsidP="00550472">
      <w:pPr>
        <w:pStyle w:val="Caption"/>
        <w:keepNext/>
        <w:rPr>
          <w:rFonts w:cs="Times New Roman"/>
          <w:sz w:val="32"/>
          <w:szCs w:val="32"/>
        </w:rPr>
      </w:pPr>
      <w:bookmarkStart w:id="149" w:name="_Toc217033223"/>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70</w:t>
      </w:r>
      <w:r w:rsidR="004C402D" w:rsidRPr="00020798">
        <w:rPr>
          <w:rFonts w:cs="Times New Roman"/>
          <w:sz w:val="32"/>
          <w:szCs w:val="32"/>
        </w:rPr>
        <w:fldChar w:fldCharType="end"/>
      </w:r>
      <w:r w:rsidRPr="00020798">
        <w:rPr>
          <w:rFonts w:cs="Times New Roman"/>
          <w:sz w:val="32"/>
          <w:szCs w:val="32"/>
        </w:rPr>
        <w:t>: State Examinations Commission Number of Issues</w:t>
      </w:r>
      <w:bookmarkEnd w:id="149"/>
    </w:p>
    <w:p w14:paraId="28E7DE6E" w14:textId="025D21F6" w:rsidR="006236B1" w:rsidRDefault="005D12DE" w:rsidP="00761D8F">
      <w:pPr>
        <w:rPr>
          <w:rFonts w:cs="Times New Roman"/>
          <w:sz w:val="32"/>
          <w:szCs w:val="32"/>
        </w:rPr>
      </w:pPr>
      <w:r>
        <w:rPr>
          <w:rFonts w:cs="Times New Roman"/>
          <w:sz w:val="32"/>
          <w:szCs w:val="32"/>
        </w:rPr>
        <w:t xml:space="preserve">* </w:t>
      </w:r>
      <w:r w:rsidR="00F31EEE" w:rsidRPr="00020798">
        <w:rPr>
          <w:rFonts w:cs="Times New Roman"/>
          <w:sz w:val="32"/>
          <w:szCs w:val="32"/>
        </w:rPr>
        <w:t>WCAG Level A: 108</w:t>
      </w:r>
    </w:p>
    <w:p w14:paraId="2AE28830" w14:textId="2B62003B" w:rsidR="006236B1" w:rsidRDefault="005D12DE" w:rsidP="00761D8F">
      <w:pPr>
        <w:rPr>
          <w:rFonts w:cs="Times New Roman"/>
          <w:sz w:val="32"/>
          <w:szCs w:val="32"/>
        </w:rPr>
      </w:pPr>
      <w:r>
        <w:rPr>
          <w:rFonts w:cs="Times New Roman"/>
          <w:sz w:val="32"/>
          <w:szCs w:val="32"/>
        </w:rPr>
        <w:t xml:space="preserve">* </w:t>
      </w:r>
      <w:r w:rsidR="00F31EEE" w:rsidRPr="00020798">
        <w:rPr>
          <w:rFonts w:cs="Times New Roman"/>
          <w:sz w:val="32"/>
          <w:szCs w:val="32"/>
        </w:rPr>
        <w:t>WCAG Level AA:</w:t>
      </w:r>
      <w:r w:rsidR="000E6689">
        <w:rPr>
          <w:rFonts w:cs="Times New Roman"/>
          <w:sz w:val="32"/>
          <w:szCs w:val="32"/>
        </w:rPr>
        <w:t xml:space="preserve"> </w:t>
      </w:r>
      <w:r w:rsidR="00F31EEE" w:rsidRPr="00020798">
        <w:rPr>
          <w:rFonts w:cs="Times New Roman"/>
          <w:sz w:val="32"/>
          <w:szCs w:val="32"/>
        </w:rPr>
        <w:t xml:space="preserve">57 </w:t>
      </w:r>
    </w:p>
    <w:p w14:paraId="406B625D" w14:textId="7DD4E495" w:rsidR="006236B1" w:rsidRDefault="005D12DE" w:rsidP="00761D8F">
      <w:pPr>
        <w:rPr>
          <w:rFonts w:cs="Times New Roman"/>
          <w:sz w:val="32"/>
          <w:szCs w:val="32"/>
        </w:rPr>
      </w:pPr>
      <w:r>
        <w:rPr>
          <w:rFonts w:cs="Times New Roman"/>
          <w:sz w:val="32"/>
          <w:szCs w:val="32"/>
        </w:rPr>
        <w:t xml:space="preserve">* </w:t>
      </w:r>
      <w:r w:rsidR="00F31EEE" w:rsidRPr="00020798">
        <w:rPr>
          <w:rFonts w:cs="Times New Roman"/>
          <w:sz w:val="32"/>
          <w:szCs w:val="32"/>
        </w:rPr>
        <w:t xml:space="preserve">EN 301 549 Specific: 1 </w:t>
      </w:r>
    </w:p>
    <w:p w14:paraId="585BC3E9" w14:textId="06485211" w:rsidR="006236B1" w:rsidRDefault="005D12DE" w:rsidP="00761D8F">
      <w:pPr>
        <w:rPr>
          <w:rFonts w:cs="Times New Roman"/>
          <w:sz w:val="32"/>
          <w:szCs w:val="32"/>
        </w:rPr>
      </w:pPr>
      <w:r>
        <w:rPr>
          <w:rFonts w:cs="Times New Roman"/>
          <w:sz w:val="32"/>
          <w:szCs w:val="32"/>
        </w:rPr>
        <w:t xml:space="preserve">* </w:t>
      </w:r>
      <w:r w:rsidR="00F31EEE" w:rsidRPr="00020798">
        <w:rPr>
          <w:rFonts w:cs="Times New Roman"/>
          <w:sz w:val="32"/>
          <w:szCs w:val="32"/>
        </w:rPr>
        <w:t xml:space="preserve">WAD Specific: 1 </w:t>
      </w:r>
    </w:p>
    <w:p w14:paraId="1439363D" w14:textId="583D9660" w:rsidR="006236B1" w:rsidRDefault="005D12DE" w:rsidP="00761D8F">
      <w:pPr>
        <w:rPr>
          <w:rFonts w:cs="Times New Roman"/>
          <w:sz w:val="32"/>
          <w:szCs w:val="32"/>
        </w:rPr>
      </w:pPr>
      <w:r>
        <w:rPr>
          <w:rFonts w:cs="Times New Roman"/>
          <w:sz w:val="32"/>
          <w:szCs w:val="32"/>
        </w:rPr>
        <w:t xml:space="preserve">* </w:t>
      </w:r>
      <w:r w:rsidR="00F31EEE" w:rsidRPr="00020798">
        <w:rPr>
          <w:rFonts w:cs="Times New Roman"/>
          <w:sz w:val="32"/>
          <w:szCs w:val="32"/>
        </w:rPr>
        <w:t>Total: 167</w:t>
      </w:r>
    </w:p>
    <w:p w14:paraId="18D5F3BC" w14:textId="77777777" w:rsidR="006236B1" w:rsidRDefault="006236B1">
      <w:pPr>
        <w:rPr>
          <w:rFonts w:cs="Times New Roman"/>
          <w:sz w:val="32"/>
          <w:szCs w:val="32"/>
        </w:rPr>
      </w:pPr>
      <w:r>
        <w:rPr>
          <w:rFonts w:cs="Times New Roman"/>
          <w:sz w:val="32"/>
          <w:szCs w:val="32"/>
        </w:rPr>
        <w:br w:type="page"/>
      </w:r>
    </w:p>
    <w:p w14:paraId="794CD96C" w14:textId="317FE5E8" w:rsidR="00761D8F" w:rsidRPr="00020798" w:rsidRDefault="006236B1" w:rsidP="00761D8F">
      <w:pPr>
        <w:rPr>
          <w:rFonts w:cs="Times New Roman"/>
          <w:sz w:val="32"/>
          <w:szCs w:val="32"/>
        </w:rPr>
      </w:pPr>
      <w:r>
        <w:rPr>
          <w:rFonts w:cs="Times New Roman"/>
          <w:sz w:val="32"/>
          <w:szCs w:val="32"/>
        </w:rPr>
        <w:t>[page</w:t>
      </w:r>
      <w:r w:rsidR="00761D8F" w:rsidRPr="00020798">
        <w:rPr>
          <w:rFonts w:cs="Times New Roman"/>
          <w:sz w:val="32"/>
          <w:szCs w:val="32"/>
        </w:rPr>
        <w:t xml:space="preserve"> 8</w:t>
      </w:r>
      <w:r>
        <w:rPr>
          <w:rFonts w:cs="Times New Roman"/>
          <w:sz w:val="32"/>
          <w:szCs w:val="32"/>
        </w:rPr>
        <w:t>3]</w:t>
      </w:r>
    </w:p>
    <w:p w14:paraId="16A66597" w14:textId="5FFFF452" w:rsidR="00BF54BC" w:rsidRPr="00020798" w:rsidRDefault="00BF54BC" w:rsidP="00550472">
      <w:pPr>
        <w:pStyle w:val="Heading4"/>
        <w:rPr>
          <w:rFonts w:cs="Times New Roman"/>
          <w:sz w:val="32"/>
          <w:szCs w:val="32"/>
        </w:rPr>
      </w:pPr>
      <w:r w:rsidRPr="00020798">
        <w:rPr>
          <w:rFonts w:cs="Times New Roman"/>
          <w:sz w:val="32"/>
          <w:szCs w:val="32"/>
        </w:rPr>
        <w:t>User impact</w:t>
      </w:r>
    </w:p>
    <w:p w14:paraId="344F4083" w14:textId="017C07AC" w:rsidR="00BF54BC" w:rsidRPr="00020798" w:rsidRDefault="00BF54BC" w:rsidP="00550472">
      <w:pPr>
        <w:rPr>
          <w:rFonts w:cs="Times New Roman"/>
          <w:sz w:val="32"/>
          <w:szCs w:val="32"/>
        </w:rPr>
      </w:pPr>
      <w:r w:rsidRPr="00020798">
        <w:rPr>
          <w:rFonts w:cs="Times New Roman"/>
          <w:sz w:val="32"/>
          <w:szCs w:val="32"/>
        </w:rPr>
        <w:t>Most errors were classified as having “Serious” user impact (n=102), with the second highest number classified as “Critical” (n=46) and “Moderate” (n=15). Three “Blocker” and one “Minor” issue was identified.</w:t>
      </w:r>
    </w:p>
    <w:p w14:paraId="5AA220F6" w14:textId="404A1D79" w:rsidR="008A6756" w:rsidRPr="00020798" w:rsidRDefault="008A6756" w:rsidP="00550472">
      <w:pPr>
        <w:pStyle w:val="Caption"/>
        <w:keepNext/>
        <w:rPr>
          <w:rFonts w:cs="Times New Roman"/>
          <w:sz w:val="32"/>
          <w:szCs w:val="32"/>
        </w:rPr>
      </w:pPr>
      <w:bookmarkStart w:id="150" w:name="_Toc217033224"/>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71</w:t>
      </w:r>
      <w:r w:rsidR="004C402D" w:rsidRPr="00020798">
        <w:rPr>
          <w:rFonts w:cs="Times New Roman"/>
          <w:sz w:val="32"/>
          <w:szCs w:val="32"/>
        </w:rPr>
        <w:fldChar w:fldCharType="end"/>
      </w:r>
      <w:r w:rsidRPr="00020798">
        <w:rPr>
          <w:rFonts w:cs="Times New Roman"/>
          <w:sz w:val="32"/>
          <w:szCs w:val="32"/>
        </w:rPr>
        <w:t xml:space="preserve">: State Examinations Commission Number of </w:t>
      </w:r>
      <w:r w:rsidR="0080269A" w:rsidRPr="00020798">
        <w:rPr>
          <w:rFonts w:cs="Times New Roman"/>
          <w:sz w:val="32"/>
          <w:szCs w:val="32"/>
        </w:rPr>
        <w:t xml:space="preserve">Issues </w:t>
      </w:r>
      <w:r w:rsidRPr="00020798">
        <w:rPr>
          <w:rFonts w:cs="Times New Roman"/>
          <w:sz w:val="32"/>
          <w:szCs w:val="32"/>
        </w:rPr>
        <w:t>by User Impact</w:t>
      </w:r>
      <w:bookmarkEnd w:id="150"/>
    </w:p>
    <w:p w14:paraId="475187A1" w14:textId="5DC1D57F" w:rsidR="006236B1" w:rsidRDefault="005D12DE" w:rsidP="00550472">
      <w:pPr>
        <w:rPr>
          <w:rFonts w:cs="Times New Roman"/>
          <w:sz w:val="32"/>
          <w:szCs w:val="32"/>
        </w:rPr>
      </w:pPr>
      <w:r>
        <w:rPr>
          <w:rFonts w:cs="Times New Roman"/>
          <w:sz w:val="32"/>
          <w:szCs w:val="32"/>
        </w:rPr>
        <w:t xml:space="preserve">* </w:t>
      </w:r>
      <w:r w:rsidR="00F31EEE" w:rsidRPr="00020798">
        <w:rPr>
          <w:rFonts w:cs="Times New Roman"/>
          <w:sz w:val="32"/>
          <w:szCs w:val="32"/>
        </w:rPr>
        <w:t xml:space="preserve">Blocker: 3 </w:t>
      </w:r>
    </w:p>
    <w:p w14:paraId="7153B952" w14:textId="036AFD6F" w:rsidR="006236B1" w:rsidRDefault="005D12DE" w:rsidP="00550472">
      <w:pPr>
        <w:rPr>
          <w:rFonts w:cs="Times New Roman"/>
          <w:sz w:val="32"/>
          <w:szCs w:val="32"/>
        </w:rPr>
      </w:pPr>
      <w:r>
        <w:rPr>
          <w:rFonts w:cs="Times New Roman"/>
          <w:sz w:val="32"/>
          <w:szCs w:val="32"/>
        </w:rPr>
        <w:t xml:space="preserve">* </w:t>
      </w:r>
      <w:r w:rsidR="00F31EEE" w:rsidRPr="00020798">
        <w:rPr>
          <w:rFonts w:cs="Times New Roman"/>
          <w:sz w:val="32"/>
          <w:szCs w:val="32"/>
        </w:rPr>
        <w:t xml:space="preserve">Critical: 46 </w:t>
      </w:r>
    </w:p>
    <w:p w14:paraId="4BBA0B4B" w14:textId="641F1B85" w:rsidR="006236B1" w:rsidRDefault="005D12DE" w:rsidP="00550472">
      <w:pPr>
        <w:rPr>
          <w:rFonts w:cs="Times New Roman"/>
          <w:sz w:val="32"/>
          <w:szCs w:val="32"/>
        </w:rPr>
      </w:pPr>
      <w:r>
        <w:rPr>
          <w:rFonts w:cs="Times New Roman"/>
          <w:sz w:val="32"/>
          <w:szCs w:val="32"/>
        </w:rPr>
        <w:t xml:space="preserve">* </w:t>
      </w:r>
      <w:r w:rsidR="00F31EEE" w:rsidRPr="00020798">
        <w:rPr>
          <w:rFonts w:cs="Times New Roman"/>
          <w:sz w:val="32"/>
          <w:szCs w:val="32"/>
        </w:rPr>
        <w:t xml:space="preserve">Serious: 102 </w:t>
      </w:r>
    </w:p>
    <w:p w14:paraId="0526969C" w14:textId="5C38D393" w:rsidR="006236B1" w:rsidRDefault="005D12DE" w:rsidP="00550472">
      <w:pPr>
        <w:rPr>
          <w:rFonts w:cs="Times New Roman"/>
          <w:sz w:val="32"/>
          <w:szCs w:val="32"/>
        </w:rPr>
      </w:pPr>
      <w:r>
        <w:rPr>
          <w:rFonts w:cs="Times New Roman"/>
          <w:sz w:val="32"/>
          <w:szCs w:val="32"/>
        </w:rPr>
        <w:t xml:space="preserve">* </w:t>
      </w:r>
      <w:r w:rsidR="00F31EEE" w:rsidRPr="00020798">
        <w:rPr>
          <w:rFonts w:cs="Times New Roman"/>
          <w:sz w:val="32"/>
          <w:szCs w:val="32"/>
        </w:rPr>
        <w:t xml:space="preserve">Moderate: 15 </w:t>
      </w:r>
    </w:p>
    <w:p w14:paraId="333BC4A7" w14:textId="19374FEE" w:rsidR="00BF54BC" w:rsidRPr="00020798" w:rsidRDefault="005D12DE" w:rsidP="00550472">
      <w:pPr>
        <w:rPr>
          <w:rFonts w:cs="Times New Roman"/>
          <w:sz w:val="32"/>
          <w:szCs w:val="32"/>
        </w:rPr>
      </w:pPr>
      <w:r>
        <w:rPr>
          <w:rFonts w:cs="Times New Roman"/>
          <w:sz w:val="32"/>
          <w:szCs w:val="32"/>
        </w:rPr>
        <w:t xml:space="preserve">* </w:t>
      </w:r>
      <w:r w:rsidR="00F31EEE" w:rsidRPr="00020798">
        <w:rPr>
          <w:rFonts w:cs="Times New Roman"/>
          <w:sz w:val="32"/>
          <w:szCs w:val="32"/>
        </w:rPr>
        <w:t>Minor: 1</w:t>
      </w:r>
    </w:p>
    <w:p w14:paraId="77977833" w14:textId="77777777" w:rsidR="00686FD5" w:rsidRPr="00020798" w:rsidRDefault="00686FD5" w:rsidP="00550472">
      <w:pPr>
        <w:pStyle w:val="Heading4"/>
        <w:rPr>
          <w:rFonts w:cs="Times New Roman"/>
          <w:sz w:val="32"/>
          <w:szCs w:val="32"/>
        </w:rPr>
      </w:pPr>
      <w:r w:rsidRPr="00020798">
        <w:rPr>
          <w:rFonts w:cs="Times New Roman"/>
          <w:sz w:val="32"/>
          <w:szCs w:val="32"/>
        </w:rPr>
        <w:t>Frequently Identified Issues</w:t>
      </w:r>
    </w:p>
    <w:p w14:paraId="2B39C29E" w14:textId="77777777" w:rsidR="00BF54BC" w:rsidRPr="00020798" w:rsidRDefault="00BF54BC" w:rsidP="00550472">
      <w:pPr>
        <w:spacing w:after="0" w:line="360" w:lineRule="auto"/>
        <w:contextualSpacing/>
        <w:rPr>
          <w:rFonts w:cs="Times New Roman"/>
          <w:sz w:val="32"/>
          <w:szCs w:val="32"/>
        </w:rPr>
      </w:pPr>
      <w:r w:rsidRPr="00020798">
        <w:rPr>
          <w:rFonts w:cs="Times New Roman"/>
          <w:sz w:val="32"/>
          <w:szCs w:val="32"/>
        </w:rPr>
        <w:t>Five Success Criteria were related to 76.7% of all issues:</w:t>
      </w:r>
    </w:p>
    <w:p w14:paraId="61EBF5EC" w14:textId="06453E37" w:rsidR="00BF54BC" w:rsidRPr="00020798" w:rsidRDefault="005D12DE" w:rsidP="00AC62EA">
      <w:pPr>
        <w:pStyle w:val="NDABullet"/>
        <w:numPr>
          <w:ilvl w:val="0"/>
          <w:numId w:val="0"/>
        </w:numPr>
        <w:tabs>
          <w:tab w:val="right" w:pos="7797"/>
        </w:tabs>
        <w:rPr>
          <w:rFonts w:cs="Times New Roman"/>
          <w:sz w:val="32"/>
          <w:szCs w:val="32"/>
        </w:rPr>
      </w:pPr>
      <w:r>
        <w:rPr>
          <w:rFonts w:cs="Times New Roman"/>
          <w:sz w:val="32"/>
          <w:szCs w:val="32"/>
        </w:rPr>
        <w:t xml:space="preserve">* </w:t>
      </w:r>
      <w:r w:rsidR="00BF54BC" w:rsidRPr="00020798">
        <w:rPr>
          <w:rFonts w:cs="Times New Roman"/>
          <w:sz w:val="32"/>
          <w:szCs w:val="32"/>
        </w:rPr>
        <w:t>1.3.1</w:t>
      </w:r>
      <w:r w:rsidR="000E6689">
        <w:rPr>
          <w:rFonts w:cs="Times New Roman"/>
          <w:sz w:val="32"/>
          <w:szCs w:val="32"/>
        </w:rPr>
        <w:t>:</w:t>
      </w:r>
      <w:r w:rsidR="00BF54BC" w:rsidRPr="00020798">
        <w:rPr>
          <w:rFonts w:cs="Times New Roman"/>
          <w:sz w:val="32"/>
          <w:szCs w:val="32"/>
        </w:rPr>
        <w:t xml:space="preserve"> Info and Relationships</w:t>
      </w:r>
      <w:r w:rsidR="00CF751A" w:rsidRPr="00020798">
        <w:rPr>
          <w:rFonts w:cs="Times New Roman"/>
          <w:sz w:val="32"/>
          <w:szCs w:val="32"/>
        </w:rPr>
        <w:t>:</w:t>
      </w:r>
      <w:r w:rsidR="000E6689">
        <w:rPr>
          <w:rFonts w:cs="Times New Roman"/>
          <w:sz w:val="32"/>
          <w:szCs w:val="32"/>
        </w:rPr>
        <w:t xml:space="preserve"> </w:t>
      </w:r>
      <w:r w:rsidR="00AC62EA">
        <w:rPr>
          <w:rFonts w:cs="Times New Roman"/>
          <w:sz w:val="32"/>
          <w:szCs w:val="32"/>
        </w:rPr>
        <w:tab/>
      </w:r>
      <w:r w:rsidR="00BF54BC" w:rsidRPr="00020798">
        <w:rPr>
          <w:rFonts w:cs="Times New Roman"/>
          <w:sz w:val="32"/>
          <w:szCs w:val="32"/>
        </w:rPr>
        <w:t>27.5%</w:t>
      </w:r>
    </w:p>
    <w:p w14:paraId="3446465C" w14:textId="0E4E3DF7" w:rsidR="00BF54BC" w:rsidRPr="00020798" w:rsidRDefault="005D12DE" w:rsidP="00AC62EA">
      <w:pPr>
        <w:pStyle w:val="NDABullet"/>
        <w:numPr>
          <w:ilvl w:val="0"/>
          <w:numId w:val="0"/>
        </w:numPr>
        <w:tabs>
          <w:tab w:val="right" w:pos="7797"/>
        </w:tabs>
        <w:rPr>
          <w:rFonts w:cs="Times New Roman"/>
          <w:sz w:val="32"/>
          <w:szCs w:val="32"/>
        </w:rPr>
      </w:pPr>
      <w:r>
        <w:rPr>
          <w:rFonts w:cs="Times New Roman"/>
          <w:sz w:val="32"/>
          <w:szCs w:val="32"/>
        </w:rPr>
        <w:t xml:space="preserve">* </w:t>
      </w:r>
      <w:r w:rsidR="00BF54BC" w:rsidRPr="00020798">
        <w:rPr>
          <w:rFonts w:cs="Times New Roman"/>
          <w:sz w:val="32"/>
          <w:szCs w:val="32"/>
        </w:rPr>
        <w:t>4.1.2</w:t>
      </w:r>
      <w:r w:rsidR="000E6689">
        <w:rPr>
          <w:rFonts w:cs="Times New Roman"/>
          <w:sz w:val="32"/>
          <w:szCs w:val="32"/>
        </w:rPr>
        <w:t>:</w:t>
      </w:r>
      <w:r w:rsidR="00BF54BC" w:rsidRPr="00020798">
        <w:rPr>
          <w:rFonts w:cs="Times New Roman"/>
          <w:sz w:val="32"/>
          <w:szCs w:val="32"/>
        </w:rPr>
        <w:t xml:space="preserve"> Name, Role, Value</w:t>
      </w:r>
      <w:r w:rsidR="00CF751A" w:rsidRPr="00020798">
        <w:rPr>
          <w:rFonts w:cs="Times New Roman"/>
          <w:sz w:val="32"/>
          <w:szCs w:val="32"/>
        </w:rPr>
        <w:t>:</w:t>
      </w:r>
      <w:r w:rsidR="000E6689">
        <w:rPr>
          <w:rFonts w:cs="Times New Roman"/>
          <w:sz w:val="32"/>
          <w:szCs w:val="32"/>
        </w:rPr>
        <w:t xml:space="preserve"> </w:t>
      </w:r>
      <w:r w:rsidR="00AC62EA">
        <w:rPr>
          <w:rFonts w:cs="Times New Roman"/>
          <w:sz w:val="32"/>
          <w:szCs w:val="32"/>
        </w:rPr>
        <w:tab/>
      </w:r>
      <w:r w:rsidR="00BF54BC" w:rsidRPr="00020798">
        <w:rPr>
          <w:rFonts w:cs="Times New Roman"/>
          <w:sz w:val="32"/>
          <w:szCs w:val="32"/>
        </w:rPr>
        <w:t>18%</w:t>
      </w:r>
    </w:p>
    <w:p w14:paraId="07061948" w14:textId="2CE3FEB9" w:rsidR="00BF54BC" w:rsidRPr="00020798" w:rsidRDefault="005D12DE" w:rsidP="00AC62EA">
      <w:pPr>
        <w:pStyle w:val="NDABullet"/>
        <w:numPr>
          <w:ilvl w:val="0"/>
          <w:numId w:val="0"/>
        </w:numPr>
        <w:tabs>
          <w:tab w:val="right" w:pos="7797"/>
        </w:tabs>
        <w:rPr>
          <w:rFonts w:cs="Times New Roman"/>
          <w:sz w:val="32"/>
          <w:szCs w:val="32"/>
        </w:rPr>
      </w:pPr>
      <w:r>
        <w:rPr>
          <w:rFonts w:cs="Times New Roman"/>
          <w:sz w:val="32"/>
          <w:szCs w:val="32"/>
        </w:rPr>
        <w:t xml:space="preserve">* </w:t>
      </w:r>
      <w:r w:rsidR="00BF54BC" w:rsidRPr="00020798">
        <w:rPr>
          <w:rFonts w:cs="Times New Roman"/>
          <w:sz w:val="32"/>
          <w:szCs w:val="32"/>
        </w:rPr>
        <w:t>3.1.2</w:t>
      </w:r>
      <w:r w:rsidR="000E6689">
        <w:rPr>
          <w:rFonts w:cs="Times New Roman"/>
          <w:sz w:val="32"/>
          <w:szCs w:val="32"/>
        </w:rPr>
        <w:t>:</w:t>
      </w:r>
      <w:r w:rsidR="00BF54BC" w:rsidRPr="00020798">
        <w:rPr>
          <w:rFonts w:cs="Times New Roman"/>
          <w:sz w:val="32"/>
          <w:szCs w:val="32"/>
        </w:rPr>
        <w:t xml:space="preserve"> Language of Parts</w:t>
      </w:r>
      <w:r w:rsidR="00CF751A" w:rsidRPr="00020798">
        <w:rPr>
          <w:rFonts w:cs="Times New Roman"/>
          <w:sz w:val="32"/>
          <w:szCs w:val="32"/>
        </w:rPr>
        <w:t>:</w:t>
      </w:r>
      <w:r w:rsidR="000E6689">
        <w:rPr>
          <w:rFonts w:cs="Times New Roman"/>
          <w:sz w:val="32"/>
          <w:szCs w:val="32"/>
        </w:rPr>
        <w:t xml:space="preserve"> </w:t>
      </w:r>
      <w:r w:rsidR="00AC62EA">
        <w:rPr>
          <w:rFonts w:cs="Times New Roman"/>
          <w:sz w:val="32"/>
          <w:szCs w:val="32"/>
        </w:rPr>
        <w:tab/>
      </w:r>
      <w:r w:rsidR="00BF54BC" w:rsidRPr="00020798">
        <w:rPr>
          <w:rFonts w:cs="Times New Roman"/>
          <w:sz w:val="32"/>
          <w:szCs w:val="32"/>
        </w:rPr>
        <w:t>17.4%</w:t>
      </w:r>
    </w:p>
    <w:p w14:paraId="10049B2D" w14:textId="46A85181" w:rsidR="00BF54BC" w:rsidRPr="00020798" w:rsidRDefault="005D12DE" w:rsidP="00AC62EA">
      <w:pPr>
        <w:pStyle w:val="NDABullet"/>
        <w:numPr>
          <w:ilvl w:val="0"/>
          <w:numId w:val="0"/>
        </w:numPr>
        <w:tabs>
          <w:tab w:val="right" w:pos="7797"/>
        </w:tabs>
        <w:rPr>
          <w:rFonts w:cs="Times New Roman"/>
          <w:sz w:val="32"/>
          <w:szCs w:val="32"/>
        </w:rPr>
      </w:pPr>
      <w:r>
        <w:rPr>
          <w:rFonts w:cs="Times New Roman"/>
          <w:sz w:val="32"/>
          <w:szCs w:val="32"/>
        </w:rPr>
        <w:t xml:space="preserve">* </w:t>
      </w:r>
      <w:r w:rsidR="00BF54BC" w:rsidRPr="00020798">
        <w:rPr>
          <w:rFonts w:cs="Times New Roman"/>
          <w:sz w:val="32"/>
          <w:szCs w:val="32"/>
        </w:rPr>
        <w:t>1.1.1</w:t>
      </w:r>
      <w:r w:rsidR="000E6689">
        <w:rPr>
          <w:rFonts w:cs="Times New Roman"/>
          <w:sz w:val="32"/>
          <w:szCs w:val="32"/>
        </w:rPr>
        <w:t>:</w:t>
      </w:r>
      <w:r w:rsidR="00BF54BC" w:rsidRPr="00020798">
        <w:rPr>
          <w:rFonts w:cs="Times New Roman"/>
          <w:sz w:val="32"/>
          <w:szCs w:val="32"/>
        </w:rPr>
        <w:t xml:space="preserve"> Non-text Content</w:t>
      </w:r>
      <w:r w:rsidR="00CF751A" w:rsidRPr="00020798">
        <w:rPr>
          <w:rFonts w:cs="Times New Roman"/>
          <w:sz w:val="32"/>
          <w:szCs w:val="32"/>
        </w:rPr>
        <w:t>:</w:t>
      </w:r>
      <w:r w:rsidR="000E6689">
        <w:rPr>
          <w:rFonts w:cs="Times New Roman"/>
          <w:sz w:val="32"/>
          <w:szCs w:val="32"/>
        </w:rPr>
        <w:t xml:space="preserve"> </w:t>
      </w:r>
      <w:r w:rsidR="00AC62EA">
        <w:rPr>
          <w:rFonts w:cs="Times New Roman"/>
          <w:sz w:val="32"/>
          <w:szCs w:val="32"/>
        </w:rPr>
        <w:tab/>
      </w:r>
      <w:r w:rsidR="00BF54BC" w:rsidRPr="00020798">
        <w:rPr>
          <w:rFonts w:cs="Times New Roman"/>
          <w:sz w:val="32"/>
          <w:szCs w:val="32"/>
        </w:rPr>
        <w:t>8.4%</w:t>
      </w:r>
    </w:p>
    <w:p w14:paraId="6B5D7B54" w14:textId="1BB17C71" w:rsidR="006236B1" w:rsidRDefault="005D12DE" w:rsidP="00AC62EA">
      <w:pPr>
        <w:pStyle w:val="NDABullet"/>
        <w:numPr>
          <w:ilvl w:val="0"/>
          <w:numId w:val="0"/>
        </w:numPr>
        <w:tabs>
          <w:tab w:val="right" w:pos="7797"/>
        </w:tabs>
        <w:rPr>
          <w:rFonts w:cs="Times New Roman"/>
          <w:sz w:val="32"/>
          <w:szCs w:val="32"/>
        </w:rPr>
      </w:pPr>
      <w:r>
        <w:rPr>
          <w:rFonts w:cs="Times New Roman"/>
          <w:sz w:val="32"/>
          <w:szCs w:val="32"/>
        </w:rPr>
        <w:t xml:space="preserve">* </w:t>
      </w:r>
      <w:r w:rsidR="00BF54BC" w:rsidRPr="00020798">
        <w:rPr>
          <w:rFonts w:cs="Times New Roman"/>
          <w:sz w:val="32"/>
          <w:szCs w:val="32"/>
        </w:rPr>
        <w:t>1.4.10</w:t>
      </w:r>
      <w:r w:rsidR="000E6689">
        <w:rPr>
          <w:rFonts w:cs="Times New Roman"/>
          <w:sz w:val="32"/>
          <w:szCs w:val="32"/>
        </w:rPr>
        <w:t>:</w:t>
      </w:r>
      <w:r w:rsidR="00BF54BC" w:rsidRPr="00020798">
        <w:rPr>
          <w:rFonts w:cs="Times New Roman"/>
          <w:sz w:val="32"/>
          <w:szCs w:val="32"/>
        </w:rPr>
        <w:t xml:space="preserve"> Reflow</w:t>
      </w:r>
      <w:r w:rsidR="00CF751A" w:rsidRPr="00020798">
        <w:rPr>
          <w:rFonts w:cs="Times New Roman"/>
          <w:sz w:val="32"/>
          <w:szCs w:val="32"/>
        </w:rPr>
        <w:t>:</w:t>
      </w:r>
      <w:r w:rsidR="000E6689">
        <w:rPr>
          <w:rFonts w:cs="Times New Roman"/>
          <w:sz w:val="32"/>
          <w:szCs w:val="32"/>
        </w:rPr>
        <w:t xml:space="preserve"> </w:t>
      </w:r>
      <w:r w:rsidR="00AC62EA">
        <w:rPr>
          <w:rFonts w:cs="Times New Roman"/>
          <w:sz w:val="32"/>
          <w:szCs w:val="32"/>
        </w:rPr>
        <w:tab/>
      </w:r>
      <w:r w:rsidR="00BF54BC" w:rsidRPr="00020798">
        <w:rPr>
          <w:rFonts w:cs="Times New Roman"/>
          <w:sz w:val="32"/>
          <w:szCs w:val="32"/>
        </w:rPr>
        <w:t>5.4%</w:t>
      </w:r>
      <w:bookmarkStart w:id="151" w:name="_Toc217033225"/>
    </w:p>
    <w:p w14:paraId="540C3FAD" w14:textId="77777777" w:rsidR="006236B1" w:rsidRDefault="006236B1">
      <w:pPr>
        <w:rPr>
          <w:rFonts w:cs="Times New Roman"/>
          <w:sz w:val="32"/>
          <w:szCs w:val="32"/>
        </w:rPr>
      </w:pPr>
      <w:r>
        <w:rPr>
          <w:rFonts w:cs="Times New Roman"/>
          <w:sz w:val="32"/>
          <w:szCs w:val="32"/>
        </w:rPr>
        <w:br w:type="page"/>
      </w:r>
    </w:p>
    <w:p w14:paraId="0D84A0FA" w14:textId="2A217D42" w:rsidR="00761D8F" w:rsidRPr="006236B1" w:rsidRDefault="006236B1" w:rsidP="006236B1">
      <w:pPr>
        <w:pStyle w:val="NDABullet"/>
        <w:numPr>
          <w:ilvl w:val="0"/>
          <w:numId w:val="0"/>
        </w:numPr>
        <w:rPr>
          <w:rFonts w:cs="Times New Roman"/>
          <w:sz w:val="32"/>
          <w:szCs w:val="32"/>
        </w:rPr>
      </w:pPr>
      <w:r>
        <w:rPr>
          <w:rFonts w:cs="Times New Roman"/>
          <w:bCs/>
          <w:sz w:val="32"/>
          <w:szCs w:val="32"/>
        </w:rPr>
        <w:t>[page</w:t>
      </w:r>
      <w:r w:rsidR="00761D8F" w:rsidRPr="00020798">
        <w:rPr>
          <w:rFonts w:cs="Times New Roman"/>
          <w:bCs/>
          <w:sz w:val="32"/>
          <w:szCs w:val="32"/>
        </w:rPr>
        <w:t xml:space="preserve"> 8</w:t>
      </w:r>
      <w:r>
        <w:rPr>
          <w:rFonts w:cs="Times New Roman"/>
          <w:bCs/>
          <w:sz w:val="32"/>
          <w:szCs w:val="32"/>
        </w:rPr>
        <w:t>4]</w:t>
      </w:r>
    </w:p>
    <w:p w14:paraId="6E3F2D32" w14:textId="02FFB9C5" w:rsidR="00F31EEE" w:rsidRPr="00020798" w:rsidRDefault="008A6756" w:rsidP="005D12DE">
      <w:pPr>
        <w:pStyle w:val="Caption"/>
        <w:keepNext/>
        <w:rPr>
          <w:rFonts w:cs="Times New Roman"/>
          <w:sz w:val="32"/>
          <w:szCs w:val="32"/>
        </w:rPr>
      </w:pPr>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72</w:t>
      </w:r>
      <w:r w:rsidR="004C402D" w:rsidRPr="00020798">
        <w:rPr>
          <w:rFonts w:cs="Times New Roman"/>
          <w:sz w:val="32"/>
          <w:szCs w:val="32"/>
        </w:rPr>
        <w:fldChar w:fldCharType="end"/>
      </w:r>
      <w:r w:rsidRPr="00020798">
        <w:rPr>
          <w:rFonts w:cs="Times New Roman"/>
          <w:sz w:val="32"/>
          <w:szCs w:val="32"/>
        </w:rPr>
        <w:t xml:space="preserve">: State Examinations Commission </w:t>
      </w:r>
      <w:r w:rsidR="0080269A" w:rsidRPr="00020798">
        <w:rPr>
          <w:rFonts w:cs="Times New Roman"/>
          <w:sz w:val="32"/>
          <w:szCs w:val="32"/>
        </w:rPr>
        <w:t>10</w:t>
      </w:r>
      <w:r w:rsidRPr="00020798">
        <w:rPr>
          <w:rFonts w:cs="Times New Roman"/>
          <w:sz w:val="32"/>
          <w:szCs w:val="32"/>
        </w:rPr>
        <w:t xml:space="preserve"> Most Frequently Identified Issues</w:t>
      </w:r>
      <w:bookmarkEnd w:id="151"/>
    </w:p>
    <w:p w14:paraId="0EEA584B" w14:textId="65610718" w:rsidR="00BF54BC" w:rsidRPr="00020798" w:rsidRDefault="00BF54BC" w:rsidP="00550472">
      <w:pPr>
        <w:rPr>
          <w:rFonts w:cs="Times New Roman"/>
          <w:sz w:val="32"/>
          <w:szCs w:val="32"/>
        </w:rPr>
      </w:pPr>
      <w:r w:rsidRPr="00020798">
        <w:rPr>
          <w:rFonts w:cs="Times New Roman"/>
          <w:sz w:val="32"/>
          <w:szCs w:val="32"/>
        </w:rPr>
        <w:t>Among the 10 most frequently identified issues, (1.3.1) Info and Relationships accounted for 46 instances, 30 were related to (4.1.2) Name, Role, Value and 29 issues were linked to (3.1.2) Language of Parts.</w:t>
      </w:r>
    </w:p>
    <w:p w14:paraId="642693B6" w14:textId="46272271" w:rsidR="00BF54BC" w:rsidRPr="00020798" w:rsidRDefault="00BF54BC" w:rsidP="00550472">
      <w:pPr>
        <w:rPr>
          <w:rFonts w:cs="Times New Roman"/>
          <w:sz w:val="32"/>
          <w:szCs w:val="32"/>
        </w:rPr>
      </w:pPr>
      <w:hyperlink w:anchor="SEC_AccessibleTable" w:history="1">
        <w:r w:rsidRPr="00020798">
          <w:rPr>
            <w:rStyle w:val="Hyperlink"/>
            <w:rFonts w:cs="Times New Roman"/>
            <w:sz w:val="32"/>
            <w:szCs w:val="32"/>
          </w:rPr>
          <w:t>Link to accessible table</w:t>
        </w:r>
      </w:hyperlink>
    </w:p>
    <w:p w14:paraId="36FD8AC7" w14:textId="77777777" w:rsidR="00BF54BC" w:rsidRPr="00020798" w:rsidRDefault="00BF54BC" w:rsidP="00550472">
      <w:pPr>
        <w:pStyle w:val="Heading4"/>
        <w:rPr>
          <w:rFonts w:cs="Times New Roman"/>
          <w:sz w:val="32"/>
          <w:szCs w:val="32"/>
        </w:rPr>
      </w:pPr>
      <w:r w:rsidRPr="00020798">
        <w:rPr>
          <w:rFonts w:cs="Times New Roman"/>
          <w:sz w:val="32"/>
          <w:szCs w:val="32"/>
        </w:rPr>
        <w:t>Accessibility Statement</w:t>
      </w:r>
    </w:p>
    <w:p w14:paraId="743D6D02" w14:textId="77777777" w:rsidR="003F3786" w:rsidRDefault="007353CB" w:rsidP="00761D8F">
      <w:pPr>
        <w:rPr>
          <w:rFonts w:cs="Times New Roman"/>
          <w:sz w:val="32"/>
          <w:szCs w:val="32"/>
        </w:rPr>
      </w:pPr>
      <w:r w:rsidRPr="00020798">
        <w:rPr>
          <w:rFonts w:cs="Times New Roman"/>
          <w:sz w:val="32"/>
          <w:szCs w:val="32"/>
        </w:rPr>
        <w:t xml:space="preserve">The State Examinations Commission </w:t>
      </w:r>
      <w:proofErr w:type="gramStart"/>
      <w:r w:rsidRPr="00020798">
        <w:rPr>
          <w:rFonts w:cs="Times New Roman"/>
          <w:sz w:val="32"/>
          <w:szCs w:val="32"/>
        </w:rPr>
        <w:t>website</w:t>
      </w:r>
      <w:proofErr w:type="gramEnd"/>
      <w:r w:rsidRPr="00020798">
        <w:rPr>
          <w:rFonts w:cs="Times New Roman"/>
          <w:sz w:val="32"/>
          <w:szCs w:val="32"/>
        </w:rPr>
        <w:t xml:space="preserve"> Accessibility Statement contains </w:t>
      </w:r>
      <w:r w:rsidRPr="00020798">
        <w:rPr>
          <w:rFonts w:cs="Times New Roman"/>
          <w:b/>
          <w:bCs/>
          <w:sz w:val="32"/>
          <w:szCs w:val="32"/>
        </w:rPr>
        <w:t>most</w:t>
      </w:r>
      <w:r w:rsidRPr="00020798">
        <w:rPr>
          <w:rFonts w:cs="Times New Roman"/>
          <w:sz w:val="32"/>
          <w:szCs w:val="32"/>
        </w:rPr>
        <w:t xml:space="preserve"> of the content required under the Directive.</w:t>
      </w:r>
    </w:p>
    <w:p w14:paraId="58E10E8E" w14:textId="77777777" w:rsidR="003F3786" w:rsidRDefault="003F3786">
      <w:pPr>
        <w:rPr>
          <w:rFonts w:cs="Times New Roman"/>
          <w:sz w:val="32"/>
          <w:szCs w:val="32"/>
        </w:rPr>
      </w:pPr>
      <w:r>
        <w:rPr>
          <w:rFonts w:cs="Times New Roman"/>
          <w:sz w:val="32"/>
          <w:szCs w:val="32"/>
        </w:rPr>
        <w:br w:type="page"/>
      </w:r>
    </w:p>
    <w:p w14:paraId="4211E400" w14:textId="7CC196D5" w:rsidR="00761D8F" w:rsidRPr="003F3786" w:rsidRDefault="003F3786" w:rsidP="00761D8F">
      <w:pPr>
        <w:rPr>
          <w:rFonts w:cs="Times New Roman"/>
          <w:sz w:val="32"/>
          <w:szCs w:val="32"/>
        </w:rPr>
      </w:pPr>
      <w:r>
        <w:rPr>
          <w:rFonts w:cs="Times New Roman"/>
          <w:sz w:val="32"/>
          <w:szCs w:val="32"/>
        </w:rPr>
        <w:t>[page</w:t>
      </w:r>
      <w:r w:rsidR="00761D8F" w:rsidRPr="00020798">
        <w:rPr>
          <w:rFonts w:cs="Times New Roman"/>
          <w:sz w:val="32"/>
          <w:szCs w:val="32"/>
        </w:rPr>
        <w:t xml:space="preserve"> 8</w:t>
      </w:r>
      <w:r>
        <w:rPr>
          <w:rFonts w:cs="Times New Roman"/>
          <w:sz w:val="32"/>
          <w:szCs w:val="32"/>
        </w:rPr>
        <w:t>5]</w:t>
      </w:r>
      <w:r w:rsidR="00BF54BC" w:rsidRPr="00020798">
        <w:rPr>
          <w:rFonts w:cs="Times New Roman"/>
          <w:sz w:val="32"/>
          <w:szCs w:val="32"/>
        </w:rPr>
        <w:t xml:space="preserve"> </w:t>
      </w:r>
    </w:p>
    <w:p w14:paraId="21587CAA" w14:textId="5614A5D4" w:rsidR="00BF54BC" w:rsidRPr="00020798" w:rsidRDefault="00761D8F" w:rsidP="00761D8F">
      <w:pPr>
        <w:pStyle w:val="Heading3"/>
        <w:spacing w:line="360" w:lineRule="auto"/>
        <w:ind w:left="360"/>
        <w:rPr>
          <w:rFonts w:cs="Times New Roman"/>
          <w:sz w:val="32"/>
          <w:szCs w:val="32"/>
        </w:rPr>
      </w:pPr>
      <w:r w:rsidRPr="00020798">
        <w:rPr>
          <w:rFonts w:cs="Times New Roman"/>
          <w:sz w:val="32"/>
          <w:szCs w:val="32"/>
        </w:rPr>
        <w:t>1</w:t>
      </w:r>
      <w:r w:rsidR="003F3786">
        <w:rPr>
          <w:rFonts w:cs="Times New Roman"/>
          <w:sz w:val="32"/>
          <w:szCs w:val="32"/>
        </w:rPr>
        <w:t>9</w:t>
      </w:r>
      <w:r w:rsidRPr="00020798">
        <w:rPr>
          <w:rFonts w:cs="Times New Roman"/>
          <w:sz w:val="32"/>
          <w:szCs w:val="32"/>
        </w:rPr>
        <w:t xml:space="preserve">. </w:t>
      </w:r>
      <w:r w:rsidR="00BF54BC" w:rsidRPr="00020798">
        <w:rPr>
          <w:rFonts w:cs="Times New Roman"/>
          <w:sz w:val="32"/>
          <w:szCs w:val="32"/>
        </w:rPr>
        <w:t>UCC Canvas</w:t>
      </w:r>
      <w:r w:rsidR="00BF54BC" w:rsidRPr="00020798">
        <w:rPr>
          <w:rStyle w:val="FootnoteReference"/>
          <w:rFonts w:cs="Times New Roman"/>
          <w:sz w:val="32"/>
          <w:szCs w:val="32"/>
        </w:rPr>
        <w:footnoteReference w:id="24"/>
      </w:r>
    </w:p>
    <w:p w14:paraId="5AB340BA" w14:textId="77777777" w:rsidR="00BF54BC" w:rsidRPr="00020798" w:rsidRDefault="00BF54BC" w:rsidP="00550472">
      <w:pPr>
        <w:pStyle w:val="Heading4"/>
        <w:rPr>
          <w:rFonts w:cs="Times New Roman"/>
          <w:sz w:val="32"/>
          <w:szCs w:val="32"/>
        </w:rPr>
      </w:pPr>
      <w:r w:rsidRPr="00020798">
        <w:rPr>
          <w:rFonts w:cs="Times New Roman"/>
          <w:sz w:val="32"/>
          <w:szCs w:val="32"/>
        </w:rPr>
        <w:t>Key findings</w:t>
      </w:r>
    </w:p>
    <w:p w14:paraId="5113260C" w14:textId="5456E953" w:rsidR="00BF54BC" w:rsidRPr="00020798" w:rsidRDefault="00BF54BC" w:rsidP="00550472">
      <w:pPr>
        <w:rPr>
          <w:rFonts w:cs="Times New Roman"/>
          <w:sz w:val="32"/>
          <w:szCs w:val="32"/>
        </w:rPr>
      </w:pPr>
      <w:r w:rsidRPr="00020798">
        <w:rPr>
          <w:rFonts w:cs="Times New Roman"/>
          <w:sz w:val="32"/>
          <w:szCs w:val="32"/>
        </w:rPr>
        <w:t>This website met 75% of applicable success criteria while</w:t>
      </w:r>
      <w:r w:rsidR="007C6FD5" w:rsidRPr="00020798">
        <w:rPr>
          <w:rFonts w:cs="Times New Roman"/>
          <w:sz w:val="32"/>
          <w:szCs w:val="32"/>
        </w:rPr>
        <w:t xml:space="preserve"> 25</w:t>
      </w:r>
      <w:r w:rsidRPr="00020798">
        <w:rPr>
          <w:rFonts w:cs="Times New Roman"/>
          <w:sz w:val="32"/>
          <w:szCs w:val="32"/>
        </w:rPr>
        <w:t>% were not satisfied.</w:t>
      </w:r>
    </w:p>
    <w:p w14:paraId="7EF6A9AD" w14:textId="44C7C513" w:rsidR="008A6756" w:rsidRPr="00020798" w:rsidRDefault="008A6756" w:rsidP="00550472">
      <w:pPr>
        <w:pStyle w:val="Caption"/>
        <w:keepNext/>
        <w:rPr>
          <w:rFonts w:cs="Times New Roman"/>
          <w:sz w:val="32"/>
          <w:szCs w:val="32"/>
        </w:rPr>
      </w:pPr>
      <w:bookmarkStart w:id="153" w:name="_Toc217033226"/>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73</w:t>
      </w:r>
      <w:r w:rsidR="004C402D" w:rsidRPr="00020798">
        <w:rPr>
          <w:rFonts w:cs="Times New Roman"/>
          <w:sz w:val="32"/>
          <w:szCs w:val="32"/>
        </w:rPr>
        <w:fldChar w:fldCharType="end"/>
      </w:r>
      <w:r w:rsidRPr="00020798">
        <w:rPr>
          <w:rFonts w:cs="Times New Roman"/>
          <w:sz w:val="32"/>
          <w:szCs w:val="32"/>
        </w:rPr>
        <w:t>: UCC Canvas Accessibility Compliance</w:t>
      </w:r>
      <w:bookmarkEnd w:id="153"/>
    </w:p>
    <w:p w14:paraId="72F89E57" w14:textId="795CBC41" w:rsidR="003F3786" w:rsidRDefault="005D12DE" w:rsidP="00550472">
      <w:pPr>
        <w:rPr>
          <w:rFonts w:cs="Times New Roman"/>
          <w:sz w:val="32"/>
          <w:szCs w:val="32"/>
        </w:rPr>
      </w:pPr>
      <w:r>
        <w:rPr>
          <w:rFonts w:cs="Times New Roman"/>
          <w:sz w:val="32"/>
          <w:szCs w:val="32"/>
        </w:rPr>
        <w:t xml:space="preserve">* </w:t>
      </w:r>
      <w:r w:rsidR="00F31EEE" w:rsidRPr="00020798">
        <w:rPr>
          <w:rFonts w:cs="Times New Roman"/>
          <w:sz w:val="32"/>
          <w:szCs w:val="32"/>
        </w:rPr>
        <w:t xml:space="preserve">Satisfied: 75% </w:t>
      </w:r>
    </w:p>
    <w:p w14:paraId="45014D95" w14:textId="53DE05C5" w:rsidR="00BF54BC" w:rsidRPr="00020798" w:rsidRDefault="005D12DE" w:rsidP="00550472">
      <w:pPr>
        <w:rPr>
          <w:rFonts w:cs="Times New Roman"/>
          <w:sz w:val="32"/>
          <w:szCs w:val="32"/>
        </w:rPr>
      </w:pPr>
      <w:r>
        <w:rPr>
          <w:rFonts w:cs="Times New Roman"/>
          <w:sz w:val="32"/>
          <w:szCs w:val="32"/>
        </w:rPr>
        <w:t xml:space="preserve">* </w:t>
      </w:r>
      <w:r w:rsidR="00F31EEE" w:rsidRPr="00020798">
        <w:rPr>
          <w:rFonts w:cs="Times New Roman"/>
          <w:sz w:val="32"/>
          <w:szCs w:val="32"/>
        </w:rPr>
        <w:t>Failed: 25%</w:t>
      </w:r>
    </w:p>
    <w:p w14:paraId="461B6E8D" w14:textId="7B141694" w:rsidR="00BF54BC" w:rsidRPr="00020798" w:rsidRDefault="00BF54BC" w:rsidP="00550472">
      <w:pPr>
        <w:rPr>
          <w:rFonts w:cs="Times New Roman"/>
          <w:sz w:val="32"/>
          <w:szCs w:val="32"/>
        </w:rPr>
      </w:pPr>
      <w:r w:rsidRPr="00020798">
        <w:rPr>
          <w:rFonts w:cs="Times New Roman"/>
          <w:sz w:val="32"/>
          <w:szCs w:val="32"/>
        </w:rPr>
        <w:t>Across the three components and nine pages that were assessed, 60 issues were identified. These</w:t>
      </w:r>
      <w:r w:rsidRPr="00020798">
        <w:rPr>
          <w:rFonts w:eastAsia="Times New Roman" w:cs="Times New Roman"/>
          <w:sz w:val="32"/>
          <w:szCs w:val="32"/>
        </w:rPr>
        <w:t xml:space="preserve"> comprised 57 WCAG issues, two EN 301 549-specific issues, and one WAD-specific issues. Of the WCAG issues, there were 34 WCAG Level A and 23 WCAG Level AA issues</w:t>
      </w:r>
      <w:r w:rsidR="000E6689">
        <w:rPr>
          <w:rFonts w:eastAsia="Times New Roman" w:cs="Times New Roman"/>
          <w:sz w:val="32"/>
          <w:szCs w:val="32"/>
        </w:rPr>
        <w:t>.</w:t>
      </w:r>
    </w:p>
    <w:p w14:paraId="4BB8A118" w14:textId="31DFD9D5" w:rsidR="008A6756" w:rsidRPr="00020798" w:rsidRDefault="008A6756" w:rsidP="00550472">
      <w:pPr>
        <w:pStyle w:val="Caption"/>
        <w:keepNext/>
        <w:rPr>
          <w:rFonts w:cs="Times New Roman"/>
          <w:sz w:val="32"/>
          <w:szCs w:val="32"/>
        </w:rPr>
      </w:pPr>
      <w:bookmarkStart w:id="154" w:name="_Toc217033227"/>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74</w:t>
      </w:r>
      <w:r w:rsidR="004C402D" w:rsidRPr="00020798">
        <w:rPr>
          <w:rFonts w:cs="Times New Roman"/>
          <w:sz w:val="32"/>
          <w:szCs w:val="32"/>
        </w:rPr>
        <w:fldChar w:fldCharType="end"/>
      </w:r>
      <w:r w:rsidRPr="00020798">
        <w:rPr>
          <w:rFonts w:cs="Times New Roman"/>
          <w:sz w:val="32"/>
          <w:szCs w:val="32"/>
        </w:rPr>
        <w:t>: UCC Canvas Number of Issues</w:t>
      </w:r>
      <w:bookmarkEnd w:id="154"/>
    </w:p>
    <w:p w14:paraId="067A004F" w14:textId="231FC806" w:rsidR="003F3786" w:rsidRDefault="005D12DE" w:rsidP="00F31EEE">
      <w:pPr>
        <w:rPr>
          <w:rFonts w:cs="Times New Roman"/>
          <w:sz w:val="32"/>
          <w:szCs w:val="32"/>
        </w:rPr>
      </w:pPr>
      <w:r>
        <w:rPr>
          <w:rFonts w:cs="Times New Roman"/>
          <w:sz w:val="32"/>
          <w:szCs w:val="32"/>
        </w:rPr>
        <w:t xml:space="preserve">* </w:t>
      </w:r>
      <w:r w:rsidR="00F31EEE" w:rsidRPr="00020798">
        <w:rPr>
          <w:rFonts w:cs="Times New Roman"/>
          <w:sz w:val="32"/>
          <w:szCs w:val="32"/>
        </w:rPr>
        <w:t xml:space="preserve">WCAG Level A: 34 </w:t>
      </w:r>
    </w:p>
    <w:p w14:paraId="02BD2FF8" w14:textId="0BB92022" w:rsidR="003F3786" w:rsidRDefault="005D12DE" w:rsidP="00F31EEE">
      <w:pPr>
        <w:rPr>
          <w:rFonts w:cs="Times New Roman"/>
          <w:sz w:val="32"/>
          <w:szCs w:val="32"/>
        </w:rPr>
      </w:pPr>
      <w:r>
        <w:rPr>
          <w:rFonts w:cs="Times New Roman"/>
          <w:sz w:val="32"/>
          <w:szCs w:val="32"/>
        </w:rPr>
        <w:t xml:space="preserve">* </w:t>
      </w:r>
      <w:r w:rsidR="00F31EEE" w:rsidRPr="00020798">
        <w:rPr>
          <w:rFonts w:cs="Times New Roman"/>
          <w:sz w:val="32"/>
          <w:szCs w:val="32"/>
        </w:rPr>
        <w:t xml:space="preserve">WCAG Level AA: 23 </w:t>
      </w:r>
    </w:p>
    <w:p w14:paraId="72C0373E" w14:textId="1D3E14B1" w:rsidR="003F3786" w:rsidRDefault="005D12DE" w:rsidP="00F31EEE">
      <w:pPr>
        <w:rPr>
          <w:rFonts w:cs="Times New Roman"/>
          <w:sz w:val="32"/>
          <w:szCs w:val="32"/>
        </w:rPr>
      </w:pPr>
      <w:r>
        <w:rPr>
          <w:rFonts w:cs="Times New Roman"/>
          <w:sz w:val="32"/>
          <w:szCs w:val="32"/>
        </w:rPr>
        <w:t xml:space="preserve">* </w:t>
      </w:r>
      <w:r w:rsidR="00F31EEE" w:rsidRPr="00020798">
        <w:rPr>
          <w:rFonts w:cs="Times New Roman"/>
          <w:sz w:val="32"/>
          <w:szCs w:val="32"/>
        </w:rPr>
        <w:t xml:space="preserve">EN 301 549 Specific: 2 </w:t>
      </w:r>
    </w:p>
    <w:p w14:paraId="07BBB811" w14:textId="3B4BCFD5" w:rsidR="003F3786" w:rsidRDefault="005D12DE" w:rsidP="00F31EEE">
      <w:pPr>
        <w:rPr>
          <w:rFonts w:cs="Times New Roman"/>
          <w:sz w:val="32"/>
          <w:szCs w:val="32"/>
        </w:rPr>
      </w:pPr>
      <w:r>
        <w:rPr>
          <w:rFonts w:cs="Times New Roman"/>
          <w:sz w:val="32"/>
          <w:szCs w:val="32"/>
        </w:rPr>
        <w:t xml:space="preserve">* </w:t>
      </w:r>
      <w:r w:rsidR="00F31EEE" w:rsidRPr="00020798">
        <w:rPr>
          <w:rFonts w:cs="Times New Roman"/>
          <w:sz w:val="32"/>
          <w:szCs w:val="32"/>
        </w:rPr>
        <w:t xml:space="preserve">WAD Specific: 1 </w:t>
      </w:r>
    </w:p>
    <w:p w14:paraId="04F672FD" w14:textId="61045B45" w:rsidR="003F3786" w:rsidRDefault="005D12DE" w:rsidP="00761D8F">
      <w:pPr>
        <w:rPr>
          <w:rFonts w:cs="Times New Roman"/>
          <w:sz w:val="32"/>
          <w:szCs w:val="32"/>
        </w:rPr>
      </w:pPr>
      <w:r>
        <w:rPr>
          <w:rFonts w:cs="Times New Roman"/>
          <w:sz w:val="32"/>
          <w:szCs w:val="32"/>
        </w:rPr>
        <w:t xml:space="preserve">* </w:t>
      </w:r>
      <w:r w:rsidR="00F31EEE" w:rsidRPr="00020798">
        <w:rPr>
          <w:rFonts w:cs="Times New Roman"/>
          <w:sz w:val="32"/>
          <w:szCs w:val="32"/>
        </w:rPr>
        <w:t>Total: 60</w:t>
      </w:r>
    </w:p>
    <w:p w14:paraId="6564F369" w14:textId="77777777" w:rsidR="003F3786" w:rsidRDefault="003F3786">
      <w:pPr>
        <w:rPr>
          <w:rFonts w:cs="Times New Roman"/>
          <w:sz w:val="32"/>
          <w:szCs w:val="32"/>
        </w:rPr>
      </w:pPr>
      <w:r>
        <w:rPr>
          <w:rFonts w:cs="Times New Roman"/>
          <w:sz w:val="32"/>
          <w:szCs w:val="32"/>
        </w:rPr>
        <w:br w:type="page"/>
      </w:r>
    </w:p>
    <w:p w14:paraId="5E1B75EB" w14:textId="2B0F3B85" w:rsidR="00761D8F" w:rsidRPr="003F3786" w:rsidRDefault="003F3786" w:rsidP="00761D8F">
      <w:pPr>
        <w:rPr>
          <w:rFonts w:cs="Times New Roman"/>
          <w:sz w:val="32"/>
          <w:szCs w:val="32"/>
        </w:rPr>
      </w:pPr>
      <w:r>
        <w:rPr>
          <w:rFonts w:cs="Times New Roman"/>
          <w:sz w:val="32"/>
          <w:szCs w:val="32"/>
        </w:rPr>
        <w:t>[page</w:t>
      </w:r>
      <w:r w:rsidR="00761D8F" w:rsidRPr="00020798">
        <w:rPr>
          <w:rFonts w:cs="Times New Roman"/>
          <w:sz w:val="32"/>
          <w:szCs w:val="32"/>
        </w:rPr>
        <w:t xml:space="preserve"> 8</w:t>
      </w:r>
      <w:r>
        <w:rPr>
          <w:rFonts w:cs="Times New Roman"/>
          <w:sz w:val="32"/>
          <w:szCs w:val="32"/>
        </w:rPr>
        <w:t>6]</w:t>
      </w:r>
    </w:p>
    <w:p w14:paraId="220CC684" w14:textId="60DB74C4" w:rsidR="00BF54BC" w:rsidRPr="00020798" w:rsidRDefault="00BF54BC" w:rsidP="00550472">
      <w:pPr>
        <w:pStyle w:val="Heading4"/>
        <w:rPr>
          <w:rFonts w:cs="Times New Roman"/>
          <w:sz w:val="32"/>
          <w:szCs w:val="32"/>
        </w:rPr>
      </w:pPr>
      <w:r w:rsidRPr="00020798">
        <w:rPr>
          <w:rFonts w:cs="Times New Roman"/>
          <w:sz w:val="32"/>
          <w:szCs w:val="32"/>
        </w:rPr>
        <w:t>User impact</w:t>
      </w:r>
    </w:p>
    <w:p w14:paraId="5F287D0F" w14:textId="25EC64ED" w:rsidR="00BF54BC" w:rsidRPr="00020798" w:rsidRDefault="00BF54BC" w:rsidP="00550472">
      <w:pPr>
        <w:rPr>
          <w:rFonts w:cs="Times New Roman"/>
          <w:sz w:val="32"/>
          <w:szCs w:val="32"/>
        </w:rPr>
      </w:pPr>
      <w:r w:rsidRPr="00020798">
        <w:rPr>
          <w:rFonts w:cs="Times New Roman"/>
          <w:sz w:val="32"/>
          <w:szCs w:val="32"/>
        </w:rPr>
        <w:t>Most errors were classified as having “Serious” user impact (n=45), with the second highest number classified as “Critical” (n=13) and then “Moderate” (n=2). No “Blocker” or “Minor” issues were identified.</w:t>
      </w:r>
    </w:p>
    <w:p w14:paraId="06E80D91" w14:textId="36878C73" w:rsidR="008A6756" w:rsidRPr="00020798" w:rsidRDefault="008A6756" w:rsidP="00550472">
      <w:pPr>
        <w:pStyle w:val="Caption"/>
        <w:keepNext/>
        <w:rPr>
          <w:rFonts w:cs="Times New Roman"/>
          <w:sz w:val="32"/>
          <w:szCs w:val="32"/>
        </w:rPr>
      </w:pPr>
      <w:bookmarkStart w:id="155" w:name="_Toc217033228"/>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75</w:t>
      </w:r>
      <w:r w:rsidR="004C402D" w:rsidRPr="00020798">
        <w:rPr>
          <w:rFonts w:cs="Times New Roman"/>
          <w:sz w:val="32"/>
          <w:szCs w:val="32"/>
        </w:rPr>
        <w:fldChar w:fldCharType="end"/>
      </w:r>
      <w:r w:rsidRPr="00020798">
        <w:rPr>
          <w:rFonts w:cs="Times New Roman"/>
          <w:sz w:val="32"/>
          <w:szCs w:val="32"/>
        </w:rPr>
        <w:t xml:space="preserve">: UCC Canvas Number of </w:t>
      </w:r>
      <w:r w:rsidR="00323DF5" w:rsidRPr="00020798">
        <w:rPr>
          <w:rFonts w:cs="Times New Roman"/>
          <w:sz w:val="32"/>
          <w:szCs w:val="32"/>
        </w:rPr>
        <w:t xml:space="preserve">Issues </w:t>
      </w:r>
      <w:r w:rsidRPr="00020798">
        <w:rPr>
          <w:rFonts w:cs="Times New Roman"/>
          <w:sz w:val="32"/>
          <w:szCs w:val="32"/>
        </w:rPr>
        <w:t>by User Impact</w:t>
      </w:r>
      <w:bookmarkEnd w:id="155"/>
    </w:p>
    <w:p w14:paraId="0BA31641" w14:textId="1AAA6A50" w:rsidR="003F3786" w:rsidRDefault="005D12DE" w:rsidP="00550472">
      <w:pPr>
        <w:rPr>
          <w:rFonts w:cs="Times New Roman"/>
          <w:sz w:val="32"/>
          <w:szCs w:val="32"/>
        </w:rPr>
      </w:pPr>
      <w:r>
        <w:rPr>
          <w:rFonts w:cs="Times New Roman"/>
          <w:sz w:val="32"/>
          <w:szCs w:val="32"/>
        </w:rPr>
        <w:t xml:space="preserve">* </w:t>
      </w:r>
      <w:r w:rsidR="00F31EEE" w:rsidRPr="00020798">
        <w:rPr>
          <w:rFonts w:cs="Times New Roman"/>
          <w:sz w:val="32"/>
          <w:szCs w:val="32"/>
        </w:rPr>
        <w:t>Blocker: 0</w:t>
      </w:r>
    </w:p>
    <w:p w14:paraId="49D352AA" w14:textId="1B2F1030" w:rsidR="003F3786" w:rsidRDefault="005D12DE" w:rsidP="00550472">
      <w:pPr>
        <w:rPr>
          <w:rFonts w:cs="Times New Roman"/>
          <w:sz w:val="32"/>
          <w:szCs w:val="32"/>
        </w:rPr>
      </w:pPr>
      <w:r>
        <w:rPr>
          <w:rFonts w:cs="Times New Roman"/>
          <w:sz w:val="32"/>
          <w:szCs w:val="32"/>
        </w:rPr>
        <w:t xml:space="preserve">* </w:t>
      </w:r>
      <w:r w:rsidR="00F31EEE" w:rsidRPr="00020798">
        <w:rPr>
          <w:rFonts w:cs="Times New Roman"/>
          <w:sz w:val="32"/>
          <w:szCs w:val="32"/>
        </w:rPr>
        <w:t xml:space="preserve">Critical: 13 </w:t>
      </w:r>
    </w:p>
    <w:p w14:paraId="25702088" w14:textId="3F2E7589" w:rsidR="003F3786" w:rsidRDefault="005D12DE" w:rsidP="00550472">
      <w:pPr>
        <w:rPr>
          <w:rFonts w:cs="Times New Roman"/>
          <w:sz w:val="32"/>
          <w:szCs w:val="32"/>
        </w:rPr>
      </w:pPr>
      <w:r>
        <w:rPr>
          <w:rFonts w:cs="Times New Roman"/>
          <w:sz w:val="32"/>
          <w:szCs w:val="32"/>
        </w:rPr>
        <w:t xml:space="preserve">* </w:t>
      </w:r>
      <w:r w:rsidR="00F31EEE" w:rsidRPr="00020798">
        <w:rPr>
          <w:rFonts w:cs="Times New Roman"/>
          <w:sz w:val="32"/>
          <w:szCs w:val="32"/>
        </w:rPr>
        <w:t xml:space="preserve">Serious: 45 </w:t>
      </w:r>
    </w:p>
    <w:p w14:paraId="6FCF99BA" w14:textId="343D7CC3" w:rsidR="003F3786" w:rsidRDefault="005D12DE" w:rsidP="00550472">
      <w:pPr>
        <w:rPr>
          <w:rFonts w:cs="Times New Roman"/>
          <w:sz w:val="32"/>
          <w:szCs w:val="32"/>
        </w:rPr>
      </w:pPr>
      <w:r>
        <w:rPr>
          <w:rFonts w:cs="Times New Roman"/>
          <w:sz w:val="32"/>
          <w:szCs w:val="32"/>
        </w:rPr>
        <w:t xml:space="preserve">* </w:t>
      </w:r>
      <w:r w:rsidR="00F31EEE" w:rsidRPr="00020798">
        <w:rPr>
          <w:rFonts w:cs="Times New Roman"/>
          <w:sz w:val="32"/>
          <w:szCs w:val="32"/>
        </w:rPr>
        <w:t xml:space="preserve">Moderate: 2 </w:t>
      </w:r>
    </w:p>
    <w:p w14:paraId="32194FE0" w14:textId="7E0A272A" w:rsidR="00BF54BC" w:rsidRPr="00020798" w:rsidRDefault="005D12DE" w:rsidP="00550472">
      <w:pPr>
        <w:rPr>
          <w:rFonts w:cs="Times New Roman"/>
          <w:sz w:val="32"/>
          <w:szCs w:val="32"/>
        </w:rPr>
      </w:pPr>
      <w:r>
        <w:rPr>
          <w:rFonts w:cs="Times New Roman"/>
          <w:sz w:val="32"/>
          <w:szCs w:val="32"/>
        </w:rPr>
        <w:t xml:space="preserve">* </w:t>
      </w:r>
      <w:r w:rsidR="00F31EEE" w:rsidRPr="00020798">
        <w:rPr>
          <w:rFonts w:cs="Times New Roman"/>
          <w:sz w:val="32"/>
          <w:szCs w:val="32"/>
        </w:rPr>
        <w:t>Minor: 0</w:t>
      </w:r>
    </w:p>
    <w:p w14:paraId="2DB46514" w14:textId="77777777" w:rsidR="00686FD5" w:rsidRPr="00020798" w:rsidRDefault="00686FD5" w:rsidP="00550472">
      <w:pPr>
        <w:spacing w:after="0" w:line="276" w:lineRule="auto"/>
        <w:rPr>
          <w:rFonts w:eastAsiaTheme="majorEastAsia" w:cs="Times New Roman"/>
          <w:b/>
          <w:iCs/>
          <w:color w:val="5A5A5A"/>
          <w:sz w:val="32"/>
          <w:szCs w:val="32"/>
        </w:rPr>
      </w:pPr>
      <w:r w:rsidRPr="00020798">
        <w:rPr>
          <w:rFonts w:eastAsiaTheme="majorEastAsia" w:cs="Times New Roman"/>
          <w:b/>
          <w:iCs/>
          <w:color w:val="5A5A5A"/>
          <w:sz w:val="32"/>
          <w:szCs w:val="32"/>
        </w:rPr>
        <w:t>Frequently Identified Issues</w:t>
      </w:r>
    </w:p>
    <w:p w14:paraId="31D15C75" w14:textId="77777777" w:rsidR="00BF54BC" w:rsidRPr="00020798" w:rsidRDefault="00BF54BC" w:rsidP="00550472">
      <w:pPr>
        <w:spacing w:after="0" w:line="360" w:lineRule="auto"/>
        <w:contextualSpacing/>
        <w:rPr>
          <w:rFonts w:cs="Times New Roman"/>
          <w:sz w:val="32"/>
          <w:szCs w:val="32"/>
        </w:rPr>
      </w:pPr>
      <w:r w:rsidRPr="00020798">
        <w:rPr>
          <w:rFonts w:cs="Times New Roman"/>
          <w:sz w:val="32"/>
          <w:szCs w:val="32"/>
        </w:rPr>
        <w:t>Five Success Criteria were related to 54.9 % of all issues:</w:t>
      </w:r>
    </w:p>
    <w:p w14:paraId="47D4BF48" w14:textId="3815AB68" w:rsidR="00BF54BC" w:rsidRPr="00020798" w:rsidRDefault="005D12DE" w:rsidP="00AD1A52">
      <w:pPr>
        <w:pStyle w:val="NDABullet"/>
        <w:numPr>
          <w:ilvl w:val="0"/>
          <w:numId w:val="0"/>
        </w:numPr>
        <w:tabs>
          <w:tab w:val="right" w:pos="7230"/>
        </w:tabs>
        <w:rPr>
          <w:rFonts w:cs="Times New Roman"/>
          <w:sz w:val="32"/>
          <w:szCs w:val="32"/>
        </w:rPr>
      </w:pPr>
      <w:r>
        <w:rPr>
          <w:rFonts w:cs="Times New Roman"/>
          <w:sz w:val="32"/>
          <w:szCs w:val="32"/>
        </w:rPr>
        <w:t xml:space="preserve">* </w:t>
      </w:r>
      <w:r w:rsidR="00BF54BC" w:rsidRPr="00020798">
        <w:rPr>
          <w:rFonts w:cs="Times New Roman"/>
          <w:sz w:val="32"/>
          <w:szCs w:val="32"/>
        </w:rPr>
        <w:t>1.3.1</w:t>
      </w:r>
      <w:r w:rsidR="000E6689">
        <w:rPr>
          <w:rFonts w:cs="Times New Roman"/>
          <w:sz w:val="32"/>
          <w:szCs w:val="32"/>
        </w:rPr>
        <w:t>:</w:t>
      </w:r>
      <w:r w:rsidR="00BF54BC" w:rsidRPr="00020798">
        <w:rPr>
          <w:rFonts w:cs="Times New Roman"/>
          <w:sz w:val="32"/>
          <w:szCs w:val="32"/>
        </w:rPr>
        <w:t xml:space="preserve"> Info and Relationships</w:t>
      </w:r>
      <w:r w:rsidR="00CF751A" w:rsidRPr="00020798">
        <w:rPr>
          <w:rFonts w:cs="Times New Roman"/>
          <w:sz w:val="32"/>
          <w:szCs w:val="32"/>
        </w:rPr>
        <w:t>:</w:t>
      </w:r>
      <w:r w:rsidR="000E6689">
        <w:rPr>
          <w:rFonts w:cs="Times New Roman"/>
          <w:sz w:val="32"/>
          <w:szCs w:val="32"/>
        </w:rPr>
        <w:t xml:space="preserve"> </w:t>
      </w:r>
      <w:r w:rsidR="00AD1A52">
        <w:rPr>
          <w:rFonts w:cs="Times New Roman"/>
          <w:sz w:val="32"/>
          <w:szCs w:val="32"/>
        </w:rPr>
        <w:tab/>
      </w:r>
      <w:r w:rsidR="00BF54BC" w:rsidRPr="00020798">
        <w:rPr>
          <w:rFonts w:cs="Times New Roman"/>
          <w:sz w:val="32"/>
          <w:szCs w:val="32"/>
        </w:rPr>
        <w:t>13.3%</w:t>
      </w:r>
    </w:p>
    <w:p w14:paraId="47BB11A3" w14:textId="54D5F0D5" w:rsidR="00BF54BC" w:rsidRPr="00020798" w:rsidRDefault="005D12DE" w:rsidP="00AD1A52">
      <w:pPr>
        <w:pStyle w:val="NDABullet"/>
        <w:numPr>
          <w:ilvl w:val="0"/>
          <w:numId w:val="0"/>
        </w:numPr>
        <w:tabs>
          <w:tab w:val="right" w:pos="7230"/>
        </w:tabs>
        <w:rPr>
          <w:rFonts w:cs="Times New Roman"/>
          <w:sz w:val="32"/>
          <w:szCs w:val="32"/>
        </w:rPr>
      </w:pPr>
      <w:r>
        <w:rPr>
          <w:rFonts w:cs="Times New Roman"/>
          <w:sz w:val="32"/>
          <w:szCs w:val="32"/>
        </w:rPr>
        <w:t xml:space="preserve">* </w:t>
      </w:r>
      <w:r w:rsidR="00BF54BC" w:rsidRPr="00020798">
        <w:rPr>
          <w:rFonts w:cs="Times New Roman"/>
          <w:sz w:val="32"/>
          <w:szCs w:val="32"/>
        </w:rPr>
        <w:t>4.1.2</w:t>
      </w:r>
      <w:r w:rsidR="000E6689">
        <w:rPr>
          <w:rFonts w:cs="Times New Roman"/>
          <w:sz w:val="32"/>
          <w:szCs w:val="32"/>
        </w:rPr>
        <w:t>:</w:t>
      </w:r>
      <w:r w:rsidR="00BF54BC" w:rsidRPr="00020798">
        <w:rPr>
          <w:rFonts w:cs="Times New Roman"/>
          <w:sz w:val="32"/>
          <w:szCs w:val="32"/>
        </w:rPr>
        <w:t xml:space="preserve"> Name, Role, Value</w:t>
      </w:r>
      <w:r w:rsidR="00CF751A" w:rsidRPr="00020798">
        <w:rPr>
          <w:rFonts w:cs="Times New Roman"/>
          <w:sz w:val="32"/>
          <w:szCs w:val="32"/>
        </w:rPr>
        <w:t>:</w:t>
      </w:r>
      <w:r w:rsidR="000E6689">
        <w:rPr>
          <w:rFonts w:cs="Times New Roman"/>
          <w:sz w:val="32"/>
          <w:szCs w:val="32"/>
        </w:rPr>
        <w:t xml:space="preserve"> </w:t>
      </w:r>
      <w:r w:rsidR="00AD1A52">
        <w:rPr>
          <w:rFonts w:cs="Times New Roman"/>
          <w:sz w:val="32"/>
          <w:szCs w:val="32"/>
        </w:rPr>
        <w:tab/>
      </w:r>
      <w:r w:rsidR="00BF54BC" w:rsidRPr="00020798">
        <w:rPr>
          <w:rFonts w:cs="Times New Roman"/>
          <w:sz w:val="32"/>
          <w:szCs w:val="32"/>
        </w:rPr>
        <w:t>13.3%</w:t>
      </w:r>
    </w:p>
    <w:p w14:paraId="6EA063F1" w14:textId="01B9D5A3" w:rsidR="00BF54BC" w:rsidRPr="00020798" w:rsidRDefault="005D12DE" w:rsidP="00AD1A52">
      <w:pPr>
        <w:pStyle w:val="NDABullet"/>
        <w:numPr>
          <w:ilvl w:val="0"/>
          <w:numId w:val="0"/>
        </w:numPr>
        <w:tabs>
          <w:tab w:val="right" w:pos="7230"/>
        </w:tabs>
        <w:rPr>
          <w:rFonts w:cs="Times New Roman"/>
          <w:sz w:val="32"/>
          <w:szCs w:val="32"/>
        </w:rPr>
      </w:pPr>
      <w:r>
        <w:rPr>
          <w:rFonts w:cs="Times New Roman"/>
          <w:sz w:val="32"/>
          <w:szCs w:val="32"/>
        </w:rPr>
        <w:t xml:space="preserve">* </w:t>
      </w:r>
      <w:r w:rsidR="00BF54BC" w:rsidRPr="00020798">
        <w:rPr>
          <w:rFonts w:cs="Times New Roman"/>
          <w:sz w:val="32"/>
          <w:szCs w:val="32"/>
        </w:rPr>
        <w:t>1.4.11</w:t>
      </w:r>
      <w:r w:rsidR="000E6689">
        <w:rPr>
          <w:rFonts w:cs="Times New Roman"/>
          <w:sz w:val="32"/>
          <w:szCs w:val="32"/>
        </w:rPr>
        <w:t>:</w:t>
      </w:r>
      <w:r w:rsidR="00BF54BC" w:rsidRPr="00020798">
        <w:rPr>
          <w:rFonts w:cs="Times New Roman"/>
          <w:sz w:val="32"/>
          <w:szCs w:val="32"/>
        </w:rPr>
        <w:t xml:space="preserve"> Non-text Contrast</w:t>
      </w:r>
      <w:r w:rsidR="00CF751A" w:rsidRPr="00020798">
        <w:rPr>
          <w:rFonts w:cs="Times New Roman"/>
          <w:sz w:val="32"/>
          <w:szCs w:val="32"/>
        </w:rPr>
        <w:t>:</w:t>
      </w:r>
      <w:r w:rsidR="000E6689">
        <w:rPr>
          <w:rFonts w:cs="Times New Roman"/>
          <w:sz w:val="32"/>
          <w:szCs w:val="32"/>
        </w:rPr>
        <w:t xml:space="preserve"> </w:t>
      </w:r>
      <w:r w:rsidR="00AD1A52">
        <w:rPr>
          <w:rFonts w:cs="Times New Roman"/>
          <w:sz w:val="32"/>
          <w:szCs w:val="32"/>
        </w:rPr>
        <w:tab/>
      </w:r>
      <w:r w:rsidR="00BF54BC" w:rsidRPr="00020798">
        <w:rPr>
          <w:rFonts w:cs="Times New Roman"/>
          <w:sz w:val="32"/>
          <w:szCs w:val="32"/>
        </w:rPr>
        <w:t>10%</w:t>
      </w:r>
    </w:p>
    <w:p w14:paraId="1A270A91" w14:textId="61F7B9A8" w:rsidR="00BF54BC" w:rsidRPr="00020798" w:rsidRDefault="005D12DE" w:rsidP="00AD1A52">
      <w:pPr>
        <w:pStyle w:val="NDABullet"/>
        <w:numPr>
          <w:ilvl w:val="0"/>
          <w:numId w:val="0"/>
        </w:numPr>
        <w:tabs>
          <w:tab w:val="right" w:pos="7230"/>
        </w:tabs>
        <w:rPr>
          <w:rFonts w:cs="Times New Roman"/>
          <w:sz w:val="32"/>
          <w:szCs w:val="32"/>
        </w:rPr>
      </w:pPr>
      <w:r>
        <w:rPr>
          <w:rFonts w:cs="Times New Roman"/>
          <w:sz w:val="32"/>
          <w:szCs w:val="32"/>
        </w:rPr>
        <w:t xml:space="preserve">* </w:t>
      </w:r>
      <w:r w:rsidR="00BF54BC" w:rsidRPr="00020798">
        <w:rPr>
          <w:rFonts w:cs="Times New Roman"/>
          <w:sz w:val="32"/>
          <w:szCs w:val="32"/>
        </w:rPr>
        <w:t>2.1.1</w:t>
      </w:r>
      <w:r w:rsidR="000E6689">
        <w:rPr>
          <w:rFonts w:cs="Times New Roman"/>
          <w:sz w:val="32"/>
          <w:szCs w:val="32"/>
        </w:rPr>
        <w:t>:</w:t>
      </w:r>
      <w:r w:rsidR="00BF54BC" w:rsidRPr="00020798">
        <w:rPr>
          <w:rFonts w:cs="Times New Roman"/>
          <w:sz w:val="32"/>
          <w:szCs w:val="32"/>
        </w:rPr>
        <w:t xml:space="preserve"> Keyboard</w:t>
      </w:r>
      <w:r w:rsidR="00CF751A" w:rsidRPr="00020798">
        <w:rPr>
          <w:rFonts w:cs="Times New Roman"/>
          <w:sz w:val="32"/>
          <w:szCs w:val="32"/>
        </w:rPr>
        <w:t>:</w:t>
      </w:r>
      <w:r w:rsidR="000E6689">
        <w:rPr>
          <w:rFonts w:cs="Times New Roman"/>
          <w:sz w:val="32"/>
          <w:szCs w:val="32"/>
        </w:rPr>
        <w:t xml:space="preserve"> </w:t>
      </w:r>
      <w:r w:rsidR="00AD1A52">
        <w:rPr>
          <w:rFonts w:cs="Times New Roman"/>
          <w:sz w:val="32"/>
          <w:szCs w:val="32"/>
        </w:rPr>
        <w:tab/>
      </w:r>
      <w:r w:rsidR="00BF54BC" w:rsidRPr="00020798">
        <w:rPr>
          <w:rFonts w:cs="Times New Roman"/>
          <w:sz w:val="32"/>
          <w:szCs w:val="32"/>
        </w:rPr>
        <w:t>10%</w:t>
      </w:r>
    </w:p>
    <w:p w14:paraId="02B63553" w14:textId="5BF15B98" w:rsidR="003F3786" w:rsidRDefault="005D12DE" w:rsidP="00AD1A52">
      <w:pPr>
        <w:pStyle w:val="NDABullet"/>
        <w:numPr>
          <w:ilvl w:val="0"/>
          <w:numId w:val="0"/>
        </w:numPr>
        <w:tabs>
          <w:tab w:val="right" w:pos="7230"/>
        </w:tabs>
        <w:rPr>
          <w:rFonts w:cs="Times New Roman"/>
          <w:sz w:val="32"/>
          <w:szCs w:val="32"/>
        </w:rPr>
      </w:pPr>
      <w:r>
        <w:rPr>
          <w:rFonts w:cs="Times New Roman"/>
          <w:sz w:val="32"/>
          <w:szCs w:val="32"/>
        </w:rPr>
        <w:t xml:space="preserve">* </w:t>
      </w:r>
      <w:r w:rsidR="00BF54BC" w:rsidRPr="00020798">
        <w:rPr>
          <w:rFonts w:cs="Times New Roman"/>
          <w:sz w:val="32"/>
          <w:szCs w:val="32"/>
        </w:rPr>
        <w:t>1.4.1</w:t>
      </w:r>
      <w:r w:rsidR="000E6689">
        <w:rPr>
          <w:rFonts w:cs="Times New Roman"/>
          <w:sz w:val="32"/>
          <w:szCs w:val="32"/>
        </w:rPr>
        <w:t>:</w:t>
      </w:r>
      <w:r w:rsidR="00BF54BC" w:rsidRPr="00020798">
        <w:rPr>
          <w:rFonts w:cs="Times New Roman"/>
          <w:sz w:val="32"/>
          <w:szCs w:val="32"/>
        </w:rPr>
        <w:t xml:space="preserve"> Use of </w:t>
      </w:r>
      <w:r w:rsidR="008149DC" w:rsidRPr="00020798">
        <w:rPr>
          <w:rFonts w:cs="Times New Roman"/>
          <w:sz w:val="32"/>
          <w:szCs w:val="32"/>
        </w:rPr>
        <w:t>Colour</w:t>
      </w:r>
      <w:r w:rsidR="00CF751A" w:rsidRPr="00020798">
        <w:rPr>
          <w:rFonts w:cs="Times New Roman"/>
          <w:sz w:val="32"/>
          <w:szCs w:val="32"/>
        </w:rPr>
        <w:t>:</w:t>
      </w:r>
      <w:r w:rsidR="000E6689">
        <w:rPr>
          <w:rFonts w:cs="Times New Roman"/>
          <w:sz w:val="32"/>
          <w:szCs w:val="32"/>
        </w:rPr>
        <w:t xml:space="preserve"> </w:t>
      </w:r>
      <w:r w:rsidR="00AD1A52">
        <w:rPr>
          <w:rFonts w:cs="Times New Roman"/>
          <w:sz w:val="32"/>
          <w:szCs w:val="32"/>
        </w:rPr>
        <w:tab/>
      </w:r>
      <w:r w:rsidR="00BF54BC" w:rsidRPr="00020798">
        <w:rPr>
          <w:rFonts w:cs="Times New Roman"/>
          <w:sz w:val="32"/>
          <w:szCs w:val="32"/>
        </w:rPr>
        <w:t>8.3%</w:t>
      </w:r>
      <w:bookmarkStart w:id="156" w:name="_Toc217033229"/>
    </w:p>
    <w:p w14:paraId="5F78685C" w14:textId="77777777" w:rsidR="003F3786" w:rsidRDefault="003F3786">
      <w:pPr>
        <w:rPr>
          <w:rFonts w:cs="Times New Roman"/>
          <w:sz w:val="32"/>
          <w:szCs w:val="32"/>
        </w:rPr>
      </w:pPr>
      <w:r>
        <w:rPr>
          <w:rFonts w:cs="Times New Roman"/>
          <w:sz w:val="32"/>
          <w:szCs w:val="32"/>
        </w:rPr>
        <w:br w:type="page"/>
      </w:r>
    </w:p>
    <w:p w14:paraId="1FBE4FE6" w14:textId="795B3472" w:rsidR="00761D8F" w:rsidRPr="003F3786" w:rsidRDefault="003F3786" w:rsidP="003F3786">
      <w:pPr>
        <w:pStyle w:val="NDABullet"/>
        <w:numPr>
          <w:ilvl w:val="0"/>
          <w:numId w:val="0"/>
        </w:numPr>
        <w:rPr>
          <w:rFonts w:cs="Times New Roman"/>
          <w:sz w:val="32"/>
          <w:szCs w:val="32"/>
        </w:rPr>
      </w:pPr>
      <w:r>
        <w:rPr>
          <w:rFonts w:cs="Times New Roman"/>
          <w:bCs/>
          <w:sz w:val="32"/>
          <w:szCs w:val="32"/>
        </w:rPr>
        <w:t>[page</w:t>
      </w:r>
      <w:r w:rsidR="00761D8F" w:rsidRPr="00020798">
        <w:rPr>
          <w:rFonts w:cs="Times New Roman"/>
          <w:bCs/>
          <w:sz w:val="32"/>
          <w:szCs w:val="32"/>
        </w:rPr>
        <w:t xml:space="preserve"> 8</w:t>
      </w:r>
      <w:r>
        <w:rPr>
          <w:rFonts w:cs="Times New Roman"/>
          <w:bCs/>
          <w:sz w:val="32"/>
          <w:szCs w:val="32"/>
        </w:rPr>
        <w:t>7]</w:t>
      </w:r>
    </w:p>
    <w:p w14:paraId="7DB907C8" w14:textId="4B84045F" w:rsidR="00BF54BC" w:rsidRPr="00020798" w:rsidRDefault="008A6756" w:rsidP="005D12DE">
      <w:pPr>
        <w:pStyle w:val="Caption"/>
        <w:keepNext/>
        <w:rPr>
          <w:rFonts w:cs="Times New Roman"/>
          <w:sz w:val="32"/>
          <w:szCs w:val="32"/>
        </w:rPr>
      </w:pPr>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76</w:t>
      </w:r>
      <w:r w:rsidR="004C402D" w:rsidRPr="00020798">
        <w:rPr>
          <w:rFonts w:cs="Times New Roman"/>
          <w:sz w:val="32"/>
          <w:szCs w:val="32"/>
        </w:rPr>
        <w:fldChar w:fldCharType="end"/>
      </w:r>
      <w:r w:rsidRPr="00020798">
        <w:rPr>
          <w:rFonts w:cs="Times New Roman"/>
          <w:sz w:val="32"/>
          <w:szCs w:val="32"/>
        </w:rPr>
        <w:t xml:space="preserve">: UCC Canvas </w:t>
      </w:r>
      <w:r w:rsidR="0080269A" w:rsidRPr="00020798">
        <w:rPr>
          <w:rFonts w:cs="Times New Roman"/>
          <w:sz w:val="32"/>
          <w:szCs w:val="32"/>
        </w:rPr>
        <w:t xml:space="preserve">10 </w:t>
      </w:r>
      <w:r w:rsidRPr="00020798">
        <w:rPr>
          <w:rFonts w:cs="Times New Roman"/>
          <w:sz w:val="32"/>
          <w:szCs w:val="32"/>
        </w:rPr>
        <w:t>Most Frequently Identified Issues</w:t>
      </w:r>
      <w:bookmarkEnd w:id="156"/>
    </w:p>
    <w:p w14:paraId="18410513" w14:textId="0CC7F70C" w:rsidR="00BF54BC" w:rsidRPr="00020798" w:rsidRDefault="00BF54BC" w:rsidP="00550472">
      <w:pPr>
        <w:rPr>
          <w:rFonts w:cs="Times New Roman"/>
          <w:sz w:val="32"/>
          <w:szCs w:val="32"/>
        </w:rPr>
      </w:pPr>
      <w:r w:rsidRPr="00020798">
        <w:rPr>
          <w:rFonts w:cs="Times New Roman"/>
          <w:sz w:val="32"/>
          <w:szCs w:val="32"/>
        </w:rPr>
        <w:t>Among the 10 most frequently identified issues, (1.3.1) Info and relationships accounted for eight instances, eight were related to (4.1.2) Name, Role, Value and six were linked to (1.4.11) Non-text Contrast.</w:t>
      </w:r>
    </w:p>
    <w:p w14:paraId="6931D5B4" w14:textId="112CC5B4" w:rsidR="00BF54BC" w:rsidRPr="00020798" w:rsidRDefault="00BF54BC" w:rsidP="00550472">
      <w:pPr>
        <w:rPr>
          <w:rFonts w:cs="Times New Roman"/>
          <w:sz w:val="32"/>
          <w:szCs w:val="32"/>
        </w:rPr>
      </w:pPr>
      <w:hyperlink w:anchor="UCCCanvas_AccessibleTable" w:history="1">
        <w:r w:rsidRPr="00020798">
          <w:rPr>
            <w:rStyle w:val="Hyperlink"/>
            <w:rFonts w:cs="Times New Roman"/>
            <w:sz w:val="32"/>
            <w:szCs w:val="32"/>
          </w:rPr>
          <w:t>Link to accessible table</w:t>
        </w:r>
      </w:hyperlink>
    </w:p>
    <w:p w14:paraId="37E04324" w14:textId="77777777" w:rsidR="00BF54BC" w:rsidRPr="00020798" w:rsidRDefault="00BF54BC" w:rsidP="00550472">
      <w:pPr>
        <w:pStyle w:val="Heading4"/>
        <w:rPr>
          <w:rFonts w:cs="Times New Roman"/>
          <w:sz w:val="32"/>
          <w:szCs w:val="32"/>
        </w:rPr>
      </w:pPr>
      <w:r w:rsidRPr="00020798">
        <w:rPr>
          <w:rFonts w:cs="Times New Roman"/>
          <w:sz w:val="32"/>
          <w:szCs w:val="32"/>
        </w:rPr>
        <w:t>Accessibility Statement</w:t>
      </w:r>
    </w:p>
    <w:p w14:paraId="608A3756" w14:textId="77777777" w:rsidR="003F3786" w:rsidRDefault="00672EC2" w:rsidP="00761D8F">
      <w:pPr>
        <w:rPr>
          <w:rFonts w:cs="Times New Roman"/>
          <w:sz w:val="32"/>
          <w:szCs w:val="32"/>
        </w:rPr>
      </w:pPr>
      <w:r w:rsidRPr="00020798">
        <w:rPr>
          <w:rFonts w:cs="Times New Roman"/>
          <w:sz w:val="32"/>
          <w:szCs w:val="32"/>
        </w:rPr>
        <w:t>No Accessibility Statement could be found during the In-depth Review.</w:t>
      </w:r>
    </w:p>
    <w:p w14:paraId="28EAA906" w14:textId="77777777" w:rsidR="003F3786" w:rsidRDefault="003F3786">
      <w:pPr>
        <w:rPr>
          <w:rFonts w:cs="Times New Roman"/>
          <w:sz w:val="32"/>
          <w:szCs w:val="32"/>
        </w:rPr>
      </w:pPr>
      <w:r>
        <w:rPr>
          <w:rFonts w:cs="Times New Roman"/>
          <w:sz w:val="32"/>
          <w:szCs w:val="32"/>
        </w:rPr>
        <w:br w:type="page"/>
      </w:r>
    </w:p>
    <w:p w14:paraId="59EB502E" w14:textId="6EC15853" w:rsidR="00761D8F" w:rsidRPr="003F3786" w:rsidRDefault="003F3786" w:rsidP="00761D8F">
      <w:pPr>
        <w:rPr>
          <w:rFonts w:cs="Times New Roman"/>
          <w:sz w:val="32"/>
          <w:szCs w:val="32"/>
        </w:rPr>
      </w:pPr>
      <w:r>
        <w:rPr>
          <w:rFonts w:cs="Times New Roman"/>
          <w:sz w:val="32"/>
          <w:szCs w:val="32"/>
        </w:rPr>
        <w:t>[page</w:t>
      </w:r>
      <w:r w:rsidR="00761D8F" w:rsidRPr="00020798">
        <w:rPr>
          <w:rFonts w:cs="Times New Roman"/>
          <w:sz w:val="32"/>
          <w:szCs w:val="32"/>
        </w:rPr>
        <w:t xml:space="preserve"> 8</w:t>
      </w:r>
      <w:r>
        <w:rPr>
          <w:rFonts w:cs="Times New Roman"/>
          <w:sz w:val="32"/>
          <w:szCs w:val="32"/>
        </w:rPr>
        <w:t>8]</w:t>
      </w:r>
    </w:p>
    <w:p w14:paraId="132E6E71" w14:textId="0FFFC942" w:rsidR="00BF54BC" w:rsidRPr="00020798" w:rsidRDefault="003F3786" w:rsidP="00761D8F">
      <w:pPr>
        <w:pStyle w:val="Heading3"/>
        <w:spacing w:line="360" w:lineRule="auto"/>
        <w:ind w:left="360"/>
        <w:rPr>
          <w:rFonts w:cs="Times New Roman"/>
          <w:sz w:val="32"/>
          <w:szCs w:val="32"/>
        </w:rPr>
      </w:pPr>
      <w:r>
        <w:rPr>
          <w:rFonts w:cs="Times New Roman"/>
          <w:sz w:val="32"/>
          <w:szCs w:val="32"/>
        </w:rPr>
        <w:t>20</w:t>
      </w:r>
      <w:r w:rsidR="00761D8F" w:rsidRPr="00020798">
        <w:rPr>
          <w:rFonts w:cs="Times New Roman"/>
          <w:sz w:val="32"/>
          <w:szCs w:val="32"/>
        </w:rPr>
        <w:t xml:space="preserve">. </w:t>
      </w:r>
      <w:r w:rsidR="00BF54BC" w:rsidRPr="00020798">
        <w:rPr>
          <w:rFonts w:cs="Times New Roman"/>
          <w:sz w:val="32"/>
          <w:szCs w:val="32"/>
        </w:rPr>
        <w:t>UniversalDesign.ie</w:t>
      </w:r>
      <w:r w:rsidR="00BF54BC" w:rsidRPr="00020798">
        <w:rPr>
          <w:rStyle w:val="FootnoteReference"/>
          <w:rFonts w:cs="Times New Roman"/>
          <w:sz w:val="32"/>
          <w:szCs w:val="32"/>
        </w:rPr>
        <w:footnoteReference w:id="25"/>
      </w:r>
    </w:p>
    <w:p w14:paraId="774FB11A" w14:textId="77777777" w:rsidR="00BF54BC" w:rsidRPr="00020798" w:rsidRDefault="00BF54BC" w:rsidP="00550472">
      <w:pPr>
        <w:pStyle w:val="Heading4"/>
        <w:rPr>
          <w:rFonts w:cs="Times New Roman"/>
          <w:sz w:val="32"/>
          <w:szCs w:val="32"/>
        </w:rPr>
      </w:pPr>
      <w:r w:rsidRPr="00020798">
        <w:rPr>
          <w:rFonts w:cs="Times New Roman"/>
          <w:sz w:val="32"/>
          <w:szCs w:val="32"/>
        </w:rPr>
        <w:t>Key findings</w:t>
      </w:r>
    </w:p>
    <w:p w14:paraId="474A1A4C" w14:textId="0F720B22" w:rsidR="00BF54BC" w:rsidRPr="00020798" w:rsidRDefault="00BF54BC" w:rsidP="00550472">
      <w:pPr>
        <w:rPr>
          <w:rFonts w:cs="Times New Roman"/>
          <w:sz w:val="32"/>
          <w:szCs w:val="32"/>
        </w:rPr>
      </w:pPr>
      <w:r w:rsidRPr="00020798">
        <w:rPr>
          <w:rFonts w:cs="Times New Roman"/>
          <w:sz w:val="32"/>
          <w:szCs w:val="32"/>
        </w:rPr>
        <w:t>This website met 91% of applicable success criteria while 9% were not satisfied.</w:t>
      </w:r>
    </w:p>
    <w:p w14:paraId="18BFA45C" w14:textId="098244FF" w:rsidR="008A6756" w:rsidRPr="00020798" w:rsidRDefault="008A6756" w:rsidP="00550472">
      <w:pPr>
        <w:pStyle w:val="Caption"/>
        <w:keepNext/>
        <w:rPr>
          <w:rFonts w:cs="Times New Roman"/>
          <w:sz w:val="32"/>
          <w:szCs w:val="32"/>
        </w:rPr>
      </w:pPr>
      <w:bookmarkStart w:id="157" w:name="_Toc217033230"/>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77</w:t>
      </w:r>
      <w:r w:rsidR="004C402D" w:rsidRPr="00020798">
        <w:rPr>
          <w:rFonts w:cs="Times New Roman"/>
          <w:sz w:val="32"/>
          <w:szCs w:val="32"/>
        </w:rPr>
        <w:fldChar w:fldCharType="end"/>
      </w:r>
      <w:r w:rsidRPr="00020798">
        <w:rPr>
          <w:rFonts w:cs="Times New Roman"/>
          <w:sz w:val="32"/>
          <w:szCs w:val="32"/>
        </w:rPr>
        <w:t>: UniversalDesign.ie Accessibility Compliance</w:t>
      </w:r>
      <w:bookmarkEnd w:id="157"/>
    </w:p>
    <w:p w14:paraId="0A70FB17" w14:textId="7DD59990" w:rsidR="003F3786" w:rsidRDefault="005D12DE" w:rsidP="00550472">
      <w:pPr>
        <w:rPr>
          <w:rFonts w:cs="Times New Roman"/>
          <w:sz w:val="32"/>
          <w:szCs w:val="32"/>
        </w:rPr>
      </w:pPr>
      <w:r>
        <w:rPr>
          <w:rFonts w:cs="Times New Roman"/>
          <w:sz w:val="32"/>
          <w:szCs w:val="32"/>
        </w:rPr>
        <w:t xml:space="preserve">* </w:t>
      </w:r>
      <w:r w:rsidR="00F31EEE" w:rsidRPr="00020798">
        <w:rPr>
          <w:rFonts w:cs="Times New Roman"/>
          <w:sz w:val="32"/>
          <w:szCs w:val="32"/>
        </w:rPr>
        <w:t>Satisfied: 91%</w:t>
      </w:r>
    </w:p>
    <w:p w14:paraId="65AEEAB9" w14:textId="13F7D611" w:rsidR="00BF54BC" w:rsidRPr="00020798" w:rsidRDefault="005D12DE" w:rsidP="00550472">
      <w:pPr>
        <w:rPr>
          <w:rFonts w:cs="Times New Roman"/>
          <w:sz w:val="32"/>
          <w:szCs w:val="32"/>
        </w:rPr>
      </w:pPr>
      <w:r>
        <w:rPr>
          <w:rFonts w:cs="Times New Roman"/>
          <w:sz w:val="32"/>
          <w:szCs w:val="32"/>
        </w:rPr>
        <w:t xml:space="preserve">* </w:t>
      </w:r>
      <w:r w:rsidR="00F31EEE" w:rsidRPr="00020798">
        <w:rPr>
          <w:rFonts w:cs="Times New Roman"/>
          <w:sz w:val="32"/>
          <w:szCs w:val="32"/>
        </w:rPr>
        <w:t>Failed: 9%</w:t>
      </w:r>
    </w:p>
    <w:p w14:paraId="026FB335" w14:textId="6B33FD30" w:rsidR="00BF54BC" w:rsidRPr="00020798" w:rsidRDefault="00BF54BC" w:rsidP="00550472">
      <w:pPr>
        <w:rPr>
          <w:rFonts w:cs="Times New Roman"/>
          <w:sz w:val="32"/>
          <w:szCs w:val="32"/>
        </w:rPr>
      </w:pPr>
      <w:r w:rsidRPr="00020798">
        <w:rPr>
          <w:rFonts w:cs="Times New Roman"/>
          <w:sz w:val="32"/>
          <w:szCs w:val="32"/>
        </w:rPr>
        <w:t>Across the three components and nine pages that were assessed, 15 issues were identified. These</w:t>
      </w:r>
      <w:r w:rsidRPr="00020798">
        <w:rPr>
          <w:rFonts w:eastAsia="Times New Roman" w:cs="Times New Roman"/>
          <w:sz w:val="32"/>
          <w:szCs w:val="32"/>
        </w:rPr>
        <w:t xml:space="preserve"> comprised 11 WCAG issues, four EN 301 549-specific issues, and zero WAD-specific issues. Of the WCAG issues, there were nine WCAG Level A and two WCAG Level AA issues</w:t>
      </w:r>
      <w:r w:rsidR="003B11B8">
        <w:rPr>
          <w:rFonts w:eastAsia="Times New Roman" w:cs="Times New Roman"/>
          <w:sz w:val="32"/>
          <w:szCs w:val="32"/>
        </w:rPr>
        <w:t>.</w:t>
      </w:r>
    </w:p>
    <w:p w14:paraId="6FDD4B1B" w14:textId="30D05A91" w:rsidR="008A6756" w:rsidRPr="00020798" w:rsidRDefault="008A6756" w:rsidP="00550472">
      <w:pPr>
        <w:pStyle w:val="Caption"/>
        <w:keepNext/>
        <w:rPr>
          <w:rFonts w:cs="Times New Roman"/>
          <w:sz w:val="32"/>
          <w:szCs w:val="32"/>
        </w:rPr>
      </w:pPr>
      <w:bookmarkStart w:id="158" w:name="_Toc217033231"/>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78</w:t>
      </w:r>
      <w:r w:rsidR="004C402D" w:rsidRPr="00020798">
        <w:rPr>
          <w:rFonts w:cs="Times New Roman"/>
          <w:sz w:val="32"/>
          <w:szCs w:val="32"/>
        </w:rPr>
        <w:fldChar w:fldCharType="end"/>
      </w:r>
      <w:r w:rsidRPr="00020798">
        <w:rPr>
          <w:rFonts w:cs="Times New Roman"/>
          <w:sz w:val="32"/>
          <w:szCs w:val="32"/>
        </w:rPr>
        <w:t>: UniversalDesign.ie Number of Issues</w:t>
      </w:r>
      <w:bookmarkEnd w:id="158"/>
    </w:p>
    <w:p w14:paraId="3FE82D8B" w14:textId="65740374" w:rsidR="003F3786" w:rsidRDefault="005D12DE" w:rsidP="00761D8F">
      <w:pPr>
        <w:rPr>
          <w:rFonts w:cs="Times New Roman"/>
          <w:sz w:val="32"/>
          <w:szCs w:val="32"/>
        </w:rPr>
      </w:pPr>
      <w:r>
        <w:rPr>
          <w:rFonts w:cs="Times New Roman"/>
          <w:sz w:val="32"/>
          <w:szCs w:val="32"/>
        </w:rPr>
        <w:t xml:space="preserve">* </w:t>
      </w:r>
      <w:r w:rsidR="00F31EEE" w:rsidRPr="00020798">
        <w:rPr>
          <w:rFonts w:cs="Times New Roman"/>
          <w:sz w:val="32"/>
          <w:szCs w:val="32"/>
        </w:rPr>
        <w:t>WCAG Level A: 9</w:t>
      </w:r>
    </w:p>
    <w:p w14:paraId="6F419D1E" w14:textId="521D33CB" w:rsidR="003F3786" w:rsidRDefault="005D12DE" w:rsidP="00761D8F">
      <w:pPr>
        <w:rPr>
          <w:rFonts w:cs="Times New Roman"/>
          <w:sz w:val="32"/>
          <w:szCs w:val="32"/>
        </w:rPr>
      </w:pPr>
      <w:r>
        <w:rPr>
          <w:rFonts w:cs="Times New Roman"/>
          <w:sz w:val="32"/>
          <w:szCs w:val="32"/>
        </w:rPr>
        <w:t xml:space="preserve">* </w:t>
      </w:r>
      <w:r w:rsidR="00F31EEE" w:rsidRPr="00020798">
        <w:rPr>
          <w:rFonts w:cs="Times New Roman"/>
          <w:sz w:val="32"/>
          <w:szCs w:val="32"/>
        </w:rPr>
        <w:t>WCAG Level AA: 2</w:t>
      </w:r>
    </w:p>
    <w:p w14:paraId="3D829C32" w14:textId="6F2F0AAD" w:rsidR="003F3786" w:rsidRDefault="005D12DE" w:rsidP="00761D8F">
      <w:pPr>
        <w:rPr>
          <w:rFonts w:cs="Times New Roman"/>
          <w:sz w:val="32"/>
          <w:szCs w:val="32"/>
        </w:rPr>
      </w:pPr>
      <w:r>
        <w:rPr>
          <w:rFonts w:cs="Times New Roman"/>
          <w:sz w:val="32"/>
          <w:szCs w:val="32"/>
        </w:rPr>
        <w:t xml:space="preserve">* </w:t>
      </w:r>
      <w:r w:rsidR="00F31EEE" w:rsidRPr="00020798">
        <w:rPr>
          <w:rFonts w:cs="Times New Roman"/>
          <w:sz w:val="32"/>
          <w:szCs w:val="32"/>
        </w:rPr>
        <w:t>EN 301 549 Specific: 4</w:t>
      </w:r>
    </w:p>
    <w:p w14:paraId="2B9CFB02" w14:textId="2F47463D" w:rsidR="003F3786" w:rsidRDefault="005D12DE" w:rsidP="00761D8F">
      <w:pPr>
        <w:rPr>
          <w:rFonts w:cs="Times New Roman"/>
          <w:sz w:val="32"/>
          <w:szCs w:val="32"/>
        </w:rPr>
      </w:pPr>
      <w:r>
        <w:rPr>
          <w:rFonts w:cs="Times New Roman"/>
          <w:sz w:val="32"/>
          <w:szCs w:val="32"/>
        </w:rPr>
        <w:t xml:space="preserve">* </w:t>
      </w:r>
      <w:r w:rsidR="00F31EEE" w:rsidRPr="00020798">
        <w:rPr>
          <w:rFonts w:cs="Times New Roman"/>
          <w:sz w:val="32"/>
          <w:szCs w:val="32"/>
        </w:rPr>
        <w:t>WAD Specific: 0</w:t>
      </w:r>
    </w:p>
    <w:p w14:paraId="6E16B105" w14:textId="10002176" w:rsidR="003F3786" w:rsidRDefault="005D12DE" w:rsidP="00761D8F">
      <w:pPr>
        <w:rPr>
          <w:rFonts w:cs="Times New Roman"/>
          <w:sz w:val="32"/>
          <w:szCs w:val="32"/>
        </w:rPr>
      </w:pPr>
      <w:r>
        <w:rPr>
          <w:rFonts w:cs="Times New Roman"/>
          <w:sz w:val="32"/>
          <w:szCs w:val="32"/>
        </w:rPr>
        <w:t xml:space="preserve">* </w:t>
      </w:r>
      <w:r w:rsidR="00F31EEE" w:rsidRPr="00020798">
        <w:rPr>
          <w:rFonts w:cs="Times New Roman"/>
          <w:sz w:val="32"/>
          <w:szCs w:val="32"/>
        </w:rPr>
        <w:t>Total: 15</w:t>
      </w:r>
    </w:p>
    <w:p w14:paraId="34C5FBB5" w14:textId="77777777" w:rsidR="003F3786" w:rsidRDefault="003F3786">
      <w:pPr>
        <w:rPr>
          <w:rFonts w:cs="Times New Roman"/>
          <w:sz w:val="32"/>
          <w:szCs w:val="32"/>
        </w:rPr>
      </w:pPr>
      <w:r>
        <w:rPr>
          <w:rFonts w:cs="Times New Roman"/>
          <w:sz w:val="32"/>
          <w:szCs w:val="32"/>
        </w:rPr>
        <w:br w:type="page"/>
      </w:r>
    </w:p>
    <w:p w14:paraId="2B8F9C5A" w14:textId="3BC030E3" w:rsidR="00761D8F" w:rsidRPr="00020798" w:rsidRDefault="003F3786" w:rsidP="00761D8F">
      <w:pPr>
        <w:rPr>
          <w:rFonts w:cs="Times New Roman"/>
          <w:sz w:val="32"/>
          <w:szCs w:val="32"/>
        </w:rPr>
      </w:pPr>
      <w:r>
        <w:rPr>
          <w:rFonts w:cs="Times New Roman"/>
          <w:sz w:val="32"/>
          <w:szCs w:val="32"/>
        </w:rPr>
        <w:t>[page</w:t>
      </w:r>
      <w:r w:rsidR="00761D8F" w:rsidRPr="00020798">
        <w:rPr>
          <w:rFonts w:cs="Times New Roman"/>
          <w:sz w:val="32"/>
          <w:szCs w:val="32"/>
        </w:rPr>
        <w:t xml:space="preserve"> 8</w:t>
      </w:r>
      <w:r>
        <w:rPr>
          <w:rFonts w:cs="Times New Roman"/>
          <w:sz w:val="32"/>
          <w:szCs w:val="32"/>
        </w:rPr>
        <w:t>9]</w:t>
      </w:r>
    </w:p>
    <w:p w14:paraId="7A316393" w14:textId="449BE43C" w:rsidR="00BF54BC" w:rsidRPr="00020798" w:rsidRDefault="00BF54BC" w:rsidP="00550472">
      <w:pPr>
        <w:pStyle w:val="Heading4"/>
        <w:rPr>
          <w:rFonts w:cs="Times New Roman"/>
          <w:sz w:val="32"/>
          <w:szCs w:val="32"/>
        </w:rPr>
      </w:pPr>
      <w:r w:rsidRPr="00020798">
        <w:rPr>
          <w:rFonts w:cs="Times New Roman"/>
          <w:sz w:val="32"/>
          <w:szCs w:val="32"/>
        </w:rPr>
        <w:t>User impact</w:t>
      </w:r>
    </w:p>
    <w:p w14:paraId="6AE57329" w14:textId="3FE321AC" w:rsidR="00BF54BC" w:rsidRPr="00020798" w:rsidRDefault="00BF54BC" w:rsidP="00550472">
      <w:pPr>
        <w:rPr>
          <w:rFonts w:cs="Times New Roman"/>
          <w:sz w:val="32"/>
          <w:szCs w:val="32"/>
        </w:rPr>
      </w:pPr>
      <w:r w:rsidRPr="00020798">
        <w:rPr>
          <w:rFonts w:cs="Times New Roman"/>
          <w:sz w:val="32"/>
          <w:szCs w:val="32"/>
        </w:rPr>
        <w:t>Most errors were classified as having “Serious” user impact (n=10), with the second highest number classified as “Critical” (n=1) and then “Moderate” (n=4). No “Blocker” or “Minor” issues were identified</w:t>
      </w:r>
      <w:r w:rsidR="003B11B8">
        <w:rPr>
          <w:rFonts w:cs="Times New Roman"/>
          <w:sz w:val="32"/>
          <w:szCs w:val="32"/>
        </w:rPr>
        <w:t>.</w:t>
      </w:r>
    </w:p>
    <w:p w14:paraId="63323332" w14:textId="3B963A4E" w:rsidR="008A6756" w:rsidRPr="00020798" w:rsidRDefault="008A6756" w:rsidP="00550472">
      <w:pPr>
        <w:pStyle w:val="Caption"/>
        <w:keepNext/>
        <w:rPr>
          <w:rFonts w:cs="Times New Roman"/>
          <w:sz w:val="32"/>
          <w:szCs w:val="32"/>
        </w:rPr>
      </w:pPr>
      <w:bookmarkStart w:id="159" w:name="_Toc217033232"/>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79</w:t>
      </w:r>
      <w:r w:rsidR="004C402D" w:rsidRPr="00020798">
        <w:rPr>
          <w:rFonts w:cs="Times New Roman"/>
          <w:sz w:val="32"/>
          <w:szCs w:val="32"/>
        </w:rPr>
        <w:fldChar w:fldCharType="end"/>
      </w:r>
      <w:r w:rsidRPr="00020798">
        <w:rPr>
          <w:rFonts w:cs="Times New Roman"/>
          <w:sz w:val="32"/>
          <w:szCs w:val="32"/>
        </w:rPr>
        <w:t xml:space="preserve">: UniversalDesign.ie Number of </w:t>
      </w:r>
      <w:r w:rsidR="00FC48DD" w:rsidRPr="00020798">
        <w:rPr>
          <w:rFonts w:cs="Times New Roman"/>
          <w:sz w:val="32"/>
          <w:szCs w:val="32"/>
        </w:rPr>
        <w:t xml:space="preserve">Issues </w:t>
      </w:r>
      <w:r w:rsidRPr="00020798">
        <w:rPr>
          <w:rFonts w:cs="Times New Roman"/>
          <w:sz w:val="32"/>
          <w:szCs w:val="32"/>
        </w:rPr>
        <w:t>by User Impact</w:t>
      </w:r>
      <w:bookmarkEnd w:id="159"/>
    </w:p>
    <w:p w14:paraId="6676E168" w14:textId="3B51C695" w:rsidR="003F3786" w:rsidRDefault="00940A96" w:rsidP="00550472">
      <w:pPr>
        <w:rPr>
          <w:rFonts w:cs="Times New Roman"/>
          <w:sz w:val="32"/>
          <w:szCs w:val="32"/>
        </w:rPr>
      </w:pPr>
      <w:r>
        <w:rPr>
          <w:rFonts w:cs="Times New Roman"/>
          <w:sz w:val="32"/>
          <w:szCs w:val="32"/>
        </w:rPr>
        <w:t xml:space="preserve">* </w:t>
      </w:r>
      <w:r w:rsidR="00F31EEE" w:rsidRPr="00020798">
        <w:rPr>
          <w:rFonts w:cs="Times New Roman"/>
          <w:sz w:val="32"/>
          <w:szCs w:val="32"/>
        </w:rPr>
        <w:t>Blocker: 0</w:t>
      </w:r>
    </w:p>
    <w:p w14:paraId="5A85D6DA" w14:textId="4282C805" w:rsidR="003F3786" w:rsidRDefault="00940A96" w:rsidP="00550472">
      <w:pPr>
        <w:rPr>
          <w:rFonts w:cs="Times New Roman"/>
          <w:sz w:val="32"/>
          <w:szCs w:val="32"/>
        </w:rPr>
      </w:pPr>
      <w:r>
        <w:rPr>
          <w:rFonts w:cs="Times New Roman"/>
          <w:sz w:val="32"/>
          <w:szCs w:val="32"/>
        </w:rPr>
        <w:t xml:space="preserve">* </w:t>
      </w:r>
      <w:r w:rsidR="00F31EEE" w:rsidRPr="00020798">
        <w:rPr>
          <w:rFonts w:cs="Times New Roman"/>
          <w:sz w:val="32"/>
          <w:szCs w:val="32"/>
        </w:rPr>
        <w:t>Critical: 1</w:t>
      </w:r>
    </w:p>
    <w:p w14:paraId="671E67F9" w14:textId="21758031" w:rsidR="003F3786" w:rsidRDefault="00940A96" w:rsidP="00550472">
      <w:pPr>
        <w:rPr>
          <w:rFonts w:cs="Times New Roman"/>
          <w:sz w:val="32"/>
          <w:szCs w:val="32"/>
        </w:rPr>
      </w:pPr>
      <w:r>
        <w:rPr>
          <w:rFonts w:cs="Times New Roman"/>
          <w:sz w:val="32"/>
          <w:szCs w:val="32"/>
        </w:rPr>
        <w:t xml:space="preserve">* </w:t>
      </w:r>
      <w:r w:rsidR="00F31EEE" w:rsidRPr="00020798">
        <w:rPr>
          <w:rFonts w:cs="Times New Roman"/>
          <w:sz w:val="32"/>
          <w:szCs w:val="32"/>
        </w:rPr>
        <w:t>Serious: 10</w:t>
      </w:r>
    </w:p>
    <w:p w14:paraId="766AE6A4" w14:textId="38762800" w:rsidR="003F3786" w:rsidRDefault="00940A96" w:rsidP="00550472">
      <w:pPr>
        <w:rPr>
          <w:rFonts w:cs="Times New Roman"/>
          <w:sz w:val="32"/>
          <w:szCs w:val="32"/>
        </w:rPr>
      </w:pPr>
      <w:r>
        <w:rPr>
          <w:rFonts w:cs="Times New Roman"/>
          <w:sz w:val="32"/>
          <w:szCs w:val="32"/>
        </w:rPr>
        <w:t xml:space="preserve">* </w:t>
      </w:r>
      <w:r w:rsidR="00F31EEE" w:rsidRPr="00020798">
        <w:rPr>
          <w:rFonts w:cs="Times New Roman"/>
          <w:sz w:val="32"/>
          <w:szCs w:val="32"/>
        </w:rPr>
        <w:t>Moderate: 4</w:t>
      </w:r>
    </w:p>
    <w:p w14:paraId="39C439CC" w14:textId="625AA044" w:rsidR="00BF54BC" w:rsidRPr="00020798" w:rsidRDefault="00940A96" w:rsidP="00550472">
      <w:pPr>
        <w:rPr>
          <w:rFonts w:cs="Times New Roman"/>
          <w:sz w:val="32"/>
          <w:szCs w:val="32"/>
        </w:rPr>
      </w:pPr>
      <w:r>
        <w:rPr>
          <w:rFonts w:cs="Times New Roman"/>
          <w:sz w:val="32"/>
          <w:szCs w:val="32"/>
        </w:rPr>
        <w:t xml:space="preserve">* </w:t>
      </w:r>
      <w:r w:rsidR="00F31EEE" w:rsidRPr="00020798">
        <w:rPr>
          <w:rFonts w:cs="Times New Roman"/>
          <w:sz w:val="32"/>
          <w:szCs w:val="32"/>
        </w:rPr>
        <w:t>Minor: 0</w:t>
      </w:r>
    </w:p>
    <w:p w14:paraId="5031431F" w14:textId="77777777" w:rsidR="00686FD5" w:rsidRPr="00020798" w:rsidRDefault="00686FD5" w:rsidP="00550472">
      <w:pPr>
        <w:spacing w:after="0" w:line="276" w:lineRule="auto"/>
        <w:rPr>
          <w:rFonts w:eastAsiaTheme="majorEastAsia" w:cs="Times New Roman"/>
          <w:b/>
          <w:iCs/>
          <w:color w:val="5A5A5A"/>
          <w:sz w:val="32"/>
          <w:szCs w:val="32"/>
        </w:rPr>
      </w:pPr>
      <w:r w:rsidRPr="00020798">
        <w:rPr>
          <w:rFonts w:eastAsiaTheme="majorEastAsia" w:cs="Times New Roman"/>
          <w:b/>
          <w:iCs/>
          <w:color w:val="5A5A5A"/>
          <w:sz w:val="32"/>
          <w:szCs w:val="32"/>
        </w:rPr>
        <w:t>Frequently Identified Issues</w:t>
      </w:r>
    </w:p>
    <w:p w14:paraId="6F35B7E6" w14:textId="77777777" w:rsidR="00BF54BC" w:rsidRPr="00020798" w:rsidRDefault="00BF54BC" w:rsidP="00550472">
      <w:pPr>
        <w:spacing w:after="0" w:line="360" w:lineRule="auto"/>
        <w:contextualSpacing/>
        <w:rPr>
          <w:rFonts w:cs="Times New Roman"/>
          <w:sz w:val="32"/>
          <w:szCs w:val="32"/>
        </w:rPr>
      </w:pPr>
      <w:r w:rsidRPr="00020798">
        <w:rPr>
          <w:rFonts w:cs="Times New Roman"/>
          <w:sz w:val="32"/>
          <w:szCs w:val="32"/>
        </w:rPr>
        <w:t>Five Success Criteria were related to 86.7% of all issues:</w:t>
      </w:r>
    </w:p>
    <w:p w14:paraId="7ADCE9C3" w14:textId="56E876C9" w:rsidR="00BF54BC" w:rsidRPr="00020798" w:rsidRDefault="00940A96" w:rsidP="00AD1A52">
      <w:pPr>
        <w:pStyle w:val="NDABullet"/>
        <w:numPr>
          <w:ilvl w:val="0"/>
          <w:numId w:val="0"/>
        </w:numPr>
        <w:tabs>
          <w:tab w:val="right" w:pos="7797"/>
        </w:tabs>
        <w:rPr>
          <w:rFonts w:cs="Times New Roman"/>
          <w:sz w:val="32"/>
          <w:szCs w:val="32"/>
        </w:rPr>
      </w:pPr>
      <w:r>
        <w:rPr>
          <w:rFonts w:cs="Times New Roman"/>
          <w:sz w:val="32"/>
          <w:szCs w:val="32"/>
        </w:rPr>
        <w:t xml:space="preserve">* </w:t>
      </w:r>
      <w:r w:rsidR="00BF54BC" w:rsidRPr="00020798">
        <w:rPr>
          <w:rFonts w:cs="Times New Roman"/>
          <w:sz w:val="32"/>
          <w:szCs w:val="32"/>
        </w:rPr>
        <w:t>1.3.1</w:t>
      </w:r>
      <w:r w:rsidR="003B11B8">
        <w:rPr>
          <w:rFonts w:cs="Times New Roman"/>
          <w:sz w:val="32"/>
          <w:szCs w:val="32"/>
        </w:rPr>
        <w:t>:</w:t>
      </w:r>
      <w:r w:rsidR="00BF54BC" w:rsidRPr="00020798">
        <w:rPr>
          <w:rFonts w:cs="Times New Roman"/>
          <w:sz w:val="32"/>
          <w:szCs w:val="32"/>
        </w:rPr>
        <w:t xml:space="preserve"> Info and Relationships</w:t>
      </w:r>
      <w:r w:rsidR="00CF751A" w:rsidRPr="00020798">
        <w:rPr>
          <w:rFonts w:cs="Times New Roman"/>
          <w:sz w:val="32"/>
          <w:szCs w:val="32"/>
        </w:rPr>
        <w:t>:</w:t>
      </w:r>
      <w:r w:rsidR="003B11B8">
        <w:rPr>
          <w:rFonts w:cs="Times New Roman"/>
          <w:sz w:val="32"/>
          <w:szCs w:val="32"/>
        </w:rPr>
        <w:t xml:space="preserve"> </w:t>
      </w:r>
      <w:r w:rsidR="00AD1A52">
        <w:rPr>
          <w:rFonts w:cs="Times New Roman"/>
          <w:sz w:val="32"/>
          <w:szCs w:val="32"/>
        </w:rPr>
        <w:tab/>
      </w:r>
      <w:r w:rsidR="00BF54BC" w:rsidRPr="00020798">
        <w:rPr>
          <w:rFonts w:cs="Times New Roman"/>
          <w:sz w:val="32"/>
          <w:szCs w:val="32"/>
        </w:rPr>
        <w:t>40%</w:t>
      </w:r>
    </w:p>
    <w:p w14:paraId="0800DDBF" w14:textId="73A54DBE" w:rsidR="00BF54BC" w:rsidRPr="00020798" w:rsidRDefault="00940A96" w:rsidP="00AD1A52">
      <w:pPr>
        <w:pStyle w:val="NDABullet"/>
        <w:numPr>
          <w:ilvl w:val="0"/>
          <w:numId w:val="0"/>
        </w:numPr>
        <w:tabs>
          <w:tab w:val="right" w:pos="7797"/>
        </w:tabs>
        <w:rPr>
          <w:rFonts w:cs="Times New Roman"/>
          <w:sz w:val="32"/>
          <w:szCs w:val="32"/>
        </w:rPr>
      </w:pPr>
      <w:r>
        <w:rPr>
          <w:rFonts w:cs="Times New Roman"/>
          <w:sz w:val="32"/>
          <w:szCs w:val="32"/>
        </w:rPr>
        <w:t xml:space="preserve">* </w:t>
      </w:r>
      <w:r w:rsidR="00BF54BC" w:rsidRPr="00020798">
        <w:rPr>
          <w:rFonts w:cs="Times New Roman"/>
          <w:sz w:val="32"/>
          <w:szCs w:val="32"/>
        </w:rPr>
        <w:t>1.4.3</w:t>
      </w:r>
      <w:r w:rsidR="003B11B8">
        <w:rPr>
          <w:rFonts w:cs="Times New Roman"/>
          <w:sz w:val="32"/>
          <w:szCs w:val="32"/>
        </w:rPr>
        <w:t>:</w:t>
      </w:r>
      <w:r w:rsidR="00BF54BC" w:rsidRPr="00020798">
        <w:rPr>
          <w:rFonts w:cs="Times New Roman"/>
          <w:sz w:val="32"/>
          <w:szCs w:val="32"/>
        </w:rPr>
        <w:t xml:space="preserve"> Contrast (Minimum)</w:t>
      </w:r>
      <w:r w:rsidR="00CF751A" w:rsidRPr="00020798">
        <w:rPr>
          <w:rFonts w:cs="Times New Roman"/>
          <w:sz w:val="32"/>
          <w:szCs w:val="32"/>
        </w:rPr>
        <w:t>:</w:t>
      </w:r>
      <w:r w:rsidR="003B11B8">
        <w:rPr>
          <w:rFonts w:cs="Times New Roman"/>
          <w:sz w:val="32"/>
          <w:szCs w:val="32"/>
        </w:rPr>
        <w:t xml:space="preserve"> </w:t>
      </w:r>
      <w:r w:rsidR="00AD1A52">
        <w:rPr>
          <w:rFonts w:cs="Times New Roman"/>
          <w:sz w:val="32"/>
          <w:szCs w:val="32"/>
        </w:rPr>
        <w:tab/>
      </w:r>
      <w:r w:rsidR="00BF54BC" w:rsidRPr="00020798">
        <w:rPr>
          <w:rFonts w:cs="Times New Roman"/>
          <w:sz w:val="32"/>
          <w:szCs w:val="32"/>
        </w:rPr>
        <w:t>13.3%</w:t>
      </w:r>
    </w:p>
    <w:p w14:paraId="24479E43" w14:textId="7CE33D3D" w:rsidR="00BF54BC" w:rsidRPr="00020798" w:rsidRDefault="00940A96" w:rsidP="00AD1A52">
      <w:pPr>
        <w:pStyle w:val="NDABullet"/>
        <w:numPr>
          <w:ilvl w:val="0"/>
          <w:numId w:val="0"/>
        </w:numPr>
        <w:tabs>
          <w:tab w:val="right" w:pos="7797"/>
        </w:tabs>
        <w:rPr>
          <w:rFonts w:cs="Times New Roman"/>
          <w:sz w:val="32"/>
          <w:szCs w:val="32"/>
        </w:rPr>
      </w:pPr>
      <w:r>
        <w:rPr>
          <w:rFonts w:cs="Times New Roman"/>
          <w:sz w:val="32"/>
          <w:szCs w:val="32"/>
        </w:rPr>
        <w:t xml:space="preserve">* </w:t>
      </w:r>
      <w:r w:rsidR="00BF54BC" w:rsidRPr="00020798">
        <w:rPr>
          <w:rFonts w:cs="Times New Roman"/>
          <w:sz w:val="32"/>
          <w:szCs w:val="32"/>
        </w:rPr>
        <w:t>2.4.2</w:t>
      </w:r>
      <w:r w:rsidR="003B11B8">
        <w:rPr>
          <w:rFonts w:cs="Times New Roman"/>
          <w:sz w:val="32"/>
          <w:szCs w:val="32"/>
        </w:rPr>
        <w:t>:</w:t>
      </w:r>
      <w:r w:rsidR="00BF54BC" w:rsidRPr="00020798">
        <w:rPr>
          <w:rFonts w:cs="Times New Roman"/>
          <w:sz w:val="32"/>
          <w:szCs w:val="32"/>
        </w:rPr>
        <w:t xml:space="preserve"> Page Titled</w:t>
      </w:r>
      <w:r w:rsidR="00CF751A" w:rsidRPr="00020798">
        <w:rPr>
          <w:rFonts w:cs="Times New Roman"/>
          <w:sz w:val="32"/>
          <w:szCs w:val="32"/>
        </w:rPr>
        <w:t>:</w:t>
      </w:r>
      <w:r w:rsidR="003B11B8">
        <w:rPr>
          <w:rFonts w:cs="Times New Roman"/>
          <w:sz w:val="32"/>
          <w:szCs w:val="32"/>
        </w:rPr>
        <w:t xml:space="preserve"> </w:t>
      </w:r>
      <w:r w:rsidR="00AD1A52">
        <w:rPr>
          <w:rFonts w:cs="Times New Roman"/>
          <w:sz w:val="32"/>
          <w:szCs w:val="32"/>
        </w:rPr>
        <w:tab/>
      </w:r>
      <w:r w:rsidR="00BF54BC" w:rsidRPr="00020798">
        <w:rPr>
          <w:rFonts w:cs="Times New Roman"/>
          <w:sz w:val="32"/>
          <w:szCs w:val="32"/>
        </w:rPr>
        <w:t>13.3%</w:t>
      </w:r>
    </w:p>
    <w:p w14:paraId="6A8F3AD1" w14:textId="27E61F21" w:rsidR="00BF54BC" w:rsidRPr="00020798" w:rsidRDefault="00940A96" w:rsidP="00AD1A52">
      <w:pPr>
        <w:pStyle w:val="NDABullet"/>
        <w:numPr>
          <w:ilvl w:val="0"/>
          <w:numId w:val="0"/>
        </w:numPr>
        <w:tabs>
          <w:tab w:val="right" w:pos="7797"/>
        </w:tabs>
        <w:rPr>
          <w:rFonts w:cs="Times New Roman"/>
          <w:sz w:val="32"/>
          <w:szCs w:val="32"/>
        </w:rPr>
      </w:pPr>
      <w:r>
        <w:rPr>
          <w:rFonts w:cs="Times New Roman"/>
          <w:sz w:val="32"/>
          <w:szCs w:val="32"/>
        </w:rPr>
        <w:t xml:space="preserve">* </w:t>
      </w:r>
      <w:r w:rsidR="00686FD5" w:rsidRPr="00020798">
        <w:rPr>
          <w:rFonts w:cs="Times New Roman"/>
          <w:sz w:val="32"/>
          <w:szCs w:val="32"/>
        </w:rPr>
        <w:t>EN</w:t>
      </w:r>
      <w:r w:rsidR="00BF54BC" w:rsidRPr="00020798">
        <w:rPr>
          <w:rFonts w:cs="Times New Roman"/>
          <w:sz w:val="32"/>
          <w:szCs w:val="32"/>
        </w:rPr>
        <w:t>-7.1.5</w:t>
      </w:r>
      <w:r w:rsidR="003B11B8">
        <w:rPr>
          <w:rFonts w:cs="Times New Roman"/>
          <w:sz w:val="32"/>
          <w:szCs w:val="32"/>
        </w:rPr>
        <w:t>:</w:t>
      </w:r>
      <w:r w:rsidR="00BF54BC" w:rsidRPr="00020798">
        <w:rPr>
          <w:rFonts w:cs="Times New Roman"/>
          <w:sz w:val="32"/>
          <w:szCs w:val="32"/>
        </w:rPr>
        <w:t xml:space="preserve"> Spoken subtitles</w:t>
      </w:r>
      <w:r w:rsidR="00CF751A" w:rsidRPr="00020798">
        <w:rPr>
          <w:rFonts w:cs="Times New Roman"/>
          <w:sz w:val="32"/>
          <w:szCs w:val="32"/>
        </w:rPr>
        <w:t>:</w:t>
      </w:r>
      <w:r w:rsidR="003B11B8">
        <w:rPr>
          <w:rFonts w:cs="Times New Roman"/>
          <w:sz w:val="32"/>
          <w:szCs w:val="32"/>
        </w:rPr>
        <w:t xml:space="preserve"> </w:t>
      </w:r>
      <w:r w:rsidR="00AD1A52">
        <w:rPr>
          <w:rFonts w:cs="Times New Roman"/>
          <w:sz w:val="32"/>
          <w:szCs w:val="32"/>
        </w:rPr>
        <w:tab/>
      </w:r>
      <w:r w:rsidR="00BF54BC" w:rsidRPr="00020798">
        <w:rPr>
          <w:rFonts w:cs="Times New Roman"/>
          <w:sz w:val="32"/>
          <w:szCs w:val="32"/>
        </w:rPr>
        <w:t>13.3%</w:t>
      </w:r>
    </w:p>
    <w:p w14:paraId="341349A6" w14:textId="03A8FA9C" w:rsidR="003F3786" w:rsidRDefault="00940A96" w:rsidP="00AD1A52">
      <w:pPr>
        <w:pStyle w:val="NDABullet"/>
        <w:numPr>
          <w:ilvl w:val="0"/>
          <w:numId w:val="0"/>
        </w:numPr>
        <w:tabs>
          <w:tab w:val="right" w:pos="7797"/>
        </w:tabs>
        <w:rPr>
          <w:rFonts w:cs="Times New Roman"/>
          <w:sz w:val="32"/>
          <w:szCs w:val="32"/>
        </w:rPr>
      </w:pPr>
      <w:r>
        <w:rPr>
          <w:rFonts w:cs="Times New Roman"/>
          <w:sz w:val="32"/>
          <w:szCs w:val="32"/>
        </w:rPr>
        <w:t xml:space="preserve">* </w:t>
      </w:r>
      <w:r w:rsidR="00BF54BC" w:rsidRPr="00020798">
        <w:rPr>
          <w:rFonts w:cs="Times New Roman"/>
          <w:sz w:val="32"/>
          <w:szCs w:val="32"/>
        </w:rPr>
        <w:t>1.1.1</w:t>
      </w:r>
      <w:r w:rsidR="003B11B8">
        <w:rPr>
          <w:rFonts w:cs="Times New Roman"/>
          <w:sz w:val="32"/>
          <w:szCs w:val="32"/>
        </w:rPr>
        <w:t>:</w:t>
      </w:r>
      <w:r w:rsidR="00BF54BC" w:rsidRPr="00020798">
        <w:rPr>
          <w:rFonts w:cs="Times New Roman"/>
          <w:sz w:val="32"/>
          <w:szCs w:val="32"/>
        </w:rPr>
        <w:t xml:space="preserve"> Non-text Content</w:t>
      </w:r>
      <w:r w:rsidR="00CF751A" w:rsidRPr="00020798">
        <w:rPr>
          <w:rFonts w:cs="Times New Roman"/>
          <w:sz w:val="32"/>
          <w:szCs w:val="32"/>
        </w:rPr>
        <w:t>:</w:t>
      </w:r>
      <w:r w:rsidR="003B11B8">
        <w:rPr>
          <w:rFonts w:cs="Times New Roman"/>
          <w:sz w:val="32"/>
          <w:szCs w:val="32"/>
        </w:rPr>
        <w:t xml:space="preserve"> </w:t>
      </w:r>
      <w:r w:rsidR="00AD1A52">
        <w:rPr>
          <w:rFonts w:cs="Times New Roman"/>
          <w:sz w:val="32"/>
          <w:szCs w:val="32"/>
        </w:rPr>
        <w:tab/>
      </w:r>
      <w:r w:rsidR="00BF54BC" w:rsidRPr="00020798">
        <w:rPr>
          <w:rFonts w:cs="Times New Roman"/>
          <w:sz w:val="32"/>
          <w:szCs w:val="32"/>
        </w:rPr>
        <w:t>6.7%</w:t>
      </w:r>
      <w:bookmarkStart w:id="160" w:name="_Toc217033233"/>
    </w:p>
    <w:p w14:paraId="287D7F57" w14:textId="77777777" w:rsidR="003F3786" w:rsidRDefault="003F3786">
      <w:pPr>
        <w:rPr>
          <w:rFonts w:cs="Times New Roman"/>
          <w:sz w:val="32"/>
          <w:szCs w:val="32"/>
        </w:rPr>
      </w:pPr>
      <w:r>
        <w:rPr>
          <w:rFonts w:cs="Times New Roman"/>
          <w:sz w:val="32"/>
          <w:szCs w:val="32"/>
        </w:rPr>
        <w:br w:type="page"/>
      </w:r>
    </w:p>
    <w:p w14:paraId="043F969E" w14:textId="5B2A64AC" w:rsidR="00761D8F" w:rsidRPr="00020798" w:rsidRDefault="003F3786" w:rsidP="003F3786">
      <w:pPr>
        <w:pStyle w:val="NDABullet"/>
        <w:numPr>
          <w:ilvl w:val="0"/>
          <w:numId w:val="0"/>
        </w:numPr>
        <w:rPr>
          <w:rFonts w:cs="Times New Roman"/>
          <w:b/>
          <w:bCs/>
          <w:sz w:val="32"/>
          <w:szCs w:val="32"/>
        </w:rPr>
      </w:pPr>
      <w:r>
        <w:rPr>
          <w:rFonts w:cs="Times New Roman"/>
          <w:bCs/>
          <w:sz w:val="32"/>
          <w:szCs w:val="32"/>
        </w:rPr>
        <w:t>[page</w:t>
      </w:r>
      <w:r w:rsidR="00761D8F" w:rsidRPr="00020798">
        <w:rPr>
          <w:rFonts w:cs="Times New Roman"/>
          <w:bCs/>
          <w:sz w:val="32"/>
          <w:szCs w:val="32"/>
        </w:rPr>
        <w:t xml:space="preserve"> </w:t>
      </w:r>
      <w:r>
        <w:rPr>
          <w:rFonts w:cs="Times New Roman"/>
          <w:bCs/>
          <w:sz w:val="32"/>
          <w:szCs w:val="32"/>
        </w:rPr>
        <w:t>90]</w:t>
      </w:r>
    </w:p>
    <w:p w14:paraId="2626BF97" w14:textId="04A2F822" w:rsidR="00F31EEE" w:rsidRPr="00020798" w:rsidRDefault="008A6756" w:rsidP="00940A96">
      <w:pPr>
        <w:pStyle w:val="Caption"/>
        <w:keepNext/>
        <w:rPr>
          <w:rFonts w:cs="Times New Roman"/>
          <w:sz w:val="32"/>
          <w:szCs w:val="32"/>
        </w:rPr>
      </w:pPr>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80</w:t>
      </w:r>
      <w:r w:rsidR="004C402D" w:rsidRPr="00020798">
        <w:rPr>
          <w:rFonts w:cs="Times New Roman"/>
          <w:sz w:val="32"/>
          <w:szCs w:val="32"/>
        </w:rPr>
        <w:fldChar w:fldCharType="end"/>
      </w:r>
      <w:r w:rsidRPr="00020798">
        <w:rPr>
          <w:rFonts w:cs="Times New Roman"/>
          <w:sz w:val="32"/>
          <w:szCs w:val="32"/>
        </w:rPr>
        <w:t>: UniversalDesign.ie Most Frequently Identified Issues</w:t>
      </w:r>
      <w:bookmarkEnd w:id="160"/>
    </w:p>
    <w:p w14:paraId="1E041B72" w14:textId="2F145DA9" w:rsidR="00BF54BC" w:rsidRPr="00020798" w:rsidRDefault="00BF54BC" w:rsidP="00550472">
      <w:pPr>
        <w:rPr>
          <w:rFonts w:cs="Times New Roman"/>
          <w:sz w:val="32"/>
          <w:szCs w:val="32"/>
        </w:rPr>
      </w:pPr>
      <w:r w:rsidRPr="00020798">
        <w:rPr>
          <w:rFonts w:cs="Times New Roman"/>
          <w:sz w:val="32"/>
          <w:szCs w:val="32"/>
        </w:rPr>
        <w:t>Among the 10 most frequently identified issues, (1.3.1) Info and relationships accounted for six instances, two were related to (1.4.3) Contrast (Minimum) and two were linked to (2.4.2) Page Titled.</w:t>
      </w:r>
    </w:p>
    <w:p w14:paraId="23A72027" w14:textId="50C234DC" w:rsidR="00BF54BC" w:rsidRPr="00020798" w:rsidRDefault="00BF54BC" w:rsidP="00550472">
      <w:pPr>
        <w:rPr>
          <w:rFonts w:cs="Times New Roman"/>
          <w:sz w:val="32"/>
          <w:szCs w:val="32"/>
        </w:rPr>
      </w:pPr>
      <w:hyperlink w:anchor="CEUD_AccessibleTable" w:history="1">
        <w:r w:rsidRPr="00020798">
          <w:rPr>
            <w:rStyle w:val="Hyperlink"/>
            <w:rFonts w:cs="Times New Roman"/>
            <w:sz w:val="32"/>
            <w:szCs w:val="32"/>
          </w:rPr>
          <w:t>Link to accessible table</w:t>
        </w:r>
      </w:hyperlink>
    </w:p>
    <w:p w14:paraId="5D892C18" w14:textId="77777777" w:rsidR="00BF54BC" w:rsidRPr="00020798" w:rsidRDefault="00BF54BC" w:rsidP="00550472">
      <w:pPr>
        <w:pStyle w:val="Heading4"/>
        <w:rPr>
          <w:rFonts w:cs="Times New Roman"/>
          <w:sz w:val="32"/>
          <w:szCs w:val="32"/>
        </w:rPr>
      </w:pPr>
      <w:r w:rsidRPr="00020798">
        <w:rPr>
          <w:rFonts w:cs="Times New Roman"/>
          <w:sz w:val="32"/>
          <w:szCs w:val="32"/>
        </w:rPr>
        <w:t>Accessibility Statement</w:t>
      </w:r>
    </w:p>
    <w:p w14:paraId="652E0D9F" w14:textId="77777777" w:rsidR="003F3786" w:rsidRDefault="004E123B" w:rsidP="00761D8F">
      <w:pPr>
        <w:rPr>
          <w:rFonts w:cs="Times New Roman"/>
          <w:sz w:val="32"/>
          <w:szCs w:val="32"/>
        </w:rPr>
      </w:pPr>
      <w:r w:rsidRPr="00020798">
        <w:rPr>
          <w:rFonts w:cs="Times New Roman"/>
          <w:sz w:val="32"/>
          <w:szCs w:val="32"/>
        </w:rPr>
        <w:t xml:space="preserve">The Centre for Excellence in Universal Design’s website Accessibility Statement contains </w:t>
      </w:r>
      <w:r w:rsidRPr="00020798">
        <w:rPr>
          <w:rFonts w:cs="Times New Roman"/>
          <w:b/>
          <w:bCs/>
          <w:sz w:val="32"/>
          <w:szCs w:val="32"/>
        </w:rPr>
        <w:t>most</w:t>
      </w:r>
      <w:r w:rsidRPr="00020798">
        <w:rPr>
          <w:rFonts w:cs="Times New Roman"/>
          <w:sz w:val="32"/>
          <w:szCs w:val="32"/>
        </w:rPr>
        <w:t xml:space="preserve"> of the content required under the Directive.</w:t>
      </w:r>
    </w:p>
    <w:p w14:paraId="0FDCD17A" w14:textId="77777777" w:rsidR="003F3786" w:rsidRDefault="003F3786">
      <w:pPr>
        <w:rPr>
          <w:rFonts w:cs="Times New Roman"/>
          <w:sz w:val="32"/>
          <w:szCs w:val="32"/>
        </w:rPr>
      </w:pPr>
      <w:r>
        <w:rPr>
          <w:rFonts w:cs="Times New Roman"/>
          <w:sz w:val="32"/>
          <w:szCs w:val="32"/>
        </w:rPr>
        <w:br w:type="page"/>
      </w:r>
    </w:p>
    <w:p w14:paraId="392596DE" w14:textId="71BAFE86" w:rsidR="00761D8F" w:rsidRPr="003F3786" w:rsidRDefault="003F3786" w:rsidP="00761D8F">
      <w:pPr>
        <w:rPr>
          <w:rFonts w:cs="Times New Roman"/>
          <w:sz w:val="32"/>
          <w:szCs w:val="32"/>
        </w:rPr>
      </w:pPr>
      <w:r>
        <w:rPr>
          <w:rFonts w:cs="Times New Roman"/>
          <w:sz w:val="32"/>
          <w:szCs w:val="32"/>
        </w:rPr>
        <w:t>[page</w:t>
      </w:r>
      <w:r w:rsidR="00761D8F" w:rsidRPr="00020798">
        <w:rPr>
          <w:rFonts w:cs="Times New Roman"/>
          <w:sz w:val="32"/>
          <w:szCs w:val="32"/>
        </w:rPr>
        <w:t xml:space="preserve"> </w:t>
      </w:r>
      <w:r>
        <w:rPr>
          <w:rFonts w:cs="Times New Roman"/>
          <w:sz w:val="32"/>
          <w:szCs w:val="32"/>
        </w:rPr>
        <w:t>91]</w:t>
      </w:r>
    </w:p>
    <w:p w14:paraId="6A821DC4" w14:textId="2CE54992" w:rsidR="00BF54BC" w:rsidRPr="00020798" w:rsidRDefault="00761D8F" w:rsidP="00761D8F">
      <w:pPr>
        <w:pStyle w:val="Heading3"/>
        <w:spacing w:line="360" w:lineRule="auto"/>
        <w:ind w:left="360"/>
        <w:rPr>
          <w:rFonts w:cs="Times New Roman"/>
          <w:sz w:val="32"/>
          <w:szCs w:val="32"/>
        </w:rPr>
      </w:pPr>
      <w:r w:rsidRPr="00020798">
        <w:rPr>
          <w:rFonts w:cs="Times New Roman"/>
          <w:sz w:val="32"/>
          <w:szCs w:val="32"/>
        </w:rPr>
        <w:t>2</w:t>
      </w:r>
      <w:r w:rsidR="003F3786">
        <w:rPr>
          <w:rFonts w:cs="Times New Roman"/>
          <w:sz w:val="32"/>
          <w:szCs w:val="32"/>
        </w:rPr>
        <w:t>1</w:t>
      </w:r>
      <w:r w:rsidRPr="00020798">
        <w:rPr>
          <w:rFonts w:cs="Times New Roman"/>
          <w:sz w:val="32"/>
          <w:szCs w:val="32"/>
        </w:rPr>
        <w:t xml:space="preserve">. </w:t>
      </w:r>
      <w:r w:rsidR="00BF54BC" w:rsidRPr="00020798">
        <w:rPr>
          <w:rFonts w:cs="Times New Roman"/>
          <w:sz w:val="32"/>
          <w:szCs w:val="32"/>
        </w:rPr>
        <w:t xml:space="preserve">Workplace Relations Commission </w:t>
      </w:r>
      <w:r w:rsidR="00BF54BC" w:rsidRPr="00020798">
        <w:rPr>
          <w:rStyle w:val="FootnoteReference"/>
          <w:rFonts w:cs="Times New Roman"/>
          <w:sz w:val="32"/>
          <w:szCs w:val="32"/>
        </w:rPr>
        <w:footnoteReference w:id="26"/>
      </w:r>
    </w:p>
    <w:p w14:paraId="1CBCDF1E" w14:textId="77777777" w:rsidR="00BF54BC" w:rsidRPr="00020798" w:rsidRDefault="00BF54BC" w:rsidP="00550472">
      <w:pPr>
        <w:pStyle w:val="Heading4"/>
        <w:rPr>
          <w:rFonts w:cs="Times New Roman"/>
          <w:sz w:val="32"/>
          <w:szCs w:val="32"/>
        </w:rPr>
      </w:pPr>
      <w:r w:rsidRPr="00020798">
        <w:rPr>
          <w:rFonts w:cs="Times New Roman"/>
          <w:sz w:val="32"/>
          <w:szCs w:val="32"/>
        </w:rPr>
        <w:t>Key findings</w:t>
      </w:r>
    </w:p>
    <w:p w14:paraId="14C83F7E" w14:textId="403042B8" w:rsidR="00BF54BC" w:rsidRPr="00020798" w:rsidRDefault="00BF54BC" w:rsidP="00550472">
      <w:pPr>
        <w:rPr>
          <w:rFonts w:cs="Times New Roman"/>
          <w:sz w:val="32"/>
          <w:szCs w:val="32"/>
        </w:rPr>
      </w:pPr>
      <w:r w:rsidRPr="00020798">
        <w:rPr>
          <w:rFonts w:cs="Times New Roman"/>
          <w:sz w:val="32"/>
          <w:szCs w:val="32"/>
        </w:rPr>
        <w:t>This website met 72% of applicable success criteria while 28% were not satisfied</w:t>
      </w:r>
      <w:r w:rsidR="001D6810">
        <w:rPr>
          <w:rFonts w:cs="Times New Roman"/>
          <w:sz w:val="32"/>
          <w:szCs w:val="32"/>
        </w:rPr>
        <w:t>.</w:t>
      </w:r>
    </w:p>
    <w:p w14:paraId="08D96B83" w14:textId="66592E84" w:rsidR="008A6756" w:rsidRPr="00020798" w:rsidRDefault="008A6756" w:rsidP="00550472">
      <w:pPr>
        <w:pStyle w:val="Caption"/>
        <w:keepNext/>
        <w:rPr>
          <w:rFonts w:cs="Times New Roman"/>
          <w:sz w:val="32"/>
          <w:szCs w:val="32"/>
        </w:rPr>
      </w:pPr>
      <w:bookmarkStart w:id="161" w:name="_Toc217033234"/>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81</w:t>
      </w:r>
      <w:r w:rsidR="004C402D" w:rsidRPr="00020798">
        <w:rPr>
          <w:rFonts w:cs="Times New Roman"/>
          <w:sz w:val="32"/>
          <w:szCs w:val="32"/>
        </w:rPr>
        <w:fldChar w:fldCharType="end"/>
      </w:r>
      <w:r w:rsidRPr="00020798">
        <w:rPr>
          <w:rFonts w:cs="Times New Roman"/>
          <w:sz w:val="32"/>
          <w:szCs w:val="32"/>
        </w:rPr>
        <w:t>: Workplace Relations Commission Accessibility Compliance</w:t>
      </w:r>
      <w:bookmarkEnd w:id="161"/>
    </w:p>
    <w:p w14:paraId="0F7E70A1" w14:textId="2B28119F" w:rsidR="003F3786" w:rsidRDefault="00940A96" w:rsidP="00550472">
      <w:pPr>
        <w:rPr>
          <w:rFonts w:cs="Times New Roman"/>
          <w:sz w:val="32"/>
          <w:szCs w:val="32"/>
        </w:rPr>
      </w:pPr>
      <w:r>
        <w:rPr>
          <w:rFonts w:cs="Times New Roman"/>
          <w:sz w:val="32"/>
          <w:szCs w:val="32"/>
        </w:rPr>
        <w:t xml:space="preserve">* </w:t>
      </w:r>
      <w:r w:rsidR="00F31EEE" w:rsidRPr="00020798">
        <w:rPr>
          <w:rFonts w:cs="Times New Roman"/>
          <w:sz w:val="32"/>
          <w:szCs w:val="32"/>
        </w:rPr>
        <w:t>Satisfied: 72%</w:t>
      </w:r>
    </w:p>
    <w:p w14:paraId="632791D9" w14:textId="3FACE0D2" w:rsidR="00BF54BC" w:rsidRPr="00020798" w:rsidRDefault="00940A96" w:rsidP="00550472">
      <w:pPr>
        <w:rPr>
          <w:rFonts w:cs="Times New Roman"/>
          <w:sz w:val="32"/>
          <w:szCs w:val="32"/>
        </w:rPr>
      </w:pPr>
      <w:r>
        <w:rPr>
          <w:rFonts w:cs="Times New Roman"/>
          <w:sz w:val="32"/>
          <w:szCs w:val="32"/>
        </w:rPr>
        <w:t xml:space="preserve">* </w:t>
      </w:r>
      <w:r w:rsidR="00F31EEE" w:rsidRPr="00020798">
        <w:rPr>
          <w:rFonts w:cs="Times New Roman"/>
          <w:sz w:val="32"/>
          <w:szCs w:val="32"/>
        </w:rPr>
        <w:t>Failed: 28%</w:t>
      </w:r>
    </w:p>
    <w:p w14:paraId="3FCAC891" w14:textId="3CB7A16F" w:rsidR="00F04CE6" w:rsidRPr="00020798" w:rsidRDefault="00BF54BC" w:rsidP="00550472">
      <w:pPr>
        <w:rPr>
          <w:rFonts w:cs="Times New Roman"/>
          <w:sz w:val="32"/>
          <w:szCs w:val="32"/>
        </w:rPr>
      </w:pPr>
      <w:r w:rsidRPr="00020798">
        <w:rPr>
          <w:rFonts w:cs="Times New Roman"/>
          <w:sz w:val="32"/>
          <w:szCs w:val="32"/>
        </w:rPr>
        <w:t>Across the six components and 11 pages that were assessed, 43 issues were identified. These</w:t>
      </w:r>
      <w:r w:rsidRPr="00020798">
        <w:rPr>
          <w:rFonts w:eastAsia="Times New Roman" w:cs="Times New Roman"/>
          <w:sz w:val="32"/>
          <w:szCs w:val="32"/>
        </w:rPr>
        <w:t xml:space="preserve"> comprised 40 WCAG issues, </w:t>
      </w:r>
      <w:r w:rsidR="007C6FD5" w:rsidRPr="00020798">
        <w:rPr>
          <w:rFonts w:eastAsia="Times New Roman" w:cs="Times New Roman"/>
          <w:sz w:val="32"/>
          <w:szCs w:val="32"/>
        </w:rPr>
        <w:t>two</w:t>
      </w:r>
      <w:r w:rsidR="00CB4897" w:rsidRPr="00020798">
        <w:rPr>
          <w:rFonts w:eastAsia="Times New Roman" w:cs="Times New Roman"/>
          <w:sz w:val="32"/>
          <w:szCs w:val="32"/>
        </w:rPr>
        <w:t xml:space="preserve"> </w:t>
      </w:r>
      <w:r w:rsidRPr="00020798">
        <w:rPr>
          <w:rFonts w:eastAsia="Times New Roman" w:cs="Times New Roman"/>
          <w:sz w:val="32"/>
          <w:szCs w:val="32"/>
        </w:rPr>
        <w:t>EN 301 549-specific issues, and one WAD-specific issue. Of the WCAG issues, there were 24 WCAG Level A and 16 WCAG Level AA issues</w:t>
      </w:r>
      <w:r w:rsidR="001D6810">
        <w:rPr>
          <w:rFonts w:cs="Times New Roman"/>
          <w:sz w:val="32"/>
          <w:szCs w:val="32"/>
        </w:rPr>
        <w:t>.</w:t>
      </w:r>
    </w:p>
    <w:p w14:paraId="38687C4B" w14:textId="2270F2C3" w:rsidR="005008FF" w:rsidRPr="00020798" w:rsidRDefault="005008FF" w:rsidP="00550472">
      <w:pPr>
        <w:pStyle w:val="Caption"/>
        <w:keepNext/>
        <w:rPr>
          <w:rFonts w:cs="Times New Roman"/>
          <w:sz w:val="32"/>
          <w:szCs w:val="32"/>
        </w:rPr>
      </w:pPr>
      <w:bookmarkStart w:id="162" w:name="_Toc217033235"/>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82</w:t>
      </w:r>
      <w:r w:rsidR="004C402D" w:rsidRPr="00020798">
        <w:rPr>
          <w:rFonts w:cs="Times New Roman"/>
          <w:sz w:val="32"/>
          <w:szCs w:val="32"/>
        </w:rPr>
        <w:fldChar w:fldCharType="end"/>
      </w:r>
      <w:r w:rsidRPr="00020798">
        <w:rPr>
          <w:rFonts w:cs="Times New Roman"/>
          <w:sz w:val="32"/>
          <w:szCs w:val="32"/>
        </w:rPr>
        <w:t>: Workplace Relations Commission Number of Issues</w:t>
      </w:r>
      <w:bookmarkEnd w:id="162"/>
    </w:p>
    <w:p w14:paraId="4BDE32ED" w14:textId="2F27907B" w:rsidR="003F3786" w:rsidRDefault="00940A96" w:rsidP="00761D8F">
      <w:pPr>
        <w:rPr>
          <w:rFonts w:cs="Times New Roman"/>
          <w:sz w:val="32"/>
          <w:szCs w:val="32"/>
        </w:rPr>
      </w:pPr>
      <w:r>
        <w:rPr>
          <w:rFonts w:cs="Times New Roman"/>
          <w:sz w:val="32"/>
          <w:szCs w:val="32"/>
        </w:rPr>
        <w:t xml:space="preserve">* </w:t>
      </w:r>
      <w:r w:rsidR="00F31EEE" w:rsidRPr="00020798">
        <w:rPr>
          <w:rFonts w:cs="Times New Roman"/>
          <w:sz w:val="32"/>
          <w:szCs w:val="32"/>
        </w:rPr>
        <w:t>WCAG Level A: 24</w:t>
      </w:r>
    </w:p>
    <w:p w14:paraId="7278F58E" w14:textId="2D98CE73" w:rsidR="003F3786" w:rsidRDefault="00940A96" w:rsidP="00761D8F">
      <w:pPr>
        <w:rPr>
          <w:rFonts w:cs="Times New Roman"/>
          <w:sz w:val="32"/>
          <w:szCs w:val="32"/>
        </w:rPr>
      </w:pPr>
      <w:r>
        <w:rPr>
          <w:rFonts w:cs="Times New Roman"/>
          <w:sz w:val="32"/>
          <w:szCs w:val="32"/>
        </w:rPr>
        <w:t xml:space="preserve">* </w:t>
      </w:r>
      <w:r w:rsidR="00F31EEE" w:rsidRPr="00020798">
        <w:rPr>
          <w:rFonts w:cs="Times New Roman"/>
          <w:sz w:val="32"/>
          <w:szCs w:val="32"/>
        </w:rPr>
        <w:t>WCAG Level AA: 16</w:t>
      </w:r>
    </w:p>
    <w:p w14:paraId="338649EA" w14:textId="7C7E9DA9" w:rsidR="003F3786" w:rsidRDefault="00940A96" w:rsidP="00761D8F">
      <w:pPr>
        <w:rPr>
          <w:rFonts w:cs="Times New Roman"/>
          <w:sz w:val="32"/>
          <w:szCs w:val="32"/>
        </w:rPr>
      </w:pPr>
      <w:r>
        <w:rPr>
          <w:rFonts w:cs="Times New Roman"/>
          <w:sz w:val="32"/>
          <w:szCs w:val="32"/>
        </w:rPr>
        <w:t xml:space="preserve">* </w:t>
      </w:r>
      <w:r w:rsidR="00F31EEE" w:rsidRPr="00020798">
        <w:rPr>
          <w:rFonts w:cs="Times New Roman"/>
          <w:sz w:val="32"/>
          <w:szCs w:val="32"/>
        </w:rPr>
        <w:t>EN 301 549 Specific: 2</w:t>
      </w:r>
    </w:p>
    <w:p w14:paraId="25D92973" w14:textId="6D61ED75" w:rsidR="003F3786" w:rsidRDefault="00940A96" w:rsidP="00761D8F">
      <w:pPr>
        <w:rPr>
          <w:rFonts w:cs="Times New Roman"/>
          <w:sz w:val="32"/>
          <w:szCs w:val="32"/>
        </w:rPr>
      </w:pPr>
      <w:r>
        <w:rPr>
          <w:rFonts w:cs="Times New Roman"/>
          <w:sz w:val="32"/>
          <w:szCs w:val="32"/>
        </w:rPr>
        <w:t xml:space="preserve">* </w:t>
      </w:r>
      <w:r w:rsidR="00F31EEE" w:rsidRPr="00020798">
        <w:rPr>
          <w:rFonts w:cs="Times New Roman"/>
          <w:sz w:val="32"/>
          <w:szCs w:val="32"/>
        </w:rPr>
        <w:t>WAD Specific: 1</w:t>
      </w:r>
    </w:p>
    <w:p w14:paraId="0C8527B5" w14:textId="4D627501" w:rsidR="003F3786" w:rsidRDefault="00940A96" w:rsidP="00761D8F">
      <w:pPr>
        <w:rPr>
          <w:rFonts w:cs="Times New Roman"/>
          <w:sz w:val="32"/>
          <w:szCs w:val="32"/>
        </w:rPr>
      </w:pPr>
      <w:r>
        <w:rPr>
          <w:rFonts w:cs="Times New Roman"/>
          <w:sz w:val="32"/>
          <w:szCs w:val="32"/>
        </w:rPr>
        <w:t xml:space="preserve">* </w:t>
      </w:r>
      <w:r w:rsidR="00F31EEE" w:rsidRPr="00020798">
        <w:rPr>
          <w:rFonts w:cs="Times New Roman"/>
          <w:sz w:val="32"/>
          <w:szCs w:val="32"/>
        </w:rPr>
        <w:t>Total: 43</w:t>
      </w:r>
    </w:p>
    <w:p w14:paraId="1D38CEFB" w14:textId="77777777" w:rsidR="003F3786" w:rsidRDefault="003F3786">
      <w:pPr>
        <w:rPr>
          <w:rFonts w:cs="Times New Roman"/>
          <w:sz w:val="32"/>
          <w:szCs w:val="32"/>
        </w:rPr>
      </w:pPr>
      <w:r>
        <w:rPr>
          <w:rFonts w:cs="Times New Roman"/>
          <w:sz w:val="32"/>
          <w:szCs w:val="32"/>
        </w:rPr>
        <w:br w:type="page"/>
      </w:r>
    </w:p>
    <w:p w14:paraId="1273E29F" w14:textId="60B555BD" w:rsidR="00761D8F" w:rsidRPr="00020798" w:rsidRDefault="003F3786" w:rsidP="00761D8F">
      <w:pPr>
        <w:rPr>
          <w:rFonts w:cs="Times New Roman"/>
          <w:sz w:val="32"/>
          <w:szCs w:val="32"/>
        </w:rPr>
      </w:pPr>
      <w:r>
        <w:rPr>
          <w:rFonts w:cs="Times New Roman"/>
          <w:sz w:val="32"/>
          <w:szCs w:val="32"/>
        </w:rPr>
        <w:t>[page</w:t>
      </w:r>
      <w:r w:rsidR="00761D8F" w:rsidRPr="00020798">
        <w:rPr>
          <w:rFonts w:cs="Times New Roman"/>
          <w:sz w:val="32"/>
          <w:szCs w:val="32"/>
        </w:rPr>
        <w:t xml:space="preserve"> 9</w:t>
      </w:r>
      <w:r>
        <w:rPr>
          <w:rFonts w:cs="Times New Roman"/>
          <w:sz w:val="32"/>
          <w:szCs w:val="32"/>
        </w:rPr>
        <w:t>2]</w:t>
      </w:r>
    </w:p>
    <w:p w14:paraId="12366028" w14:textId="72A3D6C9" w:rsidR="00BF54BC" w:rsidRPr="00020798" w:rsidRDefault="00BF54BC" w:rsidP="00550472">
      <w:pPr>
        <w:pStyle w:val="Heading4"/>
        <w:rPr>
          <w:rFonts w:cs="Times New Roman"/>
          <w:sz w:val="32"/>
          <w:szCs w:val="32"/>
        </w:rPr>
      </w:pPr>
      <w:r w:rsidRPr="00020798">
        <w:rPr>
          <w:rFonts w:cs="Times New Roman"/>
          <w:sz w:val="32"/>
          <w:szCs w:val="32"/>
        </w:rPr>
        <w:t>User impact</w:t>
      </w:r>
    </w:p>
    <w:p w14:paraId="489BAAFC" w14:textId="44F413FF" w:rsidR="00BF54BC" w:rsidRPr="00020798" w:rsidRDefault="00BF54BC" w:rsidP="00550472">
      <w:pPr>
        <w:rPr>
          <w:rFonts w:cs="Times New Roman"/>
          <w:sz w:val="32"/>
          <w:szCs w:val="32"/>
        </w:rPr>
      </w:pPr>
      <w:r w:rsidRPr="00020798">
        <w:rPr>
          <w:rFonts w:cs="Times New Roman"/>
          <w:sz w:val="32"/>
          <w:szCs w:val="32"/>
        </w:rPr>
        <w:t>Most errors were classified as having “Serious” user impact (n=35), with the second highest number classified as “Critical” (n=2) and then “Moderate” (n=6). No “Blocker” or “Minor” issues were identified</w:t>
      </w:r>
      <w:r w:rsidR="001D6810">
        <w:rPr>
          <w:rFonts w:cs="Times New Roman"/>
          <w:sz w:val="32"/>
          <w:szCs w:val="32"/>
        </w:rPr>
        <w:t>.</w:t>
      </w:r>
    </w:p>
    <w:p w14:paraId="0C684DCD" w14:textId="28627B2C" w:rsidR="005008FF" w:rsidRPr="00020798" w:rsidRDefault="005008FF" w:rsidP="00550472">
      <w:pPr>
        <w:pStyle w:val="Caption"/>
        <w:keepNext/>
        <w:rPr>
          <w:rFonts w:cs="Times New Roman"/>
          <w:sz w:val="32"/>
          <w:szCs w:val="32"/>
        </w:rPr>
      </w:pPr>
      <w:bookmarkStart w:id="163" w:name="_Toc217033236"/>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83</w:t>
      </w:r>
      <w:r w:rsidR="004C402D" w:rsidRPr="00020798">
        <w:rPr>
          <w:rFonts w:cs="Times New Roman"/>
          <w:sz w:val="32"/>
          <w:szCs w:val="32"/>
        </w:rPr>
        <w:fldChar w:fldCharType="end"/>
      </w:r>
      <w:r w:rsidRPr="00020798">
        <w:rPr>
          <w:rFonts w:cs="Times New Roman"/>
          <w:sz w:val="32"/>
          <w:szCs w:val="32"/>
        </w:rPr>
        <w:t xml:space="preserve">: Workplace Relations Commission Number of </w:t>
      </w:r>
      <w:r w:rsidR="00FC48DD" w:rsidRPr="00020798">
        <w:rPr>
          <w:rFonts w:cs="Times New Roman"/>
          <w:sz w:val="32"/>
          <w:szCs w:val="32"/>
        </w:rPr>
        <w:t xml:space="preserve">Issues </w:t>
      </w:r>
      <w:r w:rsidRPr="00020798">
        <w:rPr>
          <w:rFonts w:cs="Times New Roman"/>
          <w:sz w:val="32"/>
          <w:szCs w:val="32"/>
        </w:rPr>
        <w:t>by User Impact</w:t>
      </w:r>
      <w:bookmarkEnd w:id="163"/>
    </w:p>
    <w:p w14:paraId="30CCC68D" w14:textId="19C1C758" w:rsidR="00B108BD" w:rsidRDefault="00940A96" w:rsidP="00550472">
      <w:pPr>
        <w:rPr>
          <w:rFonts w:cs="Times New Roman"/>
          <w:sz w:val="32"/>
          <w:szCs w:val="32"/>
        </w:rPr>
      </w:pPr>
      <w:r>
        <w:rPr>
          <w:rFonts w:cs="Times New Roman"/>
          <w:sz w:val="32"/>
          <w:szCs w:val="32"/>
        </w:rPr>
        <w:t xml:space="preserve">* </w:t>
      </w:r>
      <w:r w:rsidR="00F31EEE" w:rsidRPr="00020798">
        <w:rPr>
          <w:rFonts w:cs="Times New Roman"/>
          <w:sz w:val="32"/>
          <w:szCs w:val="32"/>
        </w:rPr>
        <w:t>Blocker: 0</w:t>
      </w:r>
    </w:p>
    <w:p w14:paraId="4BEB6E32" w14:textId="7D7730B0" w:rsidR="00B108BD" w:rsidRDefault="00940A96" w:rsidP="00550472">
      <w:pPr>
        <w:rPr>
          <w:rFonts w:cs="Times New Roman"/>
          <w:sz w:val="32"/>
          <w:szCs w:val="32"/>
        </w:rPr>
      </w:pPr>
      <w:r>
        <w:rPr>
          <w:rFonts w:cs="Times New Roman"/>
          <w:sz w:val="32"/>
          <w:szCs w:val="32"/>
        </w:rPr>
        <w:t xml:space="preserve">* </w:t>
      </w:r>
      <w:r w:rsidR="00F31EEE" w:rsidRPr="00020798">
        <w:rPr>
          <w:rFonts w:cs="Times New Roman"/>
          <w:sz w:val="32"/>
          <w:szCs w:val="32"/>
        </w:rPr>
        <w:t>Critical: 2</w:t>
      </w:r>
    </w:p>
    <w:p w14:paraId="1C2AEE66" w14:textId="0F412D25" w:rsidR="00B108BD" w:rsidRDefault="00940A96" w:rsidP="00550472">
      <w:pPr>
        <w:rPr>
          <w:rFonts w:cs="Times New Roman"/>
          <w:sz w:val="32"/>
          <w:szCs w:val="32"/>
        </w:rPr>
      </w:pPr>
      <w:r>
        <w:rPr>
          <w:rFonts w:cs="Times New Roman"/>
          <w:sz w:val="32"/>
          <w:szCs w:val="32"/>
        </w:rPr>
        <w:t xml:space="preserve">* </w:t>
      </w:r>
      <w:r w:rsidR="00F31EEE" w:rsidRPr="00020798">
        <w:rPr>
          <w:rFonts w:cs="Times New Roman"/>
          <w:sz w:val="32"/>
          <w:szCs w:val="32"/>
        </w:rPr>
        <w:t>Serious: 35</w:t>
      </w:r>
    </w:p>
    <w:p w14:paraId="1F3D4164" w14:textId="593BCF59" w:rsidR="00B108BD" w:rsidRDefault="00940A96" w:rsidP="00550472">
      <w:pPr>
        <w:rPr>
          <w:rFonts w:cs="Times New Roman"/>
          <w:sz w:val="32"/>
          <w:szCs w:val="32"/>
        </w:rPr>
      </w:pPr>
      <w:r>
        <w:rPr>
          <w:rFonts w:cs="Times New Roman"/>
          <w:sz w:val="32"/>
          <w:szCs w:val="32"/>
        </w:rPr>
        <w:t xml:space="preserve">* </w:t>
      </w:r>
      <w:r w:rsidR="00F31EEE" w:rsidRPr="00020798">
        <w:rPr>
          <w:rFonts w:cs="Times New Roman"/>
          <w:sz w:val="32"/>
          <w:szCs w:val="32"/>
        </w:rPr>
        <w:t>Moderate: 6</w:t>
      </w:r>
    </w:p>
    <w:p w14:paraId="45506195" w14:textId="18A5C672" w:rsidR="00BF54BC" w:rsidRPr="00020798" w:rsidRDefault="00940A96" w:rsidP="00550472">
      <w:pPr>
        <w:rPr>
          <w:rFonts w:cs="Times New Roman"/>
          <w:sz w:val="32"/>
          <w:szCs w:val="32"/>
        </w:rPr>
      </w:pPr>
      <w:r>
        <w:rPr>
          <w:rFonts w:cs="Times New Roman"/>
          <w:sz w:val="32"/>
          <w:szCs w:val="32"/>
        </w:rPr>
        <w:t xml:space="preserve">* </w:t>
      </w:r>
      <w:r w:rsidR="00F31EEE" w:rsidRPr="00020798">
        <w:rPr>
          <w:rFonts w:cs="Times New Roman"/>
          <w:sz w:val="32"/>
          <w:szCs w:val="32"/>
        </w:rPr>
        <w:t>Minor: 0</w:t>
      </w:r>
    </w:p>
    <w:p w14:paraId="5CD2EBD4" w14:textId="77777777" w:rsidR="00686FD5" w:rsidRPr="00020798" w:rsidRDefault="00686FD5" w:rsidP="00550472">
      <w:pPr>
        <w:spacing w:after="0" w:line="276" w:lineRule="auto"/>
        <w:rPr>
          <w:rFonts w:eastAsiaTheme="majorEastAsia" w:cs="Times New Roman"/>
          <w:b/>
          <w:iCs/>
          <w:color w:val="5A5A5A"/>
          <w:sz w:val="32"/>
          <w:szCs w:val="32"/>
        </w:rPr>
      </w:pPr>
      <w:r w:rsidRPr="00020798">
        <w:rPr>
          <w:rFonts w:eastAsiaTheme="majorEastAsia" w:cs="Times New Roman"/>
          <w:b/>
          <w:iCs/>
          <w:color w:val="5A5A5A"/>
          <w:sz w:val="32"/>
          <w:szCs w:val="32"/>
        </w:rPr>
        <w:t>Frequently Identified Issues</w:t>
      </w:r>
    </w:p>
    <w:p w14:paraId="3CC8E75A" w14:textId="77777777" w:rsidR="00BF54BC" w:rsidRPr="00020798" w:rsidRDefault="00BF54BC" w:rsidP="00550472">
      <w:pPr>
        <w:spacing w:after="0" w:line="360" w:lineRule="auto"/>
        <w:contextualSpacing/>
        <w:rPr>
          <w:rFonts w:cs="Times New Roman"/>
          <w:sz w:val="32"/>
          <w:szCs w:val="32"/>
        </w:rPr>
      </w:pPr>
      <w:r w:rsidRPr="00020798">
        <w:rPr>
          <w:rFonts w:cs="Times New Roman"/>
          <w:sz w:val="32"/>
          <w:szCs w:val="32"/>
        </w:rPr>
        <w:t>Five Success Criteria were related to 51.2% of all issues:</w:t>
      </w:r>
    </w:p>
    <w:p w14:paraId="0260431D" w14:textId="7DC3FAED" w:rsidR="00BF54BC" w:rsidRPr="00020798" w:rsidRDefault="00940A96" w:rsidP="00AD1A52">
      <w:pPr>
        <w:pStyle w:val="NDABullet"/>
        <w:numPr>
          <w:ilvl w:val="0"/>
          <w:numId w:val="0"/>
        </w:numPr>
        <w:tabs>
          <w:tab w:val="right" w:pos="7230"/>
        </w:tabs>
        <w:rPr>
          <w:rFonts w:cs="Times New Roman"/>
          <w:sz w:val="32"/>
          <w:szCs w:val="32"/>
        </w:rPr>
      </w:pPr>
      <w:r>
        <w:rPr>
          <w:rFonts w:cs="Times New Roman"/>
          <w:sz w:val="32"/>
          <w:szCs w:val="32"/>
        </w:rPr>
        <w:t xml:space="preserve">* </w:t>
      </w:r>
      <w:r w:rsidR="00BF54BC" w:rsidRPr="00020798">
        <w:rPr>
          <w:rFonts w:cs="Times New Roman"/>
          <w:sz w:val="32"/>
          <w:szCs w:val="32"/>
        </w:rPr>
        <w:t>4.1.2</w:t>
      </w:r>
      <w:r w:rsidR="001D6810">
        <w:rPr>
          <w:rFonts w:cs="Times New Roman"/>
          <w:sz w:val="32"/>
          <w:szCs w:val="32"/>
        </w:rPr>
        <w:t>:</w:t>
      </w:r>
      <w:r w:rsidR="00BF54BC" w:rsidRPr="00020798">
        <w:rPr>
          <w:rFonts w:cs="Times New Roman"/>
          <w:sz w:val="32"/>
          <w:szCs w:val="32"/>
        </w:rPr>
        <w:t xml:space="preserve"> Name, Role, Value</w:t>
      </w:r>
      <w:r w:rsidR="00CF751A" w:rsidRPr="00020798">
        <w:rPr>
          <w:rFonts w:cs="Times New Roman"/>
          <w:sz w:val="32"/>
          <w:szCs w:val="32"/>
        </w:rPr>
        <w:t>:</w:t>
      </w:r>
      <w:r w:rsidR="001D6810">
        <w:rPr>
          <w:rFonts w:cs="Times New Roman"/>
          <w:sz w:val="32"/>
          <w:szCs w:val="32"/>
        </w:rPr>
        <w:t xml:space="preserve"> </w:t>
      </w:r>
      <w:r w:rsidR="00AD1A52">
        <w:rPr>
          <w:rFonts w:cs="Times New Roman"/>
          <w:sz w:val="32"/>
          <w:szCs w:val="32"/>
        </w:rPr>
        <w:tab/>
      </w:r>
      <w:r w:rsidR="00BF54BC" w:rsidRPr="00020798">
        <w:rPr>
          <w:rFonts w:cs="Times New Roman"/>
          <w:sz w:val="32"/>
          <w:szCs w:val="32"/>
        </w:rPr>
        <w:t>14.0%</w:t>
      </w:r>
    </w:p>
    <w:p w14:paraId="41FB53BA" w14:textId="07802BC0" w:rsidR="00BF54BC" w:rsidRPr="00020798" w:rsidRDefault="00940A96" w:rsidP="00AD1A52">
      <w:pPr>
        <w:pStyle w:val="NDABullet"/>
        <w:numPr>
          <w:ilvl w:val="0"/>
          <w:numId w:val="0"/>
        </w:numPr>
        <w:tabs>
          <w:tab w:val="right" w:pos="7230"/>
        </w:tabs>
        <w:rPr>
          <w:rFonts w:cs="Times New Roman"/>
          <w:sz w:val="32"/>
          <w:szCs w:val="32"/>
        </w:rPr>
      </w:pPr>
      <w:r>
        <w:rPr>
          <w:rFonts w:cs="Times New Roman"/>
          <w:sz w:val="32"/>
          <w:szCs w:val="32"/>
        </w:rPr>
        <w:t xml:space="preserve">* </w:t>
      </w:r>
      <w:r w:rsidR="00BF54BC" w:rsidRPr="00020798">
        <w:rPr>
          <w:rFonts w:cs="Times New Roman"/>
          <w:sz w:val="32"/>
          <w:szCs w:val="32"/>
        </w:rPr>
        <w:t>1.3.1</w:t>
      </w:r>
      <w:r w:rsidR="001D6810">
        <w:rPr>
          <w:rFonts w:cs="Times New Roman"/>
          <w:sz w:val="32"/>
          <w:szCs w:val="32"/>
        </w:rPr>
        <w:t>:</w:t>
      </w:r>
      <w:r w:rsidR="00BF54BC" w:rsidRPr="00020798">
        <w:rPr>
          <w:rFonts w:cs="Times New Roman"/>
          <w:sz w:val="32"/>
          <w:szCs w:val="32"/>
        </w:rPr>
        <w:t xml:space="preserve"> Info and Relationships</w:t>
      </w:r>
      <w:r w:rsidR="00CF751A" w:rsidRPr="00020798">
        <w:rPr>
          <w:rFonts w:cs="Times New Roman"/>
          <w:sz w:val="32"/>
          <w:szCs w:val="32"/>
        </w:rPr>
        <w:t>:</w:t>
      </w:r>
      <w:r w:rsidR="001D6810">
        <w:rPr>
          <w:rFonts w:cs="Times New Roman"/>
          <w:sz w:val="32"/>
          <w:szCs w:val="32"/>
        </w:rPr>
        <w:t xml:space="preserve"> </w:t>
      </w:r>
      <w:r w:rsidR="00AD1A52">
        <w:rPr>
          <w:rFonts w:cs="Times New Roman"/>
          <w:sz w:val="32"/>
          <w:szCs w:val="32"/>
        </w:rPr>
        <w:tab/>
      </w:r>
      <w:r w:rsidR="00BF54BC" w:rsidRPr="00020798">
        <w:rPr>
          <w:rFonts w:cs="Times New Roman"/>
          <w:sz w:val="32"/>
          <w:szCs w:val="32"/>
        </w:rPr>
        <w:t>11.6%</w:t>
      </w:r>
    </w:p>
    <w:p w14:paraId="61C7D625" w14:textId="74325C17" w:rsidR="00BF54BC" w:rsidRPr="00020798" w:rsidRDefault="00940A96" w:rsidP="00AD1A52">
      <w:pPr>
        <w:pStyle w:val="NDABullet"/>
        <w:numPr>
          <w:ilvl w:val="0"/>
          <w:numId w:val="0"/>
        </w:numPr>
        <w:tabs>
          <w:tab w:val="right" w:pos="7230"/>
        </w:tabs>
        <w:rPr>
          <w:rFonts w:cs="Times New Roman"/>
          <w:sz w:val="32"/>
          <w:szCs w:val="32"/>
        </w:rPr>
      </w:pPr>
      <w:r>
        <w:rPr>
          <w:rFonts w:cs="Times New Roman"/>
          <w:sz w:val="32"/>
          <w:szCs w:val="32"/>
        </w:rPr>
        <w:t xml:space="preserve">* </w:t>
      </w:r>
      <w:r w:rsidR="00BF54BC" w:rsidRPr="00020798">
        <w:rPr>
          <w:rFonts w:cs="Times New Roman"/>
          <w:sz w:val="32"/>
          <w:szCs w:val="32"/>
        </w:rPr>
        <w:t>1.4.10</w:t>
      </w:r>
      <w:r w:rsidR="001D6810">
        <w:rPr>
          <w:rFonts w:cs="Times New Roman"/>
          <w:sz w:val="32"/>
          <w:szCs w:val="32"/>
        </w:rPr>
        <w:t>:</w:t>
      </w:r>
      <w:r w:rsidR="00BF54BC" w:rsidRPr="00020798">
        <w:rPr>
          <w:rFonts w:cs="Times New Roman"/>
          <w:sz w:val="32"/>
          <w:szCs w:val="32"/>
        </w:rPr>
        <w:t xml:space="preserve"> Reflow</w:t>
      </w:r>
      <w:r w:rsidR="00CF751A" w:rsidRPr="00020798">
        <w:rPr>
          <w:rFonts w:cs="Times New Roman"/>
          <w:sz w:val="32"/>
          <w:szCs w:val="32"/>
        </w:rPr>
        <w:t>:</w:t>
      </w:r>
      <w:r w:rsidR="001D6810">
        <w:rPr>
          <w:rFonts w:cs="Times New Roman"/>
          <w:sz w:val="32"/>
          <w:szCs w:val="32"/>
        </w:rPr>
        <w:t xml:space="preserve"> </w:t>
      </w:r>
      <w:r w:rsidR="00AD1A52">
        <w:rPr>
          <w:rFonts w:cs="Times New Roman"/>
          <w:sz w:val="32"/>
          <w:szCs w:val="32"/>
        </w:rPr>
        <w:tab/>
      </w:r>
      <w:r w:rsidR="00BF54BC" w:rsidRPr="00020798">
        <w:rPr>
          <w:rFonts w:cs="Times New Roman"/>
          <w:sz w:val="32"/>
          <w:szCs w:val="32"/>
        </w:rPr>
        <w:t>11.6%</w:t>
      </w:r>
    </w:p>
    <w:p w14:paraId="4A6F3689" w14:textId="0FED3472" w:rsidR="00BF54BC" w:rsidRPr="00020798" w:rsidRDefault="00940A96" w:rsidP="00AD1A52">
      <w:pPr>
        <w:pStyle w:val="NDABullet"/>
        <w:numPr>
          <w:ilvl w:val="0"/>
          <w:numId w:val="0"/>
        </w:numPr>
        <w:tabs>
          <w:tab w:val="right" w:pos="7230"/>
        </w:tabs>
        <w:rPr>
          <w:rFonts w:cs="Times New Roman"/>
          <w:sz w:val="32"/>
          <w:szCs w:val="32"/>
        </w:rPr>
      </w:pPr>
      <w:r>
        <w:rPr>
          <w:rFonts w:cs="Times New Roman"/>
          <w:sz w:val="32"/>
          <w:szCs w:val="32"/>
        </w:rPr>
        <w:t xml:space="preserve">* </w:t>
      </w:r>
      <w:r w:rsidR="00BF54BC" w:rsidRPr="00020798">
        <w:rPr>
          <w:rFonts w:cs="Times New Roman"/>
          <w:sz w:val="32"/>
          <w:szCs w:val="32"/>
        </w:rPr>
        <w:t>1.1.1</w:t>
      </w:r>
      <w:r w:rsidR="001D6810">
        <w:rPr>
          <w:rFonts w:cs="Times New Roman"/>
          <w:sz w:val="32"/>
          <w:szCs w:val="32"/>
        </w:rPr>
        <w:t>:</w:t>
      </w:r>
      <w:r w:rsidR="00BF54BC" w:rsidRPr="00020798">
        <w:rPr>
          <w:rFonts w:cs="Times New Roman"/>
          <w:sz w:val="32"/>
          <w:szCs w:val="32"/>
        </w:rPr>
        <w:t xml:space="preserve"> Non-text Content</w:t>
      </w:r>
      <w:r w:rsidR="00CF751A" w:rsidRPr="00020798">
        <w:rPr>
          <w:rFonts w:cs="Times New Roman"/>
          <w:sz w:val="32"/>
          <w:szCs w:val="32"/>
        </w:rPr>
        <w:t>:</w:t>
      </w:r>
      <w:r w:rsidR="001D6810">
        <w:rPr>
          <w:rFonts w:cs="Times New Roman"/>
          <w:sz w:val="32"/>
          <w:szCs w:val="32"/>
        </w:rPr>
        <w:t xml:space="preserve"> </w:t>
      </w:r>
      <w:r w:rsidR="00AD1A52">
        <w:rPr>
          <w:rFonts w:cs="Times New Roman"/>
          <w:sz w:val="32"/>
          <w:szCs w:val="32"/>
        </w:rPr>
        <w:tab/>
      </w:r>
      <w:r w:rsidR="00BF54BC" w:rsidRPr="00020798">
        <w:rPr>
          <w:rFonts w:cs="Times New Roman"/>
          <w:sz w:val="32"/>
          <w:szCs w:val="32"/>
        </w:rPr>
        <w:t>7.0%</w:t>
      </w:r>
    </w:p>
    <w:p w14:paraId="08DA0B63" w14:textId="1914D306" w:rsidR="00B108BD" w:rsidRDefault="00940A96" w:rsidP="00AD1A52">
      <w:pPr>
        <w:pStyle w:val="NDABullet"/>
        <w:numPr>
          <w:ilvl w:val="0"/>
          <w:numId w:val="0"/>
        </w:numPr>
        <w:tabs>
          <w:tab w:val="right" w:pos="7230"/>
        </w:tabs>
        <w:rPr>
          <w:rFonts w:cs="Times New Roman"/>
          <w:sz w:val="32"/>
          <w:szCs w:val="32"/>
        </w:rPr>
      </w:pPr>
      <w:r>
        <w:rPr>
          <w:rFonts w:cs="Times New Roman"/>
          <w:sz w:val="32"/>
          <w:szCs w:val="32"/>
        </w:rPr>
        <w:t xml:space="preserve">* </w:t>
      </w:r>
      <w:r w:rsidR="00BF54BC" w:rsidRPr="00020798">
        <w:rPr>
          <w:rFonts w:cs="Times New Roman"/>
          <w:sz w:val="32"/>
          <w:szCs w:val="32"/>
        </w:rPr>
        <w:t>1.4.11</w:t>
      </w:r>
      <w:r w:rsidR="001D6810">
        <w:rPr>
          <w:rFonts w:cs="Times New Roman"/>
          <w:sz w:val="32"/>
          <w:szCs w:val="32"/>
        </w:rPr>
        <w:t>:</w:t>
      </w:r>
      <w:r w:rsidR="00BF54BC" w:rsidRPr="00020798">
        <w:rPr>
          <w:rFonts w:cs="Times New Roman"/>
          <w:sz w:val="32"/>
          <w:szCs w:val="32"/>
        </w:rPr>
        <w:t xml:space="preserve"> Non-text Contrast</w:t>
      </w:r>
      <w:r w:rsidR="00CF751A" w:rsidRPr="00020798">
        <w:rPr>
          <w:rFonts w:cs="Times New Roman"/>
          <w:sz w:val="32"/>
          <w:szCs w:val="32"/>
        </w:rPr>
        <w:t>:</w:t>
      </w:r>
      <w:r w:rsidR="001D6810">
        <w:rPr>
          <w:rFonts w:cs="Times New Roman"/>
          <w:sz w:val="32"/>
          <w:szCs w:val="32"/>
        </w:rPr>
        <w:t xml:space="preserve"> </w:t>
      </w:r>
      <w:r w:rsidR="00AD1A52">
        <w:rPr>
          <w:rFonts w:cs="Times New Roman"/>
          <w:sz w:val="32"/>
          <w:szCs w:val="32"/>
        </w:rPr>
        <w:tab/>
      </w:r>
      <w:r w:rsidR="00BF54BC" w:rsidRPr="00020798">
        <w:rPr>
          <w:rFonts w:cs="Times New Roman"/>
          <w:sz w:val="32"/>
          <w:szCs w:val="32"/>
        </w:rPr>
        <w:t>7.0%</w:t>
      </w:r>
      <w:bookmarkStart w:id="164" w:name="_Toc217033237"/>
    </w:p>
    <w:p w14:paraId="2A73237F" w14:textId="77777777" w:rsidR="00B108BD" w:rsidRDefault="00B108BD">
      <w:pPr>
        <w:rPr>
          <w:rFonts w:cs="Times New Roman"/>
          <w:sz w:val="32"/>
          <w:szCs w:val="32"/>
        </w:rPr>
      </w:pPr>
      <w:r>
        <w:rPr>
          <w:rFonts w:cs="Times New Roman"/>
          <w:sz w:val="32"/>
          <w:szCs w:val="32"/>
        </w:rPr>
        <w:br w:type="page"/>
      </w:r>
    </w:p>
    <w:p w14:paraId="40FD89DC" w14:textId="3B64530A" w:rsidR="00761D8F" w:rsidRPr="00B108BD" w:rsidRDefault="00B108BD" w:rsidP="00B108BD">
      <w:pPr>
        <w:pStyle w:val="NDABullet"/>
        <w:numPr>
          <w:ilvl w:val="0"/>
          <w:numId w:val="0"/>
        </w:numPr>
        <w:rPr>
          <w:rFonts w:cs="Times New Roman"/>
          <w:sz w:val="32"/>
          <w:szCs w:val="32"/>
        </w:rPr>
      </w:pPr>
      <w:r>
        <w:rPr>
          <w:rFonts w:cs="Times New Roman"/>
          <w:bCs/>
          <w:sz w:val="32"/>
          <w:szCs w:val="32"/>
        </w:rPr>
        <w:t>[page</w:t>
      </w:r>
      <w:r w:rsidR="00761D8F" w:rsidRPr="00020798">
        <w:rPr>
          <w:rFonts w:cs="Times New Roman"/>
          <w:bCs/>
          <w:sz w:val="32"/>
          <w:szCs w:val="32"/>
        </w:rPr>
        <w:t xml:space="preserve"> 9</w:t>
      </w:r>
      <w:r>
        <w:rPr>
          <w:rFonts w:cs="Times New Roman"/>
          <w:bCs/>
          <w:sz w:val="32"/>
          <w:szCs w:val="32"/>
        </w:rPr>
        <w:t>3]</w:t>
      </w:r>
    </w:p>
    <w:p w14:paraId="03511358" w14:textId="4EF039FC" w:rsidR="00433B25" w:rsidRPr="00020798" w:rsidRDefault="005008FF" w:rsidP="00940A96">
      <w:pPr>
        <w:pStyle w:val="Caption"/>
        <w:keepNext/>
        <w:rPr>
          <w:rFonts w:cs="Times New Roman"/>
          <w:sz w:val="32"/>
          <w:szCs w:val="32"/>
        </w:rPr>
      </w:pPr>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84</w:t>
      </w:r>
      <w:r w:rsidR="004C402D" w:rsidRPr="00020798">
        <w:rPr>
          <w:rFonts w:cs="Times New Roman"/>
          <w:sz w:val="32"/>
          <w:szCs w:val="32"/>
        </w:rPr>
        <w:fldChar w:fldCharType="end"/>
      </w:r>
      <w:r w:rsidRPr="00020798">
        <w:rPr>
          <w:rFonts w:cs="Times New Roman"/>
          <w:sz w:val="32"/>
          <w:szCs w:val="32"/>
        </w:rPr>
        <w:t xml:space="preserve">: Workplace Relations Commission </w:t>
      </w:r>
      <w:r w:rsidR="0080269A" w:rsidRPr="00020798">
        <w:rPr>
          <w:rFonts w:cs="Times New Roman"/>
          <w:sz w:val="32"/>
          <w:szCs w:val="32"/>
        </w:rPr>
        <w:t xml:space="preserve">10 </w:t>
      </w:r>
      <w:r w:rsidRPr="00020798">
        <w:rPr>
          <w:rFonts w:cs="Times New Roman"/>
          <w:sz w:val="32"/>
          <w:szCs w:val="32"/>
        </w:rPr>
        <w:t>Most Frequently Identified Issues</w:t>
      </w:r>
      <w:bookmarkEnd w:id="164"/>
    </w:p>
    <w:p w14:paraId="1E4B8E67" w14:textId="6F35F6DB" w:rsidR="00BF54BC" w:rsidRPr="00020798" w:rsidRDefault="00BF54BC" w:rsidP="00550472">
      <w:pPr>
        <w:rPr>
          <w:rFonts w:cs="Times New Roman"/>
          <w:sz w:val="32"/>
          <w:szCs w:val="32"/>
        </w:rPr>
      </w:pPr>
      <w:r w:rsidRPr="00020798">
        <w:rPr>
          <w:rFonts w:cs="Times New Roman"/>
          <w:sz w:val="32"/>
          <w:szCs w:val="32"/>
        </w:rPr>
        <w:t>Among the 10 most frequently identified issues, (4.1.2) Name, Role, Value accounted for six instances, five were related to (1.3.1) Info and Relationships and five issues were linked to (1.4.10) Reflow.</w:t>
      </w:r>
    </w:p>
    <w:p w14:paraId="283F50F7" w14:textId="556EA9AB" w:rsidR="00BF54BC" w:rsidRPr="00020798" w:rsidRDefault="00BF54BC" w:rsidP="00550472">
      <w:pPr>
        <w:rPr>
          <w:rFonts w:cs="Times New Roman"/>
          <w:sz w:val="32"/>
          <w:szCs w:val="32"/>
        </w:rPr>
      </w:pPr>
      <w:hyperlink w:anchor="WRC_AccessibleTable" w:history="1">
        <w:r w:rsidRPr="00020798">
          <w:rPr>
            <w:rStyle w:val="Hyperlink"/>
            <w:rFonts w:cs="Times New Roman"/>
            <w:sz w:val="32"/>
            <w:szCs w:val="32"/>
          </w:rPr>
          <w:t>Link to accessible table</w:t>
        </w:r>
      </w:hyperlink>
    </w:p>
    <w:p w14:paraId="2011CE40" w14:textId="77777777" w:rsidR="00BF54BC" w:rsidRPr="00020798" w:rsidRDefault="00BF54BC" w:rsidP="00550472">
      <w:pPr>
        <w:pStyle w:val="Heading4"/>
        <w:rPr>
          <w:rFonts w:cs="Times New Roman"/>
          <w:sz w:val="32"/>
          <w:szCs w:val="32"/>
        </w:rPr>
      </w:pPr>
      <w:r w:rsidRPr="00020798">
        <w:rPr>
          <w:rFonts w:cs="Times New Roman"/>
          <w:sz w:val="32"/>
          <w:szCs w:val="32"/>
        </w:rPr>
        <w:t>Accessibility Statement</w:t>
      </w:r>
    </w:p>
    <w:p w14:paraId="5BABC5B2" w14:textId="77777777" w:rsidR="00B108BD" w:rsidRDefault="00672EC2" w:rsidP="00761D8F">
      <w:pPr>
        <w:rPr>
          <w:rFonts w:cs="Times New Roman"/>
          <w:sz w:val="32"/>
          <w:szCs w:val="32"/>
        </w:rPr>
      </w:pPr>
      <w:r w:rsidRPr="00020798">
        <w:rPr>
          <w:rFonts w:cs="Times New Roman"/>
          <w:sz w:val="32"/>
          <w:szCs w:val="32"/>
        </w:rPr>
        <w:t xml:space="preserve">The Workplace Relations Commission </w:t>
      </w:r>
      <w:proofErr w:type="gramStart"/>
      <w:r w:rsidRPr="00020798">
        <w:rPr>
          <w:rFonts w:cs="Times New Roman"/>
          <w:sz w:val="32"/>
          <w:szCs w:val="32"/>
        </w:rPr>
        <w:t>website</w:t>
      </w:r>
      <w:proofErr w:type="gramEnd"/>
      <w:r w:rsidRPr="00020798">
        <w:rPr>
          <w:rFonts w:cs="Times New Roman"/>
          <w:sz w:val="32"/>
          <w:szCs w:val="32"/>
        </w:rPr>
        <w:t xml:space="preserve"> Accessibility Statement contains </w:t>
      </w:r>
      <w:r w:rsidRPr="00020798">
        <w:rPr>
          <w:rFonts w:cs="Times New Roman"/>
          <w:b/>
          <w:bCs/>
          <w:sz w:val="32"/>
          <w:szCs w:val="32"/>
        </w:rPr>
        <w:t>some</w:t>
      </w:r>
      <w:r w:rsidRPr="00020798">
        <w:rPr>
          <w:rFonts w:cs="Times New Roman"/>
          <w:sz w:val="32"/>
          <w:szCs w:val="32"/>
        </w:rPr>
        <w:t xml:space="preserve"> of the content required under the Directive.</w:t>
      </w:r>
    </w:p>
    <w:p w14:paraId="1CB135E6" w14:textId="77777777" w:rsidR="00B108BD" w:rsidRDefault="00B108BD">
      <w:pPr>
        <w:rPr>
          <w:rFonts w:cs="Times New Roman"/>
          <w:sz w:val="32"/>
          <w:szCs w:val="32"/>
        </w:rPr>
      </w:pPr>
      <w:r>
        <w:rPr>
          <w:rFonts w:cs="Times New Roman"/>
          <w:sz w:val="32"/>
          <w:szCs w:val="32"/>
        </w:rPr>
        <w:br w:type="page"/>
      </w:r>
    </w:p>
    <w:p w14:paraId="1560F7C9" w14:textId="6F8318D5" w:rsidR="00761D8F" w:rsidRPr="00B108BD" w:rsidRDefault="00B108BD" w:rsidP="00761D8F">
      <w:pPr>
        <w:rPr>
          <w:rFonts w:cs="Times New Roman"/>
          <w:sz w:val="32"/>
          <w:szCs w:val="32"/>
        </w:rPr>
      </w:pPr>
      <w:r>
        <w:rPr>
          <w:rFonts w:cs="Times New Roman"/>
          <w:sz w:val="32"/>
          <w:szCs w:val="32"/>
        </w:rPr>
        <w:t>[page</w:t>
      </w:r>
      <w:r w:rsidR="00761D8F" w:rsidRPr="00020798">
        <w:rPr>
          <w:rFonts w:cs="Times New Roman"/>
          <w:sz w:val="32"/>
          <w:szCs w:val="32"/>
        </w:rPr>
        <w:t xml:space="preserve"> 9</w:t>
      </w:r>
      <w:r>
        <w:rPr>
          <w:rFonts w:cs="Times New Roman"/>
          <w:sz w:val="32"/>
          <w:szCs w:val="32"/>
        </w:rPr>
        <w:t>4]</w:t>
      </w:r>
    </w:p>
    <w:p w14:paraId="4B41F836" w14:textId="1984CCBF" w:rsidR="00BF54BC" w:rsidRPr="00020798" w:rsidRDefault="00761D8F" w:rsidP="00761D8F">
      <w:pPr>
        <w:pStyle w:val="Heading3"/>
        <w:spacing w:line="360" w:lineRule="auto"/>
        <w:ind w:left="360"/>
        <w:rPr>
          <w:rFonts w:cs="Times New Roman"/>
          <w:sz w:val="32"/>
          <w:szCs w:val="32"/>
        </w:rPr>
      </w:pPr>
      <w:r w:rsidRPr="00020798">
        <w:rPr>
          <w:rFonts w:cs="Times New Roman"/>
          <w:sz w:val="32"/>
          <w:szCs w:val="32"/>
        </w:rPr>
        <w:t>2</w:t>
      </w:r>
      <w:r w:rsidR="003F3786">
        <w:rPr>
          <w:rFonts w:cs="Times New Roman"/>
          <w:sz w:val="32"/>
          <w:szCs w:val="32"/>
        </w:rPr>
        <w:t>2</w:t>
      </w:r>
      <w:r w:rsidRPr="00020798">
        <w:rPr>
          <w:rFonts w:cs="Times New Roman"/>
          <w:sz w:val="32"/>
          <w:szCs w:val="32"/>
        </w:rPr>
        <w:t xml:space="preserve">. </w:t>
      </w:r>
      <w:r w:rsidR="00BF54BC" w:rsidRPr="00020798">
        <w:rPr>
          <w:rFonts w:cs="Times New Roman"/>
          <w:sz w:val="32"/>
          <w:szCs w:val="32"/>
        </w:rPr>
        <w:t xml:space="preserve">Workplace Relations Commission </w:t>
      </w:r>
      <w:proofErr w:type="spellStart"/>
      <w:r w:rsidR="00BF54BC" w:rsidRPr="00020798">
        <w:rPr>
          <w:rFonts w:cs="Times New Roman"/>
          <w:sz w:val="32"/>
          <w:szCs w:val="32"/>
        </w:rPr>
        <w:t>eComplaint</w:t>
      </w:r>
      <w:proofErr w:type="spellEnd"/>
      <w:r w:rsidR="00BF54BC" w:rsidRPr="00020798" w:rsidDel="00845112">
        <w:rPr>
          <w:rFonts w:cs="Times New Roman"/>
          <w:sz w:val="32"/>
          <w:szCs w:val="32"/>
        </w:rPr>
        <w:t xml:space="preserve"> </w:t>
      </w:r>
      <w:r w:rsidR="00F04CE6" w:rsidRPr="00020798">
        <w:rPr>
          <w:rFonts w:cs="Times New Roman"/>
          <w:sz w:val="32"/>
          <w:szCs w:val="32"/>
        </w:rPr>
        <w:t>form</w:t>
      </w:r>
      <w:r w:rsidR="00BF54BC" w:rsidRPr="00020798">
        <w:rPr>
          <w:rStyle w:val="FootnoteReference"/>
          <w:rFonts w:cs="Times New Roman"/>
          <w:sz w:val="32"/>
          <w:szCs w:val="32"/>
        </w:rPr>
        <w:footnoteReference w:id="27"/>
      </w:r>
    </w:p>
    <w:p w14:paraId="3CDBFAB2" w14:textId="77777777" w:rsidR="00BF54BC" w:rsidRPr="00020798" w:rsidRDefault="00BF54BC" w:rsidP="00550472">
      <w:pPr>
        <w:pStyle w:val="Heading4"/>
        <w:rPr>
          <w:rFonts w:cs="Times New Roman"/>
          <w:sz w:val="32"/>
          <w:szCs w:val="32"/>
        </w:rPr>
      </w:pPr>
      <w:r w:rsidRPr="00020798">
        <w:rPr>
          <w:rFonts w:cs="Times New Roman"/>
          <w:sz w:val="32"/>
          <w:szCs w:val="32"/>
        </w:rPr>
        <w:t>Key findings</w:t>
      </w:r>
    </w:p>
    <w:p w14:paraId="0CAEDE48" w14:textId="2C24FCE5" w:rsidR="00BF54BC" w:rsidRPr="00020798" w:rsidRDefault="00BF54BC" w:rsidP="00550472">
      <w:pPr>
        <w:rPr>
          <w:rFonts w:cs="Times New Roman"/>
          <w:sz w:val="32"/>
          <w:szCs w:val="32"/>
        </w:rPr>
      </w:pPr>
      <w:r w:rsidRPr="00020798">
        <w:rPr>
          <w:rFonts w:cs="Times New Roman"/>
          <w:sz w:val="32"/>
          <w:szCs w:val="32"/>
        </w:rPr>
        <w:t>This website met 84% of applicable success criteria while 16 % were not satisfied.</w:t>
      </w:r>
    </w:p>
    <w:p w14:paraId="0EE6F2B2" w14:textId="22E3C8BC" w:rsidR="005008FF" w:rsidRPr="00020798" w:rsidRDefault="005008FF" w:rsidP="00550472">
      <w:pPr>
        <w:pStyle w:val="Caption"/>
        <w:keepNext/>
        <w:rPr>
          <w:rFonts w:cs="Times New Roman"/>
          <w:sz w:val="32"/>
          <w:szCs w:val="32"/>
        </w:rPr>
      </w:pPr>
      <w:bookmarkStart w:id="165" w:name="_Toc217033238"/>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85</w:t>
      </w:r>
      <w:r w:rsidR="004C402D" w:rsidRPr="00020798">
        <w:rPr>
          <w:rFonts w:cs="Times New Roman"/>
          <w:sz w:val="32"/>
          <w:szCs w:val="32"/>
        </w:rPr>
        <w:fldChar w:fldCharType="end"/>
      </w:r>
      <w:r w:rsidRPr="00020798">
        <w:rPr>
          <w:rFonts w:cs="Times New Roman"/>
          <w:sz w:val="32"/>
          <w:szCs w:val="32"/>
        </w:rPr>
        <w:t xml:space="preserve">: Workplace Relations Commission </w:t>
      </w:r>
      <w:proofErr w:type="spellStart"/>
      <w:r w:rsidRPr="00020798">
        <w:rPr>
          <w:rFonts w:cs="Times New Roman"/>
          <w:sz w:val="32"/>
          <w:szCs w:val="32"/>
        </w:rPr>
        <w:t>eComplaint</w:t>
      </w:r>
      <w:proofErr w:type="spellEnd"/>
      <w:r w:rsidRPr="00020798">
        <w:rPr>
          <w:rFonts w:cs="Times New Roman"/>
          <w:sz w:val="32"/>
          <w:szCs w:val="32"/>
        </w:rPr>
        <w:t xml:space="preserve"> form Accessibility Compliance</w:t>
      </w:r>
      <w:bookmarkEnd w:id="165"/>
    </w:p>
    <w:p w14:paraId="3DFDA072" w14:textId="4FE5EDDD" w:rsidR="00B108BD" w:rsidRDefault="00940A96" w:rsidP="00550472">
      <w:pPr>
        <w:rPr>
          <w:rFonts w:cs="Times New Roman"/>
          <w:sz w:val="32"/>
          <w:szCs w:val="32"/>
        </w:rPr>
      </w:pPr>
      <w:r>
        <w:rPr>
          <w:rFonts w:cs="Times New Roman"/>
          <w:sz w:val="32"/>
          <w:szCs w:val="32"/>
        </w:rPr>
        <w:t xml:space="preserve">* </w:t>
      </w:r>
      <w:r w:rsidR="00433B25" w:rsidRPr="00020798">
        <w:rPr>
          <w:rFonts w:cs="Times New Roman"/>
          <w:sz w:val="32"/>
          <w:szCs w:val="32"/>
        </w:rPr>
        <w:t>Satisfied: 84%</w:t>
      </w:r>
    </w:p>
    <w:p w14:paraId="1F205E87" w14:textId="25735633" w:rsidR="00BF54BC" w:rsidRPr="00020798" w:rsidRDefault="00940A96" w:rsidP="00550472">
      <w:pPr>
        <w:rPr>
          <w:rFonts w:cs="Times New Roman"/>
          <w:sz w:val="32"/>
          <w:szCs w:val="32"/>
        </w:rPr>
      </w:pPr>
      <w:r>
        <w:rPr>
          <w:rFonts w:cs="Times New Roman"/>
          <w:sz w:val="32"/>
          <w:szCs w:val="32"/>
        </w:rPr>
        <w:t xml:space="preserve">* </w:t>
      </w:r>
      <w:r w:rsidR="00433B25" w:rsidRPr="00020798">
        <w:rPr>
          <w:rFonts w:cs="Times New Roman"/>
          <w:sz w:val="32"/>
          <w:szCs w:val="32"/>
        </w:rPr>
        <w:t>Failed: 16%</w:t>
      </w:r>
    </w:p>
    <w:p w14:paraId="37D725C1" w14:textId="0EDA28B7" w:rsidR="00BF54BC" w:rsidRPr="00020798" w:rsidRDefault="00BF54BC" w:rsidP="00550472">
      <w:pPr>
        <w:rPr>
          <w:rFonts w:cs="Times New Roman"/>
          <w:sz w:val="32"/>
          <w:szCs w:val="32"/>
        </w:rPr>
      </w:pPr>
      <w:r w:rsidRPr="00020798">
        <w:rPr>
          <w:rFonts w:cs="Times New Roman"/>
          <w:sz w:val="32"/>
          <w:szCs w:val="32"/>
        </w:rPr>
        <w:t>Across the three components and eight pages that were assessed, 48 issues were identified. These</w:t>
      </w:r>
      <w:r w:rsidRPr="00020798">
        <w:rPr>
          <w:rFonts w:eastAsia="Times New Roman" w:cs="Times New Roman"/>
          <w:sz w:val="32"/>
          <w:szCs w:val="32"/>
        </w:rPr>
        <w:t xml:space="preserve"> comprised 48 WCAG issues, zero EN 301 549-specific issues, and zero WAD-specific issues. Of the WCAG issues, there were 18 WCAG Level A and 30 WCAG Level AA issues</w:t>
      </w:r>
      <w:r w:rsidR="001D6810">
        <w:rPr>
          <w:rFonts w:eastAsia="Times New Roman" w:cs="Times New Roman"/>
          <w:sz w:val="32"/>
          <w:szCs w:val="32"/>
        </w:rPr>
        <w:t>.</w:t>
      </w:r>
      <w:r w:rsidRPr="00020798">
        <w:rPr>
          <w:rFonts w:cs="Times New Roman"/>
          <w:sz w:val="32"/>
          <w:szCs w:val="32"/>
        </w:rPr>
        <w:t xml:space="preserve"> </w:t>
      </w:r>
    </w:p>
    <w:p w14:paraId="476FD12A" w14:textId="25DD1D54" w:rsidR="005008FF" w:rsidRPr="00020798" w:rsidRDefault="005008FF" w:rsidP="00550472">
      <w:pPr>
        <w:pStyle w:val="Caption"/>
        <w:keepNext/>
        <w:rPr>
          <w:rFonts w:cs="Times New Roman"/>
          <w:sz w:val="32"/>
          <w:szCs w:val="32"/>
        </w:rPr>
      </w:pPr>
      <w:bookmarkStart w:id="166" w:name="_Toc217033239"/>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86</w:t>
      </w:r>
      <w:r w:rsidR="004C402D" w:rsidRPr="00020798">
        <w:rPr>
          <w:rFonts w:cs="Times New Roman"/>
          <w:sz w:val="32"/>
          <w:szCs w:val="32"/>
        </w:rPr>
        <w:fldChar w:fldCharType="end"/>
      </w:r>
      <w:r w:rsidRPr="00020798">
        <w:rPr>
          <w:rFonts w:cs="Times New Roman"/>
          <w:sz w:val="32"/>
          <w:szCs w:val="32"/>
        </w:rPr>
        <w:t xml:space="preserve">: Workplace Relations Commission </w:t>
      </w:r>
      <w:proofErr w:type="spellStart"/>
      <w:r w:rsidRPr="00020798">
        <w:rPr>
          <w:rFonts w:cs="Times New Roman"/>
          <w:sz w:val="32"/>
          <w:szCs w:val="32"/>
        </w:rPr>
        <w:t>eComplaint</w:t>
      </w:r>
      <w:proofErr w:type="spellEnd"/>
      <w:r w:rsidRPr="00020798">
        <w:rPr>
          <w:rFonts w:cs="Times New Roman"/>
          <w:sz w:val="32"/>
          <w:szCs w:val="32"/>
        </w:rPr>
        <w:t xml:space="preserve"> form Number of Issues</w:t>
      </w:r>
      <w:bookmarkEnd w:id="166"/>
    </w:p>
    <w:p w14:paraId="6925647A" w14:textId="3D4565D8" w:rsidR="00B108BD" w:rsidRDefault="00940A96" w:rsidP="00AE6EB1">
      <w:pPr>
        <w:rPr>
          <w:rFonts w:cs="Times New Roman"/>
          <w:sz w:val="32"/>
          <w:szCs w:val="32"/>
        </w:rPr>
      </w:pPr>
      <w:r>
        <w:rPr>
          <w:rFonts w:cs="Times New Roman"/>
          <w:sz w:val="32"/>
          <w:szCs w:val="32"/>
        </w:rPr>
        <w:t xml:space="preserve">* </w:t>
      </w:r>
      <w:r w:rsidR="00433B25" w:rsidRPr="00020798">
        <w:rPr>
          <w:rFonts w:cs="Times New Roman"/>
          <w:sz w:val="32"/>
          <w:szCs w:val="32"/>
        </w:rPr>
        <w:t>WCAG Level A: 18</w:t>
      </w:r>
    </w:p>
    <w:p w14:paraId="586B98F8" w14:textId="08B6CEAA" w:rsidR="00B108BD" w:rsidRDefault="00940A96" w:rsidP="00AE6EB1">
      <w:pPr>
        <w:rPr>
          <w:rFonts w:cs="Times New Roman"/>
          <w:sz w:val="32"/>
          <w:szCs w:val="32"/>
        </w:rPr>
      </w:pPr>
      <w:r>
        <w:rPr>
          <w:rFonts w:cs="Times New Roman"/>
          <w:sz w:val="32"/>
          <w:szCs w:val="32"/>
        </w:rPr>
        <w:t xml:space="preserve">* </w:t>
      </w:r>
      <w:r w:rsidR="00433B25" w:rsidRPr="00020798">
        <w:rPr>
          <w:rFonts w:cs="Times New Roman"/>
          <w:sz w:val="32"/>
          <w:szCs w:val="32"/>
        </w:rPr>
        <w:t xml:space="preserve">WCAG Level AA: 30 </w:t>
      </w:r>
    </w:p>
    <w:p w14:paraId="69F71052" w14:textId="1B7D1247" w:rsidR="00B108BD" w:rsidRDefault="00940A96" w:rsidP="00AE6EB1">
      <w:pPr>
        <w:rPr>
          <w:rFonts w:cs="Times New Roman"/>
          <w:sz w:val="32"/>
          <w:szCs w:val="32"/>
        </w:rPr>
      </w:pPr>
      <w:r>
        <w:rPr>
          <w:rFonts w:cs="Times New Roman"/>
          <w:sz w:val="32"/>
          <w:szCs w:val="32"/>
        </w:rPr>
        <w:t xml:space="preserve">* </w:t>
      </w:r>
      <w:r w:rsidR="00433B25" w:rsidRPr="00020798">
        <w:rPr>
          <w:rFonts w:cs="Times New Roman"/>
          <w:sz w:val="32"/>
          <w:szCs w:val="32"/>
        </w:rPr>
        <w:t xml:space="preserve">EN 301 549 Specific: 0 </w:t>
      </w:r>
    </w:p>
    <w:p w14:paraId="40BEF468" w14:textId="093E5504" w:rsidR="00B108BD" w:rsidRDefault="00940A96" w:rsidP="00AE6EB1">
      <w:pPr>
        <w:rPr>
          <w:rFonts w:cs="Times New Roman"/>
          <w:sz w:val="32"/>
          <w:szCs w:val="32"/>
        </w:rPr>
      </w:pPr>
      <w:r>
        <w:rPr>
          <w:rFonts w:cs="Times New Roman"/>
          <w:sz w:val="32"/>
          <w:szCs w:val="32"/>
        </w:rPr>
        <w:t xml:space="preserve">* </w:t>
      </w:r>
      <w:r w:rsidR="00433B25" w:rsidRPr="00020798">
        <w:rPr>
          <w:rFonts w:cs="Times New Roman"/>
          <w:sz w:val="32"/>
          <w:szCs w:val="32"/>
        </w:rPr>
        <w:t xml:space="preserve">WAD Specific: 0 </w:t>
      </w:r>
    </w:p>
    <w:p w14:paraId="691CC8E5" w14:textId="625C4E34" w:rsidR="00B108BD" w:rsidRDefault="00940A96" w:rsidP="00AE6EB1">
      <w:pPr>
        <w:rPr>
          <w:rFonts w:cs="Times New Roman"/>
          <w:sz w:val="32"/>
          <w:szCs w:val="32"/>
        </w:rPr>
      </w:pPr>
      <w:r>
        <w:rPr>
          <w:rFonts w:cs="Times New Roman"/>
          <w:sz w:val="32"/>
          <w:szCs w:val="32"/>
        </w:rPr>
        <w:t xml:space="preserve">* </w:t>
      </w:r>
      <w:r w:rsidR="00433B25" w:rsidRPr="00020798">
        <w:rPr>
          <w:rFonts w:cs="Times New Roman"/>
          <w:sz w:val="32"/>
          <w:szCs w:val="32"/>
        </w:rPr>
        <w:t>Total: 48</w:t>
      </w:r>
    </w:p>
    <w:p w14:paraId="3BD5BF70" w14:textId="6A0870EE" w:rsidR="00AE6EB1" w:rsidRPr="00020798" w:rsidRDefault="00B108BD" w:rsidP="00AE6EB1">
      <w:pPr>
        <w:rPr>
          <w:rFonts w:cs="Times New Roman"/>
          <w:sz w:val="32"/>
          <w:szCs w:val="32"/>
        </w:rPr>
      </w:pPr>
      <w:r>
        <w:rPr>
          <w:rFonts w:cs="Times New Roman"/>
          <w:sz w:val="32"/>
          <w:szCs w:val="32"/>
        </w:rPr>
        <w:br w:type="page"/>
        <w:t>[page</w:t>
      </w:r>
      <w:r w:rsidR="00AE6EB1" w:rsidRPr="00020798">
        <w:rPr>
          <w:rFonts w:cs="Times New Roman"/>
          <w:sz w:val="32"/>
          <w:szCs w:val="32"/>
        </w:rPr>
        <w:t xml:space="preserve"> 9</w:t>
      </w:r>
      <w:r>
        <w:rPr>
          <w:rFonts w:cs="Times New Roman"/>
          <w:sz w:val="32"/>
          <w:szCs w:val="32"/>
        </w:rPr>
        <w:t>5]</w:t>
      </w:r>
    </w:p>
    <w:p w14:paraId="45D77C5B" w14:textId="3A5DCEDD" w:rsidR="00BF54BC" w:rsidRPr="00020798" w:rsidRDefault="00BF54BC" w:rsidP="00550472">
      <w:pPr>
        <w:pStyle w:val="Heading4"/>
        <w:rPr>
          <w:rFonts w:cs="Times New Roman"/>
          <w:sz w:val="32"/>
          <w:szCs w:val="32"/>
        </w:rPr>
      </w:pPr>
      <w:r w:rsidRPr="00020798">
        <w:rPr>
          <w:rFonts w:cs="Times New Roman"/>
          <w:sz w:val="32"/>
          <w:szCs w:val="32"/>
        </w:rPr>
        <w:t>User impact</w:t>
      </w:r>
    </w:p>
    <w:p w14:paraId="541DA3C7" w14:textId="65131C44" w:rsidR="00BF54BC" w:rsidRPr="00020798" w:rsidRDefault="00BF54BC" w:rsidP="00550472">
      <w:pPr>
        <w:rPr>
          <w:rFonts w:cs="Times New Roman"/>
          <w:sz w:val="32"/>
          <w:szCs w:val="32"/>
        </w:rPr>
      </w:pPr>
      <w:r w:rsidRPr="00020798">
        <w:rPr>
          <w:rFonts w:cs="Times New Roman"/>
          <w:sz w:val="32"/>
          <w:szCs w:val="32"/>
        </w:rPr>
        <w:t>Most errors were classified as having “Serious” user impact (n=41), with the second highest number classified as “Critical” (n=6) and then “Moderate” (n=1). No “Blocker” or “Minor” issues were identified</w:t>
      </w:r>
      <w:r w:rsidR="001D6810">
        <w:rPr>
          <w:rFonts w:cs="Times New Roman"/>
          <w:sz w:val="32"/>
          <w:szCs w:val="32"/>
        </w:rPr>
        <w:t>.</w:t>
      </w:r>
    </w:p>
    <w:p w14:paraId="55D6CD29" w14:textId="4844D181" w:rsidR="005008FF" w:rsidRPr="00020798" w:rsidRDefault="005008FF" w:rsidP="00550472">
      <w:pPr>
        <w:pStyle w:val="Caption"/>
        <w:keepNext/>
        <w:rPr>
          <w:rFonts w:cs="Times New Roman"/>
          <w:sz w:val="32"/>
          <w:szCs w:val="32"/>
        </w:rPr>
      </w:pPr>
      <w:bookmarkStart w:id="167" w:name="_Toc217033240"/>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87</w:t>
      </w:r>
      <w:r w:rsidR="004C402D" w:rsidRPr="00020798">
        <w:rPr>
          <w:rFonts w:cs="Times New Roman"/>
          <w:sz w:val="32"/>
          <w:szCs w:val="32"/>
        </w:rPr>
        <w:fldChar w:fldCharType="end"/>
      </w:r>
      <w:r w:rsidRPr="00020798">
        <w:rPr>
          <w:rFonts w:cs="Times New Roman"/>
          <w:sz w:val="32"/>
          <w:szCs w:val="32"/>
        </w:rPr>
        <w:t xml:space="preserve">: Workplace Relations Commission </w:t>
      </w:r>
      <w:proofErr w:type="spellStart"/>
      <w:r w:rsidRPr="00020798">
        <w:rPr>
          <w:rFonts w:cs="Times New Roman"/>
          <w:sz w:val="32"/>
          <w:szCs w:val="32"/>
        </w:rPr>
        <w:t>eComplaint</w:t>
      </w:r>
      <w:proofErr w:type="spellEnd"/>
      <w:r w:rsidRPr="00020798">
        <w:rPr>
          <w:rFonts w:cs="Times New Roman"/>
          <w:sz w:val="32"/>
          <w:szCs w:val="32"/>
        </w:rPr>
        <w:t xml:space="preserve"> form Number of </w:t>
      </w:r>
      <w:r w:rsidR="00FC48DD" w:rsidRPr="00020798">
        <w:rPr>
          <w:rFonts w:cs="Times New Roman"/>
          <w:sz w:val="32"/>
          <w:szCs w:val="32"/>
        </w:rPr>
        <w:t xml:space="preserve">Issues </w:t>
      </w:r>
      <w:r w:rsidRPr="00020798">
        <w:rPr>
          <w:rFonts w:cs="Times New Roman"/>
          <w:sz w:val="32"/>
          <w:szCs w:val="32"/>
        </w:rPr>
        <w:t>by User Impact</w:t>
      </w:r>
      <w:bookmarkEnd w:id="167"/>
    </w:p>
    <w:p w14:paraId="33810BDB" w14:textId="382D2A2D" w:rsidR="00B108BD" w:rsidRDefault="00940A96" w:rsidP="00550472">
      <w:pPr>
        <w:rPr>
          <w:rFonts w:cs="Times New Roman"/>
          <w:sz w:val="32"/>
          <w:szCs w:val="32"/>
        </w:rPr>
      </w:pPr>
      <w:r>
        <w:rPr>
          <w:rFonts w:cs="Times New Roman"/>
          <w:sz w:val="32"/>
          <w:szCs w:val="32"/>
        </w:rPr>
        <w:t xml:space="preserve">* </w:t>
      </w:r>
      <w:r w:rsidR="00433B25" w:rsidRPr="00020798">
        <w:rPr>
          <w:rFonts w:cs="Times New Roman"/>
          <w:sz w:val="32"/>
          <w:szCs w:val="32"/>
        </w:rPr>
        <w:t xml:space="preserve">Blocker: 0 </w:t>
      </w:r>
    </w:p>
    <w:p w14:paraId="20DDF100" w14:textId="6575543C" w:rsidR="00B108BD" w:rsidRDefault="00940A96" w:rsidP="00550472">
      <w:pPr>
        <w:rPr>
          <w:rFonts w:cs="Times New Roman"/>
          <w:sz w:val="32"/>
          <w:szCs w:val="32"/>
        </w:rPr>
      </w:pPr>
      <w:r>
        <w:rPr>
          <w:rFonts w:cs="Times New Roman"/>
          <w:sz w:val="32"/>
          <w:szCs w:val="32"/>
        </w:rPr>
        <w:t xml:space="preserve">* </w:t>
      </w:r>
      <w:r w:rsidR="00433B25" w:rsidRPr="00020798">
        <w:rPr>
          <w:rFonts w:cs="Times New Roman"/>
          <w:sz w:val="32"/>
          <w:szCs w:val="32"/>
        </w:rPr>
        <w:t xml:space="preserve">Critical: 6 </w:t>
      </w:r>
    </w:p>
    <w:p w14:paraId="6F9F355D" w14:textId="1859949A" w:rsidR="00B108BD" w:rsidRDefault="00940A96" w:rsidP="00550472">
      <w:pPr>
        <w:rPr>
          <w:rFonts w:cs="Times New Roman"/>
          <w:sz w:val="32"/>
          <w:szCs w:val="32"/>
        </w:rPr>
      </w:pPr>
      <w:r>
        <w:rPr>
          <w:rFonts w:cs="Times New Roman"/>
          <w:sz w:val="32"/>
          <w:szCs w:val="32"/>
        </w:rPr>
        <w:t xml:space="preserve">* </w:t>
      </w:r>
      <w:r w:rsidR="00433B25" w:rsidRPr="00020798">
        <w:rPr>
          <w:rFonts w:cs="Times New Roman"/>
          <w:sz w:val="32"/>
          <w:szCs w:val="32"/>
        </w:rPr>
        <w:t xml:space="preserve">Serious: 41 </w:t>
      </w:r>
    </w:p>
    <w:p w14:paraId="12D048F0" w14:textId="48B81940" w:rsidR="00B108BD" w:rsidRDefault="00940A96" w:rsidP="00550472">
      <w:pPr>
        <w:rPr>
          <w:rFonts w:cs="Times New Roman"/>
          <w:sz w:val="32"/>
          <w:szCs w:val="32"/>
        </w:rPr>
      </w:pPr>
      <w:r>
        <w:rPr>
          <w:rFonts w:cs="Times New Roman"/>
          <w:sz w:val="32"/>
          <w:szCs w:val="32"/>
        </w:rPr>
        <w:t xml:space="preserve">* </w:t>
      </w:r>
      <w:r w:rsidR="00433B25" w:rsidRPr="00020798">
        <w:rPr>
          <w:rFonts w:cs="Times New Roman"/>
          <w:sz w:val="32"/>
          <w:szCs w:val="32"/>
        </w:rPr>
        <w:t xml:space="preserve">Moderate: 1 </w:t>
      </w:r>
    </w:p>
    <w:p w14:paraId="57ADECEC" w14:textId="77E23E56" w:rsidR="00BF54BC" w:rsidRPr="00020798" w:rsidRDefault="00940A96" w:rsidP="00550472">
      <w:pPr>
        <w:rPr>
          <w:rFonts w:cs="Times New Roman"/>
          <w:sz w:val="32"/>
          <w:szCs w:val="32"/>
        </w:rPr>
      </w:pPr>
      <w:r>
        <w:rPr>
          <w:rFonts w:cs="Times New Roman"/>
          <w:sz w:val="32"/>
          <w:szCs w:val="32"/>
        </w:rPr>
        <w:t xml:space="preserve">* </w:t>
      </w:r>
      <w:r w:rsidR="00433B25" w:rsidRPr="00020798">
        <w:rPr>
          <w:rFonts w:cs="Times New Roman"/>
          <w:sz w:val="32"/>
          <w:szCs w:val="32"/>
        </w:rPr>
        <w:t>Minor: 0</w:t>
      </w:r>
    </w:p>
    <w:p w14:paraId="759FB22D" w14:textId="77777777" w:rsidR="00686FD5" w:rsidRPr="00020798" w:rsidRDefault="00686FD5" w:rsidP="00550472">
      <w:pPr>
        <w:spacing w:after="0" w:line="276" w:lineRule="auto"/>
        <w:rPr>
          <w:rFonts w:eastAsiaTheme="majorEastAsia" w:cs="Times New Roman"/>
          <w:b/>
          <w:iCs/>
          <w:color w:val="5A5A5A"/>
          <w:sz w:val="32"/>
          <w:szCs w:val="32"/>
        </w:rPr>
      </w:pPr>
      <w:r w:rsidRPr="00020798">
        <w:rPr>
          <w:rFonts w:eastAsiaTheme="majorEastAsia" w:cs="Times New Roman"/>
          <w:b/>
          <w:iCs/>
          <w:color w:val="5A5A5A"/>
          <w:sz w:val="32"/>
          <w:szCs w:val="32"/>
        </w:rPr>
        <w:t>Frequently Identified Issues</w:t>
      </w:r>
    </w:p>
    <w:p w14:paraId="4A5E924F" w14:textId="7952B621" w:rsidR="00BF54BC" w:rsidRPr="00020798" w:rsidRDefault="00BF54BC" w:rsidP="00AD1A52">
      <w:pPr>
        <w:tabs>
          <w:tab w:val="right" w:pos="7088"/>
        </w:tabs>
        <w:spacing w:after="0" w:line="360" w:lineRule="auto"/>
        <w:contextualSpacing/>
        <w:rPr>
          <w:rFonts w:cs="Times New Roman"/>
          <w:sz w:val="32"/>
          <w:szCs w:val="32"/>
        </w:rPr>
      </w:pPr>
      <w:r w:rsidRPr="00020798">
        <w:rPr>
          <w:rFonts w:cs="Times New Roman"/>
          <w:sz w:val="32"/>
          <w:szCs w:val="32"/>
        </w:rPr>
        <w:t>Five Success Criteria were related to 81.2% of all issues:</w:t>
      </w:r>
      <w:r w:rsidR="0009678B" w:rsidRPr="00020798">
        <w:rPr>
          <w:rFonts w:cs="Times New Roman"/>
          <w:sz w:val="32"/>
          <w:szCs w:val="32"/>
        </w:rPr>
        <w:br/>
      </w:r>
      <w:r w:rsidR="00940A96">
        <w:rPr>
          <w:rFonts w:cs="Times New Roman"/>
          <w:sz w:val="32"/>
          <w:szCs w:val="32"/>
        </w:rPr>
        <w:t xml:space="preserve">* </w:t>
      </w:r>
      <w:r w:rsidRPr="00020798">
        <w:rPr>
          <w:rFonts w:cs="Times New Roman"/>
          <w:sz w:val="32"/>
          <w:szCs w:val="32"/>
        </w:rPr>
        <w:t>1.4.3</w:t>
      </w:r>
      <w:r w:rsidR="001D6810">
        <w:rPr>
          <w:rFonts w:cs="Times New Roman"/>
          <w:sz w:val="32"/>
          <w:szCs w:val="32"/>
        </w:rPr>
        <w:t>:</w:t>
      </w:r>
      <w:r w:rsidRPr="00020798">
        <w:rPr>
          <w:rFonts w:cs="Times New Roman"/>
          <w:sz w:val="32"/>
          <w:szCs w:val="32"/>
        </w:rPr>
        <w:t xml:space="preserve"> Contrast (Minimum)</w:t>
      </w:r>
      <w:r w:rsidR="00CF751A" w:rsidRPr="00020798">
        <w:rPr>
          <w:rFonts w:cs="Times New Roman"/>
          <w:sz w:val="32"/>
          <w:szCs w:val="32"/>
        </w:rPr>
        <w:t>:</w:t>
      </w:r>
      <w:r w:rsidR="001D6810">
        <w:rPr>
          <w:rFonts w:cs="Times New Roman"/>
          <w:sz w:val="32"/>
          <w:szCs w:val="32"/>
        </w:rPr>
        <w:t xml:space="preserve"> </w:t>
      </w:r>
      <w:r w:rsidR="00AD1A52">
        <w:rPr>
          <w:rFonts w:cs="Times New Roman"/>
          <w:sz w:val="32"/>
          <w:szCs w:val="32"/>
        </w:rPr>
        <w:tab/>
      </w:r>
      <w:r w:rsidRPr="00020798">
        <w:rPr>
          <w:rFonts w:cs="Times New Roman"/>
          <w:sz w:val="32"/>
          <w:szCs w:val="32"/>
        </w:rPr>
        <w:t>33.3%</w:t>
      </w:r>
    </w:p>
    <w:p w14:paraId="291FC75A" w14:textId="5FB19615" w:rsidR="00BF54BC" w:rsidRPr="00020798" w:rsidRDefault="00940A96" w:rsidP="00AD1A52">
      <w:pPr>
        <w:pStyle w:val="NDABullet"/>
        <w:numPr>
          <w:ilvl w:val="0"/>
          <w:numId w:val="0"/>
        </w:numPr>
        <w:tabs>
          <w:tab w:val="right" w:pos="7088"/>
        </w:tabs>
        <w:rPr>
          <w:rFonts w:cs="Times New Roman"/>
          <w:sz w:val="32"/>
          <w:szCs w:val="32"/>
        </w:rPr>
      </w:pPr>
      <w:r>
        <w:rPr>
          <w:rFonts w:cs="Times New Roman"/>
          <w:sz w:val="32"/>
          <w:szCs w:val="32"/>
        </w:rPr>
        <w:t xml:space="preserve">* </w:t>
      </w:r>
      <w:r w:rsidR="00BF54BC" w:rsidRPr="00020798">
        <w:rPr>
          <w:rFonts w:cs="Times New Roman"/>
          <w:sz w:val="32"/>
          <w:szCs w:val="32"/>
        </w:rPr>
        <w:t>1.3.1</w:t>
      </w:r>
      <w:r w:rsidR="001D6810">
        <w:rPr>
          <w:rFonts w:cs="Times New Roman"/>
          <w:sz w:val="32"/>
          <w:szCs w:val="32"/>
        </w:rPr>
        <w:t>:</w:t>
      </w:r>
      <w:r w:rsidR="00BF54BC" w:rsidRPr="00020798">
        <w:rPr>
          <w:rFonts w:cs="Times New Roman"/>
          <w:sz w:val="32"/>
          <w:szCs w:val="32"/>
        </w:rPr>
        <w:t xml:space="preserve"> Info and Relationships</w:t>
      </w:r>
      <w:r w:rsidR="00CF751A" w:rsidRPr="00020798">
        <w:rPr>
          <w:rFonts w:cs="Times New Roman"/>
          <w:sz w:val="32"/>
          <w:szCs w:val="32"/>
        </w:rPr>
        <w:t>:</w:t>
      </w:r>
      <w:r w:rsidR="001D6810">
        <w:rPr>
          <w:rFonts w:cs="Times New Roman"/>
          <w:sz w:val="32"/>
          <w:szCs w:val="32"/>
        </w:rPr>
        <w:t xml:space="preserve"> </w:t>
      </w:r>
      <w:r w:rsidR="00AD1A52">
        <w:rPr>
          <w:rFonts w:cs="Times New Roman"/>
          <w:sz w:val="32"/>
          <w:szCs w:val="32"/>
        </w:rPr>
        <w:tab/>
      </w:r>
      <w:r w:rsidR="00BF54BC" w:rsidRPr="00020798">
        <w:rPr>
          <w:rFonts w:cs="Times New Roman"/>
          <w:sz w:val="32"/>
          <w:szCs w:val="32"/>
        </w:rPr>
        <w:t>16.7%</w:t>
      </w:r>
    </w:p>
    <w:p w14:paraId="432F9BB1" w14:textId="03745040" w:rsidR="00BF54BC" w:rsidRPr="00020798" w:rsidRDefault="00940A96" w:rsidP="00AD1A52">
      <w:pPr>
        <w:pStyle w:val="NDABullet"/>
        <w:numPr>
          <w:ilvl w:val="0"/>
          <w:numId w:val="0"/>
        </w:numPr>
        <w:tabs>
          <w:tab w:val="right" w:pos="7088"/>
        </w:tabs>
        <w:rPr>
          <w:rFonts w:cs="Times New Roman"/>
          <w:sz w:val="32"/>
          <w:szCs w:val="32"/>
        </w:rPr>
      </w:pPr>
      <w:r>
        <w:rPr>
          <w:rFonts w:cs="Times New Roman"/>
          <w:sz w:val="32"/>
          <w:szCs w:val="32"/>
        </w:rPr>
        <w:t xml:space="preserve">* </w:t>
      </w:r>
      <w:r w:rsidR="00BF54BC" w:rsidRPr="00020798">
        <w:rPr>
          <w:rFonts w:cs="Times New Roman"/>
          <w:sz w:val="32"/>
          <w:szCs w:val="32"/>
        </w:rPr>
        <w:t>1.4.11</w:t>
      </w:r>
      <w:r w:rsidR="001D6810">
        <w:rPr>
          <w:rFonts w:cs="Times New Roman"/>
          <w:sz w:val="32"/>
          <w:szCs w:val="32"/>
        </w:rPr>
        <w:t>:</w:t>
      </w:r>
      <w:r w:rsidR="00BF54BC" w:rsidRPr="00020798">
        <w:rPr>
          <w:rFonts w:cs="Times New Roman"/>
          <w:sz w:val="32"/>
          <w:szCs w:val="32"/>
        </w:rPr>
        <w:t xml:space="preserve"> Non-text Contrast</w:t>
      </w:r>
      <w:r w:rsidR="00CF751A" w:rsidRPr="00020798">
        <w:rPr>
          <w:rFonts w:cs="Times New Roman"/>
          <w:sz w:val="32"/>
          <w:szCs w:val="32"/>
        </w:rPr>
        <w:t>:</w:t>
      </w:r>
      <w:r w:rsidR="001D6810">
        <w:rPr>
          <w:rFonts w:cs="Times New Roman"/>
          <w:sz w:val="32"/>
          <w:szCs w:val="32"/>
        </w:rPr>
        <w:t xml:space="preserve"> </w:t>
      </w:r>
      <w:r w:rsidR="00AD1A52">
        <w:rPr>
          <w:rFonts w:cs="Times New Roman"/>
          <w:sz w:val="32"/>
          <w:szCs w:val="32"/>
        </w:rPr>
        <w:tab/>
      </w:r>
      <w:r w:rsidR="00BF54BC" w:rsidRPr="00020798">
        <w:rPr>
          <w:rFonts w:cs="Times New Roman"/>
          <w:sz w:val="32"/>
          <w:szCs w:val="32"/>
        </w:rPr>
        <w:t>12.5%</w:t>
      </w:r>
    </w:p>
    <w:p w14:paraId="1474A088" w14:textId="43B086D3" w:rsidR="00BF54BC" w:rsidRPr="00020798" w:rsidRDefault="00940A96" w:rsidP="00AD1A52">
      <w:pPr>
        <w:pStyle w:val="NDABullet"/>
        <w:numPr>
          <w:ilvl w:val="0"/>
          <w:numId w:val="0"/>
        </w:numPr>
        <w:tabs>
          <w:tab w:val="right" w:pos="7088"/>
        </w:tabs>
        <w:rPr>
          <w:rFonts w:cs="Times New Roman"/>
          <w:sz w:val="32"/>
          <w:szCs w:val="32"/>
        </w:rPr>
      </w:pPr>
      <w:r>
        <w:rPr>
          <w:rFonts w:cs="Times New Roman"/>
          <w:sz w:val="32"/>
          <w:szCs w:val="32"/>
        </w:rPr>
        <w:t xml:space="preserve">* </w:t>
      </w:r>
      <w:r w:rsidR="00BF54BC" w:rsidRPr="00020798">
        <w:rPr>
          <w:rFonts w:cs="Times New Roman"/>
          <w:sz w:val="32"/>
          <w:szCs w:val="32"/>
        </w:rPr>
        <w:t>4.1.2</w:t>
      </w:r>
      <w:r w:rsidR="001D6810">
        <w:rPr>
          <w:rFonts w:cs="Times New Roman"/>
          <w:sz w:val="32"/>
          <w:szCs w:val="32"/>
        </w:rPr>
        <w:t>:</w:t>
      </w:r>
      <w:r w:rsidR="00BF54BC" w:rsidRPr="00020798">
        <w:rPr>
          <w:rFonts w:cs="Times New Roman"/>
          <w:sz w:val="32"/>
          <w:szCs w:val="32"/>
        </w:rPr>
        <w:t xml:space="preserve"> Name, Role, Value</w:t>
      </w:r>
      <w:r w:rsidR="00CF751A" w:rsidRPr="00020798">
        <w:rPr>
          <w:rFonts w:cs="Times New Roman"/>
          <w:sz w:val="32"/>
          <w:szCs w:val="32"/>
        </w:rPr>
        <w:t>:</w:t>
      </w:r>
      <w:r w:rsidR="001D6810">
        <w:rPr>
          <w:rFonts w:cs="Times New Roman"/>
          <w:sz w:val="32"/>
          <w:szCs w:val="32"/>
        </w:rPr>
        <w:t xml:space="preserve"> </w:t>
      </w:r>
      <w:r w:rsidR="00AD1A52">
        <w:rPr>
          <w:rFonts w:cs="Times New Roman"/>
          <w:sz w:val="32"/>
          <w:szCs w:val="32"/>
        </w:rPr>
        <w:tab/>
      </w:r>
      <w:r w:rsidR="00BF54BC" w:rsidRPr="00020798">
        <w:rPr>
          <w:rFonts w:cs="Times New Roman"/>
          <w:sz w:val="32"/>
          <w:szCs w:val="32"/>
        </w:rPr>
        <w:t>10.4%</w:t>
      </w:r>
    </w:p>
    <w:p w14:paraId="482DD866" w14:textId="150E081D" w:rsidR="00B108BD" w:rsidRDefault="00940A96" w:rsidP="00AD1A52">
      <w:pPr>
        <w:pStyle w:val="NDABullet"/>
        <w:numPr>
          <w:ilvl w:val="0"/>
          <w:numId w:val="0"/>
        </w:numPr>
        <w:tabs>
          <w:tab w:val="right" w:pos="7088"/>
        </w:tabs>
        <w:rPr>
          <w:rFonts w:cs="Times New Roman"/>
          <w:b/>
          <w:bCs/>
          <w:sz w:val="32"/>
          <w:szCs w:val="32"/>
        </w:rPr>
      </w:pPr>
      <w:r>
        <w:rPr>
          <w:rFonts w:cs="Times New Roman"/>
          <w:sz w:val="32"/>
          <w:szCs w:val="32"/>
        </w:rPr>
        <w:t xml:space="preserve">* </w:t>
      </w:r>
      <w:r w:rsidR="00BF54BC" w:rsidRPr="00020798">
        <w:rPr>
          <w:rFonts w:cs="Times New Roman"/>
          <w:sz w:val="32"/>
          <w:szCs w:val="32"/>
        </w:rPr>
        <w:t>1.4.10</w:t>
      </w:r>
      <w:r w:rsidR="001D6810">
        <w:rPr>
          <w:rFonts w:cs="Times New Roman"/>
          <w:sz w:val="32"/>
          <w:szCs w:val="32"/>
        </w:rPr>
        <w:t>:</w:t>
      </w:r>
      <w:r w:rsidR="00BF54BC" w:rsidRPr="00020798">
        <w:rPr>
          <w:rFonts w:cs="Times New Roman"/>
          <w:sz w:val="32"/>
          <w:szCs w:val="32"/>
        </w:rPr>
        <w:t xml:space="preserve"> Reflow</w:t>
      </w:r>
      <w:r w:rsidR="00CF751A" w:rsidRPr="00020798">
        <w:rPr>
          <w:rFonts w:cs="Times New Roman"/>
          <w:sz w:val="32"/>
          <w:szCs w:val="32"/>
        </w:rPr>
        <w:t>:</w:t>
      </w:r>
      <w:r w:rsidR="001D6810">
        <w:rPr>
          <w:rFonts w:cs="Times New Roman"/>
          <w:sz w:val="32"/>
          <w:szCs w:val="32"/>
        </w:rPr>
        <w:t xml:space="preserve"> </w:t>
      </w:r>
      <w:r w:rsidR="00AD1A52">
        <w:rPr>
          <w:rFonts w:cs="Times New Roman"/>
          <w:sz w:val="32"/>
          <w:szCs w:val="32"/>
        </w:rPr>
        <w:tab/>
      </w:r>
      <w:r w:rsidR="00BF54BC" w:rsidRPr="00020798">
        <w:rPr>
          <w:rFonts w:cs="Times New Roman"/>
          <w:sz w:val="32"/>
          <w:szCs w:val="32"/>
        </w:rPr>
        <w:t>8.3%</w:t>
      </w:r>
      <w:bookmarkStart w:id="168" w:name="_Toc217033241"/>
    </w:p>
    <w:p w14:paraId="50489993" w14:textId="77777777" w:rsidR="00B108BD" w:rsidRDefault="00B108BD">
      <w:pPr>
        <w:rPr>
          <w:rFonts w:cs="Times New Roman"/>
          <w:b/>
          <w:bCs/>
          <w:sz w:val="32"/>
          <w:szCs w:val="32"/>
        </w:rPr>
      </w:pPr>
      <w:r>
        <w:rPr>
          <w:rFonts w:cs="Times New Roman"/>
          <w:b/>
          <w:bCs/>
          <w:sz w:val="32"/>
          <w:szCs w:val="32"/>
        </w:rPr>
        <w:br w:type="page"/>
      </w:r>
    </w:p>
    <w:p w14:paraId="134B31F3" w14:textId="66F76975" w:rsidR="00AE6EB1" w:rsidRPr="00020798" w:rsidRDefault="00B108BD" w:rsidP="00433B25">
      <w:pPr>
        <w:pStyle w:val="NDABullet"/>
        <w:numPr>
          <w:ilvl w:val="0"/>
          <w:numId w:val="0"/>
        </w:numPr>
        <w:rPr>
          <w:rFonts w:cs="Times New Roman"/>
          <w:b/>
          <w:bCs/>
          <w:sz w:val="32"/>
          <w:szCs w:val="32"/>
        </w:rPr>
      </w:pPr>
      <w:r>
        <w:rPr>
          <w:rFonts w:cs="Times New Roman"/>
          <w:bCs/>
          <w:sz w:val="32"/>
          <w:szCs w:val="32"/>
        </w:rPr>
        <w:t>[page</w:t>
      </w:r>
      <w:r w:rsidR="00AE6EB1" w:rsidRPr="00020798">
        <w:rPr>
          <w:rFonts w:cs="Times New Roman"/>
          <w:bCs/>
          <w:sz w:val="32"/>
          <w:szCs w:val="32"/>
        </w:rPr>
        <w:t xml:space="preserve"> 9</w:t>
      </w:r>
      <w:r>
        <w:rPr>
          <w:rFonts w:cs="Times New Roman"/>
          <w:bCs/>
          <w:sz w:val="32"/>
          <w:szCs w:val="32"/>
        </w:rPr>
        <w:t>6]</w:t>
      </w:r>
    </w:p>
    <w:p w14:paraId="73B05362" w14:textId="565A0279" w:rsidR="00433B25" w:rsidRPr="00020798" w:rsidRDefault="005008FF" w:rsidP="00940A96">
      <w:pPr>
        <w:pStyle w:val="Caption"/>
        <w:keepNext/>
        <w:rPr>
          <w:rFonts w:cs="Times New Roman"/>
          <w:sz w:val="32"/>
          <w:szCs w:val="32"/>
        </w:rPr>
      </w:pPr>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88</w:t>
      </w:r>
      <w:r w:rsidR="004C402D" w:rsidRPr="00020798">
        <w:rPr>
          <w:rFonts w:cs="Times New Roman"/>
          <w:sz w:val="32"/>
          <w:szCs w:val="32"/>
        </w:rPr>
        <w:fldChar w:fldCharType="end"/>
      </w:r>
      <w:r w:rsidRPr="00020798">
        <w:rPr>
          <w:rFonts w:cs="Times New Roman"/>
          <w:sz w:val="32"/>
          <w:szCs w:val="32"/>
        </w:rPr>
        <w:t xml:space="preserve">: Workplace Relations Commission </w:t>
      </w:r>
      <w:proofErr w:type="spellStart"/>
      <w:r w:rsidRPr="00020798">
        <w:rPr>
          <w:rFonts w:cs="Times New Roman"/>
          <w:sz w:val="32"/>
          <w:szCs w:val="32"/>
        </w:rPr>
        <w:t>eComplaint</w:t>
      </w:r>
      <w:proofErr w:type="spellEnd"/>
      <w:r w:rsidRPr="00020798">
        <w:rPr>
          <w:rFonts w:cs="Times New Roman"/>
          <w:sz w:val="32"/>
          <w:szCs w:val="32"/>
        </w:rPr>
        <w:t xml:space="preserve"> form </w:t>
      </w:r>
      <w:r w:rsidR="0080269A" w:rsidRPr="00020798">
        <w:rPr>
          <w:rFonts w:cs="Times New Roman"/>
          <w:sz w:val="32"/>
          <w:szCs w:val="32"/>
        </w:rPr>
        <w:t>10 Most Frequently Identified Issues</w:t>
      </w:r>
      <w:bookmarkEnd w:id="168"/>
    </w:p>
    <w:p w14:paraId="7ACF2BA2" w14:textId="6B188956" w:rsidR="00BF54BC" w:rsidRPr="00020798" w:rsidRDefault="00BF54BC" w:rsidP="00550472">
      <w:pPr>
        <w:rPr>
          <w:rFonts w:cs="Times New Roman"/>
          <w:sz w:val="32"/>
          <w:szCs w:val="32"/>
        </w:rPr>
      </w:pPr>
      <w:r w:rsidRPr="00020798">
        <w:rPr>
          <w:rFonts w:cs="Times New Roman"/>
          <w:sz w:val="32"/>
          <w:szCs w:val="32"/>
        </w:rPr>
        <w:t>Among the 10 most frequently identified issues, (1.4.3) Contrast (Minimum)</w:t>
      </w:r>
      <w:r w:rsidR="0040724C" w:rsidRPr="00020798">
        <w:rPr>
          <w:rFonts w:cs="Times New Roman"/>
          <w:sz w:val="32"/>
          <w:szCs w:val="32"/>
        </w:rPr>
        <w:t xml:space="preserve"> </w:t>
      </w:r>
      <w:r w:rsidRPr="00020798">
        <w:rPr>
          <w:rFonts w:cs="Times New Roman"/>
          <w:sz w:val="32"/>
          <w:szCs w:val="32"/>
        </w:rPr>
        <w:t>accounted for 16 instances, eight were related to (1.3.1) Info and Relationships and six issues were linked to (1.4.1) Non-text Contrast.</w:t>
      </w:r>
    </w:p>
    <w:p w14:paraId="71949AF9" w14:textId="65B7C8AF" w:rsidR="00BF54BC" w:rsidRPr="00020798" w:rsidRDefault="00BF54BC" w:rsidP="00550472">
      <w:pPr>
        <w:rPr>
          <w:rFonts w:cs="Times New Roman"/>
          <w:b/>
          <w:bCs/>
          <w:sz w:val="32"/>
          <w:szCs w:val="32"/>
        </w:rPr>
      </w:pPr>
      <w:hyperlink w:anchor="WRCeComplaint_AccessibleTable" w:history="1">
        <w:r w:rsidRPr="00020798">
          <w:rPr>
            <w:rStyle w:val="Hyperlink"/>
            <w:rFonts w:cs="Times New Roman"/>
            <w:sz w:val="32"/>
            <w:szCs w:val="32"/>
          </w:rPr>
          <w:t>Link to accessible table</w:t>
        </w:r>
      </w:hyperlink>
    </w:p>
    <w:p w14:paraId="6D0A30AD" w14:textId="77777777" w:rsidR="00BF54BC" w:rsidRPr="00020798" w:rsidRDefault="00BF54BC" w:rsidP="00550472">
      <w:pPr>
        <w:pStyle w:val="Heading4"/>
        <w:rPr>
          <w:rFonts w:cs="Times New Roman"/>
          <w:sz w:val="32"/>
          <w:szCs w:val="32"/>
        </w:rPr>
      </w:pPr>
      <w:r w:rsidRPr="00020798">
        <w:rPr>
          <w:rFonts w:cs="Times New Roman"/>
          <w:sz w:val="32"/>
          <w:szCs w:val="32"/>
        </w:rPr>
        <w:t>Accessibility Statement</w:t>
      </w:r>
    </w:p>
    <w:p w14:paraId="54F9DE95" w14:textId="77777777" w:rsidR="00B108BD" w:rsidRDefault="00672EC2" w:rsidP="00AE6EB1">
      <w:pPr>
        <w:rPr>
          <w:rFonts w:cs="Times New Roman"/>
          <w:sz w:val="32"/>
          <w:szCs w:val="32"/>
        </w:rPr>
      </w:pPr>
      <w:r w:rsidRPr="00020798">
        <w:rPr>
          <w:rFonts w:cs="Times New Roman"/>
          <w:sz w:val="32"/>
          <w:szCs w:val="32"/>
        </w:rPr>
        <w:t>No Accessibility Statement could be found during the In-depth Review</w:t>
      </w:r>
      <w:bookmarkStart w:id="169" w:name="_Hlk209194191"/>
      <w:bookmarkEnd w:id="169"/>
    </w:p>
    <w:p w14:paraId="029184B6" w14:textId="77777777" w:rsidR="00B108BD" w:rsidRDefault="00B108BD">
      <w:pPr>
        <w:rPr>
          <w:rFonts w:cs="Times New Roman"/>
          <w:sz w:val="32"/>
          <w:szCs w:val="32"/>
        </w:rPr>
      </w:pPr>
      <w:r>
        <w:rPr>
          <w:rFonts w:cs="Times New Roman"/>
          <w:sz w:val="32"/>
          <w:szCs w:val="32"/>
        </w:rPr>
        <w:br w:type="page"/>
      </w:r>
    </w:p>
    <w:p w14:paraId="7797D229" w14:textId="3A6C5E2B" w:rsidR="00AE6EB1" w:rsidRPr="00B108BD" w:rsidRDefault="00B108BD" w:rsidP="00AE6EB1">
      <w:pPr>
        <w:rPr>
          <w:rFonts w:cs="Times New Roman"/>
          <w:sz w:val="32"/>
          <w:szCs w:val="32"/>
        </w:rPr>
      </w:pPr>
      <w:r>
        <w:rPr>
          <w:rFonts w:cs="Times New Roman"/>
          <w:sz w:val="32"/>
          <w:szCs w:val="32"/>
        </w:rPr>
        <w:t>[page</w:t>
      </w:r>
      <w:r w:rsidR="00AE6EB1" w:rsidRPr="00020798">
        <w:rPr>
          <w:rFonts w:cs="Times New Roman"/>
          <w:sz w:val="32"/>
          <w:szCs w:val="32"/>
        </w:rPr>
        <w:t xml:space="preserve"> 9</w:t>
      </w:r>
      <w:r>
        <w:rPr>
          <w:rFonts w:cs="Times New Roman"/>
          <w:sz w:val="32"/>
          <w:szCs w:val="32"/>
        </w:rPr>
        <w:t>7]</w:t>
      </w:r>
    </w:p>
    <w:p w14:paraId="12B5CFDF" w14:textId="2C453F3D" w:rsidR="00BF54BC" w:rsidRPr="00020798" w:rsidRDefault="00BF54BC" w:rsidP="00550472">
      <w:pPr>
        <w:pStyle w:val="Heading2"/>
        <w:spacing w:line="360" w:lineRule="auto"/>
        <w:rPr>
          <w:rFonts w:cs="Times New Roman"/>
          <w:sz w:val="32"/>
          <w:szCs w:val="32"/>
        </w:rPr>
      </w:pPr>
      <w:bookmarkStart w:id="170" w:name="_Toc227680249"/>
      <w:r w:rsidRPr="00020798">
        <w:rPr>
          <w:rFonts w:cs="Times New Roman"/>
          <w:sz w:val="32"/>
          <w:szCs w:val="32"/>
        </w:rPr>
        <w:t>Mobile Application</w:t>
      </w:r>
      <w:r w:rsidR="005B1068" w:rsidRPr="00020798">
        <w:rPr>
          <w:rFonts w:cs="Times New Roman"/>
          <w:sz w:val="32"/>
          <w:szCs w:val="32"/>
        </w:rPr>
        <w:t xml:space="preserve"> Result</w:t>
      </w:r>
      <w:r w:rsidRPr="00020798">
        <w:rPr>
          <w:rFonts w:cs="Times New Roman"/>
          <w:sz w:val="32"/>
          <w:szCs w:val="32"/>
        </w:rPr>
        <w:t>s</w:t>
      </w:r>
      <w:bookmarkEnd w:id="170"/>
    </w:p>
    <w:p w14:paraId="63F45B4D" w14:textId="46FA348C" w:rsidR="00BF54BC" w:rsidRPr="00020798" w:rsidRDefault="00AE6EB1" w:rsidP="00AE6EB1">
      <w:pPr>
        <w:pStyle w:val="Heading3"/>
        <w:spacing w:line="360" w:lineRule="auto"/>
        <w:ind w:left="360"/>
        <w:rPr>
          <w:rFonts w:cs="Times New Roman"/>
          <w:sz w:val="32"/>
          <w:szCs w:val="32"/>
        </w:rPr>
      </w:pPr>
      <w:r w:rsidRPr="00020798">
        <w:rPr>
          <w:rFonts w:cs="Times New Roman"/>
          <w:sz w:val="32"/>
          <w:szCs w:val="32"/>
        </w:rPr>
        <w:t xml:space="preserve">1. </w:t>
      </w:r>
      <w:r w:rsidR="00BF54BC" w:rsidRPr="00020798">
        <w:rPr>
          <w:rFonts w:cs="Times New Roman"/>
          <w:sz w:val="32"/>
          <w:szCs w:val="32"/>
        </w:rPr>
        <w:t>HSE Health App Android</w:t>
      </w:r>
      <w:r w:rsidR="00BF54BC" w:rsidRPr="00020798">
        <w:rPr>
          <w:rStyle w:val="FootnoteReference"/>
          <w:rFonts w:cs="Times New Roman"/>
          <w:sz w:val="32"/>
          <w:szCs w:val="32"/>
        </w:rPr>
        <w:footnoteReference w:id="28"/>
      </w:r>
    </w:p>
    <w:p w14:paraId="5C1D00B2" w14:textId="77777777" w:rsidR="00BF54BC" w:rsidRPr="00020798" w:rsidRDefault="00BF54BC" w:rsidP="00550472">
      <w:pPr>
        <w:pStyle w:val="Heading4"/>
        <w:rPr>
          <w:rFonts w:cs="Times New Roman"/>
          <w:sz w:val="32"/>
          <w:szCs w:val="32"/>
        </w:rPr>
      </w:pPr>
      <w:r w:rsidRPr="00020798">
        <w:rPr>
          <w:rFonts w:cs="Times New Roman"/>
          <w:sz w:val="32"/>
          <w:szCs w:val="32"/>
        </w:rPr>
        <w:t>Key findings</w:t>
      </w:r>
    </w:p>
    <w:p w14:paraId="5FB0859A" w14:textId="25A2DC6E" w:rsidR="00BF54BC" w:rsidRPr="00020798" w:rsidRDefault="00BF54BC" w:rsidP="00550472">
      <w:pPr>
        <w:rPr>
          <w:rFonts w:cs="Times New Roman"/>
          <w:sz w:val="32"/>
          <w:szCs w:val="32"/>
        </w:rPr>
      </w:pPr>
      <w:r w:rsidRPr="00020798">
        <w:rPr>
          <w:rFonts w:cs="Times New Roman"/>
          <w:sz w:val="32"/>
          <w:szCs w:val="32"/>
        </w:rPr>
        <w:t xml:space="preserve">This </w:t>
      </w:r>
      <w:r w:rsidR="006954F2" w:rsidRPr="00020798">
        <w:rPr>
          <w:rFonts w:cs="Times New Roman"/>
          <w:sz w:val="32"/>
          <w:szCs w:val="32"/>
        </w:rPr>
        <w:t xml:space="preserve">app </w:t>
      </w:r>
      <w:r w:rsidRPr="00020798">
        <w:rPr>
          <w:rFonts w:cs="Times New Roman"/>
          <w:sz w:val="32"/>
          <w:szCs w:val="32"/>
        </w:rPr>
        <w:t>met 88% of applicable success criteria while 12% were not satisfied</w:t>
      </w:r>
      <w:r w:rsidR="001D6810">
        <w:rPr>
          <w:rFonts w:cs="Times New Roman"/>
          <w:sz w:val="32"/>
          <w:szCs w:val="32"/>
        </w:rPr>
        <w:t>.</w:t>
      </w:r>
    </w:p>
    <w:p w14:paraId="3BF99351" w14:textId="65F41649" w:rsidR="00235B80" w:rsidRPr="00020798" w:rsidRDefault="00235B80" w:rsidP="00550472">
      <w:pPr>
        <w:pStyle w:val="Caption"/>
        <w:keepNext/>
        <w:rPr>
          <w:rFonts w:cs="Times New Roman"/>
          <w:sz w:val="32"/>
          <w:szCs w:val="32"/>
        </w:rPr>
      </w:pPr>
      <w:bookmarkStart w:id="171" w:name="_Toc217033242"/>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89</w:t>
      </w:r>
      <w:r w:rsidR="004C402D" w:rsidRPr="00020798">
        <w:rPr>
          <w:rFonts w:cs="Times New Roman"/>
          <w:sz w:val="32"/>
          <w:szCs w:val="32"/>
        </w:rPr>
        <w:fldChar w:fldCharType="end"/>
      </w:r>
      <w:r w:rsidRPr="00020798">
        <w:rPr>
          <w:rFonts w:cs="Times New Roman"/>
          <w:sz w:val="32"/>
          <w:szCs w:val="32"/>
        </w:rPr>
        <w:t>: HSE Health App Android Accessibility Compliance</w:t>
      </w:r>
      <w:bookmarkEnd w:id="171"/>
    </w:p>
    <w:p w14:paraId="5C108498" w14:textId="0FF780BA" w:rsidR="00C44040" w:rsidRDefault="00940A96" w:rsidP="00550472">
      <w:pPr>
        <w:rPr>
          <w:rFonts w:cs="Times New Roman"/>
          <w:sz w:val="32"/>
          <w:szCs w:val="32"/>
        </w:rPr>
      </w:pPr>
      <w:r>
        <w:rPr>
          <w:rFonts w:cs="Times New Roman"/>
          <w:sz w:val="32"/>
          <w:szCs w:val="32"/>
        </w:rPr>
        <w:t xml:space="preserve">* </w:t>
      </w:r>
      <w:r w:rsidR="00433B25" w:rsidRPr="00020798">
        <w:rPr>
          <w:rFonts w:cs="Times New Roman"/>
          <w:sz w:val="32"/>
          <w:szCs w:val="32"/>
        </w:rPr>
        <w:t>Satisfied: 88%</w:t>
      </w:r>
    </w:p>
    <w:p w14:paraId="1EA5EC97" w14:textId="3EA55341" w:rsidR="00BF54BC" w:rsidRPr="00020798" w:rsidRDefault="00940A96" w:rsidP="00550472">
      <w:pPr>
        <w:rPr>
          <w:rFonts w:cs="Times New Roman"/>
          <w:sz w:val="32"/>
          <w:szCs w:val="32"/>
        </w:rPr>
      </w:pPr>
      <w:r>
        <w:rPr>
          <w:rFonts w:cs="Times New Roman"/>
          <w:sz w:val="32"/>
          <w:szCs w:val="32"/>
        </w:rPr>
        <w:t xml:space="preserve">* </w:t>
      </w:r>
      <w:r w:rsidR="00433B25" w:rsidRPr="00020798">
        <w:rPr>
          <w:rFonts w:cs="Times New Roman"/>
          <w:sz w:val="32"/>
          <w:szCs w:val="32"/>
        </w:rPr>
        <w:t>Failed: 12%</w:t>
      </w:r>
    </w:p>
    <w:p w14:paraId="5E72138D" w14:textId="35ED282C" w:rsidR="00BF54BC" w:rsidRPr="00020798" w:rsidRDefault="00BF54BC" w:rsidP="00550472">
      <w:pPr>
        <w:rPr>
          <w:rFonts w:cs="Times New Roman"/>
          <w:sz w:val="32"/>
          <w:szCs w:val="32"/>
        </w:rPr>
      </w:pPr>
      <w:r w:rsidRPr="00020798">
        <w:rPr>
          <w:rFonts w:cs="Times New Roman"/>
          <w:sz w:val="32"/>
          <w:szCs w:val="32"/>
        </w:rPr>
        <w:t>Across the twelve pages and three components that were assessed, 19 issues were identified. These</w:t>
      </w:r>
      <w:r w:rsidRPr="00020798">
        <w:rPr>
          <w:rFonts w:eastAsia="Times New Roman" w:cs="Times New Roman"/>
          <w:sz w:val="32"/>
          <w:szCs w:val="32"/>
        </w:rPr>
        <w:t xml:space="preserve"> comprised 17 WCAG issues, zero EN 301 549-specific issue, and two WAD-specific issues. Of the WCAG issues, there were 14 WCAG Level A and three WCAG Level AA issues</w:t>
      </w:r>
      <w:r w:rsidR="001D6810">
        <w:rPr>
          <w:rFonts w:eastAsia="Times New Roman" w:cs="Times New Roman"/>
          <w:sz w:val="32"/>
          <w:szCs w:val="32"/>
        </w:rPr>
        <w:t>.</w:t>
      </w:r>
    </w:p>
    <w:p w14:paraId="51A13BB7" w14:textId="7303B884" w:rsidR="00235B80" w:rsidRPr="00020798" w:rsidRDefault="00235B80" w:rsidP="00550472">
      <w:pPr>
        <w:pStyle w:val="Caption"/>
        <w:keepNext/>
        <w:rPr>
          <w:rFonts w:cs="Times New Roman"/>
          <w:sz w:val="32"/>
          <w:szCs w:val="32"/>
        </w:rPr>
      </w:pPr>
      <w:bookmarkStart w:id="172" w:name="_Toc217033243"/>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90</w:t>
      </w:r>
      <w:r w:rsidR="004C402D" w:rsidRPr="00020798">
        <w:rPr>
          <w:rFonts w:cs="Times New Roman"/>
          <w:sz w:val="32"/>
          <w:szCs w:val="32"/>
        </w:rPr>
        <w:fldChar w:fldCharType="end"/>
      </w:r>
      <w:r w:rsidRPr="00020798">
        <w:rPr>
          <w:rFonts w:cs="Times New Roman"/>
          <w:sz w:val="32"/>
          <w:szCs w:val="32"/>
        </w:rPr>
        <w:t>: HSE Health App Android Number of Issues</w:t>
      </w:r>
      <w:bookmarkEnd w:id="172"/>
    </w:p>
    <w:p w14:paraId="41F69EA4" w14:textId="670EB812" w:rsidR="00C44040" w:rsidRDefault="00940A96" w:rsidP="00AE6EB1">
      <w:pPr>
        <w:rPr>
          <w:rFonts w:cs="Times New Roman"/>
          <w:sz w:val="32"/>
          <w:szCs w:val="32"/>
        </w:rPr>
      </w:pPr>
      <w:r>
        <w:rPr>
          <w:rFonts w:cs="Times New Roman"/>
          <w:sz w:val="32"/>
          <w:szCs w:val="32"/>
        </w:rPr>
        <w:t xml:space="preserve">* </w:t>
      </w:r>
      <w:r w:rsidR="00433B25" w:rsidRPr="00020798">
        <w:rPr>
          <w:rFonts w:cs="Times New Roman"/>
          <w:sz w:val="32"/>
          <w:szCs w:val="32"/>
        </w:rPr>
        <w:t>WCAG Level A: 14</w:t>
      </w:r>
    </w:p>
    <w:p w14:paraId="476E7BEA" w14:textId="56FB4564" w:rsidR="00C44040" w:rsidRDefault="00940A96" w:rsidP="00AE6EB1">
      <w:pPr>
        <w:rPr>
          <w:rFonts w:cs="Times New Roman"/>
          <w:sz w:val="32"/>
          <w:szCs w:val="32"/>
        </w:rPr>
      </w:pPr>
      <w:r>
        <w:rPr>
          <w:rFonts w:cs="Times New Roman"/>
          <w:sz w:val="32"/>
          <w:szCs w:val="32"/>
        </w:rPr>
        <w:t xml:space="preserve">* </w:t>
      </w:r>
      <w:r w:rsidR="00433B25" w:rsidRPr="00020798">
        <w:rPr>
          <w:rFonts w:cs="Times New Roman"/>
          <w:sz w:val="32"/>
          <w:szCs w:val="32"/>
        </w:rPr>
        <w:t xml:space="preserve">WCAG Level AA: 3 </w:t>
      </w:r>
    </w:p>
    <w:p w14:paraId="3C18AC4B" w14:textId="58E28D30" w:rsidR="00C44040" w:rsidRDefault="00940A96" w:rsidP="00AE6EB1">
      <w:pPr>
        <w:rPr>
          <w:rFonts w:cs="Times New Roman"/>
          <w:sz w:val="32"/>
          <w:szCs w:val="32"/>
        </w:rPr>
      </w:pPr>
      <w:r>
        <w:rPr>
          <w:rFonts w:cs="Times New Roman"/>
          <w:sz w:val="32"/>
          <w:szCs w:val="32"/>
        </w:rPr>
        <w:t xml:space="preserve">* </w:t>
      </w:r>
      <w:r w:rsidR="00433B25" w:rsidRPr="00020798">
        <w:rPr>
          <w:rFonts w:cs="Times New Roman"/>
          <w:sz w:val="32"/>
          <w:szCs w:val="32"/>
        </w:rPr>
        <w:t xml:space="preserve">EN 301 549 Specific: 0 </w:t>
      </w:r>
    </w:p>
    <w:p w14:paraId="198D182F" w14:textId="690F7CC3" w:rsidR="00C44040" w:rsidRDefault="00940A96" w:rsidP="00AE6EB1">
      <w:pPr>
        <w:rPr>
          <w:rFonts w:cs="Times New Roman"/>
          <w:sz w:val="32"/>
          <w:szCs w:val="32"/>
        </w:rPr>
      </w:pPr>
      <w:r>
        <w:rPr>
          <w:rFonts w:cs="Times New Roman"/>
          <w:sz w:val="32"/>
          <w:szCs w:val="32"/>
        </w:rPr>
        <w:t xml:space="preserve">* </w:t>
      </w:r>
      <w:r w:rsidR="00433B25" w:rsidRPr="00020798">
        <w:rPr>
          <w:rFonts w:cs="Times New Roman"/>
          <w:sz w:val="32"/>
          <w:szCs w:val="32"/>
        </w:rPr>
        <w:t xml:space="preserve">WAD Specific: 2 </w:t>
      </w:r>
    </w:p>
    <w:p w14:paraId="798799CE" w14:textId="44CDF3CE" w:rsidR="00C44040" w:rsidRDefault="00940A96" w:rsidP="00AE6EB1">
      <w:pPr>
        <w:rPr>
          <w:rFonts w:cs="Times New Roman"/>
          <w:sz w:val="32"/>
          <w:szCs w:val="32"/>
        </w:rPr>
      </w:pPr>
      <w:r>
        <w:rPr>
          <w:rFonts w:cs="Times New Roman"/>
          <w:sz w:val="32"/>
          <w:szCs w:val="32"/>
        </w:rPr>
        <w:t xml:space="preserve">* </w:t>
      </w:r>
      <w:r w:rsidR="00433B25" w:rsidRPr="00020798">
        <w:rPr>
          <w:rFonts w:cs="Times New Roman"/>
          <w:sz w:val="32"/>
          <w:szCs w:val="32"/>
        </w:rPr>
        <w:t>Total: 19</w:t>
      </w:r>
    </w:p>
    <w:p w14:paraId="1E3C43A7" w14:textId="48C2D77B" w:rsidR="00AE6EB1" w:rsidRPr="00C44040" w:rsidRDefault="00C44040" w:rsidP="00AE6EB1">
      <w:pPr>
        <w:rPr>
          <w:rFonts w:cs="Times New Roman"/>
          <w:sz w:val="32"/>
          <w:szCs w:val="32"/>
        </w:rPr>
      </w:pPr>
      <w:r>
        <w:rPr>
          <w:rFonts w:cs="Times New Roman"/>
          <w:sz w:val="32"/>
          <w:szCs w:val="32"/>
        </w:rPr>
        <w:br w:type="page"/>
        <w:t>[page</w:t>
      </w:r>
      <w:r w:rsidR="00AE6EB1" w:rsidRPr="00020798">
        <w:rPr>
          <w:rFonts w:cs="Times New Roman"/>
          <w:sz w:val="32"/>
          <w:szCs w:val="32"/>
        </w:rPr>
        <w:t xml:space="preserve"> 9</w:t>
      </w:r>
      <w:r>
        <w:rPr>
          <w:rFonts w:cs="Times New Roman"/>
          <w:sz w:val="32"/>
          <w:szCs w:val="32"/>
        </w:rPr>
        <w:t>8]</w:t>
      </w:r>
    </w:p>
    <w:p w14:paraId="6BD7FE7E" w14:textId="1505E559" w:rsidR="00BF54BC" w:rsidRPr="00020798" w:rsidRDefault="00BF54BC" w:rsidP="00550472">
      <w:pPr>
        <w:pStyle w:val="Heading4"/>
        <w:rPr>
          <w:rFonts w:cs="Times New Roman"/>
          <w:sz w:val="32"/>
          <w:szCs w:val="32"/>
        </w:rPr>
      </w:pPr>
      <w:r w:rsidRPr="00020798">
        <w:rPr>
          <w:rFonts w:cs="Times New Roman"/>
          <w:sz w:val="32"/>
          <w:szCs w:val="32"/>
        </w:rPr>
        <w:t>User impact</w:t>
      </w:r>
    </w:p>
    <w:p w14:paraId="584B09DA" w14:textId="74DFFE84" w:rsidR="00BF54BC" w:rsidRPr="00020798" w:rsidRDefault="00BF54BC" w:rsidP="00550472">
      <w:pPr>
        <w:rPr>
          <w:rFonts w:cs="Times New Roman"/>
          <w:sz w:val="32"/>
          <w:szCs w:val="32"/>
        </w:rPr>
      </w:pPr>
      <w:r w:rsidRPr="00020798">
        <w:rPr>
          <w:rFonts w:cs="Times New Roman"/>
          <w:sz w:val="32"/>
          <w:szCs w:val="32"/>
        </w:rPr>
        <w:t>Most errors were classified as having “Serious” user impact (n=11), with the second highest number classified as “Critical” (n=4) and then “Moderate” (n=4). No “Blocker” and no “Minor” issue was identified.</w:t>
      </w:r>
    </w:p>
    <w:p w14:paraId="2FAF7CD0" w14:textId="31BE71C1" w:rsidR="00235B80" w:rsidRPr="00020798" w:rsidRDefault="00235B80" w:rsidP="00550472">
      <w:pPr>
        <w:pStyle w:val="Caption"/>
        <w:keepNext/>
        <w:rPr>
          <w:rFonts w:cs="Times New Roman"/>
          <w:sz w:val="32"/>
          <w:szCs w:val="32"/>
        </w:rPr>
      </w:pPr>
      <w:bookmarkStart w:id="173" w:name="_Toc217033244"/>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91</w:t>
      </w:r>
      <w:r w:rsidR="004C402D" w:rsidRPr="00020798">
        <w:rPr>
          <w:rFonts w:cs="Times New Roman"/>
          <w:sz w:val="32"/>
          <w:szCs w:val="32"/>
        </w:rPr>
        <w:fldChar w:fldCharType="end"/>
      </w:r>
      <w:r w:rsidRPr="00020798">
        <w:rPr>
          <w:rFonts w:cs="Times New Roman"/>
          <w:sz w:val="32"/>
          <w:szCs w:val="32"/>
        </w:rPr>
        <w:t xml:space="preserve">: HSE Health App Android Number of </w:t>
      </w:r>
      <w:r w:rsidR="00FC48DD" w:rsidRPr="00020798">
        <w:rPr>
          <w:rFonts w:cs="Times New Roman"/>
          <w:sz w:val="32"/>
          <w:szCs w:val="32"/>
        </w:rPr>
        <w:t xml:space="preserve">Issues </w:t>
      </w:r>
      <w:r w:rsidRPr="00020798">
        <w:rPr>
          <w:rFonts w:cs="Times New Roman"/>
          <w:sz w:val="32"/>
          <w:szCs w:val="32"/>
        </w:rPr>
        <w:t>by User Impact</w:t>
      </w:r>
      <w:bookmarkEnd w:id="173"/>
    </w:p>
    <w:p w14:paraId="0BEBFCF2" w14:textId="777898BC" w:rsidR="00C44040" w:rsidRDefault="00940A96" w:rsidP="00550472">
      <w:pPr>
        <w:rPr>
          <w:rFonts w:cs="Times New Roman"/>
          <w:sz w:val="32"/>
          <w:szCs w:val="32"/>
        </w:rPr>
      </w:pPr>
      <w:r>
        <w:rPr>
          <w:rFonts w:cs="Times New Roman"/>
          <w:sz w:val="32"/>
          <w:szCs w:val="32"/>
        </w:rPr>
        <w:t xml:space="preserve">* </w:t>
      </w:r>
      <w:r w:rsidR="00433B25" w:rsidRPr="00020798">
        <w:rPr>
          <w:rFonts w:cs="Times New Roman"/>
          <w:sz w:val="32"/>
          <w:szCs w:val="32"/>
        </w:rPr>
        <w:t>Blocker: 0</w:t>
      </w:r>
    </w:p>
    <w:p w14:paraId="20A15E2B" w14:textId="3F9987E4" w:rsidR="00C44040" w:rsidRDefault="00940A96" w:rsidP="00550472">
      <w:pPr>
        <w:rPr>
          <w:rFonts w:cs="Times New Roman"/>
          <w:sz w:val="32"/>
          <w:szCs w:val="32"/>
        </w:rPr>
      </w:pPr>
      <w:r>
        <w:rPr>
          <w:rFonts w:cs="Times New Roman"/>
          <w:sz w:val="32"/>
          <w:szCs w:val="32"/>
        </w:rPr>
        <w:t xml:space="preserve">* </w:t>
      </w:r>
      <w:r w:rsidR="00433B25" w:rsidRPr="00020798">
        <w:rPr>
          <w:rFonts w:cs="Times New Roman"/>
          <w:sz w:val="32"/>
          <w:szCs w:val="32"/>
        </w:rPr>
        <w:t>Critical: 4</w:t>
      </w:r>
    </w:p>
    <w:p w14:paraId="070F64A5" w14:textId="28376FDC" w:rsidR="00C44040" w:rsidRDefault="00940A96" w:rsidP="00550472">
      <w:pPr>
        <w:rPr>
          <w:rFonts w:cs="Times New Roman"/>
          <w:sz w:val="32"/>
          <w:szCs w:val="32"/>
        </w:rPr>
      </w:pPr>
      <w:r>
        <w:rPr>
          <w:rFonts w:cs="Times New Roman"/>
          <w:sz w:val="32"/>
          <w:szCs w:val="32"/>
        </w:rPr>
        <w:t xml:space="preserve">* </w:t>
      </w:r>
      <w:r w:rsidR="00433B25" w:rsidRPr="00020798">
        <w:rPr>
          <w:rFonts w:cs="Times New Roman"/>
          <w:sz w:val="32"/>
          <w:szCs w:val="32"/>
        </w:rPr>
        <w:t>Serious: 11</w:t>
      </w:r>
    </w:p>
    <w:p w14:paraId="43C4B96B" w14:textId="06530A78" w:rsidR="00C44040" w:rsidRDefault="00940A96" w:rsidP="00550472">
      <w:pPr>
        <w:rPr>
          <w:rFonts w:cs="Times New Roman"/>
          <w:sz w:val="32"/>
          <w:szCs w:val="32"/>
        </w:rPr>
      </w:pPr>
      <w:r>
        <w:rPr>
          <w:rFonts w:cs="Times New Roman"/>
          <w:sz w:val="32"/>
          <w:szCs w:val="32"/>
        </w:rPr>
        <w:t xml:space="preserve">* </w:t>
      </w:r>
      <w:r w:rsidR="00433B25" w:rsidRPr="00020798">
        <w:rPr>
          <w:rFonts w:cs="Times New Roman"/>
          <w:sz w:val="32"/>
          <w:szCs w:val="32"/>
        </w:rPr>
        <w:t>Moderate: 4</w:t>
      </w:r>
    </w:p>
    <w:p w14:paraId="79BFA5AA" w14:textId="0AF4166E" w:rsidR="00BF54BC" w:rsidRPr="00020798" w:rsidRDefault="00940A96" w:rsidP="00550472">
      <w:pPr>
        <w:rPr>
          <w:rFonts w:cs="Times New Roman"/>
          <w:sz w:val="32"/>
          <w:szCs w:val="32"/>
        </w:rPr>
      </w:pPr>
      <w:r>
        <w:rPr>
          <w:rFonts w:cs="Times New Roman"/>
          <w:sz w:val="32"/>
          <w:szCs w:val="32"/>
        </w:rPr>
        <w:t xml:space="preserve">* </w:t>
      </w:r>
      <w:r w:rsidR="00433B25" w:rsidRPr="00020798">
        <w:rPr>
          <w:rFonts w:cs="Times New Roman"/>
          <w:sz w:val="32"/>
          <w:szCs w:val="32"/>
        </w:rPr>
        <w:t>Minor: 0</w:t>
      </w:r>
    </w:p>
    <w:p w14:paraId="45ECEC74" w14:textId="77777777" w:rsidR="00686FD5" w:rsidRPr="00020798" w:rsidRDefault="00686FD5" w:rsidP="00550472">
      <w:pPr>
        <w:spacing w:after="0" w:line="276" w:lineRule="auto"/>
        <w:rPr>
          <w:rFonts w:eastAsiaTheme="majorEastAsia" w:cs="Times New Roman"/>
          <w:b/>
          <w:iCs/>
          <w:color w:val="5A5A5A"/>
          <w:sz w:val="32"/>
          <w:szCs w:val="32"/>
        </w:rPr>
      </w:pPr>
      <w:r w:rsidRPr="00020798">
        <w:rPr>
          <w:rFonts w:eastAsiaTheme="majorEastAsia" w:cs="Times New Roman"/>
          <w:b/>
          <w:iCs/>
          <w:color w:val="5A5A5A"/>
          <w:sz w:val="32"/>
          <w:szCs w:val="32"/>
        </w:rPr>
        <w:t>Frequently Identified Issues</w:t>
      </w:r>
    </w:p>
    <w:p w14:paraId="144D68B6" w14:textId="77777777" w:rsidR="00BF54BC" w:rsidRPr="00020798" w:rsidRDefault="00BF54BC" w:rsidP="00550472">
      <w:pPr>
        <w:spacing w:after="0" w:line="360" w:lineRule="auto"/>
        <w:rPr>
          <w:rFonts w:cs="Times New Roman"/>
          <w:sz w:val="32"/>
          <w:szCs w:val="32"/>
        </w:rPr>
      </w:pPr>
      <w:r w:rsidRPr="00020798">
        <w:rPr>
          <w:rFonts w:cs="Times New Roman"/>
          <w:sz w:val="32"/>
          <w:szCs w:val="32"/>
        </w:rPr>
        <w:t>Five Success Criteria were related to 93.3% of all issues:</w:t>
      </w:r>
    </w:p>
    <w:p w14:paraId="78B6BD9F" w14:textId="160EA305" w:rsidR="00BF54BC" w:rsidRPr="00020798" w:rsidRDefault="00940A96" w:rsidP="00AD1A52">
      <w:pPr>
        <w:pStyle w:val="NDABullet"/>
        <w:numPr>
          <w:ilvl w:val="0"/>
          <w:numId w:val="0"/>
        </w:numPr>
        <w:tabs>
          <w:tab w:val="right" w:pos="6804"/>
        </w:tabs>
        <w:rPr>
          <w:rFonts w:cs="Times New Roman"/>
          <w:sz w:val="32"/>
          <w:szCs w:val="32"/>
        </w:rPr>
      </w:pPr>
      <w:r>
        <w:rPr>
          <w:rFonts w:cs="Times New Roman"/>
          <w:sz w:val="32"/>
          <w:szCs w:val="32"/>
        </w:rPr>
        <w:t xml:space="preserve">* </w:t>
      </w:r>
      <w:r w:rsidR="00BF54BC" w:rsidRPr="00020798">
        <w:rPr>
          <w:rFonts w:cs="Times New Roman"/>
          <w:sz w:val="32"/>
          <w:szCs w:val="32"/>
        </w:rPr>
        <w:t>1.3.1</w:t>
      </w:r>
      <w:r w:rsidR="001D6810">
        <w:rPr>
          <w:rFonts w:cs="Times New Roman"/>
          <w:sz w:val="32"/>
          <w:szCs w:val="32"/>
        </w:rPr>
        <w:t>:</w:t>
      </w:r>
      <w:r w:rsidR="00BF54BC" w:rsidRPr="00020798">
        <w:rPr>
          <w:rFonts w:cs="Times New Roman"/>
          <w:sz w:val="32"/>
          <w:szCs w:val="32"/>
        </w:rPr>
        <w:t xml:space="preserve"> Info and Relationships</w:t>
      </w:r>
      <w:r w:rsidR="006954F2" w:rsidRPr="00020798">
        <w:rPr>
          <w:rFonts w:cs="Times New Roman"/>
          <w:sz w:val="32"/>
          <w:szCs w:val="32"/>
        </w:rPr>
        <w:t>:</w:t>
      </w:r>
      <w:r w:rsidR="001D6810">
        <w:rPr>
          <w:rFonts w:cs="Times New Roman"/>
          <w:sz w:val="32"/>
          <w:szCs w:val="32"/>
        </w:rPr>
        <w:t xml:space="preserve"> </w:t>
      </w:r>
      <w:r w:rsidR="00AD1A52">
        <w:rPr>
          <w:rFonts w:cs="Times New Roman"/>
          <w:sz w:val="32"/>
          <w:szCs w:val="32"/>
        </w:rPr>
        <w:tab/>
      </w:r>
      <w:r w:rsidR="00BF54BC" w:rsidRPr="00020798">
        <w:rPr>
          <w:rFonts w:cs="Times New Roman"/>
          <w:sz w:val="32"/>
          <w:szCs w:val="32"/>
        </w:rPr>
        <w:t>40.0%</w:t>
      </w:r>
    </w:p>
    <w:p w14:paraId="159573C0" w14:textId="45E61527" w:rsidR="00BF54BC" w:rsidRPr="00020798" w:rsidRDefault="00940A96" w:rsidP="00AD1A52">
      <w:pPr>
        <w:pStyle w:val="NDABullet"/>
        <w:numPr>
          <w:ilvl w:val="0"/>
          <w:numId w:val="0"/>
        </w:numPr>
        <w:tabs>
          <w:tab w:val="right" w:pos="6804"/>
        </w:tabs>
        <w:rPr>
          <w:rFonts w:cs="Times New Roman"/>
          <w:sz w:val="32"/>
          <w:szCs w:val="32"/>
        </w:rPr>
      </w:pPr>
      <w:r>
        <w:rPr>
          <w:rFonts w:cs="Times New Roman"/>
          <w:sz w:val="32"/>
          <w:szCs w:val="32"/>
        </w:rPr>
        <w:t xml:space="preserve">* </w:t>
      </w:r>
      <w:r w:rsidR="00BF54BC" w:rsidRPr="00020798">
        <w:rPr>
          <w:rFonts w:cs="Times New Roman"/>
          <w:sz w:val="32"/>
          <w:szCs w:val="32"/>
        </w:rPr>
        <w:t>2.4.3</w:t>
      </w:r>
      <w:r w:rsidR="001D6810">
        <w:rPr>
          <w:rFonts w:cs="Times New Roman"/>
          <w:sz w:val="32"/>
          <w:szCs w:val="32"/>
        </w:rPr>
        <w:t>:</w:t>
      </w:r>
      <w:r w:rsidR="00BF54BC" w:rsidRPr="00020798">
        <w:rPr>
          <w:rFonts w:cs="Times New Roman"/>
          <w:sz w:val="32"/>
          <w:szCs w:val="32"/>
        </w:rPr>
        <w:t xml:space="preserve"> Focus Order</w:t>
      </w:r>
      <w:r w:rsidR="006954F2" w:rsidRPr="00020798">
        <w:rPr>
          <w:rFonts w:cs="Times New Roman"/>
          <w:sz w:val="32"/>
          <w:szCs w:val="32"/>
        </w:rPr>
        <w:t>:</w:t>
      </w:r>
      <w:r w:rsidR="001D6810">
        <w:rPr>
          <w:rFonts w:cs="Times New Roman"/>
          <w:sz w:val="32"/>
          <w:szCs w:val="32"/>
        </w:rPr>
        <w:t xml:space="preserve"> </w:t>
      </w:r>
      <w:r w:rsidR="00AD1A52">
        <w:rPr>
          <w:rFonts w:cs="Times New Roman"/>
          <w:sz w:val="32"/>
          <w:szCs w:val="32"/>
        </w:rPr>
        <w:tab/>
      </w:r>
      <w:r w:rsidR="00BF54BC" w:rsidRPr="00020798">
        <w:rPr>
          <w:rFonts w:cs="Times New Roman"/>
          <w:sz w:val="32"/>
          <w:szCs w:val="32"/>
        </w:rPr>
        <w:t>20.0%</w:t>
      </w:r>
    </w:p>
    <w:p w14:paraId="21865150" w14:textId="3F673ECF" w:rsidR="00BF54BC" w:rsidRPr="00020798" w:rsidRDefault="00940A96" w:rsidP="00AD1A52">
      <w:pPr>
        <w:pStyle w:val="NDABullet"/>
        <w:numPr>
          <w:ilvl w:val="0"/>
          <w:numId w:val="0"/>
        </w:numPr>
        <w:tabs>
          <w:tab w:val="right" w:pos="6804"/>
        </w:tabs>
        <w:rPr>
          <w:rFonts w:cs="Times New Roman"/>
          <w:sz w:val="32"/>
          <w:szCs w:val="32"/>
        </w:rPr>
      </w:pPr>
      <w:r>
        <w:rPr>
          <w:rFonts w:cs="Times New Roman"/>
          <w:sz w:val="32"/>
          <w:szCs w:val="32"/>
        </w:rPr>
        <w:t xml:space="preserve">* </w:t>
      </w:r>
      <w:r w:rsidR="00BF54BC" w:rsidRPr="00020798">
        <w:rPr>
          <w:rFonts w:cs="Times New Roman"/>
          <w:sz w:val="32"/>
          <w:szCs w:val="32"/>
        </w:rPr>
        <w:t>1.3.2</w:t>
      </w:r>
      <w:r w:rsidR="001D6810">
        <w:rPr>
          <w:rFonts w:cs="Times New Roman"/>
          <w:sz w:val="32"/>
          <w:szCs w:val="32"/>
        </w:rPr>
        <w:t>:</w:t>
      </w:r>
      <w:r w:rsidR="00BF54BC" w:rsidRPr="00020798">
        <w:rPr>
          <w:rFonts w:cs="Times New Roman"/>
          <w:sz w:val="32"/>
          <w:szCs w:val="32"/>
        </w:rPr>
        <w:t xml:space="preserve"> Meaningful Sequence</w:t>
      </w:r>
      <w:r w:rsidR="006954F2" w:rsidRPr="00020798">
        <w:rPr>
          <w:rFonts w:cs="Times New Roman"/>
          <w:sz w:val="32"/>
          <w:szCs w:val="32"/>
        </w:rPr>
        <w:t>:</w:t>
      </w:r>
      <w:r w:rsidR="001D6810">
        <w:rPr>
          <w:rFonts w:cs="Times New Roman"/>
          <w:sz w:val="32"/>
          <w:szCs w:val="32"/>
        </w:rPr>
        <w:t xml:space="preserve"> </w:t>
      </w:r>
      <w:r w:rsidR="00AD1A52">
        <w:rPr>
          <w:rFonts w:cs="Times New Roman"/>
          <w:sz w:val="32"/>
          <w:szCs w:val="32"/>
        </w:rPr>
        <w:tab/>
      </w:r>
      <w:r w:rsidR="00BF54BC" w:rsidRPr="00020798">
        <w:rPr>
          <w:rFonts w:cs="Times New Roman"/>
          <w:sz w:val="32"/>
          <w:szCs w:val="32"/>
        </w:rPr>
        <w:t>13.3%</w:t>
      </w:r>
    </w:p>
    <w:p w14:paraId="38EA2542" w14:textId="2089A872" w:rsidR="00BF54BC" w:rsidRPr="00020798" w:rsidRDefault="00940A96" w:rsidP="00AD1A52">
      <w:pPr>
        <w:pStyle w:val="NDABullet"/>
        <w:numPr>
          <w:ilvl w:val="0"/>
          <w:numId w:val="0"/>
        </w:numPr>
        <w:tabs>
          <w:tab w:val="right" w:pos="6804"/>
        </w:tabs>
        <w:rPr>
          <w:rFonts w:cs="Times New Roman"/>
          <w:sz w:val="32"/>
          <w:szCs w:val="32"/>
        </w:rPr>
      </w:pPr>
      <w:r>
        <w:rPr>
          <w:rFonts w:cs="Times New Roman"/>
          <w:sz w:val="32"/>
          <w:szCs w:val="32"/>
        </w:rPr>
        <w:t xml:space="preserve">* </w:t>
      </w:r>
      <w:r w:rsidR="00B7030E" w:rsidRPr="00020798">
        <w:rPr>
          <w:rFonts w:cs="Times New Roman"/>
          <w:sz w:val="32"/>
          <w:szCs w:val="32"/>
        </w:rPr>
        <w:t>WAD</w:t>
      </w:r>
      <w:r w:rsidR="00BF54BC" w:rsidRPr="00020798">
        <w:rPr>
          <w:rFonts w:cs="Times New Roman"/>
          <w:sz w:val="32"/>
          <w:szCs w:val="32"/>
        </w:rPr>
        <w:t xml:space="preserve"> Accessibility Statement</w:t>
      </w:r>
      <w:r w:rsidR="006954F2" w:rsidRPr="00020798">
        <w:rPr>
          <w:rFonts w:cs="Times New Roman"/>
          <w:sz w:val="32"/>
          <w:szCs w:val="32"/>
        </w:rPr>
        <w:t>:</w:t>
      </w:r>
      <w:r w:rsidR="001D6810">
        <w:rPr>
          <w:rFonts w:cs="Times New Roman"/>
          <w:sz w:val="32"/>
          <w:szCs w:val="32"/>
        </w:rPr>
        <w:t xml:space="preserve"> </w:t>
      </w:r>
      <w:r w:rsidR="00AD1A52">
        <w:rPr>
          <w:rFonts w:cs="Times New Roman"/>
          <w:sz w:val="32"/>
          <w:szCs w:val="32"/>
        </w:rPr>
        <w:tab/>
      </w:r>
      <w:r w:rsidR="00BF54BC" w:rsidRPr="00020798">
        <w:rPr>
          <w:rFonts w:cs="Times New Roman"/>
          <w:sz w:val="32"/>
          <w:szCs w:val="32"/>
        </w:rPr>
        <w:t>13.3%</w:t>
      </w:r>
    </w:p>
    <w:p w14:paraId="4BBBC699" w14:textId="2310CF67" w:rsidR="00C44040" w:rsidRDefault="00940A96" w:rsidP="00AD1A52">
      <w:pPr>
        <w:pStyle w:val="NDABullet"/>
        <w:numPr>
          <w:ilvl w:val="0"/>
          <w:numId w:val="0"/>
        </w:numPr>
        <w:tabs>
          <w:tab w:val="right" w:pos="6804"/>
        </w:tabs>
        <w:rPr>
          <w:rFonts w:cs="Times New Roman"/>
          <w:sz w:val="32"/>
          <w:szCs w:val="32"/>
        </w:rPr>
      </w:pPr>
      <w:r>
        <w:rPr>
          <w:rFonts w:cs="Times New Roman"/>
          <w:sz w:val="32"/>
          <w:szCs w:val="32"/>
        </w:rPr>
        <w:t xml:space="preserve">* </w:t>
      </w:r>
      <w:r w:rsidR="00BF54BC" w:rsidRPr="00020798">
        <w:rPr>
          <w:rFonts w:cs="Times New Roman"/>
          <w:sz w:val="32"/>
          <w:szCs w:val="32"/>
        </w:rPr>
        <w:t>2.5.3</w:t>
      </w:r>
      <w:r w:rsidR="001D6810">
        <w:rPr>
          <w:rFonts w:cs="Times New Roman"/>
          <w:sz w:val="32"/>
          <w:szCs w:val="32"/>
        </w:rPr>
        <w:t>:</w:t>
      </w:r>
      <w:r w:rsidR="00BF54BC" w:rsidRPr="00020798">
        <w:rPr>
          <w:rFonts w:cs="Times New Roman"/>
          <w:sz w:val="32"/>
          <w:szCs w:val="32"/>
        </w:rPr>
        <w:t xml:space="preserve"> Label in Name</w:t>
      </w:r>
      <w:r w:rsidR="006954F2" w:rsidRPr="00020798">
        <w:rPr>
          <w:rFonts w:cs="Times New Roman"/>
          <w:sz w:val="32"/>
          <w:szCs w:val="32"/>
        </w:rPr>
        <w:t>:</w:t>
      </w:r>
      <w:r w:rsidR="001D6810">
        <w:rPr>
          <w:rFonts w:cs="Times New Roman"/>
          <w:sz w:val="32"/>
          <w:szCs w:val="32"/>
        </w:rPr>
        <w:t xml:space="preserve"> </w:t>
      </w:r>
      <w:r w:rsidR="00AD1A52">
        <w:rPr>
          <w:rFonts w:cs="Times New Roman"/>
          <w:sz w:val="32"/>
          <w:szCs w:val="32"/>
        </w:rPr>
        <w:tab/>
      </w:r>
      <w:r w:rsidR="00BF54BC" w:rsidRPr="00020798">
        <w:rPr>
          <w:rFonts w:cs="Times New Roman"/>
          <w:sz w:val="32"/>
          <w:szCs w:val="32"/>
        </w:rPr>
        <w:t>6.7%</w:t>
      </w:r>
      <w:bookmarkStart w:id="174" w:name="_Toc217033245"/>
    </w:p>
    <w:p w14:paraId="1B959BA1" w14:textId="77777777" w:rsidR="00C44040" w:rsidRDefault="00C44040">
      <w:pPr>
        <w:rPr>
          <w:rFonts w:cs="Times New Roman"/>
          <w:sz w:val="32"/>
          <w:szCs w:val="32"/>
        </w:rPr>
      </w:pPr>
      <w:r>
        <w:rPr>
          <w:rFonts w:cs="Times New Roman"/>
          <w:sz w:val="32"/>
          <w:szCs w:val="32"/>
        </w:rPr>
        <w:br w:type="page"/>
      </w:r>
    </w:p>
    <w:p w14:paraId="68093DAA" w14:textId="5BB389C6" w:rsidR="00AE6EB1" w:rsidRPr="00C44040" w:rsidRDefault="00C44040" w:rsidP="00433B25">
      <w:pPr>
        <w:pStyle w:val="NDABullet"/>
        <w:numPr>
          <w:ilvl w:val="0"/>
          <w:numId w:val="0"/>
        </w:numPr>
        <w:rPr>
          <w:rFonts w:cs="Times New Roman"/>
          <w:sz w:val="32"/>
          <w:szCs w:val="32"/>
        </w:rPr>
      </w:pPr>
      <w:r>
        <w:rPr>
          <w:rFonts w:cs="Times New Roman"/>
          <w:bCs/>
          <w:sz w:val="32"/>
          <w:szCs w:val="32"/>
        </w:rPr>
        <w:t>[page</w:t>
      </w:r>
      <w:r w:rsidR="00AE6EB1" w:rsidRPr="00020798">
        <w:rPr>
          <w:rFonts w:cs="Times New Roman"/>
          <w:bCs/>
          <w:sz w:val="32"/>
          <w:szCs w:val="32"/>
        </w:rPr>
        <w:t xml:space="preserve"> 9</w:t>
      </w:r>
      <w:r>
        <w:rPr>
          <w:rFonts w:cs="Times New Roman"/>
          <w:bCs/>
          <w:sz w:val="32"/>
          <w:szCs w:val="32"/>
        </w:rPr>
        <w:t>9]</w:t>
      </w:r>
    </w:p>
    <w:p w14:paraId="1EE77861" w14:textId="56F16122" w:rsidR="00433B25" w:rsidRPr="00020798" w:rsidRDefault="00235B80" w:rsidP="00940A96">
      <w:pPr>
        <w:pStyle w:val="Caption"/>
        <w:keepNext/>
        <w:rPr>
          <w:rFonts w:cs="Times New Roman"/>
          <w:sz w:val="32"/>
          <w:szCs w:val="32"/>
        </w:rPr>
      </w:pPr>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92</w:t>
      </w:r>
      <w:r w:rsidR="004C402D" w:rsidRPr="00020798">
        <w:rPr>
          <w:rFonts w:cs="Times New Roman"/>
          <w:sz w:val="32"/>
          <w:szCs w:val="32"/>
        </w:rPr>
        <w:fldChar w:fldCharType="end"/>
      </w:r>
      <w:r w:rsidRPr="00020798">
        <w:rPr>
          <w:rFonts w:cs="Times New Roman"/>
          <w:sz w:val="32"/>
          <w:szCs w:val="32"/>
        </w:rPr>
        <w:t>: HSE Health App Android Most Frequently Identified Issues</w:t>
      </w:r>
      <w:bookmarkEnd w:id="174"/>
    </w:p>
    <w:p w14:paraId="3704A465" w14:textId="469FDF3D" w:rsidR="00BF54BC" w:rsidRPr="00020798" w:rsidRDefault="00BF54BC" w:rsidP="00550472">
      <w:pPr>
        <w:rPr>
          <w:rFonts w:cs="Times New Roman"/>
          <w:sz w:val="32"/>
          <w:szCs w:val="32"/>
        </w:rPr>
      </w:pPr>
      <w:r w:rsidRPr="00020798">
        <w:rPr>
          <w:rFonts w:cs="Times New Roman"/>
          <w:sz w:val="32"/>
          <w:szCs w:val="32"/>
        </w:rPr>
        <w:t>Among the 10 most frequently identified issues, (1.3.1) Info and Relationships accounted for six instances, three were related to (2.4.3) Focus Order and two were linked to (1.3.2) Meaningful Sequence.</w:t>
      </w:r>
    </w:p>
    <w:p w14:paraId="147B64F7" w14:textId="69A4EA94" w:rsidR="00BF54BC" w:rsidRPr="00020798" w:rsidRDefault="00BF54BC" w:rsidP="00550472">
      <w:pPr>
        <w:rPr>
          <w:rFonts w:cs="Times New Roman"/>
          <w:sz w:val="32"/>
          <w:szCs w:val="32"/>
        </w:rPr>
      </w:pPr>
      <w:hyperlink w:anchor="HSEHealthAppAndroid_AccessibleTable" w:history="1">
        <w:r w:rsidRPr="00020798">
          <w:rPr>
            <w:rStyle w:val="Hyperlink"/>
            <w:rFonts w:cs="Times New Roman"/>
            <w:sz w:val="32"/>
            <w:szCs w:val="32"/>
          </w:rPr>
          <w:t>Link to accessible table</w:t>
        </w:r>
      </w:hyperlink>
    </w:p>
    <w:p w14:paraId="5CDD104D" w14:textId="77777777" w:rsidR="00BF54BC" w:rsidRPr="00020798" w:rsidRDefault="00BF54BC" w:rsidP="00550472">
      <w:pPr>
        <w:pStyle w:val="Heading4"/>
        <w:rPr>
          <w:rFonts w:cs="Times New Roman"/>
          <w:sz w:val="32"/>
          <w:szCs w:val="32"/>
        </w:rPr>
      </w:pPr>
      <w:r w:rsidRPr="00020798">
        <w:rPr>
          <w:rFonts w:cs="Times New Roman"/>
          <w:sz w:val="32"/>
          <w:szCs w:val="32"/>
        </w:rPr>
        <w:t>Accessibility Statement</w:t>
      </w:r>
    </w:p>
    <w:p w14:paraId="38A3FA74" w14:textId="77777777" w:rsidR="00C44040" w:rsidRDefault="007D3C85" w:rsidP="00AE6EB1">
      <w:pPr>
        <w:rPr>
          <w:rFonts w:cs="Times New Roman"/>
          <w:sz w:val="32"/>
          <w:szCs w:val="32"/>
        </w:rPr>
      </w:pPr>
      <w:r w:rsidRPr="00020798">
        <w:rPr>
          <w:rFonts w:cs="Times New Roman"/>
          <w:sz w:val="32"/>
          <w:szCs w:val="32"/>
        </w:rPr>
        <w:t xml:space="preserve">The HSE Health App (Android) Accessibility Statement contains </w:t>
      </w:r>
      <w:r w:rsidRPr="00020798">
        <w:rPr>
          <w:rFonts w:cs="Times New Roman"/>
          <w:b/>
          <w:bCs/>
          <w:sz w:val="32"/>
          <w:szCs w:val="32"/>
        </w:rPr>
        <w:t>most</w:t>
      </w:r>
      <w:r w:rsidRPr="00020798">
        <w:rPr>
          <w:rFonts w:cs="Times New Roman"/>
          <w:sz w:val="32"/>
          <w:szCs w:val="32"/>
        </w:rPr>
        <w:t xml:space="preserve"> of the content required under the Directive</w:t>
      </w:r>
      <w:r w:rsidR="009A5468" w:rsidRPr="00020798">
        <w:rPr>
          <w:rFonts w:cs="Times New Roman"/>
          <w:sz w:val="32"/>
          <w:szCs w:val="32"/>
        </w:rPr>
        <w:t>.</w:t>
      </w:r>
    </w:p>
    <w:p w14:paraId="7F94AF9D" w14:textId="77777777" w:rsidR="00C44040" w:rsidRDefault="00C44040">
      <w:pPr>
        <w:rPr>
          <w:rFonts w:cs="Times New Roman"/>
          <w:sz w:val="32"/>
          <w:szCs w:val="32"/>
        </w:rPr>
      </w:pPr>
      <w:r>
        <w:rPr>
          <w:rFonts w:cs="Times New Roman"/>
          <w:sz w:val="32"/>
          <w:szCs w:val="32"/>
        </w:rPr>
        <w:br w:type="page"/>
      </w:r>
    </w:p>
    <w:p w14:paraId="7192828A" w14:textId="05A46818" w:rsidR="00AE6EB1" w:rsidRPr="00C44040" w:rsidRDefault="00C44040" w:rsidP="00AE6EB1">
      <w:pPr>
        <w:rPr>
          <w:rFonts w:cs="Times New Roman"/>
          <w:sz w:val="32"/>
          <w:szCs w:val="32"/>
        </w:rPr>
      </w:pPr>
      <w:r>
        <w:rPr>
          <w:rFonts w:cs="Times New Roman"/>
          <w:sz w:val="32"/>
          <w:szCs w:val="32"/>
        </w:rPr>
        <w:t>[page</w:t>
      </w:r>
      <w:r w:rsidR="00AE6EB1" w:rsidRPr="00020798">
        <w:rPr>
          <w:rFonts w:cs="Times New Roman"/>
          <w:sz w:val="32"/>
          <w:szCs w:val="32"/>
        </w:rPr>
        <w:t xml:space="preserve"> </w:t>
      </w:r>
      <w:r>
        <w:rPr>
          <w:rFonts w:cs="Times New Roman"/>
          <w:sz w:val="32"/>
          <w:szCs w:val="32"/>
        </w:rPr>
        <w:t>100]</w:t>
      </w:r>
    </w:p>
    <w:p w14:paraId="7034296C" w14:textId="01388D54" w:rsidR="00BF54BC" w:rsidRPr="00020798" w:rsidRDefault="00AE6EB1" w:rsidP="00AE6EB1">
      <w:pPr>
        <w:pStyle w:val="Heading3"/>
        <w:spacing w:line="360" w:lineRule="auto"/>
        <w:ind w:left="360"/>
        <w:rPr>
          <w:rFonts w:cs="Times New Roman"/>
          <w:sz w:val="32"/>
          <w:szCs w:val="32"/>
        </w:rPr>
      </w:pPr>
      <w:r w:rsidRPr="00020798">
        <w:rPr>
          <w:rFonts w:cs="Times New Roman"/>
          <w:sz w:val="32"/>
          <w:szCs w:val="32"/>
        </w:rPr>
        <w:t xml:space="preserve">2. </w:t>
      </w:r>
      <w:r w:rsidR="00BF54BC" w:rsidRPr="00020798">
        <w:rPr>
          <w:rFonts w:cs="Times New Roman"/>
          <w:sz w:val="32"/>
          <w:szCs w:val="32"/>
        </w:rPr>
        <w:t>HSE Health App iOS</w:t>
      </w:r>
      <w:r w:rsidR="00BF54BC" w:rsidRPr="00020798">
        <w:rPr>
          <w:rStyle w:val="FootnoteReference"/>
          <w:rFonts w:cs="Times New Roman"/>
          <w:sz w:val="32"/>
          <w:szCs w:val="32"/>
        </w:rPr>
        <w:footnoteReference w:id="29"/>
      </w:r>
    </w:p>
    <w:p w14:paraId="1C25FD10" w14:textId="77777777" w:rsidR="00BF54BC" w:rsidRPr="00020798" w:rsidRDefault="00BF54BC" w:rsidP="00550472">
      <w:pPr>
        <w:pStyle w:val="Heading4"/>
        <w:rPr>
          <w:rFonts w:cs="Times New Roman"/>
          <w:sz w:val="32"/>
          <w:szCs w:val="32"/>
        </w:rPr>
      </w:pPr>
      <w:r w:rsidRPr="00020798">
        <w:rPr>
          <w:rFonts w:cs="Times New Roman"/>
          <w:sz w:val="32"/>
          <w:szCs w:val="32"/>
        </w:rPr>
        <w:t>Key findings</w:t>
      </w:r>
    </w:p>
    <w:p w14:paraId="786A06C8" w14:textId="218ACB0D" w:rsidR="00BF54BC" w:rsidRPr="00020798" w:rsidRDefault="00BF54BC" w:rsidP="00550472">
      <w:pPr>
        <w:rPr>
          <w:rFonts w:cs="Times New Roman"/>
          <w:sz w:val="32"/>
          <w:szCs w:val="32"/>
        </w:rPr>
      </w:pPr>
      <w:r w:rsidRPr="00020798">
        <w:rPr>
          <w:rFonts w:cs="Times New Roman"/>
          <w:sz w:val="32"/>
          <w:szCs w:val="32"/>
        </w:rPr>
        <w:t xml:space="preserve">This </w:t>
      </w:r>
      <w:r w:rsidR="00AD5CD2" w:rsidRPr="00020798">
        <w:rPr>
          <w:rFonts w:cs="Times New Roman"/>
          <w:sz w:val="32"/>
          <w:szCs w:val="32"/>
        </w:rPr>
        <w:t xml:space="preserve">app </w:t>
      </w:r>
      <w:r w:rsidRPr="00020798">
        <w:rPr>
          <w:rFonts w:cs="Times New Roman"/>
          <w:sz w:val="32"/>
          <w:szCs w:val="32"/>
        </w:rPr>
        <w:t>met 85% of applicable success criteria while 15% were not satisfied</w:t>
      </w:r>
      <w:r w:rsidR="00B64043">
        <w:rPr>
          <w:rFonts w:cs="Times New Roman"/>
          <w:sz w:val="32"/>
          <w:szCs w:val="32"/>
        </w:rPr>
        <w:t>.</w:t>
      </w:r>
    </w:p>
    <w:p w14:paraId="32AF16BD" w14:textId="5FCBAF2A" w:rsidR="00235B80" w:rsidRPr="00020798" w:rsidRDefault="00235B80" w:rsidP="00550472">
      <w:pPr>
        <w:pStyle w:val="Caption"/>
        <w:keepNext/>
        <w:rPr>
          <w:rFonts w:cs="Times New Roman"/>
          <w:sz w:val="32"/>
          <w:szCs w:val="32"/>
        </w:rPr>
      </w:pPr>
      <w:bookmarkStart w:id="175" w:name="_Toc217033246"/>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93</w:t>
      </w:r>
      <w:r w:rsidR="004C402D" w:rsidRPr="00020798">
        <w:rPr>
          <w:rFonts w:cs="Times New Roman"/>
          <w:sz w:val="32"/>
          <w:szCs w:val="32"/>
        </w:rPr>
        <w:fldChar w:fldCharType="end"/>
      </w:r>
      <w:r w:rsidRPr="00020798">
        <w:rPr>
          <w:rFonts w:cs="Times New Roman"/>
          <w:sz w:val="32"/>
          <w:szCs w:val="32"/>
        </w:rPr>
        <w:t>: HSE Health App iOS Accessibility Compliance</w:t>
      </w:r>
      <w:bookmarkEnd w:id="175"/>
    </w:p>
    <w:p w14:paraId="38EFA9BD" w14:textId="087399B8" w:rsidR="00F8606C" w:rsidRDefault="00940A96" w:rsidP="00550472">
      <w:pPr>
        <w:rPr>
          <w:rFonts w:cs="Times New Roman"/>
          <w:sz w:val="32"/>
          <w:szCs w:val="32"/>
        </w:rPr>
      </w:pPr>
      <w:r>
        <w:rPr>
          <w:rFonts w:cs="Times New Roman"/>
          <w:sz w:val="32"/>
          <w:szCs w:val="32"/>
        </w:rPr>
        <w:t xml:space="preserve">* </w:t>
      </w:r>
      <w:r w:rsidR="00433B25" w:rsidRPr="00020798">
        <w:rPr>
          <w:rFonts w:cs="Times New Roman"/>
          <w:sz w:val="32"/>
          <w:szCs w:val="32"/>
        </w:rPr>
        <w:t>Satisfied: 85%</w:t>
      </w:r>
    </w:p>
    <w:p w14:paraId="2477CC91" w14:textId="3B5F8BFE" w:rsidR="00BF54BC" w:rsidRPr="00020798" w:rsidRDefault="00940A96" w:rsidP="00550472">
      <w:pPr>
        <w:rPr>
          <w:rFonts w:cs="Times New Roman"/>
          <w:sz w:val="32"/>
          <w:szCs w:val="32"/>
        </w:rPr>
      </w:pPr>
      <w:r>
        <w:rPr>
          <w:rFonts w:cs="Times New Roman"/>
          <w:sz w:val="32"/>
          <w:szCs w:val="32"/>
        </w:rPr>
        <w:t xml:space="preserve">* </w:t>
      </w:r>
      <w:r w:rsidR="00433B25" w:rsidRPr="00020798">
        <w:rPr>
          <w:rFonts w:cs="Times New Roman"/>
          <w:sz w:val="32"/>
          <w:szCs w:val="32"/>
        </w:rPr>
        <w:t>Failed: 15%</w:t>
      </w:r>
    </w:p>
    <w:p w14:paraId="22EFA2F4" w14:textId="3B7A5E9E" w:rsidR="00BF54BC" w:rsidRPr="00020798" w:rsidRDefault="00BF54BC" w:rsidP="00550472">
      <w:pPr>
        <w:rPr>
          <w:rFonts w:cs="Times New Roman"/>
          <w:sz w:val="32"/>
          <w:szCs w:val="32"/>
        </w:rPr>
      </w:pPr>
      <w:r w:rsidRPr="00020798">
        <w:rPr>
          <w:rFonts w:cs="Times New Roman"/>
          <w:sz w:val="32"/>
          <w:szCs w:val="32"/>
        </w:rPr>
        <w:t>Across the eleven pages and three components that were assessed, 18 issues were identified. These</w:t>
      </w:r>
      <w:r w:rsidRPr="00020798">
        <w:rPr>
          <w:rFonts w:eastAsia="Times New Roman" w:cs="Times New Roman"/>
          <w:sz w:val="32"/>
          <w:szCs w:val="32"/>
        </w:rPr>
        <w:t xml:space="preserve"> comprised 16 WCAG issues, zero EN 301 549-specific issue, and two WAD-specific issues. Of the WCAG issues, there were 13 WCAG Level A and three WCAG Level AA issues</w:t>
      </w:r>
      <w:r w:rsidR="0064704D">
        <w:rPr>
          <w:rFonts w:eastAsia="Times New Roman" w:cs="Times New Roman"/>
          <w:sz w:val="32"/>
          <w:szCs w:val="32"/>
        </w:rPr>
        <w:t>.</w:t>
      </w:r>
    </w:p>
    <w:p w14:paraId="579D87A5" w14:textId="37343B25" w:rsidR="00235B80" w:rsidRPr="00020798" w:rsidRDefault="00235B80" w:rsidP="00550472">
      <w:pPr>
        <w:pStyle w:val="Caption"/>
        <w:keepNext/>
        <w:rPr>
          <w:rFonts w:cs="Times New Roman"/>
          <w:sz w:val="32"/>
          <w:szCs w:val="32"/>
        </w:rPr>
      </w:pPr>
      <w:bookmarkStart w:id="176" w:name="_Toc217033247"/>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94</w:t>
      </w:r>
      <w:r w:rsidR="004C402D" w:rsidRPr="00020798">
        <w:rPr>
          <w:rFonts w:cs="Times New Roman"/>
          <w:sz w:val="32"/>
          <w:szCs w:val="32"/>
        </w:rPr>
        <w:fldChar w:fldCharType="end"/>
      </w:r>
      <w:r w:rsidRPr="00020798">
        <w:rPr>
          <w:rFonts w:cs="Times New Roman"/>
          <w:sz w:val="32"/>
          <w:szCs w:val="32"/>
        </w:rPr>
        <w:t>: HSE Health App iOS Number of Issues</w:t>
      </w:r>
      <w:bookmarkEnd w:id="176"/>
    </w:p>
    <w:p w14:paraId="3AA369D2" w14:textId="6BFDEB06" w:rsidR="00F8606C" w:rsidRDefault="00940A96" w:rsidP="00433B25">
      <w:pPr>
        <w:rPr>
          <w:rFonts w:cs="Times New Roman"/>
          <w:sz w:val="32"/>
          <w:szCs w:val="32"/>
        </w:rPr>
      </w:pPr>
      <w:r>
        <w:rPr>
          <w:rFonts w:cs="Times New Roman"/>
          <w:sz w:val="32"/>
          <w:szCs w:val="32"/>
        </w:rPr>
        <w:t xml:space="preserve">* </w:t>
      </w:r>
      <w:r w:rsidR="00433B25" w:rsidRPr="00020798">
        <w:rPr>
          <w:rFonts w:cs="Times New Roman"/>
          <w:sz w:val="32"/>
          <w:szCs w:val="32"/>
        </w:rPr>
        <w:t>WCAG Level A: 13</w:t>
      </w:r>
    </w:p>
    <w:p w14:paraId="1F0F7A2A" w14:textId="102CBDA2" w:rsidR="00F8606C" w:rsidRDefault="00940A96" w:rsidP="00433B25">
      <w:pPr>
        <w:rPr>
          <w:rFonts w:cs="Times New Roman"/>
          <w:sz w:val="32"/>
          <w:szCs w:val="32"/>
        </w:rPr>
      </w:pPr>
      <w:r>
        <w:rPr>
          <w:rFonts w:cs="Times New Roman"/>
          <w:sz w:val="32"/>
          <w:szCs w:val="32"/>
        </w:rPr>
        <w:t xml:space="preserve">* </w:t>
      </w:r>
      <w:r w:rsidR="00433B25" w:rsidRPr="00020798">
        <w:rPr>
          <w:rFonts w:cs="Times New Roman"/>
          <w:sz w:val="32"/>
          <w:szCs w:val="32"/>
        </w:rPr>
        <w:t>WCAG Level AA: 3</w:t>
      </w:r>
    </w:p>
    <w:p w14:paraId="3593BD42" w14:textId="48F37247" w:rsidR="00F8606C" w:rsidRDefault="00940A96" w:rsidP="00433B25">
      <w:pPr>
        <w:rPr>
          <w:rFonts w:cs="Times New Roman"/>
          <w:sz w:val="32"/>
          <w:szCs w:val="32"/>
        </w:rPr>
      </w:pPr>
      <w:r>
        <w:rPr>
          <w:rFonts w:cs="Times New Roman"/>
          <w:sz w:val="32"/>
          <w:szCs w:val="32"/>
        </w:rPr>
        <w:t xml:space="preserve">* </w:t>
      </w:r>
      <w:r w:rsidR="00433B25" w:rsidRPr="00020798">
        <w:rPr>
          <w:rFonts w:cs="Times New Roman"/>
          <w:sz w:val="32"/>
          <w:szCs w:val="32"/>
        </w:rPr>
        <w:t>EN 301 549 Specific: 0</w:t>
      </w:r>
    </w:p>
    <w:p w14:paraId="6C075A4C" w14:textId="6A2AF4B0" w:rsidR="00F8606C" w:rsidRDefault="00940A96" w:rsidP="00433B25">
      <w:pPr>
        <w:rPr>
          <w:rFonts w:cs="Times New Roman"/>
          <w:sz w:val="32"/>
          <w:szCs w:val="32"/>
        </w:rPr>
      </w:pPr>
      <w:r>
        <w:rPr>
          <w:rFonts w:cs="Times New Roman"/>
          <w:sz w:val="32"/>
          <w:szCs w:val="32"/>
        </w:rPr>
        <w:t xml:space="preserve">* </w:t>
      </w:r>
      <w:r w:rsidR="00433B25" w:rsidRPr="00020798">
        <w:rPr>
          <w:rFonts w:cs="Times New Roman"/>
          <w:sz w:val="32"/>
          <w:szCs w:val="32"/>
        </w:rPr>
        <w:t>WAD Specific: 2</w:t>
      </w:r>
    </w:p>
    <w:p w14:paraId="32200FA2" w14:textId="53E0BAB2" w:rsidR="00F8606C" w:rsidRDefault="00940A96" w:rsidP="004008CB">
      <w:pPr>
        <w:rPr>
          <w:rFonts w:cs="Times New Roman"/>
          <w:sz w:val="32"/>
          <w:szCs w:val="32"/>
        </w:rPr>
      </w:pPr>
      <w:r>
        <w:rPr>
          <w:rFonts w:cs="Times New Roman"/>
          <w:sz w:val="32"/>
          <w:szCs w:val="32"/>
        </w:rPr>
        <w:t xml:space="preserve">* </w:t>
      </w:r>
      <w:r w:rsidR="00433B25" w:rsidRPr="00020798">
        <w:rPr>
          <w:rFonts w:cs="Times New Roman"/>
          <w:sz w:val="32"/>
          <w:szCs w:val="32"/>
        </w:rPr>
        <w:t>Total: 18</w:t>
      </w:r>
    </w:p>
    <w:p w14:paraId="2ED13F6F" w14:textId="77777777" w:rsidR="00F8606C" w:rsidRDefault="00F8606C">
      <w:pPr>
        <w:rPr>
          <w:rFonts w:cs="Times New Roman"/>
          <w:sz w:val="32"/>
          <w:szCs w:val="32"/>
        </w:rPr>
      </w:pPr>
      <w:r>
        <w:rPr>
          <w:rFonts w:cs="Times New Roman"/>
          <w:sz w:val="32"/>
          <w:szCs w:val="32"/>
        </w:rPr>
        <w:br w:type="page"/>
      </w:r>
    </w:p>
    <w:p w14:paraId="6EBABF7C" w14:textId="4F5690CD" w:rsidR="004008CB" w:rsidRPr="00F8606C" w:rsidRDefault="00F8606C" w:rsidP="004008CB">
      <w:pPr>
        <w:rPr>
          <w:rFonts w:cs="Times New Roman"/>
          <w:sz w:val="32"/>
          <w:szCs w:val="32"/>
        </w:rPr>
      </w:pPr>
      <w:r>
        <w:rPr>
          <w:rFonts w:cs="Times New Roman"/>
          <w:sz w:val="32"/>
          <w:szCs w:val="32"/>
        </w:rPr>
        <w:t>[page</w:t>
      </w:r>
      <w:r w:rsidR="004008CB" w:rsidRPr="00020798">
        <w:rPr>
          <w:rFonts w:cs="Times New Roman"/>
          <w:sz w:val="32"/>
          <w:szCs w:val="32"/>
        </w:rPr>
        <w:t xml:space="preserve"> </w:t>
      </w:r>
      <w:r>
        <w:rPr>
          <w:rFonts w:cs="Times New Roman"/>
          <w:sz w:val="32"/>
          <w:szCs w:val="32"/>
        </w:rPr>
        <w:t>101]</w:t>
      </w:r>
    </w:p>
    <w:p w14:paraId="1E9A197B" w14:textId="36297002" w:rsidR="00BF54BC" w:rsidRPr="00020798" w:rsidRDefault="00BF54BC" w:rsidP="00550472">
      <w:pPr>
        <w:pStyle w:val="Heading4"/>
        <w:rPr>
          <w:rFonts w:cs="Times New Roman"/>
          <w:sz w:val="32"/>
          <w:szCs w:val="32"/>
        </w:rPr>
      </w:pPr>
      <w:r w:rsidRPr="00020798">
        <w:rPr>
          <w:rFonts w:cs="Times New Roman"/>
          <w:sz w:val="32"/>
          <w:szCs w:val="32"/>
        </w:rPr>
        <w:t>User impact</w:t>
      </w:r>
    </w:p>
    <w:p w14:paraId="18D040AE" w14:textId="6799469F" w:rsidR="00BF54BC" w:rsidRPr="00020798" w:rsidRDefault="00BF54BC" w:rsidP="00550472">
      <w:pPr>
        <w:rPr>
          <w:rFonts w:cs="Times New Roman"/>
          <w:sz w:val="32"/>
          <w:szCs w:val="32"/>
        </w:rPr>
      </w:pPr>
      <w:r w:rsidRPr="00020798">
        <w:rPr>
          <w:rFonts w:cs="Times New Roman"/>
          <w:sz w:val="32"/>
          <w:szCs w:val="32"/>
        </w:rPr>
        <w:t>Most errors were classified as having “Serious” user impact (n=10), with the second highest number classified as “Critical” (n=5) and then “Moderate” (n=2). One “Blocker” and no “Minor” issue was identified</w:t>
      </w:r>
      <w:r w:rsidR="0064704D">
        <w:rPr>
          <w:rFonts w:cs="Times New Roman"/>
          <w:sz w:val="32"/>
          <w:szCs w:val="32"/>
        </w:rPr>
        <w:t>.</w:t>
      </w:r>
    </w:p>
    <w:p w14:paraId="555369D0" w14:textId="4422B99D" w:rsidR="00235B80" w:rsidRPr="00020798" w:rsidRDefault="00235B80" w:rsidP="00550472">
      <w:pPr>
        <w:pStyle w:val="Caption"/>
        <w:keepNext/>
        <w:rPr>
          <w:rFonts w:cs="Times New Roman"/>
          <w:sz w:val="32"/>
          <w:szCs w:val="32"/>
        </w:rPr>
      </w:pPr>
      <w:bookmarkStart w:id="177" w:name="_Toc217033248"/>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95</w:t>
      </w:r>
      <w:r w:rsidR="004C402D" w:rsidRPr="00020798">
        <w:rPr>
          <w:rFonts w:cs="Times New Roman"/>
          <w:sz w:val="32"/>
          <w:szCs w:val="32"/>
        </w:rPr>
        <w:fldChar w:fldCharType="end"/>
      </w:r>
      <w:r w:rsidRPr="00020798">
        <w:rPr>
          <w:rFonts w:cs="Times New Roman"/>
          <w:sz w:val="32"/>
          <w:szCs w:val="32"/>
        </w:rPr>
        <w:t xml:space="preserve">: HSE Health App iOS Number of </w:t>
      </w:r>
      <w:r w:rsidR="00FC48DD" w:rsidRPr="00020798">
        <w:rPr>
          <w:rFonts w:cs="Times New Roman"/>
          <w:sz w:val="32"/>
          <w:szCs w:val="32"/>
        </w:rPr>
        <w:t xml:space="preserve">Issues </w:t>
      </w:r>
      <w:r w:rsidRPr="00020798">
        <w:rPr>
          <w:rFonts w:cs="Times New Roman"/>
          <w:sz w:val="32"/>
          <w:szCs w:val="32"/>
        </w:rPr>
        <w:t>by User Impact</w:t>
      </w:r>
      <w:bookmarkEnd w:id="177"/>
    </w:p>
    <w:p w14:paraId="462E1631" w14:textId="0600135D" w:rsidR="00F8606C" w:rsidRDefault="00940A96" w:rsidP="00550472">
      <w:pPr>
        <w:rPr>
          <w:rFonts w:cs="Times New Roman"/>
          <w:sz w:val="32"/>
          <w:szCs w:val="32"/>
        </w:rPr>
      </w:pPr>
      <w:r>
        <w:rPr>
          <w:rFonts w:cs="Times New Roman"/>
          <w:sz w:val="32"/>
          <w:szCs w:val="32"/>
        </w:rPr>
        <w:t xml:space="preserve">* </w:t>
      </w:r>
      <w:r w:rsidR="00433B25" w:rsidRPr="00020798">
        <w:rPr>
          <w:rFonts w:cs="Times New Roman"/>
          <w:sz w:val="32"/>
          <w:szCs w:val="32"/>
        </w:rPr>
        <w:t>Blocker: 1</w:t>
      </w:r>
    </w:p>
    <w:p w14:paraId="31B1C172" w14:textId="52AFFCBD" w:rsidR="00F8606C" w:rsidRDefault="00CF36F4" w:rsidP="00550472">
      <w:pPr>
        <w:rPr>
          <w:rFonts w:cs="Times New Roman"/>
          <w:sz w:val="32"/>
          <w:szCs w:val="32"/>
        </w:rPr>
      </w:pPr>
      <w:r>
        <w:rPr>
          <w:rFonts w:cs="Times New Roman"/>
          <w:sz w:val="32"/>
          <w:szCs w:val="32"/>
        </w:rPr>
        <w:t xml:space="preserve">* </w:t>
      </w:r>
      <w:r w:rsidR="00433B25" w:rsidRPr="00020798">
        <w:rPr>
          <w:rFonts w:cs="Times New Roman"/>
          <w:sz w:val="32"/>
          <w:szCs w:val="32"/>
        </w:rPr>
        <w:t xml:space="preserve">Critical: 5 </w:t>
      </w:r>
    </w:p>
    <w:p w14:paraId="7D7F2DF8" w14:textId="6671CDF7" w:rsidR="00F8606C" w:rsidRDefault="00CF36F4" w:rsidP="00550472">
      <w:pPr>
        <w:rPr>
          <w:rFonts w:cs="Times New Roman"/>
          <w:sz w:val="32"/>
          <w:szCs w:val="32"/>
        </w:rPr>
      </w:pPr>
      <w:r>
        <w:rPr>
          <w:rFonts w:cs="Times New Roman"/>
          <w:sz w:val="32"/>
          <w:szCs w:val="32"/>
        </w:rPr>
        <w:t xml:space="preserve">* </w:t>
      </w:r>
      <w:r w:rsidR="00433B25" w:rsidRPr="00020798">
        <w:rPr>
          <w:rFonts w:cs="Times New Roman"/>
          <w:sz w:val="32"/>
          <w:szCs w:val="32"/>
        </w:rPr>
        <w:t xml:space="preserve">Serious: 10 </w:t>
      </w:r>
    </w:p>
    <w:p w14:paraId="5DD6541A" w14:textId="79C08A84" w:rsidR="00F8606C" w:rsidRDefault="00CF36F4" w:rsidP="00550472">
      <w:pPr>
        <w:rPr>
          <w:rFonts w:cs="Times New Roman"/>
          <w:sz w:val="32"/>
          <w:szCs w:val="32"/>
        </w:rPr>
      </w:pPr>
      <w:r>
        <w:rPr>
          <w:rFonts w:cs="Times New Roman"/>
          <w:sz w:val="32"/>
          <w:szCs w:val="32"/>
        </w:rPr>
        <w:t xml:space="preserve">* </w:t>
      </w:r>
      <w:r w:rsidR="00433B25" w:rsidRPr="00020798">
        <w:rPr>
          <w:rFonts w:cs="Times New Roman"/>
          <w:sz w:val="32"/>
          <w:szCs w:val="32"/>
        </w:rPr>
        <w:t xml:space="preserve">Moderate: 2 </w:t>
      </w:r>
    </w:p>
    <w:p w14:paraId="02FD2128" w14:textId="1E010A43" w:rsidR="00BF54BC" w:rsidRPr="00020798" w:rsidRDefault="00CF36F4" w:rsidP="00550472">
      <w:pPr>
        <w:rPr>
          <w:rFonts w:cs="Times New Roman"/>
          <w:sz w:val="32"/>
          <w:szCs w:val="32"/>
        </w:rPr>
      </w:pPr>
      <w:r>
        <w:rPr>
          <w:rFonts w:cs="Times New Roman"/>
          <w:sz w:val="32"/>
          <w:szCs w:val="32"/>
        </w:rPr>
        <w:t xml:space="preserve">* </w:t>
      </w:r>
      <w:r w:rsidR="00433B25" w:rsidRPr="00020798">
        <w:rPr>
          <w:rFonts w:cs="Times New Roman"/>
          <w:sz w:val="32"/>
          <w:szCs w:val="32"/>
        </w:rPr>
        <w:t>Minor: 0</w:t>
      </w:r>
    </w:p>
    <w:p w14:paraId="130CBD39" w14:textId="3B083731" w:rsidR="006411E5" w:rsidRPr="00020798" w:rsidRDefault="006411E5" w:rsidP="00550472">
      <w:pPr>
        <w:pStyle w:val="Heading4"/>
        <w:rPr>
          <w:rFonts w:cs="Times New Roman"/>
          <w:sz w:val="32"/>
          <w:szCs w:val="32"/>
        </w:rPr>
      </w:pPr>
      <w:r w:rsidRPr="00020798">
        <w:rPr>
          <w:rFonts w:cs="Times New Roman"/>
          <w:sz w:val="32"/>
          <w:szCs w:val="32"/>
        </w:rPr>
        <w:t>Frequently Identified Issues</w:t>
      </w:r>
    </w:p>
    <w:p w14:paraId="289225DF" w14:textId="13D5FB0C" w:rsidR="00BF54BC" w:rsidRPr="00020798" w:rsidRDefault="00BF54BC" w:rsidP="00550472">
      <w:pPr>
        <w:spacing w:after="0" w:line="360" w:lineRule="auto"/>
        <w:contextualSpacing/>
        <w:rPr>
          <w:rFonts w:cs="Times New Roman"/>
          <w:sz w:val="32"/>
          <w:szCs w:val="32"/>
        </w:rPr>
      </w:pPr>
      <w:r w:rsidRPr="00020798">
        <w:rPr>
          <w:rFonts w:cs="Times New Roman"/>
          <w:sz w:val="32"/>
          <w:szCs w:val="32"/>
        </w:rPr>
        <w:t>Five Success Criteria were related to 72.3% of all issues:</w:t>
      </w:r>
    </w:p>
    <w:p w14:paraId="09C39C4E" w14:textId="6EB5BCFA" w:rsidR="00BF54BC" w:rsidRPr="00020798" w:rsidRDefault="00CF36F4" w:rsidP="00AD1A52">
      <w:pPr>
        <w:pStyle w:val="NDABullet"/>
        <w:numPr>
          <w:ilvl w:val="0"/>
          <w:numId w:val="0"/>
        </w:numPr>
        <w:tabs>
          <w:tab w:val="right" w:pos="7655"/>
        </w:tabs>
        <w:rPr>
          <w:rFonts w:cs="Times New Roman"/>
          <w:sz w:val="32"/>
          <w:szCs w:val="32"/>
        </w:rPr>
      </w:pPr>
      <w:r>
        <w:rPr>
          <w:rFonts w:cs="Times New Roman"/>
          <w:sz w:val="32"/>
          <w:szCs w:val="32"/>
        </w:rPr>
        <w:t xml:space="preserve">* </w:t>
      </w:r>
      <w:r w:rsidR="00BF54BC" w:rsidRPr="00020798">
        <w:rPr>
          <w:rFonts w:cs="Times New Roman"/>
          <w:sz w:val="32"/>
          <w:szCs w:val="32"/>
        </w:rPr>
        <w:t>1.3.1</w:t>
      </w:r>
      <w:r w:rsidR="0064704D">
        <w:rPr>
          <w:rFonts w:cs="Times New Roman"/>
          <w:sz w:val="32"/>
          <w:szCs w:val="32"/>
        </w:rPr>
        <w:t>:</w:t>
      </w:r>
      <w:r w:rsidR="00BF54BC" w:rsidRPr="00020798">
        <w:rPr>
          <w:rFonts w:cs="Times New Roman"/>
          <w:sz w:val="32"/>
          <w:szCs w:val="32"/>
        </w:rPr>
        <w:t xml:space="preserve"> Info and Relationships</w:t>
      </w:r>
      <w:r w:rsidR="006954F2" w:rsidRPr="00020798">
        <w:rPr>
          <w:rFonts w:cs="Times New Roman"/>
          <w:sz w:val="32"/>
          <w:szCs w:val="32"/>
        </w:rPr>
        <w:t>:</w:t>
      </w:r>
      <w:r w:rsidR="0064704D">
        <w:rPr>
          <w:rFonts w:cs="Times New Roman"/>
          <w:sz w:val="32"/>
          <w:szCs w:val="32"/>
        </w:rPr>
        <w:t xml:space="preserve"> </w:t>
      </w:r>
      <w:r w:rsidR="00AD1A52">
        <w:rPr>
          <w:rFonts w:cs="Times New Roman"/>
          <w:sz w:val="32"/>
          <w:szCs w:val="32"/>
        </w:rPr>
        <w:tab/>
      </w:r>
      <w:r w:rsidR="00BF54BC" w:rsidRPr="00020798">
        <w:rPr>
          <w:rFonts w:cs="Times New Roman"/>
          <w:sz w:val="32"/>
          <w:szCs w:val="32"/>
        </w:rPr>
        <w:t>16.7%</w:t>
      </w:r>
    </w:p>
    <w:p w14:paraId="305009F8" w14:textId="4DD5B69B" w:rsidR="00BF54BC" w:rsidRPr="00020798" w:rsidRDefault="00CF36F4" w:rsidP="00AD1A52">
      <w:pPr>
        <w:pStyle w:val="NDABullet"/>
        <w:numPr>
          <w:ilvl w:val="0"/>
          <w:numId w:val="0"/>
        </w:numPr>
        <w:tabs>
          <w:tab w:val="right" w:pos="7655"/>
        </w:tabs>
        <w:rPr>
          <w:rFonts w:cs="Times New Roman"/>
          <w:sz w:val="32"/>
          <w:szCs w:val="32"/>
        </w:rPr>
      </w:pPr>
      <w:r>
        <w:rPr>
          <w:rFonts w:cs="Times New Roman"/>
          <w:sz w:val="32"/>
          <w:szCs w:val="32"/>
        </w:rPr>
        <w:t xml:space="preserve">* </w:t>
      </w:r>
      <w:r w:rsidR="00BF54BC" w:rsidRPr="00020798">
        <w:rPr>
          <w:rFonts w:cs="Times New Roman"/>
          <w:sz w:val="32"/>
          <w:szCs w:val="32"/>
        </w:rPr>
        <w:t>1.3.2</w:t>
      </w:r>
      <w:r w:rsidR="0064704D">
        <w:rPr>
          <w:rFonts w:cs="Times New Roman"/>
          <w:sz w:val="32"/>
          <w:szCs w:val="32"/>
        </w:rPr>
        <w:t>:</w:t>
      </w:r>
      <w:r w:rsidR="00BF54BC" w:rsidRPr="00020798">
        <w:rPr>
          <w:rFonts w:cs="Times New Roman"/>
          <w:sz w:val="32"/>
          <w:szCs w:val="32"/>
        </w:rPr>
        <w:t xml:space="preserve"> Meaningful Sequence</w:t>
      </w:r>
      <w:r w:rsidR="006954F2" w:rsidRPr="00020798">
        <w:rPr>
          <w:rFonts w:cs="Times New Roman"/>
          <w:sz w:val="32"/>
          <w:szCs w:val="32"/>
        </w:rPr>
        <w:t>:</w:t>
      </w:r>
      <w:r w:rsidR="0064704D">
        <w:rPr>
          <w:rFonts w:cs="Times New Roman"/>
          <w:sz w:val="32"/>
          <w:szCs w:val="32"/>
        </w:rPr>
        <w:t xml:space="preserve"> </w:t>
      </w:r>
      <w:r w:rsidR="00AD1A52">
        <w:rPr>
          <w:rFonts w:cs="Times New Roman"/>
          <w:sz w:val="32"/>
          <w:szCs w:val="32"/>
        </w:rPr>
        <w:tab/>
      </w:r>
      <w:r w:rsidR="00BF54BC" w:rsidRPr="00020798">
        <w:rPr>
          <w:rFonts w:cs="Times New Roman"/>
          <w:sz w:val="32"/>
          <w:szCs w:val="32"/>
        </w:rPr>
        <w:t>16.7%</w:t>
      </w:r>
    </w:p>
    <w:p w14:paraId="099B3A53" w14:textId="433AFBAB" w:rsidR="00BF54BC" w:rsidRPr="00020798" w:rsidRDefault="00CF36F4" w:rsidP="00AD1A52">
      <w:pPr>
        <w:pStyle w:val="NDABullet"/>
        <w:numPr>
          <w:ilvl w:val="0"/>
          <w:numId w:val="0"/>
        </w:numPr>
        <w:tabs>
          <w:tab w:val="right" w:pos="7655"/>
        </w:tabs>
        <w:rPr>
          <w:rFonts w:cs="Times New Roman"/>
          <w:sz w:val="32"/>
          <w:szCs w:val="32"/>
        </w:rPr>
      </w:pPr>
      <w:r>
        <w:rPr>
          <w:rFonts w:cs="Times New Roman"/>
          <w:sz w:val="32"/>
          <w:szCs w:val="32"/>
        </w:rPr>
        <w:t xml:space="preserve">* </w:t>
      </w:r>
      <w:r w:rsidR="00BF54BC" w:rsidRPr="00020798">
        <w:rPr>
          <w:rFonts w:cs="Times New Roman"/>
          <w:sz w:val="32"/>
          <w:szCs w:val="32"/>
        </w:rPr>
        <w:t>4.1.2</w:t>
      </w:r>
      <w:r w:rsidR="0064704D">
        <w:rPr>
          <w:rFonts w:cs="Times New Roman"/>
          <w:sz w:val="32"/>
          <w:szCs w:val="32"/>
        </w:rPr>
        <w:t>:</w:t>
      </w:r>
      <w:r w:rsidR="00BF54BC" w:rsidRPr="00020798">
        <w:rPr>
          <w:rFonts w:cs="Times New Roman"/>
          <w:sz w:val="32"/>
          <w:szCs w:val="32"/>
        </w:rPr>
        <w:t xml:space="preserve"> Name, Role, Value</w:t>
      </w:r>
      <w:r w:rsidR="006954F2" w:rsidRPr="00020798">
        <w:rPr>
          <w:rFonts w:cs="Times New Roman"/>
          <w:sz w:val="32"/>
          <w:szCs w:val="32"/>
        </w:rPr>
        <w:t>:</w:t>
      </w:r>
      <w:r w:rsidR="0064704D">
        <w:rPr>
          <w:rFonts w:cs="Times New Roman"/>
          <w:sz w:val="32"/>
          <w:szCs w:val="32"/>
        </w:rPr>
        <w:t xml:space="preserve"> </w:t>
      </w:r>
      <w:r w:rsidR="00AD1A52">
        <w:rPr>
          <w:rFonts w:cs="Times New Roman"/>
          <w:sz w:val="32"/>
          <w:szCs w:val="32"/>
        </w:rPr>
        <w:tab/>
      </w:r>
      <w:r w:rsidR="00BF54BC" w:rsidRPr="00020798">
        <w:rPr>
          <w:rFonts w:cs="Times New Roman"/>
          <w:sz w:val="32"/>
          <w:szCs w:val="32"/>
        </w:rPr>
        <w:t>16.7%</w:t>
      </w:r>
    </w:p>
    <w:p w14:paraId="231943B7" w14:textId="0DF5FFB7" w:rsidR="00BF54BC" w:rsidRPr="00020798" w:rsidRDefault="00CF36F4" w:rsidP="00AD1A52">
      <w:pPr>
        <w:pStyle w:val="NDABullet"/>
        <w:numPr>
          <w:ilvl w:val="0"/>
          <w:numId w:val="0"/>
        </w:numPr>
        <w:tabs>
          <w:tab w:val="right" w:pos="7655"/>
        </w:tabs>
        <w:rPr>
          <w:rFonts w:cs="Times New Roman"/>
          <w:sz w:val="32"/>
          <w:szCs w:val="32"/>
        </w:rPr>
      </w:pPr>
      <w:r>
        <w:rPr>
          <w:rFonts w:cs="Times New Roman"/>
          <w:sz w:val="32"/>
          <w:szCs w:val="32"/>
        </w:rPr>
        <w:t xml:space="preserve">* </w:t>
      </w:r>
      <w:r w:rsidR="00BF54BC" w:rsidRPr="00020798">
        <w:rPr>
          <w:rFonts w:cs="Times New Roman"/>
          <w:sz w:val="32"/>
          <w:szCs w:val="32"/>
        </w:rPr>
        <w:t>2.4.6</w:t>
      </w:r>
      <w:r w:rsidR="0064704D">
        <w:rPr>
          <w:rFonts w:cs="Times New Roman"/>
          <w:sz w:val="32"/>
          <w:szCs w:val="32"/>
        </w:rPr>
        <w:t>:</w:t>
      </w:r>
      <w:r w:rsidR="00BF54BC" w:rsidRPr="00020798">
        <w:rPr>
          <w:rFonts w:cs="Times New Roman"/>
          <w:sz w:val="32"/>
          <w:szCs w:val="32"/>
        </w:rPr>
        <w:t xml:space="preserve"> Headings and Labels</w:t>
      </w:r>
      <w:r w:rsidR="006954F2" w:rsidRPr="00020798">
        <w:rPr>
          <w:rFonts w:cs="Times New Roman"/>
          <w:sz w:val="32"/>
          <w:szCs w:val="32"/>
        </w:rPr>
        <w:t>:</w:t>
      </w:r>
      <w:r w:rsidR="0064704D">
        <w:rPr>
          <w:rFonts w:cs="Times New Roman"/>
          <w:sz w:val="32"/>
          <w:szCs w:val="32"/>
        </w:rPr>
        <w:t xml:space="preserve"> </w:t>
      </w:r>
      <w:r w:rsidR="00AD1A52">
        <w:rPr>
          <w:rFonts w:cs="Times New Roman"/>
          <w:sz w:val="32"/>
          <w:szCs w:val="32"/>
        </w:rPr>
        <w:tab/>
      </w:r>
      <w:r w:rsidR="00BF54BC" w:rsidRPr="00020798">
        <w:rPr>
          <w:rFonts w:cs="Times New Roman"/>
          <w:sz w:val="32"/>
          <w:szCs w:val="32"/>
        </w:rPr>
        <w:t>11.1%</w:t>
      </w:r>
    </w:p>
    <w:p w14:paraId="0C43CA40" w14:textId="057DCBA6" w:rsidR="00F8606C" w:rsidRDefault="00CF36F4" w:rsidP="00AD1A52">
      <w:pPr>
        <w:pStyle w:val="NDABullet"/>
        <w:numPr>
          <w:ilvl w:val="0"/>
          <w:numId w:val="0"/>
        </w:numPr>
        <w:tabs>
          <w:tab w:val="right" w:pos="7655"/>
        </w:tabs>
        <w:rPr>
          <w:rFonts w:cs="Times New Roman"/>
          <w:sz w:val="32"/>
          <w:szCs w:val="32"/>
        </w:rPr>
      </w:pPr>
      <w:r>
        <w:rPr>
          <w:rFonts w:cs="Times New Roman"/>
          <w:sz w:val="32"/>
          <w:szCs w:val="32"/>
        </w:rPr>
        <w:t xml:space="preserve">* </w:t>
      </w:r>
      <w:r w:rsidR="00B7030E" w:rsidRPr="00020798">
        <w:rPr>
          <w:rFonts w:cs="Times New Roman"/>
          <w:sz w:val="32"/>
          <w:szCs w:val="32"/>
        </w:rPr>
        <w:t>WAD</w:t>
      </w:r>
      <w:r w:rsidR="00BF54BC" w:rsidRPr="00020798">
        <w:rPr>
          <w:rFonts w:cs="Times New Roman"/>
          <w:sz w:val="32"/>
          <w:szCs w:val="32"/>
        </w:rPr>
        <w:t xml:space="preserve"> Accessibility Statement</w:t>
      </w:r>
      <w:r w:rsidR="006954F2" w:rsidRPr="00020798">
        <w:rPr>
          <w:rFonts w:cs="Times New Roman"/>
          <w:sz w:val="32"/>
          <w:szCs w:val="32"/>
        </w:rPr>
        <w:t>:</w:t>
      </w:r>
      <w:r w:rsidR="0064704D">
        <w:rPr>
          <w:rFonts w:cs="Times New Roman"/>
          <w:sz w:val="32"/>
          <w:szCs w:val="32"/>
        </w:rPr>
        <w:t xml:space="preserve"> </w:t>
      </w:r>
      <w:r w:rsidR="00AD1A52">
        <w:rPr>
          <w:rFonts w:cs="Times New Roman"/>
          <w:sz w:val="32"/>
          <w:szCs w:val="32"/>
        </w:rPr>
        <w:tab/>
      </w:r>
      <w:r w:rsidR="00BF54BC" w:rsidRPr="00020798">
        <w:rPr>
          <w:rFonts w:cs="Times New Roman"/>
          <w:sz w:val="32"/>
          <w:szCs w:val="32"/>
        </w:rPr>
        <w:t>11.1%</w:t>
      </w:r>
      <w:bookmarkStart w:id="178" w:name="_Toc217033249"/>
    </w:p>
    <w:p w14:paraId="23711A91" w14:textId="77777777" w:rsidR="00F8606C" w:rsidRDefault="00F8606C">
      <w:pPr>
        <w:rPr>
          <w:rFonts w:cs="Times New Roman"/>
          <w:sz w:val="32"/>
          <w:szCs w:val="32"/>
        </w:rPr>
      </w:pPr>
      <w:r>
        <w:rPr>
          <w:rFonts w:cs="Times New Roman"/>
          <w:sz w:val="32"/>
          <w:szCs w:val="32"/>
        </w:rPr>
        <w:br w:type="page"/>
      </w:r>
    </w:p>
    <w:p w14:paraId="2B252553" w14:textId="5C8DC71E" w:rsidR="004008CB" w:rsidRPr="00F8606C" w:rsidRDefault="00F8606C" w:rsidP="00433B25">
      <w:pPr>
        <w:pStyle w:val="NDABullet"/>
        <w:numPr>
          <w:ilvl w:val="0"/>
          <w:numId w:val="0"/>
        </w:numPr>
        <w:rPr>
          <w:rFonts w:cs="Times New Roman"/>
          <w:sz w:val="32"/>
          <w:szCs w:val="32"/>
        </w:rPr>
      </w:pPr>
      <w:r>
        <w:rPr>
          <w:rFonts w:cs="Times New Roman"/>
          <w:bCs/>
          <w:sz w:val="32"/>
          <w:szCs w:val="32"/>
        </w:rPr>
        <w:t>[page</w:t>
      </w:r>
      <w:r w:rsidR="004008CB" w:rsidRPr="00020798">
        <w:rPr>
          <w:rFonts w:cs="Times New Roman"/>
          <w:bCs/>
          <w:sz w:val="32"/>
          <w:szCs w:val="32"/>
        </w:rPr>
        <w:t xml:space="preserve"> 10</w:t>
      </w:r>
      <w:r w:rsidR="000B3A1F">
        <w:rPr>
          <w:rFonts w:cs="Times New Roman"/>
          <w:bCs/>
          <w:sz w:val="32"/>
          <w:szCs w:val="32"/>
        </w:rPr>
        <w:t>2]</w:t>
      </w:r>
    </w:p>
    <w:p w14:paraId="7DC89DBB" w14:textId="45FA5A46" w:rsidR="00433B25" w:rsidRPr="00020798" w:rsidRDefault="00235B80" w:rsidP="00CF36F4">
      <w:pPr>
        <w:pStyle w:val="Caption"/>
        <w:keepNext/>
        <w:rPr>
          <w:rFonts w:cs="Times New Roman"/>
          <w:sz w:val="32"/>
          <w:szCs w:val="32"/>
        </w:rPr>
      </w:pPr>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96</w:t>
      </w:r>
      <w:r w:rsidR="004C402D" w:rsidRPr="00020798">
        <w:rPr>
          <w:rFonts w:cs="Times New Roman"/>
          <w:sz w:val="32"/>
          <w:szCs w:val="32"/>
        </w:rPr>
        <w:fldChar w:fldCharType="end"/>
      </w:r>
      <w:r w:rsidRPr="00020798">
        <w:rPr>
          <w:rFonts w:cs="Times New Roman"/>
          <w:sz w:val="32"/>
          <w:szCs w:val="32"/>
        </w:rPr>
        <w:t xml:space="preserve">: HSE Health App iOS </w:t>
      </w:r>
      <w:r w:rsidR="0080269A" w:rsidRPr="00020798">
        <w:rPr>
          <w:rFonts w:cs="Times New Roman"/>
          <w:sz w:val="32"/>
          <w:szCs w:val="32"/>
        </w:rPr>
        <w:t xml:space="preserve">10 </w:t>
      </w:r>
      <w:r w:rsidRPr="00020798">
        <w:rPr>
          <w:rFonts w:cs="Times New Roman"/>
          <w:sz w:val="32"/>
          <w:szCs w:val="32"/>
        </w:rPr>
        <w:t>Most Frequently Identified Issues</w:t>
      </w:r>
      <w:bookmarkEnd w:id="178"/>
    </w:p>
    <w:p w14:paraId="5E9BF977" w14:textId="28A35737" w:rsidR="00BF54BC" w:rsidRPr="00020798" w:rsidRDefault="007C6FD5" w:rsidP="00550472">
      <w:pPr>
        <w:rPr>
          <w:rFonts w:cs="Times New Roman"/>
          <w:sz w:val="32"/>
          <w:szCs w:val="32"/>
        </w:rPr>
      </w:pPr>
      <w:r w:rsidRPr="00020798">
        <w:rPr>
          <w:rFonts w:cs="Times New Roman"/>
          <w:sz w:val="32"/>
          <w:szCs w:val="32"/>
        </w:rPr>
        <w:t>Among the 10 most frequently identified issues, (1.3.1) Info and Relationships accounted for three instances, three were related to (</w:t>
      </w:r>
      <w:r w:rsidR="002B289A" w:rsidRPr="00020798">
        <w:rPr>
          <w:rFonts w:cs="Times New Roman"/>
          <w:sz w:val="32"/>
          <w:szCs w:val="32"/>
        </w:rPr>
        <w:t>1.3.</w:t>
      </w:r>
      <w:r w:rsidRPr="00020798">
        <w:rPr>
          <w:rFonts w:cs="Times New Roman"/>
          <w:sz w:val="32"/>
          <w:szCs w:val="32"/>
        </w:rPr>
        <w:t xml:space="preserve">2) </w:t>
      </w:r>
      <w:r w:rsidR="002B289A" w:rsidRPr="00020798">
        <w:rPr>
          <w:rFonts w:cs="Times New Roman"/>
          <w:sz w:val="32"/>
          <w:szCs w:val="32"/>
        </w:rPr>
        <w:t>Meaningful Sequence</w:t>
      </w:r>
      <w:r w:rsidRPr="00020798">
        <w:rPr>
          <w:rFonts w:cs="Times New Roman"/>
          <w:sz w:val="32"/>
          <w:szCs w:val="32"/>
        </w:rPr>
        <w:t xml:space="preserve"> and t</w:t>
      </w:r>
      <w:r w:rsidR="002B289A" w:rsidRPr="00020798">
        <w:rPr>
          <w:rFonts w:cs="Times New Roman"/>
          <w:sz w:val="32"/>
          <w:szCs w:val="32"/>
        </w:rPr>
        <w:t>hree</w:t>
      </w:r>
      <w:r w:rsidRPr="00020798">
        <w:rPr>
          <w:rFonts w:cs="Times New Roman"/>
          <w:sz w:val="32"/>
          <w:szCs w:val="32"/>
        </w:rPr>
        <w:t xml:space="preserve"> were linked to (</w:t>
      </w:r>
      <w:r w:rsidR="002B289A" w:rsidRPr="00020798">
        <w:rPr>
          <w:rFonts w:cs="Times New Roman"/>
          <w:sz w:val="32"/>
          <w:szCs w:val="32"/>
        </w:rPr>
        <w:t>4.</w:t>
      </w:r>
      <w:r w:rsidRPr="00020798">
        <w:rPr>
          <w:rFonts w:cs="Times New Roman"/>
          <w:sz w:val="32"/>
          <w:szCs w:val="32"/>
        </w:rPr>
        <w:t>1.2) Meaningful Sequence.</w:t>
      </w:r>
    </w:p>
    <w:p w14:paraId="3B914028" w14:textId="443AE500" w:rsidR="00BF54BC" w:rsidRPr="00020798" w:rsidRDefault="00BF54BC" w:rsidP="00550472">
      <w:pPr>
        <w:rPr>
          <w:rFonts w:cs="Times New Roman"/>
          <w:sz w:val="32"/>
          <w:szCs w:val="32"/>
        </w:rPr>
      </w:pPr>
      <w:hyperlink w:anchor="HSEHealthAppiOS_AccessibleTable" w:history="1">
        <w:r w:rsidRPr="00020798">
          <w:rPr>
            <w:rStyle w:val="Hyperlink"/>
            <w:rFonts w:cs="Times New Roman"/>
            <w:sz w:val="32"/>
            <w:szCs w:val="32"/>
          </w:rPr>
          <w:t>Link to accessible table</w:t>
        </w:r>
      </w:hyperlink>
    </w:p>
    <w:p w14:paraId="4E5718AB" w14:textId="77777777" w:rsidR="00BF54BC" w:rsidRPr="00020798" w:rsidRDefault="00BF54BC" w:rsidP="00550472">
      <w:pPr>
        <w:pStyle w:val="Heading4"/>
        <w:rPr>
          <w:rFonts w:cs="Times New Roman"/>
          <w:sz w:val="32"/>
          <w:szCs w:val="32"/>
        </w:rPr>
      </w:pPr>
      <w:r w:rsidRPr="00020798">
        <w:rPr>
          <w:rFonts w:cs="Times New Roman"/>
          <w:sz w:val="32"/>
          <w:szCs w:val="32"/>
        </w:rPr>
        <w:t>Accessibility Statement</w:t>
      </w:r>
    </w:p>
    <w:p w14:paraId="4CCED59B" w14:textId="77777777" w:rsidR="000B3A1F" w:rsidRDefault="009A5468" w:rsidP="004008CB">
      <w:pPr>
        <w:rPr>
          <w:rFonts w:cs="Times New Roman"/>
          <w:sz w:val="32"/>
          <w:szCs w:val="32"/>
        </w:rPr>
      </w:pPr>
      <w:r w:rsidRPr="00020798">
        <w:rPr>
          <w:rFonts w:cs="Times New Roman"/>
          <w:sz w:val="32"/>
          <w:szCs w:val="32"/>
        </w:rPr>
        <w:t xml:space="preserve">The HSE Health App (Android) Accessibility Statement contains </w:t>
      </w:r>
      <w:r w:rsidRPr="00020798">
        <w:rPr>
          <w:rFonts w:cs="Times New Roman"/>
          <w:b/>
          <w:bCs/>
          <w:sz w:val="32"/>
          <w:szCs w:val="32"/>
        </w:rPr>
        <w:t>most</w:t>
      </w:r>
      <w:r w:rsidRPr="00020798">
        <w:rPr>
          <w:rFonts w:cs="Times New Roman"/>
          <w:sz w:val="32"/>
          <w:szCs w:val="32"/>
        </w:rPr>
        <w:t xml:space="preserve"> of the content required under the Directive</w:t>
      </w:r>
    </w:p>
    <w:p w14:paraId="3D2E171A" w14:textId="77777777" w:rsidR="000B3A1F" w:rsidRDefault="000B3A1F">
      <w:pPr>
        <w:rPr>
          <w:rFonts w:cs="Times New Roman"/>
          <w:sz w:val="32"/>
          <w:szCs w:val="32"/>
        </w:rPr>
      </w:pPr>
      <w:r>
        <w:rPr>
          <w:rFonts w:cs="Times New Roman"/>
          <w:sz w:val="32"/>
          <w:szCs w:val="32"/>
        </w:rPr>
        <w:br w:type="page"/>
      </w:r>
    </w:p>
    <w:p w14:paraId="004E14D9" w14:textId="13F148D1" w:rsidR="004008CB" w:rsidRPr="000B3A1F" w:rsidRDefault="000B3A1F" w:rsidP="004008CB">
      <w:pPr>
        <w:rPr>
          <w:rFonts w:cs="Times New Roman"/>
          <w:sz w:val="32"/>
          <w:szCs w:val="32"/>
        </w:rPr>
      </w:pPr>
      <w:r>
        <w:rPr>
          <w:rFonts w:cs="Times New Roman"/>
          <w:sz w:val="32"/>
          <w:szCs w:val="32"/>
        </w:rPr>
        <w:t>[page</w:t>
      </w:r>
      <w:r w:rsidR="004008CB" w:rsidRPr="00020798">
        <w:rPr>
          <w:rFonts w:cs="Times New Roman"/>
          <w:sz w:val="32"/>
          <w:szCs w:val="32"/>
        </w:rPr>
        <w:t xml:space="preserve"> 10</w:t>
      </w:r>
      <w:r>
        <w:rPr>
          <w:rFonts w:cs="Times New Roman"/>
          <w:sz w:val="32"/>
          <w:szCs w:val="32"/>
        </w:rPr>
        <w:t>3]</w:t>
      </w:r>
    </w:p>
    <w:p w14:paraId="682F7A06" w14:textId="14B50A05" w:rsidR="00BF54BC" w:rsidRPr="00020798" w:rsidRDefault="004008CB" w:rsidP="004008CB">
      <w:pPr>
        <w:pStyle w:val="Heading3"/>
        <w:spacing w:line="360" w:lineRule="auto"/>
        <w:ind w:left="360"/>
        <w:rPr>
          <w:rFonts w:cs="Times New Roman"/>
          <w:sz w:val="32"/>
          <w:szCs w:val="32"/>
        </w:rPr>
      </w:pPr>
      <w:r w:rsidRPr="00020798">
        <w:rPr>
          <w:rFonts w:cs="Times New Roman"/>
          <w:sz w:val="32"/>
          <w:szCs w:val="32"/>
        </w:rPr>
        <w:t xml:space="preserve">3. </w:t>
      </w:r>
      <w:r w:rsidR="00BF54BC" w:rsidRPr="00020798">
        <w:rPr>
          <w:rFonts w:cs="Times New Roman"/>
          <w:sz w:val="32"/>
          <w:szCs w:val="32"/>
        </w:rPr>
        <w:t>LEAP Top-Up App Android</w:t>
      </w:r>
      <w:r w:rsidR="00BF54BC" w:rsidRPr="00020798">
        <w:rPr>
          <w:rStyle w:val="FootnoteReference"/>
          <w:rFonts w:cs="Times New Roman"/>
          <w:sz w:val="32"/>
          <w:szCs w:val="32"/>
        </w:rPr>
        <w:footnoteReference w:id="30"/>
      </w:r>
    </w:p>
    <w:p w14:paraId="00692E59" w14:textId="77777777" w:rsidR="00BF54BC" w:rsidRPr="00020798" w:rsidRDefault="00BF54BC" w:rsidP="00550472">
      <w:pPr>
        <w:pStyle w:val="Heading4"/>
        <w:rPr>
          <w:rFonts w:cs="Times New Roman"/>
          <w:sz w:val="32"/>
          <w:szCs w:val="32"/>
        </w:rPr>
      </w:pPr>
      <w:r w:rsidRPr="00020798">
        <w:rPr>
          <w:rFonts w:cs="Times New Roman"/>
          <w:sz w:val="32"/>
          <w:szCs w:val="32"/>
        </w:rPr>
        <w:t>Key findings</w:t>
      </w:r>
    </w:p>
    <w:p w14:paraId="5E23AA9A" w14:textId="39FB96E5" w:rsidR="00BF54BC" w:rsidRPr="00020798" w:rsidRDefault="00BF54BC" w:rsidP="00550472">
      <w:pPr>
        <w:rPr>
          <w:rFonts w:cs="Times New Roman"/>
          <w:sz w:val="32"/>
          <w:szCs w:val="32"/>
        </w:rPr>
      </w:pPr>
      <w:r w:rsidRPr="00020798">
        <w:rPr>
          <w:rFonts w:cs="Times New Roman"/>
          <w:sz w:val="32"/>
          <w:szCs w:val="32"/>
        </w:rPr>
        <w:t xml:space="preserve">This </w:t>
      </w:r>
      <w:r w:rsidR="00AD5CD2" w:rsidRPr="00020798">
        <w:rPr>
          <w:rFonts w:cs="Times New Roman"/>
          <w:sz w:val="32"/>
          <w:szCs w:val="32"/>
        </w:rPr>
        <w:t xml:space="preserve">app </w:t>
      </w:r>
      <w:r w:rsidRPr="00020798">
        <w:rPr>
          <w:rFonts w:cs="Times New Roman"/>
          <w:sz w:val="32"/>
          <w:szCs w:val="32"/>
        </w:rPr>
        <w:t>met 88% of applicable success criteria while 12% were not satisfied</w:t>
      </w:r>
      <w:r w:rsidR="0064704D">
        <w:rPr>
          <w:rFonts w:cs="Times New Roman"/>
          <w:sz w:val="32"/>
          <w:szCs w:val="32"/>
        </w:rPr>
        <w:t>.</w:t>
      </w:r>
    </w:p>
    <w:p w14:paraId="733FE78C" w14:textId="1AA5E13B" w:rsidR="00235B80" w:rsidRPr="00020798" w:rsidRDefault="00235B80" w:rsidP="00550472">
      <w:pPr>
        <w:pStyle w:val="Caption"/>
        <w:keepNext/>
        <w:rPr>
          <w:rFonts w:cs="Times New Roman"/>
          <w:sz w:val="32"/>
          <w:szCs w:val="32"/>
        </w:rPr>
      </w:pPr>
      <w:bookmarkStart w:id="179" w:name="_Toc217033250"/>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97</w:t>
      </w:r>
      <w:r w:rsidR="004C402D" w:rsidRPr="00020798">
        <w:rPr>
          <w:rFonts w:cs="Times New Roman"/>
          <w:sz w:val="32"/>
          <w:szCs w:val="32"/>
        </w:rPr>
        <w:fldChar w:fldCharType="end"/>
      </w:r>
      <w:r w:rsidRPr="00020798">
        <w:rPr>
          <w:rFonts w:cs="Times New Roman"/>
          <w:sz w:val="32"/>
          <w:szCs w:val="32"/>
        </w:rPr>
        <w:t>: LEAP Top-Up App Android Accessibility Compliance</w:t>
      </w:r>
      <w:bookmarkEnd w:id="179"/>
    </w:p>
    <w:p w14:paraId="192EF2FA" w14:textId="4EC79ACE" w:rsidR="000B3A1F" w:rsidRDefault="00CF36F4" w:rsidP="00550472">
      <w:pPr>
        <w:rPr>
          <w:rFonts w:cs="Times New Roman"/>
          <w:sz w:val="32"/>
          <w:szCs w:val="32"/>
        </w:rPr>
      </w:pPr>
      <w:r>
        <w:rPr>
          <w:rFonts w:cs="Times New Roman"/>
          <w:sz w:val="32"/>
          <w:szCs w:val="32"/>
        </w:rPr>
        <w:t xml:space="preserve">* </w:t>
      </w:r>
      <w:r w:rsidR="00433B25" w:rsidRPr="00020798">
        <w:rPr>
          <w:rFonts w:cs="Times New Roman"/>
          <w:sz w:val="32"/>
          <w:szCs w:val="32"/>
        </w:rPr>
        <w:t>Satisfied: 88%</w:t>
      </w:r>
    </w:p>
    <w:p w14:paraId="631BF8BA" w14:textId="1BB1DB7C" w:rsidR="00BF54BC" w:rsidRPr="00020798" w:rsidRDefault="00CF36F4" w:rsidP="00550472">
      <w:pPr>
        <w:rPr>
          <w:rFonts w:cs="Times New Roman"/>
          <w:sz w:val="32"/>
          <w:szCs w:val="32"/>
        </w:rPr>
      </w:pPr>
      <w:r>
        <w:rPr>
          <w:rFonts w:cs="Times New Roman"/>
          <w:sz w:val="32"/>
          <w:szCs w:val="32"/>
        </w:rPr>
        <w:t xml:space="preserve">* </w:t>
      </w:r>
      <w:r w:rsidR="00433B25" w:rsidRPr="00020798">
        <w:rPr>
          <w:rFonts w:cs="Times New Roman"/>
          <w:sz w:val="32"/>
          <w:szCs w:val="32"/>
        </w:rPr>
        <w:t>Failed: 12%</w:t>
      </w:r>
    </w:p>
    <w:p w14:paraId="08118547" w14:textId="7E2BFFA1" w:rsidR="00BF54BC" w:rsidRPr="00020798" w:rsidRDefault="00BF54BC" w:rsidP="00550472">
      <w:pPr>
        <w:rPr>
          <w:rFonts w:cs="Times New Roman"/>
          <w:sz w:val="32"/>
          <w:szCs w:val="32"/>
        </w:rPr>
      </w:pPr>
      <w:r w:rsidRPr="00020798">
        <w:rPr>
          <w:rFonts w:cs="Times New Roman"/>
          <w:sz w:val="32"/>
          <w:szCs w:val="32"/>
        </w:rPr>
        <w:t>Across the nine pages and two components that were assessed, nine issues were identified. These</w:t>
      </w:r>
      <w:r w:rsidRPr="00020798">
        <w:rPr>
          <w:rFonts w:eastAsia="Times New Roman" w:cs="Times New Roman"/>
          <w:sz w:val="32"/>
          <w:szCs w:val="32"/>
        </w:rPr>
        <w:t xml:space="preserve"> comprised six WCAG issues, one EN 301 549-specific issue, and two WAD-specific issues. Of the WCAG issues, there were five WCAG Level A and one WCAG Level AA issues</w:t>
      </w:r>
      <w:r w:rsidR="0064704D">
        <w:rPr>
          <w:rFonts w:eastAsia="Times New Roman" w:cs="Times New Roman"/>
          <w:sz w:val="32"/>
          <w:szCs w:val="32"/>
        </w:rPr>
        <w:t>.</w:t>
      </w:r>
    </w:p>
    <w:p w14:paraId="1546500D" w14:textId="63282546" w:rsidR="00235B80" w:rsidRPr="00020798" w:rsidRDefault="00235B80" w:rsidP="00550472">
      <w:pPr>
        <w:pStyle w:val="Caption"/>
        <w:keepNext/>
        <w:rPr>
          <w:rFonts w:cs="Times New Roman"/>
          <w:sz w:val="32"/>
          <w:szCs w:val="32"/>
        </w:rPr>
      </w:pPr>
      <w:bookmarkStart w:id="180" w:name="_Toc217033251"/>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98</w:t>
      </w:r>
      <w:r w:rsidR="004C402D" w:rsidRPr="00020798">
        <w:rPr>
          <w:rFonts w:cs="Times New Roman"/>
          <w:sz w:val="32"/>
          <w:szCs w:val="32"/>
        </w:rPr>
        <w:fldChar w:fldCharType="end"/>
      </w:r>
      <w:r w:rsidRPr="00020798">
        <w:rPr>
          <w:rFonts w:cs="Times New Roman"/>
          <w:sz w:val="32"/>
          <w:szCs w:val="32"/>
        </w:rPr>
        <w:t>: LEAP Top-Up App Android Number of Issues</w:t>
      </w:r>
      <w:bookmarkEnd w:id="180"/>
    </w:p>
    <w:p w14:paraId="7DE29CD8" w14:textId="588A8B50" w:rsidR="000B3A1F" w:rsidRDefault="00CF36F4" w:rsidP="00433B25">
      <w:pPr>
        <w:rPr>
          <w:rFonts w:cs="Times New Roman"/>
          <w:sz w:val="32"/>
          <w:szCs w:val="32"/>
        </w:rPr>
      </w:pPr>
      <w:r>
        <w:rPr>
          <w:rFonts w:cs="Times New Roman"/>
          <w:sz w:val="32"/>
          <w:szCs w:val="32"/>
        </w:rPr>
        <w:t xml:space="preserve">* </w:t>
      </w:r>
      <w:r w:rsidR="00433B25" w:rsidRPr="00020798">
        <w:rPr>
          <w:rFonts w:cs="Times New Roman"/>
          <w:sz w:val="32"/>
          <w:szCs w:val="32"/>
        </w:rPr>
        <w:t>WCAG Level A: 5</w:t>
      </w:r>
    </w:p>
    <w:p w14:paraId="5FA1844D" w14:textId="173F48DD" w:rsidR="000B3A1F" w:rsidRDefault="00CF36F4" w:rsidP="00433B25">
      <w:pPr>
        <w:rPr>
          <w:rFonts w:cs="Times New Roman"/>
          <w:sz w:val="32"/>
          <w:szCs w:val="32"/>
        </w:rPr>
      </w:pPr>
      <w:r>
        <w:rPr>
          <w:rFonts w:cs="Times New Roman"/>
          <w:sz w:val="32"/>
          <w:szCs w:val="32"/>
        </w:rPr>
        <w:t xml:space="preserve">* </w:t>
      </w:r>
      <w:r w:rsidR="00433B25" w:rsidRPr="00020798">
        <w:rPr>
          <w:rFonts w:cs="Times New Roman"/>
          <w:sz w:val="32"/>
          <w:szCs w:val="32"/>
        </w:rPr>
        <w:t>WCAG Level AA: 1</w:t>
      </w:r>
    </w:p>
    <w:p w14:paraId="2497D3E8" w14:textId="10AC63CA" w:rsidR="000B3A1F" w:rsidRDefault="00CF36F4" w:rsidP="00433B25">
      <w:pPr>
        <w:rPr>
          <w:rFonts w:cs="Times New Roman"/>
          <w:sz w:val="32"/>
          <w:szCs w:val="32"/>
        </w:rPr>
      </w:pPr>
      <w:r>
        <w:rPr>
          <w:rFonts w:cs="Times New Roman"/>
          <w:sz w:val="32"/>
          <w:szCs w:val="32"/>
        </w:rPr>
        <w:t xml:space="preserve">* </w:t>
      </w:r>
      <w:r w:rsidR="00433B25" w:rsidRPr="00020798">
        <w:rPr>
          <w:rFonts w:cs="Times New Roman"/>
          <w:sz w:val="32"/>
          <w:szCs w:val="32"/>
        </w:rPr>
        <w:t>EN 301 549 Specific: 1</w:t>
      </w:r>
    </w:p>
    <w:p w14:paraId="7622C3FE" w14:textId="40403E15" w:rsidR="000B3A1F" w:rsidRDefault="00CF36F4" w:rsidP="00433B25">
      <w:pPr>
        <w:rPr>
          <w:rFonts w:cs="Times New Roman"/>
          <w:sz w:val="32"/>
          <w:szCs w:val="32"/>
        </w:rPr>
      </w:pPr>
      <w:r>
        <w:rPr>
          <w:rFonts w:cs="Times New Roman"/>
          <w:sz w:val="32"/>
          <w:szCs w:val="32"/>
        </w:rPr>
        <w:t xml:space="preserve">* </w:t>
      </w:r>
      <w:r w:rsidR="00433B25" w:rsidRPr="00020798">
        <w:rPr>
          <w:rFonts w:cs="Times New Roman"/>
          <w:sz w:val="32"/>
          <w:szCs w:val="32"/>
        </w:rPr>
        <w:t>WAD Specific: 2</w:t>
      </w:r>
    </w:p>
    <w:p w14:paraId="292D4D43" w14:textId="38615850" w:rsidR="000B3A1F" w:rsidRDefault="00CF36F4" w:rsidP="004008CB">
      <w:pPr>
        <w:rPr>
          <w:rFonts w:cs="Times New Roman"/>
          <w:sz w:val="32"/>
          <w:szCs w:val="32"/>
        </w:rPr>
      </w:pPr>
      <w:r>
        <w:rPr>
          <w:rFonts w:cs="Times New Roman"/>
          <w:sz w:val="32"/>
          <w:szCs w:val="32"/>
        </w:rPr>
        <w:t xml:space="preserve">* </w:t>
      </w:r>
      <w:r w:rsidR="00433B25" w:rsidRPr="00020798">
        <w:rPr>
          <w:rFonts w:cs="Times New Roman"/>
          <w:sz w:val="32"/>
          <w:szCs w:val="32"/>
        </w:rPr>
        <w:t>Total: 9</w:t>
      </w:r>
    </w:p>
    <w:p w14:paraId="103FAF8D" w14:textId="77777777" w:rsidR="000B3A1F" w:rsidRDefault="000B3A1F">
      <w:pPr>
        <w:rPr>
          <w:rFonts w:cs="Times New Roman"/>
          <w:sz w:val="32"/>
          <w:szCs w:val="32"/>
        </w:rPr>
      </w:pPr>
      <w:r>
        <w:rPr>
          <w:rFonts w:cs="Times New Roman"/>
          <w:sz w:val="32"/>
          <w:szCs w:val="32"/>
        </w:rPr>
        <w:br w:type="page"/>
      </w:r>
    </w:p>
    <w:p w14:paraId="0DFFCFEF" w14:textId="6B809AF5" w:rsidR="004008CB" w:rsidRPr="000B3A1F" w:rsidRDefault="000B3A1F" w:rsidP="004008CB">
      <w:pPr>
        <w:rPr>
          <w:rFonts w:cs="Times New Roman"/>
          <w:sz w:val="32"/>
          <w:szCs w:val="32"/>
        </w:rPr>
      </w:pPr>
      <w:r>
        <w:rPr>
          <w:rFonts w:cs="Times New Roman"/>
          <w:sz w:val="32"/>
          <w:szCs w:val="32"/>
        </w:rPr>
        <w:t>[page</w:t>
      </w:r>
      <w:r w:rsidR="004008CB" w:rsidRPr="00020798">
        <w:rPr>
          <w:rFonts w:cs="Times New Roman"/>
          <w:sz w:val="32"/>
          <w:szCs w:val="32"/>
        </w:rPr>
        <w:t xml:space="preserve"> 10</w:t>
      </w:r>
      <w:r>
        <w:rPr>
          <w:rFonts w:cs="Times New Roman"/>
          <w:sz w:val="32"/>
          <w:szCs w:val="32"/>
        </w:rPr>
        <w:t>4]</w:t>
      </w:r>
    </w:p>
    <w:p w14:paraId="6D32228D" w14:textId="57525E7D" w:rsidR="00BF54BC" w:rsidRPr="00020798" w:rsidRDefault="00BF54BC" w:rsidP="00550472">
      <w:pPr>
        <w:pStyle w:val="Heading4"/>
        <w:rPr>
          <w:rFonts w:cs="Times New Roman"/>
          <w:sz w:val="32"/>
          <w:szCs w:val="32"/>
        </w:rPr>
      </w:pPr>
      <w:r w:rsidRPr="00020798">
        <w:rPr>
          <w:rFonts w:cs="Times New Roman"/>
          <w:sz w:val="32"/>
          <w:szCs w:val="32"/>
        </w:rPr>
        <w:t>User impact</w:t>
      </w:r>
    </w:p>
    <w:p w14:paraId="2278B206" w14:textId="00A10B64" w:rsidR="00BF54BC" w:rsidRPr="00020798" w:rsidRDefault="00BF54BC" w:rsidP="00550472">
      <w:pPr>
        <w:rPr>
          <w:rFonts w:cs="Times New Roman"/>
          <w:sz w:val="32"/>
          <w:szCs w:val="32"/>
        </w:rPr>
      </w:pPr>
      <w:r w:rsidRPr="00020798">
        <w:rPr>
          <w:rFonts w:cs="Times New Roman"/>
          <w:sz w:val="32"/>
          <w:szCs w:val="32"/>
        </w:rPr>
        <w:t>Most errors were classified as having “Serious” user impact (n=6), with the second highest number classified as “Critical” (n=1) and then “Moderate” (n=1). No “Blocker” and one “Minor” issue was identified</w:t>
      </w:r>
      <w:r w:rsidR="0064704D">
        <w:rPr>
          <w:rFonts w:cs="Times New Roman"/>
          <w:sz w:val="32"/>
          <w:szCs w:val="32"/>
        </w:rPr>
        <w:t>.</w:t>
      </w:r>
    </w:p>
    <w:p w14:paraId="6CFD6E5D" w14:textId="28A5879C" w:rsidR="00235B80" w:rsidRPr="00020798" w:rsidRDefault="00235B80" w:rsidP="00550472">
      <w:pPr>
        <w:pStyle w:val="Caption"/>
        <w:keepNext/>
        <w:rPr>
          <w:rFonts w:cs="Times New Roman"/>
          <w:sz w:val="32"/>
          <w:szCs w:val="32"/>
        </w:rPr>
      </w:pPr>
      <w:bookmarkStart w:id="181" w:name="_Toc217033252"/>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99</w:t>
      </w:r>
      <w:r w:rsidR="004C402D" w:rsidRPr="00020798">
        <w:rPr>
          <w:rFonts w:cs="Times New Roman"/>
          <w:sz w:val="32"/>
          <w:szCs w:val="32"/>
        </w:rPr>
        <w:fldChar w:fldCharType="end"/>
      </w:r>
      <w:r w:rsidRPr="00020798">
        <w:rPr>
          <w:rFonts w:cs="Times New Roman"/>
          <w:sz w:val="32"/>
          <w:szCs w:val="32"/>
        </w:rPr>
        <w:t xml:space="preserve">: LEAP Top-Up App Android Number of </w:t>
      </w:r>
      <w:r w:rsidR="00FC48DD" w:rsidRPr="00020798">
        <w:rPr>
          <w:rFonts w:cs="Times New Roman"/>
          <w:sz w:val="32"/>
          <w:szCs w:val="32"/>
        </w:rPr>
        <w:t xml:space="preserve">Issues </w:t>
      </w:r>
      <w:r w:rsidRPr="00020798">
        <w:rPr>
          <w:rFonts w:cs="Times New Roman"/>
          <w:sz w:val="32"/>
          <w:szCs w:val="32"/>
        </w:rPr>
        <w:t>by User Impact</w:t>
      </w:r>
      <w:bookmarkEnd w:id="181"/>
    </w:p>
    <w:p w14:paraId="2380B8C7" w14:textId="118F05ED" w:rsidR="000B3A1F" w:rsidRDefault="00CF36F4" w:rsidP="00550472">
      <w:pPr>
        <w:rPr>
          <w:rFonts w:cs="Times New Roman"/>
          <w:sz w:val="32"/>
          <w:szCs w:val="32"/>
        </w:rPr>
      </w:pPr>
      <w:r>
        <w:rPr>
          <w:rFonts w:cs="Times New Roman"/>
          <w:sz w:val="32"/>
          <w:szCs w:val="32"/>
        </w:rPr>
        <w:t xml:space="preserve">* </w:t>
      </w:r>
      <w:r w:rsidR="00F508FC" w:rsidRPr="00020798">
        <w:rPr>
          <w:rFonts w:cs="Times New Roman"/>
          <w:sz w:val="32"/>
          <w:szCs w:val="32"/>
        </w:rPr>
        <w:t>Blocker: 0</w:t>
      </w:r>
    </w:p>
    <w:p w14:paraId="15F003A4" w14:textId="18C81EB5" w:rsidR="000B3A1F" w:rsidRDefault="00CF36F4" w:rsidP="00550472">
      <w:pPr>
        <w:rPr>
          <w:rFonts w:cs="Times New Roman"/>
          <w:sz w:val="32"/>
          <w:szCs w:val="32"/>
        </w:rPr>
      </w:pPr>
      <w:r>
        <w:rPr>
          <w:rFonts w:cs="Times New Roman"/>
          <w:sz w:val="32"/>
          <w:szCs w:val="32"/>
        </w:rPr>
        <w:t xml:space="preserve">* </w:t>
      </w:r>
      <w:r w:rsidR="00F508FC" w:rsidRPr="00020798">
        <w:rPr>
          <w:rFonts w:cs="Times New Roman"/>
          <w:sz w:val="32"/>
          <w:szCs w:val="32"/>
        </w:rPr>
        <w:t>Critical: 1</w:t>
      </w:r>
    </w:p>
    <w:p w14:paraId="44D4FAF1" w14:textId="13C0E464" w:rsidR="000B3A1F" w:rsidRDefault="00CF36F4" w:rsidP="00550472">
      <w:pPr>
        <w:rPr>
          <w:rFonts w:cs="Times New Roman"/>
          <w:sz w:val="32"/>
          <w:szCs w:val="32"/>
        </w:rPr>
      </w:pPr>
      <w:r>
        <w:rPr>
          <w:rFonts w:cs="Times New Roman"/>
          <w:sz w:val="32"/>
          <w:szCs w:val="32"/>
        </w:rPr>
        <w:t xml:space="preserve">* </w:t>
      </w:r>
      <w:r w:rsidR="00F508FC" w:rsidRPr="00020798">
        <w:rPr>
          <w:rFonts w:cs="Times New Roman"/>
          <w:sz w:val="32"/>
          <w:szCs w:val="32"/>
        </w:rPr>
        <w:t>Serious: 6</w:t>
      </w:r>
    </w:p>
    <w:p w14:paraId="594108DD" w14:textId="0D91116C" w:rsidR="000B3A1F" w:rsidRDefault="00CF36F4" w:rsidP="00550472">
      <w:pPr>
        <w:rPr>
          <w:rFonts w:cs="Times New Roman"/>
          <w:sz w:val="32"/>
          <w:szCs w:val="32"/>
        </w:rPr>
      </w:pPr>
      <w:r>
        <w:rPr>
          <w:rFonts w:cs="Times New Roman"/>
          <w:sz w:val="32"/>
          <w:szCs w:val="32"/>
        </w:rPr>
        <w:t xml:space="preserve">* </w:t>
      </w:r>
      <w:r w:rsidR="00F508FC" w:rsidRPr="00020798">
        <w:rPr>
          <w:rFonts w:cs="Times New Roman"/>
          <w:sz w:val="32"/>
          <w:szCs w:val="32"/>
        </w:rPr>
        <w:t xml:space="preserve">Moderate: 1 </w:t>
      </w:r>
    </w:p>
    <w:p w14:paraId="1BFE34ED" w14:textId="3B39405C" w:rsidR="00BF54BC" w:rsidRPr="00020798" w:rsidRDefault="00CF36F4" w:rsidP="00550472">
      <w:pPr>
        <w:rPr>
          <w:rFonts w:cs="Times New Roman"/>
          <w:sz w:val="32"/>
          <w:szCs w:val="32"/>
        </w:rPr>
      </w:pPr>
      <w:r>
        <w:rPr>
          <w:rFonts w:cs="Times New Roman"/>
          <w:sz w:val="32"/>
          <w:szCs w:val="32"/>
        </w:rPr>
        <w:t xml:space="preserve">* </w:t>
      </w:r>
      <w:r w:rsidR="00F508FC" w:rsidRPr="00020798">
        <w:rPr>
          <w:rFonts w:cs="Times New Roman"/>
          <w:sz w:val="32"/>
          <w:szCs w:val="32"/>
        </w:rPr>
        <w:t>Minor:</w:t>
      </w:r>
      <w:r w:rsidR="0064704D">
        <w:rPr>
          <w:rFonts w:cs="Times New Roman"/>
          <w:sz w:val="32"/>
          <w:szCs w:val="32"/>
        </w:rPr>
        <w:t xml:space="preserve"> </w:t>
      </w:r>
      <w:r w:rsidR="00F508FC" w:rsidRPr="00020798">
        <w:rPr>
          <w:rFonts w:cs="Times New Roman"/>
          <w:sz w:val="32"/>
          <w:szCs w:val="32"/>
        </w:rPr>
        <w:t>1</w:t>
      </w:r>
    </w:p>
    <w:p w14:paraId="7B24725C" w14:textId="77777777" w:rsidR="00686FD5" w:rsidRPr="00020798" w:rsidRDefault="00686FD5" w:rsidP="00550472">
      <w:pPr>
        <w:pStyle w:val="Heading4"/>
        <w:rPr>
          <w:rFonts w:cs="Times New Roman"/>
          <w:sz w:val="32"/>
          <w:szCs w:val="32"/>
        </w:rPr>
      </w:pPr>
      <w:r w:rsidRPr="00020798">
        <w:rPr>
          <w:rFonts w:cs="Times New Roman"/>
          <w:sz w:val="32"/>
          <w:szCs w:val="32"/>
        </w:rPr>
        <w:t>Frequently Identified Issues</w:t>
      </w:r>
    </w:p>
    <w:p w14:paraId="19A0077D" w14:textId="77777777" w:rsidR="00BF54BC" w:rsidRPr="00020798" w:rsidRDefault="00BF54BC" w:rsidP="00550472">
      <w:pPr>
        <w:spacing w:after="0" w:line="360" w:lineRule="auto"/>
        <w:contextualSpacing/>
        <w:rPr>
          <w:rFonts w:cs="Times New Roman"/>
          <w:sz w:val="32"/>
          <w:szCs w:val="32"/>
        </w:rPr>
      </w:pPr>
      <w:r w:rsidRPr="00020798">
        <w:rPr>
          <w:rFonts w:cs="Times New Roman"/>
          <w:sz w:val="32"/>
          <w:szCs w:val="32"/>
        </w:rPr>
        <w:t>Five Success Criteria were related to 66.6% of all issues:</w:t>
      </w:r>
    </w:p>
    <w:p w14:paraId="2B4BF6BE" w14:textId="5AFE2BA4" w:rsidR="00BF54BC" w:rsidRPr="00020798" w:rsidRDefault="00CF36F4" w:rsidP="00E140F7">
      <w:pPr>
        <w:pStyle w:val="NDABullet"/>
        <w:numPr>
          <w:ilvl w:val="0"/>
          <w:numId w:val="0"/>
        </w:numPr>
        <w:tabs>
          <w:tab w:val="right" w:pos="7088"/>
        </w:tabs>
        <w:rPr>
          <w:rFonts w:cs="Times New Roman"/>
          <w:sz w:val="32"/>
          <w:szCs w:val="32"/>
        </w:rPr>
      </w:pPr>
      <w:r>
        <w:rPr>
          <w:rFonts w:cs="Times New Roman"/>
          <w:sz w:val="32"/>
          <w:szCs w:val="32"/>
        </w:rPr>
        <w:t xml:space="preserve">* </w:t>
      </w:r>
      <w:r w:rsidR="00B7030E" w:rsidRPr="00020798">
        <w:rPr>
          <w:rFonts w:cs="Times New Roman"/>
          <w:sz w:val="32"/>
          <w:szCs w:val="32"/>
        </w:rPr>
        <w:t>WAD</w:t>
      </w:r>
      <w:r w:rsidR="00BF54BC" w:rsidRPr="00020798">
        <w:rPr>
          <w:rFonts w:cs="Times New Roman"/>
          <w:sz w:val="32"/>
          <w:szCs w:val="32"/>
        </w:rPr>
        <w:t xml:space="preserve"> Accessibility Statement:</w:t>
      </w:r>
      <w:r w:rsidR="0064704D">
        <w:rPr>
          <w:rFonts w:cs="Times New Roman"/>
          <w:sz w:val="32"/>
          <w:szCs w:val="32"/>
        </w:rPr>
        <w:t xml:space="preserve"> </w:t>
      </w:r>
      <w:r w:rsidR="00E140F7">
        <w:rPr>
          <w:rFonts w:cs="Times New Roman"/>
          <w:sz w:val="32"/>
          <w:szCs w:val="32"/>
        </w:rPr>
        <w:tab/>
      </w:r>
      <w:r w:rsidR="00BF54BC" w:rsidRPr="00020798">
        <w:rPr>
          <w:rFonts w:cs="Times New Roman"/>
          <w:sz w:val="32"/>
          <w:szCs w:val="32"/>
        </w:rPr>
        <w:t>22.2%</w:t>
      </w:r>
    </w:p>
    <w:p w14:paraId="1C45A793" w14:textId="4ACBE5FD" w:rsidR="00BF54BC" w:rsidRPr="00020798" w:rsidRDefault="00CF36F4" w:rsidP="00E140F7">
      <w:pPr>
        <w:pStyle w:val="NDABullet"/>
        <w:numPr>
          <w:ilvl w:val="0"/>
          <w:numId w:val="0"/>
        </w:numPr>
        <w:tabs>
          <w:tab w:val="right" w:pos="7088"/>
        </w:tabs>
        <w:rPr>
          <w:rFonts w:cs="Times New Roman"/>
          <w:sz w:val="32"/>
          <w:szCs w:val="32"/>
        </w:rPr>
      </w:pPr>
      <w:r>
        <w:rPr>
          <w:rFonts w:cs="Times New Roman"/>
          <w:sz w:val="32"/>
          <w:szCs w:val="32"/>
        </w:rPr>
        <w:t xml:space="preserve">* </w:t>
      </w:r>
      <w:r w:rsidR="00BF54BC" w:rsidRPr="00020798">
        <w:rPr>
          <w:rFonts w:cs="Times New Roman"/>
          <w:sz w:val="32"/>
          <w:szCs w:val="32"/>
        </w:rPr>
        <w:t>1.3.1</w:t>
      </w:r>
      <w:r w:rsidR="0064704D">
        <w:rPr>
          <w:rFonts w:cs="Times New Roman"/>
          <w:sz w:val="32"/>
          <w:szCs w:val="32"/>
        </w:rPr>
        <w:t>:</w:t>
      </w:r>
      <w:r w:rsidR="00BF54BC" w:rsidRPr="00020798">
        <w:rPr>
          <w:rFonts w:cs="Times New Roman"/>
          <w:sz w:val="32"/>
          <w:szCs w:val="32"/>
        </w:rPr>
        <w:t xml:space="preserve"> Info and Relationships:</w:t>
      </w:r>
      <w:r w:rsidR="0064704D">
        <w:rPr>
          <w:rFonts w:cs="Times New Roman"/>
          <w:sz w:val="32"/>
          <w:szCs w:val="32"/>
        </w:rPr>
        <w:t xml:space="preserve"> </w:t>
      </w:r>
      <w:r w:rsidR="00E140F7">
        <w:rPr>
          <w:rFonts w:cs="Times New Roman"/>
          <w:sz w:val="32"/>
          <w:szCs w:val="32"/>
        </w:rPr>
        <w:tab/>
      </w:r>
      <w:r w:rsidR="00BF54BC" w:rsidRPr="00020798">
        <w:rPr>
          <w:rFonts w:cs="Times New Roman"/>
          <w:sz w:val="32"/>
          <w:szCs w:val="32"/>
        </w:rPr>
        <w:t>11.1%</w:t>
      </w:r>
    </w:p>
    <w:p w14:paraId="373A6FFF" w14:textId="0BA0B08B" w:rsidR="00BF54BC" w:rsidRPr="00020798" w:rsidRDefault="00CF36F4" w:rsidP="00E140F7">
      <w:pPr>
        <w:pStyle w:val="NDABullet"/>
        <w:numPr>
          <w:ilvl w:val="0"/>
          <w:numId w:val="0"/>
        </w:numPr>
        <w:tabs>
          <w:tab w:val="right" w:pos="7088"/>
        </w:tabs>
        <w:rPr>
          <w:rFonts w:cs="Times New Roman"/>
          <w:sz w:val="32"/>
          <w:szCs w:val="32"/>
        </w:rPr>
      </w:pPr>
      <w:r>
        <w:rPr>
          <w:rFonts w:cs="Times New Roman"/>
          <w:sz w:val="32"/>
          <w:szCs w:val="32"/>
        </w:rPr>
        <w:t xml:space="preserve">* </w:t>
      </w:r>
      <w:r w:rsidR="00BF54BC" w:rsidRPr="00020798">
        <w:rPr>
          <w:rFonts w:cs="Times New Roman"/>
          <w:sz w:val="32"/>
          <w:szCs w:val="32"/>
        </w:rPr>
        <w:t>1.3.2</w:t>
      </w:r>
      <w:r w:rsidR="0064704D">
        <w:rPr>
          <w:rFonts w:cs="Times New Roman"/>
          <w:sz w:val="32"/>
          <w:szCs w:val="32"/>
        </w:rPr>
        <w:t>:</w:t>
      </w:r>
      <w:r w:rsidR="00BF54BC" w:rsidRPr="00020798">
        <w:rPr>
          <w:rFonts w:cs="Times New Roman"/>
          <w:sz w:val="32"/>
          <w:szCs w:val="32"/>
        </w:rPr>
        <w:t xml:space="preserve"> Meaningful Sequence:</w:t>
      </w:r>
      <w:r w:rsidR="0064704D">
        <w:rPr>
          <w:rFonts w:cs="Times New Roman"/>
          <w:sz w:val="32"/>
          <w:szCs w:val="32"/>
        </w:rPr>
        <w:t xml:space="preserve"> </w:t>
      </w:r>
      <w:r w:rsidR="00E140F7">
        <w:rPr>
          <w:rFonts w:cs="Times New Roman"/>
          <w:sz w:val="32"/>
          <w:szCs w:val="32"/>
        </w:rPr>
        <w:tab/>
      </w:r>
      <w:r w:rsidR="00BF54BC" w:rsidRPr="00020798">
        <w:rPr>
          <w:rFonts w:cs="Times New Roman"/>
          <w:sz w:val="32"/>
          <w:szCs w:val="32"/>
        </w:rPr>
        <w:t>11.1%</w:t>
      </w:r>
    </w:p>
    <w:p w14:paraId="57E748F3" w14:textId="70F9456C" w:rsidR="00BF54BC" w:rsidRPr="00020798" w:rsidRDefault="00CF36F4" w:rsidP="00E140F7">
      <w:pPr>
        <w:pStyle w:val="NDABullet"/>
        <w:numPr>
          <w:ilvl w:val="0"/>
          <w:numId w:val="0"/>
        </w:numPr>
        <w:tabs>
          <w:tab w:val="right" w:pos="7088"/>
        </w:tabs>
        <w:rPr>
          <w:rFonts w:cs="Times New Roman"/>
          <w:sz w:val="32"/>
          <w:szCs w:val="32"/>
        </w:rPr>
      </w:pPr>
      <w:r>
        <w:rPr>
          <w:rFonts w:cs="Times New Roman"/>
          <w:sz w:val="32"/>
          <w:szCs w:val="32"/>
        </w:rPr>
        <w:t xml:space="preserve">* </w:t>
      </w:r>
      <w:r w:rsidR="00BF54BC" w:rsidRPr="00020798">
        <w:rPr>
          <w:rFonts w:cs="Times New Roman"/>
          <w:sz w:val="32"/>
          <w:szCs w:val="32"/>
        </w:rPr>
        <w:t>1.3.4</w:t>
      </w:r>
      <w:r w:rsidR="0064704D">
        <w:rPr>
          <w:rFonts w:cs="Times New Roman"/>
          <w:sz w:val="32"/>
          <w:szCs w:val="32"/>
        </w:rPr>
        <w:t>:</w:t>
      </w:r>
      <w:r w:rsidR="00BF54BC" w:rsidRPr="00020798">
        <w:rPr>
          <w:rFonts w:cs="Times New Roman"/>
          <w:sz w:val="32"/>
          <w:szCs w:val="32"/>
        </w:rPr>
        <w:t xml:space="preserve"> Orientation:</w:t>
      </w:r>
      <w:r w:rsidR="0064704D">
        <w:rPr>
          <w:rFonts w:cs="Times New Roman"/>
          <w:sz w:val="32"/>
          <w:szCs w:val="32"/>
        </w:rPr>
        <w:t xml:space="preserve"> </w:t>
      </w:r>
      <w:r w:rsidR="00E140F7">
        <w:rPr>
          <w:rFonts w:cs="Times New Roman"/>
          <w:sz w:val="32"/>
          <w:szCs w:val="32"/>
        </w:rPr>
        <w:tab/>
      </w:r>
      <w:r w:rsidR="00BF54BC" w:rsidRPr="00020798">
        <w:rPr>
          <w:rFonts w:cs="Times New Roman"/>
          <w:sz w:val="32"/>
          <w:szCs w:val="32"/>
        </w:rPr>
        <w:t>11.1%</w:t>
      </w:r>
    </w:p>
    <w:p w14:paraId="400541A6" w14:textId="04661B03" w:rsidR="000B3A1F" w:rsidRDefault="00CF36F4" w:rsidP="00E140F7">
      <w:pPr>
        <w:pStyle w:val="NDABullet"/>
        <w:numPr>
          <w:ilvl w:val="0"/>
          <w:numId w:val="0"/>
        </w:numPr>
        <w:tabs>
          <w:tab w:val="right" w:pos="7088"/>
        </w:tabs>
        <w:rPr>
          <w:rFonts w:cs="Times New Roman"/>
          <w:sz w:val="32"/>
          <w:szCs w:val="32"/>
        </w:rPr>
      </w:pPr>
      <w:r>
        <w:rPr>
          <w:rFonts w:cs="Times New Roman"/>
          <w:sz w:val="32"/>
          <w:szCs w:val="32"/>
        </w:rPr>
        <w:t xml:space="preserve">* </w:t>
      </w:r>
      <w:r w:rsidR="00BF54BC" w:rsidRPr="00020798">
        <w:rPr>
          <w:rFonts w:cs="Times New Roman"/>
          <w:sz w:val="32"/>
          <w:szCs w:val="32"/>
        </w:rPr>
        <w:t>2.2.2</w:t>
      </w:r>
      <w:r w:rsidR="0064704D">
        <w:rPr>
          <w:rFonts w:cs="Times New Roman"/>
          <w:sz w:val="32"/>
          <w:szCs w:val="32"/>
        </w:rPr>
        <w:t>:</w:t>
      </w:r>
      <w:r w:rsidR="00BF54BC" w:rsidRPr="00020798">
        <w:rPr>
          <w:rFonts w:cs="Times New Roman"/>
          <w:sz w:val="32"/>
          <w:szCs w:val="32"/>
        </w:rPr>
        <w:t xml:space="preserve"> Pause, Stop, Hide:</w:t>
      </w:r>
      <w:r w:rsidR="0064704D">
        <w:rPr>
          <w:rFonts w:cs="Times New Roman"/>
          <w:sz w:val="32"/>
          <w:szCs w:val="32"/>
        </w:rPr>
        <w:t xml:space="preserve"> </w:t>
      </w:r>
      <w:r w:rsidR="00E140F7">
        <w:rPr>
          <w:rFonts w:cs="Times New Roman"/>
          <w:sz w:val="32"/>
          <w:szCs w:val="32"/>
        </w:rPr>
        <w:tab/>
      </w:r>
      <w:r w:rsidR="00BF54BC" w:rsidRPr="00020798">
        <w:rPr>
          <w:rFonts w:cs="Times New Roman"/>
          <w:sz w:val="32"/>
          <w:szCs w:val="32"/>
        </w:rPr>
        <w:t>11.1%</w:t>
      </w:r>
      <w:bookmarkStart w:id="182" w:name="_Toc217033253"/>
    </w:p>
    <w:p w14:paraId="3263BBF0" w14:textId="77777777" w:rsidR="000B3A1F" w:rsidRDefault="000B3A1F">
      <w:pPr>
        <w:rPr>
          <w:rFonts w:cs="Times New Roman"/>
          <w:sz w:val="32"/>
          <w:szCs w:val="32"/>
        </w:rPr>
      </w:pPr>
      <w:r>
        <w:rPr>
          <w:rFonts w:cs="Times New Roman"/>
          <w:sz w:val="32"/>
          <w:szCs w:val="32"/>
        </w:rPr>
        <w:br w:type="page"/>
      </w:r>
    </w:p>
    <w:p w14:paraId="56034F2A" w14:textId="7C90F843" w:rsidR="004008CB" w:rsidRPr="000B3A1F" w:rsidRDefault="000B3A1F" w:rsidP="00F508FC">
      <w:pPr>
        <w:pStyle w:val="NDABullet"/>
        <w:numPr>
          <w:ilvl w:val="0"/>
          <w:numId w:val="0"/>
        </w:numPr>
        <w:rPr>
          <w:rFonts w:cs="Times New Roman"/>
          <w:sz w:val="32"/>
          <w:szCs w:val="32"/>
        </w:rPr>
      </w:pPr>
      <w:r>
        <w:rPr>
          <w:rFonts w:cs="Times New Roman"/>
          <w:bCs/>
          <w:sz w:val="32"/>
          <w:szCs w:val="32"/>
        </w:rPr>
        <w:t>[page</w:t>
      </w:r>
      <w:r w:rsidR="004008CB" w:rsidRPr="00020798">
        <w:rPr>
          <w:rFonts w:cs="Times New Roman"/>
          <w:bCs/>
          <w:sz w:val="32"/>
          <w:szCs w:val="32"/>
        </w:rPr>
        <w:t xml:space="preserve"> 10</w:t>
      </w:r>
      <w:r>
        <w:rPr>
          <w:rFonts w:cs="Times New Roman"/>
          <w:bCs/>
          <w:sz w:val="32"/>
          <w:szCs w:val="32"/>
        </w:rPr>
        <w:t>5]</w:t>
      </w:r>
    </w:p>
    <w:p w14:paraId="58D1432F" w14:textId="5C26EFB8" w:rsidR="0064704D" w:rsidRPr="00020798" w:rsidRDefault="00235B80" w:rsidP="00CF36F4">
      <w:pPr>
        <w:pStyle w:val="Caption"/>
        <w:keepNext/>
        <w:rPr>
          <w:rFonts w:cs="Times New Roman"/>
          <w:sz w:val="32"/>
          <w:szCs w:val="32"/>
        </w:rPr>
      </w:pPr>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100</w:t>
      </w:r>
      <w:r w:rsidR="004C402D" w:rsidRPr="00020798">
        <w:rPr>
          <w:rFonts w:cs="Times New Roman"/>
          <w:sz w:val="32"/>
          <w:szCs w:val="32"/>
        </w:rPr>
        <w:fldChar w:fldCharType="end"/>
      </w:r>
      <w:r w:rsidRPr="00020798">
        <w:rPr>
          <w:rFonts w:cs="Times New Roman"/>
          <w:sz w:val="32"/>
          <w:szCs w:val="32"/>
        </w:rPr>
        <w:t>: LEAP Top-Up App Android Most Frequently Identified Issues</w:t>
      </w:r>
      <w:bookmarkEnd w:id="182"/>
    </w:p>
    <w:p w14:paraId="6E6DEBF9" w14:textId="7593480F" w:rsidR="00BF54BC" w:rsidRPr="00020798" w:rsidRDefault="00BF54BC" w:rsidP="00550472">
      <w:pPr>
        <w:rPr>
          <w:rFonts w:cs="Times New Roman"/>
          <w:sz w:val="32"/>
          <w:szCs w:val="32"/>
        </w:rPr>
      </w:pPr>
      <w:r w:rsidRPr="00020798">
        <w:rPr>
          <w:rFonts w:cs="Times New Roman"/>
          <w:sz w:val="32"/>
          <w:szCs w:val="32"/>
        </w:rPr>
        <w:t>Among the 10 most frequently identified issues, (1.3.1) Info and Relationships accounted for two instances, one was related to (1.3.1) Info and Relationships and one was linked to (1.3.2) Meaningful Sequence.</w:t>
      </w:r>
    </w:p>
    <w:p w14:paraId="0A02B2CF" w14:textId="65964469" w:rsidR="00BF54BC" w:rsidRPr="00020798" w:rsidRDefault="00BF54BC" w:rsidP="00550472">
      <w:pPr>
        <w:rPr>
          <w:rFonts w:cs="Times New Roman"/>
          <w:sz w:val="32"/>
          <w:szCs w:val="32"/>
          <w:u w:val="single"/>
        </w:rPr>
      </w:pPr>
      <w:hyperlink w:anchor="LeapTopUpAppAndroid_AccessibleTable" w:history="1">
        <w:r w:rsidRPr="00020798">
          <w:rPr>
            <w:rStyle w:val="Hyperlink"/>
            <w:rFonts w:cs="Times New Roman"/>
            <w:sz w:val="32"/>
            <w:szCs w:val="32"/>
          </w:rPr>
          <w:t>Link to accessible table</w:t>
        </w:r>
      </w:hyperlink>
    </w:p>
    <w:p w14:paraId="21477CD9" w14:textId="77777777" w:rsidR="00BF54BC" w:rsidRPr="00020798" w:rsidRDefault="00BF54BC" w:rsidP="00550472">
      <w:pPr>
        <w:pStyle w:val="Heading4"/>
        <w:rPr>
          <w:rFonts w:cs="Times New Roman"/>
          <w:sz w:val="32"/>
          <w:szCs w:val="32"/>
        </w:rPr>
      </w:pPr>
      <w:r w:rsidRPr="00020798">
        <w:rPr>
          <w:rFonts w:cs="Times New Roman"/>
          <w:sz w:val="32"/>
          <w:szCs w:val="32"/>
        </w:rPr>
        <w:t>Accessibility Statement</w:t>
      </w:r>
    </w:p>
    <w:p w14:paraId="0DAB3849" w14:textId="77777777" w:rsidR="000B3A1F" w:rsidRDefault="007D3C85" w:rsidP="004008CB">
      <w:pPr>
        <w:rPr>
          <w:rFonts w:cs="Times New Roman"/>
          <w:sz w:val="32"/>
          <w:szCs w:val="32"/>
        </w:rPr>
      </w:pPr>
      <w:r w:rsidRPr="00020798">
        <w:rPr>
          <w:rFonts w:cs="Times New Roman"/>
          <w:sz w:val="32"/>
          <w:szCs w:val="32"/>
        </w:rPr>
        <w:t xml:space="preserve">The Leap Top-Up App (Android) Accessibility Statement contains </w:t>
      </w:r>
      <w:r w:rsidRPr="00020798">
        <w:rPr>
          <w:rFonts w:cs="Times New Roman"/>
          <w:b/>
          <w:bCs/>
          <w:sz w:val="32"/>
          <w:szCs w:val="32"/>
        </w:rPr>
        <w:t>most</w:t>
      </w:r>
      <w:r w:rsidRPr="00020798">
        <w:rPr>
          <w:rFonts w:cs="Times New Roman"/>
          <w:sz w:val="32"/>
          <w:szCs w:val="32"/>
        </w:rPr>
        <w:t xml:space="preserve"> of the content required under the Directive.</w:t>
      </w:r>
    </w:p>
    <w:p w14:paraId="633A9ADB" w14:textId="77777777" w:rsidR="000B3A1F" w:rsidRDefault="000B3A1F">
      <w:pPr>
        <w:rPr>
          <w:rFonts w:cs="Times New Roman"/>
          <w:sz w:val="32"/>
          <w:szCs w:val="32"/>
        </w:rPr>
      </w:pPr>
      <w:r>
        <w:rPr>
          <w:rFonts w:cs="Times New Roman"/>
          <w:sz w:val="32"/>
          <w:szCs w:val="32"/>
        </w:rPr>
        <w:br w:type="page"/>
      </w:r>
    </w:p>
    <w:p w14:paraId="047889D3" w14:textId="5C953778" w:rsidR="004008CB" w:rsidRPr="000B3A1F" w:rsidRDefault="000B3A1F" w:rsidP="004008CB">
      <w:pPr>
        <w:rPr>
          <w:rFonts w:cs="Times New Roman"/>
          <w:sz w:val="32"/>
          <w:szCs w:val="32"/>
        </w:rPr>
      </w:pPr>
      <w:r>
        <w:rPr>
          <w:rFonts w:cs="Times New Roman"/>
          <w:sz w:val="32"/>
          <w:szCs w:val="32"/>
        </w:rPr>
        <w:t>[page</w:t>
      </w:r>
      <w:r w:rsidR="004008CB" w:rsidRPr="00020798">
        <w:rPr>
          <w:rFonts w:cs="Times New Roman"/>
          <w:sz w:val="32"/>
          <w:szCs w:val="32"/>
        </w:rPr>
        <w:t xml:space="preserve"> 10</w:t>
      </w:r>
      <w:r>
        <w:rPr>
          <w:rFonts w:cs="Times New Roman"/>
          <w:sz w:val="32"/>
          <w:szCs w:val="32"/>
        </w:rPr>
        <w:t>6]</w:t>
      </w:r>
    </w:p>
    <w:p w14:paraId="1C825C60" w14:textId="26623983" w:rsidR="00BF54BC" w:rsidRPr="00020798" w:rsidRDefault="004008CB" w:rsidP="004008CB">
      <w:pPr>
        <w:pStyle w:val="Heading3"/>
        <w:spacing w:line="360" w:lineRule="auto"/>
        <w:ind w:left="360"/>
        <w:rPr>
          <w:rFonts w:cs="Times New Roman"/>
          <w:sz w:val="32"/>
          <w:szCs w:val="32"/>
        </w:rPr>
      </w:pPr>
      <w:r w:rsidRPr="00020798">
        <w:rPr>
          <w:rFonts w:cs="Times New Roman"/>
          <w:sz w:val="32"/>
          <w:szCs w:val="32"/>
        </w:rPr>
        <w:t xml:space="preserve">4. </w:t>
      </w:r>
      <w:r w:rsidR="00BF54BC" w:rsidRPr="00020798">
        <w:rPr>
          <w:rFonts w:cs="Times New Roman"/>
          <w:sz w:val="32"/>
          <w:szCs w:val="32"/>
        </w:rPr>
        <w:t>LEAP Top-Up App iOS</w:t>
      </w:r>
      <w:r w:rsidR="00BF54BC" w:rsidRPr="00020798">
        <w:rPr>
          <w:rStyle w:val="FootnoteReference"/>
          <w:rFonts w:cs="Times New Roman"/>
          <w:sz w:val="32"/>
          <w:szCs w:val="32"/>
        </w:rPr>
        <w:footnoteReference w:id="31"/>
      </w:r>
    </w:p>
    <w:p w14:paraId="501E81E7" w14:textId="77777777" w:rsidR="00BF54BC" w:rsidRPr="00020798" w:rsidRDefault="00BF54BC" w:rsidP="00550472">
      <w:pPr>
        <w:pStyle w:val="Heading4"/>
        <w:rPr>
          <w:rFonts w:cs="Times New Roman"/>
          <w:sz w:val="32"/>
          <w:szCs w:val="32"/>
        </w:rPr>
      </w:pPr>
      <w:r w:rsidRPr="00020798">
        <w:rPr>
          <w:rFonts w:cs="Times New Roman"/>
          <w:sz w:val="32"/>
          <w:szCs w:val="32"/>
        </w:rPr>
        <w:t>Key findings</w:t>
      </w:r>
    </w:p>
    <w:p w14:paraId="3D6A4925" w14:textId="17369D55" w:rsidR="00BF54BC" w:rsidRPr="00020798" w:rsidRDefault="00BF54BC" w:rsidP="00550472">
      <w:pPr>
        <w:rPr>
          <w:rFonts w:cs="Times New Roman"/>
          <w:sz w:val="32"/>
          <w:szCs w:val="32"/>
        </w:rPr>
      </w:pPr>
      <w:r w:rsidRPr="00020798">
        <w:rPr>
          <w:rFonts w:cs="Times New Roman"/>
          <w:sz w:val="32"/>
          <w:szCs w:val="32"/>
        </w:rPr>
        <w:t xml:space="preserve">This </w:t>
      </w:r>
      <w:r w:rsidR="00AD5CD2" w:rsidRPr="00020798">
        <w:rPr>
          <w:rFonts w:cs="Times New Roman"/>
          <w:sz w:val="32"/>
          <w:szCs w:val="32"/>
        </w:rPr>
        <w:t xml:space="preserve">app </w:t>
      </w:r>
      <w:r w:rsidRPr="00020798">
        <w:rPr>
          <w:rFonts w:cs="Times New Roman"/>
          <w:sz w:val="32"/>
          <w:szCs w:val="32"/>
        </w:rPr>
        <w:t>met 88% of applicable success criteria while 12% were not satisfied</w:t>
      </w:r>
      <w:r w:rsidR="0064704D">
        <w:rPr>
          <w:rFonts w:cs="Times New Roman"/>
          <w:sz w:val="32"/>
          <w:szCs w:val="32"/>
        </w:rPr>
        <w:t>.</w:t>
      </w:r>
    </w:p>
    <w:p w14:paraId="143ED9CA" w14:textId="7ED20DCC" w:rsidR="00235B80" w:rsidRPr="00020798" w:rsidRDefault="00235B80" w:rsidP="00550472">
      <w:pPr>
        <w:pStyle w:val="Caption"/>
        <w:keepNext/>
        <w:rPr>
          <w:rFonts w:cs="Times New Roman"/>
          <w:sz w:val="32"/>
          <w:szCs w:val="32"/>
        </w:rPr>
      </w:pPr>
      <w:bookmarkStart w:id="183" w:name="_Toc217033254"/>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101</w:t>
      </w:r>
      <w:r w:rsidR="004C402D" w:rsidRPr="00020798">
        <w:rPr>
          <w:rFonts w:cs="Times New Roman"/>
          <w:sz w:val="32"/>
          <w:szCs w:val="32"/>
        </w:rPr>
        <w:fldChar w:fldCharType="end"/>
      </w:r>
      <w:r w:rsidRPr="00020798">
        <w:rPr>
          <w:rFonts w:cs="Times New Roman"/>
          <w:sz w:val="32"/>
          <w:szCs w:val="32"/>
        </w:rPr>
        <w:t>: LEAP Top-Up App iOS Accessibility Compliance</w:t>
      </w:r>
      <w:bookmarkEnd w:id="183"/>
    </w:p>
    <w:p w14:paraId="32D68C36" w14:textId="7429658A" w:rsidR="00975701" w:rsidRDefault="00CF36F4" w:rsidP="00550472">
      <w:pPr>
        <w:rPr>
          <w:rFonts w:cs="Times New Roman"/>
          <w:sz w:val="32"/>
          <w:szCs w:val="32"/>
        </w:rPr>
      </w:pPr>
      <w:r>
        <w:rPr>
          <w:rFonts w:cs="Times New Roman"/>
          <w:sz w:val="32"/>
          <w:szCs w:val="32"/>
        </w:rPr>
        <w:t xml:space="preserve">* </w:t>
      </w:r>
      <w:r w:rsidR="00F508FC" w:rsidRPr="00020798">
        <w:rPr>
          <w:rFonts w:cs="Times New Roman"/>
          <w:sz w:val="32"/>
          <w:szCs w:val="32"/>
        </w:rPr>
        <w:t>Satisfied: 88%</w:t>
      </w:r>
    </w:p>
    <w:p w14:paraId="1029E3F7" w14:textId="18BC41ED" w:rsidR="00BF54BC" w:rsidRPr="00020798" w:rsidRDefault="00CF36F4" w:rsidP="00550472">
      <w:pPr>
        <w:rPr>
          <w:rFonts w:cs="Times New Roman"/>
          <w:sz w:val="32"/>
          <w:szCs w:val="32"/>
        </w:rPr>
      </w:pPr>
      <w:r>
        <w:rPr>
          <w:rFonts w:cs="Times New Roman"/>
          <w:sz w:val="32"/>
          <w:szCs w:val="32"/>
        </w:rPr>
        <w:t xml:space="preserve">* </w:t>
      </w:r>
      <w:r w:rsidR="00F508FC" w:rsidRPr="00020798">
        <w:rPr>
          <w:rFonts w:cs="Times New Roman"/>
          <w:sz w:val="32"/>
          <w:szCs w:val="32"/>
        </w:rPr>
        <w:t>Failed: 12%</w:t>
      </w:r>
    </w:p>
    <w:p w14:paraId="321B28E3" w14:textId="569178A3" w:rsidR="00BF54BC" w:rsidRPr="00020798" w:rsidRDefault="00BF54BC" w:rsidP="00550472">
      <w:pPr>
        <w:rPr>
          <w:rFonts w:cs="Times New Roman"/>
          <w:sz w:val="32"/>
          <w:szCs w:val="32"/>
        </w:rPr>
      </w:pPr>
      <w:r w:rsidRPr="00020798">
        <w:rPr>
          <w:rFonts w:cs="Times New Roman"/>
          <w:sz w:val="32"/>
          <w:szCs w:val="32"/>
        </w:rPr>
        <w:t>Across the nine pages and two components that were assessed, 11 issues were identified. These</w:t>
      </w:r>
      <w:r w:rsidRPr="00020798">
        <w:rPr>
          <w:rFonts w:eastAsia="Times New Roman" w:cs="Times New Roman"/>
          <w:sz w:val="32"/>
          <w:szCs w:val="32"/>
        </w:rPr>
        <w:t xml:space="preserve"> comprised eight WCAG issues, one EN 301 549-specific issues, and two WAD-specific issues. Of the WCAG issues, there were five WCAG Level A and three WCAG Level AA issues</w:t>
      </w:r>
      <w:r w:rsidR="0064704D">
        <w:rPr>
          <w:rFonts w:eastAsia="Times New Roman" w:cs="Times New Roman"/>
          <w:sz w:val="32"/>
          <w:szCs w:val="32"/>
        </w:rPr>
        <w:t>.</w:t>
      </w:r>
    </w:p>
    <w:p w14:paraId="41E7562D" w14:textId="125685EF" w:rsidR="00235B80" w:rsidRPr="00020798" w:rsidRDefault="00235B80" w:rsidP="00550472">
      <w:pPr>
        <w:pStyle w:val="Caption"/>
        <w:keepNext/>
        <w:rPr>
          <w:rFonts w:cs="Times New Roman"/>
          <w:sz w:val="32"/>
          <w:szCs w:val="32"/>
        </w:rPr>
      </w:pPr>
      <w:bookmarkStart w:id="184" w:name="_Toc217033255"/>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102</w:t>
      </w:r>
      <w:r w:rsidR="004C402D" w:rsidRPr="00020798">
        <w:rPr>
          <w:rFonts w:cs="Times New Roman"/>
          <w:sz w:val="32"/>
          <w:szCs w:val="32"/>
        </w:rPr>
        <w:fldChar w:fldCharType="end"/>
      </w:r>
      <w:r w:rsidRPr="00020798">
        <w:rPr>
          <w:rFonts w:cs="Times New Roman"/>
          <w:sz w:val="32"/>
          <w:szCs w:val="32"/>
        </w:rPr>
        <w:t>: LEAP Top-Up App iOS Number of Issues</w:t>
      </w:r>
      <w:bookmarkEnd w:id="184"/>
    </w:p>
    <w:p w14:paraId="4139EF80" w14:textId="49CBEC55" w:rsidR="00975701" w:rsidRDefault="00CF36F4" w:rsidP="00F508FC">
      <w:pPr>
        <w:rPr>
          <w:rFonts w:cs="Times New Roman"/>
          <w:sz w:val="32"/>
          <w:szCs w:val="32"/>
        </w:rPr>
      </w:pPr>
      <w:r>
        <w:rPr>
          <w:rFonts w:cs="Times New Roman"/>
          <w:sz w:val="32"/>
          <w:szCs w:val="32"/>
        </w:rPr>
        <w:t xml:space="preserve">* </w:t>
      </w:r>
      <w:r w:rsidR="00F508FC" w:rsidRPr="00020798">
        <w:rPr>
          <w:rFonts w:cs="Times New Roman"/>
          <w:sz w:val="32"/>
          <w:szCs w:val="32"/>
        </w:rPr>
        <w:t>WCAG Level A: 5</w:t>
      </w:r>
    </w:p>
    <w:p w14:paraId="457A8B19" w14:textId="0E49306E" w:rsidR="00975701" w:rsidRDefault="00CF36F4" w:rsidP="00F508FC">
      <w:pPr>
        <w:rPr>
          <w:rFonts w:cs="Times New Roman"/>
          <w:sz w:val="32"/>
          <w:szCs w:val="32"/>
        </w:rPr>
      </w:pPr>
      <w:r>
        <w:rPr>
          <w:rFonts w:cs="Times New Roman"/>
          <w:sz w:val="32"/>
          <w:szCs w:val="32"/>
        </w:rPr>
        <w:t xml:space="preserve">* </w:t>
      </w:r>
      <w:r w:rsidR="00F508FC" w:rsidRPr="00020798">
        <w:rPr>
          <w:rFonts w:cs="Times New Roman"/>
          <w:sz w:val="32"/>
          <w:szCs w:val="32"/>
        </w:rPr>
        <w:t xml:space="preserve">WCAG Level AA: 3 </w:t>
      </w:r>
    </w:p>
    <w:p w14:paraId="69BD3F88" w14:textId="1809B186" w:rsidR="00975701" w:rsidRDefault="00CF36F4" w:rsidP="00F508FC">
      <w:pPr>
        <w:rPr>
          <w:rFonts w:cs="Times New Roman"/>
          <w:sz w:val="32"/>
          <w:szCs w:val="32"/>
        </w:rPr>
      </w:pPr>
      <w:r>
        <w:rPr>
          <w:rFonts w:cs="Times New Roman"/>
          <w:sz w:val="32"/>
          <w:szCs w:val="32"/>
        </w:rPr>
        <w:t xml:space="preserve">* </w:t>
      </w:r>
      <w:r w:rsidR="00F508FC" w:rsidRPr="00020798">
        <w:rPr>
          <w:rFonts w:cs="Times New Roman"/>
          <w:sz w:val="32"/>
          <w:szCs w:val="32"/>
        </w:rPr>
        <w:t xml:space="preserve">EN 301 549 Specific: 1 </w:t>
      </w:r>
    </w:p>
    <w:p w14:paraId="2CD3F4AA" w14:textId="2AFA8FF0" w:rsidR="00975701" w:rsidRDefault="00CF36F4" w:rsidP="00F508FC">
      <w:pPr>
        <w:rPr>
          <w:rFonts w:cs="Times New Roman"/>
          <w:sz w:val="32"/>
          <w:szCs w:val="32"/>
        </w:rPr>
      </w:pPr>
      <w:r>
        <w:rPr>
          <w:rFonts w:cs="Times New Roman"/>
          <w:sz w:val="32"/>
          <w:szCs w:val="32"/>
        </w:rPr>
        <w:t xml:space="preserve">* </w:t>
      </w:r>
      <w:r w:rsidR="00F508FC" w:rsidRPr="00020798">
        <w:rPr>
          <w:rFonts w:cs="Times New Roman"/>
          <w:sz w:val="32"/>
          <w:szCs w:val="32"/>
        </w:rPr>
        <w:t>WAD Specific: 2</w:t>
      </w:r>
    </w:p>
    <w:p w14:paraId="5860CF61" w14:textId="25AF0089" w:rsidR="00975701" w:rsidRDefault="00CF36F4" w:rsidP="004008CB">
      <w:pPr>
        <w:rPr>
          <w:rFonts w:cs="Times New Roman"/>
          <w:sz w:val="32"/>
          <w:szCs w:val="32"/>
        </w:rPr>
      </w:pPr>
      <w:r>
        <w:rPr>
          <w:rFonts w:cs="Times New Roman"/>
          <w:sz w:val="32"/>
          <w:szCs w:val="32"/>
        </w:rPr>
        <w:t xml:space="preserve">* </w:t>
      </w:r>
      <w:r w:rsidR="00F508FC" w:rsidRPr="00020798">
        <w:rPr>
          <w:rFonts w:cs="Times New Roman"/>
          <w:sz w:val="32"/>
          <w:szCs w:val="32"/>
        </w:rPr>
        <w:t>Total: 11</w:t>
      </w:r>
    </w:p>
    <w:p w14:paraId="51EC360D" w14:textId="77777777" w:rsidR="00975701" w:rsidRDefault="00975701">
      <w:pPr>
        <w:rPr>
          <w:rFonts w:cs="Times New Roman"/>
          <w:sz w:val="32"/>
          <w:szCs w:val="32"/>
        </w:rPr>
      </w:pPr>
      <w:r>
        <w:rPr>
          <w:rFonts w:cs="Times New Roman"/>
          <w:sz w:val="32"/>
          <w:szCs w:val="32"/>
        </w:rPr>
        <w:br w:type="page"/>
      </w:r>
    </w:p>
    <w:p w14:paraId="67ABA36F" w14:textId="6A966090" w:rsidR="004008CB" w:rsidRPr="00020798" w:rsidRDefault="00975701" w:rsidP="004008CB">
      <w:pPr>
        <w:rPr>
          <w:rFonts w:cs="Times New Roman"/>
          <w:sz w:val="32"/>
          <w:szCs w:val="32"/>
        </w:rPr>
      </w:pPr>
      <w:r>
        <w:rPr>
          <w:rFonts w:cs="Times New Roman"/>
          <w:sz w:val="32"/>
          <w:szCs w:val="32"/>
        </w:rPr>
        <w:t>[page</w:t>
      </w:r>
      <w:r w:rsidR="004008CB" w:rsidRPr="00020798">
        <w:rPr>
          <w:rFonts w:cs="Times New Roman"/>
          <w:sz w:val="32"/>
          <w:szCs w:val="32"/>
        </w:rPr>
        <w:t xml:space="preserve"> 10</w:t>
      </w:r>
      <w:r>
        <w:rPr>
          <w:rFonts w:cs="Times New Roman"/>
          <w:sz w:val="32"/>
          <w:szCs w:val="32"/>
        </w:rPr>
        <w:t>7]</w:t>
      </w:r>
    </w:p>
    <w:p w14:paraId="7F1E19B6" w14:textId="0E0B6EF0" w:rsidR="00BF54BC" w:rsidRPr="00020798" w:rsidRDefault="00BF54BC" w:rsidP="00550472">
      <w:pPr>
        <w:pStyle w:val="Heading4"/>
        <w:rPr>
          <w:rFonts w:cs="Times New Roman"/>
          <w:sz w:val="32"/>
          <w:szCs w:val="32"/>
        </w:rPr>
      </w:pPr>
      <w:r w:rsidRPr="00020798">
        <w:rPr>
          <w:rFonts w:cs="Times New Roman"/>
          <w:sz w:val="32"/>
          <w:szCs w:val="32"/>
        </w:rPr>
        <w:t>User impact</w:t>
      </w:r>
    </w:p>
    <w:p w14:paraId="40CD5088" w14:textId="25C31714" w:rsidR="00BF54BC" w:rsidRPr="00020798" w:rsidRDefault="00BF54BC" w:rsidP="00550472">
      <w:pPr>
        <w:rPr>
          <w:rFonts w:cs="Times New Roman"/>
          <w:sz w:val="32"/>
          <w:szCs w:val="32"/>
        </w:rPr>
      </w:pPr>
      <w:r w:rsidRPr="00020798">
        <w:rPr>
          <w:rFonts w:cs="Times New Roman"/>
          <w:sz w:val="32"/>
          <w:szCs w:val="32"/>
        </w:rPr>
        <w:t>Most errors were classified as having “Serious” user impact (n=9), and the second highest number were classified as “Critical” (n=2). No “Blocker” “Moderate” or “Minor” issues were identified</w:t>
      </w:r>
      <w:r w:rsidR="0064704D">
        <w:rPr>
          <w:rFonts w:cs="Times New Roman"/>
          <w:sz w:val="32"/>
          <w:szCs w:val="32"/>
        </w:rPr>
        <w:t>.</w:t>
      </w:r>
    </w:p>
    <w:p w14:paraId="1CB8CCA1" w14:textId="26B1F09C" w:rsidR="00235B80" w:rsidRPr="00020798" w:rsidRDefault="00235B80" w:rsidP="00550472">
      <w:pPr>
        <w:pStyle w:val="Caption"/>
        <w:keepNext/>
        <w:rPr>
          <w:rFonts w:cs="Times New Roman"/>
          <w:sz w:val="32"/>
          <w:szCs w:val="32"/>
        </w:rPr>
      </w:pPr>
      <w:bookmarkStart w:id="185" w:name="_Toc217033256"/>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103</w:t>
      </w:r>
      <w:r w:rsidR="004C402D" w:rsidRPr="00020798">
        <w:rPr>
          <w:rFonts w:cs="Times New Roman"/>
          <w:sz w:val="32"/>
          <w:szCs w:val="32"/>
        </w:rPr>
        <w:fldChar w:fldCharType="end"/>
      </w:r>
      <w:r w:rsidRPr="00020798">
        <w:rPr>
          <w:rFonts w:cs="Times New Roman"/>
          <w:sz w:val="32"/>
          <w:szCs w:val="32"/>
        </w:rPr>
        <w:t xml:space="preserve">: LEAP Top-Up App iOS Number of </w:t>
      </w:r>
      <w:r w:rsidR="00FC48DD" w:rsidRPr="00020798">
        <w:rPr>
          <w:rFonts w:cs="Times New Roman"/>
          <w:sz w:val="32"/>
          <w:szCs w:val="32"/>
        </w:rPr>
        <w:t xml:space="preserve">Issues </w:t>
      </w:r>
      <w:r w:rsidRPr="00020798">
        <w:rPr>
          <w:rFonts w:cs="Times New Roman"/>
          <w:sz w:val="32"/>
          <w:szCs w:val="32"/>
        </w:rPr>
        <w:t>by User Impact</w:t>
      </w:r>
      <w:bookmarkEnd w:id="185"/>
    </w:p>
    <w:p w14:paraId="737027DE" w14:textId="6FE3AE9E" w:rsidR="00975701" w:rsidRDefault="00CF36F4" w:rsidP="00550472">
      <w:pPr>
        <w:rPr>
          <w:rFonts w:cs="Times New Roman"/>
          <w:sz w:val="32"/>
          <w:szCs w:val="32"/>
        </w:rPr>
      </w:pPr>
      <w:r>
        <w:rPr>
          <w:rFonts w:cs="Times New Roman"/>
          <w:sz w:val="32"/>
          <w:szCs w:val="32"/>
        </w:rPr>
        <w:t xml:space="preserve">* </w:t>
      </w:r>
      <w:r w:rsidR="00F508FC" w:rsidRPr="00020798">
        <w:rPr>
          <w:rFonts w:cs="Times New Roman"/>
          <w:sz w:val="32"/>
          <w:szCs w:val="32"/>
        </w:rPr>
        <w:t>Blocker: 0</w:t>
      </w:r>
    </w:p>
    <w:p w14:paraId="716983D8" w14:textId="1F892B64" w:rsidR="00975701" w:rsidRDefault="00CF36F4" w:rsidP="00550472">
      <w:pPr>
        <w:rPr>
          <w:rFonts w:cs="Times New Roman"/>
          <w:sz w:val="32"/>
          <w:szCs w:val="32"/>
        </w:rPr>
      </w:pPr>
      <w:r>
        <w:rPr>
          <w:rFonts w:cs="Times New Roman"/>
          <w:sz w:val="32"/>
          <w:szCs w:val="32"/>
        </w:rPr>
        <w:t xml:space="preserve">* </w:t>
      </w:r>
      <w:r w:rsidR="00F508FC" w:rsidRPr="00020798">
        <w:rPr>
          <w:rFonts w:cs="Times New Roman"/>
          <w:sz w:val="32"/>
          <w:szCs w:val="32"/>
        </w:rPr>
        <w:t>Critical: 2</w:t>
      </w:r>
    </w:p>
    <w:p w14:paraId="1CA0E5A8" w14:textId="4E47BC6B" w:rsidR="00975701" w:rsidRDefault="00CF36F4" w:rsidP="00550472">
      <w:pPr>
        <w:rPr>
          <w:rFonts w:cs="Times New Roman"/>
          <w:sz w:val="32"/>
          <w:szCs w:val="32"/>
        </w:rPr>
      </w:pPr>
      <w:r>
        <w:rPr>
          <w:rFonts w:cs="Times New Roman"/>
          <w:sz w:val="32"/>
          <w:szCs w:val="32"/>
        </w:rPr>
        <w:t xml:space="preserve">* </w:t>
      </w:r>
      <w:r w:rsidR="00F508FC" w:rsidRPr="00020798">
        <w:rPr>
          <w:rFonts w:cs="Times New Roman"/>
          <w:sz w:val="32"/>
          <w:szCs w:val="32"/>
        </w:rPr>
        <w:t>Serious: 9</w:t>
      </w:r>
    </w:p>
    <w:p w14:paraId="7ADC4A48" w14:textId="110A28F4" w:rsidR="00975701" w:rsidRDefault="00CF36F4" w:rsidP="00550472">
      <w:pPr>
        <w:rPr>
          <w:rFonts w:cs="Times New Roman"/>
          <w:sz w:val="32"/>
          <w:szCs w:val="32"/>
        </w:rPr>
      </w:pPr>
      <w:r>
        <w:rPr>
          <w:rFonts w:cs="Times New Roman"/>
          <w:sz w:val="32"/>
          <w:szCs w:val="32"/>
        </w:rPr>
        <w:t xml:space="preserve">* </w:t>
      </w:r>
      <w:r w:rsidR="00F508FC" w:rsidRPr="00020798">
        <w:rPr>
          <w:rFonts w:cs="Times New Roman"/>
          <w:sz w:val="32"/>
          <w:szCs w:val="32"/>
        </w:rPr>
        <w:t>Moderate: 0</w:t>
      </w:r>
    </w:p>
    <w:p w14:paraId="397760E5" w14:textId="4CB6F8FA" w:rsidR="00BF54BC" w:rsidRPr="00020798" w:rsidRDefault="00CF36F4" w:rsidP="00550472">
      <w:pPr>
        <w:rPr>
          <w:rFonts w:cs="Times New Roman"/>
          <w:sz w:val="32"/>
          <w:szCs w:val="32"/>
        </w:rPr>
      </w:pPr>
      <w:r>
        <w:rPr>
          <w:rFonts w:cs="Times New Roman"/>
          <w:sz w:val="32"/>
          <w:szCs w:val="32"/>
        </w:rPr>
        <w:t xml:space="preserve">* </w:t>
      </w:r>
      <w:r w:rsidR="00F508FC" w:rsidRPr="00020798">
        <w:rPr>
          <w:rFonts w:cs="Times New Roman"/>
          <w:sz w:val="32"/>
          <w:szCs w:val="32"/>
        </w:rPr>
        <w:t>Minor: 0</w:t>
      </w:r>
    </w:p>
    <w:p w14:paraId="6FE7E0EF" w14:textId="77777777" w:rsidR="00BE1A91" w:rsidRPr="00020798" w:rsidRDefault="00BE1A91" w:rsidP="00550472">
      <w:pPr>
        <w:spacing w:after="0" w:line="276" w:lineRule="auto"/>
        <w:rPr>
          <w:rFonts w:eastAsiaTheme="majorEastAsia" w:cs="Times New Roman"/>
          <w:b/>
          <w:iCs/>
          <w:color w:val="5A5A5A"/>
          <w:sz w:val="32"/>
          <w:szCs w:val="32"/>
        </w:rPr>
      </w:pPr>
      <w:r w:rsidRPr="00020798">
        <w:rPr>
          <w:rFonts w:eastAsiaTheme="majorEastAsia" w:cs="Times New Roman"/>
          <w:b/>
          <w:iCs/>
          <w:color w:val="5A5A5A"/>
          <w:sz w:val="32"/>
          <w:szCs w:val="32"/>
        </w:rPr>
        <w:t>Frequently Identified Issues</w:t>
      </w:r>
    </w:p>
    <w:p w14:paraId="3067BFEB" w14:textId="77777777" w:rsidR="00BF54BC" w:rsidRPr="00020798" w:rsidRDefault="00BF54BC" w:rsidP="00550472">
      <w:pPr>
        <w:spacing w:after="0" w:line="360" w:lineRule="auto"/>
        <w:contextualSpacing/>
        <w:rPr>
          <w:rFonts w:cs="Times New Roman"/>
          <w:sz w:val="32"/>
          <w:szCs w:val="32"/>
        </w:rPr>
      </w:pPr>
      <w:r w:rsidRPr="00020798">
        <w:rPr>
          <w:rFonts w:cs="Times New Roman"/>
          <w:sz w:val="32"/>
          <w:szCs w:val="32"/>
        </w:rPr>
        <w:t>Five Success Criteria were related to 72.8% of all issues:</w:t>
      </w:r>
    </w:p>
    <w:p w14:paraId="173A745D" w14:textId="71640478" w:rsidR="00BF54BC" w:rsidRPr="00020798" w:rsidRDefault="00CF36F4" w:rsidP="00E140F7">
      <w:pPr>
        <w:pStyle w:val="NDABullet"/>
        <w:numPr>
          <w:ilvl w:val="0"/>
          <w:numId w:val="0"/>
        </w:numPr>
        <w:tabs>
          <w:tab w:val="right" w:pos="6521"/>
        </w:tabs>
        <w:rPr>
          <w:rFonts w:cs="Times New Roman"/>
          <w:sz w:val="32"/>
          <w:szCs w:val="32"/>
        </w:rPr>
      </w:pPr>
      <w:r>
        <w:rPr>
          <w:rFonts w:cs="Times New Roman"/>
          <w:sz w:val="32"/>
          <w:szCs w:val="32"/>
        </w:rPr>
        <w:t xml:space="preserve">* </w:t>
      </w:r>
      <w:r w:rsidR="00BF54BC" w:rsidRPr="00020798">
        <w:rPr>
          <w:rFonts w:cs="Times New Roman"/>
          <w:sz w:val="32"/>
          <w:szCs w:val="32"/>
        </w:rPr>
        <w:t>2.4.3</w:t>
      </w:r>
      <w:r w:rsidR="0064704D">
        <w:rPr>
          <w:rFonts w:cs="Times New Roman"/>
          <w:sz w:val="32"/>
          <w:szCs w:val="32"/>
        </w:rPr>
        <w:t>:</w:t>
      </w:r>
      <w:r w:rsidR="00BF54BC" w:rsidRPr="00020798">
        <w:rPr>
          <w:rFonts w:cs="Times New Roman"/>
          <w:sz w:val="32"/>
          <w:szCs w:val="32"/>
        </w:rPr>
        <w:t xml:space="preserve"> Focus Order:</w:t>
      </w:r>
      <w:r w:rsidR="0064704D">
        <w:rPr>
          <w:rFonts w:cs="Times New Roman"/>
          <w:sz w:val="32"/>
          <w:szCs w:val="32"/>
        </w:rPr>
        <w:t xml:space="preserve"> </w:t>
      </w:r>
      <w:r w:rsidR="00E140F7">
        <w:rPr>
          <w:rFonts w:cs="Times New Roman"/>
          <w:sz w:val="32"/>
          <w:szCs w:val="32"/>
        </w:rPr>
        <w:tab/>
      </w:r>
      <w:r w:rsidR="00BF54BC" w:rsidRPr="00020798">
        <w:rPr>
          <w:rFonts w:cs="Times New Roman"/>
          <w:sz w:val="32"/>
          <w:szCs w:val="32"/>
        </w:rPr>
        <w:t>27.3%</w:t>
      </w:r>
    </w:p>
    <w:p w14:paraId="388ECD08" w14:textId="626161A4" w:rsidR="00BF54BC" w:rsidRPr="00020798" w:rsidRDefault="00CF36F4" w:rsidP="00E140F7">
      <w:pPr>
        <w:pStyle w:val="NDABullet"/>
        <w:numPr>
          <w:ilvl w:val="0"/>
          <w:numId w:val="0"/>
        </w:numPr>
        <w:tabs>
          <w:tab w:val="right" w:pos="6521"/>
        </w:tabs>
        <w:rPr>
          <w:rFonts w:cs="Times New Roman"/>
          <w:sz w:val="32"/>
          <w:szCs w:val="32"/>
        </w:rPr>
      </w:pPr>
      <w:r>
        <w:rPr>
          <w:rFonts w:cs="Times New Roman"/>
          <w:sz w:val="32"/>
          <w:szCs w:val="32"/>
        </w:rPr>
        <w:t xml:space="preserve">* </w:t>
      </w:r>
      <w:r w:rsidR="00B7030E" w:rsidRPr="00020798">
        <w:rPr>
          <w:rFonts w:cs="Times New Roman"/>
          <w:sz w:val="32"/>
          <w:szCs w:val="32"/>
        </w:rPr>
        <w:t>WAD</w:t>
      </w:r>
      <w:r w:rsidR="00BF54BC" w:rsidRPr="00020798">
        <w:rPr>
          <w:rFonts w:cs="Times New Roman"/>
          <w:sz w:val="32"/>
          <w:szCs w:val="32"/>
        </w:rPr>
        <w:t xml:space="preserve"> Accessibility Statement:</w:t>
      </w:r>
      <w:r w:rsidR="0064704D">
        <w:rPr>
          <w:rFonts w:cs="Times New Roman"/>
          <w:sz w:val="32"/>
          <w:szCs w:val="32"/>
        </w:rPr>
        <w:t xml:space="preserve"> </w:t>
      </w:r>
      <w:r w:rsidR="00E140F7">
        <w:rPr>
          <w:rFonts w:cs="Times New Roman"/>
          <w:sz w:val="32"/>
          <w:szCs w:val="32"/>
        </w:rPr>
        <w:tab/>
      </w:r>
      <w:r w:rsidR="00BF54BC" w:rsidRPr="00020798">
        <w:rPr>
          <w:rFonts w:cs="Times New Roman"/>
          <w:sz w:val="32"/>
          <w:szCs w:val="32"/>
        </w:rPr>
        <w:t>18.2%</w:t>
      </w:r>
    </w:p>
    <w:p w14:paraId="595C7D0D" w14:textId="131A49F0" w:rsidR="00BF54BC" w:rsidRPr="00020798" w:rsidRDefault="00CF36F4" w:rsidP="00E140F7">
      <w:pPr>
        <w:pStyle w:val="NDABullet"/>
        <w:numPr>
          <w:ilvl w:val="0"/>
          <w:numId w:val="0"/>
        </w:numPr>
        <w:tabs>
          <w:tab w:val="right" w:pos="6521"/>
        </w:tabs>
        <w:rPr>
          <w:rFonts w:cs="Times New Roman"/>
          <w:sz w:val="32"/>
          <w:szCs w:val="32"/>
        </w:rPr>
      </w:pPr>
      <w:r>
        <w:rPr>
          <w:rFonts w:cs="Times New Roman"/>
          <w:sz w:val="32"/>
          <w:szCs w:val="32"/>
        </w:rPr>
        <w:t xml:space="preserve">* </w:t>
      </w:r>
      <w:r w:rsidR="00BF54BC" w:rsidRPr="00020798">
        <w:rPr>
          <w:rFonts w:cs="Times New Roman"/>
          <w:sz w:val="32"/>
          <w:szCs w:val="32"/>
        </w:rPr>
        <w:t>1.3.2</w:t>
      </w:r>
      <w:r w:rsidR="0064704D">
        <w:rPr>
          <w:rFonts w:cs="Times New Roman"/>
          <w:sz w:val="32"/>
          <w:szCs w:val="32"/>
        </w:rPr>
        <w:t>:</w:t>
      </w:r>
      <w:r w:rsidR="00BF54BC" w:rsidRPr="00020798">
        <w:rPr>
          <w:rFonts w:cs="Times New Roman"/>
          <w:sz w:val="32"/>
          <w:szCs w:val="32"/>
        </w:rPr>
        <w:t xml:space="preserve"> Meaningful Sequence:</w:t>
      </w:r>
      <w:r w:rsidR="0064704D">
        <w:rPr>
          <w:rFonts w:cs="Times New Roman"/>
          <w:sz w:val="32"/>
          <w:szCs w:val="32"/>
        </w:rPr>
        <w:t xml:space="preserve"> </w:t>
      </w:r>
      <w:r w:rsidR="00E140F7">
        <w:rPr>
          <w:rFonts w:cs="Times New Roman"/>
          <w:sz w:val="32"/>
          <w:szCs w:val="32"/>
        </w:rPr>
        <w:tab/>
      </w:r>
      <w:r w:rsidR="00BF54BC" w:rsidRPr="00020798">
        <w:rPr>
          <w:rFonts w:cs="Times New Roman"/>
          <w:sz w:val="32"/>
          <w:szCs w:val="32"/>
        </w:rPr>
        <w:t>9.1%</w:t>
      </w:r>
    </w:p>
    <w:p w14:paraId="4C36510F" w14:textId="20D7BC18" w:rsidR="00BF54BC" w:rsidRPr="00020798" w:rsidRDefault="00CF36F4" w:rsidP="00E140F7">
      <w:pPr>
        <w:pStyle w:val="NDABullet"/>
        <w:numPr>
          <w:ilvl w:val="0"/>
          <w:numId w:val="0"/>
        </w:numPr>
        <w:tabs>
          <w:tab w:val="right" w:pos="6521"/>
        </w:tabs>
        <w:rPr>
          <w:rFonts w:cs="Times New Roman"/>
          <w:sz w:val="32"/>
          <w:szCs w:val="32"/>
        </w:rPr>
      </w:pPr>
      <w:r>
        <w:rPr>
          <w:rFonts w:cs="Times New Roman"/>
          <w:sz w:val="32"/>
          <w:szCs w:val="32"/>
        </w:rPr>
        <w:t xml:space="preserve">* </w:t>
      </w:r>
      <w:r w:rsidR="00BF54BC" w:rsidRPr="00020798">
        <w:rPr>
          <w:rFonts w:cs="Times New Roman"/>
          <w:sz w:val="32"/>
          <w:szCs w:val="32"/>
        </w:rPr>
        <w:t>1.3.4</w:t>
      </w:r>
      <w:r w:rsidR="0064704D">
        <w:rPr>
          <w:rFonts w:cs="Times New Roman"/>
          <w:sz w:val="32"/>
          <w:szCs w:val="32"/>
        </w:rPr>
        <w:t>:</w:t>
      </w:r>
      <w:r w:rsidR="00BF54BC" w:rsidRPr="00020798">
        <w:rPr>
          <w:rFonts w:cs="Times New Roman"/>
          <w:sz w:val="32"/>
          <w:szCs w:val="32"/>
        </w:rPr>
        <w:t xml:space="preserve"> Orientation:</w:t>
      </w:r>
      <w:r w:rsidR="0064704D">
        <w:rPr>
          <w:rFonts w:cs="Times New Roman"/>
          <w:sz w:val="32"/>
          <w:szCs w:val="32"/>
        </w:rPr>
        <w:t xml:space="preserve"> </w:t>
      </w:r>
      <w:r w:rsidR="00E140F7">
        <w:rPr>
          <w:rFonts w:cs="Times New Roman"/>
          <w:sz w:val="32"/>
          <w:szCs w:val="32"/>
        </w:rPr>
        <w:tab/>
      </w:r>
      <w:r w:rsidR="00BF54BC" w:rsidRPr="00020798">
        <w:rPr>
          <w:rFonts w:cs="Times New Roman"/>
          <w:sz w:val="32"/>
          <w:szCs w:val="32"/>
        </w:rPr>
        <w:t>9.1%</w:t>
      </w:r>
    </w:p>
    <w:p w14:paraId="42DE6D2F" w14:textId="5FEBEB54" w:rsidR="00975701" w:rsidRDefault="00CF36F4" w:rsidP="00E140F7">
      <w:pPr>
        <w:pStyle w:val="NDABullet"/>
        <w:numPr>
          <w:ilvl w:val="0"/>
          <w:numId w:val="0"/>
        </w:numPr>
        <w:tabs>
          <w:tab w:val="right" w:pos="6521"/>
        </w:tabs>
        <w:rPr>
          <w:rFonts w:cs="Times New Roman"/>
          <w:sz w:val="32"/>
          <w:szCs w:val="32"/>
        </w:rPr>
      </w:pPr>
      <w:r>
        <w:rPr>
          <w:rFonts w:cs="Times New Roman"/>
          <w:sz w:val="32"/>
          <w:szCs w:val="32"/>
        </w:rPr>
        <w:t xml:space="preserve">* </w:t>
      </w:r>
      <w:r w:rsidR="00BF54BC" w:rsidRPr="00020798">
        <w:rPr>
          <w:rFonts w:cs="Times New Roman"/>
          <w:sz w:val="32"/>
          <w:szCs w:val="32"/>
        </w:rPr>
        <w:t>2.2.1</w:t>
      </w:r>
      <w:r w:rsidR="0064704D">
        <w:rPr>
          <w:rFonts w:cs="Times New Roman"/>
          <w:sz w:val="32"/>
          <w:szCs w:val="32"/>
        </w:rPr>
        <w:t>:</w:t>
      </w:r>
      <w:r w:rsidR="00BF54BC" w:rsidRPr="00020798">
        <w:rPr>
          <w:rFonts w:cs="Times New Roman"/>
          <w:sz w:val="32"/>
          <w:szCs w:val="32"/>
        </w:rPr>
        <w:t xml:space="preserve"> Timing Adjustable:</w:t>
      </w:r>
      <w:r w:rsidR="0064704D">
        <w:rPr>
          <w:rFonts w:cs="Times New Roman"/>
          <w:sz w:val="32"/>
          <w:szCs w:val="32"/>
        </w:rPr>
        <w:t xml:space="preserve"> </w:t>
      </w:r>
      <w:r w:rsidR="00E140F7">
        <w:rPr>
          <w:rFonts w:cs="Times New Roman"/>
          <w:sz w:val="32"/>
          <w:szCs w:val="32"/>
        </w:rPr>
        <w:tab/>
      </w:r>
      <w:r w:rsidR="00BF54BC" w:rsidRPr="00020798">
        <w:rPr>
          <w:rFonts w:cs="Times New Roman"/>
          <w:sz w:val="32"/>
          <w:szCs w:val="32"/>
        </w:rPr>
        <w:t>9.1%</w:t>
      </w:r>
      <w:bookmarkStart w:id="186" w:name="_Toc217033257"/>
    </w:p>
    <w:p w14:paraId="7038C1D9" w14:textId="77777777" w:rsidR="00975701" w:rsidRDefault="00975701">
      <w:pPr>
        <w:rPr>
          <w:rFonts w:cs="Times New Roman"/>
          <w:sz w:val="32"/>
          <w:szCs w:val="32"/>
        </w:rPr>
      </w:pPr>
      <w:r>
        <w:rPr>
          <w:rFonts w:cs="Times New Roman"/>
          <w:sz w:val="32"/>
          <w:szCs w:val="32"/>
        </w:rPr>
        <w:br w:type="page"/>
      </w:r>
    </w:p>
    <w:p w14:paraId="26E3BA58" w14:textId="225D9C1B" w:rsidR="004008CB" w:rsidRPr="00975701" w:rsidRDefault="00975701" w:rsidP="00975701">
      <w:pPr>
        <w:pStyle w:val="NDABullet"/>
        <w:numPr>
          <w:ilvl w:val="0"/>
          <w:numId w:val="0"/>
        </w:numPr>
        <w:rPr>
          <w:rFonts w:cs="Times New Roman"/>
          <w:sz w:val="32"/>
          <w:szCs w:val="32"/>
        </w:rPr>
      </w:pPr>
      <w:r>
        <w:rPr>
          <w:rFonts w:cs="Times New Roman"/>
          <w:bCs/>
          <w:sz w:val="32"/>
          <w:szCs w:val="32"/>
        </w:rPr>
        <w:t>[page</w:t>
      </w:r>
      <w:r w:rsidR="004008CB" w:rsidRPr="00020798">
        <w:rPr>
          <w:rFonts w:cs="Times New Roman"/>
          <w:bCs/>
          <w:sz w:val="32"/>
          <w:szCs w:val="32"/>
        </w:rPr>
        <w:t xml:space="preserve"> 10</w:t>
      </w:r>
      <w:r>
        <w:rPr>
          <w:rFonts w:cs="Times New Roman"/>
          <w:bCs/>
          <w:sz w:val="32"/>
          <w:szCs w:val="32"/>
        </w:rPr>
        <w:t>8]</w:t>
      </w:r>
    </w:p>
    <w:p w14:paraId="22E663B1" w14:textId="78AFCFCD" w:rsidR="00F508FC" w:rsidRPr="00020798" w:rsidRDefault="00235B80" w:rsidP="00CF36F4">
      <w:pPr>
        <w:pStyle w:val="Caption"/>
        <w:keepNext/>
        <w:rPr>
          <w:rFonts w:cs="Times New Roman"/>
          <w:sz w:val="32"/>
          <w:szCs w:val="32"/>
        </w:rPr>
      </w:pPr>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104</w:t>
      </w:r>
      <w:r w:rsidR="004C402D" w:rsidRPr="00020798">
        <w:rPr>
          <w:rFonts w:cs="Times New Roman"/>
          <w:sz w:val="32"/>
          <w:szCs w:val="32"/>
        </w:rPr>
        <w:fldChar w:fldCharType="end"/>
      </w:r>
      <w:r w:rsidRPr="00020798">
        <w:rPr>
          <w:rFonts w:cs="Times New Roman"/>
          <w:sz w:val="32"/>
          <w:szCs w:val="32"/>
        </w:rPr>
        <w:t>: LEAP Top-Up App iOS Most Frequently Identified Issues</w:t>
      </w:r>
      <w:bookmarkEnd w:id="186"/>
    </w:p>
    <w:p w14:paraId="65B49499" w14:textId="4B5313EF" w:rsidR="00BF54BC" w:rsidRPr="00020798" w:rsidRDefault="00BF54BC" w:rsidP="00550472">
      <w:pPr>
        <w:rPr>
          <w:rFonts w:cs="Times New Roman"/>
          <w:sz w:val="32"/>
          <w:szCs w:val="32"/>
        </w:rPr>
      </w:pPr>
      <w:r w:rsidRPr="00020798">
        <w:rPr>
          <w:rFonts w:cs="Times New Roman"/>
          <w:sz w:val="32"/>
          <w:szCs w:val="32"/>
        </w:rPr>
        <w:t>Among the 10 most frequently identified issues, (2.4.3) Focus Order accounted for three instances</w:t>
      </w:r>
      <w:r w:rsidR="00C104E4" w:rsidRPr="00020798">
        <w:rPr>
          <w:rFonts w:cs="Times New Roman"/>
          <w:sz w:val="32"/>
          <w:szCs w:val="32"/>
        </w:rPr>
        <w:t xml:space="preserve"> and</w:t>
      </w:r>
      <w:r w:rsidRPr="00020798">
        <w:rPr>
          <w:rFonts w:cs="Times New Roman"/>
          <w:sz w:val="32"/>
          <w:szCs w:val="32"/>
        </w:rPr>
        <w:t xml:space="preserve"> two were related to the Accessibility Statement.</w:t>
      </w:r>
    </w:p>
    <w:p w14:paraId="5BB5A904" w14:textId="23970690" w:rsidR="00BF54BC" w:rsidRPr="00020798" w:rsidRDefault="00BF54BC" w:rsidP="00550472">
      <w:pPr>
        <w:rPr>
          <w:rFonts w:cs="Times New Roman"/>
          <w:sz w:val="32"/>
          <w:szCs w:val="32"/>
          <w:u w:val="single"/>
        </w:rPr>
      </w:pPr>
      <w:hyperlink w:anchor="LeapTopUpAppiOS_AccessibleTable" w:history="1">
        <w:r w:rsidRPr="00020798">
          <w:rPr>
            <w:rStyle w:val="Hyperlink"/>
            <w:rFonts w:cs="Times New Roman"/>
            <w:sz w:val="32"/>
            <w:szCs w:val="32"/>
          </w:rPr>
          <w:t>Link to accessible table</w:t>
        </w:r>
      </w:hyperlink>
    </w:p>
    <w:p w14:paraId="2787237C" w14:textId="77777777" w:rsidR="00BF54BC" w:rsidRPr="00020798" w:rsidRDefault="00BF54BC" w:rsidP="00550472">
      <w:pPr>
        <w:pStyle w:val="Heading4"/>
        <w:rPr>
          <w:rFonts w:cs="Times New Roman"/>
          <w:sz w:val="32"/>
          <w:szCs w:val="32"/>
        </w:rPr>
      </w:pPr>
      <w:r w:rsidRPr="00020798">
        <w:rPr>
          <w:rFonts w:cs="Times New Roman"/>
          <w:sz w:val="32"/>
          <w:szCs w:val="32"/>
        </w:rPr>
        <w:t>Accessibility Statement</w:t>
      </w:r>
    </w:p>
    <w:p w14:paraId="2027BDEF" w14:textId="77777777" w:rsidR="00975701" w:rsidRDefault="007D3C85" w:rsidP="004008CB">
      <w:pPr>
        <w:rPr>
          <w:rFonts w:cs="Times New Roman"/>
          <w:sz w:val="32"/>
          <w:szCs w:val="32"/>
        </w:rPr>
      </w:pPr>
      <w:r w:rsidRPr="00020798">
        <w:rPr>
          <w:rFonts w:cs="Times New Roman"/>
          <w:sz w:val="32"/>
          <w:szCs w:val="32"/>
        </w:rPr>
        <w:t xml:space="preserve">The Leap Top-Up App (iOS) Accessibility Statement contains </w:t>
      </w:r>
      <w:r w:rsidRPr="00020798">
        <w:rPr>
          <w:rFonts w:cs="Times New Roman"/>
          <w:b/>
          <w:bCs/>
          <w:sz w:val="32"/>
          <w:szCs w:val="32"/>
        </w:rPr>
        <w:t>most</w:t>
      </w:r>
      <w:r w:rsidRPr="00020798">
        <w:rPr>
          <w:rFonts w:cs="Times New Roman"/>
          <w:sz w:val="32"/>
          <w:szCs w:val="32"/>
        </w:rPr>
        <w:t xml:space="preserve"> of the content required under the Directive.</w:t>
      </w:r>
    </w:p>
    <w:p w14:paraId="47EE8601" w14:textId="77777777" w:rsidR="00975701" w:rsidRDefault="00975701">
      <w:pPr>
        <w:rPr>
          <w:rFonts w:cs="Times New Roman"/>
          <w:sz w:val="32"/>
          <w:szCs w:val="32"/>
        </w:rPr>
      </w:pPr>
      <w:r>
        <w:rPr>
          <w:rFonts w:cs="Times New Roman"/>
          <w:sz w:val="32"/>
          <w:szCs w:val="32"/>
        </w:rPr>
        <w:br w:type="page"/>
      </w:r>
    </w:p>
    <w:p w14:paraId="59F94125" w14:textId="065353BD" w:rsidR="004008CB" w:rsidRPr="00975701" w:rsidRDefault="00975701" w:rsidP="004008CB">
      <w:pPr>
        <w:rPr>
          <w:rFonts w:cs="Times New Roman"/>
          <w:sz w:val="32"/>
          <w:szCs w:val="32"/>
        </w:rPr>
      </w:pPr>
      <w:r>
        <w:rPr>
          <w:rFonts w:cs="Times New Roman"/>
          <w:sz w:val="32"/>
          <w:szCs w:val="32"/>
          <w:lang w:val="ga-IE"/>
        </w:rPr>
        <w:t>[</w:t>
      </w:r>
      <w:proofErr w:type="spellStart"/>
      <w:r>
        <w:rPr>
          <w:rFonts w:cs="Times New Roman"/>
          <w:sz w:val="32"/>
          <w:szCs w:val="32"/>
          <w:lang w:val="ga-IE"/>
        </w:rPr>
        <w:t>page</w:t>
      </w:r>
      <w:proofErr w:type="spellEnd"/>
      <w:r w:rsidR="004008CB" w:rsidRPr="00020798">
        <w:rPr>
          <w:rFonts w:cs="Times New Roman"/>
          <w:sz w:val="32"/>
          <w:szCs w:val="32"/>
          <w:lang w:val="ga-IE"/>
        </w:rPr>
        <w:t xml:space="preserve"> 10</w:t>
      </w:r>
      <w:r>
        <w:rPr>
          <w:rFonts w:cs="Times New Roman"/>
          <w:sz w:val="32"/>
          <w:szCs w:val="32"/>
          <w:lang w:val="ga-IE"/>
        </w:rPr>
        <w:t>9]</w:t>
      </w:r>
    </w:p>
    <w:p w14:paraId="084FE4A0" w14:textId="57971479" w:rsidR="00BF54BC" w:rsidRPr="00020798" w:rsidRDefault="004008CB" w:rsidP="004008CB">
      <w:pPr>
        <w:pStyle w:val="Heading3"/>
        <w:spacing w:line="360" w:lineRule="auto"/>
        <w:ind w:left="360"/>
        <w:rPr>
          <w:rFonts w:cs="Times New Roman"/>
          <w:sz w:val="32"/>
          <w:szCs w:val="32"/>
        </w:rPr>
      </w:pPr>
      <w:r w:rsidRPr="00020798">
        <w:rPr>
          <w:rFonts w:cs="Times New Roman"/>
          <w:sz w:val="32"/>
          <w:szCs w:val="32"/>
          <w:lang w:val="ga-IE"/>
        </w:rPr>
        <w:t xml:space="preserve">5. </w:t>
      </w:r>
      <w:r w:rsidR="008149DC" w:rsidRPr="00020798">
        <w:rPr>
          <w:rFonts w:cs="Times New Roman"/>
          <w:sz w:val="32"/>
          <w:szCs w:val="32"/>
          <w:lang w:val="ga-IE"/>
        </w:rPr>
        <w:t>Iarnród Éireann</w:t>
      </w:r>
      <w:r w:rsidR="008149DC" w:rsidRPr="00020798">
        <w:rPr>
          <w:rFonts w:cs="Times New Roman"/>
          <w:sz w:val="32"/>
          <w:szCs w:val="32"/>
        </w:rPr>
        <w:t xml:space="preserve"> - </w:t>
      </w:r>
      <w:r w:rsidR="00BF54BC" w:rsidRPr="00020798">
        <w:rPr>
          <w:rFonts w:cs="Times New Roman"/>
          <w:sz w:val="32"/>
          <w:szCs w:val="32"/>
        </w:rPr>
        <w:t>Irish Rail App Android</w:t>
      </w:r>
      <w:r w:rsidR="00BF54BC" w:rsidRPr="00020798">
        <w:rPr>
          <w:rStyle w:val="FootnoteReference"/>
          <w:rFonts w:cs="Times New Roman"/>
          <w:sz w:val="32"/>
          <w:szCs w:val="32"/>
        </w:rPr>
        <w:footnoteReference w:id="32"/>
      </w:r>
    </w:p>
    <w:p w14:paraId="7C029408" w14:textId="77777777" w:rsidR="00BF54BC" w:rsidRPr="00020798" w:rsidRDefault="00BF54BC" w:rsidP="00550472">
      <w:pPr>
        <w:pStyle w:val="Heading4"/>
        <w:rPr>
          <w:rFonts w:cs="Times New Roman"/>
          <w:sz w:val="32"/>
          <w:szCs w:val="32"/>
        </w:rPr>
      </w:pPr>
      <w:r w:rsidRPr="00020798">
        <w:rPr>
          <w:rFonts w:cs="Times New Roman"/>
          <w:sz w:val="32"/>
          <w:szCs w:val="32"/>
        </w:rPr>
        <w:t>Key findings</w:t>
      </w:r>
    </w:p>
    <w:p w14:paraId="09F5E2CE" w14:textId="7800D806" w:rsidR="00BF54BC" w:rsidRPr="00020798" w:rsidRDefault="00BF54BC" w:rsidP="00550472">
      <w:pPr>
        <w:rPr>
          <w:rFonts w:cs="Times New Roman"/>
          <w:sz w:val="32"/>
          <w:szCs w:val="32"/>
        </w:rPr>
      </w:pPr>
      <w:r w:rsidRPr="00020798">
        <w:rPr>
          <w:rFonts w:cs="Times New Roman"/>
          <w:sz w:val="32"/>
          <w:szCs w:val="32"/>
        </w:rPr>
        <w:t xml:space="preserve">This </w:t>
      </w:r>
      <w:r w:rsidR="00AD5CD2" w:rsidRPr="00020798">
        <w:rPr>
          <w:rFonts w:cs="Times New Roman"/>
          <w:sz w:val="32"/>
          <w:szCs w:val="32"/>
        </w:rPr>
        <w:t xml:space="preserve">app </w:t>
      </w:r>
      <w:r w:rsidRPr="00020798">
        <w:rPr>
          <w:rFonts w:cs="Times New Roman"/>
          <w:sz w:val="32"/>
          <w:szCs w:val="32"/>
        </w:rPr>
        <w:t>met 80% of applicable success criteria while 20% were not satisfied</w:t>
      </w:r>
      <w:r w:rsidR="00162E65">
        <w:rPr>
          <w:rFonts w:cs="Times New Roman"/>
          <w:sz w:val="32"/>
          <w:szCs w:val="32"/>
        </w:rPr>
        <w:t>.</w:t>
      </w:r>
    </w:p>
    <w:p w14:paraId="0E29A037" w14:textId="66D7916B" w:rsidR="00235B80" w:rsidRPr="00020798" w:rsidRDefault="00235B80" w:rsidP="00550472">
      <w:pPr>
        <w:pStyle w:val="Caption"/>
        <w:keepNext/>
        <w:rPr>
          <w:rFonts w:cs="Times New Roman"/>
          <w:sz w:val="32"/>
          <w:szCs w:val="32"/>
        </w:rPr>
      </w:pPr>
      <w:bookmarkStart w:id="187" w:name="_Toc217033258"/>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105</w:t>
      </w:r>
      <w:r w:rsidR="004C402D" w:rsidRPr="00020798">
        <w:rPr>
          <w:rFonts w:cs="Times New Roman"/>
          <w:sz w:val="32"/>
          <w:szCs w:val="32"/>
        </w:rPr>
        <w:fldChar w:fldCharType="end"/>
      </w:r>
      <w:r w:rsidRPr="00020798">
        <w:rPr>
          <w:rFonts w:cs="Times New Roman"/>
          <w:sz w:val="32"/>
          <w:szCs w:val="32"/>
        </w:rPr>
        <w:t xml:space="preserve">: </w:t>
      </w:r>
      <w:r w:rsidRPr="00020798">
        <w:rPr>
          <w:rFonts w:cs="Times New Roman"/>
          <w:sz w:val="32"/>
          <w:szCs w:val="32"/>
          <w:lang w:val="ga-IE"/>
        </w:rPr>
        <w:t>Iarnród Éireann</w:t>
      </w:r>
      <w:r w:rsidRPr="00020798">
        <w:rPr>
          <w:rFonts w:cs="Times New Roman"/>
          <w:sz w:val="32"/>
          <w:szCs w:val="32"/>
        </w:rPr>
        <w:t xml:space="preserve"> - Irish Rail App Android Accessibility Compliance</w:t>
      </w:r>
      <w:bookmarkEnd w:id="187"/>
    </w:p>
    <w:p w14:paraId="5B73529C" w14:textId="71AB116E" w:rsidR="00975701" w:rsidRDefault="00CF36F4" w:rsidP="00550472">
      <w:pPr>
        <w:rPr>
          <w:rFonts w:cs="Times New Roman"/>
          <w:sz w:val="32"/>
          <w:szCs w:val="32"/>
        </w:rPr>
      </w:pPr>
      <w:r>
        <w:rPr>
          <w:rFonts w:cs="Times New Roman"/>
          <w:sz w:val="32"/>
          <w:szCs w:val="32"/>
        </w:rPr>
        <w:t xml:space="preserve">* </w:t>
      </w:r>
      <w:r w:rsidR="00F508FC" w:rsidRPr="00020798">
        <w:rPr>
          <w:rFonts w:cs="Times New Roman"/>
          <w:sz w:val="32"/>
          <w:szCs w:val="32"/>
        </w:rPr>
        <w:t>Satisfied: 80%</w:t>
      </w:r>
    </w:p>
    <w:p w14:paraId="0F97E825" w14:textId="4E449EB5" w:rsidR="00F508FC" w:rsidRPr="00020798" w:rsidRDefault="00CF36F4" w:rsidP="00550472">
      <w:pPr>
        <w:rPr>
          <w:rFonts w:cs="Times New Roman"/>
          <w:sz w:val="32"/>
          <w:szCs w:val="32"/>
        </w:rPr>
      </w:pPr>
      <w:r>
        <w:rPr>
          <w:rFonts w:cs="Times New Roman"/>
          <w:sz w:val="32"/>
          <w:szCs w:val="32"/>
        </w:rPr>
        <w:t xml:space="preserve">* </w:t>
      </w:r>
      <w:r w:rsidR="00F508FC" w:rsidRPr="00020798">
        <w:rPr>
          <w:rFonts w:cs="Times New Roman"/>
          <w:sz w:val="32"/>
          <w:szCs w:val="32"/>
        </w:rPr>
        <w:t>Failed: 20%</w:t>
      </w:r>
    </w:p>
    <w:p w14:paraId="45CB53A2" w14:textId="63AB2508" w:rsidR="00BF54BC" w:rsidRPr="00020798" w:rsidRDefault="00BF54BC" w:rsidP="00550472">
      <w:pPr>
        <w:rPr>
          <w:rFonts w:cs="Times New Roman"/>
          <w:sz w:val="32"/>
          <w:szCs w:val="32"/>
        </w:rPr>
      </w:pPr>
      <w:r w:rsidRPr="00020798">
        <w:rPr>
          <w:rFonts w:cs="Times New Roman"/>
          <w:sz w:val="32"/>
          <w:szCs w:val="32"/>
        </w:rPr>
        <w:t xml:space="preserve">Across the </w:t>
      </w:r>
      <w:r w:rsidR="00475506" w:rsidRPr="00020798">
        <w:rPr>
          <w:rFonts w:cs="Times New Roman"/>
          <w:sz w:val="32"/>
          <w:szCs w:val="32"/>
        </w:rPr>
        <w:t xml:space="preserve">nine </w:t>
      </w:r>
      <w:r w:rsidRPr="00020798">
        <w:rPr>
          <w:rFonts w:cs="Times New Roman"/>
          <w:sz w:val="32"/>
          <w:szCs w:val="32"/>
        </w:rPr>
        <w:t xml:space="preserve">pages and </w:t>
      </w:r>
      <w:r w:rsidR="00B81D59" w:rsidRPr="00020798">
        <w:rPr>
          <w:rFonts w:cs="Times New Roman"/>
          <w:sz w:val="32"/>
          <w:szCs w:val="32"/>
        </w:rPr>
        <w:t>two components</w:t>
      </w:r>
      <w:r w:rsidRPr="00020798">
        <w:rPr>
          <w:rFonts w:cs="Times New Roman"/>
          <w:sz w:val="32"/>
          <w:szCs w:val="32"/>
        </w:rPr>
        <w:t xml:space="preserve"> that were assessed, 43 issues were identified. These</w:t>
      </w:r>
      <w:r w:rsidRPr="00020798">
        <w:rPr>
          <w:rFonts w:eastAsia="Times New Roman" w:cs="Times New Roman"/>
          <w:sz w:val="32"/>
          <w:szCs w:val="32"/>
        </w:rPr>
        <w:t xml:space="preserve"> comprised 43 WCAG issues, no EN 301 549-specific issues, and no WAD-specific issues. Of the WCAG issues, there were 26 WCAG Level A and 17 WCAG Level AA issues</w:t>
      </w:r>
      <w:r w:rsidR="00162E65">
        <w:rPr>
          <w:rFonts w:eastAsia="Times New Roman" w:cs="Times New Roman"/>
          <w:sz w:val="32"/>
          <w:szCs w:val="32"/>
        </w:rPr>
        <w:t>.</w:t>
      </w:r>
    </w:p>
    <w:p w14:paraId="52F1D499" w14:textId="1C495ACE" w:rsidR="00235B80" w:rsidRPr="00020798" w:rsidRDefault="00235B80" w:rsidP="00550472">
      <w:pPr>
        <w:pStyle w:val="Caption"/>
        <w:keepNext/>
        <w:rPr>
          <w:rFonts w:cs="Times New Roman"/>
          <w:sz w:val="32"/>
          <w:szCs w:val="32"/>
        </w:rPr>
      </w:pPr>
      <w:bookmarkStart w:id="188" w:name="_Toc217033259"/>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106</w:t>
      </w:r>
      <w:r w:rsidR="004C402D" w:rsidRPr="00020798">
        <w:rPr>
          <w:rFonts w:cs="Times New Roman"/>
          <w:sz w:val="32"/>
          <w:szCs w:val="32"/>
        </w:rPr>
        <w:fldChar w:fldCharType="end"/>
      </w:r>
      <w:r w:rsidRPr="00020798">
        <w:rPr>
          <w:rFonts w:cs="Times New Roman"/>
          <w:sz w:val="32"/>
          <w:szCs w:val="32"/>
        </w:rPr>
        <w:t xml:space="preserve">: </w:t>
      </w:r>
      <w:r w:rsidRPr="00020798">
        <w:rPr>
          <w:rFonts w:cs="Times New Roman"/>
          <w:sz w:val="32"/>
          <w:szCs w:val="32"/>
          <w:lang w:val="ga-IE"/>
        </w:rPr>
        <w:t>Iarnród Éireann</w:t>
      </w:r>
      <w:r w:rsidRPr="00020798">
        <w:rPr>
          <w:rFonts w:cs="Times New Roman"/>
          <w:sz w:val="32"/>
          <w:szCs w:val="32"/>
        </w:rPr>
        <w:t xml:space="preserve"> - Irish Rail App Android Number of Issues</w:t>
      </w:r>
      <w:bookmarkEnd w:id="188"/>
    </w:p>
    <w:p w14:paraId="57CCC6E2" w14:textId="7AA8D846" w:rsidR="00975701" w:rsidRDefault="00CF36F4" w:rsidP="00E6128A">
      <w:pPr>
        <w:rPr>
          <w:rFonts w:cs="Times New Roman"/>
          <w:sz w:val="32"/>
          <w:szCs w:val="32"/>
        </w:rPr>
      </w:pPr>
      <w:r>
        <w:rPr>
          <w:rFonts w:cs="Times New Roman"/>
          <w:sz w:val="32"/>
          <w:szCs w:val="32"/>
        </w:rPr>
        <w:t xml:space="preserve">* </w:t>
      </w:r>
      <w:r w:rsidR="00F508FC" w:rsidRPr="00020798">
        <w:rPr>
          <w:rFonts w:cs="Times New Roman"/>
          <w:sz w:val="32"/>
          <w:szCs w:val="32"/>
        </w:rPr>
        <w:t>WCAG Level A: 26</w:t>
      </w:r>
    </w:p>
    <w:p w14:paraId="1F84B36E" w14:textId="34D63D3D" w:rsidR="00975701" w:rsidRDefault="00CF36F4" w:rsidP="00E6128A">
      <w:pPr>
        <w:rPr>
          <w:rFonts w:cs="Times New Roman"/>
          <w:sz w:val="32"/>
          <w:szCs w:val="32"/>
        </w:rPr>
      </w:pPr>
      <w:r>
        <w:rPr>
          <w:rFonts w:cs="Times New Roman"/>
          <w:sz w:val="32"/>
          <w:szCs w:val="32"/>
        </w:rPr>
        <w:t xml:space="preserve">* </w:t>
      </w:r>
      <w:r w:rsidR="00F508FC" w:rsidRPr="00020798">
        <w:rPr>
          <w:rFonts w:cs="Times New Roman"/>
          <w:sz w:val="32"/>
          <w:szCs w:val="32"/>
        </w:rPr>
        <w:t xml:space="preserve">WCAG Level AA: 17 </w:t>
      </w:r>
    </w:p>
    <w:p w14:paraId="3B283AF6" w14:textId="24CE20F8" w:rsidR="00975701" w:rsidRDefault="00CF36F4" w:rsidP="00E6128A">
      <w:pPr>
        <w:rPr>
          <w:rFonts w:cs="Times New Roman"/>
          <w:sz w:val="32"/>
          <w:szCs w:val="32"/>
        </w:rPr>
      </w:pPr>
      <w:r>
        <w:rPr>
          <w:rFonts w:cs="Times New Roman"/>
          <w:sz w:val="32"/>
          <w:szCs w:val="32"/>
        </w:rPr>
        <w:t xml:space="preserve">* </w:t>
      </w:r>
      <w:r w:rsidR="00F508FC" w:rsidRPr="00020798">
        <w:rPr>
          <w:rFonts w:cs="Times New Roman"/>
          <w:sz w:val="32"/>
          <w:szCs w:val="32"/>
        </w:rPr>
        <w:t xml:space="preserve">EN 301 549 Specific: 0 </w:t>
      </w:r>
    </w:p>
    <w:p w14:paraId="3C6F33BC" w14:textId="507B96DB" w:rsidR="00975701" w:rsidRDefault="00CF36F4" w:rsidP="00E6128A">
      <w:pPr>
        <w:rPr>
          <w:rFonts w:cs="Times New Roman"/>
          <w:sz w:val="32"/>
          <w:szCs w:val="32"/>
        </w:rPr>
      </w:pPr>
      <w:r>
        <w:rPr>
          <w:rFonts w:cs="Times New Roman"/>
          <w:sz w:val="32"/>
          <w:szCs w:val="32"/>
        </w:rPr>
        <w:t xml:space="preserve">* </w:t>
      </w:r>
      <w:r w:rsidR="00F508FC" w:rsidRPr="00020798">
        <w:rPr>
          <w:rFonts w:cs="Times New Roman"/>
          <w:sz w:val="32"/>
          <w:szCs w:val="32"/>
        </w:rPr>
        <w:t>WAD Specific: 0</w:t>
      </w:r>
    </w:p>
    <w:p w14:paraId="1E93D888" w14:textId="7621B789" w:rsidR="00975701" w:rsidRDefault="00CF36F4" w:rsidP="00E6128A">
      <w:pPr>
        <w:rPr>
          <w:rFonts w:cs="Times New Roman"/>
          <w:sz w:val="32"/>
          <w:szCs w:val="32"/>
        </w:rPr>
      </w:pPr>
      <w:r>
        <w:rPr>
          <w:rFonts w:cs="Times New Roman"/>
          <w:sz w:val="32"/>
          <w:szCs w:val="32"/>
        </w:rPr>
        <w:t xml:space="preserve">* </w:t>
      </w:r>
      <w:r w:rsidR="00F508FC" w:rsidRPr="00020798">
        <w:rPr>
          <w:rFonts w:cs="Times New Roman"/>
          <w:sz w:val="32"/>
          <w:szCs w:val="32"/>
        </w:rPr>
        <w:t>Total: 43</w:t>
      </w:r>
    </w:p>
    <w:p w14:paraId="30AEC0A7" w14:textId="77777777" w:rsidR="00975701" w:rsidRDefault="00975701">
      <w:pPr>
        <w:rPr>
          <w:rFonts w:cs="Times New Roman"/>
          <w:sz w:val="32"/>
          <w:szCs w:val="32"/>
        </w:rPr>
      </w:pPr>
      <w:r>
        <w:rPr>
          <w:rFonts w:cs="Times New Roman"/>
          <w:sz w:val="32"/>
          <w:szCs w:val="32"/>
        </w:rPr>
        <w:br w:type="page"/>
      </w:r>
    </w:p>
    <w:p w14:paraId="00EAC8A0" w14:textId="7EE33D59" w:rsidR="00E6128A" w:rsidRPr="00975701" w:rsidRDefault="00975701" w:rsidP="00E6128A">
      <w:pPr>
        <w:rPr>
          <w:rFonts w:cs="Times New Roman"/>
          <w:sz w:val="32"/>
          <w:szCs w:val="32"/>
        </w:rPr>
      </w:pPr>
      <w:r>
        <w:rPr>
          <w:rFonts w:cs="Times New Roman"/>
          <w:sz w:val="32"/>
          <w:szCs w:val="32"/>
        </w:rPr>
        <w:t>[page</w:t>
      </w:r>
      <w:r w:rsidR="00E6128A" w:rsidRPr="00020798">
        <w:rPr>
          <w:rFonts w:cs="Times New Roman"/>
          <w:sz w:val="32"/>
          <w:szCs w:val="32"/>
        </w:rPr>
        <w:t xml:space="preserve"> 1</w:t>
      </w:r>
      <w:r>
        <w:rPr>
          <w:rFonts w:cs="Times New Roman"/>
          <w:sz w:val="32"/>
          <w:szCs w:val="32"/>
        </w:rPr>
        <w:t>10]</w:t>
      </w:r>
    </w:p>
    <w:p w14:paraId="17DD6B6C" w14:textId="5B204B04" w:rsidR="00BF54BC" w:rsidRPr="00020798" w:rsidRDefault="00BF54BC" w:rsidP="00550472">
      <w:pPr>
        <w:pStyle w:val="Heading4"/>
        <w:rPr>
          <w:rFonts w:cs="Times New Roman"/>
          <w:sz w:val="32"/>
          <w:szCs w:val="32"/>
        </w:rPr>
      </w:pPr>
      <w:r w:rsidRPr="00020798">
        <w:rPr>
          <w:rFonts w:cs="Times New Roman"/>
          <w:sz w:val="32"/>
          <w:szCs w:val="32"/>
        </w:rPr>
        <w:t>User impact</w:t>
      </w:r>
    </w:p>
    <w:p w14:paraId="246EC0D0" w14:textId="77B1E758" w:rsidR="00BF54BC" w:rsidRPr="00020798" w:rsidRDefault="00BF54BC" w:rsidP="00550472">
      <w:pPr>
        <w:rPr>
          <w:rFonts w:cs="Times New Roman"/>
          <w:sz w:val="32"/>
          <w:szCs w:val="32"/>
        </w:rPr>
      </w:pPr>
      <w:r w:rsidRPr="00020798">
        <w:rPr>
          <w:rFonts w:cs="Times New Roman"/>
          <w:sz w:val="32"/>
          <w:szCs w:val="32"/>
        </w:rPr>
        <w:t>Most errors were classified as having “Serious” user impact (n=25), with the second highest number classified as “Critical” (n=4) and then “Moderate” (n=13). No “Blocker” and one “Minor” issue was identified</w:t>
      </w:r>
      <w:r w:rsidR="00162E65">
        <w:rPr>
          <w:rFonts w:cs="Times New Roman"/>
          <w:sz w:val="32"/>
          <w:szCs w:val="32"/>
        </w:rPr>
        <w:t>.</w:t>
      </w:r>
    </w:p>
    <w:p w14:paraId="72262D70" w14:textId="0EA95972" w:rsidR="00235B80" w:rsidRPr="00020798" w:rsidRDefault="00235B80" w:rsidP="00550472">
      <w:pPr>
        <w:pStyle w:val="Caption"/>
        <w:keepNext/>
        <w:rPr>
          <w:rFonts w:cs="Times New Roman"/>
          <w:sz w:val="32"/>
          <w:szCs w:val="32"/>
        </w:rPr>
      </w:pPr>
      <w:bookmarkStart w:id="189" w:name="_Toc217033260"/>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107</w:t>
      </w:r>
      <w:r w:rsidR="004C402D" w:rsidRPr="00020798">
        <w:rPr>
          <w:rFonts w:cs="Times New Roman"/>
          <w:sz w:val="32"/>
          <w:szCs w:val="32"/>
        </w:rPr>
        <w:fldChar w:fldCharType="end"/>
      </w:r>
      <w:r w:rsidRPr="00020798">
        <w:rPr>
          <w:rFonts w:cs="Times New Roman"/>
          <w:sz w:val="32"/>
          <w:szCs w:val="32"/>
        </w:rPr>
        <w:t xml:space="preserve">: </w:t>
      </w:r>
      <w:r w:rsidRPr="00020798">
        <w:rPr>
          <w:rFonts w:cs="Times New Roman"/>
          <w:sz w:val="32"/>
          <w:szCs w:val="32"/>
          <w:lang w:val="ga-IE"/>
        </w:rPr>
        <w:t>Iarnród Éireann</w:t>
      </w:r>
      <w:r w:rsidRPr="00020798">
        <w:rPr>
          <w:rFonts w:cs="Times New Roman"/>
          <w:sz w:val="32"/>
          <w:szCs w:val="32"/>
        </w:rPr>
        <w:t xml:space="preserve"> - Irish Rail App Android Number of </w:t>
      </w:r>
      <w:r w:rsidR="00FC48DD" w:rsidRPr="00020798">
        <w:rPr>
          <w:rFonts w:cs="Times New Roman"/>
          <w:sz w:val="32"/>
          <w:szCs w:val="32"/>
        </w:rPr>
        <w:t xml:space="preserve">Issues </w:t>
      </w:r>
      <w:r w:rsidRPr="00020798">
        <w:rPr>
          <w:rFonts w:cs="Times New Roman"/>
          <w:sz w:val="32"/>
          <w:szCs w:val="32"/>
        </w:rPr>
        <w:t>by User Impact</w:t>
      </w:r>
      <w:bookmarkEnd w:id="189"/>
    </w:p>
    <w:p w14:paraId="0001D0E2" w14:textId="2F8E3E1E" w:rsidR="00975701" w:rsidRDefault="00CF36F4" w:rsidP="00550472">
      <w:pPr>
        <w:rPr>
          <w:rFonts w:cs="Times New Roman"/>
          <w:sz w:val="32"/>
          <w:szCs w:val="32"/>
        </w:rPr>
      </w:pPr>
      <w:r>
        <w:rPr>
          <w:rFonts w:cs="Times New Roman"/>
          <w:sz w:val="32"/>
          <w:szCs w:val="32"/>
        </w:rPr>
        <w:t xml:space="preserve">* </w:t>
      </w:r>
      <w:r w:rsidR="00F508FC" w:rsidRPr="00020798">
        <w:rPr>
          <w:rFonts w:cs="Times New Roman"/>
          <w:sz w:val="32"/>
          <w:szCs w:val="32"/>
        </w:rPr>
        <w:t>Blocker: 0</w:t>
      </w:r>
    </w:p>
    <w:p w14:paraId="09463484" w14:textId="61E3AB8D" w:rsidR="00975701" w:rsidRDefault="00CF36F4" w:rsidP="00550472">
      <w:pPr>
        <w:rPr>
          <w:rFonts w:cs="Times New Roman"/>
          <w:sz w:val="32"/>
          <w:szCs w:val="32"/>
        </w:rPr>
      </w:pPr>
      <w:r>
        <w:rPr>
          <w:rFonts w:cs="Times New Roman"/>
          <w:sz w:val="32"/>
          <w:szCs w:val="32"/>
        </w:rPr>
        <w:t xml:space="preserve">* </w:t>
      </w:r>
      <w:r w:rsidR="00F508FC" w:rsidRPr="00020798">
        <w:rPr>
          <w:rFonts w:cs="Times New Roman"/>
          <w:sz w:val="32"/>
          <w:szCs w:val="32"/>
        </w:rPr>
        <w:t>Critical: 4</w:t>
      </w:r>
    </w:p>
    <w:p w14:paraId="0698DB38" w14:textId="66122B63" w:rsidR="00975701" w:rsidRDefault="00CF36F4" w:rsidP="00550472">
      <w:pPr>
        <w:rPr>
          <w:rFonts w:cs="Times New Roman"/>
          <w:sz w:val="32"/>
          <w:szCs w:val="32"/>
        </w:rPr>
      </w:pPr>
      <w:r>
        <w:rPr>
          <w:rFonts w:cs="Times New Roman"/>
          <w:sz w:val="32"/>
          <w:szCs w:val="32"/>
        </w:rPr>
        <w:t xml:space="preserve">* </w:t>
      </w:r>
      <w:r w:rsidR="00F508FC" w:rsidRPr="00020798">
        <w:rPr>
          <w:rFonts w:cs="Times New Roman"/>
          <w:sz w:val="32"/>
          <w:szCs w:val="32"/>
        </w:rPr>
        <w:t xml:space="preserve">Serious: 25 </w:t>
      </w:r>
    </w:p>
    <w:p w14:paraId="1EDB9435" w14:textId="629C0E37" w:rsidR="00975701" w:rsidRDefault="00CF36F4" w:rsidP="00550472">
      <w:pPr>
        <w:rPr>
          <w:rFonts w:cs="Times New Roman"/>
          <w:sz w:val="32"/>
          <w:szCs w:val="32"/>
        </w:rPr>
      </w:pPr>
      <w:r>
        <w:rPr>
          <w:rFonts w:cs="Times New Roman"/>
          <w:sz w:val="32"/>
          <w:szCs w:val="32"/>
        </w:rPr>
        <w:t xml:space="preserve">* </w:t>
      </w:r>
      <w:r w:rsidR="00F508FC" w:rsidRPr="00020798">
        <w:rPr>
          <w:rFonts w:cs="Times New Roman"/>
          <w:sz w:val="32"/>
          <w:szCs w:val="32"/>
        </w:rPr>
        <w:t>Moderate: 13</w:t>
      </w:r>
    </w:p>
    <w:p w14:paraId="1D1B71B9" w14:textId="50AC1E71" w:rsidR="00BF54BC" w:rsidRPr="00020798" w:rsidRDefault="00CF36F4" w:rsidP="00550472">
      <w:pPr>
        <w:rPr>
          <w:rFonts w:cs="Times New Roman"/>
          <w:sz w:val="32"/>
          <w:szCs w:val="32"/>
        </w:rPr>
      </w:pPr>
      <w:r>
        <w:rPr>
          <w:rFonts w:cs="Times New Roman"/>
          <w:sz w:val="32"/>
          <w:szCs w:val="32"/>
        </w:rPr>
        <w:t xml:space="preserve">* </w:t>
      </w:r>
      <w:r w:rsidR="00F508FC" w:rsidRPr="00020798">
        <w:rPr>
          <w:rFonts w:cs="Times New Roman"/>
          <w:sz w:val="32"/>
          <w:szCs w:val="32"/>
        </w:rPr>
        <w:t>Minor: 1</w:t>
      </w:r>
    </w:p>
    <w:p w14:paraId="05A514F3" w14:textId="77777777" w:rsidR="00BE1A91" w:rsidRPr="00020798" w:rsidRDefault="00BE1A91" w:rsidP="00550472">
      <w:pPr>
        <w:spacing w:after="0" w:line="276" w:lineRule="auto"/>
        <w:rPr>
          <w:rFonts w:eastAsiaTheme="majorEastAsia" w:cs="Times New Roman"/>
          <w:b/>
          <w:iCs/>
          <w:color w:val="5A5A5A"/>
          <w:sz w:val="32"/>
          <w:szCs w:val="32"/>
        </w:rPr>
      </w:pPr>
      <w:r w:rsidRPr="00020798">
        <w:rPr>
          <w:rFonts w:eastAsiaTheme="majorEastAsia" w:cs="Times New Roman"/>
          <w:b/>
          <w:iCs/>
          <w:color w:val="5A5A5A"/>
          <w:sz w:val="32"/>
          <w:szCs w:val="32"/>
        </w:rPr>
        <w:t>Frequently Identified Issues</w:t>
      </w:r>
    </w:p>
    <w:p w14:paraId="1E9CD12B" w14:textId="77777777" w:rsidR="00BF54BC" w:rsidRPr="00020798" w:rsidRDefault="00BF54BC" w:rsidP="00550472">
      <w:pPr>
        <w:spacing w:after="0" w:line="360" w:lineRule="auto"/>
        <w:contextualSpacing/>
        <w:rPr>
          <w:rFonts w:cs="Times New Roman"/>
          <w:sz w:val="32"/>
          <w:szCs w:val="32"/>
        </w:rPr>
      </w:pPr>
      <w:r w:rsidRPr="00020798">
        <w:rPr>
          <w:rFonts w:cs="Times New Roman"/>
          <w:sz w:val="32"/>
          <w:szCs w:val="32"/>
        </w:rPr>
        <w:t>Five Success Criteria were related to 74.5% of all issues:</w:t>
      </w:r>
    </w:p>
    <w:p w14:paraId="01112043" w14:textId="6A43E018" w:rsidR="00BF54BC" w:rsidRPr="00020798" w:rsidRDefault="00CF36F4" w:rsidP="00E140F7">
      <w:pPr>
        <w:pStyle w:val="NDABullet"/>
        <w:numPr>
          <w:ilvl w:val="0"/>
          <w:numId w:val="0"/>
        </w:numPr>
        <w:tabs>
          <w:tab w:val="right" w:pos="7513"/>
        </w:tabs>
        <w:rPr>
          <w:rFonts w:cs="Times New Roman"/>
          <w:sz w:val="32"/>
          <w:szCs w:val="32"/>
        </w:rPr>
      </w:pPr>
      <w:r>
        <w:rPr>
          <w:rFonts w:cs="Times New Roman"/>
          <w:sz w:val="32"/>
          <w:szCs w:val="32"/>
        </w:rPr>
        <w:t xml:space="preserve">* </w:t>
      </w:r>
      <w:r w:rsidR="00BF54BC" w:rsidRPr="00020798">
        <w:rPr>
          <w:rFonts w:cs="Times New Roman"/>
          <w:sz w:val="32"/>
          <w:szCs w:val="32"/>
        </w:rPr>
        <w:t>1.3.1</w:t>
      </w:r>
      <w:r w:rsidR="00162E65">
        <w:rPr>
          <w:rFonts w:cs="Times New Roman"/>
          <w:sz w:val="32"/>
          <w:szCs w:val="32"/>
        </w:rPr>
        <w:t>:</w:t>
      </w:r>
      <w:r w:rsidR="00BF54BC" w:rsidRPr="00020798">
        <w:rPr>
          <w:rFonts w:cs="Times New Roman"/>
          <w:sz w:val="32"/>
          <w:szCs w:val="32"/>
        </w:rPr>
        <w:t xml:space="preserve"> Info and Relationships</w:t>
      </w:r>
      <w:r w:rsidR="00AD5CD2" w:rsidRPr="00020798">
        <w:rPr>
          <w:rFonts w:cs="Times New Roman"/>
          <w:sz w:val="32"/>
          <w:szCs w:val="32"/>
        </w:rPr>
        <w:t>:</w:t>
      </w:r>
      <w:r w:rsidR="00162E65">
        <w:rPr>
          <w:rFonts w:cs="Times New Roman"/>
          <w:sz w:val="32"/>
          <w:szCs w:val="32"/>
        </w:rPr>
        <w:t xml:space="preserve"> </w:t>
      </w:r>
      <w:r w:rsidR="00E140F7">
        <w:rPr>
          <w:rFonts w:cs="Times New Roman"/>
          <w:sz w:val="32"/>
          <w:szCs w:val="32"/>
        </w:rPr>
        <w:tab/>
      </w:r>
      <w:r w:rsidR="00BF54BC" w:rsidRPr="00020798">
        <w:rPr>
          <w:rFonts w:cs="Times New Roman"/>
          <w:sz w:val="32"/>
          <w:szCs w:val="32"/>
        </w:rPr>
        <w:t>27.9%</w:t>
      </w:r>
    </w:p>
    <w:p w14:paraId="090F6251" w14:textId="49E46EE9" w:rsidR="00BF54BC" w:rsidRPr="00020798" w:rsidRDefault="00CF36F4" w:rsidP="00E140F7">
      <w:pPr>
        <w:pStyle w:val="NDABullet"/>
        <w:numPr>
          <w:ilvl w:val="0"/>
          <w:numId w:val="0"/>
        </w:numPr>
        <w:tabs>
          <w:tab w:val="right" w:pos="7513"/>
        </w:tabs>
        <w:rPr>
          <w:rFonts w:cs="Times New Roman"/>
          <w:sz w:val="32"/>
          <w:szCs w:val="32"/>
        </w:rPr>
      </w:pPr>
      <w:r>
        <w:rPr>
          <w:rFonts w:cs="Times New Roman"/>
          <w:sz w:val="32"/>
          <w:szCs w:val="32"/>
        </w:rPr>
        <w:t xml:space="preserve">* </w:t>
      </w:r>
      <w:r w:rsidR="00BF54BC" w:rsidRPr="00020798">
        <w:rPr>
          <w:rFonts w:cs="Times New Roman"/>
          <w:sz w:val="32"/>
          <w:szCs w:val="32"/>
        </w:rPr>
        <w:t>1.4.3</w:t>
      </w:r>
      <w:r w:rsidR="00162E65">
        <w:rPr>
          <w:rFonts w:cs="Times New Roman"/>
          <w:sz w:val="32"/>
          <w:szCs w:val="32"/>
        </w:rPr>
        <w:t>:</w:t>
      </w:r>
      <w:r w:rsidR="00BF54BC" w:rsidRPr="00020798">
        <w:rPr>
          <w:rFonts w:cs="Times New Roman"/>
          <w:sz w:val="32"/>
          <w:szCs w:val="32"/>
        </w:rPr>
        <w:t xml:space="preserve"> Contrast (Minimum)</w:t>
      </w:r>
      <w:r w:rsidR="00AD5CD2" w:rsidRPr="00020798">
        <w:rPr>
          <w:rFonts w:cs="Times New Roman"/>
          <w:sz w:val="32"/>
          <w:szCs w:val="32"/>
        </w:rPr>
        <w:t>:</w:t>
      </w:r>
      <w:r w:rsidR="00162E65">
        <w:rPr>
          <w:rFonts w:cs="Times New Roman"/>
          <w:sz w:val="32"/>
          <w:szCs w:val="32"/>
        </w:rPr>
        <w:t xml:space="preserve"> </w:t>
      </w:r>
      <w:r w:rsidR="00E140F7">
        <w:rPr>
          <w:rFonts w:cs="Times New Roman"/>
          <w:sz w:val="32"/>
          <w:szCs w:val="32"/>
        </w:rPr>
        <w:tab/>
      </w:r>
      <w:r w:rsidR="00BF54BC" w:rsidRPr="00020798">
        <w:rPr>
          <w:rFonts w:cs="Times New Roman"/>
          <w:sz w:val="32"/>
          <w:szCs w:val="32"/>
        </w:rPr>
        <w:t>16.3%</w:t>
      </w:r>
    </w:p>
    <w:p w14:paraId="2E3B64D7" w14:textId="6861E31B" w:rsidR="00BF54BC" w:rsidRPr="00020798" w:rsidRDefault="00CF36F4" w:rsidP="00E140F7">
      <w:pPr>
        <w:pStyle w:val="NDABullet"/>
        <w:numPr>
          <w:ilvl w:val="0"/>
          <w:numId w:val="0"/>
        </w:numPr>
        <w:tabs>
          <w:tab w:val="right" w:pos="7513"/>
        </w:tabs>
        <w:rPr>
          <w:rFonts w:cs="Times New Roman"/>
          <w:sz w:val="32"/>
          <w:szCs w:val="32"/>
        </w:rPr>
      </w:pPr>
      <w:r>
        <w:rPr>
          <w:rFonts w:cs="Times New Roman"/>
          <w:sz w:val="32"/>
          <w:szCs w:val="32"/>
        </w:rPr>
        <w:t xml:space="preserve">* </w:t>
      </w:r>
      <w:r w:rsidR="00BF54BC" w:rsidRPr="00020798">
        <w:rPr>
          <w:rFonts w:cs="Times New Roman"/>
          <w:sz w:val="32"/>
          <w:szCs w:val="32"/>
        </w:rPr>
        <w:t>2.4.6</w:t>
      </w:r>
      <w:r w:rsidR="00162E65">
        <w:rPr>
          <w:rFonts w:cs="Times New Roman"/>
          <w:sz w:val="32"/>
          <w:szCs w:val="32"/>
        </w:rPr>
        <w:t>:</w:t>
      </w:r>
      <w:r w:rsidR="00BF54BC" w:rsidRPr="00020798">
        <w:rPr>
          <w:rFonts w:cs="Times New Roman"/>
          <w:sz w:val="32"/>
          <w:szCs w:val="32"/>
        </w:rPr>
        <w:t xml:space="preserve"> Headings and Labels</w:t>
      </w:r>
      <w:r w:rsidR="00AD5CD2" w:rsidRPr="00020798">
        <w:rPr>
          <w:rFonts w:cs="Times New Roman"/>
          <w:sz w:val="32"/>
          <w:szCs w:val="32"/>
        </w:rPr>
        <w:t>:</w:t>
      </w:r>
      <w:r w:rsidR="00162E65">
        <w:rPr>
          <w:rFonts w:cs="Times New Roman"/>
          <w:sz w:val="32"/>
          <w:szCs w:val="32"/>
        </w:rPr>
        <w:t xml:space="preserve"> </w:t>
      </w:r>
      <w:r w:rsidR="00E140F7">
        <w:rPr>
          <w:rFonts w:cs="Times New Roman"/>
          <w:sz w:val="32"/>
          <w:szCs w:val="32"/>
        </w:rPr>
        <w:tab/>
      </w:r>
      <w:r w:rsidR="00BF54BC" w:rsidRPr="00020798">
        <w:rPr>
          <w:rFonts w:cs="Times New Roman"/>
          <w:sz w:val="32"/>
          <w:szCs w:val="32"/>
        </w:rPr>
        <w:t>14%</w:t>
      </w:r>
    </w:p>
    <w:p w14:paraId="37985FEA" w14:textId="22F1D961" w:rsidR="00BF54BC" w:rsidRPr="00020798" w:rsidRDefault="00CF36F4" w:rsidP="00E140F7">
      <w:pPr>
        <w:pStyle w:val="NDABullet"/>
        <w:numPr>
          <w:ilvl w:val="0"/>
          <w:numId w:val="0"/>
        </w:numPr>
        <w:tabs>
          <w:tab w:val="right" w:pos="7513"/>
        </w:tabs>
        <w:rPr>
          <w:rFonts w:cs="Times New Roman"/>
          <w:sz w:val="32"/>
          <w:szCs w:val="32"/>
        </w:rPr>
      </w:pPr>
      <w:r>
        <w:rPr>
          <w:rFonts w:cs="Times New Roman"/>
          <w:sz w:val="32"/>
          <w:szCs w:val="32"/>
        </w:rPr>
        <w:t xml:space="preserve">* </w:t>
      </w:r>
      <w:r w:rsidR="00BF54BC" w:rsidRPr="00020798">
        <w:rPr>
          <w:rFonts w:cs="Times New Roman"/>
          <w:sz w:val="32"/>
          <w:szCs w:val="32"/>
        </w:rPr>
        <w:t>1.3.2</w:t>
      </w:r>
      <w:r w:rsidR="00162E65">
        <w:rPr>
          <w:rFonts w:cs="Times New Roman"/>
          <w:sz w:val="32"/>
          <w:szCs w:val="32"/>
        </w:rPr>
        <w:t>:</w:t>
      </w:r>
      <w:r w:rsidR="00BF54BC" w:rsidRPr="00020798">
        <w:rPr>
          <w:rFonts w:cs="Times New Roman"/>
          <w:sz w:val="32"/>
          <w:szCs w:val="32"/>
        </w:rPr>
        <w:t xml:space="preserve"> Meaningful Sequence</w:t>
      </w:r>
      <w:r w:rsidR="00AD5CD2" w:rsidRPr="00020798">
        <w:rPr>
          <w:rFonts w:cs="Times New Roman"/>
          <w:sz w:val="32"/>
          <w:szCs w:val="32"/>
        </w:rPr>
        <w:t>:</w:t>
      </w:r>
      <w:r w:rsidR="00162E65">
        <w:rPr>
          <w:rFonts w:cs="Times New Roman"/>
          <w:sz w:val="32"/>
          <w:szCs w:val="32"/>
        </w:rPr>
        <w:t xml:space="preserve"> </w:t>
      </w:r>
      <w:r w:rsidR="00E140F7">
        <w:rPr>
          <w:rFonts w:cs="Times New Roman"/>
          <w:sz w:val="32"/>
          <w:szCs w:val="32"/>
        </w:rPr>
        <w:tab/>
      </w:r>
      <w:r w:rsidR="00BF54BC" w:rsidRPr="00020798">
        <w:rPr>
          <w:rFonts w:cs="Times New Roman"/>
          <w:sz w:val="32"/>
          <w:szCs w:val="32"/>
        </w:rPr>
        <w:t>9.3%</w:t>
      </w:r>
    </w:p>
    <w:p w14:paraId="17A06B44" w14:textId="05DE57A1" w:rsidR="00975701" w:rsidRDefault="00CF36F4" w:rsidP="00E140F7">
      <w:pPr>
        <w:pStyle w:val="NDABullet"/>
        <w:numPr>
          <w:ilvl w:val="0"/>
          <w:numId w:val="0"/>
        </w:numPr>
        <w:tabs>
          <w:tab w:val="right" w:pos="7513"/>
        </w:tabs>
        <w:rPr>
          <w:rFonts w:cs="Times New Roman"/>
          <w:sz w:val="32"/>
          <w:szCs w:val="32"/>
        </w:rPr>
      </w:pPr>
      <w:r>
        <w:rPr>
          <w:rFonts w:cs="Times New Roman"/>
          <w:sz w:val="32"/>
          <w:szCs w:val="32"/>
        </w:rPr>
        <w:t xml:space="preserve">* </w:t>
      </w:r>
      <w:r w:rsidR="00BF54BC" w:rsidRPr="00020798">
        <w:rPr>
          <w:rFonts w:cs="Times New Roman"/>
          <w:sz w:val="32"/>
          <w:szCs w:val="32"/>
        </w:rPr>
        <w:t>4.1.2</w:t>
      </w:r>
      <w:r w:rsidR="00162E65">
        <w:rPr>
          <w:rFonts w:cs="Times New Roman"/>
          <w:sz w:val="32"/>
          <w:szCs w:val="32"/>
        </w:rPr>
        <w:t>:</w:t>
      </w:r>
      <w:r w:rsidR="00BF54BC" w:rsidRPr="00020798">
        <w:rPr>
          <w:rFonts w:cs="Times New Roman"/>
          <w:sz w:val="32"/>
          <w:szCs w:val="32"/>
        </w:rPr>
        <w:t xml:space="preserve"> Name, Role, Value</w:t>
      </w:r>
      <w:r w:rsidR="00AD5CD2" w:rsidRPr="00020798">
        <w:rPr>
          <w:rFonts w:cs="Times New Roman"/>
          <w:sz w:val="32"/>
          <w:szCs w:val="32"/>
        </w:rPr>
        <w:t>:</w:t>
      </w:r>
      <w:r w:rsidR="00162E65">
        <w:rPr>
          <w:rFonts w:cs="Times New Roman"/>
          <w:sz w:val="32"/>
          <w:szCs w:val="32"/>
        </w:rPr>
        <w:t xml:space="preserve"> </w:t>
      </w:r>
      <w:r w:rsidR="00E140F7">
        <w:rPr>
          <w:rFonts w:cs="Times New Roman"/>
          <w:sz w:val="32"/>
          <w:szCs w:val="32"/>
        </w:rPr>
        <w:tab/>
      </w:r>
      <w:r w:rsidR="00BF54BC" w:rsidRPr="00020798">
        <w:rPr>
          <w:rFonts w:cs="Times New Roman"/>
          <w:sz w:val="32"/>
          <w:szCs w:val="32"/>
        </w:rPr>
        <w:t>7%</w:t>
      </w:r>
      <w:bookmarkStart w:id="190" w:name="_Toc217033261"/>
    </w:p>
    <w:p w14:paraId="2A1B42C8" w14:textId="77777777" w:rsidR="00975701" w:rsidRDefault="00975701">
      <w:pPr>
        <w:rPr>
          <w:rFonts w:cs="Times New Roman"/>
          <w:sz w:val="32"/>
          <w:szCs w:val="32"/>
        </w:rPr>
      </w:pPr>
      <w:r>
        <w:rPr>
          <w:rFonts w:cs="Times New Roman"/>
          <w:sz w:val="32"/>
          <w:szCs w:val="32"/>
        </w:rPr>
        <w:br w:type="page"/>
      </w:r>
    </w:p>
    <w:p w14:paraId="0A634173" w14:textId="25DA736B" w:rsidR="00E6128A" w:rsidRPr="00975701" w:rsidRDefault="00975701" w:rsidP="00F508FC">
      <w:pPr>
        <w:pStyle w:val="NDABullet"/>
        <w:numPr>
          <w:ilvl w:val="0"/>
          <w:numId w:val="0"/>
        </w:numPr>
        <w:rPr>
          <w:rFonts w:cs="Times New Roman"/>
          <w:sz w:val="32"/>
          <w:szCs w:val="32"/>
        </w:rPr>
      </w:pPr>
      <w:r>
        <w:rPr>
          <w:rFonts w:cs="Times New Roman"/>
          <w:bCs/>
          <w:sz w:val="32"/>
          <w:szCs w:val="32"/>
        </w:rPr>
        <w:t>[page</w:t>
      </w:r>
      <w:r w:rsidR="00E6128A" w:rsidRPr="00020798">
        <w:rPr>
          <w:rFonts w:cs="Times New Roman"/>
          <w:bCs/>
          <w:sz w:val="32"/>
          <w:szCs w:val="32"/>
        </w:rPr>
        <w:t xml:space="preserve"> 1</w:t>
      </w:r>
      <w:r>
        <w:rPr>
          <w:rFonts w:cs="Times New Roman"/>
          <w:bCs/>
          <w:sz w:val="32"/>
          <w:szCs w:val="32"/>
        </w:rPr>
        <w:t>11]</w:t>
      </w:r>
    </w:p>
    <w:p w14:paraId="2ADA89CD" w14:textId="3DD466F2" w:rsidR="00F508FC" w:rsidRPr="00020798" w:rsidRDefault="00235B80" w:rsidP="00CF36F4">
      <w:pPr>
        <w:pStyle w:val="Caption"/>
        <w:keepNext/>
        <w:rPr>
          <w:rFonts w:cs="Times New Roman"/>
          <w:sz w:val="32"/>
          <w:szCs w:val="32"/>
        </w:rPr>
      </w:pPr>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108</w:t>
      </w:r>
      <w:r w:rsidR="004C402D" w:rsidRPr="00020798">
        <w:rPr>
          <w:rFonts w:cs="Times New Roman"/>
          <w:sz w:val="32"/>
          <w:szCs w:val="32"/>
        </w:rPr>
        <w:fldChar w:fldCharType="end"/>
      </w:r>
      <w:r w:rsidRPr="00020798">
        <w:rPr>
          <w:rFonts w:cs="Times New Roman"/>
          <w:sz w:val="32"/>
          <w:szCs w:val="32"/>
        </w:rPr>
        <w:t xml:space="preserve">: </w:t>
      </w:r>
      <w:r w:rsidRPr="00020798">
        <w:rPr>
          <w:rFonts w:cs="Times New Roman"/>
          <w:sz w:val="32"/>
          <w:szCs w:val="32"/>
          <w:lang w:val="ga-IE"/>
        </w:rPr>
        <w:t>Iarnród Éireann</w:t>
      </w:r>
      <w:r w:rsidRPr="00020798">
        <w:rPr>
          <w:rFonts w:cs="Times New Roman"/>
          <w:sz w:val="32"/>
          <w:szCs w:val="32"/>
        </w:rPr>
        <w:t xml:space="preserve"> - Irish Rail App Android </w:t>
      </w:r>
      <w:r w:rsidR="002D7E3D" w:rsidRPr="00020798">
        <w:rPr>
          <w:rFonts w:cs="Times New Roman"/>
          <w:sz w:val="32"/>
          <w:szCs w:val="32"/>
        </w:rPr>
        <w:t xml:space="preserve">10 </w:t>
      </w:r>
      <w:r w:rsidRPr="00020798">
        <w:rPr>
          <w:rFonts w:cs="Times New Roman"/>
          <w:sz w:val="32"/>
          <w:szCs w:val="32"/>
        </w:rPr>
        <w:t>Most Frequently Identified Issues</w:t>
      </w:r>
      <w:bookmarkEnd w:id="190"/>
    </w:p>
    <w:p w14:paraId="02B308C7" w14:textId="4F8E9D5C" w:rsidR="00BF54BC" w:rsidRPr="00020798" w:rsidRDefault="00BF54BC" w:rsidP="00550472">
      <w:pPr>
        <w:rPr>
          <w:rFonts w:cs="Times New Roman"/>
          <w:sz w:val="32"/>
          <w:szCs w:val="32"/>
        </w:rPr>
      </w:pPr>
      <w:r w:rsidRPr="00020798">
        <w:rPr>
          <w:rFonts w:cs="Times New Roman"/>
          <w:sz w:val="32"/>
          <w:szCs w:val="32"/>
        </w:rPr>
        <w:t>Among the 10 most frequently identified issues, (1.3.1) Info and Relationships accounted for 12 instances, seven were related to (1.4.3) Contrast (Minimum) and six were linked to (2.4.6) Headings and Labels.</w:t>
      </w:r>
    </w:p>
    <w:p w14:paraId="29646754" w14:textId="7BF62C57" w:rsidR="00BF54BC" w:rsidRPr="00020798" w:rsidRDefault="00BF54BC" w:rsidP="00550472">
      <w:pPr>
        <w:rPr>
          <w:rFonts w:cs="Times New Roman"/>
          <w:sz w:val="32"/>
          <w:szCs w:val="32"/>
          <w:u w:val="single"/>
        </w:rPr>
      </w:pPr>
      <w:hyperlink w:anchor="IrishRailAppAndroid_AccessibleTable" w:history="1">
        <w:r w:rsidRPr="00020798">
          <w:rPr>
            <w:rStyle w:val="Hyperlink"/>
            <w:rFonts w:cs="Times New Roman"/>
            <w:sz w:val="32"/>
            <w:szCs w:val="32"/>
          </w:rPr>
          <w:t>Link to accessible table</w:t>
        </w:r>
      </w:hyperlink>
    </w:p>
    <w:p w14:paraId="2E0CB1F5" w14:textId="77777777" w:rsidR="00BF54BC" w:rsidRPr="00020798" w:rsidRDefault="00BF54BC" w:rsidP="00550472">
      <w:pPr>
        <w:pStyle w:val="Heading4"/>
        <w:rPr>
          <w:rFonts w:cs="Times New Roman"/>
          <w:sz w:val="32"/>
          <w:szCs w:val="32"/>
        </w:rPr>
      </w:pPr>
      <w:r w:rsidRPr="00020798">
        <w:rPr>
          <w:rFonts w:cs="Times New Roman"/>
          <w:sz w:val="32"/>
          <w:szCs w:val="32"/>
        </w:rPr>
        <w:t>Accessibility Statement</w:t>
      </w:r>
    </w:p>
    <w:p w14:paraId="4C22A721" w14:textId="77777777" w:rsidR="00975701" w:rsidRDefault="000418F1" w:rsidP="00E6128A">
      <w:pPr>
        <w:rPr>
          <w:rFonts w:cs="Times New Roman"/>
          <w:sz w:val="32"/>
          <w:szCs w:val="32"/>
        </w:rPr>
      </w:pPr>
      <w:r w:rsidRPr="00020798">
        <w:rPr>
          <w:rFonts w:cs="Times New Roman"/>
          <w:sz w:val="32"/>
          <w:szCs w:val="32"/>
        </w:rPr>
        <w:t xml:space="preserve">The Iarnród Éireann – Irish Rail app Android Accessibility Statement contains </w:t>
      </w:r>
      <w:r w:rsidRPr="00020798">
        <w:rPr>
          <w:rFonts w:cs="Times New Roman"/>
          <w:b/>
          <w:bCs/>
          <w:sz w:val="32"/>
          <w:szCs w:val="32"/>
        </w:rPr>
        <w:t>most</w:t>
      </w:r>
      <w:r w:rsidRPr="00020798">
        <w:rPr>
          <w:rFonts w:cs="Times New Roman"/>
          <w:sz w:val="32"/>
          <w:szCs w:val="32"/>
        </w:rPr>
        <w:t xml:space="preserve"> of the content required under the Directive.</w:t>
      </w:r>
    </w:p>
    <w:p w14:paraId="0C8CFA70" w14:textId="77777777" w:rsidR="00975701" w:rsidRDefault="00975701">
      <w:pPr>
        <w:rPr>
          <w:rFonts w:cs="Times New Roman"/>
          <w:sz w:val="32"/>
          <w:szCs w:val="32"/>
        </w:rPr>
      </w:pPr>
      <w:r>
        <w:rPr>
          <w:rFonts w:cs="Times New Roman"/>
          <w:sz w:val="32"/>
          <w:szCs w:val="32"/>
        </w:rPr>
        <w:br w:type="page"/>
      </w:r>
    </w:p>
    <w:p w14:paraId="23AF992E" w14:textId="024FF171" w:rsidR="00E6128A" w:rsidRPr="00975701" w:rsidRDefault="00975701" w:rsidP="00E6128A">
      <w:pPr>
        <w:rPr>
          <w:rFonts w:cs="Times New Roman"/>
          <w:sz w:val="32"/>
          <w:szCs w:val="32"/>
        </w:rPr>
      </w:pPr>
      <w:r>
        <w:rPr>
          <w:rFonts w:cs="Times New Roman"/>
          <w:sz w:val="32"/>
          <w:szCs w:val="32"/>
          <w:lang w:val="ga-IE"/>
        </w:rPr>
        <w:t>[</w:t>
      </w:r>
      <w:proofErr w:type="spellStart"/>
      <w:r>
        <w:rPr>
          <w:rFonts w:cs="Times New Roman"/>
          <w:sz w:val="32"/>
          <w:szCs w:val="32"/>
          <w:lang w:val="ga-IE"/>
        </w:rPr>
        <w:t>page</w:t>
      </w:r>
      <w:proofErr w:type="spellEnd"/>
      <w:r w:rsidR="00E6128A" w:rsidRPr="00020798">
        <w:rPr>
          <w:rFonts w:cs="Times New Roman"/>
          <w:sz w:val="32"/>
          <w:szCs w:val="32"/>
          <w:lang w:val="ga-IE"/>
        </w:rPr>
        <w:t xml:space="preserve"> 11</w:t>
      </w:r>
      <w:r>
        <w:rPr>
          <w:rFonts w:cs="Times New Roman"/>
          <w:sz w:val="32"/>
          <w:szCs w:val="32"/>
          <w:lang w:val="ga-IE"/>
        </w:rPr>
        <w:t>2]</w:t>
      </w:r>
    </w:p>
    <w:p w14:paraId="6B04D23A" w14:textId="3CFBD1E2" w:rsidR="00BF54BC" w:rsidRPr="00020798" w:rsidRDefault="00E6128A" w:rsidP="00E6128A">
      <w:pPr>
        <w:pStyle w:val="Heading3"/>
        <w:spacing w:line="360" w:lineRule="auto"/>
        <w:ind w:left="360"/>
        <w:rPr>
          <w:rFonts w:cs="Times New Roman"/>
          <w:sz w:val="32"/>
          <w:szCs w:val="32"/>
        </w:rPr>
      </w:pPr>
      <w:r w:rsidRPr="00020798">
        <w:rPr>
          <w:rFonts w:cs="Times New Roman"/>
          <w:sz w:val="32"/>
          <w:szCs w:val="32"/>
          <w:lang w:val="ga-IE"/>
        </w:rPr>
        <w:t xml:space="preserve">6. </w:t>
      </w:r>
      <w:r w:rsidR="008149DC" w:rsidRPr="00020798">
        <w:rPr>
          <w:rFonts w:cs="Times New Roman"/>
          <w:sz w:val="32"/>
          <w:szCs w:val="32"/>
          <w:lang w:val="ga-IE"/>
        </w:rPr>
        <w:t>Iarnród Éireann</w:t>
      </w:r>
      <w:r w:rsidR="008149DC" w:rsidRPr="00020798">
        <w:rPr>
          <w:rFonts w:cs="Times New Roman"/>
          <w:sz w:val="32"/>
          <w:szCs w:val="32"/>
        </w:rPr>
        <w:t xml:space="preserve"> - </w:t>
      </w:r>
      <w:r w:rsidR="00BF54BC" w:rsidRPr="00020798">
        <w:rPr>
          <w:rFonts w:cs="Times New Roman"/>
          <w:sz w:val="32"/>
          <w:szCs w:val="32"/>
        </w:rPr>
        <w:t>Irish Rail App iOS</w:t>
      </w:r>
      <w:r w:rsidR="00BF54BC" w:rsidRPr="00020798">
        <w:rPr>
          <w:rStyle w:val="FootnoteReference"/>
          <w:rFonts w:cs="Times New Roman"/>
          <w:sz w:val="32"/>
          <w:szCs w:val="32"/>
        </w:rPr>
        <w:footnoteReference w:id="33"/>
      </w:r>
    </w:p>
    <w:p w14:paraId="3301F4AE" w14:textId="77777777" w:rsidR="00BF54BC" w:rsidRPr="00020798" w:rsidRDefault="00BF54BC" w:rsidP="00550472">
      <w:pPr>
        <w:pStyle w:val="Heading4"/>
        <w:rPr>
          <w:rFonts w:cs="Times New Roman"/>
          <w:sz w:val="32"/>
          <w:szCs w:val="32"/>
        </w:rPr>
      </w:pPr>
      <w:r w:rsidRPr="00020798">
        <w:rPr>
          <w:rFonts w:cs="Times New Roman"/>
          <w:sz w:val="32"/>
          <w:szCs w:val="32"/>
        </w:rPr>
        <w:t>Key findings</w:t>
      </w:r>
    </w:p>
    <w:p w14:paraId="6D14898E" w14:textId="7D845AF7" w:rsidR="00BF54BC" w:rsidRPr="00020798" w:rsidRDefault="00BF54BC" w:rsidP="00550472">
      <w:pPr>
        <w:rPr>
          <w:rFonts w:cs="Times New Roman"/>
          <w:sz w:val="32"/>
          <w:szCs w:val="32"/>
        </w:rPr>
      </w:pPr>
      <w:r w:rsidRPr="00020798">
        <w:rPr>
          <w:rFonts w:cs="Times New Roman"/>
          <w:sz w:val="32"/>
          <w:szCs w:val="32"/>
        </w:rPr>
        <w:t xml:space="preserve">This </w:t>
      </w:r>
      <w:r w:rsidR="00AD5CD2" w:rsidRPr="00020798">
        <w:rPr>
          <w:rFonts w:cs="Times New Roman"/>
          <w:sz w:val="32"/>
          <w:szCs w:val="32"/>
        </w:rPr>
        <w:t xml:space="preserve">app </w:t>
      </w:r>
      <w:r w:rsidRPr="00020798">
        <w:rPr>
          <w:rFonts w:cs="Times New Roman"/>
          <w:sz w:val="32"/>
          <w:szCs w:val="32"/>
        </w:rPr>
        <w:t>met 83% of applicable success criteria while 17% were not satisfied</w:t>
      </w:r>
      <w:r w:rsidR="00162E65">
        <w:rPr>
          <w:rFonts w:cs="Times New Roman"/>
          <w:sz w:val="32"/>
          <w:szCs w:val="32"/>
        </w:rPr>
        <w:t>.</w:t>
      </w:r>
    </w:p>
    <w:p w14:paraId="67A6BA61" w14:textId="40A5B43E" w:rsidR="00862F0E" w:rsidRPr="00020798" w:rsidRDefault="00862F0E" w:rsidP="00550472">
      <w:pPr>
        <w:pStyle w:val="Caption"/>
        <w:keepNext/>
        <w:rPr>
          <w:rFonts w:cs="Times New Roman"/>
          <w:sz w:val="32"/>
          <w:szCs w:val="32"/>
        </w:rPr>
      </w:pPr>
      <w:bookmarkStart w:id="191" w:name="_Toc217033262"/>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109</w:t>
      </w:r>
      <w:r w:rsidR="004C402D" w:rsidRPr="00020798">
        <w:rPr>
          <w:rFonts w:cs="Times New Roman"/>
          <w:sz w:val="32"/>
          <w:szCs w:val="32"/>
        </w:rPr>
        <w:fldChar w:fldCharType="end"/>
      </w:r>
      <w:r w:rsidRPr="00020798">
        <w:rPr>
          <w:rFonts w:cs="Times New Roman"/>
          <w:sz w:val="32"/>
          <w:szCs w:val="32"/>
        </w:rPr>
        <w:t xml:space="preserve">: </w:t>
      </w:r>
      <w:r w:rsidRPr="00020798">
        <w:rPr>
          <w:rFonts w:cs="Times New Roman"/>
          <w:sz w:val="32"/>
          <w:szCs w:val="32"/>
          <w:lang w:val="ga-IE"/>
        </w:rPr>
        <w:t>Iarnród Éireann</w:t>
      </w:r>
      <w:r w:rsidRPr="00020798">
        <w:rPr>
          <w:rFonts w:cs="Times New Roman"/>
          <w:sz w:val="32"/>
          <w:szCs w:val="32"/>
        </w:rPr>
        <w:t xml:space="preserve"> - Irish Rail App iOS Accessibility Compliance</w:t>
      </w:r>
      <w:bookmarkEnd w:id="191"/>
    </w:p>
    <w:p w14:paraId="0EA03E5D" w14:textId="7CA81CAE" w:rsidR="00334FB9" w:rsidRDefault="00CF36F4" w:rsidP="00550472">
      <w:pPr>
        <w:rPr>
          <w:rFonts w:cs="Times New Roman"/>
          <w:sz w:val="32"/>
          <w:szCs w:val="32"/>
        </w:rPr>
      </w:pPr>
      <w:r>
        <w:rPr>
          <w:rFonts w:cs="Times New Roman"/>
          <w:sz w:val="32"/>
          <w:szCs w:val="32"/>
        </w:rPr>
        <w:t xml:space="preserve">* </w:t>
      </w:r>
      <w:r w:rsidR="00F508FC" w:rsidRPr="00020798">
        <w:rPr>
          <w:rFonts w:cs="Times New Roman"/>
          <w:sz w:val="32"/>
          <w:szCs w:val="32"/>
        </w:rPr>
        <w:t>Satisfied: 83%</w:t>
      </w:r>
    </w:p>
    <w:p w14:paraId="68D3A451" w14:textId="75E3AFE4" w:rsidR="00BF54BC" w:rsidRPr="00020798" w:rsidRDefault="00CF36F4" w:rsidP="00550472">
      <w:pPr>
        <w:rPr>
          <w:rFonts w:cs="Times New Roman"/>
          <w:sz w:val="32"/>
          <w:szCs w:val="32"/>
        </w:rPr>
      </w:pPr>
      <w:r>
        <w:rPr>
          <w:rFonts w:cs="Times New Roman"/>
          <w:sz w:val="32"/>
          <w:szCs w:val="32"/>
        </w:rPr>
        <w:t xml:space="preserve">* </w:t>
      </w:r>
      <w:r w:rsidR="00F508FC" w:rsidRPr="00020798">
        <w:rPr>
          <w:rFonts w:cs="Times New Roman"/>
          <w:sz w:val="32"/>
          <w:szCs w:val="32"/>
        </w:rPr>
        <w:t>Failed: 17%</w:t>
      </w:r>
    </w:p>
    <w:p w14:paraId="1A53A832" w14:textId="5B4A023C" w:rsidR="00BF54BC" w:rsidRPr="00020798" w:rsidRDefault="00BF54BC" w:rsidP="00550472">
      <w:pPr>
        <w:rPr>
          <w:rFonts w:cs="Times New Roman"/>
          <w:sz w:val="32"/>
          <w:szCs w:val="32"/>
        </w:rPr>
      </w:pPr>
      <w:r w:rsidRPr="00020798">
        <w:rPr>
          <w:rFonts w:cs="Times New Roman"/>
          <w:sz w:val="32"/>
          <w:szCs w:val="32"/>
        </w:rPr>
        <w:t xml:space="preserve">Across the </w:t>
      </w:r>
      <w:r w:rsidR="00475506" w:rsidRPr="00020798">
        <w:rPr>
          <w:rFonts w:cs="Times New Roman"/>
          <w:sz w:val="32"/>
          <w:szCs w:val="32"/>
        </w:rPr>
        <w:t xml:space="preserve">nine </w:t>
      </w:r>
      <w:r w:rsidRPr="00020798">
        <w:rPr>
          <w:rFonts w:cs="Times New Roman"/>
          <w:sz w:val="32"/>
          <w:szCs w:val="32"/>
        </w:rPr>
        <w:t xml:space="preserve">pages and </w:t>
      </w:r>
      <w:r w:rsidR="00475506" w:rsidRPr="00020798">
        <w:rPr>
          <w:rFonts w:cs="Times New Roman"/>
          <w:sz w:val="32"/>
          <w:szCs w:val="32"/>
        </w:rPr>
        <w:t xml:space="preserve">two </w:t>
      </w:r>
      <w:r w:rsidRPr="00020798">
        <w:rPr>
          <w:rFonts w:cs="Times New Roman"/>
          <w:sz w:val="32"/>
          <w:szCs w:val="32"/>
        </w:rPr>
        <w:t>components that were assessed, 38 issues were identified. These</w:t>
      </w:r>
      <w:r w:rsidRPr="00020798">
        <w:rPr>
          <w:rFonts w:eastAsia="Times New Roman" w:cs="Times New Roman"/>
          <w:sz w:val="32"/>
          <w:szCs w:val="32"/>
        </w:rPr>
        <w:t xml:space="preserve"> comprised 38 WCAG issues, no EN 301 549-specific issues, and no WAD-specific issues. Of the WCAG issues, there were 16 WCAG Level A and 22 WCAG Level AA issues</w:t>
      </w:r>
      <w:r w:rsidR="00162E65">
        <w:rPr>
          <w:rFonts w:eastAsia="Times New Roman" w:cs="Times New Roman"/>
          <w:sz w:val="32"/>
          <w:szCs w:val="32"/>
        </w:rPr>
        <w:t xml:space="preserve">. </w:t>
      </w:r>
    </w:p>
    <w:p w14:paraId="740449D5" w14:textId="1D89DA80" w:rsidR="00862F0E" w:rsidRPr="00020798" w:rsidRDefault="00862F0E" w:rsidP="00550472">
      <w:pPr>
        <w:pStyle w:val="Caption"/>
        <w:keepNext/>
        <w:rPr>
          <w:rFonts w:cs="Times New Roman"/>
          <w:sz w:val="32"/>
          <w:szCs w:val="32"/>
        </w:rPr>
      </w:pPr>
      <w:bookmarkStart w:id="192" w:name="_Toc217033263"/>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110</w:t>
      </w:r>
      <w:r w:rsidR="004C402D" w:rsidRPr="00020798">
        <w:rPr>
          <w:rFonts w:cs="Times New Roman"/>
          <w:sz w:val="32"/>
          <w:szCs w:val="32"/>
        </w:rPr>
        <w:fldChar w:fldCharType="end"/>
      </w:r>
      <w:r w:rsidRPr="00020798">
        <w:rPr>
          <w:rFonts w:cs="Times New Roman"/>
          <w:sz w:val="32"/>
          <w:szCs w:val="32"/>
        </w:rPr>
        <w:t xml:space="preserve">: </w:t>
      </w:r>
      <w:r w:rsidRPr="00020798">
        <w:rPr>
          <w:rFonts w:cs="Times New Roman"/>
          <w:sz w:val="32"/>
          <w:szCs w:val="32"/>
          <w:lang w:val="ga-IE"/>
        </w:rPr>
        <w:t>Iarnród Éireann</w:t>
      </w:r>
      <w:r w:rsidRPr="00020798">
        <w:rPr>
          <w:rFonts w:cs="Times New Roman"/>
          <w:sz w:val="32"/>
          <w:szCs w:val="32"/>
        </w:rPr>
        <w:t xml:space="preserve"> - Irish Rail App iOS Number of Issues</w:t>
      </w:r>
      <w:bookmarkEnd w:id="192"/>
    </w:p>
    <w:p w14:paraId="739AC639" w14:textId="394D9140" w:rsidR="00334FB9" w:rsidRDefault="00CF36F4" w:rsidP="00F508FC">
      <w:pPr>
        <w:rPr>
          <w:rFonts w:cs="Times New Roman"/>
          <w:sz w:val="32"/>
          <w:szCs w:val="32"/>
        </w:rPr>
      </w:pPr>
      <w:r>
        <w:rPr>
          <w:rFonts w:cs="Times New Roman"/>
          <w:sz w:val="32"/>
          <w:szCs w:val="32"/>
        </w:rPr>
        <w:t xml:space="preserve">* </w:t>
      </w:r>
      <w:r w:rsidR="00F508FC" w:rsidRPr="00020798">
        <w:rPr>
          <w:rFonts w:cs="Times New Roman"/>
          <w:sz w:val="32"/>
          <w:szCs w:val="32"/>
        </w:rPr>
        <w:t>WCAG Level A: 16</w:t>
      </w:r>
    </w:p>
    <w:p w14:paraId="3D8E013D" w14:textId="26AFF782" w:rsidR="00334FB9" w:rsidRDefault="00CF36F4" w:rsidP="00F508FC">
      <w:pPr>
        <w:rPr>
          <w:rFonts w:cs="Times New Roman"/>
          <w:sz w:val="32"/>
          <w:szCs w:val="32"/>
        </w:rPr>
      </w:pPr>
      <w:r>
        <w:rPr>
          <w:rFonts w:cs="Times New Roman"/>
          <w:sz w:val="32"/>
          <w:szCs w:val="32"/>
        </w:rPr>
        <w:t xml:space="preserve">* </w:t>
      </w:r>
      <w:r w:rsidR="00F508FC" w:rsidRPr="00020798">
        <w:rPr>
          <w:rFonts w:cs="Times New Roman"/>
          <w:sz w:val="32"/>
          <w:szCs w:val="32"/>
        </w:rPr>
        <w:t>WCAG Level AA: 22</w:t>
      </w:r>
    </w:p>
    <w:p w14:paraId="2526FEA9" w14:textId="3472E4DE" w:rsidR="00334FB9" w:rsidRDefault="00CF36F4" w:rsidP="00F508FC">
      <w:pPr>
        <w:rPr>
          <w:rFonts w:cs="Times New Roman"/>
          <w:sz w:val="32"/>
          <w:szCs w:val="32"/>
        </w:rPr>
      </w:pPr>
      <w:r>
        <w:rPr>
          <w:rFonts w:cs="Times New Roman"/>
          <w:sz w:val="32"/>
          <w:szCs w:val="32"/>
        </w:rPr>
        <w:t xml:space="preserve">* </w:t>
      </w:r>
      <w:r w:rsidR="00F508FC" w:rsidRPr="00020798">
        <w:rPr>
          <w:rFonts w:cs="Times New Roman"/>
          <w:sz w:val="32"/>
          <w:szCs w:val="32"/>
        </w:rPr>
        <w:t>EN 301 549 Specific: 0</w:t>
      </w:r>
    </w:p>
    <w:p w14:paraId="197CF79D" w14:textId="3BA55944" w:rsidR="00334FB9" w:rsidRDefault="00CF36F4" w:rsidP="00F508FC">
      <w:pPr>
        <w:rPr>
          <w:rFonts w:cs="Times New Roman"/>
          <w:sz w:val="32"/>
          <w:szCs w:val="32"/>
        </w:rPr>
      </w:pPr>
      <w:r>
        <w:rPr>
          <w:rFonts w:cs="Times New Roman"/>
          <w:sz w:val="32"/>
          <w:szCs w:val="32"/>
        </w:rPr>
        <w:t xml:space="preserve">* </w:t>
      </w:r>
      <w:r w:rsidR="00F508FC" w:rsidRPr="00020798">
        <w:rPr>
          <w:rFonts w:cs="Times New Roman"/>
          <w:sz w:val="32"/>
          <w:szCs w:val="32"/>
        </w:rPr>
        <w:t>WAD Specific: 0</w:t>
      </w:r>
    </w:p>
    <w:p w14:paraId="30F2101D" w14:textId="5E956111" w:rsidR="00334FB9" w:rsidRDefault="00CF36F4" w:rsidP="00E6128A">
      <w:pPr>
        <w:rPr>
          <w:rFonts w:cs="Times New Roman"/>
          <w:sz w:val="32"/>
          <w:szCs w:val="32"/>
        </w:rPr>
      </w:pPr>
      <w:r>
        <w:rPr>
          <w:rFonts w:cs="Times New Roman"/>
          <w:sz w:val="32"/>
          <w:szCs w:val="32"/>
        </w:rPr>
        <w:t xml:space="preserve">* </w:t>
      </w:r>
      <w:r w:rsidR="00F508FC" w:rsidRPr="00020798">
        <w:rPr>
          <w:rFonts w:cs="Times New Roman"/>
          <w:sz w:val="32"/>
          <w:szCs w:val="32"/>
        </w:rPr>
        <w:t>Total: 38</w:t>
      </w:r>
    </w:p>
    <w:p w14:paraId="1176F09F" w14:textId="77777777" w:rsidR="00334FB9" w:rsidRDefault="00334FB9">
      <w:pPr>
        <w:rPr>
          <w:rFonts w:cs="Times New Roman"/>
          <w:sz w:val="32"/>
          <w:szCs w:val="32"/>
        </w:rPr>
      </w:pPr>
      <w:r>
        <w:rPr>
          <w:rFonts w:cs="Times New Roman"/>
          <w:sz w:val="32"/>
          <w:szCs w:val="32"/>
        </w:rPr>
        <w:br w:type="page"/>
      </w:r>
    </w:p>
    <w:p w14:paraId="3ED86E1B" w14:textId="0012095C" w:rsidR="00E6128A" w:rsidRPr="00334FB9" w:rsidRDefault="00334FB9" w:rsidP="00E6128A">
      <w:pPr>
        <w:rPr>
          <w:rFonts w:cs="Times New Roman"/>
          <w:sz w:val="32"/>
          <w:szCs w:val="32"/>
        </w:rPr>
      </w:pPr>
      <w:r>
        <w:rPr>
          <w:rFonts w:cs="Times New Roman"/>
          <w:sz w:val="32"/>
          <w:szCs w:val="32"/>
        </w:rPr>
        <w:t>[page</w:t>
      </w:r>
      <w:r w:rsidR="00E6128A" w:rsidRPr="00020798">
        <w:rPr>
          <w:rFonts w:cs="Times New Roman"/>
          <w:sz w:val="32"/>
          <w:szCs w:val="32"/>
        </w:rPr>
        <w:t xml:space="preserve"> 11</w:t>
      </w:r>
      <w:r>
        <w:rPr>
          <w:rFonts w:cs="Times New Roman"/>
          <w:sz w:val="32"/>
          <w:szCs w:val="32"/>
        </w:rPr>
        <w:t>3]</w:t>
      </w:r>
    </w:p>
    <w:p w14:paraId="25DB5A68" w14:textId="71A76B9E" w:rsidR="00BF54BC" w:rsidRPr="00020798" w:rsidRDefault="00264F53" w:rsidP="00550472">
      <w:pPr>
        <w:pStyle w:val="Heading4"/>
        <w:rPr>
          <w:rFonts w:cs="Times New Roman"/>
          <w:sz w:val="32"/>
          <w:szCs w:val="32"/>
        </w:rPr>
      </w:pPr>
      <w:r w:rsidRPr="00020798">
        <w:rPr>
          <w:rFonts w:cs="Times New Roman"/>
          <w:sz w:val="32"/>
          <w:szCs w:val="32"/>
        </w:rPr>
        <w:t>U</w:t>
      </w:r>
      <w:r w:rsidR="00BF54BC" w:rsidRPr="00020798">
        <w:rPr>
          <w:rFonts w:cs="Times New Roman"/>
          <w:sz w:val="32"/>
          <w:szCs w:val="32"/>
        </w:rPr>
        <w:t>ser impact</w:t>
      </w:r>
    </w:p>
    <w:p w14:paraId="6B280705" w14:textId="04FC912E" w:rsidR="00BF54BC" w:rsidRPr="00020798" w:rsidRDefault="00BF54BC" w:rsidP="00550472">
      <w:pPr>
        <w:rPr>
          <w:rFonts w:cs="Times New Roman"/>
          <w:sz w:val="32"/>
          <w:szCs w:val="32"/>
        </w:rPr>
      </w:pPr>
      <w:r w:rsidRPr="00020798">
        <w:rPr>
          <w:rFonts w:cs="Times New Roman"/>
          <w:sz w:val="32"/>
          <w:szCs w:val="32"/>
        </w:rPr>
        <w:t>Most errors were classified as having “Serious” user impact (n=31), with the second highest number classified as “Critical” (n=3) and then “Moderate” (n=3). No “Blocker” and one “Minor” issue was identified</w:t>
      </w:r>
      <w:r w:rsidR="00660743">
        <w:rPr>
          <w:rFonts w:cs="Times New Roman"/>
          <w:sz w:val="32"/>
          <w:szCs w:val="32"/>
        </w:rPr>
        <w:t>.</w:t>
      </w:r>
    </w:p>
    <w:p w14:paraId="4FD98D32" w14:textId="33B69952" w:rsidR="00862F0E" w:rsidRPr="00020798" w:rsidRDefault="00862F0E" w:rsidP="00550472">
      <w:pPr>
        <w:pStyle w:val="Caption"/>
        <w:keepNext/>
        <w:rPr>
          <w:rFonts w:cs="Times New Roman"/>
          <w:sz w:val="32"/>
          <w:szCs w:val="32"/>
        </w:rPr>
      </w:pPr>
      <w:bookmarkStart w:id="193" w:name="_Toc217033264"/>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111</w:t>
      </w:r>
      <w:r w:rsidR="004C402D" w:rsidRPr="00020798">
        <w:rPr>
          <w:rFonts w:cs="Times New Roman"/>
          <w:sz w:val="32"/>
          <w:szCs w:val="32"/>
        </w:rPr>
        <w:fldChar w:fldCharType="end"/>
      </w:r>
      <w:r w:rsidRPr="00020798">
        <w:rPr>
          <w:rFonts w:cs="Times New Roman"/>
          <w:sz w:val="32"/>
          <w:szCs w:val="32"/>
        </w:rPr>
        <w:t xml:space="preserve">: </w:t>
      </w:r>
      <w:r w:rsidRPr="00020798">
        <w:rPr>
          <w:rFonts w:cs="Times New Roman"/>
          <w:sz w:val="32"/>
          <w:szCs w:val="32"/>
          <w:lang w:val="ga-IE"/>
        </w:rPr>
        <w:t>Iarnród Éireann</w:t>
      </w:r>
      <w:r w:rsidRPr="00020798">
        <w:rPr>
          <w:rFonts w:cs="Times New Roman"/>
          <w:sz w:val="32"/>
          <w:szCs w:val="32"/>
        </w:rPr>
        <w:t xml:space="preserve"> - Irish Rail App iOS Number of </w:t>
      </w:r>
      <w:r w:rsidR="00FC48DD" w:rsidRPr="00020798">
        <w:rPr>
          <w:rFonts w:cs="Times New Roman"/>
          <w:sz w:val="32"/>
          <w:szCs w:val="32"/>
        </w:rPr>
        <w:t xml:space="preserve">Issues </w:t>
      </w:r>
      <w:r w:rsidRPr="00020798">
        <w:rPr>
          <w:rFonts w:cs="Times New Roman"/>
          <w:sz w:val="32"/>
          <w:szCs w:val="32"/>
        </w:rPr>
        <w:t>by User Impact</w:t>
      </w:r>
      <w:bookmarkEnd w:id="193"/>
    </w:p>
    <w:p w14:paraId="066B7803" w14:textId="00B2360F" w:rsidR="00334FB9" w:rsidRDefault="00CF36F4" w:rsidP="00550472">
      <w:pPr>
        <w:rPr>
          <w:rFonts w:cs="Times New Roman"/>
          <w:sz w:val="32"/>
          <w:szCs w:val="32"/>
        </w:rPr>
      </w:pPr>
      <w:r>
        <w:rPr>
          <w:rFonts w:cs="Times New Roman"/>
          <w:sz w:val="32"/>
          <w:szCs w:val="32"/>
        </w:rPr>
        <w:t xml:space="preserve">* </w:t>
      </w:r>
      <w:r w:rsidR="00003200" w:rsidRPr="00020798">
        <w:rPr>
          <w:rFonts w:cs="Times New Roman"/>
          <w:sz w:val="32"/>
          <w:szCs w:val="32"/>
        </w:rPr>
        <w:t>Blocker: 0</w:t>
      </w:r>
    </w:p>
    <w:p w14:paraId="2C04E4E7" w14:textId="75D1BE98" w:rsidR="00334FB9" w:rsidRDefault="00CF36F4" w:rsidP="00550472">
      <w:pPr>
        <w:rPr>
          <w:rFonts w:cs="Times New Roman"/>
          <w:sz w:val="32"/>
          <w:szCs w:val="32"/>
        </w:rPr>
      </w:pPr>
      <w:r>
        <w:rPr>
          <w:rFonts w:cs="Times New Roman"/>
          <w:sz w:val="32"/>
          <w:szCs w:val="32"/>
        </w:rPr>
        <w:t xml:space="preserve">* </w:t>
      </w:r>
      <w:r w:rsidR="00003200" w:rsidRPr="00020798">
        <w:rPr>
          <w:rFonts w:cs="Times New Roman"/>
          <w:sz w:val="32"/>
          <w:szCs w:val="32"/>
        </w:rPr>
        <w:t>Critical: 3</w:t>
      </w:r>
    </w:p>
    <w:p w14:paraId="357659BD" w14:textId="751F665C" w:rsidR="00334FB9" w:rsidRDefault="00CF36F4" w:rsidP="00550472">
      <w:pPr>
        <w:rPr>
          <w:rFonts w:cs="Times New Roman"/>
          <w:sz w:val="32"/>
          <w:szCs w:val="32"/>
        </w:rPr>
      </w:pPr>
      <w:r>
        <w:rPr>
          <w:rFonts w:cs="Times New Roman"/>
          <w:sz w:val="32"/>
          <w:szCs w:val="32"/>
        </w:rPr>
        <w:t xml:space="preserve">* </w:t>
      </w:r>
      <w:r w:rsidR="00003200" w:rsidRPr="00020798">
        <w:rPr>
          <w:rFonts w:cs="Times New Roman"/>
          <w:sz w:val="32"/>
          <w:szCs w:val="32"/>
        </w:rPr>
        <w:t>Serious: 31</w:t>
      </w:r>
    </w:p>
    <w:p w14:paraId="17C19B29" w14:textId="7876A197" w:rsidR="00334FB9" w:rsidRDefault="00CF36F4" w:rsidP="00550472">
      <w:pPr>
        <w:rPr>
          <w:rFonts w:cs="Times New Roman"/>
          <w:sz w:val="32"/>
          <w:szCs w:val="32"/>
        </w:rPr>
      </w:pPr>
      <w:r>
        <w:rPr>
          <w:rFonts w:cs="Times New Roman"/>
          <w:sz w:val="32"/>
          <w:szCs w:val="32"/>
        </w:rPr>
        <w:t xml:space="preserve">* </w:t>
      </w:r>
      <w:r w:rsidR="00003200" w:rsidRPr="00020798">
        <w:rPr>
          <w:rFonts w:cs="Times New Roman"/>
          <w:sz w:val="32"/>
          <w:szCs w:val="32"/>
        </w:rPr>
        <w:t>Moderate: 3</w:t>
      </w:r>
    </w:p>
    <w:p w14:paraId="5F76C3AB" w14:textId="16117A28" w:rsidR="00BF54BC" w:rsidRPr="00020798" w:rsidRDefault="00CF36F4" w:rsidP="00550472">
      <w:pPr>
        <w:rPr>
          <w:rFonts w:cs="Times New Roman"/>
          <w:sz w:val="32"/>
          <w:szCs w:val="32"/>
        </w:rPr>
      </w:pPr>
      <w:r>
        <w:rPr>
          <w:rFonts w:cs="Times New Roman"/>
          <w:sz w:val="32"/>
          <w:szCs w:val="32"/>
        </w:rPr>
        <w:t xml:space="preserve">* </w:t>
      </w:r>
      <w:r w:rsidR="00003200" w:rsidRPr="00020798">
        <w:rPr>
          <w:rFonts w:cs="Times New Roman"/>
          <w:sz w:val="32"/>
          <w:szCs w:val="32"/>
        </w:rPr>
        <w:t>Minor: 1</w:t>
      </w:r>
    </w:p>
    <w:p w14:paraId="3E0B1B73" w14:textId="77777777" w:rsidR="00BE1A91" w:rsidRPr="00020798" w:rsidRDefault="00BE1A91" w:rsidP="00550472">
      <w:pPr>
        <w:spacing w:after="0" w:line="276" w:lineRule="auto"/>
        <w:rPr>
          <w:rFonts w:eastAsiaTheme="majorEastAsia" w:cs="Times New Roman"/>
          <w:b/>
          <w:iCs/>
          <w:color w:val="5A5A5A"/>
          <w:sz w:val="32"/>
          <w:szCs w:val="32"/>
        </w:rPr>
      </w:pPr>
      <w:r w:rsidRPr="00020798">
        <w:rPr>
          <w:rFonts w:eastAsiaTheme="majorEastAsia" w:cs="Times New Roman"/>
          <w:b/>
          <w:iCs/>
          <w:color w:val="5A5A5A"/>
          <w:sz w:val="32"/>
          <w:szCs w:val="32"/>
        </w:rPr>
        <w:t>Frequently Identified Issues</w:t>
      </w:r>
    </w:p>
    <w:p w14:paraId="45D13183" w14:textId="77777777" w:rsidR="00BF54BC" w:rsidRPr="00020798" w:rsidRDefault="00BF54BC" w:rsidP="00550472">
      <w:pPr>
        <w:spacing w:after="0" w:line="360" w:lineRule="auto"/>
        <w:contextualSpacing/>
        <w:rPr>
          <w:rFonts w:cs="Times New Roman"/>
          <w:sz w:val="32"/>
          <w:szCs w:val="32"/>
        </w:rPr>
      </w:pPr>
      <w:r w:rsidRPr="00020798">
        <w:rPr>
          <w:rFonts w:cs="Times New Roman"/>
          <w:sz w:val="32"/>
          <w:szCs w:val="32"/>
        </w:rPr>
        <w:t>Five Success Criteria were related to 71.1% of all issues:</w:t>
      </w:r>
    </w:p>
    <w:p w14:paraId="05654F07" w14:textId="479D7B87" w:rsidR="00BF54BC" w:rsidRPr="00020798" w:rsidRDefault="00CF36F4" w:rsidP="00E140F7">
      <w:pPr>
        <w:pStyle w:val="NDABullet"/>
        <w:numPr>
          <w:ilvl w:val="0"/>
          <w:numId w:val="0"/>
        </w:numPr>
        <w:tabs>
          <w:tab w:val="right" w:pos="7371"/>
        </w:tabs>
        <w:rPr>
          <w:rFonts w:cs="Times New Roman"/>
          <w:sz w:val="32"/>
          <w:szCs w:val="32"/>
        </w:rPr>
      </w:pPr>
      <w:r>
        <w:rPr>
          <w:rFonts w:cs="Times New Roman"/>
          <w:sz w:val="32"/>
          <w:szCs w:val="32"/>
        </w:rPr>
        <w:t xml:space="preserve">* </w:t>
      </w:r>
      <w:r w:rsidR="00BF54BC" w:rsidRPr="00020798">
        <w:rPr>
          <w:rFonts w:cs="Times New Roman"/>
          <w:sz w:val="32"/>
          <w:szCs w:val="32"/>
        </w:rPr>
        <w:t>1.4.3</w:t>
      </w:r>
      <w:r w:rsidR="00660743">
        <w:rPr>
          <w:rFonts w:cs="Times New Roman"/>
          <w:sz w:val="32"/>
          <w:szCs w:val="32"/>
        </w:rPr>
        <w:t>:</w:t>
      </w:r>
      <w:r w:rsidR="00BF54BC" w:rsidRPr="00020798">
        <w:rPr>
          <w:rFonts w:cs="Times New Roman"/>
          <w:sz w:val="32"/>
          <w:szCs w:val="32"/>
        </w:rPr>
        <w:t xml:space="preserve"> Contrast (Minimum)</w:t>
      </w:r>
      <w:r w:rsidR="00AD5CD2" w:rsidRPr="00020798">
        <w:rPr>
          <w:rFonts w:cs="Times New Roman"/>
          <w:sz w:val="32"/>
          <w:szCs w:val="32"/>
        </w:rPr>
        <w:t>:</w:t>
      </w:r>
      <w:r w:rsidR="00660743">
        <w:rPr>
          <w:rFonts w:cs="Times New Roman"/>
          <w:sz w:val="32"/>
          <w:szCs w:val="32"/>
        </w:rPr>
        <w:t xml:space="preserve"> </w:t>
      </w:r>
      <w:r w:rsidR="00E140F7">
        <w:rPr>
          <w:rFonts w:cs="Times New Roman"/>
          <w:sz w:val="32"/>
          <w:szCs w:val="32"/>
        </w:rPr>
        <w:tab/>
      </w:r>
      <w:r w:rsidR="00BF54BC" w:rsidRPr="00020798">
        <w:rPr>
          <w:rFonts w:cs="Times New Roman"/>
          <w:sz w:val="32"/>
          <w:szCs w:val="32"/>
        </w:rPr>
        <w:t>21.1%</w:t>
      </w:r>
    </w:p>
    <w:p w14:paraId="1A956A41" w14:textId="354A82D6" w:rsidR="00BF54BC" w:rsidRPr="00020798" w:rsidRDefault="00CF36F4" w:rsidP="00E140F7">
      <w:pPr>
        <w:pStyle w:val="NDABullet"/>
        <w:numPr>
          <w:ilvl w:val="0"/>
          <w:numId w:val="0"/>
        </w:numPr>
        <w:tabs>
          <w:tab w:val="right" w:pos="7371"/>
        </w:tabs>
        <w:rPr>
          <w:rFonts w:cs="Times New Roman"/>
          <w:sz w:val="32"/>
          <w:szCs w:val="32"/>
        </w:rPr>
      </w:pPr>
      <w:r>
        <w:rPr>
          <w:rFonts w:cs="Times New Roman"/>
          <w:sz w:val="32"/>
          <w:szCs w:val="32"/>
        </w:rPr>
        <w:t xml:space="preserve">* </w:t>
      </w:r>
      <w:r w:rsidR="00BF54BC" w:rsidRPr="00020798">
        <w:rPr>
          <w:rFonts w:cs="Times New Roman"/>
          <w:sz w:val="32"/>
          <w:szCs w:val="32"/>
        </w:rPr>
        <w:t>1.4.11</w:t>
      </w:r>
      <w:r w:rsidR="00660743">
        <w:rPr>
          <w:rFonts w:cs="Times New Roman"/>
          <w:sz w:val="32"/>
          <w:szCs w:val="32"/>
        </w:rPr>
        <w:t>:</w:t>
      </w:r>
      <w:r w:rsidR="00BF54BC" w:rsidRPr="00020798">
        <w:rPr>
          <w:rFonts w:cs="Times New Roman"/>
          <w:sz w:val="32"/>
          <w:szCs w:val="32"/>
        </w:rPr>
        <w:t xml:space="preserve"> Non-text Contrast</w:t>
      </w:r>
      <w:r w:rsidR="00AD5CD2" w:rsidRPr="00020798">
        <w:rPr>
          <w:rFonts w:cs="Times New Roman"/>
          <w:sz w:val="32"/>
          <w:szCs w:val="32"/>
        </w:rPr>
        <w:t>:</w:t>
      </w:r>
      <w:r w:rsidR="00660743">
        <w:rPr>
          <w:rFonts w:cs="Times New Roman"/>
          <w:sz w:val="32"/>
          <w:szCs w:val="32"/>
        </w:rPr>
        <w:t xml:space="preserve"> </w:t>
      </w:r>
      <w:r w:rsidR="00E140F7">
        <w:rPr>
          <w:rFonts w:cs="Times New Roman"/>
          <w:sz w:val="32"/>
          <w:szCs w:val="32"/>
        </w:rPr>
        <w:tab/>
      </w:r>
      <w:r w:rsidR="00BF54BC" w:rsidRPr="00020798">
        <w:rPr>
          <w:rFonts w:cs="Times New Roman"/>
          <w:sz w:val="32"/>
          <w:szCs w:val="32"/>
        </w:rPr>
        <w:t>18.4%</w:t>
      </w:r>
    </w:p>
    <w:p w14:paraId="711A079E" w14:textId="51389EF8" w:rsidR="00BF54BC" w:rsidRPr="00020798" w:rsidRDefault="00CF36F4" w:rsidP="00E140F7">
      <w:pPr>
        <w:pStyle w:val="NDABullet"/>
        <w:numPr>
          <w:ilvl w:val="0"/>
          <w:numId w:val="0"/>
        </w:numPr>
        <w:tabs>
          <w:tab w:val="right" w:pos="7371"/>
        </w:tabs>
        <w:rPr>
          <w:rFonts w:cs="Times New Roman"/>
          <w:sz w:val="32"/>
          <w:szCs w:val="32"/>
        </w:rPr>
      </w:pPr>
      <w:r>
        <w:rPr>
          <w:rFonts w:cs="Times New Roman"/>
          <w:sz w:val="32"/>
          <w:szCs w:val="32"/>
        </w:rPr>
        <w:t xml:space="preserve">* </w:t>
      </w:r>
      <w:r w:rsidR="00BF54BC" w:rsidRPr="00020798">
        <w:rPr>
          <w:rFonts w:cs="Times New Roman"/>
          <w:sz w:val="32"/>
          <w:szCs w:val="32"/>
        </w:rPr>
        <w:t>2.4.6</w:t>
      </w:r>
      <w:r w:rsidR="00660743">
        <w:rPr>
          <w:rFonts w:cs="Times New Roman"/>
          <w:sz w:val="32"/>
          <w:szCs w:val="32"/>
        </w:rPr>
        <w:t>:</w:t>
      </w:r>
      <w:r w:rsidR="00BF54BC" w:rsidRPr="00020798">
        <w:rPr>
          <w:rFonts w:cs="Times New Roman"/>
          <w:sz w:val="32"/>
          <w:szCs w:val="32"/>
        </w:rPr>
        <w:t xml:space="preserve"> Headings and Labels</w:t>
      </w:r>
      <w:r w:rsidR="00AD5CD2" w:rsidRPr="00020798">
        <w:rPr>
          <w:rFonts w:cs="Times New Roman"/>
          <w:sz w:val="32"/>
          <w:szCs w:val="32"/>
        </w:rPr>
        <w:t>:</w:t>
      </w:r>
      <w:r w:rsidR="00660743">
        <w:rPr>
          <w:rFonts w:cs="Times New Roman"/>
          <w:sz w:val="32"/>
          <w:szCs w:val="32"/>
        </w:rPr>
        <w:t xml:space="preserve"> </w:t>
      </w:r>
      <w:r w:rsidR="00E140F7">
        <w:rPr>
          <w:rFonts w:cs="Times New Roman"/>
          <w:sz w:val="32"/>
          <w:szCs w:val="32"/>
        </w:rPr>
        <w:tab/>
      </w:r>
      <w:r w:rsidR="00BF54BC" w:rsidRPr="00020798">
        <w:rPr>
          <w:rFonts w:cs="Times New Roman"/>
          <w:sz w:val="32"/>
          <w:szCs w:val="32"/>
        </w:rPr>
        <w:t>13.2%</w:t>
      </w:r>
    </w:p>
    <w:p w14:paraId="0EA32798" w14:textId="24660406" w:rsidR="00BF54BC" w:rsidRPr="00020798" w:rsidRDefault="00CF36F4" w:rsidP="00E140F7">
      <w:pPr>
        <w:pStyle w:val="NDABullet"/>
        <w:numPr>
          <w:ilvl w:val="0"/>
          <w:numId w:val="0"/>
        </w:numPr>
        <w:tabs>
          <w:tab w:val="right" w:pos="7371"/>
        </w:tabs>
        <w:rPr>
          <w:rFonts w:cs="Times New Roman"/>
          <w:sz w:val="32"/>
          <w:szCs w:val="32"/>
        </w:rPr>
      </w:pPr>
      <w:r>
        <w:rPr>
          <w:rFonts w:cs="Times New Roman"/>
          <w:sz w:val="32"/>
          <w:szCs w:val="32"/>
        </w:rPr>
        <w:t xml:space="preserve">* </w:t>
      </w:r>
      <w:r w:rsidR="00BF54BC" w:rsidRPr="00020798">
        <w:rPr>
          <w:rFonts w:cs="Times New Roman"/>
          <w:sz w:val="32"/>
          <w:szCs w:val="32"/>
        </w:rPr>
        <w:t>1.4.1</w:t>
      </w:r>
      <w:r w:rsidR="00660743">
        <w:rPr>
          <w:rFonts w:cs="Times New Roman"/>
          <w:sz w:val="32"/>
          <w:szCs w:val="32"/>
        </w:rPr>
        <w:t>:</w:t>
      </w:r>
      <w:r w:rsidR="00BF54BC" w:rsidRPr="00020798">
        <w:rPr>
          <w:rFonts w:cs="Times New Roman"/>
          <w:sz w:val="32"/>
          <w:szCs w:val="32"/>
        </w:rPr>
        <w:t xml:space="preserve"> Use of </w:t>
      </w:r>
      <w:r w:rsidR="008149DC" w:rsidRPr="00020798">
        <w:rPr>
          <w:rFonts w:cs="Times New Roman"/>
          <w:sz w:val="32"/>
          <w:szCs w:val="32"/>
        </w:rPr>
        <w:t>Colour</w:t>
      </w:r>
      <w:r w:rsidR="00D51976" w:rsidRPr="00020798">
        <w:rPr>
          <w:rFonts w:cs="Times New Roman"/>
          <w:sz w:val="32"/>
          <w:szCs w:val="32"/>
        </w:rPr>
        <w:t>:</w:t>
      </w:r>
      <w:r w:rsidR="00660743">
        <w:rPr>
          <w:rFonts w:cs="Times New Roman"/>
          <w:sz w:val="32"/>
          <w:szCs w:val="32"/>
        </w:rPr>
        <w:t xml:space="preserve"> </w:t>
      </w:r>
      <w:r w:rsidR="00E140F7">
        <w:rPr>
          <w:rFonts w:cs="Times New Roman"/>
          <w:sz w:val="32"/>
          <w:szCs w:val="32"/>
        </w:rPr>
        <w:tab/>
      </w:r>
      <w:r w:rsidR="00BF54BC" w:rsidRPr="00020798">
        <w:rPr>
          <w:rFonts w:cs="Times New Roman"/>
          <w:sz w:val="32"/>
          <w:szCs w:val="32"/>
        </w:rPr>
        <w:t>10.5%</w:t>
      </w:r>
    </w:p>
    <w:p w14:paraId="532F4D80" w14:textId="096E9433" w:rsidR="00334FB9" w:rsidRDefault="00CF36F4" w:rsidP="00E140F7">
      <w:pPr>
        <w:pStyle w:val="NDABullet"/>
        <w:numPr>
          <w:ilvl w:val="0"/>
          <w:numId w:val="0"/>
        </w:numPr>
        <w:tabs>
          <w:tab w:val="right" w:pos="7371"/>
        </w:tabs>
        <w:rPr>
          <w:rFonts w:cs="Times New Roman"/>
          <w:sz w:val="32"/>
          <w:szCs w:val="32"/>
        </w:rPr>
      </w:pPr>
      <w:r>
        <w:rPr>
          <w:rFonts w:cs="Times New Roman"/>
          <w:sz w:val="32"/>
          <w:szCs w:val="32"/>
        </w:rPr>
        <w:t xml:space="preserve">* </w:t>
      </w:r>
      <w:r w:rsidR="00BF54BC" w:rsidRPr="00020798">
        <w:rPr>
          <w:rFonts w:cs="Times New Roman"/>
          <w:sz w:val="32"/>
          <w:szCs w:val="32"/>
        </w:rPr>
        <w:t>1.3.1</w:t>
      </w:r>
      <w:r w:rsidR="00660743">
        <w:rPr>
          <w:rFonts w:cs="Times New Roman"/>
          <w:sz w:val="32"/>
          <w:szCs w:val="32"/>
        </w:rPr>
        <w:t>:</w:t>
      </w:r>
      <w:r w:rsidR="00BF54BC" w:rsidRPr="00020798">
        <w:rPr>
          <w:rFonts w:cs="Times New Roman"/>
          <w:sz w:val="32"/>
          <w:szCs w:val="32"/>
        </w:rPr>
        <w:t xml:space="preserve"> Info and Relationships</w:t>
      </w:r>
      <w:r w:rsidR="00AD5CD2" w:rsidRPr="00020798">
        <w:rPr>
          <w:rFonts w:cs="Times New Roman"/>
          <w:sz w:val="32"/>
          <w:szCs w:val="32"/>
        </w:rPr>
        <w:t>:</w:t>
      </w:r>
      <w:r w:rsidR="00660743">
        <w:rPr>
          <w:rFonts w:cs="Times New Roman"/>
          <w:sz w:val="32"/>
          <w:szCs w:val="32"/>
        </w:rPr>
        <w:t xml:space="preserve"> </w:t>
      </w:r>
      <w:r w:rsidR="00E140F7">
        <w:rPr>
          <w:rFonts w:cs="Times New Roman"/>
          <w:sz w:val="32"/>
          <w:szCs w:val="32"/>
        </w:rPr>
        <w:tab/>
      </w:r>
      <w:r w:rsidR="00BF54BC" w:rsidRPr="00020798">
        <w:rPr>
          <w:rFonts w:cs="Times New Roman"/>
          <w:sz w:val="32"/>
          <w:szCs w:val="32"/>
        </w:rPr>
        <w:t>7.9%</w:t>
      </w:r>
      <w:bookmarkStart w:id="194" w:name="_Toc217033265"/>
    </w:p>
    <w:p w14:paraId="68367DC3" w14:textId="77777777" w:rsidR="00334FB9" w:rsidRDefault="00334FB9">
      <w:pPr>
        <w:rPr>
          <w:rFonts w:cs="Times New Roman"/>
          <w:sz w:val="32"/>
          <w:szCs w:val="32"/>
        </w:rPr>
      </w:pPr>
      <w:r>
        <w:rPr>
          <w:rFonts w:cs="Times New Roman"/>
          <w:sz w:val="32"/>
          <w:szCs w:val="32"/>
        </w:rPr>
        <w:br w:type="page"/>
      </w:r>
    </w:p>
    <w:p w14:paraId="1941CB5B" w14:textId="3D32EC49" w:rsidR="00E6128A" w:rsidRPr="00334FB9" w:rsidRDefault="00334FB9" w:rsidP="00003200">
      <w:pPr>
        <w:pStyle w:val="NDABullet"/>
        <w:numPr>
          <w:ilvl w:val="0"/>
          <w:numId w:val="0"/>
        </w:numPr>
        <w:rPr>
          <w:rFonts w:cs="Times New Roman"/>
          <w:sz w:val="32"/>
          <w:szCs w:val="32"/>
        </w:rPr>
      </w:pPr>
      <w:r>
        <w:rPr>
          <w:rFonts w:cs="Times New Roman"/>
          <w:bCs/>
          <w:sz w:val="32"/>
          <w:szCs w:val="32"/>
        </w:rPr>
        <w:t>[page</w:t>
      </w:r>
      <w:r w:rsidR="00E6128A" w:rsidRPr="00020798">
        <w:rPr>
          <w:rFonts w:cs="Times New Roman"/>
          <w:bCs/>
          <w:sz w:val="32"/>
          <w:szCs w:val="32"/>
        </w:rPr>
        <w:t xml:space="preserve"> 11</w:t>
      </w:r>
      <w:r>
        <w:rPr>
          <w:rFonts w:cs="Times New Roman"/>
          <w:bCs/>
          <w:sz w:val="32"/>
          <w:szCs w:val="32"/>
        </w:rPr>
        <w:t>4]</w:t>
      </w:r>
    </w:p>
    <w:p w14:paraId="77B761DA" w14:textId="723815C8" w:rsidR="00003200" w:rsidRPr="00020798" w:rsidRDefault="00862F0E" w:rsidP="00CF36F4">
      <w:pPr>
        <w:pStyle w:val="Caption"/>
        <w:keepNext/>
        <w:rPr>
          <w:rFonts w:cs="Times New Roman"/>
          <w:sz w:val="32"/>
          <w:szCs w:val="32"/>
        </w:rPr>
      </w:pPr>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112</w:t>
      </w:r>
      <w:r w:rsidR="004C402D" w:rsidRPr="00020798">
        <w:rPr>
          <w:rFonts w:cs="Times New Roman"/>
          <w:sz w:val="32"/>
          <w:szCs w:val="32"/>
        </w:rPr>
        <w:fldChar w:fldCharType="end"/>
      </w:r>
      <w:r w:rsidRPr="00020798">
        <w:rPr>
          <w:rFonts w:cs="Times New Roman"/>
          <w:sz w:val="32"/>
          <w:szCs w:val="32"/>
        </w:rPr>
        <w:t xml:space="preserve">: </w:t>
      </w:r>
      <w:r w:rsidRPr="00020798">
        <w:rPr>
          <w:rFonts w:cs="Times New Roman"/>
          <w:sz w:val="32"/>
          <w:szCs w:val="32"/>
          <w:lang w:val="ga-IE"/>
        </w:rPr>
        <w:t>Iarnród Éireann</w:t>
      </w:r>
      <w:r w:rsidRPr="00020798">
        <w:rPr>
          <w:rFonts w:cs="Times New Roman"/>
          <w:sz w:val="32"/>
          <w:szCs w:val="32"/>
        </w:rPr>
        <w:t xml:space="preserve"> - Irish Rail App iOS </w:t>
      </w:r>
      <w:r w:rsidR="002A2916" w:rsidRPr="00020798">
        <w:rPr>
          <w:rFonts w:cs="Times New Roman"/>
          <w:sz w:val="32"/>
          <w:szCs w:val="32"/>
        </w:rPr>
        <w:t>10</w:t>
      </w:r>
      <w:r w:rsidRPr="00020798">
        <w:rPr>
          <w:rFonts w:cs="Times New Roman"/>
          <w:sz w:val="32"/>
          <w:szCs w:val="32"/>
        </w:rPr>
        <w:t xml:space="preserve"> Most Frequently Identified Issues</w:t>
      </w:r>
      <w:bookmarkEnd w:id="194"/>
    </w:p>
    <w:p w14:paraId="3B37C39B" w14:textId="78A6762C" w:rsidR="00BF54BC" w:rsidRPr="00020798" w:rsidRDefault="00BF54BC" w:rsidP="00550472">
      <w:pPr>
        <w:rPr>
          <w:rFonts w:cs="Times New Roman"/>
          <w:sz w:val="32"/>
          <w:szCs w:val="32"/>
        </w:rPr>
      </w:pPr>
      <w:r w:rsidRPr="00020798">
        <w:rPr>
          <w:rFonts w:cs="Times New Roman"/>
          <w:sz w:val="32"/>
          <w:szCs w:val="32"/>
        </w:rPr>
        <w:t>Among the 10 most frequently identified issues, (1.4.3) Contrast (Minimum) accounted for eight instances, seven were related to (1.4.11) Non-text Contrast (Minimum) and five were linked to (2.4.6) Headings and Labels.</w:t>
      </w:r>
    </w:p>
    <w:p w14:paraId="6557F496" w14:textId="35E43D28" w:rsidR="00BF54BC" w:rsidRPr="00020798" w:rsidRDefault="00BF54BC" w:rsidP="00550472">
      <w:pPr>
        <w:rPr>
          <w:rFonts w:cs="Times New Roman"/>
          <w:sz w:val="32"/>
          <w:szCs w:val="32"/>
          <w:u w:val="single"/>
        </w:rPr>
      </w:pPr>
      <w:hyperlink w:anchor="IrishRailAppiOS_AccessibleTable" w:history="1">
        <w:r w:rsidRPr="00020798">
          <w:rPr>
            <w:rStyle w:val="Hyperlink"/>
            <w:rFonts w:cs="Times New Roman"/>
            <w:sz w:val="32"/>
            <w:szCs w:val="32"/>
          </w:rPr>
          <w:t>Link to accessible table</w:t>
        </w:r>
      </w:hyperlink>
    </w:p>
    <w:p w14:paraId="467959EF" w14:textId="77777777" w:rsidR="00BF54BC" w:rsidRPr="00020798" w:rsidRDefault="00BF54BC" w:rsidP="00550472">
      <w:pPr>
        <w:pStyle w:val="Heading4"/>
        <w:rPr>
          <w:rFonts w:cs="Times New Roman"/>
          <w:sz w:val="32"/>
          <w:szCs w:val="32"/>
        </w:rPr>
      </w:pPr>
      <w:r w:rsidRPr="00020798">
        <w:rPr>
          <w:rFonts w:cs="Times New Roman"/>
          <w:sz w:val="32"/>
          <w:szCs w:val="32"/>
        </w:rPr>
        <w:t>Accessibility Statement</w:t>
      </w:r>
    </w:p>
    <w:p w14:paraId="7EB3F7D3" w14:textId="77777777" w:rsidR="00334FB9" w:rsidRDefault="000418F1" w:rsidP="00E6128A">
      <w:pPr>
        <w:rPr>
          <w:rFonts w:cs="Times New Roman"/>
          <w:sz w:val="32"/>
          <w:szCs w:val="32"/>
        </w:rPr>
      </w:pPr>
      <w:r w:rsidRPr="00020798">
        <w:rPr>
          <w:rFonts w:cs="Times New Roman"/>
          <w:sz w:val="32"/>
          <w:szCs w:val="32"/>
        </w:rPr>
        <w:t xml:space="preserve">The Iarnród Éireann – Irish Rail app iOS Accessibility Statement contains </w:t>
      </w:r>
      <w:r w:rsidRPr="00020798">
        <w:rPr>
          <w:rFonts w:cs="Times New Roman"/>
          <w:b/>
          <w:bCs/>
          <w:sz w:val="32"/>
          <w:szCs w:val="32"/>
        </w:rPr>
        <w:t>most</w:t>
      </w:r>
      <w:r w:rsidRPr="00020798">
        <w:rPr>
          <w:rFonts w:cs="Times New Roman"/>
          <w:sz w:val="32"/>
          <w:szCs w:val="32"/>
        </w:rPr>
        <w:t xml:space="preserve"> of the content required under the Directive.</w:t>
      </w:r>
    </w:p>
    <w:p w14:paraId="3D7601C0" w14:textId="77777777" w:rsidR="00334FB9" w:rsidRDefault="00334FB9">
      <w:pPr>
        <w:rPr>
          <w:rFonts w:cs="Times New Roman"/>
          <w:sz w:val="32"/>
          <w:szCs w:val="32"/>
        </w:rPr>
      </w:pPr>
      <w:r>
        <w:rPr>
          <w:rFonts w:cs="Times New Roman"/>
          <w:sz w:val="32"/>
          <w:szCs w:val="32"/>
        </w:rPr>
        <w:br w:type="page"/>
      </w:r>
    </w:p>
    <w:p w14:paraId="29EAF6E1" w14:textId="0BC2A8BE" w:rsidR="00E6128A" w:rsidRPr="00020798" w:rsidRDefault="00334FB9" w:rsidP="00E6128A">
      <w:pPr>
        <w:rPr>
          <w:rFonts w:eastAsiaTheme="majorEastAsia" w:cs="Times New Roman"/>
          <w:b/>
          <w:sz w:val="32"/>
          <w:szCs w:val="32"/>
        </w:rPr>
      </w:pPr>
      <w:r>
        <w:rPr>
          <w:rFonts w:cs="Times New Roman"/>
          <w:sz w:val="32"/>
          <w:szCs w:val="32"/>
        </w:rPr>
        <w:t>[page</w:t>
      </w:r>
      <w:r w:rsidR="00E6128A" w:rsidRPr="00020798">
        <w:rPr>
          <w:rFonts w:cs="Times New Roman"/>
          <w:sz w:val="32"/>
          <w:szCs w:val="32"/>
        </w:rPr>
        <w:t xml:space="preserve"> 11</w:t>
      </w:r>
      <w:r>
        <w:rPr>
          <w:rFonts w:cs="Times New Roman"/>
          <w:sz w:val="32"/>
          <w:szCs w:val="32"/>
        </w:rPr>
        <w:t>5]</w:t>
      </w:r>
    </w:p>
    <w:p w14:paraId="0AB8C2A0" w14:textId="3C412310" w:rsidR="00BF54BC" w:rsidRPr="00020798" w:rsidRDefault="00E6128A" w:rsidP="00E6128A">
      <w:pPr>
        <w:pStyle w:val="Heading3"/>
        <w:spacing w:line="360" w:lineRule="auto"/>
        <w:ind w:left="360"/>
        <w:rPr>
          <w:rFonts w:cs="Times New Roman"/>
          <w:sz w:val="32"/>
          <w:szCs w:val="32"/>
        </w:rPr>
      </w:pPr>
      <w:r w:rsidRPr="00020798">
        <w:rPr>
          <w:rFonts w:cs="Times New Roman"/>
          <w:sz w:val="32"/>
          <w:szCs w:val="32"/>
        </w:rPr>
        <w:t xml:space="preserve">7. </w:t>
      </w:r>
      <w:r w:rsidR="00BF54BC" w:rsidRPr="00020798">
        <w:rPr>
          <w:rFonts w:cs="Times New Roman"/>
          <w:sz w:val="32"/>
          <w:szCs w:val="32"/>
        </w:rPr>
        <w:t>TFI Driver Check Android</w:t>
      </w:r>
      <w:r w:rsidR="00BF54BC" w:rsidRPr="00020798">
        <w:rPr>
          <w:rStyle w:val="FootnoteReference"/>
          <w:rFonts w:cs="Times New Roman"/>
          <w:sz w:val="32"/>
          <w:szCs w:val="32"/>
        </w:rPr>
        <w:footnoteReference w:id="34"/>
      </w:r>
    </w:p>
    <w:p w14:paraId="6D0F2533" w14:textId="77777777" w:rsidR="00BF54BC" w:rsidRPr="00020798" w:rsidRDefault="00BF54BC" w:rsidP="00550472">
      <w:pPr>
        <w:pStyle w:val="Heading4"/>
        <w:rPr>
          <w:rFonts w:cs="Times New Roman"/>
          <w:sz w:val="32"/>
          <w:szCs w:val="32"/>
        </w:rPr>
      </w:pPr>
      <w:r w:rsidRPr="00020798">
        <w:rPr>
          <w:rFonts w:cs="Times New Roman"/>
          <w:sz w:val="32"/>
          <w:szCs w:val="32"/>
        </w:rPr>
        <w:t>Key findings</w:t>
      </w:r>
    </w:p>
    <w:p w14:paraId="791314C1" w14:textId="3B92FC71" w:rsidR="00BF54BC" w:rsidRPr="00020798" w:rsidRDefault="00BF54BC" w:rsidP="00550472">
      <w:pPr>
        <w:rPr>
          <w:rFonts w:cs="Times New Roman"/>
          <w:sz w:val="32"/>
          <w:szCs w:val="32"/>
        </w:rPr>
      </w:pPr>
      <w:r w:rsidRPr="00020798">
        <w:rPr>
          <w:rFonts w:cs="Times New Roman"/>
          <w:sz w:val="32"/>
          <w:szCs w:val="32"/>
        </w:rPr>
        <w:t xml:space="preserve">This </w:t>
      </w:r>
      <w:r w:rsidR="00F90D92" w:rsidRPr="00020798">
        <w:rPr>
          <w:rFonts w:cs="Times New Roman"/>
          <w:sz w:val="32"/>
          <w:szCs w:val="32"/>
        </w:rPr>
        <w:t xml:space="preserve">app </w:t>
      </w:r>
      <w:r w:rsidRPr="00020798">
        <w:rPr>
          <w:rFonts w:cs="Times New Roman"/>
          <w:sz w:val="32"/>
          <w:szCs w:val="32"/>
        </w:rPr>
        <w:t>met 95% of applicable success criteria while 5% were not satisfied</w:t>
      </w:r>
      <w:r w:rsidR="00660743">
        <w:rPr>
          <w:rFonts w:cs="Times New Roman"/>
          <w:sz w:val="32"/>
          <w:szCs w:val="32"/>
        </w:rPr>
        <w:t>.</w:t>
      </w:r>
    </w:p>
    <w:p w14:paraId="1BF8339A" w14:textId="53A12CB1" w:rsidR="001E67B6" w:rsidRPr="00020798" w:rsidRDefault="001E67B6" w:rsidP="00550472">
      <w:pPr>
        <w:pStyle w:val="Caption"/>
        <w:keepNext/>
        <w:rPr>
          <w:rFonts w:cs="Times New Roman"/>
          <w:sz w:val="32"/>
          <w:szCs w:val="32"/>
        </w:rPr>
      </w:pPr>
      <w:bookmarkStart w:id="195" w:name="_Toc217033266"/>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113</w:t>
      </w:r>
      <w:r w:rsidR="004C402D" w:rsidRPr="00020798">
        <w:rPr>
          <w:rFonts w:cs="Times New Roman"/>
          <w:sz w:val="32"/>
          <w:szCs w:val="32"/>
        </w:rPr>
        <w:fldChar w:fldCharType="end"/>
      </w:r>
      <w:r w:rsidRPr="00020798">
        <w:rPr>
          <w:rFonts w:cs="Times New Roman"/>
          <w:sz w:val="32"/>
          <w:szCs w:val="32"/>
        </w:rPr>
        <w:t>: TFI Driver Check Android Accessibility Compliance</w:t>
      </w:r>
      <w:bookmarkEnd w:id="195"/>
    </w:p>
    <w:p w14:paraId="6BF172CA" w14:textId="11F7A6F1" w:rsidR="00334FB9" w:rsidRDefault="00CF36F4" w:rsidP="00550472">
      <w:pPr>
        <w:rPr>
          <w:rFonts w:cs="Times New Roman"/>
          <w:sz w:val="32"/>
          <w:szCs w:val="32"/>
        </w:rPr>
      </w:pPr>
      <w:r>
        <w:rPr>
          <w:rFonts w:cs="Times New Roman"/>
          <w:sz w:val="32"/>
          <w:szCs w:val="32"/>
        </w:rPr>
        <w:t xml:space="preserve">* </w:t>
      </w:r>
      <w:r w:rsidR="00003200" w:rsidRPr="00020798">
        <w:rPr>
          <w:rFonts w:cs="Times New Roman"/>
          <w:sz w:val="32"/>
          <w:szCs w:val="32"/>
        </w:rPr>
        <w:t>Satisfied: 95%</w:t>
      </w:r>
    </w:p>
    <w:p w14:paraId="7B576157" w14:textId="0E66F746" w:rsidR="00BF54BC" w:rsidRPr="00020798" w:rsidRDefault="00CF36F4" w:rsidP="00550472">
      <w:pPr>
        <w:rPr>
          <w:rFonts w:cs="Times New Roman"/>
          <w:sz w:val="32"/>
          <w:szCs w:val="32"/>
        </w:rPr>
      </w:pPr>
      <w:r>
        <w:rPr>
          <w:rFonts w:cs="Times New Roman"/>
          <w:sz w:val="32"/>
          <w:szCs w:val="32"/>
        </w:rPr>
        <w:t xml:space="preserve">* </w:t>
      </w:r>
      <w:r w:rsidR="00003200" w:rsidRPr="00020798">
        <w:rPr>
          <w:rFonts w:cs="Times New Roman"/>
          <w:sz w:val="32"/>
          <w:szCs w:val="32"/>
        </w:rPr>
        <w:t>Failed: 5%</w:t>
      </w:r>
    </w:p>
    <w:p w14:paraId="623E43BC" w14:textId="2E52D0D3" w:rsidR="00BF54BC" w:rsidRPr="00020798" w:rsidRDefault="00BF54BC" w:rsidP="00550472">
      <w:pPr>
        <w:rPr>
          <w:rFonts w:cs="Times New Roman"/>
          <w:noProof/>
          <w:sz w:val="32"/>
          <w:szCs w:val="32"/>
        </w:rPr>
      </w:pPr>
      <w:r w:rsidRPr="00020798">
        <w:rPr>
          <w:rFonts w:cs="Times New Roman"/>
          <w:sz w:val="32"/>
          <w:szCs w:val="32"/>
        </w:rPr>
        <w:t>Across the two pages and no components that were assessed, four issues were identified. These</w:t>
      </w:r>
      <w:r w:rsidRPr="00020798">
        <w:rPr>
          <w:rFonts w:eastAsia="Times New Roman" w:cs="Times New Roman"/>
          <w:sz w:val="32"/>
          <w:szCs w:val="32"/>
        </w:rPr>
        <w:t xml:space="preserve"> comprised four WCAG issues, no EN 301 549-specific issues, and no WAD-specific issues. Of the WCAG issues, there were 3 WCAG Level A and 1 WCAG Level AA issues</w:t>
      </w:r>
      <w:r w:rsidR="00660743">
        <w:rPr>
          <w:rFonts w:eastAsia="Times New Roman" w:cs="Times New Roman"/>
          <w:sz w:val="32"/>
          <w:szCs w:val="32"/>
        </w:rPr>
        <w:t>.</w:t>
      </w:r>
    </w:p>
    <w:p w14:paraId="0418DF04" w14:textId="1EE28F10" w:rsidR="001E67B6" w:rsidRPr="00020798" w:rsidRDefault="001E67B6" w:rsidP="00550472">
      <w:pPr>
        <w:pStyle w:val="Caption"/>
        <w:keepNext/>
        <w:rPr>
          <w:rFonts w:cs="Times New Roman"/>
          <w:sz w:val="32"/>
          <w:szCs w:val="32"/>
        </w:rPr>
      </w:pPr>
      <w:bookmarkStart w:id="196" w:name="_Toc217033267"/>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114</w:t>
      </w:r>
      <w:r w:rsidR="004C402D" w:rsidRPr="00020798">
        <w:rPr>
          <w:rFonts w:cs="Times New Roman"/>
          <w:sz w:val="32"/>
          <w:szCs w:val="32"/>
        </w:rPr>
        <w:fldChar w:fldCharType="end"/>
      </w:r>
      <w:r w:rsidRPr="00020798">
        <w:rPr>
          <w:rFonts w:cs="Times New Roman"/>
          <w:sz w:val="32"/>
          <w:szCs w:val="32"/>
        </w:rPr>
        <w:t>: TFI Driver Check Android Number of Issues</w:t>
      </w:r>
      <w:bookmarkEnd w:id="196"/>
    </w:p>
    <w:p w14:paraId="29364222" w14:textId="1AE1C287" w:rsidR="00334FB9" w:rsidRDefault="00B25E6C" w:rsidP="00003200">
      <w:pPr>
        <w:rPr>
          <w:rFonts w:cs="Times New Roman"/>
          <w:sz w:val="32"/>
          <w:szCs w:val="32"/>
        </w:rPr>
      </w:pPr>
      <w:r>
        <w:rPr>
          <w:rFonts w:cs="Times New Roman"/>
          <w:sz w:val="32"/>
          <w:szCs w:val="32"/>
        </w:rPr>
        <w:t xml:space="preserve">* </w:t>
      </w:r>
      <w:r w:rsidR="00003200" w:rsidRPr="00020798">
        <w:rPr>
          <w:rFonts w:cs="Times New Roman"/>
          <w:sz w:val="32"/>
          <w:szCs w:val="32"/>
        </w:rPr>
        <w:t>WCAG Level A: 3</w:t>
      </w:r>
    </w:p>
    <w:p w14:paraId="3D8A41E9" w14:textId="2ECDA168" w:rsidR="00334FB9" w:rsidRDefault="00B25E6C" w:rsidP="00003200">
      <w:pPr>
        <w:rPr>
          <w:rFonts w:cs="Times New Roman"/>
          <w:sz w:val="32"/>
          <w:szCs w:val="32"/>
        </w:rPr>
      </w:pPr>
      <w:r>
        <w:rPr>
          <w:rFonts w:cs="Times New Roman"/>
          <w:sz w:val="32"/>
          <w:szCs w:val="32"/>
        </w:rPr>
        <w:t xml:space="preserve">* </w:t>
      </w:r>
      <w:r w:rsidR="00003200" w:rsidRPr="00020798">
        <w:rPr>
          <w:rFonts w:cs="Times New Roman"/>
          <w:sz w:val="32"/>
          <w:szCs w:val="32"/>
        </w:rPr>
        <w:t>WCAG Level AA: 1</w:t>
      </w:r>
    </w:p>
    <w:p w14:paraId="7DC41B69" w14:textId="77896150" w:rsidR="00334FB9" w:rsidRDefault="00B25E6C" w:rsidP="00003200">
      <w:pPr>
        <w:rPr>
          <w:rFonts w:cs="Times New Roman"/>
          <w:sz w:val="32"/>
          <w:szCs w:val="32"/>
        </w:rPr>
      </w:pPr>
      <w:r>
        <w:rPr>
          <w:rFonts w:cs="Times New Roman"/>
          <w:sz w:val="32"/>
          <w:szCs w:val="32"/>
        </w:rPr>
        <w:t xml:space="preserve">* </w:t>
      </w:r>
      <w:r w:rsidR="00003200" w:rsidRPr="00020798">
        <w:rPr>
          <w:rFonts w:cs="Times New Roman"/>
          <w:sz w:val="32"/>
          <w:szCs w:val="32"/>
        </w:rPr>
        <w:t>EN 301 549 Specific: 0</w:t>
      </w:r>
    </w:p>
    <w:p w14:paraId="3CECE75E" w14:textId="21DEDFD3" w:rsidR="00334FB9" w:rsidRDefault="00B25E6C" w:rsidP="00660743">
      <w:pPr>
        <w:tabs>
          <w:tab w:val="center" w:pos="4513"/>
        </w:tabs>
        <w:rPr>
          <w:rFonts w:cs="Times New Roman"/>
          <w:sz w:val="32"/>
          <w:szCs w:val="32"/>
        </w:rPr>
      </w:pPr>
      <w:r>
        <w:rPr>
          <w:rFonts w:cs="Times New Roman"/>
          <w:sz w:val="32"/>
          <w:szCs w:val="32"/>
        </w:rPr>
        <w:t xml:space="preserve">* </w:t>
      </w:r>
      <w:r w:rsidR="00003200" w:rsidRPr="00020798">
        <w:rPr>
          <w:rFonts w:cs="Times New Roman"/>
          <w:sz w:val="32"/>
          <w:szCs w:val="32"/>
        </w:rPr>
        <w:t>WAD Specific: 0</w:t>
      </w:r>
    </w:p>
    <w:p w14:paraId="7AE25833" w14:textId="4CD698D9" w:rsidR="00334FB9" w:rsidRDefault="00B25E6C" w:rsidP="00E6128A">
      <w:pPr>
        <w:rPr>
          <w:rFonts w:cs="Times New Roman"/>
          <w:sz w:val="32"/>
          <w:szCs w:val="32"/>
        </w:rPr>
      </w:pPr>
      <w:r>
        <w:rPr>
          <w:rFonts w:cs="Times New Roman"/>
          <w:sz w:val="32"/>
          <w:szCs w:val="32"/>
        </w:rPr>
        <w:t xml:space="preserve">* </w:t>
      </w:r>
      <w:r w:rsidR="00003200" w:rsidRPr="00020798">
        <w:rPr>
          <w:rFonts w:cs="Times New Roman"/>
          <w:sz w:val="32"/>
          <w:szCs w:val="32"/>
        </w:rPr>
        <w:t>Total: 4</w:t>
      </w:r>
    </w:p>
    <w:p w14:paraId="3E4E1F19" w14:textId="77777777" w:rsidR="00334FB9" w:rsidRDefault="00334FB9">
      <w:pPr>
        <w:rPr>
          <w:rFonts w:cs="Times New Roman"/>
          <w:sz w:val="32"/>
          <w:szCs w:val="32"/>
        </w:rPr>
      </w:pPr>
      <w:r>
        <w:rPr>
          <w:rFonts w:cs="Times New Roman"/>
          <w:sz w:val="32"/>
          <w:szCs w:val="32"/>
        </w:rPr>
        <w:br w:type="page"/>
      </w:r>
    </w:p>
    <w:p w14:paraId="59ECF0D7" w14:textId="4ECB0489" w:rsidR="00E6128A" w:rsidRPr="00334FB9" w:rsidRDefault="00334FB9" w:rsidP="00E6128A">
      <w:pPr>
        <w:rPr>
          <w:rFonts w:cs="Times New Roman"/>
          <w:sz w:val="32"/>
          <w:szCs w:val="32"/>
        </w:rPr>
      </w:pPr>
      <w:r>
        <w:rPr>
          <w:rFonts w:cs="Times New Roman"/>
          <w:sz w:val="32"/>
          <w:szCs w:val="32"/>
        </w:rPr>
        <w:t>[page</w:t>
      </w:r>
      <w:r w:rsidR="00E6128A" w:rsidRPr="00020798">
        <w:rPr>
          <w:rFonts w:cs="Times New Roman"/>
          <w:sz w:val="32"/>
          <w:szCs w:val="32"/>
        </w:rPr>
        <w:t xml:space="preserve"> 11</w:t>
      </w:r>
      <w:r>
        <w:rPr>
          <w:rFonts w:cs="Times New Roman"/>
          <w:sz w:val="32"/>
          <w:szCs w:val="32"/>
        </w:rPr>
        <w:t>6]</w:t>
      </w:r>
    </w:p>
    <w:p w14:paraId="03DF88FA" w14:textId="06F40192" w:rsidR="00BF54BC" w:rsidRPr="00020798" w:rsidRDefault="00BF54BC" w:rsidP="00550472">
      <w:pPr>
        <w:pStyle w:val="Heading4"/>
        <w:rPr>
          <w:rFonts w:cs="Times New Roman"/>
          <w:sz w:val="32"/>
          <w:szCs w:val="32"/>
        </w:rPr>
      </w:pPr>
      <w:r w:rsidRPr="00020798">
        <w:rPr>
          <w:rFonts w:cs="Times New Roman"/>
          <w:sz w:val="32"/>
          <w:szCs w:val="32"/>
        </w:rPr>
        <w:t>User impact</w:t>
      </w:r>
    </w:p>
    <w:p w14:paraId="31967E37" w14:textId="747AE30D" w:rsidR="00BF54BC" w:rsidRPr="00020798" w:rsidRDefault="00BF54BC" w:rsidP="00550472">
      <w:pPr>
        <w:rPr>
          <w:rFonts w:cs="Times New Roman"/>
          <w:sz w:val="32"/>
          <w:szCs w:val="32"/>
        </w:rPr>
      </w:pPr>
      <w:r w:rsidRPr="00020798">
        <w:rPr>
          <w:rFonts w:cs="Times New Roman"/>
          <w:sz w:val="32"/>
          <w:szCs w:val="32"/>
        </w:rPr>
        <w:t>Most errors were classified as having “Serious” user impact (n=2), with the second highest number classified as “Critical” (n=1) and then “Moderate” (n=1). No “Blocker” or “Minor” issues were identified</w:t>
      </w:r>
      <w:r w:rsidR="00660743">
        <w:rPr>
          <w:rFonts w:cs="Times New Roman"/>
          <w:sz w:val="32"/>
          <w:szCs w:val="32"/>
        </w:rPr>
        <w:t>.</w:t>
      </w:r>
    </w:p>
    <w:p w14:paraId="387B946A" w14:textId="74ECECA8" w:rsidR="001E67B6" w:rsidRPr="00020798" w:rsidRDefault="001E67B6" w:rsidP="00550472">
      <w:pPr>
        <w:pStyle w:val="Caption"/>
        <w:keepNext/>
        <w:rPr>
          <w:rFonts w:cs="Times New Roman"/>
          <w:sz w:val="32"/>
          <w:szCs w:val="32"/>
        </w:rPr>
      </w:pPr>
      <w:bookmarkStart w:id="197" w:name="_Toc217033268"/>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115</w:t>
      </w:r>
      <w:r w:rsidR="004C402D" w:rsidRPr="00020798">
        <w:rPr>
          <w:rFonts w:cs="Times New Roman"/>
          <w:sz w:val="32"/>
          <w:szCs w:val="32"/>
        </w:rPr>
        <w:fldChar w:fldCharType="end"/>
      </w:r>
      <w:r w:rsidRPr="00020798">
        <w:rPr>
          <w:rFonts w:cs="Times New Roman"/>
          <w:sz w:val="32"/>
          <w:szCs w:val="32"/>
        </w:rPr>
        <w:t xml:space="preserve">: TFI Driver Check Android Number of </w:t>
      </w:r>
      <w:r w:rsidR="00FC48DD" w:rsidRPr="00020798">
        <w:rPr>
          <w:rFonts w:cs="Times New Roman"/>
          <w:sz w:val="32"/>
          <w:szCs w:val="32"/>
        </w:rPr>
        <w:t xml:space="preserve">Issues </w:t>
      </w:r>
      <w:r w:rsidRPr="00020798">
        <w:rPr>
          <w:rFonts w:cs="Times New Roman"/>
          <w:sz w:val="32"/>
          <w:szCs w:val="32"/>
        </w:rPr>
        <w:t>by User Impact</w:t>
      </w:r>
      <w:bookmarkEnd w:id="197"/>
    </w:p>
    <w:p w14:paraId="7C7BDAF1" w14:textId="1A373C16" w:rsidR="00334FB9" w:rsidRDefault="00B25E6C" w:rsidP="00550472">
      <w:pPr>
        <w:rPr>
          <w:rFonts w:cs="Times New Roman"/>
          <w:sz w:val="32"/>
          <w:szCs w:val="32"/>
        </w:rPr>
      </w:pPr>
      <w:r>
        <w:rPr>
          <w:rFonts w:cs="Times New Roman"/>
          <w:sz w:val="32"/>
          <w:szCs w:val="32"/>
        </w:rPr>
        <w:t xml:space="preserve">* </w:t>
      </w:r>
      <w:r w:rsidR="00003200" w:rsidRPr="00020798">
        <w:rPr>
          <w:rFonts w:cs="Times New Roman"/>
          <w:sz w:val="32"/>
          <w:szCs w:val="32"/>
        </w:rPr>
        <w:t>Blocker: 0</w:t>
      </w:r>
    </w:p>
    <w:p w14:paraId="2FC218DE" w14:textId="065141FC" w:rsidR="00334FB9" w:rsidRDefault="00B25E6C" w:rsidP="00550472">
      <w:pPr>
        <w:rPr>
          <w:rFonts w:cs="Times New Roman"/>
          <w:sz w:val="32"/>
          <w:szCs w:val="32"/>
        </w:rPr>
      </w:pPr>
      <w:r>
        <w:rPr>
          <w:rFonts w:cs="Times New Roman"/>
          <w:sz w:val="32"/>
          <w:szCs w:val="32"/>
        </w:rPr>
        <w:t xml:space="preserve">* </w:t>
      </w:r>
      <w:r w:rsidR="00003200" w:rsidRPr="00020798">
        <w:rPr>
          <w:rFonts w:cs="Times New Roman"/>
          <w:sz w:val="32"/>
          <w:szCs w:val="32"/>
        </w:rPr>
        <w:t>Critical: 1</w:t>
      </w:r>
    </w:p>
    <w:p w14:paraId="25588E33" w14:textId="5AB68046" w:rsidR="00334FB9" w:rsidRDefault="00B25E6C" w:rsidP="00550472">
      <w:pPr>
        <w:rPr>
          <w:rFonts w:cs="Times New Roman"/>
          <w:sz w:val="32"/>
          <w:szCs w:val="32"/>
        </w:rPr>
      </w:pPr>
      <w:r>
        <w:rPr>
          <w:rFonts w:cs="Times New Roman"/>
          <w:sz w:val="32"/>
          <w:szCs w:val="32"/>
        </w:rPr>
        <w:t xml:space="preserve">* </w:t>
      </w:r>
      <w:r w:rsidR="00003200" w:rsidRPr="00020798">
        <w:rPr>
          <w:rFonts w:cs="Times New Roman"/>
          <w:sz w:val="32"/>
          <w:szCs w:val="32"/>
        </w:rPr>
        <w:t>Serious: 2</w:t>
      </w:r>
    </w:p>
    <w:p w14:paraId="31D01575" w14:textId="6CAF6C50" w:rsidR="00334FB9" w:rsidRDefault="00B25E6C" w:rsidP="00550472">
      <w:pPr>
        <w:rPr>
          <w:rFonts w:cs="Times New Roman"/>
          <w:sz w:val="32"/>
          <w:szCs w:val="32"/>
        </w:rPr>
      </w:pPr>
      <w:r>
        <w:rPr>
          <w:rFonts w:cs="Times New Roman"/>
          <w:sz w:val="32"/>
          <w:szCs w:val="32"/>
        </w:rPr>
        <w:t xml:space="preserve">* </w:t>
      </w:r>
      <w:r w:rsidR="00003200" w:rsidRPr="00020798">
        <w:rPr>
          <w:rFonts w:cs="Times New Roman"/>
          <w:sz w:val="32"/>
          <w:szCs w:val="32"/>
        </w:rPr>
        <w:t>Moderate: 1</w:t>
      </w:r>
    </w:p>
    <w:p w14:paraId="212980D2" w14:textId="0529D797" w:rsidR="00BF54BC" w:rsidRPr="00020798" w:rsidRDefault="00B25E6C" w:rsidP="00550472">
      <w:pPr>
        <w:rPr>
          <w:rFonts w:cs="Times New Roman"/>
          <w:sz w:val="32"/>
          <w:szCs w:val="32"/>
        </w:rPr>
      </w:pPr>
      <w:r>
        <w:rPr>
          <w:rFonts w:cs="Times New Roman"/>
          <w:sz w:val="32"/>
          <w:szCs w:val="32"/>
        </w:rPr>
        <w:t xml:space="preserve">* </w:t>
      </w:r>
      <w:r w:rsidR="00003200" w:rsidRPr="00020798">
        <w:rPr>
          <w:rFonts w:cs="Times New Roman"/>
          <w:sz w:val="32"/>
          <w:szCs w:val="32"/>
        </w:rPr>
        <w:t>Minor: 0</w:t>
      </w:r>
    </w:p>
    <w:p w14:paraId="7036A615" w14:textId="77777777" w:rsidR="00BE1A91" w:rsidRPr="00020798" w:rsidRDefault="00BE1A91" w:rsidP="00550472">
      <w:pPr>
        <w:spacing w:after="0" w:line="276" w:lineRule="auto"/>
        <w:rPr>
          <w:rFonts w:eastAsiaTheme="majorEastAsia" w:cs="Times New Roman"/>
          <w:b/>
          <w:iCs/>
          <w:color w:val="5A5A5A"/>
          <w:sz w:val="32"/>
          <w:szCs w:val="32"/>
        </w:rPr>
      </w:pPr>
      <w:r w:rsidRPr="00020798">
        <w:rPr>
          <w:rFonts w:eastAsiaTheme="majorEastAsia" w:cs="Times New Roman"/>
          <w:b/>
          <w:iCs/>
          <w:color w:val="5A5A5A"/>
          <w:sz w:val="32"/>
          <w:szCs w:val="32"/>
        </w:rPr>
        <w:t>Frequently Identified Issues</w:t>
      </w:r>
    </w:p>
    <w:p w14:paraId="1574387B" w14:textId="77777777" w:rsidR="00BF54BC" w:rsidRPr="00020798" w:rsidRDefault="00BF54BC" w:rsidP="00550472">
      <w:pPr>
        <w:spacing w:after="0" w:line="360" w:lineRule="auto"/>
        <w:contextualSpacing/>
        <w:rPr>
          <w:rFonts w:cs="Times New Roman"/>
          <w:sz w:val="32"/>
          <w:szCs w:val="32"/>
        </w:rPr>
      </w:pPr>
      <w:r w:rsidRPr="00020798">
        <w:rPr>
          <w:rFonts w:cs="Times New Roman"/>
          <w:sz w:val="32"/>
          <w:szCs w:val="32"/>
        </w:rPr>
        <w:t>Three Success Criteria were related to 100% of all issues:</w:t>
      </w:r>
    </w:p>
    <w:p w14:paraId="26A7719F" w14:textId="3A58A766" w:rsidR="00BF54BC" w:rsidRPr="00020798" w:rsidRDefault="00B25E6C" w:rsidP="00E140F7">
      <w:pPr>
        <w:pStyle w:val="NDABullet"/>
        <w:numPr>
          <w:ilvl w:val="0"/>
          <w:numId w:val="0"/>
        </w:numPr>
        <w:tabs>
          <w:tab w:val="right" w:pos="6379"/>
        </w:tabs>
        <w:rPr>
          <w:rFonts w:cs="Times New Roman"/>
          <w:sz w:val="32"/>
          <w:szCs w:val="32"/>
        </w:rPr>
      </w:pPr>
      <w:r>
        <w:rPr>
          <w:rFonts w:cs="Times New Roman"/>
          <w:sz w:val="32"/>
          <w:szCs w:val="32"/>
        </w:rPr>
        <w:t xml:space="preserve">* </w:t>
      </w:r>
      <w:r w:rsidR="00BF54BC" w:rsidRPr="00020798">
        <w:rPr>
          <w:rFonts w:cs="Times New Roman"/>
          <w:sz w:val="32"/>
          <w:szCs w:val="32"/>
        </w:rPr>
        <w:t>4.1.2</w:t>
      </w:r>
      <w:r w:rsidR="00660743">
        <w:rPr>
          <w:rFonts w:cs="Times New Roman"/>
          <w:sz w:val="32"/>
          <w:szCs w:val="32"/>
        </w:rPr>
        <w:t>:</w:t>
      </w:r>
      <w:r w:rsidR="00BF54BC" w:rsidRPr="00020798">
        <w:rPr>
          <w:rFonts w:cs="Times New Roman"/>
          <w:sz w:val="32"/>
          <w:szCs w:val="32"/>
        </w:rPr>
        <w:t xml:space="preserve"> Name, Role, Value</w:t>
      </w:r>
      <w:r w:rsidR="00F90D92" w:rsidRPr="00020798">
        <w:rPr>
          <w:rFonts w:cs="Times New Roman"/>
          <w:sz w:val="32"/>
          <w:szCs w:val="32"/>
        </w:rPr>
        <w:t>:</w:t>
      </w:r>
      <w:r w:rsidR="00660743">
        <w:rPr>
          <w:rFonts w:cs="Times New Roman"/>
          <w:sz w:val="32"/>
          <w:szCs w:val="32"/>
        </w:rPr>
        <w:t xml:space="preserve"> </w:t>
      </w:r>
      <w:r w:rsidR="00E140F7">
        <w:rPr>
          <w:rFonts w:cs="Times New Roman"/>
          <w:sz w:val="32"/>
          <w:szCs w:val="32"/>
        </w:rPr>
        <w:tab/>
      </w:r>
      <w:r w:rsidR="00BF54BC" w:rsidRPr="00020798">
        <w:rPr>
          <w:rFonts w:cs="Times New Roman"/>
          <w:sz w:val="32"/>
          <w:szCs w:val="32"/>
        </w:rPr>
        <w:t>50%</w:t>
      </w:r>
    </w:p>
    <w:p w14:paraId="00BE9750" w14:textId="7DE88E1E" w:rsidR="00BF54BC" w:rsidRPr="00020798" w:rsidRDefault="00B25E6C" w:rsidP="00E140F7">
      <w:pPr>
        <w:pStyle w:val="NDABullet"/>
        <w:numPr>
          <w:ilvl w:val="0"/>
          <w:numId w:val="0"/>
        </w:numPr>
        <w:tabs>
          <w:tab w:val="right" w:pos="6379"/>
        </w:tabs>
        <w:rPr>
          <w:rFonts w:cs="Times New Roman"/>
          <w:sz w:val="32"/>
          <w:szCs w:val="32"/>
        </w:rPr>
      </w:pPr>
      <w:r>
        <w:rPr>
          <w:rFonts w:cs="Times New Roman"/>
          <w:sz w:val="32"/>
          <w:szCs w:val="32"/>
        </w:rPr>
        <w:t xml:space="preserve">* </w:t>
      </w:r>
      <w:r w:rsidR="00BF54BC" w:rsidRPr="00020798">
        <w:rPr>
          <w:rFonts w:cs="Times New Roman"/>
          <w:sz w:val="32"/>
          <w:szCs w:val="32"/>
        </w:rPr>
        <w:t>1.4.1</w:t>
      </w:r>
      <w:r w:rsidR="00660743">
        <w:rPr>
          <w:rFonts w:cs="Times New Roman"/>
          <w:sz w:val="32"/>
          <w:szCs w:val="32"/>
        </w:rPr>
        <w:t>:</w:t>
      </w:r>
      <w:r w:rsidR="00BF54BC" w:rsidRPr="00020798">
        <w:rPr>
          <w:rFonts w:cs="Times New Roman"/>
          <w:sz w:val="32"/>
          <w:szCs w:val="32"/>
        </w:rPr>
        <w:t xml:space="preserve"> Use of </w:t>
      </w:r>
      <w:r w:rsidR="008149DC" w:rsidRPr="00020798">
        <w:rPr>
          <w:rFonts w:cs="Times New Roman"/>
          <w:sz w:val="32"/>
          <w:szCs w:val="32"/>
        </w:rPr>
        <w:t>Colour</w:t>
      </w:r>
      <w:r w:rsidR="00F90D92" w:rsidRPr="00020798">
        <w:rPr>
          <w:rFonts w:cs="Times New Roman"/>
          <w:sz w:val="32"/>
          <w:szCs w:val="32"/>
        </w:rPr>
        <w:t>:</w:t>
      </w:r>
      <w:r w:rsidR="00660743">
        <w:rPr>
          <w:rFonts w:cs="Times New Roman"/>
          <w:sz w:val="32"/>
          <w:szCs w:val="32"/>
        </w:rPr>
        <w:t xml:space="preserve"> </w:t>
      </w:r>
      <w:r w:rsidR="00E140F7">
        <w:rPr>
          <w:rFonts w:cs="Times New Roman"/>
          <w:sz w:val="32"/>
          <w:szCs w:val="32"/>
        </w:rPr>
        <w:tab/>
      </w:r>
      <w:r w:rsidR="00BF54BC" w:rsidRPr="00020798">
        <w:rPr>
          <w:rFonts w:cs="Times New Roman"/>
          <w:sz w:val="32"/>
          <w:szCs w:val="32"/>
        </w:rPr>
        <w:t>25%</w:t>
      </w:r>
    </w:p>
    <w:p w14:paraId="7280E47C" w14:textId="1A43A4A1" w:rsidR="00334FB9" w:rsidRDefault="00B25E6C" w:rsidP="00E140F7">
      <w:pPr>
        <w:pStyle w:val="NDABullet"/>
        <w:numPr>
          <w:ilvl w:val="0"/>
          <w:numId w:val="0"/>
        </w:numPr>
        <w:tabs>
          <w:tab w:val="right" w:pos="6379"/>
        </w:tabs>
        <w:rPr>
          <w:rFonts w:cs="Times New Roman"/>
          <w:sz w:val="32"/>
          <w:szCs w:val="32"/>
        </w:rPr>
      </w:pPr>
      <w:r>
        <w:rPr>
          <w:rFonts w:cs="Times New Roman"/>
          <w:sz w:val="32"/>
          <w:szCs w:val="32"/>
        </w:rPr>
        <w:t xml:space="preserve">* </w:t>
      </w:r>
      <w:r w:rsidR="00BF54BC" w:rsidRPr="00020798">
        <w:rPr>
          <w:rFonts w:cs="Times New Roman"/>
          <w:sz w:val="32"/>
          <w:szCs w:val="32"/>
        </w:rPr>
        <w:t>1.4.3</w:t>
      </w:r>
      <w:r w:rsidR="00660743">
        <w:rPr>
          <w:rFonts w:cs="Times New Roman"/>
          <w:sz w:val="32"/>
          <w:szCs w:val="32"/>
        </w:rPr>
        <w:t>:</w:t>
      </w:r>
      <w:r w:rsidR="00BF54BC" w:rsidRPr="00020798">
        <w:rPr>
          <w:rFonts w:cs="Times New Roman"/>
          <w:sz w:val="32"/>
          <w:szCs w:val="32"/>
        </w:rPr>
        <w:t xml:space="preserve"> Contrast (Minimum)</w:t>
      </w:r>
      <w:r w:rsidR="00F90D92" w:rsidRPr="00020798">
        <w:rPr>
          <w:rFonts w:cs="Times New Roman"/>
          <w:sz w:val="32"/>
          <w:szCs w:val="32"/>
        </w:rPr>
        <w:t>:</w:t>
      </w:r>
      <w:r w:rsidR="00660743">
        <w:rPr>
          <w:rFonts w:cs="Times New Roman"/>
          <w:sz w:val="32"/>
          <w:szCs w:val="32"/>
        </w:rPr>
        <w:t xml:space="preserve"> </w:t>
      </w:r>
      <w:r w:rsidR="00E140F7">
        <w:rPr>
          <w:rFonts w:cs="Times New Roman"/>
          <w:sz w:val="32"/>
          <w:szCs w:val="32"/>
        </w:rPr>
        <w:tab/>
      </w:r>
      <w:r w:rsidR="00BF54BC" w:rsidRPr="00020798">
        <w:rPr>
          <w:rFonts w:cs="Times New Roman"/>
          <w:sz w:val="32"/>
          <w:szCs w:val="32"/>
        </w:rPr>
        <w:t>25%</w:t>
      </w:r>
      <w:bookmarkStart w:id="198" w:name="_Toc217033269"/>
    </w:p>
    <w:p w14:paraId="521D6372" w14:textId="77777777" w:rsidR="00334FB9" w:rsidRDefault="00334FB9">
      <w:pPr>
        <w:rPr>
          <w:rFonts w:cs="Times New Roman"/>
          <w:sz w:val="32"/>
          <w:szCs w:val="32"/>
        </w:rPr>
      </w:pPr>
      <w:r>
        <w:rPr>
          <w:rFonts w:cs="Times New Roman"/>
          <w:sz w:val="32"/>
          <w:szCs w:val="32"/>
        </w:rPr>
        <w:br w:type="page"/>
      </w:r>
    </w:p>
    <w:p w14:paraId="4FF82E4C" w14:textId="2857D3AD" w:rsidR="00E6128A" w:rsidRPr="00334FB9" w:rsidRDefault="00334FB9" w:rsidP="00334FB9">
      <w:pPr>
        <w:pStyle w:val="NDABullet"/>
        <w:numPr>
          <w:ilvl w:val="0"/>
          <w:numId w:val="0"/>
        </w:numPr>
        <w:rPr>
          <w:rFonts w:cs="Times New Roman"/>
          <w:sz w:val="32"/>
          <w:szCs w:val="32"/>
        </w:rPr>
      </w:pPr>
      <w:r>
        <w:rPr>
          <w:rFonts w:cs="Times New Roman"/>
          <w:bCs/>
          <w:sz w:val="32"/>
          <w:szCs w:val="32"/>
        </w:rPr>
        <w:t>[page</w:t>
      </w:r>
      <w:r w:rsidR="00E6128A" w:rsidRPr="00020798">
        <w:rPr>
          <w:rFonts w:cs="Times New Roman"/>
          <w:bCs/>
          <w:sz w:val="32"/>
          <w:szCs w:val="32"/>
        </w:rPr>
        <w:t xml:space="preserve"> 11</w:t>
      </w:r>
      <w:r>
        <w:rPr>
          <w:rFonts w:cs="Times New Roman"/>
          <w:bCs/>
          <w:sz w:val="32"/>
          <w:szCs w:val="32"/>
        </w:rPr>
        <w:t>7]</w:t>
      </w:r>
    </w:p>
    <w:p w14:paraId="33830D9E" w14:textId="42DB1849" w:rsidR="00003200" w:rsidRPr="00020798" w:rsidRDefault="001E67B6" w:rsidP="00B25E6C">
      <w:pPr>
        <w:pStyle w:val="Caption"/>
        <w:keepNext/>
        <w:rPr>
          <w:rFonts w:cs="Times New Roman"/>
          <w:sz w:val="32"/>
          <w:szCs w:val="32"/>
        </w:rPr>
      </w:pPr>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116</w:t>
      </w:r>
      <w:r w:rsidR="004C402D" w:rsidRPr="00020798">
        <w:rPr>
          <w:rFonts w:cs="Times New Roman"/>
          <w:sz w:val="32"/>
          <w:szCs w:val="32"/>
        </w:rPr>
        <w:fldChar w:fldCharType="end"/>
      </w:r>
      <w:r w:rsidRPr="00020798">
        <w:rPr>
          <w:rFonts w:cs="Times New Roman"/>
          <w:sz w:val="32"/>
          <w:szCs w:val="32"/>
        </w:rPr>
        <w:t>: TFI Driver Check Android Four Identified Issues</w:t>
      </w:r>
      <w:bookmarkEnd w:id="198"/>
    </w:p>
    <w:p w14:paraId="18C641CB" w14:textId="32B68B37" w:rsidR="00BF54BC" w:rsidRPr="00020798" w:rsidRDefault="00BF54BC" w:rsidP="00550472">
      <w:pPr>
        <w:rPr>
          <w:rFonts w:cs="Times New Roman"/>
          <w:sz w:val="32"/>
          <w:szCs w:val="32"/>
        </w:rPr>
      </w:pPr>
      <w:r w:rsidRPr="00020798">
        <w:rPr>
          <w:rFonts w:cs="Times New Roman"/>
          <w:sz w:val="32"/>
          <w:szCs w:val="32"/>
        </w:rPr>
        <w:t>The four identified issues were (4.1.2) Name, Role, value which accounted for two instances, one was related to (1.4.1) Use of colour and one was linked to (1.4.3) Contrast (Minimum).</w:t>
      </w:r>
    </w:p>
    <w:p w14:paraId="30533024" w14:textId="7B82376A" w:rsidR="00BF54BC" w:rsidRPr="00020798" w:rsidRDefault="00BF54BC" w:rsidP="00550472">
      <w:pPr>
        <w:rPr>
          <w:rFonts w:cs="Times New Roman"/>
          <w:sz w:val="32"/>
          <w:szCs w:val="32"/>
        </w:rPr>
      </w:pPr>
      <w:hyperlink w:anchor="TFIDriverCheckAndroid_AccessibleTable" w:history="1">
        <w:r w:rsidRPr="00020798">
          <w:rPr>
            <w:rStyle w:val="Hyperlink"/>
            <w:rFonts w:cs="Times New Roman"/>
            <w:sz w:val="32"/>
            <w:szCs w:val="32"/>
          </w:rPr>
          <w:t>Link to accessible table</w:t>
        </w:r>
      </w:hyperlink>
    </w:p>
    <w:p w14:paraId="026A9931" w14:textId="77777777" w:rsidR="00BF54BC" w:rsidRPr="00020798" w:rsidRDefault="00BF54BC" w:rsidP="00550472">
      <w:pPr>
        <w:pStyle w:val="Heading4"/>
        <w:rPr>
          <w:rFonts w:cs="Times New Roman"/>
          <w:sz w:val="32"/>
          <w:szCs w:val="32"/>
        </w:rPr>
      </w:pPr>
      <w:r w:rsidRPr="00020798">
        <w:rPr>
          <w:rFonts w:cs="Times New Roman"/>
          <w:sz w:val="32"/>
          <w:szCs w:val="32"/>
        </w:rPr>
        <w:t>Accessibility Statement</w:t>
      </w:r>
    </w:p>
    <w:p w14:paraId="1E0122DC" w14:textId="77777777" w:rsidR="00334FB9" w:rsidRDefault="000418F1" w:rsidP="00E6128A">
      <w:pPr>
        <w:rPr>
          <w:rFonts w:cs="Times New Roman"/>
          <w:sz w:val="32"/>
          <w:szCs w:val="32"/>
        </w:rPr>
      </w:pPr>
      <w:r w:rsidRPr="00020798">
        <w:rPr>
          <w:rFonts w:cs="Times New Roman"/>
          <w:sz w:val="32"/>
          <w:szCs w:val="32"/>
        </w:rPr>
        <w:t xml:space="preserve">The TFI Driver Check Android app Accessibility Statement contains </w:t>
      </w:r>
      <w:r w:rsidRPr="00020798">
        <w:rPr>
          <w:rFonts w:cs="Times New Roman"/>
          <w:b/>
          <w:bCs/>
          <w:sz w:val="32"/>
          <w:szCs w:val="32"/>
        </w:rPr>
        <w:t>most</w:t>
      </w:r>
      <w:r w:rsidRPr="00020798">
        <w:rPr>
          <w:rFonts w:cs="Times New Roman"/>
          <w:sz w:val="32"/>
          <w:szCs w:val="32"/>
        </w:rPr>
        <w:t xml:space="preserve"> of the content required under the Directive.</w:t>
      </w:r>
    </w:p>
    <w:p w14:paraId="0720F410" w14:textId="77777777" w:rsidR="00334FB9" w:rsidRDefault="00334FB9">
      <w:pPr>
        <w:rPr>
          <w:rFonts w:cs="Times New Roman"/>
          <w:sz w:val="32"/>
          <w:szCs w:val="32"/>
        </w:rPr>
      </w:pPr>
      <w:r>
        <w:rPr>
          <w:rFonts w:cs="Times New Roman"/>
          <w:sz w:val="32"/>
          <w:szCs w:val="32"/>
        </w:rPr>
        <w:br w:type="page"/>
      </w:r>
    </w:p>
    <w:p w14:paraId="4C0D5A62" w14:textId="522629EA" w:rsidR="00E6128A" w:rsidRPr="00334FB9" w:rsidRDefault="00334FB9" w:rsidP="00E6128A">
      <w:pPr>
        <w:rPr>
          <w:rFonts w:cs="Times New Roman"/>
          <w:sz w:val="32"/>
          <w:szCs w:val="32"/>
        </w:rPr>
      </w:pPr>
      <w:r>
        <w:rPr>
          <w:rFonts w:cs="Times New Roman"/>
          <w:sz w:val="32"/>
          <w:szCs w:val="32"/>
        </w:rPr>
        <w:t>[page</w:t>
      </w:r>
      <w:r w:rsidR="00E6128A" w:rsidRPr="00020798">
        <w:rPr>
          <w:rFonts w:cs="Times New Roman"/>
          <w:sz w:val="32"/>
          <w:szCs w:val="32"/>
        </w:rPr>
        <w:t xml:space="preserve"> 11</w:t>
      </w:r>
      <w:r>
        <w:rPr>
          <w:rFonts w:cs="Times New Roman"/>
          <w:sz w:val="32"/>
          <w:szCs w:val="32"/>
        </w:rPr>
        <w:t>8]</w:t>
      </w:r>
    </w:p>
    <w:p w14:paraId="3BE7AA21" w14:textId="509E1A34" w:rsidR="00BF54BC" w:rsidRPr="00020798" w:rsidRDefault="001A2B0D" w:rsidP="00E6128A">
      <w:pPr>
        <w:pStyle w:val="Heading3"/>
        <w:spacing w:line="360" w:lineRule="auto"/>
        <w:ind w:left="360"/>
        <w:rPr>
          <w:rFonts w:cs="Times New Roman"/>
          <w:sz w:val="32"/>
          <w:szCs w:val="32"/>
        </w:rPr>
      </w:pPr>
      <w:r w:rsidRPr="00020798">
        <w:rPr>
          <w:rFonts w:cs="Times New Roman"/>
          <w:sz w:val="32"/>
          <w:szCs w:val="32"/>
        </w:rPr>
        <w:t>8</w:t>
      </w:r>
      <w:r w:rsidR="00E6128A" w:rsidRPr="00020798">
        <w:rPr>
          <w:rFonts w:cs="Times New Roman"/>
          <w:sz w:val="32"/>
          <w:szCs w:val="32"/>
        </w:rPr>
        <w:t xml:space="preserve">. </w:t>
      </w:r>
      <w:r w:rsidR="00BF54BC" w:rsidRPr="00020798">
        <w:rPr>
          <w:rFonts w:cs="Times New Roman"/>
          <w:sz w:val="32"/>
          <w:szCs w:val="32"/>
        </w:rPr>
        <w:t>TFI Driver Check iOS</w:t>
      </w:r>
      <w:r w:rsidR="00BF54BC" w:rsidRPr="00020798">
        <w:rPr>
          <w:rStyle w:val="FootnoteReference"/>
          <w:rFonts w:cs="Times New Roman"/>
          <w:sz w:val="32"/>
          <w:szCs w:val="32"/>
        </w:rPr>
        <w:footnoteReference w:id="35"/>
      </w:r>
    </w:p>
    <w:p w14:paraId="41768EA7" w14:textId="77777777" w:rsidR="00BF54BC" w:rsidRPr="00020798" w:rsidRDefault="00BF54BC" w:rsidP="00550472">
      <w:pPr>
        <w:pStyle w:val="Heading4"/>
        <w:rPr>
          <w:rFonts w:cs="Times New Roman"/>
          <w:sz w:val="32"/>
          <w:szCs w:val="32"/>
        </w:rPr>
      </w:pPr>
      <w:r w:rsidRPr="00020798">
        <w:rPr>
          <w:rFonts w:cs="Times New Roman"/>
          <w:sz w:val="32"/>
          <w:szCs w:val="32"/>
        </w:rPr>
        <w:t>Key findings</w:t>
      </w:r>
    </w:p>
    <w:p w14:paraId="7C4B6E43" w14:textId="2A404CA1" w:rsidR="00BF54BC" w:rsidRPr="00020798" w:rsidRDefault="00BF54BC" w:rsidP="00550472">
      <w:pPr>
        <w:rPr>
          <w:rFonts w:cs="Times New Roman"/>
          <w:sz w:val="32"/>
          <w:szCs w:val="32"/>
        </w:rPr>
      </w:pPr>
      <w:r w:rsidRPr="00020798">
        <w:rPr>
          <w:rFonts w:cs="Times New Roman"/>
          <w:sz w:val="32"/>
          <w:szCs w:val="32"/>
        </w:rPr>
        <w:t xml:space="preserve">This </w:t>
      </w:r>
      <w:r w:rsidR="00F90D92" w:rsidRPr="00020798">
        <w:rPr>
          <w:rFonts w:cs="Times New Roman"/>
          <w:sz w:val="32"/>
          <w:szCs w:val="32"/>
        </w:rPr>
        <w:t xml:space="preserve">app </w:t>
      </w:r>
      <w:r w:rsidRPr="00020798">
        <w:rPr>
          <w:rFonts w:cs="Times New Roman"/>
          <w:sz w:val="32"/>
          <w:szCs w:val="32"/>
        </w:rPr>
        <w:t>met 92% of applicable success criteria while 8% were not satisfied</w:t>
      </w:r>
      <w:r w:rsidR="00660743">
        <w:rPr>
          <w:rFonts w:cs="Times New Roman"/>
          <w:sz w:val="32"/>
          <w:szCs w:val="32"/>
        </w:rPr>
        <w:t>.</w:t>
      </w:r>
    </w:p>
    <w:p w14:paraId="1F94F91A" w14:textId="1A1F61D9" w:rsidR="001E67B6" w:rsidRPr="00020798" w:rsidRDefault="001E67B6" w:rsidP="00550472">
      <w:pPr>
        <w:pStyle w:val="Caption"/>
        <w:keepNext/>
        <w:rPr>
          <w:rFonts w:cs="Times New Roman"/>
          <w:sz w:val="32"/>
          <w:szCs w:val="32"/>
        </w:rPr>
      </w:pPr>
      <w:bookmarkStart w:id="199" w:name="_Toc217033270"/>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117</w:t>
      </w:r>
      <w:r w:rsidR="004C402D" w:rsidRPr="00020798">
        <w:rPr>
          <w:rFonts w:cs="Times New Roman"/>
          <w:sz w:val="32"/>
          <w:szCs w:val="32"/>
        </w:rPr>
        <w:fldChar w:fldCharType="end"/>
      </w:r>
      <w:r w:rsidRPr="00020798">
        <w:rPr>
          <w:rFonts w:cs="Times New Roman"/>
          <w:sz w:val="32"/>
          <w:szCs w:val="32"/>
        </w:rPr>
        <w:t>: TFI Driver Check iOS Accessibility Compliance</w:t>
      </w:r>
      <w:bookmarkEnd w:id="199"/>
    </w:p>
    <w:p w14:paraId="6F591A23" w14:textId="2293DFB8" w:rsidR="00334FB9" w:rsidRDefault="00B25E6C" w:rsidP="00550472">
      <w:pPr>
        <w:rPr>
          <w:rFonts w:cs="Times New Roman"/>
          <w:sz w:val="32"/>
          <w:szCs w:val="32"/>
        </w:rPr>
      </w:pPr>
      <w:r>
        <w:rPr>
          <w:rFonts w:cs="Times New Roman"/>
          <w:sz w:val="32"/>
          <w:szCs w:val="32"/>
        </w:rPr>
        <w:t xml:space="preserve">* </w:t>
      </w:r>
      <w:r w:rsidR="00003200" w:rsidRPr="00020798">
        <w:rPr>
          <w:rFonts w:cs="Times New Roman"/>
          <w:sz w:val="32"/>
          <w:szCs w:val="32"/>
        </w:rPr>
        <w:t>Satisfied: 92%</w:t>
      </w:r>
    </w:p>
    <w:p w14:paraId="1297A5EA" w14:textId="2D59E4D5" w:rsidR="00BF54BC" w:rsidRPr="00020798" w:rsidRDefault="00B25E6C" w:rsidP="00550472">
      <w:pPr>
        <w:rPr>
          <w:rFonts w:cs="Times New Roman"/>
          <w:sz w:val="32"/>
          <w:szCs w:val="32"/>
        </w:rPr>
      </w:pPr>
      <w:r>
        <w:rPr>
          <w:rFonts w:cs="Times New Roman"/>
          <w:sz w:val="32"/>
          <w:szCs w:val="32"/>
        </w:rPr>
        <w:t xml:space="preserve">* </w:t>
      </w:r>
      <w:r w:rsidR="00003200" w:rsidRPr="00020798">
        <w:rPr>
          <w:rFonts w:cs="Times New Roman"/>
          <w:sz w:val="32"/>
          <w:szCs w:val="32"/>
        </w:rPr>
        <w:t>Failed: 8%</w:t>
      </w:r>
    </w:p>
    <w:p w14:paraId="5EC4B21C" w14:textId="0DCDFABF" w:rsidR="00BF54BC" w:rsidRPr="00020798" w:rsidRDefault="00BF54BC" w:rsidP="00550472">
      <w:pPr>
        <w:rPr>
          <w:rFonts w:cs="Times New Roman"/>
          <w:noProof/>
          <w:sz w:val="32"/>
          <w:szCs w:val="32"/>
        </w:rPr>
      </w:pPr>
      <w:r w:rsidRPr="00020798">
        <w:rPr>
          <w:rFonts w:cs="Times New Roman"/>
          <w:sz w:val="32"/>
          <w:szCs w:val="32"/>
        </w:rPr>
        <w:t>Across the two pages and no components that were assessed, six issues were identified. These</w:t>
      </w:r>
      <w:r w:rsidRPr="00020798">
        <w:rPr>
          <w:rFonts w:eastAsia="Times New Roman" w:cs="Times New Roman"/>
          <w:sz w:val="32"/>
          <w:szCs w:val="32"/>
        </w:rPr>
        <w:t xml:space="preserve"> comprised four WCAG issues, no EN 301 549-specific issues, and no WAD-specific issues. Of the WCAG issues, there were </w:t>
      </w:r>
      <w:r w:rsidR="00264F53" w:rsidRPr="00020798">
        <w:rPr>
          <w:rFonts w:eastAsia="Times New Roman" w:cs="Times New Roman"/>
          <w:sz w:val="32"/>
          <w:szCs w:val="32"/>
        </w:rPr>
        <w:t>4</w:t>
      </w:r>
      <w:r w:rsidRPr="00020798">
        <w:rPr>
          <w:rFonts w:eastAsia="Times New Roman" w:cs="Times New Roman"/>
          <w:sz w:val="32"/>
          <w:szCs w:val="32"/>
        </w:rPr>
        <w:t xml:space="preserve"> WCAG Level A and </w:t>
      </w:r>
      <w:r w:rsidR="00264F53" w:rsidRPr="00020798">
        <w:rPr>
          <w:rFonts w:eastAsia="Times New Roman" w:cs="Times New Roman"/>
          <w:sz w:val="32"/>
          <w:szCs w:val="32"/>
        </w:rPr>
        <w:t>2</w:t>
      </w:r>
      <w:r w:rsidRPr="00020798">
        <w:rPr>
          <w:rFonts w:eastAsia="Times New Roman" w:cs="Times New Roman"/>
          <w:sz w:val="32"/>
          <w:szCs w:val="32"/>
        </w:rPr>
        <w:t xml:space="preserve"> WCAG Level AA issues</w:t>
      </w:r>
      <w:r w:rsidR="00660743">
        <w:rPr>
          <w:rFonts w:eastAsia="Times New Roman" w:cs="Times New Roman"/>
          <w:sz w:val="32"/>
          <w:szCs w:val="32"/>
        </w:rPr>
        <w:t>.</w:t>
      </w:r>
    </w:p>
    <w:p w14:paraId="05B16147" w14:textId="0E6814EE" w:rsidR="001E67B6" w:rsidRPr="00020798" w:rsidRDefault="001E67B6" w:rsidP="00550472">
      <w:pPr>
        <w:pStyle w:val="Caption"/>
        <w:keepNext/>
        <w:rPr>
          <w:rFonts w:cs="Times New Roman"/>
          <w:sz w:val="32"/>
          <w:szCs w:val="32"/>
        </w:rPr>
      </w:pPr>
      <w:bookmarkStart w:id="200" w:name="_Toc217033271"/>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118</w:t>
      </w:r>
      <w:r w:rsidR="004C402D" w:rsidRPr="00020798">
        <w:rPr>
          <w:rFonts w:cs="Times New Roman"/>
          <w:sz w:val="32"/>
          <w:szCs w:val="32"/>
        </w:rPr>
        <w:fldChar w:fldCharType="end"/>
      </w:r>
      <w:r w:rsidRPr="00020798">
        <w:rPr>
          <w:rFonts w:cs="Times New Roman"/>
          <w:sz w:val="32"/>
          <w:szCs w:val="32"/>
        </w:rPr>
        <w:t>: TFI Driver Check iOS Number of Issues</w:t>
      </w:r>
      <w:bookmarkEnd w:id="200"/>
    </w:p>
    <w:p w14:paraId="06F9DA3B" w14:textId="1135CF47" w:rsidR="00334FB9" w:rsidRDefault="00B25E6C" w:rsidP="00003200">
      <w:pPr>
        <w:rPr>
          <w:rFonts w:cs="Times New Roman"/>
          <w:sz w:val="32"/>
          <w:szCs w:val="32"/>
        </w:rPr>
      </w:pPr>
      <w:r>
        <w:rPr>
          <w:rFonts w:cs="Times New Roman"/>
          <w:sz w:val="32"/>
          <w:szCs w:val="32"/>
        </w:rPr>
        <w:t xml:space="preserve">* </w:t>
      </w:r>
      <w:r w:rsidR="00003200" w:rsidRPr="00020798">
        <w:rPr>
          <w:rFonts w:cs="Times New Roman"/>
          <w:sz w:val="32"/>
          <w:szCs w:val="32"/>
        </w:rPr>
        <w:t>WCAG Level A: 4</w:t>
      </w:r>
    </w:p>
    <w:p w14:paraId="2DA6DABD" w14:textId="6625BEB0" w:rsidR="00334FB9" w:rsidRDefault="00B25E6C" w:rsidP="00003200">
      <w:pPr>
        <w:rPr>
          <w:rFonts w:cs="Times New Roman"/>
          <w:sz w:val="32"/>
          <w:szCs w:val="32"/>
        </w:rPr>
      </w:pPr>
      <w:r>
        <w:rPr>
          <w:rFonts w:cs="Times New Roman"/>
          <w:sz w:val="32"/>
          <w:szCs w:val="32"/>
        </w:rPr>
        <w:t xml:space="preserve">* </w:t>
      </w:r>
      <w:r w:rsidR="00003200" w:rsidRPr="00020798">
        <w:rPr>
          <w:rFonts w:cs="Times New Roman"/>
          <w:sz w:val="32"/>
          <w:szCs w:val="32"/>
        </w:rPr>
        <w:t xml:space="preserve">WCAG Level AA: 2 </w:t>
      </w:r>
    </w:p>
    <w:p w14:paraId="1931BEA1" w14:textId="06212E18" w:rsidR="00334FB9" w:rsidRDefault="00B25E6C" w:rsidP="00003200">
      <w:pPr>
        <w:rPr>
          <w:rFonts w:cs="Times New Roman"/>
          <w:sz w:val="32"/>
          <w:szCs w:val="32"/>
        </w:rPr>
      </w:pPr>
      <w:r>
        <w:rPr>
          <w:rFonts w:cs="Times New Roman"/>
          <w:sz w:val="32"/>
          <w:szCs w:val="32"/>
        </w:rPr>
        <w:t xml:space="preserve">* </w:t>
      </w:r>
      <w:r w:rsidR="00003200" w:rsidRPr="00020798">
        <w:rPr>
          <w:rFonts w:cs="Times New Roman"/>
          <w:sz w:val="32"/>
          <w:szCs w:val="32"/>
        </w:rPr>
        <w:t>EN 301 549 Specific: 0</w:t>
      </w:r>
    </w:p>
    <w:p w14:paraId="3E943D25" w14:textId="1ACE9442" w:rsidR="00334FB9" w:rsidRDefault="00B25E6C" w:rsidP="00003200">
      <w:pPr>
        <w:rPr>
          <w:rFonts w:cs="Times New Roman"/>
          <w:sz w:val="32"/>
          <w:szCs w:val="32"/>
        </w:rPr>
      </w:pPr>
      <w:r>
        <w:rPr>
          <w:rFonts w:cs="Times New Roman"/>
          <w:sz w:val="32"/>
          <w:szCs w:val="32"/>
        </w:rPr>
        <w:t xml:space="preserve">* </w:t>
      </w:r>
      <w:r w:rsidR="00003200" w:rsidRPr="00020798">
        <w:rPr>
          <w:rFonts w:cs="Times New Roman"/>
          <w:sz w:val="32"/>
          <w:szCs w:val="32"/>
        </w:rPr>
        <w:t>WAD Specific: 0</w:t>
      </w:r>
    </w:p>
    <w:p w14:paraId="05999733" w14:textId="191A7A2D" w:rsidR="00334FB9" w:rsidRDefault="00B25E6C" w:rsidP="00E6128A">
      <w:pPr>
        <w:rPr>
          <w:rFonts w:cs="Times New Roman"/>
          <w:sz w:val="32"/>
          <w:szCs w:val="32"/>
        </w:rPr>
      </w:pPr>
      <w:r>
        <w:rPr>
          <w:rFonts w:cs="Times New Roman"/>
          <w:sz w:val="32"/>
          <w:szCs w:val="32"/>
        </w:rPr>
        <w:t xml:space="preserve">* </w:t>
      </w:r>
      <w:r w:rsidR="00003200" w:rsidRPr="00020798">
        <w:rPr>
          <w:rFonts w:cs="Times New Roman"/>
          <w:sz w:val="32"/>
          <w:szCs w:val="32"/>
        </w:rPr>
        <w:t>Total: 6</w:t>
      </w:r>
    </w:p>
    <w:p w14:paraId="6C597F17" w14:textId="77777777" w:rsidR="00334FB9" w:rsidRDefault="00334FB9">
      <w:pPr>
        <w:rPr>
          <w:rFonts w:cs="Times New Roman"/>
          <w:sz w:val="32"/>
          <w:szCs w:val="32"/>
        </w:rPr>
      </w:pPr>
      <w:r>
        <w:rPr>
          <w:rFonts w:cs="Times New Roman"/>
          <w:sz w:val="32"/>
          <w:szCs w:val="32"/>
        </w:rPr>
        <w:br w:type="page"/>
      </w:r>
    </w:p>
    <w:p w14:paraId="13552543" w14:textId="01620FFD" w:rsidR="00E6128A" w:rsidRPr="00020798" w:rsidRDefault="00334FB9" w:rsidP="00E6128A">
      <w:pPr>
        <w:rPr>
          <w:rFonts w:cs="Times New Roman"/>
          <w:sz w:val="32"/>
          <w:szCs w:val="32"/>
        </w:rPr>
      </w:pPr>
      <w:r>
        <w:rPr>
          <w:rFonts w:cs="Times New Roman"/>
          <w:sz w:val="32"/>
          <w:szCs w:val="32"/>
        </w:rPr>
        <w:t>[page</w:t>
      </w:r>
      <w:r w:rsidR="00E6128A" w:rsidRPr="00020798">
        <w:rPr>
          <w:rFonts w:cs="Times New Roman"/>
          <w:sz w:val="32"/>
          <w:szCs w:val="32"/>
        </w:rPr>
        <w:t xml:space="preserve"> 11</w:t>
      </w:r>
      <w:r>
        <w:rPr>
          <w:rFonts w:cs="Times New Roman"/>
          <w:sz w:val="32"/>
          <w:szCs w:val="32"/>
        </w:rPr>
        <w:t>9]</w:t>
      </w:r>
    </w:p>
    <w:p w14:paraId="2B0D4603" w14:textId="1281A9A0" w:rsidR="00BF54BC" w:rsidRPr="00020798" w:rsidRDefault="00BF54BC" w:rsidP="00550472">
      <w:pPr>
        <w:pStyle w:val="Heading4"/>
        <w:rPr>
          <w:rFonts w:cs="Times New Roman"/>
          <w:sz w:val="32"/>
          <w:szCs w:val="32"/>
        </w:rPr>
      </w:pPr>
      <w:r w:rsidRPr="00020798">
        <w:rPr>
          <w:rFonts w:cs="Times New Roman"/>
          <w:sz w:val="32"/>
          <w:szCs w:val="32"/>
        </w:rPr>
        <w:t>User impact</w:t>
      </w:r>
    </w:p>
    <w:p w14:paraId="3743BA68" w14:textId="364072DA" w:rsidR="00BF54BC" w:rsidRPr="00020798" w:rsidRDefault="00BF54BC" w:rsidP="00550472">
      <w:pPr>
        <w:rPr>
          <w:rFonts w:cs="Times New Roman"/>
          <w:sz w:val="32"/>
          <w:szCs w:val="32"/>
        </w:rPr>
      </w:pPr>
      <w:r w:rsidRPr="00020798">
        <w:rPr>
          <w:rFonts w:cs="Times New Roman"/>
          <w:sz w:val="32"/>
          <w:szCs w:val="32"/>
        </w:rPr>
        <w:t>Most errors were classified as having “Serious” user impact (n=4) and the second highest number were classified as “Critical” (n=2). No “Blocker” “Moderate” or “Minor” issues were identified</w:t>
      </w:r>
      <w:r w:rsidR="00660743">
        <w:rPr>
          <w:rFonts w:cs="Times New Roman"/>
          <w:sz w:val="32"/>
          <w:szCs w:val="32"/>
        </w:rPr>
        <w:t>.</w:t>
      </w:r>
    </w:p>
    <w:p w14:paraId="0EDC753A" w14:textId="4919194B" w:rsidR="001E67B6" w:rsidRPr="00020798" w:rsidRDefault="001E67B6" w:rsidP="00550472">
      <w:pPr>
        <w:pStyle w:val="Caption"/>
        <w:keepNext/>
        <w:rPr>
          <w:rFonts w:cs="Times New Roman"/>
          <w:sz w:val="32"/>
          <w:szCs w:val="32"/>
        </w:rPr>
      </w:pPr>
      <w:bookmarkStart w:id="201" w:name="_Toc217033272"/>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119</w:t>
      </w:r>
      <w:r w:rsidR="004C402D" w:rsidRPr="00020798">
        <w:rPr>
          <w:rFonts w:cs="Times New Roman"/>
          <w:sz w:val="32"/>
          <w:szCs w:val="32"/>
        </w:rPr>
        <w:fldChar w:fldCharType="end"/>
      </w:r>
      <w:r w:rsidRPr="00020798">
        <w:rPr>
          <w:rFonts w:cs="Times New Roman"/>
          <w:sz w:val="32"/>
          <w:szCs w:val="32"/>
        </w:rPr>
        <w:t xml:space="preserve">: TFI Driver Check iOS Number of </w:t>
      </w:r>
      <w:r w:rsidR="00FC48DD" w:rsidRPr="00020798">
        <w:rPr>
          <w:rFonts w:cs="Times New Roman"/>
          <w:sz w:val="32"/>
          <w:szCs w:val="32"/>
        </w:rPr>
        <w:t xml:space="preserve">Issues </w:t>
      </w:r>
      <w:r w:rsidRPr="00020798">
        <w:rPr>
          <w:rFonts w:cs="Times New Roman"/>
          <w:sz w:val="32"/>
          <w:szCs w:val="32"/>
        </w:rPr>
        <w:t>by User Impact</w:t>
      </w:r>
      <w:bookmarkEnd w:id="201"/>
    </w:p>
    <w:p w14:paraId="0CCA7E19" w14:textId="5D977DA3" w:rsidR="00A13468" w:rsidRDefault="00B25E6C" w:rsidP="00550472">
      <w:pPr>
        <w:rPr>
          <w:rFonts w:cs="Times New Roman"/>
          <w:sz w:val="32"/>
          <w:szCs w:val="32"/>
        </w:rPr>
      </w:pPr>
      <w:r>
        <w:rPr>
          <w:rFonts w:cs="Times New Roman"/>
          <w:sz w:val="32"/>
          <w:szCs w:val="32"/>
        </w:rPr>
        <w:t xml:space="preserve">* </w:t>
      </w:r>
      <w:r w:rsidR="00003200" w:rsidRPr="00020798">
        <w:rPr>
          <w:rFonts w:cs="Times New Roman"/>
          <w:sz w:val="32"/>
          <w:szCs w:val="32"/>
        </w:rPr>
        <w:t>Blocker: 0</w:t>
      </w:r>
    </w:p>
    <w:p w14:paraId="2830ABFA" w14:textId="40207F43" w:rsidR="00A13468" w:rsidRDefault="00B25E6C" w:rsidP="00550472">
      <w:pPr>
        <w:rPr>
          <w:rFonts w:cs="Times New Roman"/>
          <w:sz w:val="32"/>
          <w:szCs w:val="32"/>
        </w:rPr>
      </w:pPr>
      <w:r>
        <w:rPr>
          <w:rFonts w:cs="Times New Roman"/>
          <w:sz w:val="32"/>
          <w:szCs w:val="32"/>
        </w:rPr>
        <w:t xml:space="preserve">* </w:t>
      </w:r>
      <w:r w:rsidR="00003200" w:rsidRPr="00020798">
        <w:rPr>
          <w:rFonts w:cs="Times New Roman"/>
          <w:sz w:val="32"/>
          <w:szCs w:val="32"/>
        </w:rPr>
        <w:t>Critical: 2</w:t>
      </w:r>
    </w:p>
    <w:p w14:paraId="100D5800" w14:textId="687D22F0" w:rsidR="00A13468" w:rsidRDefault="00B25E6C" w:rsidP="00550472">
      <w:pPr>
        <w:rPr>
          <w:rFonts w:cs="Times New Roman"/>
          <w:sz w:val="32"/>
          <w:szCs w:val="32"/>
        </w:rPr>
      </w:pPr>
      <w:r>
        <w:rPr>
          <w:rFonts w:cs="Times New Roman"/>
          <w:sz w:val="32"/>
          <w:szCs w:val="32"/>
        </w:rPr>
        <w:t xml:space="preserve">* </w:t>
      </w:r>
      <w:r w:rsidR="00003200" w:rsidRPr="00020798">
        <w:rPr>
          <w:rFonts w:cs="Times New Roman"/>
          <w:sz w:val="32"/>
          <w:szCs w:val="32"/>
        </w:rPr>
        <w:t>Serious: 4</w:t>
      </w:r>
    </w:p>
    <w:p w14:paraId="4843EA55" w14:textId="2A7245A3" w:rsidR="00A13468" w:rsidRDefault="00B25E6C" w:rsidP="00550472">
      <w:pPr>
        <w:rPr>
          <w:rFonts w:cs="Times New Roman"/>
          <w:sz w:val="32"/>
          <w:szCs w:val="32"/>
        </w:rPr>
      </w:pPr>
      <w:r>
        <w:rPr>
          <w:rFonts w:cs="Times New Roman"/>
          <w:sz w:val="32"/>
          <w:szCs w:val="32"/>
        </w:rPr>
        <w:t xml:space="preserve">* </w:t>
      </w:r>
      <w:r w:rsidR="00003200" w:rsidRPr="00020798">
        <w:rPr>
          <w:rFonts w:cs="Times New Roman"/>
          <w:sz w:val="32"/>
          <w:szCs w:val="32"/>
        </w:rPr>
        <w:t>Moderate: 0</w:t>
      </w:r>
    </w:p>
    <w:p w14:paraId="779DA0D3" w14:textId="77A155B4" w:rsidR="00BF54BC" w:rsidRPr="00020798" w:rsidRDefault="00B25E6C" w:rsidP="00550472">
      <w:pPr>
        <w:rPr>
          <w:rFonts w:cs="Times New Roman"/>
          <w:sz w:val="32"/>
          <w:szCs w:val="32"/>
        </w:rPr>
      </w:pPr>
      <w:r>
        <w:rPr>
          <w:rFonts w:cs="Times New Roman"/>
          <w:sz w:val="32"/>
          <w:szCs w:val="32"/>
        </w:rPr>
        <w:t xml:space="preserve">* </w:t>
      </w:r>
      <w:r w:rsidR="00003200" w:rsidRPr="00020798">
        <w:rPr>
          <w:rFonts w:cs="Times New Roman"/>
          <w:sz w:val="32"/>
          <w:szCs w:val="32"/>
        </w:rPr>
        <w:t>Minor: 0</w:t>
      </w:r>
    </w:p>
    <w:p w14:paraId="3B8DF8B0" w14:textId="77777777" w:rsidR="00BE1A91" w:rsidRPr="00020798" w:rsidRDefault="00BE1A91" w:rsidP="00550472">
      <w:pPr>
        <w:spacing w:after="0" w:line="276" w:lineRule="auto"/>
        <w:rPr>
          <w:rFonts w:eastAsiaTheme="majorEastAsia" w:cs="Times New Roman"/>
          <w:b/>
          <w:iCs/>
          <w:color w:val="5A5A5A"/>
          <w:sz w:val="32"/>
          <w:szCs w:val="32"/>
        </w:rPr>
      </w:pPr>
      <w:r w:rsidRPr="00020798">
        <w:rPr>
          <w:rFonts w:eastAsiaTheme="majorEastAsia" w:cs="Times New Roman"/>
          <w:b/>
          <w:iCs/>
          <w:color w:val="5A5A5A"/>
          <w:sz w:val="32"/>
          <w:szCs w:val="32"/>
        </w:rPr>
        <w:t>Frequently Identified Issues</w:t>
      </w:r>
    </w:p>
    <w:p w14:paraId="0166687C" w14:textId="77777777" w:rsidR="00BF54BC" w:rsidRPr="00020798" w:rsidRDefault="00BF54BC" w:rsidP="00550472">
      <w:pPr>
        <w:spacing w:after="0" w:line="360" w:lineRule="auto"/>
        <w:contextualSpacing/>
        <w:rPr>
          <w:rFonts w:cs="Times New Roman"/>
          <w:sz w:val="32"/>
          <w:szCs w:val="32"/>
        </w:rPr>
      </w:pPr>
      <w:r w:rsidRPr="00020798">
        <w:rPr>
          <w:rFonts w:cs="Times New Roman"/>
          <w:sz w:val="32"/>
          <w:szCs w:val="32"/>
        </w:rPr>
        <w:t>Five Success Criteria were related to 100% of all issues:</w:t>
      </w:r>
    </w:p>
    <w:p w14:paraId="50C31A56" w14:textId="66A990B1" w:rsidR="00BF54BC" w:rsidRPr="00020798" w:rsidRDefault="00B25E6C" w:rsidP="00E140F7">
      <w:pPr>
        <w:pStyle w:val="NDABullet"/>
        <w:numPr>
          <w:ilvl w:val="0"/>
          <w:numId w:val="0"/>
        </w:numPr>
        <w:tabs>
          <w:tab w:val="right" w:pos="7088"/>
        </w:tabs>
        <w:rPr>
          <w:rFonts w:cs="Times New Roman"/>
          <w:sz w:val="32"/>
          <w:szCs w:val="32"/>
        </w:rPr>
      </w:pPr>
      <w:r>
        <w:rPr>
          <w:rFonts w:cs="Times New Roman"/>
          <w:sz w:val="32"/>
          <w:szCs w:val="32"/>
        </w:rPr>
        <w:t xml:space="preserve">* </w:t>
      </w:r>
      <w:r w:rsidR="00BF54BC" w:rsidRPr="00020798">
        <w:rPr>
          <w:rFonts w:cs="Times New Roman"/>
          <w:sz w:val="32"/>
          <w:szCs w:val="32"/>
        </w:rPr>
        <w:t>4.1.2</w:t>
      </w:r>
      <w:r w:rsidR="00660743">
        <w:rPr>
          <w:rFonts w:cs="Times New Roman"/>
          <w:sz w:val="32"/>
          <w:szCs w:val="32"/>
        </w:rPr>
        <w:t>:</w:t>
      </w:r>
      <w:r w:rsidR="00BF54BC" w:rsidRPr="00020798">
        <w:rPr>
          <w:rFonts w:cs="Times New Roman"/>
          <w:sz w:val="32"/>
          <w:szCs w:val="32"/>
        </w:rPr>
        <w:t xml:space="preserve"> Name, Role, Value</w:t>
      </w:r>
      <w:r w:rsidR="00F90D92" w:rsidRPr="00020798">
        <w:rPr>
          <w:rFonts w:cs="Times New Roman"/>
          <w:sz w:val="32"/>
          <w:szCs w:val="32"/>
        </w:rPr>
        <w:t>:</w:t>
      </w:r>
      <w:r w:rsidR="00660743">
        <w:rPr>
          <w:rFonts w:cs="Times New Roman"/>
          <w:sz w:val="32"/>
          <w:szCs w:val="32"/>
        </w:rPr>
        <w:t xml:space="preserve"> </w:t>
      </w:r>
      <w:r w:rsidR="00E140F7">
        <w:rPr>
          <w:rFonts w:cs="Times New Roman"/>
          <w:sz w:val="32"/>
          <w:szCs w:val="32"/>
        </w:rPr>
        <w:tab/>
      </w:r>
      <w:r w:rsidR="00BF54BC" w:rsidRPr="00020798">
        <w:rPr>
          <w:rFonts w:cs="Times New Roman"/>
          <w:sz w:val="32"/>
          <w:szCs w:val="32"/>
        </w:rPr>
        <w:t>33.3%</w:t>
      </w:r>
    </w:p>
    <w:p w14:paraId="67D64569" w14:textId="7E734B8D" w:rsidR="00BF54BC" w:rsidRPr="00020798" w:rsidRDefault="00B25E6C" w:rsidP="00E140F7">
      <w:pPr>
        <w:pStyle w:val="NDABullet"/>
        <w:numPr>
          <w:ilvl w:val="0"/>
          <w:numId w:val="0"/>
        </w:numPr>
        <w:tabs>
          <w:tab w:val="right" w:pos="7088"/>
        </w:tabs>
        <w:rPr>
          <w:rFonts w:cs="Times New Roman"/>
          <w:sz w:val="32"/>
          <w:szCs w:val="32"/>
        </w:rPr>
      </w:pPr>
      <w:r>
        <w:rPr>
          <w:rFonts w:cs="Times New Roman"/>
          <w:sz w:val="32"/>
          <w:szCs w:val="32"/>
        </w:rPr>
        <w:t xml:space="preserve">* </w:t>
      </w:r>
      <w:r w:rsidR="00BF54BC" w:rsidRPr="00020798">
        <w:rPr>
          <w:rFonts w:cs="Times New Roman"/>
          <w:sz w:val="32"/>
          <w:szCs w:val="32"/>
        </w:rPr>
        <w:t>1.4.1</w:t>
      </w:r>
      <w:r w:rsidR="00660743">
        <w:rPr>
          <w:rFonts w:cs="Times New Roman"/>
          <w:sz w:val="32"/>
          <w:szCs w:val="32"/>
        </w:rPr>
        <w:t>:</w:t>
      </w:r>
      <w:r w:rsidR="00BF54BC" w:rsidRPr="00020798">
        <w:rPr>
          <w:rFonts w:cs="Times New Roman"/>
          <w:sz w:val="32"/>
          <w:szCs w:val="32"/>
        </w:rPr>
        <w:t xml:space="preserve"> Use of </w:t>
      </w:r>
      <w:r w:rsidR="008149DC" w:rsidRPr="00020798">
        <w:rPr>
          <w:rFonts w:cs="Times New Roman"/>
          <w:sz w:val="32"/>
          <w:szCs w:val="32"/>
        </w:rPr>
        <w:t>Colour</w:t>
      </w:r>
      <w:r w:rsidR="00F90D92" w:rsidRPr="00020798">
        <w:rPr>
          <w:rFonts w:cs="Times New Roman"/>
          <w:sz w:val="32"/>
          <w:szCs w:val="32"/>
        </w:rPr>
        <w:t>:</w:t>
      </w:r>
      <w:r w:rsidR="00660743">
        <w:rPr>
          <w:rFonts w:cs="Times New Roman"/>
          <w:sz w:val="32"/>
          <w:szCs w:val="32"/>
        </w:rPr>
        <w:t xml:space="preserve"> </w:t>
      </w:r>
      <w:r w:rsidR="00E140F7">
        <w:rPr>
          <w:rFonts w:cs="Times New Roman"/>
          <w:sz w:val="32"/>
          <w:szCs w:val="32"/>
        </w:rPr>
        <w:tab/>
      </w:r>
      <w:r w:rsidR="00BF54BC" w:rsidRPr="00020798">
        <w:rPr>
          <w:rFonts w:cs="Times New Roman"/>
          <w:sz w:val="32"/>
          <w:szCs w:val="32"/>
        </w:rPr>
        <w:t>16.7%</w:t>
      </w:r>
    </w:p>
    <w:p w14:paraId="2231AF3A" w14:textId="3F7BB86E" w:rsidR="00BF54BC" w:rsidRPr="00020798" w:rsidRDefault="00B25E6C" w:rsidP="00E140F7">
      <w:pPr>
        <w:pStyle w:val="NDABullet"/>
        <w:numPr>
          <w:ilvl w:val="0"/>
          <w:numId w:val="0"/>
        </w:numPr>
        <w:tabs>
          <w:tab w:val="right" w:pos="7088"/>
        </w:tabs>
        <w:rPr>
          <w:rFonts w:cs="Times New Roman"/>
          <w:sz w:val="32"/>
          <w:szCs w:val="32"/>
        </w:rPr>
      </w:pPr>
      <w:r>
        <w:rPr>
          <w:rFonts w:cs="Times New Roman"/>
          <w:sz w:val="32"/>
          <w:szCs w:val="32"/>
        </w:rPr>
        <w:t xml:space="preserve">* </w:t>
      </w:r>
      <w:r w:rsidR="00BF54BC" w:rsidRPr="00020798">
        <w:rPr>
          <w:rFonts w:cs="Times New Roman"/>
          <w:sz w:val="32"/>
          <w:szCs w:val="32"/>
        </w:rPr>
        <w:t>1.4.3</w:t>
      </w:r>
      <w:r w:rsidR="00660743">
        <w:rPr>
          <w:rFonts w:cs="Times New Roman"/>
          <w:sz w:val="32"/>
          <w:szCs w:val="32"/>
        </w:rPr>
        <w:t>:</w:t>
      </w:r>
      <w:r w:rsidR="00BF54BC" w:rsidRPr="00020798">
        <w:rPr>
          <w:rFonts w:cs="Times New Roman"/>
          <w:sz w:val="32"/>
          <w:szCs w:val="32"/>
        </w:rPr>
        <w:t xml:space="preserve"> Contrast (Minimum)</w:t>
      </w:r>
      <w:r w:rsidR="00F90D92" w:rsidRPr="00020798">
        <w:rPr>
          <w:rFonts w:cs="Times New Roman"/>
          <w:sz w:val="32"/>
          <w:szCs w:val="32"/>
        </w:rPr>
        <w:t>:</w:t>
      </w:r>
      <w:r w:rsidR="00660743">
        <w:rPr>
          <w:rFonts w:cs="Times New Roman"/>
          <w:sz w:val="32"/>
          <w:szCs w:val="32"/>
        </w:rPr>
        <w:t xml:space="preserve"> </w:t>
      </w:r>
      <w:r w:rsidR="00E140F7">
        <w:rPr>
          <w:rFonts w:cs="Times New Roman"/>
          <w:sz w:val="32"/>
          <w:szCs w:val="32"/>
        </w:rPr>
        <w:tab/>
      </w:r>
      <w:r w:rsidR="00BF54BC" w:rsidRPr="00020798">
        <w:rPr>
          <w:rFonts w:cs="Times New Roman"/>
          <w:sz w:val="32"/>
          <w:szCs w:val="32"/>
        </w:rPr>
        <w:t>16.7%</w:t>
      </w:r>
    </w:p>
    <w:p w14:paraId="671C14FE" w14:textId="57BE8FC6" w:rsidR="00BF54BC" w:rsidRPr="00020798" w:rsidRDefault="00B25E6C" w:rsidP="00E140F7">
      <w:pPr>
        <w:pStyle w:val="NDABullet"/>
        <w:numPr>
          <w:ilvl w:val="0"/>
          <w:numId w:val="0"/>
        </w:numPr>
        <w:tabs>
          <w:tab w:val="right" w:pos="7088"/>
        </w:tabs>
        <w:rPr>
          <w:rFonts w:cs="Times New Roman"/>
          <w:sz w:val="32"/>
          <w:szCs w:val="32"/>
        </w:rPr>
      </w:pPr>
      <w:r>
        <w:rPr>
          <w:rFonts w:cs="Times New Roman"/>
          <w:sz w:val="32"/>
          <w:szCs w:val="32"/>
        </w:rPr>
        <w:t xml:space="preserve">* </w:t>
      </w:r>
      <w:r w:rsidR="00BF54BC" w:rsidRPr="00020798">
        <w:rPr>
          <w:rFonts w:cs="Times New Roman"/>
          <w:sz w:val="32"/>
          <w:szCs w:val="32"/>
        </w:rPr>
        <w:t>2.1.1</w:t>
      </w:r>
      <w:r w:rsidR="00660743">
        <w:rPr>
          <w:rFonts w:cs="Times New Roman"/>
          <w:sz w:val="32"/>
          <w:szCs w:val="32"/>
        </w:rPr>
        <w:t>:</w:t>
      </w:r>
      <w:r w:rsidR="00BF54BC" w:rsidRPr="00020798">
        <w:rPr>
          <w:rFonts w:cs="Times New Roman"/>
          <w:sz w:val="32"/>
          <w:szCs w:val="32"/>
        </w:rPr>
        <w:t xml:space="preserve"> Keyboard</w:t>
      </w:r>
      <w:r w:rsidR="00F90D92" w:rsidRPr="00020798">
        <w:rPr>
          <w:rFonts w:cs="Times New Roman"/>
          <w:sz w:val="32"/>
          <w:szCs w:val="32"/>
        </w:rPr>
        <w:t>:</w:t>
      </w:r>
      <w:r w:rsidR="00660743">
        <w:rPr>
          <w:rFonts w:cs="Times New Roman"/>
          <w:sz w:val="32"/>
          <w:szCs w:val="32"/>
        </w:rPr>
        <w:t xml:space="preserve"> </w:t>
      </w:r>
      <w:r w:rsidR="00E140F7">
        <w:rPr>
          <w:rFonts w:cs="Times New Roman"/>
          <w:sz w:val="32"/>
          <w:szCs w:val="32"/>
        </w:rPr>
        <w:tab/>
      </w:r>
      <w:r w:rsidR="00BF54BC" w:rsidRPr="00020798">
        <w:rPr>
          <w:rFonts w:cs="Times New Roman"/>
          <w:sz w:val="32"/>
          <w:szCs w:val="32"/>
        </w:rPr>
        <w:t>16.7%</w:t>
      </w:r>
    </w:p>
    <w:p w14:paraId="7F67DA83" w14:textId="778EC097" w:rsidR="00A13468" w:rsidRDefault="00B25E6C" w:rsidP="00E140F7">
      <w:pPr>
        <w:pStyle w:val="NDABullet"/>
        <w:numPr>
          <w:ilvl w:val="0"/>
          <w:numId w:val="0"/>
        </w:numPr>
        <w:tabs>
          <w:tab w:val="right" w:pos="7088"/>
        </w:tabs>
        <w:rPr>
          <w:rFonts w:cs="Times New Roman"/>
          <w:sz w:val="32"/>
          <w:szCs w:val="32"/>
        </w:rPr>
      </w:pPr>
      <w:r>
        <w:rPr>
          <w:rFonts w:cs="Times New Roman"/>
          <w:sz w:val="32"/>
          <w:szCs w:val="32"/>
        </w:rPr>
        <w:t xml:space="preserve">* </w:t>
      </w:r>
      <w:r w:rsidR="00BF54BC" w:rsidRPr="00020798">
        <w:rPr>
          <w:rFonts w:cs="Times New Roman"/>
          <w:sz w:val="32"/>
          <w:szCs w:val="32"/>
        </w:rPr>
        <w:t>4.1.3</w:t>
      </w:r>
      <w:r w:rsidR="00660743">
        <w:rPr>
          <w:rFonts w:cs="Times New Roman"/>
          <w:sz w:val="32"/>
          <w:szCs w:val="32"/>
        </w:rPr>
        <w:t>:</w:t>
      </w:r>
      <w:r w:rsidR="00BF54BC" w:rsidRPr="00020798">
        <w:rPr>
          <w:rFonts w:cs="Times New Roman"/>
          <w:sz w:val="32"/>
          <w:szCs w:val="32"/>
        </w:rPr>
        <w:t xml:space="preserve"> Status Messages</w:t>
      </w:r>
      <w:r w:rsidR="00F90D92" w:rsidRPr="00020798">
        <w:rPr>
          <w:rFonts w:cs="Times New Roman"/>
          <w:sz w:val="32"/>
          <w:szCs w:val="32"/>
        </w:rPr>
        <w:t>:</w:t>
      </w:r>
      <w:r w:rsidR="00660743">
        <w:rPr>
          <w:rFonts w:cs="Times New Roman"/>
          <w:sz w:val="32"/>
          <w:szCs w:val="32"/>
        </w:rPr>
        <w:t xml:space="preserve"> </w:t>
      </w:r>
      <w:r w:rsidR="00E140F7">
        <w:rPr>
          <w:rFonts w:cs="Times New Roman"/>
          <w:sz w:val="32"/>
          <w:szCs w:val="32"/>
        </w:rPr>
        <w:tab/>
      </w:r>
      <w:r w:rsidR="00BF54BC" w:rsidRPr="00020798">
        <w:rPr>
          <w:rFonts w:cs="Times New Roman"/>
          <w:sz w:val="32"/>
          <w:szCs w:val="32"/>
        </w:rPr>
        <w:t>16.7%</w:t>
      </w:r>
      <w:bookmarkStart w:id="202" w:name="_Toc217033273"/>
    </w:p>
    <w:p w14:paraId="2AB24A1D" w14:textId="77777777" w:rsidR="00A13468" w:rsidRDefault="00A13468">
      <w:pPr>
        <w:rPr>
          <w:rFonts w:cs="Times New Roman"/>
          <w:sz w:val="32"/>
          <w:szCs w:val="32"/>
        </w:rPr>
      </w:pPr>
      <w:r>
        <w:rPr>
          <w:rFonts w:cs="Times New Roman"/>
          <w:sz w:val="32"/>
          <w:szCs w:val="32"/>
        </w:rPr>
        <w:br w:type="page"/>
      </w:r>
    </w:p>
    <w:p w14:paraId="14900F4D" w14:textId="56B2E57A" w:rsidR="00E6128A" w:rsidRPr="00A13468" w:rsidRDefault="00A13468" w:rsidP="00A13468">
      <w:pPr>
        <w:pStyle w:val="NDABullet"/>
        <w:numPr>
          <w:ilvl w:val="0"/>
          <w:numId w:val="0"/>
        </w:numPr>
        <w:rPr>
          <w:rFonts w:cs="Times New Roman"/>
          <w:sz w:val="32"/>
          <w:szCs w:val="32"/>
        </w:rPr>
      </w:pPr>
      <w:r>
        <w:rPr>
          <w:rFonts w:cs="Times New Roman"/>
          <w:bCs/>
          <w:sz w:val="32"/>
          <w:szCs w:val="32"/>
        </w:rPr>
        <w:t>[page</w:t>
      </w:r>
      <w:r w:rsidR="00E6128A" w:rsidRPr="00020798">
        <w:rPr>
          <w:rFonts w:cs="Times New Roman"/>
          <w:bCs/>
          <w:sz w:val="32"/>
          <w:szCs w:val="32"/>
        </w:rPr>
        <w:t xml:space="preserve"> 1</w:t>
      </w:r>
      <w:r>
        <w:rPr>
          <w:rFonts w:cs="Times New Roman"/>
          <w:bCs/>
          <w:sz w:val="32"/>
          <w:szCs w:val="32"/>
        </w:rPr>
        <w:t>20]</w:t>
      </w:r>
    </w:p>
    <w:p w14:paraId="38236CB8" w14:textId="3A7F5B37" w:rsidR="00C729E7" w:rsidRPr="00020798" w:rsidRDefault="001E67B6" w:rsidP="00B25E6C">
      <w:pPr>
        <w:pStyle w:val="Caption"/>
        <w:keepNext/>
        <w:rPr>
          <w:rFonts w:cs="Times New Roman"/>
          <w:sz w:val="32"/>
          <w:szCs w:val="32"/>
        </w:rPr>
      </w:pPr>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120</w:t>
      </w:r>
      <w:r w:rsidR="004C402D" w:rsidRPr="00020798">
        <w:rPr>
          <w:rFonts w:cs="Times New Roman"/>
          <w:sz w:val="32"/>
          <w:szCs w:val="32"/>
        </w:rPr>
        <w:fldChar w:fldCharType="end"/>
      </w:r>
      <w:r w:rsidRPr="00020798">
        <w:rPr>
          <w:rFonts w:cs="Times New Roman"/>
          <w:sz w:val="32"/>
          <w:szCs w:val="32"/>
        </w:rPr>
        <w:t>: TFI Driver Check iOS Five Identified Issues</w:t>
      </w:r>
      <w:bookmarkEnd w:id="202"/>
    </w:p>
    <w:p w14:paraId="31E85446" w14:textId="2432EDFD" w:rsidR="00BF54BC" w:rsidRPr="00020798" w:rsidRDefault="00BF54BC" w:rsidP="00550472">
      <w:pPr>
        <w:rPr>
          <w:rFonts w:cs="Times New Roman"/>
          <w:sz w:val="32"/>
          <w:szCs w:val="32"/>
        </w:rPr>
      </w:pPr>
      <w:r w:rsidRPr="00020798">
        <w:rPr>
          <w:rFonts w:cs="Times New Roman"/>
          <w:sz w:val="32"/>
          <w:szCs w:val="32"/>
        </w:rPr>
        <w:t>Of the five issues that were identified, (4.1.2) Name, Role, value accounted for two instances, one was related to (1.4.1) Use of colour and one was linked to (1.4.3) Contrast (Minimum).</w:t>
      </w:r>
    </w:p>
    <w:p w14:paraId="38F5C88A" w14:textId="6D45545A" w:rsidR="00BF54BC" w:rsidRPr="00020798" w:rsidRDefault="00BF54BC" w:rsidP="00550472">
      <w:pPr>
        <w:rPr>
          <w:rFonts w:cs="Times New Roman"/>
          <w:sz w:val="32"/>
          <w:szCs w:val="32"/>
          <w:u w:val="single"/>
        </w:rPr>
      </w:pPr>
      <w:hyperlink w:anchor="TFIDriverCheckiOS_AccessibleTable" w:history="1">
        <w:r w:rsidRPr="00020798">
          <w:rPr>
            <w:rStyle w:val="Hyperlink"/>
            <w:rFonts w:cs="Times New Roman"/>
            <w:sz w:val="32"/>
            <w:szCs w:val="32"/>
          </w:rPr>
          <w:t>Link to accessible table</w:t>
        </w:r>
      </w:hyperlink>
    </w:p>
    <w:p w14:paraId="52773E62" w14:textId="77777777" w:rsidR="00BF54BC" w:rsidRPr="00020798" w:rsidRDefault="00BF54BC" w:rsidP="00550472">
      <w:pPr>
        <w:pStyle w:val="Heading4"/>
        <w:rPr>
          <w:rFonts w:cs="Times New Roman"/>
          <w:sz w:val="32"/>
          <w:szCs w:val="32"/>
        </w:rPr>
      </w:pPr>
      <w:r w:rsidRPr="00020798">
        <w:rPr>
          <w:rFonts w:cs="Times New Roman"/>
          <w:sz w:val="32"/>
          <w:szCs w:val="32"/>
        </w:rPr>
        <w:t>Accessibility Statement</w:t>
      </w:r>
    </w:p>
    <w:p w14:paraId="0869EF0C" w14:textId="77777777" w:rsidR="00A13468" w:rsidRDefault="000418F1" w:rsidP="00E6128A">
      <w:pPr>
        <w:rPr>
          <w:rFonts w:cs="Times New Roman"/>
          <w:sz w:val="32"/>
          <w:szCs w:val="32"/>
        </w:rPr>
      </w:pPr>
      <w:r w:rsidRPr="00020798">
        <w:rPr>
          <w:rFonts w:cs="Times New Roman"/>
          <w:sz w:val="32"/>
          <w:szCs w:val="32"/>
        </w:rPr>
        <w:t xml:space="preserve">The TFI Driver Check iOS app Accessibility Statement contains </w:t>
      </w:r>
      <w:r w:rsidRPr="00020798">
        <w:rPr>
          <w:rFonts w:cs="Times New Roman"/>
          <w:b/>
          <w:bCs/>
          <w:sz w:val="32"/>
          <w:szCs w:val="32"/>
        </w:rPr>
        <w:t>most</w:t>
      </w:r>
      <w:r w:rsidRPr="00020798">
        <w:rPr>
          <w:rFonts w:cs="Times New Roman"/>
          <w:sz w:val="32"/>
          <w:szCs w:val="32"/>
        </w:rPr>
        <w:t xml:space="preserve"> of the content required under the Directive.</w:t>
      </w:r>
    </w:p>
    <w:p w14:paraId="3B0409B9" w14:textId="77777777" w:rsidR="00A13468" w:rsidRDefault="00A13468">
      <w:pPr>
        <w:rPr>
          <w:rFonts w:cs="Times New Roman"/>
          <w:sz w:val="32"/>
          <w:szCs w:val="32"/>
        </w:rPr>
      </w:pPr>
      <w:r>
        <w:rPr>
          <w:rFonts w:cs="Times New Roman"/>
          <w:sz w:val="32"/>
          <w:szCs w:val="32"/>
        </w:rPr>
        <w:br w:type="page"/>
      </w:r>
    </w:p>
    <w:p w14:paraId="0498540E" w14:textId="530DA3FB" w:rsidR="00E6128A" w:rsidRPr="00A13468" w:rsidRDefault="00A13468" w:rsidP="00E6128A">
      <w:pPr>
        <w:rPr>
          <w:rFonts w:cs="Times New Roman"/>
          <w:sz w:val="32"/>
          <w:szCs w:val="32"/>
        </w:rPr>
      </w:pPr>
      <w:r>
        <w:rPr>
          <w:rFonts w:cs="Times New Roman"/>
          <w:sz w:val="32"/>
          <w:szCs w:val="32"/>
        </w:rPr>
        <w:t>[page</w:t>
      </w:r>
      <w:r w:rsidR="00E6128A" w:rsidRPr="00020798">
        <w:rPr>
          <w:rFonts w:cs="Times New Roman"/>
          <w:sz w:val="32"/>
          <w:szCs w:val="32"/>
        </w:rPr>
        <w:t xml:space="preserve"> 1</w:t>
      </w:r>
      <w:r>
        <w:rPr>
          <w:rFonts w:cs="Times New Roman"/>
          <w:sz w:val="32"/>
          <w:szCs w:val="32"/>
        </w:rPr>
        <w:t>21]</w:t>
      </w:r>
    </w:p>
    <w:p w14:paraId="1652C2C9" w14:textId="6E436ADE" w:rsidR="00BF54BC" w:rsidRPr="00020798" w:rsidRDefault="001A2B0D" w:rsidP="00E6128A">
      <w:pPr>
        <w:pStyle w:val="Heading3"/>
        <w:spacing w:line="360" w:lineRule="auto"/>
        <w:ind w:left="360"/>
        <w:rPr>
          <w:rFonts w:cs="Times New Roman"/>
          <w:sz w:val="32"/>
          <w:szCs w:val="32"/>
        </w:rPr>
      </w:pPr>
      <w:r w:rsidRPr="00020798">
        <w:rPr>
          <w:rFonts w:cs="Times New Roman"/>
          <w:sz w:val="32"/>
          <w:szCs w:val="32"/>
        </w:rPr>
        <w:t>9</w:t>
      </w:r>
      <w:r w:rsidR="00E6128A" w:rsidRPr="00020798">
        <w:rPr>
          <w:rFonts w:cs="Times New Roman"/>
          <w:sz w:val="32"/>
          <w:szCs w:val="32"/>
        </w:rPr>
        <w:t xml:space="preserve">. </w:t>
      </w:r>
      <w:r w:rsidR="00BF54BC" w:rsidRPr="00020798">
        <w:rPr>
          <w:rFonts w:cs="Times New Roman"/>
          <w:sz w:val="32"/>
          <w:szCs w:val="32"/>
        </w:rPr>
        <w:t>TFI GO Android</w:t>
      </w:r>
      <w:r w:rsidR="00BF54BC" w:rsidRPr="00020798">
        <w:rPr>
          <w:rStyle w:val="FootnoteReference"/>
          <w:rFonts w:cs="Times New Roman"/>
          <w:sz w:val="32"/>
          <w:szCs w:val="32"/>
        </w:rPr>
        <w:footnoteReference w:id="36"/>
      </w:r>
    </w:p>
    <w:p w14:paraId="00074947" w14:textId="77777777" w:rsidR="00BF54BC" w:rsidRPr="00020798" w:rsidRDefault="00BF54BC" w:rsidP="00550472">
      <w:pPr>
        <w:pStyle w:val="Heading4"/>
        <w:rPr>
          <w:rFonts w:cs="Times New Roman"/>
          <w:sz w:val="32"/>
          <w:szCs w:val="32"/>
        </w:rPr>
      </w:pPr>
      <w:r w:rsidRPr="00020798">
        <w:rPr>
          <w:rFonts w:cs="Times New Roman"/>
          <w:sz w:val="32"/>
          <w:szCs w:val="32"/>
        </w:rPr>
        <w:t>Key findings</w:t>
      </w:r>
    </w:p>
    <w:p w14:paraId="3292DB5F" w14:textId="31DA1027" w:rsidR="00BF54BC" w:rsidRPr="00020798" w:rsidRDefault="00BF54BC" w:rsidP="00550472">
      <w:pPr>
        <w:rPr>
          <w:rFonts w:cs="Times New Roman"/>
          <w:sz w:val="32"/>
          <w:szCs w:val="32"/>
        </w:rPr>
      </w:pPr>
      <w:r w:rsidRPr="00020798">
        <w:rPr>
          <w:rFonts w:cs="Times New Roman"/>
          <w:sz w:val="32"/>
          <w:szCs w:val="32"/>
        </w:rPr>
        <w:t xml:space="preserve">This </w:t>
      </w:r>
      <w:r w:rsidR="00F90D92" w:rsidRPr="00020798">
        <w:rPr>
          <w:rFonts w:cs="Times New Roman"/>
          <w:sz w:val="32"/>
          <w:szCs w:val="32"/>
        </w:rPr>
        <w:t xml:space="preserve">app </w:t>
      </w:r>
      <w:r w:rsidRPr="00020798">
        <w:rPr>
          <w:rFonts w:cs="Times New Roman"/>
          <w:sz w:val="32"/>
          <w:szCs w:val="32"/>
        </w:rPr>
        <w:t>met 78% of applicable success criteria while 22% were not satisfied</w:t>
      </w:r>
      <w:r w:rsidR="00660743">
        <w:rPr>
          <w:rFonts w:cs="Times New Roman"/>
          <w:sz w:val="32"/>
          <w:szCs w:val="32"/>
        </w:rPr>
        <w:t>.</w:t>
      </w:r>
    </w:p>
    <w:p w14:paraId="02C9E3FF" w14:textId="64C897DE" w:rsidR="00B80066" w:rsidRPr="00020798" w:rsidRDefault="00B80066" w:rsidP="00550472">
      <w:pPr>
        <w:pStyle w:val="Caption"/>
        <w:keepNext/>
        <w:rPr>
          <w:rFonts w:cs="Times New Roman"/>
          <w:sz w:val="32"/>
          <w:szCs w:val="32"/>
        </w:rPr>
      </w:pPr>
      <w:bookmarkStart w:id="203" w:name="_Toc217033274"/>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121</w:t>
      </w:r>
      <w:r w:rsidR="004C402D" w:rsidRPr="00020798">
        <w:rPr>
          <w:rFonts w:cs="Times New Roman"/>
          <w:sz w:val="32"/>
          <w:szCs w:val="32"/>
        </w:rPr>
        <w:fldChar w:fldCharType="end"/>
      </w:r>
      <w:r w:rsidRPr="00020798">
        <w:rPr>
          <w:rFonts w:cs="Times New Roman"/>
          <w:sz w:val="32"/>
          <w:szCs w:val="32"/>
        </w:rPr>
        <w:t>: TFI GO Android Accessibility Compliance</w:t>
      </w:r>
      <w:bookmarkEnd w:id="203"/>
    </w:p>
    <w:p w14:paraId="0732A19A" w14:textId="09FE6993" w:rsidR="00A13468" w:rsidRDefault="00B25E6C" w:rsidP="00550472">
      <w:pPr>
        <w:rPr>
          <w:rFonts w:cs="Times New Roman"/>
          <w:sz w:val="32"/>
          <w:szCs w:val="32"/>
        </w:rPr>
      </w:pPr>
      <w:r>
        <w:rPr>
          <w:rFonts w:cs="Times New Roman"/>
          <w:sz w:val="32"/>
          <w:szCs w:val="32"/>
        </w:rPr>
        <w:t xml:space="preserve">* </w:t>
      </w:r>
      <w:r w:rsidR="00C729E7" w:rsidRPr="00020798">
        <w:rPr>
          <w:rFonts w:cs="Times New Roman"/>
          <w:sz w:val="32"/>
          <w:szCs w:val="32"/>
        </w:rPr>
        <w:t>Satisfied: 78%</w:t>
      </w:r>
    </w:p>
    <w:p w14:paraId="3277D6FA" w14:textId="464E00F2" w:rsidR="00BF54BC" w:rsidRPr="00020798" w:rsidRDefault="00B25E6C" w:rsidP="00550472">
      <w:pPr>
        <w:rPr>
          <w:rFonts w:cs="Times New Roman"/>
          <w:sz w:val="32"/>
          <w:szCs w:val="32"/>
        </w:rPr>
      </w:pPr>
      <w:r>
        <w:rPr>
          <w:rFonts w:cs="Times New Roman"/>
          <w:sz w:val="32"/>
          <w:szCs w:val="32"/>
        </w:rPr>
        <w:t xml:space="preserve">* </w:t>
      </w:r>
      <w:r w:rsidR="00C729E7" w:rsidRPr="00020798">
        <w:rPr>
          <w:rFonts w:cs="Times New Roman"/>
          <w:sz w:val="32"/>
          <w:szCs w:val="32"/>
        </w:rPr>
        <w:t>Failed: 22%</w:t>
      </w:r>
    </w:p>
    <w:p w14:paraId="3A7F15DA" w14:textId="144F4EE1" w:rsidR="00BF54BC" w:rsidRPr="00020798" w:rsidRDefault="00BF54BC" w:rsidP="00550472">
      <w:pPr>
        <w:rPr>
          <w:rFonts w:cs="Times New Roman"/>
          <w:sz w:val="32"/>
          <w:szCs w:val="32"/>
        </w:rPr>
      </w:pPr>
      <w:r w:rsidRPr="00020798">
        <w:rPr>
          <w:rFonts w:cs="Times New Roman"/>
          <w:sz w:val="32"/>
          <w:szCs w:val="32"/>
        </w:rPr>
        <w:t>Across the twelve screens and one component that were assessed, 29 issues were identified. These</w:t>
      </w:r>
      <w:r w:rsidRPr="00020798">
        <w:rPr>
          <w:rFonts w:eastAsia="Times New Roman" w:cs="Times New Roman"/>
          <w:sz w:val="32"/>
          <w:szCs w:val="32"/>
        </w:rPr>
        <w:t xml:space="preserve"> comprised 25 WCAG issues, two EN 301 549-specific issues, and two WAD-specific issues. Of the WCAG issues, there were 16 WCAG Level A and 9 WCAG Level AA issues</w:t>
      </w:r>
      <w:r w:rsidR="00660743">
        <w:rPr>
          <w:rFonts w:eastAsia="Times New Roman" w:cs="Times New Roman"/>
          <w:sz w:val="32"/>
          <w:szCs w:val="32"/>
        </w:rPr>
        <w:t>.</w:t>
      </w:r>
    </w:p>
    <w:p w14:paraId="6D059883" w14:textId="7B1D41B5" w:rsidR="00B80066" w:rsidRPr="00020798" w:rsidRDefault="00B80066" w:rsidP="00550472">
      <w:pPr>
        <w:pStyle w:val="Caption"/>
        <w:keepNext/>
        <w:rPr>
          <w:rFonts w:cs="Times New Roman"/>
          <w:sz w:val="32"/>
          <w:szCs w:val="32"/>
        </w:rPr>
      </w:pPr>
      <w:bookmarkStart w:id="204" w:name="_Toc217033275"/>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122</w:t>
      </w:r>
      <w:r w:rsidR="004C402D" w:rsidRPr="00020798">
        <w:rPr>
          <w:rFonts w:cs="Times New Roman"/>
          <w:sz w:val="32"/>
          <w:szCs w:val="32"/>
        </w:rPr>
        <w:fldChar w:fldCharType="end"/>
      </w:r>
      <w:r w:rsidRPr="00020798">
        <w:rPr>
          <w:rFonts w:cs="Times New Roman"/>
          <w:sz w:val="32"/>
          <w:szCs w:val="32"/>
        </w:rPr>
        <w:t>: TFI GO Android Number of Issues</w:t>
      </w:r>
      <w:bookmarkEnd w:id="204"/>
    </w:p>
    <w:p w14:paraId="2D731396" w14:textId="59F624D5" w:rsidR="00A13468" w:rsidRDefault="00B25E6C" w:rsidP="00C729E7">
      <w:pPr>
        <w:rPr>
          <w:rFonts w:cs="Times New Roman"/>
          <w:sz w:val="32"/>
          <w:szCs w:val="32"/>
        </w:rPr>
      </w:pPr>
      <w:r>
        <w:rPr>
          <w:rFonts w:cs="Times New Roman"/>
          <w:sz w:val="32"/>
          <w:szCs w:val="32"/>
        </w:rPr>
        <w:t xml:space="preserve">* </w:t>
      </w:r>
      <w:r w:rsidR="00C729E7" w:rsidRPr="00020798">
        <w:rPr>
          <w:rFonts w:cs="Times New Roman"/>
          <w:sz w:val="32"/>
          <w:szCs w:val="32"/>
        </w:rPr>
        <w:t>WCAG Level A: 16</w:t>
      </w:r>
    </w:p>
    <w:p w14:paraId="3233EB72" w14:textId="646F01C8" w:rsidR="00A13468" w:rsidRDefault="00B25E6C" w:rsidP="00C729E7">
      <w:pPr>
        <w:rPr>
          <w:rFonts w:cs="Times New Roman"/>
          <w:sz w:val="32"/>
          <w:szCs w:val="32"/>
        </w:rPr>
      </w:pPr>
      <w:r>
        <w:rPr>
          <w:rFonts w:cs="Times New Roman"/>
          <w:sz w:val="32"/>
          <w:szCs w:val="32"/>
        </w:rPr>
        <w:t xml:space="preserve">* </w:t>
      </w:r>
      <w:r w:rsidR="00C729E7" w:rsidRPr="00020798">
        <w:rPr>
          <w:rFonts w:cs="Times New Roman"/>
          <w:sz w:val="32"/>
          <w:szCs w:val="32"/>
        </w:rPr>
        <w:t>WCAG Level AA: 9</w:t>
      </w:r>
    </w:p>
    <w:p w14:paraId="0A46DEE8" w14:textId="5FC1D55B" w:rsidR="00A13468" w:rsidRDefault="00B25E6C" w:rsidP="00C729E7">
      <w:pPr>
        <w:rPr>
          <w:rFonts w:cs="Times New Roman"/>
          <w:sz w:val="32"/>
          <w:szCs w:val="32"/>
        </w:rPr>
      </w:pPr>
      <w:r>
        <w:rPr>
          <w:rFonts w:cs="Times New Roman"/>
          <w:sz w:val="32"/>
          <w:szCs w:val="32"/>
        </w:rPr>
        <w:t xml:space="preserve">* </w:t>
      </w:r>
      <w:r w:rsidR="00C729E7" w:rsidRPr="00020798">
        <w:rPr>
          <w:rFonts w:cs="Times New Roman"/>
          <w:sz w:val="32"/>
          <w:szCs w:val="32"/>
        </w:rPr>
        <w:t xml:space="preserve">EN 301 549 Specific: 2 </w:t>
      </w:r>
    </w:p>
    <w:p w14:paraId="39F031AF" w14:textId="117C54F8" w:rsidR="00A13468" w:rsidRDefault="00B25E6C" w:rsidP="00C729E7">
      <w:pPr>
        <w:rPr>
          <w:rFonts w:cs="Times New Roman"/>
          <w:sz w:val="32"/>
          <w:szCs w:val="32"/>
        </w:rPr>
      </w:pPr>
      <w:r>
        <w:rPr>
          <w:rFonts w:cs="Times New Roman"/>
          <w:sz w:val="32"/>
          <w:szCs w:val="32"/>
        </w:rPr>
        <w:t xml:space="preserve">* </w:t>
      </w:r>
      <w:r w:rsidR="00C729E7" w:rsidRPr="00020798">
        <w:rPr>
          <w:rFonts w:cs="Times New Roman"/>
          <w:sz w:val="32"/>
          <w:szCs w:val="32"/>
        </w:rPr>
        <w:t>WAD Specific: 2</w:t>
      </w:r>
    </w:p>
    <w:p w14:paraId="49582668" w14:textId="787309E5" w:rsidR="00A13468" w:rsidRDefault="00B25E6C" w:rsidP="001A2B0D">
      <w:pPr>
        <w:rPr>
          <w:rFonts w:cs="Times New Roman"/>
          <w:sz w:val="32"/>
          <w:szCs w:val="32"/>
        </w:rPr>
      </w:pPr>
      <w:r>
        <w:rPr>
          <w:rFonts w:cs="Times New Roman"/>
          <w:sz w:val="32"/>
          <w:szCs w:val="32"/>
        </w:rPr>
        <w:t xml:space="preserve">* </w:t>
      </w:r>
      <w:r w:rsidR="00C729E7" w:rsidRPr="00020798">
        <w:rPr>
          <w:rFonts w:cs="Times New Roman"/>
          <w:sz w:val="32"/>
          <w:szCs w:val="32"/>
        </w:rPr>
        <w:t>Total: 29</w:t>
      </w:r>
    </w:p>
    <w:p w14:paraId="2FF4DCEB" w14:textId="77777777" w:rsidR="00A13468" w:rsidRDefault="00A13468">
      <w:pPr>
        <w:rPr>
          <w:rFonts w:cs="Times New Roman"/>
          <w:sz w:val="32"/>
          <w:szCs w:val="32"/>
        </w:rPr>
      </w:pPr>
      <w:r>
        <w:rPr>
          <w:rFonts w:cs="Times New Roman"/>
          <w:sz w:val="32"/>
          <w:szCs w:val="32"/>
        </w:rPr>
        <w:br w:type="page"/>
      </w:r>
    </w:p>
    <w:p w14:paraId="760BCA0B" w14:textId="505CEF9A" w:rsidR="001A2B0D" w:rsidRPr="00A13468" w:rsidRDefault="00A13468" w:rsidP="001A2B0D">
      <w:pPr>
        <w:rPr>
          <w:rFonts w:cs="Times New Roman"/>
          <w:sz w:val="32"/>
          <w:szCs w:val="32"/>
        </w:rPr>
      </w:pPr>
      <w:r>
        <w:rPr>
          <w:rFonts w:cs="Times New Roman"/>
          <w:sz w:val="32"/>
          <w:szCs w:val="32"/>
        </w:rPr>
        <w:t>[page</w:t>
      </w:r>
      <w:r w:rsidR="001A2B0D" w:rsidRPr="00020798">
        <w:rPr>
          <w:rFonts w:cs="Times New Roman"/>
          <w:sz w:val="32"/>
          <w:szCs w:val="32"/>
        </w:rPr>
        <w:t xml:space="preserve"> 12</w:t>
      </w:r>
      <w:r>
        <w:rPr>
          <w:rFonts w:cs="Times New Roman"/>
          <w:sz w:val="32"/>
          <w:szCs w:val="32"/>
        </w:rPr>
        <w:t>2]</w:t>
      </w:r>
    </w:p>
    <w:p w14:paraId="59F7BA8E" w14:textId="5F20528D" w:rsidR="00BF54BC" w:rsidRPr="00020798" w:rsidRDefault="00BF54BC" w:rsidP="00550472">
      <w:pPr>
        <w:pStyle w:val="Heading4"/>
        <w:rPr>
          <w:rFonts w:cs="Times New Roman"/>
          <w:sz w:val="32"/>
          <w:szCs w:val="32"/>
        </w:rPr>
      </w:pPr>
      <w:r w:rsidRPr="00020798">
        <w:rPr>
          <w:rFonts w:cs="Times New Roman"/>
          <w:sz w:val="32"/>
          <w:szCs w:val="32"/>
        </w:rPr>
        <w:t>User impact</w:t>
      </w:r>
    </w:p>
    <w:p w14:paraId="0FBCB587" w14:textId="4849E714" w:rsidR="00BF54BC" w:rsidRPr="00020798" w:rsidRDefault="00BF54BC" w:rsidP="00550472">
      <w:pPr>
        <w:rPr>
          <w:rFonts w:cs="Times New Roman"/>
          <w:sz w:val="32"/>
          <w:szCs w:val="32"/>
        </w:rPr>
      </w:pPr>
      <w:r w:rsidRPr="00020798">
        <w:rPr>
          <w:rFonts w:cs="Times New Roman"/>
          <w:sz w:val="32"/>
          <w:szCs w:val="32"/>
        </w:rPr>
        <w:t>Most errors were classified as having “Serious” user impact (n=18), with the second highest number classified as “Critical” (n=7) and then “Moderate” (n=3). No “Blocker” and one “Minor” issue was identified</w:t>
      </w:r>
      <w:r w:rsidR="00660743">
        <w:rPr>
          <w:rFonts w:cs="Times New Roman"/>
          <w:sz w:val="32"/>
          <w:szCs w:val="32"/>
        </w:rPr>
        <w:t>.</w:t>
      </w:r>
    </w:p>
    <w:p w14:paraId="597C2A83" w14:textId="657A5373" w:rsidR="00B80066" w:rsidRPr="00020798" w:rsidRDefault="00B80066" w:rsidP="00550472">
      <w:pPr>
        <w:pStyle w:val="Caption"/>
        <w:keepNext/>
        <w:rPr>
          <w:rFonts w:cs="Times New Roman"/>
          <w:sz w:val="32"/>
          <w:szCs w:val="32"/>
        </w:rPr>
      </w:pPr>
      <w:bookmarkStart w:id="205" w:name="_Toc217033276"/>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123</w:t>
      </w:r>
      <w:r w:rsidR="004C402D" w:rsidRPr="00020798">
        <w:rPr>
          <w:rFonts w:cs="Times New Roman"/>
          <w:sz w:val="32"/>
          <w:szCs w:val="32"/>
        </w:rPr>
        <w:fldChar w:fldCharType="end"/>
      </w:r>
      <w:r w:rsidRPr="00020798">
        <w:rPr>
          <w:rFonts w:cs="Times New Roman"/>
          <w:sz w:val="32"/>
          <w:szCs w:val="32"/>
        </w:rPr>
        <w:t xml:space="preserve">: TFI GO Android Number of </w:t>
      </w:r>
      <w:r w:rsidR="00FC48DD" w:rsidRPr="00020798">
        <w:rPr>
          <w:rFonts w:cs="Times New Roman"/>
          <w:sz w:val="32"/>
          <w:szCs w:val="32"/>
        </w:rPr>
        <w:t xml:space="preserve">Issues </w:t>
      </w:r>
      <w:r w:rsidRPr="00020798">
        <w:rPr>
          <w:rFonts w:cs="Times New Roman"/>
          <w:sz w:val="32"/>
          <w:szCs w:val="32"/>
        </w:rPr>
        <w:t>by User Impact</w:t>
      </w:r>
      <w:bookmarkEnd w:id="205"/>
    </w:p>
    <w:p w14:paraId="6D8AA45E" w14:textId="777E795F" w:rsidR="00A13468" w:rsidRDefault="00B25E6C" w:rsidP="00C729E7">
      <w:pPr>
        <w:rPr>
          <w:rFonts w:cs="Times New Roman"/>
          <w:sz w:val="32"/>
          <w:szCs w:val="32"/>
        </w:rPr>
      </w:pPr>
      <w:r>
        <w:rPr>
          <w:rFonts w:cs="Times New Roman"/>
          <w:sz w:val="32"/>
          <w:szCs w:val="32"/>
        </w:rPr>
        <w:t xml:space="preserve">* </w:t>
      </w:r>
      <w:r w:rsidR="00C729E7" w:rsidRPr="00020798">
        <w:rPr>
          <w:rFonts w:cs="Times New Roman"/>
          <w:sz w:val="32"/>
          <w:szCs w:val="32"/>
        </w:rPr>
        <w:t>Blocker: 0</w:t>
      </w:r>
    </w:p>
    <w:p w14:paraId="30EE6F40" w14:textId="27D1F289" w:rsidR="00A13468" w:rsidRDefault="00B25E6C" w:rsidP="00C729E7">
      <w:pPr>
        <w:rPr>
          <w:rFonts w:cs="Times New Roman"/>
          <w:sz w:val="32"/>
          <w:szCs w:val="32"/>
        </w:rPr>
      </w:pPr>
      <w:r>
        <w:rPr>
          <w:rFonts w:cs="Times New Roman"/>
          <w:sz w:val="32"/>
          <w:szCs w:val="32"/>
        </w:rPr>
        <w:t xml:space="preserve">* </w:t>
      </w:r>
      <w:r w:rsidR="00C729E7" w:rsidRPr="00020798">
        <w:rPr>
          <w:rFonts w:cs="Times New Roman"/>
          <w:sz w:val="32"/>
          <w:szCs w:val="32"/>
        </w:rPr>
        <w:t>Critical: 7</w:t>
      </w:r>
    </w:p>
    <w:p w14:paraId="0CABCB5E" w14:textId="33E7933D" w:rsidR="00A13468" w:rsidRDefault="00B25E6C" w:rsidP="00C729E7">
      <w:pPr>
        <w:rPr>
          <w:rFonts w:cs="Times New Roman"/>
          <w:sz w:val="32"/>
          <w:szCs w:val="32"/>
        </w:rPr>
      </w:pPr>
      <w:r>
        <w:rPr>
          <w:rFonts w:cs="Times New Roman"/>
          <w:sz w:val="32"/>
          <w:szCs w:val="32"/>
        </w:rPr>
        <w:t xml:space="preserve">* </w:t>
      </w:r>
      <w:r w:rsidR="00C729E7" w:rsidRPr="00020798">
        <w:rPr>
          <w:rFonts w:cs="Times New Roman"/>
          <w:sz w:val="32"/>
          <w:szCs w:val="32"/>
        </w:rPr>
        <w:t>Serious: 18</w:t>
      </w:r>
    </w:p>
    <w:p w14:paraId="2D2A6E6A" w14:textId="598DC6B3" w:rsidR="00A13468" w:rsidRDefault="00B25E6C" w:rsidP="00C729E7">
      <w:pPr>
        <w:rPr>
          <w:rFonts w:cs="Times New Roman"/>
          <w:sz w:val="32"/>
          <w:szCs w:val="32"/>
        </w:rPr>
      </w:pPr>
      <w:r>
        <w:rPr>
          <w:rFonts w:cs="Times New Roman"/>
          <w:sz w:val="32"/>
          <w:szCs w:val="32"/>
        </w:rPr>
        <w:t xml:space="preserve">* </w:t>
      </w:r>
      <w:r w:rsidR="00C729E7" w:rsidRPr="00020798">
        <w:rPr>
          <w:rFonts w:cs="Times New Roman"/>
          <w:sz w:val="32"/>
          <w:szCs w:val="32"/>
        </w:rPr>
        <w:t>Moderate: 3</w:t>
      </w:r>
    </w:p>
    <w:p w14:paraId="5E892F82" w14:textId="4D8230D7" w:rsidR="00C729E7" w:rsidRPr="00020798" w:rsidRDefault="00B25E6C" w:rsidP="00C729E7">
      <w:pPr>
        <w:rPr>
          <w:rFonts w:cs="Times New Roman"/>
          <w:sz w:val="32"/>
          <w:szCs w:val="32"/>
        </w:rPr>
      </w:pPr>
      <w:r>
        <w:rPr>
          <w:rFonts w:cs="Times New Roman"/>
          <w:sz w:val="32"/>
          <w:szCs w:val="32"/>
        </w:rPr>
        <w:t xml:space="preserve">* </w:t>
      </w:r>
      <w:r w:rsidR="00C729E7" w:rsidRPr="00020798">
        <w:rPr>
          <w:rFonts w:cs="Times New Roman"/>
          <w:sz w:val="32"/>
          <w:szCs w:val="32"/>
        </w:rPr>
        <w:t>Minor: 1</w:t>
      </w:r>
    </w:p>
    <w:p w14:paraId="37DB1CE1" w14:textId="0F9BBD9E" w:rsidR="00BE1A91" w:rsidRPr="00020798" w:rsidRDefault="00BF54BC" w:rsidP="00550472">
      <w:pPr>
        <w:spacing w:before="240" w:after="0" w:line="276" w:lineRule="auto"/>
        <w:contextualSpacing/>
        <w:rPr>
          <w:rFonts w:eastAsiaTheme="majorEastAsia" w:cs="Times New Roman"/>
          <w:b/>
          <w:iCs/>
          <w:color w:val="5A5A5A"/>
          <w:sz w:val="32"/>
          <w:szCs w:val="32"/>
        </w:rPr>
      </w:pPr>
      <w:r w:rsidRPr="00020798">
        <w:rPr>
          <w:rFonts w:cs="Times New Roman"/>
          <w:sz w:val="32"/>
          <w:szCs w:val="32"/>
        </w:rPr>
        <w:br w:type="textWrapping" w:clear="all"/>
      </w:r>
      <w:r w:rsidR="00BE1A91" w:rsidRPr="00020798">
        <w:rPr>
          <w:rFonts w:eastAsiaTheme="majorEastAsia" w:cs="Times New Roman"/>
          <w:b/>
          <w:iCs/>
          <w:color w:val="5A5A5A"/>
          <w:sz w:val="32"/>
          <w:szCs w:val="32"/>
        </w:rPr>
        <w:t>Frequently Identified Issues</w:t>
      </w:r>
    </w:p>
    <w:p w14:paraId="7B4B3404" w14:textId="77777777" w:rsidR="00BF54BC" w:rsidRPr="00020798" w:rsidRDefault="00BF54BC" w:rsidP="00550472">
      <w:pPr>
        <w:spacing w:after="0" w:line="360" w:lineRule="auto"/>
        <w:contextualSpacing/>
        <w:rPr>
          <w:rFonts w:cs="Times New Roman"/>
          <w:sz w:val="32"/>
          <w:szCs w:val="32"/>
        </w:rPr>
      </w:pPr>
      <w:r w:rsidRPr="00020798">
        <w:rPr>
          <w:rFonts w:cs="Times New Roman"/>
          <w:sz w:val="32"/>
          <w:szCs w:val="32"/>
        </w:rPr>
        <w:t>Five Success Criteria were related to 55% of all issues:</w:t>
      </w:r>
    </w:p>
    <w:p w14:paraId="0F176E60" w14:textId="67C359DA" w:rsidR="00BF54BC" w:rsidRPr="00020798" w:rsidRDefault="00B25E6C" w:rsidP="00E140F7">
      <w:pPr>
        <w:pStyle w:val="NDABullet"/>
        <w:numPr>
          <w:ilvl w:val="0"/>
          <w:numId w:val="0"/>
        </w:numPr>
        <w:tabs>
          <w:tab w:val="right" w:pos="7230"/>
        </w:tabs>
        <w:rPr>
          <w:rFonts w:cs="Times New Roman"/>
          <w:sz w:val="32"/>
          <w:szCs w:val="32"/>
        </w:rPr>
      </w:pPr>
      <w:r>
        <w:rPr>
          <w:rFonts w:cs="Times New Roman"/>
          <w:sz w:val="32"/>
          <w:szCs w:val="32"/>
        </w:rPr>
        <w:t xml:space="preserve">* </w:t>
      </w:r>
      <w:r w:rsidR="00BF54BC" w:rsidRPr="00020798">
        <w:rPr>
          <w:rFonts w:cs="Times New Roman"/>
          <w:sz w:val="32"/>
          <w:szCs w:val="32"/>
        </w:rPr>
        <w:t>4.1.3</w:t>
      </w:r>
      <w:r w:rsidR="00660743">
        <w:rPr>
          <w:rFonts w:cs="Times New Roman"/>
          <w:sz w:val="32"/>
          <w:szCs w:val="32"/>
        </w:rPr>
        <w:t>:</w:t>
      </w:r>
      <w:r w:rsidR="00BF54BC" w:rsidRPr="00020798">
        <w:rPr>
          <w:rFonts w:cs="Times New Roman"/>
          <w:sz w:val="32"/>
          <w:szCs w:val="32"/>
        </w:rPr>
        <w:t xml:space="preserve"> Status Messages</w:t>
      </w:r>
      <w:r w:rsidR="00F90D92" w:rsidRPr="00020798">
        <w:rPr>
          <w:rFonts w:cs="Times New Roman"/>
          <w:sz w:val="32"/>
          <w:szCs w:val="32"/>
        </w:rPr>
        <w:t>:</w:t>
      </w:r>
      <w:r w:rsidR="00660743">
        <w:rPr>
          <w:rFonts w:cs="Times New Roman"/>
          <w:sz w:val="32"/>
          <w:szCs w:val="32"/>
        </w:rPr>
        <w:t xml:space="preserve"> </w:t>
      </w:r>
      <w:r w:rsidR="00E140F7">
        <w:rPr>
          <w:rFonts w:cs="Times New Roman"/>
          <w:sz w:val="32"/>
          <w:szCs w:val="32"/>
        </w:rPr>
        <w:tab/>
      </w:r>
      <w:r w:rsidR="00BF54BC" w:rsidRPr="00020798">
        <w:rPr>
          <w:rFonts w:cs="Times New Roman"/>
          <w:sz w:val="32"/>
          <w:szCs w:val="32"/>
        </w:rPr>
        <w:t>17.2%</w:t>
      </w:r>
    </w:p>
    <w:p w14:paraId="10F2022A" w14:textId="20CF76E2" w:rsidR="00BF54BC" w:rsidRPr="00020798" w:rsidRDefault="00B25E6C" w:rsidP="00E140F7">
      <w:pPr>
        <w:pStyle w:val="NDABullet"/>
        <w:numPr>
          <w:ilvl w:val="0"/>
          <w:numId w:val="0"/>
        </w:numPr>
        <w:tabs>
          <w:tab w:val="right" w:pos="7230"/>
        </w:tabs>
        <w:rPr>
          <w:rFonts w:cs="Times New Roman"/>
          <w:sz w:val="32"/>
          <w:szCs w:val="32"/>
        </w:rPr>
      </w:pPr>
      <w:r>
        <w:rPr>
          <w:rFonts w:cs="Times New Roman"/>
          <w:sz w:val="32"/>
          <w:szCs w:val="32"/>
        </w:rPr>
        <w:t xml:space="preserve">* </w:t>
      </w:r>
      <w:r w:rsidR="00BF54BC" w:rsidRPr="00020798">
        <w:rPr>
          <w:rFonts w:cs="Times New Roman"/>
          <w:sz w:val="32"/>
          <w:szCs w:val="32"/>
        </w:rPr>
        <w:t>1.3.1</w:t>
      </w:r>
      <w:r w:rsidR="00660743">
        <w:rPr>
          <w:rFonts w:cs="Times New Roman"/>
          <w:sz w:val="32"/>
          <w:szCs w:val="32"/>
        </w:rPr>
        <w:t>:</w:t>
      </w:r>
      <w:r w:rsidR="00BF54BC" w:rsidRPr="00020798">
        <w:rPr>
          <w:rFonts w:cs="Times New Roman"/>
          <w:sz w:val="32"/>
          <w:szCs w:val="32"/>
        </w:rPr>
        <w:t xml:space="preserve"> Info and Relationships</w:t>
      </w:r>
      <w:r w:rsidR="00F90D92" w:rsidRPr="00020798">
        <w:rPr>
          <w:rFonts w:cs="Times New Roman"/>
          <w:sz w:val="32"/>
          <w:szCs w:val="32"/>
        </w:rPr>
        <w:t>:</w:t>
      </w:r>
      <w:r w:rsidR="00660743">
        <w:rPr>
          <w:rFonts w:cs="Times New Roman"/>
          <w:sz w:val="32"/>
          <w:szCs w:val="32"/>
        </w:rPr>
        <w:t xml:space="preserve"> </w:t>
      </w:r>
      <w:r w:rsidR="00E140F7">
        <w:rPr>
          <w:rFonts w:cs="Times New Roman"/>
          <w:sz w:val="32"/>
          <w:szCs w:val="32"/>
        </w:rPr>
        <w:tab/>
      </w:r>
      <w:r w:rsidR="00BF54BC" w:rsidRPr="00020798">
        <w:rPr>
          <w:rFonts w:cs="Times New Roman"/>
          <w:sz w:val="32"/>
          <w:szCs w:val="32"/>
        </w:rPr>
        <w:t>10.3%</w:t>
      </w:r>
    </w:p>
    <w:p w14:paraId="2F49BBF5" w14:textId="7F49C626" w:rsidR="00BF54BC" w:rsidRPr="00020798" w:rsidRDefault="00B25E6C" w:rsidP="00E140F7">
      <w:pPr>
        <w:pStyle w:val="NDABullet"/>
        <w:numPr>
          <w:ilvl w:val="0"/>
          <w:numId w:val="0"/>
        </w:numPr>
        <w:tabs>
          <w:tab w:val="right" w:pos="7230"/>
        </w:tabs>
        <w:rPr>
          <w:rFonts w:cs="Times New Roman"/>
          <w:sz w:val="32"/>
          <w:szCs w:val="32"/>
        </w:rPr>
      </w:pPr>
      <w:r>
        <w:rPr>
          <w:rFonts w:cs="Times New Roman"/>
          <w:sz w:val="32"/>
          <w:szCs w:val="32"/>
        </w:rPr>
        <w:t xml:space="preserve">* </w:t>
      </w:r>
      <w:r w:rsidR="00BF54BC" w:rsidRPr="00020798">
        <w:rPr>
          <w:rFonts w:cs="Times New Roman"/>
          <w:sz w:val="32"/>
          <w:szCs w:val="32"/>
        </w:rPr>
        <w:t>1.4.11</w:t>
      </w:r>
      <w:r w:rsidR="00660743">
        <w:rPr>
          <w:rFonts w:cs="Times New Roman"/>
          <w:sz w:val="32"/>
          <w:szCs w:val="32"/>
        </w:rPr>
        <w:t>:</w:t>
      </w:r>
      <w:r w:rsidR="00BF54BC" w:rsidRPr="00020798">
        <w:rPr>
          <w:rFonts w:cs="Times New Roman"/>
          <w:sz w:val="32"/>
          <w:szCs w:val="32"/>
        </w:rPr>
        <w:t xml:space="preserve"> Non-text Contrast</w:t>
      </w:r>
      <w:r w:rsidR="00F90D92" w:rsidRPr="00020798">
        <w:rPr>
          <w:rFonts w:cs="Times New Roman"/>
          <w:sz w:val="32"/>
          <w:szCs w:val="32"/>
        </w:rPr>
        <w:t>:</w:t>
      </w:r>
      <w:r w:rsidR="00660743">
        <w:rPr>
          <w:rFonts w:cs="Times New Roman"/>
          <w:sz w:val="32"/>
          <w:szCs w:val="32"/>
        </w:rPr>
        <w:t xml:space="preserve"> </w:t>
      </w:r>
      <w:r w:rsidR="00E140F7">
        <w:rPr>
          <w:rFonts w:cs="Times New Roman"/>
          <w:sz w:val="32"/>
          <w:szCs w:val="32"/>
        </w:rPr>
        <w:tab/>
      </w:r>
      <w:r w:rsidR="00BF54BC" w:rsidRPr="00020798">
        <w:rPr>
          <w:rFonts w:cs="Times New Roman"/>
          <w:sz w:val="32"/>
          <w:szCs w:val="32"/>
        </w:rPr>
        <w:t>10.3%</w:t>
      </w:r>
    </w:p>
    <w:p w14:paraId="3ABC7069" w14:textId="14504BAE" w:rsidR="00BF54BC" w:rsidRPr="00020798" w:rsidRDefault="00B25E6C" w:rsidP="00E140F7">
      <w:pPr>
        <w:pStyle w:val="NDABullet"/>
        <w:numPr>
          <w:ilvl w:val="0"/>
          <w:numId w:val="0"/>
        </w:numPr>
        <w:tabs>
          <w:tab w:val="right" w:pos="7230"/>
        </w:tabs>
        <w:rPr>
          <w:rFonts w:cs="Times New Roman"/>
          <w:sz w:val="32"/>
          <w:szCs w:val="32"/>
        </w:rPr>
      </w:pPr>
      <w:r>
        <w:rPr>
          <w:rFonts w:cs="Times New Roman"/>
          <w:sz w:val="32"/>
          <w:szCs w:val="32"/>
        </w:rPr>
        <w:t xml:space="preserve">* </w:t>
      </w:r>
      <w:r w:rsidR="00BF54BC" w:rsidRPr="00020798">
        <w:rPr>
          <w:rFonts w:cs="Times New Roman"/>
          <w:sz w:val="32"/>
          <w:szCs w:val="32"/>
        </w:rPr>
        <w:t>4.1.2</w:t>
      </w:r>
      <w:r w:rsidR="00660743">
        <w:rPr>
          <w:rFonts w:cs="Times New Roman"/>
          <w:sz w:val="32"/>
          <w:szCs w:val="32"/>
        </w:rPr>
        <w:t>:</w:t>
      </w:r>
      <w:r w:rsidR="00BF54BC" w:rsidRPr="00020798">
        <w:rPr>
          <w:rFonts w:cs="Times New Roman"/>
          <w:sz w:val="32"/>
          <w:szCs w:val="32"/>
        </w:rPr>
        <w:t xml:space="preserve"> Name, Role, Value</w:t>
      </w:r>
      <w:r w:rsidR="00F90D92" w:rsidRPr="00020798">
        <w:rPr>
          <w:rFonts w:cs="Times New Roman"/>
          <w:sz w:val="32"/>
          <w:szCs w:val="32"/>
        </w:rPr>
        <w:t>:</w:t>
      </w:r>
      <w:r w:rsidR="00660743">
        <w:rPr>
          <w:rFonts w:cs="Times New Roman"/>
          <w:sz w:val="32"/>
          <w:szCs w:val="32"/>
        </w:rPr>
        <w:t xml:space="preserve"> </w:t>
      </w:r>
      <w:r w:rsidR="00E140F7">
        <w:rPr>
          <w:rFonts w:cs="Times New Roman"/>
          <w:sz w:val="32"/>
          <w:szCs w:val="32"/>
        </w:rPr>
        <w:tab/>
      </w:r>
      <w:r w:rsidR="00BF54BC" w:rsidRPr="00020798">
        <w:rPr>
          <w:rFonts w:cs="Times New Roman"/>
          <w:sz w:val="32"/>
          <w:szCs w:val="32"/>
        </w:rPr>
        <w:t>10.3%</w:t>
      </w:r>
    </w:p>
    <w:p w14:paraId="1B1C0C0D" w14:textId="00E37BDD" w:rsidR="00A13468" w:rsidRDefault="00B25E6C" w:rsidP="00E140F7">
      <w:pPr>
        <w:pStyle w:val="NDABullet"/>
        <w:numPr>
          <w:ilvl w:val="0"/>
          <w:numId w:val="0"/>
        </w:numPr>
        <w:tabs>
          <w:tab w:val="right" w:pos="7230"/>
        </w:tabs>
        <w:rPr>
          <w:rFonts w:cs="Times New Roman"/>
          <w:sz w:val="32"/>
          <w:szCs w:val="32"/>
        </w:rPr>
      </w:pPr>
      <w:r>
        <w:rPr>
          <w:rFonts w:cs="Times New Roman"/>
          <w:sz w:val="32"/>
          <w:szCs w:val="32"/>
        </w:rPr>
        <w:t xml:space="preserve">* </w:t>
      </w:r>
      <w:r w:rsidR="00BF54BC" w:rsidRPr="00020798">
        <w:rPr>
          <w:rFonts w:cs="Times New Roman"/>
          <w:sz w:val="32"/>
          <w:szCs w:val="32"/>
        </w:rPr>
        <w:t>1.1.1</w:t>
      </w:r>
      <w:r w:rsidR="00660743">
        <w:rPr>
          <w:rFonts w:cs="Times New Roman"/>
          <w:sz w:val="32"/>
          <w:szCs w:val="32"/>
        </w:rPr>
        <w:t>:</w:t>
      </w:r>
      <w:r w:rsidR="00BF54BC" w:rsidRPr="00020798">
        <w:rPr>
          <w:rFonts w:cs="Times New Roman"/>
          <w:sz w:val="32"/>
          <w:szCs w:val="32"/>
        </w:rPr>
        <w:t xml:space="preserve"> Non-text Content</w:t>
      </w:r>
      <w:r w:rsidR="00F90D92" w:rsidRPr="00020798">
        <w:rPr>
          <w:rFonts w:cs="Times New Roman"/>
          <w:sz w:val="32"/>
          <w:szCs w:val="32"/>
        </w:rPr>
        <w:t>:</w:t>
      </w:r>
      <w:r w:rsidR="00660743">
        <w:rPr>
          <w:rFonts w:cs="Times New Roman"/>
          <w:sz w:val="32"/>
          <w:szCs w:val="32"/>
        </w:rPr>
        <w:t xml:space="preserve"> </w:t>
      </w:r>
      <w:r w:rsidR="00E140F7">
        <w:rPr>
          <w:rFonts w:cs="Times New Roman"/>
          <w:sz w:val="32"/>
          <w:szCs w:val="32"/>
        </w:rPr>
        <w:tab/>
      </w:r>
      <w:r w:rsidR="00BF54BC" w:rsidRPr="00020798">
        <w:rPr>
          <w:rFonts w:cs="Times New Roman"/>
          <w:sz w:val="32"/>
          <w:szCs w:val="32"/>
        </w:rPr>
        <w:t>6.9%</w:t>
      </w:r>
      <w:bookmarkStart w:id="206" w:name="_Toc217033277"/>
    </w:p>
    <w:p w14:paraId="1269FC79" w14:textId="77777777" w:rsidR="00A13468" w:rsidRDefault="00A13468">
      <w:pPr>
        <w:rPr>
          <w:rFonts w:cs="Times New Roman"/>
          <w:sz w:val="32"/>
          <w:szCs w:val="32"/>
        </w:rPr>
      </w:pPr>
      <w:r>
        <w:rPr>
          <w:rFonts w:cs="Times New Roman"/>
          <w:sz w:val="32"/>
          <w:szCs w:val="32"/>
        </w:rPr>
        <w:br w:type="page"/>
      </w:r>
    </w:p>
    <w:p w14:paraId="2B49AAB6" w14:textId="3884F3A2" w:rsidR="001A2B0D" w:rsidRPr="00A13468" w:rsidRDefault="00A13468" w:rsidP="00A13468">
      <w:pPr>
        <w:pStyle w:val="NDABullet"/>
        <w:numPr>
          <w:ilvl w:val="0"/>
          <w:numId w:val="0"/>
        </w:numPr>
        <w:rPr>
          <w:rFonts w:cs="Times New Roman"/>
          <w:b/>
          <w:iCs/>
          <w:sz w:val="32"/>
          <w:szCs w:val="32"/>
        </w:rPr>
      </w:pPr>
      <w:r>
        <w:rPr>
          <w:rFonts w:cs="Times New Roman"/>
          <w:bCs/>
          <w:sz w:val="32"/>
          <w:szCs w:val="32"/>
        </w:rPr>
        <w:t>[page</w:t>
      </w:r>
      <w:r w:rsidR="001A2B0D" w:rsidRPr="00020798">
        <w:rPr>
          <w:rFonts w:cs="Times New Roman"/>
          <w:bCs/>
          <w:sz w:val="32"/>
          <w:szCs w:val="32"/>
        </w:rPr>
        <w:t xml:space="preserve"> 12</w:t>
      </w:r>
      <w:r>
        <w:rPr>
          <w:rFonts w:cs="Times New Roman"/>
          <w:bCs/>
          <w:sz w:val="32"/>
          <w:szCs w:val="32"/>
        </w:rPr>
        <w:t>3]</w:t>
      </w:r>
    </w:p>
    <w:p w14:paraId="7F4C2091" w14:textId="32137946" w:rsidR="00DD0FCF" w:rsidRPr="00020798" w:rsidRDefault="00B80066" w:rsidP="00B25E6C">
      <w:pPr>
        <w:pStyle w:val="Caption"/>
        <w:keepNext/>
        <w:rPr>
          <w:rFonts w:cs="Times New Roman"/>
          <w:sz w:val="32"/>
          <w:szCs w:val="32"/>
        </w:rPr>
      </w:pPr>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124</w:t>
      </w:r>
      <w:r w:rsidR="004C402D" w:rsidRPr="00020798">
        <w:rPr>
          <w:rFonts w:cs="Times New Roman"/>
          <w:sz w:val="32"/>
          <w:szCs w:val="32"/>
        </w:rPr>
        <w:fldChar w:fldCharType="end"/>
      </w:r>
      <w:r w:rsidRPr="00020798">
        <w:rPr>
          <w:rFonts w:cs="Times New Roman"/>
          <w:sz w:val="32"/>
          <w:szCs w:val="32"/>
        </w:rPr>
        <w:t xml:space="preserve">: TFI GO Android </w:t>
      </w:r>
      <w:r w:rsidR="002D7E3D" w:rsidRPr="00020798">
        <w:rPr>
          <w:rFonts w:cs="Times New Roman"/>
          <w:sz w:val="32"/>
          <w:szCs w:val="32"/>
        </w:rPr>
        <w:t xml:space="preserve">10 </w:t>
      </w:r>
      <w:r w:rsidRPr="00020798">
        <w:rPr>
          <w:rFonts w:cs="Times New Roman"/>
          <w:sz w:val="32"/>
          <w:szCs w:val="32"/>
        </w:rPr>
        <w:t>Most Frequently Identified Issues</w:t>
      </w:r>
      <w:bookmarkEnd w:id="206"/>
    </w:p>
    <w:p w14:paraId="708689E4" w14:textId="5EAF97BA" w:rsidR="00BF54BC" w:rsidRPr="00020798" w:rsidRDefault="00BF54BC" w:rsidP="00550472">
      <w:pPr>
        <w:rPr>
          <w:rFonts w:cs="Times New Roman"/>
          <w:sz w:val="32"/>
          <w:szCs w:val="32"/>
        </w:rPr>
      </w:pPr>
      <w:r w:rsidRPr="00020798">
        <w:rPr>
          <w:rFonts w:cs="Times New Roman"/>
          <w:sz w:val="32"/>
          <w:szCs w:val="32"/>
        </w:rPr>
        <w:t>Among the 10 most frequently identified issues, (4.1.3) Status Messages accounted for five instances, three were related to (1.3.1) Info and Relationships and three were linked to (1.4.11) Non-text Contrast.</w:t>
      </w:r>
    </w:p>
    <w:p w14:paraId="5F78D34E" w14:textId="01857407" w:rsidR="00BF54BC" w:rsidRPr="00020798" w:rsidRDefault="00BF54BC" w:rsidP="00550472">
      <w:pPr>
        <w:rPr>
          <w:rFonts w:cs="Times New Roman"/>
          <w:sz w:val="32"/>
          <w:szCs w:val="32"/>
        </w:rPr>
      </w:pPr>
      <w:hyperlink w:anchor="TFIGoAndroid_AccessibleTable" w:history="1">
        <w:r w:rsidRPr="00020798">
          <w:rPr>
            <w:rStyle w:val="Hyperlink"/>
            <w:rFonts w:cs="Times New Roman"/>
            <w:sz w:val="32"/>
            <w:szCs w:val="32"/>
          </w:rPr>
          <w:t>Link to accessible table</w:t>
        </w:r>
      </w:hyperlink>
    </w:p>
    <w:p w14:paraId="394F37C5" w14:textId="77777777" w:rsidR="00BF54BC" w:rsidRPr="00020798" w:rsidRDefault="00BF54BC" w:rsidP="00550472">
      <w:pPr>
        <w:pStyle w:val="Heading4"/>
        <w:rPr>
          <w:rFonts w:cs="Times New Roman"/>
          <w:sz w:val="32"/>
          <w:szCs w:val="32"/>
        </w:rPr>
      </w:pPr>
      <w:r w:rsidRPr="00020798">
        <w:rPr>
          <w:rFonts w:cs="Times New Roman"/>
          <w:sz w:val="32"/>
          <w:szCs w:val="32"/>
        </w:rPr>
        <w:t>Accessibility Statement</w:t>
      </w:r>
    </w:p>
    <w:p w14:paraId="3532AAF1" w14:textId="77777777" w:rsidR="00A13468" w:rsidRDefault="007D3C85" w:rsidP="001A2B0D">
      <w:pPr>
        <w:rPr>
          <w:rFonts w:cs="Times New Roman"/>
          <w:sz w:val="32"/>
          <w:szCs w:val="32"/>
        </w:rPr>
      </w:pPr>
      <w:r w:rsidRPr="00020798">
        <w:rPr>
          <w:rFonts w:cs="Times New Roman"/>
          <w:sz w:val="32"/>
          <w:szCs w:val="32"/>
        </w:rPr>
        <w:t xml:space="preserve">The TFI Go Android App’s Accessibility Statement contains </w:t>
      </w:r>
      <w:r w:rsidRPr="00020798">
        <w:rPr>
          <w:rFonts w:cs="Times New Roman"/>
          <w:b/>
          <w:bCs/>
          <w:sz w:val="32"/>
          <w:szCs w:val="32"/>
        </w:rPr>
        <w:t>most</w:t>
      </w:r>
      <w:r w:rsidRPr="00020798">
        <w:rPr>
          <w:rFonts w:cs="Times New Roman"/>
          <w:sz w:val="32"/>
          <w:szCs w:val="32"/>
        </w:rPr>
        <w:t xml:space="preserve"> of the content required under the Directive. The NDA advises that the Accessibility Statement </w:t>
      </w:r>
      <w:r w:rsidR="00EC27D2" w:rsidRPr="00020798">
        <w:rPr>
          <w:rFonts w:cs="Times New Roman"/>
          <w:sz w:val="32"/>
          <w:szCs w:val="32"/>
        </w:rPr>
        <w:t>be</w:t>
      </w:r>
      <w:r w:rsidRPr="00020798">
        <w:rPr>
          <w:rFonts w:cs="Times New Roman"/>
          <w:sz w:val="32"/>
          <w:szCs w:val="32"/>
        </w:rPr>
        <w:t xml:space="preserve"> relocated to a more prominent location </w:t>
      </w:r>
      <w:r w:rsidR="009A5468" w:rsidRPr="00020798">
        <w:rPr>
          <w:rFonts w:cs="Times New Roman"/>
          <w:sz w:val="32"/>
          <w:szCs w:val="32"/>
        </w:rPr>
        <w:t>on the website</w:t>
      </w:r>
      <w:r w:rsidR="00EC27D2" w:rsidRPr="00020798">
        <w:rPr>
          <w:rFonts w:cs="Times New Roman"/>
          <w:sz w:val="32"/>
          <w:szCs w:val="32"/>
        </w:rPr>
        <w:t>,</w:t>
      </w:r>
      <w:r w:rsidR="009A5468" w:rsidRPr="00020798">
        <w:rPr>
          <w:rFonts w:cs="Times New Roman"/>
          <w:sz w:val="32"/>
          <w:szCs w:val="32"/>
        </w:rPr>
        <w:t xml:space="preserve"> or </w:t>
      </w:r>
      <w:r w:rsidRPr="00020798">
        <w:rPr>
          <w:rFonts w:cs="Times New Roman"/>
          <w:sz w:val="32"/>
          <w:szCs w:val="32"/>
        </w:rPr>
        <w:t>in the app.</w:t>
      </w:r>
    </w:p>
    <w:p w14:paraId="42ED2218" w14:textId="77777777" w:rsidR="00A13468" w:rsidRDefault="00A13468">
      <w:pPr>
        <w:rPr>
          <w:rFonts w:cs="Times New Roman"/>
          <w:sz w:val="32"/>
          <w:szCs w:val="32"/>
        </w:rPr>
      </w:pPr>
      <w:r>
        <w:rPr>
          <w:rFonts w:cs="Times New Roman"/>
          <w:sz w:val="32"/>
          <w:szCs w:val="32"/>
        </w:rPr>
        <w:br w:type="page"/>
      </w:r>
    </w:p>
    <w:p w14:paraId="600EA45E" w14:textId="2200F222" w:rsidR="001A2B0D" w:rsidRPr="00020798" w:rsidRDefault="00A13468" w:rsidP="001A2B0D">
      <w:pPr>
        <w:rPr>
          <w:rFonts w:eastAsiaTheme="majorEastAsia" w:cs="Times New Roman"/>
          <w:b/>
          <w:sz w:val="32"/>
          <w:szCs w:val="32"/>
        </w:rPr>
      </w:pPr>
      <w:r>
        <w:rPr>
          <w:rFonts w:cs="Times New Roman"/>
          <w:sz w:val="32"/>
          <w:szCs w:val="32"/>
        </w:rPr>
        <w:t>[page</w:t>
      </w:r>
      <w:r w:rsidR="001A2B0D" w:rsidRPr="00020798">
        <w:rPr>
          <w:rFonts w:cs="Times New Roman"/>
          <w:sz w:val="32"/>
          <w:szCs w:val="32"/>
        </w:rPr>
        <w:t xml:space="preserve"> 12</w:t>
      </w:r>
      <w:r>
        <w:rPr>
          <w:rFonts w:cs="Times New Roman"/>
          <w:sz w:val="32"/>
          <w:szCs w:val="32"/>
        </w:rPr>
        <w:t>4]</w:t>
      </w:r>
    </w:p>
    <w:p w14:paraId="1976EB53" w14:textId="16F1EDFF" w:rsidR="00BF54BC" w:rsidRPr="00020798" w:rsidRDefault="001A2B0D" w:rsidP="001A2B0D">
      <w:pPr>
        <w:pStyle w:val="Heading3"/>
        <w:spacing w:line="360" w:lineRule="auto"/>
        <w:ind w:left="360"/>
        <w:rPr>
          <w:rFonts w:cs="Times New Roman"/>
          <w:sz w:val="32"/>
          <w:szCs w:val="32"/>
        </w:rPr>
      </w:pPr>
      <w:r w:rsidRPr="00020798">
        <w:rPr>
          <w:rFonts w:cs="Times New Roman"/>
          <w:sz w:val="32"/>
          <w:szCs w:val="32"/>
        </w:rPr>
        <w:t xml:space="preserve">10. </w:t>
      </w:r>
      <w:r w:rsidR="00BF54BC" w:rsidRPr="00020798">
        <w:rPr>
          <w:rFonts w:cs="Times New Roman"/>
          <w:sz w:val="32"/>
          <w:szCs w:val="32"/>
        </w:rPr>
        <w:t>TFI GO iOS</w:t>
      </w:r>
      <w:r w:rsidR="00BF54BC" w:rsidRPr="00020798">
        <w:rPr>
          <w:rStyle w:val="FootnoteReference"/>
          <w:rFonts w:cs="Times New Roman"/>
          <w:sz w:val="32"/>
          <w:szCs w:val="32"/>
        </w:rPr>
        <w:footnoteReference w:id="37"/>
      </w:r>
    </w:p>
    <w:p w14:paraId="022E97E9" w14:textId="77777777" w:rsidR="00BF54BC" w:rsidRPr="00020798" w:rsidRDefault="00BF54BC" w:rsidP="00550472">
      <w:pPr>
        <w:pStyle w:val="Heading4"/>
        <w:rPr>
          <w:rFonts w:cs="Times New Roman"/>
          <w:sz w:val="32"/>
          <w:szCs w:val="32"/>
        </w:rPr>
      </w:pPr>
      <w:r w:rsidRPr="00020798">
        <w:rPr>
          <w:rFonts w:cs="Times New Roman"/>
          <w:sz w:val="32"/>
          <w:szCs w:val="32"/>
        </w:rPr>
        <w:t>Key findings</w:t>
      </w:r>
    </w:p>
    <w:p w14:paraId="5086876E" w14:textId="4A0E0F8C" w:rsidR="00BF54BC" w:rsidRPr="00020798" w:rsidRDefault="00BF54BC" w:rsidP="00550472">
      <w:pPr>
        <w:rPr>
          <w:rFonts w:cs="Times New Roman"/>
          <w:sz w:val="32"/>
          <w:szCs w:val="32"/>
        </w:rPr>
      </w:pPr>
      <w:r w:rsidRPr="00020798">
        <w:rPr>
          <w:rFonts w:cs="Times New Roman"/>
          <w:sz w:val="32"/>
          <w:szCs w:val="32"/>
        </w:rPr>
        <w:t xml:space="preserve">This </w:t>
      </w:r>
      <w:r w:rsidR="00F90D92" w:rsidRPr="00020798">
        <w:rPr>
          <w:rFonts w:cs="Times New Roman"/>
          <w:sz w:val="32"/>
          <w:szCs w:val="32"/>
        </w:rPr>
        <w:t xml:space="preserve">app </w:t>
      </w:r>
      <w:r w:rsidRPr="00020798">
        <w:rPr>
          <w:rFonts w:cs="Times New Roman"/>
          <w:sz w:val="32"/>
          <w:szCs w:val="32"/>
        </w:rPr>
        <w:t>met 77% of applicable success criteria while 23% were not satisfied</w:t>
      </w:r>
      <w:r w:rsidR="00660743">
        <w:rPr>
          <w:rFonts w:cs="Times New Roman"/>
          <w:sz w:val="32"/>
          <w:szCs w:val="32"/>
        </w:rPr>
        <w:t xml:space="preserve">. </w:t>
      </w:r>
    </w:p>
    <w:p w14:paraId="7D557A7E" w14:textId="46D8DF65" w:rsidR="00B80066" w:rsidRPr="00020798" w:rsidRDefault="00B80066" w:rsidP="00550472">
      <w:pPr>
        <w:pStyle w:val="Caption"/>
        <w:keepNext/>
        <w:rPr>
          <w:rFonts w:cs="Times New Roman"/>
          <w:sz w:val="32"/>
          <w:szCs w:val="32"/>
        </w:rPr>
      </w:pPr>
      <w:bookmarkStart w:id="207" w:name="_Toc217033278"/>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125</w:t>
      </w:r>
      <w:r w:rsidR="004C402D" w:rsidRPr="00020798">
        <w:rPr>
          <w:rFonts w:cs="Times New Roman"/>
          <w:sz w:val="32"/>
          <w:szCs w:val="32"/>
        </w:rPr>
        <w:fldChar w:fldCharType="end"/>
      </w:r>
      <w:r w:rsidRPr="00020798">
        <w:rPr>
          <w:rFonts w:cs="Times New Roman"/>
          <w:sz w:val="32"/>
          <w:szCs w:val="32"/>
        </w:rPr>
        <w:t>: TFI GO iOS Accessibility Compliance</w:t>
      </w:r>
      <w:bookmarkEnd w:id="207"/>
    </w:p>
    <w:p w14:paraId="15854164" w14:textId="1B279D9D" w:rsidR="00A13468" w:rsidRDefault="00B25E6C" w:rsidP="00550472">
      <w:pPr>
        <w:rPr>
          <w:rFonts w:cs="Times New Roman"/>
          <w:sz w:val="32"/>
          <w:szCs w:val="32"/>
        </w:rPr>
      </w:pPr>
      <w:r>
        <w:rPr>
          <w:rFonts w:cs="Times New Roman"/>
          <w:sz w:val="32"/>
          <w:szCs w:val="32"/>
        </w:rPr>
        <w:t xml:space="preserve">* </w:t>
      </w:r>
      <w:r w:rsidR="00DD0FCF" w:rsidRPr="00020798">
        <w:rPr>
          <w:rFonts w:cs="Times New Roman"/>
          <w:sz w:val="32"/>
          <w:szCs w:val="32"/>
        </w:rPr>
        <w:t>Satisfied: 77%</w:t>
      </w:r>
    </w:p>
    <w:p w14:paraId="395D203B" w14:textId="2B1E533F" w:rsidR="00BF54BC" w:rsidRPr="00020798" w:rsidRDefault="00B25E6C" w:rsidP="00550472">
      <w:pPr>
        <w:rPr>
          <w:rFonts w:cs="Times New Roman"/>
          <w:sz w:val="32"/>
          <w:szCs w:val="32"/>
        </w:rPr>
      </w:pPr>
      <w:r>
        <w:rPr>
          <w:rFonts w:cs="Times New Roman"/>
          <w:sz w:val="32"/>
          <w:szCs w:val="32"/>
        </w:rPr>
        <w:t xml:space="preserve">* </w:t>
      </w:r>
      <w:r w:rsidR="00DD0FCF" w:rsidRPr="00020798">
        <w:rPr>
          <w:rFonts w:cs="Times New Roman"/>
          <w:sz w:val="32"/>
          <w:szCs w:val="32"/>
        </w:rPr>
        <w:t>Failed: 23%</w:t>
      </w:r>
    </w:p>
    <w:p w14:paraId="44AA55EB" w14:textId="449E3B7E" w:rsidR="00BF54BC" w:rsidRPr="00020798" w:rsidRDefault="00BF54BC" w:rsidP="00550472">
      <w:pPr>
        <w:rPr>
          <w:rFonts w:cs="Times New Roman"/>
          <w:sz w:val="32"/>
          <w:szCs w:val="32"/>
        </w:rPr>
      </w:pPr>
      <w:r w:rsidRPr="00020798">
        <w:rPr>
          <w:rFonts w:cs="Times New Roman"/>
          <w:sz w:val="32"/>
          <w:szCs w:val="32"/>
        </w:rPr>
        <w:t>Across the twelve screens and one component that were assessed, 37 issues were identified. These</w:t>
      </w:r>
      <w:r w:rsidRPr="00020798">
        <w:rPr>
          <w:rFonts w:eastAsia="Times New Roman" w:cs="Times New Roman"/>
          <w:sz w:val="32"/>
          <w:szCs w:val="32"/>
        </w:rPr>
        <w:t xml:space="preserve"> comprised 33 WCAG issues, two EN 301 549-specific issues, and two WAD-specific issues. Of the WCAG issues, there were 21 WCAG Level A and 12 WCAG Level AA issues</w:t>
      </w:r>
      <w:r w:rsidR="00660743">
        <w:rPr>
          <w:rFonts w:eastAsia="Times New Roman" w:cs="Times New Roman"/>
          <w:sz w:val="32"/>
          <w:szCs w:val="32"/>
        </w:rPr>
        <w:t>.</w:t>
      </w:r>
    </w:p>
    <w:p w14:paraId="48E729A6" w14:textId="54A8D509" w:rsidR="00B80066" w:rsidRPr="00020798" w:rsidRDefault="00B80066" w:rsidP="00550472">
      <w:pPr>
        <w:pStyle w:val="Caption"/>
        <w:keepNext/>
        <w:rPr>
          <w:rFonts w:cs="Times New Roman"/>
          <w:sz w:val="32"/>
          <w:szCs w:val="32"/>
        </w:rPr>
      </w:pPr>
      <w:bookmarkStart w:id="208" w:name="_Toc217033279"/>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126</w:t>
      </w:r>
      <w:r w:rsidR="004C402D" w:rsidRPr="00020798">
        <w:rPr>
          <w:rFonts w:cs="Times New Roman"/>
          <w:sz w:val="32"/>
          <w:szCs w:val="32"/>
        </w:rPr>
        <w:fldChar w:fldCharType="end"/>
      </w:r>
      <w:r w:rsidRPr="00020798">
        <w:rPr>
          <w:rFonts w:cs="Times New Roman"/>
          <w:sz w:val="32"/>
          <w:szCs w:val="32"/>
        </w:rPr>
        <w:t>: TFI GO iOS Number of Issues</w:t>
      </w:r>
      <w:bookmarkEnd w:id="208"/>
    </w:p>
    <w:p w14:paraId="69BCB290" w14:textId="4D9534E7" w:rsidR="00A13468" w:rsidRDefault="00B25E6C" w:rsidP="00DD0FCF">
      <w:pPr>
        <w:rPr>
          <w:rFonts w:cs="Times New Roman"/>
          <w:sz w:val="32"/>
          <w:szCs w:val="32"/>
        </w:rPr>
      </w:pPr>
      <w:r>
        <w:rPr>
          <w:rFonts w:cs="Times New Roman"/>
          <w:sz w:val="32"/>
          <w:szCs w:val="32"/>
        </w:rPr>
        <w:t xml:space="preserve">* </w:t>
      </w:r>
      <w:r w:rsidR="00DD0FCF" w:rsidRPr="00020798">
        <w:rPr>
          <w:rFonts w:cs="Times New Roman"/>
          <w:sz w:val="32"/>
          <w:szCs w:val="32"/>
        </w:rPr>
        <w:t>WCAG Level A: 21</w:t>
      </w:r>
    </w:p>
    <w:p w14:paraId="4A023DE4" w14:textId="15CB9C07" w:rsidR="00A13468" w:rsidRDefault="00B25E6C" w:rsidP="00DD0FCF">
      <w:pPr>
        <w:rPr>
          <w:rFonts w:cs="Times New Roman"/>
          <w:sz w:val="32"/>
          <w:szCs w:val="32"/>
        </w:rPr>
      </w:pPr>
      <w:r>
        <w:rPr>
          <w:rFonts w:cs="Times New Roman"/>
          <w:sz w:val="32"/>
          <w:szCs w:val="32"/>
        </w:rPr>
        <w:t xml:space="preserve">* </w:t>
      </w:r>
      <w:r w:rsidR="00DD0FCF" w:rsidRPr="00020798">
        <w:rPr>
          <w:rFonts w:cs="Times New Roman"/>
          <w:sz w:val="32"/>
          <w:szCs w:val="32"/>
        </w:rPr>
        <w:t xml:space="preserve">WCAG Level AA: 12 </w:t>
      </w:r>
    </w:p>
    <w:p w14:paraId="5147FF2C" w14:textId="386BE07E" w:rsidR="00A13468" w:rsidRDefault="00B25E6C" w:rsidP="00DD0FCF">
      <w:pPr>
        <w:rPr>
          <w:rFonts w:cs="Times New Roman"/>
          <w:sz w:val="32"/>
          <w:szCs w:val="32"/>
        </w:rPr>
      </w:pPr>
      <w:r>
        <w:rPr>
          <w:rFonts w:cs="Times New Roman"/>
          <w:sz w:val="32"/>
          <w:szCs w:val="32"/>
        </w:rPr>
        <w:t xml:space="preserve">* </w:t>
      </w:r>
      <w:r w:rsidR="00DD0FCF" w:rsidRPr="00020798">
        <w:rPr>
          <w:rFonts w:cs="Times New Roman"/>
          <w:sz w:val="32"/>
          <w:szCs w:val="32"/>
        </w:rPr>
        <w:t xml:space="preserve">EN 301 549 Specific: 2 </w:t>
      </w:r>
    </w:p>
    <w:p w14:paraId="36F2E632" w14:textId="008B8584" w:rsidR="00A13468" w:rsidRDefault="00B25E6C" w:rsidP="00DD0FCF">
      <w:pPr>
        <w:rPr>
          <w:rFonts w:cs="Times New Roman"/>
          <w:sz w:val="32"/>
          <w:szCs w:val="32"/>
        </w:rPr>
      </w:pPr>
      <w:r>
        <w:rPr>
          <w:rFonts w:cs="Times New Roman"/>
          <w:sz w:val="32"/>
          <w:szCs w:val="32"/>
        </w:rPr>
        <w:t xml:space="preserve">* </w:t>
      </w:r>
      <w:r w:rsidR="00DD0FCF" w:rsidRPr="00020798">
        <w:rPr>
          <w:rFonts w:cs="Times New Roman"/>
          <w:sz w:val="32"/>
          <w:szCs w:val="32"/>
        </w:rPr>
        <w:t>WAD Specific: 2</w:t>
      </w:r>
    </w:p>
    <w:p w14:paraId="56A66680" w14:textId="430CACA6" w:rsidR="00A13468" w:rsidRDefault="00B25E6C" w:rsidP="001A2B0D">
      <w:pPr>
        <w:rPr>
          <w:rFonts w:cs="Times New Roman"/>
          <w:sz w:val="32"/>
          <w:szCs w:val="32"/>
        </w:rPr>
      </w:pPr>
      <w:r>
        <w:rPr>
          <w:rFonts w:cs="Times New Roman"/>
          <w:sz w:val="32"/>
          <w:szCs w:val="32"/>
        </w:rPr>
        <w:t xml:space="preserve">* </w:t>
      </w:r>
      <w:r w:rsidR="00DD0FCF" w:rsidRPr="00020798">
        <w:rPr>
          <w:rFonts w:cs="Times New Roman"/>
          <w:sz w:val="32"/>
          <w:szCs w:val="32"/>
        </w:rPr>
        <w:t>Total: 37</w:t>
      </w:r>
    </w:p>
    <w:p w14:paraId="34B28454" w14:textId="77777777" w:rsidR="00A13468" w:rsidRDefault="00A13468">
      <w:pPr>
        <w:rPr>
          <w:rFonts w:cs="Times New Roman"/>
          <w:sz w:val="32"/>
          <w:szCs w:val="32"/>
        </w:rPr>
      </w:pPr>
      <w:r>
        <w:rPr>
          <w:rFonts w:cs="Times New Roman"/>
          <w:sz w:val="32"/>
          <w:szCs w:val="32"/>
        </w:rPr>
        <w:br w:type="page"/>
      </w:r>
    </w:p>
    <w:p w14:paraId="0B7E2FEC" w14:textId="7937E59C" w:rsidR="001A2B0D" w:rsidRPr="00A13468" w:rsidRDefault="00A13468" w:rsidP="001A2B0D">
      <w:pPr>
        <w:rPr>
          <w:rFonts w:cs="Times New Roman"/>
          <w:sz w:val="32"/>
          <w:szCs w:val="32"/>
        </w:rPr>
      </w:pPr>
      <w:r>
        <w:rPr>
          <w:rFonts w:cs="Times New Roman"/>
          <w:sz w:val="32"/>
          <w:szCs w:val="32"/>
        </w:rPr>
        <w:t>[page</w:t>
      </w:r>
      <w:r w:rsidR="001A2B0D" w:rsidRPr="00020798">
        <w:rPr>
          <w:rFonts w:cs="Times New Roman"/>
          <w:sz w:val="32"/>
          <w:szCs w:val="32"/>
        </w:rPr>
        <w:t xml:space="preserve"> 12</w:t>
      </w:r>
      <w:r>
        <w:rPr>
          <w:rFonts w:cs="Times New Roman"/>
          <w:sz w:val="32"/>
          <w:szCs w:val="32"/>
        </w:rPr>
        <w:t>5]</w:t>
      </w:r>
    </w:p>
    <w:p w14:paraId="0F10CF03" w14:textId="35FECFFF" w:rsidR="00BF54BC" w:rsidRPr="00020798" w:rsidRDefault="00BF54BC" w:rsidP="00550472">
      <w:pPr>
        <w:pStyle w:val="Heading4"/>
        <w:rPr>
          <w:rFonts w:cs="Times New Roman"/>
          <w:sz w:val="32"/>
          <w:szCs w:val="32"/>
        </w:rPr>
      </w:pPr>
      <w:r w:rsidRPr="00020798">
        <w:rPr>
          <w:rFonts w:cs="Times New Roman"/>
          <w:sz w:val="32"/>
          <w:szCs w:val="32"/>
        </w:rPr>
        <w:t>User impact</w:t>
      </w:r>
    </w:p>
    <w:p w14:paraId="12E261A9" w14:textId="1D7E2313" w:rsidR="00BF54BC" w:rsidRPr="00020798" w:rsidRDefault="00BF54BC" w:rsidP="00550472">
      <w:pPr>
        <w:rPr>
          <w:rFonts w:cs="Times New Roman"/>
          <w:sz w:val="32"/>
          <w:szCs w:val="32"/>
        </w:rPr>
      </w:pPr>
      <w:r w:rsidRPr="00020798">
        <w:rPr>
          <w:rFonts w:cs="Times New Roman"/>
          <w:sz w:val="32"/>
          <w:szCs w:val="32"/>
        </w:rPr>
        <w:t>Most errors were classified as having “Serious” user impact (n=26), with the second highest number classified as “Critical” (n=8) and then “Moderate” (n=1). No “Blocker” and two “Minor” issues were identified</w:t>
      </w:r>
      <w:r w:rsidR="00660743">
        <w:rPr>
          <w:rFonts w:cs="Times New Roman"/>
          <w:sz w:val="32"/>
          <w:szCs w:val="32"/>
        </w:rPr>
        <w:t>.</w:t>
      </w:r>
    </w:p>
    <w:p w14:paraId="564376B9" w14:textId="554CA051" w:rsidR="00B80066" w:rsidRPr="00020798" w:rsidRDefault="00B80066" w:rsidP="00550472">
      <w:pPr>
        <w:pStyle w:val="Caption"/>
        <w:keepNext/>
        <w:rPr>
          <w:rFonts w:cs="Times New Roman"/>
          <w:sz w:val="32"/>
          <w:szCs w:val="32"/>
        </w:rPr>
      </w:pPr>
      <w:bookmarkStart w:id="209" w:name="_Toc217033280"/>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127</w:t>
      </w:r>
      <w:r w:rsidR="004C402D" w:rsidRPr="00020798">
        <w:rPr>
          <w:rFonts w:cs="Times New Roman"/>
          <w:sz w:val="32"/>
          <w:szCs w:val="32"/>
        </w:rPr>
        <w:fldChar w:fldCharType="end"/>
      </w:r>
      <w:r w:rsidRPr="00020798">
        <w:rPr>
          <w:rFonts w:cs="Times New Roman"/>
          <w:sz w:val="32"/>
          <w:szCs w:val="32"/>
        </w:rPr>
        <w:t xml:space="preserve">: TFI GO iOS Number of </w:t>
      </w:r>
      <w:r w:rsidR="00FC48DD" w:rsidRPr="00020798">
        <w:rPr>
          <w:rFonts w:cs="Times New Roman"/>
          <w:sz w:val="32"/>
          <w:szCs w:val="32"/>
        </w:rPr>
        <w:t xml:space="preserve">Issues </w:t>
      </w:r>
      <w:r w:rsidRPr="00020798">
        <w:rPr>
          <w:rFonts w:cs="Times New Roman"/>
          <w:sz w:val="32"/>
          <w:szCs w:val="32"/>
        </w:rPr>
        <w:t>by User Impact</w:t>
      </w:r>
      <w:bookmarkEnd w:id="209"/>
    </w:p>
    <w:p w14:paraId="37D8E7F6" w14:textId="3785A6B8" w:rsidR="00A13468" w:rsidRDefault="00B25E6C" w:rsidP="00550472">
      <w:pPr>
        <w:rPr>
          <w:rFonts w:cs="Times New Roman"/>
          <w:sz w:val="32"/>
          <w:szCs w:val="32"/>
        </w:rPr>
      </w:pPr>
      <w:r>
        <w:rPr>
          <w:rFonts w:cs="Times New Roman"/>
          <w:sz w:val="32"/>
          <w:szCs w:val="32"/>
        </w:rPr>
        <w:t xml:space="preserve">* </w:t>
      </w:r>
      <w:r w:rsidR="00DD0FCF" w:rsidRPr="00020798">
        <w:rPr>
          <w:rFonts w:cs="Times New Roman"/>
          <w:sz w:val="32"/>
          <w:szCs w:val="32"/>
        </w:rPr>
        <w:t>Blocker: 0</w:t>
      </w:r>
    </w:p>
    <w:p w14:paraId="168D1B6E" w14:textId="270A6887" w:rsidR="00A13468" w:rsidRDefault="00B25E6C" w:rsidP="00550472">
      <w:pPr>
        <w:rPr>
          <w:rFonts w:cs="Times New Roman"/>
          <w:sz w:val="32"/>
          <w:szCs w:val="32"/>
        </w:rPr>
      </w:pPr>
      <w:r>
        <w:rPr>
          <w:rFonts w:cs="Times New Roman"/>
          <w:sz w:val="32"/>
          <w:szCs w:val="32"/>
        </w:rPr>
        <w:t xml:space="preserve">* </w:t>
      </w:r>
      <w:r w:rsidR="00DD0FCF" w:rsidRPr="00020798">
        <w:rPr>
          <w:rFonts w:cs="Times New Roman"/>
          <w:sz w:val="32"/>
          <w:szCs w:val="32"/>
        </w:rPr>
        <w:t>Critical: 8</w:t>
      </w:r>
    </w:p>
    <w:p w14:paraId="2BAD1D5C" w14:textId="455EB9D6" w:rsidR="00A13468" w:rsidRDefault="00B25E6C" w:rsidP="00550472">
      <w:pPr>
        <w:rPr>
          <w:rFonts w:cs="Times New Roman"/>
          <w:sz w:val="32"/>
          <w:szCs w:val="32"/>
        </w:rPr>
      </w:pPr>
      <w:r>
        <w:rPr>
          <w:rFonts w:cs="Times New Roman"/>
          <w:sz w:val="32"/>
          <w:szCs w:val="32"/>
        </w:rPr>
        <w:t xml:space="preserve">* </w:t>
      </w:r>
      <w:r w:rsidR="00DD0FCF" w:rsidRPr="00020798">
        <w:rPr>
          <w:rFonts w:cs="Times New Roman"/>
          <w:sz w:val="32"/>
          <w:szCs w:val="32"/>
        </w:rPr>
        <w:t>Serious: 26</w:t>
      </w:r>
    </w:p>
    <w:p w14:paraId="7BFE7E15" w14:textId="7302928D" w:rsidR="00A13468" w:rsidRDefault="00B25E6C" w:rsidP="00550472">
      <w:pPr>
        <w:rPr>
          <w:rFonts w:cs="Times New Roman"/>
          <w:sz w:val="32"/>
          <w:szCs w:val="32"/>
        </w:rPr>
      </w:pPr>
      <w:r>
        <w:rPr>
          <w:rFonts w:cs="Times New Roman"/>
          <w:sz w:val="32"/>
          <w:szCs w:val="32"/>
        </w:rPr>
        <w:t xml:space="preserve">* </w:t>
      </w:r>
      <w:r w:rsidR="00DD0FCF" w:rsidRPr="00020798">
        <w:rPr>
          <w:rFonts w:cs="Times New Roman"/>
          <w:sz w:val="32"/>
          <w:szCs w:val="32"/>
        </w:rPr>
        <w:t>Moderate: 1</w:t>
      </w:r>
    </w:p>
    <w:p w14:paraId="0D471956" w14:textId="558C3472" w:rsidR="00BF54BC" w:rsidRPr="00020798" w:rsidRDefault="00B25E6C" w:rsidP="00550472">
      <w:pPr>
        <w:rPr>
          <w:rFonts w:cs="Times New Roman"/>
          <w:sz w:val="32"/>
          <w:szCs w:val="32"/>
        </w:rPr>
      </w:pPr>
      <w:r>
        <w:rPr>
          <w:rFonts w:cs="Times New Roman"/>
          <w:sz w:val="32"/>
          <w:szCs w:val="32"/>
        </w:rPr>
        <w:t xml:space="preserve">* </w:t>
      </w:r>
      <w:r w:rsidR="00DD0FCF" w:rsidRPr="00020798">
        <w:rPr>
          <w:rFonts w:cs="Times New Roman"/>
          <w:sz w:val="32"/>
          <w:szCs w:val="32"/>
        </w:rPr>
        <w:t>Minor: 2</w:t>
      </w:r>
    </w:p>
    <w:p w14:paraId="14A917D4" w14:textId="77777777" w:rsidR="00BE1A91" w:rsidRPr="00020798" w:rsidRDefault="00BE1A91" w:rsidP="00550472">
      <w:pPr>
        <w:spacing w:after="0" w:line="276" w:lineRule="auto"/>
        <w:rPr>
          <w:rFonts w:eastAsiaTheme="majorEastAsia" w:cs="Times New Roman"/>
          <w:b/>
          <w:iCs/>
          <w:color w:val="5A5A5A"/>
          <w:sz w:val="32"/>
          <w:szCs w:val="32"/>
        </w:rPr>
      </w:pPr>
      <w:r w:rsidRPr="00020798">
        <w:rPr>
          <w:rFonts w:eastAsiaTheme="majorEastAsia" w:cs="Times New Roman"/>
          <w:b/>
          <w:iCs/>
          <w:color w:val="5A5A5A"/>
          <w:sz w:val="32"/>
          <w:szCs w:val="32"/>
        </w:rPr>
        <w:t>Frequently Identified Issues</w:t>
      </w:r>
    </w:p>
    <w:p w14:paraId="6DC9A83C" w14:textId="77777777" w:rsidR="00BF54BC" w:rsidRPr="00020798" w:rsidRDefault="00BF54BC" w:rsidP="00550472">
      <w:pPr>
        <w:spacing w:after="0" w:line="360" w:lineRule="auto"/>
        <w:contextualSpacing/>
        <w:rPr>
          <w:rFonts w:cs="Times New Roman"/>
          <w:sz w:val="32"/>
          <w:szCs w:val="32"/>
        </w:rPr>
      </w:pPr>
      <w:r w:rsidRPr="00020798">
        <w:rPr>
          <w:rFonts w:cs="Times New Roman"/>
          <w:sz w:val="32"/>
          <w:szCs w:val="32"/>
        </w:rPr>
        <w:t>Five Success Criteria were related to 62.2% of all issues:</w:t>
      </w:r>
    </w:p>
    <w:p w14:paraId="6C47F8BC" w14:textId="16011699" w:rsidR="00BF54BC" w:rsidRPr="00020798" w:rsidRDefault="00B25E6C" w:rsidP="00E140F7">
      <w:pPr>
        <w:pStyle w:val="NDABullet"/>
        <w:numPr>
          <w:ilvl w:val="0"/>
          <w:numId w:val="0"/>
        </w:numPr>
        <w:tabs>
          <w:tab w:val="right" w:pos="7088"/>
        </w:tabs>
        <w:rPr>
          <w:rFonts w:cs="Times New Roman"/>
          <w:sz w:val="32"/>
          <w:szCs w:val="32"/>
        </w:rPr>
      </w:pPr>
      <w:r>
        <w:rPr>
          <w:rFonts w:cs="Times New Roman"/>
          <w:sz w:val="32"/>
          <w:szCs w:val="32"/>
        </w:rPr>
        <w:t xml:space="preserve">* </w:t>
      </w:r>
      <w:r w:rsidR="00BF54BC" w:rsidRPr="00020798">
        <w:rPr>
          <w:rFonts w:cs="Times New Roman"/>
          <w:sz w:val="32"/>
          <w:szCs w:val="32"/>
        </w:rPr>
        <w:t>4.1.2</w:t>
      </w:r>
      <w:r w:rsidR="003F04E9">
        <w:rPr>
          <w:rFonts w:cs="Times New Roman"/>
          <w:sz w:val="32"/>
          <w:szCs w:val="32"/>
        </w:rPr>
        <w:t>:</w:t>
      </w:r>
      <w:r w:rsidR="00BF54BC" w:rsidRPr="00020798">
        <w:rPr>
          <w:rFonts w:cs="Times New Roman"/>
          <w:sz w:val="32"/>
          <w:szCs w:val="32"/>
        </w:rPr>
        <w:t xml:space="preserve"> Name, Role, Value</w:t>
      </w:r>
      <w:r w:rsidR="00F90D92" w:rsidRPr="00020798">
        <w:rPr>
          <w:rFonts w:cs="Times New Roman"/>
          <w:sz w:val="32"/>
          <w:szCs w:val="32"/>
        </w:rPr>
        <w:t>:</w:t>
      </w:r>
      <w:r w:rsidR="003F04E9">
        <w:rPr>
          <w:rFonts w:cs="Times New Roman"/>
          <w:sz w:val="32"/>
          <w:szCs w:val="32"/>
        </w:rPr>
        <w:t xml:space="preserve"> </w:t>
      </w:r>
      <w:r w:rsidR="00E140F7">
        <w:rPr>
          <w:rFonts w:cs="Times New Roman"/>
          <w:sz w:val="32"/>
          <w:szCs w:val="32"/>
        </w:rPr>
        <w:tab/>
      </w:r>
      <w:r w:rsidR="00BF54BC" w:rsidRPr="00020798">
        <w:rPr>
          <w:rFonts w:cs="Times New Roman"/>
          <w:sz w:val="32"/>
          <w:szCs w:val="32"/>
        </w:rPr>
        <w:t>21.6%</w:t>
      </w:r>
    </w:p>
    <w:p w14:paraId="201E36B7" w14:textId="2FD0F71C" w:rsidR="00BF54BC" w:rsidRPr="00020798" w:rsidRDefault="00B25E6C" w:rsidP="00E140F7">
      <w:pPr>
        <w:pStyle w:val="NDABullet"/>
        <w:numPr>
          <w:ilvl w:val="0"/>
          <w:numId w:val="0"/>
        </w:numPr>
        <w:tabs>
          <w:tab w:val="right" w:pos="7088"/>
        </w:tabs>
        <w:rPr>
          <w:rFonts w:cs="Times New Roman"/>
          <w:sz w:val="32"/>
          <w:szCs w:val="32"/>
        </w:rPr>
      </w:pPr>
      <w:r>
        <w:rPr>
          <w:rFonts w:cs="Times New Roman"/>
          <w:sz w:val="32"/>
          <w:szCs w:val="32"/>
        </w:rPr>
        <w:t xml:space="preserve">* </w:t>
      </w:r>
      <w:r w:rsidR="00BF54BC" w:rsidRPr="00020798">
        <w:rPr>
          <w:rFonts w:cs="Times New Roman"/>
          <w:sz w:val="32"/>
          <w:szCs w:val="32"/>
        </w:rPr>
        <w:t>4.1.3</w:t>
      </w:r>
      <w:r w:rsidR="003F04E9">
        <w:rPr>
          <w:rFonts w:cs="Times New Roman"/>
          <w:sz w:val="32"/>
          <w:szCs w:val="32"/>
        </w:rPr>
        <w:t>:</w:t>
      </w:r>
      <w:r w:rsidR="00BF54BC" w:rsidRPr="00020798">
        <w:rPr>
          <w:rFonts w:cs="Times New Roman"/>
          <w:sz w:val="32"/>
          <w:szCs w:val="32"/>
        </w:rPr>
        <w:t xml:space="preserve"> Status Messages</w:t>
      </w:r>
      <w:r w:rsidR="00F90D92" w:rsidRPr="00020798">
        <w:rPr>
          <w:rFonts w:cs="Times New Roman"/>
          <w:sz w:val="32"/>
          <w:szCs w:val="32"/>
        </w:rPr>
        <w:t>:</w:t>
      </w:r>
      <w:r w:rsidR="003F04E9">
        <w:rPr>
          <w:rFonts w:cs="Times New Roman"/>
          <w:sz w:val="32"/>
          <w:szCs w:val="32"/>
        </w:rPr>
        <w:t xml:space="preserve"> </w:t>
      </w:r>
      <w:r w:rsidR="00E140F7">
        <w:rPr>
          <w:rFonts w:cs="Times New Roman"/>
          <w:sz w:val="32"/>
          <w:szCs w:val="32"/>
        </w:rPr>
        <w:tab/>
      </w:r>
      <w:r w:rsidR="00BF54BC" w:rsidRPr="00020798">
        <w:rPr>
          <w:rFonts w:cs="Times New Roman"/>
          <w:sz w:val="32"/>
          <w:szCs w:val="32"/>
        </w:rPr>
        <w:t>13.5%</w:t>
      </w:r>
    </w:p>
    <w:p w14:paraId="4225CC0B" w14:textId="0A9D5E6D" w:rsidR="00BF54BC" w:rsidRPr="00020798" w:rsidRDefault="00B25E6C" w:rsidP="00E140F7">
      <w:pPr>
        <w:pStyle w:val="NDABullet"/>
        <w:numPr>
          <w:ilvl w:val="0"/>
          <w:numId w:val="0"/>
        </w:numPr>
        <w:tabs>
          <w:tab w:val="right" w:pos="7088"/>
        </w:tabs>
        <w:rPr>
          <w:rFonts w:cs="Times New Roman"/>
          <w:sz w:val="32"/>
          <w:szCs w:val="32"/>
        </w:rPr>
      </w:pPr>
      <w:r>
        <w:rPr>
          <w:rFonts w:cs="Times New Roman"/>
          <w:sz w:val="32"/>
          <w:szCs w:val="32"/>
        </w:rPr>
        <w:t xml:space="preserve">* </w:t>
      </w:r>
      <w:r w:rsidR="00BF54BC" w:rsidRPr="00020798">
        <w:rPr>
          <w:rFonts w:cs="Times New Roman"/>
          <w:sz w:val="32"/>
          <w:szCs w:val="32"/>
        </w:rPr>
        <w:t>1.4.11</w:t>
      </w:r>
      <w:r w:rsidR="003F04E9">
        <w:rPr>
          <w:rFonts w:cs="Times New Roman"/>
          <w:sz w:val="32"/>
          <w:szCs w:val="32"/>
        </w:rPr>
        <w:t>:</w:t>
      </w:r>
      <w:r w:rsidR="00BF54BC" w:rsidRPr="00020798">
        <w:rPr>
          <w:rFonts w:cs="Times New Roman"/>
          <w:sz w:val="32"/>
          <w:szCs w:val="32"/>
        </w:rPr>
        <w:t xml:space="preserve"> Non-text Contrast</w:t>
      </w:r>
      <w:r w:rsidR="00F90D92" w:rsidRPr="00020798">
        <w:rPr>
          <w:rFonts w:cs="Times New Roman"/>
          <w:sz w:val="32"/>
          <w:szCs w:val="32"/>
        </w:rPr>
        <w:t>:</w:t>
      </w:r>
      <w:r w:rsidR="003F04E9">
        <w:rPr>
          <w:rFonts w:cs="Times New Roman"/>
          <w:sz w:val="32"/>
          <w:szCs w:val="32"/>
        </w:rPr>
        <w:t xml:space="preserve"> </w:t>
      </w:r>
      <w:r w:rsidR="00E140F7">
        <w:rPr>
          <w:rFonts w:cs="Times New Roman"/>
          <w:sz w:val="32"/>
          <w:szCs w:val="32"/>
        </w:rPr>
        <w:tab/>
      </w:r>
      <w:r w:rsidR="00BF54BC" w:rsidRPr="00020798">
        <w:rPr>
          <w:rFonts w:cs="Times New Roman"/>
          <w:sz w:val="32"/>
          <w:szCs w:val="32"/>
        </w:rPr>
        <w:t>10.8%</w:t>
      </w:r>
    </w:p>
    <w:p w14:paraId="3F11995D" w14:textId="1BB73E63" w:rsidR="00BF54BC" w:rsidRPr="00020798" w:rsidRDefault="00B25E6C" w:rsidP="00E140F7">
      <w:pPr>
        <w:pStyle w:val="NDABullet"/>
        <w:numPr>
          <w:ilvl w:val="0"/>
          <w:numId w:val="0"/>
        </w:numPr>
        <w:tabs>
          <w:tab w:val="right" w:pos="7088"/>
        </w:tabs>
        <w:rPr>
          <w:rFonts w:cs="Times New Roman"/>
          <w:sz w:val="32"/>
          <w:szCs w:val="32"/>
        </w:rPr>
      </w:pPr>
      <w:r>
        <w:rPr>
          <w:rFonts w:cs="Times New Roman"/>
          <w:sz w:val="32"/>
          <w:szCs w:val="32"/>
        </w:rPr>
        <w:t xml:space="preserve">* </w:t>
      </w:r>
      <w:r w:rsidR="00BF54BC" w:rsidRPr="00020798">
        <w:rPr>
          <w:rFonts w:cs="Times New Roman"/>
          <w:sz w:val="32"/>
          <w:szCs w:val="32"/>
        </w:rPr>
        <w:t>2.1.1</w:t>
      </w:r>
      <w:r w:rsidR="003F04E9">
        <w:rPr>
          <w:rFonts w:cs="Times New Roman"/>
          <w:sz w:val="32"/>
          <w:szCs w:val="32"/>
        </w:rPr>
        <w:t>:</w:t>
      </w:r>
      <w:r w:rsidR="00BF54BC" w:rsidRPr="00020798">
        <w:rPr>
          <w:rFonts w:cs="Times New Roman"/>
          <w:sz w:val="32"/>
          <w:szCs w:val="32"/>
        </w:rPr>
        <w:t xml:space="preserve"> Keyboard</w:t>
      </w:r>
      <w:r w:rsidR="00F90D92" w:rsidRPr="00020798">
        <w:rPr>
          <w:rFonts w:cs="Times New Roman"/>
          <w:sz w:val="32"/>
          <w:szCs w:val="32"/>
        </w:rPr>
        <w:t>:</w:t>
      </w:r>
      <w:r w:rsidR="003F04E9">
        <w:rPr>
          <w:rFonts w:cs="Times New Roman"/>
          <w:sz w:val="32"/>
          <w:szCs w:val="32"/>
        </w:rPr>
        <w:t xml:space="preserve"> </w:t>
      </w:r>
      <w:r w:rsidR="00E140F7">
        <w:rPr>
          <w:rFonts w:cs="Times New Roman"/>
          <w:sz w:val="32"/>
          <w:szCs w:val="32"/>
        </w:rPr>
        <w:tab/>
      </w:r>
      <w:r w:rsidR="00BF54BC" w:rsidRPr="00020798">
        <w:rPr>
          <w:rFonts w:cs="Times New Roman"/>
          <w:sz w:val="32"/>
          <w:szCs w:val="32"/>
        </w:rPr>
        <w:t>8.1%</w:t>
      </w:r>
    </w:p>
    <w:p w14:paraId="386DA327" w14:textId="5CBD7127" w:rsidR="00A13468" w:rsidRDefault="00B25E6C" w:rsidP="00E140F7">
      <w:pPr>
        <w:pStyle w:val="NDABullet"/>
        <w:numPr>
          <w:ilvl w:val="0"/>
          <w:numId w:val="0"/>
        </w:numPr>
        <w:tabs>
          <w:tab w:val="right" w:pos="7088"/>
        </w:tabs>
        <w:rPr>
          <w:rFonts w:cs="Times New Roman"/>
          <w:sz w:val="32"/>
          <w:szCs w:val="32"/>
        </w:rPr>
      </w:pPr>
      <w:r>
        <w:rPr>
          <w:rFonts w:cs="Times New Roman"/>
          <w:sz w:val="32"/>
          <w:szCs w:val="32"/>
        </w:rPr>
        <w:t xml:space="preserve">* </w:t>
      </w:r>
      <w:r w:rsidR="00BF54BC" w:rsidRPr="00020798">
        <w:rPr>
          <w:rFonts w:cs="Times New Roman"/>
          <w:sz w:val="32"/>
          <w:szCs w:val="32"/>
        </w:rPr>
        <w:t>2.5.3</w:t>
      </w:r>
      <w:r w:rsidR="003F04E9">
        <w:rPr>
          <w:rFonts w:cs="Times New Roman"/>
          <w:sz w:val="32"/>
          <w:szCs w:val="32"/>
        </w:rPr>
        <w:t>:</w:t>
      </w:r>
      <w:r w:rsidR="00BF54BC" w:rsidRPr="00020798">
        <w:rPr>
          <w:rFonts w:cs="Times New Roman"/>
          <w:sz w:val="32"/>
          <w:szCs w:val="32"/>
        </w:rPr>
        <w:t xml:space="preserve"> Label in Name</w:t>
      </w:r>
      <w:r w:rsidR="00F90D92" w:rsidRPr="00020798">
        <w:rPr>
          <w:rFonts w:cs="Times New Roman"/>
          <w:sz w:val="32"/>
          <w:szCs w:val="32"/>
        </w:rPr>
        <w:t>:</w:t>
      </w:r>
      <w:r w:rsidR="003F04E9">
        <w:rPr>
          <w:rFonts w:cs="Times New Roman"/>
          <w:sz w:val="32"/>
          <w:szCs w:val="32"/>
        </w:rPr>
        <w:t xml:space="preserve"> </w:t>
      </w:r>
      <w:r w:rsidR="00E140F7">
        <w:rPr>
          <w:rFonts w:cs="Times New Roman"/>
          <w:sz w:val="32"/>
          <w:szCs w:val="32"/>
        </w:rPr>
        <w:tab/>
      </w:r>
      <w:r w:rsidR="00BF54BC" w:rsidRPr="00020798">
        <w:rPr>
          <w:rFonts w:cs="Times New Roman"/>
          <w:sz w:val="32"/>
          <w:szCs w:val="32"/>
        </w:rPr>
        <w:t>8.1%</w:t>
      </w:r>
      <w:bookmarkStart w:id="210" w:name="_Toc217033281"/>
    </w:p>
    <w:p w14:paraId="14F494CA" w14:textId="77777777" w:rsidR="00A13468" w:rsidRDefault="00A13468">
      <w:pPr>
        <w:rPr>
          <w:rFonts w:cs="Times New Roman"/>
          <w:sz w:val="32"/>
          <w:szCs w:val="32"/>
        </w:rPr>
      </w:pPr>
      <w:r>
        <w:rPr>
          <w:rFonts w:cs="Times New Roman"/>
          <w:sz w:val="32"/>
          <w:szCs w:val="32"/>
        </w:rPr>
        <w:br w:type="page"/>
      </w:r>
    </w:p>
    <w:p w14:paraId="6E86A375" w14:textId="3A18D180" w:rsidR="001A2B0D" w:rsidRPr="00A13468" w:rsidRDefault="00A13468" w:rsidP="00A13468">
      <w:pPr>
        <w:pStyle w:val="NDABullet"/>
        <w:numPr>
          <w:ilvl w:val="0"/>
          <w:numId w:val="0"/>
        </w:numPr>
        <w:rPr>
          <w:rFonts w:cs="Times New Roman"/>
          <w:b/>
          <w:iCs/>
          <w:sz w:val="32"/>
          <w:szCs w:val="32"/>
        </w:rPr>
      </w:pPr>
      <w:r>
        <w:rPr>
          <w:rFonts w:cs="Times New Roman"/>
          <w:bCs/>
          <w:sz w:val="32"/>
          <w:szCs w:val="32"/>
        </w:rPr>
        <w:t>[page</w:t>
      </w:r>
      <w:r w:rsidR="001A2B0D" w:rsidRPr="00020798">
        <w:rPr>
          <w:rFonts w:cs="Times New Roman"/>
          <w:bCs/>
          <w:sz w:val="32"/>
          <w:szCs w:val="32"/>
        </w:rPr>
        <w:t xml:space="preserve"> 12</w:t>
      </w:r>
      <w:r>
        <w:rPr>
          <w:rFonts w:cs="Times New Roman"/>
          <w:bCs/>
          <w:sz w:val="32"/>
          <w:szCs w:val="32"/>
        </w:rPr>
        <w:t>6]</w:t>
      </w:r>
    </w:p>
    <w:p w14:paraId="1A5445CB" w14:textId="6AAAD6D5" w:rsidR="00DD0FCF" w:rsidRPr="00020798" w:rsidRDefault="00B80066" w:rsidP="00B25E6C">
      <w:pPr>
        <w:pStyle w:val="Caption"/>
        <w:keepNext/>
        <w:rPr>
          <w:rFonts w:cs="Times New Roman"/>
          <w:sz w:val="32"/>
          <w:szCs w:val="32"/>
        </w:rPr>
      </w:pPr>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128</w:t>
      </w:r>
      <w:r w:rsidR="004C402D" w:rsidRPr="00020798">
        <w:rPr>
          <w:rFonts w:cs="Times New Roman"/>
          <w:sz w:val="32"/>
          <w:szCs w:val="32"/>
        </w:rPr>
        <w:fldChar w:fldCharType="end"/>
      </w:r>
      <w:r w:rsidRPr="00020798">
        <w:rPr>
          <w:rFonts w:cs="Times New Roman"/>
          <w:sz w:val="32"/>
          <w:szCs w:val="32"/>
        </w:rPr>
        <w:t xml:space="preserve">: TFI GO iOS </w:t>
      </w:r>
      <w:r w:rsidR="002D7E3D" w:rsidRPr="00020798">
        <w:rPr>
          <w:rFonts w:cs="Times New Roman"/>
          <w:sz w:val="32"/>
          <w:szCs w:val="32"/>
        </w:rPr>
        <w:t xml:space="preserve">10 </w:t>
      </w:r>
      <w:r w:rsidRPr="00020798">
        <w:rPr>
          <w:rFonts w:cs="Times New Roman"/>
          <w:sz w:val="32"/>
          <w:szCs w:val="32"/>
        </w:rPr>
        <w:t>Most Frequently Identified Issues</w:t>
      </w:r>
      <w:bookmarkEnd w:id="210"/>
    </w:p>
    <w:p w14:paraId="653F9E26" w14:textId="646150F8" w:rsidR="00BF54BC" w:rsidRPr="00020798" w:rsidRDefault="00BF54BC" w:rsidP="00550472">
      <w:pPr>
        <w:rPr>
          <w:rFonts w:cs="Times New Roman"/>
          <w:sz w:val="32"/>
          <w:szCs w:val="32"/>
        </w:rPr>
      </w:pPr>
      <w:r w:rsidRPr="00020798">
        <w:rPr>
          <w:rFonts w:cs="Times New Roman"/>
          <w:sz w:val="32"/>
          <w:szCs w:val="32"/>
        </w:rPr>
        <w:t>Among the 10 most frequently identified issues, (4.1.2) Name, Role, Value accounted for eight instances, five were related to (4.1.3) Status Messages and four were linked to (1.4.11) Non-text Contrast.</w:t>
      </w:r>
    </w:p>
    <w:p w14:paraId="0A67D541" w14:textId="1703F660" w:rsidR="00BF54BC" w:rsidRPr="00020798" w:rsidRDefault="00BF54BC" w:rsidP="00550472">
      <w:pPr>
        <w:rPr>
          <w:rFonts w:cs="Times New Roman"/>
          <w:sz w:val="32"/>
          <w:szCs w:val="32"/>
        </w:rPr>
      </w:pPr>
      <w:hyperlink w:anchor="TFIGoiOS_AccessibleTable" w:history="1">
        <w:r w:rsidRPr="00020798">
          <w:rPr>
            <w:rStyle w:val="Hyperlink"/>
            <w:rFonts w:cs="Times New Roman"/>
            <w:sz w:val="32"/>
            <w:szCs w:val="32"/>
          </w:rPr>
          <w:t>Link to accessible table</w:t>
        </w:r>
      </w:hyperlink>
    </w:p>
    <w:p w14:paraId="4C6CD995" w14:textId="77777777" w:rsidR="00BF54BC" w:rsidRPr="00020798" w:rsidRDefault="00BF54BC" w:rsidP="00550472">
      <w:pPr>
        <w:pStyle w:val="Heading4"/>
        <w:rPr>
          <w:rFonts w:cs="Times New Roman"/>
          <w:sz w:val="32"/>
          <w:szCs w:val="32"/>
        </w:rPr>
      </w:pPr>
      <w:r w:rsidRPr="00020798">
        <w:rPr>
          <w:rFonts w:cs="Times New Roman"/>
          <w:sz w:val="32"/>
          <w:szCs w:val="32"/>
        </w:rPr>
        <w:t>Accessibility Statement</w:t>
      </w:r>
    </w:p>
    <w:p w14:paraId="15C48D17" w14:textId="77777777" w:rsidR="00A13468" w:rsidRDefault="007D3C85" w:rsidP="001A2B0D">
      <w:pPr>
        <w:rPr>
          <w:rFonts w:cs="Times New Roman"/>
          <w:sz w:val="32"/>
          <w:szCs w:val="32"/>
        </w:rPr>
      </w:pPr>
      <w:r w:rsidRPr="00020798">
        <w:rPr>
          <w:rFonts w:cs="Times New Roman"/>
          <w:sz w:val="32"/>
          <w:szCs w:val="32"/>
        </w:rPr>
        <w:t xml:space="preserve">The TFI Go iOS app’s Accessibility Statement contains </w:t>
      </w:r>
      <w:r w:rsidRPr="00020798">
        <w:rPr>
          <w:rFonts w:cs="Times New Roman"/>
          <w:b/>
          <w:bCs/>
          <w:sz w:val="32"/>
          <w:szCs w:val="32"/>
        </w:rPr>
        <w:t>most</w:t>
      </w:r>
      <w:r w:rsidRPr="00020798">
        <w:rPr>
          <w:rFonts w:cs="Times New Roman"/>
          <w:sz w:val="32"/>
          <w:szCs w:val="32"/>
        </w:rPr>
        <w:t xml:space="preserve"> of the content required under the Directive. The NDA advises that the Accessibility Statement </w:t>
      </w:r>
      <w:r w:rsidR="00EC27D2" w:rsidRPr="00020798">
        <w:rPr>
          <w:rFonts w:cs="Times New Roman"/>
          <w:sz w:val="32"/>
          <w:szCs w:val="32"/>
        </w:rPr>
        <w:t>be</w:t>
      </w:r>
      <w:r w:rsidRPr="00020798">
        <w:rPr>
          <w:rFonts w:cs="Times New Roman"/>
          <w:sz w:val="32"/>
          <w:szCs w:val="32"/>
        </w:rPr>
        <w:t xml:space="preserve"> relocated to a more prominent location </w:t>
      </w:r>
      <w:r w:rsidR="009A5468" w:rsidRPr="00020798">
        <w:rPr>
          <w:rFonts w:cs="Times New Roman"/>
          <w:sz w:val="32"/>
          <w:szCs w:val="32"/>
        </w:rPr>
        <w:t xml:space="preserve">on the website or </w:t>
      </w:r>
      <w:r w:rsidRPr="00020798">
        <w:rPr>
          <w:rFonts w:cs="Times New Roman"/>
          <w:sz w:val="32"/>
          <w:szCs w:val="32"/>
        </w:rPr>
        <w:t>in the app.</w:t>
      </w:r>
    </w:p>
    <w:p w14:paraId="3FC53715" w14:textId="77777777" w:rsidR="00A13468" w:rsidRDefault="00A13468">
      <w:pPr>
        <w:rPr>
          <w:rFonts w:cs="Times New Roman"/>
          <w:sz w:val="32"/>
          <w:szCs w:val="32"/>
        </w:rPr>
      </w:pPr>
      <w:r>
        <w:rPr>
          <w:rFonts w:cs="Times New Roman"/>
          <w:sz w:val="32"/>
          <w:szCs w:val="32"/>
        </w:rPr>
        <w:br w:type="page"/>
      </w:r>
    </w:p>
    <w:p w14:paraId="5AFA2824" w14:textId="0D5CEBED" w:rsidR="001A2B0D" w:rsidRPr="00A13468" w:rsidRDefault="00A13468" w:rsidP="001A2B0D">
      <w:pPr>
        <w:rPr>
          <w:rFonts w:cs="Times New Roman"/>
          <w:sz w:val="32"/>
          <w:szCs w:val="32"/>
        </w:rPr>
      </w:pPr>
      <w:r>
        <w:rPr>
          <w:rFonts w:cs="Times New Roman"/>
          <w:sz w:val="32"/>
          <w:szCs w:val="32"/>
        </w:rPr>
        <w:t>[page</w:t>
      </w:r>
      <w:r w:rsidR="001A2B0D" w:rsidRPr="00020798">
        <w:rPr>
          <w:rFonts w:cs="Times New Roman"/>
          <w:sz w:val="32"/>
          <w:szCs w:val="32"/>
        </w:rPr>
        <w:t xml:space="preserve"> 12</w:t>
      </w:r>
      <w:r>
        <w:rPr>
          <w:rFonts w:cs="Times New Roman"/>
          <w:sz w:val="32"/>
          <w:szCs w:val="32"/>
        </w:rPr>
        <w:t>7]</w:t>
      </w:r>
    </w:p>
    <w:p w14:paraId="5F33A253" w14:textId="7E8E7D53" w:rsidR="00BF54BC" w:rsidRPr="00020798" w:rsidRDefault="001A2B0D" w:rsidP="001A2B0D">
      <w:pPr>
        <w:pStyle w:val="Heading3"/>
        <w:ind w:left="357"/>
        <w:rPr>
          <w:rFonts w:cs="Times New Roman"/>
          <w:sz w:val="32"/>
          <w:szCs w:val="32"/>
        </w:rPr>
      </w:pPr>
      <w:r w:rsidRPr="00020798">
        <w:rPr>
          <w:rFonts w:cs="Times New Roman"/>
          <w:sz w:val="32"/>
          <w:szCs w:val="32"/>
        </w:rPr>
        <w:t xml:space="preserve">11. </w:t>
      </w:r>
      <w:r w:rsidR="00BF54BC" w:rsidRPr="00020798">
        <w:rPr>
          <w:rFonts w:cs="Times New Roman"/>
          <w:sz w:val="32"/>
          <w:szCs w:val="32"/>
        </w:rPr>
        <w:t>TFI Live Android</w:t>
      </w:r>
      <w:r w:rsidR="00BF54BC" w:rsidRPr="00020798">
        <w:rPr>
          <w:rStyle w:val="FootnoteReference"/>
          <w:rFonts w:cs="Times New Roman"/>
          <w:sz w:val="32"/>
          <w:szCs w:val="32"/>
        </w:rPr>
        <w:footnoteReference w:id="38"/>
      </w:r>
    </w:p>
    <w:p w14:paraId="5AE73560" w14:textId="77777777" w:rsidR="00BF54BC" w:rsidRPr="00020798" w:rsidRDefault="00BF54BC" w:rsidP="00550472">
      <w:pPr>
        <w:pStyle w:val="Heading4"/>
        <w:rPr>
          <w:rFonts w:cs="Times New Roman"/>
          <w:sz w:val="32"/>
          <w:szCs w:val="32"/>
        </w:rPr>
      </w:pPr>
      <w:r w:rsidRPr="00020798">
        <w:rPr>
          <w:rFonts w:cs="Times New Roman"/>
          <w:sz w:val="32"/>
          <w:szCs w:val="32"/>
        </w:rPr>
        <w:t>Key findings</w:t>
      </w:r>
    </w:p>
    <w:p w14:paraId="1B344BF1" w14:textId="7B1FC47C" w:rsidR="00BF54BC" w:rsidRPr="00020798" w:rsidRDefault="00BF54BC" w:rsidP="00550472">
      <w:pPr>
        <w:rPr>
          <w:rFonts w:cs="Times New Roman"/>
          <w:sz w:val="32"/>
          <w:szCs w:val="32"/>
        </w:rPr>
      </w:pPr>
      <w:r w:rsidRPr="00020798">
        <w:rPr>
          <w:rFonts w:cs="Times New Roman"/>
          <w:sz w:val="32"/>
          <w:szCs w:val="32"/>
        </w:rPr>
        <w:t xml:space="preserve">This </w:t>
      </w:r>
      <w:r w:rsidR="00F90D92" w:rsidRPr="00020798">
        <w:rPr>
          <w:rFonts w:cs="Times New Roman"/>
          <w:sz w:val="32"/>
          <w:szCs w:val="32"/>
        </w:rPr>
        <w:t xml:space="preserve">app </w:t>
      </w:r>
      <w:r w:rsidRPr="00020798">
        <w:rPr>
          <w:rFonts w:cs="Times New Roman"/>
          <w:sz w:val="32"/>
          <w:szCs w:val="32"/>
        </w:rPr>
        <w:t>met 75% of applicable success criteria while 25% were not satisfie</w:t>
      </w:r>
      <w:r w:rsidR="003F04E9">
        <w:rPr>
          <w:rFonts w:cs="Times New Roman"/>
          <w:sz w:val="32"/>
          <w:szCs w:val="32"/>
        </w:rPr>
        <w:t>d.</w:t>
      </w:r>
    </w:p>
    <w:p w14:paraId="383226E9" w14:textId="2D6303C6" w:rsidR="00B80066" w:rsidRPr="00020798" w:rsidRDefault="00B80066" w:rsidP="00550472">
      <w:pPr>
        <w:pStyle w:val="Caption"/>
        <w:keepNext/>
        <w:rPr>
          <w:rFonts w:cs="Times New Roman"/>
          <w:sz w:val="32"/>
          <w:szCs w:val="32"/>
        </w:rPr>
      </w:pPr>
      <w:bookmarkStart w:id="211" w:name="_Toc217033282"/>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129</w:t>
      </w:r>
      <w:r w:rsidR="004C402D" w:rsidRPr="00020798">
        <w:rPr>
          <w:rFonts w:cs="Times New Roman"/>
          <w:sz w:val="32"/>
          <w:szCs w:val="32"/>
        </w:rPr>
        <w:fldChar w:fldCharType="end"/>
      </w:r>
      <w:r w:rsidRPr="00020798">
        <w:rPr>
          <w:rFonts w:cs="Times New Roman"/>
          <w:sz w:val="32"/>
          <w:szCs w:val="32"/>
        </w:rPr>
        <w:t>: TFI Live Android Accessibility Compliance</w:t>
      </w:r>
      <w:bookmarkEnd w:id="211"/>
    </w:p>
    <w:p w14:paraId="56CFB831" w14:textId="7EB8D2EB" w:rsidR="00A13468" w:rsidRDefault="00A200FA" w:rsidP="00550472">
      <w:pPr>
        <w:rPr>
          <w:rFonts w:cs="Times New Roman"/>
          <w:sz w:val="32"/>
          <w:szCs w:val="32"/>
        </w:rPr>
      </w:pPr>
      <w:r>
        <w:rPr>
          <w:rFonts w:cs="Times New Roman"/>
          <w:sz w:val="32"/>
          <w:szCs w:val="32"/>
        </w:rPr>
        <w:t xml:space="preserve">* </w:t>
      </w:r>
      <w:r w:rsidR="00DD0FCF" w:rsidRPr="00020798">
        <w:rPr>
          <w:rFonts w:cs="Times New Roman"/>
          <w:sz w:val="32"/>
          <w:szCs w:val="32"/>
        </w:rPr>
        <w:t>Satisfied: 75%</w:t>
      </w:r>
    </w:p>
    <w:p w14:paraId="435DDB57" w14:textId="172B1606" w:rsidR="00BF54BC" w:rsidRPr="00020798" w:rsidRDefault="00A200FA" w:rsidP="00550472">
      <w:pPr>
        <w:rPr>
          <w:rFonts w:cs="Times New Roman"/>
          <w:sz w:val="32"/>
          <w:szCs w:val="32"/>
        </w:rPr>
      </w:pPr>
      <w:r>
        <w:rPr>
          <w:rFonts w:cs="Times New Roman"/>
          <w:sz w:val="32"/>
          <w:szCs w:val="32"/>
        </w:rPr>
        <w:t xml:space="preserve">* </w:t>
      </w:r>
      <w:r w:rsidR="00DD0FCF" w:rsidRPr="00020798">
        <w:rPr>
          <w:rFonts w:cs="Times New Roman"/>
          <w:sz w:val="32"/>
          <w:szCs w:val="32"/>
        </w:rPr>
        <w:t>Failed: 25%</w:t>
      </w:r>
    </w:p>
    <w:p w14:paraId="02B46017" w14:textId="307616C9" w:rsidR="00BF54BC" w:rsidRPr="00020798" w:rsidRDefault="00BF54BC" w:rsidP="00550472">
      <w:pPr>
        <w:rPr>
          <w:rFonts w:cs="Times New Roman"/>
          <w:sz w:val="32"/>
          <w:szCs w:val="32"/>
        </w:rPr>
      </w:pPr>
      <w:r w:rsidRPr="00020798">
        <w:rPr>
          <w:rFonts w:cs="Times New Roman"/>
          <w:sz w:val="32"/>
          <w:szCs w:val="32"/>
        </w:rPr>
        <w:t>Across the nine screens and one component that were assessed,</w:t>
      </w:r>
      <w:r w:rsidR="0040724C" w:rsidRPr="00020798">
        <w:rPr>
          <w:rFonts w:cs="Times New Roman"/>
          <w:sz w:val="32"/>
          <w:szCs w:val="32"/>
        </w:rPr>
        <w:t xml:space="preserve"> </w:t>
      </w:r>
      <w:r w:rsidRPr="00020798">
        <w:rPr>
          <w:rFonts w:cs="Times New Roman"/>
          <w:sz w:val="32"/>
          <w:szCs w:val="32"/>
        </w:rPr>
        <w:t>54 issues were identified. These</w:t>
      </w:r>
      <w:r w:rsidRPr="00020798">
        <w:rPr>
          <w:rFonts w:eastAsia="Times New Roman" w:cs="Times New Roman"/>
          <w:sz w:val="32"/>
          <w:szCs w:val="32"/>
        </w:rPr>
        <w:t xml:space="preserve"> comprised 51 WCAG issues, two EN 301 549-specific issues, and one WAD-specific issues. Of the WCAG issues, there were 42 WCAG Level A and 9 WCAG Level AA issues</w:t>
      </w:r>
      <w:r w:rsidR="003F04E9">
        <w:rPr>
          <w:rFonts w:eastAsia="Times New Roman" w:cs="Times New Roman"/>
          <w:sz w:val="32"/>
          <w:szCs w:val="32"/>
        </w:rPr>
        <w:t>.</w:t>
      </w:r>
    </w:p>
    <w:p w14:paraId="312E322F" w14:textId="346F85C9" w:rsidR="00B80066" w:rsidRPr="00020798" w:rsidRDefault="00B80066" w:rsidP="00550472">
      <w:pPr>
        <w:pStyle w:val="Caption"/>
        <w:keepNext/>
        <w:rPr>
          <w:rFonts w:cs="Times New Roman"/>
          <w:sz w:val="32"/>
          <w:szCs w:val="32"/>
        </w:rPr>
      </w:pPr>
      <w:bookmarkStart w:id="212" w:name="_Toc217033283"/>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130</w:t>
      </w:r>
      <w:r w:rsidR="004C402D" w:rsidRPr="00020798">
        <w:rPr>
          <w:rFonts w:cs="Times New Roman"/>
          <w:sz w:val="32"/>
          <w:szCs w:val="32"/>
        </w:rPr>
        <w:fldChar w:fldCharType="end"/>
      </w:r>
      <w:r w:rsidRPr="00020798">
        <w:rPr>
          <w:rFonts w:cs="Times New Roman"/>
          <w:sz w:val="32"/>
          <w:szCs w:val="32"/>
        </w:rPr>
        <w:t>: TFI Live Android Number of Issues</w:t>
      </w:r>
      <w:bookmarkEnd w:id="212"/>
    </w:p>
    <w:p w14:paraId="17E6676B" w14:textId="662D8B9F" w:rsidR="00157DE6" w:rsidRDefault="00A200FA" w:rsidP="00DD0FCF">
      <w:pPr>
        <w:rPr>
          <w:rFonts w:cs="Times New Roman"/>
          <w:sz w:val="32"/>
          <w:szCs w:val="32"/>
        </w:rPr>
      </w:pPr>
      <w:r>
        <w:rPr>
          <w:rFonts w:cs="Times New Roman"/>
          <w:sz w:val="32"/>
          <w:szCs w:val="32"/>
        </w:rPr>
        <w:t xml:space="preserve">* </w:t>
      </w:r>
      <w:r w:rsidR="00DD0FCF" w:rsidRPr="00020798">
        <w:rPr>
          <w:rFonts w:cs="Times New Roman"/>
          <w:sz w:val="32"/>
          <w:szCs w:val="32"/>
        </w:rPr>
        <w:t>WCAG Level A: 42</w:t>
      </w:r>
    </w:p>
    <w:p w14:paraId="0471C490" w14:textId="7E8A0D1D" w:rsidR="00157DE6" w:rsidRDefault="00A200FA" w:rsidP="00DD0FCF">
      <w:pPr>
        <w:rPr>
          <w:rFonts w:cs="Times New Roman"/>
          <w:sz w:val="32"/>
          <w:szCs w:val="32"/>
        </w:rPr>
      </w:pPr>
      <w:r>
        <w:rPr>
          <w:rFonts w:cs="Times New Roman"/>
          <w:sz w:val="32"/>
          <w:szCs w:val="32"/>
        </w:rPr>
        <w:t xml:space="preserve">* </w:t>
      </w:r>
      <w:r w:rsidR="00DD0FCF" w:rsidRPr="00020798">
        <w:rPr>
          <w:rFonts w:cs="Times New Roman"/>
          <w:sz w:val="32"/>
          <w:szCs w:val="32"/>
        </w:rPr>
        <w:t>WCAG Level AA: 9</w:t>
      </w:r>
    </w:p>
    <w:p w14:paraId="5A75D47B" w14:textId="295C1E46" w:rsidR="00157DE6" w:rsidRDefault="00A200FA" w:rsidP="00DD0FCF">
      <w:pPr>
        <w:rPr>
          <w:rFonts w:cs="Times New Roman"/>
          <w:sz w:val="32"/>
          <w:szCs w:val="32"/>
        </w:rPr>
      </w:pPr>
      <w:r>
        <w:rPr>
          <w:rFonts w:cs="Times New Roman"/>
          <w:sz w:val="32"/>
          <w:szCs w:val="32"/>
        </w:rPr>
        <w:t xml:space="preserve">* </w:t>
      </w:r>
      <w:r w:rsidR="00DD0FCF" w:rsidRPr="00020798">
        <w:rPr>
          <w:rFonts w:cs="Times New Roman"/>
          <w:sz w:val="32"/>
          <w:szCs w:val="32"/>
        </w:rPr>
        <w:t>EN 301 549 Specific: 2</w:t>
      </w:r>
    </w:p>
    <w:p w14:paraId="5DE303CE" w14:textId="0CCC1151" w:rsidR="00157DE6" w:rsidRDefault="00A200FA" w:rsidP="00DD0FCF">
      <w:pPr>
        <w:rPr>
          <w:rFonts w:cs="Times New Roman"/>
          <w:sz w:val="32"/>
          <w:szCs w:val="32"/>
        </w:rPr>
      </w:pPr>
      <w:r>
        <w:rPr>
          <w:rFonts w:cs="Times New Roman"/>
          <w:sz w:val="32"/>
          <w:szCs w:val="32"/>
        </w:rPr>
        <w:t xml:space="preserve">* </w:t>
      </w:r>
      <w:r w:rsidR="00DD0FCF" w:rsidRPr="00020798">
        <w:rPr>
          <w:rFonts w:cs="Times New Roman"/>
          <w:sz w:val="32"/>
          <w:szCs w:val="32"/>
        </w:rPr>
        <w:t>WAD Specific: 1</w:t>
      </w:r>
    </w:p>
    <w:p w14:paraId="09AAEFBF" w14:textId="6FFB26BE" w:rsidR="00157DE6" w:rsidRDefault="00A200FA" w:rsidP="001A2B0D">
      <w:pPr>
        <w:rPr>
          <w:rFonts w:cs="Times New Roman"/>
          <w:sz w:val="32"/>
          <w:szCs w:val="32"/>
        </w:rPr>
      </w:pPr>
      <w:r>
        <w:rPr>
          <w:rFonts w:cs="Times New Roman"/>
          <w:sz w:val="32"/>
          <w:szCs w:val="32"/>
        </w:rPr>
        <w:t xml:space="preserve">* </w:t>
      </w:r>
      <w:r w:rsidR="00DD0FCF" w:rsidRPr="00020798">
        <w:rPr>
          <w:rFonts w:cs="Times New Roman"/>
          <w:sz w:val="32"/>
          <w:szCs w:val="32"/>
        </w:rPr>
        <w:t>Total: 54</w:t>
      </w:r>
    </w:p>
    <w:p w14:paraId="33B53B99" w14:textId="77777777" w:rsidR="00157DE6" w:rsidRDefault="00157DE6">
      <w:pPr>
        <w:rPr>
          <w:rFonts w:cs="Times New Roman"/>
          <w:sz w:val="32"/>
          <w:szCs w:val="32"/>
        </w:rPr>
      </w:pPr>
      <w:r>
        <w:rPr>
          <w:rFonts w:cs="Times New Roman"/>
          <w:sz w:val="32"/>
          <w:szCs w:val="32"/>
        </w:rPr>
        <w:br w:type="page"/>
      </w:r>
    </w:p>
    <w:p w14:paraId="7EAA4FE4" w14:textId="245DC3BD" w:rsidR="001A2B0D" w:rsidRPr="00157DE6" w:rsidRDefault="00157DE6" w:rsidP="001A2B0D">
      <w:pPr>
        <w:rPr>
          <w:rFonts w:cs="Times New Roman"/>
          <w:sz w:val="32"/>
          <w:szCs w:val="32"/>
        </w:rPr>
      </w:pPr>
      <w:r>
        <w:rPr>
          <w:rFonts w:cs="Times New Roman"/>
          <w:sz w:val="32"/>
          <w:szCs w:val="32"/>
        </w:rPr>
        <w:t>[page</w:t>
      </w:r>
      <w:r w:rsidR="001A2B0D" w:rsidRPr="00020798">
        <w:rPr>
          <w:rFonts w:cs="Times New Roman"/>
          <w:sz w:val="32"/>
          <w:szCs w:val="32"/>
        </w:rPr>
        <w:t xml:space="preserve"> 12</w:t>
      </w:r>
      <w:r>
        <w:rPr>
          <w:rFonts w:cs="Times New Roman"/>
          <w:sz w:val="32"/>
          <w:szCs w:val="32"/>
        </w:rPr>
        <w:t>8]</w:t>
      </w:r>
    </w:p>
    <w:p w14:paraId="5275F6A9" w14:textId="0174F366" w:rsidR="00BF54BC" w:rsidRPr="00020798" w:rsidRDefault="00BF54BC" w:rsidP="00550472">
      <w:pPr>
        <w:pStyle w:val="Heading4"/>
        <w:rPr>
          <w:rFonts w:cs="Times New Roman"/>
          <w:sz w:val="32"/>
          <w:szCs w:val="32"/>
        </w:rPr>
      </w:pPr>
      <w:r w:rsidRPr="00020798">
        <w:rPr>
          <w:rFonts w:cs="Times New Roman"/>
          <w:sz w:val="32"/>
          <w:szCs w:val="32"/>
        </w:rPr>
        <w:t>User impact</w:t>
      </w:r>
    </w:p>
    <w:p w14:paraId="128494E7" w14:textId="447948D4" w:rsidR="00BF54BC" w:rsidRPr="00020798" w:rsidRDefault="00BF54BC" w:rsidP="00550472">
      <w:pPr>
        <w:rPr>
          <w:rFonts w:cs="Times New Roman"/>
          <w:sz w:val="32"/>
          <w:szCs w:val="32"/>
        </w:rPr>
      </w:pPr>
      <w:r w:rsidRPr="00020798">
        <w:rPr>
          <w:rFonts w:cs="Times New Roman"/>
          <w:sz w:val="32"/>
          <w:szCs w:val="32"/>
        </w:rPr>
        <w:t>Most errors were classified as having “Serious” user impact (n=34), with the second highest number classified as “Critical” (n=16) and then “Moderate” (n=3). No “Blocker” and one “Minor” issue was identified</w:t>
      </w:r>
      <w:r w:rsidR="003F04E9">
        <w:rPr>
          <w:rFonts w:cs="Times New Roman"/>
          <w:sz w:val="32"/>
          <w:szCs w:val="32"/>
        </w:rPr>
        <w:t>.</w:t>
      </w:r>
    </w:p>
    <w:p w14:paraId="2589C9D2" w14:textId="46CDE324" w:rsidR="00B80066" w:rsidRPr="00020798" w:rsidRDefault="00B80066" w:rsidP="00550472">
      <w:pPr>
        <w:pStyle w:val="Caption"/>
        <w:keepNext/>
        <w:rPr>
          <w:rFonts w:cs="Times New Roman"/>
          <w:sz w:val="32"/>
          <w:szCs w:val="32"/>
        </w:rPr>
      </w:pPr>
      <w:bookmarkStart w:id="213" w:name="_Toc217033284"/>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131</w:t>
      </w:r>
      <w:r w:rsidR="004C402D" w:rsidRPr="00020798">
        <w:rPr>
          <w:rFonts w:cs="Times New Roman"/>
          <w:sz w:val="32"/>
          <w:szCs w:val="32"/>
        </w:rPr>
        <w:fldChar w:fldCharType="end"/>
      </w:r>
      <w:r w:rsidRPr="00020798">
        <w:rPr>
          <w:rFonts w:cs="Times New Roman"/>
          <w:sz w:val="32"/>
          <w:szCs w:val="32"/>
        </w:rPr>
        <w:t xml:space="preserve">: TFI Live Android Number of </w:t>
      </w:r>
      <w:r w:rsidR="00FC48DD" w:rsidRPr="00020798">
        <w:rPr>
          <w:rFonts w:cs="Times New Roman"/>
          <w:sz w:val="32"/>
          <w:szCs w:val="32"/>
        </w:rPr>
        <w:t xml:space="preserve">Issues </w:t>
      </w:r>
      <w:r w:rsidRPr="00020798">
        <w:rPr>
          <w:rFonts w:cs="Times New Roman"/>
          <w:sz w:val="32"/>
          <w:szCs w:val="32"/>
        </w:rPr>
        <w:t>by User Impact</w:t>
      </w:r>
      <w:bookmarkEnd w:id="213"/>
    </w:p>
    <w:p w14:paraId="00117702" w14:textId="7E84E968" w:rsidR="00C90F8F" w:rsidRDefault="00A200FA" w:rsidP="00550472">
      <w:pPr>
        <w:rPr>
          <w:rFonts w:cs="Times New Roman"/>
          <w:sz w:val="32"/>
          <w:szCs w:val="32"/>
        </w:rPr>
      </w:pPr>
      <w:r>
        <w:rPr>
          <w:rFonts w:cs="Times New Roman"/>
          <w:sz w:val="32"/>
          <w:szCs w:val="32"/>
        </w:rPr>
        <w:t xml:space="preserve">* </w:t>
      </w:r>
      <w:r w:rsidR="00DD0FCF" w:rsidRPr="00020798">
        <w:rPr>
          <w:rFonts w:cs="Times New Roman"/>
          <w:sz w:val="32"/>
          <w:szCs w:val="32"/>
        </w:rPr>
        <w:t>Blocker: 0</w:t>
      </w:r>
    </w:p>
    <w:p w14:paraId="3E95E37B" w14:textId="72220E86" w:rsidR="00C90F8F" w:rsidRDefault="00A200FA" w:rsidP="00550472">
      <w:pPr>
        <w:rPr>
          <w:rFonts w:cs="Times New Roman"/>
          <w:sz w:val="32"/>
          <w:szCs w:val="32"/>
        </w:rPr>
      </w:pPr>
      <w:r>
        <w:rPr>
          <w:rFonts w:cs="Times New Roman"/>
          <w:sz w:val="32"/>
          <w:szCs w:val="32"/>
        </w:rPr>
        <w:t xml:space="preserve">* </w:t>
      </w:r>
      <w:r w:rsidR="00DD0FCF" w:rsidRPr="00020798">
        <w:rPr>
          <w:rFonts w:cs="Times New Roman"/>
          <w:sz w:val="32"/>
          <w:szCs w:val="32"/>
        </w:rPr>
        <w:t>Critical: 16</w:t>
      </w:r>
    </w:p>
    <w:p w14:paraId="0A80677E" w14:textId="45BC34B0" w:rsidR="00C90F8F" w:rsidRDefault="00A200FA" w:rsidP="00550472">
      <w:pPr>
        <w:rPr>
          <w:rFonts w:cs="Times New Roman"/>
          <w:sz w:val="32"/>
          <w:szCs w:val="32"/>
        </w:rPr>
      </w:pPr>
      <w:r>
        <w:rPr>
          <w:rFonts w:cs="Times New Roman"/>
          <w:sz w:val="32"/>
          <w:szCs w:val="32"/>
        </w:rPr>
        <w:t xml:space="preserve">* </w:t>
      </w:r>
      <w:r w:rsidR="00DD0FCF" w:rsidRPr="00020798">
        <w:rPr>
          <w:rFonts w:cs="Times New Roman"/>
          <w:sz w:val="32"/>
          <w:szCs w:val="32"/>
        </w:rPr>
        <w:t>Serious: 34</w:t>
      </w:r>
    </w:p>
    <w:p w14:paraId="4F959E81" w14:textId="264C6223" w:rsidR="003F04E9" w:rsidRDefault="00A200FA" w:rsidP="00550472">
      <w:pPr>
        <w:rPr>
          <w:rFonts w:cs="Times New Roman"/>
          <w:sz w:val="32"/>
          <w:szCs w:val="32"/>
        </w:rPr>
      </w:pPr>
      <w:r>
        <w:rPr>
          <w:rFonts w:cs="Times New Roman"/>
          <w:sz w:val="32"/>
          <w:szCs w:val="32"/>
        </w:rPr>
        <w:t xml:space="preserve">* </w:t>
      </w:r>
      <w:r w:rsidR="00DD0FCF" w:rsidRPr="00020798">
        <w:rPr>
          <w:rFonts w:cs="Times New Roman"/>
          <w:sz w:val="32"/>
          <w:szCs w:val="32"/>
        </w:rPr>
        <w:t>Moderate: 3</w:t>
      </w:r>
    </w:p>
    <w:p w14:paraId="7B733DEE" w14:textId="6B6CC4B6" w:rsidR="00BF54BC" w:rsidRPr="00020798" w:rsidRDefault="00A200FA" w:rsidP="00550472">
      <w:pPr>
        <w:rPr>
          <w:rFonts w:cs="Times New Roman"/>
          <w:sz w:val="32"/>
          <w:szCs w:val="32"/>
        </w:rPr>
      </w:pPr>
      <w:r>
        <w:rPr>
          <w:rFonts w:cs="Times New Roman"/>
          <w:sz w:val="32"/>
          <w:szCs w:val="32"/>
        </w:rPr>
        <w:t xml:space="preserve">* </w:t>
      </w:r>
      <w:r w:rsidR="00DD0FCF" w:rsidRPr="00020798">
        <w:rPr>
          <w:rFonts w:cs="Times New Roman"/>
          <w:sz w:val="32"/>
          <w:szCs w:val="32"/>
        </w:rPr>
        <w:t>Minor: 1</w:t>
      </w:r>
    </w:p>
    <w:p w14:paraId="561DF0DF" w14:textId="77777777" w:rsidR="00BE1A91" w:rsidRPr="00020798" w:rsidRDefault="00BE1A91" w:rsidP="00550472">
      <w:pPr>
        <w:spacing w:after="0" w:line="276" w:lineRule="auto"/>
        <w:rPr>
          <w:rFonts w:eastAsiaTheme="majorEastAsia" w:cs="Times New Roman"/>
          <w:b/>
          <w:iCs/>
          <w:color w:val="5A5A5A"/>
          <w:sz w:val="32"/>
          <w:szCs w:val="32"/>
        </w:rPr>
      </w:pPr>
      <w:r w:rsidRPr="00020798">
        <w:rPr>
          <w:rFonts w:eastAsiaTheme="majorEastAsia" w:cs="Times New Roman"/>
          <w:b/>
          <w:iCs/>
          <w:color w:val="5A5A5A"/>
          <w:sz w:val="32"/>
          <w:szCs w:val="32"/>
        </w:rPr>
        <w:t>Frequently Identified Issues</w:t>
      </w:r>
    </w:p>
    <w:p w14:paraId="15FA1156" w14:textId="77777777" w:rsidR="00BF54BC" w:rsidRPr="00020798" w:rsidRDefault="00BF54BC" w:rsidP="00550472">
      <w:pPr>
        <w:spacing w:after="0" w:line="360" w:lineRule="auto"/>
        <w:contextualSpacing/>
        <w:rPr>
          <w:rFonts w:cs="Times New Roman"/>
          <w:sz w:val="32"/>
          <w:szCs w:val="32"/>
        </w:rPr>
      </w:pPr>
      <w:r w:rsidRPr="00020798">
        <w:rPr>
          <w:rFonts w:cs="Times New Roman"/>
          <w:sz w:val="32"/>
          <w:szCs w:val="32"/>
        </w:rPr>
        <w:t>Five Success Criteria were related to 70.4% of all issues:</w:t>
      </w:r>
    </w:p>
    <w:p w14:paraId="3577D88D" w14:textId="3DBC2F93" w:rsidR="00BF54BC" w:rsidRPr="00020798" w:rsidRDefault="00A200FA" w:rsidP="00E140F7">
      <w:pPr>
        <w:pStyle w:val="NDABullet"/>
        <w:numPr>
          <w:ilvl w:val="0"/>
          <w:numId w:val="0"/>
        </w:numPr>
        <w:tabs>
          <w:tab w:val="right" w:pos="7230"/>
        </w:tabs>
        <w:rPr>
          <w:rFonts w:cs="Times New Roman"/>
          <w:sz w:val="32"/>
          <w:szCs w:val="32"/>
        </w:rPr>
      </w:pPr>
      <w:r>
        <w:rPr>
          <w:rFonts w:cs="Times New Roman"/>
          <w:sz w:val="32"/>
          <w:szCs w:val="32"/>
        </w:rPr>
        <w:t xml:space="preserve">* </w:t>
      </w:r>
      <w:r w:rsidR="00BF54BC" w:rsidRPr="00020798">
        <w:rPr>
          <w:rFonts w:cs="Times New Roman"/>
          <w:sz w:val="32"/>
          <w:szCs w:val="32"/>
        </w:rPr>
        <w:t>1.3.2</w:t>
      </w:r>
      <w:r w:rsidR="003F04E9">
        <w:rPr>
          <w:rFonts w:cs="Times New Roman"/>
          <w:sz w:val="32"/>
          <w:szCs w:val="32"/>
        </w:rPr>
        <w:t>:</w:t>
      </w:r>
      <w:r w:rsidR="00BF54BC" w:rsidRPr="00020798">
        <w:rPr>
          <w:rFonts w:cs="Times New Roman"/>
          <w:sz w:val="32"/>
          <w:szCs w:val="32"/>
        </w:rPr>
        <w:t xml:space="preserve"> Meaningful Sequence</w:t>
      </w:r>
      <w:r w:rsidR="00F90D92" w:rsidRPr="00020798">
        <w:rPr>
          <w:rFonts w:cs="Times New Roman"/>
          <w:sz w:val="32"/>
          <w:szCs w:val="32"/>
        </w:rPr>
        <w:t>:</w:t>
      </w:r>
      <w:r w:rsidR="003F04E9">
        <w:rPr>
          <w:rFonts w:cs="Times New Roman"/>
          <w:sz w:val="32"/>
          <w:szCs w:val="32"/>
        </w:rPr>
        <w:t xml:space="preserve"> </w:t>
      </w:r>
      <w:r w:rsidR="00E140F7">
        <w:rPr>
          <w:rFonts w:cs="Times New Roman"/>
          <w:sz w:val="32"/>
          <w:szCs w:val="32"/>
        </w:rPr>
        <w:tab/>
      </w:r>
      <w:r w:rsidR="00BF54BC" w:rsidRPr="00020798">
        <w:rPr>
          <w:rFonts w:cs="Times New Roman"/>
          <w:sz w:val="32"/>
          <w:szCs w:val="32"/>
        </w:rPr>
        <w:t>22.2%</w:t>
      </w:r>
    </w:p>
    <w:p w14:paraId="51BB5790" w14:textId="2ADB6F61" w:rsidR="00BF54BC" w:rsidRPr="00020798" w:rsidRDefault="00A200FA" w:rsidP="00E140F7">
      <w:pPr>
        <w:pStyle w:val="NDABullet"/>
        <w:numPr>
          <w:ilvl w:val="0"/>
          <w:numId w:val="0"/>
        </w:numPr>
        <w:tabs>
          <w:tab w:val="right" w:pos="7230"/>
        </w:tabs>
        <w:rPr>
          <w:rFonts w:cs="Times New Roman"/>
          <w:sz w:val="32"/>
          <w:szCs w:val="32"/>
        </w:rPr>
      </w:pPr>
      <w:r>
        <w:rPr>
          <w:rFonts w:cs="Times New Roman"/>
          <w:sz w:val="32"/>
          <w:szCs w:val="32"/>
        </w:rPr>
        <w:t xml:space="preserve">* </w:t>
      </w:r>
      <w:r w:rsidR="00BF54BC" w:rsidRPr="00020798">
        <w:rPr>
          <w:rFonts w:cs="Times New Roman"/>
          <w:sz w:val="32"/>
          <w:szCs w:val="32"/>
        </w:rPr>
        <w:t>4.1.2</w:t>
      </w:r>
      <w:r w:rsidR="003F04E9">
        <w:rPr>
          <w:rFonts w:cs="Times New Roman"/>
          <w:sz w:val="32"/>
          <w:szCs w:val="32"/>
        </w:rPr>
        <w:t>:</w:t>
      </w:r>
      <w:r w:rsidR="00BF54BC" w:rsidRPr="00020798">
        <w:rPr>
          <w:rFonts w:cs="Times New Roman"/>
          <w:sz w:val="32"/>
          <w:szCs w:val="32"/>
        </w:rPr>
        <w:t xml:space="preserve"> Name, Role, Value</w:t>
      </w:r>
      <w:r w:rsidR="00F90D92" w:rsidRPr="00020798">
        <w:rPr>
          <w:rFonts w:cs="Times New Roman"/>
          <w:sz w:val="32"/>
          <w:szCs w:val="32"/>
        </w:rPr>
        <w:t>:</w:t>
      </w:r>
      <w:r w:rsidR="003F04E9">
        <w:rPr>
          <w:rFonts w:cs="Times New Roman"/>
          <w:sz w:val="32"/>
          <w:szCs w:val="32"/>
        </w:rPr>
        <w:t xml:space="preserve"> </w:t>
      </w:r>
      <w:r w:rsidR="00E140F7">
        <w:rPr>
          <w:rFonts w:cs="Times New Roman"/>
          <w:sz w:val="32"/>
          <w:szCs w:val="32"/>
        </w:rPr>
        <w:tab/>
      </w:r>
      <w:r w:rsidR="00BF54BC" w:rsidRPr="00020798">
        <w:rPr>
          <w:rFonts w:cs="Times New Roman"/>
          <w:sz w:val="32"/>
          <w:szCs w:val="32"/>
        </w:rPr>
        <w:t>16.7%</w:t>
      </w:r>
    </w:p>
    <w:p w14:paraId="1B1B0DF3" w14:textId="4E065996" w:rsidR="00BF54BC" w:rsidRPr="00020798" w:rsidRDefault="00A200FA" w:rsidP="00E140F7">
      <w:pPr>
        <w:pStyle w:val="NDABullet"/>
        <w:numPr>
          <w:ilvl w:val="0"/>
          <w:numId w:val="0"/>
        </w:numPr>
        <w:tabs>
          <w:tab w:val="right" w:pos="7230"/>
        </w:tabs>
        <w:rPr>
          <w:rFonts w:cs="Times New Roman"/>
          <w:sz w:val="32"/>
          <w:szCs w:val="32"/>
        </w:rPr>
      </w:pPr>
      <w:r>
        <w:rPr>
          <w:rFonts w:cs="Times New Roman"/>
          <w:sz w:val="32"/>
          <w:szCs w:val="32"/>
        </w:rPr>
        <w:t xml:space="preserve">* </w:t>
      </w:r>
      <w:r w:rsidR="00BF54BC" w:rsidRPr="00020798">
        <w:rPr>
          <w:rFonts w:cs="Times New Roman"/>
          <w:sz w:val="32"/>
          <w:szCs w:val="32"/>
        </w:rPr>
        <w:t>2.1.1</w:t>
      </w:r>
      <w:r w:rsidR="003F04E9">
        <w:rPr>
          <w:rFonts w:cs="Times New Roman"/>
          <w:sz w:val="32"/>
          <w:szCs w:val="32"/>
        </w:rPr>
        <w:t>:</w:t>
      </w:r>
      <w:r w:rsidR="00BF54BC" w:rsidRPr="00020798">
        <w:rPr>
          <w:rFonts w:cs="Times New Roman"/>
          <w:sz w:val="32"/>
          <w:szCs w:val="32"/>
        </w:rPr>
        <w:t xml:space="preserve"> Keyboard</w:t>
      </w:r>
      <w:r w:rsidR="00F90D92" w:rsidRPr="00020798">
        <w:rPr>
          <w:rFonts w:cs="Times New Roman"/>
          <w:sz w:val="32"/>
          <w:szCs w:val="32"/>
        </w:rPr>
        <w:t>:</w:t>
      </w:r>
      <w:r w:rsidR="003F04E9">
        <w:rPr>
          <w:rFonts w:cs="Times New Roman"/>
          <w:sz w:val="32"/>
          <w:szCs w:val="32"/>
        </w:rPr>
        <w:t xml:space="preserve"> </w:t>
      </w:r>
      <w:r w:rsidR="00E140F7">
        <w:rPr>
          <w:rFonts w:cs="Times New Roman"/>
          <w:sz w:val="32"/>
          <w:szCs w:val="32"/>
        </w:rPr>
        <w:tab/>
      </w:r>
      <w:r w:rsidR="00BF54BC" w:rsidRPr="00020798">
        <w:rPr>
          <w:rFonts w:cs="Times New Roman"/>
          <w:sz w:val="32"/>
          <w:szCs w:val="32"/>
        </w:rPr>
        <w:t>14.8%</w:t>
      </w:r>
    </w:p>
    <w:p w14:paraId="77F2E68F" w14:textId="6C428742" w:rsidR="00BF54BC" w:rsidRPr="00020798" w:rsidRDefault="00A200FA" w:rsidP="00E140F7">
      <w:pPr>
        <w:pStyle w:val="NDABullet"/>
        <w:numPr>
          <w:ilvl w:val="0"/>
          <w:numId w:val="0"/>
        </w:numPr>
        <w:tabs>
          <w:tab w:val="right" w:pos="7230"/>
        </w:tabs>
        <w:rPr>
          <w:rFonts w:cs="Times New Roman"/>
          <w:sz w:val="32"/>
          <w:szCs w:val="32"/>
        </w:rPr>
      </w:pPr>
      <w:r>
        <w:rPr>
          <w:rFonts w:cs="Times New Roman"/>
          <w:sz w:val="32"/>
          <w:szCs w:val="32"/>
        </w:rPr>
        <w:t xml:space="preserve">* </w:t>
      </w:r>
      <w:r w:rsidR="00BF54BC" w:rsidRPr="00020798">
        <w:rPr>
          <w:rFonts w:cs="Times New Roman"/>
          <w:sz w:val="32"/>
          <w:szCs w:val="32"/>
        </w:rPr>
        <w:t>2.4.3</w:t>
      </w:r>
      <w:r w:rsidR="003F04E9">
        <w:rPr>
          <w:rFonts w:cs="Times New Roman"/>
          <w:sz w:val="32"/>
          <w:szCs w:val="32"/>
        </w:rPr>
        <w:t>:</w:t>
      </w:r>
      <w:r w:rsidR="00BF54BC" w:rsidRPr="00020798">
        <w:rPr>
          <w:rFonts w:cs="Times New Roman"/>
          <w:sz w:val="32"/>
          <w:szCs w:val="32"/>
        </w:rPr>
        <w:t xml:space="preserve"> Focus Order</w:t>
      </w:r>
      <w:r w:rsidR="00F90D92" w:rsidRPr="00020798">
        <w:rPr>
          <w:rFonts w:cs="Times New Roman"/>
          <w:sz w:val="32"/>
          <w:szCs w:val="32"/>
        </w:rPr>
        <w:t>:</w:t>
      </w:r>
      <w:r w:rsidR="003F04E9">
        <w:rPr>
          <w:rFonts w:cs="Times New Roman"/>
          <w:sz w:val="32"/>
          <w:szCs w:val="32"/>
        </w:rPr>
        <w:t xml:space="preserve"> </w:t>
      </w:r>
      <w:r w:rsidR="00E140F7">
        <w:rPr>
          <w:rFonts w:cs="Times New Roman"/>
          <w:sz w:val="32"/>
          <w:szCs w:val="32"/>
        </w:rPr>
        <w:tab/>
      </w:r>
      <w:r w:rsidR="00BF54BC" w:rsidRPr="00020798">
        <w:rPr>
          <w:rFonts w:cs="Times New Roman"/>
          <w:sz w:val="32"/>
          <w:szCs w:val="32"/>
        </w:rPr>
        <w:t>11.1%</w:t>
      </w:r>
    </w:p>
    <w:p w14:paraId="3E239998" w14:textId="09F2A9D7" w:rsidR="00C90F8F" w:rsidRDefault="00A200FA" w:rsidP="00E140F7">
      <w:pPr>
        <w:pStyle w:val="NDABullet"/>
        <w:numPr>
          <w:ilvl w:val="0"/>
          <w:numId w:val="0"/>
        </w:numPr>
        <w:tabs>
          <w:tab w:val="right" w:pos="7230"/>
        </w:tabs>
        <w:rPr>
          <w:rFonts w:cs="Times New Roman"/>
          <w:sz w:val="32"/>
          <w:szCs w:val="32"/>
        </w:rPr>
      </w:pPr>
      <w:r>
        <w:rPr>
          <w:rFonts w:cs="Times New Roman"/>
          <w:sz w:val="32"/>
          <w:szCs w:val="32"/>
        </w:rPr>
        <w:t xml:space="preserve">* </w:t>
      </w:r>
      <w:r w:rsidR="00BF54BC" w:rsidRPr="00020798">
        <w:rPr>
          <w:rFonts w:cs="Times New Roman"/>
          <w:sz w:val="32"/>
          <w:szCs w:val="32"/>
        </w:rPr>
        <w:t>1.1.1</w:t>
      </w:r>
      <w:r w:rsidR="003F04E9">
        <w:rPr>
          <w:rFonts w:cs="Times New Roman"/>
          <w:sz w:val="32"/>
          <w:szCs w:val="32"/>
        </w:rPr>
        <w:t>:</w:t>
      </w:r>
      <w:r w:rsidR="00BF54BC" w:rsidRPr="00020798">
        <w:rPr>
          <w:rFonts w:cs="Times New Roman"/>
          <w:sz w:val="32"/>
          <w:szCs w:val="32"/>
        </w:rPr>
        <w:t xml:space="preserve"> Non-text Content</w:t>
      </w:r>
      <w:r w:rsidR="00F90D92" w:rsidRPr="00020798">
        <w:rPr>
          <w:rFonts w:cs="Times New Roman"/>
          <w:sz w:val="32"/>
          <w:szCs w:val="32"/>
        </w:rPr>
        <w:t>:</w:t>
      </w:r>
      <w:r w:rsidR="003F04E9">
        <w:rPr>
          <w:rFonts w:cs="Times New Roman"/>
          <w:sz w:val="32"/>
          <w:szCs w:val="32"/>
        </w:rPr>
        <w:t xml:space="preserve"> </w:t>
      </w:r>
      <w:r w:rsidR="00E140F7">
        <w:rPr>
          <w:rFonts w:cs="Times New Roman"/>
          <w:sz w:val="32"/>
          <w:szCs w:val="32"/>
        </w:rPr>
        <w:tab/>
      </w:r>
      <w:r w:rsidR="00BF54BC" w:rsidRPr="00020798">
        <w:rPr>
          <w:rFonts w:cs="Times New Roman"/>
          <w:sz w:val="32"/>
          <w:szCs w:val="32"/>
        </w:rPr>
        <w:t>5.6%</w:t>
      </w:r>
      <w:bookmarkStart w:id="214" w:name="_Toc217033285"/>
    </w:p>
    <w:p w14:paraId="7BA619E9" w14:textId="77777777" w:rsidR="00C90F8F" w:rsidRDefault="00C90F8F">
      <w:pPr>
        <w:rPr>
          <w:rFonts w:cs="Times New Roman"/>
          <w:sz w:val="32"/>
          <w:szCs w:val="32"/>
        </w:rPr>
      </w:pPr>
      <w:r>
        <w:rPr>
          <w:rFonts w:cs="Times New Roman"/>
          <w:sz w:val="32"/>
          <w:szCs w:val="32"/>
        </w:rPr>
        <w:br w:type="page"/>
      </w:r>
    </w:p>
    <w:p w14:paraId="0325C015" w14:textId="4E3484B6" w:rsidR="001A2B0D" w:rsidRPr="00C90F8F" w:rsidRDefault="00C90F8F" w:rsidP="00DD0FCF">
      <w:pPr>
        <w:pStyle w:val="NDABullet"/>
        <w:numPr>
          <w:ilvl w:val="0"/>
          <w:numId w:val="0"/>
        </w:numPr>
        <w:rPr>
          <w:rFonts w:cs="Times New Roman"/>
          <w:sz w:val="32"/>
          <w:szCs w:val="32"/>
        </w:rPr>
      </w:pPr>
      <w:r>
        <w:rPr>
          <w:rFonts w:cs="Times New Roman"/>
          <w:bCs/>
          <w:sz w:val="32"/>
          <w:szCs w:val="32"/>
        </w:rPr>
        <w:t>[page</w:t>
      </w:r>
      <w:r w:rsidR="001A2B0D" w:rsidRPr="00020798">
        <w:rPr>
          <w:rFonts w:cs="Times New Roman"/>
          <w:bCs/>
          <w:sz w:val="32"/>
          <w:szCs w:val="32"/>
        </w:rPr>
        <w:t xml:space="preserve"> 12</w:t>
      </w:r>
      <w:r>
        <w:rPr>
          <w:rFonts w:cs="Times New Roman"/>
          <w:bCs/>
          <w:sz w:val="32"/>
          <w:szCs w:val="32"/>
        </w:rPr>
        <w:t>9]</w:t>
      </w:r>
    </w:p>
    <w:p w14:paraId="0E79E804" w14:textId="3D6A4BC9" w:rsidR="00DD0FCF" w:rsidRPr="00020798" w:rsidRDefault="00B80066" w:rsidP="00A200FA">
      <w:pPr>
        <w:pStyle w:val="Caption"/>
        <w:keepNext/>
        <w:rPr>
          <w:rFonts w:cs="Times New Roman"/>
          <w:sz w:val="32"/>
          <w:szCs w:val="32"/>
        </w:rPr>
      </w:pPr>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132</w:t>
      </w:r>
      <w:r w:rsidR="004C402D" w:rsidRPr="00020798">
        <w:rPr>
          <w:rFonts w:cs="Times New Roman"/>
          <w:sz w:val="32"/>
          <w:szCs w:val="32"/>
        </w:rPr>
        <w:fldChar w:fldCharType="end"/>
      </w:r>
      <w:r w:rsidRPr="00020798">
        <w:rPr>
          <w:rFonts w:cs="Times New Roman"/>
          <w:sz w:val="32"/>
          <w:szCs w:val="32"/>
        </w:rPr>
        <w:t xml:space="preserve">: TFI Live Android </w:t>
      </w:r>
      <w:r w:rsidR="002D7E3D" w:rsidRPr="00020798">
        <w:rPr>
          <w:rFonts w:cs="Times New Roman"/>
          <w:sz w:val="32"/>
          <w:szCs w:val="32"/>
        </w:rPr>
        <w:t xml:space="preserve">10 </w:t>
      </w:r>
      <w:r w:rsidRPr="00020798">
        <w:rPr>
          <w:rFonts w:cs="Times New Roman"/>
          <w:sz w:val="32"/>
          <w:szCs w:val="32"/>
        </w:rPr>
        <w:t>Most Frequently Identified Issues</w:t>
      </w:r>
      <w:bookmarkEnd w:id="214"/>
    </w:p>
    <w:p w14:paraId="7F9F83D3" w14:textId="14437A51" w:rsidR="00BF54BC" w:rsidRPr="00020798" w:rsidRDefault="00BF54BC" w:rsidP="00550472">
      <w:pPr>
        <w:rPr>
          <w:rFonts w:cs="Times New Roman"/>
          <w:sz w:val="32"/>
          <w:szCs w:val="32"/>
        </w:rPr>
      </w:pPr>
      <w:r w:rsidRPr="00020798">
        <w:rPr>
          <w:rFonts w:cs="Times New Roman"/>
          <w:sz w:val="32"/>
          <w:szCs w:val="32"/>
        </w:rPr>
        <w:t>Among the 10 most frequently identified issues, (1.3.2) Meaningful Sequence accounted for twelve instances, nine were related to (4.1.2) Name, Role, Value and eight were linked to (2.1.1) Keyboard.</w:t>
      </w:r>
    </w:p>
    <w:p w14:paraId="2591387B" w14:textId="54147284" w:rsidR="00BF54BC" w:rsidRPr="00020798" w:rsidRDefault="00BF54BC" w:rsidP="00550472">
      <w:pPr>
        <w:rPr>
          <w:rFonts w:cs="Times New Roman"/>
          <w:sz w:val="32"/>
          <w:szCs w:val="32"/>
          <w:u w:val="single"/>
        </w:rPr>
      </w:pPr>
      <w:hyperlink w:anchor="TFILiveAndroid_AccessibleTable" w:history="1">
        <w:r w:rsidRPr="00020798">
          <w:rPr>
            <w:rStyle w:val="Hyperlink"/>
            <w:rFonts w:cs="Times New Roman"/>
            <w:sz w:val="32"/>
            <w:szCs w:val="32"/>
          </w:rPr>
          <w:t>Link to accessible table</w:t>
        </w:r>
      </w:hyperlink>
    </w:p>
    <w:p w14:paraId="12A5BEBE" w14:textId="77777777" w:rsidR="00BF54BC" w:rsidRPr="00020798" w:rsidRDefault="00BF54BC" w:rsidP="00550472">
      <w:pPr>
        <w:pStyle w:val="Heading4"/>
        <w:rPr>
          <w:rFonts w:cs="Times New Roman"/>
          <w:sz w:val="32"/>
          <w:szCs w:val="32"/>
        </w:rPr>
      </w:pPr>
      <w:r w:rsidRPr="00020798">
        <w:rPr>
          <w:rFonts w:cs="Times New Roman"/>
          <w:sz w:val="32"/>
          <w:szCs w:val="32"/>
        </w:rPr>
        <w:t>Accessibility Statement</w:t>
      </w:r>
    </w:p>
    <w:p w14:paraId="4E47F1B7" w14:textId="77777777" w:rsidR="00C90F8F" w:rsidRDefault="009A5468" w:rsidP="001A2B0D">
      <w:pPr>
        <w:rPr>
          <w:rFonts w:cs="Times New Roman"/>
          <w:sz w:val="32"/>
          <w:szCs w:val="32"/>
        </w:rPr>
      </w:pPr>
      <w:r w:rsidRPr="00020798">
        <w:rPr>
          <w:rFonts w:cs="Times New Roman"/>
          <w:sz w:val="32"/>
          <w:szCs w:val="32"/>
        </w:rPr>
        <w:t>No Accessibility Statement could be found during the In-depth Review.</w:t>
      </w:r>
    </w:p>
    <w:p w14:paraId="55BB8022" w14:textId="77777777" w:rsidR="00C90F8F" w:rsidRDefault="00C90F8F">
      <w:pPr>
        <w:rPr>
          <w:rFonts w:cs="Times New Roman"/>
          <w:sz w:val="32"/>
          <w:szCs w:val="32"/>
        </w:rPr>
      </w:pPr>
      <w:r>
        <w:rPr>
          <w:rFonts w:cs="Times New Roman"/>
          <w:sz w:val="32"/>
          <w:szCs w:val="32"/>
        </w:rPr>
        <w:br w:type="page"/>
      </w:r>
    </w:p>
    <w:p w14:paraId="54B87813" w14:textId="42FA1A7B" w:rsidR="001A2B0D" w:rsidRPr="00C90F8F" w:rsidRDefault="00C90F8F" w:rsidP="001A2B0D">
      <w:pPr>
        <w:rPr>
          <w:rFonts w:cs="Times New Roman"/>
          <w:sz w:val="32"/>
          <w:szCs w:val="32"/>
        </w:rPr>
      </w:pPr>
      <w:r>
        <w:rPr>
          <w:rFonts w:cs="Times New Roman"/>
          <w:sz w:val="32"/>
          <w:szCs w:val="32"/>
        </w:rPr>
        <w:t>[page</w:t>
      </w:r>
      <w:r w:rsidR="001A2B0D" w:rsidRPr="00020798">
        <w:rPr>
          <w:rFonts w:cs="Times New Roman"/>
          <w:sz w:val="32"/>
          <w:szCs w:val="32"/>
        </w:rPr>
        <w:t xml:space="preserve"> 1</w:t>
      </w:r>
      <w:r>
        <w:rPr>
          <w:rFonts w:cs="Times New Roman"/>
          <w:sz w:val="32"/>
          <w:szCs w:val="32"/>
        </w:rPr>
        <w:t>30]</w:t>
      </w:r>
    </w:p>
    <w:p w14:paraId="716E7936" w14:textId="0BC85954" w:rsidR="00BF54BC" w:rsidRPr="00020798" w:rsidRDefault="001A2B0D" w:rsidP="001A2B0D">
      <w:pPr>
        <w:pStyle w:val="Heading3"/>
        <w:spacing w:line="360" w:lineRule="auto"/>
        <w:ind w:left="360"/>
        <w:rPr>
          <w:rFonts w:cs="Times New Roman"/>
          <w:sz w:val="32"/>
          <w:szCs w:val="32"/>
        </w:rPr>
      </w:pPr>
      <w:r w:rsidRPr="00020798">
        <w:rPr>
          <w:rFonts w:cs="Times New Roman"/>
          <w:sz w:val="32"/>
          <w:szCs w:val="32"/>
        </w:rPr>
        <w:t xml:space="preserve">12. </w:t>
      </w:r>
      <w:r w:rsidR="00BF54BC" w:rsidRPr="00020798">
        <w:rPr>
          <w:rFonts w:cs="Times New Roman"/>
          <w:sz w:val="32"/>
          <w:szCs w:val="32"/>
        </w:rPr>
        <w:t>TFI Live iOS</w:t>
      </w:r>
      <w:r w:rsidR="00BF54BC" w:rsidRPr="00020798">
        <w:rPr>
          <w:rStyle w:val="FootnoteReference"/>
          <w:rFonts w:cs="Times New Roman"/>
          <w:sz w:val="32"/>
          <w:szCs w:val="32"/>
        </w:rPr>
        <w:footnoteReference w:id="39"/>
      </w:r>
    </w:p>
    <w:p w14:paraId="362D05DA" w14:textId="77777777" w:rsidR="00BF54BC" w:rsidRPr="00020798" w:rsidRDefault="00BF54BC" w:rsidP="00550472">
      <w:pPr>
        <w:pStyle w:val="Heading4"/>
        <w:rPr>
          <w:rFonts w:cs="Times New Roman"/>
          <w:sz w:val="32"/>
          <w:szCs w:val="32"/>
        </w:rPr>
      </w:pPr>
      <w:r w:rsidRPr="00020798">
        <w:rPr>
          <w:rFonts w:cs="Times New Roman"/>
          <w:sz w:val="32"/>
          <w:szCs w:val="32"/>
        </w:rPr>
        <w:t>Key findings</w:t>
      </w:r>
    </w:p>
    <w:p w14:paraId="4CB466F9" w14:textId="4BADBE78" w:rsidR="00BF54BC" w:rsidRPr="00020798" w:rsidRDefault="00BF54BC" w:rsidP="00550472">
      <w:pPr>
        <w:rPr>
          <w:rFonts w:cs="Times New Roman"/>
          <w:sz w:val="32"/>
          <w:szCs w:val="32"/>
        </w:rPr>
      </w:pPr>
      <w:r w:rsidRPr="00020798">
        <w:rPr>
          <w:rFonts w:cs="Times New Roman"/>
          <w:sz w:val="32"/>
          <w:szCs w:val="32"/>
        </w:rPr>
        <w:t xml:space="preserve">This </w:t>
      </w:r>
      <w:r w:rsidR="00F90D92" w:rsidRPr="00020798">
        <w:rPr>
          <w:rFonts w:cs="Times New Roman"/>
          <w:sz w:val="32"/>
          <w:szCs w:val="32"/>
        </w:rPr>
        <w:t xml:space="preserve">app </w:t>
      </w:r>
      <w:r w:rsidRPr="00020798">
        <w:rPr>
          <w:rFonts w:cs="Times New Roman"/>
          <w:sz w:val="32"/>
          <w:szCs w:val="32"/>
        </w:rPr>
        <w:t>met 74% of applicable success criteria while 26% were not satisfied</w:t>
      </w:r>
      <w:r w:rsidR="003F04E9">
        <w:rPr>
          <w:rFonts w:cs="Times New Roman"/>
          <w:sz w:val="32"/>
          <w:szCs w:val="32"/>
        </w:rPr>
        <w:t>.</w:t>
      </w:r>
    </w:p>
    <w:p w14:paraId="2B59CED4" w14:textId="607E6A5C" w:rsidR="00B80066" w:rsidRPr="00020798" w:rsidRDefault="00B80066" w:rsidP="00550472">
      <w:pPr>
        <w:pStyle w:val="Caption"/>
        <w:keepNext/>
        <w:rPr>
          <w:rFonts w:cs="Times New Roman"/>
          <w:sz w:val="32"/>
          <w:szCs w:val="32"/>
        </w:rPr>
      </w:pPr>
      <w:bookmarkStart w:id="215" w:name="_Toc217033286"/>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133</w:t>
      </w:r>
      <w:r w:rsidR="004C402D" w:rsidRPr="00020798">
        <w:rPr>
          <w:rFonts w:cs="Times New Roman"/>
          <w:sz w:val="32"/>
          <w:szCs w:val="32"/>
        </w:rPr>
        <w:fldChar w:fldCharType="end"/>
      </w:r>
      <w:r w:rsidRPr="00020798">
        <w:rPr>
          <w:rFonts w:cs="Times New Roman"/>
          <w:sz w:val="32"/>
          <w:szCs w:val="32"/>
        </w:rPr>
        <w:t>: TFI Live iOS Accessibility Compliance</w:t>
      </w:r>
      <w:bookmarkEnd w:id="215"/>
    </w:p>
    <w:p w14:paraId="4D538BA4" w14:textId="4CAB57F0" w:rsidR="00C90F8F" w:rsidRDefault="00A200FA" w:rsidP="00550472">
      <w:pPr>
        <w:rPr>
          <w:rFonts w:cs="Times New Roman"/>
          <w:sz w:val="32"/>
          <w:szCs w:val="32"/>
        </w:rPr>
      </w:pPr>
      <w:r>
        <w:rPr>
          <w:rFonts w:cs="Times New Roman"/>
          <w:sz w:val="32"/>
          <w:szCs w:val="32"/>
        </w:rPr>
        <w:t xml:space="preserve">* </w:t>
      </w:r>
      <w:r w:rsidR="00DD0FCF" w:rsidRPr="00020798">
        <w:rPr>
          <w:rFonts w:cs="Times New Roman"/>
          <w:sz w:val="32"/>
          <w:szCs w:val="32"/>
        </w:rPr>
        <w:t>Satisfied: 74%</w:t>
      </w:r>
    </w:p>
    <w:p w14:paraId="3FDF3FA4" w14:textId="58FFC2D5" w:rsidR="00BF54BC" w:rsidRPr="00020798" w:rsidRDefault="00A200FA" w:rsidP="00550472">
      <w:pPr>
        <w:rPr>
          <w:rFonts w:cs="Times New Roman"/>
          <w:sz w:val="32"/>
          <w:szCs w:val="32"/>
        </w:rPr>
      </w:pPr>
      <w:r>
        <w:rPr>
          <w:rFonts w:cs="Times New Roman"/>
          <w:sz w:val="32"/>
          <w:szCs w:val="32"/>
        </w:rPr>
        <w:t xml:space="preserve">* </w:t>
      </w:r>
      <w:r w:rsidR="00DD0FCF" w:rsidRPr="00020798">
        <w:rPr>
          <w:rFonts w:cs="Times New Roman"/>
          <w:sz w:val="32"/>
          <w:szCs w:val="32"/>
        </w:rPr>
        <w:t>Failed: 26%</w:t>
      </w:r>
    </w:p>
    <w:p w14:paraId="7299409B" w14:textId="042F9E5B" w:rsidR="00BF54BC" w:rsidRPr="00020798" w:rsidRDefault="00BF54BC" w:rsidP="00550472">
      <w:pPr>
        <w:rPr>
          <w:rFonts w:cs="Times New Roman"/>
          <w:sz w:val="32"/>
          <w:szCs w:val="32"/>
        </w:rPr>
      </w:pPr>
      <w:r w:rsidRPr="00020798">
        <w:rPr>
          <w:rFonts w:cs="Times New Roman"/>
          <w:sz w:val="32"/>
          <w:szCs w:val="32"/>
        </w:rPr>
        <w:t>Across the eight pages and one component that were assessed,</w:t>
      </w:r>
      <w:r w:rsidR="00654E34" w:rsidRPr="00020798">
        <w:rPr>
          <w:rFonts w:cs="Times New Roman"/>
          <w:sz w:val="32"/>
          <w:szCs w:val="32"/>
        </w:rPr>
        <w:t xml:space="preserve"> </w:t>
      </w:r>
      <w:r w:rsidRPr="00020798">
        <w:rPr>
          <w:rFonts w:cs="Times New Roman"/>
          <w:sz w:val="32"/>
          <w:szCs w:val="32"/>
        </w:rPr>
        <w:t>35 issues were identified. These</w:t>
      </w:r>
      <w:r w:rsidRPr="00020798">
        <w:rPr>
          <w:rFonts w:eastAsia="Times New Roman" w:cs="Times New Roman"/>
          <w:sz w:val="32"/>
          <w:szCs w:val="32"/>
        </w:rPr>
        <w:t xml:space="preserve"> comprised 31 WCAG issues, two EN 301 549-specific issues, and two WAD-specific issues. Of the WCAG issues, there were 22 WCAG Level A and 9 WCAG Level AA issues</w:t>
      </w:r>
      <w:r w:rsidR="003F04E9">
        <w:rPr>
          <w:rFonts w:eastAsia="Times New Roman" w:cs="Times New Roman"/>
          <w:sz w:val="32"/>
          <w:szCs w:val="32"/>
        </w:rPr>
        <w:t>.</w:t>
      </w:r>
    </w:p>
    <w:p w14:paraId="3203F7BA" w14:textId="706AE11A" w:rsidR="00B80066" w:rsidRPr="00020798" w:rsidRDefault="00B80066" w:rsidP="00550472">
      <w:pPr>
        <w:pStyle w:val="Caption"/>
        <w:keepNext/>
        <w:rPr>
          <w:rFonts w:cs="Times New Roman"/>
          <w:sz w:val="32"/>
          <w:szCs w:val="32"/>
        </w:rPr>
      </w:pPr>
      <w:bookmarkStart w:id="216" w:name="_Toc217033287"/>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134</w:t>
      </w:r>
      <w:r w:rsidR="004C402D" w:rsidRPr="00020798">
        <w:rPr>
          <w:rFonts w:cs="Times New Roman"/>
          <w:sz w:val="32"/>
          <w:szCs w:val="32"/>
        </w:rPr>
        <w:fldChar w:fldCharType="end"/>
      </w:r>
      <w:r w:rsidRPr="00020798">
        <w:rPr>
          <w:rFonts w:cs="Times New Roman"/>
          <w:sz w:val="32"/>
          <w:szCs w:val="32"/>
        </w:rPr>
        <w:t>: TFI Live iOS Number of Issues</w:t>
      </w:r>
      <w:bookmarkEnd w:id="216"/>
    </w:p>
    <w:p w14:paraId="2B6F9A07" w14:textId="3F578CD5" w:rsidR="00C90F8F" w:rsidRDefault="00A200FA" w:rsidP="009B49AB">
      <w:pPr>
        <w:rPr>
          <w:rFonts w:cs="Times New Roman"/>
          <w:sz w:val="32"/>
          <w:szCs w:val="32"/>
        </w:rPr>
      </w:pPr>
      <w:r>
        <w:rPr>
          <w:rFonts w:cs="Times New Roman"/>
          <w:sz w:val="32"/>
          <w:szCs w:val="32"/>
        </w:rPr>
        <w:t xml:space="preserve">* </w:t>
      </w:r>
      <w:r w:rsidR="009B49AB" w:rsidRPr="00020798">
        <w:rPr>
          <w:rFonts w:cs="Times New Roman"/>
          <w:sz w:val="32"/>
          <w:szCs w:val="32"/>
        </w:rPr>
        <w:t>WCAG Level A: 22</w:t>
      </w:r>
    </w:p>
    <w:p w14:paraId="7C14CA1C" w14:textId="54335087" w:rsidR="00C90F8F" w:rsidRDefault="00A200FA" w:rsidP="009B49AB">
      <w:pPr>
        <w:rPr>
          <w:rFonts w:cs="Times New Roman"/>
          <w:sz w:val="32"/>
          <w:szCs w:val="32"/>
        </w:rPr>
      </w:pPr>
      <w:r>
        <w:rPr>
          <w:rFonts w:cs="Times New Roman"/>
          <w:sz w:val="32"/>
          <w:szCs w:val="32"/>
        </w:rPr>
        <w:t xml:space="preserve">* </w:t>
      </w:r>
      <w:r w:rsidR="009B49AB" w:rsidRPr="00020798">
        <w:rPr>
          <w:rFonts w:cs="Times New Roman"/>
          <w:sz w:val="32"/>
          <w:szCs w:val="32"/>
        </w:rPr>
        <w:t>WCAG Level AA: 9</w:t>
      </w:r>
    </w:p>
    <w:p w14:paraId="2E7A8A28" w14:textId="3FBC9A83" w:rsidR="00C90F8F" w:rsidRDefault="00A200FA" w:rsidP="009B49AB">
      <w:pPr>
        <w:rPr>
          <w:rFonts w:cs="Times New Roman"/>
          <w:sz w:val="32"/>
          <w:szCs w:val="32"/>
        </w:rPr>
      </w:pPr>
      <w:r>
        <w:rPr>
          <w:rFonts w:cs="Times New Roman"/>
          <w:sz w:val="32"/>
          <w:szCs w:val="32"/>
        </w:rPr>
        <w:t xml:space="preserve">* </w:t>
      </w:r>
      <w:r w:rsidR="009B49AB" w:rsidRPr="00020798">
        <w:rPr>
          <w:rFonts w:cs="Times New Roman"/>
          <w:sz w:val="32"/>
          <w:szCs w:val="32"/>
        </w:rPr>
        <w:t>EN 301 549 Specific: 2</w:t>
      </w:r>
    </w:p>
    <w:p w14:paraId="52ABE190" w14:textId="0E6C61F4" w:rsidR="00C90F8F" w:rsidRDefault="00A200FA" w:rsidP="009B49AB">
      <w:pPr>
        <w:rPr>
          <w:rFonts w:cs="Times New Roman"/>
          <w:sz w:val="32"/>
          <w:szCs w:val="32"/>
        </w:rPr>
      </w:pPr>
      <w:r>
        <w:rPr>
          <w:rFonts w:cs="Times New Roman"/>
          <w:sz w:val="32"/>
          <w:szCs w:val="32"/>
        </w:rPr>
        <w:t xml:space="preserve">* </w:t>
      </w:r>
      <w:r w:rsidR="009B49AB" w:rsidRPr="00020798">
        <w:rPr>
          <w:rFonts w:cs="Times New Roman"/>
          <w:sz w:val="32"/>
          <w:szCs w:val="32"/>
        </w:rPr>
        <w:t>WAD Specific: 2</w:t>
      </w:r>
    </w:p>
    <w:p w14:paraId="52DCE96C" w14:textId="70F7B10C" w:rsidR="00C90F8F" w:rsidRDefault="00A200FA" w:rsidP="001A2B0D">
      <w:pPr>
        <w:rPr>
          <w:rFonts w:cs="Times New Roman"/>
          <w:sz w:val="32"/>
          <w:szCs w:val="32"/>
        </w:rPr>
      </w:pPr>
      <w:r>
        <w:rPr>
          <w:rFonts w:cs="Times New Roman"/>
          <w:sz w:val="32"/>
          <w:szCs w:val="32"/>
        </w:rPr>
        <w:t xml:space="preserve">* </w:t>
      </w:r>
      <w:r w:rsidR="009B49AB" w:rsidRPr="00020798">
        <w:rPr>
          <w:rFonts w:cs="Times New Roman"/>
          <w:sz w:val="32"/>
          <w:szCs w:val="32"/>
        </w:rPr>
        <w:t>Total: 35</w:t>
      </w:r>
    </w:p>
    <w:p w14:paraId="460A56CD" w14:textId="77777777" w:rsidR="00C90F8F" w:rsidRDefault="00C90F8F">
      <w:pPr>
        <w:rPr>
          <w:rFonts w:cs="Times New Roman"/>
          <w:sz w:val="32"/>
          <w:szCs w:val="32"/>
        </w:rPr>
      </w:pPr>
      <w:r>
        <w:rPr>
          <w:rFonts w:cs="Times New Roman"/>
          <w:sz w:val="32"/>
          <w:szCs w:val="32"/>
        </w:rPr>
        <w:br w:type="page"/>
      </w:r>
    </w:p>
    <w:p w14:paraId="3F3A58DE" w14:textId="70B2C643" w:rsidR="001A2B0D" w:rsidRPr="00020798" w:rsidRDefault="00C90F8F" w:rsidP="001A2B0D">
      <w:pPr>
        <w:rPr>
          <w:rFonts w:cs="Times New Roman"/>
          <w:sz w:val="32"/>
          <w:szCs w:val="32"/>
        </w:rPr>
      </w:pPr>
      <w:r>
        <w:rPr>
          <w:rFonts w:cs="Times New Roman"/>
          <w:sz w:val="32"/>
          <w:szCs w:val="32"/>
        </w:rPr>
        <w:t>[page</w:t>
      </w:r>
      <w:r w:rsidR="001A2B0D" w:rsidRPr="00020798">
        <w:rPr>
          <w:rFonts w:cs="Times New Roman"/>
          <w:sz w:val="32"/>
          <w:szCs w:val="32"/>
        </w:rPr>
        <w:t xml:space="preserve"> 1</w:t>
      </w:r>
      <w:r>
        <w:rPr>
          <w:rFonts w:cs="Times New Roman"/>
          <w:sz w:val="32"/>
          <w:szCs w:val="32"/>
        </w:rPr>
        <w:t>31]</w:t>
      </w:r>
    </w:p>
    <w:p w14:paraId="2171C9F5" w14:textId="0F8A1452" w:rsidR="00BF54BC" w:rsidRPr="00020798" w:rsidRDefault="00BF54BC" w:rsidP="00550472">
      <w:pPr>
        <w:pStyle w:val="Heading4"/>
        <w:rPr>
          <w:rFonts w:cs="Times New Roman"/>
          <w:sz w:val="32"/>
          <w:szCs w:val="32"/>
        </w:rPr>
      </w:pPr>
      <w:r w:rsidRPr="00020798">
        <w:rPr>
          <w:rFonts w:cs="Times New Roman"/>
          <w:sz w:val="32"/>
          <w:szCs w:val="32"/>
        </w:rPr>
        <w:t>User impact</w:t>
      </w:r>
    </w:p>
    <w:p w14:paraId="255D910D" w14:textId="286B67FA" w:rsidR="00BF54BC" w:rsidRPr="00020798" w:rsidRDefault="00BF54BC" w:rsidP="00550472">
      <w:pPr>
        <w:rPr>
          <w:rFonts w:cs="Times New Roman"/>
          <w:sz w:val="32"/>
          <w:szCs w:val="32"/>
        </w:rPr>
      </w:pPr>
      <w:r w:rsidRPr="00020798">
        <w:rPr>
          <w:rFonts w:cs="Times New Roman"/>
          <w:sz w:val="32"/>
          <w:szCs w:val="32"/>
        </w:rPr>
        <w:t>Most errors were classified as having “Serious” user impact (n=</w:t>
      </w:r>
      <w:r w:rsidR="00D916D5" w:rsidRPr="00020798">
        <w:rPr>
          <w:rFonts w:cs="Times New Roman"/>
          <w:sz w:val="32"/>
          <w:szCs w:val="32"/>
        </w:rPr>
        <w:t>23</w:t>
      </w:r>
      <w:r w:rsidRPr="00020798">
        <w:rPr>
          <w:rFonts w:cs="Times New Roman"/>
          <w:sz w:val="32"/>
          <w:szCs w:val="32"/>
        </w:rPr>
        <w:t>), with the second highest number classified as “Critical” (n=</w:t>
      </w:r>
      <w:r w:rsidR="00D916D5" w:rsidRPr="00020798">
        <w:rPr>
          <w:rFonts w:cs="Times New Roman"/>
          <w:sz w:val="32"/>
          <w:szCs w:val="32"/>
        </w:rPr>
        <w:t>11</w:t>
      </w:r>
      <w:r w:rsidRPr="00020798">
        <w:rPr>
          <w:rFonts w:cs="Times New Roman"/>
          <w:sz w:val="32"/>
          <w:szCs w:val="32"/>
        </w:rPr>
        <w:t>). No “Blocker” and one “Minor” issue was identified</w:t>
      </w:r>
      <w:r w:rsidR="003F04E9">
        <w:rPr>
          <w:rFonts w:cs="Times New Roman"/>
          <w:sz w:val="32"/>
          <w:szCs w:val="32"/>
        </w:rPr>
        <w:t>.</w:t>
      </w:r>
    </w:p>
    <w:p w14:paraId="62F13556" w14:textId="70980A25" w:rsidR="00B80066" w:rsidRPr="00020798" w:rsidRDefault="00B80066" w:rsidP="00550472">
      <w:pPr>
        <w:pStyle w:val="Caption"/>
        <w:keepNext/>
        <w:rPr>
          <w:rFonts w:cs="Times New Roman"/>
          <w:sz w:val="32"/>
          <w:szCs w:val="32"/>
        </w:rPr>
      </w:pPr>
      <w:bookmarkStart w:id="217" w:name="_Toc217033288"/>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135</w:t>
      </w:r>
      <w:r w:rsidR="004C402D" w:rsidRPr="00020798">
        <w:rPr>
          <w:rFonts w:cs="Times New Roman"/>
          <w:sz w:val="32"/>
          <w:szCs w:val="32"/>
        </w:rPr>
        <w:fldChar w:fldCharType="end"/>
      </w:r>
      <w:r w:rsidRPr="00020798">
        <w:rPr>
          <w:rFonts w:cs="Times New Roman"/>
          <w:sz w:val="32"/>
          <w:szCs w:val="32"/>
        </w:rPr>
        <w:t xml:space="preserve">: TFI Live iOS Number of </w:t>
      </w:r>
      <w:r w:rsidR="00FC48DD" w:rsidRPr="00020798">
        <w:rPr>
          <w:rFonts w:cs="Times New Roman"/>
          <w:sz w:val="32"/>
          <w:szCs w:val="32"/>
        </w:rPr>
        <w:t xml:space="preserve">Issues </w:t>
      </w:r>
      <w:r w:rsidRPr="00020798">
        <w:rPr>
          <w:rFonts w:cs="Times New Roman"/>
          <w:sz w:val="32"/>
          <w:szCs w:val="32"/>
        </w:rPr>
        <w:t>by User Impact</w:t>
      </w:r>
      <w:bookmarkEnd w:id="217"/>
    </w:p>
    <w:p w14:paraId="786733E2" w14:textId="6F721601" w:rsidR="00C90F8F" w:rsidRDefault="00A200FA" w:rsidP="00550472">
      <w:pPr>
        <w:rPr>
          <w:rFonts w:cs="Times New Roman"/>
          <w:sz w:val="32"/>
          <w:szCs w:val="32"/>
        </w:rPr>
      </w:pPr>
      <w:r>
        <w:rPr>
          <w:rFonts w:cs="Times New Roman"/>
          <w:sz w:val="32"/>
          <w:szCs w:val="32"/>
        </w:rPr>
        <w:t xml:space="preserve">* </w:t>
      </w:r>
      <w:r w:rsidR="009B49AB" w:rsidRPr="00020798">
        <w:rPr>
          <w:rFonts w:cs="Times New Roman"/>
          <w:sz w:val="32"/>
          <w:szCs w:val="32"/>
        </w:rPr>
        <w:t>Blocker: 0</w:t>
      </w:r>
    </w:p>
    <w:p w14:paraId="534CC43B" w14:textId="76A12D42" w:rsidR="00C90F8F" w:rsidRDefault="00A200FA" w:rsidP="00550472">
      <w:pPr>
        <w:rPr>
          <w:rFonts w:cs="Times New Roman"/>
          <w:sz w:val="32"/>
          <w:szCs w:val="32"/>
        </w:rPr>
      </w:pPr>
      <w:r>
        <w:rPr>
          <w:rFonts w:cs="Times New Roman"/>
          <w:sz w:val="32"/>
          <w:szCs w:val="32"/>
        </w:rPr>
        <w:t xml:space="preserve">* </w:t>
      </w:r>
      <w:r w:rsidR="009B49AB" w:rsidRPr="00020798">
        <w:rPr>
          <w:rFonts w:cs="Times New Roman"/>
          <w:sz w:val="32"/>
          <w:szCs w:val="32"/>
        </w:rPr>
        <w:t>Critical: 11</w:t>
      </w:r>
    </w:p>
    <w:p w14:paraId="0DB25A1A" w14:textId="26020B7B" w:rsidR="00C90F8F" w:rsidRDefault="00A200FA" w:rsidP="00550472">
      <w:pPr>
        <w:rPr>
          <w:rFonts w:cs="Times New Roman"/>
          <w:sz w:val="32"/>
          <w:szCs w:val="32"/>
        </w:rPr>
      </w:pPr>
      <w:r>
        <w:rPr>
          <w:rFonts w:cs="Times New Roman"/>
          <w:sz w:val="32"/>
          <w:szCs w:val="32"/>
        </w:rPr>
        <w:t xml:space="preserve">* </w:t>
      </w:r>
      <w:r w:rsidR="009B49AB" w:rsidRPr="00020798">
        <w:rPr>
          <w:rFonts w:cs="Times New Roman"/>
          <w:sz w:val="32"/>
          <w:szCs w:val="32"/>
        </w:rPr>
        <w:t>Serious: 23</w:t>
      </w:r>
    </w:p>
    <w:p w14:paraId="1524D7CE" w14:textId="7710C426" w:rsidR="00C90F8F" w:rsidRDefault="00A200FA" w:rsidP="00550472">
      <w:pPr>
        <w:rPr>
          <w:rFonts w:cs="Times New Roman"/>
          <w:sz w:val="32"/>
          <w:szCs w:val="32"/>
        </w:rPr>
      </w:pPr>
      <w:r>
        <w:rPr>
          <w:rFonts w:cs="Times New Roman"/>
          <w:sz w:val="32"/>
          <w:szCs w:val="32"/>
        </w:rPr>
        <w:t xml:space="preserve">* </w:t>
      </w:r>
      <w:r w:rsidR="009B49AB" w:rsidRPr="00020798">
        <w:rPr>
          <w:rFonts w:cs="Times New Roman"/>
          <w:sz w:val="32"/>
          <w:szCs w:val="32"/>
        </w:rPr>
        <w:t>Moderate: 0</w:t>
      </w:r>
    </w:p>
    <w:p w14:paraId="7C05DBD7" w14:textId="14E3ED32" w:rsidR="00BF54BC" w:rsidRPr="00020798" w:rsidRDefault="00A200FA" w:rsidP="00550472">
      <w:pPr>
        <w:rPr>
          <w:rFonts w:cs="Times New Roman"/>
          <w:sz w:val="32"/>
          <w:szCs w:val="32"/>
        </w:rPr>
      </w:pPr>
      <w:r>
        <w:rPr>
          <w:rFonts w:cs="Times New Roman"/>
          <w:sz w:val="32"/>
          <w:szCs w:val="32"/>
        </w:rPr>
        <w:t xml:space="preserve">* </w:t>
      </w:r>
      <w:r w:rsidR="009B49AB" w:rsidRPr="00020798">
        <w:rPr>
          <w:rFonts w:cs="Times New Roman"/>
          <w:sz w:val="32"/>
          <w:szCs w:val="32"/>
        </w:rPr>
        <w:t>Minor: 1</w:t>
      </w:r>
    </w:p>
    <w:p w14:paraId="5F095E00" w14:textId="77777777" w:rsidR="00BE1A91" w:rsidRPr="00020798" w:rsidRDefault="00BE1A91" w:rsidP="00550472">
      <w:pPr>
        <w:spacing w:after="0" w:line="276" w:lineRule="auto"/>
        <w:rPr>
          <w:rFonts w:eastAsiaTheme="majorEastAsia" w:cs="Times New Roman"/>
          <w:b/>
          <w:iCs/>
          <w:color w:val="5A5A5A"/>
          <w:sz w:val="32"/>
          <w:szCs w:val="32"/>
        </w:rPr>
      </w:pPr>
      <w:r w:rsidRPr="00020798">
        <w:rPr>
          <w:rFonts w:eastAsiaTheme="majorEastAsia" w:cs="Times New Roman"/>
          <w:b/>
          <w:iCs/>
          <w:color w:val="5A5A5A"/>
          <w:sz w:val="32"/>
          <w:szCs w:val="32"/>
        </w:rPr>
        <w:t>Frequently Identified Issues</w:t>
      </w:r>
    </w:p>
    <w:p w14:paraId="0FC10054" w14:textId="77777777" w:rsidR="00BF54BC" w:rsidRPr="00020798" w:rsidRDefault="00BF54BC" w:rsidP="00550472">
      <w:pPr>
        <w:spacing w:after="0" w:line="360" w:lineRule="auto"/>
        <w:rPr>
          <w:rFonts w:cs="Times New Roman"/>
          <w:sz w:val="32"/>
          <w:szCs w:val="32"/>
        </w:rPr>
      </w:pPr>
      <w:r w:rsidRPr="00020798">
        <w:rPr>
          <w:rFonts w:cs="Times New Roman"/>
          <w:sz w:val="32"/>
          <w:szCs w:val="32"/>
        </w:rPr>
        <w:t>Five Success Criteria were related to 57.1% of all issues:</w:t>
      </w:r>
    </w:p>
    <w:p w14:paraId="7A364EEF" w14:textId="3150E21F" w:rsidR="00BF54BC" w:rsidRPr="00020798" w:rsidRDefault="00A200FA" w:rsidP="00C0315B">
      <w:pPr>
        <w:pStyle w:val="NDABullet"/>
        <w:numPr>
          <w:ilvl w:val="0"/>
          <w:numId w:val="0"/>
        </w:numPr>
        <w:tabs>
          <w:tab w:val="right" w:pos="7371"/>
        </w:tabs>
        <w:rPr>
          <w:rFonts w:cs="Times New Roman"/>
          <w:sz w:val="32"/>
          <w:szCs w:val="32"/>
        </w:rPr>
      </w:pPr>
      <w:r>
        <w:rPr>
          <w:rFonts w:cs="Times New Roman"/>
          <w:sz w:val="32"/>
          <w:szCs w:val="32"/>
        </w:rPr>
        <w:t xml:space="preserve">* </w:t>
      </w:r>
      <w:r w:rsidR="00BF54BC" w:rsidRPr="00020798">
        <w:rPr>
          <w:rFonts w:cs="Times New Roman"/>
          <w:sz w:val="32"/>
          <w:szCs w:val="32"/>
        </w:rPr>
        <w:t>2.1.1</w:t>
      </w:r>
      <w:r w:rsidR="003F04E9">
        <w:rPr>
          <w:rFonts w:cs="Times New Roman"/>
          <w:sz w:val="32"/>
          <w:szCs w:val="32"/>
        </w:rPr>
        <w:t>:</w:t>
      </w:r>
      <w:r w:rsidR="00BF54BC" w:rsidRPr="00020798">
        <w:rPr>
          <w:rFonts w:cs="Times New Roman"/>
          <w:sz w:val="32"/>
          <w:szCs w:val="32"/>
        </w:rPr>
        <w:t xml:space="preserve"> Keyboard</w:t>
      </w:r>
      <w:r w:rsidR="00F90D92" w:rsidRPr="00020798">
        <w:rPr>
          <w:rFonts w:cs="Times New Roman"/>
          <w:sz w:val="32"/>
          <w:szCs w:val="32"/>
        </w:rPr>
        <w:t>:</w:t>
      </w:r>
      <w:r w:rsidR="003F04E9">
        <w:rPr>
          <w:rFonts w:cs="Times New Roman"/>
          <w:sz w:val="32"/>
          <w:szCs w:val="32"/>
        </w:rPr>
        <w:t xml:space="preserve"> </w:t>
      </w:r>
      <w:r w:rsidR="00C0315B">
        <w:rPr>
          <w:rFonts w:cs="Times New Roman"/>
          <w:sz w:val="32"/>
          <w:szCs w:val="32"/>
        </w:rPr>
        <w:tab/>
      </w:r>
      <w:r w:rsidR="00BF54BC" w:rsidRPr="00020798">
        <w:rPr>
          <w:rFonts w:cs="Times New Roman"/>
          <w:sz w:val="32"/>
          <w:szCs w:val="32"/>
        </w:rPr>
        <w:t>14.3%</w:t>
      </w:r>
    </w:p>
    <w:p w14:paraId="107F1E6A" w14:textId="003BB978" w:rsidR="00BF54BC" w:rsidRPr="00020798" w:rsidRDefault="00A200FA" w:rsidP="00C0315B">
      <w:pPr>
        <w:pStyle w:val="NDABullet"/>
        <w:numPr>
          <w:ilvl w:val="0"/>
          <w:numId w:val="0"/>
        </w:numPr>
        <w:tabs>
          <w:tab w:val="right" w:pos="7371"/>
        </w:tabs>
        <w:rPr>
          <w:rFonts w:cs="Times New Roman"/>
          <w:sz w:val="32"/>
          <w:szCs w:val="32"/>
        </w:rPr>
      </w:pPr>
      <w:r>
        <w:rPr>
          <w:rFonts w:cs="Times New Roman"/>
          <w:sz w:val="32"/>
          <w:szCs w:val="32"/>
        </w:rPr>
        <w:t xml:space="preserve">* </w:t>
      </w:r>
      <w:r w:rsidR="00BF54BC" w:rsidRPr="00020798">
        <w:rPr>
          <w:rFonts w:cs="Times New Roman"/>
          <w:sz w:val="32"/>
          <w:szCs w:val="32"/>
        </w:rPr>
        <w:t>1.3.2</w:t>
      </w:r>
      <w:r w:rsidR="003F04E9">
        <w:rPr>
          <w:rFonts w:cs="Times New Roman"/>
          <w:sz w:val="32"/>
          <w:szCs w:val="32"/>
        </w:rPr>
        <w:t>:</w:t>
      </w:r>
      <w:r w:rsidR="00BF54BC" w:rsidRPr="00020798">
        <w:rPr>
          <w:rFonts w:cs="Times New Roman"/>
          <w:sz w:val="32"/>
          <w:szCs w:val="32"/>
        </w:rPr>
        <w:t xml:space="preserve"> Meaningful Sequence</w:t>
      </w:r>
      <w:r w:rsidR="00F90D92" w:rsidRPr="00020798">
        <w:rPr>
          <w:rFonts w:cs="Times New Roman"/>
          <w:sz w:val="32"/>
          <w:szCs w:val="32"/>
        </w:rPr>
        <w:t>:</w:t>
      </w:r>
      <w:r w:rsidR="003F04E9">
        <w:rPr>
          <w:rFonts w:cs="Times New Roman"/>
          <w:sz w:val="32"/>
          <w:szCs w:val="32"/>
        </w:rPr>
        <w:t xml:space="preserve"> </w:t>
      </w:r>
      <w:r w:rsidR="00C0315B">
        <w:rPr>
          <w:rFonts w:cs="Times New Roman"/>
          <w:sz w:val="32"/>
          <w:szCs w:val="32"/>
        </w:rPr>
        <w:tab/>
      </w:r>
      <w:r w:rsidR="00BF54BC" w:rsidRPr="00020798">
        <w:rPr>
          <w:rFonts w:cs="Times New Roman"/>
          <w:sz w:val="32"/>
          <w:szCs w:val="32"/>
        </w:rPr>
        <w:t>11.4%</w:t>
      </w:r>
    </w:p>
    <w:p w14:paraId="77BE7816" w14:textId="2BBF799B" w:rsidR="00BF54BC" w:rsidRPr="00020798" w:rsidRDefault="00A200FA" w:rsidP="00C0315B">
      <w:pPr>
        <w:pStyle w:val="NDABullet"/>
        <w:numPr>
          <w:ilvl w:val="0"/>
          <w:numId w:val="0"/>
        </w:numPr>
        <w:tabs>
          <w:tab w:val="right" w:pos="7371"/>
        </w:tabs>
        <w:rPr>
          <w:rFonts w:cs="Times New Roman"/>
          <w:sz w:val="32"/>
          <w:szCs w:val="32"/>
        </w:rPr>
      </w:pPr>
      <w:r>
        <w:rPr>
          <w:rFonts w:cs="Times New Roman"/>
          <w:sz w:val="32"/>
          <w:szCs w:val="32"/>
        </w:rPr>
        <w:t xml:space="preserve">* </w:t>
      </w:r>
      <w:r w:rsidR="00BF54BC" w:rsidRPr="00020798">
        <w:rPr>
          <w:rFonts w:cs="Times New Roman"/>
          <w:sz w:val="32"/>
          <w:szCs w:val="32"/>
        </w:rPr>
        <w:t>2.4.6</w:t>
      </w:r>
      <w:r w:rsidR="003F04E9">
        <w:rPr>
          <w:rFonts w:cs="Times New Roman"/>
          <w:sz w:val="32"/>
          <w:szCs w:val="32"/>
        </w:rPr>
        <w:t>:</w:t>
      </w:r>
      <w:r w:rsidR="00BF54BC" w:rsidRPr="00020798">
        <w:rPr>
          <w:rFonts w:cs="Times New Roman"/>
          <w:sz w:val="32"/>
          <w:szCs w:val="32"/>
        </w:rPr>
        <w:t xml:space="preserve"> Headings and Labels</w:t>
      </w:r>
      <w:r w:rsidR="00F90D92" w:rsidRPr="00020798">
        <w:rPr>
          <w:rFonts w:cs="Times New Roman"/>
          <w:sz w:val="32"/>
          <w:szCs w:val="32"/>
        </w:rPr>
        <w:t>:</w:t>
      </w:r>
      <w:r w:rsidR="003F04E9">
        <w:rPr>
          <w:rFonts w:cs="Times New Roman"/>
          <w:sz w:val="32"/>
          <w:szCs w:val="32"/>
        </w:rPr>
        <w:t xml:space="preserve"> </w:t>
      </w:r>
      <w:r w:rsidR="00C0315B">
        <w:rPr>
          <w:rFonts w:cs="Times New Roman"/>
          <w:sz w:val="32"/>
          <w:szCs w:val="32"/>
        </w:rPr>
        <w:tab/>
      </w:r>
      <w:r w:rsidR="00BF54BC" w:rsidRPr="00020798">
        <w:rPr>
          <w:rFonts w:cs="Times New Roman"/>
          <w:sz w:val="32"/>
          <w:szCs w:val="32"/>
        </w:rPr>
        <w:t>11.4%</w:t>
      </w:r>
    </w:p>
    <w:p w14:paraId="6111CAF1" w14:textId="6424453A" w:rsidR="00BF54BC" w:rsidRPr="00020798" w:rsidRDefault="00A200FA" w:rsidP="00C0315B">
      <w:pPr>
        <w:pStyle w:val="NDABullet"/>
        <w:numPr>
          <w:ilvl w:val="0"/>
          <w:numId w:val="0"/>
        </w:numPr>
        <w:tabs>
          <w:tab w:val="right" w:pos="7371"/>
        </w:tabs>
        <w:rPr>
          <w:rFonts w:cs="Times New Roman"/>
          <w:sz w:val="32"/>
          <w:szCs w:val="32"/>
        </w:rPr>
      </w:pPr>
      <w:r>
        <w:rPr>
          <w:rFonts w:cs="Times New Roman"/>
          <w:sz w:val="32"/>
          <w:szCs w:val="32"/>
        </w:rPr>
        <w:t xml:space="preserve">* </w:t>
      </w:r>
      <w:r w:rsidR="00BF54BC" w:rsidRPr="00020798">
        <w:rPr>
          <w:rFonts w:cs="Times New Roman"/>
          <w:sz w:val="32"/>
          <w:szCs w:val="32"/>
        </w:rPr>
        <w:t>4.1.2</w:t>
      </w:r>
      <w:r w:rsidR="003F04E9">
        <w:rPr>
          <w:rFonts w:cs="Times New Roman"/>
          <w:sz w:val="32"/>
          <w:szCs w:val="32"/>
        </w:rPr>
        <w:t>:</w:t>
      </w:r>
      <w:r w:rsidR="00BF54BC" w:rsidRPr="00020798">
        <w:rPr>
          <w:rFonts w:cs="Times New Roman"/>
          <w:sz w:val="32"/>
          <w:szCs w:val="32"/>
        </w:rPr>
        <w:t xml:space="preserve"> Name, Role, Value</w:t>
      </w:r>
      <w:r w:rsidR="00F90D92" w:rsidRPr="00020798">
        <w:rPr>
          <w:rFonts w:cs="Times New Roman"/>
          <w:sz w:val="32"/>
          <w:szCs w:val="32"/>
        </w:rPr>
        <w:t>:</w:t>
      </w:r>
      <w:r w:rsidR="003F04E9">
        <w:rPr>
          <w:rFonts w:cs="Times New Roman"/>
          <w:sz w:val="32"/>
          <w:szCs w:val="32"/>
        </w:rPr>
        <w:t xml:space="preserve"> </w:t>
      </w:r>
      <w:r w:rsidR="00C0315B">
        <w:rPr>
          <w:rFonts w:cs="Times New Roman"/>
          <w:sz w:val="32"/>
          <w:szCs w:val="32"/>
        </w:rPr>
        <w:tab/>
      </w:r>
      <w:r w:rsidR="00BF54BC" w:rsidRPr="00020798">
        <w:rPr>
          <w:rFonts w:cs="Times New Roman"/>
          <w:sz w:val="32"/>
          <w:szCs w:val="32"/>
        </w:rPr>
        <w:t>11.4%</w:t>
      </w:r>
    </w:p>
    <w:p w14:paraId="567939DB" w14:textId="5730C518" w:rsidR="00C90F8F" w:rsidRDefault="00A200FA" w:rsidP="00C0315B">
      <w:pPr>
        <w:pStyle w:val="NDABullet"/>
        <w:numPr>
          <w:ilvl w:val="0"/>
          <w:numId w:val="0"/>
        </w:numPr>
        <w:tabs>
          <w:tab w:val="right" w:pos="7371"/>
        </w:tabs>
        <w:rPr>
          <w:rFonts w:cs="Times New Roman"/>
          <w:sz w:val="32"/>
          <w:szCs w:val="32"/>
        </w:rPr>
      </w:pPr>
      <w:r>
        <w:rPr>
          <w:rFonts w:cs="Times New Roman"/>
          <w:sz w:val="32"/>
          <w:szCs w:val="32"/>
        </w:rPr>
        <w:t xml:space="preserve">* </w:t>
      </w:r>
      <w:r w:rsidR="00BF54BC" w:rsidRPr="00020798">
        <w:rPr>
          <w:rFonts w:cs="Times New Roman"/>
          <w:sz w:val="32"/>
          <w:szCs w:val="32"/>
        </w:rPr>
        <w:t>1.3.1</w:t>
      </w:r>
      <w:r w:rsidR="003F04E9">
        <w:rPr>
          <w:rFonts w:cs="Times New Roman"/>
          <w:sz w:val="32"/>
          <w:szCs w:val="32"/>
        </w:rPr>
        <w:t>:</w:t>
      </w:r>
      <w:r w:rsidR="00BF54BC" w:rsidRPr="00020798">
        <w:rPr>
          <w:rFonts w:cs="Times New Roman"/>
          <w:sz w:val="32"/>
          <w:szCs w:val="32"/>
        </w:rPr>
        <w:t xml:space="preserve"> Info and Relationships</w:t>
      </w:r>
      <w:r w:rsidR="00F90D92" w:rsidRPr="00020798">
        <w:rPr>
          <w:rFonts w:cs="Times New Roman"/>
          <w:sz w:val="32"/>
          <w:szCs w:val="32"/>
        </w:rPr>
        <w:t>:</w:t>
      </w:r>
      <w:r w:rsidR="003F04E9">
        <w:rPr>
          <w:rFonts w:cs="Times New Roman"/>
          <w:sz w:val="32"/>
          <w:szCs w:val="32"/>
        </w:rPr>
        <w:t xml:space="preserve"> </w:t>
      </w:r>
      <w:r w:rsidR="00C0315B">
        <w:rPr>
          <w:rFonts w:cs="Times New Roman"/>
          <w:sz w:val="32"/>
          <w:szCs w:val="32"/>
        </w:rPr>
        <w:tab/>
      </w:r>
      <w:r w:rsidR="00BF54BC" w:rsidRPr="00020798">
        <w:rPr>
          <w:rFonts w:cs="Times New Roman"/>
          <w:sz w:val="32"/>
          <w:szCs w:val="32"/>
        </w:rPr>
        <w:t>8.6%</w:t>
      </w:r>
      <w:bookmarkStart w:id="218" w:name="_Toc217033289"/>
    </w:p>
    <w:p w14:paraId="2D85F8A9" w14:textId="77777777" w:rsidR="00C90F8F" w:rsidRDefault="00C90F8F">
      <w:pPr>
        <w:rPr>
          <w:rFonts w:cs="Times New Roman"/>
          <w:sz w:val="32"/>
          <w:szCs w:val="32"/>
        </w:rPr>
      </w:pPr>
      <w:r>
        <w:rPr>
          <w:rFonts w:cs="Times New Roman"/>
          <w:sz w:val="32"/>
          <w:szCs w:val="32"/>
        </w:rPr>
        <w:br w:type="page"/>
      </w:r>
    </w:p>
    <w:p w14:paraId="19A6C633" w14:textId="5D9F3C5D" w:rsidR="001A2B0D" w:rsidRPr="00C90F8F" w:rsidRDefault="00C90F8F" w:rsidP="009B49AB">
      <w:pPr>
        <w:pStyle w:val="NDABullet"/>
        <w:numPr>
          <w:ilvl w:val="0"/>
          <w:numId w:val="0"/>
        </w:numPr>
        <w:rPr>
          <w:rFonts w:cs="Times New Roman"/>
          <w:sz w:val="32"/>
          <w:szCs w:val="32"/>
        </w:rPr>
      </w:pPr>
      <w:r>
        <w:rPr>
          <w:rFonts w:cs="Times New Roman"/>
          <w:bCs/>
          <w:sz w:val="32"/>
          <w:szCs w:val="32"/>
        </w:rPr>
        <w:t>[page</w:t>
      </w:r>
      <w:r w:rsidR="001A2B0D" w:rsidRPr="00020798">
        <w:rPr>
          <w:rFonts w:cs="Times New Roman"/>
          <w:bCs/>
          <w:sz w:val="32"/>
          <w:szCs w:val="32"/>
        </w:rPr>
        <w:t xml:space="preserve"> 13</w:t>
      </w:r>
      <w:r>
        <w:rPr>
          <w:rFonts w:cs="Times New Roman"/>
          <w:bCs/>
          <w:sz w:val="32"/>
          <w:szCs w:val="32"/>
        </w:rPr>
        <w:t>2]</w:t>
      </w:r>
    </w:p>
    <w:p w14:paraId="118788D3" w14:textId="0505FBC5" w:rsidR="009B49AB" w:rsidRPr="00020798" w:rsidRDefault="00B80066" w:rsidP="00A200FA">
      <w:pPr>
        <w:pStyle w:val="Caption"/>
        <w:keepNext/>
        <w:rPr>
          <w:rFonts w:cs="Times New Roman"/>
          <w:sz w:val="32"/>
          <w:szCs w:val="32"/>
        </w:rPr>
      </w:pPr>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136</w:t>
      </w:r>
      <w:r w:rsidR="004C402D" w:rsidRPr="00020798">
        <w:rPr>
          <w:rFonts w:cs="Times New Roman"/>
          <w:sz w:val="32"/>
          <w:szCs w:val="32"/>
        </w:rPr>
        <w:fldChar w:fldCharType="end"/>
      </w:r>
      <w:r w:rsidRPr="00020798">
        <w:rPr>
          <w:rFonts w:cs="Times New Roman"/>
          <w:sz w:val="32"/>
          <w:szCs w:val="32"/>
        </w:rPr>
        <w:t xml:space="preserve">: TFI Live iOS </w:t>
      </w:r>
      <w:r w:rsidR="002D7E3D" w:rsidRPr="00020798">
        <w:rPr>
          <w:rFonts w:cs="Times New Roman"/>
          <w:sz w:val="32"/>
          <w:szCs w:val="32"/>
        </w:rPr>
        <w:t xml:space="preserve">10 </w:t>
      </w:r>
      <w:r w:rsidRPr="00020798">
        <w:rPr>
          <w:rFonts w:cs="Times New Roman"/>
          <w:sz w:val="32"/>
          <w:szCs w:val="32"/>
        </w:rPr>
        <w:t>Most Frequently Identified Issues</w:t>
      </w:r>
      <w:bookmarkEnd w:id="218"/>
    </w:p>
    <w:p w14:paraId="2E9386EC" w14:textId="4A66D61B" w:rsidR="00BF54BC" w:rsidRPr="00020798" w:rsidRDefault="00BF54BC" w:rsidP="00550472">
      <w:pPr>
        <w:rPr>
          <w:rFonts w:cs="Times New Roman"/>
          <w:sz w:val="32"/>
          <w:szCs w:val="32"/>
        </w:rPr>
      </w:pPr>
      <w:r w:rsidRPr="00020798">
        <w:rPr>
          <w:rFonts w:cs="Times New Roman"/>
          <w:sz w:val="32"/>
          <w:szCs w:val="32"/>
        </w:rPr>
        <w:t xml:space="preserve"> Among the 10 most frequently identified issues, (2.1.1) Keyboard accounted for five instances, four were related to (1.3.2) Meaningful sequence and four were linked to (2.4.6) Headings and Labels.</w:t>
      </w:r>
    </w:p>
    <w:p w14:paraId="18EF3173" w14:textId="7AA7C2D5" w:rsidR="00BF54BC" w:rsidRPr="00020798" w:rsidRDefault="00BF54BC" w:rsidP="00550472">
      <w:pPr>
        <w:rPr>
          <w:rFonts w:cs="Times New Roman"/>
          <w:sz w:val="32"/>
          <w:szCs w:val="32"/>
        </w:rPr>
      </w:pPr>
      <w:hyperlink w:anchor="TFILiveiOS_AccessibleTable" w:history="1">
        <w:r w:rsidRPr="00020798">
          <w:rPr>
            <w:rStyle w:val="Hyperlink"/>
            <w:rFonts w:cs="Times New Roman"/>
            <w:sz w:val="32"/>
            <w:szCs w:val="32"/>
          </w:rPr>
          <w:t>Link to accessible table</w:t>
        </w:r>
      </w:hyperlink>
    </w:p>
    <w:p w14:paraId="2B48C09A" w14:textId="77777777" w:rsidR="00BF54BC" w:rsidRPr="00020798" w:rsidRDefault="00BF54BC" w:rsidP="00550472">
      <w:pPr>
        <w:pStyle w:val="Heading4"/>
        <w:rPr>
          <w:rFonts w:cs="Times New Roman"/>
          <w:sz w:val="32"/>
          <w:szCs w:val="32"/>
        </w:rPr>
      </w:pPr>
      <w:r w:rsidRPr="00020798">
        <w:rPr>
          <w:rFonts w:cs="Times New Roman"/>
          <w:sz w:val="32"/>
          <w:szCs w:val="32"/>
        </w:rPr>
        <w:t>Accessibility Statement</w:t>
      </w:r>
    </w:p>
    <w:p w14:paraId="06CEA27C" w14:textId="77777777" w:rsidR="00C90F8F" w:rsidRDefault="009A5468" w:rsidP="00C97E9D">
      <w:pPr>
        <w:rPr>
          <w:rFonts w:cs="Times New Roman"/>
          <w:sz w:val="32"/>
          <w:szCs w:val="32"/>
        </w:rPr>
      </w:pPr>
      <w:r w:rsidRPr="00020798">
        <w:rPr>
          <w:rFonts w:cs="Times New Roman"/>
          <w:sz w:val="32"/>
          <w:szCs w:val="32"/>
        </w:rPr>
        <w:t>No Accessibility Statement could be found during the In-depth Review.</w:t>
      </w:r>
      <w:bookmarkStart w:id="219" w:name="SR_MainSection"/>
      <w:bookmarkEnd w:id="219"/>
    </w:p>
    <w:p w14:paraId="5DC8E311" w14:textId="77777777" w:rsidR="00C90F8F" w:rsidRDefault="00C90F8F">
      <w:pPr>
        <w:rPr>
          <w:rFonts w:cs="Times New Roman"/>
          <w:sz w:val="32"/>
          <w:szCs w:val="32"/>
        </w:rPr>
      </w:pPr>
      <w:r>
        <w:rPr>
          <w:rFonts w:cs="Times New Roman"/>
          <w:sz w:val="32"/>
          <w:szCs w:val="32"/>
        </w:rPr>
        <w:br w:type="page"/>
      </w:r>
    </w:p>
    <w:p w14:paraId="32C02CF7" w14:textId="450C9210" w:rsidR="00C97E9D" w:rsidRPr="00C90F8F" w:rsidRDefault="00C90F8F" w:rsidP="00C97E9D">
      <w:pPr>
        <w:rPr>
          <w:rFonts w:cs="Times New Roman"/>
          <w:sz w:val="32"/>
          <w:szCs w:val="32"/>
        </w:rPr>
      </w:pPr>
      <w:r>
        <w:rPr>
          <w:rFonts w:cs="Times New Roman"/>
          <w:sz w:val="32"/>
          <w:szCs w:val="32"/>
        </w:rPr>
        <w:t>[page</w:t>
      </w:r>
      <w:r w:rsidR="00C97E9D" w:rsidRPr="00020798">
        <w:rPr>
          <w:rFonts w:cs="Times New Roman"/>
          <w:sz w:val="32"/>
          <w:szCs w:val="32"/>
        </w:rPr>
        <w:t xml:space="preserve"> 13</w:t>
      </w:r>
      <w:r>
        <w:rPr>
          <w:rFonts w:cs="Times New Roman"/>
          <w:sz w:val="32"/>
          <w:szCs w:val="32"/>
        </w:rPr>
        <w:t>3]</w:t>
      </w:r>
    </w:p>
    <w:p w14:paraId="61B43BFC" w14:textId="2770F051" w:rsidR="00BF54BC" w:rsidRPr="00020798" w:rsidRDefault="00BF54BC" w:rsidP="00550472">
      <w:pPr>
        <w:pStyle w:val="Heading1"/>
        <w:rPr>
          <w:rFonts w:cs="Times New Roman"/>
        </w:rPr>
      </w:pPr>
      <w:bookmarkStart w:id="220" w:name="_Toc227680250"/>
      <w:r w:rsidRPr="00020798">
        <w:rPr>
          <w:rFonts w:cs="Times New Roman"/>
        </w:rPr>
        <w:t>Simplified Review</w:t>
      </w:r>
      <w:r w:rsidR="00811061" w:rsidRPr="00020798">
        <w:rPr>
          <w:rFonts w:cs="Times New Roman"/>
        </w:rPr>
        <w:t>s</w:t>
      </w:r>
      <w:bookmarkEnd w:id="220"/>
      <w:r w:rsidRPr="00020798">
        <w:rPr>
          <w:rFonts w:cs="Times New Roman"/>
        </w:rPr>
        <w:t xml:space="preserve"> </w:t>
      </w:r>
    </w:p>
    <w:p w14:paraId="5A6E2E07" w14:textId="77777777" w:rsidR="00BF54BC" w:rsidRPr="00020798" w:rsidRDefault="00BF54BC" w:rsidP="00550472">
      <w:pPr>
        <w:pStyle w:val="Heading2"/>
        <w:rPr>
          <w:rFonts w:cs="Times New Roman"/>
          <w:sz w:val="32"/>
          <w:szCs w:val="32"/>
        </w:rPr>
      </w:pPr>
      <w:bookmarkStart w:id="221" w:name="_Toc227680251"/>
      <w:r w:rsidRPr="00020798">
        <w:rPr>
          <w:rFonts w:cs="Times New Roman"/>
          <w:sz w:val="32"/>
          <w:szCs w:val="32"/>
        </w:rPr>
        <w:t>Methods and Methodology</w:t>
      </w:r>
      <w:bookmarkEnd w:id="221"/>
    </w:p>
    <w:p w14:paraId="4FE8A992" w14:textId="77777777" w:rsidR="00BF54BC" w:rsidRPr="00020798" w:rsidRDefault="00BF54BC" w:rsidP="00550472">
      <w:pPr>
        <w:rPr>
          <w:rFonts w:cs="Times New Roman"/>
          <w:sz w:val="32"/>
          <w:szCs w:val="32"/>
        </w:rPr>
      </w:pPr>
      <w:r w:rsidRPr="00020798">
        <w:rPr>
          <w:rFonts w:cs="Times New Roman"/>
          <w:sz w:val="32"/>
          <w:szCs w:val="32"/>
        </w:rPr>
        <w:t xml:space="preserve">A </w:t>
      </w:r>
      <w:r w:rsidRPr="00020798">
        <w:rPr>
          <w:rFonts w:cs="Times New Roman"/>
          <w:b/>
          <w:bCs/>
          <w:sz w:val="32"/>
          <w:szCs w:val="32"/>
        </w:rPr>
        <w:t>Simplified Review</w:t>
      </w:r>
      <w:r w:rsidRPr="00020798">
        <w:rPr>
          <w:rFonts w:cs="Times New Roman"/>
          <w:sz w:val="32"/>
          <w:szCs w:val="32"/>
        </w:rPr>
        <w:t xml:space="preserve"> as defined under Commission Implementing Decision (EU) 2018/1524, includes tests related to each of the requirements of perceivability, operability, understandability and robustness referred to in Article 4 of Directive (EU) 2016/2102, detects instances of non-compliance with a subset of requirements of Article 6 of Directive (EU) 2016/2102. They cannot confirm compliance with the Directive.</w:t>
      </w:r>
    </w:p>
    <w:p w14:paraId="2BBE1683" w14:textId="3A719395" w:rsidR="00BF54BC" w:rsidRPr="00020798" w:rsidRDefault="00BF54BC" w:rsidP="00550472">
      <w:pPr>
        <w:rPr>
          <w:rFonts w:cs="Times New Roman"/>
          <w:sz w:val="32"/>
          <w:szCs w:val="32"/>
        </w:rPr>
      </w:pPr>
      <w:r w:rsidRPr="00020798">
        <w:rPr>
          <w:rFonts w:cs="Times New Roman"/>
          <w:sz w:val="32"/>
          <w:szCs w:val="32"/>
        </w:rPr>
        <w:t xml:space="preserve">A Simplified Review is conducted on a subset of Success Criteria, under the Web Content Accessibility Guidelines WCAG 2.1, on many website pages. The NDA conducts these reviews across a sample of up to 400 pages per site with automated software called axe Monitor which uses the </w:t>
      </w:r>
      <w:hyperlink r:id="rId70" w:history="1">
        <w:r w:rsidRPr="00020798">
          <w:rPr>
            <w:rStyle w:val="Hyperlink"/>
            <w:rFonts w:cs="Times New Roman"/>
            <w:b/>
            <w:bCs/>
            <w:sz w:val="32"/>
            <w:szCs w:val="32"/>
          </w:rPr>
          <w:t>axe-core</w:t>
        </w:r>
      </w:hyperlink>
      <w:r w:rsidRPr="00020798">
        <w:rPr>
          <w:rFonts w:cs="Times New Roman"/>
          <w:sz w:val="32"/>
          <w:szCs w:val="32"/>
        </w:rPr>
        <w:t xml:space="preserve"> accessibility testing engine. The axe-core testing engine claims to detect up to 57% of errors with WCAG 2.1 AA Success Criteria.</w:t>
      </w:r>
    </w:p>
    <w:p w14:paraId="36727C94" w14:textId="45EC0DAE" w:rsidR="00BF54BC" w:rsidRPr="00020798" w:rsidRDefault="00BF54BC" w:rsidP="00550472">
      <w:pPr>
        <w:spacing w:after="120"/>
        <w:rPr>
          <w:rFonts w:cs="Times New Roman"/>
          <w:sz w:val="32"/>
          <w:szCs w:val="32"/>
        </w:rPr>
      </w:pPr>
      <w:r w:rsidRPr="00020798">
        <w:rPr>
          <w:rFonts w:cs="Times New Roman"/>
          <w:sz w:val="32"/>
          <w:szCs w:val="32"/>
        </w:rPr>
        <w:t xml:space="preserve">After a prioritisation process to identify public sector bodies to include in simplified monitoring for the year in question, the NDA issues a </w:t>
      </w:r>
      <w:r w:rsidRPr="00020798">
        <w:rPr>
          <w:rFonts w:cs="Times New Roman"/>
          <w:b/>
          <w:bCs/>
          <w:sz w:val="32"/>
          <w:szCs w:val="32"/>
        </w:rPr>
        <w:t>Notice of Monitoring</w:t>
      </w:r>
      <w:r w:rsidRPr="00020798">
        <w:rPr>
          <w:rFonts w:cs="Times New Roman"/>
          <w:sz w:val="32"/>
          <w:szCs w:val="32"/>
        </w:rPr>
        <w:t xml:space="preserve"> to each included public sector body advising them of their obligations under the Directive, the name of the website/mobile app to be reviewed and the type of review to be conducted. The public sector body is asked to register relevant staff on the NDA’s secure Monitoring and Reporting Platform (MRP) </w:t>
      </w:r>
      <w:hyperlink r:id="rId71" w:history="1">
        <w:r w:rsidR="00857B1A" w:rsidRPr="00020798">
          <w:rPr>
            <w:rStyle w:val="Hyperlink"/>
            <w:rFonts w:cs="Times New Roman"/>
            <w:sz w:val="32"/>
            <w:szCs w:val="32"/>
          </w:rPr>
          <w:t>https://euwad.nda.ie/</w:t>
        </w:r>
      </w:hyperlink>
      <w:r w:rsidRPr="00020798">
        <w:rPr>
          <w:rFonts w:cs="Times New Roman"/>
          <w:sz w:val="32"/>
          <w:szCs w:val="32"/>
        </w:rPr>
        <w:t>through which they can access the review results. The MRP also provides access to guidance on understanding and addressing the accessibility issues identified and allows the public body send queries to NDA.</w:t>
      </w:r>
    </w:p>
    <w:p w14:paraId="6121FD33" w14:textId="77777777" w:rsidR="00BF54BC" w:rsidRPr="00020798" w:rsidRDefault="00BF54BC" w:rsidP="00550472">
      <w:pPr>
        <w:spacing w:after="120"/>
        <w:rPr>
          <w:rFonts w:cs="Times New Roman"/>
          <w:sz w:val="32"/>
          <w:szCs w:val="32"/>
        </w:rPr>
      </w:pPr>
      <w:r w:rsidRPr="00020798">
        <w:rPr>
          <w:rFonts w:cs="Times New Roman"/>
          <w:sz w:val="32"/>
          <w:szCs w:val="32"/>
        </w:rPr>
        <w:t xml:space="preserve">The Simplified Review data gives public sector bodies a baseline understanding of their website’s accessibility health and enables them to understand key trends through larger data samples. This in turn enables the public body to direct resources to address priority issues and to continuously measure issues and the accessibility of improvements. Simplified Review scans are updated weekly. </w:t>
      </w:r>
    </w:p>
    <w:p w14:paraId="6FFB79A5" w14:textId="77777777" w:rsidR="00BF54BC" w:rsidRPr="00020798" w:rsidRDefault="00BF54BC" w:rsidP="00550472">
      <w:pPr>
        <w:spacing w:after="120"/>
        <w:rPr>
          <w:rFonts w:cs="Times New Roman"/>
          <w:sz w:val="32"/>
          <w:szCs w:val="32"/>
        </w:rPr>
      </w:pPr>
      <w:r w:rsidRPr="00020798">
        <w:rPr>
          <w:rFonts w:cs="Times New Roman"/>
          <w:sz w:val="32"/>
          <w:szCs w:val="32"/>
        </w:rPr>
        <w:t xml:space="preserve">The following data is presented in this report for each website: </w:t>
      </w:r>
    </w:p>
    <w:p w14:paraId="1D76B344" w14:textId="3F311632" w:rsidR="00BF54BC" w:rsidRPr="00020798" w:rsidRDefault="00A200FA" w:rsidP="00550472">
      <w:pPr>
        <w:pStyle w:val="NDABullet"/>
        <w:numPr>
          <w:ilvl w:val="0"/>
          <w:numId w:val="0"/>
        </w:numPr>
        <w:rPr>
          <w:rFonts w:cs="Times New Roman"/>
          <w:sz w:val="32"/>
          <w:szCs w:val="32"/>
        </w:rPr>
      </w:pPr>
      <w:r>
        <w:rPr>
          <w:rFonts w:cs="Times New Roman"/>
          <w:sz w:val="32"/>
          <w:szCs w:val="32"/>
        </w:rPr>
        <w:t xml:space="preserve">* </w:t>
      </w:r>
      <w:r w:rsidR="00BF54BC" w:rsidRPr="00020798">
        <w:rPr>
          <w:rFonts w:cs="Times New Roman"/>
          <w:sz w:val="32"/>
          <w:szCs w:val="32"/>
        </w:rPr>
        <w:t>Accessibility Score, all sites (Annex)</w:t>
      </w:r>
    </w:p>
    <w:p w14:paraId="6DC80926" w14:textId="52ED97C1" w:rsidR="00BF54BC" w:rsidRPr="00020798" w:rsidRDefault="00A200FA" w:rsidP="00550472">
      <w:pPr>
        <w:pStyle w:val="NDABullet"/>
        <w:numPr>
          <w:ilvl w:val="0"/>
          <w:numId w:val="0"/>
        </w:numPr>
        <w:rPr>
          <w:rFonts w:cs="Times New Roman"/>
          <w:sz w:val="32"/>
          <w:szCs w:val="32"/>
        </w:rPr>
      </w:pPr>
      <w:r>
        <w:rPr>
          <w:rFonts w:cs="Times New Roman"/>
          <w:sz w:val="32"/>
          <w:szCs w:val="32"/>
        </w:rPr>
        <w:t xml:space="preserve">* </w:t>
      </w:r>
      <w:r w:rsidR="00BF54BC" w:rsidRPr="00020798">
        <w:rPr>
          <w:rFonts w:cs="Times New Roman"/>
          <w:sz w:val="32"/>
          <w:szCs w:val="32"/>
        </w:rPr>
        <w:t>Total number of errors by category (total of average errors per site) (Annex)</w:t>
      </w:r>
    </w:p>
    <w:p w14:paraId="2E13E1A7" w14:textId="27535533" w:rsidR="00BF54BC" w:rsidRPr="00020798" w:rsidRDefault="00A200FA" w:rsidP="00550472">
      <w:pPr>
        <w:pStyle w:val="NDABullet"/>
        <w:numPr>
          <w:ilvl w:val="0"/>
          <w:numId w:val="0"/>
        </w:numPr>
        <w:rPr>
          <w:rFonts w:cs="Times New Roman"/>
          <w:sz w:val="32"/>
          <w:szCs w:val="32"/>
        </w:rPr>
      </w:pPr>
      <w:r>
        <w:rPr>
          <w:rFonts w:cs="Times New Roman"/>
          <w:sz w:val="32"/>
          <w:szCs w:val="32"/>
        </w:rPr>
        <w:t xml:space="preserve">* </w:t>
      </w:r>
      <w:r w:rsidR="00BF54BC" w:rsidRPr="00020798">
        <w:rPr>
          <w:rFonts w:cs="Times New Roman"/>
          <w:sz w:val="32"/>
          <w:szCs w:val="32"/>
        </w:rPr>
        <w:t>Average accessibility scores by category (Annex)</w:t>
      </w:r>
    </w:p>
    <w:p w14:paraId="4337898E" w14:textId="549EE006" w:rsidR="00CB31A0" w:rsidRDefault="00A200FA" w:rsidP="00C97E9D">
      <w:pPr>
        <w:pStyle w:val="NDABullet"/>
        <w:numPr>
          <w:ilvl w:val="0"/>
          <w:numId w:val="0"/>
        </w:numPr>
        <w:rPr>
          <w:rFonts w:eastAsia="Times New Roman" w:cs="Times New Roman"/>
          <w:sz w:val="32"/>
          <w:szCs w:val="32"/>
        </w:rPr>
      </w:pPr>
      <w:r>
        <w:rPr>
          <w:rFonts w:cs="Times New Roman"/>
          <w:sz w:val="32"/>
          <w:szCs w:val="32"/>
        </w:rPr>
        <w:t xml:space="preserve">* </w:t>
      </w:r>
      <w:r w:rsidR="00BF54BC" w:rsidRPr="00020798">
        <w:rPr>
          <w:rFonts w:cs="Times New Roman"/>
          <w:sz w:val="32"/>
          <w:szCs w:val="32"/>
        </w:rPr>
        <w:t>Number and type of errors (Annex)</w:t>
      </w:r>
      <w:bookmarkStart w:id="222" w:name="_Toc118442778"/>
    </w:p>
    <w:p w14:paraId="03BBA5B3" w14:textId="77777777" w:rsidR="00CB31A0" w:rsidRDefault="00CB31A0">
      <w:pPr>
        <w:rPr>
          <w:rFonts w:eastAsia="Times New Roman" w:cs="Times New Roman"/>
          <w:sz w:val="32"/>
          <w:szCs w:val="32"/>
        </w:rPr>
      </w:pPr>
      <w:r>
        <w:rPr>
          <w:rFonts w:eastAsia="Times New Roman" w:cs="Times New Roman"/>
          <w:sz w:val="32"/>
          <w:szCs w:val="32"/>
        </w:rPr>
        <w:br w:type="page"/>
      </w:r>
    </w:p>
    <w:p w14:paraId="5E9F9825" w14:textId="582FFFF4" w:rsidR="00C97E9D" w:rsidRPr="00020798" w:rsidRDefault="00CB31A0" w:rsidP="00C97E9D">
      <w:pPr>
        <w:pStyle w:val="NDABullet"/>
        <w:numPr>
          <w:ilvl w:val="0"/>
          <w:numId w:val="0"/>
        </w:numPr>
        <w:rPr>
          <w:rFonts w:eastAsia="Times New Roman" w:cs="Times New Roman"/>
          <w:b/>
          <w:sz w:val="32"/>
          <w:szCs w:val="32"/>
        </w:rPr>
      </w:pPr>
      <w:r>
        <w:rPr>
          <w:rFonts w:eastAsia="Times New Roman" w:cs="Times New Roman"/>
          <w:sz w:val="32"/>
          <w:szCs w:val="32"/>
        </w:rPr>
        <w:t>[page</w:t>
      </w:r>
      <w:r w:rsidR="00C97E9D" w:rsidRPr="00020798">
        <w:rPr>
          <w:rFonts w:eastAsia="Times New Roman" w:cs="Times New Roman"/>
          <w:sz w:val="32"/>
          <w:szCs w:val="32"/>
        </w:rPr>
        <w:t xml:space="preserve"> 13</w:t>
      </w:r>
      <w:r>
        <w:rPr>
          <w:rFonts w:eastAsia="Times New Roman" w:cs="Times New Roman"/>
          <w:sz w:val="32"/>
          <w:szCs w:val="32"/>
        </w:rPr>
        <w:t>4]</w:t>
      </w:r>
    </w:p>
    <w:p w14:paraId="34C828A2" w14:textId="3FC40925" w:rsidR="00BF54BC" w:rsidRPr="00020798" w:rsidRDefault="00BF54BC" w:rsidP="00550472">
      <w:pPr>
        <w:pStyle w:val="Heading3"/>
        <w:rPr>
          <w:rFonts w:eastAsia="Times New Roman" w:cs="Times New Roman"/>
          <w:sz w:val="32"/>
          <w:szCs w:val="32"/>
        </w:rPr>
      </w:pPr>
      <w:r w:rsidRPr="00020798">
        <w:rPr>
          <w:rFonts w:eastAsia="Times New Roman" w:cs="Times New Roman"/>
          <w:sz w:val="32"/>
          <w:szCs w:val="32"/>
        </w:rPr>
        <w:t>Simplified Reviews Accessibility Score</w:t>
      </w:r>
      <w:bookmarkEnd w:id="222"/>
    </w:p>
    <w:p w14:paraId="7DCBA192" w14:textId="77777777" w:rsidR="00BF54BC" w:rsidRPr="00020798" w:rsidRDefault="00BF54BC" w:rsidP="00550472">
      <w:pPr>
        <w:spacing w:after="120"/>
        <w:rPr>
          <w:rFonts w:cs="Times New Roman"/>
          <w:sz w:val="32"/>
          <w:szCs w:val="32"/>
        </w:rPr>
      </w:pPr>
      <w:r w:rsidRPr="00020798">
        <w:rPr>
          <w:rFonts w:cs="Times New Roman"/>
          <w:sz w:val="32"/>
          <w:szCs w:val="32"/>
        </w:rPr>
        <w:t>The Simplified Reviews provide an Accessibility Score based on the number of pages containing issues that are classified as having a critical, serious or moderate impact on users. A website’s Accessibility Score increases with fewer errors. A site with no errors detected will achieve a score of 100% and sites with at least one critical error on each page will achieve a score of zero.</w:t>
      </w:r>
    </w:p>
    <w:p w14:paraId="08024C43" w14:textId="77777777" w:rsidR="00BF54BC" w:rsidRPr="00020798" w:rsidRDefault="00BF54BC" w:rsidP="00550472">
      <w:pPr>
        <w:spacing w:after="120"/>
        <w:rPr>
          <w:rFonts w:cs="Times New Roman"/>
          <w:sz w:val="32"/>
          <w:szCs w:val="32"/>
        </w:rPr>
      </w:pPr>
      <w:r w:rsidRPr="00020798">
        <w:rPr>
          <w:rFonts w:cs="Times New Roman"/>
          <w:sz w:val="32"/>
          <w:szCs w:val="32"/>
        </w:rPr>
        <w:t xml:space="preserve">An Accessibility Score of 100% does not equate to full compliance with either EN 301 549 or WCAG 2.1 AA. Full compliance with EN 301 549 is achieved when ALL clauses are met, including all relevant WCAG 2.1 AA Success Criteria. </w:t>
      </w:r>
    </w:p>
    <w:p w14:paraId="5B34614F" w14:textId="355B0D16" w:rsidR="00BF54BC" w:rsidRPr="00020798" w:rsidRDefault="00476E5E" w:rsidP="00550472">
      <w:pPr>
        <w:spacing w:after="120"/>
        <w:rPr>
          <w:rFonts w:eastAsia="Times New Roman" w:cs="Times New Roman"/>
          <w:color w:val="000000"/>
          <w:kern w:val="0"/>
          <w:sz w:val="32"/>
          <w:szCs w:val="32"/>
          <w14:ligatures w14:val="none"/>
        </w:rPr>
      </w:pPr>
      <w:r w:rsidRPr="00020798">
        <w:rPr>
          <w:rFonts w:cs="Times New Roman"/>
          <w:sz w:val="32"/>
          <w:szCs w:val="32"/>
        </w:rPr>
        <w:t>NDA recommends public bodies use the Simplified Review’s Accessibility Score as a high-level indicator of the accessibility ‘health’ of a website. It should never be viewed as a measure of a site’s compliance with EN 301549.</w:t>
      </w:r>
      <w:r w:rsidRPr="00020798">
        <w:rPr>
          <w:rFonts w:eastAsia="Times New Roman" w:cs="Times New Roman"/>
          <w:color w:val="000000"/>
          <w:kern w:val="0"/>
          <w:sz w:val="32"/>
          <w:szCs w:val="32"/>
          <w14:ligatures w14:val="none"/>
        </w:rPr>
        <w:t xml:space="preserve"> </w:t>
      </w:r>
    </w:p>
    <w:p w14:paraId="43AEBC0A" w14:textId="263A9360" w:rsidR="00BF54BC" w:rsidRPr="00020798" w:rsidRDefault="00BF54BC" w:rsidP="00550472">
      <w:pPr>
        <w:spacing w:before="240" w:after="120"/>
        <w:rPr>
          <w:rFonts w:eastAsia="Times New Roman" w:cs="Times New Roman"/>
          <w:kern w:val="0"/>
          <w:sz w:val="32"/>
          <w:szCs w:val="32"/>
          <w:lang w:val="en-US"/>
          <w14:ligatures w14:val="none"/>
        </w:rPr>
      </w:pPr>
      <w:r w:rsidRPr="00020798">
        <w:rPr>
          <w:rFonts w:eastAsia="Times New Roman" w:cs="Times New Roman"/>
          <w:kern w:val="0"/>
          <w:sz w:val="32"/>
          <w:szCs w:val="32"/>
          <w:lang w:val="en-US"/>
          <w14:ligatures w14:val="none"/>
        </w:rPr>
        <w:t xml:space="preserve">A website’s Accessibility Score </w:t>
      </w:r>
      <w:r w:rsidR="00754350" w:rsidRPr="00020798">
        <w:rPr>
          <w:rFonts w:eastAsia="Times New Roman" w:cs="Times New Roman"/>
          <w:kern w:val="0"/>
          <w:sz w:val="32"/>
          <w:szCs w:val="32"/>
          <w:lang w:val="en-US"/>
          <w14:ligatures w14:val="none"/>
        </w:rPr>
        <w:t xml:space="preserve">may </w:t>
      </w:r>
      <w:r w:rsidRPr="00020798">
        <w:rPr>
          <w:rFonts w:eastAsia="Times New Roman" w:cs="Times New Roman"/>
          <w:kern w:val="0"/>
          <w:sz w:val="32"/>
          <w:szCs w:val="32"/>
          <w:lang w:val="en-US"/>
          <w14:ligatures w14:val="none"/>
        </w:rPr>
        <w:t xml:space="preserve">fluctuate over time for </w:t>
      </w:r>
      <w:proofErr w:type="gramStart"/>
      <w:r w:rsidRPr="00020798">
        <w:rPr>
          <w:rFonts w:eastAsia="Times New Roman" w:cs="Times New Roman"/>
          <w:kern w:val="0"/>
          <w:sz w:val="32"/>
          <w:szCs w:val="32"/>
          <w:lang w:val="en-US"/>
          <w14:ligatures w14:val="none"/>
        </w:rPr>
        <w:t>a number of</w:t>
      </w:r>
      <w:proofErr w:type="gramEnd"/>
      <w:r w:rsidRPr="00020798">
        <w:rPr>
          <w:rFonts w:eastAsia="Times New Roman" w:cs="Times New Roman"/>
          <w:kern w:val="0"/>
          <w:sz w:val="32"/>
          <w:szCs w:val="32"/>
          <w:lang w:val="en-US"/>
          <w14:ligatures w14:val="none"/>
        </w:rPr>
        <w:t xml:space="preserve"> reasons including: </w:t>
      </w:r>
    </w:p>
    <w:p w14:paraId="217098F6" w14:textId="62914CE6" w:rsidR="00BF54BC" w:rsidRPr="00020798" w:rsidRDefault="00A200FA" w:rsidP="00550472">
      <w:pPr>
        <w:pStyle w:val="NDABullet"/>
        <w:numPr>
          <w:ilvl w:val="0"/>
          <w:numId w:val="0"/>
        </w:numPr>
        <w:rPr>
          <w:rFonts w:cs="Times New Roman"/>
          <w:sz w:val="32"/>
          <w:szCs w:val="32"/>
          <w:lang w:val="en-US"/>
        </w:rPr>
      </w:pPr>
      <w:r>
        <w:rPr>
          <w:rFonts w:cs="Times New Roman"/>
          <w:sz w:val="32"/>
          <w:szCs w:val="32"/>
          <w:lang w:val="en-US"/>
        </w:rPr>
        <w:t xml:space="preserve">* </w:t>
      </w:r>
      <w:proofErr w:type="gramStart"/>
      <w:r w:rsidR="00BF54BC" w:rsidRPr="00020798">
        <w:rPr>
          <w:rFonts w:cs="Times New Roman"/>
          <w:sz w:val="32"/>
          <w:szCs w:val="32"/>
          <w:lang w:val="en-US"/>
        </w:rPr>
        <w:t>scans</w:t>
      </w:r>
      <w:proofErr w:type="gramEnd"/>
      <w:r w:rsidR="00BF54BC" w:rsidRPr="00020798">
        <w:rPr>
          <w:rFonts w:cs="Times New Roman"/>
          <w:sz w:val="32"/>
          <w:szCs w:val="32"/>
          <w:lang w:val="en-US"/>
        </w:rPr>
        <w:t xml:space="preserve"> picking up new pages </w:t>
      </w:r>
    </w:p>
    <w:p w14:paraId="77A8DA39" w14:textId="31A3D389" w:rsidR="00BF54BC" w:rsidRPr="00020798" w:rsidRDefault="00A200FA" w:rsidP="00550472">
      <w:pPr>
        <w:pStyle w:val="NDABullet"/>
        <w:numPr>
          <w:ilvl w:val="0"/>
          <w:numId w:val="0"/>
        </w:numPr>
        <w:rPr>
          <w:rFonts w:cs="Times New Roman"/>
          <w:sz w:val="32"/>
          <w:szCs w:val="32"/>
          <w:lang w:val="en-US"/>
        </w:rPr>
      </w:pPr>
      <w:r>
        <w:rPr>
          <w:rFonts w:cs="Times New Roman"/>
          <w:sz w:val="32"/>
          <w:szCs w:val="32"/>
          <w:lang w:val="en-US"/>
        </w:rPr>
        <w:t xml:space="preserve">* </w:t>
      </w:r>
      <w:proofErr w:type="gramStart"/>
      <w:r w:rsidR="00BF54BC" w:rsidRPr="00020798">
        <w:rPr>
          <w:rFonts w:cs="Times New Roman"/>
          <w:sz w:val="32"/>
          <w:szCs w:val="32"/>
          <w:lang w:val="en-US"/>
        </w:rPr>
        <w:t>changes</w:t>
      </w:r>
      <w:proofErr w:type="gramEnd"/>
      <w:r w:rsidR="00BF54BC" w:rsidRPr="00020798">
        <w:rPr>
          <w:rFonts w:cs="Times New Roman"/>
          <w:sz w:val="32"/>
          <w:szCs w:val="32"/>
          <w:lang w:val="en-US"/>
        </w:rPr>
        <w:t xml:space="preserve"> made to the site by the public body</w:t>
      </w:r>
    </w:p>
    <w:p w14:paraId="23C8BA24" w14:textId="1FB56443" w:rsidR="00BF54BC" w:rsidRPr="00020798" w:rsidRDefault="00A200FA" w:rsidP="00550472">
      <w:pPr>
        <w:pStyle w:val="NDABullet"/>
        <w:numPr>
          <w:ilvl w:val="0"/>
          <w:numId w:val="0"/>
        </w:numPr>
        <w:rPr>
          <w:rFonts w:cs="Times New Roman"/>
          <w:sz w:val="32"/>
          <w:szCs w:val="32"/>
          <w:lang w:val="en-US"/>
        </w:rPr>
      </w:pPr>
      <w:r>
        <w:rPr>
          <w:rFonts w:cs="Times New Roman"/>
          <w:sz w:val="32"/>
          <w:szCs w:val="32"/>
          <w:lang w:val="en-US"/>
        </w:rPr>
        <w:t xml:space="preserve">* </w:t>
      </w:r>
      <w:proofErr w:type="gramStart"/>
      <w:r w:rsidR="00BF54BC" w:rsidRPr="00020798">
        <w:rPr>
          <w:rFonts w:cs="Times New Roman"/>
          <w:sz w:val="32"/>
          <w:szCs w:val="32"/>
          <w:lang w:val="en-US"/>
        </w:rPr>
        <w:t>updated</w:t>
      </w:r>
      <w:proofErr w:type="gramEnd"/>
      <w:r w:rsidR="00BF54BC" w:rsidRPr="00020798">
        <w:rPr>
          <w:rFonts w:cs="Times New Roman"/>
          <w:sz w:val="32"/>
          <w:szCs w:val="32"/>
          <w:lang w:val="en-US"/>
        </w:rPr>
        <w:t xml:space="preserve"> content published to the site</w:t>
      </w:r>
    </w:p>
    <w:p w14:paraId="6699AD40" w14:textId="63115B29" w:rsidR="00BF54BC" w:rsidRPr="00020798" w:rsidRDefault="00A200FA" w:rsidP="00550472">
      <w:pPr>
        <w:pStyle w:val="NDABullet"/>
        <w:numPr>
          <w:ilvl w:val="0"/>
          <w:numId w:val="0"/>
        </w:numPr>
        <w:rPr>
          <w:rFonts w:cs="Times New Roman"/>
          <w:sz w:val="32"/>
          <w:szCs w:val="32"/>
          <w:lang w:val="en-US"/>
        </w:rPr>
      </w:pPr>
      <w:r>
        <w:rPr>
          <w:rFonts w:cs="Times New Roman"/>
          <w:sz w:val="32"/>
          <w:szCs w:val="32"/>
          <w:lang w:val="en-US"/>
        </w:rPr>
        <w:t xml:space="preserve">* </w:t>
      </w:r>
      <w:proofErr w:type="gramStart"/>
      <w:r w:rsidR="00BF54BC" w:rsidRPr="00020798">
        <w:rPr>
          <w:rFonts w:cs="Times New Roman"/>
          <w:sz w:val="32"/>
          <w:szCs w:val="32"/>
          <w:lang w:val="en-US"/>
        </w:rPr>
        <w:t>improvements</w:t>
      </w:r>
      <w:proofErr w:type="gramEnd"/>
      <w:r w:rsidR="00BF54BC" w:rsidRPr="00020798">
        <w:rPr>
          <w:rFonts w:cs="Times New Roman"/>
          <w:sz w:val="32"/>
          <w:szCs w:val="32"/>
          <w:lang w:val="en-US"/>
        </w:rPr>
        <w:t xml:space="preserve"> to the</w:t>
      </w:r>
      <w:r w:rsidR="00F16049" w:rsidRPr="00020798">
        <w:rPr>
          <w:rFonts w:cs="Times New Roman"/>
          <w:sz w:val="32"/>
          <w:szCs w:val="32"/>
          <w:lang w:val="en-US"/>
        </w:rPr>
        <w:t xml:space="preserve"> axe-core</w:t>
      </w:r>
      <w:r w:rsidR="00BF54BC" w:rsidRPr="00020798">
        <w:rPr>
          <w:rFonts w:cs="Times New Roman"/>
          <w:sz w:val="32"/>
          <w:szCs w:val="32"/>
          <w:lang w:val="en-US"/>
        </w:rPr>
        <w:t xml:space="preserve"> testing engine </w:t>
      </w:r>
      <w:proofErr w:type="gramStart"/>
      <w:r w:rsidR="00BF54BC" w:rsidRPr="00020798">
        <w:rPr>
          <w:rFonts w:cs="Times New Roman"/>
          <w:sz w:val="32"/>
          <w:szCs w:val="32"/>
          <w:lang w:val="en-US"/>
        </w:rPr>
        <w:t>rules</w:t>
      </w:r>
      <w:proofErr w:type="gramEnd"/>
      <w:r w:rsidR="00BF54BC" w:rsidRPr="00020798">
        <w:rPr>
          <w:rFonts w:cs="Times New Roman"/>
          <w:sz w:val="32"/>
          <w:szCs w:val="32"/>
          <w:lang w:val="en-US"/>
        </w:rPr>
        <w:t xml:space="preserve"> resulting in </w:t>
      </w:r>
      <w:r w:rsidR="00754350" w:rsidRPr="00020798">
        <w:rPr>
          <w:rFonts w:cs="Times New Roman"/>
          <w:sz w:val="32"/>
          <w:szCs w:val="32"/>
          <w:lang w:val="en-US"/>
        </w:rPr>
        <w:t xml:space="preserve">the detection and recording of </w:t>
      </w:r>
      <w:r w:rsidR="00BF54BC" w:rsidRPr="00020798">
        <w:rPr>
          <w:rFonts w:cs="Times New Roman"/>
          <w:sz w:val="32"/>
          <w:szCs w:val="32"/>
          <w:lang w:val="en-US"/>
        </w:rPr>
        <w:t>more issues</w:t>
      </w:r>
      <w:r w:rsidR="003C5D69" w:rsidRPr="00020798">
        <w:rPr>
          <w:rFonts w:cs="Times New Roman"/>
          <w:sz w:val="32"/>
          <w:szCs w:val="32"/>
          <w:lang w:val="en-US"/>
        </w:rPr>
        <w:t>.</w:t>
      </w:r>
    </w:p>
    <w:p w14:paraId="1631C7AD" w14:textId="73436EA8" w:rsidR="00BF54BC" w:rsidRPr="00020798" w:rsidRDefault="00BF54BC" w:rsidP="00550472">
      <w:pPr>
        <w:spacing w:after="0"/>
        <w:rPr>
          <w:rFonts w:cs="Times New Roman"/>
          <w:sz w:val="32"/>
          <w:szCs w:val="32"/>
        </w:rPr>
      </w:pPr>
      <w:r w:rsidRPr="00020798">
        <w:rPr>
          <w:rFonts w:cs="Times New Roman"/>
          <w:sz w:val="32"/>
          <w:szCs w:val="32"/>
        </w:rPr>
        <w:t>While the Directive and its Implementing Decisions do not require such a scoring, it is used in this report as a high-level indicator of the accessibility ‘health’ of the website, and this information is provided to public bodies subject to monitoring. It also motivates public bodies to improve their Accessibility Score over time by addressing the most critical and serious issues first and seeing tangible improvements in the Accessibility Score.</w:t>
      </w:r>
    </w:p>
    <w:p w14:paraId="1309A186" w14:textId="77777777" w:rsidR="00476E5E" w:rsidRPr="00020798" w:rsidRDefault="00476E5E" w:rsidP="00550472">
      <w:pPr>
        <w:spacing w:after="0"/>
        <w:rPr>
          <w:rFonts w:cs="Times New Roman"/>
          <w:sz w:val="32"/>
          <w:szCs w:val="32"/>
        </w:rPr>
      </w:pPr>
    </w:p>
    <w:p w14:paraId="013D3F87" w14:textId="476CC2C6" w:rsidR="00476E5E" w:rsidRPr="00020798" w:rsidRDefault="00476E5E" w:rsidP="00550472">
      <w:pPr>
        <w:spacing w:after="0"/>
        <w:rPr>
          <w:rFonts w:eastAsia="Times New Roman" w:cs="Times New Roman"/>
          <w:kern w:val="0"/>
          <w:sz w:val="32"/>
          <w:szCs w:val="32"/>
          <w14:ligatures w14:val="none"/>
        </w:rPr>
      </w:pPr>
      <w:r w:rsidRPr="00020798">
        <w:rPr>
          <w:rFonts w:cs="Times New Roman"/>
          <w:sz w:val="32"/>
          <w:szCs w:val="32"/>
        </w:rPr>
        <w:t>NDA recommends public bodies confirm their compliance through conducting or commissioning a full accessibility review of their site, to include manual and automated testing.</w:t>
      </w:r>
    </w:p>
    <w:p w14:paraId="1E1915AD" w14:textId="2B91981B" w:rsidR="00BF54BC" w:rsidRPr="00020798" w:rsidRDefault="00BF54BC" w:rsidP="00550472">
      <w:pPr>
        <w:spacing w:before="240"/>
        <w:rPr>
          <w:rFonts w:cs="Times New Roman"/>
          <w:sz w:val="32"/>
          <w:szCs w:val="32"/>
        </w:rPr>
      </w:pPr>
      <w:bookmarkStart w:id="223" w:name="_Toc118442780"/>
      <w:r w:rsidRPr="00020798">
        <w:rPr>
          <w:rFonts w:cs="Times New Roman"/>
          <w:sz w:val="32"/>
          <w:szCs w:val="32"/>
        </w:rPr>
        <w:t>The monitoring results presented below are based on a snapshot of data taken from each site on</w:t>
      </w:r>
      <w:bookmarkEnd w:id="223"/>
      <w:r w:rsidRPr="00020798">
        <w:rPr>
          <w:rFonts w:cs="Times New Roman"/>
          <w:sz w:val="32"/>
          <w:szCs w:val="32"/>
        </w:rPr>
        <w:t xml:space="preserve"> 1 October 2025.</w:t>
      </w:r>
    </w:p>
    <w:p w14:paraId="61BA8C71" w14:textId="0218DEEE" w:rsidR="00BF54BC" w:rsidRPr="00020798" w:rsidRDefault="005B1068" w:rsidP="00550472">
      <w:pPr>
        <w:pStyle w:val="Heading2"/>
        <w:rPr>
          <w:rFonts w:cs="Times New Roman"/>
          <w:sz w:val="32"/>
          <w:szCs w:val="32"/>
        </w:rPr>
      </w:pPr>
      <w:bookmarkStart w:id="224" w:name="_Toc134602038"/>
      <w:bookmarkStart w:id="225" w:name="_Toc134788409"/>
      <w:bookmarkStart w:id="226" w:name="_Toc183702038"/>
      <w:bookmarkStart w:id="227" w:name="_Toc227680252"/>
      <w:r w:rsidRPr="00020798">
        <w:rPr>
          <w:rFonts w:cs="Times New Roman"/>
          <w:sz w:val="32"/>
          <w:szCs w:val="32"/>
        </w:rPr>
        <w:t xml:space="preserve">Simplified Review </w:t>
      </w:r>
      <w:r w:rsidR="00811061" w:rsidRPr="00020798">
        <w:rPr>
          <w:rFonts w:cs="Times New Roman"/>
          <w:sz w:val="32"/>
          <w:szCs w:val="32"/>
        </w:rPr>
        <w:t>R</w:t>
      </w:r>
      <w:r w:rsidR="00BF54BC" w:rsidRPr="00020798">
        <w:rPr>
          <w:rFonts w:cs="Times New Roman"/>
          <w:sz w:val="32"/>
          <w:szCs w:val="32"/>
        </w:rPr>
        <w:t>esults</w:t>
      </w:r>
      <w:bookmarkEnd w:id="224"/>
      <w:bookmarkEnd w:id="225"/>
      <w:bookmarkEnd w:id="226"/>
      <w:bookmarkEnd w:id="227"/>
    </w:p>
    <w:p w14:paraId="1BBAB708" w14:textId="77777777" w:rsidR="00CA2D2F" w:rsidRDefault="00BF54BC" w:rsidP="00550472">
      <w:pPr>
        <w:rPr>
          <w:rFonts w:cs="Times New Roman"/>
          <w:sz w:val="32"/>
          <w:szCs w:val="32"/>
        </w:rPr>
      </w:pPr>
      <w:r w:rsidRPr="00020798">
        <w:rPr>
          <w:rFonts w:cs="Times New Roman"/>
          <w:bCs/>
          <w:sz w:val="32"/>
          <w:szCs w:val="32"/>
        </w:rPr>
        <w:t>NDA conducted Simplified Reviews on 233 websites during the 2025 monitoring period</w:t>
      </w:r>
      <w:r w:rsidRPr="00020798">
        <w:rPr>
          <w:rFonts w:cs="Times New Roman"/>
          <w:sz w:val="32"/>
          <w:szCs w:val="32"/>
        </w:rPr>
        <w:t>. The monitoring results presented here are based on a snapshot of data taken from the last scan of each site by 30 September 2025.</w:t>
      </w:r>
    </w:p>
    <w:p w14:paraId="2A733692" w14:textId="77777777" w:rsidR="00CA2D2F" w:rsidRDefault="00CA2D2F">
      <w:pPr>
        <w:rPr>
          <w:rFonts w:cs="Times New Roman"/>
          <w:sz w:val="32"/>
          <w:szCs w:val="32"/>
        </w:rPr>
      </w:pPr>
      <w:r>
        <w:rPr>
          <w:rFonts w:cs="Times New Roman"/>
          <w:sz w:val="32"/>
          <w:szCs w:val="32"/>
        </w:rPr>
        <w:br w:type="page"/>
      </w:r>
    </w:p>
    <w:p w14:paraId="6EEBB9DB" w14:textId="650C7862" w:rsidR="00CA2D2F" w:rsidRPr="00020798" w:rsidRDefault="00CA2D2F" w:rsidP="00550472">
      <w:pPr>
        <w:rPr>
          <w:rFonts w:cs="Times New Roman"/>
          <w:sz w:val="32"/>
          <w:szCs w:val="32"/>
        </w:rPr>
      </w:pPr>
      <w:r>
        <w:rPr>
          <w:rFonts w:cs="Times New Roman"/>
          <w:sz w:val="32"/>
          <w:szCs w:val="32"/>
        </w:rPr>
        <w:t>[page 135]</w:t>
      </w:r>
    </w:p>
    <w:p w14:paraId="5829E8FA" w14:textId="4EF1C3A1" w:rsidR="00C97E9D" w:rsidRPr="00CA2D2F" w:rsidRDefault="00BF54BC" w:rsidP="00CA2D2F">
      <w:pPr>
        <w:rPr>
          <w:rFonts w:cs="Times New Roman"/>
          <w:sz w:val="32"/>
          <w:szCs w:val="32"/>
        </w:rPr>
      </w:pPr>
      <w:r w:rsidRPr="00020798">
        <w:rPr>
          <w:rFonts w:cs="Times New Roman"/>
          <w:sz w:val="32"/>
          <w:szCs w:val="32"/>
        </w:rPr>
        <w:t xml:space="preserve">An average of 330 pages were tested per site. </w:t>
      </w:r>
      <w:bookmarkStart w:id="228" w:name="_Hlk214000077"/>
      <w:r w:rsidRPr="00020798">
        <w:rPr>
          <w:rFonts w:cs="Times New Roman"/>
          <w:sz w:val="32"/>
          <w:szCs w:val="32"/>
        </w:rPr>
        <w:t xml:space="preserve">The average number of errors identified per site was 3,570. In 2024 the average number of errors identified per site was 4,200. Overall, no errors were found on 47.87% of pages reviewed. </w:t>
      </w:r>
      <w:bookmarkEnd w:id="228"/>
      <w:r w:rsidRPr="00020798">
        <w:rPr>
          <w:rFonts w:cs="Times New Roman"/>
          <w:sz w:val="32"/>
          <w:szCs w:val="32"/>
        </w:rPr>
        <w:t>It is important to consider the impact of these errors on the end-users. The “Accessibility Score” assigns a weighting to the seriousness of the impact on users for each error. Table 3 provides further details on the number and potential user impact of the errors detected.</w:t>
      </w:r>
      <w:bookmarkStart w:id="229" w:name="_Toc217033107"/>
    </w:p>
    <w:p w14:paraId="3126CC60" w14:textId="4DF6053D" w:rsidR="003D4F3F" w:rsidRPr="00020798" w:rsidRDefault="003D4F3F" w:rsidP="00550472">
      <w:pPr>
        <w:pStyle w:val="Caption"/>
        <w:keepNext/>
        <w:rPr>
          <w:rFonts w:cs="Times New Roman"/>
          <w:sz w:val="32"/>
          <w:szCs w:val="32"/>
        </w:rPr>
      </w:pPr>
      <w:r w:rsidRPr="00020798">
        <w:rPr>
          <w:rFonts w:cs="Times New Roman"/>
          <w:sz w:val="32"/>
          <w:szCs w:val="32"/>
        </w:rPr>
        <w:t xml:space="preserve">Table </w:t>
      </w:r>
      <w:r w:rsidRPr="00020798">
        <w:rPr>
          <w:rFonts w:cs="Times New Roman"/>
          <w:sz w:val="32"/>
          <w:szCs w:val="32"/>
        </w:rPr>
        <w:fldChar w:fldCharType="begin"/>
      </w:r>
      <w:r w:rsidRPr="00020798">
        <w:rPr>
          <w:rFonts w:cs="Times New Roman"/>
          <w:sz w:val="32"/>
          <w:szCs w:val="32"/>
        </w:rPr>
        <w:instrText xml:space="preserve"> SEQ Table \* ARABIC </w:instrText>
      </w:r>
      <w:r w:rsidRPr="00020798">
        <w:rPr>
          <w:rFonts w:cs="Times New Roman"/>
          <w:sz w:val="32"/>
          <w:szCs w:val="32"/>
        </w:rPr>
        <w:fldChar w:fldCharType="separate"/>
      </w:r>
      <w:r w:rsidR="004E4628">
        <w:rPr>
          <w:rFonts w:cs="Times New Roman"/>
          <w:noProof/>
          <w:sz w:val="32"/>
          <w:szCs w:val="32"/>
        </w:rPr>
        <w:t>3</w:t>
      </w:r>
      <w:r w:rsidRPr="00020798">
        <w:rPr>
          <w:rFonts w:cs="Times New Roman"/>
          <w:sz w:val="32"/>
          <w:szCs w:val="32"/>
        </w:rPr>
        <w:fldChar w:fldCharType="end"/>
      </w:r>
      <w:r w:rsidRPr="00020798">
        <w:rPr>
          <w:rFonts w:cs="Times New Roman"/>
          <w:sz w:val="32"/>
          <w:szCs w:val="32"/>
        </w:rPr>
        <w:t>: Number and Types of Error per Site</w:t>
      </w:r>
      <w:bookmarkEnd w:id="229"/>
    </w:p>
    <w:tbl>
      <w:tblPr>
        <w:tblStyle w:val="TableGrid"/>
        <w:tblW w:w="6658" w:type="dxa"/>
        <w:tblLook w:val="04A0" w:firstRow="1" w:lastRow="0" w:firstColumn="1" w:lastColumn="0" w:noHBand="0" w:noVBand="1"/>
      </w:tblPr>
      <w:tblGrid>
        <w:gridCol w:w="3681"/>
        <w:gridCol w:w="2977"/>
      </w:tblGrid>
      <w:tr w:rsidR="00BF54BC" w:rsidRPr="00020798" w14:paraId="3752A2FC" w14:textId="77777777" w:rsidTr="005008FF">
        <w:trPr>
          <w:trHeight w:val="312"/>
        </w:trPr>
        <w:tc>
          <w:tcPr>
            <w:tcW w:w="3681" w:type="dxa"/>
            <w:noWrap/>
          </w:tcPr>
          <w:p w14:paraId="0BFC7072" w14:textId="77777777" w:rsidR="00BF54BC" w:rsidRPr="00020798" w:rsidRDefault="00BF54BC" w:rsidP="00550472">
            <w:pPr>
              <w:rPr>
                <w:rFonts w:eastAsia="Times New Roman" w:cs="Times New Roman"/>
                <w:b/>
                <w:bCs/>
                <w:color w:val="000000"/>
                <w:kern w:val="0"/>
                <w:sz w:val="32"/>
                <w:szCs w:val="32"/>
                <w:lang w:eastAsia="en-IE"/>
                <w14:ligatures w14:val="none"/>
              </w:rPr>
            </w:pPr>
            <w:r w:rsidRPr="00020798">
              <w:rPr>
                <w:rFonts w:eastAsia="Times New Roman" w:cs="Times New Roman"/>
                <w:b/>
                <w:bCs/>
                <w:color w:val="000000"/>
                <w:kern w:val="0"/>
                <w:sz w:val="32"/>
                <w:szCs w:val="32"/>
                <w:lang w:eastAsia="en-IE"/>
                <w14:ligatures w14:val="none"/>
              </w:rPr>
              <w:t>Pages and types of error</w:t>
            </w:r>
          </w:p>
        </w:tc>
        <w:tc>
          <w:tcPr>
            <w:tcW w:w="2977" w:type="dxa"/>
            <w:noWrap/>
          </w:tcPr>
          <w:p w14:paraId="6E72707F" w14:textId="77777777" w:rsidR="00BF54BC" w:rsidRPr="00020798" w:rsidRDefault="00BF54BC" w:rsidP="001C62A7">
            <w:pPr>
              <w:jc w:val="right"/>
              <w:rPr>
                <w:rFonts w:eastAsia="Times New Roman" w:cs="Times New Roman"/>
                <w:b/>
                <w:bCs/>
                <w:color w:val="000000"/>
                <w:kern w:val="0"/>
                <w:sz w:val="32"/>
                <w:szCs w:val="32"/>
                <w:lang w:eastAsia="en-IE"/>
                <w14:ligatures w14:val="none"/>
              </w:rPr>
            </w:pPr>
            <w:r w:rsidRPr="00020798">
              <w:rPr>
                <w:rFonts w:eastAsia="Times New Roman" w:cs="Times New Roman"/>
                <w:b/>
                <w:bCs/>
                <w:color w:val="000000"/>
                <w:kern w:val="0"/>
                <w:sz w:val="32"/>
                <w:szCs w:val="32"/>
                <w:lang w:eastAsia="en-IE"/>
                <w14:ligatures w14:val="none"/>
              </w:rPr>
              <w:t>Errors</w:t>
            </w:r>
          </w:p>
        </w:tc>
      </w:tr>
      <w:tr w:rsidR="00BF54BC" w:rsidRPr="00020798" w14:paraId="3F1B5771" w14:textId="77777777" w:rsidTr="005008FF">
        <w:trPr>
          <w:trHeight w:val="312"/>
        </w:trPr>
        <w:tc>
          <w:tcPr>
            <w:tcW w:w="3681" w:type="dxa"/>
            <w:noWrap/>
            <w:hideMark/>
          </w:tcPr>
          <w:p w14:paraId="78437848" w14:textId="77777777" w:rsidR="00BF54BC" w:rsidRPr="00020798" w:rsidRDefault="00BF54BC" w:rsidP="00550472">
            <w:pPr>
              <w:rPr>
                <w:rFonts w:eastAsia="Times New Roman" w:cs="Times New Roman"/>
                <w:color w:val="000000"/>
                <w:kern w:val="0"/>
                <w:sz w:val="32"/>
                <w:szCs w:val="32"/>
                <w:lang w:eastAsia="en-IE"/>
                <w14:ligatures w14:val="none"/>
              </w:rPr>
            </w:pPr>
            <w:r w:rsidRPr="00020798">
              <w:rPr>
                <w:rFonts w:eastAsia="Times New Roman" w:cs="Times New Roman"/>
                <w:color w:val="000000"/>
                <w:kern w:val="0"/>
                <w:sz w:val="32"/>
                <w:szCs w:val="32"/>
                <w:lang w:eastAsia="en-IE"/>
                <w14:ligatures w14:val="none"/>
              </w:rPr>
              <w:t>Average pages tested</w:t>
            </w:r>
          </w:p>
        </w:tc>
        <w:tc>
          <w:tcPr>
            <w:tcW w:w="2977" w:type="dxa"/>
            <w:noWrap/>
            <w:hideMark/>
          </w:tcPr>
          <w:p w14:paraId="4F6A6116" w14:textId="77777777" w:rsidR="00BF54BC" w:rsidRPr="00020798" w:rsidRDefault="00BF54BC" w:rsidP="001C62A7">
            <w:pPr>
              <w:jc w:val="right"/>
              <w:rPr>
                <w:rFonts w:eastAsia="Times New Roman" w:cs="Times New Roman"/>
                <w:color w:val="000000"/>
                <w:kern w:val="0"/>
                <w:sz w:val="32"/>
                <w:szCs w:val="32"/>
                <w:lang w:eastAsia="en-IE"/>
                <w14:ligatures w14:val="none"/>
              </w:rPr>
            </w:pPr>
            <w:r w:rsidRPr="00020798">
              <w:rPr>
                <w:rFonts w:eastAsia="Times New Roman" w:cs="Times New Roman"/>
                <w:color w:val="000000"/>
                <w:kern w:val="0"/>
                <w:sz w:val="32"/>
                <w:szCs w:val="32"/>
                <w:lang w:eastAsia="en-IE"/>
                <w14:ligatures w14:val="none"/>
              </w:rPr>
              <w:t>330</w:t>
            </w:r>
          </w:p>
        </w:tc>
      </w:tr>
      <w:tr w:rsidR="00BF54BC" w:rsidRPr="00020798" w14:paraId="732BF2F0" w14:textId="77777777" w:rsidTr="005008FF">
        <w:trPr>
          <w:trHeight w:val="312"/>
        </w:trPr>
        <w:tc>
          <w:tcPr>
            <w:tcW w:w="3681" w:type="dxa"/>
            <w:noWrap/>
            <w:hideMark/>
          </w:tcPr>
          <w:p w14:paraId="16F66AB6" w14:textId="77777777" w:rsidR="00BF54BC" w:rsidRPr="00020798" w:rsidRDefault="00BF54BC" w:rsidP="00550472">
            <w:pPr>
              <w:rPr>
                <w:rFonts w:eastAsia="Times New Roman" w:cs="Times New Roman"/>
                <w:color w:val="000000"/>
                <w:kern w:val="0"/>
                <w:sz w:val="32"/>
                <w:szCs w:val="32"/>
                <w:lang w:eastAsia="en-IE"/>
                <w14:ligatures w14:val="none"/>
              </w:rPr>
            </w:pPr>
            <w:r w:rsidRPr="00020798">
              <w:rPr>
                <w:rFonts w:eastAsia="Times New Roman" w:cs="Times New Roman"/>
                <w:color w:val="000000"/>
                <w:kern w:val="0"/>
                <w:sz w:val="32"/>
                <w:szCs w:val="32"/>
                <w:lang w:eastAsia="en-IE"/>
                <w14:ligatures w14:val="none"/>
              </w:rPr>
              <w:t>% of pages with no errors</w:t>
            </w:r>
          </w:p>
        </w:tc>
        <w:tc>
          <w:tcPr>
            <w:tcW w:w="2977" w:type="dxa"/>
            <w:noWrap/>
            <w:hideMark/>
          </w:tcPr>
          <w:p w14:paraId="066887BC" w14:textId="77777777" w:rsidR="00BF54BC" w:rsidRPr="00020798" w:rsidRDefault="00BF54BC" w:rsidP="001C62A7">
            <w:pPr>
              <w:jc w:val="right"/>
              <w:rPr>
                <w:rFonts w:eastAsia="Times New Roman" w:cs="Times New Roman"/>
                <w:color w:val="000000"/>
                <w:kern w:val="0"/>
                <w:sz w:val="32"/>
                <w:szCs w:val="32"/>
                <w:lang w:eastAsia="en-IE"/>
                <w14:ligatures w14:val="none"/>
              </w:rPr>
            </w:pPr>
            <w:r w:rsidRPr="00020798">
              <w:rPr>
                <w:rFonts w:eastAsia="Times New Roman" w:cs="Times New Roman"/>
                <w:color w:val="000000"/>
                <w:kern w:val="0"/>
                <w:sz w:val="32"/>
                <w:szCs w:val="32"/>
                <w:lang w:eastAsia="en-IE"/>
                <w14:ligatures w14:val="none"/>
              </w:rPr>
              <w:t>47.87%</w:t>
            </w:r>
          </w:p>
        </w:tc>
      </w:tr>
      <w:tr w:rsidR="00BF54BC" w:rsidRPr="00020798" w14:paraId="16268784" w14:textId="77777777" w:rsidTr="005008FF">
        <w:trPr>
          <w:trHeight w:val="312"/>
        </w:trPr>
        <w:tc>
          <w:tcPr>
            <w:tcW w:w="3681" w:type="dxa"/>
            <w:noWrap/>
            <w:hideMark/>
          </w:tcPr>
          <w:p w14:paraId="7813D180" w14:textId="77777777" w:rsidR="00BF54BC" w:rsidRPr="00020798" w:rsidRDefault="00BF54BC" w:rsidP="00550472">
            <w:pPr>
              <w:rPr>
                <w:rFonts w:eastAsia="Times New Roman" w:cs="Times New Roman"/>
                <w:color w:val="000000"/>
                <w:kern w:val="0"/>
                <w:sz w:val="32"/>
                <w:szCs w:val="32"/>
                <w:lang w:eastAsia="en-IE"/>
                <w14:ligatures w14:val="none"/>
              </w:rPr>
            </w:pPr>
            <w:r w:rsidRPr="00020798">
              <w:rPr>
                <w:rFonts w:eastAsia="Times New Roman" w:cs="Times New Roman"/>
                <w:color w:val="000000"/>
                <w:kern w:val="0"/>
                <w:sz w:val="32"/>
                <w:szCs w:val="32"/>
                <w:lang w:eastAsia="en-IE"/>
                <w14:ligatures w14:val="none"/>
              </w:rPr>
              <w:t>Average errors per site</w:t>
            </w:r>
          </w:p>
        </w:tc>
        <w:tc>
          <w:tcPr>
            <w:tcW w:w="2977" w:type="dxa"/>
            <w:noWrap/>
            <w:hideMark/>
          </w:tcPr>
          <w:p w14:paraId="2B59267E" w14:textId="77777777" w:rsidR="00BF54BC" w:rsidRPr="00020798" w:rsidRDefault="00BF54BC" w:rsidP="001C62A7">
            <w:pPr>
              <w:jc w:val="right"/>
              <w:rPr>
                <w:rFonts w:eastAsia="Times New Roman" w:cs="Times New Roman"/>
                <w:color w:val="000000"/>
                <w:kern w:val="0"/>
                <w:sz w:val="32"/>
                <w:szCs w:val="32"/>
                <w:lang w:eastAsia="en-IE"/>
                <w14:ligatures w14:val="none"/>
              </w:rPr>
            </w:pPr>
            <w:r w:rsidRPr="00020798">
              <w:rPr>
                <w:rFonts w:eastAsia="Times New Roman" w:cs="Times New Roman"/>
                <w:color w:val="000000"/>
                <w:kern w:val="0"/>
                <w:sz w:val="32"/>
                <w:szCs w:val="32"/>
                <w:lang w:eastAsia="en-IE"/>
                <w14:ligatures w14:val="none"/>
              </w:rPr>
              <w:t>3,570</w:t>
            </w:r>
          </w:p>
        </w:tc>
      </w:tr>
      <w:tr w:rsidR="00BF54BC" w:rsidRPr="00020798" w14:paraId="4C7ECDFD" w14:textId="77777777" w:rsidTr="005008FF">
        <w:trPr>
          <w:trHeight w:val="312"/>
        </w:trPr>
        <w:tc>
          <w:tcPr>
            <w:tcW w:w="3681" w:type="dxa"/>
            <w:noWrap/>
            <w:hideMark/>
          </w:tcPr>
          <w:p w14:paraId="5F29A154" w14:textId="77777777" w:rsidR="00BF54BC" w:rsidRPr="00020798" w:rsidRDefault="00BF54BC" w:rsidP="00550472">
            <w:pPr>
              <w:rPr>
                <w:rFonts w:eastAsia="Times New Roman" w:cs="Times New Roman"/>
                <w:color w:val="000000"/>
                <w:kern w:val="0"/>
                <w:sz w:val="32"/>
                <w:szCs w:val="32"/>
                <w:lang w:eastAsia="en-IE"/>
                <w14:ligatures w14:val="none"/>
              </w:rPr>
            </w:pPr>
            <w:r w:rsidRPr="00020798">
              <w:rPr>
                <w:rFonts w:eastAsia="Times New Roman" w:cs="Times New Roman"/>
                <w:color w:val="000000"/>
                <w:kern w:val="0"/>
                <w:sz w:val="32"/>
                <w:szCs w:val="32"/>
                <w:lang w:eastAsia="en-IE"/>
                <w14:ligatures w14:val="none"/>
              </w:rPr>
              <w:t>Average critical errors per site</w:t>
            </w:r>
          </w:p>
        </w:tc>
        <w:tc>
          <w:tcPr>
            <w:tcW w:w="2977" w:type="dxa"/>
            <w:noWrap/>
            <w:hideMark/>
          </w:tcPr>
          <w:p w14:paraId="5B1EED34" w14:textId="77777777" w:rsidR="00BF54BC" w:rsidRPr="00020798" w:rsidRDefault="00BF54BC" w:rsidP="001C62A7">
            <w:pPr>
              <w:jc w:val="right"/>
              <w:rPr>
                <w:rFonts w:eastAsia="Times New Roman" w:cs="Times New Roman"/>
                <w:color w:val="000000"/>
                <w:kern w:val="0"/>
                <w:sz w:val="32"/>
                <w:szCs w:val="32"/>
                <w:lang w:eastAsia="en-IE"/>
                <w14:ligatures w14:val="none"/>
              </w:rPr>
            </w:pPr>
            <w:r w:rsidRPr="00020798">
              <w:rPr>
                <w:rFonts w:eastAsia="Times New Roman" w:cs="Times New Roman"/>
                <w:color w:val="000000"/>
                <w:kern w:val="0"/>
                <w:sz w:val="32"/>
                <w:szCs w:val="32"/>
                <w:lang w:eastAsia="en-IE"/>
                <w14:ligatures w14:val="none"/>
              </w:rPr>
              <w:t>969</w:t>
            </w:r>
          </w:p>
        </w:tc>
      </w:tr>
      <w:tr w:rsidR="00BF54BC" w:rsidRPr="00020798" w14:paraId="49B20441" w14:textId="77777777" w:rsidTr="005008FF">
        <w:trPr>
          <w:trHeight w:val="312"/>
        </w:trPr>
        <w:tc>
          <w:tcPr>
            <w:tcW w:w="3681" w:type="dxa"/>
            <w:noWrap/>
            <w:hideMark/>
          </w:tcPr>
          <w:p w14:paraId="37B1448B" w14:textId="77777777" w:rsidR="00BF54BC" w:rsidRPr="00020798" w:rsidRDefault="00BF54BC" w:rsidP="00550472">
            <w:pPr>
              <w:rPr>
                <w:rFonts w:eastAsia="Times New Roman" w:cs="Times New Roman"/>
                <w:color w:val="000000"/>
                <w:kern w:val="0"/>
                <w:sz w:val="32"/>
                <w:szCs w:val="32"/>
                <w:lang w:eastAsia="en-IE"/>
                <w14:ligatures w14:val="none"/>
              </w:rPr>
            </w:pPr>
            <w:r w:rsidRPr="00020798">
              <w:rPr>
                <w:rFonts w:eastAsia="Times New Roman" w:cs="Times New Roman"/>
                <w:color w:val="000000"/>
                <w:kern w:val="0"/>
                <w:sz w:val="32"/>
                <w:szCs w:val="32"/>
                <w:lang w:eastAsia="en-IE"/>
                <w14:ligatures w14:val="none"/>
              </w:rPr>
              <w:t>Average serious errors per site</w:t>
            </w:r>
          </w:p>
        </w:tc>
        <w:tc>
          <w:tcPr>
            <w:tcW w:w="2977" w:type="dxa"/>
            <w:noWrap/>
            <w:hideMark/>
          </w:tcPr>
          <w:p w14:paraId="269F55F9" w14:textId="77777777" w:rsidR="00BF54BC" w:rsidRPr="00020798" w:rsidRDefault="00BF54BC" w:rsidP="001C62A7">
            <w:pPr>
              <w:jc w:val="right"/>
              <w:rPr>
                <w:rFonts w:eastAsia="Times New Roman" w:cs="Times New Roman"/>
                <w:color w:val="000000"/>
                <w:kern w:val="0"/>
                <w:sz w:val="32"/>
                <w:szCs w:val="32"/>
                <w:lang w:eastAsia="en-IE"/>
                <w14:ligatures w14:val="none"/>
              </w:rPr>
            </w:pPr>
            <w:r w:rsidRPr="00020798">
              <w:rPr>
                <w:rFonts w:eastAsia="Times New Roman" w:cs="Times New Roman"/>
                <w:color w:val="000000"/>
                <w:kern w:val="0"/>
                <w:sz w:val="32"/>
                <w:szCs w:val="32"/>
                <w:lang w:eastAsia="en-IE"/>
                <w14:ligatures w14:val="none"/>
              </w:rPr>
              <w:t>2,600</w:t>
            </w:r>
          </w:p>
        </w:tc>
      </w:tr>
      <w:tr w:rsidR="00BF54BC" w:rsidRPr="00020798" w14:paraId="09196107" w14:textId="77777777" w:rsidTr="005008FF">
        <w:trPr>
          <w:trHeight w:val="312"/>
        </w:trPr>
        <w:tc>
          <w:tcPr>
            <w:tcW w:w="3681" w:type="dxa"/>
            <w:noWrap/>
            <w:hideMark/>
          </w:tcPr>
          <w:p w14:paraId="4D5A0070" w14:textId="77777777" w:rsidR="00BF54BC" w:rsidRPr="00020798" w:rsidRDefault="00BF54BC" w:rsidP="00550472">
            <w:pPr>
              <w:rPr>
                <w:rFonts w:eastAsia="Times New Roman" w:cs="Times New Roman"/>
                <w:color w:val="000000"/>
                <w:kern w:val="0"/>
                <w:sz w:val="32"/>
                <w:szCs w:val="32"/>
                <w:lang w:eastAsia="en-IE"/>
                <w14:ligatures w14:val="none"/>
              </w:rPr>
            </w:pPr>
            <w:r w:rsidRPr="00020798">
              <w:rPr>
                <w:rFonts w:eastAsia="Times New Roman" w:cs="Times New Roman"/>
                <w:color w:val="000000"/>
                <w:kern w:val="0"/>
                <w:sz w:val="32"/>
                <w:szCs w:val="32"/>
                <w:lang w:eastAsia="en-IE"/>
                <w14:ligatures w14:val="none"/>
              </w:rPr>
              <w:t>Average errors per page</w:t>
            </w:r>
          </w:p>
        </w:tc>
        <w:tc>
          <w:tcPr>
            <w:tcW w:w="2977" w:type="dxa"/>
            <w:noWrap/>
            <w:hideMark/>
          </w:tcPr>
          <w:p w14:paraId="10CFA5D4" w14:textId="77777777" w:rsidR="00BF54BC" w:rsidRPr="00020798" w:rsidRDefault="00BF54BC" w:rsidP="001C62A7">
            <w:pPr>
              <w:jc w:val="right"/>
              <w:rPr>
                <w:rFonts w:eastAsia="Times New Roman" w:cs="Times New Roman"/>
                <w:color w:val="000000"/>
                <w:kern w:val="0"/>
                <w:sz w:val="32"/>
                <w:szCs w:val="32"/>
                <w:lang w:eastAsia="en-IE"/>
                <w14:ligatures w14:val="none"/>
              </w:rPr>
            </w:pPr>
            <w:r w:rsidRPr="00020798">
              <w:rPr>
                <w:rFonts w:eastAsia="Times New Roman" w:cs="Times New Roman"/>
                <w:color w:val="000000"/>
                <w:kern w:val="0"/>
                <w:sz w:val="32"/>
                <w:szCs w:val="32"/>
                <w:lang w:eastAsia="en-IE"/>
                <w14:ligatures w14:val="none"/>
              </w:rPr>
              <w:t>11</w:t>
            </w:r>
          </w:p>
        </w:tc>
      </w:tr>
      <w:tr w:rsidR="00BF54BC" w:rsidRPr="00020798" w14:paraId="44415426" w14:textId="77777777" w:rsidTr="005008FF">
        <w:trPr>
          <w:trHeight w:val="324"/>
        </w:trPr>
        <w:tc>
          <w:tcPr>
            <w:tcW w:w="3681" w:type="dxa"/>
            <w:noWrap/>
            <w:hideMark/>
          </w:tcPr>
          <w:p w14:paraId="2DAC070F" w14:textId="77777777" w:rsidR="00BF54BC" w:rsidRPr="00020798" w:rsidRDefault="00BF54BC" w:rsidP="00550472">
            <w:pPr>
              <w:rPr>
                <w:rFonts w:eastAsia="Times New Roman" w:cs="Times New Roman"/>
                <w:color w:val="000000"/>
                <w:kern w:val="0"/>
                <w:sz w:val="32"/>
                <w:szCs w:val="32"/>
                <w:lang w:eastAsia="en-IE"/>
                <w14:ligatures w14:val="none"/>
              </w:rPr>
            </w:pPr>
            <w:r w:rsidRPr="00020798">
              <w:rPr>
                <w:rFonts w:eastAsia="Times New Roman" w:cs="Times New Roman"/>
                <w:color w:val="000000"/>
                <w:kern w:val="0"/>
                <w:sz w:val="32"/>
                <w:szCs w:val="32"/>
                <w:lang w:eastAsia="en-IE"/>
                <w14:ligatures w14:val="none"/>
              </w:rPr>
              <w:t>Average Accessibility Score</w:t>
            </w:r>
          </w:p>
        </w:tc>
        <w:tc>
          <w:tcPr>
            <w:tcW w:w="2977" w:type="dxa"/>
            <w:noWrap/>
            <w:hideMark/>
          </w:tcPr>
          <w:p w14:paraId="3B97A929" w14:textId="77777777" w:rsidR="00BF54BC" w:rsidRPr="00020798" w:rsidRDefault="00BF54BC" w:rsidP="001C62A7">
            <w:pPr>
              <w:jc w:val="right"/>
              <w:rPr>
                <w:rFonts w:eastAsia="Times New Roman" w:cs="Times New Roman"/>
                <w:color w:val="000000"/>
                <w:kern w:val="0"/>
                <w:sz w:val="32"/>
                <w:szCs w:val="32"/>
                <w:lang w:eastAsia="en-IE"/>
                <w14:ligatures w14:val="none"/>
              </w:rPr>
            </w:pPr>
            <w:r w:rsidRPr="00020798">
              <w:rPr>
                <w:rFonts w:eastAsia="Times New Roman" w:cs="Times New Roman"/>
                <w:color w:val="000000"/>
                <w:kern w:val="0"/>
                <w:sz w:val="32"/>
                <w:szCs w:val="32"/>
                <w:lang w:eastAsia="en-IE"/>
                <w14:ligatures w14:val="none"/>
              </w:rPr>
              <w:t>55.25%</w:t>
            </w:r>
          </w:p>
        </w:tc>
      </w:tr>
    </w:tbl>
    <w:p w14:paraId="2FDB9E3A" w14:textId="77777777" w:rsidR="00BF54BC" w:rsidRPr="00020798" w:rsidRDefault="00BF54BC" w:rsidP="00550472">
      <w:pPr>
        <w:pStyle w:val="Heading3"/>
        <w:spacing w:before="240"/>
        <w:rPr>
          <w:rFonts w:cs="Times New Roman"/>
          <w:sz w:val="32"/>
          <w:szCs w:val="32"/>
        </w:rPr>
      </w:pPr>
      <w:bookmarkStart w:id="230" w:name="_Toc118442781"/>
      <w:r w:rsidRPr="00020798">
        <w:rPr>
          <w:rFonts w:cs="Times New Roman"/>
          <w:sz w:val="32"/>
          <w:szCs w:val="32"/>
        </w:rPr>
        <w:t>User impact</w:t>
      </w:r>
      <w:bookmarkEnd w:id="230"/>
    </w:p>
    <w:p w14:paraId="1751E419" w14:textId="77777777" w:rsidR="00BF54BC" w:rsidRPr="00020798" w:rsidRDefault="00BF54BC" w:rsidP="00550472">
      <w:pPr>
        <w:rPr>
          <w:rFonts w:cs="Times New Roman"/>
          <w:sz w:val="32"/>
          <w:szCs w:val="32"/>
        </w:rPr>
      </w:pPr>
      <w:r w:rsidRPr="00020798">
        <w:rPr>
          <w:rFonts w:cs="Times New Roman"/>
          <w:sz w:val="32"/>
          <w:szCs w:val="32"/>
        </w:rPr>
        <w:t>The errors reported on are classified as “Serious” or “Critical”.</w:t>
      </w:r>
    </w:p>
    <w:p w14:paraId="3BA8626F" w14:textId="77777777" w:rsidR="00BF54BC" w:rsidRPr="00020798" w:rsidRDefault="00BF54BC" w:rsidP="00550472">
      <w:pPr>
        <w:rPr>
          <w:rFonts w:cs="Times New Roman"/>
          <w:sz w:val="32"/>
          <w:szCs w:val="32"/>
        </w:rPr>
      </w:pPr>
      <w:r w:rsidRPr="00020798">
        <w:rPr>
          <w:rFonts w:cs="Times New Roman"/>
          <w:sz w:val="32"/>
          <w:szCs w:val="32"/>
        </w:rPr>
        <w:t>A serious issue results in some barriers for individuals with disabilities but would not prevent them from accessing fundamental elements or content.</w:t>
      </w:r>
    </w:p>
    <w:p w14:paraId="45D4FD83" w14:textId="77777777" w:rsidR="00BF54BC" w:rsidRPr="00020798" w:rsidRDefault="00BF54BC" w:rsidP="00550472">
      <w:pPr>
        <w:rPr>
          <w:rFonts w:cs="Times New Roman"/>
          <w:sz w:val="32"/>
          <w:szCs w:val="32"/>
        </w:rPr>
      </w:pPr>
      <w:r w:rsidRPr="00020798">
        <w:rPr>
          <w:rFonts w:cs="Times New Roman"/>
          <w:sz w:val="32"/>
          <w:szCs w:val="32"/>
        </w:rPr>
        <w:t>A critical issue results in severe barriers for individuals with disabilities. Users relying on Assistive Technology will experience frustration when attempting to access the content and some content will be inaccessible.</w:t>
      </w:r>
    </w:p>
    <w:p w14:paraId="170E657B" w14:textId="12FC7FED" w:rsidR="00BF54BC" w:rsidRPr="00020798" w:rsidRDefault="005B1068" w:rsidP="00550472">
      <w:pPr>
        <w:rPr>
          <w:rFonts w:cs="Times New Roman"/>
          <w:sz w:val="32"/>
          <w:szCs w:val="32"/>
        </w:rPr>
      </w:pPr>
      <w:bookmarkStart w:id="231" w:name="_Hlk214000117"/>
      <w:r w:rsidRPr="00020798">
        <w:rPr>
          <w:rFonts w:cs="Times New Roman"/>
          <w:sz w:val="32"/>
          <w:szCs w:val="32"/>
        </w:rPr>
        <w:t>Most</w:t>
      </w:r>
      <w:r w:rsidR="00BF54BC" w:rsidRPr="00020798">
        <w:rPr>
          <w:rFonts w:cs="Times New Roman"/>
          <w:sz w:val="32"/>
          <w:szCs w:val="32"/>
        </w:rPr>
        <w:t xml:space="preserve"> errors identified (2,600) were classified as Serious</w:t>
      </w:r>
      <w:r w:rsidR="009C1B71" w:rsidRPr="00020798">
        <w:rPr>
          <w:rFonts w:cs="Times New Roman"/>
          <w:sz w:val="32"/>
          <w:szCs w:val="32"/>
        </w:rPr>
        <w:t xml:space="preserve"> and</w:t>
      </w:r>
      <w:r w:rsidR="00BF54BC" w:rsidRPr="00020798">
        <w:rPr>
          <w:rFonts w:cs="Times New Roman"/>
          <w:sz w:val="32"/>
          <w:szCs w:val="32"/>
        </w:rPr>
        <w:t xml:space="preserve"> </w:t>
      </w:r>
      <w:r w:rsidR="009C1B71" w:rsidRPr="00020798">
        <w:rPr>
          <w:rFonts w:cs="Times New Roman"/>
          <w:sz w:val="32"/>
          <w:szCs w:val="32"/>
        </w:rPr>
        <w:t>969</w:t>
      </w:r>
      <w:r w:rsidR="00BF54BC" w:rsidRPr="00020798">
        <w:rPr>
          <w:rFonts w:cs="Times New Roman"/>
          <w:sz w:val="32"/>
          <w:szCs w:val="32"/>
        </w:rPr>
        <w:t xml:space="preserve"> Critical errors were identified.</w:t>
      </w:r>
    </w:p>
    <w:p w14:paraId="680604D8" w14:textId="77777777" w:rsidR="00CA2D2F" w:rsidRDefault="00BF54BC" w:rsidP="00550472">
      <w:pPr>
        <w:rPr>
          <w:rFonts w:cs="Times New Roman"/>
          <w:sz w:val="32"/>
          <w:szCs w:val="32"/>
        </w:rPr>
      </w:pPr>
      <w:r w:rsidRPr="00020798">
        <w:rPr>
          <w:rFonts w:cs="Times New Roman"/>
          <w:sz w:val="32"/>
          <w:szCs w:val="32"/>
        </w:rPr>
        <w:t>This shows an improvement in accessibility since the 2024 monitoring period, where the number of serious errors was 3,026 and the number of critical errors was 1,174. This may be the result of public bodies subject to monitoring across both periods following the NDA’s advice to prioritise the remediation of critical errors.</w:t>
      </w:r>
      <w:bookmarkEnd w:id="231"/>
    </w:p>
    <w:p w14:paraId="4DADBFE7" w14:textId="77777777" w:rsidR="00CA2D2F" w:rsidRDefault="00CA2D2F">
      <w:pPr>
        <w:rPr>
          <w:rFonts w:cs="Times New Roman"/>
          <w:sz w:val="32"/>
          <w:szCs w:val="32"/>
        </w:rPr>
      </w:pPr>
      <w:r>
        <w:rPr>
          <w:rFonts w:cs="Times New Roman"/>
          <w:sz w:val="32"/>
          <w:szCs w:val="32"/>
        </w:rPr>
        <w:br w:type="page"/>
      </w:r>
    </w:p>
    <w:p w14:paraId="0E270F3B" w14:textId="49F4C170" w:rsidR="00CA2D2F" w:rsidRPr="00CA2D2F" w:rsidRDefault="00CA2D2F" w:rsidP="00550472">
      <w:pPr>
        <w:rPr>
          <w:rFonts w:cs="Times New Roman"/>
          <w:sz w:val="32"/>
          <w:szCs w:val="32"/>
        </w:rPr>
      </w:pPr>
      <w:r>
        <w:rPr>
          <w:rFonts w:cs="Times New Roman"/>
          <w:sz w:val="32"/>
          <w:szCs w:val="32"/>
        </w:rPr>
        <w:t>[page 136]</w:t>
      </w:r>
    </w:p>
    <w:p w14:paraId="55F634E4" w14:textId="78FAF24A" w:rsidR="00085E1F" w:rsidRPr="00020798" w:rsidRDefault="00085E1F" w:rsidP="00550472">
      <w:pPr>
        <w:pStyle w:val="Caption"/>
        <w:keepNext/>
        <w:rPr>
          <w:rFonts w:cs="Times New Roman"/>
          <w:sz w:val="32"/>
          <w:szCs w:val="32"/>
        </w:rPr>
      </w:pPr>
      <w:bookmarkStart w:id="232" w:name="_Toc217033290"/>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137</w:t>
      </w:r>
      <w:r w:rsidR="004C402D" w:rsidRPr="00020798">
        <w:rPr>
          <w:rFonts w:cs="Times New Roman"/>
          <w:sz w:val="32"/>
          <w:szCs w:val="32"/>
        </w:rPr>
        <w:fldChar w:fldCharType="end"/>
      </w:r>
      <w:r w:rsidRPr="00020798">
        <w:rPr>
          <w:rFonts w:cs="Times New Roman"/>
          <w:sz w:val="32"/>
          <w:szCs w:val="32"/>
        </w:rPr>
        <w:t>: Average Errors by Severity Level – All Websites</w:t>
      </w:r>
      <w:bookmarkEnd w:id="232"/>
    </w:p>
    <w:p w14:paraId="69F32D46" w14:textId="43C321B3" w:rsidR="00CA2D2F" w:rsidRDefault="00A200FA" w:rsidP="00550472">
      <w:pPr>
        <w:rPr>
          <w:rFonts w:cs="Times New Roman"/>
          <w:sz w:val="32"/>
          <w:szCs w:val="32"/>
        </w:rPr>
      </w:pPr>
      <w:r>
        <w:rPr>
          <w:rFonts w:cs="Times New Roman"/>
          <w:sz w:val="32"/>
          <w:szCs w:val="32"/>
        </w:rPr>
        <w:t xml:space="preserve">* </w:t>
      </w:r>
      <w:r w:rsidR="001F5286" w:rsidRPr="00020798">
        <w:rPr>
          <w:rFonts w:cs="Times New Roman"/>
          <w:sz w:val="32"/>
          <w:szCs w:val="32"/>
        </w:rPr>
        <w:t xml:space="preserve">Average serious errors per all sites 2,600. </w:t>
      </w:r>
    </w:p>
    <w:p w14:paraId="2C3267B6" w14:textId="2506A771" w:rsidR="00BF54BC" w:rsidRPr="00020798" w:rsidRDefault="00A200FA" w:rsidP="00550472">
      <w:pPr>
        <w:rPr>
          <w:rFonts w:cs="Times New Roman"/>
          <w:sz w:val="32"/>
          <w:szCs w:val="32"/>
        </w:rPr>
      </w:pPr>
      <w:r>
        <w:rPr>
          <w:rFonts w:cs="Times New Roman"/>
          <w:sz w:val="32"/>
          <w:szCs w:val="32"/>
        </w:rPr>
        <w:t xml:space="preserve">* </w:t>
      </w:r>
      <w:r w:rsidR="001F5286" w:rsidRPr="00020798">
        <w:rPr>
          <w:rFonts w:cs="Times New Roman"/>
          <w:sz w:val="32"/>
          <w:szCs w:val="32"/>
        </w:rPr>
        <w:t>Average critical errors per all sites 969</w:t>
      </w:r>
    </w:p>
    <w:p w14:paraId="2AB1C7A0" w14:textId="373731C3" w:rsidR="00C97E9D" w:rsidRPr="00CA2D2F" w:rsidRDefault="00BF54BC" w:rsidP="00550472">
      <w:pPr>
        <w:rPr>
          <w:rFonts w:cs="Times New Roman"/>
          <w:b/>
          <w:bCs/>
          <w:sz w:val="32"/>
          <w:szCs w:val="32"/>
        </w:rPr>
      </w:pPr>
      <w:bookmarkStart w:id="233" w:name="_Hlk214000183"/>
      <w:r w:rsidRPr="00020798">
        <w:rPr>
          <w:rFonts w:cs="Times New Roman"/>
          <w:b/>
          <w:bCs/>
          <w:sz w:val="32"/>
          <w:szCs w:val="32"/>
        </w:rPr>
        <w:t>Types of errors</w:t>
      </w:r>
    </w:p>
    <w:p w14:paraId="2E1CB927" w14:textId="1834551C" w:rsidR="00BF54BC" w:rsidRPr="00020798" w:rsidRDefault="00BF54BC" w:rsidP="00550472">
      <w:pPr>
        <w:rPr>
          <w:rFonts w:cs="Times New Roman"/>
          <w:sz w:val="32"/>
          <w:szCs w:val="32"/>
        </w:rPr>
      </w:pPr>
      <w:r w:rsidRPr="00020798">
        <w:rPr>
          <w:rFonts w:cs="Times New Roman"/>
          <w:sz w:val="32"/>
          <w:szCs w:val="32"/>
        </w:rPr>
        <w:t xml:space="preserve">The most common error identified on </w:t>
      </w:r>
      <w:r w:rsidR="005B1068" w:rsidRPr="00020798">
        <w:rPr>
          <w:rFonts w:cs="Times New Roman"/>
          <w:sz w:val="32"/>
          <w:szCs w:val="32"/>
        </w:rPr>
        <w:t>most</w:t>
      </w:r>
      <w:r w:rsidRPr="00020798">
        <w:rPr>
          <w:rFonts w:cs="Times New Roman"/>
          <w:sz w:val="32"/>
          <w:szCs w:val="32"/>
        </w:rPr>
        <w:t xml:space="preserve"> sites (158, 68%) related to PDFs (Figure </w:t>
      </w:r>
      <w:r w:rsidR="00FC48DD" w:rsidRPr="00020798">
        <w:rPr>
          <w:rFonts w:cs="Times New Roman"/>
          <w:sz w:val="32"/>
          <w:szCs w:val="32"/>
        </w:rPr>
        <w:t>138</w:t>
      </w:r>
      <w:r w:rsidRPr="00020798">
        <w:rPr>
          <w:rFonts w:cs="Times New Roman"/>
          <w:sz w:val="32"/>
          <w:szCs w:val="32"/>
        </w:rPr>
        <w:t xml:space="preserve">). Colour Contrast accounted for the highest number of errors for thirty-six, or 15.4% of websites. </w:t>
      </w:r>
      <w:bookmarkStart w:id="234" w:name="_Hlk217051976"/>
      <w:r w:rsidRPr="00020798">
        <w:rPr>
          <w:rFonts w:cs="Times New Roman"/>
          <w:sz w:val="32"/>
          <w:szCs w:val="32"/>
        </w:rPr>
        <w:t xml:space="preserve">The error “Name, Role, Value” is frequently associated with how interactive elements are coded on pages such as search forms, application forms, cookie banners and other interactive components. </w:t>
      </w:r>
      <w:bookmarkEnd w:id="234"/>
      <w:r w:rsidRPr="00020798">
        <w:rPr>
          <w:rFonts w:cs="Times New Roman"/>
          <w:sz w:val="32"/>
          <w:szCs w:val="32"/>
        </w:rPr>
        <w:t>This category of error accounted for the most frequent errors found on seventeen, or 7.3% of websites.</w:t>
      </w:r>
    </w:p>
    <w:bookmarkEnd w:id="233"/>
    <w:p w14:paraId="644F44BE" w14:textId="18B24910" w:rsidR="00043ABC" w:rsidRPr="00020798" w:rsidRDefault="00043ABC" w:rsidP="00550472">
      <w:pPr>
        <w:rPr>
          <w:rFonts w:cs="Times New Roman"/>
          <w:sz w:val="32"/>
          <w:szCs w:val="32"/>
        </w:rPr>
      </w:pPr>
      <w:r w:rsidRPr="00020798">
        <w:rPr>
          <w:rFonts w:cs="Times New Roman"/>
          <w:sz w:val="32"/>
          <w:szCs w:val="32"/>
        </w:rPr>
        <w:t>There were f</w:t>
      </w:r>
      <w:r w:rsidR="00BF54BC" w:rsidRPr="00020798">
        <w:rPr>
          <w:rFonts w:cs="Times New Roman"/>
          <w:sz w:val="32"/>
          <w:szCs w:val="32"/>
        </w:rPr>
        <w:t xml:space="preserve">ive websites </w:t>
      </w:r>
      <w:r w:rsidR="00AC5537" w:rsidRPr="00020798">
        <w:rPr>
          <w:rFonts w:cs="Times New Roman"/>
          <w:sz w:val="32"/>
          <w:szCs w:val="32"/>
        </w:rPr>
        <w:t xml:space="preserve">which </w:t>
      </w:r>
      <w:r w:rsidR="006D5C55" w:rsidRPr="00020798">
        <w:rPr>
          <w:rFonts w:cs="Times New Roman"/>
          <w:sz w:val="32"/>
          <w:szCs w:val="32"/>
        </w:rPr>
        <w:t>had</w:t>
      </w:r>
      <w:r w:rsidRPr="00020798">
        <w:rPr>
          <w:rFonts w:cs="Times New Roman"/>
          <w:sz w:val="32"/>
          <w:szCs w:val="32"/>
        </w:rPr>
        <w:t xml:space="preserve"> </w:t>
      </w:r>
      <w:r w:rsidR="00BF54BC" w:rsidRPr="00020798">
        <w:rPr>
          <w:rFonts w:cs="Times New Roman"/>
          <w:sz w:val="32"/>
          <w:szCs w:val="32"/>
        </w:rPr>
        <w:t>no errors i</w:t>
      </w:r>
      <w:r w:rsidR="006D5C55" w:rsidRPr="00020798">
        <w:rPr>
          <w:rFonts w:cs="Times New Roman"/>
          <w:sz w:val="32"/>
          <w:szCs w:val="32"/>
        </w:rPr>
        <w:t>de</w:t>
      </w:r>
      <w:r w:rsidR="00BF54BC" w:rsidRPr="00020798">
        <w:rPr>
          <w:rFonts w:cs="Times New Roman"/>
          <w:sz w:val="32"/>
          <w:szCs w:val="32"/>
        </w:rPr>
        <w:t>n</w:t>
      </w:r>
      <w:r w:rsidR="006D5C55" w:rsidRPr="00020798">
        <w:rPr>
          <w:rFonts w:cs="Times New Roman"/>
          <w:sz w:val="32"/>
          <w:szCs w:val="32"/>
        </w:rPr>
        <w:t>tified in</w:t>
      </w:r>
      <w:r w:rsidR="00BF54BC" w:rsidRPr="00020798">
        <w:rPr>
          <w:rFonts w:cs="Times New Roman"/>
          <w:sz w:val="32"/>
          <w:szCs w:val="32"/>
        </w:rPr>
        <w:t xml:space="preserve"> the scan </w:t>
      </w:r>
      <w:r w:rsidR="006D5C55" w:rsidRPr="00020798">
        <w:rPr>
          <w:rFonts w:cs="Times New Roman"/>
          <w:sz w:val="32"/>
          <w:szCs w:val="32"/>
        </w:rPr>
        <w:t>which achieved the highest possible accessibility scores of 100%</w:t>
      </w:r>
      <w:r w:rsidRPr="00020798">
        <w:rPr>
          <w:rFonts w:cs="Times New Roman"/>
          <w:sz w:val="32"/>
          <w:szCs w:val="32"/>
        </w:rPr>
        <w:t>:</w:t>
      </w:r>
    </w:p>
    <w:p w14:paraId="1EF7D16E" w14:textId="08EC0D14" w:rsidR="00BF54BC" w:rsidRPr="00020798" w:rsidRDefault="00A200FA" w:rsidP="00550472">
      <w:pPr>
        <w:pStyle w:val="NDABullet"/>
        <w:numPr>
          <w:ilvl w:val="0"/>
          <w:numId w:val="0"/>
        </w:numPr>
        <w:rPr>
          <w:rFonts w:cs="Times New Roman"/>
          <w:sz w:val="32"/>
          <w:szCs w:val="32"/>
        </w:rPr>
      </w:pPr>
      <w:r>
        <w:rPr>
          <w:rFonts w:cs="Times New Roman"/>
          <w:sz w:val="32"/>
          <w:szCs w:val="32"/>
        </w:rPr>
        <w:t xml:space="preserve">* </w:t>
      </w:r>
      <w:r w:rsidR="00043ABC" w:rsidRPr="00020798">
        <w:rPr>
          <w:rFonts w:cs="Times New Roman"/>
          <w:sz w:val="32"/>
          <w:szCs w:val="32"/>
        </w:rPr>
        <w:t xml:space="preserve">Cavan County Council </w:t>
      </w:r>
    </w:p>
    <w:p w14:paraId="011F2126" w14:textId="415E7ABB" w:rsidR="006D5C55" w:rsidRPr="00020798" w:rsidRDefault="00A200FA" w:rsidP="00550472">
      <w:pPr>
        <w:pStyle w:val="NDABullet"/>
        <w:numPr>
          <w:ilvl w:val="0"/>
          <w:numId w:val="0"/>
        </w:numPr>
        <w:rPr>
          <w:rFonts w:cs="Times New Roman"/>
          <w:sz w:val="32"/>
          <w:szCs w:val="32"/>
        </w:rPr>
      </w:pPr>
      <w:r>
        <w:rPr>
          <w:rFonts w:cs="Times New Roman"/>
          <w:sz w:val="32"/>
          <w:szCs w:val="32"/>
        </w:rPr>
        <w:t xml:space="preserve">* </w:t>
      </w:r>
      <w:r w:rsidR="006D5C55" w:rsidRPr="00020798">
        <w:rPr>
          <w:rFonts w:cs="Times New Roman"/>
          <w:sz w:val="32"/>
          <w:szCs w:val="32"/>
        </w:rPr>
        <w:t>Housing Assistance Payment (DHLGH)</w:t>
      </w:r>
    </w:p>
    <w:p w14:paraId="5394508F" w14:textId="095A2682" w:rsidR="006D5C55" w:rsidRPr="00020798" w:rsidRDefault="00A200FA" w:rsidP="00550472">
      <w:pPr>
        <w:pStyle w:val="NDABullet"/>
        <w:numPr>
          <w:ilvl w:val="0"/>
          <w:numId w:val="0"/>
        </w:numPr>
        <w:rPr>
          <w:rFonts w:cs="Times New Roman"/>
          <w:sz w:val="32"/>
          <w:szCs w:val="32"/>
        </w:rPr>
      </w:pPr>
      <w:r>
        <w:rPr>
          <w:rFonts w:cs="Times New Roman"/>
          <w:sz w:val="32"/>
          <w:szCs w:val="32"/>
        </w:rPr>
        <w:t xml:space="preserve">* </w:t>
      </w:r>
      <w:r w:rsidR="006D5C55" w:rsidRPr="00020798">
        <w:rPr>
          <w:rFonts w:cs="Times New Roman"/>
          <w:sz w:val="32"/>
          <w:szCs w:val="32"/>
        </w:rPr>
        <w:t>Covid19Evaluation</w:t>
      </w:r>
    </w:p>
    <w:p w14:paraId="05C25847" w14:textId="50D46F4E" w:rsidR="006D5C55" w:rsidRPr="00020798" w:rsidRDefault="00A200FA" w:rsidP="00550472">
      <w:pPr>
        <w:pStyle w:val="NDABullet"/>
        <w:numPr>
          <w:ilvl w:val="0"/>
          <w:numId w:val="0"/>
        </w:numPr>
        <w:rPr>
          <w:rFonts w:cs="Times New Roman"/>
          <w:sz w:val="32"/>
          <w:szCs w:val="32"/>
        </w:rPr>
      </w:pPr>
      <w:r>
        <w:rPr>
          <w:rFonts w:cs="Times New Roman"/>
          <w:sz w:val="32"/>
          <w:szCs w:val="32"/>
        </w:rPr>
        <w:t xml:space="preserve">* </w:t>
      </w:r>
      <w:r w:rsidR="006D5C55" w:rsidRPr="00020798">
        <w:rPr>
          <w:rFonts w:cs="Times New Roman"/>
          <w:sz w:val="32"/>
          <w:szCs w:val="32"/>
        </w:rPr>
        <w:t xml:space="preserve">Passport Online </w:t>
      </w:r>
    </w:p>
    <w:p w14:paraId="53B09F5F" w14:textId="651D2E95" w:rsidR="00CA2D2F" w:rsidRDefault="00A200FA" w:rsidP="00550472">
      <w:pPr>
        <w:pStyle w:val="NDABullet"/>
        <w:numPr>
          <w:ilvl w:val="0"/>
          <w:numId w:val="0"/>
        </w:numPr>
        <w:rPr>
          <w:rFonts w:cs="Times New Roman"/>
          <w:sz w:val="32"/>
          <w:szCs w:val="32"/>
        </w:rPr>
      </w:pPr>
      <w:r>
        <w:rPr>
          <w:rFonts w:cs="Times New Roman"/>
          <w:sz w:val="32"/>
          <w:szCs w:val="32"/>
        </w:rPr>
        <w:t xml:space="preserve">* </w:t>
      </w:r>
      <w:r w:rsidR="006D5C55" w:rsidRPr="00020798">
        <w:rPr>
          <w:rFonts w:cs="Times New Roman"/>
          <w:sz w:val="32"/>
          <w:szCs w:val="32"/>
        </w:rPr>
        <w:t>Courts Service of Ireland</w:t>
      </w:r>
    </w:p>
    <w:p w14:paraId="3492EB63" w14:textId="77777777" w:rsidR="00CA2D2F" w:rsidRDefault="00CA2D2F">
      <w:pPr>
        <w:rPr>
          <w:rFonts w:cs="Times New Roman"/>
          <w:sz w:val="32"/>
          <w:szCs w:val="32"/>
        </w:rPr>
      </w:pPr>
      <w:r>
        <w:rPr>
          <w:rFonts w:cs="Times New Roman"/>
          <w:sz w:val="32"/>
          <w:szCs w:val="32"/>
        </w:rPr>
        <w:br w:type="page"/>
      </w:r>
    </w:p>
    <w:p w14:paraId="5E6A813B" w14:textId="39DED4B5" w:rsidR="00CA2D2F" w:rsidRPr="00020798" w:rsidRDefault="00CA2D2F" w:rsidP="00550472">
      <w:pPr>
        <w:pStyle w:val="NDABullet"/>
        <w:numPr>
          <w:ilvl w:val="0"/>
          <w:numId w:val="0"/>
        </w:numPr>
        <w:rPr>
          <w:rFonts w:cs="Times New Roman"/>
          <w:sz w:val="32"/>
          <w:szCs w:val="32"/>
        </w:rPr>
      </w:pPr>
      <w:r>
        <w:rPr>
          <w:rFonts w:cs="Times New Roman"/>
          <w:sz w:val="32"/>
          <w:szCs w:val="32"/>
        </w:rPr>
        <w:t>[page 137]</w:t>
      </w:r>
    </w:p>
    <w:p w14:paraId="2409055A" w14:textId="6B5AAC71" w:rsidR="00085E1F" w:rsidRPr="00020798" w:rsidRDefault="00085E1F" w:rsidP="00550472">
      <w:pPr>
        <w:pStyle w:val="Caption"/>
        <w:keepNext/>
        <w:rPr>
          <w:rFonts w:cs="Times New Roman"/>
          <w:sz w:val="32"/>
          <w:szCs w:val="32"/>
        </w:rPr>
      </w:pPr>
      <w:bookmarkStart w:id="235" w:name="_Toc217033291"/>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138</w:t>
      </w:r>
      <w:r w:rsidR="004C402D" w:rsidRPr="00020798">
        <w:rPr>
          <w:rFonts w:cs="Times New Roman"/>
          <w:sz w:val="32"/>
          <w:szCs w:val="32"/>
        </w:rPr>
        <w:fldChar w:fldCharType="end"/>
      </w:r>
      <w:r w:rsidRPr="00020798">
        <w:rPr>
          <w:rFonts w:cs="Times New Roman"/>
          <w:sz w:val="32"/>
          <w:szCs w:val="32"/>
        </w:rPr>
        <w:t xml:space="preserve">: WCAG 2.1 Success Criteria with Most Issues Found – All </w:t>
      </w:r>
      <w:r w:rsidR="00FC48DD" w:rsidRPr="00020798">
        <w:rPr>
          <w:rFonts w:cs="Times New Roman"/>
          <w:sz w:val="32"/>
          <w:szCs w:val="32"/>
        </w:rPr>
        <w:t>Websites</w:t>
      </w:r>
      <w:bookmarkEnd w:id="235"/>
    </w:p>
    <w:p w14:paraId="477EE68E" w14:textId="051686C5" w:rsidR="00CA2D2F" w:rsidRDefault="00A200FA" w:rsidP="00550472">
      <w:pPr>
        <w:rPr>
          <w:rFonts w:cs="Times New Roman"/>
          <w:sz w:val="32"/>
          <w:szCs w:val="32"/>
        </w:rPr>
      </w:pPr>
      <w:r>
        <w:rPr>
          <w:rFonts w:cs="Times New Roman"/>
          <w:sz w:val="32"/>
          <w:szCs w:val="32"/>
        </w:rPr>
        <w:t xml:space="preserve">* </w:t>
      </w:r>
      <w:r w:rsidR="001F5286" w:rsidRPr="00020798">
        <w:rPr>
          <w:rFonts w:cs="Times New Roman"/>
          <w:sz w:val="32"/>
          <w:szCs w:val="32"/>
        </w:rPr>
        <w:t xml:space="preserve">PDF 158. </w:t>
      </w:r>
    </w:p>
    <w:p w14:paraId="0F143219" w14:textId="1CAED253" w:rsidR="00CA2D2F" w:rsidRDefault="00A200FA" w:rsidP="00550472">
      <w:pPr>
        <w:rPr>
          <w:rFonts w:cs="Times New Roman"/>
          <w:sz w:val="32"/>
          <w:szCs w:val="32"/>
        </w:rPr>
      </w:pPr>
      <w:r>
        <w:rPr>
          <w:rFonts w:cs="Times New Roman"/>
          <w:sz w:val="32"/>
          <w:szCs w:val="32"/>
        </w:rPr>
        <w:t xml:space="preserve">* </w:t>
      </w:r>
      <w:r w:rsidR="001F5286" w:rsidRPr="00020798">
        <w:rPr>
          <w:rFonts w:cs="Times New Roman"/>
          <w:sz w:val="32"/>
          <w:szCs w:val="32"/>
        </w:rPr>
        <w:t>Colour Contrast 36</w:t>
      </w:r>
      <w:r w:rsidR="006E609A" w:rsidRPr="00020798">
        <w:rPr>
          <w:rFonts w:cs="Times New Roman"/>
          <w:sz w:val="32"/>
          <w:szCs w:val="32"/>
        </w:rPr>
        <w:t xml:space="preserve">. </w:t>
      </w:r>
    </w:p>
    <w:p w14:paraId="23375BB2" w14:textId="0CCC1B50" w:rsidR="00CA2D2F" w:rsidRDefault="00A200FA" w:rsidP="00550472">
      <w:pPr>
        <w:rPr>
          <w:rFonts w:cs="Times New Roman"/>
          <w:sz w:val="32"/>
          <w:szCs w:val="32"/>
        </w:rPr>
      </w:pPr>
      <w:r>
        <w:rPr>
          <w:rFonts w:cs="Times New Roman"/>
          <w:sz w:val="32"/>
          <w:szCs w:val="32"/>
        </w:rPr>
        <w:t xml:space="preserve">* </w:t>
      </w:r>
      <w:r w:rsidR="001F5286" w:rsidRPr="00020798">
        <w:rPr>
          <w:rFonts w:cs="Times New Roman"/>
          <w:sz w:val="32"/>
          <w:szCs w:val="32"/>
        </w:rPr>
        <w:t>Name Role Value 17</w:t>
      </w:r>
      <w:r w:rsidR="006E609A" w:rsidRPr="00020798">
        <w:rPr>
          <w:rFonts w:cs="Times New Roman"/>
          <w:sz w:val="32"/>
          <w:szCs w:val="32"/>
        </w:rPr>
        <w:t xml:space="preserve">. </w:t>
      </w:r>
    </w:p>
    <w:p w14:paraId="2A8F682A" w14:textId="21825E55" w:rsidR="00CA2D2F" w:rsidRDefault="00A200FA" w:rsidP="00550472">
      <w:pPr>
        <w:rPr>
          <w:rFonts w:cs="Times New Roman"/>
          <w:sz w:val="32"/>
          <w:szCs w:val="32"/>
        </w:rPr>
      </w:pPr>
      <w:r>
        <w:rPr>
          <w:rFonts w:cs="Times New Roman"/>
          <w:sz w:val="32"/>
          <w:szCs w:val="32"/>
        </w:rPr>
        <w:t xml:space="preserve">* </w:t>
      </w:r>
      <w:r w:rsidR="001F5286" w:rsidRPr="00020798">
        <w:rPr>
          <w:rFonts w:cs="Times New Roman"/>
          <w:sz w:val="32"/>
          <w:szCs w:val="32"/>
        </w:rPr>
        <w:t>ARIA 6</w:t>
      </w:r>
      <w:r w:rsidR="006E609A" w:rsidRPr="00020798">
        <w:rPr>
          <w:rFonts w:cs="Times New Roman"/>
          <w:sz w:val="32"/>
          <w:szCs w:val="32"/>
        </w:rPr>
        <w:t xml:space="preserve">. </w:t>
      </w:r>
    </w:p>
    <w:p w14:paraId="2DEDA953" w14:textId="0C1F637B" w:rsidR="00CA2D2F" w:rsidRDefault="00A200FA" w:rsidP="00550472">
      <w:pPr>
        <w:rPr>
          <w:rFonts w:cs="Times New Roman"/>
          <w:sz w:val="32"/>
          <w:szCs w:val="32"/>
        </w:rPr>
      </w:pPr>
      <w:r>
        <w:rPr>
          <w:rFonts w:cs="Times New Roman"/>
          <w:sz w:val="32"/>
          <w:szCs w:val="32"/>
        </w:rPr>
        <w:t xml:space="preserve">* </w:t>
      </w:r>
      <w:r w:rsidR="006E609A" w:rsidRPr="00020798">
        <w:rPr>
          <w:rFonts w:cs="Times New Roman"/>
          <w:sz w:val="32"/>
          <w:szCs w:val="32"/>
        </w:rPr>
        <w:t xml:space="preserve">Structure 5. </w:t>
      </w:r>
    </w:p>
    <w:p w14:paraId="2D55A61E" w14:textId="1F23A5B1" w:rsidR="00CA2D2F" w:rsidRDefault="00A200FA" w:rsidP="00550472">
      <w:pPr>
        <w:rPr>
          <w:rFonts w:cs="Times New Roman"/>
          <w:sz w:val="32"/>
          <w:szCs w:val="32"/>
        </w:rPr>
      </w:pPr>
      <w:r>
        <w:rPr>
          <w:rFonts w:cs="Times New Roman"/>
          <w:sz w:val="32"/>
          <w:szCs w:val="32"/>
        </w:rPr>
        <w:t xml:space="preserve">* </w:t>
      </w:r>
      <w:r w:rsidR="006E609A" w:rsidRPr="00020798">
        <w:rPr>
          <w:rFonts w:cs="Times New Roman"/>
          <w:sz w:val="32"/>
          <w:szCs w:val="32"/>
        </w:rPr>
        <w:t xml:space="preserve">Zero 5. </w:t>
      </w:r>
    </w:p>
    <w:p w14:paraId="242A2EA5" w14:textId="60A5DBBA" w:rsidR="00BF54BC" w:rsidRPr="00020798" w:rsidRDefault="00A200FA" w:rsidP="00550472">
      <w:pPr>
        <w:rPr>
          <w:rFonts w:cs="Times New Roman"/>
          <w:sz w:val="32"/>
          <w:szCs w:val="32"/>
        </w:rPr>
      </w:pPr>
      <w:r>
        <w:rPr>
          <w:rFonts w:cs="Times New Roman"/>
          <w:sz w:val="32"/>
          <w:szCs w:val="32"/>
        </w:rPr>
        <w:t xml:space="preserve">* </w:t>
      </w:r>
      <w:r w:rsidR="006E609A" w:rsidRPr="00020798">
        <w:rPr>
          <w:rFonts w:cs="Times New Roman"/>
          <w:sz w:val="32"/>
          <w:szCs w:val="32"/>
        </w:rPr>
        <w:t xml:space="preserve">Text Alternatives 4. </w:t>
      </w:r>
    </w:p>
    <w:p w14:paraId="28D31044" w14:textId="77777777" w:rsidR="00BF54BC" w:rsidRPr="00020798" w:rsidRDefault="00BF54BC" w:rsidP="00550472">
      <w:pPr>
        <w:pStyle w:val="Heading3"/>
        <w:rPr>
          <w:rFonts w:cs="Times New Roman"/>
          <w:sz w:val="32"/>
          <w:szCs w:val="32"/>
        </w:rPr>
      </w:pPr>
      <w:bookmarkStart w:id="236" w:name="_Hlk214000212"/>
      <w:r w:rsidRPr="00020798">
        <w:rPr>
          <w:rFonts w:cs="Times New Roman"/>
          <w:sz w:val="32"/>
          <w:szCs w:val="32"/>
        </w:rPr>
        <w:t xml:space="preserve">Number of errors per page per website </w:t>
      </w:r>
    </w:p>
    <w:p w14:paraId="4423D72C" w14:textId="10978C5A" w:rsidR="00BF54BC" w:rsidRPr="00020798" w:rsidRDefault="00BF54BC" w:rsidP="00550472">
      <w:pPr>
        <w:rPr>
          <w:rFonts w:cs="Times New Roman"/>
          <w:sz w:val="32"/>
          <w:szCs w:val="32"/>
        </w:rPr>
      </w:pPr>
      <w:r w:rsidRPr="00020798">
        <w:rPr>
          <w:rFonts w:cs="Times New Roman"/>
          <w:sz w:val="32"/>
          <w:szCs w:val="32"/>
        </w:rPr>
        <w:t xml:space="preserve">For the fifth monitoring period in succession, a large majority of websites reviewed (123) contained either seven or more errors per page (Figure </w:t>
      </w:r>
      <w:r w:rsidR="00FC48DD" w:rsidRPr="00020798">
        <w:rPr>
          <w:rFonts w:cs="Times New Roman"/>
          <w:sz w:val="32"/>
          <w:szCs w:val="32"/>
        </w:rPr>
        <w:t>139</w:t>
      </w:r>
      <w:r w:rsidRPr="00020798">
        <w:rPr>
          <w:rFonts w:cs="Times New Roman"/>
          <w:sz w:val="32"/>
          <w:szCs w:val="32"/>
        </w:rPr>
        <w:t>).</w:t>
      </w:r>
    </w:p>
    <w:p w14:paraId="46880E8F" w14:textId="0F438D2E" w:rsidR="00C97E9D" w:rsidRPr="00CA2D2F" w:rsidRDefault="00BF54BC" w:rsidP="00CA2D2F">
      <w:pPr>
        <w:rPr>
          <w:rFonts w:cs="Times New Roman"/>
          <w:sz w:val="32"/>
          <w:szCs w:val="32"/>
        </w:rPr>
      </w:pPr>
      <w:r w:rsidRPr="00020798">
        <w:rPr>
          <w:rFonts w:cs="Times New Roman"/>
          <w:sz w:val="32"/>
          <w:szCs w:val="32"/>
        </w:rPr>
        <w:t xml:space="preserve">Secondary analysis by NDA reviewers confirmed that many of the errors identified were the same error repeated either multiple times on the same page or the same errors occurring across multiple pages. For some categories of errors, repairing an error in the CSS file or in the HTML of the website’s template can result in numerous errors being addressed. </w:t>
      </w:r>
      <w:bookmarkStart w:id="237" w:name="_Toc217033292"/>
      <w:bookmarkEnd w:id="236"/>
    </w:p>
    <w:p w14:paraId="5EEDFE3F" w14:textId="62936871" w:rsidR="00085E1F" w:rsidRPr="00020798" w:rsidRDefault="00085E1F" w:rsidP="00550472">
      <w:pPr>
        <w:pStyle w:val="Caption"/>
        <w:keepNext/>
        <w:rPr>
          <w:rFonts w:cs="Times New Roman"/>
          <w:sz w:val="32"/>
          <w:szCs w:val="32"/>
        </w:rPr>
      </w:pPr>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139</w:t>
      </w:r>
      <w:r w:rsidR="004C402D" w:rsidRPr="00020798">
        <w:rPr>
          <w:rFonts w:cs="Times New Roman"/>
          <w:sz w:val="32"/>
          <w:szCs w:val="32"/>
        </w:rPr>
        <w:fldChar w:fldCharType="end"/>
      </w:r>
      <w:r w:rsidRPr="00020798">
        <w:rPr>
          <w:rFonts w:cs="Times New Roman"/>
          <w:sz w:val="32"/>
          <w:szCs w:val="32"/>
        </w:rPr>
        <w:t>: Errors per Page – All Websites</w:t>
      </w:r>
      <w:bookmarkEnd w:id="237"/>
    </w:p>
    <w:p w14:paraId="283AFEB5" w14:textId="791D56E8" w:rsidR="00CA2D2F" w:rsidRDefault="00A200FA" w:rsidP="00550472">
      <w:pPr>
        <w:rPr>
          <w:rFonts w:cs="Times New Roman"/>
          <w:sz w:val="32"/>
          <w:szCs w:val="32"/>
        </w:rPr>
      </w:pPr>
      <w:r>
        <w:rPr>
          <w:rFonts w:cs="Times New Roman"/>
          <w:sz w:val="32"/>
          <w:szCs w:val="32"/>
        </w:rPr>
        <w:t xml:space="preserve">* </w:t>
      </w:r>
      <w:r w:rsidR="006E609A" w:rsidRPr="00020798">
        <w:rPr>
          <w:rFonts w:cs="Times New Roman"/>
          <w:sz w:val="32"/>
          <w:szCs w:val="32"/>
        </w:rPr>
        <w:t>7+</w:t>
      </w:r>
      <w:r w:rsidR="003F04E9">
        <w:rPr>
          <w:rFonts w:cs="Times New Roman"/>
          <w:sz w:val="32"/>
          <w:szCs w:val="32"/>
        </w:rPr>
        <w:t>:</w:t>
      </w:r>
      <w:r w:rsidR="00CA2D2F">
        <w:rPr>
          <w:rFonts w:cs="Times New Roman"/>
          <w:sz w:val="32"/>
          <w:szCs w:val="32"/>
        </w:rPr>
        <w:t xml:space="preserve"> </w:t>
      </w:r>
      <w:r w:rsidR="006E609A" w:rsidRPr="00020798">
        <w:rPr>
          <w:rFonts w:cs="Times New Roman"/>
          <w:sz w:val="32"/>
          <w:szCs w:val="32"/>
        </w:rPr>
        <w:t xml:space="preserve">123. </w:t>
      </w:r>
    </w:p>
    <w:p w14:paraId="7F3BCA54" w14:textId="79D90D8A" w:rsidR="00CA2D2F" w:rsidRDefault="00A200FA" w:rsidP="00550472">
      <w:pPr>
        <w:rPr>
          <w:rFonts w:cs="Times New Roman"/>
          <w:sz w:val="32"/>
          <w:szCs w:val="32"/>
        </w:rPr>
      </w:pPr>
      <w:r>
        <w:rPr>
          <w:rFonts w:cs="Times New Roman"/>
          <w:sz w:val="32"/>
          <w:szCs w:val="32"/>
        </w:rPr>
        <w:t xml:space="preserve">* </w:t>
      </w:r>
      <w:r w:rsidR="006E609A" w:rsidRPr="00020798">
        <w:rPr>
          <w:rFonts w:cs="Times New Roman"/>
          <w:sz w:val="32"/>
          <w:szCs w:val="32"/>
        </w:rPr>
        <w:t>1</w:t>
      </w:r>
      <w:r w:rsidR="00CA2D2F">
        <w:rPr>
          <w:rFonts w:cs="Times New Roman"/>
          <w:sz w:val="32"/>
          <w:szCs w:val="32"/>
        </w:rPr>
        <w:t>-</w:t>
      </w:r>
      <w:r w:rsidR="006E609A" w:rsidRPr="00020798">
        <w:rPr>
          <w:rFonts w:cs="Times New Roman"/>
          <w:sz w:val="32"/>
          <w:szCs w:val="32"/>
        </w:rPr>
        <w:t>3</w:t>
      </w:r>
      <w:r w:rsidR="003F04E9">
        <w:rPr>
          <w:rFonts w:cs="Times New Roman"/>
          <w:sz w:val="32"/>
          <w:szCs w:val="32"/>
        </w:rPr>
        <w:t>:</w:t>
      </w:r>
      <w:r w:rsidR="006E609A" w:rsidRPr="00020798">
        <w:rPr>
          <w:rFonts w:cs="Times New Roman"/>
          <w:sz w:val="32"/>
          <w:szCs w:val="32"/>
        </w:rPr>
        <w:t xml:space="preserve"> 58. </w:t>
      </w:r>
    </w:p>
    <w:p w14:paraId="6EF7DCD3" w14:textId="09B5CEF3" w:rsidR="00CA2D2F" w:rsidRDefault="00A200FA" w:rsidP="00550472">
      <w:pPr>
        <w:rPr>
          <w:rFonts w:cs="Times New Roman"/>
          <w:sz w:val="32"/>
          <w:szCs w:val="32"/>
        </w:rPr>
      </w:pPr>
      <w:r>
        <w:rPr>
          <w:rFonts w:cs="Times New Roman"/>
          <w:sz w:val="32"/>
          <w:szCs w:val="32"/>
        </w:rPr>
        <w:t xml:space="preserve">* </w:t>
      </w:r>
      <w:r w:rsidR="006E609A" w:rsidRPr="00020798">
        <w:rPr>
          <w:rFonts w:cs="Times New Roman"/>
          <w:sz w:val="32"/>
          <w:szCs w:val="32"/>
        </w:rPr>
        <w:t>0</w:t>
      </w:r>
      <w:r w:rsidR="003F04E9">
        <w:rPr>
          <w:rFonts w:cs="Times New Roman"/>
          <w:sz w:val="32"/>
          <w:szCs w:val="32"/>
        </w:rPr>
        <w:t>:</w:t>
      </w:r>
      <w:r w:rsidR="006E609A" w:rsidRPr="00020798">
        <w:rPr>
          <w:rFonts w:cs="Times New Roman"/>
          <w:sz w:val="32"/>
          <w:szCs w:val="32"/>
        </w:rPr>
        <w:t xml:space="preserve"> 28. </w:t>
      </w:r>
    </w:p>
    <w:p w14:paraId="0F8748AD" w14:textId="2CFA90D0" w:rsidR="00CA2D2F" w:rsidRDefault="00A200FA" w:rsidP="00550472">
      <w:pPr>
        <w:rPr>
          <w:rFonts w:cs="Times New Roman"/>
          <w:sz w:val="32"/>
          <w:szCs w:val="32"/>
        </w:rPr>
      </w:pPr>
      <w:r>
        <w:rPr>
          <w:rFonts w:cs="Times New Roman"/>
          <w:sz w:val="32"/>
          <w:szCs w:val="32"/>
        </w:rPr>
        <w:t xml:space="preserve">* </w:t>
      </w:r>
      <w:r w:rsidR="006E609A" w:rsidRPr="00020798">
        <w:rPr>
          <w:rFonts w:cs="Times New Roman"/>
          <w:sz w:val="32"/>
          <w:szCs w:val="32"/>
        </w:rPr>
        <w:t>4-6</w:t>
      </w:r>
      <w:r w:rsidR="003F04E9">
        <w:rPr>
          <w:rFonts w:cs="Times New Roman"/>
          <w:sz w:val="32"/>
          <w:szCs w:val="32"/>
        </w:rPr>
        <w:t>:</w:t>
      </w:r>
      <w:r w:rsidR="006E609A" w:rsidRPr="00020798">
        <w:rPr>
          <w:rFonts w:cs="Times New Roman"/>
          <w:sz w:val="32"/>
          <w:szCs w:val="32"/>
        </w:rPr>
        <w:t xml:space="preserve"> 24</w:t>
      </w:r>
    </w:p>
    <w:p w14:paraId="25845CC2" w14:textId="4DAD5AA9" w:rsidR="00CA2D2F" w:rsidRPr="00020798" w:rsidRDefault="00CA2D2F" w:rsidP="00550472">
      <w:pPr>
        <w:rPr>
          <w:rFonts w:cs="Times New Roman"/>
          <w:sz w:val="32"/>
          <w:szCs w:val="32"/>
        </w:rPr>
      </w:pPr>
      <w:r>
        <w:rPr>
          <w:rFonts w:cs="Times New Roman"/>
          <w:sz w:val="32"/>
          <w:szCs w:val="32"/>
        </w:rPr>
        <w:br w:type="page"/>
        <w:t>[page 138]</w:t>
      </w:r>
    </w:p>
    <w:p w14:paraId="207588DF" w14:textId="77777777" w:rsidR="00BF54BC" w:rsidRPr="00020798" w:rsidRDefault="00BF54BC" w:rsidP="00550472">
      <w:pPr>
        <w:pStyle w:val="Heading3"/>
        <w:rPr>
          <w:rFonts w:cs="Times New Roman"/>
          <w:sz w:val="32"/>
          <w:szCs w:val="32"/>
        </w:rPr>
      </w:pPr>
      <w:bookmarkStart w:id="238" w:name="_Toc122434734"/>
      <w:bookmarkStart w:id="239" w:name="_Toc134788410"/>
      <w:r w:rsidRPr="00020798">
        <w:rPr>
          <w:rFonts w:cs="Times New Roman"/>
          <w:sz w:val="32"/>
          <w:szCs w:val="32"/>
        </w:rPr>
        <w:t>Accessibility scores</w:t>
      </w:r>
      <w:bookmarkEnd w:id="238"/>
      <w:bookmarkEnd w:id="239"/>
    </w:p>
    <w:p w14:paraId="58109A44" w14:textId="3337B1B3" w:rsidR="00BF54BC" w:rsidRPr="00020798" w:rsidRDefault="00BF54BC" w:rsidP="00550472">
      <w:pPr>
        <w:rPr>
          <w:rFonts w:cs="Times New Roman"/>
          <w:sz w:val="32"/>
          <w:szCs w:val="32"/>
        </w:rPr>
      </w:pPr>
      <w:r w:rsidRPr="00020798">
        <w:rPr>
          <w:rFonts w:cs="Times New Roman"/>
          <w:sz w:val="32"/>
          <w:szCs w:val="32"/>
        </w:rPr>
        <w:t>In 2025, 20.6% of websites attained an Accessibility Score of 90% or higher, an increase in the number from the 2024 monitoring period (16%). In 2025, 15.5% of websites had an Accessibility Score of 10% or less, which represents a decrease from the 2024 monitoring period (23.7%).</w:t>
      </w:r>
      <w:r w:rsidR="00811B03" w:rsidRPr="00020798">
        <w:rPr>
          <w:rFonts w:cs="Times New Roman"/>
          <w:sz w:val="32"/>
          <w:szCs w:val="32"/>
        </w:rPr>
        <w:t xml:space="preserve"> It is possible for a website to get an accessibility score of zero if </w:t>
      </w:r>
      <w:r w:rsidR="009F5F91" w:rsidRPr="00020798">
        <w:rPr>
          <w:rFonts w:cs="Times New Roman"/>
          <w:sz w:val="32"/>
          <w:szCs w:val="32"/>
        </w:rPr>
        <w:t>many</w:t>
      </w:r>
      <w:r w:rsidR="00811B03" w:rsidRPr="00020798">
        <w:rPr>
          <w:rFonts w:cs="Times New Roman"/>
          <w:sz w:val="32"/>
          <w:szCs w:val="32"/>
        </w:rPr>
        <w:t xml:space="preserve"> errors occur on the pages tested.</w:t>
      </w:r>
    </w:p>
    <w:p w14:paraId="51D53D97" w14:textId="3B926E5F" w:rsidR="00085E1F" w:rsidRPr="00020798" w:rsidRDefault="00085E1F" w:rsidP="00550472">
      <w:pPr>
        <w:pStyle w:val="Caption"/>
        <w:keepNext/>
        <w:rPr>
          <w:rFonts w:cs="Times New Roman"/>
          <w:sz w:val="32"/>
          <w:szCs w:val="32"/>
        </w:rPr>
      </w:pPr>
      <w:bookmarkStart w:id="240" w:name="_Toc217033293"/>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140</w:t>
      </w:r>
      <w:r w:rsidR="004C402D" w:rsidRPr="00020798">
        <w:rPr>
          <w:rFonts w:cs="Times New Roman"/>
          <w:sz w:val="32"/>
          <w:szCs w:val="32"/>
        </w:rPr>
        <w:fldChar w:fldCharType="end"/>
      </w:r>
      <w:r w:rsidRPr="00020798">
        <w:rPr>
          <w:rFonts w:cs="Times New Roman"/>
          <w:sz w:val="32"/>
          <w:szCs w:val="32"/>
        </w:rPr>
        <w:t>: Sites with Score of 90% or Higher</w:t>
      </w:r>
      <w:r w:rsidR="00FC48DD" w:rsidRPr="00020798">
        <w:rPr>
          <w:rFonts w:cs="Times New Roman"/>
          <w:sz w:val="32"/>
          <w:szCs w:val="32"/>
        </w:rPr>
        <w:t xml:space="preserve"> – All Websites</w:t>
      </w:r>
      <w:bookmarkEnd w:id="240"/>
    </w:p>
    <w:p w14:paraId="1B30F58B" w14:textId="511C1A14" w:rsidR="00CA2D2F" w:rsidRDefault="00A200FA" w:rsidP="00BC5DDB">
      <w:pPr>
        <w:rPr>
          <w:rFonts w:cs="Times New Roman"/>
          <w:sz w:val="32"/>
          <w:szCs w:val="32"/>
        </w:rPr>
      </w:pPr>
      <w:r>
        <w:rPr>
          <w:rFonts w:cs="Times New Roman"/>
          <w:sz w:val="32"/>
          <w:szCs w:val="32"/>
        </w:rPr>
        <w:t xml:space="preserve">* </w:t>
      </w:r>
      <w:r w:rsidR="00BC5DDB" w:rsidRPr="00020798">
        <w:rPr>
          <w:rFonts w:cs="Times New Roman"/>
          <w:sz w:val="32"/>
          <w:szCs w:val="32"/>
        </w:rPr>
        <w:t>In 2024</w:t>
      </w:r>
      <w:r w:rsidR="003F04E9">
        <w:rPr>
          <w:rFonts w:cs="Times New Roman"/>
          <w:sz w:val="32"/>
          <w:szCs w:val="32"/>
        </w:rPr>
        <w:t xml:space="preserve">: </w:t>
      </w:r>
      <w:r w:rsidR="00BC5DDB" w:rsidRPr="00020798">
        <w:rPr>
          <w:rFonts w:cs="Times New Roman"/>
          <w:sz w:val="32"/>
          <w:szCs w:val="32"/>
        </w:rPr>
        <w:t>16.0</w:t>
      </w:r>
      <w:r w:rsidR="007639A8">
        <w:rPr>
          <w:rFonts w:cs="Times New Roman"/>
          <w:sz w:val="32"/>
          <w:szCs w:val="32"/>
        </w:rPr>
        <w:t xml:space="preserve"> %</w:t>
      </w:r>
    </w:p>
    <w:p w14:paraId="64A7AF57" w14:textId="68106450" w:rsidR="00C97E9D" w:rsidRPr="00020798" w:rsidRDefault="00A200FA" w:rsidP="00BC5DDB">
      <w:pPr>
        <w:rPr>
          <w:rFonts w:cs="Times New Roman"/>
          <w:sz w:val="32"/>
          <w:szCs w:val="32"/>
        </w:rPr>
      </w:pPr>
      <w:r>
        <w:rPr>
          <w:rFonts w:cs="Times New Roman"/>
          <w:sz w:val="32"/>
          <w:szCs w:val="32"/>
        </w:rPr>
        <w:t xml:space="preserve">* </w:t>
      </w:r>
      <w:r w:rsidR="00BC5DDB" w:rsidRPr="00020798">
        <w:rPr>
          <w:rFonts w:cs="Times New Roman"/>
          <w:sz w:val="32"/>
          <w:szCs w:val="32"/>
        </w:rPr>
        <w:t>In 2025</w:t>
      </w:r>
      <w:r w:rsidR="003F04E9">
        <w:rPr>
          <w:rFonts w:cs="Times New Roman"/>
          <w:sz w:val="32"/>
          <w:szCs w:val="32"/>
        </w:rPr>
        <w:t xml:space="preserve">: </w:t>
      </w:r>
      <w:r w:rsidR="00BC5DDB" w:rsidRPr="00020798">
        <w:rPr>
          <w:rFonts w:cs="Times New Roman"/>
          <w:sz w:val="32"/>
          <w:szCs w:val="32"/>
        </w:rPr>
        <w:t>20.6</w:t>
      </w:r>
      <w:bookmarkStart w:id="241" w:name="_Toc217033294"/>
      <w:r w:rsidR="007639A8">
        <w:rPr>
          <w:rFonts w:cs="Times New Roman"/>
          <w:sz w:val="32"/>
          <w:szCs w:val="32"/>
        </w:rPr>
        <w:t xml:space="preserve"> %</w:t>
      </w:r>
    </w:p>
    <w:p w14:paraId="6C3A04C4" w14:textId="17717961" w:rsidR="00085E1F" w:rsidRPr="00020798" w:rsidRDefault="00085E1F" w:rsidP="00550472">
      <w:pPr>
        <w:pStyle w:val="Caption"/>
        <w:keepNext/>
        <w:rPr>
          <w:rFonts w:cs="Times New Roman"/>
          <w:sz w:val="32"/>
          <w:szCs w:val="32"/>
        </w:rPr>
      </w:pPr>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141</w:t>
      </w:r>
      <w:r w:rsidR="004C402D" w:rsidRPr="00020798">
        <w:rPr>
          <w:rFonts w:cs="Times New Roman"/>
          <w:sz w:val="32"/>
          <w:szCs w:val="32"/>
        </w:rPr>
        <w:fldChar w:fldCharType="end"/>
      </w:r>
      <w:r w:rsidRPr="00020798">
        <w:rPr>
          <w:rFonts w:cs="Times New Roman"/>
          <w:sz w:val="32"/>
          <w:szCs w:val="32"/>
        </w:rPr>
        <w:t>: Sites with Score of 10% or Less</w:t>
      </w:r>
      <w:r w:rsidR="00FC48DD" w:rsidRPr="00020798">
        <w:rPr>
          <w:rFonts w:cs="Times New Roman"/>
          <w:sz w:val="32"/>
          <w:szCs w:val="32"/>
        </w:rPr>
        <w:t xml:space="preserve"> – All Websites</w:t>
      </w:r>
      <w:bookmarkEnd w:id="241"/>
    </w:p>
    <w:p w14:paraId="6AB5F531" w14:textId="2C137328" w:rsidR="00CA2D2F" w:rsidRDefault="00A200FA" w:rsidP="00550472">
      <w:pPr>
        <w:rPr>
          <w:rFonts w:cs="Times New Roman"/>
          <w:sz w:val="32"/>
          <w:szCs w:val="32"/>
        </w:rPr>
      </w:pPr>
      <w:r>
        <w:rPr>
          <w:rFonts w:cs="Times New Roman"/>
          <w:sz w:val="32"/>
          <w:szCs w:val="32"/>
        </w:rPr>
        <w:t xml:space="preserve">* </w:t>
      </w:r>
      <w:r w:rsidR="00BC5DDB" w:rsidRPr="00020798">
        <w:rPr>
          <w:rFonts w:cs="Times New Roman"/>
          <w:sz w:val="32"/>
          <w:szCs w:val="32"/>
        </w:rPr>
        <w:t>2024</w:t>
      </w:r>
      <w:r w:rsidR="003F04E9">
        <w:rPr>
          <w:rFonts w:cs="Times New Roman"/>
          <w:sz w:val="32"/>
          <w:szCs w:val="32"/>
        </w:rPr>
        <w:t xml:space="preserve">: </w:t>
      </w:r>
      <w:r w:rsidR="00BC5DDB" w:rsidRPr="00020798">
        <w:rPr>
          <w:rFonts w:cs="Times New Roman"/>
          <w:sz w:val="32"/>
          <w:szCs w:val="32"/>
        </w:rPr>
        <w:t>23.7</w:t>
      </w:r>
      <w:r w:rsidR="007639A8">
        <w:rPr>
          <w:rFonts w:cs="Times New Roman"/>
          <w:sz w:val="32"/>
          <w:szCs w:val="32"/>
        </w:rPr>
        <w:t xml:space="preserve"> %</w:t>
      </w:r>
    </w:p>
    <w:p w14:paraId="0B3E9446" w14:textId="265353DE" w:rsidR="007639A8" w:rsidRPr="00020798" w:rsidRDefault="00A200FA" w:rsidP="00550472">
      <w:pPr>
        <w:rPr>
          <w:rFonts w:cs="Times New Roman"/>
          <w:sz w:val="32"/>
          <w:szCs w:val="32"/>
        </w:rPr>
      </w:pPr>
      <w:r>
        <w:rPr>
          <w:rFonts w:cs="Times New Roman"/>
          <w:sz w:val="32"/>
          <w:szCs w:val="32"/>
        </w:rPr>
        <w:t xml:space="preserve">* </w:t>
      </w:r>
      <w:r w:rsidR="00BC5DDB" w:rsidRPr="00020798">
        <w:rPr>
          <w:rFonts w:cs="Times New Roman"/>
          <w:sz w:val="32"/>
          <w:szCs w:val="32"/>
        </w:rPr>
        <w:t>2025</w:t>
      </w:r>
      <w:r w:rsidR="003F04E9">
        <w:rPr>
          <w:rFonts w:cs="Times New Roman"/>
          <w:sz w:val="32"/>
          <w:szCs w:val="32"/>
        </w:rPr>
        <w:t xml:space="preserve">: </w:t>
      </w:r>
      <w:r w:rsidR="00BC5DDB" w:rsidRPr="00020798">
        <w:rPr>
          <w:rFonts w:cs="Times New Roman"/>
          <w:sz w:val="32"/>
          <w:szCs w:val="32"/>
        </w:rPr>
        <w:t>15.5</w:t>
      </w:r>
      <w:r w:rsidR="007639A8">
        <w:rPr>
          <w:rFonts w:cs="Times New Roman"/>
          <w:sz w:val="32"/>
          <w:szCs w:val="32"/>
        </w:rPr>
        <w:t xml:space="preserve"> %</w:t>
      </w:r>
    </w:p>
    <w:p w14:paraId="3DBA093E" w14:textId="77777777" w:rsidR="00CA2D2F" w:rsidRDefault="00BF54BC" w:rsidP="00550472">
      <w:pPr>
        <w:rPr>
          <w:rFonts w:cs="Times New Roman"/>
          <w:sz w:val="32"/>
          <w:szCs w:val="32"/>
        </w:rPr>
      </w:pPr>
      <w:r w:rsidRPr="00020798">
        <w:rPr>
          <w:rFonts w:cs="Times New Roman"/>
          <w:sz w:val="32"/>
          <w:szCs w:val="32"/>
        </w:rPr>
        <w:t xml:space="preserve">See the Annex for the </w:t>
      </w:r>
      <w:hyperlink w:anchor="AccessibilityScoreAllSites" w:history="1">
        <w:r w:rsidRPr="00020798">
          <w:rPr>
            <w:rStyle w:val="Hyperlink"/>
            <w:rFonts w:cs="Times New Roman"/>
            <w:sz w:val="32"/>
            <w:szCs w:val="32"/>
          </w:rPr>
          <w:t>Accessibility Score of all sites subject to monitoring (Simplified Review) in 2025</w:t>
        </w:r>
      </w:hyperlink>
      <w:r w:rsidRPr="00020798">
        <w:rPr>
          <w:rFonts w:cs="Times New Roman"/>
          <w:sz w:val="32"/>
          <w:szCs w:val="32"/>
        </w:rPr>
        <w:t>.</w:t>
      </w:r>
      <w:bookmarkStart w:id="242" w:name="_Hlk214000565"/>
    </w:p>
    <w:p w14:paraId="44280FF4" w14:textId="77777777" w:rsidR="00CA2D2F" w:rsidRDefault="00CA2D2F">
      <w:pPr>
        <w:rPr>
          <w:rFonts w:cs="Times New Roman"/>
          <w:sz w:val="32"/>
          <w:szCs w:val="32"/>
        </w:rPr>
      </w:pPr>
      <w:r>
        <w:rPr>
          <w:rFonts w:cs="Times New Roman"/>
          <w:sz w:val="32"/>
          <w:szCs w:val="32"/>
        </w:rPr>
        <w:br w:type="page"/>
      </w:r>
    </w:p>
    <w:p w14:paraId="041290BA" w14:textId="2EEC152B" w:rsidR="00C97E9D" w:rsidRPr="00020798" w:rsidRDefault="00CA2D2F" w:rsidP="00550472">
      <w:pPr>
        <w:rPr>
          <w:rFonts w:cs="Times New Roman"/>
          <w:sz w:val="32"/>
          <w:szCs w:val="32"/>
        </w:rPr>
      </w:pPr>
      <w:r>
        <w:rPr>
          <w:rFonts w:cs="Times New Roman"/>
          <w:sz w:val="32"/>
          <w:szCs w:val="32"/>
        </w:rPr>
        <w:t>[page</w:t>
      </w:r>
      <w:r w:rsidR="00C97E9D" w:rsidRPr="00020798">
        <w:rPr>
          <w:rFonts w:cs="Times New Roman"/>
          <w:sz w:val="32"/>
          <w:szCs w:val="32"/>
        </w:rPr>
        <w:t xml:space="preserve"> 13</w:t>
      </w:r>
      <w:r>
        <w:rPr>
          <w:rFonts w:cs="Times New Roman"/>
          <w:sz w:val="32"/>
          <w:szCs w:val="32"/>
        </w:rPr>
        <w:t>9]</w:t>
      </w:r>
    </w:p>
    <w:p w14:paraId="462ACBAA" w14:textId="4E328B30" w:rsidR="00BF54BC" w:rsidRPr="00020798" w:rsidRDefault="00BF54BC" w:rsidP="00550472">
      <w:pPr>
        <w:rPr>
          <w:rFonts w:cs="Times New Roman"/>
          <w:sz w:val="32"/>
          <w:szCs w:val="32"/>
        </w:rPr>
      </w:pPr>
      <w:r w:rsidRPr="00020798">
        <w:rPr>
          <w:rFonts w:cs="Times New Roman"/>
          <w:sz w:val="32"/>
          <w:szCs w:val="32"/>
        </w:rPr>
        <w:t>The following section shows monitoring data specific to the following priority sectors:</w:t>
      </w:r>
    </w:p>
    <w:p w14:paraId="72D41537" w14:textId="61E9FEC1" w:rsidR="00BF54BC" w:rsidRPr="00020798" w:rsidRDefault="00A200FA" w:rsidP="00550472">
      <w:pPr>
        <w:pStyle w:val="NDABullet"/>
        <w:numPr>
          <w:ilvl w:val="0"/>
          <w:numId w:val="0"/>
        </w:numPr>
        <w:rPr>
          <w:rFonts w:cs="Times New Roman"/>
          <w:sz w:val="32"/>
          <w:szCs w:val="32"/>
        </w:rPr>
      </w:pPr>
      <w:r>
        <w:rPr>
          <w:rFonts w:cs="Times New Roman"/>
          <w:sz w:val="32"/>
          <w:szCs w:val="32"/>
        </w:rPr>
        <w:t xml:space="preserve">* </w:t>
      </w:r>
      <w:r w:rsidR="00BF54BC" w:rsidRPr="00020798">
        <w:rPr>
          <w:rFonts w:cs="Times New Roman"/>
          <w:sz w:val="32"/>
          <w:szCs w:val="32"/>
        </w:rPr>
        <w:t>Local Authorities</w:t>
      </w:r>
    </w:p>
    <w:p w14:paraId="4D3EE4BA" w14:textId="67944AD7" w:rsidR="00BF54BC" w:rsidRPr="00020798" w:rsidRDefault="00A200FA" w:rsidP="00550472">
      <w:pPr>
        <w:pStyle w:val="NDABullet"/>
        <w:numPr>
          <w:ilvl w:val="0"/>
          <w:numId w:val="0"/>
        </w:numPr>
        <w:rPr>
          <w:rFonts w:cs="Times New Roman"/>
          <w:sz w:val="32"/>
          <w:szCs w:val="32"/>
        </w:rPr>
      </w:pPr>
      <w:r>
        <w:rPr>
          <w:rFonts w:cs="Times New Roman"/>
          <w:sz w:val="32"/>
          <w:szCs w:val="32"/>
        </w:rPr>
        <w:t xml:space="preserve">* </w:t>
      </w:r>
      <w:r w:rsidR="00BF54BC" w:rsidRPr="00020798">
        <w:rPr>
          <w:rFonts w:cs="Times New Roman"/>
          <w:sz w:val="32"/>
          <w:szCs w:val="32"/>
        </w:rPr>
        <w:t>Transport Service Providers</w:t>
      </w:r>
    </w:p>
    <w:p w14:paraId="00D99641" w14:textId="3D661353" w:rsidR="00BF54BC" w:rsidRPr="00020798" w:rsidRDefault="00A200FA" w:rsidP="00550472">
      <w:pPr>
        <w:pStyle w:val="NDABullet"/>
        <w:numPr>
          <w:ilvl w:val="0"/>
          <w:numId w:val="0"/>
        </w:numPr>
        <w:rPr>
          <w:rFonts w:cs="Times New Roman"/>
          <w:sz w:val="32"/>
          <w:szCs w:val="32"/>
        </w:rPr>
      </w:pPr>
      <w:r>
        <w:rPr>
          <w:rFonts w:cs="Times New Roman"/>
          <w:sz w:val="32"/>
          <w:szCs w:val="32"/>
        </w:rPr>
        <w:t xml:space="preserve">* </w:t>
      </w:r>
      <w:r w:rsidR="00BF54BC" w:rsidRPr="00020798">
        <w:rPr>
          <w:rFonts w:cs="Times New Roman"/>
          <w:sz w:val="32"/>
          <w:szCs w:val="32"/>
        </w:rPr>
        <w:t>Higher Education Institutions</w:t>
      </w:r>
    </w:p>
    <w:p w14:paraId="3665F78F" w14:textId="00E31FA7" w:rsidR="00BF54BC" w:rsidRPr="00020798" w:rsidRDefault="00A200FA" w:rsidP="00550472">
      <w:pPr>
        <w:pStyle w:val="NDABullet"/>
        <w:numPr>
          <w:ilvl w:val="0"/>
          <w:numId w:val="0"/>
        </w:numPr>
        <w:rPr>
          <w:rFonts w:cs="Times New Roman"/>
          <w:sz w:val="32"/>
          <w:szCs w:val="32"/>
        </w:rPr>
      </w:pPr>
      <w:r>
        <w:rPr>
          <w:rFonts w:cs="Times New Roman"/>
          <w:sz w:val="32"/>
          <w:szCs w:val="32"/>
        </w:rPr>
        <w:t xml:space="preserve">* </w:t>
      </w:r>
      <w:r w:rsidR="00BF54BC" w:rsidRPr="00020798">
        <w:rPr>
          <w:rFonts w:cs="Times New Roman"/>
          <w:sz w:val="32"/>
          <w:szCs w:val="32"/>
        </w:rPr>
        <w:t>Education and Training Boards</w:t>
      </w:r>
    </w:p>
    <w:p w14:paraId="00D6E86B" w14:textId="0F83258A" w:rsidR="00BF54BC" w:rsidRPr="00020798" w:rsidRDefault="00A200FA" w:rsidP="00550472">
      <w:pPr>
        <w:pStyle w:val="NDABullet"/>
        <w:numPr>
          <w:ilvl w:val="0"/>
          <w:numId w:val="0"/>
        </w:numPr>
        <w:rPr>
          <w:rFonts w:cs="Times New Roman"/>
          <w:sz w:val="32"/>
          <w:szCs w:val="32"/>
        </w:rPr>
      </w:pPr>
      <w:r>
        <w:rPr>
          <w:rFonts w:cs="Times New Roman"/>
          <w:sz w:val="32"/>
          <w:szCs w:val="32"/>
        </w:rPr>
        <w:t xml:space="preserve">* </w:t>
      </w:r>
      <w:r w:rsidR="00BF54BC" w:rsidRPr="00020798">
        <w:rPr>
          <w:rFonts w:cs="Times New Roman"/>
          <w:sz w:val="32"/>
          <w:szCs w:val="32"/>
        </w:rPr>
        <w:t>European Accessibility Act (EAA) Compliance Authorities</w:t>
      </w:r>
    </w:p>
    <w:p w14:paraId="4F9F0A0A" w14:textId="2BEADF85" w:rsidR="00BF54BC" w:rsidRPr="00020798" w:rsidRDefault="00BF54BC" w:rsidP="00550472">
      <w:pPr>
        <w:pStyle w:val="NDABullet"/>
        <w:numPr>
          <w:ilvl w:val="0"/>
          <w:numId w:val="0"/>
        </w:numPr>
        <w:rPr>
          <w:rFonts w:cs="Times New Roman"/>
          <w:sz w:val="32"/>
          <w:szCs w:val="32"/>
        </w:rPr>
      </w:pPr>
      <w:bookmarkStart w:id="243" w:name="_Toc118442784"/>
      <w:bookmarkStart w:id="244" w:name="_Toc118469654"/>
      <w:bookmarkStart w:id="245" w:name="_Toc122434736"/>
      <w:bookmarkStart w:id="246" w:name="_Toc134788412"/>
      <w:bookmarkStart w:id="247" w:name="_Toc180162735"/>
      <w:bookmarkStart w:id="248" w:name="Local_Authorities"/>
      <w:r w:rsidRPr="00020798">
        <w:rPr>
          <w:rFonts w:cs="Times New Roman"/>
          <w:sz w:val="32"/>
          <w:szCs w:val="32"/>
        </w:rPr>
        <w:t xml:space="preserve">The European Accessibility Act (EAA) is a </w:t>
      </w:r>
      <w:hyperlink r:id="rId72" w:history="1">
        <w:r w:rsidRPr="00020798">
          <w:rPr>
            <w:rStyle w:val="Hyperlink"/>
            <w:rFonts w:cs="Times New Roman"/>
            <w:sz w:val="32"/>
            <w:szCs w:val="32"/>
          </w:rPr>
          <w:t>European Directive</w:t>
        </w:r>
      </w:hyperlink>
      <w:r w:rsidRPr="00020798">
        <w:rPr>
          <w:rFonts w:cs="Times New Roman"/>
          <w:sz w:val="32"/>
          <w:szCs w:val="32"/>
        </w:rPr>
        <w:t xml:space="preserve"> that contains accessibility requirements for a range of products and services. The EAA commenced on 28 June 2025. </w:t>
      </w:r>
      <w:bookmarkEnd w:id="242"/>
      <w:r w:rsidRPr="00020798">
        <w:rPr>
          <w:rFonts w:cs="Times New Roman"/>
          <w:sz w:val="32"/>
          <w:szCs w:val="32"/>
        </w:rPr>
        <w:t xml:space="preserve">The EAA will prevent product and services that do not meet its accessibility requirements from being made available on the EU market. This will ensure a minimum level of accessibility for key products and services throughout the EU. The NDA is responsible for </w:t>
      </w:r>
      <w:r w:rsidRPr="00020798">
        <w:rPr>
          <w:rFonts w:cs="Times New Roman"/>
          <w:b/>
          <w:bCs/>
          <w:sz w:val="32"/>
          <w:szCs w:val="32"/>
        </w:rPr>
        <w:t>advising</w:t>
      </w:r>
      <w:r w:rsidRPr="00020798">
        <w:rPr>
          <w:rFonts w:cs="Times New Roman"/>
          <w:sz w:val="32"/>
          <w:szCs w:val="32"/>
        </w:rPr>
        <w:t xml:space="preserve"> the relevant market surveillance authority and compliance authorities on matters related to the accessibility requirements. The market surveillance authority is responsible for </w:t>
      </w:r>
      <w:r w:rsidRPr="00020798">
        <w:rPr>
          <w:rFonts w:cs="Times New Roman"/>
          <w:b/>
          <w:bCs/>
          <w:sz w:val="32"/>
          <w:szCs w:val="32"/>
        </w:rPr>
        <w:t>regulating</w:t>
      </w:r>
      <w:r w:rsidRPr="00020798">
        <w:rPr>
          <w:rFonts w:cs="Times New Roman"/>
          <w:sz w:val="32"/>
          <w:szCs w:val="32"/>
        </w:rPr>
        <w:t xml:space="preserve"> the relevant </w:t>
      </w:r>
      <w:r w:rsidRPr="00020798">
        <w:rPr>
          <w:rFonts w:cs="Times New Roman"/>
          <w:b/>
          <w:bCs/>
          <w:sz w:val="32"/>
          <w:szCs w:val="32"/>
        </w:rPr>
        <w:t>products</w:t>
      </w:r>
      <w:r w:rsidRPr="00020798">
        <w:rPr>
          <w:rFonts w:cs="Times New Roman"/>
          <w:sz w:val="32"/>
          <w:szCs w:val="32"/>
        </w:rPr>
        <w:t xml:space="preserve"> and </w:t>
      </w:r>
      <w:r w:rsidRPr="00020798">
        <w:rPr>
          <w:rFonts w:cs="Times New Roman"/>
          <w:b/>
          <w:bCs/>
          <w:sz w:val="32"/>
          <w:szCs w:val="32"/>
        </w:rPr>
        <w:t>services</w:t>
      </w:r>
      <w:r w:rsidRPr="00020798">
        <w:rPr>
          <w:rFonts w:cs="Times New Roman"/>
          <w:sz w:val="32"/>
          <w:szCs w:val="32"/>
        </w:rPr>
        <w:t xml:space="preserve"> covered under the EAA. In Ireland the market surveillance authority is the </w:t>
      </w:r>
      <w:hyperlink r:id="rId73" w:history="1">
        <w:r w:rsidRPr="00020798">
          <w:rPr>
            <w:rStyle w:val="Hyperlink"/>
            <w:rFonts w:cs="Times New Roman"/>
            <w:sz w:val="32"/>
            <w:szCs w:val="32"/>
          </w:rPr>
          <w:t>Competition and Consumer Protection Commission</w:t>
        </w:r>
      </w:hyperlink>
      <w:r w:rsidRPr="00020798">
        <w:rPr>
          <w:rFonts w:cs="Times New Roman"/>
          <w:sz w:val="32"/>
          <w:szCs w:val="32"/>
        </w:rPr>
        <w:t xml:space="preserve"> (CCPC) (</w:t>
      </w:r>
      <w:r w:rsidR="0034794C" w:rsidRPr="00020798">
        <w:rPr>
          <w:rFonts w:cs="Times New Roman"/>
          <w:sz w:val="32"/>
          <w:szCs w:val="32"/>
        </w:rPr>
        <w:t xml:space="preserve">This website was also subject to </w:t>
      </w:r>
      <w:hyperlink w:anchor="CCPC_IDR" w:history="1">
        <w:r w:rsidR="0034794C" w:rsidRPr="00020798">
          <w:rPr>
            <w:rStyle w:val="Hyperlink"/>
            <w:rFonts w:cs="Times New Roman"/>
            <w:sz w:val="32"/>
            <w:szCs w:val="32"/>
          </w:rPr>
          <w:t>in-depth review</w:t>
        </w:r>
      </w:hyperlink>
      <w:r w:rsidR="0034794C" w:rsidRPr="00020798">
        <w:rPr>
          <w:rFonts w:cs="Times New Roman"/>
          <w:sz w:val="32"/>
          <w:szCs w:val="32"/>
        </w:rPr>
        <w:t xml:space="preserve"> monitoring for 2025</w:t>
      </w:r>
      <w:r w:rsidRPr="00020798">
        <w:rPr>
          <w:rFonts w:cs="Times New Roman"/>
          <w:sz w:val="32"/>
          <w:szCs w:val="32"/>
        </w:rPr>
        <w:t>) and the compliance authorities are:</w:t>
      </w:r>
    </w:p>
    <w:p w14:paraId="2351122E" w14:textId="29426644" w:rsidR="00BF54BC" w:rsidRPr="00020798" w:rsidRDefault="00A200FA" w:rsidP="00550472">
      <w:pPr>
        <w:pStyle w:val="NDABullet"/>
        <w:numPr>
          <w:ilvl w:val="0"/>
          <w:numId w:val="0"/>
        </w:numPr>
        <w:rPr>
          <w:rFonts w:cs="Times New Roman"/>
          <w:sz w:val="32"/>
          <w:szCs w:val="32"/>
        </w:rPr>
      </w:pPr>
      <w:r>
        <w:rPr>
          <w:rFonts w:cs="Times New Roman"/>
          <w:sz w:val="32"/>
          <w:szCs w:val="32"/>
        </w:rPr>
        <w:t>*</w:t>
      </w:r>
      <w:r w:rsidR="00A7715F" w:rsidRPr="00020798">
        <w:rPr>
          <w:rFonts w:cs="Times New Roman"/>
          <w:sz w:val="32"/>
          <w:szCs w:val="32"/>
        </w:rPr>
        <w:t xml:space="preserve"> </w:t>
      </w:r>
      <w:hyperlink r:id="rId74" w:history="1">
        <w:r w:rsidR="00BF54BC" w:rsidRPr="00020798">
          <w:rPr>
            <w:rStyle w:val="Hyperlink"/>
            <w:rFonts w:cs="Times New Roman"/>
            <w:sz w:val="32"/>
            <w:szCs w:val="32"/>
          </w:rPr>
          <w:t>Commission for Communications Regulation</w:t>
        </w:r>
      </w:hyperlink>
      <w:r w:rsidR="0034794C" w:rsidRPr="00020798">
        <w:rPr>
          <w:rFonts w:cs="Times New Roman"/>
          <w:sz w:val="32"/>
          <w:szCs w:val="32"/>
        </w:rPr>
        <w:t xml:space="preserve"> (</w:t>
      </w:r>
      <w:proofErr w:type="spellStart"/>
      <w:r w:rsidR="0034794C" w:rsidRPr="00020798">
        <w:rPr>
          <w:rFonts w:cs="Times New Roman"/>
          <w:sz w:val="32"/>
          <w:szCs w:val="32"/>
        </w:rPr>
        <w:t>ComReg</w:t>
      </w:r>
      <w:proofErr w:type="spellEnd"/>
      <w:r w:rsidR="0034794C" w:rsidRPr="00020798">
        <w:rPr>
          <w:rFonts w:cs="Times New Roman"/>
          <w:sz w:val="32"/>
          <w:szCs w:val="32"/>
        </w:rPr>
        <w:t>)</w:t>
      </w:r>
      <w:r w:rsidR="0009752A" w:rsidRPr="00020798">
        <w:rPr>
          <w:rFonts w:cs="Times New Roman"/>
          <w:sz w:val="32"/>
          <w:szCs w:val="32"/>
        </w:rPr>
        <w:t xml:space="preserve">. </w:t>
      </w:r>
      <w:r w:rsidR="0034794C" w:rsidRPr="00020798">
        <w:rPr>
          <w:rFonts w:cs="Times New Roman"/>
          <w:sz w:val="32"/>
          <w:szCs w:val="32"/>
        </w:rPr>
        <w:t xml:space="preserve">This website was also subject to </w:t>
      </w:r>
      <w:hyperlink w:anchor="ComReg_IDR" w:history="1">
        <w:r w:rsidR="0034794C" w:rsidRPr="00020798">
          <w:rPr>
            <w:rStyle w:val="Hyperlink"/>
            <w:rFonts w:cs="Times New Roman"/>
            <w:sz w:val="32"/>
            <w:szCs w:val="32"/>
          </w:rPr>
          <w:t>in-depth review</w:t>
        </w:r>
      </w:hyperlink>
      <w:r w:rsidR="0034794C" w:rsidRPr="00020798">
        <w:rPr>
          <w:rFonts w:cs="Times New Roman"/>
          <w:sz w:val="32"/>
          <w:szCs w:val="32"/>
        </w:rPr>
        <w:t xml:space="preserve"> monitoring for 2025</w:t>
      </w:r>
      <w:r w:rsidR="0009752A" w:rsidRPr="00020798">
        <w:rPr>
          <w:rFonts w:cs="Times New Roman"/>
          <w:sz w:val="32"/>
          <w:szCs w:val="32"/>
        </w:rPr>
        <w:t>.</w:t>
      </w:r>
    </w:p>
    <w:p w14:paraId="783326E7" w14:textId="76DF5D15" w:rsidR="00BF54BC" w:rsidRPr="00020798" w:rsidRDefault="00A200FA" w:rsidP="00550472">
      <w:pPr>
        <w:pStyle w:val="NDABullet"/>
        <w:numPr>
          <w:ilvl w:val="0"/>
          <w:numId w:val="0"/>
        </w:numPr>
        <w:rPr>
          <w:rFonts w:cs="Times New Roman"/>
          <w:sz w:val="32"/>
          <w:szCs w:val="32"/>
        </w:rPr>
      </w:pPr>
      <w:r>
        <w:rPr>
          <w:rFonts w:cs="Times New Roman"/>
          <w:sz w:val="32"/>
          <w:szCs w:val="32"/>
        </w:rPr>
        <w:t>*</w:t>
      </w:r>
      <w:r w:rsidR="00A7715F" w:rsidRPr="00020798">
        <w:rPr>
          <w:rFonts w:cs="Times New Roman"/>
          <w:sz w:val="32"/>
          <w:szCs w:val="32"/>
        </w:rPr>
        <w:t xml:space="preserve"> </w:t>
      </w:r>
      <w:hyperlink r:id="rId75" w:history="1">
        <w:r w:rsidR="00BF54BC" w:rsidRPr="00020798">
          <w:rPr>
            <w:rStyle w:val="Hyperlink"/>
            <w:rFonts w:cs="Times New Roman"/>
            <w:sz w:val="32"/>
            <w:szCs w:val="32"/>
            <w:lang w:val="ga-IE"/>
          </w:rPr>
          <w:t>Coimisiún na Meán</w:t>
        </w:r>
      </w:hyperlink>
      <w:r w:rsidR="0009752A" w:rsidRPr="00020798">
        <w:rPr>
          <w:rFonts w:cs="Times New Roman"/>
          <w:sz w:val="32"/>
          <w:szCs w:val="32"/>
        </w:rPr>
        <w:t xml:space="preserve">. </w:t>
      </w:r>
      <w:r w:rsidR="0034794C" w:rsidRPr="00020798">
        <w:rPr>
          <w:rFonts w:cs="Times New Roman"/>
          <w:sz w:val="32"/>
          <w:szCs w:val="32"/>
        </w:rPr>
        <w:t xml:space="preserve">This website was also subject to </w:t>
      </w:r>
      <w:hyperlink w:anchor="CnaM_IDR" w:history="1">
        <w:r w:rsidR="0034794C" w:rsidRPr="00020798">
          <w:rPr>
            <w:rStyle w:val="Hyperlink"/>
            <w:rFonts w:cs="Times New Roman"/>
            <w:sz w:val="32"/>
            <w:szCs w:val="32"/>
          </w:rPr>
          <w:t>in-depth review</w:t>
        </w:r>
      </w:hyperlink>
      <w:r w:rsidR="0034794C" w:rsidRPr="00020798">
        <w:rPr>
          <w:rFonts w:cs="Times New Roman"/>
          <w:sz w:val="32"/>
          <w:szCs w:val="32"/>
        </w:rPr>
        <w:t xml:space="preserve"> monitoring for 2025</w:t>
      </w:r>
      <w:r w:rsidR="0009752A" w:rsidRPr="00020798">
        <w:rPr>
          <w:rFonts w:cs="Times New Roman"/>
          <w:sz w:val="32"/>
          <w:szCs w:val="32"/>
        </w:rPr>
        <w:t>.</w:t>
      </w:r>
    </w:p>
    <w:p w14:paraId="5D6874F6" w14:textId="0A4E9B28" w:rsidR="00BF54BC" w:rsidRPr="00020798" w:rsidRDefault="00A200FA" w:rsidP="00550472">
      <w:pPr>
        <w:pStyle w:val="NDABullet"/>
        <w:numPr>
          <w:ilvl w:val="0"/>
          <w:numId w:val="0"/>
        </w:numPr>
        <w:rPr>
          <w:rFonts w:cs="Times New Roman"/>
          <w:sz w:val="32"/>
          <w:szCs w:val="32"/>
        </w:rPr>
      </w:pPr>
      <w:r>
        <w:rPr>
          <w:rFonts w:cs="Times New Roman"/>
          <w:sz w:val="32"/>
          <w:szCs w:val="32"/>
        </w:rPr>
        <w:t>*</w:t>
      </w:r>
      <w:r w:rsidR="00A7715F" w:rsidRPr="00020798">
        <w:rPr>
          <w:rFonts w:cs="Times New Roman"/>
          <w:sz w:val="32"/>
          <w:szCs w:val="32"/>
        </w:rPr>
        <w:t xml:space="preserve"> </w:t>
      </w:r>
      <w:hyperlink r:id="rId76" w:history="1">
        <w:r w:rsidR="00BF54BC" w:rsidRPr="00020798">
          <w:rPr>
            <w:rStyle w:val="Hyperlink"/>
            <w:rFonts w:cs="Times New Roman"/>
            <w:sz w:val="32"/>
            <w:szCs w:val="32"/>
          </w:rPr>
          <w:t>Irish Aviation Authority</w:t>
        </w:r>
      </w:hyperlink>
      <w:r w:rsidR="0009752A" w:rsidRPr="00020798">
        <w:rPr>
          <w:rFonts w:cs="Times New Roman"/>
          <w:sz w:val="32"/>
          <w:szCs w:val="32"/>
        </w:rPr>
        <w:t xml:space="preserve">. </w:t>
      </w:r>
      <w:r w:rsidR="00BF54BC" w:rsidRPr="00020798">
        <w:rPr>
          <w:rFonts w:cs="Times New Roman"/>
          <w:sz w:val="32"/>
          <w:szCs w:val="32"/>
        </w:rPr>
        <w:t xml:space="preserve">This website was also subject to </w:t>
      </w:r>
      <w:hyperlink w:anchor="IAA_IDR" w:history="1">
        <w:r w:rsidR="00BF54BC" w:rsidRPr="00020798">
          <w:rPr>
            <w:rStyle w:val="Hyperlink"/>
            <w:rFonts w:cs="Times New Roman"/>
            <w:sz w:val="32"/>
            <w:szCs w:val="32"/>
          </w:rPr>
          <w:t>in-depth review</w:t>
        </w:r>
      </w:hyperlink>
      <w:r w:rsidR="00BF54BC" w:rsidRPr="00020798">
        <w:rPr>
          <w:rFonts w:cs="Times New Roman"/>
          <w:sz w:val="32"/>
          <w:szCs w:val="32"/>
        </w:rPr>
        <w:t xml:space="preserve"> monitoring for 2025</w:t>
      </w:r>
      <w:r w:rsidR="0009752A" w:rsidRPr="00020798">
        <w:rPr>
          <w:rFonts w:cs="Times New Roman"/>
          <w:sz w:val="32"/>
          <w:szCs w:val="32"/>
        </w:rPr>
        <w:t>.</w:t>
      </w:r>
    </w:p>
    <w:p w14:paraId="0B5BE3C0" w14:textId="750A174F" w:rsidR="00BF54BC" w:rsidRPr="00020798" w:rsidRDefault="00A200FA" w:rsidP="00550472">
      <w:pPr>
        <w:pStyle w:val="NDABullet"/>
        <w:numPr>
          <w:ilvl w:val="0"/>
          <w:numId w:val="0"/>
        </w:numPr>
        <w:rPr>
          <w:rFonts w:cs="Times New Roman"/>
          <w:sz w:val="32"/>
          <w:szCs w:val="32"/>
        </w:rPr>
      </w:pPr>
      <w:r>
        <w:rPr>
          <w:rFonts w:cs="Times New Roman"/>
          <w:sz w:val="32"/>
          <w:szCs w:val="32"/>
        </w:rPr>
        <w:t>*</w:t>
      </w:r>
      <w:r w:rsidR="00A7715F" w:rsidRPr="00020798">
        <w:rPr>
          <w:rFonts w:cs="Times New Roman"/>
          <w:sz w:val="32"/>
          <w:szCs w:val="32"/>
        </w:rPr>
        <w:t xml:space="preserve"> </w:t>
      </w:r>
      <w:hyperlink r:id="rId77" w:history="1">
        <w:r w:rsidR="00BF54BC" w:rsidRPr="00020798">
          <w:rPr>
            <w:rStyle w:val="Hyperlink"/>
            <w:rFonts w:cs="Times New Roman"/>
            <w:sz w:val="32"/>
            <w:szCs w:val="32"/>
          </w:rPr>
          <w:t>National Transport Authority</w:t>
        </w:r>
      </w:hyperlink>
      <w:r w:rsidR="0009752A" w:rsidRPr="00020798">
        <w:rPr>
          <w:rFonts w:cs="Times New Roman"/>
          <w:sz w:val="32"/>
          <w:szCs w:val="32"/>
        </w:rPr>
        <w:t xml:space="preserve">. </w:t>
      </w:r>
      <w:r w:rsidR="00BF54BC" w:rsidRPr="00020798">
        <w:rPr>
          <w:rFonts w:cs="Times New Roman"/>
          <w:sz w:val="32"/>
          <w:szCs w:val="32"/>
        </w:rPr>
        <w:t xml:space="preserve">This website was also subject to </w:t>
      </w:r>
      <w:hyperlink w:anchor="NTA_IDR" w:history="1">
        <w:r w:rsidR="00BF54BC" w:rsidRPr="00020798">
          <w:rPr>
            <w:rStyle w:val="Hyperlink"/>
            <w:rFonts w:cs="Times New Roman"/>
            <w:sz w:val="32"/>
            <w:szCs w:val="32"/>
          </w:rPr>
          <w:t>in-depth review</w:t>
        </w:r>
      </w:hyperlink>
      <w:r w:rsidR="00BF54BC" w:rsidRPr="00020798">
        <w:rPr>
          <w:rFonts w:cs="Times New Roman"/>
          <w:sz w:val="32"/>
          <w:szCs w:val="32"/>
        </w:rPr>
        <w:t xml:space="preserve"> monitoring for 2025</w:t>
      </w:r>
      <w:r w:rsidR="0009752A" w:rsidRPr="00020798">
        <w:rPr>
          <w:rFonts w:cs="Times New Roman"/>
          <w:sz w:val="32"/>
          <w:szCs w:val="32"/>
        </w:rPr>
        <w:t>.</w:t>
      </w:r>
    </w:p>
    <w:p w14:paraId="3DC8101B" w14:textId="6CC26054" w:rsidR="00CA2D2F" w:rsidRDefault="00A200FA" w:rsidP="00C97E9D">
      <w:pPr>
        <w:pStyle w:val="NDABullet"/>
        <w:numPr>
          <w:ilvl w:val="0"/>
          <w:numId w:val="0"/>
        </w:numPr>
        <w:rPr>
          <w:rFonts w:cs="Times New Roman"/>
          <w:sz w:val="32"/>
          <w:szCs w:val="32"/>
        </w:rPr>
      </w:pPr>
      <w:r>
        <w:rPr>
          <w:rFonts w:cs="Times New Roman"/>
          <w:sz w:val="32"/>
          <w:szCs w:val="32"/>
        </w:rPr>
        <w:t>*</w:t>
      </w:r>
      <w:r w:rsidR="00A7715F" w:rsidRPr="00020798">
        <w:rPr>
          <w:rFonts w:cs="Times New Roman"/>
          <w:sz w:val="32"/>
          <w:szCs w:val="32"/>
        </w:rPr>
        <w:t xml:space="preserve"> </w:t>
      </w:r>
      <w:hyperlink r:id="rId78" w:history="1">
        <w:r w:rsidR="00BF54BC" w:rsidRPr="00020798">
          <w:rPr>
            <w:rStyle w:val="Hyperlink"/>
            <w:rFonts w:cs="Times New Roman"/>
            <w:sz w:val="32"/>
            <w:szCs w:val="32"/>
          </w:rPr>
          <w:t>Central Bank of Ireland</w:t>
        </w:r>
      </w:hyperlink>
      <w:r w:rsidR="0009752A" w:rsidRPr="00020798">
        <w:rPr>
          <w:rFonts w:cs="Times New Roman"/>
          <w:sz w:val="32"/>
          <w:szCs w:val="32"/>
        </w:rPr>
        <w:t xml:space="preserve">. </w:t>
      </w:r>
      <w:bookmarkStart w:id="249" w:name="_Hlk213418603"/>
      <w:r w:rsidR="00BF54BC" w:rsidRPr="00020798">
        <w:rPr>
          <w:rFonts w:cs="Times New Roman"/>
          <w:sz w:val="32"/>
          <w:szCs w:val="32"/>
        </w:rPr>
        <w:t xml:space="preserve">This website was also subject to </w:t>
      </w:r>
      <w:hyperlink w:anchor="CentralBank_IDR" w:history="1">
        <w:r w:rsidR="00BF54BC" w:rsidRPr="00020798">
          <w:rPr>
            <w:rStyle w:val="Hyperlink"/>
            <w:rFonts w:cs="Times New Roman"/>
            <w:sz w:val="32"/>
            <w:szCs w:val="32"/>
          </w:rPr>
          <w:t>in-depth review</w:t>
        </w:r>
      </w:hyperlink>
      <w:r w:rsidR="00BF54BC" w:rsidRPr="00020798">
        <w:rPr>
          <w:rFonts w:cs="Times New Roman"/>
          <w:sz w:val="32"/>
          <w:szCs w:val="32"/>
        </w:rPr>
        <w:t xml:space="preserve"> monitoring for 2025</w:t>
      </w:r>
      <w:r w:rsidR="0009752A" w:rsidRPr="00020798">
        <w:rPr>
          <w:rFonts w:cs="Times New Roman"/>
          <w:sz w:val="32"/>
          <w:szCs w:val="32"/>
        </w:rPr>
        <w:t>.</w:t>
      </w:r>
      <w:bookmarkStart w:id="250" w:name="_Toc183702039"/>
      <w:bookmarkEnd w:id="249"/>
    </w:p>
    <w:p w14:paraId="16F22113" w14:textId="77777777" w:rsidR="00CA2D2F" w:rsidRDefault="00CA2D2F">
      <w:pPr>
        <w:rPr>
          <w:rFonts w:cs="Times New Roman"/>
          <w:sz w:val="32"/>
          <w:szCs w:val="32"/>
        </w:rPr>
      </w:pPr>
      <w:r>
        <w:rPr>
          <w:rFonts w:cs="Times New Roman"/>
          <w:sz w:val="32"/>
          <w:szCs w:val="32"/>
        </w:rPr>
        <w:br w:type="page"/>
      </w:r>
    </w:p>
    <w:p w14:paraId="0CC388A4" w14:textId="6452BC2E" w:rsidR="00C97E9D" w:rsidRPr="00CA2D2F" w:rsidRDefault="00CA2D2F" w:rsidP="00C97E9D">
      <w:pPr>
        <w:pStyle w:val="NDABullet"/>
        <w:numPr>
          <w:ilvl w:val="0"/>
          <w:numId w:val="0"/>
        </w:numPr>
        <w:rPr>
          <w:rFonts w:cs="Times New Roman"/>
          <w:sz w:val="32"/>
          <w:szCs w:val="32"/>
        </w:rPr>
      </w:pPr>
      <w:r>
        <w:rPr>
          <w:rFonts w:cs="Times New Roman"/>
          <w:sz w:val="32"/>
          <w:szCs w:val="32"/>
        </w:rPr>
        <w:t>[page</w:t>
      </w:r>
      <w:r w:rsidR="00C97E9D" w:rsidRPr="00020798">
        <w:rPr>
          <w:rFonts w:cs="Times New Roman"/>
          <w:sz w:val="32"/>
          <w:szCs w:val="32"/>
        </w:rPr>
        <w:t xml:space="preserve"> 1</w:t>
      </w:r>
      <w:r>
        <w:rPr>
          <w:rFonts w:cs="Times New Roman"/>
          <w:sz w:val="32"/>
          <w:szCs w:val="32"/>
        </w:rPr>
        <w:t>40]</w:t>
      </w:r>
    </w:p>
    <w:p w14:paraId="72E4A2BF" w14:textId="74160B7C" w:rsidR="00BF54BC" w:rsidRPr="00020798" w:rsidRDefault="00BF54BC" w:rsidP="00550472">
      <w:pPr>
        <w:pStyle w:val="Heading3"/>
        <w:rPr>
          <w:rFonts w:cs="Times New Roman"/>
          <w:sz w:val="32"/>
          <w:szCs w:val="32"/>
        </w:rPr>
      </w:pPr>
      <w:r w:rsidRPr="00020798">
        <w:rPr>
          <w:rFonts w:cs="Times New Roman"/>
          <w:sz w:val="32"/>
          <w:szCs w:val="32"/>
        </w:rPr>
        <w:t>1. Local Authorities</w:t>
      </w:r>
      <w:bookmarkEnd w:id="243"/>
      <w:bookmarkEnd w:id="244"/>
      <w:bookmarkEnd w:id="245"/>
      <w:bookmarkEnd w:id="246"/>
      <w:bookmarkEnd w:id="247"/>
      <w:bookmarkEnd w:id="250"/>
    </w:p>
    <w:bookmarkEnd w:id="248"/>
    <w:p w14:paraId="48448008" w14:textId="77777777" w:rsidR="00BF54BC" w:rsidRPr="00020798" w:rsidRDefault="00BF54BC" w:rsidP="00550472">
      <w:pPr>
        <w:rPr>
          <w:rFonts w:cs="Times New Roman"/>
          <w:sz w:val="32"/>
          <w:szCs w:val="32"/>
        </w:rPr>
      </w:pPr>
      <w:r w:rsidRPr="00020798">
        <w:rPr>
          <w:rFonts w:cs="Times New Roman"/>
          <w:sz w:val="32"/>
          <w:szCs w:val="32"/>
        </w:rPr>
        <w:t>NDA conducted Simplified Reviews on the main websites of 31 Local Authorities.</w:t>
      </w:r>
    </w:p>
    <w:p w14:paraId="06F09C7C" w14:textId="77777777" w:rsidR="00BF54BC" w:rsidRPr="00020798" w:rsidRDefault="00BF54BC" w:rsidP="00550472">
      <w:pPr>
        <w:pStyle w:val="Heading4"/>
        <w:rPr>
          <w:rFonts w:cs="Times New Roman"/>
          <w:sz w:val="32"/>
          <w:szCs w:val="32"/>
        </w:rPr>
      </w:pPr>
      <w:r w:rsidRPr="00020798">
        <w:rPr>
          <w:rFonts w:cs="Times New Roman"/>
          <w:sz w:val="32"/>
          <w:szCs w:val="32"/>
        </w:rPr>
        <w:t>Errors and user impact</w:t>
      </w:r>
    </w:p>
    <w:p w14:paraId="57AFF1E6" w14:textId="3CD6960B" w:rsidR="00BF54BC" w:rsidRPr="00020798" w:rsidRDefault="00BF54BC" w:rsidP="00550472">
      <w:pPr>
        <w:rPr>
          <w:rFonts w:cs="Times New Roman"/>
          <w:sz w:val="32"/>
          <w:szCs w:val="32"/>
        </w:rPr>
      </w:pPr>
      <w:r w:rsidRPr="00020798">
        <w:rPr>
          <w:rFonts w:cs="Times New Roman"/>
          <w:sz w:val="32"/>
          <w:szCs w:val="32"/>
        </w:rPr>
        <w:t>The average number of errors on the 31 Local Authority websites was lower than that of all other websites reviewed (2,463 versus 3,570). The average Accessibility Score for Local Authorities (70.21%) is higher than for all sites (55.25%)</w:t>
      </w:r>
      <w:r w:rsidR="003F04E9">
        <w:rPr>
          <w:rFonts w:cs="Times New Roman"/>
          <w:sz w:val="32"/>
          <w:szCs w:val="32"/>
        </w:rPr>
        <w:t>.</w:t>
      </w:r>
    </w:p>
    <w:p w14:paraId="5872977E" w14:textId="36ACC97B" w:rsidR="00085E1F" w:rsidRPr="00020798" w:rsidRDefault="00085E1F" w:rsidP="00550472">
      <w:pPr>
        <w:pStyle w:val="Caption"/>
        <w:keepNext/>
        <w:rPr>
          <w:rFonts w:cs="Times New Roman"/>
          <w:sz w:val="32"/>
          <w:szCs w:val="32"/>
        </w:rPr>
      </w:pPr>
      <w:bookmarkStart w:id="251" w:name="_Toc217033295"/>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142</w:t>
      </w:r>
      <w:r w:rsidR="004C402D" w:rsidRPr="00020798">
        <w:rPr>
          <w:rFonts w:cs="Times New Roman"/>
          <w:sz w:val="32"/>
          <w:szCs w:val="32"/>
        </w:rPr>
        <w:fldChar w:fldCharType="end"/>
      </w:r>
      <w:r w:rsidRPr="00020798">
        <w:rPr>
          <w:rFonts w:cs="Times New Roman"/>
          <w:sz w:val="32"/>
          <w:szCs w:val="32"/>
        </w:rPr>
        <w:t>: Average Number of Errors per Site</w:t>
      </w:r>
      <w:r w:rsidR="00FC48DD" w:rsidRPr="00020798">
        <w:rPr>
          <w:rFonts w:cs="Times New Roman"/>
          <w:sz w:val="32"/>
          <w:szCs w:val="32"/>
        </w:rPr>
        <w:t xml:space="preserve"> – Local Authorities</w:t>
      </w:r>
      <w:bookmarkEnd w:id="251"/>
    </w:p>
    <w:p w14:paraId="383E5408" w14:textId="1C3D389A" w:rsidR="00CA2D2F" w:rsidRDefault="00A200FA" w:rsidP="00550472">
      <w:pPr>
        <w:rPr>
          <w:rFonts w:cs="Times New Roman"/>
          <w:sz w:val="32"/>
          <w:szCs w:val="32"/>
        </w:rPr>
      </w:pPr>
      <w:r>
        <w:rPr>
          <w:rFonts w:cs="Times New Roman"/>
          <w:sz w:val="32"/>
          <w:szCs w:val="32"/>
        </w:rPr>
        <w:t xml:space="preserve">* </w:t>
      </w:r>
      <w:r w:rsidR="00BC5DDB" w:rsidRPr="00020798">
        <w:rPr>
          <w:rFonts w:cs="Times New Roman"/>
          <w:sz w:val="32"/>
          <w:szCs w:val="32"/>
        </w:rPr>
        <w:t>Local Authorities</w:t>
      </w:r>
      <w:r w:rsidR="003F04E9">
        <w:rPr>
          <w:rFonts w:cs="Times New Roman"/>
          <w:sz w:val="32"/>
          <w:szCs w:val="32"/>
        </w:rPr>
        <w:t>:</w:t>
      </w:r>
      <w:r w:rsidR="00BC5DDB" w:rsidRPr="00020798">
        <w:rPr>
          <w:rFonts w:cs="Times New Roman"/>
          <w:sz w:val="32"/>
          <w:szCs w:val="32"/>
        </w:rPr>
        <w:t xml:space="preserve"> 2</w:t>
      </w:r>
      <w:r w:rsidR="007639A8">
        <w:rPr>
          <w:rFonts w:cs="Times New Roman"/>
          <w:sz w:val="32"/>
          <w:szCs w:val="32"/>
        </w:rPr>
        <w:t>,</w:t>
      </w:r>
      <w:r w:rsidR="00BC5DDB" w:rsidRPr="00020798">
        <w:rPr>
          <w:rFonts w:cs="Times New Roman"/>
          <w:sz w:val="32"/>
          <w:szCs w:val="32"/>
        </w:rPr>
        <w:t>463</w:t>
      </w:r>
    </w:p>
    <w:p w14:paraId="7E08631A" w14:textId="46C7738F" w:rsidR="00AC5537" w:rsidRPr="00020798" w:rsidRDefault="00A200FA" w:rsidP="00550472">
      <w:pPr>
        <w:rPr>
          <w:rFonts w:cs="Times New Roman"/>
          <w:sz w:val="32"/>
          <w:szCs w:val="32"/>
        </w:rPr>
      </w:pPr>
      <w:r>
        <w:rPr>
          <w:rFonts w:cs="Times New Roman"/>
          <w:sz w:val="32"/>
          <w:szCs w:val="32"/>
        </w:rPr>
        <w:t xml:space="preserve">* </w:t>
      </w:r>
      <w:r w:rsidR="00BC5DDB" w:rsidRPr="00020798">
        <w:rPr>
          <w:rFonts w:cs="Times New Roman"/>
          <w:sz w:val="32"/>
          <w:szCs w:val="32"/>
        </w:rPr>
        <w:t>All Sites</w:t>
      </w:r>
      <w:r w:rsidR="003F04E9">
        <w:rPr>
          <w:rFonts w:cs="Times New Roman"/>
          <w:sz w:val="32"/>
          <w:szCs w:val="32"/>
        </w:rPr>
        <w:t>:</w:t>
      </w:r>
      <w:r w:rsidR="00BC5DDB" w:rsidRPr="00020798">
        <w:rPr>
          <w:rFonts w:cs="Times New Roman"/>
          <w:sz w:val="32"/>
          <w:szCs w:val="32"/>
        </w:rPr>
        <w:t xml:space="preserve"> 3</w:t>
      </w:r>
      <w:r w:rsidR="007639A8">
        <w:rPr>
          <w:rFonts w:cs="Times New Roman"/>
          <w:sz w:val="32"/>
          <w:szCs w:val="32"/>
        </w:rPr>
        <w:t>,</w:t>
      </w:r>
      <w:r w:rsidR="00BC5DDB" w:rsidRPr="00020798">
        <w:rPr>
          <w:rFonts w:cs="Times New Roman"/>
          <w:sz w:val="32"/>
          <w:szCs w:val="32"/>
        </w:rPr>
        <w:t xml:space="preserve">570 </w:t>
      </w:r>
    </w:p>
    <w:p w14:paraId="2AE24621" w14:textId="15C756B9" w:rsidR="00085E1F" w:rsidRPr="00020798" w:rsidRDefault="00085E1F" w:rsidP="00550472">
      <w:pPr>
        <w:pStyle w:val="Caption"/>
        <w:keepNext/>
        <w:rPr>
          <w:rFonts w:cs="Times New Roman"/>
          <w:sz w:val="32"/>
          <w:szCs w:val="32"/>
        </w:rPr>
      </w:pPr>
      <w:bookmarkStart w:id="252" w:name="_Toc217033296"/>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143</w:t>
      </w:r>
      <w:r w:rsidR="004C402D" w:rsidRPr="00020798">
        <w:rPr>
          <w:rFonts w:cs="Times New Roman"/>
          <w:sz w:val="32"/>
          <w:szCs w:val="32"/>
        </w:rPr>
        <w:fldChar w:fldCharType="end"/>
      </w:r>
      <w:r w:rsidRPr="00020798">
        <w:rPr>
          <w:rFonts w:cs="Times New Roman"/>
          <w:sz w:val="32"/>
          <w:szCs w:val="32"/>
        </w:rPr>
        <w:t>: Average Accessibility Scores</w:t>
      </w:r>
      <w:r w:rsidR="00FC48DD" w:rsidRPr="00020798">
        <w:rPr>
          <w:rFonts w:cs="Times New Roman"/>
          <w:sz w:val="32"/>
          <w:szCs w:val="32"/>
        </w:rPr>
        <w:t xml:space="preserve"> – Local Authorities</w:t>
      </w:r>
      <w:bookmarkEnd w:id="252"/>
    </w:p>
    <w:p w14:paraId="4B3AE27B" w14:textId="54F6B836" w:rsidR="00CA2D2F" w:rsidRDefault="00A200FA" w:rsidP="00550472">
      <w:pPr>
        <w:rPr>
          <w:rFonts w:cs="Times New Roman"/>
          <w:sz w:val="32"/>
          <w:szCs w:val="32"/>
        </w:rPr>
      </w:pPr>
      <w:r>
        <w:rPr>
          <w:rFonts w:cs="Times New Roman"/>
          <w:sz w:val="32"/>
          <w:szCs w:val="32"/>
        </w:rPr>
        <w:t xml:space="preserve">* </w:t>
      </w:r>
      <w:r w:rsidR="00BC5DDB" w:rsidRPr="00020798">
        <w:rPr>
          <w:rFonts w:cs="Times New Roman"/>
          <w:sz w:val="32"/>
          <w:szCs w:val="32"/>
        </w:rPr>
        <w:t>Local Authorities</w:t>
      </w:r>
      <w:r w:rsidR="003F04E9">
        <w:rPr>
          <w:rFonts w:cs="Times New Roman"/>
          <w:sz w:val="32"/>
          <w:szCs w:val="32"/>
        </w:rPr>
        <w:t xml:space="preserve">: </w:t>
      </w:r>
      <w:r w:rsidR="00BC5DDB" w:rsidRPr="00020798">
        <w:rPr>
          <w:rFonts w:cs="Times New Roman"/>
          <w:sz w:val="32"/>
          <w:szCs w:val="32"/>
        </w:rPr>
        <w:t>70.21%</w:t>
      </w:r>
    </w:p>
    <w:p w14:paraId="30768400" w14:textId="635AF2E4" w:rsidR="00BF54BC" w:rsidRPr="00020798" w:rsidRDefault="00A200FA" w:rsidP="00550472">
      <w:pPr>
        <w:rPr>
          <w:rFonts w:cs="Times New Roman"/>
          <w:sz w:val="32"/>
          <w:szCs w:val="32"/>
        </w:rPr>
      </w:pPr>
      <w:r>
        <w:rPr>
          <w:rFonts w:cs="Times New Roman"/>
          <w:sz w:val="32"/>
          <w:szCs w:val="32"/>
        </w:rPr>
        <w:t xml:space="preserve">* </w:t>
      </w:r>
      <w:r w:rsidR="00BC5DDB" w:rsidRPr="00020798">
        <w:rPr>
          <w:rFonts w:cs="Times New Roman"/>
          <w:sz w:val="32"/>
          <w:szCs w:val="32"/>
        </w:rPr>
        <w:t>All Sites</w:t>
      </w:r>
      <w:r w:rsidR="003F04E9">
        <w:rPr>
          <w:rFonts w:cs="Times New Roman"/>
          <w:sz w:val="32"/>
          <w:szCs w:val="32"/>
        </w:rPr>
        <w:t>:</w:t>
      </w:r>
      <w:r w:rsidR="00BC5DDB" w:rsidRPr="00020798">
        <w:rPr>
          <w:rFonts w:cs="Times New Roman"/>
          <w:sz w:val="32"/>
          <w:szCs w:val="32"/>
        </w:rPr>
        <w:t xml:space="preserve"> 55.25%</w:t>
      </w:r>
    </w:p>
    <w:p w14:paraId="4DB2D1F6" w14:textId="77777777" w:rsidR="00BF54BC" w:rsidRPr="00020798" w:rsidRDefault="00BF54BC" w:rsidP="00550472">
      <w:pPr>
        <w:pStyle w:val="Heading4"/>
        <w:rPr>
          <w:rFonts w:cs="Times New Roman"/>
          <w:sz w:val="32"/>
          <w:szCs w:val="32"/>
        </w:rPr>
      </w:pPr>
      <w:r w:rsidRPr="00020798">
        <w:rPr>
          <w:rFonts w:cs="Times New Roman"/>
          <w:sz w:val="32"/>
          <w:szCs w:val="32"/>
        </w:rPr>
        <w:t>Types of errors – Local Authorities</w:t>
      </w:r>
    </w:p>
    <w:p w14:paraId="357560DB" w14:textId="77777777" w:rsidR="00CA2D2F" w:rsidRDefault="00BF54BC" w:rsidP="00CA2D2F">
      <w:pPr>
        <w:rPr>
          <w:rFonts w:cs="Times New Roman"/>
          <w:sz w:val="32"/>
          <w:szCs w:val="32"/>
        </w:rPr>
      </w:pPr>
      <w:r w:rsidRPr="00020798">
        <w:rPr>
          <w:rFonts w:cs="Times New Roman"/>
          <w:sz w:val="32"/>
          <w:szCs w:val="32"/>
        </w:rPr>
        <w:t xml:space="preserve">The most common errors identified on Local Authority websites are </w:t>
      </w:r>
      <w:proofErr w:type="gramStart"/>
      <w:r w:rsidRPr="00020798">
        <w:rPr>
          <w:rFonts w:cs="Times New Roman"/>
          <w:sz w:val="32"/>
          <w:szCs w:val="32"/>
        </w:rPr>
        <w:t>similar to</w:t>
      </w:r>
      <w:proofErr w:type="gramEnd"/>
      <w:r w:rsidRPr="00020798">
        <w:rPr>
          <w:rFonts w:cs="Times New Roman"/>
          <w:sz w:val="32"/>
          <w:szCs w:val="32"/>
        </w:rPr>
        <w:t xml:space="preserve"> those found on all sites, with errors related to PDF, Colour Contrast and Name, Role, Value accounting for the three </w:t>
      </w:r>
      <w:r w:rsidR="001A109A" w:rsidRPr="00020798">
        <w:rPr>
          <w:rFonts w:cs="Times New Roman"/>
          <w:sz w:val="32"/>
          <w:szCs w:val="32"/>
        </w:rPr>
        <w:t xml:space="preserve">most frequent </w:t>
      </w:r>
      <w:r w:rsidRPr="00020798">
        <w:rPr>
          <w:rFonts w:cs="Times New Roman"/>
          <w:sz w:val="32"/>
          <w:szCs w:val="32"/>
        </w:rPr>
        <w:t>errors</w:t>
      </w:r>
      <w:r w:rsidR="009F5F91" w:rsidRPr="00020798">
        <w:rPr>
          <w:rFonts w:cs="Times New Roman"/>
          <w:sz w:val="32"/>
          <w:szCs w:val="32"/>
        </w:rPr>
        <w:t>,</w:t>
      </w:r>
      <w:r w:rsidRPr="00020798">
        <w:rPr>
          <w:rFonts w:cs="Times New Roman"/>
          <w:sz w:val="32"/>
          <w:szCs w:val="32"/>
        </w:rPr>
        <w:t xml:space="preserve"> as outlined in Figure </w:t>
      </w:r>
      <w:r w:rsidR="00FC48DD" w:rsidRPr="00020798">
        <w:rPr>
          <w:rFonts w:cs="Times New Roman"/>
          <w:sz w:val="32"/>
          <w:szCs w:val="32"/>
        </w:rPr>
        <w:t>144</w:t>
      </w:r>
      <w:r w:rsidRPr="00020798">
        <w:rPr>
          <w:rFonts w:cs="Times New Roman"/>
          <w:sz w:val="32"/>
          <w:szCs w:val="32"/>
        </w:rPr>
        <w:t>.</w:t>
      </w:r>
      <w:bookmarkStart w:id="253" w:name="_Toc217033297"/>
    </w:p>
    <w:p w14:paraId="0373D5DA" w14:textId="77777777" w:rsidR="00CA2D2F" w:rsidRDefault="00CA2D2F">
      <w:pPr>
        <w:rPr>
          <w:rFonts w:cs="Times New Roman"/>
          <w:sz w:val="32"/>
          <w:szCs w:val="32"/>
        </w:rPr>
      </w:pPr>
      <w:r>
        <w:rPr>
          <w:rFonts w:cs="Times New Roman"/>
          <w:sz w:val="32"/>
          <w:szCs w:val="32"/>
        </w:rPr>
        <w:br w:type="page"/>
      </w:r>
    </w:p>
    <w:p w14:paraId="0A16B32A" w14:textId="55817386" w:rsidR="00C97E9D" w:rsidRPr="00CA2D2F" w:rsidRDefault="00CA2D2F" w:rsidP="00CA2D2F">
      <w:pPr>
        <w:rPr>
          <w:rFonts w:cs="Times New Roman"/>
          <w:sz w:val="32"/>
          <w:szCs w:val="32"/>
        </w:rPr>
      </w:pPr>
      <w:r>
        <w:rPr>
          <w:rFonts w:cs="Times New Roman"/>
          <w:bCs/>
          <w:sz w:val="32"/>
          <w:szCs w:val="32"/>
        </w:rPr>
        <w:t>[page</w:t>
      </w:r>
      <w:r w:rsidR="00C97E9D" w:rsidRPr="00020798">
        <w:rPr>
          <w:rFonts w:cs="Times New Roman"/>
          <w:bCs/>
          <w:sz w:val="32"/>
          <w:szCs w:val="32"/>
        </w:rPr>
        <w:t xml:space="preserve"> 1</w:t>
      </w:r>
      <w:r>
        <w:rPr>
          <w:rFonts w:cs="Times New Roman"/>
          <w:bCs/>
          <w:sz w:val="32"/>
          <w:szCs w:val="32"/>
        </w:rPr>
        <w:t>41]</w:t>
      </w:r>
    </w:p>
    <w:p w14:paraId="318C625E" w14:textId="3F227969" w:rsidR="00085E1F" w:rsidRPr="00020798" w:rsidRDefault="00085E1F" w:rsidP="00550472">
      <w:pPr>
        <w:pStyle w:val="Caption"/>
        <w:keepNext/>
        <w:rPr>
          <w:rFonts w:cs="Times New Roman"/>
          <w:sz w:val="32"/>
          <w:szCs w:val="32"/>
        </w:rPr>
      </w:pPr>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144</w:t>
      </w:r>
      <w:r w:rsidR="004C402D" w:rsidRPr="00020798">
        <w:rPr>
          <w:rFonts w:cs="Times New Roman"/>
          <w:sz w:val="32"/>
          <w:szCs w:val="32"/>
        </w:rPr>
        <w:fldChar w:fldCharType="end"/>
      </w:r>
      <w:r w:rsidRPr="00020798">
        <w:rPr>
          <w:rFonts w:cs="Times New Roman"/>
          <w:sz w:val="32"/>
          <w:szCs w:val="32"/>
        </w:rPr>
        <w:t>: Frequency of Main Errors – Local Authorities</w:t>
      </w:r>
      <w:bookmarkEnd w:id="253"/>
    </w:p>
    <w:p w14:paraId="6C9A865F" w14:textId="26BB1276" w:rsidR="004F3C53" w:rsidRDefault="00A200FA" w:rsidP="00A52AA2">
      <w:pPr>
        <w:rPr>
          <w:rFonts w:cs="Times New Roman"/>
          <w:sz w:val="32"/>
          <w:szCs w:val="32"/>
        </w:rPr>
      </w:pPr>
      <w:r>
        <w:rPr>
          <w:rFonts w:cs="Times New Roman"/>
          <w:sz w:val="32"/>
          <w:szCs w:val="32"/>
        </w:rPr>
        <w:t xml:space="preserve">* </w:t>
      </w:r>
      <w:r w:rsidR="00A52AA2" w:rsidRPr="00020798">
        <w:rPr>
          <w:rFonts w:cs="Times New Roman"/>
          <w:sz w:val="32"/>
          <w:szCs w:val="32"/>
        </w:rPr>
        <w:t>PDF</w:t>
      </w:r>
      <w:r w:rsidR="003F04E9">
        <w:rPr>
          <w:rFonts w:cs="Times New Roman"/>
          <w:sz w:val="32"/>
          <w:szCs w:val="32"/>
        </w:rPr>
        <w:t xml:space="preserve">: </w:t>
      </w:r>
      <w:r w:rsidR="00A52AA2" w:rsidRPr="00020798">
        <w:rPr>
          <w:rFonts w:cs="Times New Roman"/>
          <w:sz w:val="32"/>
          <w:szCs w:val="32"/>
        </w:rPr>
        <w:t>16</w:t>
      </w:r>
    </w:p>
    <w:p w14:paraId="7C2B3CCD" w14:textId="56020E75" w:rsidR="004F3C53" w:rsidRDefault="00A200FA" w:rsidP="00A52AA2">
      <w:pPr>
        <w:rPr>
          <w:rFonts w:cs="Times New Roman"/>
          <w:sz w:val="32"/>
          <w:szCs w:val="32"/>
        </w:rPr>
      </w:pPr>
      <w:r>
        <w:rPr>
          <w:rFonts w:cs="Times New Roman"/>
          <w:sz w:val="32"/>
          <w:szCs w:val="32"/>
        </w:rPr>
        <w:t xml:space="preserve">* </w:t>
      </w:r>
      <w:r w:rsidR="00A52AA2" w:rsidRPr="00020798">
        <w:rPr>
          <w:rFonts w:cs="Times New Roman"/>
          <w:sz w:val="32"/>
          <w:szCs w:val="32"/>
        </w:rPr>
        <w:t>Colour Contrast</w:t>
      </w:r>
      <w:r w:rsidR="003F04E9">
        <w:rPr>
          <w:rFonts w:cs="Times New Roman"/>
          <w:sz w:val="32"/>
          <w:szCs w:val="32"/>
        </w:rPr>
        <w:t xml:space="preserve">: </w:t>
      </w:r>
      <w:r w:rsidR="00A52AA2" w:rsidRPr="00020798">
        <w:rPr>
          <w:rFonts w:cs="Times New Roman"/>
          <w:sz w:val="32"/>
          <w:szCs w:val="32"/>
        </w:rPr>
        <w:t>8</w:t>
      </w:r>
    </w:p>
    <w:p w14:paraId="4FE44779" w14:textId="69091BF4" w:rsidR="004F3C53" w:rsidRDefault="00A200FA" w:rsidP="00A52AA2">
      <w:pPr>
        <w:rPr>
          <w:rFonts w:cs="Times New Roman"/>
          <w:sz w:val="32"/>
          <w:szCs w:val="32"/>
        </w:rPr>
      </w:pPr>
      <w:r>
        <w:rPr>
          <w:rFonts w:cs="Times New Roman"/>
          <w:sz w:val="32"/>
          <w:szCs w:val="32"/>
        </w:rPr>
        <w:t xml:space="preserve">* </w:t>
      </w:r>
      <w:r w:rsidR="00A52AA2" w:rsidRPr="00020798">
        <w:rPr>
          <w:rFonts w:cs="Times New Roman"/>
          <w:sz w:val="32"/>
          <w:szCs w:val="32"/>
        </w:rPr>
        <w:t>Name Role Value</w:t>
      </w:r>
      <w:r w:rsidR="003F04E9">
        <w:rPr>
          <w:rFonts w:cs="Times New Roman"/>
          <w:sz w:val="32"/>
          <w:szCs w:val="32"/>
        </w:rPr>
        <w:t xml:space="preserve">: </w:t>
      </w:r>
      <w:r w:rsidR="00A52AA2" w:rsidRPr="00020798">
        <w:rPr>
          <w:rFonts w:cs="Times New Roman"/>
          <w:sz w:val="32"/>
          <w:szCs w:val="32"/>
        </w:rPr>
        <w:t>4</w:t>
      </w:r>
    </w:p>
    <w:p w14:paraId="613D23E1" w14:textId="16A757E6" w:rsidR="004F3C53" w:rsidRDefault="00A200FA" w:rsidP="00A52AA2">
      <w:pPr>
        <w:rPr>
          <w:rFonts w:cs="Times New Roman"/>
          <w:sz w:val="32"/>
          <w:szCs w:val="32"/>
        </w:rPr>
      </w:pPr>
      <w:r>
        <w:rPr>
          <w:rFonts w:cs="Times New Roman"/>
          <w:sz w:val="32"/>
          <w:szCs w:val="32"/>
        </w:rPr>
        <w:t xml:space="preserve">* </w:t>
      </w:r>
      <w:r w:rsidR="00A52AA2" w:rsidRPr="00020798">
        <w:rPr>
          <w:rFonts w:cs="Times New Roman"/>
          <w:sz w:val="32"/>
          <w:szCs w:val="32"/>
        </w:rPr>
        <w:t>Text Alternatives</w:t>
      </w:r>
      <w:r w:rsidR="003F04E9">
        <w:rPr>
          <w:rFonts w:cs="Times New Roman"/>
          <w:sz w:val="32"/>
          <w:szCs w:val="32"/>
        </w:rPr>
        <w:t xml:space="preserve">: </w:t>
      </w:r>
      <w:r w:rsidR="00A52AA2" w:rsidRPr="00020798">
        <w:rPr>
          <w:rFonts w:cs="Times New Roman"/>
          <w:sz w:val="32"/>
          <w:szCs w:val="32"/>
        </w:rPr>
        <w:t>1</w:t>
      </w:r>
    </w:p>
    <w:p w14:paraId="61CE9B64" w14:textId="4D56BAD1" w:rsidR="004F3C53" w:rsidRDefault="00A200FA" w:rsidP="00A52AA2">
      <w:pPr>
        <w:rPr>
          <w:rFonts w:cs="Times New Roman"/>
          <w:sz w:val="32"/>
          <w:szCs w:val="32"/>
        </w:rPr>
      </w:pPr>
      <w:r>
        <w:rPr>
          <w:rFonts w:cs="Times New Roman"/>
          <w:sz w:val="32"/>
          <w:szCs w:val="32"/>
        </w:rPr>
        <w:t xml:space="preserve">* </w:t>
      </w:r>
      <w:r w:rsidR="00A52AA2" w:rsidRPr="00020798">
        <w:rPr>
          <w:rFonts w:cs="Times New Roman"/>
          <w:sz w:val="32"/>
          <w:szCs w:val="32"/>
        </w:rPr>
        <w:t>Structure</w:t>
      </w:r>
      <w:r w:rsidR="003F04E9">
        <w:rPr>
          <w:rFonts w:cs="Times New Roman"/>
          <w:sz w:val="32"/>
          <w:szCs w:val="32"/>
        </w:rPr>
        <w:t xml:space="preserve">: </w:t>
      </w:r>
      <w:r w:rsidR="00A52AA2" w:rsidRPr="00020798">
        <w:rPr>
          <w:rFonts w:cs="Times New Roman"/>
          <w:sz w:val="32"/>
          <w:szCs w:val="32"/>
        </w:rPr>
        <w:t>1</w:t>
      </w:r>
    </w:p>
    <w:p w14:paraId="2291D70B" w14:textId="55C96F35" w:rsidR="006D330F" w:rsidRPr="00020798" w:rsidRDefault="00A200FA" w:rsidP="00A52AA2">
      <w:pPr>
        <w:rPr>
          <w:rFonts w:cs="Times New Roman"/>
          <w:sz w:val="32"/>
          <w:szCs w:val="32"/>
        </w:rPr>
      </w:pPr>
      <w:r>
        <w:rPr>
          <w:rFonts w:cs="Times New Roman"/>
          <w:sz w:val="32"/>
          <w:szCs w:val="32"/>
        </w:rPr>
        <w:t xml:space="preserve">* </w:t>
      </w:r>
      <w:r w:rsidR="00A52AA2" w:rsidRPr="00020798">
        <w:rPr>
          <w:rFonts w:cs="Times New Roman"/>
          <w:sz w:val="32"/>
          <w:szCs w:val="32"/>
        </w:rPr>
        <w:t>Zero</w:t>
      </w:r>
      <w:r w:rsidR="003F04E9">
        <w:rPr>
          <w:rFonts w:cs="Times New Roman"/>
          <w:sz w:val="32"/>
          <w:szCs w:val="32"/>
        </w:rPr>
        <w:t xml:space="preserve">: </w:t>
      </w:r>
      <w:r w:rsidR="00A52AA2" w:rsidRPr="00020798">
        <w:rPr>
          <w:rFonts w:cs="Times New Roman"/>
          <w:sz w:val="32"/>
          <w:szCs w:val="32"/>
        </w:rPr>
        <w:t>1</w:t>
      </w:r>
    </w:p>
    <w:p w14:paraId="2828C90E" w14:textId="77777777" w:rsidR="00BF54BC" w:rsidRPr="00020798" w:rsidRDefault="00BF54BC" w:rsidP="00550472">
      <w:pPr>
        <w:rPr>
          <w:rFonts w:cs="Times New Roman"/>
          <w:sz w:val="32"/>
          <w:szCs w:val="32"/>
        </w:rPr>
      </w:pPr>
      <w:r w:rsidRPr="00020798">
        <w:rPr>
          <w:rFonts w:cs="Times New Roman"/>
          <w:sz w:val="32"/>
          <w:szCs w:val="32"/>
        </w:rPr>
        <w:t>While some Local Authorities have addressed many of the accessibility errors identified in their Simplified Review for HTML pages on their websites, the practice of publishing inaccessible PDFs will continue to be a challenge to reaching full compliance with the Directive.</w:t>
      </w:r>
    </w:p>
    <w:p w14:paraId="3E8B6398" w14:textId="70C6E4D3" w:rsidR="00BF54BC" w:rsidRPr="00020798" w:rsidRDefault="00BF54BC" w:rsidP="00550472">
      <w:pPr>
        <w:rPr>
          <w:rFonts w:cs="Times New Roman"/>
          <w:b/>
          <w:bCs/>
          <w:sz w:val="32"/>
          <w:szCs w:val="32"/>
        </w:rPr>
      </w:pPr>
      <w:r w:rsidRPr="00020798">
        <w:rPr>
          <w:rFonts w:cs="Times New Roman"/>
          <w:b/>
          <w:bCs/>
          <w:sz w:val="32"/>
          <w:szCs w:val="32"/>
        </w:rPr>
        <w:t>Errors and Accessibility Scores per site – Local Authorities</w:t>
      </w:r>
    </w:p>
    <w:p w14:paraId="53A7AE71" w14:textId="77777777" w:rsidR="004F3C53" w:rsidRDefault="00BF54BC" w:rsidP="004F3C53">
      <w:pPr>
        <w:rPr>
          <w:rFonts w:cs="Times New Roman"/>
          <w:sz w:val="32"/>
          <w:szCs w:val="32"/>
        </w:rPr>
      </w:pPr>
      <w:r w:rsidRPr="00020798">
        <w:rPr>
          <w:rFonts w:cs="Times New Roman"/>
          <w:sz w:val="32"/>
          <w:szCs w:val="32"/>
        </w:rPr>
        <w:t xml:space="preserve">There was a large variance in the number of errors across all Local Authority websites reviewed.  Figure </w:t>
      </w:r>
      <w:r w:rsidR="00FC48DD" w:rsidRPr="00020798">
        <w:rPr>
          <w:rFonts w:cs="Times New Roman"/>
          <w:sz w:val="32"/>
          <w:szCs w:val="32"/>
        </w:rPr>
        <w:t>145</w:t>
      </w:r>
      <w:r w:rsidRPr="00020798">
        <w:rPr>
          <w:rFonts w:cs="Times New Roman"/>
          <w:sz w:val="32"/>
          <w:szCs w:val="32"/>
        </w:rPr>
        <w:t xml:space="preserve"> shows </w:t>
      </w:r>
      <w:r w:rsidR="008870B0" w:rsidRPr="00020798">
        <w:rPr>
          <w:rFonts w:cs="Times New Roman"/>
          <w:sz w:val="32"/>
          <w:szCs w:val="32"/>
        </w:rPr>
        <w:t xml:space="preserve">wide variance in the number of </w:t>
      </w:r>
      <w:r w:rsidRPr="00020798">
        <w:rPr>
          <w:rFonts w:cs="Times New Roman"/>
          <w:sz w:val="32"/>
          <w:szCs w:val="32"/>
        </w:rPr>
        <w:t>errors</w:t>
      </w:r>
      <w:r w:rsidR="008870B0" w:rsidRPr="00020798">
        <w:rPr>
          <w:rFonts w:cs="Times New Roman"/>
          <w:sz w:val="32"/>
          <w:szCs w:val="32"/>
        </w:rPr>
        <w:t>. Due to space limitations and the need for a clear uncluttered layout, the values (which varied widely from no errors on the Cavan County Council website to 10,998 errors on the Monaghan County Council website) are presented in the accessible table linked below the figure</w:t>
      </w:r>
      <w:r w:rsidRPr="00020798">
        <w:rPr>
          <w:rFonts w:cs="Times New Roman"/>
          <w:sz w:val="32"/>
          <w:szCs w:val="32"/>
        </w:rPr>
        <w:t>.</w:t>
      </w:r>
      <w:bookmarkStart w:id="254" w:name="_Toc217033298"/>
    </w:p>
    <w:p w14:paraId="2B3EC2DD" w14:textId="77777777" w:rsidR="004F3C53" w:rsidRDefault="004F3C53">
      <w:pPr>
        <w:rPr>
          <w:rFonts w:cs="Times New Roman"/>
          <w:sz w:val="32"/>
          <w:szCs w:val="32"/>
        </w:rPr>
      </w:pPr>
      <w:r>
        <w:rPr>
          <w:rFonts w:cs="Times New Roman"/>
          <w:sz w:val="32"/>
          <w:szCs w:val="32"/>
        </w:rPr>
        <w:br w:type="page"/>
      </w:r>
    </w:p>
    <w:p w14:paraId="04FD96AC" w14:textId="37DF17AA" w:rsidR="00C97E9D" w:rsidRPr="004F3C53" w:rsidRDefault="004F3C53" w:rsidP="004F3C53">
      <w:pPr>
        <w:rPr>
          <w:rFonts w:cs="Times New Roman"/>
          <w:sz w:val="32"/>
          <w:szCs w:val="32"/>
        </w:rPr>
      </w:pPr>
      <w:r>
        <w:rPr>
          <w:rFonts w:cs="Times New Roman"/>
          <w:bCs/>
          <w:sz w:val="32"/>
          <w:szCs w:val="32"/>
        </w:rPr>
        <w:t>[page</w:t>
      </w:r>
      <w:r w:rsidR="00C97E9D" w:rsidRPr="00020798">
        <w:rPr>
          <w:rFonts w:cs="Times New Roman"/>
          <w:bCs/>
          <w:sz w:val="32"/>
          <w:szCs w:val="32"/>
        </w:rPr>
        <w:t xml:space="preserve"> 14</w:t>
      </w:r>
      <w:r>
        <w:rPr>
          <w:rFonts w:cs="Times New Roman"/>
          <w:bCs/>
          <w:sz w:val="32"/>
          <w:szCs w:val="32"/>
        </w:rPr>
        <w:t>2]</w:t>
      </w:r>
    </w:p>
    <w:p w14:paraId="229C1B8B" w14:textId="3D21FFB0" w:rsidR="00BF54BC" w:rsidRPr="00020798" w:rsidRDefault="00085E1F" w:rsidP="00A52AA2">
      <w:pPr>
        <w:pStyle w:val="Caption"/>
        <w:keepNext/>
        <w:rPr>
          <w:rFonts w:cs="Times New Roman"/>
          <w:sz w:val="32"/>
          <w:szCs w:val="32"/>
        </w:rPr>
      </w:pPr>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145</w:t>
      </w:r>
      <w:r w:rsidR="004C402D" w:rsidRPr="00020798">
        <w:rPr>
          <w:rFonts w:cs="Times New Roman"/>
          <w:sz w:val="32"/>
          <w:szCs w:val="32"/>
        </w:rPr>
        <w:fldChar w:fldCharType="end"/>
      </w:r>
      <w:r w:rsidRPr="00020798">
        <w:rPr>
          <w:rFonts w:cs="Times New Roman"/>
          <w:sz w:val="32"/>
          <w:szCs w:val="32"/>
        </w:rPr>
        <w:t>: Total Number of Errors per Site – Local Authorities</w:t>
      </w:r>
      <w:bookmarkEnd w:id="254"/>
    </w:p>
    <w:p w14:paraId="754ED1AF" w14:textId="2786CA13" w:rsidR="00BF54BC" w:rsidRPr="00020798" w:rsidRDefault="005B415D" w:rsidP="00550472">
      <w:pPr>
        <w:rPr>
          <w:rStyle w:val="Hyperlink"/>
          <w:rFonts w:cs="Times New Roman"/>
          <w:sz w:val="32"/>
          <w:szCs w:val="32"/>
        </w:rPr>
      </w:pPr>
      <w:r w:rsidRPr="00020798">
        <w:rPr>
          <w:rFonts w:cs="Times New Roman"/>
          <w:sz w:val="32"/>
          <w:szCs w:val="32"/>
        </w:rPr>
        <w:fldChar w:fldCharType="begin"/>
      </w:r>
      <w:r w:rsidRPr="00020798">
        <w:rPr>
          <w:rFonts w:cs="Times New Roman"/>
          <w:sz w:val="32"/>
          <w:szCs w:val="32"/>
        </w:rPr>
        <w:instrText>HYPERLINK  \l "NoOfErrorsPerSiteLAs"</w:instrText>
      </w:r>
      <w:r w:rsidRPr="00020798">
        <w:rPr>
          <w:rFonts w:cs="Times New Roman"/>
          <w:sz w:val="32"/>
          <w:szCs w:val="32"/>
        </w:rPr>
      </w:r>
      <w:r w:rsidRPr="00020798">
        <w:rPr>
          <w:rFonts w:cs="Times New Roman"/>
          <w:sz w:val="32"/>
          <w:szCs w:val="32"/>
        </w:rPr>
        <w:fldChar w:fldCharType="separate"/>
      </w:r>
      <w:r w:rsidR="00BF54BC" w:rsidRPr="00020798">
        <w:rPr>
          <w:rStyle w:val="Hyperlink"/>
          <w:rFonts w:cs="Times New Roman"/>
          <w:sz w:val="32"/>
          <w:szCs w:val="32"/>
        </w:rPr>
        <w:t>See accessible table in Annex</w:t>
      </w:r>
    </w:p>
    <w:p w14:paraId="39FC0EE8" w14:textId="64858922" w:rsidR="000F41A6" w:rsidRPr="00020798" w:rsidRDefault="005B415D" w:rsidP="00550472">
      <w:pPr>
        <w:rPr>
          <w:rFonts w:cs="Times New Roman"/>
          <w:sz w:val="32"/>
          <w:szCs w:val="32"/>
        </w:rPr>
      </w:pPr>
      <w:r w:rsidRPr="00020798">
        <w:rPr>
          <w:rFonts w:cs="Times New Roman"/>
          <w:sz w:val="32"/>
          <w:szCs w:val="32"/>
        </w:rPr>
        <w:fldChar w:fldCharType="end"/>
      </w:r>
      <w:r w:rsidR="00BF54BC" w:rsidRPr="00020798">
        <w:rPr>
          <w:rFonts w:cs="Times New Roman"/>
          <w:sz w:val="32"/>
          <w:szCs w:val="32"/>
        </w:rPr>
        <w:t xml:space="preserve">Eleven Local Authorities have achieved an Accessibility Score of 90% or more, in comparison to nine in 2024. Figure </w:t>
      </w:r>
      <w:r w:rsidR="00FC48DD" w:rsidRPr="00020798">
        <w:rPr>
          <w:rFonts w:cs="Times New Roman"/>
          <w:sz w:val="32"/>
          <w:szCs w:val="32"/>
        </w:rPr>
        <w:t>146</w:t>
      </w:r>
      <w:r w:rsidR="00BF54BC" w:rsidRPr="00020798">
        <w:rPr>
          <w:rFonts w:cs="Times New Roman"/>
          <w:sz w:val="32"/>
          <w:szCs w:val="32"/>
        </w:rPr>
        <w:t xml:space="preserve"> presents the Accessibility Score for each Local Authority. </w:t>
      </w:r>
      <w:r w:rsidR="008870B0" w:rsidRPr="00020798">
        <w:rPr>
          <w:rFonts w:cs="Times New Roman"/>
          <w:sz w:val="32"/>
          <w:szCs w:val="32"/>
        </w:rPr>
        <w:t>Due to space limitations and the need for a clear uncluttered layout, the values (which varied widely from 100% on the Cavan County Council website to 0.00% on the Louth County Council website) are presented in the accessible table linked below the figure.</w:t>
      </w:r>
    </w:p>
    <w:p w14:paraId="0673E202" w14:textId="14D3D554" w:rsidR="00BF54BC" w:rsidRPr="00020798" w:rsidRDefault="00085E1F" w:rsidP="002D1657">
      <w:pPr>
        <w:pStyle w:val="Caption"/>
        <w:keepNext/>
        <w:rPr>
          <w:rFonts w:cs="Times New Roman"/>
          <w:sz w:val="32"/>
          <w:szCs w:val="32"/>
        </w:rPr>
      </w:pPr>
      <w:bookmarkStart w:id="255" w:name="_Toc217033299"/>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146</w:t>
      </w:r>
      <w:r w:rsidR="004C402D" w:rsidRPr="00020798">
        <w:rPr>
          <w:rFonts w:cs="Times New Roman"/>
          <w:sz w:val="32"/>
          <w:szCs w:val="32"/>
        </w:rPr>
        <w:fldChar w:fldCharType="end"/>
      </w:r>
      <w:r w:rsidRPr="00020798">
        <w:rPr>
          <w:rFonts w:cs="Times New Roman"/>
          <w:sz w:val="32"/>
          <w:szCs w:val="32"/>
        </w:rPr>
        <w:t>: Accessibility Scores – Local Authorities</w:t>
      </w:r>
      <w:bookmarkEnd w:id="255"/>
    </w:p>
    <w:p w14:paraId="08E81404" w14:textId="58BDF3FB" w:rsidR="00BF54BC" w:rsidRPr="00020798" w:rsidRDefault="002624FF" w:rsidP="00550472">
      <w:pPr>
        <w:rPr>
          <w:rStyle w:val="Hyperlink"/>
          <w:rFonts w:cs="Times New Roman"/>
          <w:sz w:val="32"/>
          <w:szCs w:val="32"/>
        </w:rPr>
      </w:pPr>
      <w:r w:rsidRPr="00020798">
        <w:rPr>
          <w:rFonts w:cs="Times New Roman"/>
          <w:sz w:val="32"/>
          <w:szCs w:val="32"/>
        </w:rPr>
        <w:fldChar w:fldCharType="begin"/>
      </w:r>
      <w:r w:rsidRPr="00020798">
        <w:rPr>
          <w:rFonts w:cs="Times New Roman"/>
          <w:sz w:val="32"/>
          <w:szCs w:val="32"/>
        </w:rPr>
        <w:instrText>HYPERLINK  \l "AccessibilityScoresLocalAuthorities"</w:instrText>
      </w:r>
      <w:r w:rsidRPr="00020798">
        <w:rPr>
          <w:rFonts w:cs="Times New Roman"/>
          <w:sz w:val="32"/>
          <w:szCs w:val="32"/>
        </w:rPr>
      </w:r>
      <w:r w:rsidRPr="00020798">
        <w:rPr>
          <w:rFonts w:cs="Times New Roman"/>
          <w:sz w:val="32"/>
          <w:szCs w:val="32"/>
        </w:rPr>
        <w:fldChar w:fldCharType="separate"/>
      </w:r>
      <w:r w:rsidR="00BF54BC" w:rsidRPr="00020798">
        <w:rPr>
          <w:rStyle w:val="Hyperlink"/>
          <w:rFonts w:cs="Times New Roman"/>
          <w:sz w:val="32"/>
          <w:szCs w:val="32"/>
        </w:rPr>
        <w:t>See accessible table in Annex</w:t>
      </w:r>
    </w:p>
    <w:p w14:paraId="75499EA7" w14:textId="2458520C" w:rsidR="004F3C53" w:rsidRPr="004F3C53" w:rsidRDefault="002624FF" w:rsidP="004F3C53">
      <w:pPr>
        <w:pStyle w:val="Heading3"/>
        <w:rPr>
          <w:rFonts w:cs="Times New Roman"/>
          <w:b w:val="0"/>
          <w:sz w:val="32"/>
          <w:szCs w:val="32"/>
        </w:rPr>
      </w:pPr>
      <w:r w:rsidRPr="00020798">
        <w:rPr>
          <w:rFonts w:cs="Times New Roman"/>
          <w:b w:val="0"/>
          <w:sz w:val="32"/>
          <w:szCs w:val="32"/>
        </w:rPr>
        <w:fldChar w:fldCharType="end"/>
      </w:r>
      <w:bookmarkStart w:id="256" w:name="_Toc134788413"/>
      <w:bookmarkStart w:id="257" w:name="_Toc180162736"/>
      <w:bookmarkStart w:id="258" w:name="_Toc183702040"/>
      <w:r w:rsidR="004F3C53">
        <w:rPr>
          <w:rFonts w:cs="Times New Roman"/>
          <w:b w:val="0"/>
          <w:sz w:val="32"/>
          <w:szCs w:val="32"/>
        </w:rPr>
        <w:br w:type="page"/>
      </w:r>
    </w:p>
    <w:p w14:paraId="594AF31B" w14:textId="6A780E2A" w:rsidR="00BB0B7C" w:rsidRPr="00020798" w:rsidRDefault="004F3C53" w:rsidP="00BB0B7C">
      <w:pPr>
        <w:pStyle w:val="Heading3"/>
        <w:rPr>
          <w:rFonts w:cs="Times New Roman"/>
          <w:b w:val="0"/>
          <w:sz w:val="32"/>
          <w:szCs w:val="32"/>
        </w:rPr>
      </w:pPr>
      <w:r>
        <w:rPr>
          <w:rFonts w:cs="Times New Roman"/>
          <w:b w:val="0"/>
          <w:sz w:val="32"/>
          <w:szCs w:val="32"/>
        </w:rPr>
        <w:t>[page</w:t>
      </w:r>
      <w:r w:rsidR="00BB0B7C" w:rsidRPr="00020798">
        <w:rPr>
          <w:rFonts w:cs="Times New Roman"/>
          <w:b w:val="0"/>
          <w:sz w:val="32"/>
          <w:szCs w:val="32"/>
        </w:rPr>
        <w:t xml:space="preserve"> 14</w:t>
      </w:r>
      <w:r>
        <w:rPr>
          <w:rFonts w:cs="Times New Roman"/>
          <w:b w:val="0"/>
          <w:sz w:val="32"/>
          <w:szCs w:val="32"/>
        </w:rPr>
        <w:t>3]</w:t>
      </w:r>
    </w:p>
    <w:p w14:paraId="2906AF1C" w14:textId="220051A0" w:rsidR="00BF54BC" w:rsidRPr="00020798" w:rsidRDefault="00BF54BC" w:rsidP="00550472">
      <w:pPr>
        <w:pStyle w:val="Heading3"/>
        <w:rPr>
          <w:rFonts w:cs="Times New Roman"/>
          <w:sz w:val="32"/>
          <w:szCs w:val="32"/>
        </w:rPr>
      </w:pPr>
      <w:r w:rsidRPr="00020798">
        <w:rPr>
          <w:rFonts w:cs="Times New Roman"/>
          <w:sz w:val="32"/>
          <w:szCs w:val="32"/>
        </w:rPr>
        <w:t>2. Transport Service Providers</w:t>
      </w:r>
      <w:bookmarkEnd w:id="256"/>
      <w:bookmarkEnd w:id="257"/>
      <w:bookmarkEnd w:id="258"/>
    </w:p>
    <w:p w14:paraId="00788A43" w14:textId="77777777" w:rsidR="00BF54BC" w:rsidRPr="00020798" w:rsidRDefault="00BF54BC" w:rsidP="00550472">
      <w:pPr>
        <w:rPr>
          <w:rFonts w:cs="Times New Roman"/>
          <w:sz w:val="32"/>
          <w:szCs w:val="32"/>
        </w:rPr>
      </w:pPr>
      <w:r w:rsidRPr="00020798">
        <w:rPr>
          <w:rFonts w:cs="Times New Roman"/>
          <w:sz w:val="32"/>
          <w:szCs w:val="32"/>
        </w:rPr>
        <w:t>Transport providers tend to have websites that typically contain a lot of functionality and complex interactions. In 2025 the NDA monitored the websites of six transport service providers:</w:t>
      </w:r>
    </w:p>
    <w:p w14:paraId="2B5CCB96" w14:textId="7A4A8E65" w:rsidR="00BF54BC" w:rsidRPr="00020798" w:rsidRDefault="00A200FA" w:rsidP="00550472">
      <w:pPr>
        <w:pStyle w:val="NDABullet"/>
        <w:numPr>
          <w:ilvl w:val="0"/>
          <w:numId w:val="0"/>
        </w:numPr>
        <w:rPr>
          <w:rFonts w:cs="Times New Roman"/>
          <w:sz w:val="32"/>
          <w:szCs w:val="32"/>
        </w:rPr>
      </w:pPr>
      <w:r>
        <w:rPr>
          <w:rFonts w:cs="Times New Roman"/>
          <w:sz w:val="32"/>
          <w:szCs w:val="32"/>
        </w:rPr>
        <w:t>*</w:t>
      </w:r>
      <w:r w:rsidR="00C80A48" w:rsidRPr="00020798">
        <w:rPr>
          <w:rFonts w:cs="Times New Roman"/>
          <w:sz w:val="32"/>
          <w:szCs w:val="32"/>
        </w:rPr>
        <w:t xml:space="preserve"> </w:t>
      </w:r>
      <w:hyperlink r:id="rId79" w:history="1">
        <w:r w:rsidR="00BF54BC" w:rsidRPr="00020798">
          <w:rPr>
            <w:rStyle w:val="Hyperlink"/>
            <w:rFonts w:cs="Times New Roman"/>
            <w:sz w:val="32"/>
            <w:szCs w:val="32"/>
          </w:rPr>
          <w:t>Bus Éireann</w:t>
        </w:r>
      </w:hyperlink>
    </w:p>
    <w:p w14:paraId="21FB0985" w14:textId="32D547DA" w:rsidR="00BF54BC" w:rsidRPr="00020798" w:rsidRDefault="00A200FA" w:rsidP="00550472">
      <w:pPr>
        <w:pStyle w:val="NDABullet"/>
        <w:numPr>
          <w:ilvl w:val="0"/>
          <w:numId w:val="0"/>
        </w:numPr>
        <w:rPr>
          <w:rFonts w:cs="Times New Roman"/>
          <w:sz w:val="32"/>
          <w:szCs w:val="32"/>
        </w:rPr>
      </w:pPr>
      <w:r>
        <w:rPr>
          <w:rFonts w:cs="Times New Roman"/>
          <w:sz w:val="32"/>
          <w:szCs w:val="32"/>
        </w:rPr>
        <w:t>*</w:t>
      </w:r>
      <w:r w:rsidR="00C80A48" w:rsidRPr="00020798">
        <w:rPr>
          <w:rFonts w:cs="Times New Roman"/>
          <w:sz w:val="32"/>
          <w:szCs w:val="32"/>
        </w:rPr>
        <w:t xml:space="preserve"> </w:t>
      </w:r>
      <w:hyperlink r:id="rId80" w:history="1">
        <w:r w:rsidR="00B031DF" w:rsidRPr="00020798">
          <w:rPr>
            <w:rStyle w:val="Hyperlink"/>
            <w:rFonts w:cs="Times New Roman"/>
            <w:sz w:val="32"/>
            <w:szCs w:val="32"/>
            <w:lang w:val="ga-IE"/>
          </w:rPr>
          <w:t>Iarnród Éireann - Irish Rail</w:t>
        </w:r>
      </w:hyperlink>
    </w:p>
    <w:p w14:paraId="36A8F1FF" w14:textId="1C79D377" w:rsidR="00BF54BC" w:rsidRPr="00020798" w:rsidRDefault="00A200FA" w:rsidP="00550472">
      <w:pPr>
        <w:pStyle w:val="NDABullet"/>
        <w:numPr>
          <w:ilvl w:val="0"/>
          <w:numId w:val="0"/>
        </w:numPr>
        <w:rPr>
          <w:rFonts w:cs="Times New Roman"/>
          <w:sz w:val="32"/>
          <w:szCs w:val="32"/>
        </w:rPr>
      </w:pPr>
      <w:r>
        <w:rPr>
          <w:rFonts w:cs="Times New Roman"/>
          <w:sz w:val="32"/>
          <w:szCs w:val="32"/>
        </w:rPr>
        <w:t>*</w:t>
      </w:r>
      <w:r w:rsidR="00C80A48" w:rsidRPr="00020798">
        <w:rPr>
          <w:rFonts w:cs="Times New Roman"/>
          <w:sz w:val="32"/>
          <w:szCs w:val="32"/>
        </w:rPr>
        <w:t xml:space="preserve"> </w:t>
      </w:r>
      <w:hyperlink r:id="rId81" w:history="1">
        <w:r w:rsidR="00BF54BC" w:rsidRPr="00020798">
          <w:rPr>
            <w:rStyle w:val="Hyperlink"/>
            <w:rFonts w:cs="Times New Roman"/>
            <w:sz w:val="32"/>
            <w:szCs w:val="32"/>
          </w:rPr>
          <w:t>TFI Leap</w:t>
        </w:r>
      </w:hyperlink>
    </w:p>
    <w:p w14:paraId="0A588816" w14:textId="0A8AD29D" w:rsidR="00BF54BC" w:rsidRPr="00020798" w:rsidRDefault="00A200FA" w:rsidP="00550472">
      <w:pPr>
        <w:pStyle w:val="NDABullet"/>
        <w:numPr>
          <w:ilvl w:val="0"/>
          <w:numId w:val="0"/>
        </w:numPr>
        <w:rPr>
          <w:rFonts w:cs="Times New Roman"/>
          <w:sz w:val="32"/>
          <w:szCs w:val="32"/>
        </w:rPr>
      </w:pPr>
      <w:r>
        <w:rPr>
          <w:rFonts w:cs="Times New Roman"/>
          <w:sz w:val="32"/>
          <w:szCs w:val="32"/>
        </w:rPr>
        <w:t>*</w:t>
      </w:r>
      <w:r w:rsidR="00C80A48" w:rsidRPr="00020798">
        <w:rPr>
          <w:rFonts w:cs="Times New Roman"/>
          <w:sz w:val="32"/>
          <w:szCs w:val="32"/>
        </w:rPr>
        <w:t xml:space="preserve"> </w:t>
      </w:r>
      <w:hyperlink r:id="rId82" w:history="1">
        <w:r w:rsidR="00BF54BC" w:rsidRPr="00020798">
          <w:rPr>
            <w:rStyle w:val="Hyperlink"/>
            <w:rFonts w:cs="Times New Roman"/>
            <w:sz w:val="32"/>
            <w:szCs w:val="32"/>
          </w:rPr>
          <w:t>Luas</w:t>
        </w:r>
      </w:hyperlink>
    </w:p>
    <w:p w14:paraId="016977E2" w14:textId="6B96C7BB" w:rsidR="00BF54BC" w:rsidRPr="00020798" w:rsidRDefault="00A200FA" w:rsidP="00550472">
      <w:pPr>
        <w:pStyle w:val="NDABullet"/>
        <w:numPr>
          <w:ilvl w:val="0"/>
          <w:numId w:val="0"/>
        </w:numPr>
        <w:rPr>
          <w:rFonts w:cs="Times New Roman"/>
          <w:sz w:val="32"/>
          <w:szCs w:val="32"/>
        </w:rPr>
      </w:pPr>
      <w:r>
        <w:rPr>
          <w:rFonts w:cs="Times New Roman"/>
          <w:sz w:val="32"/>
          <w:szCs w:val="32"/>
        </w:rPr>
        <w:t>*</w:t>
      </w:r>
      <w:r w:rsidR="00C80A48" w:rsidRPr="00020798">
        <w:rPr>
          <w:rFonts w:cs="Times New Roman"/>
          <w:sz w:val="32"/>
          <w:szCs w:val="32"/>
        </w:rPr>
        <w:t xml:space="preserve"> </w:t>
      </w:r>
      <w:hyperlink r:id="rId83" w:history="1">
        <w:r w:rsidR="00BF54BC" w:rsidRPr="00020798">
          <w:rPr>
            <w:rStyle w:val="Hyperlink"/>
            <w:rFonts w:cs="Times New Roman"/>
            <w:sz w:val="32"/>
            <w:szCs w:val="32"/>
          </w:rPr>
          <w:t>Go Ahead Ireland</w:t>
        </w:r>
      </w:hyperlink>
    </w:p>
    <w:p w14:paraId="4628BBF1" w14:textId="06E0B43C" w:rsidR="00BF54BC" w:rsidRPr="00020798" w:rsidRDefault="00A200FA" w:rsidP="00550472">
      <w:pPr>
        <w:pStyle w:val="NDABullet"/>
        <w:numPr>
          <w:ilvl w:val="0"/>
          <w:numId w:val="0"/>
        </w:numPr>
        <w:rPr>
          <w:rFonts w:cs="Times New Roman"/>
          <w:sz w:val="32"/>
          <w:szCs w:val="32"/>
        </w:rPr>
      </w:pPr>
      <w:r>
        <w:rPr>
          <w:rFonts w:cs="Times New Roman"/>
          <w:sz w:val="32"/>
          <w:szCs w:val="32"/>
        </w:rPr>
        <w:t>*</w:t>
      </w:r>
      <w:r w:rsidR="00C80A48" w:rsidRPr="00020798">
        <w:rPr>
          <w:rFonts w:cs="Times New Roman"/>
          <w:sz w:val="32"/>
          <w:szCs w:val="32"/>
        </w:rPr>
        <w:t xml:space="preserve"> </w:t>
      </w:r>
      <w:hyperlink r:id="rId84" w:history="1">
        <w:r w:rsidR="00BF54BC" w:rsidRPr="00020798">
          <w:rPr>
            <w:rStyle w:val="Hyperlink"/>
            <w:rFonts w:cs="Times New Roman"/>
            <w:sz w:val="32"/>
            <w:szCs w:val="32"/>
          </w:rPr>
          <w:t>Dublin Bus</w:t>
        </w:r>
      </w:hyperlink>
    </w:p>
    <w:p w14:paraId="23BEF827" w14:textId="77777777" w:rsidR="00BF54BC" w:rsidRPr="00020798" w:rsidRDefault="00BF54BC" w:rsidP="00550472">
      <w:pPr>
        <w:pStyle w:val="Heading4"/>
        <w:rPr>
          <w:rFonts w:cs="Times New Roman"/>
          <w:sz w:val="32"/>
          <w:szCs w:val="32"/>
        </w:rPr>
      </w:pPr>
      <w:r w:rsidRPr="00020798">
        <w:rPr>
          <w:rFonts w:cs="Times New Roman"/>
          <w:sz w:val="32"/>
          <w:szCs w:val="32"/>
        </w:rPr>
        <w:t>Errors and user impact</w:t>
      </w:r>
    </w:p>
    <w:p w14:paraId="7042A8D0" w14:textId="5635697D" w:rsidR="00BF54BC" w:rsidRPr="00020798" w:rsidRDefault="00BF54BC" w:rsidP="00550472">
      <w:pPr>
        <w:rPr>
          <w:rFonts w:cs="Times New Roman"/>
          <w:sz w:val="32"/>
          <w:szCs w:val="32"/>
        </w:rPr>
      </w:pPr>
      <w:r w:rsidRPr="00020798">
        <w:rPr>
          <w:rFonts w:cs="Times New Roman"/>
          <w:sz w:val="32"/>
          <w:szCs w:val="32"/>
        </w:rPr>
        <w:t xml:space="preserve">The average number of errors on the six transport service providers websites (2,315) was lower than that of All Sites (3,570) for this monitoring period (Figure </w:t>
      </w:r>
      <w:r w:rsidR="006F224F" w:rsidRPr="00020798">
        <w:rPr>
          <w:rFonts w:cs="Times New Roman"/>
          <w:sz w:val="32"/>
          <w:szCs w:val="32"/>
        </w:rPr>
        <w:t>147</w:t>
      </w:r>
      <w:r w:rsidRPr="00020798">
        <w:rPr>
          <w:rFonts w:cs="Times New Roman"/>
          <w:sz w:val="32"/>
          <w:szCs w:val="32"/>
        </w:rPr>
        <w:t xml:space="preserve">). The average Accessibility Score for transport service providers (51.53%) was slightly lower than the average accessibility score for All Sites (55.25%) (Figure </w:t>
      </w:r>
      <w:r w:rsidR="00FC48DD" w:rsidRPr="00020798">
        <w:rPr>
          <w:rFonts w:cs="Times New Roman"/>
          <w:sz w:val="32"/>
          <w:szCs w:val="32"/>
        </w:rPr>
        <w:t>14</w:t>
      </w:r>
      <w:r w:rsidR="006F224F" w:rsidRPr="00020798">
        <w:rPr>
          <w:rFonts w:cs="Times New Roman"/>
          <w:sz w:val="32"/>
          <w:szCs w:val="32"/>
        </w:rPr>
        <w:t>8</w:t>
      </w:r>
      <w:r w:rsidRPr="00020798">
        <w:rPr>
          <w:rFonts w:cs="Times New Roman"/>
          <w:sz w:val="32"/>
          <w:szCs w:val="32"/>
        </w:rPr>
        <w:t>).</w:t>
      </w:r>
    </w:p>
    <w:p w14:paraId="6ECF1525" w14:textId="4FC3D688" w:rsidR="00085E1F" w:rsidRPr="00020798" w:rsidRDefault="00085E1F" w:rsidP="00550472">
      <w:pPr>
        <w:pStyle w:val="Caption"/>
        <w:keepNext/>
        <w:rPr>
          <w:rFonts w:cs="Times New Roman"/>
          <w:sz w:val="32"/>
          <w:szCs w:val="32"/>
        </w:rPr>
      </w:pPr>
      <w:bookmarkStart w:id="259" w:name="_Toc217033300"/>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147</w:t>
      </w:r>
      <w:r w:rsidR="004C402D" w:rsidRPr="00020798">
        <w:rPr>
          <w:rFonts w:cs="Times New Roman"/>
          <w:sz w:val="32"/>
          <w:szCs w:val="32"/>
        </w:rPr>
        <w:fldChar w:fldCharType="end"/>
      </w:r>
      <w:r w:rsidRPr="00020798">
        <w:rPr>
          <w:rFonts w:cs="Times New Roman"/>
          <w:sz w:val="32"/>
          <w:szCs w:val="32"/>
        </w:rPr>
        <w:t>: Average Number of Errors per Site</w:t>
      </w:r>
      <w:r w:rsidR="00FC48DD" w:rsidRPr="00020798">
        <w:rPr>
          <w:rFonts w:cs="Times New Roman"/>
          <w:sz w:val="32"/>
          <w:szCs w:val="32"/>
        </w:rPr>
        <w:t xml:space="preserve"> – Transport Service Providers</w:t>
      </w:r>
      <w:bookmarkEnd w:id="259"/>
    </w:p>
    <w:p w14:paraId="50D5D881" w14:textId="1EE76595" w:rsidR="004F3C53" w:rsidRDefault="00A200FA" w:rsidP="00550472">
      <w:pPr>
        <w:rPr>
          <w:rFonts w:cs="Times New Roman"/>
          <w:sz w:val="32"/>
          <w:szCs w:val="32"/>
        </w:rPr>
      </w:pPr>
      <w:r>
        <w:rPr>
          <w:rFonts w:cs="Times New Roman"/>
          <w:sz w:val="32"/>
          <w:szCs w:val="32"/>
        </w:rPr>
        <w:t xml:space="preserve">* </w:t>
      </w:r>
      <w:r w:rsidR="002D1657" w:rsidRPr="00020798">
        <w:rPr>
          <w:rFonts w:cs="Times New Roman"/>
          <w:sz w:val="32"/>
          <w:szCs w:val="32"/>
        </w:rPr>
        <w:t>Transport Service Providers</w:t>
      </w:r>
      <w:r w:rsidR="007639A8">
        <w:rPr>
          <w:rFonts w:cs="Times New Roman"/>
          <w:sz w:val="32"/>
          <w:szCs w:val="32"/>
        </w:rPr>
        <w:t>:</w:t>
      </w:r>
      <w:r w:rsidR="002D1657" w:rsidRPr="00020798">
        <w:rPr>
          <w:rFonts w:cs="Times New Roman"/>
          <w:sz w:val="32"/>
          <w:szCs w:val="32"/>
        </w:rPr>
        <w:t xml:space="preserve"> 2,315</w:t>
      </w:r>
    </w:p>
    <w:p w14:paraId="7C44A1A6" w14:textId="237D0582" w:rsidR="004F3C53" w:rsidRDefault="00A200FA" w:rsidP="004F3C53">
      <w:pPr>
        <w:rPr>
          <w:rFonts w:cs="Times New Roman"/>
          <w:sz w:val="32"/>
          <w:szCs w:val="32"/>
        </w:rPr>
      </w:pPr>
      <w:r>
        <w:rPr>
          <w:rFonts w:cs="Times New Roman"/>
          <w:sz w:val="32"/>
          <w:szCs w:val="32"/>
        </w:rPr>
        <w:t xml:space="preserve">* </w:t>
      </w:r>
      <w:r w:rsidR="002D1657" w:rsidRPr="00020798">
        <w:rPr>
          <w:rFonts w:cs="Times New Roman"/>
          <w:sz w:val="32"/>
          <w:szCs w:val="32"/>
        </w:rPr>
        <w:t>All sites</w:t>
      </w:r>
      <w:r w:rsidR="007639A8">
        <w:rPr>
          <w:rFonts w:cs="Times New Roman"/>
          <w:sz w:val="32"/>
          <w:szCs w:val="32"/>
        </w:rPr>
        <w:t>:</w:t>
      </w:r>
      <w:r w:rsidR="002D1657" w:rsidRPr="00020798">
        <w:rPr>
          <w:rFonts w:cs="Times New Roman"/>
          <w:sz w:val="32"/>
          <w:szCs w:val="32"/>
        </w:rPr>
        <w:t xml:space="preserve"> 3,570</w:t>
      </w:r>
      <w:bookmarkStart w:id="260" w:name="_Toc217033301"/>
    </w:p>
    <w:p w14:paraId="72AE584C" w14:textId="77777777" w:rsidR="004F3C53" w:rsidRDefault="004F3C53">
      <w:pPr>
        <w:rPr>
          <w:rFonts w:cs="Times New Roman"/>
          <w:sz w:val="32"/>
          <w:szCs w:val="32"/>
        </w:rPr>
      </w:pPr>
      <w:r>
        <w:rPr>
          <w:rFonts w:cs="Times New Roman"/>
          <w:sz w:val="32"/>
          <w:szCs w:val="32"/>
        </w:rPr>
        <w:br w:type="page"/>
      </w:r>
    </w:p>
    <w:p w14:paraId="2E067982" w14:textId="36EE5C56" w:rsidR="00BB0B7C" w:rsidRPr="004F3C53" w:rsidRDefault="004F3C53" w:rsidP="004F3C53">
      <w:pPr>
        <w:rPr>
          <w:rFonts w:cs="Times New Roman"/>
          <w:sz w:val="32"/>
          <w:szCs w:val="32"/>
        </w:rPr>
      </w:pPr>
      <w:r>
        <w:rPr>
          <w:rFonts w:cs="Times New Roman"/>
          <w:bCs/>
          <w:sz w:val="32"/>
          <w:szCs w:val="32"/>
        </w:rPr>
        <w:t>[page</w:t>
      </w:r>
      <w:r w:rsidR="00BB0B7C" w:rsidRPr="00020798">
        <w:rPr>
          <w:rFonts w:cs="Times New Roman"/>
          <w:bCs/>
          <w:sz w:val="32"/>
          <w:szCs w:val="32"/>
        </w:rPr>
        <w:t xml:space="preserve"> 14</w:t>
      </w:r>
      <w:r>
        <w:rPr>
          <w:rFonts w:cs="Times New Roman"/>
          <w:bCs/>
          <w:sz w:val="32"/>
          <w:szCs w:val="32"/>
        </w:rPr>
        <w:t>4]</w:t>
      </w:r>
    </w:p>
    <w:p w14:paraId="4AB6F5C9" w14:textId="383F83E1" w:rsidR="00085E1F" w:rsidRPr="00020798" w:rsidRDefault="00085E1F" w:rsidP="00550472">
      <w:pPr>
        <w:pStyle w:val="Caption"/>
        <w:keepNext/>
        <w:rPr>
          <w:rFonts w:cs="Times New Roman"/>
          <w:sz w:val="32"/>
          <w:szCs w:val="32"/>
        </w:rPr>
      </w:pPr>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148</w:t>
      </w:r>
      <w:r w:rsidR="004C402D" w:rsidRPr="00020798">
        <w:rPr>
          <w:rFonts w:cs="Times New Roman"/>
          <w:sz w:val="32"/>
          <w:szCs w:val="32"/>
        </w:rPr>
        <w:fldChar w:fldCharType="end"/>
      </w:r>
      <w:r w:rsidRPr="00020798">
        <w:rPr>
          <w:rFonts w:cs="Times New Roman"/>
          <w:sz w:val="32"/>
          <w:szCs w:val="32"/>
        </w:rPr>
        <w:t>: Average Accessibility Score</w:t>
      </w:r>
      <w:r w:rsidR="00FC48DD" w:rsidRPr="00020798">
        <w:rPr>
          <w:rFonts w:cs="Times New Roman"/>
          <w:sz w:val="32"/>
          <w:szCs w:val="32"/>
        </w:rPr>
        <w:t xml:space="preserve"> - Transport Service Providers</w:t>
      </w:r>
      <w:bookmarkEnd w:id="260"/>
    </w:p>
    <w:p w14:paraId="42C40B2C" w14:textId="7944444F" w:rsidR="004F3C53" w:rsidRDefault="00A200FA" w:rsidP="00550472">
      <w:pPr>
        <w:rPr>
          <w:rFonts w:cs="Times New Roman"/>
          <w:sz w:val="32"/>
          <w:szCs w:val="32"/>
        </w:rPr>
      </w:pPr>
      <w:r>
        <w:rPr>
          <w:rFonts w:cs="Times New Roman"/>
          <w:sz w:val="32"/>
          <w:szCs w:val="32"/>
        </w:rPr>
        <w:t xml:space="preserve">* </w:t>
      </w:r>
      <w:r w:rsidR="002D1657" w:rsidRPr="00020798">
        <w:rPr>
          <w:rFonts w:cs="Times New Roman"/>
          <w:sz w:val="32"/>
          <w:szCs w:val="32"/>
        </w:rPr>
        <w:t>Transport Service Providers</w:t>
      </w:r>
      <w:r w:rsidR="007639A8">
        <w:rPr>
          <w:rFonts w:cs="Times New Roman"/>
          <w:sz w:val="32"/>
          <w:szCs w:val="32"/>
        </w:rPr>
        <w:t xml:space="preserve">: </w:t>
      </w:r>
      <w:r w:rsidR="002D1657" w:rsidRPr="00020798">
        <w:rPr>
          <w:rFonts w:cs="Times New Roman"/>
          <w:sz w:val="32"/>
          <w:szCs w:val="32"/>
        </w:rPr>
        <w:t>51.53%</w:t>
      </w:r>
    </w:p>
    <w:p w14:paraId="17E6D3B0" w14:textId="7A244244" w:rsidR="00BF54BC" w:rsidRPr="00020798" w:rsidRDefault="00A200FA" w:rsidP="00550472">
      <w:pPr>
        <w:rPr>
          <w:rFonts w:cs="Times New Roman"/>
          <w:sz w:val="32"/>
          <w:szCs w:val="32"/>
        </w:rPr>
      </w:pPr>
      <w:r>
        <w:rPr>
          <w:rFonts w:cs="Times New Roman"/>
          <w:sz w:val="32"/>
          <w:szCs w:val="32"/>
        </w:rPr>
        <w:t xml:space="preserve">* </w:t>
      </w:r>
      <w:r w:rsidR="002D1657" w:rsidRPr="00020798">
        <w:rPr>
          <w:rFonts w:cs="Times New Roman"/>
          <w:sz w:val="32"/>
          <w:szCs w:val="32"/>
        </w:rPr>
        <w:t>All site</w:t>
      </w:r>
      <w:r w:rsidR="007639A8">
        <w:rPr>
          <w:rFonts w:cs="Times New Roman"/>
          <w:sz w:val="32"/>
          <w:szCs w:val="32"/>
        </w:rPr>
        <w:t xml:space="preserve">s: </w:t>
      </w:r>
      <w:r w:rsidR="002D1657" w:rsidRPr="00020798">
        <w:rPr>
          <w:rFonts w:cs="Times New Roman"/>
          <w:sz w:val="32"/>
          <w:szCs w:val="32"/>
        </w:rPr>
        <w:t>55.25%</w:t>
      </w:r>
    </w:p>
    <w:p w14:paraId="7B3CB562" w14:textId="77777777" w:rsidR="00BF54BC" w:rsidRPr="00020798" w:rsidRDefault="00BF54BC" w:rsidP="00550472">
      <w:pPr>
        <w:pStyle w:val="Heading4"/>
        <w:rPr>
          <w:rFonts w:cs="Times New Roman"/>
          <w:sz w:val="32"/>
          <w:szCs w:val="32"/>
        </w:rPr>
      </w:pPr>
      <w:r w:rsidRPr="00020798">
        <w:rPr>
          <w:rFonts w:cs="Times New Roman"/>
          <w:sz w:val="32"/>
          <w:szCs w:val="32"/>
        </w:rPr>
        <w:t>Types of errors - Transport Service Providers</w:t>
      </w:r>
    </w:p>
    <w:p w14:paraId="0AE9B817" w14:textId="4ECDD346" w:rsidR="005750FB" w:rsidRPr="00020798" w:rsidRDefault="00BF54BC" w:rsidP="00550472">
      <w:pPr>
        <w:rPr>
          <w:rFonts w:cs="Times New Roman"/>
          <w:sz w:val="32"/>
          <w:szCs w:val="32"/>
        </w:rPr>
      </w:pPr>
      <w:r w:rsidRPr="00020798">
        <w:rPr>
          <w:rFonts w:cs="Times New Roman"/>
          <w:sz w:val="32"/>
          <w:szCs w:val="32"/>
        </w:rPr>
        <w:t>The most common errors identified on transport providers websites are Colour Contrast, ARIA, PDF, Text Alternatives</w:t>
      </w:r>
      <w:r w:rsidR="00845E39" w:rsidRPr="00020798">
        <w:rPr>
          <w:rFonts w:cs="Times New Roman"/>
          <w:sz w:val="32"/>
          <w:szCs w:val="32"/>
        </w:rPr>
        <w:t>, Name Role Value and Structure</w:t>
      </w:r>
      <w:r w:rsidRPr="00020798">
        <w:rPr>
          <w:rFonts w:cs="Times New Roman"/>
          <w:sz w:val="32"/>
          <w:szCs w:val="32"/>
        </w:rPr>
        <w:t>.</w:t>
      </w:r>
      <w:r w:rsidRPr="00020798">
        <w:rPr>
          <w:rFonts w:cs="Times New Roman"/>
          <w:sz w:val="32"/>
          <w:szCs w:val="32"/>
          <w:vertAlign w:val="superscript"/>
        </w:rPr>
        <w:footnoteReference w:id="40"/>
      </w:r>
      <w:r w:rsidRPr="00020798">
        <w:rPr>
          <w:rFonts w:cs="Times New Roman"/>
          <w:sz w:val="32"/>
          <w:szCs w:val="32"/>
        </w:rPr>
        <w:t xml:space="preserve"> </w:t>
      </w:r>
    </w:p>
    <w:p w14:paraId="2102B032" w14:textId="7B629CDA" w:rsidR="00085E1F" w:rsidRPr="00020798" w:rsidRDefault="00085E1F" w:rsidP="00550472">
      <w:pPr>
        <w:pStyle w:val="Caption"/>
        <w:keepNext/>
        <w:rPr>
          <w:rFonts w:cs="Times New Roman"/>
          <w:sz w:val="32"/>
          <w:szCs w:val="32"/>
        </w:rPr>
      </w:pPr>
      <w:bookmarkStart w:id="261" w:name="_Toc217033302"/>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149</w:t>
      </w:r>
      <w:r w:rsidR="004C402D" w:rsidRPr="00020798">
        <w:rPr>
          <w:rFonts w:cs="Times New Roman"/>
          <w:sz w:val="32"/>
          <w:szCs w:val="32"/>
        </w:rPr>
        <w:fldChar w:fldCharType="end"/>
      </w:r>
      <w:r w:rsidRPr="00020798">
        <w:rPr>
          <w:rFonts w:cs="Times New Roman"/>
          <w:sz w:val="32"/>
          <w:szCs w:val="32"/>
        </w:rPr>
        <w:t>: Frequency of Main Errors – Transport Service Providers</w:t>
      </w:r>
      <w:bookmarkEnd w:id="261"/>
    </w:p>
    <w:p w14:paraId="21FD20E3" w14:textId="3739B488" w:rsidR="004F3C53" w:rsidRDefault="00481A6C" w:rsidP="00BB0B7C">
      <w:pPr>
        <w:rPr>
          <w:rFonts w:cs="Times New Roman"/>
          <w:sz w:val="32"/>
          <w:szCs w:val="32"/>
        </w:rPr>
      </w:pPr>
      <w:r>
        <w:rPr>
          <w:rFonts w:cs="Times New Roman"/>
          <w:sz w:val="32"/>
          <w:szCs w:val="32"/>
        </w:rPr>
        <w:t xml:space="preserve">* </w:t>
      </w:r>
      <w:r w:rsidR="002D1657" w:rsidRPr="00020798">
        <w:rPr>
          <w:rFonts w:cs="Times New Roman"/>
          <w:sz w:val="32"/>
          <w:szCs w:val="32"/>
        </w:rPr>
        <w:t>Colour Contrast</w:t>
      </w:r>
      <w:r w:rsidR="007639A8">
        <w:rPr>
          <w:rFonts w:cs="Times New Roman"/>
          <w:sz w:val="32"/>
          <w:szCs w:val="32"/>
        </w:rPr>
        <w:t>:</w:t>
      </w:r>
      <w:r w:rsidR="002D1657" w:rsidRPr="00020798">
        <w:rPr>
          <w:rFonts w:cs="Times New Roman"/>
          <w:sz w:val="32"/>
          <w:szCs w:val="32"/>
        </w:rPr>
        <w:t xml:space="preserve"> 1</w:t>
      </w:r>
    </w:p>
    <w:p w14:paraId="46336FAB" w14:textId="041BCB09" w:rsidR="004F3C53" w:rsidRDefault="00481A6C" w:rsidP="00BB0B7C">
      <w:pPr>
        <w:rPr>
          <w:rFonts w:cs="Times New Roman"/>
          <w:sz w:val="32"/>
          <w:szCs w:val="32"/>
        </w:rPr>
      </w:pPr>
      <w:r>
        <w:rPr>
          <w:rFonts w:cs="Times New Roman"/>
          <w:sz w:val="32"/>
          <w:szCs w:val="32"/>
        </w:rPr>
        <w:t xml:space="preserve">* </w:t>
      </w:r>
      <w:r w:rsidR="002D1657" w:rsidRPr="00020798">
        <w:rPr>
          <w:rFonts w:cs="Times New Roman"/>
          <w:sz w:val="32"/>
          <w:szCs w:val="32"/>
        </w:rPr>
        <w:t>ARIA</w:t>
      </w:r>
      <w:r w:rsidR="007639A8">
        <w:rPr>
          <w:rFonts w:cs="Times New Roman"/>
          <w:sz w:val="32"/>
          <w:szCs w:val="32"/>
        </w:rPr>
        <w:t>:</w:t>
      </w:r>
      <w:r w:rsidR="002D1657" w:rsidRPr="00020798">
        <w:rPr>
          <w:rFonts w:cs="Times New Roman"/>
          <w:sz w:val="32"/>
          <w:szCs w:val="32"/>
        </w:rPr>
        <w:t xml:space="preserve"> 1</w:t>
      </w:r>
    </w:p>
    <w:p w14:paraId="7527851A" w14:textId="78DD5DFA" w:rsidR="004F3C53" w:rsidRDefault="00481A6C" w:rsidP="00BB0B7C">
      <w:pPr>
        <w:rPr>
          <w:rFonts w:cs="Times New Roman"/>
          <w:sz w:val="32"/>
          <w:szCs w:val="32"/>
        </w:rPr>
      </w:pPr>
      <w:r>
        <w:rPr>
          <w:rFonts w:cs="Times New Roman"/>
          <w:sz w:val="32"/>
          <w:szCs w:val="32"/>
        </w:rPr>
        <w:t xml:space="preserve">* </w:t>
      </w:r>
      <w:r w:rsidR="002D1657" w:rsidRPr="00020798">
        <w:rPr>
          <w:rFonts w:cs="Times New Roman"/>
          <w:sz w:val="32"/>
          <w:szCs w:val="32"/>
        </w:rPr>
        <w:t>PDF</w:t>
      </w:r>
      <w:r w:rsidR="007639A8">
        <w:rPr>
          <w:rFonts w:cs="Times New Roman"/>
          <w:sz w:val="32"/>
          <w:szCs w:val="32"/>
        </w:rPr>
        <w:t>:</w:t>
      </w:r>
      <w:r w:rsidR="002D1657" w:rsidRPr="00020798">
        <w:rPr>
          <w:rFonts w:cs="Times New Roman"/>
          <w:sz w:val="32"/>
          <w:szCs w:val="32"/>
        </w:rPr>
        <w:t xml:space="preserve"> </w:t>
      </w:r>
      <w:r w:rsidR="007639A8">
        <w:rPr>
          <w:rFonts w:cs="Times New Roman"/>
          <w:sz w:val="32"/>
          <w:szCs w:val="32"/>
        </w:rPr>
        <w:t>1</w:t>
      </w:r>
      <w:r w:rsidR="002D1657" w:rsidRPr="00020798">
        <w:rPr>
          <w:rFonts w:cs="Times New Roman"/>
          <w:sz w:val="32"/>
          <w:szCs w:val="32"/>
        </w:rPr>
        <w:t xml:space="preserve"> </w:t>
      </w:r>
    </w:p>
    <w:p w14:paraId="22248392" w14:textId="4B9FFB8D" w:rsidR="004F3C53" w:rsidRDefault="00481A6C" w:rsidP="00BB0B7C">
      <w:pPr>
        <w:rPr>
          <w:rFonts w:cs="Times New Roman"/>
          <w:sz w:val="32"/>
          <w:szCs w:val="32"/>
        </w:rPr>
      </w:pPr>
      <w:r>
        <w:rPr>
          <w:rFonts w:cs="Times New Roman"/>
          <w:sz w:val="32"/>
          <w:szCs w:val="32"/>
        </w:rPr>
        <w:t xml:space="preserve">* </w:t>
      </w:r>
      <w:r w:rsidR="002D1657" w:rsidRPr="00020798">
        <w:rPr>
          <w:rFonts w:cs="Times New Roman"/>
          <w:sz w:val="32"/>
          <w:szCs w:val="32"/>
        </w:rPr>
        <w:t>Text Alternatives</w:t>
      </w:r>
      <w:r w:rsidR="007639A8">
        <w:rPr>
          <w:rFonts w:cs="Times New Roman"/>
          <w:sz w:val="32"/>
          <w:szCs w:val="32"/>
        </w:rPr>
        <w:t>:</w:t>
      </w:r>
      <w:r w:rsidR="002D1657" w:rsidRPr="00020798">
        <w:rPr>
          <w:rFonts w:cs="Times New Roman"/>
          <w:sz w:val="32"/>
          <w:szCs w:val="32"/>
        </w:rPr>
        <w:t xml:space="preserve"> 1 </w:t>
      </w:r>
    </w:p>
    <w:p w14:paraId="74216490" w14:textId="21F95EB4" w:rsidR="004F3C53" w:rsidRDefault="00481A6C" w:rsidP="00BB0B7C">
      <w:pPr>
        <w:rPr>
          <w:rFonts w:cs="Times New Roman"/>
          <w:sz w:val="32"/>
          <w:szCs w:val="32"/>
        </w:rPr>
      </w:pPr>
      <w:r>
        <w:rPr>
          <w:rFonts w:cs="Times New Roman"/>
          <w:sz w:val="32"/>
          <w:szCs w:val="32"/>
        </w:rPr>
        <w:t xml:space="preserve">* </w:t>
      </w:r>
      <w:r w:rsidR="002D1657" w:rsidRPr="00020798">
        <w:rPr>
          <w:rFonts w:cs="Times New Roman"/>
          <w:sz w:val="32"/>
          <w:szCs w:val="32"/>
        </w:rPr>
        <w:t>Name Role Value</w:t>
      </w:r>
      <w:r w:rsidR="007639A8">
        <w:rPr>
          <w:rFonts w:cs="Times New Roman"/>
          <w:sz w:val="32"/>
          <w:szCs w:val="32"/>
        </w:rPr>
        <w:t>:</w:t>
      </w:r>
      <w:r w:rsidR="002D1657" w:rsidRPr="00020798">
        <w:rPr>
          <w:rFonts w:cs="Times New Roman"/>
          <w:sz w:val="32"/>
          <w:szCs w:val="32"/>
        </w:rPr>
        <w:t xml:space="preserve"> 1 </w:t>
      </w:r>
    </w:p>
    <w:p w14:paraId="31FF0850" w14:textId="010AACAB" w:rsidR="004F3C53" w:rsidRDefault="00481A6C" w:rsidP="00BB0B7C">
      <w:pPr>
        <w:rPr>
          <w:rFonts w:cs="Times New Roman"/>
          <w:sz w:val="32"/>
          <w:szCs w:val="32"/>
        </w:rPr>
      </w:pPr>
      <w:r>
        <w:rPr>
          <w:rFonts w:cs="Times New Roman"/>
          <w:sz w:val="32"/>
          <w:szCs w:val="32"/>
        </w:rPr>
        <w:t xml:space="preserve">* </w:t>
      </w:r>
      <w:r w:rsidR="002D1657" w:rsidRPr="00020798">
        <w:rPr>
          <w:rFonts w:cs="Times New Roman"/>
          <w:sz w:val="32"/>
          <w:szCs w:val="32"/>
        </w:rPr>
        <w:t>Structure</w:t>
      </w:r>
      <w:r w:rsidR="007639A8">
        <w:rPr>
          <w:rFonts w:cs="Times New Roman"/>
          <w:sz w:val="32"/>
          <w:szCs w:val="32"/>
        </w:rPr>
        <w:t xml:space="preserve">: </w:t>
      </w:r>
      <w:r w:rsidR="002D1657" w:rsidRPr="00020798">
        <w:rPr>
          <w:rFonts w:cs="Times New Roman"/>
          <w:sz w:val="32"/>
          <w:szCs w:val="32"/>
        </w:rPr>
        <w:t>1</w:t>
      </w:r>
    </w:p>
    <w:p w14:paraId="385AC763" w14:textId="512186EC" w:rsidR="004F3C53" w:rsidRDefault="00481A6C" w:rsidP="00BB0B7C">
      <w:pPr>
        <w:rPr>
          <w:rFonts w:cs="Times New Roman"/>
          <w:sz w:val="32"/>
          <w:szCs w:val="32"/>
        </w:rPr>
      </w:pPr>
      <w:r>
        <w:rPr>
          <w:rFonts w:cs="Times New Roman"/>
          <w:sz w:val="32"/>
          <w:szCs w:val="32"/>
        </w:rPr>
        <w:t xml:space="preserve">* </w:t>
      </w:r>
      <w:r w:rsidR="002D1657" w:rsidRPr="00020798">
        <w:rPr>
          <w:rFonts w:cs="Times New Roman"/>
          <w:sz w:val="32"/>
          <w:szCs w:val="32"/>
        </w:rPr>
        <w:t>Zero</w:t>
      </w:r>
      <w:r w:rsidR="007639A8">
        <w:rPr>
          <w:rFonts w:cs="Times New Roman"/>
          <w:sz w:val="32"/>
          <w:szCs w:val="32"/>
        </w:rPr>
        <w:t>:</w:t>
      </w:r>
      <w:r w:rsidR="002D1657" w:rsidRPr="00020798">
        <w:rPr>
          <w:rFonts w:cs="Times New Roman"/>
          <w:sz w:val="32"/>
          <w:szCs w:val="32"/>
        </w:rPr>
        <w:t xml:space="preserve"> 0</w:t>
      </w:r>
    </w:p>
    <w:p w14:paraId="4E3A38F0" w14:textId="77777777" w:rsidR="004F3C53" w:rsidRDefault="004F3C53">
      <w:pPr>
        <w:rPr>
          <w:rFonts w:cs="Times New Roman"/>
          <w:sz w:val="32"/>
          <w:szCs w:val="32"/>
        </w:rPr>
      </w:pPr>
      <w:r>
        <w:rPr>
          <w:rFonts w:cs="Times New Roman"/>
          <w:sz w:val="32"/>
          <w:szCs w:val="32"/>
        </w:rPr>
        <w:br w:type="page"/>
      </w:r>
    </w:p>
    <w:p w14:paraId="1947C5CD" w14:textId="0DA0005A" w:rsidR="00BB0B7C" w:rsidRPr="00020798" w:rsidRDefault="004F3C53" w:rsidP="00BB0B7C">
      <w:pPr>
        <w:rPr>
          <w:rFonts w:cs="Times New Roman"/>
          <w:sz w:val="32"/>
          <w:szCs w:val="32"/>
        </w:rPr>
      </w:pPr>
      <w:r>
        <w:rPr>
          <w:rFonts w:cs="Times New Roman"/>
          <w:sz w:val="32"/>
          <w:szCs w:val="32"/>
        </w:rPr>
        <w:t>[page</w:t>
      </w:r>
      <w:r w:rsidR="00BB0B7C" w:rsidRPr="00020798">
        <w:rPr>
          <w:rFonts w:cs="Times New Roman"/>
          <w:sz w:val="32"/>
          <w:szCs w:val="32"/>
        </w:rPr>
        <w:t xml:space="preserve"> 14</w:t>
      </w:r>
      <w:r>
        <w:rPr>
          <w:rFonts w:cs="Times New Roman"/>
          <w:sz w:val="32"/>
          <w:szCs w:val="32"/>
        </w:rPr>
        <w:t>5]</w:t>
      </w:r>
    </w:p>
    <w:p w14:paraId="7AA81803" w14:textId="3F0AB829" w:rsidR="00BF54BC" w:rsidRPr="00020798" w:rsidRDefault="00BF54BC" w:rsidP="00550472">
      <w:pPr>
        <w:pStyle w:val="Heading4"/>
        <w:rPr>
          <w:rFonts w:cs="Times New Roman"/>
          <w:sz w:val="32"/>
          <w:szCs w:val="32"/>
        </w:rPr>
      </w:pPr>
      <w:r w:rsidRPr="00020798">
        <w:rPr>
          <w:rFonts w:cs="Times New Roman"/>
          <w:sz w:val="32"/>
          <w:szCs w:val="32"/>
        </w:rPr>
        <w:t>Errors and Accessibility Scores per site – Transport Service Providers</w:t>
      </w:r>
    </w:p>
    <w:p w14:paraId="1DAE16D7" w14:textId="622FB681" w:rsidR="00BF54BC" w:rsidRPr="00020798" w:rsidRDefault="00BF54BC" w:rsidP="00550472">
      <w:pPr>
        <w:rPr>
          <w:rFonts w:cs="Times New Roman"/>
          <w:sz w:val="32"/>
          <w:szCs w:val="32"/>
        </w:rPr>
      </w:pPr>
      <w:r w:rsidRPr="00020798">
        <w:rPr>
          <w:rFonts w:cs="Times New Roman"/>
          <w:sz w:val="32"/>
          <w:szCs w:val="32"/>
        </w:rPr>
        <w:t xml:space="preserve">Figure </w:t>
      </w:r>
      <w:r w:rsidR="00FC48DD" w:rsidRPr="00020798">
        <w:rPr>
          <w:rFonts w:cs="Times New Roman"/>
          <w:sz w:val="32"/>
          <w:szCs w:val="32"/>
        </w:rPr>
        <w:t>150</w:t>
      </w:r>
      <w:r w:rsidRPr="00020798">
        <w:rPr>
          <w:rFonts w:cs="Times New Roman"/>
          <w:sz w:val="32"/>
          <w:szCs w:val="32"/>
        </w:rPr>
        <w:t xml:space="preserve"> presents the number of errors per site of transport service providers. Bus Éireann’s 2025 review results had the highest number of errors of all sites in this category (5,790). </w:t>
      </w:r>
    </w:p>
    <w:p w14:paraId="26874AD1" w14:textId="481F1730" w:rsidR="002D1657" w:rsidRPr="00020798" w:rsidRDefault="00085E1F" w:rsidP="00061D6B">
      <w:pPr>
        <w:pStyle w:val="Caption"/>
        <w:keepNext/>
        <w:rPr>
          <w:rFonts w:cs="Times New Roman"/>
          <w:sz w:val="32"/>
          <w:szCs w:val="32"/>
        </w:rPr>
      </w:pPr>
      <w:bookmarkStart w:id="262" w:name="_Toc217033303"/>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150</w:t>
      </w:r>
      <w:r w:rsidR="004C402D" w:rsidRPr="00020798">
        <w:rPr>
          <w:rFonts w:cs="Times New Roman"/>
          <w:sz w:val="32"/>
          <w:szCs w:val="32"/>
        </w:rPr>
        <w:fldChar w:fldCharType="end"/>
      </w:r>
      <w:r w:rsidRPr="00020798">
        <w:rPr>
          <w:rFonts w:cs="Times New Roman"/>
          <w:sz w:val="32"/>
          <w:szCs w:val="32"/>
        </w:rPr>
        <w:t>: Total Number of Errors per Site – Transport Service Providers</w:t>
      </w:r>
      <w:bookmarkEnd w:id="262"/>
    </w:p>
    <w:p w14:paraId="72640525" w14:textId="10131F0F" w:rsidR="00343D3C" w:rsidRPr="00020798" w:rsidRDefault="00343D3C" w:rsidP="00550472">
      <w:pPr>
        <w:rPr>
          <w:rStyle w:val="Hyperlink"/>
          <w:rFonts w:cs="Times New Roman"/>
          <w:sz w:val="32"/>
          <w:szCs w:val="32"/>
        </w:rPr>
      </w:pPr>
      <w:r w:rsidRPr="00020798">
        <w:rPr>
          <w:rFonts w:cs="Times New Roman"/>
          <w:sz w:val="32"/>
          <w:szCs w:val="32"/>
        </w:rPr>
        <w:fldChar w:fldCharType="begin"/>
      </w:r>
      <w:r w:rsidRPr="00020798">
        <w:rPr>
          <w:rFonts w:cs="Times New Roman"/>
          <w:sz w:val="32"/>
          <w:szCs w:val="32"/>
        </w:rPr>
        <w:instrText>HYPERLINK  \l "TotalNoOfErrospersitetable"</w:instrText>
      </w:r>
      <w:r w:rsidRPr="00020798">
        <w:rPr>
          <w:rFonts w:cs="Times New Roman"/>
          <w:sz w:val="32"/>
          <w:szCs w:val="32"/>
        </w:rPr>
      </w:r>
      <w:r w:rsidRPr="00020798">
        <w:rPr>
          <w:rFonts w:cs="Times New Roman"/>
          <w:sz w:val="32"/>
          <w:szCs w:val="32"/>
        </w:rPr>
        <w:fldChar w:fldCharType="separate"/>
      </w:r>
      <w:r w:rsidRPr="00020798">
        <w:rPr>
          <w:rStyle w:val="Hyperlink"/>
          <w:rFonts w:cs="Times New Roman"/>
          <w:sz w:val="32"/>
          <w:szCs w:val="32"/>
        </w:rPr>
        <w:t>See accessible table in Annex</w:t>
      </w:r>
    </w:p>
    <w:p w14:paraId="0F9372B9" w14:textId="1BFF50F7" w:rsidR="00BF54BC" w:rsidRPr="00020798" w:rsidRDefault="00343D3C" w:rsidP="00550472">
      <w:pPr>
        <w:rPr>
          <w:rFonts w:cs="Times New Roman"/>
          <w:sz w:val="32"/>
          <w:szCs w:val="32"/>
        </w:rPr>
      </w:pPr>
      <w:r w:rsidRPr="00020798">
        <w:rPr>
          <w:rFonts w:cs="Times New Roman"/>
          <w:sz w:val="32"/>
          <w:szCs w:val="32"/>
        </w:rPr>
        <w:fldChar w:fldCharType="end"/>
      </w:r>
      <w:r w:rsidR="00BF54BC" w:rsidRPr="00020798">
        <w:rPr>
          <w:rFonts w:cs="Times New Roman"/>
          <w:sz w:val="32"/>
          <w:szCs w:val="32"/>
        </w:rPr>
        <w:t xml:space="preserve">Two of the six Transport Service Providers websites reviewed have low Accessibility Scores. These websites have </w:t>
      </w:r>
      <w:proofErr w:type="gramStart"/>
      <w:r w:rsidR="00BF54BC" w:rsidRPr="00020798">
        <w:rPr>
          <w:rFonts w:cs="Times New Roman"/>
          <w:sz w:val="32"/>
          <w:szCs w:val="32"/>
        </w:rPr>
        <w:t>a large number of</w:t>
      </w:r>
      <w:proofErr w:type="gramEnd"/>
      <w:r w:rsidR="00BF54BC" w:rsidRPr="00020798">
        <w:rPr>
          <w:rFonts w:cs="Times New Roman"/>
          <w:sz w:val="32"/>
          <w:szCs w:val="32"/>
        </w:rPr>
        <w:t xml:space="preserve"> errors related to interactive elements on the websites (Figure </w:t>
      </w:r>
      <w:r w:rsidR="00AC3574" w:rsidRPr="00020798">
        <w:rPr>
          <w:rFonts w:cs="Times New Roman"/>
          <w:sz w:val="32"/>
          <w:szCs w:val="32"/>
        </w:rPr>
        <w:t>1</w:t>
      </w:r>
      <w:r w:rsidR="006F224F" w:rsidRPr="00020798">
        <w:rPr>
          <w:rFonts w:cs="Times New Roman"/>
          <w:sz w:val="32"/>
          <w:szCs w:val="32"/>
        </w:rPr>
        <w:t>5</w:t>
      </w:r>
      <w:r w:rsidR="00AC3574" w:rsidRPr="00020798">
        <w:rPr>
          <w:rFonts w:cs="Times New Roman"/>
          <w:sz w:val="32"/>
          <w:szCs w:val="32"/>
        </w:rPr>
        <w:t>1</w:t>
      </w:r>
      <w:r w:rsidR="00BF54BC" w:rsidRPr="00020798">
        <w:rPr>
          <w:rFonts w:cs="Times New Roman"/>
          <w:sz w:val="32"/>
          <w:szCs w:val="32"/>
        </w:rPr>
        <w:t>). Many of these are categorised as “Critical errors” as they can block a user of Assistive Technology or a keyboard-only user completing a task.</w:t>
      </w:r>
    </w:p>
    <w:p w14:paraId="3078D55C" w14:textId="77777777" w:rsidR="004F3C53" w:rsidRDefault="00BF54BC" w:rsidP="002D1657">
      <w:pPr>
        <w:rPr>
          <w:rFonts w:cs="Times New Roman"/>
          <w:sz w:val="32"/>
          <w:szCs w:val="32"/>
        </w:rPr>
      </w:pPr>
      <w:r w:rsidRPr="00020798">
        <w:rPr>
          <w:rFonts w:cs="Times New Roman"/>
          <w:sz w:val="32"/>
          <w:szCs w:val="32"/>
        </w:rPr>
        <w:t xml:space="preserve">Dublin Bus and </w:t>
      </w:r>
      <w:r w:rsidR="008149DC" w:rsidRPr="00020798">
        <w:rPr>
          <w:rFonts w:cs="Times New Roman"/>
          <w:sz w:val="32"/>
          <w:szCs w:val="32"/>
          <w:lang w:val="ga-IE"/>
        </w:rPr>
        <w:t>Iarnród Éireann</w:t>
      </w:r>
      <w:r w:rsidR="008149DC" w:rsidRPr="00020798">
        <w:rPr>
          <w:rFonts w:cs="Times New Roman"/>
          <w:sz w:val="32"/>
          <w:szCs w:val="32"/>
        </w:rPr>
        <w:t xml:space="preserve"> - </w:t>
      </w:r>
      <w:r w:rsidRPr="00020798">
        <w:rPr>
          <w:rFonts w:cs="Times New Roman"/>
          <w:sz w:val="32"/>
          <w:szCs w:val="32"/>
        </w:rPr>
        <w:t>Irish Rail maintained a high Accessibility Score from 2024 into 2025.</w:t>
      </w:r>
      <w:bookmarkStart w:id="263" w:name="_Toc217033304"/>
    </w:p>
    <w:p w14:paraId="179A8A11" w14:textId="77777777" w:rsidR="004F3C53" w:rsidRDefault="004F3C53">
      <w:pPr>
        <w:rPr>
          <w:rFonts w:cs="Times New Roman"/>
          <w:sz w:val="32"/>
          <w:szCs w:val="32"/>
        </w:rPr>
      </w:pPr>
      <w:r>
        <w:rPr>
          <w:rFonts w:cs="Times New Roman"/>
          <w:sz w:val="32"/>
          <w:szCs w:val="32"/>
        </w:rPr>
        <w:br w:type="page"/>
      </w:r>
    </w:p>
    <w:p w14:paraId="45407660" w14:textId="21DC851B" w:rsidR="00BB0B7C" w:rsidRPr="004F3C53" w:rsidRDefault="004F3C53" w:rsidP="002D1657">
      <w:pPr>
        <w:rPr>
          <w:rFonts w:cs="Times New Roman"/>
          <w:sz w:val="32"/>
          <w:szCs w:val="32"/>
        </w:rPr>
      </w:pPr>
      <w:r>
        <w:rPr>
          <w:rFonts w:cs="Times New Roman"/>
          <w:bCs/>
          <w:sz w:val="32"/>
          <w:szCs w:val="32"/>
        </w:rPr>
        <w:t>[page</w:t>
      </w:r>
      <w:r w:rsidR="00BB0B7C" w:rsidRPr="00020798">
        <w:rPr>
          <w:rFonts w:cs="Times New Roman"/>
          <w:bCs/>
          <w:sz w:val="32"/>
          <w:szCs w:val="32"/>
        </w:rPr>
        <w:t xml:space="preserve"> 14</w:t>
      </w:r>
      <w:r>
        <w:rPr>
          <w:rFonts w:cs="Times New Roman"/>
          <w:bCs/>
          <w:sz w:val="32"/>
          <w:szCs w:val="32"/>
        </w:rPr>
        <w:t>6]</w:t>
      </w:r>
    </w:p>
    <w:p w14:paraId="37C1A067" w14:textId="6BC979E8" w:rsidR="00591237" w:rsidRPr="00020798" w:rsidRDefault="00085E1F" w:rsidP="00061D6B">
      <w:pPr>
        <w:pStyle w:val="Caption"/>
        <w:keepNext/>
        <w:rPr>
          <w:rFonts w:cs="Times New Roman"/>
          <w:sz w:val="32"/>
          <w:szCs w:val="32"/>
        </w:rPr>
      </w:pPr>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151</w:t>
      </w:r>
      <w:r w:rsidR="004C402D" w:rsidRPr="00020798">
        <w:rPr>
          <w:rFonts w:cs="Times New Roman"/>
          <w:sz w:val="32"/>
          <w:szCs w:val="32"/>
        </w:rPr>
        <w:fldChar w:fldCharType="end"/>
      </w:r>
      <w:r w:rsidRPr="00020798">
        <w:rPr>
          <w:rFonts w:cs="Times New Roman"/>
          <w:sz w:val="32"/>
          <w:szCs w:val="32"/>
        </w:rPr>
        <w:t>: Accessibility Scores – Transport Service Providers</w:t>
      </w:r>
      <w:bookmarkEnd w:id="263"/>
    </w:p>
    <w:p w14:paraId="73BCC754" w14:textId="38349D9E" w:rsidR="00343D3C" w:rsidRPr="00020798" w:rsidRDefault="00343D3C" w:rsidP="00550472">
      <w:pPr>
        <w:rPr>
          <w:rStyle w:val="Hyperlink"/>
          <w:rFonts w:cs="Times New Roman"/>
          <w:sz w:val="32"/>
          <w:szCs w:val="32"/>
        </w:rPr>
      </w:pPr>
      <w:r w:rsidRPr="00020798">
        <w:rPr>
          <w:rFonts w:cs="Times New Roman"/>
          <w:sz w:val="32"/>
          <w:szCs w:val="32"/>
        </w:rPr>
        <w:fldChar w:fldCharType="begin"/>
      </w:r>
      <w:r w:rsidRPr="00020798">
        <w:rPr>
          <w:rFonts w:cs="Times New Roman"/>
          <w:sz w:val="32"/>
          <w:szCs w:val="32"/>
        </w:rPr>
        <w:instrText>HYPERLINK  \l "AccessibleTables_TSP"</w:instrText>
      </w:r>
      <w:r w:rsidRPr="00020798">
        <w:rPr>
          <w:rFonts w:cs="Times New Roman"/>
          <w:sz w:val="32"/>
          <w:szCs w:val="32"/>
        </w:rPr>
      </w:r>
      <w:r w:rsidRPr="00020798">
        <w:rPr>
          <w:rFonts w:cs="Times New Roman"/>
          <w:sz w:val="32"/>
          <w:szCs w:val="32"/>
        </w:rPr>
        <w:fldChar w:fldCharType="separate"/>
      </w:r>
      <w:r w:rsidRPr="00020798">
        <w:rPr>
          <w:rStyle w:val="Hyperlink"/>
          <w:rFonts w:cs="Times New Roman"/>
          <w:sz w:val="32"/>
          <w:szCs w:val="32"/>
        </w:rPr>
        <w:t>See accessible table in Annex</w:t>
      </w:r>
    </w:p>
    <w:p w14:paraId="2404C773" w14:textId="77777777" w:rsidR="004F3C53" w:rsidRDefault="00343D3C" w:rsidP="00BB0B7C">
      <w:pPr>
        <w:rPr>
          <w:rFonts w:cs="Times New Roman"/>
          <w:sz w:val="32"/>
          <w:szCs w:val="32"/>
        </w:rPr>
      </w:pPr>
      <w:r w:rsidRPr="00020798">
        <w:rPr>
          <w:rFonts w:cs="Times New Roman"/>
          <w:sz w:val="32"/>
          <w:szCs w:val="32"/>
        </w:rPr>
        <w:fldChar w:fldCharType="end"/>
      </w:r>
      <w:bookmarkStart w:id="264" w:name="_Toc118442789"/>
      <w:bookmarkStart w:id="265" w:name="_Toc118469656"/>
      <w:bookmarkStart w:id="266" w:name="_Toc122434738"/>
      <w:bookmarkStart w:id="267" w:name="_Toc134788414"/>
      <w:bookmarkStart w:id="268" w:name="_Toc180162737"/>
      <w:bookmarkStart w:id="269" w:name="_Toc183702041"/>
    </w:p>
    <w:p w14:paraId="309CA472" w14:textId="77777777" w:rsidR="004F3C53" w:rsidRDefault="004F3C53">
      <w:pPr>
        <w:rPr>
          <w:rFonts w:cs="Times New Roman"/>
          <w:sz w:val="32"/>
          <w:szCs w:val="32"/>
        </w:rPr>
      </w:pPr>
      <w:r>
        <w:rPr>
          <w:rFonts w:cs="Times New Roman"/>
          <w:sz w:val="32"/>
          <w:szCs w:val="32"/>
        </w:rPr>
        <w:br w:type="page"/>
      </w:r>
    </w:p>
    <w:p w14:paraId="3C1B1336" w14:textId="0D713524" w:rsidR="00BB0B7C" w:rsidRPr="00020798" w:rsidRDefault="004F3C53" w:rsidP="00BB0B7C">
      <w:pPr>
        <w:rPr>
          <w:rFonts w:eastAsiaTheme="majorEastAsia" w:cs="Times New Roman"/>
          <w:b/>
          <w:sz w:val="32"/>
          <w:szCs w:val="32"/>
        </w:rPr>
      </w:pPr>
      <w:r>
        <w:rPr>
          <w:rFonts w:cs="Times New Roman"/>
          <w:sz w:val="32"/>
          <w:szCs w:val="32"/>
        </w:rPr>
        <w:t>[page</w:t>
      </w:r>
      <w:r w:rsidR="00BB0B7C" w:rsidRPr="00020798">
        <w:rPr>
          <w:rFonts w:cs="Times New Roman"/>
          <w:sz w:val="32"/>
          <w:szCs w:val="32"/>
        </w:rPr>
        <w:t xml:space="preserve"> 14</w:t>
      </w:r>
      <w:r>
        <w:rPr>
          <w:rFonts w:cs="Times New Roman"/>
          <w:sz w:val="32"/>
          <w:szCs w:val="32"/>
        </w:rPr>
        <w:t>7]</w:t>
      </w:r>
    </w:p>
    <w:p w14:paraId="5ED3F37E" w14:textId="532E8E6F" w:rsidR="00BF54BC" w:rsidRPr="00020798" w:rsidRDefault="00BF54BC" w:rsidP="00550472">
      <w:pPr>
        <w:pStyle w:val="Heading3"/>
        <w:rPr>
          <w:rFonts w:cs="Times New Roman"/>
          <w:sz w:val="32"/>
          <w:szCs w:val="32"/>
        </w:rPr>
      </w:pPr>
      <w:r w:rsidRPr="00020798">
        <w:rPr>
          <w:rFonts w:cs="Times New Roman"/>
          <w:sz w:val="32"/>
          <w:szCs w:val="32"/>
        </w:rPr>
        <w:t>3. Higher Education Institutions</w:t>
      </w:r>
      <w:bookmarkEnd w:id="264"/>
      <w:bookmarkEnd w:id="265"/>
      <w:bookmarkEnd w:id="266"/>
      <w:bookmarkEnd w:id="267"/>
      <w:bookmarkEnd w:id="268"/>
      <w:bookmarkEnd w:id="269"/>
    </w:p>
    <w:p w14:paraId="6B5A235F" w14:textId="282B5370" w:rsidR="00BF54BC" w:rsidRPr="00020798" w:rsidRDefault="00BF54BC" w:rsidP="00550472">
      <w:pPr>
        <w:rPr>
          <w:rFonts w:cs="Times New Roman"/>
          <w:sz w:val="32"/>
          <w:szCs w:val="32"/>
        </w:rPr>
      </w:pPr>
      <w:r w:rsidRPr="00020798">
        <w:rPr>
          <w:rFonts w:cs="Times New Roman"/>
          <w:sz w:val="32"/>
          <w:szCs w:val="32"/>
        </w:rPr>
        <w:t xml:space="preserve">The NDA conducted Simplified Reviews on the main websites of 17 Higher Education Institutions (HEIs). The Simplified Reviews did not include student or staff extranets such as Learning Management Systems or other online services provided by HEIs </w:t>
      </w:r>
      <w:r w:rsidR="006F224F" w:rsidRPr="00020798">
        <w:rPr>
          <w:rFonts w:cs="Times New Roman"/>
          <w:sz w:val="32"/>
          <w:szCs w:val="32"/>
        </w:rPr>
        <w:t xml:space="preserve">that are </w:t>
      </w:r>
      <w:r w:rsidRPr="00020798">
        <w:rPr>
          <w:rFonts w:cs="Times New Roman"/>
          <w:sz w:val="32"/>
          <w:szCs w:val="32"/>
        </w:rPr>
        <w:t xml:space="preserve">accessed </w:t>
      </w:r>
      <w:r w:rsidR="006F224F" w:rsidRPr="00020798">
        <w:rPr>
          <w:rFonts w:cs="Times New Roman"/>
          <w:sz w:val="32"/>
          <w:szCs w:val="32"/>
        </w:rPr>
        <w:t>using</w:t>
      </w:r>
      <w:r w:rsidRPr="00020798">
        <w:rPr>
          <w:rFonts w:cs="Times New Roman"/>
          <w:sz w:val="32"/>
          <w:szCs w:val="32"/>
        </w:rPr>
        <w:t xml:space="preserve"> a username and password.</w:t>
      </w:r>
    </w:p>
    <w:p w14:paraId="7C0BE71F" w14:textId="77777777" w:rsidR="00BF54BC" w:rsidRPr="00020798" w:rsidRDefault="00BF54BC" w:rsidP="00550472">
      <w:pPr>
        <w:pStyle w:val="Heading4"/>
        <w:rPr>
          <w:rFonts w:cs="Times New Roman"/>
          <w:sz w:val="32"/>
          <w:szCs w:val="32"/>
        </w:rPr>
      </w:pPr>
      <w:r w:rsidRPr="00020798">
        <w:rPr>
          <w:rFonts w:cs="Times New Roman"/>
          <w:sz w:val="32"/>
          <w:szCs w:val="32"/>
        </w:rPr>
        <w:t>Errors and user impact</w:t>
      </w:r>
    </w:p>
    <w:p w14:paraId="6CEFF725" w14:textId="0CD754F4" w:rsidR="000F41A6" w:rsidRPr="00020798" w:rsidRDefault="00BF54BC" w:rsidP="00550472">
      <w:pPr>
        <w:rPr>
          <w:rFonts w:cs="Times New Roman"/>
          <w:sz w:val="32"/>
          <w:szCs w:val="32"/>
        </w:rPr>
      </w:pPr>
      <w:r w:rsidRPr="00020798">
        <w:rPr>
          <w:rFonts w:cs="Times New Roman"/>
          <w:sz w:val="32"/>
          <w:szCs w:val="32"/>
        </w:rPr>
        <w:t xml:space="preserve">The average number of errors on HEI websites (1,380) was significantly lower than that of All Sites (3,570) reviewed (Figure </w:t>
      </w:r>
      <w:r w:rsidR="00AC3574" w:rsidRPr="00020798">
        <w:rPr>
          <w:rFonts w:cs="Times New Roman"/>
          <w:sz w:val="32"/>
          <w:szCs w:val="32"/>
        </w:rPr>
        <w:t>152</w:t>
      </w:r>
      <w:r w:rsidRPr="00020798">
        <w:rPr>
          <w:rFonts w:cs="Times New Roman"/>
          <w:sz w:val="32"/>
          <w:szCs w:val="32"/>
        </w:rPr>
        <w:t>). The average Accessibility Score for HEIs (69.12%) was higher than that for All Sites (55.25%).</w:t>
      </w:r>
    </w:p>
    <w:p w14:paraId="49BC982B" w14:textId="690C6D25" w:rsidR="00085E1F" w:rsidRPr="00020798" w:rsidRDefault="00085E1F" w:rsidP="00550472">
      <w:pPr>
        <w:pStyle w:val="Caption"/>
        <w:keepNext/>
        <w:rPr>
          <w:rFonts w:cs="Times New Roman"/>
          <w:sz w:val="32"/>
          <w:szCs w:val="32"/>
        </w:rPr>
      </w:pPr>
      <w:bookmarkStart w:id="270" w:name="_Toc217033305"/>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152</w:t>
      </w:r>
      <w:r w:rsidR="004C402D" w:rsidRPr="00020798">
        <w:rPr>
          <w:rFonts w:cs="Times New Roman"/>
          <w:sz w:val="32"/>
          <w:szCs w:val="32"/>
        </w:rPr>
        <w:fldChar w:fldCharType="end"/>
      </w:r>
      <w:r w:rsidRPr="00020798">
        <w:rPr>
          <w:rFonts w:cs="Times New Roman"/>
          <w:sz w:val="32"/>
          <w:szCs w:val="32"/>
        </w:rPr>
        <w:t>: Average Number of Errors per Site</w:t>
      </w:r>
      <w:r w:rsidR="00AC3574" w:rsidRPr="00020798">
        <w:rPr>
          <w:rFonts w:cs="Times New Roman"/>
          <w:sz w:val="32"/>
          <w:szCs w:val="32"/>
        </w:rPr>
        <w:t xml:space="preserve"> – Higher Education Institutions</w:t>
      </w:r>
      <w:bookmarkEnd w:id="270"/>
    </w:p>
    <w:p w14:paraId="6DFD4E9D" w14:textId="31D64239" w:rsidR="004F3C53" w:rsidRDefault="00061D6B" w:rsidP="00550472">
      <w:pPr>
        <w:rPr>
          <w:rFonts w:cs="Times New Roman"/>
          <w:sz w:val="32"/>
          <w:szCs w:val="32"/>
        </w:rPr>
      </w:pPr>
      <w:r>
        <w:rPr>
          <w:rFonts w:cs="Times New Roman"/>
          <w:sz w:val="32"/>
          <w:szCs w:val="32"/>
        </w:rPr>
        <w:t xml:space="preserve">* </w:t>
      </w:r>
      <w:r w:rsidR="00591237" w:rsidRPr="00020798">
        <w:rPr>
          <w:rFonts w:cs="Times New Roman"/>
          <w:sz w:val="32"/>
          <w:szCs w:val="32"/>
        </w:rPr>
        <w:t>Higher Education Institutions</w:t>
      </w:r>
      <w:r w:rsidR="007639A8">
        <w:rPr>
          <w:rFonts w:cs="Times New Roman"/>
          <w:sz w:val="32"/>
          <w:szCs w:val="32"/>
        </w:rPr>
        <w:t>:</w:t>
      </w:r>
      <w:r w:rsidR="00591237" w:rsidRPr="00020798">
        <w:rPr>
          <w:rFonts w:cs="Times New Roman"/>
          <w:sz w:val="32"/>
          <w:szCs w:val="32"/>
        </w:rPr>
        <w:t xml:space="preserve"> 1</w:t>
      </w:r>
      <w:r w:rsidR="007639A8">
        <w:rPr>
          <w:rFonts w:cs="Times New Roman"/>
          <w:sz w:val="32"/>
          <w:szCs w:val="32"/>
        </w:rPr>
        <w:t>,</w:t>
      </w:r>
      <w:r w:rsidR="00591237" w:rsidRPr="00020798">
        <w:rPr>
          <w:rFonts w:cs="Times New Roman"/>
          <w:sz w:val="32"/>
          <w:szCs w:val="32"/>
        </w:rPr>
        <w:t>380</w:t>
      </w:r>
    </w:p>
    <w:p w14:paraId="5C4C45F4" w14:textId="5808BA91" w:rsidR="00A97F0A" w:rsidRDefault="00061D6B" w:rsidP="00550472">
      <w:pPr>
        <w:rPr>
          <w:rFonts w:cs="Times New Roman"/>
          <w:sz w:val="32"/>
          <w:szCs w:val="32"/>
        </w:rPr>
      </w:pPr>
      <w:r>
        <w:rPr>
          <w:rFonts w:cs="Times New Roman"/>
          <w:sz w:val="32"/>
          <w:szCs w:val="32"/>
        </w:rPr>
        <w:t xml:space="preserve">* </w:t>
      </w:r>
      <w:r w:rsidR="00591237" w:rsidRPr="00020798">
        <w:rPr>
          <w:rFonts w:cs="Times New Roman"/>
          <w:sz w:val="32"/>
          <w:szCs w:val="32"/>
        </w:rPr>
        <w:t>All sites</w:t>
      </w:r>
      <w:r w:rsidR="007639A8">
        <w:rPr>
          <w:rFonts w:cs="Times New Roman"/>
          <w:sz w:val="32"/>
          <w:szCs w:val="32"/>
        </w:rPr>
        <w:t>:</w:t>
      </w:r>
      <w:r w:rsidR="00591237" w:rsidRPr="00020798">
        <w:rPr>
          <w:rFonts w:cs="Times New Roman"/>
          <w:sz w:val="32"/>
          <w:szCs w:val="32"/>
        </w:rPr>
        <w:t xml:space="preserve"> 3</w:t>
      </w:r>
      <w:r w:rsidR="007639A8">
        <w:rPr>
          <w:rFonts w:cs="Times New Roman"/>
          <w:sz w:val="32"/>
          <w:szCs w:val="32"/>
        </w:rPr>
        <w:t>,</w:t>
      </w:r>
      <w:r w:rsidR="00591237" w:rsidRPr="00020798">
        <w:rPr>
          <w:rFonts w:cs="Times New Roman"/>
          <w:sz w:val="32"/>
          <w:szCs w:val="32"/>
        </w:rPr>
        <w:t>570</w:t>
      </w:r>
    </w:p>
    <w:p w14:paraId="17A7010F" w14:textId="77777777" w:rsidR="00A97F0A" w:rsidRDefault="00A97F0A">
      <w:pPr>
        <w:rPr>
          <w:rFonts w:cs="Times New Roman"/>
          <w:sz w:val="32"/>
          <w:szCs w:val="32"/>
        </w:rPr>
      </w:pPr>
      <w:r>
        <w:rPr>
          <w:rFonts w:cs="Times New Roman"/>
          <w:sz w:val="32"/>
          <w:szCs w:val="32"/>
        </w:rPr>
        <w:br w:type="page"/>
      </w:r>
    </w:p>
    <w:p w14:paraId="0816A73D" w14:textId="7524964D" w:rsidR="00A97F0A" w:rsidRPr="00020798" w:rsidRDefault="00A97F0A" w:rsidP="00550472">
      <w:pPr>
        <w:rPr>
          <w:rFonts w:cs="Times New Roman"/>
          <w:sz w:val="32"/>
          <w:szCs w:val="32"/>
        </w:rPr>
      </w:pPr>
      <w:r>
        <w:rPr>
          <w:rFonts w:cs="Times New Roman"/>
          <w:sz w:val="32"/>
          <w:szCs w:val="32"/>
        </w:rPr>
        <w:t>[page 148]</w:t>
      </w:r>
    </w:p>
    <w:p w14:paraId="5392684D" w14:textId="10C44B2D" w:rsidR="00085E1F" w:rsidRPr="00020798" w:rsidRDefault="00085E1F" w:rsidP="00550472">
      <w:pPr>
        <w:pStyle w:val="Caption"/>
        <w:keepNext/>
        <w:rPr>
          <w:rFonts w:cs="Times New Roman"/>
          <w:sz w:val="32"/>
          <w:szCs w:val="32"/>
        </w:rPr>
      </w:pPr>
      <w:bookmarkStart w:id="271" w:name="_Toc217033306"/>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153</w:t>
      </w:r>
      <w:r w:rsidR="004C402D" w:rsidRPr="00020798">
        <w:rPr>
          <w:rFonts w:cs="Times New Roman"/>
          <w:sz w:val="32"/>
          <w:szCs w:val="32"/>
        </w:rPr>
        <w:fldChar w:fldCharType="end"/>
      </w:r>
      <w:r w:rsidRPr="00020798">
        <w:rPr>
          <w:rFonts w:cs="Times New Roman"/>
          <w:sz w:val="32"/>
          <w:szCs w:val="32"/>
        </w:rPr>
        <w:t>: Average Accessibility Score</w:t>
      </w:r>
      <w:r w:rsidR="00AC3574" w:rsidRPr="00020798">
        <w:rPr>
          <w:rFonts w:cs="Times New Roman"/>
          <w:sz w:val="32"/>
          <w:szCs w:val="32"/>
        </w:rPr>
        <w:t xml:space="preserve"> - Higher Education Institutions</w:t>
      </w:r>
      <w:bookmarkEnd w:id="271"/>
    </w:p>
    <w:p w14:paraId="30065509" w14:textId="4E1FD84C" w:rsidR="004F3C53" w:rsidRDefault="00061D6B" w:rsidP="002B5D28">
      <w:pPr>
        <w:rPr>
          <w:rFonts w:cs="Times New Roman"/>
          <w:sz w:val="32"/>
          <w:szCs w:val="32"/>
        </w:rPr>
      </w:pPr>
      <w:r>
        <w:rPr>
          <w:rFonts w:cs="Times New Roman"/>
          <w:sz w:val="32"/>
          <w:szCs w:val="32"/>
        </w:rPr>
        <w:t xml:space="preserve">* </w:t>
      </w:r>
      <w:r w:rsidR="00591237" w:rsidRPr="00020798">
        <w:rPr>
          <w:rFonts w:cs="Times New Roman"/>
          <w:sz w:val="32"/>
          <w:szCs w:val="32"/>
        </w:rPr>
        <w:t>Higher Education Institutions</w:t>
      </w:r>
      <w:r w:rsidR="007644E2">
        <w:rPr>
          <w:rFonts w:cs="Times New Roman"/>
          <w:sz w:val="32"/>
          <w:szCs w:val="32"/>
        </w:rPr>
        <w:t xml:space="preserve">: </w:t>
      </w:r>
      <w:r w:rsidR="00591237" w:rsidRPr="00020798">
        <w:rPr>
          <w:rFonts w:cs="Times New Roman"/>
          <w:sz w:val="32"/>
          <w:szCs w:val="32"/>
        </w:rPr>
        <w:t xml:space="preserve">69.12%. </w:t>
      </w:r>
    </w:p>
    <w:p w14:paraId="5B45C635" w14:textId="4BE935B3" w:rsidR="002B5D28" w:rsidRPr="00020798" w:rsidRDefault="00061D6B" w:rsidP="002B5D28">
      <w:pPr>
        <w:rPr>
          <w:rFonts w:cs="Times New Roman"/>
          <w:sz w:val="32"/>
          <w:szCs w:val="32"/>
        </w:rPr>
      </w:pPr>
      <w:r>
        <w:rPr>
          <w:rFonts w:cs="Times New Roman"/>
          <w:sz w:val="32"/>
          <w:szCs w:val="32"/>
        </w:rPr>
        <w:t xml:space="preserve">* </w:t>
      </w:r>
      <w:r w:rsidR="00591237" w:rsidRPr="00020798">
        <w:rPr>
          <w:rFonts w:cs="Times New Roman"/>
          <w:sz w:val="32"/>
          <w:szCs w:val="32"/>
        </w:rPr>
        <w:t>All sites</w:t>
      </w:r>
      <w:r w:rsidR="007644E2">
        <w:rPr>
          <w:rFonts w:cs="Times New Roman"/>
          <w:sz w:val="32"/>
          <w:szCs w:val="32"/>
        </w:rPr>
        <w:t>:</w:t>
      </w:r>
      <w:r w:rsidR="00591237" w:rsidRPr="00020798">
        <w:rPr>
          <w:rFonts w:cs="Times New Roman"/>
          <w:sz w:val="32"/>
          <w:szCs w:val="32"/>
        </w:rPr>
        <w:t xml:space="preserve"> 55.25%</w:t>
      </w:r>
    </w:p>
    <w:p w14:paraId="697303C4" w14:textId="1E9F2B1D" w:rsidR="00BF54BC" w:rsidRPr="00020798" w:rsidRDefault="00BF54BC" w:rsidP="00550472">
      <w:pPr>
        <w:pStyle w:val="Heading4"/>
        <w:rPr>
          <w:rFonts w:cs="Times New Roman"/>
          <w:sz w:val="32"/>
          <w:szCs w:val="32"/>
        </w:rPr>
      </w:pPr>
      <w:r w:rsidRPr="00020798">
        <w:rPr>
          <w:rFonts w:cs="Times New Roman"/>
          <w:sz w:val="32"/>
          <w:szCs w:val="32"/>
        </w:rPr>
        <w:t>Types of errors - Higher Education Institutions</w:t>
      </w:r>
    </w:p>
    <w:p w14:paraId="7C645489" w14:textId="66701C4D" w:rsidR="00BF54BC" w:rsidRPr="00020798" w:rsidRDefault="00BF54BC" w:rsidP="00550472">
      <w:pPr>
        <w:rPr>
          <w:rFonts w:cs="Times New Roman"/>
          <w:sz w:val="32"/>
          <w:szCs w:val="32"/>
        </w:rPr>
      </w:pPr>
      <w:r w:rsidRPr="00020798">
        <w:rPr>
          <w:rFonts w:cs="Times New Roman"/>
          <w:sz w:val="32"/>
          <w:szCs w:val="32"/>
        </w:rPr>
        <w:t xml:space="preserve">PDFs accounted for the highest number of errors on </w:t>
      </w:r>
      <w:proofErr w:type="gramStart"/>
      <w:r w:rsidRPr="00020798">
        <w:rPr>
          <w:rFonts w:cs="Times New Roman"/>
          <w:sz w:val="32"/>
          <w:szCs w:val="32"/>
        </w:rPr>
        <w:t>a majority</w:t>
      </w:r>
      <w:r w:rsidR="00061D6B">
        <w:rPr>
          <w:rFonts w:cs="Times New Roman"/>
          <w:sz w:val="32"/>
          <w:szCs w:val="32"/>
        </w:rPr>
        <w:t xml:space="preserve"> </w:t>
      </w:r>
      <w:r w:rsidRPr="00020798">
        <w:rPr>
          <w:rFonts w:cs="Times New Roman"/>
          <w:sz w:val="32"/>
          <w:szCs w:val="32"/>
        </w:rPr>
        <w:t>of</w:t>
      </w:r>
      <w:proofErr w:type="gramEnd"/>
      <w:r w:rsidRPr="00020798">
        <w:rPr>
          <w:rFonts w:cs="Times New Roman"/>
          <w:sz w:val="32"/>
          <w:szCs w:val="32"/>
        </w:rPr>
        <w:t xml:space="preserve"> the HEI websites.</w:t>
      </w:r>
    </w:p>
    <w:p w14:paraId="051EB0B5" w14:textId="1318B8C6" w:rsidR="00085E1F" w:rsidRPr="00020798" w:rsidRDefault="00085E1F" w:rsidP="00550472">
      <w:pPr>
        <w:pStyle w:val="Caption"/>
        <w:keepNext/>
        <w:rPr>
          <w:rFonts w:cs="Times New Roman"/>
          <w:sz w:val="32"/>
          <w:szCs w:val="32"/>
        </w:rPr>
      </w:pPr>
      <w:bookmarkStart w:id="272" w:name="_Toc217033307"/>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154</w:t>
      </w:r>
      <w:r w:rsidR="004C402D" w:rsidRPr="00020798">
        <w:rPr>
          <w:rFonts w:cs="Times New Roman"/>
          <w:sz w:val="32"/>
          <w:szCs w:val="32"/>
        </w:rPr>
        <w:fldChar w:fldCharType="end"/>
      </w:r>
      <w:r w:rsidRPr="00020798">
        <w:rPr>
          <w:rFonts w:cs="Times New Roman"/>
          <w:sz w:val="32"/>
          <w:szCs w:val="32"/>
        </w:rPr>
        <w:t>: Frequency of Main Errors – Higher Education Institutions</w:t>
      </w:r>
      <w:bookmarkEnd w:id="272"/>
    </w:p>
    <w:p w14:paraId="4E40A63A" w14:textId="324A3D20" w:rsidR="00A97F0A" w:rsidRDefault="00061D6B" w:rsidP="00550472">
      <w:pPr>
        <w:rPr>
          <w:rFonts w:cs="Times New Roman"/>
          <w:sz w:val="32"/>
          <w:szCs w:val="32"/>
        </w:rPr>
      </w:pPr>
      <w:r>
        <w:rPr>
          <w:rFonts w:cs="Times New Roman"/>
          <w:sz w:val="32"/>
          <w:szCs w:val="32"/>
        </w:rPr>
        <w:t xml:space="preserve">* </w:t>
      </w:r>
      <w:r w:rsidR="00591237" w:rsidRPr="00020798">
        <w:rPr>
          <w:rFonts w:cs="Times New Roman"/>
          <w:sz w:val="32"/>
          <w:szCs w:val="32"/>
        </w:rPr>
        <w:t>PDF</w:t>
      </w:r>
      <w:r w:rsidR="007644E2">
        <w:rPr>
          <w:rFonts w:cs="Times New Roman"/>
          <w:sz w:val="32"/>
          <w:szCs w:val="32"/>
        </w:rPr>
        <w:t xml:space="preserve">: </w:t>
      </w:r>
      <w:r w:rsidR="00591237" w:rsidRPr="00020798">
        <w:rPr>
          <w:rFonts w:cs="Times New Roman"/>
          <w:sz w:val="32"/>
          <w:szCs w:val="32"/>
        </w:rPr>
        <w:t>11</w:t>
      </w:r>
    </w:p>
    <w:p w14:paraId="29DBE31C" w14:textId="0C86C21A" w:rsidR="00A97F0A" w:rsidRDefault="00061D6B" w:rsidP="00550472">
      <w:pPr>
        <w:rPr>
          <w:rFonts w:cs="Times New Roman"/>
          <w:sz w:val="32"/>
          <w:szCs w:val="32"/>
        </w:rPr>
      </w:pPr>
      <w:r>
        <w:rPr>
          <w:rFonts w:cs="Times New Roman"/>
          <w:sz w:val="32"/>
          <w:szCs w:val="32"/>
        </w:rPr>
        <w:t xml:space="preserve">* </w:t>
      </w:r>
      <w:r w:rsidR="00591237" w:rsidRPr="00020798">
        <w:rPr>
          <w:rFonts w:cs="Times New Roman"/>
          <w:sz w:val="32"/>
          <w:szCs w:val="32"/>
        </w:rPr>
        <w:t>Colour Contrast</w:t>
      </w:r>
      <w:r w:rsidR="007644E2">
        <w:rPr>
          <w:rFonts w:cs="Times New Roman"/>
          <w:sz w:val="32"/>
          <w:szCs w:val="32"/>
        </w:rPr>
        <w:t xml:space="preserve">: </w:t>
      </w:r>
      <w:r w:rsidR="00591237" w:rsidRPr="00020798">
        <w:rPr>
          <w:rFonts w:cs="Times New Roman"/>
          <w:sz w:val="32"/>
          <w:szCs w:val="32"/>
        </w:rPr>
        <w:t xml:space="preserve">5 </w:t>
      </w:r>
    </w:p>
    <w:p w14:paraId="300BFFE9" w14:textId="48BF6123" w:rsidR="00BF54BC" w:rsidRPr="00020798" w:rsidRDefault="00061D6B" w:rsidP="00550472">
      <w:pPr>
        <w:rPr>
          <w:rFonts w:cs="Times New Roman"/>
          <w:sz w:val="32"/>
          <w:szCs w:val="32"/>
        </w:rPr>
      </w:pPr>
      <w:r>
        <w:rPr>
          <w:rFonts w:cs="Times New Roman"/>
          <w:sz w:val="32"/>
          <w:szCs w:val="32"/>
        </w:rPr>
        <w:t xml:space="preserve">* </w:t>
      </w:r>
      <w:r w:rsidR="00591237" w:rsidRPr="00020798">
        <w:rPr>
          <w:rFonts w:cs="Times New Roman"/>
          <w:sz w:val="32"/>
          <w:szCs w:val="32"/>
        </w:rPr>
        <w:t>Name Role Value</w:t>
      </w:r>
      <w:r w:rsidR="007644E2">
        <w:rPr>
          <w:rFonts w:cs="Times New Roman"/>
          <w:sz w:val="32"/>
          <w:szCs w:val="32"/>
        </w:rPr>
        <w:t xml:space="preserve">: </w:t>
      </w:r>
      <w:r w:rsidR="00591237" w:rsidRPr="00020798">
        <w:rPr>
          <w:rFonts w:cs="Times New Roman"/>
          <w:sz w:val="32"/>
          <w:szCs w:val="32"/>
        </w:rPr>
        <w:t>1</w:t>
      </w:r>
    </w:p>
    <w:p w14:paraId="620C71FA" w14:textId="77777777" w:rsidR="00BF54BC" w:rsidRPr="00020798" w:rsidRDefault="00BF54BC" w:rsidP="00550472">
      <w:pPr>
        <w:pStyle w:val="Heading4"/>
        <w:rPr>
          <w:rFonts w:cs="Times New Roman"/>
          <w:sz w:val="32"/>
          <w:szCs w:val="32"/>
        </w:rPr>
      </w:pPr>
      <w:bookmarkStart w:id="273" w:name="_Hlk183160297"/>
      <w:r w:rsidRPr="00020798">
        <w:rPr>
          <w:rFonts w:cs="Times New Roman"/>
          <w:sz w:val="32"/>
          <w:szCs w:val="32"/>
        </w:rPr>
        <w:t xml:space="preserve">Errors and Accessibility Score per site </w:t>
      </w:r>
      <w:bookmarkEnd w:id="273"/>
      <w:r w:rsidRPr="00020798">
        <w:rPr>
          <w:rFonts w:cs="Times New Roman"/>
          <w:sz w:val="32"/>
          <w:szCs w:val="32"/>
        </w:rPr>
        <w:t>– Higher Education Institutions</w:t>
      </w:r>
    </w:p>
    <w:p w14:paraId="3AB4DF9F" w14:textId="77777777" w:rsidR="00A97F0A" w:rsidRDefault="00BF54BC" w:rsidP="00550472">
      <w:pPr>
        <w:rPr>
          <w:rFonts w:cs="Times New Roman"/>
          <w:sz w:val="32"/>
          <w:szCs w:val="32"/>
        </w:rPr>
      </w:pPr>
      <w:r w:rsidRPr="00020798">
        <w:rPr>
          <w:rFonts w:cs="Times New Roman"/>
          <w:sz w:val="32"/>
          <w:szCs w:val="32"/>
        </w:rPr>
        <w:t>There was a large variance in the number of errors across all HEI websites from 3</w:t>
      </w:r>
      <w:r w:rsidR="006F224F" w:rsidRPr="00020798">
        <w:rPr>
          <w:rFonts w:cs="Times New Roman"/>
          <w:sz w:val="32"/>
          <w:szCs w:val="32"/>
        </w:rPr>
        <w:t>,</w:t>
      </w:r>
      <w:r w:rsidRPr="00020798">
        <w:rPr>
          <w:rFonts w:cs="Times New Roman"/>
          <w:sz w:val="32"/>
          <w:szCs w:val="32"/>
        </w:rPr>
        <w:t>144 to 147.</w:t>
      </w:r>
    </w:p>
    <w:p w14:paraId="696F0543" w14:textId="77777777" w:rsidR="00A97F0A" w:rsidRDefault="00A97F0A">
      <w:pPr>
        <w:rPr>
          <w:rFonts w:cs="Times New Roman"/>
          <w:sz w:val="32"/>
          <w:szCs w:val="32"/>
        </w:rPr>
      </w:pPr>
      <w:r>
        <w:rPr>
          <w:rFonts w:cs="Times New Roman"/>
          <w:sz w:val="32"/>
          <w:szCs w:val="32"/>
        </w:rPr>
        <w:br w:type="page"/>
      </w:r>
    </w:p>
    <w:p w14:paraId="6BC9CA51" w14:textId="47F3A789" w:rsidR="00A97F0A" w:rsidRPr="00020798" w:rsidRDefault="00A97F0A" w:rsidP="00550472">
      <w:pPr>
        <w:rPr>
          <w:rFonts w:cs="Times New Roman"/>
          <w:sz w:val="32"/>
          <w:szCs w:val="32"/>
        </w:rPr>
      </w:pPr>
      <w:r>
        <w:rPr>
          <w:rFonts w:cs="Times New Roman"/>
          <w:sz w:val="32"/>
          <w:szCs w:val="32"/>
        </w:rPr>
        <w:t>[page 149]</w:t>
      </w:r>
    </w:p>
    <w:p w14:paraId="73D73081" w14:textId="752105B9" w:rsidR="00BF54BC" w:rsidRPr="00020798" w:rsidRDefault="00085E1F" w:rsidP="00591237">
      <w:pPr>
        <w:pStyle w:val="Caption"/>
        <w:keepNext/>
        <w:rPr>
          <w:rFonts w:cs="Times New Roman"/>
          <w:sz w:val="32"/>
          <w:szCs w:val="32"/>
        </w:rPr>
      </w:pPr>
      <w:bookmarkStart w:id="274" w:name="_Toc217033308"/>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155</w:t>
      </w:r>
      <w:r w:rsidR="004C402D" w:rsidRPr="00020798">
        <w:rPr>
          <w:rFonts w:cs="Times New Roman"/>
          <w:sz w:val="32"/>
          <w:szCs w:val="32"/>
        </w:rPr>
        <w:fldChar w:fldCharType="end"/>
      </w:r>
      <w:r w:rsidRPr="00020798">
        <w:rPr>
          <w:rFonts w:cs="Times New Roman"/>
          <w:sz w:val="32"/>
          <w:szCs w:val="32"/>
        </w:rPr>
        <w:t>: Total Number of Errors per Site – Higher Education Institutions</w:t>
      </w:r>
      <w:bookmarkEnd w:id="274"/>
    </w:p>
    <w:p w14:paraId="5E10182E" w14:textId="71A3728F" w:rsidR="00BF54BC" w:rsidRPr="00020798" w:rsidRDefault="00343D3C" w:rsidP="00550472">
      <w:pPr>
        <w:rPr>
          <w:rStyle w:val="Hyperlink"/>
          <w:rFonts w:cs="Times New Roman"/>
          <w:sz w:val="32"/>
          <w:szCs w:val="32"/>
        </w:rPr>
      </w:pPr>
      <w:r w:rsidRPr="00020798">
        <w:rPr>
          <w:rFonts w:cs="Times New Roman"/>
          <w:sz w:val="32"/>
          <w:szCs w:val="32"/>
        </w:rPr>
        <w:fldChar w:fldCharType="begin"/>
      </w:r>
      <w:r w:rsidRPr="00020798">
        <w:rPr>
          <w:rFonts w:cs="Times New Roman"/>
          <w:sz w:val="32"/>
          <w:szCs w:val="32"/>
        </w:rPr>
        <w:instrText>HYPERLINK  \l "TotalNoOfErrorsPerSiteHEIs"</w:instrText>
      </w:r>
      <w:r w:rsidRPr="00020798">
        <w:rPr>
          <w:rFonts w:cs="Times New Roman"/>
          <w:sz w:val="32"/>
          <w:szCs w:val="32"/>
        </w:rPr>
      </w:r>
      <w:r w:rsidRPr="00020798">
        <w:rPr>
          <w:rFonts w:cs="Times New Roman"/>
          <w:sz w:val="32"/>
          <w:szCs w:val="32"/>
        </w:rPr>
        <w:fldChar w:fldCharType="separate"/>
      </w:r>
      <w:r w:rsidR="00BF54BC" w:rsidRPr="00020798">
        <w:rPr>
          <w:rStyle w:val="Hyperlink"/>
          <w:rFonts w:cs="Times New Roman"/>
          <w:sz w:val="32"/>
          <w:szCs w:val="32"/>
        </w:rPr>
        <w:t>See accessible table in Annex</w:t>
      </w:r>
    </w:p>
    <w:p w14:paraId="2805ACD4" w14:textId="08AD2006" w:rsidR="002B5D28" w:rsidRPr="00020798" w:rsidRDefault="00343D3C" w:rsidP="00550472">
      <w:pPr>
        <w:rPr>
          <w:rFonts w:cs="Times New Roman"/>
          <w:sz w:val="32"/>
          <w:szCs w:val="32"/>
        </w:rPr>
      </w:pPr>
      <w:r w:rsidRPr="00020798">
        <w:rPr>
          <w:rFonts w:cs="Times New Roman"/>
          <w:sz w:val="32"/>
          <w:szCs w:val="32"/>
        </w:rPr>
        <w:fldChar w:fldCharType="end"/>
      </w:r>
      <w:r w:rsidR="00BF54BC" w:rsidRPr="00020798">
        <w:rPr>
          <w:rFonts w:cs="Times New Roman"/>
          <w:sz w:val="32"/>
          <w:szCs w:val="32"/>
        </w:rPr>
        <w:t>All the HEI websites reviewed provided key documents in inaccessible PDF. This presents significant barrier</w:t>
      </w:r>
      <w:r w:rsidR="006F224F" w:rsidRPr="00020798">
        <w:rPr>
          <w:rFonts w:cs="Times New Roman"/>
          <w:sz w:val="32"/>
          <w:szCs w:val="32"/>
        </w:rPr>
        <w:t>s</w:t>
      </w:r>
      <w:r w:rsidR="00BF54BC" w:rsidRPr="00020798">
        <w:rPr>
          <w:rFonts w:cs="Times New Roman"/>
          <w:sz w:val="32"/>
          <w:szCs w:val="32"/>
        </w:rPr>
        <w:t xml:space="preserve"> </w:t>
      </w:r>
      <w:r w:rsidR="006F224F" w:rsidRPr="00020798">
        <w:rPr>
          <w:rFonts w:cs="Times New Roman"/>
          <w:sz w:val="32"/>
          <w:szCs w:val="32"/>
        </w:rPr>
        <w:t>for example,</w:t>
      </w:r>
      <w:r w:rsidR="00BF54BC" w:rsidRPr="00020798">
        <w:rPr>
          <w:rFonts w:cs="Times New Roman"/>
          <w:sz w:val="32"/>
          <w:szCs w:val="32"/>
        </w:rPr>
        <w:t xml:space="preserve"> students with disabilities being able to find information on HEI courses in these institutions.</w:t>
      </w:r>
    </w:p>
    <w:p w14:paraId="08D9177A" w14:textId="7DF7D725" w:rsidR="00BF54BC" w:rsidRPr="00020798" w:rsidRDefault="00BF54BC" w:rsidP="00550472">
      <w:pPr>
        <w:rPr>
          <w:rFonts w:cs="Times New Roman"/>
          <w:sz w:val="32"/>
          <w:szCs w:val="32"/>
        </w:rPr>
      </w:pPr>
      <w:r w:rsidRPr="00020798">
        <w:rPr>
          <w:rFonts w:cs="Times New Roman"/>
          <w:sz w:val="32"/>
          <w:szCs w:val="32"/>
        </w:rPr>
        <w:t xml:space="preserve">Figure </w:t>
      </w:r>
      <w:r w:rsidR="00AC3574" w:rsidRPr="00020798">
        <w:rPr>
          <w:rFonts w:cs="Times New Roman"/>
          <w:sz w:val="32"/>
          <w:szCs w:val="32"/>
        </w:rPr>
        <w:t>156</w:t>
      </w:r>
      <w:r w:rsidRPr="00020798">
        <w:rPr>
          <w:rFonts w:cs="Times New Roman"/>
          <w:sz w:val="32"/>
          <w:szCs w:val="32"/>
        </w:rPr>
        <w:t xml:space="preserve"> presents the Accessibility Scores by HEI. These range from </w:t>
      </w:r>
      <w:r w:rsidR="006F224F" w:rsidRPr="00020798">
        <w:rPr>
          <w:rFonts w:cs="Times New Roman"/>
          <w:sz w:val="32"/>
          <w:szCs w:val="32"/>
        </w:rPr>
        <w:t>96.96</w:t>
      </w:r>
      <w:r w:rsidRPr="00020798">
        <w:rPr>
          <w:rFonts w:cs="Times New Roman"/>
          <w:sz w:val="32"/>
          <w:szCs w:val="32"/>
        </w:rPr>
        <w:t>% to 28.18%. The average Accessibility Score for the HEI’s (69.12%) is slightly higher than the Accessibility Score for All sites (55.25%).</w:t>
      </w:r>
    </w:p>
    <w:p w14:paraId="71CBCE61" w14:textId="6825A8AD" w:rsidR="00BF54BC" w:rsidRPr="00020798" w:rsidRDefault="00085E1F" w:rsidP="00E36330">
      <w:pPr>
        <w:pStyle w:val="Caption"/>
        <w:keepNext/>
        <w:rPr>
          <w:rFonts w:cs="Times New Roman"/>
          <w:sz w:val="32"/>
          <w:szCs w:val="32"/>
        </w:rPr>
      </w:pPr>
      <w:bookmarkStart w:id="275" w:name="_Toc217033309"/>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156</w:t>
      </w:r>
      <w:r w:rsidR="004C402D" w:rsidRPr="00020798">
        <w:rPr>
          <w:rFonts w:cs="Times New Roman"/>
          <w:sz w:val="32"/>
          <w:szCs w:val="32"/>
        </w:rPr>
        <w:fldChar w:fldCharType="end"/>
      </w:r>
      <w:r w:rsidRPr="00020798">
        <w:rPr>
          <w:rFonts w:cs="Times New Roman"/>
          <w:sz w:val="32"/>
          <w:szCs w:val="32"/>
        </w:rPr>
        <w:t>: Accessibility Scores – Higher Education Institutions</w:t>
      </w:r>
      <w:bookmarkEnd w:id="275"/>
    </w:p>
    <w:p w14:paraId="0BD74C14" w14:textId="65D0DDDD" w:rsidR="00BF54BC" w:rsidRPr="00020798" w:rsidRDefault="00343D3C" w:rsidP="00550472">
      <w:pPr>
        <w:rPr>
          <w:rStyle w:val="Hyperlink"/>
          <w:rFonts w:cs="Times New Roman"/>
          <w:sz w:val="32"/>
          <w:szCs w:val="32"/>
        </w:rPr>
      </w:pPr>
      <w:r w:rsidRPr="00020798">
        <w:rPr>
          <w:rFonts w:cs="Times New Roman"/>
          <w:sz w:val="32"/>
          <w:szCs w:val="32"/>
        </w:rPr>
        <w:fldChar w:fldCharType="begin"/>
      </w:r>
      <w:r w:rsidRPr="00020798">
        <w:rPr>
          <w:rFonts w:cs="Times New Roman"/>
          <w:sz w:val="32"/>
          <w:szCs w:val="32"/>
        </w:rPr>
        <w:instrText>HYPERLINK  \l "Accessibility_Scores_HEIs"</w:instrText>
      </w:r>
      <w:r w:rsidRPr="00020798">
        <w:rPr>
          <w:rFonts w:cs="Times New Roman"/>
          <w:sz w:val="32"/>
          <w:szCs w:val="32"/>
        </w:rPr>
      </w:r>
      <w:r w:rsidRPr="00020798">
        <w:rPr>
          <w:rFonts w:cs="Times New Roman"/>
          <w:sz w:val="32"/>
          <w:szCs w:val="32"/>
        </w:rPr>
        <w:fldChar w:fldCharType="separate"/>
      </w:r>
      <w:r w:rsidR="00BF54BC" w:rsidRPr="00020798">
        <w:rPr>
          <w:rStyle w:val="Hyperlink"/>
          <w:rFonts w:cs="Times New Roman"/>
          <w:sz w:val="32"/>
          <w:szCs w:val="32"/>
        </w:rPr>
        <w:t>See accessible table in Annex</w:t>
      </w:r>
    </w:p>
    <w:p w14:paraId="7DBC5A95" w14:textId="3DEC0F06" w:rsidR="00A97F0A" w:rsidRDefault="00343D3C">
      <w:r w:rsidRPr="00020798">
        <w:fldChar w:fldCharType="end"/>
      </w:r>
      <w:bookmarkStart w:id="276" w:name="_Toc183702042"/>
      <w:r w:rsidR="00A97F0A">
        <w:br w:type="page"/>
      </w:r>
    </w:p>
    <w:p w14:paraId="73410060" w14:textId="70D6DBD4" w:rsidR="00A97F0A" w:rsidRPr="00A97F0A" w:rsidRDefault="00A97F0A" w:rsidP="00A97F0A">
      <w:r>
        <w:rPr>
          <w:sz w:val="32"/>
          <w:szCs w:val="32"/>
        </w:rPr>
        <w:t>[page 150]</w:t>
      </w:r>
    </w:p>
    <w:p w14:paraId="37B1BDB9" w14:textId="74B2324F" w:rsidR="00BF54BC" w:rsidRPr="00020798" w:rsidRDefault="00BF54BC" w:rsidP="00550472">
      <w:pPr>
        <w:pStyle w:val="Heading3"/>
        <w:rPr>
          <w:rFonts w:cs="Times New Roman"/>
          <w:sz w:val="32"/>
          <w:szCs w:val="32"/>
        </w:rPr>
      </w:pPr>
      <w:r w:rsidRPr="00020798">
        <w:rPr>
          <w:rFonts w:cs="Times New Roman"/>
          <w:sz w:val="32"/>
          <w:szCs w:val="32"/>
        </w:rPr>
        <w:t>4. Education and Training Boards</w:t>
      </w:r>
      <w:bookmarkEnd w:id="276"/>
    </w:p>
    <w:p w14:paraId="38C8298A" w14:textId="1F2A2623" w:rsidR="00BF54BC" w:rsidRPr="00020798" w:rsidRDefault="00BF54BC" w:rsidP="00550472">
      <w:pPr>
        <w:rPr>
          <w:rFonts w:cs="Times New Roman"/>
          <w:sz w:val="32"/>
          <w:szCs w:val="32"/>
        </w:rPr>
      </w:pPr>
      <w:r w:rsidRPr="00020798">
        <w:rPr>
          <w:rFonts w:cs="Times New Roman"/>
          <w:sz w:val="32"/>
          <w:szCs w:val="32"/>
        </w:rPr>
        <w:t>NDA conducted Simplified Reviews on the main websites of 16 Education and Training Boards (ETBs).</w:t>
      </w:r>
    </w:p>
    <w:p w14:paraId="71EE69F9" w14:textId="77777777" w:rsidR="00BF54BC" w:rsidRPr="00020798" w:rsidRDefault="00BF54BC" w:rsidP="00550472">
      <w:pPr>
        <w:pStyle w:val="Heading4"/>
        <w:rPr>
          <w:rFonts w:cs="Times New Roman"/>
          <w:sz w:val="32"/>
          <w:szCs w:val="32"/>
        </w:rPr>
      </w:pPr>
      <w:r w:rsidRPr="00020798">
        <w:rPr>
          <w:rFonts w:cs="Times New Roman"/>
          <w:sz w:val="32"/>
          <w:szCs w:val="32"/>
        </w:rPr>
        <w:t>Errors and user impact</w:t>
      </w:r>
    </w:p>
    <w:p w14:paraId="404265E7" w14:textId="1F1FABA9" w:rsidR="00BF54BC" w:rsidRPr="00020798" w:rsidRDefault="00BF54BC" w:rsidP="00550472">
      <w:pPr>
        <w:rPr>
          <w:rFonts w:cs="Times New Roman"/>
          <w:sz w:val="32"/>
          <w:szCs w:val="32"/>
        </w:rPr>
      </w:pPr>
      <w:r w:rsidRPr="00020798">
        <w:rPr>
          <w:rFonts w:cs="Times New Roman"/>
          <w:sz w:val="32"/>
          <w:szCs w:val="32"/>
        </w:rPr>
        <w:t>The average number of errors on the 16 ETBs websites (6,526) was higher than that of all other websites reviewed (3,570)</w:t>
      </w:r>
      <w:r w:rsidR="007644E2">
        <w:rPr>
          <w:rFonts w:cs="Times New Roman"/>
          <w:sz w:val="32"/>
          <w:szCs w:val="32"/>
        </w:rPr>
        <w:t>.</w:t>
      </w:r>
      <w:r w:rsidRPr="00020798">
        <w:rPr>
          <w:rFonts w:cs="Times New Roman"/>
          <w:sz w:val="32"/>
          <w:szCs w:val="32"/>
        </w:rPr>
        <w:t xml:space="preserve"> </w:t>
      </w:r>
    </w:p>
    <w:p w14:paraId="3ACF70A4" w14:textId="7743DD6B" w:rsidR="00085E1F" w:rsidRPr="00020798" w:rsidRDefault="00085E1F" w:rsidP="00550472">
      <w:pPr>
        <w:pStyle w:val="Caption"/>
        <w:keepNext/>
        <w:rPr>
          <w:rFonts w:cs="Times New Roman"/>
          <w:sz w:val="32"/>
          <w:szCs w:val="32"/>
        </w:rPr>
      </w:pPr>
      <w:bookmarkStart w:id="277" w:name="_Toc217033310"/>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157</w:t>
      </w:r>
      <w:r w:rsidR="004C402D" w:rsidRPr="00020798">
        <w:rPr>
          <w:rFonts w:cs="Times New Roman"/>
          <w:sz w:val="32"/>
          <w:szCs w:val="32"/>
        </w:rPr>
        <w:fldChar w:fldCharType="end"/>
      </w:r>
      <w:r w:rsidRPr="00020798">
        <w:rPr>
          <w:rFonts w:cs="Times New Roman"/>
          <w:sz w:val="32"/>
          <w:szCs w:val="32"/>
        </w:rPr>
        <w:t>: Average Number of Errors per Site – Education and Training Boards</w:t>
      </w:r>
      <w:bookmarkEnd w:id="277"/>
    </w:p>
    <w:p w14:paraId="10FB0B5F" w14:textId="17215C32" w:rsidR="00A97F0A" w:rsidRDefault="00061D6B" w:rsidP="00550472">
      <w:pPr>
        <w:rPr>
          <w:rFonts w:cs="Times New Roman"/>
          <w:sz w:val="32"/>
          <w:szCs w:val="32"/>
        </w:rPr>
      </w:pPr>
      <w:r>
        <w:rPr>
          <w:rFonts w:cs="Times New Roman"/>
          <w:sz w:val="32"/>
          <w:szCs w:val="32"/>
        </w:rPr>
        <w:t xml:space="preserve">* </w:t>
      </w:r>
      <w:r w:rsidR="00E36330" w:rsidRPr="00020798">
        <w:rPr>
          <w:rFonts w:cs="Times New Roman"/>
          <w:sz w:val="32"/>
          <w:szCs w:val="32"/>
        </w:rPr>
        <w:t>Education and Training Boards</w:t>
      </w:r>
      <w:r w:rsidR="007644E2">
        <w:rPr>
          <w:rFonts w:cs="Times New Roman"/>
          <w:sz w:val="32"/>
          <w:szCs w:val="32"/>
        </w:rPr>
        <w:t>:</w:t>
      </w:r>
      <w:r w:rsidR="00E36330" w:rsidRPr="00020798">
        <w:rPr>
          <w:rFonts w:cs="Times New Roman"/>
          <w:sz w:val="32"/>
          <w:szCs w:val="32"/>
        </w:rPr>
        <w:t xml:space="preserve"> 6,526</w:t>
      </w:r>
    </w:p>
    <w:p w14:paraId="2991633B" w14:textId="3221D1B1" w:rsidR="00A97F0A" w:rsidRDefault="00061D6B" w:rsidP="00A97F0A">
      <w:pPr>
        <w:rPr>
          <w:rFonts w:cs="Times New Roman"/>
          <w:sz w:val="32"/>
          <w:szCs w:val="32"/>
        </w:rPr>
      </w:pPr>
      <w:r>
        <w:rPr>
          <w:rFonts w:cs="Times New Roman"/>
          <w:sz w:val="32"/>
          <w:szCs w:val="32"/>
        </w:rPr>
        <w:t xml:space="preserve">* </w:t>
      </w:r>
      <w:r w:rsidR="00E36330" w:rsidRPr="00020798">
        <w:rPr>
          <w:rFonts w:cs="Times New Roman"/>
          <w:sz w:val="32"/>
          <w:szCs w:val="32"/>
        </w:rPr>
        <w:t>All Sites</w:t>
      </w:r>
      <w:r>
        <w:rPr>
          <w:rFonts w:cs="Times New Roman"/>
          <w:sz w:val="32"/>
          <w:szCs w:val="32"/>
        </w:rPr>
        <w:t xml:space="preserve">: </w:t>
      </w:r>
      <w:r w:rsidR="00E36330" w:rsidRPr="00020798">
        <w:rPr>
          <w:rFonts w:cs="Times New Roman"/>
          <w:sz w:val="32"/>
          <w:szCs w:val="32"/>
        </w:rPr>
        <w:t>3,570</w:t>
      </w:r>
    </w:p>
    <w:p w14:paraId="6CF0FBE0" w14:textId="69CF4947" w:rsidR="00A97F0A" w:rsidRDefault="006F224F" w:rsidP="00A97F0A">
      <w:pPr>
        <w:rPr>
          <w:sz w:val="32"/>
          <w:szCs w:val="32"/>
        </w:rPr>
      </w:pPr>
      <w:r w:rsidRPr="00020798">
        <w:rPr>
          <w:sz w:val="32"/>
          <w:szCs w:val="32"/>
        </w:rPr>
        <w:t xml:space="preserve">Figure 158 presents the Accessibility Scores by ETB. These range from 90.27% to 0.39%. </w:t>
      </w:r>
      <w:r w:rsidR="00BF54BC" w:rsidRPr="00020798">
        <w:rPr>
          <w:sz w:val="32"/>
          <w:szCs w:val="32"/>
        </w:rPr>
        <w:t>The average accessibility score for ETBs (45.56%) is lower than for all sites (55.25%)</w:t>
      </w:r>
      <w:bookmarkStart w:id="278" w:name="_Toc217033311"/>
      <w:r w:rsidR="007644E2">
        <w:rPr>
          <w:sz w:val="32"/>
          <w:szCs w:val="32"/>
        </w:rPr>
        <w:t>.</w:t>
      </w:r>
    </w:p>
    <w:p w14:paraId="1BDE421A" w14:textId="77777777" w:rsidR="00A97F0A" w:rsidRDefault="00A97F0A">
      <w:pPr>
        <w:rPr>
          <w:sz w:val="32"/>
          <w:szCs w:val="32"/>
        </w:rPr>
      </w:pPr>
      <w:r>
        <w:rPr>
          <w:sz w:val="32"/>
          <w:szCs w:val="32"/>
        </w:rPr>
        <w:br w:type="page"/>
      </w:r>
    </w:p>
    <w:p w14:paraId="62C163D5" w14:textId="73FBBF13" w:rsidR="00A97F0A" w:rsidRPr="00A97F0A" w:rsidRDefault="00A97F0A" w:rsidP="00A97F0A">
      <w:pPr>
        <w:rPr>
          <w:sz w:val="32"/>
          <w:szCs w:val="32"/>
        </w:rPr>
      </w:pPr>
      <w:r>
        <w:rPr>
          <w:sz w:val="32"/>
          <w:szCs w:val="32"/>
        </w:rPr>
        <w:t>[page 151]</w:t>
      </w:r>
    </w:p>
    <w:p w14:paraId="6006A51F" w14:textId="70D408BA" w:rsidR="00BF54BC" w:rsidRPr="00020798" w:rsidRDefault="00085E1F" w:rsidP="00E36330">
      <w:pPr>
        <w:pStyle w:val="Caption"/>
        <w:keepNext/>
        <w:rPr>
          <w:rFonts w:cs="Times New Roman"/>
          <w:sz w:val="32"/>
          <w:szCs w:val="32"/>
        </w:rPr>
      </w:pPr>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158</w:t>
      </w:r>
      <w:r w:rsidR="004C402D" w:rsidRPr="00020798">
        <w:rPr>
          <w:rFonts w:cs="Times New Roman"/>
          <w:sz w:val="32"/>
          <w:szCs w:val="32"/>
        </w:rPr>
        <w:fldChar w:fldCharType="end"/>
      </w:r>
      <w:r w:rsidRPr="00020798">
        <w:rPr>
          <w:rFonts w:cs="Times New Roman"/>
          <w:sz w:val="32"/>
          <w:szCs w:val="32"/>
        </w:rPr>
        <w:t>: Average Accessibility Scores – Education and Training Boards</w:t>
      </w:r>
      <w:bookmarkEnd w:id="278"/>
    </w:p>
    <w:p w14:paraId="19D87951" w14:textId="29A1B74E" w:rsidR="009B23A8" w:rsidRPr="00020798" w:rsidRDefault="007E0A57" w:rsidP="00550472">
      <w:pPr>
        <w:rPr>
          <w:rStyle w:val="Hyperlink"/>
          <w:rFonts w:cs="Times New Roman"/>
          <w:sz w:val="32"/>
          <w:szCs w:val="32"/>
        </w:rPr>
      </w:pPr>
      <w:r w:rsidRPr="00020798">
        <w:rPr>
          <w:rFonts w:cs="Times New Roman"/>
          <w:sz w:val="32"/>
          <w:szCs w:val="32"/>
        </w:rPr>
        <w:fldChar w:fldCharType="begin"/>
      </w:r>
      <w:r w:rsidRPr="00020798">
        <w:rPr>
          <w:rFonts w:cs="Times New Roman"/>
          <w:sz w:val="32"/>
          <w:szCs w:val="32"/>
        </w:rPr>
        <w:instrText>HYPERLINK  \l "AccessibleTables_ETBs"</w:instrText>
      </w:r>
      <w:r w:rsidRPr="00020798">
        <w:rPr>
          <w:rFonts w:cs="Times New Roman"/>
          <w:sz w:val="32"/>
          <w:szCs w:val="32"/>
        </w:rPr>
      </w:r>
      <w:r w:rsidRPr="00020798">
        <w:rPr>
          <w:rFonts w:cs="Times New Roman"/>
          <w:sz w:val="32"/>
          <w:szCs w:val="32"/>
        </w:rPr>
        <w:fldChar w:fldCharType="separate"/>
      </w:r>
      <w:r w:rsidR="009B23A8" w:rsidRPr="00020798">
        <w:rPr>
          <w:rStyle w:val="Hyperlink"/>
          <w:rFonts w:cs="Times New Roman"/>
          <w:sz w:val="32"/>
          <w:szCs w:val="32"/>
        </w:rPr>
        <w:t>See accessible table in Annex.</w:t>
      </w:r>
    </w:p>
    <w:bookmarkStart w:id="279" w:name="_Types_of_errors"/>
    <w:bookmarkEnd w:id="279"/>
    <w:p w14:paraId="24BE3321" w14:textId="1EBED9C4" w:rsidR="00BF54BC" w:rsidRPr="00020798" w:rsidRDefault="007E0A57" w:rsidP="00550472">
      <w:pPr>
        <w:pStyle w:val="Heading4"/>
        <w:rPr>
          <w:rFonts w:cs="Times New Roman"/>
          <w:sz w:val="32"/>
          <w:szCs w:val="32"/>
        </w:rPr>
      </w:pPr>
      <w:r w:rsidRPr="00020798">
        <w:rPr>
          <w:rFonts w:eastAsiaTheme="minorHAnsi" w:cs="Times New Roman"/>
          <w:color w:val="auto"/>
          <w:sz w:val="32"/>
          <w:szCs w:val="32"/>
        </w:rPr>
        <w:fldChar w:fldCharType="end"/>
      </w:r>
      <w:r w:rsidR="00BF54BC" w:rsidRPr="00020798">
        <w:rPr>
          <w:rFonts w:cs="Times New Roman"/>
          <w:sz w:val="32"/>
          <w:szCs w:val="32"/>
        </w:rPr>
        <w:t>Types of errors – Education and Training Boards</w:t>
      </w:r>
    </w:p>
    <w:p w14:paraId="2FBC4B56" w14:textId="01328717" w:rsidR="00BF54BC" w:rsidRPr="00020798" w:rsidRDefault="00BF54BC" w:rsidP="00550472">
      <w:pPr>
        <w:rPr>
          <w:rFonts w:cs="Times New Roman"/>
          <w:noProof/>
          <w:sz w:val="32"/>
          <w:szCs w:val="32"/>
        </w:rPr>
      </w:pPr>
      <w:r w:rsidRPr="00020798">
        <w:rPr>
          <w:rFonts w:cs="Times New Roman"/>
          <w:sz w:val="32"/>
          <w:szCs w:val="32"/>
        </w:rPr>
        <w:t>Inaccessible PDFs accounted for the highest number of errors on fifteen ETB websites</w:t>
      </w:r>
      <w:r w:rsidR="007644E2">
        <w:rPr>
          <w:rFonts w:cs="Times New Roman"/>
          <w:sz w:val="32"/>
          <w:szCs w:val="32"/>
        </w:rPr>
        <w:t>.</w:t>
      </w:r>
    </w:p>
    <w:p w14:paraId="36413807" w14:textId="702A253E" w:rsidR="00085E1F" w:rsidRPr="00020798" w:rsidRDefault="00085E1F" w:rsidP="00550472">
      <w:pPr>
        <w:pStyle w:val="Caption"/>
        <w:keepNext/>
        <w:rPr>
          <w:rFonts w:cs="Times New Roman"/>
          <w:sz w:val="32"/>
          <w:szCs w:val="32"/>
        </w:rPr>
      </w:pPr>
      <w:bookmarkStart w:id="280" w:name="_Toc217033312"/>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159</w:t>
      </w:r>
      <w:r w:rsidR="004C402D" w:rsidRPr="00020798">
        <w:rPr>
          <w:rFonts w:cs="Times New Roman"/>
          <w:sz w:val="32"/>
          <w:szCs w:val="32"/>
        </w:rPr>
        <w:fldChar w:fldCharType="end"/>
      </w:r>
      <w:r w:rsidRPr="00020798">
        <w:rPr>
          <w:rFonts w:cs="Times New Roman"/>
          <w:sz w:val="32"/>
          <w:szCs w:val="32"/>
        </w:rPr>
        <w:t>: Frequency of Main Errors – Education and Training Boards</w:t>
      </w:r>
      <w:bookmarkEnd w:id="280"/>
    </w:p>
    <w:p w14:paraId="72462638" w14:textId="13397017" w:rsidR="00A97F0A" w:rsidRDefault="00061D6B" w:rsidP="00550472">
      <w:pPr>
        <w:rPr>
          <w:rFonts w:cs="Times New Roman"/>
          <w:sz w:val="32"/>
          <w:szCs w:val="32"/>
        </w:rPr>
      </w:pPr>
      <w:r>
        <w:rPr>
          <w:rFonts w:cs="Times New Roman"/>
          <w:sz w:val="32"/>
          <w:szCs w:val="32"/>
        </w:rPr>
        <w:t xml:space="preserve">* </w:t>
      </w:r>
      <w:r w:rsidR="00E36330" w:rsidRPr="00020798">
        <w:rPr>
          <w:rFonts w:cs="Times New Roman"/>
          <w:sz w:val="32"/>
          <w:szCs w:val="32"/>
        </w:rPr>
        <w:t>PDF</w:t>
      </w:r>
      <w:r w:rsidR="007644E2">
        <w:rPr>
          <w:rFonts w:cs="Times New Roman"/>
          <w:sz w:val="32"/>
          <w:szCs w:val="32"/>
        </w:rPr>
        <w:t>:</w:t>
      </w:r>
      <w:r w:rsidR="00E36330" w:rsidRPr="00020798">
        <w:rPr>
          <w:rFonts w:cs="Times New Roman"/>
          <w:sz w:val="32"/>
          <w:szCs w:val="32"/>
        </w:rPr>
        <w:t xml:space="preserve"> 15</w:t>
      </w:r>
    </w:p>
    <w:p w14:paraId="65A2ED9E" w14:textId="0D7B2EA6" w:rsidR="00BF54BC" w:rsidRPr="00020798" w:rsidRDefault="00061D6B" w:rsidP="00550472">
      <w:pPr>
        <w:rPr>
          <w:rFonts w:cs="Times New Roman"/>
          <w:sz w:val="32"/>
          <w:szCs w:val="32"/>
        </w:rPr>
      </w:pPr>
      <w:r>
        <w:rPr>
          <w:rFonts w:cs="Times New Roman"/>
          <w:sz w:val="32"/>
          <w:szCs w:val="32"/>
        </w:rPr>
        <w:t xml:space="preserve">* </w:t>
      </w:r>
      <w:r w:rsidR="00E36330" w:rsidRPr="00020798">
        <w:rPr>
          <w:rFonts w:cs="Times New Roman"/>
          <w:sz w:val="32"/>
          <w:szCs w:val="32"/>
        </w:rPr>
        <w:t>Colour Contrast</w:t>
      </w:r>
      <w:r w:rsidR="007644E2">
        <w:rPr>
          <w:rFonts w:cs="Times New Roman"/>
          <w:sz w:val="32"/>
          <w:szCs w:val="32"/>
        </w:rPr>
        <w:t>:</w:t>
      </w:r>
      <w:r w:rsidR="00E36330" w:rsidRPr="00020798">
        <w:rPr>
          <w:rFonts w:cs="Times New Roman"/>
          <w:sz w:val="32"/>
          <w:szCs w:val="32"/>
        </w:rPr>
        <w:t xml:space="preserve"> 1</w:t>
      </w:r>
    </w:p>
    <w:p w14:paraId="33AE30A1" w14:textId="77777777" w:rsidR="00BF54BC" w:rsidRPr="00020798" w:rsidRDefault="00BF54BC" w:rsidP="00550472">
      <w:pPr>
        <w:pStyle w:val="Heading4"/>
        <w:rPr>
          <w:rFonts w:cs="Times New Roman"/>
          <w:sz w:val="32"/>
          <w:szCs w:val="32"/>
        </w:rPr>
      </w:pPr>
      <w:bookmarkStart w:id="281" w:name="_Errors_and_Accessibility"/>
      <w:bookmarkEnd w:id="281"/>
      <w:r w:rsidRPr="00020798">
        <w:rPr>
          <w:rFonts w:cs="Times New Roman"/>
          <w:sz w:val="32"/>
          <w:szCs w:val="32"/>
        </w:rPr>
        <w:t>Errors and Accessibility Score per site – Education and Training Boards</w:t>
      </w:r>
    </w:p>
    <w:p w14:paraId="4733038F" w14:textId="50366CC0" w:rsidR="00A97F0A" w:rsidRDefault="00BF54BC" w:rsidP="00E36330">
      <w:pPr>
        <w:rPr>
          <w:rFonts w:cs="Times New Roman"/>
          <w:sz w:val="32"/>
          <w:szCs w:val="32"/>
        </w:rPr>
      </w:pPr>
      <w:r w:rsidRPr="00020798">
        <w:rPr>
          <w:rFonts w:cs="Times New Roman"/>
          <w:sz w:val="32"/>
          <w:szCs w:val="32"/>
        </w:rPr>
        <w:t>There was a large variance in the number of errors across all ETB websites. These range from 21,136 to 396 errors per site.</w:t>
      </w:r>
      <w:bookmarkStart w:id="282" w:name="_Toc217033313"/>
      <w:bookmarkStart w:id="283" w:name="_Hlk214289892"/>
    </w:p>
    <w:p w14:paraId="59B26576" w14:textId="77777777" w:rsidR="00A97F0A" w:rsidRDefault="00A97F0A">
      <w:pPr>
        <w:rPr>
          <w:rFonts w:cs="Times New Roman"/>
          <w:sz w:val="32"/>
          <w:szCs w:val="32"/>
        </w:rPr>
      </w:pPr>
      <w:r>
        <w:rPr>
          <w:rFonts w:cs="Times New Roman"/>
          <w:sz w:val="32"/>
          <w:szCs w:val="32"/>
        </w:rPr>
        <w:br w:type="page"/>
      </w:r>
    </w:p>
    <w:p w14:paraId="3C48AC13" w14:textId="17BF915A" w:rsidR="002B5D28" w:rsidRPr="00020798" w:rsidRDefault="00A97F0A" w:rsidP="00E36330">
      <w:pPr>
        <w:rPr>
          <w:rFonts w:cs="Times New Roman"/>
          <w:sz w:val="32"/>
          <w:szCs w:val="32"/>
        </w:rPr>
      </w:pPr>
      <w:r>
        <w:rPr>
          <w:rFonts w:cs="Times New Roman"/>
          <w:bCs/>
          <w:sz w:val="32"/>
          <w:szCs w:val="32"/>
        </w:rPr>
        <w:t>[page</w:t>
      </w:r>
      <w:r w:rsidR="002B5D28" w:rsidRPr="00020798">
        <w:rPr>
          <w:rFonts w:cs="Times New Roman"/>
          <w:bCs/>
          <w:sz w:val="32"/>
          <w:szCs w:val="32"/>
        </w:rPr>
        <w:t xml:space="preserve"> 15</w:t>
      </w:r>
      <w:r>
        <w:rPr>
          <w:rFonts w:cs="Times New Roman"/>
          <w:bCs/>
          <w:sz w:val="32"/>
          <w:szCs w:val="32"/>
        </w:rPr>
        <w:t>2]</w:t>
      </w:r>
    </w:p>
    <w:p w14:paraId="61D0E53F" w14:textId="55C40B6C" w:rsidR="008870B0" w:rsidRPr="00020798" w:rsidRDefault="004C402D" w:rsidP="00E36330">
      <w:pPr>
        <w:pStyle w:val="Caption"/>
        <w:keepNext/>
        <w:rPr>
          <w:rFonts w:cs="Times New Roman"/>
          <w:sz w:val="32"/>
          <w:szCs w:val="32"/>
        </w:rPr>
      </w:pPr>
      <w:r w:rsidRPr="00020798">
        <w:rPr>
          <w:rFonts w:cs="Times New Roman"/>
          <w:sz w:val="32"/>
          <w:szCs w:val="32"/>
        </w:rPr>
        <w:t xml:space="preserve">Figure </w:t>
      </w:r>
      <w:r w:rsidRPr="00020798">
        <w:rPr>
          <w:rFonts w:cs="Times New Roman"/>
          <w:sz w:val="32"/>
          <w:szCs w:val="32"/>
        </w:rPr>
        <w:fldChar w:fldCharType="begin"/>
      </w:r>
      <w:r w:rsidRPr="00020798">
        <w:rPr>
          <w:rFonts w:cs="Times New Roman"/>
          <w:sz w:val="32"/>
          <w:szCs w:val="32"/>
        </w:rPr>
        <w:instrText xml:space="preserve"> SEQ Figure \* ARABIC </w:instrText>
      </w:r>
      <w:r w:rsidRPr="00020798">
        <w:rPr>
          <w:rFonts w:cs="Times New Roman"/>
          <w:sz w:val="32"/>
          <w:szCs w:val="32"/>
        </w:rPr>
        <w:fldChar w:fldCharType="separate"/>
      </w:r>
      <w:r w:rsidR="004E4628">
        <w:rPr>
          <w:rFonts w:cs="Times New Roman"/>
          <w:noProof/>
          <w:sz w:val="32"/>
          <w:szCs w:val="32"/>
        </w:rPr>
        <w:t>160</w:t>
      </w:r>
      <w:r w:rsidRPr="00020798">
        <w:rPr>
          <w:rFonts w:cs="Times New Roman"/>
          <w:sz w:val="32"/>
          <w:szCs w:val="32"/>
        </w:rPr>
        <w:fldChar w:fldCharType="end"/>
      </w:r>
      <w:r w:rsidRPr="00020798">
        <w:rPr>
          <w:rFonts w:cs="Times New Roman"/>
          <w:sz w:val="32"/>
          <w:szCs w:val="32"/>
        </w:rPr>
        <w:t>: Total number of Errors per Site – Education and Training Boards</w:t>
      </w:r>
      <w:bookmarkEnd w:id="282"/>
    </w:p>
    <w:bookmarkEnd w:id="283"/>
    <w:p w14:paraId="672B9042" w14:textId="30D913E7" w:rsidR="007E0A57" w:rsidRPr="00020798" w:rsidRDefault="007E0A57" w:rsidP="00550472">
      <w:pPr>
        <w:rPr>
          <w:rStyle w:val="Hyperlink"/>
          <w:rFonts w:cs="Times New Roman"/>
          <w:sz w:val="32"/>
          <w:szCs w:val="32"/>
        </w:rPr>
      </w:pPr>
      <w:r w:rsidRPr="00020798">
        <w:rPr>
          <w:rFonts w:cs="Times New Roman"/>
          <w:sz w:val="32"/>
          <w:szCs w:val="32"/>
        </w:rPr>
        <w:fldChar w:fldCharType="begin"/>
      </w:r>
      <w:r w:rsidR="00343D3C" w:rsidRPr="00020798">
        <w:rPr>
          <w:rFonts w:cs="Times New Roman"/>
          <w:sz w:val="32"/>
          <w:szCs w:val="32"/>
        </w:rPr>
        <w:instrText>HYPERLINK  \l "AverageNoOfErrorsPerSite_ETBs"</w:instrText>
      </w:r>
      <w:r w:rsidRPr="00020798">
        <w:rPr>
          <w:rFonts w:cs="Times New Roman"/>
          <w:sz w:val="32"/>
          <w:szCs w:val="32"/>
        </w:rPr>
      </w:r>
      <w:r w:rsidRPr="00020798">
        <w:rPr>
          <w:rFonts w:cs="Times New Roman"/>
          <w:sz w:val="32"/>
          <w:szCs w:val="32"/>
        </w:rPr>
        <w:fldChar w:fldCharType="separate"/>
      </w:r>
      <w:r w:rsidRPr="00020798">
        <w:rPr>
          <w:rStyle w:val="Hyperlink"/>
          <w:rFonts w:cs="Times New Roman"/>
          <w:sz w:val="32"/>
          <w:szCs w:val="32"/>
        </w:rPr>
        <w:t xml:space="preserve">See accessible table in Annex </w:t>
      </w:r>
    </w:p>
    <w:p w14:paraId="629973F7" w14:textId="0D4A3395" w:rsidR="00BF54BC" w:rsidRPr="00020798" w:rsidRDefault="007E0A57" w:rsidP="00550472">
      <w:pPr>
        <w:rPr>
          <w:rFonts w:cs="Times New Roman"/>
          <w:sz w:val="32"/>
          <w:szCs w:val="32"/>
        </w:rPr>
      </w:pPr>
      <w:r w:rsidRPr="00020798">
        <w:rPr>
          <w:rFonts w:cs="Times New Roman"/>
          <w:sz w:val="32"/>
          <w:szCs w:val="32"/>
        </w:rPr>
        <w:fldChar w:fldCharType="end"/>
      </w:r>
      <w:r w:rsidR="00BF54BC" w:rsidRPr="00020798">
        <w:rPr>
          <w:rFonts w:cs="Times New Roman"/>
          <w:sz w:val="32"/>
          <w:szCs w:val="32"/>
        </w:rPr>
        <w:t xml:space="preserve">Overall, ETBs websites contain errors that could be remediated as part of routine website development and maintenance. </w:t>
      </w:r>
    </w:p>
    <w:p w14:paraId="3402C3AA" w14:textId="77777777" w:rsidR="00BF54BC" w:rsidRPr="00020798" w:rsidRDefault="00BF54BC" w:rsidP="00550472">
      <w:pPr>
        <w:rPr>
          <w:rFonts w:cs="Times New Roman"/>
          <w:sz w:val="32"/>
          <w:szCs w:val="32"/>
        </w:rPr>
      </w:pPr>
      <w:r w:rsidRPr="00020798">
        <w:rPr>
          <w:rFonts w:cs="Times New Roman"/>
          <w:sz w:val="32"/>
          <w:szCs w:val="32"/>
        </w:rPr>
        <w:t>Key documents on all ETB websites reviewed are provided in inaccessible PDF. This presents a significant barrier to students with disabilities being able to find information on courses in these institutions.</w:t>
      </w:r>
    </w:p>
    <w:p w14:paraId="6919310A" w14:textId="7D2B77AE" w:rsidR="00BF54BC" w:rsidRPr="00020798" w:rsidRDefault="00BF54BC" w:rsidP="00550472">
      <w:pPr>
        <w:rPr>
          <w:rFonts w:cs="Times New Roman"/>
          <w:sz w:val="32"/>
          <w:szCs w:val="32"/>
        </w:rPr>
      </w:pPr>
      <w:r w:rsidRPr="00020798">
        <w:rPr>
          <w:rFonts w:cs="Times New Roman"/>
          <w:sz w:val="32"/>
          <w:szCs w:val="32"/>
        </w:rPr>
        <w:t xml:space="preserve">Figure </w:t>
      </w:r>
      <w:r w:rsidR="00AC3574" w:rsidRPr="00020798">
        <w:rPr>
          <w:rFonts w:cs="Times New Roman"/>
          <w:sz w:val="32"/>
          <w:szCs w:val="32"/>
        </w:rPr>
        <w:t>161</w:t>
      </w:r>
      <w:r w:rsidRPr="00020798">
        <w:rPr>
          <w:rFonts w:cs="Times New Roman"/>
          <w:sz w:val="32"/>
          <w:szCs w:val="32"/>
        </w:rPr>
        <w:t xml:space="preserve"> presents the Accessibility Scores by </w:t>
      </w:r>
      <w:r w:rsidR="008D137F" w:rsidRPr="00020798">
        <w:rPr>
          <w:rFonts w:cs="Times New Roman"/>
          <w:sz w:val="32"/>
          <w:szCs w:val="32"/>
        </w:rPr>
        <w:t>ETB</w:t>
      </w:r>
      <w:r w:rsidRPr="00020798">
        <w:rPr>
          <w:rFonts w:cs="Times New Roman"/>
          <w:sz w:val="32"/>
          <w:szCs w:val="32"/>
        </w:rPr>
        <w:t>. These range from 90.27% to 0.39%.</w:t>
      </w:r>
    </w:p>
    <w:p w14:paraId="067B3623" w14:textId="1200D2AA" w:rsidR="00BF54BC" w:rsidRPr="00020798" w:rsidRDefault="00085E1F" w:rsidP="00E36330">
      <w:pPr>
        <w:pStyle w:val="Caption"/>
        <w:keepNext/>
        <w:rPr>
          <w:rFonts w:cs="Times New Roman"/>
          <w:sz w:val="32"/>
          <w:szCs w:val="32"/>
        </w:rPr>
      </w:pPr>
      <w:bookmarkStart w:id="284" w:name="_Toc217033314"/>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161</w:t>
      </w:r>
      <w:r w:rsidR="004C402D" w:rsidRPr="00020798">
        <w:rPr>
          <w:rFonts w:cs="Times New Roman"/>
          <w:sz w:val="32"/>
          <w:szCs w:val="32"/>
        </w:rPr>
        <w:fldChar w:fldCharType="end"/>
      </w:r>
      <w:r w:rsidRPr="00020798">
        <w:rPr>
          <w:rFonts w:cs="Times New Roman"/>
          <w:sz w:val="32"/>
          <w:szCs w:val="32"/>
        </w:rPr>
        <w:t>: Accessibility Scores – Education and Training Boards</w:t>
      </w:r>
      <w:bookmarkEnd w:id="284"/>
    </w:p>
    <w:p w14:paraId="4CB2CEDF" w14:textId="7D755788" w:rsidR="007E0A57" w:rsidRPr="00020798" w:rsidRDefault="007E0A57" w:rsidP="00550472">
      <w:pPr>
        <w:rPr>
          <w:rStyle w:val="Hyperlink"/>
          <w:rFonts w:cs="Times New Roman"/>
          <w:sz w:val="32"/>
          <w:szCs w:val="32"/>
        </w:rPr>
      </w:pPr>
      <w:r w:rsidRPr="00020798">
        <w:rPr>
          <w:rFonts w:cs="Times New Roman"/>
          <w:sz w:val="32"/>
          <w:szCs w:val="32"/>
        </w:rPr>
        <w:fldChar w:fldCharType="begin"/>
      </w:r>
      <w:r w:rsidR="00343D3C" w:rsidRPr="00020798">
        <w:rPr>
          <w:rFonts w:cs="Times New Roman"/>
          <w:sz w:val="32"/>
          <w:szCs w:val="32"/>
        </w:rPr>
        <w:instrText>HYPERLINK  \l "AccessibleTables_ETBs"</w:instrText>
      </w:r>
      <w:r w:rsidRPr="00020798">
        <w:rPr>
          <w:rFonts w:cs="Times New Roman"/>
          <w:sz w:val="32"/>
          <w:szCs w:val="32"/>
        </w:rPr>
      </w:r>
      <w:r w:rsidRPr="00020798">
        <w:rPr>
          <w:rFonts w:cs="Times New Roman"/>
          <w:sz w:val="32"/>
          <w:szCs w:val="32"/>
        </w:rPr>
        <w:fldChar w:fldCharType="separate"/>
      </w:r>
      <w:r w:rsidRPr="00020798">
        <w:rPr>
          <w:rStyle w:val="Hyperlink"/>
          <w:rFonts w:cs="Times New Roman"/>
          <w:sz w:val="32"/>
          <w:szCs w:val="32"/>
        </w:rPr>
        <w:t xml:space="preserve">See accessible table in Annex </w:t>
      </w:r>
    </w:p>
    <w:p w14:paraId="15B9C8B9" w14:textId="77777777" w:rsidR="00A14BC7" w:rsidRDefault="007E0A57" w:rsidP="00A14BC7">
      <w:r w:rsidRPr="00020798">
        <w:fldChar w:fldCharType="end"/>
      </w:r>
    </w:p>
    <w:p w14:paraId="69C8BF35" w14:textId="77777777" w:rsidR="00A14BC7" w:rsidRDefault="00A14BC7">
      <w:r>
        <w:br w:type="page"/>
      </w:r>
    </w:p>
    <w:p w14:paraId="4FBAA14B" w14:textId="13561DFA" w:rsidR="006E48D2" w:rsidRPr="00A14BC7" w:rsidRDefault="00A14BC7" w:rsidP="00A14BC7">
      <w:pPr>
        <w:rPr>
          <w:b/>
          <w:sz w:val="32"/>
          <w:szCs w:val="32"/>
        </w:rPr>
      </w:pPr>
      <w:r>
        <w:rPr>
          <w:sz w:val="32"/>
          <w:szCs w:val="32"/>
        </w:rPr>
        <w:t>[page</w:t>
      </w:r>
      <w:r w:rsidR="006E48D2" w:rsidRPr="00A14BC7">
        <w:rPr>
          <w:sz w:val="32"/>
          <w:szCs w:val="32"/>
        </w:rPr>
        <w:t xml:space="preserve"> 15</w:t>
      </w:r>
      <w:r>
        <w:rPr>
          <w:sz w:val="32"/>
          <w:szCs w:val="32"/>
        </w:rPr>
        <w:t>3]</w:t>
      </w:r>
    </w:p>
    <w:p w14:paraId="44493AAE" w14:textId="71AB326E" w:rsidR="00BF54BC" w:rsidRPr="00020798" w:rsidRDefault="00BF54BC" w:rsidP="00550472">
      <w:pPr>
        <w:pStyle w:val="Heading3"/>
        <w:rPr>
          <w:rFonts w:cs="Times New Roman"/>
          <w:sz w:val="32"/>
          <w:szCs w:val="32"/>
        </w:rPr>
      </w:pPr>
      <w:r w:rsidRPr="00020798">
        <w:rPr>
          <w:rFonts w:cs="Times New Roman"/>
          <w:sz w:val="32"/>
          <w:szCs w:val="32"/>
        </w:rPr>
        <w:t xml:space="preserve">5. European Accessibility Act (EAA) </w:t>
      </w:r>
      <w:r w:rsidR="00080D3F" w:rsidRPr="00020798">
        <w:rPr>
          <w:rFonts w:cs="Times New Roman"/>
          <w:sz w:val="32"/>
          <w:szCs w:val="32"/>
        </w:rPr>
        <w:t xml:space="preserve">Market Surveillance and </w:t>
      </w:r>
      <w:r w:rsidRPr="00020798">
        <w:rPr>
          <w:rFonts w:cs="Times New Roman"/>
          <w:sz w:val="32"/>
          <w:szCs w:val="32"/>
        </w:rPr>
        <w:t>Compliance Authorities</w:t>
      </w:r>
    </w:p>
    <w:p w14:paraId="485CEE57" w14:textId="77777777" w:rsidR="00BF54BC" w:rsidRPr="00020798" w:rsidRDefault="00BF54BC" w:rsidP="00550472">
      <w:pPr>
        <w:rPr>
          <w:rFonts w:cs="Times New Roman"/>
          <w:sz w:val="32"/>
          <w:szCs w:val="32"/>
        </w:rPr>
      </w:pPr>
      <w:r w:rsidRPr="00020798">
        <w:rPr>
          <w:rFonts w:cs="Times New Roman"/>
          <w:sz w:val="32"/>
          <w:szCs w:val="32"/>
        </w:rPr>
        <w:t>NDA conducted Simplified Reviews on the websites of six EAA Compliance Authorities.</w:t>
      </w:r>
    </w:p>
    <w:p w14:paraId="3030643C" w14:textId="77777777" w:rsidR="00BF54BC" w:rsidRPr="00020798" w:rsidRDefault="00BF54BC" w:rsidP="00550472">
      <w:pPr>
        <w:pStyle w:val="Heading4"/>
        <w:rPr>
          <w:rFonts w:cs="Times New Roman"/>
          <w:sz w:val="32"/>
          <w:szCs w:val="32"/>
        </w:rPr>
      </w:pPr>
      <w:r w:rsidRPr="00020798">
        <w:rPr>
          <w:rFonts w:cs="Times New Roman"/>
          <w:sz w:val="32"/>
          <w:szCs w:val="32"/>
        </w:rPr>
        <w:t>Errors and user impact</w:t>
      </w:r>
    </w:p>
    <w:p w14:paraId="4B822976" w14:textId="4B9C6294" w:rsidR="00BF54BC" w:rsidRPr="00020798" w:rsidRDefault="00BF54BC" w:rsidP="00550472">
      <w:pPr>
        <w:rPr>
          <w:rFonts w:cs="Times New Roman"/>
          <w:sz w:val="32"/>
          <w:szCs w:val="32"/>
        </w:rPr>
      </w:pPr>
      <w:r w:rsidRPr="00020798">
        <w:rPr>
          <w:rFonts w:cs="Times New Roman"/>
          <w:sz w:val="32"/>
          <w:szCs w:val="32"/>
        </w:rPr>
        <w:t>The average number of errors on the 6 EAA Compliance Authority websites (2,054) was higher than that of all other websites reviewed (3,570).</w:t>
      </w:r>
    </w:p>
    <w:p w14:paraId="1880A574" w14:textId="233FB3F4" w:rsidR="00085E1F" w:rsidRPr="00020798" w:rsidRDefault="00085E1F" w:rsidP="00550472">
      <w:pPr>
        <w:pStyle w:val="Caption"/>
        <w:keepNext/>
        <w:rPr>
          <w:rFonts w:cs="Times New Roman"/>
          <w:sz w:val="32"/>
          <w:szCs w:val="32"/>
        </w:rPr>
      </w:pPr>
      <w:bookmarkStart w:id="285" w:name="_Toc217033315"/>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162</w:t>
      </w:r>
      <w:r w:rsidR="004C402D" w:rsidRPr="00020798">
        <w:rPr>
          <w:rFonts w:cs="Times New Roman"/>
          <w:sz w:val="32"/>
          <w:szCs w:val="32"/>
        </w:rPr>
        <w:fldChar w:fldCharType="end"/>
      </w:r>
      <w:r w:rsidRPr="00020798">
        <w:rPr>
          <w:rFonts w:cs="Times New Roman"/>
          <w:sz w:val="32"/>
          <w:szCs w:val="32"/>
        </w:rPr>
        <w:t>: Average Number of Errors per Site</w:t>
      </w:r>
      <w:r w:rsidR="00AC3574" w:rsidRPr="00020798">
        <w:rPr>
          <w:rFonts w:cs="Times New Roman"/>
          <w:sz w:val="32"/>
          <w:szCs w:val="32"/>
        </w:rPr>
        <w:t xml:space="preserve"> - EAA Market Surveillance and Compliance Authorities</w:t>
      </w:r>
      <w:bookmarkEnd w:id="285"/>
    </w:p>
    <w:p w14:paraId="3A79A33A" w14:textId="6D3FB9F1" w:rsidR="00A14BC7" w:rsidRDefault="00061D6B" w:rsidP="00550472">
      <w:pPr>
        <w:rPr>
          <w:rFonts w:cs="Times New Roman"/>
          <w:sz w:val="32"/>
          <w:szCs w:val="32"/>
        </w:rPr>
      </w:pPr>
      <w:r>
        <w:rPr>
          <w:rFonts w:cs="Times New Roman"/>
          <w:sz w:val="32"/>
          <w:szCs w:val="32"/>
        </w:rPr>
        <w:t xml:space="preserve">* </w:t>
      </w:r>
      <w:r w:rsidR="00E36330" w:rsidRPr="00020798">
        <w:rPr>
          <w:rFonts w:cs="Times New Roman"/>
          <w:sz w:val="32"/>
          <w:szCs w:val="32"/>
        </w:rPr>
        <w:t>EAA Compliance Authorities</w:t>
      </w:r>
      <w:r w:rsidR="007644E2">
        <w:rPr>
          <w:rFonts w:cs="Times New Roman"/>
          <w:sz w:val="32"/>
          <w:szCs w:val="32"/>
        </w:rPr>
        <w:t>:</w:t>
      </w:r>
      <w:r w:rsidR="00E36330" w:rsidRPr="00020798">
        <w:rPr>
          <w:rFonts w:cs="Times New Roman"/>
          <w:sz w:val="32"/>
          <w:szCs w:val="32"/>
        </w:rPr>
        <w:t xml:space="preserve"> 2,054</w:t>
      </w:r>
    </w:p>
    <w:p w14:paraId="5B7D81A3" w14:textId="6A76A067" w:rsidR="00BF54BC" w:rsidRPr="00020798" w:rsidRDefault="00061D6B" w:rsidP="00550472">
      <w:pPr>
        <w:rPr>
          <w:rFonts w:cs="Times New Roman"/>
          <w:sz w:val="32"/>
          <w:szCs w:val="32"/>
        </w:rPr>
      </w:pPr>
      <w:r>
        <w:rPr>
          <w:rFonts w:cs="Times New Roman"/>
          <w:sz w:val="32"/>
          <w:szCs w:val="32"/>
        </w:rPr>
        <w:t xml:space="preserve">* </w:t>
      </w:r>
      <w:r w:rsidR="00E36330" w:rsidRPr="00020798">
        <w:rPr>
          <w:rFonts w:cs="Times New Roman"/>
          <w:sz w:val="32"/>
          <w:szCs w:val="32"/>
        </w:rPr>
        <w:t>Average number of errors all sites</w:t>
      </w:r>
      <w:r w:rsidR="007644E2">
        <w:rPr>
          <w:rFonts w:cs="Times New Roman"/>
          <w:sz w:val="32"/>
          <w:szCs w:val="32"/>
        </w:rPr>
        <w:t>:</w:t>
      </w:r>
      <w:r w:rsidR="00E36330" w:rsidRPr="00020798">
        <w:rPr>
          <w:rFonts w:cs="Times New Roman"/>
          <w:sz w:val="32"/>
          <w:szCs w:val="32"/>
        </w:rPr>
        <w:t xml:space="preserve"> 3</w:t>
      </w:r>
      <w:r w:rsidR="007644E2">
        <w:rPr>
          <w:rFonts w:cs="Times New Roman"/>
          <w:sz w:val="32"/>
          <w:szCs w:val="32"/>
        </w:rPr>
        <w:t>,</w:t>
      </w:r>
      <w:r w:rsidR="00E36330" w:rsidRPr="00020798">
        <w:rPr>
          <w:rFonts w:cs="Times New Roman"/>
          <w:sz w:val="32"/>
          <w:szCs w:val="32"/>
        </w:rPr>
        <w:t>570</w:t>
      </w:r>
    </w:p>
    <w:p w14:paraId="3D59A163" w14:textId="3D63D628" w:rsidR="00E44422" w:rsidRPr="00020798" w:rsidRDefault="00BF54BC" w:rsidP="00550472">
      <w:pPr>
        <w:pStyle w:val="ListBullet"/>
        <w:numPr>
          <w:ilvl w:val="0"/>
          <w:numId w:val="0"/>
        </w:numPr>
        <w:rPr>
          <w:rFonts w:ascii="Verdana" w:hAnsi="Verdana"/>
          <w:sz w:val="32"/>
          <w:szCs w:val="32"/>
        </w:rPr>
      </w:pPr>
      <w:r w:rsidRPr="00020798">
        <w:rPr>
          <w:rFonts w:ascii="Verdana" w:hAnsi="Verdana"/>
          <w:sz w:val="32"/>
          <w:szCs w:val="32"/>
        </w:rPr>
        <w:t>The average accessibility score for the EAA Compliance Authorities (66.54%) is higher than for all sites (55.25%)</w:t>
      </w:r>
      <w:r w:rsidR="007644E2">
        <w:rPr>
          <w:rFonts w:ascii="Verdana" w:hAnsi="Verdana"/>
          <w:sz w:val="32"/>
          <w:szCs w:val="32"/>
        </w:rPr>
        <w:t>.</w:t>
      </w:r>
    </w:p>
    <w:p w14:paraId="428D58A3" w14:textId="4F5F9322" w:rsidR="00085E1F" w:rsidRPr="00020798" w:rsidRDefault="00085E1F" w:rsidP="00550472">
      <w:pPr>
        <w:pStyle w:val="Caption"/>
        <w:keepNext/>
        <w:rPr>
          <w:rFonts w:cs="Times New Roman"/>
          <w:sz w:val="32"/>
          <w:szCs w:val="32"/>
        </w:rPr>
      </w:pPr>
      <w:bookmarkStart w:id="286" w:name="_Toc217033316"/>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163</w:t>
      </w:r>
      <w:r w:rsidR="004C402D" w:rsidRPr="00020798">
        <w:rPr>
          <w:rFonts w:cs="Times New Roman"/>
          <w:sz w:val="32"/>
          <w:szCs w:val="32"/>
        </w:rPr>
        <w:fldChar w:fldCharType="end"/>
      </w:r>
      <w:r w:rsidRPr="00020798">
        <w:rPr>
          <w:rFonts w:cs="Times New Roman"/>
          <w:sz w:val="32"/>
          <w:szCs w:val="32"/>
        </w:rPr>
        <w:t>: Average Accessibility Scores</w:t>
      </w:r>
      <w:r w:rsidR="00AC3574" w:rsidRPr="00020798">
        <w:rPr>
          <w:rFonts w:cs="Times New Roman"/>
          <w:sz w:val="32"/>
          <w:szCs w:val="32"/>
        </w:rPr>
        <w:t xml:space="preserve"> - EAA Market Surveillance and Compliance Authorities</w:t>
      </w:r>
      <w:bookmarkEnd w:id="286"/>
    </w:p>
    <w:p w14:paraId="3F99B6FF" w14:textId="37427D81" w:rsidR="00A14BC7" w:rsidRDefault="00061D6B" w:rsidP="00E36330">
      <w:pPr>
        <w:rPr>
          <w:rFonts w:cs="Times New Roman"/>
          <w:sz w:val="32"/>
          <w:szCs w:val="32"/>
        </w:rPr>
      </w:pPr>
      <w:r>
        <w:rPr>
          <w:rFonts w:cs="Times New Roman"/>
          <w:sz w:val="32"/>
          <w:szCs w:val="32"/>
        </w:rPr>
        <w:t xml:space="preserve">* </w:t>
      </w:r>
      <w:r w:rsidR="00E36330" w:rsidRPr="00020798">
        <w:rPr>
          <w:rFonts w:cs="Times New Roman"/>
          <w:sz w:val="32"/>
          <w:szCs w:val="32"/>
        </w:rPr>
        <w:t>Compliance Authoritie</w:t>
      </w:r>
      <w:r w:rsidR="007644E2">
        <w:rPr>
          <w:rFonts w:cs="Times New Roman"/>
          <w:sz w:val="32"/>
          <w:szCs w:val="32"/>
        </w:rPr>
        <w:t>s:</w:t>
      </w:r>
      <w:r w:rsidR="00E36330" w:rsidRPr="00020798">
        <w:rPr>
          <w:rFonts w:cs="Times New Roman"/>
          <w:sz w:val="32"/>
          <w:szCs w:val="32"/>
        </w:rPr>
        <w:t xml:space="preserve"> 66.54%</w:t>
      </w:r>
    </w:p>
    <w:p w14:paraId="5A15C85B" w14:textId="4E8F3A35" w:rsidR="00A14BC7" w:rsidRDefault="00061D6B" w:rsidP="006E48D2">
      <w:pPr>
        <w:rPr>
          <w:rFonts w:cs="Times New Roman"/>
          <w:sz w:val="32"/>
          <w:szCs w:val="32"/>
        </w:rPr>
      </w:pPr>
      <w:r>
        <w:rPr>
          <w:rFonts w:cs="Times New Roman"/>
          <w:sz w:val="32"/>
          <w:szCs w:val="32"/>
        </w:rPr>
        <w:t xml:space="preserve">* </w:t>
      </w:r>
      <w:r w:rsidR="00E36330" w:rsidRPr="00020798">
        <w:rPr>
          <w:rFonts w:cs="Times New Roman"/>
          <w:sz w:val="32"/>
          <w:szCs w:val="32"/>
        </w:rPr>
        <w:t>Average Accessibility Score All sites</w:t>
      </w:r>
      <w:r w:rsidR="007644E2">
        <w:rPr>
          <w:rFonts w:cs="Times New Roman"/>
          <w:sz w:val="32"/>
          <w:szCs w:val="32"/>
        </w:rPr>
        <w:t>:</w:t>
      </w:r>
      <w:r w:rsidR="00E36330" w:rsidRPr="00020798">
        <w:rPr>
          <w:rFonts w:cs="Times New Roman"/>
          <w:sz w:val="32"/>
          <w:szCs w:val="32"/>
        </w:rPr>
        <w:t xml:space="preserve"> 55.25%</w:t>
      </w:r>
    </w:p>
    <w:p w14:paraId="6EAFA6E8" w14:textId="77777777" w:rsidR="00A14BC7" w:rsidRDefault="00A14BC7">
      <w:pPr>
        <w:rPr>
          <w:rFonts w:cs="Times New Roman"/>
          <w:sz w:val="32"/>
          <w:szCs w:val="32"/>
        </w:rPr>
      </w:pPr>
      <w:r>
        <w:rPr>
          <w:rFonts w:cs="Times New Roman"/>
          <w:sz w:val="32"/>
          <w:szCs w:val="32"/>
        </w:rPr>
        <w:br w:type="page"/>
      </w:r>
    </w:p>
    <w:p w14:paraId="023E28C9" w14:textId="23EE2E93" w:rsidR="006E48D2" w:rsidRPr="00A14BC7" w:rsidRDefault="00A14BC7" w:rsidP="006E48D2">
      <w:pPr>
        <w:rPr>
          <w:rFonts w:cs="Times New Roman"/>
          <w:sz w:val="32"/>
          <w:szCs w:val="32"/>
        </w:rPr>
      </w:pPr>
      <w:r>
        <w:rPr>
          <w:rFonts w:cs="Times New Roman"/>
          <w:sz w:val="32"/>
          <w:szCs w:val="32"/>
        </w:rPr>
        <w:t>[page</w:t>
      </w:r>
      <w:r w:rsidR="006E48D2" w:rsidRPr="00020798">
        <w:rPr>
          <w:rFonts w:cs="Times New Roman"/>
          <w:sz w:val="32"/>
          <w:szCs w:val="32"/>
        </w:rPr>
        <w:t xml:space="preserve"> 15</w:t>
      </w:r>
      <w:r>
        <w:rPr>
          <w:rFonts w:cs="Times New Roman"/>
          <w:sz w:val="32"/>
          <w:szCs w:val="32"/>
        </w:rPr>
        <w:t>4]</w:t>
      </w:r>
    </w:p>
    <w:p w14:paraId="262087F4" w14:textId="7018CB5A" w:rsidR="00BF54BC" w:rsidRPr="00020798" w:rsidRDefault="00BF54BC" w:rsidP="00550472">
      <w:pPr>
        <w:pStyle w:val="Heading4"/>
        <w:rPr>
          <w:rFonts w:cs="Times New Roman"/>
          <w:sz w:val="32"/>
          <w:szCs w:val="32"/>
        </w:rPr>
      </w:pPr>
      <w:r w:rsidRPr="00020798">
        <w:rPr>
          <w:rFonts w:cs="Times New Roman"/>
          <w:sz w:val="32"/>
          <w:szCs w:val="32"/>
        </w:rPr>
        <w:t>Types of errors – EAA Compliance Authorities</w:t>
      </w:r>
    </w:p>
    <w:p w14:paraId="587921C0" w14:textId="21808A86" w:rsidR="000F41A6" w:rsidRPr="00020798" w:rsidRDefault="00BF54BC" w:rsidP="00550472">
      <w:pPr>
        <w:rPr>
          <w:rFonts w:cs="Times New Roman"/>
          <w:sz w:val="32"/>
          <w:szCs w:val="32"/>
        </w:rPr>
      </w:pPr>
      <w:r w:rsidRPr="00020798">
        <w:rPr>
          <w:rFonts w:cs="Times New Roman"/>
          <w:sz w:val="32"/>
          <w:szCs w:val="32"/>
        </w:rPr>
        <w:t>Inaccessible PDFs accounted for the highest number of errors on the EAA Compliance Authority websites</w:t>
      </w:r>
      <w:r w:rsidR="007644E2">
        <w:rPr>
          <w:rFonts w:cs="Times New Roman"/>
          <w:sz w:val="32"/>
          <w:szCs w:val="32"/>
        </w:rPr>
        <w:t>.</w:t>
      </w:r>
    </w:p>
    <w:p w14:paraId="414C0C06" w14:textId="14F71BD3" w:rsidR="00085E1F" w:rsidRPr="00020798" w:rsidRDefault="00085E1F" w:rsidP="00550472">
      <w:pPr>
        <w:pStyle w:val="Caption"/>
        <w:keepNext/>
        <w:rPr>
          <w:rFonts w:cs="Times New Roman"/>
          <w:sz w:val="32"/>
          <w:szCs w:val="32"/>
        </w:rPr>
      </w:pPr>
      <w:bookmarkStart w:id="287" w:name="_Toc217033317"/>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164</w:t>
      </w:r>
      <w:r w:rsidR="004C402D" w:rsidRPr="00020798">
        <w:rPr>
          <w:rFonts w:cs="Times New Roman"/>
          <w:sz w:val="32"/>
          <w:szCs w:val="32"/>
        </w:rPr>
        <w:fldChar w:fldCharType="end"/>
      </w:r>
      <w:r w:rsidRPr="00020798">
        <w:rPr>
          <w:rFonts w:cs="Times New Roman"/>
          <w:sz w:val="32"/>
          <w:szCs w:val="32"/>
        </w:rPr>
        <w:t>: Frequency of Main Errors – EAA Market Surveillance and Compliance Authorities</w:t>
      </w:r>
      <w:bookmarkEnd w:id="287"/>
    </w:p>
    <w:p w14:paraId="0777DEA5" w14:textId="15A890F5" w:rsidR="00A14BC7" w:rsidRDefault="00061D6B" w:rsidP="00550472">
      <w:pPr>
        <w:rPr>
          <w:rFonts w:cs="Times New Roman"/>
          <w:sz w:val="32"/>
          <w:szCs w:val="32"/>
        </w:rPr>
      </w:pPr>
      <w:r>
        <w:rPr>
          <w:rFonts w:cs="Times New Roman"/>
          <w:sz w:val="32"/>
          <w:szCs w:val="32"/>
        </w:rPr>
        <w:t xml:space="preserve">* </w:t>
      </w:r>
      <w:r w:rsidR="00E36330" w:rsidRPr="00020798">
        <w:rPr>
          <w:rFonts w:cs="Times New Roman"/>
          <w:sz w:val="32"/>
          <w:szCs w:val="32"/>
        </w:rPr>
        <w:t>PDF</w:t>
      </w:r>
      <w:r w:rsidR="007644E2">
        <w:rPr>
          <w:rFonts w:cs="Times New Roman"/>
          <w:sz w:val="32"/>
          <w:szCs w:val="32"/>
        </w:rPr>
        <w:t>:</w:t>
      </w:r>
      <w:r w:rsidR="00E36330" w:rsidRPr="00020798">
        <w:rPr>
          <w:rFonts w:cs="Times New Roman"/>
          <w:sz w:val="32"/>
          <w:szCs w:val="32"/>
        </w:rPr>
        <w:t xml:space="preserve"> 5</w:t>
      </w:r>
    </w:p>
    <w:p w14:paraId="0FE6C786" w14:textId="0E72B8DB" w:rsidR="00BF54BC" w:rsidRPr="00020798" w:rsidRDefault="00061D6B" w:rsidP="00550472">
      <w:pPr>
        <w:rPr>
          <w:rFonts w:cs="Times New Roman"/>
          <w:sz w:val="32"/>
          <w:szCs w:val="32"/>
        </w:rPr>
      </w:pPr>
      <w:r>
        <w:rPr>
          <w:rFonts w:cs="Times New Roman"/>
          <w:sz w:val="32"/>
          <w:szCs w:val="32"/>
        </w:rPr>
        <w:t xml:space="preserve">* </w:t>
      </w:r>
      <w:r w:rsidR="00E36330" w:rsidRPr="00020798">
        <w:rPr>
          <w:rFonts w:cs="Times New Roman"/>
          <w:sz w:val="32"/>
          <w:szCs w:val="32"/>
        </w:rPr>
        <w:t>Colour Contrast</w:t>
      </w:r>
      <w:r w:rsidR="007644E2">
        <w:rPr>
          <w:rFonts w:cs="Times New Roman"/>
          <w:sz w:val="32"/>
          <w:szCs w:val="32"/>
        </w:rPr>
        <w:t>:</w:t>
      </w:r>
      <w:r w:rsidR="00E36330" w:rsidRPr="00020798">
        <w:rPr>
          <w:rFonts w:cs="Times New Roman"/>
          <w:sz w:val="32"/>
          <w:szCs w:val="32"/>
        </w:rPr>
        <w:t xml:space="preserve"> </w:t>
      </w:r>
      <w:r w:rsidR="007644E2">
        <w:rPr>
          <w:rFonts w:cs="Times New Roman"/>
          <w:sz w:val="32"/>
          <w:szCs w:val="32"/>
        </w:rPr>
        <w:t>1</w:t>
      </w:r>
    </w:p>
    <w:p w14:paraId="238111E2" w14:textId="77777777" w:rsidR="00BF54BC" w:rsidRPr="00020798" w:rsidRDefault="00BF54BC" w:rsidP="00550472">
      <w:pPr>
        <w:pStyle w:val="Heading4"/>
        <w:rPr>
          <w:rFonts w:cs="Times New Roman"/>
          <w:sz w:val="32"/>
          <w:szCs w:val="32"/>
        </w:rPr>
      </w:pPr>
      <w:r w:rsidRPr="00020798">
        <w:rPr>
          <w:rFonts w:cs="Times New Roman"/>
          <w:sz w:val="32"/>
          <w:szCs w:val="32"/>
        </w:rPr>
        <w:t>Errors and Accessibility Score per site – EAA</w:t>
      </w:r>
    </w:p>
    <w:p w14:paraId="06F48139" w14:textId="6FEBF37C" w:rsidR="00A14BC7" w:rsidRDefault="00BF54BC" w:rsidP="00A14BC7">
      <w:pPr>
        <w:rPr>
          <w:rFonts w:cs="Times New Roman"/>
          <w:sz w:val="32"/>
          <w:szCs w:val="32"/>
        </w:rPr>
      </w:pPr>
      <w:r w:rsidRPr="00020798">
        <w:rPr>
          <w:rFonts w:cs="Times New Roman"/>
          <w:sz w:val="32"/>
          <w:szCs w:val="32"/>
        </w:rPr>
        <w:t xml:space="preserve">There was a large variance in the number of errors across all the EAA </w:t>
      </w:r>
      <w:r w:rsidR="00080D3F" w:rsidRPr="00020798">
        <w:rPr>
          <w:rFonts w:cs="Times New Roman"/>
          <w:sz w:val="32"/>
          <w:szCs w:val="32"/>
        </w:rPr>
        <w:t xml:space="preserve">Market Surveillance and </w:t>
      </w:r>
      <w:r w:rsidRPr="00020798">
        <w:rPr>
          <w:rFonts w:cs="Times New Roman"/>
          <w:sz w:val="32"/>
          <w:szCs w:val="32"/>
        </w:rPr>
        <w:t>Compliance Authorities websites. These range from 4,702 to 124 errors per site.</w:t>
      </w:r>
      <w:bookmarkStart w:id="288" w:name="_Toc217033318"/>
    </w:p>
    <w:p w14:paraId="52E7B838" w14:textId="77777777" w:rsidR="00A14BC7" w:rsidRDefault="00A14BC7">
      <w:pPr>
        <w:rPr>
          <w:rFonts w:cs="Times New Roman"/>
          <w:sz w:val="32"/>
          <w:szCs w:val="32"/>
        </w:rPr>
      </w:pPr>
      <w:r>
        <w:rPr>
          <w:rFonts w:cs="Times New Roman"/>
          <w:sz w:val="32"/>
          <w:szCs w:val="32"/>
        </w:rPr>
        <w:br w:type="page"/>
      </w:r>
    </w:p>
    <w:p w14:paraId="5F4EB985" w14:textId="7C8C99C7" w:rsidR="006E48D2" w:rsidRPr="00A14BC7" w:rsidRDefault="00A14BC7" w:rsidP="00A14BC7">
      <w:pPr>
        <w:rPr>
          <w:rFonts w:cs="Times New Roman"/>
          <w:sz w:val="32"/>
          <w:szCs w:val="32"/>
        </w:rPr>
      </w:pPr>
      <w:r>
        <w:rPr>
          <w:rFonts w:cs="Times New Roman"/>
          <w:bCs/>
          <w:sz w:val="32"/>
          <w:szCs w:val="32"/>
        </w:rPr>
        <w:t>[page</w:t>
      </w:r>
      <w:r w:rsidR="006E48D2" w:rsidRPr="00020798">
        <w:rPr>
          <w:rFonts w:cs="Times New Roman"/>
          <w:bCs/>
          <w:sz w:val="32"/>
          <w:szCs w:val="32"/>
        </w:rPr>
        <w:t xml:space="preserve"> 15</w:t>
      </w:r>
      <w:r>
        <w:rPr>
          <w:rFonts w:cs="Times New Roman"/>
          <w:bCs/>
          <w:sz w:val="32"/>
          <w:szCs w:val="32"/>
        </w:rPr>
        <w:t>5]</w:t>
      </w:r>
    </w:p>
    <w:p w14:paraId="509087EF" w14:textId="68F0573F" w:rsidR="00BF54BC" w:rsidRPr="00020798" w:rsidRDefault="00085E1F" w:rsidP="00E36330">
      <w:pPr>
        <w:pStyle w:val="Caption"/>
        <w:keepNext/>
        <w:rPr>
          <w:rFonts w:cs="Times New Roman"/>
          <w:sz w:val="32"/>
          <w:szCs w:val="32"/>
        </w:rPr>
      </w:pPr>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165</w:t>
      </w:r>
      <w:r w:rsidR="004C402D" w:rsidRPr="00020798">
        <w:rPr>
          <w:rFonts w:cs="Times New Roman"/>
          <w:sz w:val="32"/>
          <w:szCs w:val="32"/>
        </w:rPr>
        <w:fldChar w:fldCharType="end"/>
      </w:r>
      <w:r w:rsidRPr="00020798">
        <w:rPr>
          <w:rFonts w:cs="Times New Roman"/>
          <w:sz w:val="32"/>
          <w:szCs w:val="32"/>
        </w:rPr>
        <w:t>: Total Number of Errors per Site – EAA Market Surveillance and Compliance Authorities</w:t>
      </w:r>
      <w:bookmarkEnd w:id="288"/>
    </w:p>
    <w:p w14:paraId="09624692" w14:textId="510DCE31" w:rsidR="00080D3F" w:rsidRPr="00020798" w:rsidRDefault="000E0077" w:rsidP="00550472">
      <w:pPr>
        <w:rPr>
          <w:rFonts w:cs="Times New Roman"/>
          <w:sz w:val="32"/>
          <w:szCs w:val="32"/>
        </w:rPr>
      </w:pPr>
      <w:hyperlink w:anchor="AverageNoOfErrorsPerSite_EAA" w:history="1">
        <w:r w:rsidRPr="00020798">
          <w:rPr>
            <w:rStyle w:val="Hyperlink"/>
            <w:rFonts w:cs="Times New Roman"/>
            <w:sz w:val="32"/>
            <w:szCs w:val="32"/>
          </w:rPr>
          <w:t>See accessible table in Annex</w:t>
        </w:r>
      </w:hyperlink>
    </w:p>
    <w:p w14:paraId="4E88B540" w14:textId="77777777" w:rsidR="00A14BC7" w:rsidRDefault="000E0077" w:rsidP="00A14BC7">
      <w:pPr>
        <w:rPr>
          <w:rFonts w:cs="Times New Roman"/>
          <w:sz w:val="32"/>
          <w:szCs w:val="32"/>
        </w:rPr>
      </w:pPr>
      <w:r w:rsidRPr="00020798">
        <w:rPr>
          <w:rFonts w:cs="Times New Roman"/>
          <w:sz w:val="32"/>
          <w:szCs w:val="32"/>
        </w:rPr>
        <w:t xml:space="preserve">Figure </w:t>
      </w:r>
      <w:r w:rsidR="00AC3574" w:rsidRPr="00020798">
        <w:rPr>
          <w:rFonts w:cs="Times New Roman"/>
          <w:sz w:val="32"/>
          <w:szCs w:val="32"/>
        </w:rPr>
        <w:t>166</w:t>
      </w:r>
      <w:r w:rsidRPr="00020798">
        <w:rPr>
          <w:rFonts w:cs="Times New Roman"/>
          <w:sz w:val="32"/>
          <w:szCs w:val="32"/>
        </w:rPr>
        <w:t xml:space="preserve"> presents the Accessibility Scores by EAA Market Surveillance and Compliance Authorities. These range from 97.16% to 2.49%.</w:t>
      </w:r>
      <w:bookmarkStart w:id="289" w:name="_Toc217033319"/>
    </w:p>
    <w:p w14:paraId="6933AB2E" w14:textId="77777777" w:rsidR="00A14BC7" w:rsidRDefault="00A14BC7">
      <w:pPr>
        <w:rPr>
          <w:rFonts w:cs="Times New Roman"/>
          <w:sz w:val="32"/>
          <w:szCs w:val="32"/>
        </w:rPr>
      </w:pPr>
      <w:r>
        <w:rPr>
          <w:rFonts w:cs="Times New Roman"/>
          <w:sz w:val="32"/>
          <w:szCs w:val="32"/>
        </w:rPr>
        <w:br w:type="page"/>
      </w:r>
    </w:p>
    <w:p w14:paraId="098DA1BA" w14:textId="1A2DA411" w:rsidR="006E48D2" w:rsidRPr="00A14BC7" w:rsidRDefault="00A14BC7" w:rsidP="00A14BC7">
      <w:pPr>
        <w:rPr>
          <w:rFonts w:cs="Times New Roman"/>
          <w:sz w:val="32"/>
          <w:szCs w:val="32"/>
        </w:rPr>
      </w:pPr>
      <w:r>
        <w:rPr>
          <w:rFonts w:cs="Times New Roman"/>
          <w:bCs/>
          <w:sz w:val="32"/>
          <w:szCs w:val="32"/>
        </w:rPr>
        <w:t>[page</w:t>
      </w:r>
      <w:r w:rsidR="006E48D2" w:rsidRPr="00020798">
        <w:rPr>
          <w:rFonts w:cs="Times New Roman"/>
          <w:bCs/>
          <w:sz w:val="32"/>
          <w:szCs w:val="32"/>
        </w:rPr>
        <w:t xml:space="preserve"> 15</w:t>
      </w:r>
      <w:r>
        <w:rPr>
          <w:rFonts w:cs="Times New Roman"/>
          <w:bCs/>
          <w:sz w:val="32"/>
          <w:szCs w:val="32"/>
        </w:rPr>
        <w:t>6]</w:t>
      </w:r>
    </w:p>
    <w:p w14:paraId="18659BFF" w14:textId="775995B4" w:rsidR="00BF54BC" w:rsidRPr="00020798" w:rsidRDefault="00085E1F" w:rsidP="00E36330">
      <w:pPr>
        <w:pStyle w:val="Caption"/>
        <w:keepNext/>
        <w:rPr>
          <w:rFonts w:cs="Times New Roman"/>
          <w:sz w:val="32"/>
          <w:szCs w:val="32"/>
        </w:rPr>
      </w:pPr>
      <w:r w:rsidRPr="00020798">
        <w:rPr>
          <w:rFonts w:cs="Times New Roman"/>
          <w:sz w:val="32"/>
          <w:szCs w:val="32"/>
        </w:rPr>
        <w:t xml:space="preserve">Figure </w:t>
      </w:r>
      <w:r w:rsidR="004C402D" w:rsidRPr="00020798">
        <w:rPr>
          <w:rFonts w:cs="Times New Roman"/>
          <w:sz w:val="32"/>
          <w:szCs w:val="32"/>
        </w:rPr>
        <w:fldChar w:fldCharType="begin"/>
      </w:r>
      <w:r w:rsidR="004C402D" w:rsidRPr="00020798">
        <w:rPr>
          <w:rFonts w:cs="Times New Roman"/>
          <w:sz w:val="32"/>
          <w:szCs w:val="32"/>
        </w:rPr>
        <w:instrText xml:space="preserve"> SEQ Figure \* ARABIC </w:instrText>
      </w:r>
      <w:r w:rsidR="004C402D" w:rsidRPr="00020798">
        <w:rPr>
          <w:rFonts w:cs="Times New Roman"/>
          <w:sz w:val="32"/>
          <w:szCs w:val="32"/>
        </w:rPr>
        <w:fldChar w:fldCharType="separate"/>
      </w:r>
      <w:r w:rsidR="004E4628">
        <w:rPr>
          <w:rFonts w:cs="Times New Roman"/>
          <w:noProof/>
          <w:sz w:val="32"/>
          <w:szCs w:val="32"/>
        </w:rPr>
        <w:t>166</w:t>
      </w:r>
      <w:r w:rsidR="004C402D" w:rsidRPr="00020798">
        <w:rPr>
          <w:rFonts w:cs="Times New Roman"/>
          <w:sz w:val="32"/>
          <w:szCs w:val="32"/>
        </w:rPr>
        <w:fldChar w:fldCharType="end"/>
      </w:r>
      <w:r w:rsidRPr="00020798">
        <w:rPr>
          <w:rFonts w:cs="Times New Roman"/>
          <w:sz w:val="32"/>
          <w:szCs w:val="32"/>
        </w:rPr>
        <w:t>: Accessibility Scores – EAA Market Surveillance and Compliance Authorities</w:t>
      </w:r>
      <w:bookmarkEnd w:id="289"/>
    </w:p>
    <w:p w14:paraId="64B31C8D" w14:textId="77777777" w:rsidR="00E36330" w:rsidRPr="00020798" w:rsidRDefault="000E0077" w:rsidP="006E48D2">
      <w:pPr>
        <w:rPr>
          <w:rFonts w:cs="Times New Roman"/>
          <w:sz w:val="32"/>
          <w:szCs w:val="32"/>
        </w:rPr>
      </w:pPr>
      <w:hyperlink w:anchor="AccessibiltyScoresPerSite_EAA" w:history="1">
        <w:r w:rsidRPr="00020798">
          <w:rPr>
            <w:rStyle w:val="Hyperlink"/>
            <w:rFonts w:cs="Times New Roman"/>
            <w:sz w:val="32"/>
            <w:szCs w:val="32"/>
          </w:rPr>
          <w:t>See accessible table in Annex</w:t>
        </w:r>
      </w:hyperlink>
      <w:r w:rsidRPr="00020798">
        <w:rPr>
          <w:rFonts w:cs="Times New Roman"/>
          <w:sz w:val="32"/>
          <w:szCs w:val="32"/>
        </w:rPr>
        <w:t xml:space="preserve"> </w:t>
      </w:r>
      <w:bookmarkStart w:id="290" w:name="_Toc183702043"/>
      <w:bookmarkStart w:id="291" w:name="_Toc122434740"/>
      <w:bookmarkStart w:id="292" w:name="_Toc134788415"/>
    </w:p>
    <w:p w14:paraId="51EA5D32" w14:textId="77777777" w:rsidR="00A14BC7" w:rsidRDefault="00A14BC7">
      <w:pPr>
        <w:rPr>
          <w:rFonts w:cs="Times New Roman"/>
          <w:sz w:val="32"/>
          <w:szCs w:val="32"/>
        </w:rPr>
      </w:pPr>
      <w:r>
        <w:rPr>
          <w:rFonts w:cs="Times New Roman"/>
          <w:sz w:val="32"/>
          <w:szCs w:val="32"/>
        </w:rPr>
        <w:br w:type="page"/>
      </w:r>
    </w:p>
    <w:p w14:paraId="01BAE992" w14:textId="5005A9F0" w:rsidR="006E48D2" w:rsidRPr="00020798" w:rsidRDefault="00A14BC7" w:rsidP="006E48D2">
      <w:pPr>
        <w:rPr>
          <w:rFonts w:eastAsiaTheme="majorEastAsia" w:cs="Times New Roman"/>
          <w:b/>
          <w:sz w:val="32"/>
          <w:szCs w:val="32"/>
          <w:highlight w:val="cyan"/>
        </w:rPr>
      </w:pPr>
      <w:r>
        <w:rPr>
          <w:rFonts w:cs="Times New Roman"/>
          <w:sz w:val="32"/>
          <w:szCs w:val="32"/>
        </w:rPr>
        <w:t>[page</w:t>
      </w:r>
      <w:r w:rsidR="006E48D2" w:rsidRPr="00020798">
        <w:rPr>
          <w:rFonts w:cs="Times New Roman"/>
          <w:sz w:val="32"/>
          <w:szCs w:val="32"/>
        </w:rPr>
        <w:t xml:space="preserve"> 15</w:t>
      </w:r>
      <w:r>
        <w:rPr>
          <w:rFonts w:cs="Times New Roman"/>
          <w:sz w:val="32"/>
          <w:szCs w:val="32"/>
        </w:rPr>
        <w:t>7]</w:t>
      </w:r>
    </w:p>
    <w:p w14:paraId="22665253" w14:textId="29B78D77" w:rsidR="00BF54BC" w:rsidRPr="00020798" w:rsidRDefault="00BF54BC" w:rsidP="00550472">
      <w:pPr>
        <w:pStyle w:val="Heading1"/>
        <w:rPr>
          <w:rFonts w:cs="Times New Roman"/>
        </w:rPr>
      </w:pPr>
      <w:bookmarkStart w:id="293" w:name="_Toc227680253"/>
      <w:r w:rsidRPr="00020798">
        <w:rPr>
          <w:rFonts w:cs="Times New Roman"/>
        </w:rPr>
        <w:t>Conclusion</w:t>
      </w:r>
      <w:bookmarkEnd w:id="290"/>
      <w:bookmarkEnd w:id="291"/>
      <w:bookmarkEnd w:id="292"/>
      <w:bookmarkEnd w:id="293"/>
    </w:p>
    <w:p w14:paraId="4A710BC0" w14:textId="44C621BB" w:rsidR="00BF54BC" w:rsidRPr="00020798" w:rsidRDefault="00BF54BC" w:rsidP="00550472">
      <w:pPr>
        <w:rPr>
          <w:rFonts w:cs="Times New Roman"/>
          <w:sz w:val="32"/>
          <w:szCs w:val="32"/>
        </w:rPr>
      </w:pPr>
      <w:r w:rsidRPr="00020798">
        <w:rPr>
          <w:rFonts w:cs="Times New Roman"/>
          <w:sz w:val="32"/>
          <w:szCs w:val="32"/>
        </w:rPr>
        <w:t>This report presents monitoring data for Ireland for the 2025 monitoring year. This is the first of three annual reports that fulfils the NDA’s monitoring and reporting obligations for 2025-</w:t>
      </w:r>
      <w:r w:rsidR="0034794C" w:rsidRPr="00020798">
        <w:rPr>
          <w:rFonts w:cs="Times New Roman"/>
          <w:sz w:val="32"/>
          <w:szCs w:val="32"/>
        </w:rPr>
        <w:t xml:space="preserve">2027 </w:t>
      </w:r>
      <w:r w:rsidRPr="00020798">
        <w:rPr>
          <w:rFonts w:cs="Times New Roman"/>
          <w:sz w:val="32"/>
          <w:szCs w:val="32"/>
        </w:rPr>
        <w:t>under the Directive as per Implementing Decision 2018/1524.</w:t>
      </w:r>
      <w:r w:rsidR="0034794C" w:rsidRPr="00020798">
        <w:rPr>
          <w:rStyle w:val="FootnoteReference"/>
          <w:rFonts w:cs="Times New Roman"/>
          <w:sz w:val="32"/>
          <w:szCs w:val="32"/>
        </w:rPr>
        <w:footnoteReference w:id="41"/>
      </w:r>
    </w:p>
    <w:p w14:paraId="6DDC972B" w14:textId="178886A1" w:rsidR="00BF54BC" w:rsidRPr="00020798" w:rsidRDefault="00BF54BC" w:rsidP="00550472">
      <w:pPr>
        <w:rPr>
          <w:rFonts w:cs="Times New Roman"/>
          <w:sz w:val="32"/>
          <w:szCs w:val="32"/>
        </w:rPr>
      </w:pPr>
      <w:bookmarkStart w:id="294" w:name="_Hlk183767010"/>
      <w:r w:rsidRPr="00020798">
        <w:rPr>
          <w:rFonts w:cs="Times New Roman"/>
          <w:sz w:val="32"/>
          <w:szCs w:val="32"/>
        </w:rPr>
        <w:t xml:space="preserve">This report has shown significant improvement in levels of compliance across certain cohorts of public bodies. </w:t>
      </w:r>
      <w:r w:rsidR="00356BCB" w:rsidRPr="00020798">
        <w:rPr>
          <w:rFonts w:cs="Times New Roman"/>
          <w:sz w:val="32"/>
          <w:szCs w:val="32"/>
        </w:rPr>
        <w:t xml:space="preserve">Many </w:t>
      </w:r>
      <w:r w:rsidRPr="00020798">
        <w:rPr>
          <w:rFonts w:cs="Times New Roman"/>
          <w:sz w:val="32"/>
          <w:szCs w:val="32"/>
        </w:rPr>
        <w:t xml:space="preserve">public </w:t>
      </w:r>
      <w:r w:rsidR="00356BCB" w:rsidRPr="00020798">
        <w:rPr>
          <w:rFonts w:cs="Times New Roman"/>
          <w:sz w:val="32"/>
          <w:szCs w:val="32"/>
        </w:rPr>
        <w:t xml:space="preserve">sector </w:t>
      </w:r>
      <w:r w:rsidRPr="00020798">
        <w:rPr>
          <w:rFonts w:cs="Times New Roman"/>
          <w:sz w:val="32"/>
          <w:szCs w:val="32"/>
        </w:rPr>
        <w:t xml:space="preserve">bodies have addressed accessibility issues identified by the automated </w:t>
      </w:r>
      <w:r w:rsidR="00356BCB" w:rsidRPr="00020798">
        <w:rPr>
          <w:rFonts w:cs="Times New Roman"/>
          <w:sz w:val="32"/>
          <w:szCs w:val="32"/>
        </w:rPr>
        <w:t xml:space="preserve">and manual </w:t>
      </w:r>
      <w:r w:rsidRPr="00020798">
        <w:rPr>
          <w:rFonts w:cs="Times New Roman"/>
          <w:sz w:val="32"/>
          <w:szCs w:val="32"/>
        </w:rPr>
        <w:t xml:space="preserve">tests. Public bodies subject to </w:t>
      </w:r>
      <w:r w:rsidR="00356BCB" w:rsidRPr="00020798">
        <w:rPr>
          <w:rFonts w:cs="Times New Roman"/>
          <w:sz w:val="32"/>
          <w:szCs w:val="32"/>
        </w:rPr>
        <w:t>In-depth Review, Simplified Review</w:t>
      </w:r>
      <w:r w:rsidR="00C71D09" w:rsidRPr="00020798">
        <w:rPr>
          <w:rFonts w:cs="Times New Roman"/>
          <w:sz w:val="32"/>
          <w:szCs w:val="32"/>
        </w:rPr>
        <w:t>,</w:t>
      </w:r>
      <w:r w:rsidR="00356BCB" w:rsidRPr="00020798">
        <w:rPr>
          <w:rFonts w:cs="Times New Roman"/>
          <w:sz w:val="32"/>
          <w:szCs w:val="32"/>
        </w:rPr>
        <w:t xml:space="preserve"> or both</w:t>
      </w:r>
      <w:r w:rsidR="00C71D09" w:rsidRPr="00020798">
        <w:rPr>
          <w:rFonts w:cs="Times New Roman"/>
          <w:sz w:val="32"/>
          <w:szCs w:val="32"/>
        </w:rPr>
        <w:t>,</w:t>
      </w:r>
      <w:r w:rsidR="00356BCB" w:rsidRPr="00020798">
        <w:rPr>
          <w:rFonts w:cs="Times New Roman"/>
          <w:sz w:val="32"/>
          <w:szCs w:val="32"/>
        </w:rPr>
        <w:t xml:space="preserve"> for the 2025 monitoring period </w:t>
      </w:r>
      <w:r w:rsidRPr="00020798">
        <w:rPr>
          <w:rFonts w:cs="Times New Roman"/>
          <w:sz w:val="32"/>
          <w:szCs w:val="32"/>
        </w:rPr>
        <w:t xml:space="preserve">should consider these results as the beginning of their accessibility journey. </w:t>
      </w:r>
      <w:r w:rsidR="00356BCB" w:rsidRPr="00020798">
        <w:rPr>
          <w:rFonts w:cs="Times New Roman"/>
          <w:sz w:val="32"/>
          <w:szCs w:val="32"/>
        </w:rPr>
        <w:t>The NDA advises that</w:t>
      </w:r>
      <w:r w:rsidRPr="00020798">
        <w:rPr>
          <w:rFonts w:cs="Times New Roman"/>
          <w:sz w:val="32"/>
          <w:szCs w:val="32"/>
        </w:rPr>
        <w:t xml:space="preserve"> engage</w:t>
      </w:r>
      <w:r w:rsidR="00356BCB" w:rsidRPr="00020798">
        <w:rPr>
          <w:rFonts w:cs="Times New Roman"/>
          <w:sz w:val="32"/>
          <w:szCs w:val="32"/>
        </w:rPr>
        <w:t>ment</w:t>
      </w:r>
      <w:r w:rsidRPr="00020798">
        <w:rPr>
          <w:rFonts w:cs="Times New Roman"/>
          <w:sz w:val="32"/>
          <w:szCs w:val="32"/>
        </w:rPr>
        <w:t xml:space="preserve"> with real users</w:t>
      </w:r>
      <w:r w:rsidR="00356BCB" w:rsidRPr="00020798">
        <w:rPr>
          <w:rFonts w:cs="Times New Roman"/>
          <w:sz w:val="32"/>
          <w:szCs w:val="32"/>
        </w:rPr>
        <w:t xml:space="preserve"> including persons with disabilities,</w:t>
      </w:r>
      <w:r w:rsidRPr="00020798">
        <w:rPr>
          <w:rFonts w:cs="Times New Roman"/>
          <w:sz w:val="32"/>
          <w:szCs w:val="32"/>
        </w:rPr>
        <w:t xml:space="preserve"> and address</w:t>
      </w:r>
      <w:r w:rsidR="00356BCB" w:rsidRPr="00020798">
        <w:rPr>
          <w:rFonts w:cs="Times New Roman"/>
          <w:sz w:val="32"/>
          <w:szCs w:val="32"/>
        </w:rPr>
        <w:t>ing</w:t>
      </w:r>
      <w:r w:rsidRPr="00020798">
        <w:rPr>
          <w:rFonts w:cs="Times New Roman"/>
          <w:sz w:val="32"/>
          <w:szCs w:val="32"/>
        </w:rPr>
        <w:t xml:space="preserve"> issues identified in </w:t>
      </w:r>
      <w:r w:rsidR="00356BCB" w:rsidRPr="00020798">
        <w:rPr>
          <w:rFonts w:cs="Times New Roman"/>
          <w:sz w:val="32"/>
          <w:szCs w:val="32"/>
        </w:rPr>
        <w:t xml:space="preserve">automated and </w:t>
      </w:r>
      <w:r w:rsidRPr="00020798">
        <w:rPr>
          <w:rFonts w:cs="Times New Roman"/>
          <w:sz w:val="32"/>
          <w:szCs w:val="32"/>
        </w:rPr>
        <w:t xml:space="preserve">manual testing </w:t>
      </w:r>
      <w:r w:rsidR="00874ABA" w:rsidRPr="00020798">
        <w:rPr>
          <w:rFonts w:cs="Times New Roman"/>
          <w:sz w:val="32"/>
          <w:szCs w:val="32"/>
        </w:rPr>
        <w:t>are</w:t>
      </w:r>
      <w:r w:rsidRPr="00020798">
        <w:rPr>
          <w:rFonts w:cs="Times New Roman"/>
          <w:sz w:val="32"/>
          <w:szCs w:val="32"/>
        </w:rPr>
        <w:t xml:space="preserve"> </w:t>
      </w:r>
      <w:r w:rsidR="00356BCB" w:rsidRPr="00020798">
        <w:rPr>
          <w:rFonts w:cs="Times New Roman"/>
          <w:sz w:val="32"/>
          <w:szCs w:val="32"/>
        </w:rPr>
        <w:t xml:space="preserve">key to </w:t>
      </w:r>
      <w:r w:rsidRPr="00020798">
        <w:rPr>
          <w:rFonts w:cs="Times New Roman"/>
          <w:sz w:val="32"/>
          <w:szCs w:val="32"/>
        </w:rPr>
        <w:t>ensur</w:t>
      </w:r>
      <w:r w:rsidR="00356BCB" w:rsidRPr="00020798">
        <w:rPr>
          <w:rFonts w:cs="Times New Roman"/>
          <w:sz w:val="32"/>
          <w:szCs w:val="32"/>
        </w:rPr>
        <w:t>ing</w:t>
      </w:r>
      <w:r w:rsidRPr="00020798">
        <w:rPr>
          <w:rFonts w:cs="Times New Roman"/>
          <w:sz w:val="32"/>
          <w:szCs w:val="32"/>
        </w:rPr>
        <w:t xml:space="preserve"> </w:t>
      </w:r>
      <w:r w:rsidR="00356BCB" w:rsidRPr="00020798">
        <w:rPr>
          <w:rFonts w:cs="Times New Roman"/>
          <w:sz w:val="32"/>
          <w:szCs w:val="32"/>
        </w:rPr>
        <w:t xml:space="preserve">meaningful </w:t>
      </w:r>
      <w:r w:rsidRPr="00020798">
        <w:rPr>
          <w:rFonts w:cs="Times New Roman"/>
          <w:sz w:val="32"/>
          <w:szCs w:val="32"/>
        </w:rPr>
        <w:t>accessibility and achiev</w:t>
      </w:r>
      <w:r w:rsidR="00356BCB" w:rsidRPr="00020798">
        <w:rPr>
          <w:rFonts w:cs="Times New Roman"/>
          <w:sz w:val="32"/>
          <w:szCs w:val="32"/>
        </w:rPr>
        <w:t>ing</w:t>
      </w:r>
      <w:r w:rsidRPr="00020798">
        <w:rPr>
          <w:rFonts w:cs="Times New Roman"/>
          <w:sz w:val="32"/>
          <w:szCs w:val="32"/>
        </w:rPr>
        <w:t xml:space="preserve"> compliance with the </w:t>
      </w:r>
      <w:r w:rsidR="00356BCB" w:rsidRPr="00020798">
        <w:rPr>
          <w:rFonts w:cs="Times New Roman"/>
          <w:sz w:val="32"/>
          <w:szCs w:val="32"/>
        </w:rPr>
        <w:t xml:space="preserve">Web Accessibility </w:t>
      </w:r>
      <w:r w:rsidRPr="00020798">
        <w:rPr>
          <w:rFonts w:cs="Times New Roman"/>
          <w:sz w:val="32"/>
          <w:szCs w:val="32"/>
        </w:rPr>
        <w:t xml:space="preserve">Directive. </w:t>
      </w:r>
    </w:p>
    <w:bookmarkEnd w:id="294"/>
    <w:p w14:paraId="42A04555" w14:textId="67370553" w:rsidR="00BF54BC" w:rsidRPr="00020798" w:rsidRDefault="00BF54BC" w:rsidP="00550472">
      <w:pPr>
        <w:rPr>
          <w:rFonts w:cs="Times New Roman"/>
          <w:sz w:val="32"/>
          <w:szCs w:val="32"/>
        </w:rPr>
      </w:pPr>
      <w:r w:rsidRPr="00020798">
        <w:rPr>
          <w:rFonts w:cs="Times New Roman"/>
          <w:sz w:val="32"/>
          <w:szCs w:val="32"/>
        </w:rPr>
        <w:t>The NDA has observed that in general</w:t>
      </w:r>
      <w:r w:rsidR="00874ABA" w:rsidRPr="00020798">
        <w:rPr>
          <w:rFonts w:cs="Times New Roman"/>
          <w:sz w:val="32"/>
          <w:szCs w:val="32"/>
        </w:rPr>
        <w:t>,</w:t>
      </w:r>
      <w:r w:rsidRPr="00020798">
        <w:rPr>
          <w:rFonts w:cs="Times New Roman"/>
          <w:sz w:val="32"/>
          <w:szCs w:val="32"/>
        </w:rPr>
        <w:t xml:space="preserve"> </w:t>
      </w:r>
      <w:proofErr w:type="gramStart"/>
      <w:r w:rsidR="00874ABA" w:rsidRPr="00020798">
        <w:rPr>
          <w:rFonts w:cs="Times New Roman"/>
          <w:sz w:val="32"/>
          <w:szCs w:val="32"/>
        </w:rPr>
        <w:t>public sector</w:t>
      </w:r>
      <w:proofErr w:type="gramEnd"/>
      <w:r w:rsidR="00356BCB" w:rsidRPr="00020798">
        <w:rPr>
          <w:rFonts w:cs="Times New Roman"/>
          <w:sz w:val="32"/>
          <w:szCs w:val="32"/>
        </w:rPr>
        <w:t xml:space="preserve"> </w:t>
      </w:r>
      <w:r w:rsidRPr="00020798">
        <w:rPr>
          <w:rFonts w:cs="Times New Roman"/>
          <w:sz w:val="32"/>
          <w:szCs w:val="32"/>
        </w:rPr>
        <w:t xml:space="preserve">bodies </w:t>
      </w:r>
      <w:r w:rsidR="00162098" w:rsidRPr="00020798">
        <w:rPr>
          <w:rFonts w:cs="Times New Roman"/>
          <w:sz w:val="32"/>
          <w:szCs w:val="32"/>
        </w:rPr>
        <w:t xml:space="preserve">who </w:t>
      </w:r>
      <w:r w:rsidRPr="00020798">
        <w:rPr>
          <w:rFonts w:cs="Times New Roman"/>
          <w:sz w:val="32"/>
          <w:szCs w:val="32"/>
        </w:rPr>
        <w:t>engage with their monitoring results and reach out to the NDA and other sources of authoritative information to receive and share guidance, demonstrate ongoing improvements in their compliance. The NDA observes a consistent and welcome trend by public bodies in addressing accessibility in the development of new or existing websites and mobile apps. It is also critical that public bodies continue to consider accessibility in the publishing of content to their website and avoid the routine publishing of inaccessible PDFs.</w:t>
      </w:r>
    </w:p>
    <w:p w14:paraId="766AF852" w14:textId="77777777" w:rsidR="00A14BC7" w:rsidRDefault="00BF54BC" w:rsidP="006E48D2">
      <w:pPr>
        <w:rPr>
          <w:rFonts w:cs="Times New Roman"/>
          <w:sz w:val="32"/>
          <w:szCs w:val="32"/>
        </w:rPr>
      </w:pPr>
      <w:r w:rsidRPr="00020798">
        <w:rPr>
          <w:rFonts w:cs="Times New Roman"/>
          <w:sz w:val="32"/>
          <w:szCs w:val="32"/>
        </w:rPr>
        <w:t>Monitoring compliance with minimum standards alone cannot achieve Universal Design. The NDA encourages all public bodies to take a Universal Design approach in the design and provision of their websites, app</w:t>
      </w:r>
      <w:r w:rsidR="0034794C" w:rsidRPr="00020798">
        <w:rPr>
          <w:rFonts w:cs="Times New Roman"/>
          <w:sz w:val="32"/>
          <w:szCs w:val="32"/>
        </w:rPr>
        <w:t>s</w:t>
      </w:r>
      <w:r w:rsidRPr="00020798">
        <w:rPr>
          <w:rFonts w:cs="Times New Roman"/>
          <w:sz w:val="32"/>
          <w:szCs w:val="32"/>
        </w:rPr>
        <w:t xml:space="preserve">, and customer services. </w:t>
      </w:r>
      <w:r w:rsidR="00874ABA" w:rsidRPr="00020798">
        <w:rPr>
          <w:rFonts w:cs="Times New Roman"/>
          <w:sz w:val="32"/>
          <w:szCs w:val="32"/>
        </w:rPr>
        <w:t>Public sector bodies can learn more about the Universal Design Approach from r</w:t>
      </w:r>
      <w:r w:rsidR="00356BCB" w:rsidRPr="00020798">
        <w:rPr>
          <w:rFonts w:cs="Times New Roman"/>
          <w:sz w:val="32"/>
          <w:szCs w:val="32"/>
        </w:rPr>
        <w:t xml:space="preserve">ecordings or training and information events provided by the NDA </w:t>
      </w:r>
      <w:r w:rsidR="00874ABA" w:rsidRPr="00020798">
        <w:rPr>
          <w:rFonts w:cs="Times New Roman"/>
          <w:sz w:val="32"/>
          <w:szCs w:val="32"/>
        </w:rPr>
        <w:t>and</w:t>
      </w:r>
      <w:r w:rsidR="00356BCB" w:rsidRPr="00020798">
        <w:rPr>
          <w:rFonts w:cs="Times New Roman"/>
          <w:sz w:val="32"/>
          <w:szCs w:val="32"/>
        </w:rPr>
        <w:t xml:space="preserve"> </w:t>
      </w:r>
      <w:r w:rsidRPr="00020798">
        <w:rPr>
          <w:rFonts w:cs="Times New Roman"/>
          <w:sz w:val="32"/>
          <w:szCs w:val="32"/>
        </w:rPr>
        <w:t>The NDA’s Centre for Excellence in Universal Design’s “</w:t>
      </w:r>
      <w:hyperlink r:id="rId85" w:history="1">
        <w:r w:rsidRPr="00020798">
          <w:rPr>
            <w:rStyle w:val="Hyperlink"/>
            <w:rFonts w:cs="Times New Roman"/>
            <w:sz w:val="32"/>
            <w:szCs w:val="32"/>
          </w:rPr>
          <w:t>Customer Communications Toolkit for Services to the Public – A Universal Design Approach</w:t>
        </w:r>
      </w:hyperlink>
      <w:r w:rsidRPr="00020798">
        <w:rPr>
          <w:rFonts w:cs="Times New Roman"/>
          <w:sz w:val="32"/>
          <w:szCs w:val="32"/>
        </w:rPr>
        <w:t>”</w:t>
      </w:r>
      <w:r w:rsidR="00874ABA" w:rsidRPr="00020798">
        <w:rPr>
          <w:rFonts w:cs="Times New Roman"/>
          <w:sz w:val="32"/>
          <w:szCs w:val="32"/>
        </w:rPr>
        <w:t>.</w:t>
      </w:r>
      <w:r w:rsidRPr="00020798">
        <w:rPr>
          <w:rFonts w:cs="Times New Roman"/>
          <w:sz w:val="32"/>
          <w:szCs w:val="32"/>
        </w:rPr>
        <w:t xml:space="preserve"> </w:t>
      </w:r>
      <w:r w:rsidR="00874ABA" w:rsidRPr="00020798">
        <w:rPr>
          <w:rFonts w:cs="Times New Roman"/>
          <w:sz w:val="32"/>
          <w:szCs w:val="32"/>
        </w:rPr>
        <w:t xml:space="preserve">This approach </w:t>
      </w:r>
      <w:r w:rsidRPr="00020798">
        <w:rPr>
          <w:rFonts w:cs="Times New Roman"/>
          <w:sz w:val="32"/>
          <w:szCs w:val="32"/>
        </w:rPr>
        <w:t>aims to create an environment that can be accessed, understood and used to the greatest extent possible by all people, regardless of their age, size, ability or disability.</w:t>
      </w:r>
    </w:p>
    <w:p w14:paraId="2C0B8487" w14:textId="77777777" w:rsidR="00A14BC7" w:rsidRDefault="00A14BC7">
      <w:pPr>
        <w:rPr>
          <w:rFonts w:cs="Times New Roman"/>
          <w:sz w:val="32"/>
          <w:szCs w:val="32"/>
        </w:rPr>
      </w:pPr>
      <w:r>
        <w:rPr>
          <w:rFonts w:cs="Times New Roman"/>
          <w:sz w:val="32"/>
          <w:szCs w:val="32"/>
        </w:rPr>
        <w:br w:type="page"/>
      </w:r>
    </w:p>
    <w:p w14:paraId="232A461D" w14:textId="3773134B" w:rsidR="006E48D2" w:rsidRPr="00020798" w:rsidRDefault="00A14BC7" w:rsidP="006E48D2">
      <w:pPr>
        <w:rPr>
          <w:rFonts w:cs="Times New Roman"/>
          <w:sz w:val="32"/>
          <w:szCs w:val="32"/>
        </w:rPr>
      </w:pPr>
      <w:r>
        <w:rPr>
          <w:rFonts w:cs="Times New Roman"/>
          <w:sz w:val="32"/>
          <w:szCs w:val="32"/>
        </w:rPr>
        <w:t>[page</w:t>
      </w:r>
      <w:r w:rsidR="006E48D2" w:rsidRPr="00020798">
        <w:rPr>
          <w:rFonts w:cs="Times New Roman"/>
          <w:sz w:val="32"/>
          <w:szCs w:val="32"/>
        </w:rPr>
        <w:t xml:space="preserve"> 15</w:t>
      </w:r>
      <w:r>
        <w:rPr>
          <w:rFonts w:cs="Times New Roman"/>
          <w:sz w:val="32"/>
          <w:szCs w:val="32"/>
        </w:rPr>
        <w:t>8]</w:t>
      </w:r>
    </w:p>
    <w:p w14:paraId="00159368" w14:textId="797F4941" w:rsidR="00BF54BC" w:rsidRPr="00020798" w:rsidRDefault="00BF54BC" w:rsidP="00550472">
      <w:pPr>
        <w:pStyle w:val="Heading1"/>
        <w:rPr>
          <w:rFonts w:cs="Times New Roman"/>
        </w:rPr>
      </w:pPr>
      <w:bookmarkStart w:id="295" w:name="_Toc227680254"/>
      <w:r w:rsidRPr="00020798">
        <w:rPr>
          <w:rFonts w:cs="Times New Roman"/>
        </w:rPr>
        <w:t>Annex – Accessible Tables</w:t>
      </w:r>
      <w:bookmarkEnd w:id="295"/>
    </w:p>
    <w:p w14:paraId="32E68C95" w14:textId="14D891A2" w:rsidR="008D4D69" w:rsidRPr="00020798" w:rsidRDefault="008D4D69" w:rsidP="00550472">
      <w:pPr>
        <w:rPr>
          <w:rFonts w:cs="Times New Roman"/>
          <w:sz w:val="32"/>
          <w:szCs w:val="32"/>
        </w:rPr>
      </w:pPr>
      <w:r w:rsidRPr="00020798">
        <w:rPr>
          <w:rFonts w:cs="Times New Roman"/>
          <w:sz w:val="32"/>
          <w:szCs w:val="32"/>
        </w:rPr>
        <w:t xml:space="preserve">This annex presents </w:t>
      </w:r>
      <w:r w:rsidR="00D073B9" w:rsidRPr="00020798">
        <w:rPr>
          <w:rFonts w:cs="Times New Roman"/>
          <w:sz w:val="32"/>
          <w:szCs w:val="32"/>
        </w:rPr>
        <w:t xml:space="preserve">accessible tables with </w:t>
      </w:r>
      <w:r w:rsidRPr="00020798">
        <w:rPr>
          <w:rFonts w:cs="Times New Roman"/>
          <w:sz w:val="32"/>
          <w:szCs w:val="32"/>
        </w:rPr>
        <w:t xml:space="preserve">the </w:t>
      </w:r>
      <w:r w:rsidR="001A109A" w:rsidRPr="00020798">
        <w:rPr>
          <w:rFonts w:cs="Times New Roman"/>
          <w:sz w:val="32"/>
          <w:szCs w:val="32"/>
        </w:rPr>
        <w:t>most frequently identified issues</w:t>
      </w:r>
      <w:r w:rsidRPr="00020798">
        <w:rPr>
          <w:rFonts w:cs="Times New Roman"/>
          <w:sz w:val="32"/>
          <w:szCs w:val="32"/>
        </w:rPr>
        <w:t xml:space="preserve"> for the 22 websites and 12 mobile apps that were subject to an in-depth review</w:t>
      </w:r>
      <w:r w:rsidR="00B67588" w:rsidRPr="00020798">
        <w:rPr>
          <w:rFonts w:cs="Times New Roman"/>
          <w:sz w:val="32"/>
          <w:szCs w:val="32"/>
        </w:rPr>
        <w:t xml:space="preserve"> </w:t>
      </w:r>
      <w:r w:rsidR="00D073B9" w:rsidRPr="00020798">
        <w:rPr>
          <w:rFonts w:cs="Times New Roman"/>
          <w:sz w:val="32"/>
          <w:szCs w:val="32"/>
        </w:rPr>
        <w:t xml:space="preserve">and accessible tables with data from 233 simplified reviews. </w:t>
      </w:r>
    </w:p>
    <w:p w14:paraId="56122C37" w14:textId="3582E723" w:rsidR="008D4D69" w:rsidRPr="00020798" w:rsidRDefault="008D4D69" w:rsidP="00550472">
      <w:pPr>
        <w:pStyle w:val="Heading2"/>
        <w:rPr>
          <w:rFonts w:cs="Times New Roman"/>
          <w:sz w:val="32"/>
          <w:szCs w:val="32"/>
        </w:rPr>
      </w:pPr>
      <w:bookmarkStart w:id="296" w:name="_Toc227680255"/>
      <w:r w:rsidRPr="00020798">
        <w:rPr>
          <w:rFonts w:cs="Times New Roman"/>
          <w:sz w:val="32"/>
          <w:szCs w:val="32"/>
        </w:rPr>
        <w:t>In-depth Reviews - Websites</w:t>
      </w:r>
      <w:bookmarkEnd w:id="296"/>
      <w:r w:rsidRPr="00020798">
        <w:rPr>
          <w:rFonts w:cs="Times New Roman"/>
          <w:sz w:val="32"/>
          <w:szCs w:val="32"/>
        </w:rPr>
        <w:t xml:space="preserve"> </w:t>
      </w:r>
      <w:bookmarkStart w:id="297" w:name="AnPost_AccessibleTable"/>
    </w:p>
    <w:p w14:paraId="3BA5B25F" w14:textId="190B002B" w:rsidR="00BF54BC" w:rsidRPr="00020798" w:rsidRDefault="00BF54BC" w:rsidP="00550472">
      <w:pPr>
        <w:pStyle w:val="Heading3"/>
        <w:rPr>
          <w:rFonts w:cs="Times New Roman"/>
          <w:sz w:val="32"/>
          <w:szCs w:val="32"/>
          <w:lang w:val="ga-IE"/>
        </w:rPr>
      </w:pPr>
      <w:r w:rsidRPr="00020798">
        <w:rPr>
          <w:rFonts w:cs="Times New Roman"/>
          <w:sz w:val="32"/>
          <w:szCs w:val="32"/>
          <w:lang w:val="ga-IE"/>
        </w:rPr>
        <w:t xml:space="preserve">An Post </w:t>
      </w:r>
    </w:p>
    <w:p w14:paraId="4B9FB965" w14:textId="17BA0905" w:rsidR="00A829E0" w:rsidRPr="00020798" w:rsidRDefault="00A829E0" w:rsidP="00550472">
      <w:pPr>
        <w:pStyle w:val="Caption"/>
        <w:keepNext/>
        <w:rPr>
          <w:rFonts w:cs="Times New Roman"/>
          <w:sz w:val="32"/>
          <w:szCs w:val="32"/>
        </w:rPr>
      </w:pPr>
      <w:bookmarkStart w:id="298" w:name="_Toc215483363"/>
      <w:bookmarkStart w:id="299" w:name="_Toc217033108"/>
      <w:bookmarkEnd w:id="297"/>
      <w:r w:rsidRPr="00020798">
        <w:rPr>
          <w:rFonts w:cs="Times New Roman"/>
          <w:sz w:val="32"/>
          <w:szCs w:val="32"/>
        </w:rPr>
        <w:t xml:space="preserve">Table </w:t>
      </w:r>
      <w:r w:rsidRPr="00020798">
        <w:rPr>
          <w:rFonts w:cs="Times New Roman"/>
          <w:sz w:val="32"/>
          <w:szCs w:val="32"/>
        </w:rPr>
        <w:fldChar w:fldCharType="begin"/>
      </w:r>
      <w:r w:rsidRPr="00020798">
        <w:rPr>
          <w:rFonts w:cs="Times New Roman"/>
          <w:sz w:val="32"/>
          <w:szCs w:val="32"/>
        </w:rPr>
        <w:instrText xml:space="preserve"> SEQ Table \* ARABIC </w:instrText>
      </w:r>
      <w:r w:rsidRPr="00020798">
        <w:rPr>
          <w:rFonts w:cs="Times New Roman"/>
          <w:sz w:val="32"/>
          <w:szCs w:val="32"/>
        </w:rPr>
        <w:fldChar w:fldCharType="separate"/>
      </w:r>
      <w:r w:rsidR="004E4628">
        <w:rPr>
          <w:rFonts w:cs="Times New Roman"/>
          <w:noProof/>
          <w:sz w:val="32"/>
          <w:szCs w:val="32"/>
        </w:rPr>
        <w:t>4</w:t>
      </w:r>
      <w:r w:rsidRPr="00020798">
        <w:rPr>
          <w:rFonts w:cs="Times New Roman"/>
          <w:sz w:val="32"/>
          <w:szCs w:val="32"/>
        </w:rPr>
        <w:fldChar w:fldCharType="end"/>
      </w:r>
      <w:r w:rsidRPr="00020798">
        <w:rPr>
          <w:rFonts w:cs="Times New Roman"/>
          <w:sz w:val="32"/>
          <w:szCs w:val="32"/>
        </w:rPr>
        <w:t xml:space="preserve">: </w:t>
      </w:r>
      <w:proofErr w:type="gramStart"/>
      <w:r w:rsidRPr="00020798">
        <w:rPr>
          <w:rFonts w:cs="Times New Roman"/>
          <w:sz w:val="32"/>
          <w:szCs w:val="32"/>
          <w:lang w:val="ga-IE"/>
        </w:rPr>
        <w:t>An</w:t>
      </w:r>
      <w:proofErr w:type="gramEnd"/>
      <w:r w:rsidRPr="00020798">
        <w:rPr>
          <w:rFonts w:cs="Times New Roman"/>
          <w:sz w:val="32"/>
          <w:szCs w:val="32"/>
          <w:lang w:val="ga-IE"/>
        </w:rPr>
        <w:t xml:space="preserve"> Post</w:t>
      </w:r>
      <w:r w:rsidRPr="00020798">
        <w:rPr>
          <w:rFonts w:cs="Times New Roman"/>
          <w:sz w:val="32"/>
          <w:szCs w:val="32"/>
        </w:rPr>
        <w:t xml:space="preserve"> </w:t>
      </w:r>
      <w:r w:rsidR="001A109A" w:rsidRPr="00020798">
        <w:rPr>
          <w:rFonts w:cs="Times New Roman"/>
          <w:sz w:val="32"/>
          <w:szCs w:val="32"/>
        </w:rPr>
        <w:t>Most Frequently Identified Issues</w:t>
      </w:r>
      <w:bookmarkEnd w:id="298"/>
      <w:bookmarkEnd w:id="299"/>
    </w:p>
    <w:tbl>
      <w:tblPr>
        <w:tblStyle w:val="TableGrid"/>
        <w:tblW w:w="0" w:type="auto"/>
        <w:tblLook w:val="04A0" w:firstRow="1" w:lastRow="0" w:firstColumn="1" w:lastColumn="0" w:noHBand="0" w:noVBand="1"/>
        <w:tblCaption w:val="An Post Figure 1.4"/>
        <w:tblDescription w:val="Top 10 WCAG Issues"/>
      </w:tblPr>
      <w:tblGrid>
        <w:gridCol w:w="1641"/>
        <w:gridCol w:w="3640"/>
        <w:gridCol w:w="2442"/>
      </w:tblGrid>
      <w:tr w:rsidR="00BF54BC" w:rsidRPr="00020798" w14:paraId="385748E9" w14:textId="77777777" w:rsidTr="005008FF">
        <w:trPr>
          <w:trHeight w:val="657"/>
          <w:tblHeader/>
        </w:trPr>
        <w:tc>
          <w:tcPr>
            <w:tcW w:w="1355" w:type="dxa"/>
            <w:noWrap/>
            <w:hideMark/>
          </w:tcPr>
          <w:p w14:paraId="6F1A20FD" w14:textId="77777777" w:rsidR="00BF54BC" w:rsidRPr="00020798" w:rsidRDefault="00BF54BC" w:rsidP="00550472">
            <w:pPr>
              <w:rPr>
                <w:rFonts w:cs="Times New Roman"/>
                <w:b/>
                <w:bCs/>
                <w:sz w:val="32"/>
                <w:szCs w:val="32"/>
              </w:rPr>
            </w:pPr>
            <w:r w:rsidRPr="00020798">
              <w:rPr>
                <w:rFonts w:cs="Times New Roman"/>
                <w:b/>
                <w:bCs/>
                <w:sz w:val="32"/>
                <w:szCs w:val="32"/>
              </w:rPr>
              <w:t>Success Criteria</w:t>
            </w:r>
          </w:p>
        </w:tc>
        <w:tc>
          <w:tcPr>
            <w:tcW w:w="3640" w:type="dxa"/>
            <w:noWrap/>
            <w:hideMark/>
          </w:tcPr>
          <w:p w14:paraId="58707548" w14:textId="77777777" w:rsidR="00BF54BC" w:rsidRPr="00020798" w:rsidRDefault="00BF54BC" w:rsidP="00550472">
            <w:pPr>
              <w:rPr>
                <w:rFonts w:cs="Times New Roman"/>
                <w:b/>
                <w:bCs/>
                <w:sz w:val="32"/>
                <w:szCs w:val="32"/>
              </w:rPr>
            </w:pPr>
            <w:r w:rsidRPr="00020798">
              <w:rPr>
                <w:rFonts w:cs="Times New Roman"/>
                <w:b/>
                <w:bCs/>
                <w:sz w:val="32"/>
                <w:szCs w:val="32"/>
              </w:rPr>
              <w:t>Description</w:t>
            </w:r>
          </w:p>
        </w:tc>
        <w:tc>
          <w:tcPr>
            <w:tcW w:w="1886" w:type="dxa"/>
            <w:noWrap/>
            <w:hideMark/>
          </w:tcPr>
          <w:p w14:paraId="6D50303B" w14:textId="77777777" w:rsidR="00BF54BC" w:rsidRPr="00020798" w:rsidRDefault="00BF54BC" w:rsidP="001C62A7">
            <w:pPr>
              <w:jc w:val="right"/>
              <w:rPr>
                <w:rFonts w:cs="Times New Roman"/>
                <w:b/>
                <w:bCs/>
                <w:sz w:val="32"/>
                <w:szCs w:val="32"/>
              </w:rPr>
            </w:pPr>
            <w:r w:rsidRPr="00020798">
              <w:rPr>
                <w:rFonts w:cs="Times New Roman"/>
                <w:b/>
                <w:bCs/>
                <w:sz w:val="32"/>
                <w:szCs w:val="32"/>
              </w:rPr>
              <w:t>Occurrences</w:t>
            </w:r>
          </w:p>
        </w:tc>
      </w:tr>
      <w:tr w:rsidR="00BF54BC" w:rsidRPr="00020798" w14:paraId="3BF6AD1F" w14:textId="77777777" w:rsidTr="005008FF">
        <w:trPr>
          <w:trHeight w:val="300"/>
        </w:trPr>
        <w:tc>
          <w:tcPr>
            <w:tcW w:w="1355" w:type="dxa"/>
            <w:noWrap/>
            <w:vAlign w:val="bottom"/>
            <w:hideMark/>
          </w:tcPr>
          <w:p w14:paraId="0794E7B1" w14:textId="77777777" w:rsidR="00BF54BC" w:rsidRPr="00020798" w:rsidRDefault="00BF54BC" w:rsidP="00550472">
            <w:pPr>
              <w:rPr>
                <w:rFonts w:cs="Times New Roman"/>
                <w:sz w:val="32"/>
                <w:szCs w:val="32"/>
              </w:rPr>
            </w:pPr>
            <w:r w:rsidRPr="00020798">
              <w:rPr>
                <w:rFonts w:cs="Times New Roman"/>
                <w:color w:val="000000"/>
                <w:sz w:val="32"/>
                <w:szCs w:val="32"/>
              </w:rPr>
              <w:t xml:space="preserve">1.4.11 </w:t>
            </w:r>
          </w:p>
        </w:tc>
        <w:tc>
          <w:tcPr>
            <w:tcW w:w="3640" w:type="dxa"/>
            <w:hideMark/>
          </w:tcPr>
          <w:p w14:paraId="76892AFE" w14:textId="77777777" w:rsidR="00BF54BC" w:rsidRPr="00020798" w:rsidRDefault="00BF54BC" w:rsidP="00550472">
            <w:pPr>
              <w:rPr>
                <w:rFonts w:cs="Times New Roman"/>
                <w:sz w:val="32"/>
                <w:szCs w:val="32"/>
              </w:rPr>
            </w:pPr>
            <w:r w:rsidRPr="00020798">
              <w:rPr>
                <w:rFonts w:cs="Times New Roman"/>
                <w:color w:val="000000"/>
                <w:sz w:val="32"/>
                <w:szCs w:val="32"/>
              </w:rPr>
              <w:t>Non-text Contrast</w:t>
            </w:r>
          </w:p>
        </w:tc>
        <w:tc>
          <w:tcPr>
            <w:tcW w:w="1886" w:type="dxa"/>
            <w:noWrap/>
            <w:vAlign w:val="bottom"/>
            <w:hideMark/>
          </w:tcPr>
          <w:p w14:paraId="07434D3C" w14:textId="77777777" w:rsidR="00BF54BC" w:rsidRPr="00020798" w:rsidRDefault="00BF54BC" w:rsidP="001C62A7">
            <w:pPr>
              <w:jc w:val="right"/>
              <w:rPr>
                <w:rFonts w:cs="Times New Roman"/>
                <w:sz w:val="32"/>
                <w:szCs w:val="32"/>
              </w:rPr>
            </w:pPr>
            <w:r w:rsidRPr="00020798">
              <w:rPr>
                <w:rFonts w:cs="Times New Roman"/>
                <w:color w:val="000000"/>
                <w:sz w:val="32"/>
                <w:szCs w:val="32"/>
              </w:rPr>
              <w:t>30</w:t>
            </w:r>
          </w:p>
        </w:tc>
      </w:tr>
      <w:tr w:rsidR="00BF54BC" w:rsidRPr="00020798" w14:paraId="4AD77F55" w14:textId="77777777" w:rsidTr="005008FF">
        <w:trPr>
          <w:trHeight w:val="300"/>
        </w:trPr>
        <w:tc>
          <w:tcPr>
            <w:tcW w:w="1355" w:type="dxa"/>
            <w:noWrap/>
            <w:vAlign w:val="bottom"/>
            <w:hideMark/>
          </w:tcPr>
          <w:p w14:paraId="015C4C31" w14:textId="77777777" w:rsidR="00BF54BC" w:rsidRPr="00020798" w:rsidRDefault="00BF54BC" w:rsidP="00550472">
            <w:pPr>
              <w:rPr>
                <w:rFonts w:cs="Times New Roman"/>
                <w:sz w:val="32"/>
                <w:szCs w:val="32"/>
              </w:rPr>
            </w:pPr>
            <w:r w:rsidRPr="00020798">
              <w:rPr>
                <w:rFonts w:cs="Times New Roman"/>
                <w:color w:val="000000"/>
                <w:sz w:val="32"/>
                <w:szCs w:val="32"/>
              </w:rPr>
              <w:t xml:space="preserve">4.1.2 </w:t>
            </w:r>
          </w:p>
        </w:tc>
        <w:tc>
          <w:tcPr>
            <w:tcW w:w="3640" w:type="dxa"/>
            <w:hideMark/>
          </w:tcPr>
          <w:p w14:paraId="4CE3A3AE" w14:textId="77777777" w:rsidR="00BF54BC" w:rsidRPr="00020798" w:rsidRDefault="00BF54BC" w:rsidP="00550472">
            <w:pPr>
              <w:rPr>
                <w:rFonts w:cs="Times New Roman"/>
                <w:sz w:val="32"/>
                <w:szCs w:val="32"/>
              </w:rPr>
            </w:pPr>
            <w:r w:rsidRPr="00020798">
              <w:rPr>
                <w:rFonts w:cs="Times New Roman"/>
                <w:color w:val="000000"/>
                <w:sz w:val="32"/>
                <w:szCs w:val="32"/>
              </w:rPr>
              <w:t>Name, Role, Value</w:t>
            </w:r>
          </w:p>
        </w:tc>
        <w:tc>
          <w:tcPr>
            <w:tcW w:w="1886" w:type="dxa"/>
            <w:noWrap/>
            <w:vAlign w:val="bottom"/>
            <w:hideMark/>
          </w:tcPr>
          <w:p w14:paraId="540B26AC" w14:textId="77777777" w:rsidR="00BF54BC" w:rsidRPr="00020798" w:rsidRDefault="00BF54BC" w:rsidP="001C62A7">
            <w:pPr>
              <w:jc w:val="right"/>
              <w:rPr>
                <w:rFonts w:cs="Times New Roman"/>
                <w:sz w:val="32"/>
                <w:szCs w:val="32"/>
              </w:rPr>
            </w:pPr>
            <w:r w:rsidRPr="00020798">
              <w:rPr>
                <w:rFonts w:cs="Times New Roman"/>
                <w:color w:val="000000"/>
                <w:sz w:val="32"/>
                <w:szCs w:val="32"/>
              </w:rPr>
              <w:t>11</w:t>
            </w:r>
          </w:p>
        </w:tc>
      </w:tr>
      <w:tr w:rsidR="00BF54BC" w:rsidRPr="00020798" w14:paraId="0417BE3A" w14:textId="77777777" w:rsidTr="005008FF">
        <w:trPr>
          <w:trHeight w:val="300"/>
        </w:trPr>
        <w:tc>
          <w:tcPr>
            <w:tcW w:w="1355" w:type="dxa"/>
            <w:noWrap/>
            <w:vAlign w:val="bottom"/>
            <w:hideMark/>
          </w:tcPr>
          <w:p w14:paraId="483CBA78" w14:textId="77777777" w:rsidR="00BF54BC" w:rsidRPr="00020798" w:rsidRDefault="00BF54BC" w:rsidP="00550472">
            <w:pPr>
              <w:rPr>
                <w:rFonts w:cs="Times New Roman"/>
                <w:sz w:val="32"/>
                <w:szCs w:val="32"/>
              </w:rPr>
            </w:pPr>
            <w:r w:rsidRPr="00020798">
              <w:rPr>
                <w:rFonts w:cs="Times New Roman"/>
                <w:color w:val="000000"/>
                <w:sz w:val="32"/>
                <w:szCs w:val="32"/>
              </w:rPr>
              <w:t xml:space="preserve">1.4.3 </w:t>
            </w:r>
          </w:p>
        </w:tc>
        <w:tc>
          <w:tcPr>
            <w:tcW w:w="3640" w:type="dxa"/>
            <w:hideMark/>
          </w:tcPr>
          <w:p w14:paraId="5CCA5839" w14:textId="77777777" w:rsidR="00BF54BC" w:rsidRPr="00020798" w:rsidRDefault="00BF54BC" w:rsidP="00550472">
            <w:pPr>
              <w:rPr>
                <w:rFonts w:cs="Times New Roman"/>
                <w:sz w:val="32"/>
                <w:szCs w:val="32"/>
              </w:rPr>
            </w:pPr>
            <w:r w:rsidRPr="00020798">
              <w:rPr>
                <w:rFonts w:cs="Times New Roman"/>
                <w:sz w:val="32"/>
                <w:szCs w:val="32"/>
              </w:rPr>
              <w:t>Contrast (Minimum)</w:t>
            </w:r>
          </w:p>
        </w:tc>
        <w:tc>
          <w:tcPr>
            <w:tcW w:w="1886" w:type="dxa"/>
            <w:noWrap/>
            <w:vAlign w:val="bottom"/>
            <w:hideMark/>
          </w:tcPr>
          <w:p w14:paraId="59A7593F" w14:textId="77777777" w:rsidR="00BF54BC" w:rsidRPr="00020798" w:rsidRDefault="00BF54BC" w:rsidP="001C62A7">
            <w:pPr>
              <w:jc w:val="right"/>
              <w:rPr>
                <w:rFonts w:cs="Times New Roman"/>
                <w:sz w:val="32"/>
                <w:szCs w:val="32"/>
              </w:rPr>
            </w:pPr>
            <w:r w:rsidRPr="00020798">
              <w:rPr>
                <w:rFonts w:cs="Times New Roman"/>
                <w:color w:val="000000"/>
                <w:sz w:val="32"/>
                <w:szCs w:val="32"/>
              </w:rPr>
              <w:t>9</w:t>
            </w:r>
          </w:p>
        </w:tc>
      </w:tr>
      <w:tr w:rsidR="00BF54BC" w:rsidRPr="00020798" w14:paraId="46D7F2BB" w14:textId="77777777" w:rsidTr="005008FF">
        <w:trPr>
          <w:trHeight w:val="300"/>
        </w:trPr>
        <w:tc>
          <w:tcPr>
            <w:tcW w:w="1355" w:type="dxa"/>
            <w:noWrap/>
            <w:vAlign w:val="bottom"/>
            <w:hideMark/>
          </w:tcPr>
          <w:p w14:paraId="1DE95F9C" w14:textId="77777777" w:rsidR="00BF54BC" w:rsidRPr="00020798" w:rsidRDefault="00BF54BC" w:rsidP="00550472">
            <w:pPr>
              <w:rPr>
                <w:rFonts w:cs="Times New Roman"/>
                <w:sz w:val="32"/>
                <w:szCs w:val="32"/>
              </w:rPr>
            </w:pPr>
            <w:r w:rsidRPr="00020798">
              <w:rPr>
                <w:rFonts w:cs="Times New Roman"/>
                <w:color w:val="000000"/>
                <w:sz w:val="32"/>
                <w:szCs w:val="32"/>
              </w:rPr>
              <w:t xml:space="preserve">2.4.4 </w:t>
            </w:r>
          </w:p>
        </w:tc>
        <w:tc>
          <w:tcPr>
            <w:tcW w:w="3640" w:type="dxa"/>
            <w:hideMark/>
          </w:tcPr>
          <w:p w14:paraId="1D05A16A" w14:textId="77777777" w:rsidR="00BF54BC" w:rsidRPr="00020798" w:rsidRDefault="00BF54BC" w:rsidP="00550472">
            <w:pPr>
              <w:rPr>
                <w:rFonts w:cs="Times New Roman"/>
                <w:sz w:val="32"/>
                <w:szCs w:val="32"/>
              </w:rPr>
            </w:pPr>
            <w:r w:rsidRPr="00020798">
              <w:rPr>
                <w:rFonts w:cs="Times New Roman"/>
                <w:color w:val="000000"/>
                <w:sz w:val="32"/>
                <w:szCs w:val="32"/>
              </w:rPr>
              <w:t>Link Purpose (In Context)</w:t>
            </w:r>
          </w:p>
        </w:tc>
        <w:tc>
          <w:tcPr>
            <w:tcW w:w="1886" w:type="dxa"/>
            <w:noWrap/>
            <w:vAlign w:val="bottom"/>
            <w:hideMark/>
          </w:tcPr>
          <w:p w14:paraId="7C0E2CC1" w14:textId="77777777" w:rsidR="00BF54BC" w:rsidRPr="00020798" w:rsidRDefault="00BF54BC" w:rsidP="001C62A7">
            <w:pPr>
              <w:jc w:val="right"/>
              <w:rPr>
                <w:rFonts w:cs="Times New Roman"/>
                <w:sz w:val="32"/>
                <w:szCs w:val="32"/>
              </w:rPr>
            </w:pPr>
            <w:r w:rsidRPr="00020798">
              <w:rPr>
                <w:rFonts w:cs="Times New Roman"/>
                <w:color w:val="000000"/>
                <w:sz w:val="32"/>
                <w:szCs w:val="32"/>
              </w:rPr>
              <w:t>8</w:t>
            </w:r>
          </w:p>
        </w:tc>
      </w:tr>
      <w:tr w:rsidR="00BF54BC" w:rsidRPr="00020798" w14:paraId="3F9F2086" w14:textId="77777777" w:rsidTr="005008FF">
        <w:trPr>
          <w:trHeight w:val="300"/>
        </w:trPr>
        <w:tc>
          <w:tcPr>
            <w:tcW w:w="1355" w:type="dxa"/>
            <w:noWrap/>
            <w:vAlign w:val="bottom"/>
            <w:hideMark/>
          </w:tcPr>
          <w:p w14:paraId="6587CB45" w14:textId="77777777" w:rsidR="00BF54BC" w:rsidRPr="00020798" w:rsidRDefault="00BF54BC" w:rsidP="00550472">
            <w:pPr>
              <w:rPr>
                <w:rFonts w:cs="Times New Roman"/>
                <w:sz w:val="32"/>
                <w:szCs w:val="32"/>
              </w:rPr>
            </w:pPr>
            <w:r w:rsidRPr="00020798">
              <w:rPr>
                <w:rFonts w:cs="Times New Roman"/>
                <w:color w:val="000000"/>
                <w:sz w:val="32"/>
                <w:szCs w:val="32"/>
              </w:rPr>
              <w:t xml:space="preserve">2.5.3 </w:t>
            </w:r>
          </w:p>
        </w:tc>
        <w:tc>
          <w:tcPr>
            <w:tcW w:w="3640" w:type="dxa"/>
            <w:hideMark/>
          </w:tcPr>
          <w:p w14:paraId="258E0004" w14:textId="77777777" w:rsidR="00BF54BC" w:rsidRPr="00020798" w:rsidRDefault="00BF54BC" w:rsidP="00550472">
            <w:pPr>
              <w:rPr>
                <w:rFonts w:cs="Times New Roman"/>
                <w:sz w:val="32"/>
                <w:szCs w:val="32"/>
              </w:rPr>
            </w:pPr>
            <w:r w:rsidRPr="00020798">
              <w:rPr>
                <w:rFonts w:cs="Times New Roman"/>
                <w:color w:val="000000"/>
                <w:sz w:val="32"/>
                <w:szCs w:val="32"/>
              </w:rPr>
              <w:t>Label in Name</w:t>
            </w:r>
          </w:p>
        </w:tc>
        <w:tc>
          <w:tcPr>
            <w:tcW w:w="1886" w:type="dxa"/>
            <w:noWrap/>
            <w:vAlign w:val="bottom"/>
            <w:hideMark/>
          </w:tcPr>
          <w:p w14:paraId="53A36D26" w14:textId="77777777" w:rsidR="00BF54BC" w:rsidRPr="00020798" w:rsidRDefault="00BF54BC" w:rsidP="001C62A7">
            <w:pPr>
              <w:jc w:val="right"/>
              <w:rPr>
                <w:rFonts w:cs="Times New Roman"/>
                <w:sz w:val="32"/>
                <w:szCs w:val="32"/>
              </w:rPr>
            </w:pPr>
            <w:r w:rsidRPr="00020798">
              <w:rPr>
                <w:rFonts w:cs="Times New Roman"/>
                <w:color w:val="000000"/>
                <w:sz w:val="32"/>
                <w:szCs w:val="32"/>
              </w:rPr>
              <w:t>8</w:t>
            </w:r>
          </w:p>
        </w:tc>
      </w:tr>
      <w:tr w:rsidR="00BF54BC" w:rsidRPr="00020798" w14:paraId="0B91571D" w14:textId="77777777" w:rsidTr="005008FF">
        <w:trPr>
          <w:trHeight w:val="300"/>
        </w:trPr>
        <w:tc>
          <w:tcPr>
            <w:tcW w:w="1355" w:type="dxa"/>
            <w:noWrap/>
            <w:vAlign w:val="bottom"/>
            <w:hideMark/>
          </w:tcPr>
          <w:p w14:paraId="56AF86BA" w14:textId="77777777" w:rsidR="00BF54BC" w:rsidRPr="00020798" w:rsidRDefault="00BF54BC" w:rsidP="00550472">
            <w:pPr>
              <w:rPr>
                <w:rFonts w:cs="Times New Roman"/>
                <w:sz w:val="32"/>
                <w:szCs w:val="32"/>
              </w:rPr>
            </w:pPr>
            <w:r w:rsidRPr="00020798">
              <w:rPr>
                <w:rFonts w:cs="Times New Roman"/>
                <w:color w:val="000000"/>
                <w:sz w:val="32"/>
                <w:szCs w:val="32"/>
              </w:rPr>
              <w:t xml:space="preserve">1.3.1 </w:t>
            </w:r>
          </w:p>
        </w:tc>
        <w:tc>
          <w:tcPr>
            <w:tcW w:w="3640" w:type="dxa"/>
            <w:hideMark/>
          </w:tcPr>
          <w:p w14:paraId="26D06371" w14:textId="77777777" w:rsidR="00BF54BC" w:rsidRPr="00020798" w:rsidRDefault="00BF54BC" w:rsidP="00550472">
            <w:pPr>
              <w:rPr>
                <w:rFonts w:cs="Times New Roman"/>
                <w:sz w:val="32"/>
                <w:szCs w:val="32"/>
              </w:rPr>
            </w:pPr>
            <w:r w:rsidRPr="00020798">
              <w:rPr>
                <w:rFonts w:cs="Times New Roman"/>
                <w:color w:val="000000"/>
                <w:sz w:val="32"/>
                <w:szCs w:val="32"/>
              </w:rPr>
              <w:t>Info and Relationships</w:t>
            </w:r>
          </w:p>
        </w:tc>
        <w:tc>
          <w:tcPr>
            <w:tcW w:w="1886" w:type="dxa"/>
            <w:noWrap/>
            <w:vAlign w:val="bottom"/>
            <w:hideMark/>
          </w:tcPr>
          <w:p w14:paraId="23839FAC" w14:textId="77777777" w:rsidR="00BF54BC" w:rsidRPr="00020798" w:rsidRDefault="00BF54BC" w:rsidP="001C62A7">
            <w:pPr>
              <w:jc w:val="right"/>
              <w:rPr>
                <w:rFonts w:cs="Times New Roman"/>
                <w:sz w:val="32"/>
                <w:szCs w:val="32"/>
              </w:rPr>
            </w:pPr>
            <w:r w:rsidRPr="00020798">
              <w:rPr>
                <w:rFonts w:cs="Times New Roman"/>
                <w:color w:val="000000"/>
                <w:sz w:val="32"/>
                <w:szCs w:val="32"/>
              </w:rPr>
              <w:t>7</w:t>
            </w:r>
          </w:p>
        </w:tc>
      </w:tr>
      <w:tr w:rsidR="00BF54BC" w:rsidRPr="00020798" w14:paraId="3473A950" w14:textId="77777777" w:rsidTr="005008FF">
        <w:trPr>
          <w:trHeight w:val="300"/>
        </w:trPr>
        <w:tc>
          <w:tcPr>
            <w:tcW w:w="1355" w:type="dxa"/>
            <w:noWrap/>
            <w:vAlign w:val="bottom"/>
            <w:hideMark/>
          </w:tcPr>
          <w:p w14:paraId="61C7ADE7" w14:textId="77777777" w:rsidR="00BF54BC" w:rsidRPr="00020798" w:rsidRDefault="00BF54BC" w:rsidP="00550472">
            <w:pPr>
              <w:rPr>
                <w:rFonts w:cs="Times New Roman"/>
                <w:sz w:val="32"/>
                <w:szCs w:val="32"/>
              </w:rPr>
            </w:pPr>
            <w:r w:rsidRPr="00020798">
              <w:rPr>
                <w:rFonts w:cs="Times New Roman"/>
                <w:color w:val="000000"/>
                <w:sz w:val="32"/>
                <w:szCs w:val="32"/>
              </w:rPr>
              <w:t xml:space="preserve">2.1.1 </w:t>
            </w:r>
          </w:p>
        </w:tc>
        <w:tc>
          <w:tcPr>
            <w:tcW w:w="3640" w:type="dxa"/>
            <w:hideMark/>
          </w:tcPr>
          <w:p w14:paraId="446763DD" w14:textId="77777777" w:rsidR="00BF54BC" w:rsidRPr="00020798" w:rsidRDefault="00BF54BC" w:rsidP="00550472">
            <w:pPr>
              <w:rPr>
                <w:rFonts w:cs="Times New Roman"/>
                <w:sz w:val="32"/>
                <w:szCs w:val="32"/>
              </w:rPr>
            </w:pPr>
            <w:r w:rsidRPr="00020798">
              <w:rPr>
                <w:rFonts w:cs="Times New Roman"/>
                <w:color w:val="000000"/>
                <w:sz w:val="32"/>
                <w:szCs w:val="32"/>
              </w:rPr>
              <w:t>Keyboard</w:t>
            </w:r>
          </w:p>
        </w:tc>
        <w:tc>
          <w:tcPr>
            <w:tcW w:w="1886" w:type="dxa"/>
            <w:noWrap/>
            <w:vAlign w:val="bottom"/>
            <w:hideMark/>
          </w:tcPr>
          <w:p w14:paraId="4D6EF32B" w14:textId="77777777" w:rsidR="00BF54BC" w:rsidRPr="00020798" w:rsidRDefault="00BF54BC" w:rsidP="001C62A7">
            <w:pPr>
              <w:jc w:val="right"/>
              <w:rPr>
                <w:rFonts w:cs="Times New Roman"/>
                <w:sz w:val="32"/>
                <w:szCs w:val="32"/>
              </w:rPr>
            </w:pPr>
            <w:r w:rsidRPr="00020798">
              <w:rPr>
                <w:rFonts w:cs="Times New Roman"/>
                <w:color w:val="000000"/>
                <w:sz w:val="32"/>
                <w:szCs w:val="32"/>
              </w:rPr>
              <w:t>7</w:t>
            </w:r>
          </w:p>
        </w:tc>
      </w:tr>
      <w:tr w:rsidR="00BF54BC" w:rsidRPr="00020798" w14:paraId="71FCF293" w14:textId="77777777" w:rsidTr="005008FF">
        <w:trPr>
          <w:trHeight w:val="300"/>
        </w:trPr>
        <w:tc>
          <w:tcPr>
            <w:tcW w:w="1355" w:type="dxa"/>
            <w:noWrap/>
            <w:vAlign w:val="bottom"/>
            <w:hideMark/>
          </w:tcPr>
          <w:p w14:paraId="54334318" w14:textId="77777777" w:rsidR="00BF54BC" w:rsidRPr="00020798" w:rsidRDefault="00BF54BC" w:rsidP="00550472">
            <w:pPr>
              <w:rPr>
                <w:rFonts w:cs="Times New Roman"/>
                <w:sz w:val="32"/>
                <w:szCs w:val="32"/>
              </w:rPr>
            </w:pPr>
            <w:r w:rsidRPr="00020798">
              <w:rPr>
                <w:rFonts w:cs="Times New Roman"/>
                <w:color w:val="000000"/>
                <w:sz w:val="32"/>
                <w:szCs w:val="32"/>
              </w:rPr>
              <w:t xml:space="preserve">1.3.2 </w:t>
            </w:r>
          </w:p>
        </w:tc>
        <w:tc>
          <w:tcPr>
            <w:tcW w:w="3640" w:type="dxa"/>
            <w:hideMark/>
          </w:tcPr>
          <w:p w14:paraId="4DA1D22D" w14:textId="77777777" w:rsidR="00BF54BC" w:rsidRPr="00020798" w:rsidRDefault="00BF54BC" w:rsidP="00550472">
            <w:pPr>
              <w:rPr>
                <w:rFonts w:cs="Times New Roman"/>
                <w:sz w:val="32"/>
                <w:szCs w:val="32"/>
              </w:rPr>
            </w:pPr>
            <w:r w:rsidRPr="00020798">
              <w:rPr>
                <w:rFonts w:cs="Times New Roman"/>
                <w:color w:val="000000"/>
                <w:sz w:val="32"/>
                <w:szCs w:val="32"/>
              </w:rPr>
              <w:t>Meaningful Sequence</w:t>
            </w:r>
          </w:p>
        </w:tc>
        <w:tc>
          <w:tcPr>
            <w:tcW w:w="1886" w:type="dxa"/>
            <w:noWrap/>
            <w:vAlign w:val="bottom"/>
            <w:hideMark/>
          </w:tcPr>
          <w:p w14:paraId="5408D5BF" w14:textId="77777777" w:rsidR="00BF54BC" w:rsidRPr="00020798" w:rsidRDefault="00BF54BC" w:rsidP="001C62A7">
            <w:pPr>
              <w:jc w:val="right"/>
              <w:rPr>
                <w:rFonts w:cs="Times New Roman"/>
                <w:sz w:val="32"/>
                <w:szCs w:val="32"/>
              </w:rPr>
            </w:pPr>
            <w:r w:rsidRPr="00020798">
              <w:rPr>
                <w:rFonts w:cs="Times New Roman"/>
                <w:color w:val="000000"/>
                <w:sz w:val="32"/>
                <w:szCs w:val="32"/>
              </w:rPr>
              <w:t>6</w:t>
            </w:r>
          </w:p>
        </w:tc>
      </w:tr>
      <w:tr w:rsidR="00BF54BC" w:rsidRPr="00020798" w14:paraId="1847A304" w14:textId="77777777" w:rsidTr="005008FF">
        <w:trPr>
          <w:trHeight w:val="300"/>
        </w:trPr>
        <w:tc>
          <w:tcPr>
            <w:tcW w:w="1355" w:type="dxa"/>
            <w:noWrap/>
            <w:vAlign w:val="bottom"/>
            <w:hideMark/>
          </w:tcPr>
          <w:p w14:paraId="0FF2EAB7" w14:textId="77777777" w:rsidR="00BF54BC" w:rsidRPr="00020798" w:rsidRDefault="00BF54BC" w:rsidP="00550472">
            <w:pPr>
              <w:rPr>
                <w:rFonts w:cs="Times New Roman"/>
                <w:sz w:val="32"/>
                <w:szCs w:val="32"/>
              </w:rPr>
            </w:pPr>
            <w:r w:rsidRPr="00020798">
              <w:rPr>
                <w:rFonts w:cs="Times New Roman"/>
                <w:color w:val="000000"/>
                <w:sz w:val="32"/>
                <w:szCs w:val="32"/>
              </w:rPr>
              <w:t xml:space="preserve">2.4.7 </w:t>
            </w:r>
          </w:p>
        </w:tc>
        <w:tc>
          <w:tcPr>
            <w:tcW w:w="3640" w:type="dxa"/>
            <w:hideMark/>
          </w:tcPr>
          <w:p w14:paraId="752324F3" w14:textId="77777777" w:rsidR="00BF54BC" w:rsidRPr="00020798" w:rsidRDefault="00BF54BC" w:rsidP="00550472">
            <w:pPr>
              <w:rPr>
                <w:rFonts w:cs="Times New Roman"/>
                <w:sz w:val="32"/>
                <w:szCs w:val="32"/>
              </w:rPr>
            </w:pPr>
            <w:r w:rsidRPr="00020798">
              <w:rPr>
                <w:rFonts w:cs="Times New Roman"/>
                <w:color w:val="000000"/>
                <w:sz w:val="32"/>
                <w:szCs w:val="32"/>
              </w:rPr>
              <w:t>Focus Visible</w:t>
            </w:r>
          </w:p>
        </w:tc>
        <w:tc>
          <w:tcPr>
            <w:tcW w:w="1886" w:type="dxa"/>
            <w:noWrap/>
            <w:vAlign w:val="bottom"/>
            <w:hideMark/>
          </w:tcPr>
          <w:p w14:paraId="604D8080" w14:textId="77777777" w:rsidR="00BF54BC" w:rsidRPr="00020798" w:rsidRDefault="00BF54BC" w:rsidP="001C62A7">
            <w:pPr>
              <w:jc w:val="right"/>
              <w:rPr>
                <w:rFonts w:cs="Times New Roman"/>
                <w:sz w:val="32"/>
                <w:szCs w:val="32"/>
              </w:rPr>
            </w:pPr>
            <w:r w:rsidRPr="00020798">
              <w:rPr>
                <w:rFonts w:cs="Times New Roman"/>
                <w:color w:val="000000"/>
                <w:sz w:val="32"/>
                <w:szCs w:val="32"/>
              </w:rPr>
              <w:t>6</w:t>
            </w:r>
          </w:p>
        </w:tc>
      </w:tr>
      <w:tr w:rsidR="00BF54BC" w:rsidRPr="00020798" w14:paraId="50A11E16" w14:textId="77777777" w:rsidTr="005008FF">
        <w:trPr>
          <w:trHeight w:val="330"/>
        </w:trPr>
        <w:tc>
          <w:tcPr>
            <w:tcW w:w="1355" w:type="dxa"/>
            <w:noWrap/>
            <w:vAlign w:val="bottom"/>
            <w:hideMark/>
          </w:tcPr>
          <w:p w14:paraId="0F45953E" w14:textId="77777777" w:rsidR="00BF54BC" w:rsidRPr="00020798" w:rsidRDefault="00BF54BC" w:rsidP="00550472">
            <w:pPr>
              <w:rPr>
                <w:rFonts w:cs="Times New Roman"/>
                <w:sz w:val="32"/>
                <w:szCs w:val="32"/>
              </w:rPr>
            </w:pPr>
            <w:r w:rsidRPr="00020798">
              <w:rPr>
                <w:rFonts w:cs="Times New Roman"/>
                <w:color w:val="000000"/>
                <w:sz w:val="32"/>
                <w:szCs w:val="32"/>
              </w:rPr>
              <w:t xml:space="preserve">1.1.1 </w:t>
            </w:r>
          </w:p>
        </w:tc>
        <w:tc>
          <w:tcPr>
            <w:tcW w:w="3640" w:type="dxa"/>
            <w:hideMark/>
          </w:tcPr>
          <w:p w14:paraId="7B7B1541" w14:textId="77777777" w:rsidR="00BF54BC" w:rsidRPr="00020798" w:rsidRDefault="00BF54BC" w:rsidP="00550472">
            <w:pPr>
              <w:rPr>
                <w:rFonts w:cs="Times New Roman"/>
                <w:sz w:val="32"/>
                <w:szCs w:val="32"/>
              </w:rPr>
            </w:pPr>
            <w:r w:rsidRPr="00020798">
              <w:rPr>
                <w:rFonts w:cs="Times New Roman"/>
                <w:color w:val="000000"/>
                <w:sz w:val="32"/>
                <w:szCs w:val="32"/>
              </w:rPr>
              <w:t>Non-text Content</w:t>
            </w:r>
          </w:p>
        </w:tc>
        <w:tc>
          <w:tcPr>
            <w:tcW w:w="1886" w:type="dxa"/>
            <w:noWrap/>
            <w:vAlign w:val="bottom"/>
            <w:hideMark/>
          </w:tcPr>
          <w:p w14:paraId="3BEB657C" w14:textId="77777777" w:rsidR="00BF54BC" w:rsidRPr="00020798" w:rsidRDefault="00BF54BC" w:rsidP="001C62A7">
            <w:pPr>
              <w:jc w:val="right"/>
              <w:rPr>
                <w:rFonts w:cs="Times New Roman"/>
                <w:sz w:val="32"/>
                <w:szCs w:val="32"/>
              </w:rPr>
            </w:pPr>
            <w:r w:rsidRPr="00020798">
              <w:rPr>
                <w:rFonts w:cs="Times New Roman"/>
                <w:color w:val="000000"/>
                <w:sz w:val="32"/>
                <w:szCs w:val="32"/>
              </w:rPr>
              <w:t>5</w:t>
            </w:r>
          </w:p>
        </w:tc>
      </w:tr>
      <w:tr w:rsidR="00BF54BC" w:rsidRPr="00020798" w14:paraId="5E7F7B2A" w14:textId="77777777" w:rsidTr="0019268B">
        <w:trPr>
          <w:trHeight w:val="522"/>
        </w:trPr>
        <w:tc>
          <w:tcPr>
            <w:tcW w:w="1355" w:type="dxa"/>
            <w:noWrap/>
            <w:vAlign w:val="bottom"/>
            <w:hideMark/>
          </w:tcPr>
          <w:p w14:paraId="500C1C3D" w14:textId="77777777" w:rsidR="00BF54BC" w:rsidRPr="00020798" w:rsidRDefault="00BF54BC" w:rsidP="00550472">
            <w:pPr>
              <w:rPr>
                <w:rFonts w:cs="Times New Roman"/>
                <w:sz w:val="32"/>
                <w:szCs w:val="32"/>
              </w:rPr>
            </w:pPr>
          </w:p>
        </w:tc>
        <w:tc>
          <w:tcPr>
            <w:tcW w:w="3640" w:type="dxa"/>
            <w:vAlign w:val="bottom"/>
            <w:hideMark/>
          </w:tcPr>
          <w:p w14:paraId="7BA43FBA" w14:textId="77777777" w:rsidR="00BF54BC" w:rsidRPr="00020798" w:rsidRDefault="00BF54BC" w:rsidP="00550472">
            <w:pPr>
              <w:rPr>
                <w:rFonts w:cs="Times New Roman"/>
                <w:sz w:val="32"/>
                <w:szCs w:val="32"/>
              </w:rPr>
            </w:pPr>
            <w:r w:rsidRPr="00020798">
              <w:rPr>
                <w:rFonts w:cs="Times New Roman"/>
                <w:sz w:val="32"/>
                <w:szCs w:val="32"/>
              </w:rPr>
              <w:t>Other Success Criteria</w:t>
            </w:r>
          </w:p>
        </w:tc>
        <w:tc>
          <w:tcPr>
            <w:tcW w:w="1886" w:type="dxa"/>
            <w:noWrap/>
            <w:vAlign w:val="bottom"/>
            <w:hideMark/>
          </w:tcPr>
          <w:p w14:paraId="672DAE2A" w14:textId="77777777" w:rsidR="00BF54BC" w:rsidRPr="00020798" w:rsidRDefault="00BF54BC" w:rsidP="001C62A7">
            <w:pPr>
              <w:jc w:val="right"/>
              <w:rPr>
                <w:rFonts w:cs="Times New Roman"/>
                <w:sz w:val="32"/>
                <w:szCs w:val="32"/>
              </w:rPr>
            </w:pPr>
            <w:r w:rsidRPr="00020798">
              <w:rPr>
                <w:rFonts w:cs="Times New Roman"/>
                <w:color w:val="000000"/>
                <w:sz w:val="32"/>
                <w:szCs w:val="32"/>
              </w:rPr>
              <w:t>23</w:t>
            </w:r>
          </w:p>
        </w:tc>
      </w:tr>
    </w:tbl>
    <w:p w14:paraId="607491B4" w14:textId="03931CDC" w:rsidR="00BF54BC" w:rsidRPr="00020798" w:rsidRDefault="00BF54BC" w:rsidP="00550472">
      <w:pPr>
        <w:pStyle w:val="Heading3"/>
        <w:spacing w:before="240"/>
        <w:rPr>
          <w:rFonts w:cs="Times New Roman"/>
          <w:sz w:val="32"/>
          <w:szCs w:val="32"/>
        </w:rPr>
      </w:pPr>
      <w:bookmarkStart w:id="300" w:name="CentralBank_AccessibleTable"/>
      <w:r w:rsidRPr="00020798">
        <w:rPr>
          <w:rFonts w:cs="Times New Roman"/>
          <w:sz w:val="32"/>
          <w:szCs w:val="32"/>
        </w:rPr>
        <w:t>Central Bank</w:t>
      </w:r>
      <w:r w:rsidR="00AF619E" w:rsidRPr="00020798">
        <w:rPr>
          <w:rFonts w:cs="Times New Roman"/>
          <w:sz w:val="32"/>
          <w:szCs w:val="32"/>
        </w:rPr>
        <w:t xml:space="preserve"> of Ireland</w:t>
      </w:r>
    </w:p>
    <w:p w14:paraId="5351F3CB" w14:textId="6C24A0CC" w:rsidR="00A829E0" w:rsidRPr="00020798" w:rsidRDefault="00A829E0" w:rsidP="00550472">
      <w:pPr>
        <w:pStyle w:val="Caption"/>
        <w:keepNext/>
        <w:rPr>
          <w:rFonts w:cs="Times New Roman"/>
          <w:sz w:val="32"/>
          <w:szCs w:val="32"/>
        </w:rPr>
      </w:pPr>
      <w:bookmarkStart w:id="301" w:name="_Toc215483364"/>
      <w:bookmarkStart w:id="302" w:name="_Toc217033109"/>
      <w:bookmarkEnd w:id="300"/>
      <w:r w:rsidRPr="00020798">
        <w:rPr>
          <w:rFonts w:cs="Times New Roman"/>
          <w:sz w:val="32"/>
          <w:szCs w:val="32"/>
        </w:rPr>
        <w:t xml:space="preserve">Table </w:t>
      </w:r>
      <w:r w:rsidRPr="00020798">
        <w:rPr>
          <w:rFonts w:cs="Times New Roman"/>
          <w:sz w:val="32"/>
          <w:szCs w:val="32"/>
        </w:rPr>
        <w:fldChar w:fldCharType="begin"/>
      </w:r>
      <w:r w:rsidRPr="00020798">
        <w:rPr>
          <w:rFonts w:cs="Times New Roman"/>
          <w:sz w:val="32"/>
          <w:szCs w:val="32"/>
        </w:rPr>
        <w:instrText xml:space="preserve"> SEQ Table \* ARABIC </w:instrText>
      </w:r>
      <w:r w:rsidRPr="00020798">
        <w:rPr>
          <w:rFonts w:cs="Times New Roman"/>
          <w:sz w:val="32"/>
          <w:szCs w:val="32"/>
        </w:rPr>
        <w:fldChar w:fldCharType="separate"/>
      </w:r>
      <w:r w:rsidR="004E4628">
        <w:rPr>
          <w:rFonts w:cs="Times New Roman"/>
          <w:noProof/>
          <w:sz w:val="32"/>
          <w:szCs w:val="32"/>
        </w:rPr>
        <w:t>5</w:t>
      </w:r>
      <w:r w:rsidRPr="00020798">
        <w:rPr>
          <w:rFonts w:cs="Times New Roman"/>
          <w:sz w:val="32"/>
          <w:szCs w:val="32"/>
        </w:rPr>
        <w:fldChar w:fldCharType="end"/>
      </w:r>
      <w:r w:rsidRPr="00020798">
        <w:rPr>
          <w:rFonts w:cs="Times New Roman"/>
          <w:sz w:val="32"/>
          <w:szCs w:val="32"/>
        </w:rPr>
        <w:t xml:space="preserve">: Central Bank of Ireland </w:t>
      </w:r>
      <w:bookmarkStart w:id="303" w:name="Bus_Éireann"/>
      <w:r w:rsidR="001A109A" w:rsidRPr="00020798">
        <w:rPr>
          <w:rFonts w:cs="Times New Roman"/>
          <w:sz w:val="32"/>
          <w:szCs w:val="32"/>
        </w:rPr>
        <w:t>Most Frequently Identified Issues</w:t>
      </w:r>
      <w:bookmarkEnd w:id="301"/>
      <w:bookmarkEnd w:id="302"/>
    </w:p>
    <w:tbl>
      <w:tblPr>
        <w:tblStyle w:val="TableGrid"/>
        <w:tblW w:w="0" w:type="auto"/>
        <w:tblLook w:val="04A0" w:firstRow="1" w:lastRow="0" w:firstColumn="1" w:lastColumn="0" w:noHBand="0" w:noVBand="1"/>
        <w:tblCaption w:val="Bus Éireann Figure 2.4"/>
        <w:tblDescription w:val="Top 10 WCAG Issues"/>
      </w:tblPr>
      <w:tblGrid>
        <w:gridCol w:w="1641"/>
        <w:gridCol w:w="3640"/>
        <w:gridCol w:w="2442"/>
      </w:tblGrid>
      <w:tr w:rsidR="00BF54BC" w:rsidRPr="00020798" w14:paraId="617AE26F" w14:textId="77777777" w:rsidTr="005008FF">
        <w:trPr>
          <w:trHeight w:val="657"/>
          <w:tblHeader/>
        </w:trPr>
        <w:tc>
          <w:tcPr>
            <w:tcW w:w="1485" w:type="dxa"/>
            <w:noWrap/>
            <w:hideMark/>
          </w:tcPr>
          <w:bookmarkEnd w:id="303"/>
          <w:p w14:paraId="607CCF09" w14:textId="77777777" w:rsidR="00BF54BC" w:rsidRPr="00020798" w:rsidRDefault="00BF54BC" w:rsidP="00550472">
            <w:pPr>
              <w:rPr>
                <w:rFonts w:cs="Times New Roman"/>
                <w:b/>
                <w:bCs/>
                <w:sz w:val="32"/>
                <w:szCs w:val="32"/>
              </w:rPr>
            </w:pPr>
            <w:r w:rsidRPr="00020798">
              <w:rPr>
                <w:rFonts w:cs="Times New Roman"/>
                <w:b/>
                <w:bCs/>
                <w:sz w:val="32"/>
                <w:szCs w:val="32"/>
              </w:rPr>
              <w:t>Success Criteria</w:t>
            </w:r>
          </w:p>
        </w:tc>
        <w:tc>
          <w:tcPr>
            <w:tcW w:w="3640" w:type="dxa"/>
            <w:noWrap/>
            <w:hideMark/>
          </w:tcPr>
          <w:p w14:paraId="2F1F832F" w14:textId="77777777" w:rsidR="00BF54BC" w:rsidRPr="00020798" w:rsidRDefault="00BF54BC" w:rsidP="00550472">
            <w:pPr>
              <w:rPr>
                <w:rFonts w:cs="Times New Roman"/>
                <w:b/>
                <w:bCs/>
                <w:sz w:val="32"/>
                <w:szCs w:val="32"/>
              </w:rPr>
            </w:pPr>
            <w:r w:rsidRPr="00020798">
              <w:rPr>
                <w:rFonts w:cs="Times New Roman"/>
                <w:b/>
                <w:bCs/>
                <w:sz w:val="32"/>
                <w:szCs w:val="32"/>
              </w:rPr>
              <w:t>Description</w:t>
            </w:r>
          </w:p>
        </w:tc>
        <w:tc>
          <w:tcPr>
            <w:tcW w:w="1886" w:type="dxa"/>
            <w:noWrap/>
            <w:hideMark/>
          </w:tcPr>
          <w:p w14:paraId="66F85FAA" w14:textId="77777777" w:rsidR="00BF54BC" w:rsidRPr="00020798" w:rsidRDefault="00BF54BC" w:rsidP="001C62A7">
            <w:pPr>
              <w:jc w:val="right"/>
              <w:rPr>
                <w:rFonts w:cs="Times New Roman"/>
                <w:b/>
                <w:bCs/>
                <w:sz w:val="32"/>
                <w:szCs w:val="32"/>
              </w:rPr>
            </w:pPr>
            <w:r w:rsidRPr="00020798">
              <w:rPr>
                <w:rFonts w:cs="Times New Roman"/>
                <w:b/>
                <w:bCs/>
                <w:sz w:val="32"/>
                <w:szCs w:val="32"/>
              </w:rPr>
              <w:t>Occurrences</w:t>
            </w:r>
          </w:p>
        </w:tc>
      </w:tr>
      <w:tr w:rsidR="00BF54BC" w:rsidRPr="00020798" w14:paraId="30D9FCE9" w14:textId="77777777" w:rsidTr="005008FF">
        <w:trPr>
          <w:trHeight w:val="300"/>
        </w:trPr>
        <w:tc>
          <w:tcPr>
            <w:tcW w:w="1485" w:type="dxa"/>
            <w:noWrap/>
            <w:vAlign w:val="bottom"/>
            <w:hideMark/>
          </w:tcPr>
          <w:p w14:paraId="424DA8D2" w14:textId="77777777" w:rsidR="00BF54BC" w:rsidRPr="00020798" w:rsidRDefault="00BF54BC" w:rsidP="00550472">
            <w:pPr>
              <w:rPr>
                <w:rFonts w:cs="Times New Roman"/>
                <w:sz w:val="32"/>
                <w:szCs w:val="32"/>
              </w:rPr>
            </w:pPr>
            <w:r w:rsidRPr="00020798">
              <w:rPr>
                <w:rFonts w:cs="Times New Roman"/>
                <w:color w:val="000000"/>
                <w:sz w:val="32"/>
                <w:szCs w:val="32"/>
              </w:rPr>
              <w:t xml:space="preserve">1.3.1 </w:t>
            </w:r>
          </w:p>
        </w:tc>
        <w:tc>
          <w:tcPr>
            <w:tcW w:w="3640" w:type="dxa"/>
            <w:vAlign w:val="bottom"/>
            <w:hideMark/>
          </w:tcPr>
          <w:p w14:paraId="38525ABA" w14:textId="77777777" w:rsidR="00BF54BC" w:rsidRPr="00020798" w:rsidRDefault="00BF54BC" w:rsidP="00550472">
            <w:pPr>
              <w:rPr>
                <w:rFonts w:cs="Times New Roman"/>
                <w:sz w:val="32"/>
                <w:szCs w:val="32"/>
              </w:rPr>
            </w:pPr>
            <w:r w:rsidRPr="00020798">
              <w:rPr>
                <w:rFonts w:cs="Times New Roman"/>
                <w:color w:val="000000"/>
                <w:sz w:val="32"/>
                <w:szCs w:val="32"/>
              </w:rPr>
              <w:t>Info and Relationships</w:t>
            </w:r>
          </w:p>
        </w:tc>
        <w:tc>
          <w:tcPr>
            <w:tcW w:w="1886" w:type="dxa"/>
            <w:noWrap/>
            <w:vAlign w:val="bottom"/>
            <w:hideMark/>
          </w:tcPr>
          <w:p w14:paraId="4A6F74A0" w14:textId="77777777" w:rsidR="00BF54BC" w:rsidRPr="00020798" w:rsidRDefault="00BF54BC" w:rsidP="001C62A7">
            <w:pPr>
              <w:jc w:val="right"/>
              <w:rPr>
                <w:rFonts w:cs="Times New Roman"/>
                <w:sz w:val="32"/>
                <w:szCs w:val="32"/>
              </w:rPr>
            </w:pPr>
            <w:r w:rsidRPr="00020798">
              <w:rPr>
                <w:rFonts w:cs="Times New Roman"/>
                <w:color w:val="000000"/>
                <w:sz w:val="32"/>
                <w:szCs w:val="32"/>
              </w:rPr>
              <w:t>8</w:t>
            </w:r>
          </w:p>
        </w:tc>
      </w:tr>
      <w:tr w:rsidR="00BF54BC" w:rsidRPr="00020798" w14:paraId="0CE3A6B5" w14:textId="77777777" w:rsidTr="005008FF">
        <w:trPr>
          <w:trHeight w:val="300"/>
        </w:trPr>
        <w:tc>
          <w:tcPr>
            <w:tcW w:w="1485" w:type="dxa"/>
            <w:noWrap/>
            <w:vAlign w:val="bottom"/>
            <w:hideMark/>
          </w:tcPr>
          <w:p w14:paraId="35C847DE" w14:textId="77777777" w:rsidR="00BF54BC" w:rsidRPr="00020798" w:rsidRDefault="00BF54BC" w:rsidP="00550472">
            <w:pPr>
              <w:rPr>
                <w:rFonts w:cs="Times New Roman"/>
                <w:sz w:val="32"/>
                <w:szCs w:val="32"/>
              </w:rPr>
            </w:pPr>
            <w:r w:rsidRPr="00020798">
              <w:rPr>
                <w:rFonts w:cs="Times New Roman"/>
                <w:color w:val="000000"/>
                <w:sz w:val="32"/>
                <w:szCs w:val="32"/>
              </w:rPr>
              <w:t xml:space="preserve">1.4.3 </w:t>
            </w:r>
          </w:p>
        </w:tc>
        <w:tc>
          <w:tcPr>
            <w:tcW w:w="3640" w:type="dxa"/>
            <w:vAlign w:val="bottom"/>
            <w:hideMark/>
          </w:tcPr>
          <w:p w14:paraId="5F79E597" w14:textId="77777777" w:rsidR="00BF54BC" w:rsidRPr="00020798" w:rsidRDefault="00BF54BC" w:rsidP="00550472">
            <w:pPr>
              <w:rPr>
                <w:rFonts w:cs="Times New Roman"/>
                <w:sz w:val="32"/>
                <w:szCs w:val="32"/>
              </w:rPr>
            </w:pPr>
            <w:r w:rsidRPr="00020798">
              <w:rPr>
                <w:rFonts w:cs="Times New Roman"/>
                <w:color w:val="000000"/>
                <w:sz w:val="32"/>
                <w:szCs w:val="32"/>
              </w:rPr>
              <w:t>Contrast (Minimum)</w:t>
            </w:r>
          </w:p>
        </w:tc>
        <w:tc>
          <w:tcPr>
            <w:tcW w:w="1886" w:type="dxa"/>
            <w:noWrap/>
            <w:vAlign w:val="bottom"/>
            <w:hideMark/>
          </w:tcPr>
          <w:p w14:paraId="6269B8CE" w14:textId="77777777" w:rsidR="00BF54BC" w:rsidRPr="00020798" w:rsidRDefault="00BF54BC" w:rsidP="001C62A7">
            <w:pPr>
              <w:jc w:val="right"/>
              <w:rPr>
                <w:rFonts w:cs="Times New Roman"/>
                <w:sz w:val="32"/>
                <w:szCs w:val="32"/>
              </w:rPr>
            </w:pPr>
            <w:r w:rsidRPr="00020798">
              <w:rPr>
                <w:rFonts w:cs="Times New Roman"/>
                <w:color w:val="000000"/>
                <w:sz w:val="32"/>
                <w:szCs w:val="32"/>
              </w:rPr>
              <w:t>8</w:t>
            </w:r>
          </w:p>
        </w:tc>
      </w:tr>
      <w:tr w:rsidR="00BF54BC" w:rsidRPr="00020798" w14:paraId="762A5D91" w14:textId="77777777" w:rsidTr="005008FF">
        <w:trPr>
          <w:trHeight w:val="300"/>
        </w:trPr>
        <w:tc>
          <w:tcPr>
            <w:tcW w:w="1485" w:type="dxa"/>
            <w:noWrap/>
            <w:vAlign w:val="bottom"/>
            <w:hideMark/>
          </w:tcPr>
          <w:p w14:paraId="147F2880" w14:textId="77777777" w:rsidR="00BF54BC" w:rsidRPr="00020798" w:rsidRDefault="00BF54BC" w:rsidP="00550472">
            <w:pPr>
              <w:rPr>
                <w:rFonts w:cs="Times New Roman"/>
                <w:sz w:val="32"/>
                <w:szCs w:val="32"/>
              </w:rPr>
            </w:pPr>
            <w:r w:rsidRPr="00020798">
              <w:rPr>
                <w:rFonts w:cs="Times New Roman"/>
                <w:color w:val="000000"/>
                <w:sz w:val="32"/>
                <w:szCs w:val="32"/>
              </w:rPr>
              <w:t>1.4.11</w:t>
            </w:r>
          </w:p>
        </w:tc>
        <w:tc>
          <w:tcPr>
            <w:tcW w:w="3640" w:type="dxa"/>
            <w:vAlign w:val="bottom"/>
            <w:hideMark/>
          </w:tcPr>
          <w:p w14:paraId="6D41798F" w14:textId="77777777" w:rsidR="00BF54BC" w:rsidRPr="00020798" w:rsidRDefault="00BF54BC" w:rsidP="00550472">
            <w:pPr>
              <w:rPr>
                <w:rFonts w:cs="Times New Roman"/>
                <w:sz w:val="32"/>
                <w:szCs w:val="32"/>
              </w:rPr>
            </w:pPr>
            <w:r w:rsidRPr="00020798">
              <w:rPr>
                <w:rFonts w:cs="Times New Roman"/>
                <w:color w:val="000000"/>
                <w:sz w:val="32"/>
                <w:szCs w:val="32"/>
              </w:rPr>
              <w:t>Non-text Contrast</w:t>
            </w:r>
          </w:p>
        </w:tc>
        <w:tc>
          <w:tcPr>
            <w:tcW w:w="1886" w:type="dxa"/>
            <w:noWrap/>
            <w:vAlign w:val="bottom"/>
            <w:hideMark/>
          </w:tcPr>
          <w:p w14:paraId="03E15299" w14:textId="77777777" w:rsidR="00BF54BC" w:rsidRPr="00020798" w:rsidRDefault="00BF54BC" w:rsidP="001C62A7">
            <w:pPr>
              <w:jc w:val="right"/>
              <w:rPr>
                <w:rFonts w:cs="Times New Roman"/>
                <w:sz w:val="32"/>
                <w:szCs w:val="32"/>
              </w:rPr>
            </w:pPr>
            <w:r w:rsidRPr="00020798">
              <w:rPr>
                <w:rFonts w:cs="Times New Roman"/>
                <w:color w:val="000000"/>
                <w:sz w:val="32"/>
                <w:szCs w:val="32"/>
              </w:rPr>
              <w:t>6</w:t>
            </w:r>
          </w:p>
        </w:tc>
      </w:tr>
      <w:tr w:rsidR="00BF54BC" w:rsidRPr="00020798" w14:paraId="2EDE244F" w14:textId="77777777" w:rsidTr="005008FF">
        <w:trPr>
          <w:trHeight w:val="300"/>
        </w:trPr>
        <w:tc>
          <w:tcPr>
            <w:tcW w:w="1485" w:type="dxa"/>
            <w:noWrap/>
            <w:vAlign w:val="bottom"/>
            <w:hideMark/>
          </w:tcPr>
          <w:p w14:paraId="52548766" w14:textId="77777777" w:rsidR="00BF54BC" w:rsidRPr="00020798" w:rsidRDefault="00BF54BC" w:rsidP="00550472">
            <w:pPr>
              <w:rPr>
                <w:rFonts w:cs="Times New Roman"/>
                <w:sz w:val="32"/>
                <w:szCs w:val="32"/>
              </w:rPr>
            </w:pPr>
            <w:r w:rsidRPr="00020798">
              <w:rPr>
                <w:rFonts w:cs="Times New Roman"/>
                <w:color w:val="000000"/>
                <w:sz w:val="32"/>
                <w:szCs w:val="32"/>
              </w:rPr>
              <w:t xml:space="preserve">1.1.1 </w:t>
            </w:r>
          </w:p>
        </w:tc>
        <w:tc>
          <w:tcPr>
            <w:tcW w:w="3640" w:type="dxa"/>
            <w:vAlign w:val="bottom"/>
            <w:hideMark/>
          </w:tcPr>
          <w:p w14:paraId="0FDB3A7C" w14:textId="77777777" w:rsidR="00BF54BC" w:rsidRPr="00020798" w:rsidRDefault="00BF54BC" w:rsidP="00550472">
            <w:pPr>
              <w:rPr>
                <w:rFonts w:cs="Times New Roman"/>
                <w:sz w:val="32"/>
                <w:szCs w:val="32"/>
              </w:rPr>
            </w:pPr>
            <w:r w:rsidRPr="00020798">
              <w:rPr>
                <w:rFonts w:cs="Times New Roman"/>
                <w:color w:val="000000"/>
                <w:sz w:val="32"/>
                <w:szCs w:val="32"/>
              </w:rPr>
              <w:t>Non-text Content</w:t>
            </w:r>
          </w:p>
        </w:tc>
        <w:tc>
          <w:tcPr>
            <w:tcW w:w="1886" w:type="dxa"/>
            <w:noWrap/>
            <w:vAlign w:val="bottom"/>
            <w:hideMark/>
          </w:tcPr>
          <w:p w14:paraId="685F6622" w14:textId="77777777" w:rsidR="00BF54BC" w:rsidRPr="00020798" w:rsidRDefault="00BF54BC" w:rsidP="001C62A7">
            <w:pPr>
              <w:jc w:val="right"/>
              <w:rPr>
                <w:rFonts w:cs="Times New Roman"/>
                <w:sz w:val="32"/>
                <w:szCs w:val="32"/>
              </w:rPr>
            </w:pPr>
            <w:r w:rsidRPr="00020798">
              <w:rPr>
                <w:rFonts w:cs="Times New Roman"/>
                <w:color w:val="000000"/>
                <w:sz w:val="32"/>
                <w:szCs w:val="32"/>
              </w:rPr>
              <w:t>5</w:t>
            </w:r>
          </w:p>
        </w:tc>
      </w:tr>
      <w:tr w:rsidR="00BF54BC" w:rsidRPr="00020798" w14:paraId="671BAD8E" w14:textId="77777777" w:rsidTr="005008FF">
        <w:trPr>
          <w:trHeight w:val="300"/>
        </w:trPr>
        <w:tc>
          <w:tcPr>
            <w:tcW w:w="1485" w:type="dxa"/>
            <w:noWrap/>
            <w:vAlign w:val="bottom"/>
            <w:hideMark/>
          </w:tcPr>
          <w:p w14:paraId="1B23AB24" w14:textId="77777777" w:rsidR="00BF54BC" w:rsidRPr="00020798" w:rsidRDefault="00BF54BC" w:rsidP="00550472">
            <w:pPr>
              <w:rPr>
                <w:rFonts w:cs="Times New Roman"/>
                <w:sz w:val="32"/>
                <w:szCs w:val="32"/>
              </w:rPr>
            </w:pPr>
            <w:r w:rsidRPr="00020798">
              <w:rPr>
                <w:rFonts w:cs="Times New Roman"/>
                <w:color w:val="000000"/>
                <w:sz w:val="32"/>
                <w:szCs w:val="32"/>
              </w:rPr>
              <w:t xml:space="preserve">4.1.2 </w:t>
            </w:r>
          </w:p>
        </w:tc>
        <w:tc>
          <w:tcPr>
            <w:tcW w:w="3640" w:type="dxa"/>
            <w:vAlign w:val="bottom"/>
            <w:hideMark/>
          </w:tcPr>
          <w:p w14:paraId="42693FA5" w14:textId="77777777" w:rsidR="00BF54BC" w:rsidRPr="00020798" w:rsidRDefault="00BF54BC" w:rsidP="00550472">
            <w:pPr>
              <w:rPr>
                <w:rFonts w:cs="Times New Roman"/>
                <w:sz w:val="32"/>
                <w:szCs w:val="32"/>
              </w:rPr>
            </w:pPr>
            <w:r w:rsidRPr="00020798">
              <w:rPr>
                <w:rFonts w:cs="Times New Roman"/>
                <w:color w:val="000000"/>
                <w:sz w:val="32"/>
                <w:szCs w:val="32"/>
              </w:rPr>
              <w:t>Name, Role, Value</w:t>
            </w:r>
          </w:p>
        </w:tc>
        <w:tc>
          <w:tcPr>
            <w:tcW w:w="1886" w:type="dxa"/>
            <w:noWrap/>
            <w:vAlign w:val="bottom"/>
            <w:hideMark/>
          </w:tcPr>
          <w:p w14:paraId="5ABB864A" w14:textId="77777777" w:rsidR="00BF54BC" w:rsidRPr="00020798" w:rsidRDefault="00BF54BC" w:rsidP="001C62A7">
            <w:pPr>
              <w:jc w:val="right"/>
              <w:rPr>
                <w:rFonts w:cs="Times New Roman"/>
                <w:sz w:val="32"/>
                <w:szCs w:val="32"/>
              </w:rPr>
            </w:pPr>
            <w:r w:rsidRPr="00020798">
              <w:rPr>
                <w:rFonts w:cs="Times New Roman"/>
                <w:color w:val="000000"/>
                <w:sz w:val="32"/>
                <w:szCs w:val="32"/>
              </w:rPr>
              <w:t>5</w:t>
            </w:r>
          </w:p>
        </w:tc>
      </w:tr>
      <w:tr w:rsidR="00BF54BC" w:rsidRPr="00020798" w14:paraId="16C3E5CD" w14:textId="77777777" w:rsidTr="005008FF">
        <w:trPr>
          <w:trHeight w:val="300"/>
        </w:trPr>
        <w:tc>
          <w:tcPr>
            <w:tcW w:w="1485" w:type="dxa"/>
            <w:noWrap/>
            <w:vAlign w:val="bottom"/>
            <w:hideMark/>
          </w:tcPr>
          <w:p w14:paraId="2BDE1746" w14:textId="77777777" w:rsidR="00BF54BC" w:rsidRPr="00020798" w:rsidRDefault="00BF54BC" w:rsidP="00550472">
            <w:pPr>
              <w:rPr>
                <w:rFonts w:cs="Times New Roman"/>
                <w:sz w:val="32"/>
                <w:szCs w:val="32"/>
              </w:rPr>
            </w:pPr>
            <w:r w:rsidRPr="00020798">
              <w:rPr>
                <w:rFonts w:cs="Times New Roman"/>
                <w:color w:val="000000"/>
                <w:sz w:val="32"/>
                <w:szCs w:val="32"/>
              </w:rPr>
              <w:t xml:space="preserve">1.4.1 </w:t>
            </w:r>
          </w:p>
        </w:tc>
        <w:tc>
          <w:tcPr>
            <w:tcW w:w="3640" w:type="dxa"/>
            <w:vAlign w:val="bottom"/>
            <w:hideMark/>
          </w:tcPr>
          <w:p w14:paraId="022FA77C" w14:textId="77777777" w:rsidR="00BF54BC" w:rsidRPr="00020798" w:rsidRDefault="00BF54BC" w:rsidP="00550472">
            <w:pPr>
              <w:rPr>
                <w:rFonts w:cs="Times New Roman"/>
                <w:sz w:val="32"/>
                <w:szCs w:val="32"/>
              </w:rPr>
            </w:pPr>
            <w:r w:rsidRPr="00020798">
              <w:rPr>
                <w:rFonts w:cs="Times New Roman"/>
                <w:color w:val="000000"/>
                <w:sz w:val="32"/>
                <w:szCs w:val="32"/>
              </w:rPr>
              <w:t>Use of Colour</w:t>
            </w:r>
          </w:p>
        </w:tc>
        <w:tc>
          <w:tcPr>
            <w:tcW w:w="1886" w:type="dxa"/>
            <w:noWrap/>
            <w:vAlign w:val="bottom"/>
            <w:hideMark/>
          </w:tcPr>
          <w:p w14:paraId="7938E55C" w14:textId="77777777" w:rsidR="00BF54BC" w:rsidRPr="00020798" w:rsidRDefault="00BF54BC" w:rsidP="001C62A7">
            <w:pPr>
              <w:jc w:val="right"/>
              <w:rPr>
                <w:rFonts w:cs="Times New Roman"/>
                <w:sz w:val="32"/>
                <w:szCs w:val="32"/>
              </w:rPr>
            </w:pPr>
            <w:r w:rsidRPr="00020798">
              <w:rPr>
                <w:rFonts w:cs="Times New Roman"/>
                <w:color w:val="000000"/>
                <w:sz w:val="32"/>
                <w:szCs w:val="32"/>
              </w:rPr>
              <w:t>4</w:t>
            </w:r>
          </w:p>
        </w:tc>
      </w:tr>
      <w:tr w:rsidR="00BF54BC" w:rsidRPr="00020798" w14:paraId="760A58BB" w14:textId="77777777" w:rsidTr="005008FF">
        <w:trPr>
          <w:trHeight w:val="300"/>
        </w:trPr>
        <w:tc>
          <w:tcPr>
            <w:tcW w:w="1485" w:type="dxa"/>
            <w:noWrap/>
            <w:vAlign w:val="bottom"/>
            <w:hideMark/>
          </w:tcPr>
          <w:p w14:paraId="745398C0" w14:textId="77777777" w:rsidR="00BF54BC" w:rsidRPr="00020798" w:rsidRDefault="00BF54BC" w:rsidP="00550472">
            <w:pPr>
              <w:rPr>
                <w:rFonts w:cs="Times New Roman"/>
                <w:sz w:val="32"/>
                <w:szCs w:val="32"/>
              </w:rPr>
            </w:pPr>
            <w:r w:rsidRPr="00020798">
              <w:rPr>
                <w:rFonts w:cs="Times New Roman"/>
                <w:color w:val="000000"/>
                <w:sz w:val="32"/>
                <w:szCs w:val="32"/>
              </w:rPr>
              <w:t xml:space="preserve">1.4.10 </w:t>
            </w:r>
          </w:p>
        </w:tc>
        <w:tc>
          <w:tcPr>
            <w:tcW w:w="3640" w:type="dxa"/>
            <w:vAlign w:val="bottom"/>
            <w:hideMark/>
          </w:tcPr>
          <w:p w14:paraId="4617EF31" w14:textId="77777777" w:rsidR="00BF54BC" w:rsidRPr="00020798" w:rsidRDefault="00BF54BC" w:rsidP="00550472">
            <w:pPr>
              <w:rPr>
                <w:rFonts w:cs="Times New Roman"/>
                <w:sz w:val="32"/>
                <w:szCs w:val="32"/>
              </w:rPr>
            </w:pPr>
            <w:r w:rsidRPr="00020798">
              <w:rPr>
                <w:rFonts w:cs="Times New Roman"/>
                <w:color w:val="000000"/>
                <w:sz w:val="32"/>
                <w:szCs w:val="32"/>
              </w:rPr>
              <w:t>Reflow</w:t>
            </w:r>
          </w:p>
        </w:tc>
        <w:tc>
          <w:tcPr>
            <w:tcW w:w="1886" w:type="dxa"/>
            <w:noWrap/>
            <w:vAlign w:val="bottom"/>
            <w:hideMark/>
          </w:tcPr>
          <w:p w14:paraId="1F4004F1" w14:textId="77777777" w:rsidR="00BF54BC" w:rsidRPr="00020798" w:rsidRDefault="00BF54BC" w:rsidP="001C62A7">
            <w:pPr>
              <w:jc w:val="right"/>
              <w:rPr>
                <w:rFonts w:cs="Times New Roman"/>
                <w:sz w:val="32"/>
                <w:szCs w:val="32"/>
              </w:rPr>
            </w:pPr>
            <w:r w:rsidRPr="00020798">
              <w:rPr>
                <w:rFonts w:cs="Times New Roman"/>
                <w:color w:val="000000"/>
                <w:sz w:val="32"/>
                <w:szCs w:val="32"/>
              </w:rPr>
              <w:t>4</w:t>
            </w:r>
          </w:p>
        </w:tc>
      </w:tr>
      <w:tr w:rsidR="00BF54BC" w:rsidRPr="00020798" w14:paraId="2A60265A" w14:textId="77777777" w:rsidTr="005008FF">
        <w:trPr>
          <w:trHeight w:val="300"/>
        </w:trPr>
        <w:tc>
          <w:tcPr>
            <w:tcW w:w="1485" w:type="dxa"/>
            <w:noWrap/>
            <w:vAlign w:val="bottom"/>
            <w:hideMark/>
          </w:tcPr>
          <w:p w14:paraId="05FAED35" w14:textId="77777777" w:rsidR="00BF54BC" w:rsidRPr="00020798" w:rsidRDefault="00BF54BC" w:rsidP="00550472">
            <w:pPr>
              <w:rPr>
                <w:rFonts w:cs="Times New Roman"/>
                <w:sz w:val="32"/>
                <w:szCs w:val="32"/>
              </w:rPr>
            </w:pPr>
            <w:r w:rsidRPr="00020798">
              <w:rPr>
                <w:rFonts w:cs="Times New Roman"/>
                <w:color w:val="000000"/>
                <w:sz w:val="32"/>
                <w:szCs w:val="32"/>
              </w:rPr>
              <w:t xml:space="preserve">1.3.2 </w:t>
            </w:r>
          </w:p>
        </w:tc>
        <w:tc>
          <w:tcPr>
            <w:tcW w:w="3640" w:type="dxa"/>
            <w:vAlign w:val="bottom"/>
            <w:hideMark/>
          </w:tcPr>
          <w:p w14:paraId="066AB3B1" w14:textId="77777777" w:rsidR="00BF54BC" w:rsidRPr="00020798" w:rsidRDefault="00BF54BC" w:rsidP="00550472">
            <w:pPr>
              <w:rPr>
                <w:rFonts w:cs="Times New Roman"/>
                <w:sz w:val="32"/>
                <w:szCs w:val="32"/>
              </w:rPr>
            </w:pPr>
            <w:r w:rsidRPr="00020798">
              <w:rPr>
                <w:rFonts w:cs="Times New Roman"/>
                <w:color w:val="000000"/>
                <w:sz w:val="32"/>
                <w:szCs w:val="32"/>
              </w:rPr>
              <w:t>Meaningful Sequence</w:t>
            </w:r>
          </w:p>
        </w:tc>
        <w:tc>
          <w:tcPr>
            <w:tcW w:w="1886" w:type="dxa"/>
            <w:noWrap/>
            <w:vAlign w:val="bottom"/>
            <w:hideMark/>
          </w:tcPr>
          <w:p w14:paraId="467C51EF" w14:textId="77777777" w:rsidR="00BF54BC" w:rsidRPr="00020798" w:rsidRDefault="00BF54BC" w:rsidP="001C62A7">
            <w:pPr>
              <w:jc w:val="right"/>
              <w:rPr>
                <w:rFonts w:cs="Times New Roman"/>
                <w:sz w:val="32"/>
                <w:szCs w:val="32"/>
              </w:rPr>
            </w:pPr>
            <w:r w:rsidRPr="00020798">
              <w:rPr>
                <w:rFonts w:cs="Times New Roman"/>
                <w:color w:val="000000"/>
                <w:sz w:val="32"/>
                <w:szCs w:val="32"/>
              </w:rPr>
              <w:t>2</w:t>
            </w:r>
          </w:p>
        </w:tc>
      </w:tr>
      <w:tr w:rsidR="00BF54BC" w:rsidRPr="00020798" w14:paraId="2FB1EAD0" w14:textId="77777777" w:rsidTr="005008FF">
        <w:trPr>
          <w:trHeight w:val="300"/>
        </w:trPr>
        <w:tc>
          <w:tcPr>
            <w:tcW w:w="1485" w:type="dxa"/>
            <w:noWrap/>
            <w:vAlign w:val="bottom"/>
            <w:hideMark/>
          </w:tcPr>
          <w:p w14:paraId="45AC0D15" w14:textId="77777777" w:rsidR="00BF54BC" w:rsidRPr="00020798" w:rsidRDefault="00BF54BC" w:rsidP="00550472">
            <w:pPr>
              <w:rPr>
                <w:rFonts w:cs="Times New Roman"/>
                <w:sz w:val="32"/>
                <w:szCs w:val="32"/>
              </w:rPr>
            </w:pPr>
            <w:r w:rsidRPr="00020798">
              <w:rPr>
                <w:rFonts w:cs="Times New Roman"/>
                <w:color w:val="000000"/>
                <w:sz w:val="32"/>
                <w:szCs w:val="32"/>
              </w:rPr>
              <w:t xml:space="preserve">1.4.13 </w:t>
            </w:r>
          </w:p>
        </w:tc>
        <w:tc>
          <w:tcPr>
            <w:tcW w:w="3640" w:type="dxa"/>
            <w:vAlign w:val="bottom"/>
            <w:hideMark/>
          </w:tcPr>
          <w:p w14:paraId="747EB5EB" w14:textId="77777777" w:rsidR="00BF54BC" w:rsidRPr="00020798" w:rsidRDefault="00BF54BC" w:rsidP="00550472">
            <w:pPr>
              <w:rPr>
                <w:rFonts w:cs="Times New Roman"/>
                <w:sz w:val="32"/>
                <w:szCs w:val="32"/>
              </w:rPr>
            </w:pPr>
            <w:r w:rsidRPr="00020798">
              <w:rPr>
                <w:rFonts w:cs="Times New Roman"/>
                <w:color w:val="000000"/>
                <w:sz w:val="32"/>
                <w:szCs w:val="32"/>
              </w:rPr>
              <w:t>Content on Hover or Focus</w:t>
            </w:r>
          </w:p>
        </w:tc>
        <w:tc>
          <w:tcPr>
            <w:tcW w:w="1886" w:type="dxa"/>
            <w:noWrap/>
            <w:vAlign w:val="bottom"/>
            <w:hideMark/>
          </w:tcPr>
          <w:p w14:paraId="3C15E9AA" w14:textId="77777777" w:rsidR="00BF54BC" w:rsidRPr="00020798" w:rsidRDefault="00BF54BC" w:rsidP="001C62A7">
            <w:pPr>
              <w:jc w:val="right"/>
              <w:rPr>
                <w:rFonts w:cs="Times New Roman"/>
                <w:sz w:val="32"/>
                <w:szCs w:val="32"/>
              </w:rPr>
            </w:pPr>
            <w:r w:rsidRPr="00020798">
              <w:rPr>
                <w:rFonts w:cs="Times New Roman"/>
                <w:color w:val="000000"/>
                <w:sz w:val="32"/>
                <w:szCs w:val="32"/>
              </w:rPr>
              <w:t>2</w:t>
            </w:r>
          </w:p>
        </w:tc>
      </w:tr>
      <w:tr w:rsidR="00BF54BC" w:rsidRPr="00020798" w14:paraId="1FAB06B7" w14:textId="77777777" w:rsidTr="005008FF">
        <w:trPr>
          <w:trHeight w:val="330"/>
        </w:trPr>
        <w:tc>
          <w:tcPr>
            <w:tcW w:w="1485" w:type="dxa"/>
            <w:noWrap/>
            <w:vAlign w:val="bottom"/>
            <w:hideMark/>
          </w:tcPr>
          <w:p w14:paraId="5789EF0C" w14:textId="77777777" w:rsidR="00BF54BC" w:rsidRPr="00020798" w:rsidRDefault="00BF54BC" w:rsidP="00550472">
            <w:pPr>
              <w:rPr>
                <w:rFonts w:cs="Times New Roman"/>
                <w:sz w:val="32"/>
                <w:szCs w:val="32"/>
              </w:rPr>
            </w:pPr>
            <w:r w:rsidRPr="00020798">
              <w:rPr>
                <w:rFonts w:cs="Times New Roman"/>
                <w:color w:val="000000"/>
                <w:sz w:val="32"/>
                <w:szCs w:val="32"/>
              </w:rPr>
              <w:t xml:space="preserve">2.4.3 </w:t>
            </w:r>
          </w:p>
        </w:tc>
        <w:tc>
          <w:tcPr>
            <w:tcW w:w="3640" w:type="dxa"/>
            <w:vAlign w:val="bottom"/>
            <w:hideMark/>
          </w:tcPr>
          <w:p w14:paraId="61A4961E" w14:textId="77777777" w:rsidR="00BF54BC" w:rsidRPr="00020798" w:rsidRDefault="00BF54BC" w:rsidP="00550472">
            <w:pPr>
              <w:rPr>
                <w:rFonts w:cs="Times New Roman"/>
                <w:sz w:val="32"/>
                <w:szCs w:val="32"/>
              </w:rPr>
            </w:pPr>
            <w:r w:rsidRPr="00020798">
              <w:rPr>
                <w:rFonts w:cs="Times New Roman"/>
                <w:color w:val="000000"/>
                <w:sz w:val="32"/>
                <w:szCs w:val="32"/>
              </w:rPr>
              <w:t>Focus Order</w:t>
            </w:r>
          </w:p>
        </w:tc>
        <w:tc>
          <w:tcPr>
            <w:tcW w:w="1886" w:type="dxa"/>
            <w:noWrap/>
            <w:vAlign w:val="bottom"/>
            <w:hideMark/>
          </w:tcPr>
          <w:p w14:paraId="021FF949" w14:textId="77777777" w:rsidR="00BF54BC" w:rsidRPr="00020798" w:rsidRDefault="00BF54BC" w:rsidP="001C62A7">
            <w:pPr>
              <w:jc w:val="right"/>
              <w:rPr>
                <w:rFonts w:cs="Times New Roman"/>
                <w:sz w:val="32"/>
                <w:szCs w:val="32"/>
              </w:rPr>
            </w:pPr>
            <w:r w:rsidRPr="00020798">
              <w:rPr>
                <w:rFonts w:cs="Times New Roman"/>
                <w:color w:val="000000"/>
                <w:sz w:val="32"/>
                <w:szCs w:val="32"/>
              </w:rPr>
              <w:t>2</w:t>
            </w:r>
          </w:p>
        </w:tc>
      </w:tr>
      <w:tr w:rsidR="00BF54BC" w:rsidRPr="00020798" w14:paraId="047BC629" w14:textId="77777777" w:rsidTr="005008FF">
        <w:trPr>
          <w:trHeight w:val="522"/>
        </w:trPr>
        <w:tc>
          <w:tcPr>
            <w:tcW w:w="1485" w:type="dxa"/>
            <w:noWrap/>
            <w:vAlign w:val="bottom"/>
            <w:hideMark/>
          </w:tcPr>
          <w:p w14:paraId="7F2D5FDD" w14:textId="77777777" w:rsidR="00BF54BC" w:rsidRPr="00020798" w:rsidRDefault="00BF54BC" w:rsidP="00550472">
            <w:pPr>
              <w:rPr>
                <w:rFonts w:cs="Times New Roman"/>
                <w:color w:val="000000"/>
                <w:sz w:val="32"/>
                <w:szCs w:val="32"/>
              </w:rPr>
            </w:pPr>
          </w:p>
          <w:p w14:paraId="0AC399C6" w14:textId="77777777" w:rsidR="00BF54BC" w:rsidRPr="00020798" w:rsidRDefault="00BF54BC" w:rsidP="00550472">
            <w:pPr>
              <w:rPr>
                <w:rFonts w:cs="Times New Roman"/>
                <w:sz w:val="32"/>
                <w:szCs w:val="32"/>
              </w:rPr>
            </w:pPr>
          </w:p>
        </w:tc>
        <w:tc>
          <w:tcPr>
            <w:tcW w:w="3640" w:type="dxa"/>
            <w:vAlign w:val="bottom"/>
            <w:hideMark/>
          </w:tcPr>
          <w:p w14:paraId="0CEEF768" w14:textId="77777777" w:rsidR="00BF54BC" w:rsidRPr="00020798" w:rsidRDefault="00BF54BC" w:rsidP="00550472">
            <w:pPr>
              <w:rPr>
                <w:rFonts w:cs="Times New Roman"/>
                <w:sz w:val="32"/>
                <w:szCs w:val="32"/>
              </w:rPr>
            </w:pPr>
            <w:r w:rsidRPr="00020798">
              <w:rPr>
                <w:rFonts w:cs="Times New Roman"/>
                <w:color w:val="000000"/>
                <w:sz w:val="32"/>
                <w:szCs w:val="32"/>
              </w:rPr>
              <w:t>Other Success Criteria</w:t>
            </w:r>
          </w:p>
        </w:tc>
        <w:tc>
          <w:tcPr>
            <w:tcW w:w="1886" w:type="dxa"/>
            <w:noWrap/>
            <w:vAlign w:val="bottom"/>
            <w:hideMark/>
          </w:tcPr>
          <w:p w14:paraId="46960648" w14:textId="77777777" w:rsidR="00BF54BC" w:rsidRPr="00020798" w:rsidRDefault="00BF54BC" w:rsidP="001C62A7">
            <w:pPr>
              <w:jc w:val="right"/>
              <w:rPr>
                <w:rFonts w:cs="Times New Roman"/>
                <w:sz w:val="32"/>
                <w:szCs w:val="32"/>
              </w:rPr>
            </w:pPr>
            <w:r w:rsidRPr="00020798">
              <w:rPr>
                <w:rFonts w:cs="Times New Roman"/>
                <w:color w:val="000000"/>
                <w:sz w:val="32"/>
                <w:szCs w:val="32"/>
              </w:rPr>
              <w:t>11</w:t>
            </w:r>
          </w:p>
        </w:tc>
      </w:tr>
    </w:tbl>
    <w:p w14:paraId="6BF94185" w14:textId="3E236ADF" w:rsidR="00A14BC7" w:rsidRDefault="00A14BC7" w:rsidP="00A14BC7">
      <w:bookmarkStart w:id="304" w:name="CheshireIreland_AccessibleTable"/>
    </w:p>
    <w:p w14:paraId="6FC7CBCB" w14:textId="77777777" w:rsidR="00A14BC7" w:rsidRDefault="00A14BC7">
      <w:r>
        <w:br w:type="page"/>
      </w:r>
    </w:p>
    <w:p w14:paraId="29806806" w14:textId="14554EDF" w:rsidR="006E48D2" w:rsidRPr="00A14BC7" w:rsidRDefault="00A14BC7" w:rsidP="00A14BC7">
      <w:pPr>
        <w:rPr>
          <w:sz w:val="32"/>
          <w:szCs w:val="32"/>
        </w:rPr>
      </w:pPr>
      <w:r>
        <w:rPr>
          <w:sz w:val="32"/>
          <w:szCs w:val="32"/>
        </w:rPr>
        <w:t>[page 159]</w:t>
      </w:r>
    </w:p>
    <w:p w14:paraId="5DE1565D" w14:textId="5A2C2E4E" w:rsidR="00BF54BC" w:rsidRPr="00020798" w:rsidRDefault="00BF54BC" w:rsidP="00550472">
      <w:pPr>
        <w:pStyle w:val="Heading3"/>
        <w:rPr>
          <w:rFonts w:cs="Times New Roman"/>
          <w:sz w:val="32"/>
          <w:szCs w:val="32"/>
        </w:rPr>
      </w:pPr>
      <w:r w:rsidRPr="00020798">
        <w:rPr>
          <w:rFonts w:cs="Times New Roman"/>
          <w:sz w:val="32"/>
          <w:szCs w:val="32"/>
        </w:rPr>
        <w:t xml:space="preserve">Cheshire Ireland </w:t>
      </w:r>
    </w:p>
    <w:p w14:paraId="4E7E23C0" w14:textId="37FFDF61" w:rsidR="00AF619E" w:rsidRPr="00020798" w:rsidRDefault="00AF619E" w:rsidP="00550472">
      <w:pPr>
        <w:pStyle w:val="Caption"/>
        <w:keepNext/>
        <w:rPr>
          <w:rFonts w:cs="Times New Roman"/>
          <w:sz w:val="32"/>
          <w:szCs w:val="32"/>
        </w:rPr>
      </w:pPr>
      <w:bookmarkStart w:id="305" w:name="_Toc215483365"/>
      <w:bookmarkStart w:id="306" w:name="_Toc217033110"/>
      <w:bookmarkEnd w:id="304"/>
      <w:r w:rsidRPr="00020798">
        <w:rPr>
          <w:rFonts w:cs="Times New Roman"/>
          <w:sz w:val="32"/>
          <w:szCs w:val="32"/>
        </w:rPr>
        <w:t xml:space="preserve">Table </w:t>
      </w:r>
      <w:r w:rsidRPr="00020798">
        <w:rPr>
          <w:rFonts w:cs="Times New Roman"/>
          <w:sz w:val="32"/>
          <w:szCs w:val="32"/>
        </w:rPr>
        <w:fldChar w:fldCharType="begin"/>
      </w:r>
      <w:r w:rsidRPr="00020798">
        <w:rPr>
          <w:rFonts w:cs="Times New Roman"/>
          <w:sz w:val="32"/>
          <w:szCs w:val="32"/>
        </w:rPr>
        <w:instrText xml:space="preserve"> SEQ Table \* ARABIC </w:instrText>
      </w:r>
      <w:r w:rsidRPr="00020798">
        <w:rPr>
          <w:rFonts w:cs="Times New Roman"/>
          <w:sz w:val="32"/>
          <w:szCs w:val="32"/>
        </w:rPr>
        <w:fldChar w:fldCharType="separate"/>
      </w:r>
      <w:r w:rsidR="004E4628">
        <w:rPr>
          <w:rFonts w:cs="Times New Roman"/>
          <w:noProof/>
          <w:sz w:val="32"/>
          <w:szCs w:val="32"/>
        </w:rPr>
        <w:t>6</w:t>
      </w:r>
      <w:r w:rsidRPr="00020798">
        <w:rPr>
          <w:rFonts w:cs="Times New Roman"/>
          <w:sz w:val="32"/>
          <w:szCs w:val="32"/>
        </w:rPr>
        <w:fldChar w:fldCharType="end"/>
      </w:r>
      <w:r w:rsidRPr="00020798">
        <w:rPr>
          <w:rFonts w:cs="Times New Roman"/>
          <w:sz w:val="32"/>
          <w:szCs w:val="32"/>
        </w:rPr>
        <w:t xml:space="preserve">: Cheshire Ireland </w:t>
      </w:r>
      <w:r w:rsidR="001A109A" w:rsidRPr="00020798">
        <w:rPr>
          <w:rFonts w:cs="Times New Roman"/>
          <w:sz w:val="32"/>
          <w:szCs w:val="32"/>
        </w:rPr>
        <w:t>Most Frequently Identified Issues</w:t>
      </w:r>
      <w:bookmarkEnd w:id="305"/>
      <w:bookmarkEnd w:id="306"/>
    </w:p>
    <w:tbl>
      <w:tblPr>
        <w:tblStyle w:val="TableGrid"/>
        <w:tblW w:w="0" w:type="auto"/>
        <w:tblLook w:val="04A0" w:firstRow="1" w:lastRow="0" w:firstColumn="1" w:lastColumn="0" w:noHBand="0" w:noVBand="1"/>
        <w:tblCaption w:val="Bus Éireann Figure 2.4"/>
        <w:tblDescription w:val="Top 10 WCAG Issues"/>
      </w:tblPr>
      <w:tblGrid>
        <w:gridCol w:w="1641"/>
        <w:gridCol w:w="3640"/>
        <w:gridCol w:w="2442"/>
      </w:tblGrid>
      <w:tr w:rsidR="00BF54BC" w:rsidRPr="00020798" w14:paraId="70B95E79" w14:textId="77777777" w:rsidTr="005008FF">
        <w:trPr>
          <w:trHeight w:val="657"/>
          <w:tblHeader/>
        </w:trPr>
        <w:tc>
          <w:tcPr>
            <w:tcW w:w="1485" w:type="dxa"/>
            <w:noWrap/>
            <w:hideMark/>
          </w:tcPr>
          <w:p w14:paraId="2B036C95" w14:textId="77777777" w:rsidR="00BF54BC" w:rsidRPr="00020798" w:rsidRDefault="00BF54BC" w:rsidP="00550472">
            <w:pPr>
              <w:rPr>
                <w:rFonts w:cs="Times New Roman"/>
                <w:b/>
                <w:bCs/>
                <w:sz w:val="32"/>
                <w:szCs w:val="32"/>
              </w:rPr>
            </w:pPr>
            <w:r w:rsidRPr="00020798">
              <w:rPr>
                <w:rFonts w:cs="Times New Roman"/>
                <w:b/>
                <w:bCs/>
                <w:sz w:val="32"/>
                <w:szCs w:val="32"/>
              </w:rPr>
              <w:t>Success Criteria</w:t>
            </w:r>
          </w:p>
        </w:tc>
        <w:tc>
          <w:tcPr>
            <w:tcW w:w="3640" w:type="dxa"/>
            <w:noWrap/>
            <w:hideMark/>
          </w:tcPr>
          <w:p w14:paraId="3D6956DD" w14:textId="77777777" w:rsidR="00BF54BC" w:rsidRPr="00020798" w:rsidRDefault="00BF54BC" w:rsidP="00550472">
            <w:pPr>
              <w:rPr>
                <w:rFonts w:cs="Times New Roman"/>
                <w:b/>
                <w:bCs/>
                <w:sz w:val="32"/>
                <w:szCs w:val="32"/>
              </w:rPr>
            </w:pPr>
            <w:r w:rsidRPr="00020798">
              <w:rPr>
                <w:rFonts w:cs="Times New Roman"/>
                <w:b/>
                <w:bCs/>
                <w:sz w:val="32"/>
                <w:szCs w:val="32"/>
              </w:rPr>
              <w:t>Description</w:t>
            </w:r>
          </w:p>
        </w:tc>
        <w:tc>
          <w:tcPr>
            <w:tcW w:w="1886" w:type="dxa"/>
            <w:noWrap/>
            <w:hideMark/>
          </w:tcPr>
          <w:p w14:paraId="0D3621BF" w14:textId="77777777" w:rsidR="00BF54BC" w:rsidRPr="00020798" w:rsidRDefault="00BF54BC" w:rsidP="001C62A7">
            <w:pPr>
              <w:jc w:val="right"/>
              <w:rPr>
                <w:rFonts w:cs="Times New Roman"/>
                <w:b/>
                <w:bCs/>
                <w:sz w:val="32"/>
                <w:szCs w:val="32"/>
              </w:rPr>
            </w:pPr>
            <w:r w:rsidRPr="00020798">
              <w:rPr>
                <w:rFonts w:cs="Times New Roman"/>
                <w:b/>
                <w:bCs/>
                <w:sz w:val="32"/>
                <w:szCs w:val="32"/>
              </w:rPr>
              <w:t>Occurrences</w:t>
            </w:r>
          </w:p>
        </w:tc>
      </w:tr>
      <w:tr w:rsidR="00BF54BC" w:rsidRPr="00020798" w14:paraId="53AAE3F8" w14:textId="77777777" w:rsidTr="005008FF">
        <w:trPr>
          <w:trHeight w:val="300"/>
        </w:trPr>
        <w:tc>
          <w:tcPr>
            <w:tcW w:w="1485" w:type="dxa"/>
            <w:noWrap/>
            <w:hideMark/>
          </w:tcPr>
          <w:p w14:paraId="126A29BE" w14:textId="77777777" w:rsidR="00BF54BC" w:rsidRPr="00020798" w:rsidRDefault="00BF54BC" w:rsidP="00550472">
            <w:pPr>
              <w:rPr>
                <w:rFonts w:cs="Times New Roman"/>
                <w:sz w:val="32"/>
                <w:szCs w:val="32"/>
              </w:rPr>
            </w:pPr>
            <w:r w:rsidRPr="00020798">
              <w:rPr>
                <w:rFonts w:cs="Times New Roman"/>
                <w:color w:val="000000"/>
                <w:kern w:val="0"/>
                <w:sz w:val="32"/>
                <w:szCs w:val="32"/>
              </w:rPr>
              <w:t xml:space="preserve">1.4.3 </w:t>
            </w:r>
          </w:p>
        </w:tc>
        <w:tc>
          <w:tcPr>
            <w:tcW w:w="3640" w:type="dxa"/>
            <w:vAlign w:val="bottom"/>
            <w:hideMark/>
          </w:tcPr>
          <w:p w14:paraId="0DD01327" w14:textId="77777777" w:rsidR="00BF54BC" w:rsidRPr="00020798" w:rsidRDefault="00BF54BC" w:rsidP="00550472">
            <w:pPr>
              <w:rPr>
                <w:rFonts w:cs="Times New Roman"/>
                <w:sz w:val="32"/>
                <w:szCs w:val="32"/>
              </w:rPr>
            </w:pPr>
            <w:r w:rsidRPr="00020798">
              <w:rPr>
                <w:rFonts w:cs="Times New Roman"/>
                <w:color w:val="000000"/>
                <w:kern w:val="0"/>
                <w:sz w:val="32"/>
                <w:szCs w:val="32"/>
              </w:rPr>
              <w:t>Contrast (Minimum)</w:t>
            </w:r>
          </w:p>
        </w:tc>
        <w:tc>
          <w:tcPr>
            <w:tcW w:w="1886" w:type="dxa"/>
            <w:noWrap/>
            <w:vAlign w:val="bottom"/>
            <w:hideMark/>
          </w:tcPr>
          <w:p w14:paraId="027B6A55" w14:textId="77777777" w:rsidR="00BF54BC" w:rsidRPr="00020798" w:rsidRDefault="00BF54BC" w:rsidP="001C62A7">
            <w:pPr>
              <w:jc w:val="right"/>
              <w:rPr>
                <w:rFonts w:cs="Times New Roman"/>
                <w:sz w:val="32"/>
                <w:szCs w:val="32"/>
              </w:rPr>
            </w:pPr>
            <w:r w:rsidRPr="00020798">
              <w:rPr>
                <w:rFonts w:cs="Times New Roman"/>
                <w:color w:val="000000"/>
                <w:sz w:val="32"/>
                <w:szCs w:val="32"/>
              </w:rPr>
              <w:t>93</w:t>
            </w:r>
          </w:p>
        </w:tc>
      </w:tr>
      <w:tr w:rsidR="00BF54BC" w:rsidRPr="00020798" w14:paraId="7D163D93" w14:textId="77777777" w:rsidTr="005008FF">
        <w:trPr>
          <w:trHeight w:val="300"/>
        </w:trPr>
        <w:tc>
          <w:tcPr>
            <w:tcW w:w="1485" w:type="dxa"/>
            <w:noWrap/>
            <w:hideMark/>
          </w:tcPr>
          <w:p w14:paraId="5DF87790" w14:textId="77777777" w:rsidR="00BF54BC" w:rsidRPr="00020798" w:rsidRDefault="00BF54BC" w:rsidP="00550472">
            <w:pPr>
              <w:rPr>
                <w:rFonts w:cs="Times New Roman"/>
                <w:sz w:val="32"/>
                <w:szCs w:val="32"/>
              </w:rPr>
            </w:pPr>
            <w:r w:rsidRPr="00020798">
              <w:rPr>
                <w:rFonts w:cs="Times New Roman"/>
                <w:color w:val="000000"/>
                <w:kern w:val="0"/>
                <w:sz w:val="32"/>
                <w:szCs w:val="32"/>
              </w:rPr>
              <w:t xml:space="preserve">4.1.2 </w:t>
            </w:r>
          </w:p>
        </w:tc>
        <w:tc>
          <w:tcPr>
            <w:tcW w:w="3640" w:type="dxa"/>
            <w:vAlign w:val="bottom"/>
            <w:hideMark/>
          </w:tcPr>
          <w:p w14:paraId="200FB152" w14:textId="77777777" w:rsidR="00BF54BC" w:rsidRPr="00020798" w:rsidRDefault="00BF54BC" w:rsidP="00550472">
            <w:pPr>
              <w:rPr>
                <w:rFonts w:cs="Times New Roman"/>
                <w:sz w:val="32"/>
                <w:szCs w:val="32"/>
              </w:rPr>
            </w:pPr>
            <w:r w:rsidRPr="00020798">
              <w:rPr>
                <w:rFonts w:cs="Times New Roman"/>
                <w:color w:val="000000"/>
                <w:kern w:val="0"/>
                <w:sz w:val="32"/>
                <w:szCs w:val="32"/>
              </w:rPr>
              <w:t>Name, Role, Value</w:t>
            </w:r>
          </w:p>
        </w:tc>
        <w:tc>
          <w:tcPr>
            <w:tcW w:w="1886" w:type="dxa"/>
            <w:noWrap/>
            <w:vAlign w:val="bottom"/>
            <w:hideMark/>
          </w:tcPr>
          <w:p w14:paraId="151260BF" w14:textId="77777777" w:rsidR="00BF54BC" w:rsidRPr="00020798" w:rsidRDefault="00BF54BC" w:rsidP="001C62A7">
            <w:pPr>
              <w:jc w:val="right"/>
              <w:rPr>
                <w:rFonts w:cs="Times New Roman"/>
                <w:sz w:val="32"/>
                <w:szCs w:val="32"/>
              </w:rPr>
            </w:pPr>
            <w:r w:rsidRPr="00020798">
              <w:rPr>
                <w:rFonts w:cs="Times New Roman"/>
                <w:color w:val="000000"/>
                <w:sz w:val="32"/>
                <w:szCs w:val="32"/>
              </w:rPr>
              <w:t>35</w:t>
            </w:r>
          </w:p>
        </w:tc>
      </w:tr>
      <w:tr w:rsidR="00BF54BC" w:rsidRPr="00020798" w14:paraId="522977C8" w14:textId="77777777" w:rsidTr="005008FF">
        <w:trPr>
          <w:trHeight w:val="300"/>
        </w:trPr>
        <w:tc>
          <w:tcPr>
            <w:tcW w:w="1485" w:type="dxa"/>
            <w:noWrap/>
            <w:hideMark/>
          </w:tcPr>
          <w:p w14:paraId="59452776" w14:textId="77777777" w:rsidR="00BF54BC" w:rsidRPr="00020798" w:rsidRDefault="00BF54BC" w:rsidP="00550472">
            <w:pPr>
              <w:rPr>
                <w:rFonts w:cs="Times New Roman"/>
                <w:sz w:val="32"/>
                <w:szCs w:val="32"/>
              </w:rPr>
            </w:pPr>
            <w:r w:rsidRPr="00020798">
              <w:rPr>
                <w:rFonts w:cs="Times New Roman"/>
                <w:color w:val="000000"/>
                <w:kern w:val="0"/>
                <w:sz w:val="32"/>
                <w:szCs w:val="32"/>
              </w:rPr>
              <w:t xml:space="preserve">1.3.1 </w:t>
            </w:r>
          </w:p>
        </w:tc>
        <w:tc>
          <w:tcPr>
            <w:tcW w:w="3640" w:type="dxa"/>
            <w:vAlign w:val="bottom"/>
            <w:hideMark/>
          </w:tcPr>
          <w:p w14:paraId="4D07CBD5" w14:textId="77777777" w:rsidR="00BF54BC" w:rsidRPr="00020798" w:rsidRDefault="00BF54BC" w:rsidP="00550472">
            <w:pPr>
              <w:rPr>
                <w:rFonts w:cs="Times New Roman"/>
                <w:sz w:val="32"/>
                <w:szCs w:val="32"/>
              </w:rPr>
            </w:pPr>
            <w:r w:rsidRPr="00020798">
              <w:rPr>
                <w:rFonts w:cs="Times New Roman"/>
                <w:color w:val="000000"/>
                <w:kern w:val="0"/>
                <w:sz w:val="32"/>
                <w:szCs w:val="32"/>
              </w:rPr>
              <w:t>Info and Relationships</w:t>
            </w:r>
          </w:p>
        </w:tc>
        <w:tc>
          <w:tcPr>
            <w:tcW w:w="1886" w:type="dxa"/>
            <w:noWrap/>
            <w:vAlign w:val="bottom"/>
            <w:hideMark/>
          </w:tcPr>
          <w:p w14:paraId="3F238EC8" w14:textId="77777777" w:rsidR="00BF54BC" w:rsidRPr="00020798" w:rsidRDefault="00BF54BC" w:rsidP="001C62A7">
            <w:pPr>
              <w:jc w:val="right"/>
              <w:rPr>
                <w:rFonts w:cs="Times New Roman"/>
                <w:sz w:val="32"/>
                <w:szCs w:val="32"/>
              </w:rPr>
            </w:pPr>
            <w:r w:rsidRPr="00020798">
              <w:rPr>
                <w:rFonts w:cs="Times New Roman"/>
                <w:color w:val="000000"/>
                <w:sz w:val="32"/>
                <w:szCs w:val="32"/>
              </w:rPr>
              <w:t>26</w:t>
            </w:r>
          </w:p>
        </w:tc>
      </w:tr>
      <w:tr w:rsidR="00BF54BC" w:rsidRPr="00020798" w14:paraId="5CB956A8" w14:textId="77777777" w:rsidTr="005008FF">
        <w:trPr>
          <w:trHeight w:val="300"/>
        </w:trPr>
        <w:tc>
          <w:tcPr>
            <w:tcW w:w="1485" w:type="dxa"/>
            <w:noWrap/>
            <w:hideMark/>
          </w:tcPr>
          <w:p w14:paraId="1BE5076E" w14:textId="77777777" w:rsidR="00BF54BC" w:rsidRPr="00020798" w:rsidRDefault="00BF54BC" w:rsidP="00550472">
            <w:pPr>
              <w:rPr>
                <w:rFonts w:cs="Times New Roman"/>
                <w:sz w:val="32"/>
                <w:szCs w:val="32"/>
              </w:rPr>
            </w:pPr>
            <w:r w:rsidRPr="00020798">
              <w:rPr>
                <w:rFonts w:cs="Times New Roman"/>
                <w:color w:val="000000"/>
                <w:kern w:val="0"/>
                <w:sz w:val="32"/>
                <w:szCs w:val="32"/>
              </w:rPr>
              <w:t xml:space="preserve">1.1.1 </w:t>
            </w:r>
          </w:p>
        </w:tc>
        <w:tc>
          <w:tcPr>
            <w:tcW w:w="3640" w:type="dxa"/>
            <w:vAlign w:val="bottom"/>
            <w:hideMark/>
          </w:tcPr>
          <w:p w14:paraId="3C5ABD49" w14:textId="77777777" w:rsidR="00BF54BC" w:rsidRPr="00020798" w:rsidRDefault="00BF54BC" w:rsidP="00550472">
            <w:pPr>
              <w:rPr>
                <w:rFonts w:cs="Times New Roman"/>
                <w:sz w:val="32"/>
                <w:szCs w:val="32"/>
              </w:rPr>
            </w:pPr>
            <w:r w:rsidRPr="00020798">
              <w:rPr>
                <w:rFonts w:cs="Times New Roman"/>
                <w:color w:val="000000"/>
                <w:kern w:val="0"/>
                <w:sz w:val="32"/>
                <w:szCs w:val="32"/>
              </w:rPr>
              <w:t>Non-text Content</w:t>
            </w:r>
          </w:p>
        </w:tc>
        <w:tc>
          <w:tcPr>
            <w:tcW w:w="1886" w:type="dxa"/>
            <w:noWrap/>
            <w:vAlign w:val="bottom"/>
            <w:hideMark/>
          </w:tcPr>
          <w:p w14:paraId="001C6773" w14:textId="77777777" w:rsidR="00BF54BC" w:rsidRPr="00020798" w:rsidRDefault="00BF54BC" w:rsidP="001C62A7">
            <w:pPr>
              <w:jc w:val="right"/>
              <w:rPr>
                <w:rFonts w:cs="Times New Roman"/>
                <w:sz w:val="32"/>
                <w:szCs w:val="32"/>
              </w:rPr>
            </w:pPr>
            <w:r w:rsidRPr="00020798">
              <w:rPr>
                <w:rFonts w:cs="Times New Roman"/>
                <w:color w:val="000000"/>
                <w:sz w:val="32"/>
                <w:szCs w:val="32"/>
              </w:rPr>
              <w:t>20</w:t>
            </w:r>
          </w:p>
        </w:tc>
      </w:tr>
      <w:tr w:rsidR="00BF54BC" w:rsidRPr="00020798" w14:paraId="5E3E2E0F" w14:textId="77777777" w:rsidTr="005008FF">
        <w:trPr>
          <w:trHeight w:val="300"/>
        </w:trPr>
        <w:tc>
          <w:tcPr>
            <w:tcW w:w="1485" w:type="dxa"/>
            <w:noWrap/>
            <w:hideMark/>
          </w:tcPr>
          <w:p w14:paraId="4D3E477E" w14:textId="77777777" w:rsidR="00BF54BC" w:rsidRPr="00020798" w:rsidRDefault="00BF54BC" w:rsidP="00550472">
            <w:pPr>
              <w:rPr>
                <w:rFonts w:cs="Times New Roman"/>
                <w:sz w:val="32"/>
                <w:szCs w:val="32"/>
              </w:rPr>
            </w:pPr>
            <w:r w:rsidRPr="00020798">
              <w:rPr>
                <w:rFonts w:cs="Times New Roman"/>
                <w:color w:val="000000"/>
                <w:kern w:val="0"/>
                <w:sz w:val="32"/>
                <w:szCs w:val="32"/>
              </w:rPr>
              <w:t>1.4.11</w:t>
            </w:r>
          </w:p>
        </w:tc>
        <w:tc>
          <w:tcPr>
            <w:tcW w:w="3640" w:type="dxa"/>
            <w:vAlign w:val="bottom"/>
            <w:hideMark/>
          </w:tcPr>
          <w:p w14:paraId="69499A8B" w14:textId="77777777" w:rsidR="00BF54BC" w:rsidRPr="00020798" w:rsidRDefault="00BF54BC" w:rsidP="00550472">
            <w:pPr>
              <w:rPr>
                <w:rFonts w:cs="Times New Roman"/>
                <w:sz w:val="32"/>
                <w:szCs w:val="32"/>
              </w:rPr>
            </w:pPr>
            <w:r w:rsidRPr="00020798">
              <w:rPr>
                <w:rFonts w:cs="Times New Roman"/>
                <w:color w:val="000000"/>
                <w:kern w:val="0"/>
                <w:sz w:val="32"/>
                <w:szCs w:val="32"/>
              </w:rPr>
              <w:t>Non-text Contrast</w:t>
            </w:r>
          </w:p>
        </w:tc>
        <w:tc>
          <w:tcPr>
            <w:tcW w:w="1886" w:type="dxa"/>
            <w:noWrap/>
            <w:vAlign w:val="bottom"/>
            <w:hideMark/>
          </w:tcPr>
          <w:p w14:paraId="47BAA44E" w14:textId="77777777" w:rsidR="00BF54BC" w:rsidRPr="00020798" w:rsidRDefault="00BF54BC" w:rsidP="001C62A7">
            <w:pPr>
              <w:jc w:val="right"/>
              <w:rPr>
                <w:rFonts w:cs="Times New Roman"/>
                <w:sz w:val="32"/>
                <w:szCs w:val="32"/>
              </w:rPr>
            </w:pPr>
            <w:r w:rsidRPr="00020798">
              <w:rPr>
                <w:rFonts w:cs="Times New Roman"/>
                <w:color w:val="000000"/>
                <w:sz w:val="32"/>
                <w:szCs w:val="32"/>
              </w:rPr>
              <w:t>20</w:t>
            </w:r>
          </w:p>
        </w:tc>
      </w:tr>
      <w:tr w:rsidR="00BF54BC" w:rsidRPr="00020798" w14:paraId="208166AA" w14:textId="77777777" w:rsidTr="005008FF">
        <w:trPr>
          <w:trHeight w:val="300"/>
        </w:trPr>
        <w:tc>
          <w:tcPr>
            <w:tcW w:w="1485" w:type="dxa"/>
            <w:noWrap/>
            <w:hideMark/>
          </w:tcPr>
          <w:p w14:paraId="1279DA9B" w14:textId="77777777" w:rsidR="00BF54BC" w:rsidRPr="00020798" w:rsidRDefault="00BF54BC" w:rsidP="00550472">
            <w:pPr>
              <w:rPr>
                <w:rFonts w:cs="Times New Roman"/>
                <w:sz w:val="32"/>
                <w:szCs w:val="32"/>
              </w:rPr>
            </w:pPr>
            <w:r w:rsidRPr="00020798">
              <w:rPr>
                <w:rFonts w:cs="Times New Roman"/>
                <w:color w:val="000000"/>
                <w:kern w:val="0"/>
                <w:sz w:val="32"/>
                <w:szCs w:val="32"/>
              </w:rPr>
              <w:t xml:space="preserve">1.4.5 </w:t>
            </w:r>
          </w:p>
        </w:tc>
        <w:tc>
          <w:tcPr>
            <w:tcW w:w="3640" w:type="dxa"/>
            <w:vAlign w:val="bottom"/>
            <w:hideMark/>
          </w:tcPr>
          <w:p w14:paraId="67C42806" w14:textId="77777777" w:rsidR="00BF54BC" w:rsidRPr="00020798" w:rsidRDefault="00BF54BC" w:rsidP="00550472">
            <w:pPr>
              <w:rPr>
                <w:rFonts w:cs="Times New Roman"/>
                <w:sz w:val="32"/>
                <w:szCs w:val="32"/>
              </w:rPr>
            </w:pPr>
            <w:r w:rsidRPr="00020798">
              <w:rPr>
                <w:rFonts w:cs="Times New Roman"/>
                <w:color w:val="000000"/>
                <w:kern w:val="0"/>
                <w:sz w:val="32"/>
                <w:szCs w:val="32"/>
              </w:rPr>
              <w:t>Images of Text</w:t>
            </w:r>
          </w:p>
        </w:tc>
        <w:tc>
          <w:tcPr>
            <w:tcW w:w="1886" w:type="dxa"/>
            <w:noWrap/>
            <w:vAlign w:val="bottom"/>
            <w:hideMark/>
          </w:tcPr>
          <w:p w14:paraId="6B406577" w14:textId="77777777" w:rsidR="00BF54BC" w:rsidRPr="00020798" w:rsidRDefault="00BF54BC" w:rsidP="001C62A7">
            <w:pPr>
              <w:jc w:val="right"/>
              <w:rPr>
                <w:rFonts w:cs="Times New Roman"/>
                <w:sz w:val="32"/>
                <w:szCs w:val="32"/>
              </w:rPr>
            </w:pPr>
            <w:r w:rsidRPr="00020798">
              <w:rPr>
                <w:rFonts w:cs="Times New Roman"/>
                <w:color w:val="000000"/>
                <w:sz w:val="32"/>
                <w:szCs w:val="32"/>
              </w:rPr>
              <w:t>6</w:t>
            </w:r>
          </w:p>
        </w:tc>
      </w:tr>
      <w:tr w:rsidR="00BF54BC" w:rsidRPr="00020798" w14:paraId="3D715411" w14:textId="77777777" w:rsidTr="005008FF">
        <w:trPr>
          <w:trHeight w:val="300"/>
        </w:trPr>
        <w:tc>
          <w:tcPr>
            <w:tcW w:w="1485" w:type="dxa"/>
            <w:noWrap/>
            <w:hideMark/>
          </w:tcPr>
          <w:p w14:paraId="1F4C58E8" w14:textId="77777777" w:rsidR="00BF54BC" w:rsidRPr="00020798" w:rsidRDefault="00BF54BC" w:rsidP="00550472">
            <w:pPr>
              <w:rPr>
                <w:rFonts w:cs="Times New Roman"/>
                <w:sz w:val="32"/>
                <w:szCs w:val="32"/>
              </w:rPr>
            </w:pPr>
            <w:r w:rsidRPr="00020798">
              <w:rPr>
                <w:rFonts w:cs="Times New Roman"/>
                <w:color w:val="000000"/>
                <w:kern w:val="0"/>
                <w:sz w:val="32"/>
                <w:szCs w:val="32"/>
              </w:rPr>
              <w:t xml:space="preserve">1.3.2 </w:t>
            </w:r>
          </w:p>
        </w:tc>
        <w:tc>
          <w:tcPr>
            <w:tcW w:w="3640" w:type="dxa"/>
            <w:vAlign w:val="bottom"/>
            <w:hideMark/>
          </w:tcPr>
          <w:p w14:paraId="4EFB8B41" w14:textId="77777777" w:rsidR="00BF54BC" w:rsidRPr="00020798" w:rsidRDefault="00BF54BC" w:rsidP="00550472">
            <w:pPr>
              <w:rPr>
                <w:rFonts w:cs="Times New Roman"/>
                <w:sz w:val="32"/>
                <w:szCs w:val="32"/>
              </w:rPr>
            </w:pPr>
            <w:r w:rsidRPr="00020798">
              <w:rPr>
                <w:rFonts w:cs="Times New Roman"/>
                <w:color w:val="000000"/>
                <w:kern w:val="0"/>
                <w:sz w:val="32"/>
                <w:szCs w:val="32"/>
              </w:rPr>
              <w:t>Meaningful Sequence</w:t>
            </w:r>
          </w:p>
        </w:tc>
        <w:tc>
          <w:tcPr>
            <w:tcW w:w="1886" w:type="dxa"/>
            <w:noWrap/>
            <w:vAlign w:val="bottom"/>
            <w:hideMark/>
          </w:tcPr>
          <w:p w14:paraId="231A27B0" w14:textId="77777777" w:rsidR="00BF54BC" w:rsidRPr="00020798" w:rsidRDefault="00BF54BC" w:rsidP="001C62A7">
            <w:pPr>
              <w:jc w:val="right"/>
              <w:rPr>
                <w:rFonts w:cs="Times New Roman"/>
                <w:sz w:val="32"/>
                <w:szCs w:val="32"/>
              </w:rPr>
            </w:pPr>
            <w:r w:rsidRPr="00020798">
              <w:rPr>
                <w:rFonts w:cs="Times New Roman"/>
                <w:color w:val="000000"/>
                <w:sz w:val="32"/>
                <w:szCs w:val="32"/>
              </w:rPr>
              <w:t>4</w:t>
            </w:r>
          </w:p>
        </w:tc>
      </w:tr>
      <w:tr w:rsidR="00BF54BC" w:rsidRPr="00020798" w14:paraId="47B80AE0" w14:textId="77777777" w:rsidTr="005008FF">
        <w:trPr>
          <w:trHeight w:val="300"/>
        </w:trPr>
        <w:tc>
          <w:tcPr>
            <w:tcW w:w="1485" w:type="dxa"/>
            <w:noWrap/>
            <w:hideMark/>
          </w:tcPr>
          <w:p w14:paraId="3FB2F4CE" w14:textId="77777777" w:rsidR="00BF54BC" w:rsidRPr="00020798" w:rsidRDefault="00BF54BC" w:rsidP="00550472">
            <w:pPr>
              <w:rPr>
                <w:rFonts w:cs="Times New Roman"/>
                <w:sz w:val="32"/>
                <w:szCs w:val="32"/>
              </w:rPr>
            </w:pPr>
            <w:r w:rsidRPr="00020798">
              <w:rPr>
                <w:rFonts w:cs="Times New Roman"/>
                <w:color w:val="000000"/>
                <w:kern w:val="0"/>
                <w:sz w:val="32"/>
                <w:szCs w:val="32"/>
              </w:rPr>
              <w:t xml:space="preserve">2.4.3 </w:t>
            </w:r>
          </w:p>
        </w:tc>
        <w:tc>
          <w:tcPr>
            <w:tcW w:w="3640" w:type="dxa"/>
            <w:vAlign w:val="bottom"/>
            <w:hideMark/>
          </w:tcPr>
          <w:p w14:paraId="4F665A80" w14:textId="77777777" w:rsidR="00BF54BC" w:rsidRPr="00020798" w:rsidRDefault="00BF54BC" w:rsidP="00550472">
            <w:pPr>
              <w:rPr>
                <w:rFonts w:cs="Times New Roman"/>
                <w:sz w:val="32"/>
                <w:szCs w:val="32"/>
              </w:rPr>
            </w:pPr>
            <w:r w:rsidRPr="00020798">
              <w:rPr>
                <w:rFonts w:cs="Times New Roman"/>
                <w:color w:val="000000"/>
                <w:kern w:val="0"/>
                <w:sz w:val="32"/>
                <w:szCs w:val="32"/>
              </w:rPr>
              <w:t>Focus Order</w:t>
            </w:r>
          </w:p>
        </w:tc>
        <w:tc>
          <w:tcPr>
            <w:tcW w:w="1886" w:type="dxa"/>
            <w:noWrap/>
            <w:vAlign w:val="bottom"/>
            <w:hideMark/>
          </w:tcPr>
          <w:p w14:paraId="24AACE46" w14:textId="77777777" w:rsidR="00BF54BC" w:rsidRPr="00020798" w:rsidRDefault="00BF54BC" w:rsidP="001C62A7">
            <w:pPr>
              <w:jc w:val="right"/>
              <w:rPr>
                <w:rFonts w:cs="Times New Roman"/>
                <w:sz w:val="32"/>
                <w:szCs w:val="32"/>
              </w:rPr>
            </w:pPr>
            <w:r w:rsidRPr="00020798">
              <w:rPr>
                <w:rFonts w:cs="Times New Roman"/>
                <w:color w:val="000000"/>
                <w:sz w:val="32"/>
                <w:szCs w:val="32"/>
              </w:rPr>
              <w:t>4</w:t>
            </w:r>
          </w:p>
        </w:tc>
      </w:tr>
      <w:tr w:rsidR="00BF54BC" w:rsidRPr="00020798" w14:paraId="28ABA067" w14:textId="77777777" w:rsidTr="005008FF">
        <w:trPr>
          <w:trHeight w:val="300"/>
        </w:trPr>
        <w:tc>
          <w:tcPr>
            <w:tcW w:w="1485" w:type="dxa"/>
            <w:noWrap/>
            <w:hideMark/>
          </w:tcPr>
          <w:p w14:paraId="7A861D18" w14:textId="77777777" w:rsidR="00BF54BC" w:rsidRPr="00020798" w:rsidRDefault="00BF54BC" w:rsidP="00550472">
            <w:pPr>
              <w:rPr>
                <w:rFonts w:cs="Times New Roman"/>
                <w:sz w:val="32"/>
                <w:szCs w:val="32"/>
              </w:rPr>
            </w:pPr>
            <w:r w:rsidRPr="00020798">
              <w:rPr>
                <w:rFonts w:cs="Times New Roman"/>
                <w:color w:val="000000"/>
                <w:kern w:val="0"/>
                <w:sz w:val="32"/>
                <w:szCs w:val="32"/>
              </w:rPr>
              <w:t xml:space="preserve">1.4.10 </w:t>
            </w:r>
          </w:p>
        </w:tc>
        <w:tc>
          <w:tcPr>
            <w:tcW w:w="3640" w:type="dxa"/>
            <w:vAlign w:val="bottom"/>
            <w:hideMark/>
          </w:tcPr>
          <w:p w14:paraId="06172D3D" w14:textId="77777777" w:rsidR="00BF54BC" w:rsidRPr="00020798" w:rsidRDefault="00BF54BC" w:rsidP="00550472">
            <w:pPr>
              <w:rPr>
                <w:rFonts w:cs="Times New Roman"/>
                <w:sz w:val="32"/>
                <w:szCs w:val="32"/>
              </w:rPr>
            </w:pPr>
            <w:r w:rsidRPr="00020798">
              <w:rPr>
                <w:rFonts w:cs="Times New Roman"/>
                <w:color w:val="000000"/>
                <w:kern w:val="0"/>
                <w:sz w:val="32"/>
                <w:szCs w:val="32"/>
              </w:rPr>
              <w:t>Reflow</w:t>
            </w:r>
          </w:p>
        </w:tc>
        <w:tc>
          <w:tcPr>
            <w:tcW w:w="1886" w:type="dxa"/>
            <w:noWrap/>
            <w:vAlign w:val="bottom"/>
            <w:hideMark/>
          </w:tcPr>
          <w:p w14:paraId="422F3907" w14:textId="77777777" w:rsidR="00BF54BC" w:rsidRPr="00020798" w:rsidRDefault="00BF54BC" w:rsidP="001C62A7">
            <w:pPr>
              <w:jc w:val="right"/>
              <w:rPr>
                <w:rFonts w:cs="Times New Roman"/>
                <w:sz w:val="32"/>
                <w:szCs w:val="32"/>
              </w:rPr>
            </w:pPr>
            <w:r w:rsidRPr="00020798">
              <w:rPr>
                <w:rFonts w:cs="Times New Roman"/>
                <w:color w:val="000000"/>
                <w:sz w:val="32"/>
                <w:szCs w:val="32"/>
              </w:rPr>
              <w:t>3</w:t>
            </w:r>
          </w:p>
        </w:tc>
      </w:tr>
      <w:tr w:rsidR="00BF54BC" w:rsidRPr="00020798" w14:paraId="694AF56D" w14:textId="77777777" w:rsidTr="005008FF">
        <w:trPr>
          <w:trHeight w:val="330"/>
        </w:trPr>
        <w:tc>
          <w:tcPr>
            <w:tcW w:w="1485" w:type="dxa"/>
            <w:noWrap/>
            <w:hideMark/>
          </w:tcPr>
          <w:p w14:paraId="5B35679B" w14:textId="77777777" w:rsidR="00BF54BC" w:rsidRPr="00020798" w:rsidRDefault="00BF54BC" w:rsidP="00550472">
            <w:pPr>
              <w:rPr>
                <w:rFonts w:cs="Times New Roman"/>
                <w:sz w:val="32"/>
                <w:szCs w:val="32"/>
              </w:rPr>
            </w:pPr>
            <w:r w:rsidRPr="00020798">
              <w:rPr>
                <w:rFonts w:cs="Times New Roman"/>
                <w:color w:val="000000"/>
                <w:kern w:val="0"/>
                <w:sz w:val="32"/>
                <w:szCs w:val="32"/>
              </w:rPr>
              <w:t xml:space="preserve">2.4.7 </w:t>
            </w:r>
          </w:p>
        </w:tc>
        <w:tc>
          <w:tcPr>
            <w:tcW w:w="3640" w:type="dxa"/>
            <w:vAlign w:val="bottom"/>
            <w:hideMark/>
          </w:tcPr>
          <w:p w14:paraId="2AD49D7F" w14:textId="77777777" w:rsidR="00BF54BC" w:rsidRPr="00020798" w:rsidRDefault="00BF54BC" w:rsidP="00550472">
            <w:pPr>
              <w:rPr>
                <w:rFonts w:cs="Times New Roman"/>
                <w:sz w:val="32"/>
                <w:szCs w:val="32"/>
              </w:rPr>
            </w:pPr>
            <w:r w:rsidRPr="00020798">
              <w:rPr>
                <w:rFonts w:cs="Times New Roman"/>
                <w:color w:val="000000"/>
                <w:kern w:val="0"/>
                <w:sz w:val="32"/>
                <w:szCs w:val="32"/>
              </w:rPr>
              <w:t>Focus Visible</w:t>
            </w:r>
          </w:p>
        </w:tc>
        <w:tc>
          <w:tcPr>
            <w:tcW w:w="1886" w:type="dxa"/>
            <w:noWrap/>
            <w:vAlign w:val="bottom"/>
            <w:hideMark/>
          </w:tcPr>
          <w:p w14:paraId="39AAD21A" w14:textId="77777777" w:rsidR="00BF54BC" w:rsidRPr="00020798" w:rsidRDefault="00BF54BC" w:rsidP="001C62A7">
            <w:pPr>
              <w:jc w:val="right"/>
              <w:rPr>
                <w:rFonts w:cs="Times New Roman"/>
                <w:sz w:val="32"/>
                <w:szCs w:val="32"/>
              </w:rPr>
            </w:pPr>
            <w:r w:rsidRPr="00020798">
              <w:rPr>
                <w:rFonts w:cs="Times New Roman"/>
                <w:color w:val="000000"/>
                <w:sz w:val="32"/>
                <w:szCs w:val="32"/>
              </w:rPr>
              <w:t>3</w:t>
            </w:r>
          </w:p>
        </w:tc>
      </w:tr>
      <w:tr w:rsidR="00BF54BC" w:rsidRPr="00020798" w14:paraId="10745184" w14:textId="77777777" w:rsidTr="005008FF">
        <w:trPr>
          <w:trHeight w:val="522"/>
        </w:trPr>
        <w:tc>
          <w:tcPr>
            <w:tcW w:w="1485" w:type="dxa"/>
            <w:noWrap/>
            <w:hideMark/>
          </w:tcPr>
          <w:p w14:paraId="7BB64976" w14:textId="77777777" w:rsidR="00BF54BC" w:rsidRPr="00020798" w:rsidRDefault="00BF54BC" w:rsidP="00550472">
            <w:pPr>
              <w:rPr>
                <w:rFonts w:cs="Times New Roman"/>
                <w:sz w:val="32"/>
                <w:szCs w:val="32"/>
              </w:rPr>
            </w:pPr>
          </w:p>
        </w:tc>
        <w:tc>
          <w:tcPr>
            <w:tcW w:w="3640" w:type="dxa"/>
            <w:vAlign w:val="bottom"/>
            <w:hideMark/>
          </w:tcPr>
          <w:p w14:paraId="1B2D1F2B" w14:textId="77777777" w:rsidR="00BF54BC" w:rsidRPr="00020798" w:rsidRDefault="00BF54BC" w:rsidP="00550472">
            <w:pPr>
              <w:rPr>
                <w:rFonts w:cs="Times New Roman"/>
                <w:sz w:val="32"/>
                <w:szCs w:val="32"/>
              </w:rPr>
            </w:pPr>
            <w:r w:rsidRPr="00020798">
              <w:rPr>
                <w:rFonts w:cs="Times New Roman"/>
                <w:color w:val="000000"/>
                <w:sz w:val="32"/>
                <w:szCs w:val="32"/>
              </w:rPr>
              <w:t>Other Success Criteria</w:t>
            </w:r>
          </w:p>
        </w:tc>
        <w:tc>
          <w:tcPr>
            <w:tcW w:w="1886" w:type="dxa"/>
            <w:noWrap/>
            <w:vAlign w:val="bottom"/>
            <w:hideMark/>
          </w:tcPr>
          <w:p w14:paraId="2D116C4B" w14:textId="77777777" w:rsidR="00BF54BC" w:rsidRPr="00020798" w:rsidRDefault="00BF54BC" w:rsidP="001C62A7">
            <w:pPr>
              <w:jc w:val="right"/>
              <w:rPr>
                <w:rFonts w:cs="Times New Roman"/>
                <w:sz w:val="32"/>
                <w:szCs w:val="32"/>
              </w:rPr>
            </w:pPr>
            <w:r w:rsidRPr="00020798">
              <w:rPr>
                <w:rFonts w:cs="Times New Roman"/>
                <w:color w:val="000000"/>
                <w:sz w:val="32"/>
                <w:szCs w:val="32"/>
              </w:rPr>
              <w:t>20</w:t>
            </w:r>
          </w:p>
        </w:tc>
      </w:tr>
    </w:tbl>
    <w:p w14:paraId="02245773" w14:textId="64A2D759" w:rsidR="00BF54BC" w:rsidRPr="00020798" w:rsidRDefault="00BF54BC" w:rsidP="00550472">
      <w:pPr>
        <w:pStyle w:val="Heading3"/>
        <w:spacing w:before="240"/>
        <w:rPr>
          <w:rFonts w:cs="Times New Roman"/>
          <w:sz w:val="32"/>
          <w:szCs w:val="32"/>
          <w:lang w:val="ga-IE"/>
        </w:rPr>
      </w:pPr>
      <w:bookmarkStart w:id="307" w:name="CoimisiúnNaMeán_AccessibleTable"/>
      <w:r w:rsidRPr="00020798">
        <w:rPr>
          <w:rFonts w:cs="Times New Roman"/>
          <w:sz w:val="32"/>
          <w:szCs w:val="32"/>
          <w:lang w:val="ga-IE"/>
        </w:rPr>
        <w:t xml:space="preserve">Coimisiún Na Meán </w:t>
      </w:r>
    </w:p>
    <w:p w14:paraId="1B70F750" w14:textId="52D8577E" w:rsidR="00AF619E" w:rsidRPr="00020798" w:rsidRDefault="00AF619E" w:rsidP="00550472">
      <w:pPr>
        <w:pStyle w:val="Caption"/>
        <w:keepNext/>
        <w:rPr>
          <w:rFonts w:cs="Times New Roman"/>
          <w:sz w:val="32"/>
          <w:szCs w:val="32"/>
        </w:rPr>
      </w:pPr>
      <w:bookmarkStart w:id="308" w:name="_Toc215483366"/>
      <w:bookmarkStart w:id="309" w:name="_Toc217033111"/>
      <w:bookmarkEnd w:id="307"/>
      <w:r w:rsidRPr="00020798">
        <w:rPr>
          <w:rFonts w:cs="Times New Roman"/>
          <w:sz w:val="32"/>
          <w:szCs w:val="32"/>
        </w:rPr>
        <w:t xml:space="preserve">Table </w:t>
      </w:r>
      <w:r w:rsidRPr="00020798">
        <w:rPr>
          <w:rFonts w:cs="Times New Roman"/>
          <w:sz w:val="32"/>
          <w:szCs w:val="32"/>
        </w:rPr>
        <w:fldChar w:fldCharType="begin"/>
      </w:r>
      <w:r w:rsidRPr="00020798">
        <w:rPr>
          <w:rFonts w:cs="Times New Roman"/>
          <w:sz w:val="32"/>
          <w:szCs w:val="32"/>
        </w:rPr>
        <w:instrText xml:space="preserve"> SEQ Table \* ARABIC </w:instrText>
      </w:r>
      <w:r w:rsidRPr="00020798">
        <w:rPr>
          <w:rFonts w:cs="Times New Roman"/>
          <w:sz w:val="32"/>
          <w:szCs w:val="32"/>
        </w:rPr>
        <w:fldChar w:fldCharType="separate"/>
      </w:r>
      <w:r w:rsidR="004E4628">
        <w:rPr>
          <w:rFonts w:cs="Times New Roman"/>
          <w:noProof/>
          <w:sz w:val="32"/>
          <w:szCs w:val="32"/>
        </w:rPr>
        <w:t>7</w:t>
      </w:r>
      <w:r w:rsidRPr="00020798">
        <w:rPr>
          <w:rFonts w:cs="Times New Roman"/>
          <w:sz w:val="32"/>
          <w:szCs w:val="32"/>
        </w:rPr>
        <w:fldChar w:fldCharType="end"/>
      </w:r>
      <w:r w:rsidRPr="00020798">
        <w:rPr>
          <w:rFonts w:cs="Times New Roman"/>
          <w:sz w:val="32"/>
          <w:szCs w:val="32"/>
        </w:rPr>
        <w:t xml:space="preserve">: </w:t>
      </w:r>
      <w:r w:rsidRPr="00020798">
        <w:rPr>
          <w:rFonts w:cs="Times New Roman"/>
          <w:sz w:val="32"/>
          <w:szCs w:val="32"/>
          <w:lang w:val="ga-IE"/>
        </w:rPr>
        <w:t>Coimisiún Na Meán</w:t>
      </w:r>
      <w:r w:rsidRPr="00020798">
        <w:rPr>
          <w:rFonts w:cs="Times New Roman"/>
          <w:sz w:val="32"/>
          <w:szCs w:val="32"/>
        </w:rPr>
        <w:t xml:space="preserve"> </w:t>
      </w:r>
      <w:r w:rsidR="001A109A" w:rsidRPr="00020798">
        <w:rPr>
          <w:rFonts w:cs="Times New Roman"/>
          <w:sz w:val="32"/>
          <w:szCs w:val="32"/>
        </w:rPr>
        <w:t>Most Frequently Identified Issues</w:t>
      </w:r>
      <w:bookmarkEnd w:id="308"/>
      <w:bookmarkEnd w:id="309"/>
    </w:p>
    <w:tbl>
      <w:tblPr>
        <w:tblStyle w:val="TableGrid"/>
        <w:tblW w:w="0" w:type="auto"/>
        <w:tblLook w:val="04A0" w:firstRow="1" w:lastRow="0" w:firstColumn="1" w:lastColumn="0" w:noHBand="0" w:noVBand="1"/>
        <w:tblCaption w:val="Bus Éireann Figure 2.4"/>
        <w:tblDescription w:val="Top 10 WCAG Issues"/>
      </w:tblPr>
      <w:tblGrid>
        <w:gridCol w:w="1641"/>
        <w:gridCol w:w="3640"/>
        <w:gridCol w:w="2442"/>
      </w:tblGrid>
      <w:tr w:rsidR="00BF54BC" w:rsidRPr="00020798" w14:paraId="40469542" w14:textId="77777777" w:rsidTr="005008FF">
        <w:trPr>
          <w:trHeight w:val="657"/>
          <w:tblHeader/>
        </w:trPr>
        <w:tc>
          <w:tcPr>
            <w:tcW w:w="1485" w:type="dxa"/>
            <w:noWrap/>
            <w:hideMark/>
          </w:tcPr>
          <w:p w14:paraId="4F4852E9" w14:textId="77777777" w:rsidR="00BF54BC" w:rsidRPr="00020798" w:rsidRDefault="00BF54BC" w:rsidP="00550472">
            <w:pPr>
              <w:rPr>
                <w:rFonts w:cs="Times New Roman"/>
                <w:b/>
                <w:bCs/>
                <w:sz w:val="32"/>
                <w:szCs w:val="32"/>
              </w:rPr>
            </w:pPr>
            <w:r w:rsidRPr="00020798">
              <w:rPr>
                <w:rFonts w:cs="Times New Roman"/>
                <w:b/>
                <w:bCs/>
                <w:sz w:val="32"/>
                <w:szCs w:val="32"/>
              </w:rPr>
              <w:t>Success Criteria</w:t>
            </w:r>
          </w:p>
        </w:tc>
        <w:tc>
          <w:tcPr>
            <w:tcW w:w="3640" w:type="dxa"/>
            <w:noWrap/>
            <w:hideMark/>
          </w:tcPr>
          <w:p w14:paraId="24A1A257" w14:textId="77777777" w:rsidR="00BF54BC" w:rsidRPr="00020798" w:rsidRDefault="00BF54BC" w:rsidP="00550472">
            <w:pPr>
              <w:rPr>
                <w:rFonts w:cs="Times New Roman"/>
                <w:b/>
                <w:bCs/>
                <w:sz w:val="32"/>
                <w:szCs w:val="32"/>
              </w:rPr>
            </w:pPr>
            <w:r w:rsidRPr="00020798">
              <w:rPr>
                <w:rFonts w:cs="Times New Roman"/>
                <w:b/>
                <w:bCs/>
                <w:sz w:val="32"/>
                <w:szCs w:val="32"/>
              </w:rPr>
              <w:t>Description</w:t>
            </w:r>
          </w:p>
        </w:tc>
        <w:tc>
          <w:tcPr>
            <w:tcW w:w="1886" w:type="dxa"/>
            <w:noWrap/>
            <w:hideMark/>
          </w:tcPr>
          <w:p w14:paraId="67DDBA72" w14:textId="77777777" w:rsidR="00BF54BC" w:rsidRPr="00020798" w:rsidRDefault="00BF54BC" w:rsidP="001C62A7">
            <w:pPr>
              <w:jc w:val="right"/>
              <w:rPr>
                <w:rFonts w:cs="Times New Roman"/>
                <w:b/>
                <w:bCs/>
                <w:sz w:val="32"/>
                <w:szCs w:val="32"/>
              </w:rPr>
            </w:pPr>
            <w:r w:rsidRPr="00020798">
              <w:rPr>
                <w:rFonts w:cs="Times New Roman"/>
                <w:b/>
                <w:bCs/>
                <w:sz w:val="32"/>
                <w:szCs w:val="32"/>
              </w:rPr>
              <w:t>Occurrences</w:t>
            </w:r>
          </w:p>
        </w:tc>
      </w:tr>
      <w:tr w:rsidR="00BF54BC" w:rsidRPr="00020798" w14:paraId="42459B49" w14:textId="77777777" w:rsidTr="005008FF">
        <w:trPr>
          <w:trHeight w:val="300"/>
        </w:trPr>
        <w:tc>
          <w:tcPr>
            <w:tcW w:w="1485" w:type="dxa"/>
            <w:noWrap/>
            <w:vAlign w:val="bottom"/>
            <w:hideMark/>
          </w:tcPr>
          <w:p w14:paraId="6ED8E9C1" w14:textId="77777777" w:rsidR="00BF54BC" w:rsidRPr="00020798" w:rsidRDefault="00BF54BC" w:rsidP="00550472">
            <w:pPr>
              <w:rPr>
                <w:rFonts w:cs="Times New Roman"/>
                <w:sz w:val="32"/>
                <w:szCs w:val="32"/>
              </w:rPr>
            </w:pPr>
            <w:r w:rsidRPr="00020798">
              <w:rPr>
                <w:rFonts w:cs="Times New Roman"/>
                <w:color w:val="000000"/>
                <w:sz w:val="32"/>
                <w:szCs w:val="32"/>
              </w:rPr>
              <w:t xml:space="preserve">1.3.1 </w:t>
            </w:r>
          </w:p>
        </w:tc>
        <w:tc>
          <w:tcPr>
            <w:tcW w:w="3640" w:type="dxa"/>
            <w:vAlign w:val="bottom"/>
            <w:hideMark/>
          </w:tcPr>
          <w:p w14:paraId="128C76B8" w14:textId="77777777" w:rsidR="00BF54BC" w:rsidRPr="00020798" w:rsidRDefault="00BF54BC" w:rsidP="00550472">
            <w:pPr>
              <w:rPr>
                <w:rFonts w:cs="Times New Roman"/>
                <w:sz w:val="32"/>
                <w:szCs w:val="32"/>
              </w:rPr>
            </w:pPr>
            <w:r w:rsidRPr="00020798">
              <w:rPr>
                <w:rFonts w:cs="Times New Roman"/>
                <w:color w:val="000000"/>
                <w:sz w:val="32"/>
                <w:szCs w:val="32"/>
              </w:rPr>
              <w:t>Info and Relationships</w:t>
            </w:r>
          </w:p>
        </w:tc>
        <w:tc>
          <w:tcPr>
            <w:tcW w:w="1886" w:type="dxa"/>
            <w:noWrap/>
            <w:vAlign w:val="bottom"/>
            <w:hideMark/>
          </w:tcPr>
          <w:p w14:paraId="31B33002" w14:textId="77777777" w:rsidR="00BF54BC" w:rsidRPr="00020798" w:rsidRDefault="00BF54BC" w:rsidP="001C62A7">
            <w:pPr>
              <w:jc w:val="right"/>
              <w:rPr>
                <w:rFonts w:cs="Times New Roman"/>
                <w:sz w:val="32"/>
                <w:szCs w:val="32"/>
              </w:rPr>
            </w:pPr>
            <w:r w:rsidRPr="00020798">
              <w:rPr>
                <w:rFonts w:cs="Times New Roman"/>
                <w:color w:val="000000"/>
                <w:sz w:val="32"/>
                <w:szCs w:val="32"/>
              </w:rPr>
              <w:t>7</w:t>
            </w:r>
          </w:p>
        </w:tc>
      </w:tr>
      <w:tr w:rsidR="00BF54BC" w:rsidRPr="00020798" w14:paraId="0EED9254" w14:textId="77777777" w:rsidTr="005008FF">
        <w:trPr>
          <w:trHeight w:val="300"/>
        </w:trPr>
        <w:tc>
          <w:tcPr>
            <w:tcW w:w="1485" w:type="dxa"/>
            <w:noWrap/>
            <w:vAlign w:val="bottom"/>
            <w:hideMark/>
          </w:tcPr>
          <w:p w14:paraId="03632234" w14:textId="77777777" w:rsidR="00BF54BC" w:rsidRPr="00020798" w:rsidRDefault="00BF54BC" w:rsidP="00550472">
            <w:pPr>
              <w:rPr>
                <w:rFonts w:cs="Times New Roman"/>
                <w:sz w:val="32"/>
                <w:szCs w:val="32"/>
              </w:rPr>
            </w:pPr>
            <w:r w:rsidRPr="00020798">
              <w:rPr>
                <w:rFonts w:cs="Times New Roman"/>
                <w:color w:val="000000"/>
                <w:sz w:val="32"/>
                <w:szCs w:val="32"/>
              </w:rPr>
              <w:t xml:space="preserve">1.4.11 </w:t>
            </w:r>
          </w:p>
        </w:tc>
        <w:tc>
          <w:tcPr>
            <w:tcW w:w="3640" w:type="dxa"/>
            <w:vAlign w:val="bottom"/>
            <w:hideMark/>
          </w:tcPr>
          <w:p w14:paraId="0D23E0D6" w14:textId="77777777" w:rsidR="00BF54BC" w:rsidRPr="00020798" w:rsidRDefault="00BF54BC" w:rsidP="00550472">
            <w:pPr>
              <w:rPr>
                <w:rFonts w:cs="Times New Roman"/>
                <w:sz w:val="32"/>
                <w:szCs w:val="32"/>
              </w:rPr>
            </w:pPr>
            <w:r w:rsidRPr="00020798">
              <w:rPr>
                <w:rFonts w:cs="Times New Roman"/>
                <w:color w:val="000000"/>
                <w:sz w:val="32"/>
                <w:szCs w:val="32"/>
              </w:rPr>
              <w:t>Non-text Contrast</w:t>
            </w:r>
          </w:p>
        </w:tc>
        <w:tc>
          <w:tcPr>
            <w:tcW w:w="1886" w:type="dxa"/>
            <w:noWrap/>
            <w:vAlign w:val="bottom"/>
            <w:hideMark/>
          </w:tcPr>
          <w:p w14:paraId="34753135" w14:textId="77777777" w:rsidR="00BF54BC" w:rsidRPr="00020798" w:rsidRDefault="00BF54BC" w:rsidP="001C62A7">
            <w:pPr>
              <w:jc w:val="right"/>
              <w:rPr>
                <w:rFonts w:cs="Times New Roman"/>
                <w:sz w:val="32"/>
                <w:szCs w:val="32"/>
              </w:rPr>
            </w:pPr>
            <w:r w:rsidRPr="00020798">
              <w:rPr>
                <w:rFonts w:cs="Times New Roman"/>
                <w:color w:val="000000"/>
                <w:sz w:val="32"/>
                <w:szCs w:val="32"/>
              </w:rPr>
              <w:t>5</w:t>
            </w:r>
          </w:p>
        </w:tc>
      </w:tr>
      <w:tr w:rsidR="00BF54BC" w:rsidRPr="00020798" w14:paraId="391E5AE1" w14:textId="77777777" w:rsidTr="005008FF">
        <w:trPr>
          <w:trHeight w:val="300"/>
        </w:trPr>
        <w:tc>
          <w:tcPr>
            <w:tcW w:w="1485" w:type="dxa"/>
            <w:noWrap/>
            <w:vAlign w:val="bottom"/>
            <w:hideMark/>
          </w:tcPr>
          <w:p w14:paraId="4B134C59" w14:textId="77777777" w:rsidR="00BF54BC" w:rsidRPr="00020798" w:rsidRDefault="00BF54BC" w:rsidP="00550472">
            <w:pPr>
              <w:rPr>
                <w:rFonts w:cs="Times New Roman"/>
                <w:sz w:val="32"/>
                <w:szCs w:val="32"/>
              </w:rPr>
            </w:pPr>
            <w:r w:rsidRPr="00020798">
              <w:rPr>
                <w:rFonts w:cs="Times New Roman"/>
                <w:color w:val="000000"/>
                <w:sz w:val="32"/>
                <w:szCs w:val="32"/>
              </w:rPr>
              <w:t xml:space="preserve">4.1.2 </w:t>
            </w:r>
          </w:p>
        </w:tc>
        <w:tc>
          <w:tcPr>
            <w:tcW w:w="3640" w:type="dxa"/>
            <w:vAlign w:val="bottom"/>
            <w:hideMark/>
          </w:tcPr>
          <w:p w14:paraId="3E64D623" w14:textId="77777777" w:rsidR="00BF54BC" w:rsidRPr="00020798" w:rsidRDefault="00BF54BC" w:rsidP="00550472">
            <w:pPr>
              <w:rPr>
                <w:rFonts w:cs="Times New Roman"/>
                <w:sz w:val="32"/>
                <w:szCs w:val="32"/>
              </w:rPr>
            </w:pPr>
            <w:r w:rsidRPr="00020798">
              <w:rPr>
                <w:rFonts w:cs="Times New Roman"/>
                <w:color w:val="000000"/>
                <w:sz w:val="32"/>
                <w:szCs w:val="32"/>
              </w:rPr>
              <w:t>Name, Role, Value</w:t>
            </w:r>
          </w:p>
        </w:tc>
        <w:tc>
          <w:tcPr>
            <w:tcW w:w="1886" w:type="dxa"/>
            <w:noWrap/>
            <w:vAlign w:val="bottom"/>
            <w:hideMark/>
          </w:tcPr>
          <w:p w14:paraId="3D77D475" w14:textId="77777777" w:rsidR="00BF54BC" w:rsidRPr="00020798" w:rsidRDefault="00BF54BC" w:rsidP="001C62A7">
            <w:pPr>
              <w:jc w:val="right"/>
              <w:rPr>
                <w:rFonts w:cs="Times New Roman"/>
                <w:sz w:val="32"/>
                <w:szCs w:val="32"/>
              </w:rPr>
            </w:pPr>
            <w:r w:rsidRPr="00020798">
              <w:rPr>
                <w:rFonts w:cs="Times New Roman"/>
                <w:color w:val="000000"/>
                <w:sz w:val="32"/>
                <w:szCs w:val="32"/>
              </w:rPr>
              <w:t>4</w:t>
            </w:r>
          </w:p>
        </w:tc>
      </w:tr>
      <w:tr w:rsidR="00BF54BC" w:rsidRPr="00020798" w14:paraId="3E328D16" w14:textId="77777777" w:rsidTr="005008FF">
        <w:trPr>
          <w:trHeight w:val="300"/>
        </w:trPr>
        <w:tc>
          <w:tcPr>
            <w:tcW w:w="1485" w:type="dxa"/>
            <w:noWrap/>
            <w:vAlign w:val="bottom"/>
            <w:hideMark/>
          </w:tcPr>
          <w:p w14:paraId="5C91436D" w14:textId="77777777" w:rsidR="00BF54BC" w:rsidRPr="00020798" w:rsidRDefault="00BF54BC" w:rsidP="00550472">
            <w:pPr>
              <w:rPr>
                <w:rFonts w:cs="Times New Roman"/>
                <w:sz w:val="32"/>
                <w:szCs w:val="32"/>
              </w:rPr>
            </w:pPr>
            <w:r w:rsidRPr="00020798">
              <w:rPr>
                <w:rFonts w:cs="Times New Roman"/>
                <w:color w:val="000000"/>
                <w:sz w:val="32"/>
                <w:szCs w:val="32"/>
              </w:rPr>
              <w:t xml:space="preserve">1.4.3 </w:t>
            </w:r>
          </w:p>
        </w:tc>
        <w:tc>
          <w:tcPr>
            <w:tcW w:w="3640" w:type="dxa"/>
            <w:vAlign w:val="bottom"/>
            <w:hideMark/>
          </w:tcPr>
          <w:p w14:paraId="4BD496B2" w14:textId="77777777" w:rsidR="00BF54BC" w:rsidRPr="00020798" w:rsidRDefault="00BF54BC" w:rsidP="00550472">
            <w:pPr>
              <w:rPr>
                <w:rFonts w:cs="Times New Roman"/>
                <w:sz w:val="32"/>
                <w:szCs w:val="32"/>
              </w:rPr>
            </w:pPr>
            <w:r w:rsidRPr="00020798">
              <w:rPr>
                <w:rFonts w:cs="Times New Roman"/>
                <w:color w:val="000000"/>
                <w:sz w:val="32"/>
                <w:szCs w:val="32"/>
              </w:rPr>
              <w:t>Contrast (Minimum)</w:t>
            </w:r>
          </w:p>
        </w:tc>
        <w:tc>
          <w:tcPr>
            <w:tcW w:w="1886" w:type="dxa"/>
            <w:noWrap/>
            <w:vAlign w:val="bottom"/>
            <w:hideMark/>
          </w:tcPr>
          <w:p w14:paraId="35A60C4C" w14:textId="77777777" w:rsidR="00BF54BC" w:rsidRPr="00020798" w:rsidRDefault="00BF54BC" w:rsidP="001C62A7">
            <w:pPr>
              <w:jc w:val="right"/>
              <w:rPr>
                <w:rFonts w:cs="Times New Roman"/>
                <w:sz w:val="32"/>
                <w:szCs w:val="32"/>
              </w:rPr>
            </w:pPr>
            <w:r w:rsidRPr="00020798">
              <w:rPr>
                <w:rFonts w:cs="Times New Roman"/>
                <w:color w:val="000000"/>
                <w:sz w:val="32"/>
                <w:szCs w:val="32"/>
              </w:rPr>
              <w:t>2</w:t>
            </w:r>
          </w:p>
        </w:tc>
      </w:tr>
      <w:tr w:rsidR="00BF54BC" w:rsidRPr="00020798" w14:paraId="2D960AB4" w14:textId="77777777" w:rsidTr="005008FF">
        <w:trPr>
          <w:trHeight w:val="300"/>
        </w:trPr>
        <w:tc>
          <w:tcPr>
            <w:tcW w:w="1485" w:type="dxa"/>
            <w:noWrap/>
            <w:vAlign w:val="bottom"/>
            <w:hideMark/>
          </w:tcPr>
          <w:p w14:paraId="345B57CA" w14:textId="77777777" w:rsidR="00BF54BC" w:rsidRPr="00020798" w:rsidRDefault="00BF54BC" w:rsidP="00550472">
            <w:pPr>
              <w:rPr>
                <w:rFonts w:cs="Times New Roman"/>
                <w:sz w:val="32"/>
                <w:szCs w:val="32"/>
              </w:rPr>
            </w:pPr>
            <w:r w:rsidRPr="00020798">
              <w:rPr>
                <w:rFonts w:cs="Times New Roman"/>
                <w:color w:val="000000"/>
                <w:sz w:val="32"/>
                <w:szCs w:val="32"/>
              </w:rPr>
              <w:t xml:space="preserve">1.1.1 </w:t>
            </w:r>
          </w:p>
        </w:tc>
        <w:tc>
          <w:tcPr>
            <w:tcW w:w="3640" w:type="dxa"/>
            <w:vAlign w:val="bottom"/>
            <w:hideMark/>
          </w:tcPr>
          <w:p w14:paraId="2F43AF35" w14:textId="77777777" w:rsidR="00BF54BC" w:rsidRPr="00020798" w:rsidRDefault="00BF54BC" w:rsidP="00550472">
            <w:pPr>
              <w:rPr>
                <w:rFonts w:cs="Times New Roman"/>
                <w:sz w:val="32"/>
                <w:szCs w:val="32"/>
              </w:rPr>
            </w:pPr>
            <w:r w:rsidRPr="00020798">
              <w:rPr>
                <w:rFonts w:cs="Times New Roman"/>
                <w:color w:val="000000"/>
                <w:sz w:val="32"/>
                <w:szCs w:val="32"/>
              </w:rPr>
              <w:t>Non-text Content</w:t>
            </w:r>
          </w:p>
        </w:tc>
        <w:tc>
          <w:tcPr>
            <w:tcW w:w="1886" w:type="dxa"/>
            <w:noWrap/>
            <w:vAlign w:val="bottom"/>
            <w:hideMark/>
          </w:tcPr>
          <w:p w14:paraId="52A56164" w14:textId="77777777" w:rsidR="00BF54BC" w:rsidRPr="00020798" w:rsidRDefault="00BF54BC" w:rsidP="001C62A7">
            <w:pPr>
              <w:jc w:val="right"/>
              <w:rPr>
                <w:rFonts w:cs="Times New Roman"/>
                <w:sz w:val="32"/>
                <w:szCs w:val="32"/>
              </w:rPr>
            </w:pPr>
            <w:r w:rsidRPr="00020798">
              <w:rPr>
                <w:rFonts w:cs="Times New Roman"/>
                <w:color w:val="000000"/>
                <w:sz w:val="32"/>
                <w:szCs w:val="32"/>
              </w:rPr>
              <w:t>1</w:t>
            </w:r>
          </w:p>
        </w:tc>
      </w:tr>
      <w:tr w:rsidR="00BF54BC" w:rsidRPr="00020798" w14:paraId="4F71311B" w14:textId="77777777" w:rsidTr="005008FF">
        <w:trPr>
          <w:trHeight w:val="300"/>
        </w:trPr>
        <w:tc>
          <w:tcPr>
            <w:tcW w:w="1485" w:type="dxa"/>
            <w:noWrap/>
            <w:vAlign w:val="bottom"/>
            <w:hideMark/>
          </w:tcPr>
          <w:p w14:paraId="702558E7" w14:textId="77777777" w:rsidR="00BF54BC" w:rsidRPr="00020798" w:rsidRDefault="00BF54BC" w:rsidP="00550472">
            <w:pPr>
              <w:rPr>
                <w:rFonts w:cs="Times New Roman"/>
                <w:sz w:val="32"/>
                <w:szCs w:val="32"/>
              </w:rPr>
            </w:pPr>
            <w:r w:rsidRPr="00020798">
              <w:rPr>
                <w:rFonts w:cs="Times New Roman"/>
                <w:color w:val="000000"/>
                <w:sz w:val="32"/>
                <w:szCs w:val="32"/>
              </w:rPr>
              <w:t xml:space="preserve">1.3.5 </w:t>
            </w:r>
          </w:p>
        </w:tc>
        <w:tc>
          <w:tcPr>
            <w:tcW w:w="3640" w:type="dxa"/>
            <w:vAlign w:val="bottom"/>
            <w:hideMark/>
          </w:tcPr>
          <w:p w14:paraId="63D09AFD" w14:textId="77777777" w:rsidR="00BF54BC" w:rsidRPr="00020798" w:rsidRDefault="00BF54BC" w:rsidP="00550472">
            <w:pPr>
              <w:rPr>
                <w:rFonts w:cs="Times New Roman"/>
                <w:sz w:val="32"/>
                <w:szCs w:val="32"/>
              </w:rPr>
            </w:pPr>
            <w:r w:rsidRPr="00020798">
              <w:rPr>
                <w:rFonts w:cs="Times New Roman"/>
                <w:color w:val="000000"/>
                <w:sz w:val="32"/>
                <w:szCs w:val="32"/>
              </w:rPr>
              <w:t>Identify Input Purpose</w:t>
            </w:r>
          </w:p>
        </w:tc>
        <w:tc>
          <w:tcPr>
            <w:tcW w:w="1886" w:type="dxa"/>
            <w:noWrap/>
            <w:vAlign w:val="bottom"/>
            <w:hideMark/>
          </w:tcPr>
          <w:p w14:paraId="54D6CC87" w14:textId="77777777" w:rsidR="00BF54BC" w:rsidRPr="00020798" w:rsidRDefault="00BF54BC" w:rsidP="001C62A7">
            <w:pPr>
              <w:jc w:val="right"/>
              <w:rPr>
                <w:rFonts w:cs="Times New Roman"/>
                <w:sz w:val="32"/>
                <w:szCs w:val="32"/>
              </w:rPr>
            </w:pPr>
            <w:r w:rsidRPr="00020798">
              <w:rPr>
                <w:rFonts w:cs="Times New Roman"/>
                <w:color w:val="000000"/>
                <w:sz w:val="32"/>
                <w:szCs w:val="32"/>
              </w:rPr>
              <w:t>1</w:t>
            </w:r>
          </w:p>
        </w:tc>
      </w:tr>
      <w:tr w:rsidR="00BF54BC" w:rsidRPr="00020798" w14:paraId="578AAB63" w14:textId="77777777" w:rsidTr="005008FF">
        <w:trPr>
          <w:trHeight w:val="300"/>
        </w:trPr>
        <w:tc>
          <w:tcPr>
            <w:tcW w:w="1485" w:type="dxa"/>
            <w:noWrap/>
            <w:vAlign w:val="bottom"/>
            <w:hideMark/>
          </w:tcPr>
          <w:p w14:paraId="4475BF63" w14:textId="77777777" w:rsidR="00BF54BC" w:rsidRPr="00020798" w:rsidRDefault="00BF54BC" w:rsidP="00550472">
            <w:pPr>
              <w:rPr>
                <w:rFonts w:cs="Times New Roman"/>
                <w:sz w:val="32"/>
                <w:szCs w:val="32"/>
              </w:rPr>
            </w:pPr>
            <w:r w:rsidRPr="00020798">
              <w:rPr>
                <w:rFonts w:cs="Times New Roman"/>
                <w:color w:val="000000"/>
                <w:sz w:val="32"/>
                <w:szCs w:val="32"/>
              </w:rPr>
              <w:t xml:space="preserve">1.4.1 </w:t>
            </w:r>
          </w:p>
        </w:tc>
        <w:tc>
          <w:tcPr>
            <w:tcW w:w="3640" w:type="dxa"/>
            <w:vAlign w:val="bottom"/>
            <w:hideMark/>
          </w:tcPr>
          <w:p w14:paraId="743C05FD" w14:textId="77777777" w:rsidR="00BF54BC" w:rsidRPr="00020798" w:rsidRDefault="00BF54BC" w:rsidP="00550472">
            <w:pPr>
              <w:rPr>
                <w:rFonts w:cs="Times New Roman"/>
                <w:sz w:val="32"/>
                <w:szCs w:val="32"/>
              </w:rPr>
            </w:pPr>
            <w:r w:rsidRPr="00020798">
              <w:rPr>
                <w:rFonts w:cs="Times New Roman"/>
                <w:color w:val="000000"/>
                <w:sz w:val="32"/>
                <w:szCs w:val="32"/>
              </w:rPr>
              <w:t>Use of Colour</w:t>
            </w:r>
          </w:p>
        </w:tc>
        <w:tc>
          <w:tcPr>
            <w:tcW w:w="1886" w:type="dxa"/>
            <w:noWrap/>
            <w:vAlign w:val="bottom"/>
            <w:hideMark/>
          </w:tcPr>
          <w:p w14:paraId="3DBEB09F" w14:textId="77777777" w:rsidR="00BF54BC" w:rsidRPr="00020798" w:rsidRDefault="00BF54BC" w:rsidP="001C62A7">
            <w:pPr>
              <w:jc w:val="right"/>
              <w:rPr>
                <w:rFonts w:cs="Times New Roman"/>
                <w:sz w:val="32"/>
                <w:szCs w:val="32"/>
              </w:rPr>
            </w:pPr>
            <w:r w:rsidRPr="00020798">
              <w:rPr>
                <w:rFonts w:cs="Times New Roman"/>
                <w:color w:val="000000"/>
                <w:sz w:val="32"/>
                <w:szCs w:val="32"/>
              </w:rPr>
              <w:t>1</w:t>
            </w:r>
          </w:p>
        </w:tc>
      </w:tr>
      <w:tr w:rsidR="00BF54BC" w:rsidRPr="00020798" w14:paraId="11C59B32" w14:textId="77777777" w:rsidTr="005008FF">
        <w:trPr>
          <w:trHeight w:val="300"/>
        </w:trPr>
        <w:tc>
          <w:tcPr>
            <w:tcW w:w="1485" w:type="dxa"/>
            <w:noWrap/>
            <w:vAlign w:val="bottom"/>
            <w:hideMark/>
          </w:tcPr>
          <w:p w14:paraId="7DDDD6D1" w14:textId="77777777" w:rsidR="00BF54BC" w:rsidRPr="00020798" w:rsidRDefault="00BF54BC" w:rsidP="00550472">
            <w:pPr>
              <w:rPr>
                <w:rFonts w:cs="Times New Roman"/>
                <w:sz w:val="32"/>
                <w:szCs w:val="32"/>
              </w:rPr>
            </w:pPr>
            <w:r w:rsidRPr="00020798">
              <w:rPr>
                <w:rFonts w:cs="Times New Roman"/>
                <w:color w:val="000000"/>
                <w:sz w:val="32"/>
                <w:szCs w:val="32"/>
              </w:rPr>
              <w:t xml:space="preserve">1.4.5 </w:t>
            </w:r>
          </w:p>
        </w:tc>
        <w:tc>
          <w:tcPr>
            <w:tcW w:w="3640" w:type="dxa"/>
            <w:vAlign w:val="bottom"/>
            <w:hideMark/>
          </w:tcPr>
          <w:p w14:paraId="428718AC" w14:textId="77777777" w:rsidR="00BF54BC" w:rsidRPr="00020798" w:rsidRDefault="00BF54BC" w:rsidP="00550472">
            <w:pPr>
              <w:rPr>
                <w:rFonts w:cs="Times New Roman"/>
                <w:sz w:val="32"/>
                <w:szCs w:val="32"/>
              </w:rPr>
            </w:pPr>
            <w:r w:rsidRPr="00020798">
              <w:rPr>
                <w:rFonts w:cs="Times New Roman"/>
                <w:color w:val="000000"/>
                <w:sz w:val="32"/>
                <w:szCs w:val="32"/>
              </w:rPr>
              <w:t>Images of Text</w:t>
            </w:r>
          </w:p>
        </w:tc>
        <w:tc>
          <w:tcPr>
            <w:tcW w:w="1886" w:type="dxa"/>
            <w:noWrap/>
            <w:vAlign w:val="bottom"/>
            <w:hideMark/>
          </w:tcPr>
          <w:p w14:paraId="53CA44FE" w14:textId="77777777" w:rsidR="00BF54BC" w:rsidRPr="00020798" w:rsidRDefault="00BF54BC" w:rsidP="001C62A7">
            <w:pPr>
              <w:jc w:val="right"/>
              <w:rPr>
                <w:rFonts w:cs="Times New Roman"/>
                <w:sz w:val="32"/>
                <w:szCs w:val="32"/>
              </w:rPr>
            </w:pPr>
            <w:r w:rsidRPr="00020798">
              <w:rPr>
                <w:rFonts w:cs="Times New Roman"/>
                <w:color w:val="000000"/>
                <w:sz w:val="32"/>
                <w:szCs w:val="32"/>
              </w:rPr>
              <w:t>1</w:t>
            </w:r>
          </w:p>
        </w:tc>
      </w:tr>
      <w:tr w:rsidR="00BF54BC" w:rsidRPr="00020798" w14:paraId="2CE7400F" w14:textId="77777777" w:rsidTr="005008FF">
        <w:trPr>
          <w:trHeight w:val="300"/>
        </w:trPr>
        <w:tc>
          <w:tcPr>
            <w:tcW w:w="1485" w:type="dxa"/>
            <w:noWrap/>
            <w:vAlign w:val="bottom"/>
            <w:hideMark/>
          </w:tcPr>
          <w:p w14:paraId="64DF7540" w14:textId="77777777" w:rsidR="00BF54BC" w:rsidRPr="00020798" w:rsidRDefault="00BF54BC" w:rsidP="00550472">
            <w:pPr>
              <w:rPr>
                <w:rFonts w:cs="Times New Roman"/>
                <w:sz w:val="32"/>
                <w:szCs w:val="32"/>
              </w:rPr>
            </w:pPr>
            <w:r w:rsidRPr="00020798">
              <w:rPr>
                <w:rFonts w:cs="Times New Roman"/>
                <w:color w:val="000000"/>
                <w:sz w:val="32"/>
                <w:szCs w:val="32"/>
              </w:rPr>
              <w:t xml:space="preserve">2.1.1 </w:t>
            </w:r>
          </w:p>
        </w:tc>
        <w:tc>
          <w:tcPr>
            <w:tcW w:w="3640" w:type="dxa"/>
            <w:vAlign w:val="bottom"/>
            <w:hideMark/>
          </w:tcPr>
          <w:p w14:paraId="6BA1F8E8" w14:textId="77777777" w:rsidR="00BF54BC" w:rsidRPr="00020798" w:rsidRDefault="00BF54BC" w:rsidP="00550472">
            <w:pPr>
              <w:rPr>
                <w:rFonts w:cs="Times New Roman"/>
                <w:sz w:val="32"/>
                <w:szCs w:val="32"/>
              </w:rPr>
            </w:pPr>
            <w:r w:rsidRPr="00020798">
              <w:rPr>
                <w:rFonts w:cs="Times New Roman"/>
                <w:color w:val="000000"/>
                <w:sz w:val="32"/>
                <w:szCs w:val="32"/>
              </w:rPr>
              <w:t>Keyboard</w:t>
            </w:r>
          </w:p>
        </w:tc>
        <w:tc>
          <w:tcPr>
            <w:tcW w:w="1886" w:type="dxa"/>
            <w:noWrap/>
            <w:vAlign w:val="bottom"/>
            <w:hideMark/>
          </w:tcPr>
          <w:p w14:paraId="3FD6C242" w14:textId="77777777" w:rsidR="00BF54BC" w:rsidRPr="00020798" w:rsidRDefault="00BF54BC" w:rsidP="001C62A7">
            <w:pPr>
              <w:jc w:val="right"/>
              <w:rPr>
                <w:rFonts w:cs="Times New Roman"/>
                <w:sz w:val="32"/>
                <w:szCs w:val="32"/>
              </w:rPr>
            </w:pPr>
            <w:r w:rsidRPr="00020798">
              <w:rPr>
                <w:rFonts w:cs="Times New Roman"/>
                <w:color w:val="000000"/>
                <w:sz w:val="32"/>
                <w:szCs w:val="32"/>
              </w:rPr>
              <w:t>1</w:t>
            </w:r>
          </w:p>
        </w:tc>
      </w:tr>
      <w:tr w:rsidR="00BF54BC" w:rsidRPr="00020798" w14:paraId="244A81EB" w14:textId="77777777" w:rsidTr="005008FF">
        <w:trPr>
          <w:trHeight w:val="330"/>
        </w:trPr>
        <w:tc>
          <w:tcPr>
            <w:tcW w:w="1485" w:type="dxa"/>
            <w:noWrap/>
            <w:vAlign w:val="bottom"/>
            <w:hideMark/>
          </w:tcPr>
          <w:p w14:paraId="3E91505F" w14:textId="77777777" w:rsidR="00BF54BC" w:rsidRPr="00020798" w:rsidRDefault="00BF54BC" w:rsidP="00550472">
            <w:pPr>
              <w:rPr>
                <w:rFonts w:cs="Times New Roman"/>
                <w:sz w:val="32"/>
                <w:szCs w:val="32"/>
              </w:rPr>
            </w:pPr>
            <w:r w:rsidRPr="00020798">
              <w:rPr>
                <w:rFonts w:cs="Times New Roman"/>
                <w:color w:val="000000"/>
                <w:sz w:val="32"/>
                <w:szCs w:val="32"/>
              </w:rPr>
              <w:t xml:space="preserve">2.4.3 </w:t>
            </w:r>
          </w:p>
        </w:tc>
        <w:tc>
          <w:tcPr>
            <w:tcW w:w="3640" w:type="dxa"/>
            <w:vAlign w:val="bottom"/>
            <w:hideMark/>
          </w:tcPr>
          <w:p w14:paraId="67C52CF1" w14:textId="77777777" w:rsidR="00BF54BC" w:rsidRPr="00020798" w:rsidRDefault="00BF54BC" w:rsidP="00550472">
            <w:pPr>
              <w:rPr>
                <w:rFonts w:cs="Times New Roman"/>
                <w:sz w:val="32"/>
                <w:szCs w:val="32"/>
              </w:rPr>
            </w:pPr>
            <w:r w:rsidRPr="00020798">
              <w:rPr>
                <w:rFonts w:cs="Times New Roman"/>
                <w:color w:val="000000"/>
                <w:sz w:val="32"/>
                <w:szCs w:val="32"/>
              </w:rPr>
              <w:t>Focus Order</w:t>
            </w:r>
          </w:p>
        </w:tc>
        <w:tc>
          <w:tcPr>
            <w:tcW w:w="1886" w:type="dxa"/>
            <w:noWrap/>
            <w:vAlign w:val="bottom"/>
            <w:hideMark/>
          </w:tcPr>
          <w:p w14:paraId="125A10FD" w14:textId="77777777" w:rsidR="00BF54BC" w:rsidRPr="00020798" w:rsidRDefault="00BF54BC" w:rsidP="001C62A7">
            <w:pPr>
              <w:jc w:val="right"/>
              <w:rPr>
                <w:rFonts w:cs="Times New Roman"/>
                <w:sz w:val="32"/>
                <w:szCs w:val="32"/>
              </w:rPr>
            </w:pPr>
            <w:r w:rsidRPr="00020798">
              <w:rPr>
                <w:rFonts w:cs="Times New Roman"/>
                <w:color w:val="000000"/>
                <w:sz w:val="32"/>
                <w:szCs w:val="32"/>
              </w:rPr>
              <w:t>1</w:t>
            </w:r>
          </w:p>
        </w:tc>
      </w:tr>
      <w:tr w:rsidR="00BF54BC" w:rsidRPr="00020798" w14:paraId="7120F4A0" w14:textId="77777777" w:rsidTr="005008FF">
        <w:trPr>
          <w:trHeight w:val="522"/>
        </w:trPr>
        <w:tc>
          <w:tcPr>
            <w:tcW w:w="1485" w:type="dxa"/>
            <w:noWrap/>
            <w:hideMark/>
          </w:tcPr>
          <w:p w14:paraId="5966DD33" w14:textId="77777777" w:rsidR="00BF54BC" w:rsidRPr="00020798" w:rsidRDefault="00BF54BC" w:rsidP="00550472">
            <w:pPr>
              <w:rPr>
                <w:rFonts w:cs="Times New Roman"/>
                <w:sz w:val="32"/>
                <w:szCs w:val="32"/>
              </w:rPr>
            </w:pPr>
          </w:p>
        </w:tc>
        <w:tc>
          <w:tcPr>
            <w:tcW w:w="3640" w:type="dxa"/>
            <w:vAlign w:val="bottom"/>
            <w:hideMark/>
          </w:tcPr>
          <w:p w14:paraId="5A40DCA5" w14:textId="77777777" w:rsidR="00BF54BC" w:rsidRPr="00020798" w:rsidRDefault="00BF54BC" w:rsidP="00550472">
            <w:pPr>
              <w:rPr>
                <w:rFonts w:cs="Times New Roman"/>
                <w:sz w:val="32"/>
                <w:szCs w:val="32"/>
              </w:rPr>
            </w:pPr>
            <w:r w:rsidRPr="00020798">
              <w:rPr>
                <w:rFonts w:cs="Times New Roman"/>
                <w:color w:val="000000"/>
                <w:sz w:val="32"/>
                <w:szCs w:val="32"/>
              </w:rPr>
              <w:t>Other Success Criteria</w:t>
            </w:r>
          </w:p>
        </w:tc>
        <w:tc>
          <w:tcPr>
            <w:tcW w:w="1886" w:type="dxa"/>
            <w:noWrap/>
            <w:vAlign w:val="bottom"/>
            <w:hideMark/>
          </w:tcPr>
          <w:p w14:paraId="055D8E18" w14:textId="77777777" w:rsidR="00BF54BC" w:rsidRPr="00020798" w:rsidRDefault="00BF54BC" w:rsidP="001C62A7">
            <w:pPr>
              <w:jc w:val="right"/>
              <w:rPr>
                <w:rFonts w:cs="Times New Roman"/>
                <w:sz w:val="32"/>
                <w:szCs w:val="32"/>
              </w:rPr>
            </w:pPr>
            <w:r w:rsidRPr="00020798">
              <w:rPr>
                <w:rFonts w:cs="Times New Roman"/>
                <w:color w:val="000000"/>
                <w:sz w:val="32"/>
                <w:szCs w:val="32"/>
              </w:rPr>
              <w:t>6</w:t>
            </w:r>
          </w:p>
        </w:tc>
      </w:tr>
    </w:tbl>
    <w:p w14:paraId="249CD13D" w14:textId="77777777" w:rsidR="00BF54BC" w:rsidRPr="00020798" w:rsidRDefault="00BF54BC" w:rsidP="00550472">
      <w:pPr>
        <w:pStyle w:val="Heading3"/>
        <w:spacing w:before="240"/>
        <w:rPr>
          <w:rFonts w:cs="Times New Roman"/>
          <w:sz w:val="32"/>
          <w:szCs w:val="32"/>
        </w:rPr>
      </w:pPr>
      <w:bookmarkStart w:id="310" w:name="ComReg_AccessibleTable"/>
      <w:proofErr w:type="spellStart"/>
      <w:r w:rsidRPr="00020798">
        <w:rPr>
          <w:rFonts w:cs="Times New Roman"/>
          <w:sz w:val="32"/>
          <w:szCs w:val="32"/>
        </w:rPr>
        <w:t>ComReg</w:t>
      </w:r>
      <w:bookmarkEnd w:id="310"/>
      <w:proofErr w:type="spellEnd"/>
      <w:r w:rsidRPr="00020798">
        <w:rPr>
          <w:rFonts w:cs="Times New Roman"/>
          <w:sz w:val="32"/>
          <w:szCs w:val="32"/>
        </w:rPr>
        <w:t xml:space="preserve"> </w:t>
      </w:r>
    </w:p>
    <w:p w14:paraId="366D4AD5" w14:textId="5BB75540" w:rsidR="00AF619E" w:rsidRPr="00020798" w:rsidRDefault="00AF619E" w:rsidP="00550472">
      <w:pPr>
        <w:pStyle w:val="Caption"/>
        <w:keepNext/>
        <w:rPr>
          <w:rFonts w:cs="Times New Roman"/>
          <w:sz w:val="32"/>
          <w:szCs w:val="32"/>
        </w:rPr>
      </w:pPr>
      <w:bookmarkStart w:id="311" w:name="_Toc215483367"/>
      <w:bookmarkStart w:id="312" w:name="_Toc217033112"/>
      <w:r w:rsidRPr="00020798">
        <w:rPr>
          <w:rFonts w:cs="Times New Roman"/>
          <w:sz w:val="32"/>
          <w:szCs w:val="32"/>
        </w:rPr>
        <w:t xml:space="preserve">Table </w:t>
      </w:r>
      <w:r w:rsidRPr="00020798">
        <w:rPr>
          <w:rFonts w:cs="Times New Roman"/>
          <w:sz w:val="32"/>
          <w:szCs w:val="32"/>
        </w:rPr>
        <w:fldChar w:fldCharType="begin"/>
      </w:r>
      <w:r w:rsidRPr="00020798">
        <w:rPr>
          <w:rFonts w:cs="Times New Roman"/>
          <w:sz w:val="32"/>
          <w:szCs w:val="32"/>
        </w:rPr>
        <w:instrText xml:space="preserve"> SEQ Table \* ARABIC </w:instrText>
      </w:r>
      <w:r w:rsidRPr="00020798">
        <w:rPr>
          <w:rFonts w:cs="Times New Roman"/>
          <w:sz w:val="32"/>
          <w:szCs w:val="32"/>
        </w:rPr>
        <w:fldChar w:fldCharType="separate"/>
      </w:r>
      <w:r w:rsidR="004E4628">
        <w:rPr>
          <w:rFonts w:cs="Times New Roman"/>
          <w:noProof/>
          <w:sz w:val="32"/>
          <w:szCs w:val="32"/>
        </w:rPr>
        <w:t>8</w:t>
      </w:r>
      <w:r w:rsidRPr="00020798">
        <w:rPr>
          <w:rFonts w:cs="Times New Roman"/>
          <w:sz w:val="32"/>
          <w:szCs w:val="32"/>
        </w:rPr>
        <w:fldChar w:fldCharType="end"/>
      </w:r>
      <w:r w:rsidRPr="00020798">
        <w:rPr>
          <w:rFonts w:cs="Times New Roman"/>
          <w:sz w:val="32"/>
          <w:szCs w:val="32"/>
        </w:rPr>
        <w:t xml:space="preserve">: </w:t>
      </w:r>
      <w:proofErr w:type="spellStart"/>
      <w:r w:rsidRPr="00020798">
        <w:rPr>
          <w:rFonts w:cs="Times New Roman"/>
          <w:sz w:val="32"/>
          <w:szCs w:val="32"/>
        </w:rPr>
        <w:t>ComReg</w:t>
      </w:r>
      <w:proofErr w:type="spellEnd"/>
      <w:r w:rsidRPr="00020798">
        <w:rPr>
          <w:rFonts w:cs="Times New Roman"/>
          <w:sz w:val="32"/>
          <w:szCs w:val="32"/>
        </w:rPr>
        <w:t xml:space="preserve"> </w:t>
      </w:r>
      <w:r w:rsidR="001A109A" w:rsidRPr="00020798">
        <w:rPr>
          <w:rFonts w:cs="Times New Roman"/>
          <w:sz w:val="32"/>
          <w:szCs w:val="32"/>
        </w:rPr>
        <w:t>Most Frequently Identified Issues</w:t>
      </w:r>
      <w:bookmarkEnd w:id="311"/>
      <w:bookmarkEnd w:id="312"/>
    </w:p>
    <w:tbl>
      <w:tblPr>
        <w:tblStyle w:val="TableGrid"/>
        <w:tblW w:w="0" w:type="auto"/>
        <w:tblLook w:val="04A0" w:firstRow="1" w:lastRow="0" w:firstColumn="1" w:lastColumn="0" w:noHBand="0" w:noVBand="1"/>
        <w:tblCaption w:val="Bus Éireann Figure 2.4"/>
        <w:tblDescription w:val="Top 10 WCAG Issues"/>
      </w:tblPr>
      <w:tblGrid>
        <w:gridCol w:w="1641"/>
        <w:gridCol w:w="3640"/>
        <w:gridCol w:w="2442"/>
      </w:tblGrid>
      <w:tr w:rsidR="00BF54BC" w:rsidRPr="00020798" w14:paraId="03805498" w14:textId="77777777" w:rsidTr="005008FF">
        <w:trPr>
          <w:trHeight w:val="657"/>
          <w:tblHeader/>
        </w:trPr>
        <w:tc>
          <w:tcPr>
            <w:tcW w:w="1485" w:type="dxa"/>
            <w:noWrap/>
            <w:hideMark/>
          </w:tcPr>
          <w:p w14:paraId="24FE0C4B" w14:textId="77777777" w:rsidR="00BF54BC" w:rsidRPr="00020798" w:rsidRDefault="00BF54BC" w:rsidP="00550472">
            <w:pPr>
              <w:rPr>
                <w:rFonts w:cs="Times New Roman"/>
                <w:b/>
                <w:bCs/>
                <w:sz w:val="32"/>
                <w:szCs w:val="32"/>
              </w:rPr>
            </w:pPr>
            <w:r w:rsidRPr="00020798">
              <w:rPr>
                <w:rFonts w:cs="Times New Roman"/>
                <w:b/>
                <w:bCs/>
                <w:sz w:val="32"/>
                <w:szCs w:val="32"/>
              </w:rPr>
              <w:t>Success Criteria</w:t>
            </w:r>
          </w:p>
        </w:tc>
        <w:tc>
          <w:tcPr>
            <w:tcW w:w="3640" w:type="dxa"/>
            <w:noWrap/>
            <w:hideMark/>
          </w:tcPr>
          <w:p w14:paraId="412A6047" w14:textId="77777777" w:rsidR="00BF54BC" w:rsidRPr="00020798" w:rsidRDefault="00BF54BC" w:rsidP="00550472">
            <w:pPr>
              <w:rPr>
                <w:rFonts w:cs="Times New Roman"/>
                <w:b/>
                <w:bCs/>
                <w:sz w:val="32"/>
                <w:szCs w:val="32"/>
              </w:rPr>
            </w:pPr>
            <w:r w:rsidRPr="00020798">
              <w:rPr>
                <w:rFonts w:cs="Times New Roman"/>
                <w:b/>
                <w:bCs/>
                <w:sz w:val="32"/>
                <w:szCs w:val="32"/>
              </w:rPr>
              <w:t>Description</w:t>
            </w:r>
          </w:p>
        </w:tc>
        <w:tc>
          <w:tcPr>
            <w:tcW w:w="257" w:type="dxa"/>
            <w:noWrap/>
            <w:hideMark/>
          </w:tcPr>
          <w:p w14:paraId="11BC6521" w14:textId="77777777" w:rsidR="00BF54BC" w:rsidRPr="00020798" w:rsidRDefault="00BF54BC" w:rsidP="001C62A7">
            <w:pPr>
              <w:jc w:val="right"/>
              <w:rPr>
                <w:rFonts w:cs="Times New Roman"/>
                <w:b/>
                <w:bCs/>
                <w:sz w:val="32"/>
                <w:szCs w:val="32"/>
              </w:rPr>
            </w:pPr>
            <w:r w:rsidRPr="00020798">
              <w:rPr>
                <w:rFonts w:cs="Times New Roman"/>
                <w:b/>
                <w:bCs/>
                <w:sz w:val="32"/>
                <w:szCs w:val="32"/>
              </w:rPr>
              <w:t>Occurrences</w:t>
            </w:r>
          </w:p>
        </w:tc>
      </w:tr>
      <w:tr w:rsidR="00BF54BC" w:rsidRPr="00020798" w14:paraId="2B8FBEA0" w14:textId="77777777" w:rsidTr="005008FF">
        <w:trPr>
          <w:trHeight w:val="300"/>
        </w:trPr>
        <w:tc>
          <w:tcPr>
            <w:tcW w:w="1485" w:type="dxa"/>
            <w:noWrap/>
            <w:vAlign w:val="bottom"/>
            <w:hideMark/>
          </w:tcPr>
          <w:p w14:paraId="6D3A0822" w14:textId="77777777" w:rsidR="00BF54BC" w:rsidRPr="00020798" w:rsidRDefault="00BF54BC" w:rsidP="00550472">
            <w:pPr>
              <w:rPr>
                <w:rFonts w:cs="Times New Roman"/>
                <w:sz w:val="32"/>
                <w:szCs w:val="32"/>
              </w:rPr>
            </w:pPr>
            <w:r w:rsidRPr="00020798">
              <w:rPr>
                <w:rFonts w:cs="Times New Roman"/>
                <w:color w:val="000000"/>
                <w:sz w:val="32"/>
                <w:szCs w:val="32"/>
              </w:rPr>
              <w:t xml:space="preserve">1.3.1 </w:t>
            </w:r>
          </w:p>
        </w:tc>
        <w:tc>
          <w:tcPr>
            <w:tcW w:w="3640" w:type="dxa"/>
            <w:vAlign w:val="bottom"/>
            <w:hideMark/>
          </w:tcPr>
          <w:p w14:paraId="6656F40A" w14:textId="77777777" w:rsidR="00BF54BC" w:rsidRPr="00020798" w:rsidRDefault="00BF54BC" w:rsidP="00550472">
            <w:pPr>
              <w:rPr>
                <w:rFonts w:cs="Times New Roman"/>
                <w:sz w:val="32"/>
                <w:szCs w:val="32"/>
              </w:rPr>
            </w:pPr>
            <w:r w:rsidRPr="00020798">
              <w:rPr>
                <w:rFonts w:cs="Times New Roman"/>
                <w:color w:val="000000"/>
                <w:sz w:val="32"/>
                <w:szCs w:val="32"/>
              </w:rPr>
              <w:t>Info and Relationships</w:t>
            </w:r>
          </w:p>
        </w:tc>
        <w:tc>
          <w:tcPr>
            <w:tcW w:w="257" w:type="dxa"/>
            <w:noWrap/>
            <w:vAlign w:val="bottom"/>
            <w:hideMark/>
          </w:tcPr>
          <w:p w14:paraId="30DD0EDB" w14:textId="77777777" w:rsidR="00BF54BC" w:rsidRPr="00020798" w:rsidRDefault="00BF54BC" w:rsidP="001C62A7">
            <w:pPr>
              <w:jc w:val="right"/>
              <w:rPr>
                <w:rFonts w:cs="Times New Roman"/>
                <w:sz w:val="32"/>
                <w:szCs w:val="32"/>
              </w:rPr>
            </w:pPr>
            <w:r w:rsidRPr="00020798">
              <w:rPr>
                <w:rFonts w:cs="Times New Roman"/>
                <w:color w:val="000000"/>
                <w:sz w:val="32"/>
                <w:szCs w:val="32"/>
              </w:rPr>
              <w:t>11</w:t>
            </w:r>
          </w:p>
        </w:tc>
      </w:tr>
      <w:tr w:rsidR="00BF54BC" w:rsidRPr="00020798" w14:paraId="02021C53" w14:textId="77777777" w:rsidTr="005008FF">
        <w:trPr>
          <w:trHeight w:val="300"/>
        </w:trPr>
        <w:tc>
          <w:tcPr>
            <w:tcW w:w="1485" w:type="dxa"/>
            <w:noWrap/>
            <w:vAlign w:val="bottom"/>
            <w:hideMark/>
          </w:tcPr>
          <w:p w14:paraId="4490DC83" w14:textId="77777777" w:rsidR="00BF54BC" w:rsidRPr="00020798" w:rsidRDefault="00BF54BC" w:rsidP="00550472">
            <w:pPr>
              <w:rPr>
                <w:rFonts w:cs="Times New Roman"/>
                <w:sz w:val="32"/>
                <w:szCs w:val="32"/>
              </w:rPr>
            </w:pPr>
            <w:r w:rsidRPr="00020798">
              <w:rPr>
                <w:rFonts w:cs="Times New Roman"/>
                <w:color w:val="000000"/>
                <w:sz w:val="32"/>
                <w:szCs w:val="32"/>
              </w:rPr>
              <w:t xml:space="preserve">1.4.3 </w:t>
            </w:r>
          </w:p>
        </w:tc>
        <w:tc>
          <w:tcPr>
            <w:tcW w:w="3640" w:type="dxa"/>
            <w:vAlign w:val="bottom"/>
            <w:hideMark/>
          </w:tcPr>
          <w:p w14:paraId="04686602" w14:textId="77777777" w:rsidR="00BF54BC" w:rsidRPr="00020798" w:rsidRDefault="00BF54BC" w:rsidP="00550472">
            <w:pPr>
              <w:rPr>
                <w:rFonts w:cs="Times New Roman"/>
                <w:sz w:val="32"/>
                <w:szCs w:val="32"/>
              </w:rPr>
            </w:pPr>
            <w:r w:rsidRPr="00020798">
              <w:rPr>
                <w:rFonts w:cs="Times New Roman"/>
                <w:color w:val="000000"/>
                <w:sz w:val="32"/>
                <w:szCs w:val="32"/>
              </w:rPr>
              <w:t>Contrast (Minimum)</w:t>
            </w:r>
          </w:p>
        </w:tc>
        <w:tc>
          <w:tcPr>
            <w:tcW w:w="257" w:type="dxa"/>
            <w:noWrap/>
            <w:vAlign w:val="bottom"/>
            <w:hideMark/>
          </w:tcPr>
          <w:p w14:paraId="341E1B17" w14:textId="77777777" w:rsidR="00BF54BC" w:rsidRPr="00020798" w:rsidRDefault="00BF54BC" w:rsidP="001C62A7">
            <w:pPr>
              <w:jc w:val="right"/>
              <w:rPr>
                <w:rFonts w:cs="Times New Roman"/>
                <w:sz w:val="32"/>
                <w:szCs w:val="32"/>
              </w:rPr>
            </w:pPr>
            <w:r w:rsidRPr="00020798">
              <w:rPr>
                <w:rFonts w:cs="Times New Roman"/>
                <w:color w:val="000000"/>
                <w:sz w:val="32"/>
                <w:szCs w:val="32"/>
              </w:rPr>
              <w:t>5</w:t>
            </w:r>
          </w:p>
        </w:tc>
      </w:tr>
      <w:tr w:rsidR="00BF54BC" w:rsidRPr="00020798" w14:paraId="331CB75A" w14:textId="77777777" w:rsidTr="005008FF">
        <w:trPr>
          <w:trHeight w:val="300"/>
        </w:trPr>
        <w:tc>
          <w:tcPr>
            <w:tcW w:w="1485" w:type="dxa"/>
            <w:noWrap/>
            <w:vAlign w:val="bottom"/>
            <w:hideMark/>
          </w:tcPr>
          <w:p w14:paraId="26053CE6" w14:textId="77777777" w:rsidR="00BF54BC" w:rsidRPr="00020798" w:rsidRDefault="00BF54BC" w:rsidP="00550472">
            <w:pPr>
              <w:rPr>
                <w:rFonts w:cs="Times New Roman"/>
                <w:sz w:val="32"/>
                <w:szCs w:val="32"/>
              </w:rPr>
            </w:pPr>
            <w:r w:rsidRPr="00020798">
              <w:rPr>
                <w:rFonts w:cs="Times New Roman"/>
                <w:color w:val="000000"/>
                <w:sz w:val="32"/>
                <w:szCs w:val="32"/>
              </w:rPr>
              <w:t xml:space="preserve">2.4.7 </w:t>
            </w:r>
          </w:p>
        </w:tc>
        <w:tc>
          <w:tcPr>
            <w:tcW w:w="3640" w:type="dxa"/>
            <w:vAlign w:val="bottom"/>
            <w:hideMark/>
          </w:tcPr>
          <w:p w14:paraId="31FE057F" w14:textId="77777777" w:rsidR="00BF54BC" w:rsidRPr="00020798" w:rsidRDefault="00BF54BC" w:rsidP="00550472">
            <w:pPr>
              <w:rPr>
                <w:rFonts w:cs="Times New Roman"/>
                <w:sz w:val="32"/>
                <w:szCs w:val="32"/>
              </w:rPr>
            </w:pPr>
            <w:r w:rsidRPr="00020798">
              <w:rPr>
                <w:rFonts w:cs="Times New Roman"/>
                <w:color w:val="000000"/>
                <w:sz w:val="32"/>
                <w:szCs w:val="32"/>
              </w:rPr>
              <w:t>Focus Visible</w:t>
            </w:r>
          </w:p>
        </w:tc>
        <w:tc>
          <w:tcPr>
            <w:tcW w:w="257" w:type="dxa"/>
            <w:noWrap/>
            <w:vAlign w:val="bottom"/>
            <w:hideMark/>
          </w:tcPr>
          <w:p w14:paraId="79259D9E" w14:textId="77777777" w:rsidR="00BF54BC" w:rsidRPr="00020798" w:rsidRDefault="00BF54BC" w:rsidP="001C62A7">
            <w:pPr>
              <w:jc w:val="right"/>
              <w:rPr>
                <w:rFonts w:cs="Times New Roman"/>
                <w:sz w:val="32"/>
                <w:szCs w:val="32"/>
              </w:rPr>
            </w:pPr>
            <w:r w:rsidRPr="00020798">
              <w:rPr>
                <w:rFonts w:cs="Times New Roman"/>
                <w:color w:val="000000"/>
                <w:sz w:val="32"/>
                <w:szCs w:val="32"/>
              </w:rPr>
              <w:t>3</w:t>
            </w:r>
          </w:p>
        </w:tc>
      </w:tr>
      <w:tr w:rsidR="00BF54BC" w:rsidRPr="00020798" w14:paraId="3E121251" w14:textId="77777777" w:rsidTr="005008FF">
        <w:trPr>
          <w:trHeight w:val="300"/>
        </w:trPr>
        <w:tc>
          <w:tcPr>
            <w:tcW w:w="1485" w:type="dxa"/>
            <w:noWrap/>
            <w:vAlign w:val="bottom"/>
            <w:hideMark/>
          </w:tcPr>
          <w:p w14:paraId="6FB2C265" w14:textId="77777777" w:rsidR="00BF54BC" w:rsidRPr="00020798" w:rsidRDefault="00BF54BC" w:rsidP="00550472">
            <w:pPr>
              <w:rPr>
                <w:rFonts w:cs="Times New Roman"/>
                <w:sz w:val="32"/>
                <w:szCs w:val="32"/>
              </w:rPr>
            </w:pPr>
            <w:r w:rsidRPr="00020798">
              <w:rPr>
                <w:rFonts w:cs="Times New Roman"/>
                <w:color w:val="000000"/>
                <w:sz w:val="32"/>
                <w:szCs w:val="32"/>
              </w:rPr>
              <w:t xml:space="preserve">3.3.2 </w:t>
            </w:r>
          </w:p>
        </w:tc>
        <w:tc>
          <w:tcPr>
            <w:tcW w:w="3640" w:type="dxa"/>
            <w:vAlign w:val="bottom"/>
            <w:hideMark/>
          </w:tcPr>
          <w:p w14:paraId="37D8A091" w14:textId="77777777" w:rsidR="00BF54BC" w:rsidRPr="00020798" w:rsidRDefault="00BF54BC" w:rsidP="00550472">
            <w:pPr>
              <w:rPr>
                <w:rFonts w:cs="Times New Roman"/>
                <w:sz w:val="32"/>
                <w:szCs w:val="32"/>
              </w:rPr>
            </w:pPr>
            <w:r w:rsidRPr="00020798">
              <w:rPr>
                <w:rFonts w:cs="Times New Roman"/>
                <w:color w:val="000000"/>
                <w:sz w:val="32"/>
                <w:szCs w:val="32"/>
              </w:rPr>
              <w:t>Labels or Instructions</w:t>
            </w:r>
          </w:p>
        </w:tc>
        <w:tc>
          <w:tcPr>
            <w:tcW w:w="257" w:type="dxa"/>
            <w:noWrap/>
            <w:vAlign w:val="bottom"/>
            <w:hideMark/>
          </w:tcPr>
          <w:p w14:paraId="0C94A888" w14:textId="77777777" w:rsidR="00BF54BC" w:rsidRPr="00020798" w:rsidRDefault="00BF54BC" w:rsidP="001C62A7">
            <w:pPr>
              <w:jc w:val="right"/>
              <w:rPr>
                <w:rFonts w:cs="Times New Roman"/>
                <w:sz w:val="32"/>
                <w:szCs w:val="32"/>
              </w:rPr>
            </w:pPr>
            <w:r w:rsidRPr="00020798">
              <w:rPr>
                <w:rFonts w:cs="Times New Roman"/>
                <w:color w:val="000000"/>
                <w:sz w:val="32"/>
                <w:szCs w:val="32"/>
              </w:rPr>
              <w:t>3</w:t>
            </w:r>
          </w:p>
        </w:tc>
      </w:tr>
      <w:tr w:rsidR="00BF54BC" w:rsidRPr="00020798" w14:paraId="2D66322E" w14:textId="77777777" w:rsidTr="005008FF">
        <w:trPr>
          <w:trHeight w:val="300"/>
        </w:trPr>
        <w:tc>
          <w:tcPr>
            <w:tcW w:w="1485" w:type="dxa"/>
            <w:noWrap/>
            <w:vAlign w:val="bottom"/>
            <w:hideMark/>
          </w:tcPr>
          <w:p w14:paraId="56558E02" w14:textId="77777777" w:rsidR="00BF54BC" w:rsidRPr="00020798" w:rsidRDefault="00BF54BC" w:rsidP="00550472">
            <w:pPr>
              <w:rPr>
                <w:rFonts w:cs="Times New Roman"/>
                <w:sz w:val="32"/>
                <w:szCs w:val="32"/>
              </w:rPr>
            </w:pPr>
            <w:r w:rsidRPr="00020798">
              <w:rPr>
                <w:rFonts w:cs="Times New Roman"/>
                <w:color w:val="000000"/>
                <w:sz w:val="32"/>
                <w:szCs w:val="32"/>
              </w:rPr>
              <w:t xml:space="preserve">4.1.3 </w:t>
            </w:r>
          </w:p>
        </w:tc>
        <w:tc>
          <w:tcPr>
            <w:tcW w:w="3640" w:type="dxa"/>
            <w:vAlign w:val="bottom"/>
            <w:hideMark/>
          </w:tcPr>
          <w:p w14:paraId="2B35C1BD" w14:textId="77777777" w:rsidR="00BF54BC" w:rsidRPr="00020798" w:rsidRDefault="00BF54BC" w:rsidP="00550472">
            <w:pPr>
              <w:rPr>
                <w:rFonts w:cs="Times New Roman"/>
                <w:sz w:val="32"/>
                <w:szCs w:val="32"/>
              </w:rPr>
            </w:pPr>
            <w:r w:rsidRPr="00020798">
              <w:rPr>
                <w:rFonts w:cs="Times New Roman"/>
                <w:color w:val="000000"/>
                <w:sz w:val="32"/>
                <w:szCs w:val="32"/>
              </w:rPr>
              <w:t>Status Messages</w:t>
            </w:r>
          </w:p>
        </w:tc>
        <w:tc>
          <w:tcPr>
            <w:tcW w:w="257" w:type="dxa"/>
            <w:noWrap/>
            <w:vAlign w:val="bottom"/>
            <w:hideMark/>
          </w:tcPr>
          <w:p w14:paraId="48562F6D" w14:textId="77777777" w:rsidR="00BF54BC" w:rsidRPr="00020798" w:rsidRDefault="00BF54BC" w:rsidP="001C62A7">
            <w:pPr>
              <w:jc w:val="right"/>
              <w:rPr>
                <w:rFonts w:cs="Times New Roman"/>
                <w:sz w:val="32"/>
                <w:szCs w:val="32"/>
              </w:rPr>
            </w:pPr>
            <w:r w:rsidRPr="00020798">
              <w:rPr>
                <w:rFonts w:cs="Times New Roman"/>
                <w:color w:val="000000"/>
                <w:sz w:val="32"/>
                <w:szCs w:val="32"/>
              </w:rPr>
              <w:t>2</w:t>
            </w:r>
          </w:p>
        </w:tc>
      </w:tr>
      <w:tr w:rsidR="00BF54BC" w:rsidRPr="00020798" w14:paraId="3D350D10" w14:textId="77777777" w:rsidTr="005008FF">
        <w:trPr>
          <w:trHeight w:val="300"/>
        </w:trPr>
        <w:tc>
          <w:tcPr>
            <w:tcW w:w="1485" w:type="dxa"/>
            <w:noWrap/>
            <w:vAlign w:val="bottom"/>
            <w:hideMark/>
          </w:tcPr>
          <w:p w14:paraId="449FD06C" w14:textId="77777777" w:rsidR="00BF54BC" w:rsidRPr="00020798" w:rsidRDefault="00BF54BC" w:rsidP="00550472">
            <w:pPr>
              <w:rPr>
                <w:rFonts w:cs="Times New Roman"/>
                <w:sz w:val="32"/>
                <w:szCs w:val="32"/>
              </w:rPr>
            </w:pPr>
            <w:r w:rsidRPr="00020798">
              <w:rPr>
                <w:rFonts w:cs="Times New Roman"/>
                <w:color w:val="000000"/>
                <w:sz w:val="32"/>
                <w:szCs w:val="32"/>
              </w:rPr>
              <w:t xml:space="preserve">1.4.10 </w:t>
            </w:r>
          </w:p>
        </w:tc>
        <w:tc>
          <w:tcPr>
            <w:tcW w:w="3640" w:type="dxa"/>
            <w:vAlign w:val="bottom"/>
            <w:hideMark/>
          </w:tcPr>
          <w:p w14:paraId="420BA48A" w14:textId="77777777" w:rsidR="00BF54BC" w:rsidRPr="00020798" w:rsidRDefault="00BF54BC" w:rsidP="00550472">
            <w:pPr>
              <w:rPr>
                <w:rFonts w:cs="Times New Roman"/>
                <w:sz w:val="32"/>
                <w:szCs w:val="32"/>
              </w:rPr>
            </w:pPr>
            <w:r w:rsidRPr="00020798">
              <w:rPr>
                <w:rFonts w:cs="Times New Roman"/>
                <w:color w:val="000000"/>
                <w:sz w:val="32"/>
                <w:szCs w:val="32"/>
              </w:rPr>
              <w:t>Reflow</w:t>
            </w:r>
          </w:p>
        </w:tc>
        <w:tc>
          <w:tcPr>
            <w:tcW w:w="257" w:type="dxa"/>
            <w:noWrap/>
            <w:vAlign w:val="bottom"/>
            <w:hideMark/>
          </w:tcPr>
          <w:p w14:paraId="53B40BC9" w14:textId="77777777" w:rsidR="00BF54BC" w:rsidRPr="00020798" w:rsidRDefault="00BF54BC" w:rsidP="001C62A7">
            <w:pPr>
              <w:jc w:val="right"/>
              <w:rPr>
                <w:rFonts w:cs="Times New Roman"/>
                <w:sz w:val="32"/>
                <w:szCs w:val="32"/>
              </w:rPr>
            </w:pPr>
            <w:r w:rsidRPr="00020798">
              <w:rPr>
                <w:rFonts w:cs="Times New Roman"/>
                <w:color w:val="000000"/>
                <w:sz w:val="32"/>
                <w:szCs w:val="32"/>
              </w:rPr>
              <w:t>1</w:t>
            </w:r>
          </w:p>
        </w:tc>
      </w:tr>
      <w:tr w:rsidR="00BF54BC" w:rsidRPr="00020798" w14:paraId="459A42BC" w14:textId="77777777" w:rsidTr="005008FF">
        <w:trPr>
          <w:trHeight w:val="300"/>
        </w:trPr>
        <w:tc>
          <w:tcPr>
            <w:tcW w:w="1485" w:type="dxa"/>
            <w:noWrap/>
            <w:vAlign w:val="bottom"/>
            <w:hideMark/>
          </w:tcPr>
          <w:p w14:paraId="3742FFFF" w14:textId="77777777" w:rsidR="00BF54BC" w:rsidRPr="00020798" w:rsidRDefault="00BF54BC" w:rsidP="00550472">
            <w:pPr>
              <w:rPr>
                <w:rFonts w:cs="Times New Roman"/>
                <w:sz w:val="32"/>
                <w:szCs w:val="32"/>
              </w:rPr>
            </w:pPr>
            <w:r w:rsidRPr="00020798">
              <w:rPr>
                <w:rFonts w:cs="Times New Roman"/>
                <w:color w:val="000000"/>
                <w:sz w:val="32"/>
                <w:szCs w:val="32"/>
              </w:rPr>
              <w:t xml:space="preserve">1.4.11 </w:t>
            </w:r>
          </w:p>
        </w:tc>
        <w:tc>
          <w:tcPr>
            <w:tcW w:w="3640" w:type="dxa"/>
            <w:vAlign w:val="bottom"/>
            <w:hideMark/>
          </w:tcPr>
          <w:p w14:paraId="2063A3AB" w14:textId="77777777" w:rsidR="00BF54BC" w:rsidRPr="00020798" w:rsidRDefault="00BF54BC" w:rsidP="00550472">
            <w:pPr>
              <w:rPr>
                <w:rFonts w:cs="Times New Roman"/>
                <w:sz w:val="32"/>
                <w:szCs w:val="32"/>
              </w:rPr>
            </w:pPr>
            <w:r w:rsidRPr="00020798">
              <w:rPr>
                <w:rFonts w:cs="Times New Roman"/>
                <w:color w:val="000000"/>
                <w:sz w:val="32"/>
                <w:szCs w:val="32"/>
              </w:rPr>
              <w:t>Non-text Contrast</w:t>
            </w:r>
          </w:p>
        </w:tc>
        <w:tc>
          <w:tcPr>
            <w:tcW w:w="257" w:type="dxa"/>
            <w:noWrap/>
            <w:vAlign w:val="bottom"/>
            <w:hideMark/>
          </w:tcPr>
          <w:p w14:paraId="298A9C48" w14:textId="77777777" w:rsidR="00BF54BC" w:rsidRPr="00020798" w:rsidRDefault="00BF54BC" w:rsidP="001C62A7">
            <w:pPr>
              <w:jc w:val="right"/>
              <w:rPr>
                <w:rFonts w:cs="Times New Roman"/>
                <w:sz w:val="32"/>
                <w:szCs w:val="32"/>
              </w:rPr>
            </w:pPr>
            <w:r w:rsidRPr="00020798">
              <w:rPr>
                <w:rFonts w:cs="Times New Roman"/>
                <w:color w:val="000000"/>
                <w:sz w:val="32"/>
                <w:szCs w:val="32"/>
              </w:rPr>
              <w:t>1</w:t>
            </w:r>
          </w:p>
        </w:tc>
      </w:tr>
      <w:tr w:rsidR="00BF54BC" w:rsidRPr="00020798" w14:paraId="5BAA4E91" w14:textId="77777777" w:rsidTr="005008FF">
        <w:trPr>
          <w:trHeight w:val="300"/>
        </w:trPr>
        <w:tc>
          <w:tcPr>
            <w:tcW w:w="1485" w:type="dxa"/>
            <w:noWrap/>
            <w:vAlign w:val="bottom"/>
            <w:hideMark/>
          </w:tcPr>
          <w:p w14:paraId="49FEF233" w14:textId="77777777" w:rsidR="00BF54BC" w:rsidRPr="00020798" w:rsidRDefault="00BF54BC" w:rsidP="00550472">
            <w:pPr>
              <w:rPr>
                <w:rFonts w:cs="Times New Roman"/>
                <w:sz w:val="32"/>
                <w:szCs w:val="32"/>
              </w:rPr>
            </w:pPr>
            <w:r w:rsidRPr="00020798">
              <w:rPr>
                <w:rFonts w:cs="Times New Roman"/>
                <w:color w:val="000000"/>
                <w:sz w:val="32"/>
                <w:szCs w:val="32"/>
              </w:rPr>
              <w:t xml:space="preserve">2.5.3 </w:t>
            </w:r>
          </w:p>
        </w:tc>
        <w:tc>
          <w:tcPr>
            <w:tcW w:w="3640" w:type="dxa"/>
            <w:vAlign w:val="bottom"/>
            <w:hideMark/>
          </w:tcPr>
          <w:p w14:paraId="549E6871" w14:textId="77777777" w:rsidR="00BF54BC" w:rsidRPr="00020798" w:rsidRDefault="00BF54BC" w:rsidP="00550472">
            <w:pPr>
              <w:rPr>
                <w:rFonts w:cs="Times New Roman"/>
                <w:sz w:val="32"/>
                <w:szCs w:val="32"/>
              </w:rPr>
            </w:pPr>
            <w:r w:rsidRPr="00020798">
              <w:rPr>
                <w:rFonts w:cs="Times New Roman"/>
                <w:color w:val="000000"/>
                <w:sz w:val="32"/>
                <w:szCs w:val="32"/>
              </w:rPr>
              <w:t>Label in Name</w:t>
            </w:r>
          </w:p>
        </w:tc>
        <w:tc>
          <w:tcPr>
            <w:tcW w:w="257" w:type="dxa"/>
            <w:noWrap/>
            <w:vAlign w:val="bottom"/>
            <w:hideMark/>
          </w:tcPr>
          <w:p w14:paraId="5C198FB1" w14:textId="77777777" w:rsidR="00BF54BC" w:rsidRPr="00020798" w:rsidRDefault="00BF54BC" w:rsidP="001C62A7">
            <w:pPr>
              <w:jc w:val="right"/>
              <w:rPr>
                <w:rFonts w:cs="Times New Roman"/>
                <w:sz w:val="32"/>
                <w:szCs w:val="32"/>
              </w:rPr>
            </w:pPr>
            <w:r w:rsidRPr="00020798">
              <w:rPr>
                <w:rFonts w:cs="Times New Roman"/>
                <w:color w:val="000000"/>
                <w:sz w:val="32"/>
                <w:szCs w:val="32"/>
              </w:rPr>
              <w:t>1</w:t>
            </w:r>
          </w:p>
        </w:tc>
      </w:tr>
      <w:tr w:rsidR="00BF54BC" w:rsidRPr="00020798" w14:paraId="40025995" w14:textId="77777777" w:rsidTr="005008FF">
        <w:trPr>
          <w:trHeight w:val="300"/>
        </w:trPr>
        <w:tc>
          <w:tcPr>
            <w:tcW w:w="1485" w:type="dxa"/>
            <w:noWrap/>
            <w:vAlign w:val="bottom"/>
            <w:hideMark/>
          </w:tcPr>
          <w:p w14:paraId="2F9505A4" w14:textId="77777777" w:rsidR="00BF54BC" w:rsidRPr="00020798" w:rsidRDefault="00BF54BC" w:rsidP="00550472">
            <w:pPr>
              <w:rPr>
                <w:rFonts w:cs="Times New Roman"/>
                <w:sz w:val="32"/>
                <w:szCs w:val="32"/>
              </w:rPr>
            </w:pPr>
            <w:r w:rsidRPr="00020798">
              <w:rPr>
                <w:rFonts w:cs="Times New Roman"/>
                <w:color w:val="000000"/>
                <w:sz w:val="32"/>
                <w:szCs w:val="32"/>
              </w:rPr>
              <w:t xml:space="preserve">4.1.2 </w:t>
            </w:r>
          </w:p>
        </w:tc>
        <w:tc>
          <w:tcPr>
            <w:tcW w:w="3640" w:type="dxa"/>
            <w:vAlign w:val="bottom"/>
            <w:hideMark/>
          </w:tcPr>
          <w:p w14:paraId="03062CD0" w14:textId="77777777" w:rsidR="00BF54BC" w:rsidRPr="00020798" w:rsidRDefault="00BF54BC" w:rsidP="00550472">
            <w:pPr>
              <w:rPr>
                <w:rFonts w:cs="Times New Roman"/>
                <w:sz w:val="32"/>
                <w:szCs w:val="32"/>
              </w:rPr>
            </w:pPr>
            <w:r w:rsidRPr="00020798">
              <w:rPr>
                <w:rFonts w:cs="Times New Roman"/>
                <w:color w:val="000000"/>
                <w:sz w:val="32"/>
                <w:szCs w:val="32"/>
              </w:rPr>
              <w:t>Name, Role, Value</w:t>
            </w:r>
          </w:p>
        </w:tc>
        <w:tc>
          <w:tcPr>
            <w:tcW w:w="257" w:type="dxa"/>
            <w:noWrap/>
            <w:vAlign w:val="bottom"/>
            <w:hideMark/>
          </w:tcPr>
          <w:p w14:paraId="1EF1DEF0" w14:textId="77777777" w:rsidR="00BF54BC" w:rsidRPr="00020798" w:rsidRDefault="00BF54BC" w:rsidP="001C62A7">
            <w:pPr>
              <w:jc w:val="right"/>
              <w:rPr>
                <w:rFonts w:cs="Times New Roman"/>
                <w:sz w:val="32"/>
                <w:szCs w:val="32"/>
              </w:rPr>
            </w:pPr>
            <w:r w:rsidRPr="00020798">
              <w:rPr>
                <w:rFonts w:cs="Times New Roman"/>
                <w:color w:val="000000"/>
                <w:sz w:val="32"/>
                <w:szCs w:val="32"/>
              </w:rPr>
              <w:t>1</w:t>
            </w:r>
          </w:p>
        </w:tc>
      </w:tr>
      <w:tr w:rsidR="00BF54BC" w:rsidRPr="00020798" w14:paraId="3434DAA6" w14:textId="77777777" w:rsidTr="005008FF">
        <w:trPr>
          <w:trHeight w:val="330"/>
        </w:trPr>
        <w:tc>
          <w:tcPr>
            <w:tcW w:w="1485" w:type="dxa"/>
            <w:noWrap/>
            <w:vAlign w:val="bottom"/>
            <w:hideMark/>
          </w:tcPr>
          <w:p w14:paraId="3533830B" w14:textId="77777777" w:rsidR="00BF54BC" w:rsidRPr="00020798" w:rsidRDefault="00BF54BC" w:rsidP="00550472">
            <w:pPr>
              <w:rPr>
                <w:rFonts w:cs="Times New Roman"/>
                <w:sz w:val="32"/>
                <w:szCs w:val="32"/>
              </w:rPr>
            </w:pPr>
            <w:r w:rsidRPr="00020798">
              <w:rPr>
                <w:rFonts w:cs="Times New Roman"/>
                <w:color w:val="000000"/>
                <w:sz w:val="32"/>
                <w:szCs w:val="32"/>
              </w:rPr>
              <w:t xml:space="preserve">en-12.1.2 </w:t>
            </w:r>
          </w:p>
        </w:tc>
        <w:tc>
          <w:tcPr>
            <w:tcW w:w="3640" w:type="dxa"/>
            <w:vAlign w:val="bottom"/>
            <w:hideMark/>
          </w:tcPr>
          <w:p w14:paraId="143715A4" w14:textId="77777777" w:rsidR="00BF54BC" w:rsidRPr="00020798" w:rsidRDefault="00BF54BC" w:rsidP="00550472">
            <w:pPr>
              <w:rPr>
                <w:rFonts w:cs="Times New Roman"/>
                <w:sz w:val="32"/>
                <w:szCs w:val="32"/>
              </w:rPr>
            </w:pPr>
            <w:r w:rsidRPr="00020798">
              <w:rPr>
                <w:rFonts w:cs="Times New Roman"/>
                <w:color w:val="000000"/>
                <w:sz w:val="32"/>
                <w:szCs w:val="32"/>
              </w:rPr>
              <w:t>Accessible documentation</w:t>
            </w:r>
          </w:p>
        </w:tc>
        <w:tc>
          <w:tcPr>
            <w:tcW w:w="257" w:type="dxa"/>
            <w:noWrap/>
            <w:vAlign w:val="bottom"/>
            <w:hideMark/>
          </w:tcPr>
          <w:p w14:paraId="2045E37C" w14:textId="77777777" w:rsidR="00BF54BC" w:rsidRPr="00020798" w:rsidRDefault="00BF54BC" w:rsidP="001C62A7">
            <w:pPr>
              <w:jc w:val="right"/>
              <w:rPr>
                <w:rFonts w:cs="Times New Roman"/>
                <w:sz w:val="32"/>
                <w:szCs w:val="32"/>
              </w:rPr>
            </w:pPr>
            <w:r w:rsidRPr="00020798">
              <w:rPr>
                <w:rFonts w:cs="Times New Roman"/>
                <w:color w:val="000000"/>
                <w:sz w:val="32"/>
                <w:szCs w:val="32"/>
              </w:rPr>
              <w:t>1</w:t>
            </w:r>
          </w:p>
        </w:tc>
      </w:tr>
      <w:tr w:rsidR="00BF54BC" w:rsidRPr="00020798" w14:paraId="1BA420AD" w14:textId="77777777" w:rsidTr="005008FF">
        <w:trPr>
          <w:trHeight w:val="522"/>
        </w:trPr>
        <w:tc>
          <w:tcPr>
            <w:tcW w:w="1485" w:type="dxa"/>
            <w:noWrap/>
            <w:vAlign w:val="bottom"/>
            <w:hideMark/>
          </w:tcPr>
          <w:p w14:paraId="6AB4DA89" w14:textId="77777777" w:rsidR="00BF54BC" w:rsidRPr="00020798" w:rsidRDefault="00BF54BC" w:rsidP="00550472">
            <w:pPr>
              <w:rPr>
                <w:rFonts w:cs="Times New Roman"/>
                <w:sz w:val="32"/>
                <w:szCs w:val="32"/>
              </w:rPr>
            </w:pPr>
          </w:p>
        </w:tc>
        <w:tc>
          <w:tcPr>
            <w:tcW w:w="3640" w:type="dxa"/>
            <w:vAlign w:val="bottom"/>
            <w:hideMark/>
          </w:tcPr>
          <w:p w14:paraId="37309781" w14:textId="77777777" w:rsidR="00BF54BC" w:rsidRPr="00020798" w:rsidRDefault="00BF54BC" w:rsidP="00550472">
            <w:pPr>
              <w:rPr>
                <w:rFonts w:cs="Times New Roman"/>
                <w:sz w:val="32"/>
                <w:szCs w:val="32"/>
              </w:rPr>
            </w:pPr>
            <w:r w:rsidRPr="00020798">
              <w:rPr>
                <w:rFonts w:cs="Times New Roman"/>
                <w:color w:val="000000"/>
                <w:sz w:val="32"/>
                <w:szCs w:val="32"/>
              </w:rPr>
              <w:t>Other Success Criteria</w:t>
            </w:r>
          </w:p>
        </w:tc>
        <w:tc>
          <w:tcPr>
            <w:tcW w:w="257" w:type="dxa"/>
            <w:noWrap/>
            <w:vAlign w:val="bottom"/>
            <w:hideMark/>
          </w:tcPr>
          <w:p w14:paraId="5E31129E" w14:textId="77777777" w:rsidR="00BF54BC" w:rsidRPr="00020798" w:rsidRDefault="00BF54BC" w:rsidP="001C62A7">
            <w:pPr>
              <w:jc w:val="right"/>
              <w:rPr>
                <w:rFonts w:cs="Times New Roman"/>
                <w:sz w:val="32"/>
                <w:szCs w:val="32"/>
              </w:rPr>
            </w:pPr>
            <w:r w:rsidRPr="00020798">
              <w:rPr>
                <w:rFonts w:cs="Times New Roman"/>
                <w:color w:val="000000"/>
                <w:sz w:val="32"/>
                <w:szCs w:val="32"/>
              </w:rPr>
              <w:t>2</w:t>
            </w:r>
          </w:p>
        </w:tc>
      </w:tr>
    </w:tbl>
    <w:p w14:paraId="71CDF87B" w14:textId="3F52D563" w:rsidR="00DC08B7" w:rsidRDefault="00DC08B7" w:rsidP="00DC08B7">
      <w:bookmarkStart w:id="313" w:name="CCPC_AccessibleTable"/>
    </w:p>
    <w:p w14:paraId="67D0FA9F" w14:textId="77777777" w:rsidR="00DC08B7" w:rsidRDefault="00DC08B7">
      <w:r>
        <w:br w:type="page"/>
      </w:r>
    </w:p>
    <w:p w14:paraId="22C01E30" w14:textId="3C0B8480" w:rsidR="00DC08B7" w:rsidRPr="00DC08B7" w:rsidRDefault="00DC08B7" w:rsidP="00DC08B7">
      <w:pPr>
        <w:rPr>
          <w:sz w:val="32"/>
          <w:szCs w:val="32"/>
        </w:rPr>
      </w:pPr>
      <w:r>
        <w:rPr>
          <w:sz w:val="32"/>
          <w:szCs w:val="32"/>
        </w:rPr>
        <w:t>[page 160]</w:t>
      </w:r>
    </w:p>
    <w:p w14:paraId="748C543E" w14:textId="03CD3098" w:rsidR="00BF54BC" w:rsidRPr="00020798" w:rsidRDefault="00BF54BC" w:rsidP="00550472">
      <w:pPr>
        <w:pStyle w:val="Heading3"/>
        <w:spacing w:before="240"/>
        <w:rPr>
          <w:rFonts w:cs="Times New Roman"/>
          <w:sz w:val="32"/>
          <w:szCs w:val="32"/>
        </w:rPr>
      </w:pPr>
      <w:r w:rsidRPr="00020798">
        <w:rPr>
          <w:rFonts w:cs="Times New Roman"/>
          <w:sz w:val="32"/>
          <w:szCs w:val="32"/>
        </w:rPr>
        <w:t>Competition and Consumer Protection Commission</w:t>
      </w:r>
      <w:bookmarkEnd w:id="313"/>
    </w:p>
    <w:p w14:paraId="7652BF05" w14:textId="1144A105" w:rsidR="00AF619E" w:rsidRPr="00020798" w:rsidRDefault="00AF619E" w:rsidP="00550472">
      <w:pPr>
        <w:pStyle w:val="Caption"/>
        <w:keepNext/>
        <w:rPr>
          <w:rFonts w:cs="Times New Roman"/>
          <w:sz w:val="32"/>
          <w:szCs w:val="32"/>
        </w:rPr>
      </w:pPr>
      <w:bookmarkStart w:id="314" w:name="_Toc215483368"/>
      <w:bookmarkStart w:id="315" w:name="_Toc217033113"/>
      <w:r w:rsidRPr="00020798">
        <w:rPr>
          <w:rFonts w:cs="Times New Roman"/>
          <w:sz w:val="32"/>
          <w:szCs w:val="32"/>
        </w:rPr>
        <w:t xml:space="preserve">Table </w:t>
      </w:r>
      <w:r w:rsidRPr="00020798">
        <w:rPr>
          <w:rFonts w:cs="Times New Roman"/>
          <w:sz w:val="32"/>
          <w:szCs w:val="32"/>
        </w:rPr>
        <w:fldChar w:fldCharType="begin"/>
      </w:r>
      <w:r w:rsidRPr="00020798">
        <w:rPr>
          <w:rFonts w:cs="Times New Roman"/>
          <w:sz w:val="32"/>
          <w:szCs w:val="32"/>
        </w:rPr>
        <w:instrText xml:space="preserve"> SEQ Table \* ARABIC </w:instrText>
      </w:r>
      <w:r w:rsidRPr="00020798">
        <w:rPr>
          <w:rFonts w:cs="Times New Roman"/>
          <w:sz w:val="32"/>
          <w:szCs w:val="32"/>
        </w:rPr>
        <w:fldChar w:fldCharType="separate"/>
      </w:r>
      <w:r w:rsidR="004E4628">
        <w:rPr>
          <w:rFonts w:cs="Times New Roman"/>
          <w:noProof/>
          <w:sz w:val="32"/>
          <w:szCs w:val="32"/>
        </w:rPr>
        <w:t>9</w:t>
      </w:r>
      <w:r w:rsidRPr="00020798">
        <w:rPr>
          <w:rFonts w:cs="Times New Roman"/>
          <w:sz w:val="32"/>
          <w:szCs w:val="32"/>
        </w:rPr>
        <w:fldChar w:fldCharType="end"/>
      </w:r>
      <w:r w:rsidRPr="00020798">
        <w:rPr>
          <w:rFonts w:cs="Times New Roman"/>
          <w:sz w:val="32"/>
          <w:szCs w:val="32"/>
        </w:rPr>
        <w:t xml:space="preserve">: Competition and Consumer Protection Commission </w:t>
      </w:r>
      <w:r w:rsidR="001A109A" w:rsidRPr="00020798">
        <w:rPr>
          <w:rFonts w:cs="Times New Roman"/>
          <w:sz w:val="32"/>
          <w:szCs w:val="32"/>
        </w:rPr>
        <w:t>Most Frequently Identified Issues</w:t>
      </w:r>
      <w:bookmarkEnd w:id="314"/>
      <w:bookmarkEnd w:id="315"/>
    </w:p>
    <w:tbl>
      <w:tblPr>
        <w:tblStyle w:val="TableGrid"/>
        <w:tblW w:w="0" w:type="auto"/>
        <w:tblLook w:val="04A0" w:firstRow="1" w:lastRow="0" w:firstColumn="1" w:lastColumn="0" w:noHBand="0" w:noVBand="1"/>
        <w:tblCaption w:val="Bus Éireann Figure 2.4"/>
        <w:tblDescription w:val="Top 10 WCAG Issues"/>
      </w:tblPr>
      <w:tblGrid>
        <w:gridCol w:w="1641"/>
        <w:gridCol w:w="3640"/>
        <w:gridCol w:w="2442"/>
      </w:tblGrid>
      <w:tr w:rsidR="00BF54BC" w:rsidRPr="00020798" w14:paraId="01A50F1A" w14:textId="77777777" w:rsidTr="005008FF">
        <w:trPr>
          <w:trHeight w:val="657"/>
          <w:tblHeader/>
        </w:trPr>
        <w:tc>
          <w:tcPr>
            <w:tcW w:w="1485" w:type="dxa"/>
            <w:noWrap/>
            <w:hideMark/>
          </w:tcPr>
          <w:p w14:paraId="07C35198" w14:textId="77777777" w:rsidR="00BF54BC" w:rsidRPr="00020798" w:rsidRDefault="00BF54BC" w:rsidP="00550472">
            <w:pPr>
              <w:rPr>
                <w:rFonts w:cs="Times New Roman"/>
                <w:b/>
                <w:bCs/>
                <w:sz w:val="32"/>
                <w:szCs w:val="32"/>
              </w:rPr>
            </w:pPr>
            <w:r w:rsidRPr="00020798">
              <w:rPr>
                <w:rFonts w:cs="Times New Roman"/>
                <w:b/>
                <w:bCs/>
                <w:sz w:val="32"/>
                <w:szCs w:val="32"/>
              </w:rPr>
              <w:t>Success Criteria</w:t>
            </w:r>
          </w:p>
        </w:tc>
        <w:tc>
          <w:tcPr>
            <w:tcW w:w="3640" w:type="dxa"/>
            <w:noWrap/>
            <w:hideMark/>
          </w:tcPr>
          <w:p w14:paraId="6B1DE55F" w14:textId="77777777" w:rsidR="00BF54BC" w:rsidRPr="00020798" w:rsidRDefault="00BF54BC" w:rsidP="00550472">
            <w:pPr>
              <w:rPr>
                <w:rFonts w:cs="Times New Roman"/>
                <w:b/>
                <w:bCs/>
                <w:sz w:val="32"/>
                <w:szCs w:val="32"/>
              </w:rPr>
            </w:pPr>
            <w:r w:rsidRPr="00020798">
              <w:rPr>
                <w:rFonts w:cs="Times New Roman"/>
                <w:b/>
                <w:bCs/>
                <w:sz w:val="32"/>
                <w:szCs w:val="32"/>
              </w:rPr>
              <w:t>Description</w:t>
            </w:r>
          </w:p>
        </w:tc>
        <w:tc>
          <w:tcPr>
            <w:tcW w:w="1886" w:type="dxa"/>
            <w:noWrap/>
            <w:hideMark/>
          </w:tcPr>
          <w:p w14:paraId="74F54D58" w14:textId="77777777" w:rsidR="00BF54BC" w:rsidRPr="00020798" w:rsidRDefault="00BF54BC" w:rsidP="001C62A7">
            <w:pPr>
              <w:jc w:val="right"/>
              <w:rPr>
                <w:rFonts w:cs="Times New Roman"/>
                <w:b/>
                <w:bCs/>
                <w:sz w:val="32"/>
                <w:szCs w:val="32"/>
              </w:rPr>
            </w:pPr>
            <w:r w:rsidRPr="00020798">
              <w:rPr>
                <w:rFonts w:cs="Times New Roman"/>
                <w:b/>
                <w:bCs/>
                <w:sz w:val="32"/>
                <w:szCs w:val="32"/>
              </w:rPr>
              <w:t>Occurrences</w:t>
            </w:r>
          </w:p>
        </w:tc>
      </w:tr>
      <w:tr w:rsidR="00BF54BC" w:rsidRPr="00020798" w14:paraId="499C6799" w14:textId="77777777" w:rsidTr="005008FF">
        <w:trPr>
          <w:trHeight w:val="300"/>
        </w:trPr>
        <w:tc>
          <w:tcPr>
            <w:tcW w:w="1485" w:type="dxa"/>
            <w:noWrap/>
            <w:vAlign w:val="bottom"/>
            <w:hideMark/>
          </w:tcPr>
          <w:p w14:paraId="3440FBBD" w14:textId="77777777" w:rsidR="00BF54BC" w:rsidRPr="00020798" w:rsidRDefault="00BF54BC" w:rsidP="00550472">
            <w:pPr>
              <w:rPr>
                <w:rFonts w:cs="Times New Roman"/>
                <w:sz w:val="32"/>
                <w:szCs w:val="32"/>
              </w:rPr>
            </w:pPr>
            <w:r w:rsidRPr="00020798">
              <w:rPr>
                <w:rFonts w:cs="Times New Roman"/>
                <w:color w:val="000000"/>
                <w:sz w:val="32"/>
                <w:szCs w:val="32"/>
              </w:rPr>
              <w:t xml:space="preserve">4.1.2 </w:t>
            </w:r>
          </w:p>
        </w:tc>
        <w:tc>
          <w:tcPr>
            <w:tcW w:w="3640" w:type="dxa"/>
            <w:vAlign w:val="bottom"/>
            <w:hideMark/>
          </w:tcPr>
          <w:p w14:paraId="3C064A58" w14:textId="77777777" w:rsidR="00BF54BC" w:rsidRPr="00020798" w:rsidRDefault="00BF54BC" w:rsidP="00550472">
            <w:pPr>
              <w:rPr>
                <w:rFonts w:cs="Times New Roman"/>
                <w:sz w:val="32"/>
                <w:szCs w:val="32"/>
              </w:rPr>
            </w:pPr>
            <w:r w:rsidRPr="00020798">
              <w:rPr>
                <w:rFonts w:cs="Times New Roman"/>
                <w:color w:val="000000"/>
                <w:sz w:val="32"/>
                <w:szCs w:val="32"/>
              </w:rPr>
              <w:t>Name, Role, Value</w:t>
            </w:r>
          </w:p>
        </w:tc>
        <w:tc>
          <w:tcPr>
            <w:tcW w:w="1886" w:type="dxa"/>
            <w:noWrap/>
            <w:vAlign w:val="bottom"/>
            <w:hideMark/>
          </w:tcPr>
          <w:p w14:paraId="585ED84A" w14:textId="77777777" w:rsidR="00BF54BC" w:rsidRPr="00020798" w:rsidRDefault="00BF54BC" w:rsidP="001C62A7">
            <w:pPr>
              <w:jc w:val="right"/>
              <w:rPr>
                <w:rFonts w:cs="Times New Roman"/>
                <w:sz w:val="32"/>
                <w:szCs w:val="32"/>
              </w:rPr>
            </w:pPr>
            <w:r w:rsidRPr="00020798">
              <w:rPr>
                <w:rFonts w:cs="Times New Roman"/>
                <w:color w:val="000000"/>
                <w:sz w:val="32"/>
                <w:szCs w:val="32"/>
              </w:rPr>
              <w:t>29</w:t>
            </w:r>
          </w:p>
        </w:tc>
      </w:tr>
      <w:tr w:rsidR="00BF54BC" w:rsidRPr="00020798" w14:paraId="0F5B9E34" w14:textId="77777777" w:rsidTr="005008FF">
        <w:trPr>
          <w:trHeight w:val="300"/>
        </w:trPr>
        <w:tc>
          <w:tcPr>
            <w:tcW w:w="1485" w:type="dxa"/>
            <w:noWrap/>
            <w:vAlign w:val="bottom"/>
            <w:hideMark/>
          </w:tcPr>
          <w:p w14:paraId="103F34D2" w14:textId="77777777" w:rsidR="00BF54BC" w:rsidRPr="00020798" w:rsidRDefault="00BF54BC" w:rsidP="00550472">
            <w:pPr>
              <w:rPr>
                <w:rFonts w:cs="Times New Roman"/>
                <w:sz w:val="32"/>
                <w:szCs w:val="32"/>
              </w:rPr>
            </w:pPr>
            <w:r w:rsidRPr="00020798">
              <w:rPr>
                <w:rFonts w:cs="Times New Roman"/>
                <w:color w:val="000000"/>
                <w:sz w:val="32"/>
                <w:szCs w:val="32"/>
              </w:rPr>
              <w:t xml:space="preserve">1.3.1 </w:t>
            </w:r>
          </w:p>
        </w:tc>
        <w:tc>
          <w:tcPr>
            <w:tcW w:w="3640" w:type="dxa"/>
            <w:vAlign w:val="bottom"/>
            <w:hideMark/>
          </w:tcPr>
          <w:p w14:paraId="63DA26C4" w14:textId="77777777" w:rsidR="00BF54BC" w:rsidRPr="00020798" w:rsidRDefault="00BF54BC" w:rsidP="00550472">
            <w:pPr>
              <w:rPr>
                <w:rFonts w:cs="Times New Roman"/>
                <w:sz w:val="32"/>
                <w:szCs w:val="32"/>
              </w:rPr>
            </w:pPr>
            <w:r w:rsidRPr="00020798">
              <w:rPr>
                <w:rFonts w:cs="Times New Roman"/>
                <w:color w:val="000000"/>
                <w:sz w:val="32"/>
                <w:szCs w:val="32"/>
              </w:rPr>
              <w:t>Info and Relationships</w:t>
            </w:r>
          </w:p>
        </w:tc>
        <w:tc>
          <w:tcPr>
            <w:tcW w:w="1886" w:type="dxa"/>
            <w:noWrap/>
            <w:vAlign w:val="bottom"/>
            <w:hideMark/>
          </w:tcPr>
          <w:p w14:paraId="430E1C2C" w14:textId="77777777" w:rsidR="00BF54BC" w:rsidRPr="00020798" w:rsidRDefault="00BF54BC" w:rsidP="001C62A7">
            <w:pPr>
              <w:jc w:val="right"/>
              <w:rPr>
                <w:rFonts w:cs="Times New Roman"/>
                <w:sz w:val="32"/>
                <w:szCs w:val="32"/>
              </w:rPr>
            </w:pPr>
            <w:r w:rsidRPr="00020798">
              <w:rPr>
                <w:rFonts w:cs="Times New Roman"/>
                <w:color w:val="000000"/>
                <w:sz w:val="32"/>
                <w:szCs w:val="32"/>
              </w:rPr>
              <w:t>23</w:t>
            </w:r>
          </w:p>
        </w:tc>
      </w:tr>
      <w:tr w:rsidR="00BF54BC" w:rsidRPr="00020798" w14:paraId="13A441CF" w14:textId="77777777" w:rsidTr="005008FF">
        <w:trPr>
          <w:trHeight w:val="300"/>
        </w:trPr>
        <w:tc>
          <w:tcPr>
            <w:tcW w:w="1485" w:type="dxa"/>
            <w:noWrap/>
            <w:vAlign w:val="bottom"/>
            <w:hideMark/>
          </w:tcPr>
          <w:p w14:paraId="48D0D8AD" w14:textId="77777777" w:rsidR="00BF54BC" w:rsidRPr="00020798" w:rsidRDefault="00BF54BC" w:rsidP="00550472">
            <w:pPr>
              <w:rPr>
                <w:rFonts w:cs="Times New Roman"/>
                <w:sz w:val="32"/>
                <w:szCs w:val="32"/>
              </w:rPr>
            </w:pPr>
            <w:r w:rsidRPr="00020798">
              <w:rPr>
                <w:rFonts w:cs="Times New Roman"/>
                <w:color w:val="000000"/>
                <w:sz w:val="32"/>
                <w:szCs w:val="32"/>
              </w:rPr>
              <w:t xml:space="preserve">1.4.3 </w:t>
            </w:r>
          </w:p>
        </w:tc>
        <w:tc>
          <w:tcPr>
            <w:tcW w:w="3640" w:type="dxa"/>
            <w:vAlign w:val="bottom"/>
            <w:hideMark/>
          </w:tcPr>
          <w:p w14:paraId="0F155000" w14:textId="77777777" w:rsidR="00BF54BC" w:rsidRPr="00020798" w:rsidRDefault="00BF54BC" w:rsidP="00550472">
            <w:pPr>
              <w:rPr>
                <w:rFonts w:cs="Times New Roman"/>
                <w:sz w:val="32"/>
                <w:szCs w:val="32"/>
              </w:rPr>
            </w:pPr>
            <w:r w:rsidRPr="00020798">
              <w:rPr>
                <w:rFonts w:cs="Times New Roman"/>
                <w:color w:val="000000"/>
                <w:sz w:val="32"/>
                <w:szCs w:val="32"/>
              </w:rPr>
              <w:t>Contrast (Minimum)</w:t>
            </w:r>
          </w:p>
        </w:tc>
        <w:tc>
          <w:tcPr>
            <w:tcW w:w="1886" w:type="dxa"/>
            <w:noWrap/>
            <w:vAlign w:val="bottom"/>
            <w:hideMark/>
          </w:tcPr>
          <w:p w14:paraId="3FAAB9BC" w14:textId="77777777" w:rsidR="00BF54BC" w:rsidRPr="00020798" w:rsidRDefault="00BF54BC" w:rsidP="001C62A7">
            <w:pPr>
              <w:jc w:val="right"/>
              <w:rPr>
                <w:rFonts w:cs="Times New Roman"/>
                <w:sz w:val="32"/>
                <w:szCs w:val="32"/>
              </w:rPr>
            </w:pPr>
            <w:r w:rsidRPr="00020798">
              <w:rPr>
                <w:rFonts w:cs="Times New Roman"/>
                <w:color w:val="000000"/>
                <w:sz w:val="32"/>
                <w:szCs w:val="32"/>
              </w:rPr>
              <w:t>7</w:t>
            </w:r>
          </w:p>
        </w:tc>
      </w:tr>
      <w:tr w:rsidR="00BF54BC" w:rsidRPr="00020798" w14:paraId="48FE8B1D" w14:textId="77777777" w:rsidTr="005008FF">
        <w:trPr>
          <w:trHeight w:val="300"/>
        </w:trPr>
        <w:tc>
          <w:tcPr>
            <w:tcW w:w="1485" w:type="dxa"/>
            <w:noWrap/>
            <w:vAlign w:val="bottom"/>
            <w:hideMark/>
          </w:tcPr>
          <w:p w14:paraId="1F7D53E1" w14:textId="77777777" w:rsidR="00BF54BC" w:rsidRPr="00020798" w:rsidRDefault="00BF54BC" w:rsidP="00550472">
            <w:pPr>
              <w:rPr>
                <w:rFonts w:cs="Times New Roman"/>
                <w:sz w:val="32"/>
                <w:szCs w:val="32"/>
              </w:rPr>
            </w:pPr>
            <w:r w:rsidRPr="00020798">
              <w:rPr>
                <w:rFonts w:cs="Times New Roman"/>
                <w:color w:val="000000"/>
                <w:sz w:val="32"/>
                <w:szCs w:val="32"/>
              </w:rPr>
              <w:t xml:space="preserve">1.4.11 </w:t>
            </w:r>
          </w:p>
        </w:tc>
        <w:tc>
          <w:tcPr>
            <w:tcW w:w="3640" w:type="dxa"/>
            <w:vAlign w:val="bottom"/>
            <w:hideMark/>
          </w:tcPr>
          <w:p w14:paraId="2607A2A0" w14:textId="77777777" w:rsidR="00BF54BC" w:rsidRPr="00020798" w:rsidRDefault="00BF54BC" w:rsidP="00550472">
            <w:pPr>
              <w:rPr>
                <w:rFonts w:cs="Times New Roman"/>
                <w:sz w:val="32"/>
                <w:szCs w:val="32"/>
              </w:rPr>
            </w:pPr>
            <w:r w:rsidRPr="00020798">
              <w:rPr>
                <w:rFonts w:cs="Times New Roman"/>
                <w:color w:val="000000"/>
                <w:sz w:val="32"/>
                <w:szCs w:val="32"/>
              </w:rPr>
              <w:t>Non-text Contrast</w:t>
            </w:r>
          </w:p>
        </w:tc>
        <w:tc>
          <w:tcPr>
            <w:tcW w:w="1886" w:type="dxa"/>
            <w:noWrap/>
            <w:vAlign w:val="bottom"/>
            <w:hideMark/>
          </w:tcPr>
          <w:p w14:paraId="0DF69D55" w14:textId="77777777" w:rsidR="00BF54BC" w:rsidRPr="00020798" w:rsidRDefault="00BF54BC" w:rsidP="001C62A7">
            <w:pPr>
              <w:jc w:val="right"/>
              <w:rPr>
                <w:rFonts w:cs="Times New Roman"/>
                <w:sz w:val="32"/>
                <w:szCs w:val="32"/>
              </w:rPr>
            </w:pPr>
            <w:r w:rsidRPr="00020798">
              <w:rPr>
                <w:rFonts w:cs="Times New Roman"/>
                <w:color w:val="000000"/>
                <w:sz w:val="32"/>
                <w:szCs w:val="32"/>
              </w:rPr>
              <w:t>6</w:t>
            </w:r>
          </w:p>
        </w:tc>
      </w:tr>
      <w:tr w:rsidR="00BF54BC" w:rsidRPr="00020798" w14:paraId="1EB06185" w14:textId="77777777" w:rsidTr="005008FF">
        <w:trPr>
          <w:trHeight w:val="300"/>
        </w:trPr>
        <w:tc>
          <w:tcPr>
            <w:tcW w:w="1485" w:type="dxa"/>
            <w:noWrap/>
            <w:vAlign w:val="bottom"/>
            <w:hideMark/>
          </w:tcPr>
          <w:p w14:paraId="682BAB14" w14:textId="77777777" w:rsidR="00BF54BC" w:rsidRPr="00020798" w:rsidRDefault="00BF54BC" w:rsidP="00550472">
            <w:pPr>
              <w:rPr>
                <w:rFonts w:cs="Times New Roman"/>
                <w:sz w:val="32"/>
                <w:szCs w:val="32"/>
              </w:rPr>
            </w:pPr>
            <w:r w:rsidRPr="00020798">
              <w:rPr>
                <w:rFonts w:cs="Times New Roman"/>
                <w:color w:val="000000"/>
                <w:sz w:val="32"/>
                <w:szCs w:val="32"/>
              </w:rPr>
              <w:t xml:space="preserve">1.1.1 </w:t>
            </w:r>
          </w:p>
        </w:tc>
        <w:tc>
          <w:tcPr>
            <w:tcW w:w="3640" w:type="dxa"/>
            <w:vAlign w:val="bottom"/>
            <w:hideMark/>
          </w:tcPr>
          <w:p w14:paraId="6E4F0C68" w14:textId="77777777" w:rsidR="00BF54BC" w:rsidRPr="00020798" w:rsidRDefault="00BF54BC" w:rsidP="00550472">
            <w:pPr>
              <w:rPr>
                <w:rFonts w:cs="Times New Roman"/>
                <w:sz w:val="32"/>
                <w:szCs w:val="32"/>
              </w:rPr>
            </w:pPr>
            <w:r w:rsidRPr="00020798">
              <w:rPr>
                <w:rFonts w:cs="Times New Roman"/>
                <w:color w:val="000000"/>
                <w:sz w:val="32"/>
                <w:szCs w:val="32"/>
              </w:rPr>
              <w:t>Non-text Content</w:t>
            </w:r>
          </w:p>
        </w:tc>
        <w:tc>
          <w:tcPr>
            <w:tcW w:w="1886" w:type="dxa"/>
            <w:noWrap/>
            <w:vAlign w:val="bottom"/>
            <w:hideMark/>
          </w:tcPr>
          <w:p w14:paraId="699BF26E" w14:textId="77777777" w:rsidR="00BF54BC" w:rsidRPr="00020798" w:rsidRDefault="00BF54BC" w:rsidP="001C62A7">
            <w:pPr>
              <w:jc w:val="right"/>
              <w:rPr>
                <w:rFonts w:cs="Times New Roman"/>
                <w:sz w:val="32"/>
                <w:szCs w:val="32"/>
              </w:rPr>
            </w:pPr>
            <w:r w:rsidRPr="00020798">
              <w:rPr>
                <w:rFonts w:cs="Times New Roman"/>
                <w:color w:val="000000"/>
                <w:sz w:val="32"/>
                <w:szCs w:val="32"/>
              </w:rPr>
              <w:t>5</w:t>
            </w:r>
          </w:p>
        </w:tc>
      </w:tr>
      <w:tr w:rsidR="00BF54BC" w:rsidRPr="00020798" w14:paraId="56C153FB" w14:textId="77777777" w:rsidTr="005008FF">
        <w:trPr>
          <w:trHeight w:val="300"/>
        </w:trPr>
        <w:tc>
          <w:tcPr>
            <w:tcW w:w="1485" w:type="dxa"/>
            <w:noWrap/>
            <w:vAlign w:val="bottom"/>
            <w:hideMark/>
          </w:tcPr>
          <w:p w14:paraId="6F99F2F2" w14:textId="77777777" w:rsidR="00BF54BC" w:rsidRPr="00020798" w:rsidRDefault="00BF54BC" w:rsidP="00550472">
            <w:pPr>
              <w:rPr>
                <w:rFonts w:cs="Times New Roman"/>
                <w:sz w:val="32"/>
                <w:szCs w:val="32"/>
              </w:rPr>
            </w:pPr>
            <w:r w:rsidRPr="00020798">
              <w:rPr>
                <w:rFonts w:cs="Times New Roman"/>
                <w:color w:val="000000"/>
                <w:sz w:val="32"/>
                <w:szCs w:val="32"/>
              </w:rPr>
              <w:t xml:space="preserve">2.4.4 </w:t>
            </w:r>
          </w:p>
        </w:tc>
        <w:tc>
          <w:tcPr>
            <w:tcW w:w="3640" w:type="dxa"/>
            <w:vAlign w:val="bottom"/>
            <w:hideMark/>
          </w:tcPr>
          <w:p w14:paraId="000A20A2" w14:textId="77777777" w:rsidR="00BF54BC" w:rsidRPr="00020798" w:rsidRDefault="00BF54BC" w:rsidP="00550472">
            <w:pPr>
              <w:rPr>
                <w:rFonts w:cs="Times New Roman"/>
                <w:sz w:val="32"/>
                <w:szCs w:val="32"/>
              </w:rPr>
            </w:pPr>
            <w:r w:rsidRPr="00020798">
              <w:rPr>
                <w:rFonts w:cs="Times New Roman"/>
                <w:color w:val="000000"/>
                <w:sz w:val="32"/>
                <w:szCs w:val="32"/>
              </w:rPr>
              <w:t>Link Purpose (In Context)</w:t>
            </w:r>
          </w:p>
        </w:tc>
        <w:tc>
          <w:tcPr>
            <w:tcW w:w="1886" w:type="dxa"/>
            <w:noWrap/>
            <w:vAlign w:val="bottom"/>
            <w:hideMark/>
          </w:tcPr>
          <w:p w14:paraId="1F929DED" w14:textId="77777777" w:rsidR="00BF54BC" w:rsidRPr="00020798" w:rsidRDefault="00BF54BC" w:rsidP="001C62A7">
            <w:pPr>
              <w:jc w:val="right"/>
              <w:rPr>
                <w:rFonts w:cs="Times New Roman"/>
                <w:sz w:val="32"/>
                <w:szCs w:val="32"/>
              </w:rPr>
            </w:pPr>
            <w:r w:rsidRPr="00020798">
              <w:rPr>
                <w:rFonts w:cs="Times New Roman"/>
                <w:color w:val="000000"/>
                <w:sz w:val="32"/>
                <w:szCs w:val="32"/>
              </w:rPr>
              <w:t>5</w:t>
            </w:r>
          </w:p>
        </w:tc>
      </w:tr>
      <w:tr w:rsidR="00BF54BC" w:rsidRPr="00020798" w14:paraId="65F0152E" w14:textId="77777777" w:rsidTr="005008FF">
        <w:trPr>
          <w:trHeight w:val="300"/>
        </w:trPr>
        <w:tc>
          <w:tcPr>
            <w:tcW w:w="1485" w:type="dxa"/>
            <w:noWrap/>
            <w:vAlign w:val="bottom"/>
            <w:hideMark/>
          </w:tcPr>
          <w:p w14:paraId="51BFA537" w14:textId="77777777" w:rsidR="00BF54BC" w:rsidRPr="00020798" w:rsidRDefault="00BF54BC" w:rsidP="00550472">
            <w:pPr>
              <w:rPr>
                <w:rFonts w:cs="Times New Roman"/>
                <w:sz w:val="32"/>
                <w:szCs w:val="32"/>
              </w:rPr>
            </w:pPr>
            <w:r w:rsidRPr="00020798">
              <w:rPr>
                <w:rFonts w:cs="Times New Roman"/>
                <w:color w:val="000000"/>
                <w:sz w:val="32"/>
                <w:szCs w:val="32"/>
              </w:rPr>
              <w:t xml:space="preserve">1.4.10 </w:t>
            </w:r>
          </w:p>
        </w:tc>
        <w:tc>
          <w:tcPr>
            <w:tcW w:w="3640" w:type="dxa"/>
            <w:vAlign w:val="bottom"/>
            <w:hideMark/>
          </w:tcPr>
          <w:p w14:paraId="40321170" w14:textId="77777777" w:rsidR="00BF54BC" w:rsidRPr="00020798" w:rsidRDefault="00BF54BC" w:rsidP="00550472">
            <w:pPr>
              <w:rPr>
                <w:rFonts w:cs="Times New Roman"/>
                <w:sz w:val="32"/>
                <w:szCs w:val="32"/>
              </w:rPr>
            </w:pPr>
            <w:r w:rsidRPr="00020798">
              <w:rPr>
                <w:rFonts w:cs="Times New Roman"/>
                <w:color w:val="000000"/>
                <w:sz w:val="32"/>
                <w:szCs w:val="32"/>
              </w:rPr>
              <w:t>Reflow</w:t>
            </w:r>
          </w:p>
        </w:tc>
        <w:tc>
          <w:tcPr>
            <w:tcW w:w="1886" w:type="dxa"/>
            <w:noWrap/>
            <w:vAlign w:val="bottom"/>
            <w:hideMark/>
          </w:tcPr>
          <w:p w14:paraId="5BD3C316" w14:textId="77777777" w:rsidR="00BF54BC" w:rsidRPr="00020798" w:rsidRDefault="00BF54BC" w:rsidP="001C62A7">
            <w:pPr>
              <w:jc w:val="right"/>
              <w:rPr>
                <w:rFonts w:cs="Times New Roman"/>
                <w:sz w:val="32"/>
                <w:szCs w:val="32"/>
              </w:rPr>
            </w:pPr>
            <w:r w:rsidRPr="00020798">
              <w:rPr>
                <w:rFonts w:cs="Times New Roman"/>
                <w:color w:val="000000"/>
                <w:sz w:val="32"/>
                <w:szCs w:val="32"/>
              </w:rPr>
              <w:t>4</w:t>
            </w:r>
          </w:p>
        </w:tc>
      </w:tr>
      <w:tr w:rsidR="00BF54BC" w:rsidRPr="00020798" w14:paraId="4F4CD684" w14:textId="77777777" w:rsidTr="005008FF">
        <w:trPr>
          <w:trHeight w:val="300"/>
        </w:trPr>
        <w:tc>
          <w:tcPr>
            <w:tcW w:w="1485" w:type="dxa"/>
            <w:noWrap/>
            <w:vAlign w:val="bottom"/>
            <w:hideMark/>
          </w:tcPr>
          <w:p w14:paraId="46697F05" w14:textId="77777777" w:rsidR="00BF54BC" w:rsidRPr="00020798" w:rsidRDefault="00BF54BC" w:rsidP="00550472">
            <w:pPr>
              <w:rPr>
                <w:rFonts w:cs="Times New Roman"/>
                <w:sz w:val="32"/>
                <w:szCs w:val="32"/>
              </w:rPr>
            </w:pPr>
            <w:r w:rsidRPr="00020798">
              <w:rPr>
                <w:rFonts w:cs="Times New Roman"/>
                <w:color w:val="000000"/>
                <w:sz w:val="32"/>
                <w:szCs w:val="32"/>
              </w:rPr>
              <w:t xml:space="preserve">1.4.12 </w:t>
            </w:r>
          </w:p>
        </w:tc>
        <w:tc>
          <w:tcPr>
            <w:tcW w:w="3640" w:type="dxa"/>
            <w:vAlign w:val="bottom"/>
            <w:hideMark/>
          </w:tcPr>
          <w:p w14:paraId="583ABF94" w14:textId="77777777" w:rsidR="00BF54BC" w:rsidRPr="00020798" w:rsidRDefault="00BF54BC" w:rsidP="00550472">
            <w:pPr>
              <w:rPr>
                <w:rFonts w:cs="Times New Roman"/>
                <w:sz w:val="32"/>
                <w:szCs w:val="32"/>
              </w:rPr>
            </w:pPr>
            <w:r w:rsidRPr="00020798">
              <w:rPr>
                <w:rFonts w:cs="Times New Roman"/>
                <w:color w:val="000000"/>
                <w:sz w:val="32"/>
                <w:szCs w:val="32"/>
              </w:rPr>
              <w:t>Text Spacing</w:t>
            </w:r>
          </w:p>
        </w:tc>
        <w:tc>
          <w:tcPr>
            <w:tcW w:w="1886" w:type="dxa"/>
            <w:noWrap/>
            <w:vAlign w:val="bottom"/>
            <w:hideMark/>
          </w:tcPr>
          <w:p w14:paraId="60D465A8" w14:textId="77777777" w:rsidR="00BF54BC" w:rsidRPr="00020798" w:rsidRDefault="00BF54BC" w:rsidP="001C62A7">
            <w:pPr>
              <w:jc w:val="right"/>
              <w:rPr>
                <w:rFonts w:cs="Times New Roman"/>
                <w:sz w:val="32"/>
                <w:szCs w:val="32"/>
              </w:rPr>
            </w:pPr>
            <w:r w:rsidRPr="00020798">
              <w:rPr>
                <w:rFonts w:cs="Times New Roman"/>
                <w:color w:val="000000"/>
                <w:sz w:val="32"/>
                <w:szCs w:val="32"/>
              </w:rPr>
              <w:t>3</w:t>
            </w:r>
          </w:p>
        </w:tc>
      </w:tr>
      <w:tr w:rsidR="00BF54BC" w:rsidRPr="00020798" w14:paraId="26493AC1" w14:textId="77777777" w:rsidTr="005008FF">
        <w:trPr>
          <w:trHeight w:val="300"/>
        </w:trPr>
        <w:tc>
          <w:tcPr>
            <w:tcW w:w="1485" w:type="dxa"/>
            <w:noWrap/>
            <w:vAlign w:val="bottom"/>
            <w:hideMark/>
          </w:tcPr>
          <w:p w14:paraId="51CE62CA" w14:textId="77777777" w:rsidR="00BF54BC" w:rsidRPr="00020798" w:rsidRDefault="00BF54BC" w:rsidP="00550472">
            <w:pPr>
              <w:rPr>
                <w:rFonts w:cs="Times New Roman"/>
                <w:sz w:val="32"/>
                <w:szCs w:val="32"/>
              </w:rPr>
            </w:pPr>
            <w:r w:rsidRPr="00020798">
              <w:rPr>
                <w:rFonts w:cs="Times New Roman"/>
                <w:color w:val="000000"/>
                <w:sz w:val="32"/>
                <w:szCs w:val="32"/>
              </w:rPr>
              <w:t xml:space="preserve">2.4.7 </w:t>
            </w:r>
          </w:p>
        </w:tc>
        <w:tc>
          <w:tcPr>
            <w:tcW w:w="3640" w:type="dxa"/>
            <w:vAlign w:val="bottom"/>
            <w:hideMark/>
          </w:tcPr>
          <w:p w14:paraId="75B0BB3E" w14:textId="77777777" w:rsidR="00BF54BC" w:rsidRPr="00020798" w:rsidRDefault="00BF54BC" w:rsidP="00550472">
            <w:pPr>
              <w:rPr>
                <w:rFonts w:cs="Times New Roman"/>
                <w:sz w:val="32"/>
                <w:szCs w:val="32"/>
              </w:rPr>
            </w:pPr>
            <w:r w:rsidRPr="00020798">
              <w:rPr>
                <w:rFonts w:cs="Times New Roman"/>
                <w:color w:val="000000"/>
                <w:sz w:val="32"/>
                <w:szCs w:val="32"/>
              </w:rPr>
              <w:t>Focus Visible</w:t>
            </w:r>
          </w:p>
        </w:tc>
        <w:tc>
          <w:tcPr>
            <w:tcW w:w="1886" w:type="dxa"/>
            <w:noWrap/>
            <w:vAlign w:val="bottom"/>
            <w:hideMark/>
          </w:tcPr>
          <w:p w14:paraId="180C2DE4" w14:textId="77777777" w:rsidR="00BF54BC" w:rsidRPr="00020798" w:rsidRDefault="00BF54BC" w:rsidP="001C62A7">
            <w:pPr>
              <w:jc w:val="right"/>
              <w:rPr>
                <w:rFonts w:cs="Times New Roman"/>
                <w:sz w:val="32"/>
                <w:szCs w:val="32"/>
              </w:rPr>
            </w:pPr>
            <w:r w:rsidRPr="00020798">
              <w:rPr>
                <w:rFonts w:cs="Times New Roman"/>
                <w:color w:val="000000"/>
                <w:sz w:val="32"/>
                <w:szCs w:val="32"/>
              </w:rPr>
              <w:t>3</w:t>
            </w:r>
          </w:p>
        </w:tc>
      </w:tr>
      <w:tr w:rsidR="00BF54BC" w:rsidRPr="00020798" w14:paraId="69018A59" w14:textId="77777777" w:rsidTr="005008FF">
        <w:trPr>
          <w:trHeight w:val="330"/>
        </w:trPr>
        <w:tc>
          <w:tcPr>
            <w:tcW w:w="1485" w:type="dxa"/>
            <w:noWrap/>
            <w:vAlign w:val="bottom"/>
            <w:hideMark/>
          </w:tcPr>
          <w:p w14:paraId="625FB70F" w14:textId="77777777" w:rsidR="00BF54BC" w:rsidRPr="00020798" w:rsidRDefault="00BF54BC" w:rsidP="00550472">
            <w:pPr>
              <w:rPr>
                <w:rFonts w:cs="Times New Roman"/>
                <w:sz w:val="32"/>
                <w:szCs w:val="32"/>
              </w:rPr>
            </w:pPr>
            <w:r w:rsidRPr="00020798">
              <w:rPr>
                <w:rFonts w:cs="Times New Roman"/>
                <w:color w:val="000000"/>
                <w:sz w:val="32"/>
                <w:szCs w:val="32"/>
              </w:rPr>
              <w:t xml:space="preserve">2.5.3 </w:t>
            </w:r>
          </w:p>
        </w:tc>
        <w:tc>
          <w:tcPr>
            <w:tcW w:w="3640" w:type="dxa"/>
            <w:vAlign w:val="bottom"/>
            <w:hideMark/>
          </w:tcPr>
          <w:p w14:paraId="0CFE9617" w14:textId="77777777" w:rsidR="00BF54BC" w:rsidRPr="00020798" w:rsidRDefault="00BF54BC" w:rsidP="00550472">
            <w:pPr>
              <w:rPr>
                <w:rFonts w:cs="Times New Roman"/>
                <w:sz w:val="32"/>
                <w:szCs w:val="32"/>
              </w:rPr>
            </w:pPr>
            <w:r w:rsidRPr="00020798">
              <w:rPr>
                <w:rFonts w:cs="Times New Roman"/>
                <w:color w:val="000000"/>
                <w:sz w:val="32"/>
                <w:szCs w:val="32"/>
              </w:rPr>
              <w:t>Label in Name</w:t>
            </w:r>
          </w:p>
        </w:tc>
        <w:tc>
          <w:tcPr>
            <w:tcW w:w="1886" w:type="dxa"/>
            <w:noWrap/>
            <w:vAlign w:val="bottom"/>
            <w:hideMark/>
          </w:tcPr>
          <w:p w14:paraId="1DD0A974" w14:textId="77777777" w:rsidR="00BF54BC" w:rsidRPr="00020798" w:rsidRDefault="00BF54BC" w:rsidP="001C62A7">
            <w:pPr>
              <w:jc w:val="right"/>
              <w:rPr>
                <w:rFonts w:cs="Times New Roman"/>
                <w:sz w:val="32"/>
                <w:szCs w:val="32"/>
              </w:rPr>
            </w:pPr>
            <w:r w:rsidRPr="00020798">
              <w:rPr>
                <w:rFonts w:cs="Times New Roman"/>
                <w:color w:val="000000"/>
                <w:sz w:val="32"/>
                <w:szCs w:val="32"/>
              </w:rPr>
              <w:t>3</w:t>
            </w:r>
          </w:p>
        </w:tc>
      </w:tr>
      <w:tr w:rsidR="00BF54BC" w:rsidRPr="00020798" w14:paraId="5592870C" w14:textId="77777777" w:rsidTr="005008FF">
        <w:trPr>
          <w:trHeight w:val="522"/>
        </w:trPr>
        <w:tc>
          <w:tcPr>
            <w:tcW w:w="1485" w:type="dxa"/>
            <w:noWrap/>
            <w:vAlign w:val="bottom"/>
            <w:hideMark/>
          </w:tcPr>
          <w:p w14:paraId="7B2575E9" w14:textId="77777777" w:rsidR="00BF54BC" w:rsidRPr="00020798" w:rsidRDefault="00BF54BC" w:rsidP="00550472">
            <w:pPr>
              <w:rPr>
                <w:rFonts w:cs="Times New Roman"/>
                <w:sz w:val="32"/>
                <w:szCs w:val="32"/>
              </w:rPr>
            </w:pPr>
          </w:p>
        </w:tc>
        <w:tc>
          <w:tcPr>
            <w:tcW w:w="3640" w:type="dxa"/>
            <w:vAlign w:val="bottom"/>
            <w:hideMark/>
          </w:tcPr>
          <w:p w14:paraId="672955F7" w14:textId="77777777" w:rsidR="00BF54BC" w:rsidRPr="00020798" w:rsidRDefault="00BF54BC" w:rsidP="00550472">
            <w:pPr>
              <w:rPr>
                <w:rFonts w:cs="Times New Roman"/>
                <w:sz w:val="32"/>
                <w:szCs w:val="32"/>
              </w:rPr>
            </w:pPr>
            <w:r w:rsidRPr="00020798">
              <w:rPr>
                <w:rFonts w:cs="Times New Roman"/>
                <w:color w:val="000000"/>
                <w:sz w:val="32"/>
                <w:szCs w:val="32"/>
              </w:rPr>
              <w:t>Other Success Criteria</w:t>
            </w:r>
          </w:p>
        </w:tc>
        <w:tc>
          <w:tcPr>
            <w:tcW w:w="1886" w:type="dxa"/>
            <w:noWrap/>
            <w:vAlign w:val="bottom"/>
            <w:hideMark/>
          </w:tcPr>
          <w:p w14:paraId="37D3DB58" w14:textId="77777777" w:rsidR="00BF54BC" w:rsidRPr="00020798" w:rsidRDefault="00BF54BC" w:rsidP="001C62A7">
            <w:pPr>
              <w:jc w:val="right"/>
              <w:rPr>
                <w:rFonts w:cs="Times New Roman"/>
                <w:sz w:val="32"/>
                <w:szCs w:val="32"/>
              </w:rPr>
            </w:pPr>
            <w:r w:rsidRPr="00020798">
              <w:rPr>
                <w:rFonts w:cs="Times New Roman"/>
                <w:color w:val="000000"/>
                <w:sz w:val="32"/>
                <w:szCs w:val="32"/>
              </w:rPr>
              <w:t>19</w:t>
            </w:r>
          </w:p>
        </w:tc>
      </w:tr>
    </w:tbl>
    <w:p w14:paraId="37005251" w14:textId="77777777" w:rsidR="00BF54BC" w:rsidRPr="00020798" w:rsidRDefault="00BF54BC" w:rsidP="00550472">
      <w:pPr>
        <w:pStyle w:val="Heading3"/>
        <w:spacing w:before="240"/>
        <w:rPr>
          <w:rFonts w:cs="Times New Roman"/>
          <w:sz w:val="32"/>
          <w:szCs w:val="32"/>
        </w:rPr>
      </w:pPr>
      <w:bookmarkStart w:id="316" w:name="Govie_AccessibleTable"/>
      <w:r w:rsidRPr="00020798">
        <w:rPr>
          <w:rFonts w:cs="Times New Roman"/>
          <w:sz w:val="32"/>
          <w:szCs w:val="32"/>
        </w:rPr>
        <w:t>Gov.ie</w:t>
      </w:r>
    </w:p>
    <w:p w14:paraId="5A21058A" w14:textId="667B29D9" w:rsidR="00AF619E" w:rsidRPr="00020798" w:rsidRDefault="00AF619E" w:rsidP="00550472">
      <w:pPr>
        <w:pStyle w:val="Caption"/>
        <w:keepNext/>
        <w:rPr>
          <w:rFonts w:cs="Times New Roman"/>
          <w:sz w:val="32"/>
          <w:szCs w:val="32"/>
        </w:rPr>
      </w:pPr>
      <w:bookmarkStart w:id="317" w:name="_Toc215483369"/>
      <w:bookmarkStart w:id="318" w:name="_Toc217033114"/>
      <w:bookmarkEnd w:id="316"/>
      <w:r w:rsidRPr="00020798">
        <w:rPr>
          <w:rFonts w:cs="Times New Roman"/>
          <w:sz w:val="32"/>
          <w:szCs w:val="32"/>
        </w:rPr>
        <w:t xml:space="preserve">Table </w:t>
      </w:r>
      <w:r w:rsidRPr="00020798">
        <w:rPr>
          <w:rFonts w:cs="Times New Roman"/>
          <w:sz w:val="32"/>
          <w:szCs w:val="32"/>
        </w:rPr>
        <w:fldChar w:fldCharType="begin"/>
      </w:r>
      <w:r w:rsidRPr="00020798">
        <w:rPr>
          <w:rFonts w:cs="Times New Roman"/>
          <w:sz w:val="32"/>
          <w:szCs w:val="32"/>
        </w:rPr>
        <w:instrText xml:space="preserve"> SEQ Table \* ARABIC </w:instrText>
      </w:r>
      <w:r w:rsidRPr="00020798">
        <w:rPr>
          <w:rFonts w:cs="Times New Roman"/>
          <w:sz w:val="32"/>
          <w:szCs w:val="32"/>
        </w:rPr>
        <w:fldChar w:fldCharType="separate"/>
      </w:r>
      <w:r w:rsidR="004E4628">
        <w:rPr>
          <w:rFonts w:cs="Times New Roman"/>
          <w:noProof/>
          <w:sz w:val="32"/>
          <w:szCs w:val="32"/>
        </w:rPr>
        <w:t>10</w:t>
      </w:r>
      <w:r w:rsidRPr="00020798">
        <w:rPr>
          <w:rFonts w:cs="Times New Roman"/>
          <w:sz w:val="32"/>
          <w:szCs w:val="32"/>
        </w:rPr>
        <w:fldChar w:fldCharType="end"/>
      </w:r>
      <w:r w:rsidRPr="00020798">
        <w:rPr>
          <w:rFonts w:cs="Times New Roman"/>
          <w:sz w:val="32"/>
          <w:szCs w:val="32"/>
        </w:rPr>
        <w:t xml:space="preserve">: Gov.ie </w:t>
      </w:r>
      <w:r w:rsidR="001A109A" w:rsidRPr="00020798">
        <w:rPr>
          <w:rFonts w:cs="Times New Roman"/>
          <w:sz w:val="32"/>
          <w:szCs w:val="32"/>
        </w:rPr>
        <w:t>Most Frequently Identified Issues</w:t>
      </w:r>
      <w:bookmarkEnd w:id="317"/>
      <w:bookmarkEnd w:id="318"/>
    </w:p>
    <w:tbl>
      <w:tblPr>
        <w:tblStyle w:val="TableGrid"/>
        <w:tblW w:w="0" w:type="auto"/>
        <w:tblLook w:val="04A0" w:firstRow="1" w:lastRow="0" w:firstColumn="1" w:lastColumn="0" w:noHBand="0" w:noVBand="1"/>
        <w:tblCaption w:val="Bus Éireann Figure 2.4"/>
        <w:tblDescription w:val="Top 10 WCAG Issues"/>
      </w:tblPr>
      <w:tblGrid>
        <w:gridCol w:w="1641"/>
        <w:gridCol w:w="3640"/>
        <w:gridCol w:w="2442"/>
      </w:tblGrid>
      <w:tr w:rsidR="00BF54BC" w:rsidRPr="00020798" w14:paraId="2D1B809D" w14:textId="77777777" w:rsidTr="005008FF">
        <w:trPr>
          <w:trHeight w:val="657"/>
          <w:tblHeader/>
        </w:trPr>
        <w:tc>
          <w:tcPr>
            <w:tcW w:w="1485" w:type="dxa"/>
            <w:noWrap/>
            <w:hideMark/>
          </w:tcPr>
          <w:p w14:paraId="3EF6F63E" w14:textId="77777777" w:rsidR="00BF54BC" w:rsidRPr="00020798" w:rsidRDefault="00BF54BC" w:rsidP="00550472">
            <w:pPr>
              <w:rPr>
                <w:rFonts w:cs="Times New Roman"/>
                <w:b/>
                <w:bCs/>
                <w:sz w:val="32"/>
                <w:szCs w:val="32"/>
              </w:rPr>
            </w:pPr>
            <w:r w:rsidRPr="00020798">
              <w:rPr>
                <w:rFonts w:cs="Times New Roman"/>
                <w:b/>
                <w:bCs/>
                <w:sz w:val="32"/>
                <w:szCs w:val="32"/>
              </w:rPr>
              <w:t>Success Criteria</w:t>
            </w:r>
          </w:p>
        </w:tc>
        <w:tc>
          <w:tcPr>
            <w:tcW w:w="3640" w:type="dxa"/>
            <w:noWrap/>
            <w:hideMark/>
          </w:tcPr>
          <w:p w14:paraId="23517FD1" w14:textId="77777777" w:rsidR="00BF54BC" w:rsidRPr="00020798" w:rsidRDefault="00BF54BC" w:rsidP="00550472">
            <w:pPr>
              <w:rPr>
                <w:rFonts w:cs="Times New Roman"/>
                <w:b/>
                <w:bCs/>
                <w:sz w:val="32"/>
                <w:szCs w:val="32"/>
              </w:rPr>
            </w:pPr>
            <w:r w:rsidRPr="00020798">
              <w:rPr>
                <w:rFonts w:cs="Times New Roman"/>
                <w:b/>
                <w:bCs/>
                <w:sz w:val="32"/>
                <w:szCs w:val="32"/>
              </w:rPr>
              <w:t>Description</w:t>
            </w:r>
          </w:p>
        </w:tc>
        <w:tc>
          <w:tcPr>
            <w:tcW w:w="1886" w:type="dxa"/>
            <w:noWrap/>
            <w:hideMark/>
          </w:tcPr>
          <w:p w14:paraId="08A13FDC" w14:textId="77777777" w:rsidR="00BF54BC" w:rsidRPr="00020798" w:rsidRDefault="00BF54BC" w:rsidP="001C62A7">
            <w:pPr>
              <w:jc w:val="right"/>
              <w:rPr>
                <w:rFonts w:cs="Times New Roman"/>
                <w:b/>
                <w:bCs/>
                <w:sz w:val="32"/>
                <w:szCs w:val="32"/>
              </w:rPr>
            </w:pPr>
            <w:r w:rsidRPr="00020798">
              <w:rPr>
                <w:rFonts w:cs="Times New Roman"/>
                <w:b/>
                <w:bCs/>
                <w:sz w:val="32"/>
                <w:szCs w:val="32"/>
              </w:rPr>
              <w:t>Occurrences</w:t>
            </w:r>
          </w:p>
        </w:tc>
      </w:tr>
      <w:tr w:rsidR="00BF54BC" w:rsidRPr="00020798" w14:paraId="5643CE13" w14:textId="77777777" w:rsidTr="005008FF">
        <w:trPr>
          <w:trHeight w:val="300"/>
        </w:trPr>
        <w:tc>
          <w:tcPr>
            <w:tcW w:w="1485" w:type="dxa"/>
            <w:noWrap/>
            <w:vAlign w:val="bottom"/>
            <w:hideMark/>
          </w:tcPr>
          <w:p w14:paraId="1321C887" w14:textId="77777777" w:rsidR="00BF54BC" w:rsidRPr="00020798" w:rsidRDefault="00BF54BC" w:rsidP="00550472">
            <w:pPr>
              <w:rPr>
                <w:rFonts w:cs="Times New Roman"/>
                <w:sz w:val="32"/>
                <w:szCs w:val="32"/>
              </w:rPr>
            </w:pPr>
            <w:r w:rsidRPr="00020798">
              <w:rPr>
                <w:rFonts w:cs="Times New Roman"/>
                <w:color w:val="000000"/>
                <w:sz w:val="32"/>
                <w:szCs w:val="32"/>
              </w:rPr>
              <w:t xml:space="preserve">1.3.1 </w:t>
            </w:r>
          </w:p>
        </w:tc>
        <w:tc>
          <w:tcPr>
            <w:tcW w:w="3640" w:type="dxa"/>
            <w:vAlign w:val="bottom"/>
            <w:hideMark/>
          </w:tcPr>
          <w:p w14:paraId="12168D15" w14:textId="77777777" w:rsidR="00BF54BC" w:rsidRPr="00020798" w:rsidRDefault="00BF54BC" w:rsidP="00550472">
            <w:pPr>
              <w:rPr>
                <w:rFonts w:cs="Times New Roman"/>
                <w:sz w:val="32"/>
                <w:szCs w:val="32"/>
              </w:rPr>
            </w:pPr>
            <w:r w:rsidRPr="00020798">
              <w:rPr>
                <w:rFonts w:cs="Times New Roman"/>
                <w:color w:val="000000"/>
                <w:sz w:val="32"/>
                <w:szCs w:val="32"/>
              </w:rPr>
              <w:t>Info and Relationships</w:t>
            </w:r>
          </w:p>
        </w:tc>
        <w:tc>
          <w:tcPr>
            <w:tcW w:w="1886" w:type="dxa"/>
            <w:noWrap/>
            <w:vAlign w:val="bottom"/>
            <w:hideMark/>
          </w:tcPr>
          <w:p w14:paraId="062F0E4A" w14:textId="77777777" w:rsidR="00BF54BC" w:rsidRPr="00020798" w:rsidRDefault="00BF54BC" w:rsidP="001C62A7">
            <w:pPr>
              <w:jc w:val="right"/>
              <w:rPr>
                <w:rFonts w:cs="Times New Roman"/>
                <w:sz w:val="32"/>
                <w:szCs w:val="32"/>
              </w:rPr>
            </w:pPr>
            <w:r w:rsidRPr="00020798">
              <w:rPr>
                <w:rFonts w:cs="Times New Roman"/>
                <w:color w:val="000000"/>
                <w:sz w:val="32"/>
                <w:szCs w:val="32"/>
              </w:rPr>
              <w:t>9</w:t>
            </w:r>
          </w:p>
        </w:tc>
      </w:tr>
      <w:tr w:rsidR="00BF54BC" w:rsidRPr="00020798" w14:paraId="65364EC6" w14:textId="77777777" w:rsidTr="005008FF">
        <w:trPr>
          <w:trHeight w:val="300"/>
        </w:trPr>
        <w:tc>
          <w:tcPr>
            <w:tcW w:w="1485" w:type="dxa"/>
            <w:noWrap/>
            <w:vAlign w:val="bottom"/>
            <w:hideMark/>
          </w:tcPr>
          <w:p w14:paraId="02459AA7" w14:textId="77777777" w:rsidR="00BF54BC" w:rsidRPr="00020798" w:rsidRDefault="00BF54BC" w:rsidP="00550472">
            <w:pPr>
              <w:rPr>
                <w:rFonts w:cs="Times New Roman"/>
                <w:sz w:val="32"/>
                <w:szCs w:val="32"/>
              </w:rPr>
            </w:pPr>
            <w:r w:rsidRPr="00020798">
              <w:rPr>
                <w:rFonts w:cs="Times New Roman"/>
                <w:color w:val="000000"/>
                <w:sz w:val="32"/>
                <w:szCs w:val="32"/>
              </w:rPr>
              <w:t xml:space="preserve">1.1.1 </w:t>
            </w:r>
          </w:p>
        </w:tc>
        <w:tc>
          <w:tcPr>
            <w:tcW w:w="3640" w:type="dxa"/>
            <w:vAlign w:val="bottom"/>
            <w:hideMark/>
          </w:tcPr>
          <w:p w14:paraId="434AB3C9" w14:textId="77777777" w:rsidR="00BF54BC" w:rsidRPr="00020798" w:rsidRDefault="00BF54BC" w:rsidP="00550472">
            <w:pPr>
              <w:rPr>
                <w:rFonts w:cs="Times New Roman"/>
                <w:sz w:val="32"/>
                <w:szCs w:val="32"/>
              </w:rPr>
            </w:pPr>
            <w:r w:rsidRPr="00020798">
              <w:rPr>
                <w:rFonts w:cs="Times New Roman"/>
                <w:color w:val="000000"/>
                <w:sz w:val="32"/>
                <w:szCs w:val="32"/>
              </w:rPr>
              <w:t>Non-text Content</w:t>
            </w:r>
          </w:p>
        </w:tc>
        <w:tc>
          <w:tcPr>
            <w:tcW w:w="1886" w:type="dxa"/>
            <w:noWrap/>
            <w:vAlign w:val="bottom"/>
            <w:hideMark/>
          </w:tcPr>
          <w:p w14:paraId="23E00BED" w14:textId="77777777" w:rsidR="00BF54BC" w:rsidRPr="00020798" w:rsidRDefault="00BF54BC" w:rsidP="001C62A7">
            <w:pPr>
              <w:jc w:val="right"/>
              <w:rPr>
                <w:rFonts w:cs="Times New Roman"/>
                <w:sz w:val="32"/>
                <w:szCs w:val="32"/>
              </w:rPr>
            </w:pPr>
            <w:r w:rsidRPr="00020798">
              <w:rPr>
                <w:rFonts w:cs="Times New Roman"/>
                <w:color w:val="000000"/>
                <w:sz w:val="32"/>
                <w:szCs w:val="32"/>
              </w:rPr>
              <w:t>8</w:t>
            </w:r>
          </w:p>
        </w:tc>
      </w:tr>
      <w:tr w:rsidR="00BF54BC" w:rsidRPr="00020798" w14:paraId="525BBDE5" w14:textId="77777777" w:rsidTr="005008FF">
        <w:trPr>
          <w:trHeight w:val="300"/>
        </w:trPr>
        <w:tc>
          <w:tcPr>
            <w:tcW w:w="1485" w:type="dxa"/>
            <w:noWrap/>
            <w:vAlign w:val="bottom"/>
            <w:hideMark/>
          </w:tcPr>
          <w:p w14:paraId="6F78ED4D" w14:textId="77777777" w:rsidR="00BF54BC" w:rsidRPr="00020798" w:rsidRDefault="00BF54BC" w:rsidP="00550472">
            <w:pPr>
              <w:rPr>
                <w:rFonts w:cs="Times New Roman"/>
                <w:sz w:val="32"/>
                <w:szCs w:val="32"/>
              </w:rPr>
            </w:pPr>
            <w:r w:rsidRPr="00020798">
              <w:rPr>
                <w:rFonts w:cs="Times New Roman"/>
                <w:color w:val="000000"/>
                <w:sz w:val="32"/>
                <w:szCs w:val="32"/>
              </w:rPr>
              <w:t xml:space="preserve">4.1.2 </w:t>
            </w:r>
          </w:p>
        </w:tc>
        <w:tc>
          <w:tcPr>
            <w:tcW w:w="3640" w:type="dxa"/>
            <w:vAlign w:val="bottom"/>
            <w:hideMark/>
          </w:tcPr>
          <w:p w14:paraId="0D3487FB" w14:textId="77777777" w:rsidR="00BF54BC" w:rsidRPr="00020798" w:rsidRDefault="00BF54BC" w:rsidP="00550472">
            <w:pPr>
              <w:rPr>
                <w:rFonts w:cs="Times New Roman"/>
                <w:sz w:val="32"/>
                <w:szCs w:val="32"/>
              </w:rPr>
            </w:pPr>
            <w:r w:rsidRPr="00020798">
              <w:rPr>
                <w:rFonts w:cs="Times New Roman"/>
                <w:color w:val="000000"/>
                <w:sz w:val="32"/>
                <w:szCs w:val="32"/>
              </w:rPr>
              <w:t>Name, Role, Value</w:t>
            </w:r>
          </w:p>
        </w:tc>
        <w:tc>
          <w:tcPr>
            <w:tcW w:w="1886" w:type="dxa"/>
            <w:noWrap/>
            <w:vAlign w:val="bottom"/>
            <w:hideMark/>
          </w:tcPr>
          <w:p w14:paraId="335155F7" w14:textId="77777777" w:rsidR="00BF54BC" w:rsidRPr="00020798" w:rsidRDefault="00BF54BC" w:rsidP="001C62A7">
            <w:pPr>
              <w:jc w:val="right"/>
              <w:rPr>
                <w:rFonts w:cs="Times New Roman"/>
                <w:sz w:val="32"/>
                <w:szCs w:val="32"/>
              </w:rPr>
            </w:pPr>
            <w:r w:rsidRPr="00020798">
              <w:rPr>
                <w:rFonts w:cs="Times New Roman"/>
                <w:color w:val="000000"/>
                <w:sz w:val="32"/>
                <w:szCs w:val="32"/>
              </w:rPr>
              <w:t>4</w:t>
            </w:r>
          </w:p>
        </w:tc>
      </w:tr>
      <w:tr w:rsidR="00BF54BC" w:rsidRPr="00020798" w14:paraId="56800F92" w14:textId="77777777" w:rsidTr="005008FF">
        <w:trPr>
          <w:trHeight w:val="300"/>
        </w:trPr>
        <w:tc>
          <w:tcPr>
            <w:tcW w:w="1485" w:type="dxa"/>
            <w:noWrap/>
            <w:vAlign w:val="bottom"/>
            <w:hideMark/>
          </w:tcPr>
          <w:p w14:paraId="2490D9E0" w14:textId="77777777" w:rsidR="00BF54BC" w:rsidRPr="00020798" w:rsidRDefault="00BF54BC" w:rsidP="00550472">
            <w:pPr>
              <w:rPr>
                <w:rFonts w:cs="Times New Roman"/>
                <w:sz w:val="32"/>
                <w:szCs w:val="32"/>
              </w:rPr>
            </w:pPr>
            <w:r w:rsidRPr="00020798">
              <w:rPr>
                <w:rFonts w:cs="Times New Roman"/>
                <w:color w:val="000000"/>
                <w:sz w:val="32"/>
                <w:szCs w:val="32"/>
              </w:rPr>
              <w:t xml:space="preserve">2.4.3 </w:t>
            </w:r>
          </w:p>
        </w:tc>
        <w:tc>
          <w:tcPr>
            <w:tcW w:w="3640" w:type="dxa"/>
            <w:vAlign w:val="bottom"/>
            <w:hideMark/>
          </w:tcPr>
          <w:p w14:paraId="64033E7D" w14:textId="77777777" w:rsidR="00BF54BC" w:rsidRPr="00020798" w:rsidRDefault="00BF54BC" w:rsidP="00550472">
            <w:pPr>
              <w:rPr>
                <w:rFonts w:cs="Times New Roman"/>
                <w:sz w:val="32"/>
                <w:szCs w:val="32"/>
              </w:rPr>
            </w:pPr>
            <w:r w:rsidRPr="00020798">
              <w:rPr>
                <w:rFonts w:cs="Times New Roman"/>
                <w:color w:val="000000"/>
                <w:sz w:val="32"/>
                <w:szCs w:val="32"/>
              </w:rPr>
              <w:t>Focus Order</w:t>
            </w:r>
          </w:p>
        </w:tc>
        <w:tc>
          <w:tcPr>
            <w:tcW w:w="1886" w:type="dxa"/>
            <w:noWrap/>
            <w:vAlign w:val="bottom"/>
            <w:hideMark/>
          </w:tcPr>
          <w:p w14:paraId="6B8132A0" w14:textId="77777777" w:rsidR="00BF54BC" w:rsidRPr="00020798" w:rsidRDefault="00BF54BC" w:rsidP="001C62A7">
            <w:pPr>
              <w:jc w:val="right"/>
              <w:rPr>
                <w:rFonts w:cs="Times New Roman"/>
                <w:sz w:val="32"/>
                <w:szCs w:val="32"/>
              </w:rPr>
            </w:pPr>
            <w:r w:rsidRPr="00020798">
              <w:rPr>
                <w:rFonts w:cs="Times New Roman"/>
                <w:color w:val="000000"/>
                <w:sz w:val="32"/>
                <w:szCs w:val="32"/>
              </w:rPr>
              <w:t>3</w:t>
            </w:r>
          </w:p>
        </w:tc>
      </w:tr>
      <w:tr w:rsidR="00BF54BC" w:rsidRPr="00020798" w14:paraId="3C9F5A78" w14:textId="77777777" w:rsidTr="005008FF">
        <w:trPr>
          <w:trHeight w:val="300"/>
        </w:trPr>
        <w:tc>
          <w:tcPr>
            <w:tcW w:w="1485" w:type="dxa"/>
            <w:noWrap/>
            <w:vAlign w:val="bottom"/>
            <w:hideMark/>
          </w:tcPr>
          <w:p w14:paraId="09E2402A" w14:textId="77777777" w:rsidR="00BF54BC" w:rsidRPr="00020798" w:rsidRDefault="00BF54BC" w:rsidP="00550472">
            <w:pPr>
              <w:rPr>
                <w:rFonts w:cs="Times New Roman"/>
                <w:sz w:val="32"/>
                <w:szCs w:val="32"/>
              </w:rPr>
            </w:pPr>
            <w:r w:rsidRPr="00020798">
              <w:rPr>
                <w:rFonts w:cs="Times New Roman"/>
                <w:color w:val="000000"/>
                <w:sz w:val="32"/>
                <w:szCs w:val="32"/>
              </w:rPr>
              <w:t>1.2.3</w:t>
            </w:r>
          </w:p>
        </w:tc>
        <w:tc>
          <w:tcPr>
            <w:tcW w:w="3640" w:type="dxa"/>
            <w:vAlign w:val="bottom"/>
            <w:hideMark/>
          </w:tcPr>
          <w:p w14:paraId="47C442DB" w14:textId="77777777" w:rsidR="00BF54BC" w:rsidRPr="00020798" w:rsidRDefault="00BF54BC" w:rsidP="00550472">
            <w:pPr>
              <w:rPr>
                <w:rFonts w:cs="Times New Roman"/>
                <w:sz w:val="32"/>
                <w:szCs w:val="32"/>
              </w:rPr>
            </w:pPr>
            <w:r w:rsidRPr="00020798">
              <w:rPr>
                <w:rFonts w:cs="Times New Roman"/>
                <w:color w:val="000000"/>
                <w:sz w:val="32"/>
                <w:szCs w:val="32"/>
              </w:rPr>
              <w:t>Audio Description or Media Alternative (Prerecorded)</w:t>
            </w:r>
          </w:p>
        </w:tc>
        <w:tc>
          <w:tcPr>
            <w:tcW w:w="1886" w:type="dxa"/>
            <w:noWrap/>
            <w:vAlign w:val="bottom"/>
            <w:hideMark/>
          </w:tcPr>
          <w:p w14:paraId="4F459CDB" w14:textId="77777777" w:rsidR="00BF54BC" w:rsidRPr="00020798" w:rsidRDefault="00BF54BC" w:rsidP="001C62A7">
            <w:pPr>
              <w:jc w:val="right"/>
              <w:rPr>
                <w:rFonts w:cs="Times New Roman"/>
                <w:sz w:val="32"/>
                <w:szCs w:val="32"/>
              </w:rPr>
            </w:pPr>
            <w:r w:rsidRPr="00020798">
              <w:rPr>
                <w:rFonts w:cs="Times New Roman"/>
                <w:color w:val="000000"/>
                <w:sz w:val="32"/>
                <w:szCs w:val="32"/>
              </w:rPr>
              <w:t>2</w:t>
            </w:r>
          </w:p>
        </w:tc>
      </w:tr>
      <w:tr w:rsidR="00BF54BC" w:rsidRPr="00020798" w14:paraId="7A17312C" w14:textId="77777777" w:rsidTr="005008FF">
        <w:trPr>
          <w:trHeight w:val="300"/>
        </w:trPr>
        <w:tc>
          <w:tcPr>
            <w:tcW w:w="1485" w:type="dxa"/>
            <w:noWrap/>
            <w:vAlign w:val="bottom"/>
            <w:hideMark/>
          </w:tcPr>
          <w:p w14:paraId="485E906D" w14:textId="77777777" w:rsidR="00BF54BC" w:rsidRPr="00020798" w:rsidRDefault="00BF54BC" w:rsidP="00550472">
            <w:pPr>
              <w:rPr>
                <w:rFonts w:cs="Times New Roman"/>
                <w:sz w:val="32"/>
                <w:szCs w:val="32"/>
              </w:rPr>
            </w:pPr>
            <w:r w:rsidRPr="00020798">
              <w:rPr>
                <w:rFonts w:cs="Times New Roman"/>
                <w:color w:val="000000"/>
                <w:sz w:val="32"/>
                <w:szCs w:val="32"/>
              </w:rPr>
              <w:t>1.2.5</w:t>
            </w:r>
          </w:p>
        </w:tc>
        <w:tc>
          <w:tcPr>
            <w:tcW w:w="3640" w:type="dxa"/>
            <w:vAlign w:val="bottom"/>
            <w:hideMark/>
          </w:tcPr>
          <w:p w14:paraId="6ED76F79" w14:textId="77777777" w:rsidR="00BF54BC" w:rsidRPr="00020798" w:rsidRDefault="00BF54BC" w:rsidP="00550472">
            <w:pPr>
              <w:rPr>
                <w:rFonts w:cs="Times New Roman"/>
                <w:sz w:val="32"/>
                <w:szCs w:val="32"/>
              </w:rPr>
            </w:pPr>
            <w:r w:rsidRPr="00020798">
              <w:rPr>
                <w:rFonts w:cs="Times New Roman"/>
                <w:color w:val="000000"/>
                <w:sz w:val="32"/>
                <w:szCs w:val="32"/>
              </w:rPr>
              <w:t>Description (Prerecorded)</w:t>
            </w:r>
          </w:p>
        </w:tc>
        <w:tc>
          <w:tcPr>
            <w:tcW w:w="1886" w:type="dxa"/>
            <w:noWrap/>
            <w:vAlign w:val="bottom"/>
            <w:hideMark/>
          </w:tcPr>
          <w:p w14:paraId="59DC78E8" w14:textId="77777777" w:rsidR="00BF54BC" w:rsidRPr="00020798" w:rsidRDefault="00BF54BC" w:rsidP="001C62A7">
            <w:pPr>
              <w:jc w:val="right"/>
              <w:rPr>
                <w:rFonts w:cs="Times New Roman"/>
                <w:sz w:val="32"/>
                <w:szCs w:val="32"/>
              </w:rPr>
            </w:pPr>
            <w:r w:rsidRPr="00020798">
              <w:rPr>
                <w:rFonts w:cs="Times New Roman"/>
                <w:color w:val="000000"/>
                <w:sz w:val="32"/>
                <w:szCs w:val="32"/>
              </w:rPr>
              <w:t>2</w:t>
            </w:r>
          </w:p>
        </w:tc>
      </w:tr>
      <w:tr w:rsidR="00BF54BC" w:rsidRPr="00020798" w14:paraId="29F670A8" w14:textId="77777777" w:rsidTr="005008FF">
        <w:trPr>
          <w:trHeight w:val="300"/>
        </w:trPr>
        <w:tc>
          <w:tcPr>
            <w:tcW w:w="1485" w:type="dxa"/>
            <w:noWrap/>
            <w:vAlign w:val="bottom"/>
            <w:hideMark/>
          </w:tcPr>
          <w:p w14:paraId="66C65D78" w14:textId="77777777" w:rsidR="00BF54BC" w:rsidRPr="00020798" w:rsidRDefault="00BF54BC" w:rsidP="00550472">
            <w:pPr>
              <w:rPr>
                <w:rFonts w:cs="Times New Roman"/>
                <w:sz w:val="32"/>
                <w:szCs w:val="32"/>
              </w:rPr>
            </w:pPr>
            <w:r w:rsidRPr="00020798">
              <w:rPr>
                <w:rFonts w:cs="Times New Roman"/>
                <w:color w:val="000000"/>
                <w:sz w:val="32"/>
                <w:szCs w:val="32"/>
              </w:rPr>
              <w:t xml:space="preserve">1.3.2 </w:t>
            </w:r>
          </w:p>
        </w:tc>
        <w:tc>
          <w:tcPr>
            <w:tcW w:w="3640" w:type="dxa"/>
            <w:vAlign w:val="bottom"/>
            <w:hideMark/>
          </w:tcPr>
          <w:p w14:paraId="62FCA16E" w14:textId="77777777" w:rsidR="00BF54BC" w:rsidRPr="00020798" w:rsidRDefault="00BF54BC" w:rsidP="00550472">
            <w:pPr>
              <w:rPr>
                <w:rFonts w:cs="Times New Roman"/>
                <w:sz w:val="32"/>
                <w:szCs w:val="32"/>
              </w:rPr>
            </w:pPr>
            <w:r w:rsidRPr="00020798">
              <w:rPr>
                <w:rFonts w:cs="Times New Roman"/>
                <w:color w:val="000000"/>
                <w:kern w:val="0"/>
                <w:sz w:val="32"/>
                <w:szCs w:val="32"/>
              </w:rPr>
              <w:t>Meaningful Sequence</w:t>
            </w:r>
          </w:p>
        </w:tc>
        <w:tc>
          <w:tcPr>
            <w:tcW w:w="1886" w:type="dxa"/>
            <w:noWrap/>
            <w:vAlign w:val="bottom"/>
            <w:hideMark/>
          </w:tcPr>
          <w:p w14:paraId="10C9D4D4" w14:textId="77777777" w:rsidR="00BF54BC" w:rsidRPr="00020798" w:rsidRDefault="00BF54BC" w:rsidP="001C62A7">
            <w:pPr>
              <w:jc w:val="right"/>
              <w:rPr>
                <w:rFonts w:cs="Times New Roman"/>
                <w:sz w:val="32"/>
                <w:szCs w:val="32"/>
              </w:rPr>
            </w:pPr>
            <w:r w:rsidRPr="00020798">
              <w:rPr>
                <w:rFonts w:cs="Times New Roman"/>
                <w:color w:val="000000"/>
                <w:sz w:val="32"/>
                <w:szCs w:val="32"/>
              </w:rPr>
              <w:t>2</w:t>
            </w:r>
          </w:p>
        </w:tc>
      </w:tr>
      <w:tr w:rsidR="00BF54BC" w:rsidRPr="00020798" w14:paraId="16249723" w14:textId="77777777" w:rsidTr="005008FF">
        <w:trPr>
          <w:trHeight w:val="300"/>
        </w:trPr>
        <w:tc>
          <w:tcPr>
            <w:tcW w:w="1485" w:type="dxa"/>
            <w:noWrap/>
            <w:vAlign w:val="bottom"/>
            <w:hideMark/>
          </w:tcPr>
          <w:p w14:paraId="6E4C93E0" w14:textId="77777777" w:rsidR="00BF54BC" w:rsidRPr="00020798" w:rsidRDefault="00BF54BC" w:rsidP="00550472">
            <w:pPr>
              <w:rPr>
                <w:rFonts w:cs="Times New Roman"/>
                <w:sz w:val="32"/>
                <w:szCs w:val="32"/>
              </w:rPr>
            </w:pPr>
            <w:r w:rsidRPr="00020798">
              <w:rPr>
                <w:rFonts w:cs="Times New Roman"/>
                <w:color w:val="000000"/>
                <w:sz w:val="32"/>
                <w:szCs w:val="32"/>
              </w:rPr>
              <w:t xml:space="preserve">en-12.1.2 </w:t>
            </w:r>
          </w:p>
        </w:tc>
        <w:tc>
          <w:tcPr>
            <w:tcW w:w="3640" w:type="dxa"/>
            <w:vAlign w:val="bottom"/>
            <w:hideMark/>
          </w:tcPr>
          <w:p w14:paraId="0AD1F715" w14:textId="77777777" w:rsidR="00BF54BC" w:rsidRPr="00020798" w:rsidRDefault="00BF54BC" w:rsidP="00550472">
            <w:pPr>
              <w:rPr>
                <w:rFonts w:cs="Times New Roman"/>
                <w:sz w:val="32"/>
                <w:szCs w:val="32"/>
              </w:rPr>
            </w:pPr>
            <w:r w:rsidRPr="00020798">
              <w:rPr>
                <w:rFonts w:cs="Times New Roman"/>
                <w:color w:val="000000"/>
                <w:sz w:val="32"/>
                <w:szCs w:val="32"/>
              </w:rPr>
              <w:t>Accessible documentation</w:t>
            </w:r>
          </w:p>
        </w:tc>
        <w:tc>
          <w:tcPr>
            <w:tcW w:w="1886" w:type="dxa"/>
            <w:noWrap/>
            <w:vAlign w:val="bottom"/>
            <w:hideMark/>
          </w:tcPr>
          <w:p w14:paraId="34009A1A" w14:textId="77777777" w:rsidR="00BF54BC" w:rsidRPr="00020798" w:rsidRDefault="00BF54BC" w:rsidP="001C62A7">
            <w:pPr>
              <w:jc w:val="right"/>
              <w:rPr>
                <w:rFonts w:cs="Times New Roman"/>
                <w:sz w:val="32"/>
                <w:szCs w:val="32"/>
              </w:rPr>
            </w:pPr>
            <w:r w:rsidRPr="00020798">
              <w:rPr>
                <w:rFonts w:cs="Times New Roman"/>
                <w:color w:val="000000"/>
                <w:sz w:val="32"/>
                <w:szCs w:val="32"/>
              </w:rPr>
              <w:t>2</w:t>
            </w:r>
          </w:p>
        </w:tc>
      </w:tr>
      <w:tr w:rsidR="00BF54BC" w:rsidRPr="00020798" w14:paraId="13F7CE85" w14:textId="77777777" w:rsidTr="005008FF">
        <w:trPr>
          <w:trHeight w:val="300"/>
        </w:trPr>
        <w:tc>
          <w:tcPr>
            <w:tcW w:w="1485" w:type="dxa"/>
            <w:noWrap/>
            <w:vAlign w:val="bottom"/>
            <w:hideMark/>
          </w:tcPr>
          <w:p w14:paraId="14C6DC54" w14:textId="77777777" w:rsidR="00BF54BC" w:rsidRPr="00020798" w:rsidRDefault="00BF54BC" w:rsidP="00550472">
            <w:pPr>
              <w:rPr>
                <w:rFonts w:cs="Times New Roman"/>
                <w:sz w:val="32"/>
                <w:szCs w:val="32"/>
              </w:rPr>
            </w:pPr>
            <w:r w:rsidRPr="00020798">
              <w:rPr>
                <w:rFonts w:cs="Times New Roman"/>
                <w:color w:val="000000"/>
                <w:sz w:val="32"/>
                <w:szCs w:val="32"/>
              </w:rPr>
              <w:t xml:space="preserve">1.4.5 </w:t>
            </w:r>
          </w:p>
        </w:tc>
        <w:tc>
          <w:tcPr>
            <w:tcW w:w="3640" w:type="dxa"/>
            <w:vAlign w:val="bottom"/>
            <w:hideMark/>
          </w:tcPr>
          <w:p w14:paraId="2BFF485A" w14:textId="77777777" w:rsidR="00BF54BC" w:rsidRPr="00020798" w:rsidRDefault="00BF54BC" w:rsidP="00550472">
            <w:pPr>
              <w:rPr>
                <w:rFonts w:cs="Times New Roman"/>
                <w:sz w:val="32"/>
                <w:szCs w:val="32"/>
              </w:rPr>
            </w:pPr>
            <w:r w:rsidRPr="00020798">
              <w:rPr>
                <w:rFonts w:cs="Times New Roman"/>
                <w:color w:val="000000"/>
                <w:sz w:val="32"/>
                <w:szCs w:val="32"/>
              </w:rPr>
              <w:t>Images of Text</w:t>
            </w:r>
          </w:p>
        </w:tc>
        <w:tc>
          <w:tcPr>
            <w:tcW w:w="1886" w:type="dxa"/>
            <w:noWrap/>
            <w:vAlign w:val="bottom"/>
            <w:hideMark/>
          </w:tcPr>
          <w:p w14:paraId="7B876342" w14:textId="77777777" w:rsidR="00BF54BC" w:rsidRPr="00020798" w:rsidRDefault="00BF54BC" w:rsidP="001C62A7">
            <w:pPr>
              <w:jc w:val="right"/>
              <w:rPr>
                <w:rFonts w:cs="Times New Roman"/>
                <w:sz w:val="32"/>
                <w:szCs w:val="32"/>
              </w:rPr>
            </w:pPr>
            <w:r w:rsidRPr="00020798">
              <w:rPr>
                <w:rFonts w:cs="Times New Roman"/>
                <w:color w:val="000000"/>
                <w:sz w:val="32"/>
                <w:szCs w:val="32"/>
              </w:rPr>
              <w:t>1</w:t>
            </w:r>
          </w:p>
        </w:tc>
      </w:tr>
      <w:tr w:rsidR="00BF54BC" w:rsidRPr="00020798" w14:paraId="1A08344D" w14:textId="77777777" w:rsidTr="005008FF">
        <w:trPr>
          <w:trHeight w:val="330"/>
        </w:trPr>
        <w:tc>
          <w:tcPr>
            <w:tcW w:w="1485" w:type="dxa"/>
            <w:noWrap/>
            <w:vAlign w:val="bottom"/>
            <w:hideMark/>
          </w:tcPr>
          <w:p w14:paraId="24BA7B64" w14:textId="77777777" w:rsidR="00BF54BC" w:rsidRPr="00020798" w:rsidRDefault="00BF54BC" w:rsidP="00550472">
            <w:pPr>
              <w:rPr>
                <w:rFonts w:cs="Times New Roman"/>
                <w:sz w:val="32"/>
                <w:szCs w:val="32"/>
              </w:rPr>
            </w:pPr>
            <w:r w:rsidRPr="00020798">
              <w:rPr>
                <w:rFonts w:cs="Times New Roman"/>
                <w:color w:val="000000"/>
                <w:sz w:val="32"/>
                <w:szCs w:val="32"/>
              </w:rPr>
              <w:t xml:space="preserve">2.4.2 </w:t>
            </w:r>
          </w:p>
        </w:tc>
        <w:tc>
          <w:tcPr>
            <w:tcW w:w="3640" w:type="dxa"/>
            <w:vAlign w:val="bottom"/>
            <w:hideMark/>
          </w:tcPr>
          <w:p w14:paraId="211C7236" w14:textId="77777777" w:rsidR="00BF54BC" w:rsidRPr="00020798" w:rsidRDefault="00BF54BC" w:rsidP="00550472">
            <w:pPr>
              <w:rPr>
                <w:rFonts w:cs="Times New Roman"/>
                <w:sz w:val="32"/>
                <w:szCs w:val="32"/>
              </w:rPr>
            </w:pPr>
            <w:r w:rsidRPr="00020798">
              <w:rPr>
                <w:rFonts w:cs="Times New Roman"/>
                <w:color w:val="000000"/>
                <w:sz w:val="32"/>
                <w:szCs w:val="32"/>
              </w:rPr>
              <w:t>Page Titled</w:t>
            </w:r>
          </w:p>
        </w:tc>
        <w:tc>
          <w:tcPr>
            <w:tcW w:w="1886" w:type="dxa"/>
            <w:noWrap/>
            <w:vAlign w:val="bottom"/>
            <w:hideMark/>
          </w:tcPr>
          <w:p w14:paraId="5B565503" w14:textId="77777777" w:rsidR="00BF54BC" w:rsidRPr="00020798" w:rsidRDefault="00BF54BC" w:rsidP="001C62A7">
            <w:pPr>
              <w:jc w:val="right"/>
              <w:rPr>
                <w:rFonts w:cs="Times New Roman"/>
                <w:sz w:val="32"/>
                <w:szCs w:val="32"/>
              </w:rPr>
            </w:pPr>
            <w:r w:rsidRPr="00020798">
              <w:rPr>
                <w:rFonts w:cs="Times New Roman"/>
                <w:color w:val="000000"/>
                <w:sz w:val="32"/>
                <w:szCs w:val="32"/>
              </w:rPr>
              <w:t>1</w:t>
            </w:r>
          </w:p>
        </w:tc>
      </w:tr>
      <w:tr w:rsidR="00BF54BC" w:rsidRPr="00020798" w14:paraId="63A4125E" w14:textId="77777777" w:rsidTr="005008FF">
        <w:trPr>
          <w:trHeight w:val="522"/>
        </w:trPr>
        <w:tc>
          <w:tcPr>
            <w:tcW w:w="1485" w:type="dxa"/>
            <w:noWrap/>
            <w:vAlign w:val="bottom"/>
            <w:hideMark/>
          </w:tcPr>
          <w:p w14:paraId="47CB2A24" w14:textId="77777777" w:rsidR="00BF54BC" w:rsidRPr="00020798" w:rsidRDefault="00BF54BC" w:rsidP="00550472">
            <w:pPr>
              <w:rPr>
                <w:rFonts w:cs="Times New Roman"/>
                <w:sz w:val="32"/>
                <w:szCs w:val="32"/>
              </w:rPr>
            </w:pPr>
          </w:p>
        </w:tc>
        <w:tc>
          <w:tcPr>
            <w:tcW w:w="3640" w:type="dxa"/>
            <w:vAlign w:val="bottom"/>
            <w:hideMark/>
          </w:tcPr>
          <w:p w14:paraId="581C7B72" w14:textId="77777777" w:rsidR="00BF54BC" w:rsidRPr="00020798" w:rsidRDefault="00BF54BC" w:rsidP="00550472">
            <w:pPr>
              <w:rPr>
                <w:rFonts w:cs="Times New Roman"/>
                <w:sz w:val="32"/>
                <w:szCs w:val="32"/>
              </w:rPr>
            </w:pPr>
            <w:r w:rsidRPr="00020798">
              <w:rPr>
                <w:rFonts w:cs="Times New Roman"/>
                <w:color w:val="000000"/>
                <w:sz w:val="32"/>
                <w:szCs w:val="32"/>
              </w:rPr>
              <w:t>Other Success Criteria</w:t>
            </w:r>
          </w:p>
        </w:tc>
        <w:tc>
          <w:tcPr>
            <w:tcW w:w="1886" w:type="dxa"/>
            <w:noWrap/>
            <w:vAlign w:val="bottom"/>
            <w:hideMark/>
          </w:tcPr>
          <w:p w14:paraId="57B8B27C" w14:textId="77777777" w:rsidR="00BF54BC" w:rsidRPr="00020798" w:rsidRDefault="00BF54BC" w:rsidP="001C62A7">
            <w:pPr>
              <w:jc w:val="right"/>
              <w:rPr>
                <w:rFonts w:cs="Times New Roman"/>
                <w:sz w:val="32"/>
                <w:szCs w:val="32"/>
              </w:rPr>
            </w:pPr>
            <w:r w:rsidRPr="00020798">
              <w:rPr>
                <w:rFonts w:cs="Times New Roman"/>
                <w:color w:val="000000"/>
                <w:sz w:val="32"/>
                <w:szCs w:val="32"/>
              </w:rPr>
              <w:t>3</w:t>
            </w:r>
          </w:p>
        </w:tc>
      </w:tr>
    </w:tbl>
    <w:p w14:paraId="58B903C9" w14:textId="4411E45A" w:rsidR="00DC08B7" w:rsidRDefault="00DC08B7" w:rsidP="00DC08B7">
      <w:bookmarkStart w:id="319" w:name="HSEeLearning_AccessibleTable"/>
    </w:p>
    <w:p w14:paraId="7D723552" w14:textId="77777777" w:rsidR="00DC08B7" w:rsidRDefault="00DC08B7">
      <w:r>
        <w:br w:type="page"/>
      </w:r>
    </w:p>
    <w:p w14:paraId="6F52519D" w14:textId="15D67307" w:rsidR="00DC08B7" w:rsidRPr="00DC08B7" w:rsidRDefault="00DC08B7" w:rsidP="00DC08B7">
      <w:pPr>
        <w:rPr>
          <w:sz w:val="32"/>
          <w:szCs w:val="32"/>
        </w:rPr>
      </w:pPr>
      <w:r>
        <w:rPr>
          <w:sz w:val="32"/>
          <w:szCs w:val="32"/>
        </w:rPr>
        <w:t>[page 161]</w:t>
      </w:r>
    </w:p>
    <w:p w14:paraId="6E969F0C" w14:textId="20E6FE5D" w:rsidR="00F04CE6" w:rsidRPr="00020798" w:rsidRDefault="001F148B" w:rsidP="00550472">
      <w:pPr>
        <w:pStyle w:val="Heading3"/>
        <w:spacing w:before="240"/>
        <w:rPr>
          <w:rFonts w:cs="Times New Roman"/>
          <w:sz w:val="32"/>
          <w:szCs w:val="32"/>
        </w:rPr>
      </w:pPr>
      <w:proofErr w:type="spellStart"/>
      <w:r w:rsidRPr="00020798">
        <w:rPr>
          <w:rFonts w:cs="Times New Roman"/>
          <w:sz w:val="32"/>
          <w:szCs w:val="32"/>
        </w:rPr>
        <w:t>HSeLanD</w:t>
      </w:r>
      <w:proofErr w:type="spellEnd"/>
      <w:r w:rsidRPr="00020798">
        <w:rPr>
          <w:rFonts w:cs="Times New Roman"/>
          <w:sz w:val="32"/>
          <w:szCs w:val="32"/>
        </w:rPr>
        <w:t xml:space="preserve"> </w:t>
      </w:r>
      <w:r w:rsidR="00F04CE6" w:rsidRPr="00020798">
        <w:rPr>
          <w:rFonts w:cs="Times New Roman"/>
          <w:sz w:val="32"/>
          <w:szCs w:val="32"/>
        </w:rPr>
        <w:t>eLearning</w:t>
      </w:r>
      <w:r w:rsidRPr="00020798">
        <w:rPr>
          <w:rFonts w:cs="Times New Roman"/>
          <w:sz w:val="32"/>
          <w:szCs w:val="32"/>
        </w:rPr>
        <w:t xml:space="preserve"> Module:</w:t>
      </w:r>
      <w:r w:rsidR="004005B3" w:rsidRPr="00020798">
        <w:rPr>
          <w:rFonts w:cs="Times New Roman"/>
          <w:sz w:val="32"/>
          <w:szCs w:val="32"/>
        </w:rPr>
        <w:t xml:space="preserve"> ‘Designated Person in Incident Management and Open Disclosure’ </w:t>
      </w:r>
      <w:r w:rsidRPr="00020798">
        <w:rPr>
          <w:rFonts w:cs="Times New Roman"/>
          <w:sz w:val="32"/>
          <w:szCs w:val="32"/>
        </w:rPr>
        <w:t xml:space="preserve"> </w:t>
      </w:r>
    </w:p>
    <w:p w14:paraId="5571E745" w14:textId="11CE7551" w:rsidR="00AF619E" w:rsidRPr="00020798" w:rsidRDefault="00AF619E" w:rsidP="00550472">
      <w:pPr>
        <w:pStyle w:val="Caption"/>
        <w:keepNext/>
        <w:rPr>
          <w:rFonts w:cs="Times New Roman"/>
          <w:sz w:val="32"/>
          <w:szCs w:val="32"/>
        </w:rPr>
      </w:pPr>
      <w:bookmarkStart w:id="320" w:name="_Toc215483370"/>
      <w:bookmarkStart w:id="321" w:name="_Toc217033115"/>
      <w:bookmarkEnd w:id="319"/>
      <w:r w:rsidRPr="00020798">
        <w:rPr>
          <w:rFonts w:cs="Times New Roman"/>
          <w:sz w:val="32"/>
          <w:szCs w:val="32"/>
        </w:rPr>
        <w:t xml:space="preserve">Table </w:t>
      </w:r>
      <w:r w:rsidRPr="00020798">
        <w:rPr>
          <w:rFonts w:cs="Times New Roman"/>
          <w:sz w:val="32"/>
          <w:szCs w:val="32"/>
        </w:rPr>
        <w:fldChar w:fldCharType="begin"/>
      </w:r>
      <w:r w:rsidRPr="00020798">
        <w:rPr>
          <w:rFonts w:cs="Times New Roman"/>
          <w:sz w:val="32"/>
          <w:szCs w:val="32"/>
        </w:rPr>
        <w:instrText xml:space="preserve"> SEQ Table \* ARABIC </w:instrText>
      </w:r>
      <w:r w:rsidRPr="00020798">
        <w:rPr>
          <w:rFonts w:cs="Times New Roman"/>
          <w:sz w:val="32"/>
          <w:szCs w:val="32"/>
        </w:rPr>
        <w:fldChar w:fldCharType="separate"/>
      </w:r>
      <w:r w:rsidR="004E4628">
        <w:rPr>
          <w:rFonts w:cs="Times New Roman"/>
          <w:noProof/>
          <w:sz w:val="32"/>
          <w:szCs w:val="32"/>
        </w:rPr>
        <w:t>11</w:t>
      </w:r>
      <w:r w:rsidRPr="00020798">
        <w:rPr>
          <w:rFonts w:cs="Times New Roman"/>
          <w:sz w:val="32"/>
          <w:szCs w:val="32"/>
        </w:rPr>
        <w:fldChar w:fldCharType="end"/>
      </w:r>
      <w:r w:rsidRPr="00020798">
        <w:rPr>
          <w:rFonts w:cs="Times New Roman"/>
          <w:sz w:val="32"/>
          <w:szCs w:val="32"/>
        </w:rPr>
        <w:t xml:space="preserve">: </w:t>
      </w:r>
      <w:proofErr w:type="spellStart"/>
      <w:r w:rsidR="004005B3" w:rsidRPr="00020798">
        <w:rPr>
          <w:rFonts w:cs="Times New Roman"/>
          <w:sz w:val="32"/>
          <w:szCs w:val="32"/>
        </w:rPr>
        <w:t>HSeLanD</w:t>
      </w:r>
      <w:proofErr w:type="spellEnd"/>
      <w:r w:rsidR="004005B3" w:rsidRPr="00020798">
        <w:rPr>
          <w:rFonts w:cs="Times New Roman"/>
          <w:sz w:val="32"/>
          <w:szCs w:val="32"/>
        </w:rPr>
        <w:t xml:space="preserve"> eLearning Module</w:t>
      </w:r>
      <w:r w:rsidR="004005B3" w:rsidRPr="00020798" w:rsidDel="004005B3">
        <w:rPr>
          <w:rFonts w:cs="Times New Roman"/>
          <w:sz w:val="32"/>
          <w:szCs w:val="32"/>
        </w:rPr>
        <w:t xml:space="preserve"> </w:t>
      </w:r>
      <w:r w:rsidR="001A109A" w:rsidRPr="00020798">
        <w:rPr>
          <w:rFonts w:cs="Times New Roman"/>
          <w:sz w:val="32"/>
          <w:szCs w:val="32"/>
        </w:rPr>
        <w:t>Most Frequently Identified Issues</w:t>
      </w:r>
      <w:bookmarkEnd w:id="320"/>
      <w:bookmarkEnd w:id="321"/>
    </w:p>
    <w:tbl>
      <w:tblPr>
        <w:tblStyle w:val="TableGrid"/>
        <w:tblW w:w="0" w:type="auto"/>
        <w:tblLook w:val="04A0" w:firstRow="1" w:lastRow="0" w:firstColumn="1" w:lastColumn="0" w:noHBand="0" w:noVBand="1"/>
        <w:tblCaption w:val="Bus Éireann Figure 2.4"/>
        <w:tblDescription w:val="Top 10 WCAG Issues"/>
      </w:tblPr>
      <w:tblGrid>
        <w:gridCol w:w="1641"/>
        <w:gridCol w:w="3640"/>
        <w:gridCol w:w="2442"/>
      </w:tblGrid>
      <w:tr w:rsidR="00F04CE6" w:rsidRPr="00020798" w14:paraId="799DB136" w14:textId="77777777" w:rsidTr="005008FF">
        <w:trPr>
          <w:trHeight w:val="657"/>
          <w:tblHeader/>
        </w:trPr>
        <w:tc>
          <w:tcPr>
            <w:tcW w:w="1485" w:type="dxa"/>
            <w:noWrap/>
            <w:hideMark/>
          </w:tcPr>
          <w:p w14:paraId="47C717C9" w14:textId="77777777" w:rsidR="00F04CE6" w:rsidRPr="00020798" w:rsidRDefault="00F04CE6" w:rsidP="00550472">
            <w:pPr>
              <w:rPr>
                <w:rFonts w:cs="Times New Roman"/>
                <w:b/>
                <w:bCs/>
                <w:sz w:val="32"/>
                <w:szCs w:val="32"/>
              </w:rPr>
            </w:pPr>
            <w:r w:rsidRPr="00020798">
              <w:rPr>
                <w:rFonts w:cs="Times New Roman"/>
                <w:b/>
                <w:bCs/>
                <w:sz w:val="32"/>
                <w:szCs w:val="32"/>
              </w:rPr>
              <w:t>Success Criteria</w:t>
            </w:r>
          </w:p>
        </w:tc>
        <w:tc>
          <w:tcPr>
            <w:tcW w:w="3640" w:type="dxa"/>
            <w:noWrap/>
            <w:hideMark/>
          </w:tcPr>
          <w:p w14:paraId="3BE84C97" w14:textId="77777777" w:rsidR="00F04CE6" w:rsidRPr="00020798" w:rsidRDefault="00F04CE6" w:rsidP="00550472">
            <w:pPr>
              <w:rPr>
                <w:rFonts w:cs="Times New Roman"/>
                <w:b/>
                <w:bCs/>
                <w:sz w:val="32"/>
                <w:szCs w:val="32"/>
              </w:rPr>
            </w:pPr>
            <w:r w:rsidRPr="00020798">
              <w:rPr>
                <w:rFonts w:cs="Times New Roman"/>
                <w:b/>
                <w:bCs/>
                <w:sz w:val="32"/>
                <w:szCs w:val="32"/>
              </w:rPr>
              <w:t>Description</w:t>
            </w:r>
          </w:p>
        </w:tc>
        <w:tc>
          <w:tcPr>
            <w:tcW w:w="1886" w:type="dxa"/>
            <w:noWrap/>
            <w:hideMark/>
          </w:tcPr>
          <w:p w14:paraId="59CF1D23" w14:textId="77777777" w:rsidR="00F04CE6" w:rsidRPr="00020798" w:rsidRDefault="00F04CE6" w:rsidP="001C62A7">
            <w:pPr>
              <w:jc w:val="right"/>
              <w:rPr>
                <w:rFonts w:cs="Times New Roman"/>
                <w:b/>
                <w:bCs/>
                <w:sz w:val="32"/>
                <w:szCs w:val="32"/>
              </w:rPr>
            </w:pPr>
            <w:r w:rsidRPr="00020798">
              <w:rPr>
                <w:rFonts w:cs="Times New Roman"/>
                <w:b/>
                <w:bCs/>
                <w:sz w:val="32"/>
                <w:szCs w:val="32"/>
              </w:rPr>
              <w:t>Occurrences</w:t>
            </w:r>
          </w:p>
        </w:tc>
      </w:tr>
      <w:tr w:rsidR="00F04CE6" w:rsidRPr="00020798" w14:paraId="765B93A3" w14:textId="77777777" w:rsidTr="004A765B">
        <w:trPr>
          <w:trHeight w:val="300"/>
        </w:trPr>
        <w:tc>
          <w:tcPr>
            <w:tcW w:w="1485" w:type="dxa"/>
            <w:noWrap/>
            <w:vAlign w:val="bottom"/>
          </w:tcPr>
          <w:p w14:paraId="31A45B3B" w14:textId="3AB24695" w:rsidR="00F04CE6" w:rsidRPr="00020798" w:rsidRDefault="0023321C" w:rsidP="00550472">
            <w:pPr>
              <w:rPr>
                <w:rFonts w:cs="Times New Roman"/>
                <w:color w:val="000000"/>
                <w:sz w:val="32"/>
                <w:szCs w:val="32"/>
              </w:rPr>
            </w:pPr>
            <w:r w:rsidRPr="00020798">
              <w:rPr>
                <w:rFonts w:cs="Times New Roman"/>
                <w:color w:val="000000"/>
                <w:sz w:val="32"/>
                <w:szCs w:val="32"/>
              </w:rPr>
              <w:t>1.4.3</w:t>
            </w:r>
          </w:p>
        </w:tc>
        <w:tc>
          <w:tcPr>
            <w:tcW w:w="3640" w:type="dxa"/>
            <w:vAlign w:val="bottom"/>
          </w:tcPr>
          <w:p w14:paraId="094CAE98" w14:textId="21FD8F4E" w:rsidR="00F04CE6" w:rsidRPr="00020798" w:rsidRDefault="0023321C" w:rsidP="00550472">
            <w:pPr>
              <w:rPr>
                <w:rFonts w:cs="Times New Roman"/>
                <w:color w:val="000000"/>
                <w:sz w:val="32"/>
                <w:szCs w:val="32"/>
              </w:rPr>
            </w:pPr>
            <w:r w:rsidRPr="00020798">
              <w:rPr>
                <w:rFonts w:cs="Times New Roman"/>
                <w:color w:val="000000"/>
                <w:sz w:val="32"/>
                <w:szCs w:val="32"/>
              </w:rPr>
              <w:t>Contrast (Minimum)</w:t>
            </w:r>
            <w:r w:rsidRPr="00020798">
              <w:rPr>
                <w:rFonts w:cs="Times New Roman"/>
                <w:color w:val="000000"/>
                <w:sz w:val="32"/>
                <w:szCs w:val="32"/>
              </w:rPr>
              <w:tab/>
            </w:r>
          </w:p>
        </w:tc>
        <w:tc>
          <w:tcPr>
            <w:tcW w:w="1886" w:type="dxa"/>
            <w:noWrap/>
            <w:vAlign w:val="bottom"/>
          </w:tcPr>
          <w:p w14:paraId="5DD2AD9F" w14:textId="281A8E42" w:rsidR="00F04CE6" w:rsidRPr="00020798" w:rsidRDefault="0023321C" w:rsidP="001C62A7">
            <w:pPr>
              <w:jc w:val="right"/>
              <w:rPr>
                <w:rFonts w:cs="Times New Roman"/>
                <w:sz w:val="32"/>
                <w:szCs w:val="32"/>
              </w:rPr>
            </w:pPr>
            <w:r w:rsidRPr="00020798">
              <w:rPr>
                <w:rFonts w:cs="Times New Roman"/>
                <w:sz w:val="32"/>
                <w:szCs w:val="32"/>
              </w:rPr>
              <w:t>183</w:t>
            </w:r>
          </w:p>
        </w:tc>
      </w:tr>
      <w:tr w:rsidR="00F04CE6" w:rsidRPr="00020798" w14:paraId="25C78AA2" w14:textId="77777777" w:rsidTr="004A765B">
        <w:trPr>
          <w:trHeight w:val="377"/>
        </w:trPr>
        <w:tc>
          <w:tcPr>
            <w:tcW w:w="1485" w:type="dxa"/>
            <w:noWrap/>
            <w:vAlign w:val="bottom"/>
          </w:tcPr>
          <w:p w14:paraId="323BBD1E" w14:textId="263ED456" w:rsidR="00F04CE6" w:rsidRPr="00020798" w:rsidRDefault="0023321C" w:rsidP="00550472">
            <w:pPr>
              <w:rPr>
                <w:rFonts w:cs="Times New Roman"/>
                <w:color w:val="000000"/>
                <w:sz w:val="32"/>
                <w:szCs w:val="32"/>
              </w:rPr>
            </w:pPr>
            <w:r w:rsidRPr="00020798">
              <w:rPr>
                <w:rFonts w:cs="Times New Roman"/>
                <w:color w:val="000000"/>
                <w:sz w:val="32"/>
                <w:szCs w:val="32"/>
              </w:rPr>
              <w:t>1.3.1</w:t>
            </w:r>
          </w:p>
        </w:tc>
        <w:tc>
          <w:tcPr>
            <w:tcW w:w="3640" w:type="dxa"/>
            <w:vAlign w:val="bottom"/>
          </w:tcPr>
          <w:p w14:paraId="38D2E6C4" w14:textId="3357E2B5" w:rsidR="00F04CE6" w:rsidRPr="00020798" w:rsidRDefault="0023321C" w:rsidP="00550472">
            <w:pPr>
              <w:rPr>
                <w:rFonts w:cs="Times New Roman"/>
                <w:color w:val="000000"/>
                <w:sz w:val="32"/>
                <w:szCs w:val="32"/>
              </w:rPr>
            </w:pPr>
            <w:r w:rsidRPr="00020798">
              <w:rPr>
                <w:rFonts w:cs="Times New Roman"/>
                <w:color w:val="000000"/>
                <w:sz w:val="32"/>
                <w:szCs w:val="32"/>
              </w:rPr>
              <w:t>Info and Relationships</w:t>
            </w:r>
            <w:r w:rsidRPr="00020798">
              <w:rPr>
                <w:rFonts w:cs="Times New Roman"/>
                <w:color w:val="000000"/>
                <w:sz w:val="32"/>
                <w:szCs w:val="32"/>
              </w:rPr>
              <w:tab/>
            </w:r>
          </w:p>
        </w:tc>
        <w:tc>
          <w:tcPr>
            <w:tcW w:w="1886" w:type="dxa"/>
            <w:noWrap/>
            <w:vAlign w:val="bottom"/>
          </w:tcPr>
          <w:p w14:paraId="0DEBAFE5" w14:textId="1E10B4BA" w:rsidR="00F04CE6" w:rsidRPr="00020798" w:rsidRDefault="0023321C" w:rsidP="001C62A7">
            <w:pPr>
              <w:jc w:val="right"/>
              <w:rPr>
                <w:rFonts w:cs="Times New Roman"/>
                <w:sz w:val="32"/>
                <w:szCs w:val="32"/>
              </w:rPr>
            </w:pPr>
            <w:r w:rsidRPr="00020798">
              <w:rPr>
                <w:rFonts w:cs="Times New Roman"/>
                <w:sz w:val="32"/>
                <w:szCs w:val="32"/>
              </w:rPr>
              <w:t>41</w:t>
            </w:r>
          </w:p>
        </w:tc>
      </w:tr>
      <w:tr w:rsidR="00F04CE6" w:rsidRPr="00020798" w14:paraId="17DD6BF9" w14:textId="77777777" w:rsidTr="004A765B">
        <w:trPr>
          <w:trHeight w:val="300"/>
        </w:trPr>
        <w:tc>
          <w:tcPr>
            <w:tcW w:w="1485" w:type="dxa"/>
            <w:noWrap/>
            <w:vAlign w:val="bottom"/>
          </w:tcPr>
          <w:p w14:paraId="731E234B" w14:textId="1752AA84" w:rsidR="00F04CE6" w:rsidRPr="00020798" w:rsidRDefault="0023321C" w:rsidP="00550472">
            <w:pPr>
              <w:rPr>
                <w:rFonts w:cs="Times New Roman"/>
                <w:sz w:val="32"/>
                <w:szCs w:val="32"/>
              </w:rPr>
            </w:pPr>
            <w:r w:rsidRPr="00020798">
              <w:rPr>
                <w:rFonts w:cs="Times New Roman"/>
                <w:sz w:val="32"/>
                <w:szCs w:val="32"/>
              </w:rPr>
              <w:t>1.4.11</w:t>
            </w:r>
          </w:p>
        </w:tc>
        <w:tc>
          <w:tcPr>
            <w:tcW w:w="3640" w:type="dxa"/>
            <w:vAlign w:val="bottom"/>
          </w:tcPr>
          <w:p w14:paraId="663CE828" w14:textId="440EF78B" w:rsidR="00F04CE6" w:rsidRPr="00020798" w:rsidRDefault="0023321C" w:rsidP="00550472">
            <w:pPr>
              <w:rPr>
                <w:rFonts w:cs="Times New Roman"/>
                <w:sz w:val="32"/>
                <w:szCs w:val="32"/>
              </w:rPr>
            </w:pPr>
            <w:r w:rsidRPr="00020798">
              <w:rPr>
                <w:rFonts w:cs="Times New Roman"/>
                <w:sz w:val="32"/>
                <w:szCs w:val="32"/>
              </w:rPr>
              <w:t>Non-text Contrast</w:t>
            </w:r>
            <w:r w:rsidRPr="00020798">
              <w:rPr>
                <w:rFonts w:cs="Times New Roman"/>
                <w:sz w:val="32"/>
                <w:szCs w:val="32"/>
              </w:rPr>
              <w:tab/>
            </w:r>
          </w:p>
        </w:tc>
        <w:tc>
          <w:tcPr>
            <w:tcW w:w="1886" w:type="dxa"/>
            <w:noWrap/>
            <w:vAlign w:val="bottom"/>
          </w:tcPr>
          <w:p w14:paraId="49A346BC" w14:textId="3791C362" w:rsidR="00F04CE6" w:rsidRPr="00020798" w:rsidRDefault="0023321C" w:rsidP="001C62A7">
            <w:pPr>
              <w:jc w:val="right"/>
              <w:rPr>
                <w:rFonts w:cs="Times New Roman"/>
                <w:sz w:val="32"/>
                <w:szCs w:val="32"/>
              </w:rPr>
            </w:pPr>
            <w:r w:rsidRPr="00020798">
              <w:rPr>
                <w:rFonts w:cs="Times New Roman"/>
                <w:sz w:val="32"/>
                <w:szCs w:val="32"/>
              </w:rPr>
              <w:t>12</w:t>
            </w:r>
          </w:p>
        </w:tc>
      </w:tr>
      <w:tr w:rsidR="00F04CE6" w:rsidRPr="00020798" w14:paraId="413E8120" w14:textId="77777777" w:rsidTr="004A765B">
        <w:trPr>
          <w:trHeight w:val="300"/>
        </w:trPr>
        <w:tc>
          <w:tcPr>
            <w:tcW w:w="1485" w:type="dxa"/>
            <w:noWrap/>
            <w:vAlign w:val="bottom"/>
          </w:tcPr>
          <w:p w14:paraId="2483E27C" w14:textId="4D9C1CE9" w:rsidR="00F04CE6" w:rsidRPr="00020798" w:rsidRDefault="0023321C" w:rsidP="00550472">
            <w:pPr>
              <w:rPr>
                <w:rFonts w:cs="Times New Roman"/>
                <w:sz w:val="32"/>
                <w:szCs w:val="32"/>
              </w:rPr>
            </w:pPr>
            <w:r w:rsidRPr="00020798">
              <w:rPr>
                <w:rFonts w:cs="Times New Roman"/>
                <w:sz w:val="32"/>
                <w:szCs w:val="32"/>
              </w:rPr>
              <w:t>4.1.2</w:t>
            </w:r>
          </w:p>
        </w:tc>
        <w:tc>
          <w:tcPr>
            <w:tcW w:w="3640" w:type="dxa"/>
            <w:vAlign w:val="bottom"/>
          </w:tcPr>
          <w:p w14:paraId="72947D45" w14:textId="502D1E6E" w:rsidR="00F04CE6" w:rsidRPr="00020798" w:rsidRDefault="0023321C" w:rsidP="00550472">
            <w:pPr>
              <w:rPr>
                <w:rFonts w:cs="Times New Roman"/>
                <w:sz w:val="32"/>
                <w:szCs w:val="32"/>
              </w:rPr>
            </w:pPr>
            <w:r w:rsidRPr="00020798">
              <w:rPr>
                <w:rFonts w:cs="Times New Roman"/>
                <w:sz w:val="32"/>
                <w:szCs w:val="32"/>
              </w:rPr>
              <w:t>Name, Role, Value</w:t>
            </w:r>
            <w:r w:rsidRPr="00020798">
              <w:rPr>
                <w:rFonts w:cs="Times New Roman"/>
                <w:sz w:val="32"/>
                <w:szCs w:val="32"/>
              </w:rPr>
              <w:tab/>
            </w:r>
          </w:p>
        </w:tc>
        <w:tc>
          <w:tcPr>
            <w:tcW w:w="1886" w:type="dxa"/>
            <w:noWrap/>
            <w:vAlign w:val="bottom"/>
          </w:tcPr>
          <w:p w14:paraId="4596B22F" w14:textId="3C3AE53A" w:rsidR="00F04CE6" w:rsidRPr="00020798" w:rsidRDefault="0023321C" w:rsidP="001C62A7">
            <w:pPr>
              <w:jc w:val="right"/>
              <w:rPr>
                <w:rFonts w:cs="Times New Roman"/>
                <w:sz w:val="32"/>
                <w:szCs w:val="32"/>
              </w:rPr>
            </w:pPr>
            <w:r w:rsidRPr="00020798">
              <w:rPr>
                <w:rFonts w:cs="Times New Roman"/>
                <w:sz w:val="32"/>
                <w:szCs w:val="32"/>
              </w:rPr>
              <w:t>11</w:t>
            </w:r>
          </w:p>
        </w:tc>
      </w:tr>
      <w:tr w:rsidR="00F04CE6" w:rsidRPr="00020798" w14:paraId="0E8C55D8" w14:textId="77777777" w:rsidTr="004A765B">
        <w:trPr>
          <w:trHeight w:val="300"/>
        </w:trPr>
        <w:tc>
          <w:tcPr>
            <w:tcW w:w="1485" w:type="dxa"/>
            <w:noWrap/>
            <w:vAlign w:val="bottom"/>
          </w:tcPr>
          <w:p w14:paraId="15EC907A" w14:textId="6793E640" w:rsidR="00F04CE6" w:rsidRPr="00020798" w:rsidRDefault="0023321C" w:rsidP="00550472">
            <w:pPr>
              <w:rPr>
                <w:rFonts w:cs="Times New Roman"/>
                <w:sz w:val="32"/>
                <w:szCs w:val="32"/>
              </w:rPr>
            </w:pPr>
            <w:r w:rsidRPr="00020798">
              <w:rPr>
                <w:rFonts w:cs="Times New Roman"/>
                <w:sz w:val="32"/>
                <w:szCs w:val="32"/>
              </w:rPr>
              <w:t>2.4.6</w:t>
            </w:r>
          </w:p>
        </w:tc>
        <w:tc>
          <w:tcPr>
            <w:tcW w:w="3640" w:type="dxa"/>
            <w:vAlign w:val="bottom"/>
          </w:tcPr>
          <w:p w14:paraId="2F6F68B8" w14:textId="45810C99" w:rsidR="00F04CE6" w:rsidRPr="00020798" w:rsidRDefault="0023321C" w:rsidP="00550472">
            <w:pPr>
              <w:rPr>
                <w:rFonts w:cs="Times New Roman"/>
                <w:sz w:val="32"/>
                <w:szCs w:val="32"/>
              </w:rPr>
            </w:pPr>
            <w:r w:rsidRPr="00020798">
              <w:rPr>
                <w:rFonts w:cs="Times New Roman"/>
                <w:sz w:val="32"/>
                <w:szCs w:val="32"/>
              </w:rPr>
              <w:t>Headings and Labels</w:t>
            </w:r>
            <w:r w:rsidRPr="00020798">
              <w:rPr>
                <w:rFonts w:cs="Times New Roman"/>
                <w:sz w:val="32"/>
                <w:szCs w:val="32"/>
              </w:rPr>
              <w:tab/>
            </w:r>
          </w:p>
        </w:tc>
        <w:tc>
          <w:tcPr>
            <w:tcW w:w="1886" w:type="dxa"/>
            <w:noWrap/>
            <w:vAlign w:val="bottom"/>
          </w:tcPr>
          <w:p w14:paraId="601130DC" w14:textId="067BF0D3" w:rsidR="00F04CE6" w:rsidRPr="00020798" w:rsidRDefault="0023321C" w:rsidP="001C62A7">
            <w:pPr>
              <w:jc w:val="right"/>
              <w:rPr>
                <w:rFonts w:cs="Times New Roman"/>
                <w:sz w:val="32"/>
                <w:szCs w:val="32"/>
              </w:rPr>
            </w:pPr>
            <w:r w:rsidRPr="00020798">
              <w:rPr>
                <w:rFonts w:cs="Times New Roman"/>
                <w:sz w:val="32"/>
                <w:szCs w:val="32"/>
              </w:rPr>
              <w:t>8</w:t>
            </w:r>
          </w:p>
        </w:tc>
      </w:tr>
      <w:tr w:rsidR="00F04CE6" w:rsidRPr="00020798" w14:paraId="418CEACA" w14:textId="77777777" w:rsidTr="004A765B">
        <w:trPr>
          <w:trHeight w:val="300"/>
        </w:trPr>
        <w:tc>
          <w:tcPr>
            <w:tcW w:w="1485" w:type="dxa"/>
            <w:noWrap/>
            <w:vAlign w:val="bottom"/>
          </w:tcPr>
          <w:p w14:paraId="38C604DA" w14:textId="61723C83" w:rsidR="00F04CE6" w:rsidRPr="00020798" w:rsidRDefault="0023321C" w:rsidP="00550472">
            <w:pPr>
              <w:rPr>
                <w:rFonts w:cs="Times New Roman"/>
                <w:sz w:val="32"/>
                <w:szCs w:val="32"/>
              </w:rPr>
            </w:pPr>
            <w:r w:rsidRPr="00020798">
              <w:rPr>
                <w:rFonts w:cs="Times New Roman"/>
                <w:sz w:val="32"/>
                <w:szCs w:val="32"/>
              </w:rPr>
              <w:t>1.1.1</w:t>
            </w:r>
          </w:p>
        </w:tc>
        <w:tc>
          <w:tcPr>
            <w:tcW w:w="3640" w:type="dxa"/>
            <w:vAlign w:val="bottom"/>
          </w:tcPr>
          <w:p w14:paraId="1FB500AE" w14:textId="56E616DE" w:rsidR="00F04CE6" w:rsidRPr="00020798" w:rsidRDefault="0023321C" w:rsidP="00550472">
            <w:pPr>
              <w:rPr>
                <w:rFonts w:cs="Times New Roman"/>
                <w:sz w:val="32"/>
                <w:szCs w:val="32"/>
              </w:rPr>
            </w:pPr>
            <w:r w:rsidRPr="00020798">
              <w:rPr>
                <w:rFonts w:cs="Times New Roman"/>
                <w:sz w:val="32"/>
                <w:szCs w:val="32"/>
              </w:rPr>
              <w:t>Non-text Content</w:t>
            </w:r>
          </w:p>
        </w:tc>
        <w:tc>
          <w:tcPr>
            <w:tcW w:w="1886" w:type="dxa"/>
            <w:noWrap/>
            <w:vAlign w:val="bottom"/>
          </w:tcPr>
          <w:p w14:paraId="7DE7D2BF" w14:textId="35252FE9" w:rsidR="00F04CE6" w:rsidRPr="00020798" w:rsidRDefault="0023321C" w:rsidP="001C62A7">
            <w:pPr>
              <w:jc w:val="right"/>
              <w:rPr>
                <w:rFonts w:cs="Times New Roman"/>
                <w:sz w:val="32"/>
                <w:szCs w:val="32"/>
              </w:rPr>
            </w:pPr>
            <w:r w:rsidRPr="00020798">
              <w:rPr>
                <w:rFonts w:cs="Times New Roman"/>
                <w:sz w:val="32"/>
                <w:szCs w:val="32"/>
              </w:rPr>
              <w:t>5</w:t>
            </w:r>
          </w:p>
        </w:tc>
      </w:tr>
      <w:tr w:rsidR="00F04CE6" w:rsidRPr="00020798" w14:paraId="6A148A28" w14:textId="77777777" w:rsidTr="004A765B">
        <w:trPr>
          <w:trHeight w:val="300"/>
        </w:trPr>
        <w:tc>
          <w:tcPr>
            <w:tcW w:w="1485" w:type="dxa"/>
            <w:noWrap/>
            <w:vAlign w:val="bottom"/>
          </w:tcPr>
          <w:p w14:paraId="56181588" w14:textId="383904A8" w:rsidR="00F04CE6" w:rsidRPr="00020798" w:rsidRDefault="0023321C" w:rsidP="00550472">
            <w:pPr>
              <w:rPr>
                <w:rFonts w:cs="Times New Roman"/>
                <w:sz w:val="32"/>
                <w:szCs w:val="32"/>
              </w:rPr>
            </w:pPr>
            <w:r w:rsidRPr="00020798">
              <w:rPr>
                <w:rFonts w:cs="Times New Roman"/>
                <w:sz w:val="32"/>
                <w:szCs w:val="32"/>
              </w:rPr>
              <w:t>1.4.10</w:t>
            </w:r>
          </w:p>
        </w:tc>
        <w:tc>
          <w:tcPr>
            <w:tcW w:w="3640" w:type="dxa"/>
            <w:vAlign w:val="bottom"/>
          </w:tcPr>
          <w:p w14:paraId="74FEED8D" w14:textId="02E7F817" w:rsidR="00F04CE6" w:rsidRPr="00020798" w:rsidRDefault="0023321C" w:rsidP="00550472">
            <w:pPr>
              <w:rPr>
                <w:rFonts w:cs="Times New Roman"/>
                <w:sz w:val="32"/>
                <w:szCs w:val="32"/>
              </w:rPr>
            </w:pPr>
            <w:r w:rsidRPr="00020798">
              <w:rPr>
                <w:rFonts w:cs="Times New Roman"/>
                <w:sz w:val="32"/>
                <w:szCs w:val="32"/>
              </w:rPr>
              <w:t>Reflow</w:t>
            </w:r>
            <w:r w:rsidRPr="00020798">
              <w:rPr>
                <w:rFonts w:cs="Times New Roman"/>
                <w:sz w:val="32"/>
                <w:szCs w:val="32"/>
              </w:rPr>
              <w:tab/>
            </w:r>
          </w:p>
        </w:tc>
        <w:tc>
          <w:tcPr>
            <w:tcW w:w="1886" w:type="dxa"/>
            <w:noWrap/>
            <w:vAlign w:val="bottom"/>
          </w:tcPr>
          <w:p w14:paraId="72EC30AE" w14:textId="33E5A04A" w:rsidR="00F04CE6" w:rsidRPr="00020798" w:rsidRDefault="0023321C" w:rsidP="001C62A7">
            <w:pPr>
              <w:jc w:val="right"/>
              <w:rPr>
                <w:rFonts w:cs="Times New Roman"/>
                <w:sz w:val="32"/>
                <w:szCs w:val="32"/>
              </w:rPr>
            </w:pPr>
            <w:r w:rsidRPr="00020798">
              <w:rPr>
                <w:rFonts w:cs="Times New Roman"/>
                <w:sz w:val="32"/>
                <w:szCs w:val="32"/>
              </w:rPr>
              <w:t>4</w:t>
            </w:r>
          </w:p>
        </w:tc>
      </w:tr>
      <w:tr w:rsidR="00F04CE6" w:rsidRPr="00020798" w14:paraId="660B45A6" w14:textId="77777777" w:rsidTr="004A765B">
        <w:trPr>
          <w:trHeight w:val="300"/>
        </w:trPr>
        <w:tc>
          <w:tcPr>
            <w:tcW w:w="1485" w:type="dxa"/>
            <w:noWrap/>
            <w:vAlign w:val="bottom"/>
          </w:tcPr>
          <w:p w14:paraId="3104FF9E" w14:textId="51B6EA57" w:rsidR="00F04CE6" w:rsidRPr="00020798" w:rsidRDefault="0023321C" w:rsidP="00550472">
            <w:pPr>
              <w:rPr>
                <w:rFonts w:cs="Times New Roman"/>
                <w:sz w:val="32"/>
                <w:szCs w:val="32"/>
              </w:rPr>
            </w:pPr>
            <w:r w:rsidRPr="00020798">
              <w:rPr>
                <w:rFonts w:cs="Times New Roman"/>
                <w:sz w:val="32"/>
                <w:szCs w:val="32"/>
              </w:rPr>
              <w:t>2.5.3</w:t>
            </w:r>
          </w:p>
        </w:tc>
        <w:tc>
          <w:tcPr>
            <w:tcW w:w="3640" w:type="dxa"/>
            <w:vAlign w:val="bottom"/>
          </w:tcPr>
          <w:p w14:paraId="27CF1722" w14:textId="6C63F24E" w:rsidR="00F04CE6" w:rsidRPr="00020798" w:rsidRDefault="0023321C" w:rsidP="00550472">
            <w:pPr>
              <w:rPr>
                <w:rFonts w:cs="Times New Roman"/>
                <w:sz w:val="32"/>
                <w:szCs w:val="32"/>
              </w:rPr>
            </w:pPr>
            <w:r w:rsidRPr="00020798">
              <w:rPr>
                <w:rFonts w:cs="Times New Roman"/>
                <w:sz w:val="32"/>
                <w:szCs w:val="32"/>
              </w:rPr>
              <w:t>Label in Name</w:t>
            </w:r>
            <w:r w:rsidRPr="00020798">
              <w:rPr>
                <w:rFonts w:cs="Times New Roman"/>
                <w:sz w:val="32"/>
                <w:szCs w:val="32"/>
              </w:rPr>
              <w:tab/>
            </w:r>
          </w:p>
        </w:tc>
        <w:tc>
          <w:tcPr>
            <w:tcW w:w="1886" w:type="dxa"/>
            <w:noWrap/>
            <w:vAlign w:val="bottom"/>
          </w:tcPr>
          <w:p w14:paraId="4EB738CF" w14:textId="730AAE97" w:rsidR="00F04CE6" w:rsidRPr="00020798" w:rsidRDefault="0023321C" w:rsidP="001C62A7">
            <w:pPr>
              <w:jc w:val="right"/>
              <w:rPr>
                <w:rFonts w:cs="Times New Roman"/>
                <w:sz w:val="32"/>
                <w:szCs w:val="32"/>
              </w:rPr>
            </w:pPr>
            <w:r w:rsidRPr="00020798">
              <w:rPr>
                <w:rFonts w:cs="Times New Roman"/>
                <w:sz w:val="32"/>
                <w:szCs w:val="32"/>
              </w:rPr>
              <w:t>4</w:t>
            </w:r>
          </w:p>
        </w:tc>
      </w:tr>
      <w:tr w:rsidR="00F04CE6" w:rsidRPr="00020798" w14:paraId="556550E4" w14:textId="77777777" w:rsidTr="004A765B">
        <w:trPr>
          <w:trHeight w:val="300"/>
        </w:trPr>
        <w:tc>
          <w:tcPr>
            <w:tcW w:w="1485" w:type="dxa"/>
            <w:noWrap/>
            <w:vAlign w:val="bottom"/>
          </w:tcPr>
          <w:p w14:paraId="597BD316" w14:textId="0B31D07F" w:rsidR="00F04CE6" w:rsidRPr="00020798" w:rsidRDefault="0023321C" w:rsidP="00550472">
            <w:pPr>
              <w:rPr>
                <w:rFonts w:cs="Times New Roman"/>
                <w:sz w:val="32"/>
                <w:szCs w:val="32"/>
              </w:rPr>
            </w:pPr>
            <w:r w:rsidRPr="00020798">
              <w:rPr>
                <w:rFonts w:cs="Times New Roman"/>
                <w:sz w:val="32"/>
                <w:szCs w:val="32"/>
              </w:rPr>
              <w:t>1.4.1</w:t>
            </w:r>
          </w:p>
        </w:tc>
        <w:tc>
          <w:tcPr>
            <w:tcW w:w="3640" w:type="dxa"/>
            <w:vAlign w:val="bottom"/>
          </w:tcPr>
          <w:p w14:paraId="7E5DCE67" w14:textId="64F04F94" w:rsidR="00F04CE6" w:rsidRPr="00020798" w:rsidRDefault="0023321C" w:rsidP="00550472">
            <w:pPr>
              <w:rPr>
                <w:rFonts w:cs="Times New Roman"/>
                <w:sz w:val="32"/>
                <w:szCs w:val="32"/>
              </w:rPr>
            </w:pPr>
            <w:r w:rsidRPr="00020798">
              <w:rPr>
                <w:rFonts w:cs="Times New Roman"/>
                <w:sz w:val="32"/>
                <w:szCs w:val="32"/>
              </w:rPr>
              <w:t>Use of Colo</w:t>
            </w:r>
            <w:r w:rsidR="00E21C47" w:rsidRPr="00020798">
              <w:rPr>
                <w:rFonts w:cs="Times New Roman"/>
                <w:sz w:val="32"/>
                <w:szCs w:val="32"/>
              </w:rPr>
              <w:t>u</w:t>
            </w:r>
            <w:r w:rsidRPr="00020798">
              <w:rPr>
                <w:rFonts w:cs="Times New Roman"/>
                <w:sz w:val="32"/>
                <w:szCs w:val="32"/>
              </w:rPr>
              <w:t>r</w:t>
            </w:r>
            <w:r w:rsidRPr="00020798">
              <w:rPr>
                <w:rFonts w:cs="Times New Roman"/>
                <w:sz w:val="32"/>
                <w:szCs w:val="32"/>
              </w:rPr>
              <w:tab/>
            </w:r>
          </w:p>
        </w:tc>
        <w:tc>
          <w:tcPr>
            <w:tcW w:w="1886" w:type="dxa"/>
            <w:noWrap/>
            <w:vAlign w:val="bottom"/>
          </w:tcPr>
          <w:p w14:paraId="6FC43655" w14:textId="782CB5C5" w:rsidR="00F04CE6" w:rsidRPr="00020798" w:rsidRDefault="0023321C" w:rsidP="001C62A7">
            <w:pPr>
              <w:jc w:val="right"/>
              <w:rPr>
                <w:rFonts w:cs="Times New Roman"/>
                <w:sz w:val="32"/>
                <w:szCs w:val="32"/>
              </w:rPr>
            </w:pPr>
            <w:r w:rsidRPr="00020798">
              <w:rPr>
                <w:rFonts w:cs="Times New Roman"/>
                <w:sz w:val="32"/>
                <w:szCs w:val="32"/>
              </w:rPr>
              <w:t>3</w:t>
            </w:r>
          </w:p>
        </w:tc>
      </w:tr>
      <w:tr w:rsidR="00F04CE6" w:rsidRPr="00020798" w14:paraId="02B303F1" w14:textId="77777777" w:rsidTr="004A765B">
        <w:trPr>
          <w:trHeight w:val="330"/>
        </w:trPr>
        <w:tc>
          <w:tcPr>
            <w:tcW w:w="1485" w:type="dxa"/>
            <w:noWrap/>
            <w:vAlign w:val="bottom"/>
          </w:tcPr>
          <w:p w14:paraId="2ADD17F7" w14:textId="4BDC46F2" w:rsidR="00F04CE6" w:rsidRPr="00020798" w:rsidRDefault="0023321C" w:rsidP="00550472">
            <w:pPr>
              <w:rPr>
                <w:rFonts w:cs="Times New Roman"/>
                <w:sz w:val="32"/>
                <w:szCs w:val="32"/>
              </w:rPr>
            </w:pPr>
            <w:r w:rsidRPr="00020798">
              <w:rPr>
                <w:rFonts w:cs="Times New Roman"/>
                <w:sz w:val="32"/>
                <w:szCs w:val="32"/>
              </w:rPr>
              <w:t>2.4.4</w:t>
            </w:r>
          </w:p>
        </w:tc>
        <w:tc>
          <w:tcPr>
            <w:tcW w:w="3640" w:type="dxa"/>
            <w:vAlign w:val="bottom"/>
          </w:tcPr>
          <w:p w14:paraId="7EED3019" w14:textId="655716FE" w:rsidR="00F04CE6" w:rsidRPr="00020798" w:rsidRDefault="0023321C" w:rsidP="00550472">
            <w:pPr>
              <w:rPr>
                <w:rFonts w:cs="Times New Roman"/>
                <w:sz w:val="32"/>
                <w:szCs w:val="32"/>
              </w:rPr>
            </w:pPr>
            <w:r w:rsidRPr="00020798">
              <w:rPr>
                <w:rFonts w:cs="Times New Roman"/>
                <w:sz w:val="32"/>
                <w:szCs w:val="32"/>
              </w:rPr>
              <w:t>Link Purpose (In Context)</w:t>
            </w:r>
          </w:p>
        </w:tc>
        <w:tc>
          <w:tcPr>
            <w:tcW w:w="1886" w:type="dxa"/>
            <w:noWrap/>
            <w:vAlign w:val="bottom"/>
          </w:tcPr>
          <w:p w14:paraId="6C5B3953" w14:textId="000314D1" w:rsidR="00F04CE6" w:rsidRPr="00020798" w:rsidRDefault="0023321C" w:rsidP="001C62A7">
            <w:pPr>
              <w:jc w:val="right"/>
              <w:rPr>
                <w:rFonts w:cs="Times New Roman"/>
                <w:sz w:val="32"/>
                <w:szCs w:val="32"/>
              </w:rPr>
            </w:pPr>
            <w:r w:rsidRPr="00020798">
              <w:rPr>
                <w:rFonts w:cs="Times New Roman"/>
                <w:sz w:val="32"/>
                <w:szCs w:val="32"/>
              </w:rPr>
              <w:t>3</w:t>
            </w:r>
          </w:p>
        </w:tc>
      </w:tr>
      <w:tr w:rsidR="00F04CE6" w:rsidRPr="00020798" w14:paraId="4404FCEB" w14:textId="77777777" w:rsidTr="004A765B">
        <w:trPr>
          <w:trHeight w:val="522"/>
        </w:trPr>
        <w:tc>
          <w:tcPr>
            <w:tcW w:w="1485" w:type="dxa"/>
            <w:noWrap/>
            <w:vAlign w:val="bottom"/>
            <w:hideMark/>
          </w:tcPr>
          <w:p w14:paraId="28AADF7D" w14:textId="77777777" w:rsidR="00F04CE6" w:rsidRPr="00020798" w:rsidRDefault="00F04CE6" w:rsidP="00550472">
            <w:pPr>
              <w:rPr>
                <w:rFonts w:cs="Times New Roman"/>
                <w:sz w:val="32"/>
                <w:szCs w:val="32"/>
              </w:rPr>
            </w:pPr>
          </w:p>
        </w:tc>
        <w:tc>
          <w:tcPr>
            <w:tcW w:w="3640" w:type="dxa"/>
            <w:vAlign w:val="bottom"/>
            <w:hideMark/>
          </w:tcPr>
          <w:p w14:paraId="3E4C74F6" w14:textId="77777777" w:rsidR="00F04CE6" w:rsidRPr="00020798" w:rsidRDefault="00F04CE6" w:rsidP="00550472">
            <w:pPr>
              <w:rPr>
                <w:rFonts w:cs="Times New Roman"/>
                <w:sz w:val="32"/>
                <w:szCs w:val="32"/>
              </w:rPr>
            </w:pPr>
            <w:r w:rsidRPr="00020798">
              <w:rPr>
                <w:rFonts w:cs="Times New Roman"/>
                <w:color w:val="000000"/>
                <w:sz w:val="32"/>
                <w:szCs w:val="32"/>
              </w:rPr>
              <w:t>Other Success Criteria</w:t>
            </w:r>
          </w:p>
        </w:tc>
        <w:tc>
          <w:tcPr>
            <w:tcW w:w="1886" w:type="dxa"/>
            <w:noWrap/>
            <w:vAlign w:val="bottom"/>
          </w:tcPr>
          <w:p w14:paraId="162FD4D7" w14:textId="1067F342" w:rsidR="00F04CE6" w:rsidRPr="00020798" w:rsidRDefault="0023321C" w:rsidP="001C62A7">
            <w:pPr>
              <w:jc w:val="right"/>
              <w:rPr>
                <w:rFonts w:cs="Times New Roman"/>
                <w:sz w:val="32"/>
                <w:szCs w:val="32"/>
              </w:rPr>
            </w:pPr>
            <w:r w:rsidRPr="00020798">
              <w:rPr>
                <w:rFonts w:cs="Times New Roman"/>
                <w:sz w:val="32"/>
                <w:szCs w:val="32"/>
              </w:rPr>
              <w:t>12</w:t>
            </w:r>
          </w:p>
        </w:tc>
      </w:tr>
    </w:tbl>
    <w:p w14:paraId="3E7AB19E" w14:textId="77777777" w:rsidR="00BF54BC" w:rsidRPr="00020798" w:rsidRDefault="00BF54BC" w:rsidP="00550472">
      <w:pPr>
        <w:pStyle w:val="Heading3"/>
        <w:spacing w:before="240"/>
        <w:rPr>
          <w:rFonts w:cs="Times New Roman"/>
          <w:sz w:val="32"/>
          <w:szCs w:val="32"/>
        </w:rPr>
      </w:pPr>
      <w:r w:rsidRPr="00020798">
        <w:rPr>
          <w:rFonts w:cs="Times New Roman"/>
          <w:sz w:val="32"/>
          <w:szCs w:val="32"/>
        </w:rPr>
        <w:t>HSE.ie</w:t>
      </w:r>
    </w:p>
    <w:p w14:paraId="6F819DCC" w14:textId="1F558C4E" w:rsidR="00AF619E" w:rsidRPr="00020798" w:rsidRDefault="00AF619E" w:rsidP="00550472">
      <w:pPr>
        <w:pStyle w:val="Caption"/>
        <w:keepNext/>
        <w:rPr>
          <w:rFonts w:cs="Times New Roman"/>
          <w:sz w:val="32"/>
          <w:szCs w:val="32"/>
        </w:rPr>
      </w:pPr>
      <w:bookmarkStart w:id="322" w:name="_Toc215483371"/>
      <w:bookmarkStart w:id="323" w:name="_Toc217033116"/>
      <w:r w:rsidRPr="00020798">
        <w:rPr>
          <w:rFonts w:cs="Times New Roman"/>
          <w:sz w:val="32"/>
          <w:szCs w:val="32"/>
        </w:rPr>
        <w:t xml:space="preserve">Table </w:t>
      </w:r>
      <w:r w:rsidRPr="00020798">
        <w:rPr>
          <w:rFonts w:cs="Times New Roman"/>
          <w:sz w:val="32"/>
          <w:szCs w:val="32"/>
        </w:rPr>
        <w:fldChar w:fldCharType="begin"/>
      </w:r>
      <w:r w:rsidRPr="00020798">
        <w:rPr>
          <w:rFonts w:cs="Times New Roman"/>
          <w:sz w:val="32"/>
          <w:szCs w:val="32"/>
        </w:rPr>
        <w:instrText xml:space="preserve"> SEQ Table \* ARABIC </w:instrText>
      </w:r>
      <w:r w:rsidRPr="00020798">
        <w:rPr>
          <w:rFonts w:cs="Times New Roman"/>
          <w:sz w:val="32"/>
          <w:szCs w:val="32"/>
        </w:rPr>
        <w:fldChar w:fldCharType="separate"/>
      </w:r>
      <w:r w:rsidR="004E4628">
        <w:rPr>
          <w:rFonts w:cs="Times New Roman"/>
          <w:noProof/>
          <w:sz w:val="32"/>
          <w:szCs w:val="32"/>
        </w:rPr>
        <w:t>12</w:t>
      </w:r>
      <w:r w:rsidRPr="00020798">
        <w:rPr>
          <w:rFonts w:cs="Times New Roman"/>
          <w:sz w:val="32"/>
          <w:szCs w:val="32"/>
        </w:rPr>
        <w:fldChar w:fldCharType="end"/>
      </w:r>
      <w:r w:rsidRPr="00020798">
        <w:rPr>
          <w:rFonts w:cs="Times New Roman"/>
          <w:sz w:val="32"/>
          <w:szCs w:val="32"/>
        </w:rPr>
        <w:t xml:space="preserve">: HSE.ie </w:t>
      </w:r>
      <w:r w:rsidR="001A109A" w:rsidRPr="00020798">
        <w:rPr>
          <w:rFonts w:cs="Times New Roman"/>
          <w:sz w:val="32"/>
          <w:szCs w:val="32"/>
        </w:rPr>
        <w:t>Most Frequently Identified Issues</w:t>
      </w:r>
      <w:bookmarkEnd w:id="322"/>
      <w:bookmarkEnd w:id="323"/>
    </w:p>
    <w:tbl>
      <w:tblPr>
        <w:tblStyle w:val="TableGrid"/>
        <w:tblW w:w="0" w:type="auto"/>
        <w:tblLook w:val="04A0" w:firstRow="1" w:lastRow="0" w:firstColumn="1" w:lastColumn="0" w:noHBand="0" w:noVBand="1"/>
        <w:tblCaption w:val="Bus Éireann Figure 2.4"/>
        <w:tblDescription w:val="Top 10 WCAG Issues"/>
      </w:tblPr>
      <w:tblGrid>
        <w:gridCol w:w="1641"/>
        <w:gridCol w:w="3640"/>
        <w:gridCol w:w="2442"/>
      </w:tblGrid>
      <w:tr w:rsidR="00BF54BC" w:rsidRPr="00020798" w14:paraId="744080B7" w14:textId="77777777" w:rsidTr="005008FF">
        <w:trPr>
          <w:trHeight w:val="657"/>
          <w:tblHeader/>
        </w:trPr>
        <w:tc>
          <w:tcPr>
            <w:tcW w:w="1485" w:type="dxa"/>
            <w:noWrap/>
            <w:hideMark/>
          </w:tcPr>
          <w:p w14:paraId="1486C3EC" w14:textId="77777777" w:rsidR="00BF54BC" w:rsidRPr="00020798" w:rsidRDefault="00BF54BC" w:rsidP="00550472">
            <w:pPr>
              <w:rPr>
                <w:rFonts w:cs="Times New Roman"/>
                <w:b/>
                <w:bCs/>
                <w:sz w:val="32"/>
                <w:szCs w:val="32"/>
              </w:rPr>
            </w:pPr>
            <w:r w:rsidRPr="00020798">
              <w:rPr>
                <w:rFonts w:cs="Times New Roman"/>
                <w:b/>
                <w:bCs/>
                <w:sz w:val="32"/>
                <w:szCs w:val="32"/>
              </w:rPr>
              <w:t>Success Criteria</w:t>
            </w:r>
          </w:p>
        </w:tc>
        <w:tc>
          <w:tcPr>
            <w:tcW w:w="3640" w:type="dxa"/>
            <w:noWrap/>
            <w:hideMark/>
          </w:tcPr>
          <w:p w14:paraId="1116F64D" w14:textId="77777777" w:rsidR="00BF54BC" w:rsidRPr="00020798" w:rsidRDefault="00BF54BC" w:rsidP="00550472">
            <w:pPr>
              <w:rPr>
                <w:rFonts w:cs="Times New Roman"/>
                <w:b/>
                <w:bCs/>
                <w:sz w:val="32"/>
                <w:szCs w:val="32"/>
              </w:rPr>
            </w:pPr>
            <w:r w:rsidRPr="00020798">
              <w:rPr>
                <w:rFonts w:cs="Times New Roman"/>
                <w:b/>
                <w:bCs/>
                <w:sz w:val="32"/>
                <w:szCs w:val="32"/>
              </w:rPr>
              <w:t>Description</w:t>
            </w:r>
          </w:p>
        </w:tc>
        <w:tc>
          <w:tcPr>
            <w:tcW w:w="1886" w:type="dxa"/>
            <w:noWrap/>
            <w:hideMark/>
          </w:tcPr>
          <w:p w14:paraId="38F398FA" w14:textId="77777777" w:rsidR="00BF54BC" w:rsidRPr="00020798" w:rsidRDefault="00BF54BC" w:rsidP="00550472">
            <w:pPr>
              <w:rPr>
                <w:rFonts w:cs="Times New Roman"/>
                <w:b/>
                <w:bCs/>
                <w:sz w:val="32"/>
                <w:szCs w:val="32"/>
              </w:rPr>
            </w:pPr>
            <w:r w:rsidRPr="00020798">
              <w:rPr>
                <w:rFonts w:cs="Times New Roman"/>
                <w:b/>
                <w:bCs/>
                <w:sz w:val="32"/>
                <w:szCs w:val="32"/>
              </w:rPr>
              <w:t>Occurrences</w:t>
            </w:r>
          </w:p>
        </w:tc>
      </w:tr>
      <w:tr w:rsidR="00BF54BC" w:rsidRPr="00020798" w14:paraId="0306B290" w14:textId="77777777" w:rsidTr="005008FF">
        <w:trPr>
          <w:trHeight w:val="300"/>
        </w:trPr>
        <w:tc>
          <w:tcPr>
            <w:tcW w:w="1485" w:type="dxa"/>
            <w:noWrap/>
            <w:vAlign w:val="bottom"/>
            <w:hideMark/>
          </w:tcPr>
          <w:p w14:paraId="6996DAC6" w14:textId="77777777" w:rsidR="00BF54BC" w:rsidRPr="00020798" w:rsidRDefault="00BF54BC" w:rsidP="00550472">
            <w:pPr>
              <w:rPr>
                <w:rFonts w:cs="Times New Roman"/>
                <w:sz w:val="32"/>
                <w:szCs w:val="32"/>
              </w:rPr>
            </w:pPr>
            <w:r w:rsidRPr="00020798">
              <w:rPr>
                <w:rFonts w:cs="Times New Roman"/>
                <w:color w:val="000000"/>
                <w:sz w:val="32"/>
                <w:szCs w:val="32"/>
              </w:rPr>
              <w:t xml:space="preserve">4.1.2 </w:t>
            </w:r>
          </w:p>
        </w:tc>
        <w:tc>
          <w:tcPr>
            <w:tcW w:w="3640" w:type="dxa"/>
            <w:vAlign w:val="bottom"/>
            <w:hideMark/>
          </w:tcPr>
          <w:p w14:paraId="5B53C627" w14:textId="77777777" w:rsidR="00BF54BC" w:rsidRPr="00020798" w:rsidRDefault="00BF54BC" w:rsidP="00550472">
            <w:pPr>
              <w:rPr>
                <w:rFonts w:cs="Times New Roman"/>
                <w:sz w:val="32"/>
                <w:szCs w:val="32"/>
              </w:rPr>
            </w:pPr>
            <w:r w:rsidRPr="00020798">
              <w:rPr>
                <w:rFonts w:cs="Times New Roman"/>
                <w:color w:val="000000"/>
                <w:sz w:val="32"/>
                <w:szCs w:val="32"/>
              </w:rPr>
              <w:t>Name, Role, Value</w:t>
            </w:r>
          </w:p>
        </w:tc>
        <w:tc>
          <w:tcPr>
            <w:tcW w:w="1886" w:type="dxa"/>
            <w:noWrap/>
            <w:vAlign w:val="bottom"/>
            <w:hideMark/>
          </w:tcPr>
          <w:p w14:paraId="37E5B969" w14:textId="77777777" w:rsidR="00BF54BC" w:rsidRPr="00020798" w:rsidRDefault="00BF54BC" w:rsidP="007644E2">
            <w:pPr>
              <w:jc w:val="right"/>
              <w:rPr>
                <w:rFonts w:cs="Times New Roman"/>
                <w:sz w:val="32"/>
                <w:szCs w:val="32"/>
              </w:rPr>
            </w:pPr>
            <w:r w:rsidRPr="00020798">
              <w:rPr>
                <w:rFonts w:cs="Times New Roman"/>
                <w:color w:val="000000"/>
                <w:sz w:val="32"/>
                <w:szCs w:val="32"/>
              </w:rPr>
              <w:t>7</w:t>
            </w:r>
          </w:p>
        </w:tc>
      </w:tr>
      <w:tr w:rsidR="00BF54BC" w:rsidRPr="00020798" w14:paraId="64ABA06F" w14:textId="77777777" w:rsidTr="005008FF">
        <w:trPr>
          <w:trHeight w:val="300"/>
        </w:trPr>
        <w:tc>
          <w:tcPr>
            <w:tcW w:w="1485" w:type="dxa"/>
            <w:noWrap/>
            <w:vAlign w:val="bottom"/>
            <w:hideMark/>
          </w:tcPr>
          <w:p w14:paraId="32FCE161" w14:textId="77777777" w:rsidR="00BF54BC" w:rsidRPr="00020798" w:rsidRDefault="00BF54BC" w:rsidP="00550472">
            <w:pPr>
              <w:rPr>
                <w:rFonts w:cs="Times New Roman"/>
                <w:sz w:val="32"/>
                <w:szCs w:val="32"/>
              </w:rPr>
            </w:pPr>
            <w:r w:rsidRPr="00020798">
              <w:rPr>
                <w:rFonts w:cs="Times New Roman"/>
                <w:color w:val="000000"/>
                <w:sz w:val="32"/>
                <w:szCs w:val="32"/>
              </w:rPr>
              <w:t xml:space="preserve">1.3.1 </w:t>
            </w:r>
          </w:p>
        </w:tc>
        <w:tc>
          <w:tcPr>
            <w:tcW w:w="3640" w:type="dxa"/>
            <w:vAlign w:val="bottom"/>
            <w:hideMark/>
          </w:tcPr>
          <w:p w14:paraId="2A5F2062" w14:textId="77777777" w:rsidR="00BF54BC" w:rsidRPr="00020798" w:rsidRDefault="00BF54BC" w:rsidP="00550472">
            <w:pPr>
              <w:rPr>
                <w:rFonts w:cs="Times New Roman"/>
                <w:sz w:val="32"/>
                <w:szCs w:val="32"/>
              </w:rPr>
            </w:pPr>
            <w:r w:rsidRPr="00020798">
              <w:rPr>
                <w:rFonts w:cs="Times New Roman"/>
                <w:color w:val="000000"/>
                <w:sz w:val="32"/>
                <w:szCs w:val="32"/>
              </w:rPr>
              <w:t>Info and Relationships</w:t>
            </w:r>
          </w:p>
        </w:tc>
        <w:tc>
          <w:tcPr>
            <w:tcW w:w="1886" w:type="dxa"/>
            <w:noWrap/>
            <w:vAlign w:val="bottom"/>
            <w:hideMark/>
          </w:tcPr>
          <w:p w14:paraId="1E6A076D" w14:textId="77777777" w:rsidR="00BF54BC" w:rsidRPr="00020798" w:rsidRDefault="00BF54BC" w:rsidP="001C62A7">
            <w:pPr>
              <w:jc w:val="right"/>
              <w:rPr>
                <w:rFonts w:cs="Times New Roman"/>
                <w:sz w:val="32"/>
                <w:szCs w:val="32"/>
              </w:rPr>
            </w:pPr>
            <w:r w:rsidRPr="00020798">
              <w:rPr>
                <w:rFonts w:cs="Times New Roman"/>
                <w:color w:val="000000"/>
                <w:sz w:val="32"/>
                <w:szCs w:val="32"/>
              </w:rPr>
              <w:t>6</w:t>
            </w:r>
          </w:p>
        </w:tc>
      </w:tr>
      <w:tr w:rsidR="00BF54BC" w:rsidRPr="00020798" w14:paraId="7286A72A" w14:textId="77777777" w:rsidTr="005008FF">
        <w:trPr>
          <w:trHeight w:val="300"/>
        </w:trPr>
        <w:tc>
          <w:tcPr>
            <w:tcW w:w="1485" w:type="dxa"/>
            <w:noWrap/>
            <w:vAlign w:val="bottom"/>
            <w:hideMark/>
          </w:tcPr>
          <w:p w14:paraId="2736B93D" w14:textId="77777777" w:rsidR="00BF54BC" w:rsidRPr="00020798" w:rsidRDefault="00BF54BC" w:rsidP="00550472">
            <w:pPr>
              <w:rPr>
                <w:rFonts w:cs="Times New Roman"/>
                <w:sz w:val="32"/>
                <w:szCs w:val="32"/>
              </w:rPr>
            </w:pPr>
            <w:r w:rsidRPr="00020798">
              <w:rPr>
                <w:rFonts w:cs="Times New Roman"/>
                <w:color w:val="000000"/>
                <w:sz w:val="32"/>
                <w:szCs w:val="32"/>
              </w:rPr>
              <w:t xml:space="preserve">1.1.1 </w:t>
            </w:r>
          </w:p>
        </w:tc>
        <w:tc>
          <w:tcPr>
            <w:tcW w:w="3640" w:type="dxa"/>
            <w:vAlign w:val="bottom"/>
            <w:hideMark/>
          </w:tcPr>
          <w:p w14:paraId="796D16BF" w14:textId="77777777" w:rsidR="00BF54BC" w:rsidRPr="00020798" w:rsidRDefault="00BF54BC" w:rsidP="00550472">
            <w:pPr>
              <w:rPr>
                <w:rFonts w:cs="Times New Roman"/>
                <w:sz w:val="32"/>
                <w:szCs w:val="32"/>
              </w:rPr>
            </w:pPr>
            <w:r w:rsidRPr="00020798">
              <w:rPr>
                <w:rFonts w:cs="Times New Roman"/>
                <w:color w:val="000000"/>
                <w:sz w:val="32"/>
                <w:szCs w:val="32"/>
              </w:rPr>
              <w:t>Non-text Content</w:t>
            </w:r>
          </w:p>
        </w:tc>
        <w:tc>
          <w:tcPr>
            <w:tcW w:w="1886" w:type="dxa"/>
            <w:noWrap/>
            <w:vAlign w:val="bottom"/>
            <w:hideMark/>
          </w:tcPr>
          <w:p w14:paraId="690EA96D" w14:textId="77777777" w:rsidR="00BF54BC" w:rsidRPr="00020798" w:rsidRDefault="00BF54BC" w:rsidP="001C62A7">
            <w:pPr>
              <w:jc w:val="right"/>
              <w:rPr>
                <w:rFonts w:cs="Times New Roman"/>
                <w:sz w:val="32"/>
                <w:szCs w:val="32"/>
              </w:rPr>
            </w:pPr>
            <w:r w:rsidRPr="00020798">
              <w:rPr>
                <w:rFonts w:cs="Times New Roman"/>
                <w:color w:val="000000"/>
                <w:sz w:val="32"/>
                <w:szCs w:val="32"/>
              </w:rPr>
              <w:t>3</w:t>
            </w:r>
          </w:p>
        </w:tc>
      </w:tr>
      <w:tr w:rsidR="00BF54BC" w:rsidRPr="00020798" w14:paraId="04FEE063" w14:textId="77777777" w:rsidTr="005008FF">
        <w:trPr>
          <w:trHeight w:val="300"/>
        </w:trPr>
        <w:tc>
          <w:tcPr>
            <w:tcW w:w="1485" w:type="dxa"/>
            <w:noWrap/>
            <w:vAlign w:val="bottom"/>
            <w:hideMark/>
          </w:tcPr>
          <w:p w14:paraId="32C7FE07" w14:textId="77777777" w:rsidR="00BF54BC" w:rsidRPr="00020798" w:rsidRDefault="00BF54BC" w:rsidP="00550472">
            <w:pPr>
              <w:rPr>
                <w:rFonts w:cs="Times New Roman"/>
                <w:sz w:val="32"/>
                <w:szCs w:val="32"/>
              </w:rPr>
            </w:pPr>
            <w:r w:rsidRPr="00020798">
              <w:rPr>
                <w:rFonts w:cs="Times New Roman"/>
                <w:color w:val="000000"/>
                <w:sz w:val="32"/>
                <w:szCs w:val="32"/>
              </w:rPr>
              <w:t xml:space="preserve">1.4.11 </w:t>
            </w:r>
          </w:p>
        </w:tc>
        <w:tc>
          <w:tcPr>
            <w:tcW w:w="3640" w:type="dxa"/>
            <w:vAlign w:val="bottom"/>
            <w:hideMark/>
          </w:tcPr>
          <w:p w14:paraId="3D69317A" w14:textId="77777777" w:rsidR="00BF54BC" w:rsidRPr="00020798" w:rsidRDefault="00BF54BC" w:rsidP="00550472">
            <w:pPr>
              <w:rPr>
                <w:rFonts w:cs="Times New Roman"/>
                <w:sz w:val="32"/>
                <w:szCs w:val="32"/>
              </w:rPr>
            </w:pPr>
            <w:r w:rsidRPr="00020798">
              <w:rPr>
                <w:rFonts w:cs="Times New Roman"/>
                <w:color w:val="000000"/>
                <w:sz w:val="32"/>
                <w:szCs w:val="32"/>
              </w:rPr>
              <w:t>Non-text Contrast</w:t>
            </w:r>
          </w:p>
        </w:tc>
        <w:tc>
          <w:tcPr>
            <w:tcW w:w="1886" w:type="dxa"/>
            <w:noWrap/>
            <w:vAlign w:val="bottom"/>
            <w:hideMark/>
          </w:tcPr>
          <w:p w14:paraId="079BF47C" w14:textId="77777777" w:rsidR="00BF54BC" w:rsidRPr="00020798" w:rsidRDefault="00BF54BC" w:rsidP="001C62A7">
            <w:pPr>
              <w:jc w:val="right"/>
              <w:rPr>
                <w:rFonts w:cs="Times New Roman"/>
                <w:sz w:val="32"/>
                <w:szCs w:val="32"/>
              </w:rPr>
            </w:pPr>
            <w:r w:rsidRPr="00020798">
              <w:rPr>
                <w:rFonts w:cs="Times New Roman"/>
                <w:color w:val="000000"/>
                <w:sz w:val="32"/>
                <w:szCs w:val="32"/>
              </w:rPr>
              <w:t>3</w:t>
            </w:r>
          </w:p>
        </w:tc>
      </w:tr>
      <w:tr w:rsidR="00BF54BC" w:rsidRPr="00020798" w14:paraId="77950851" w14:textId="77777777" w:rsidTr="005008FF">
        <w:trPr>
          <w:trHeight w:val="300"/>
        </w:trPr>
        <w:tc>
          <w:tcPr>
            <w:tcW w:w="1485" w:type="dxa"/>
            <w:noWrap/>
            <w:vAlign w:val="bottom"/>
            <w:hideMark/>
          </w:tcPr>
          <w:p w14:paraId="40F2F74D" w14:textId="77777777" w:rsidR="00BF54BC" w:rsidRPr="00020798" w:rsidRDefault="00BF54BC" w:rsidP="00550472">
            <w:pPr>
              <w:rPr>
                <w:rFonts w:cs="Times New Roman"/>
                <w:sz w:val="32"/>
                <w:szCs w:val="32"/>
              </w:rPr>
            </w:pPr>
            <w:r w:rsidRPr="00020798">
              <w:rPr>
                <w:rFonts w:cs="Times New Roman"/>
                <w:color w:val="000000"/>
                <w:sz w:val="32"/>
                <w:szCs w:val="32"/>
              </w:rPr>
              <w:t>1.4.3</w:t>
            </w:r>
          </w:p>
        </w:tc>
        <w:tc>
          <w:tcPr>
            <w:tcW w:w="3640" w:type="dxa"/>
            <w:vAlign w:val="bottom"/>
            <w:hideMark/>
          </w:tcPr>
          <w:p w14:paraId="44062DCC" w14:textId="77777777" w:rsidR="00BF54BC" w:rsidRPr="00020798" w:rsidRDefault="00BF54BC" w:rsidP="00550472">
            <w:pPr>
              <w:rPr>
                <w:rFonts w:cs="Times New Roman"/>
                <w:sz w:val="32"/>
                <w:szCs w:val="32"/>
              </w:rPr>
            </w:pPr>
            <w:r w:rsidRPr="00020798">
              <w:rPr>
                <w:rFonts w:cs="Times New Roman"/>
                <w:color w:val="000000"/>
                <w:sz w:val="32"/>
                <w:szCs w:val="32"/>
              </w:rPr>
              <w:t>Contrast (Minimum)</w:t>
            </w:r>
          </w:p>
        </w:tc>
        <w:tc>
          <w:tcPr>
            <w:tcW w:w="1886" w:type="dxa"/>
            <w:noWrap/>
            <w:vAlign w:val="bottom"/>
            <w:hideMark/>
          </w:tcPr>
          <w:p w14:paraId="3C17C95F" w14:textId="77777777" w:rsidR="00BF54BC" w:rsidRPr="00020798" w:rsidRDefault="00BF54BC" w:rsidP="001C62A7">
            <w:pPr>
              <w:jc w:val="right"/>
              <w:rPr>
                <w:rFonts w:cs="Times New Roman"/>
                <w:sz w:val="32"/>
                <w:szCs w:val="32"/>
              </w:rPr>
            </w:pPr>
            <w:r w:rsidRPr="00020798">
              <w:rPr>
                <w:rFonts w:cs="Times New Roman"/>
                <w:color w:val="000000"/>
                <w:sz w:val="32"/>
                <w:szCs w:val="32"/>
              </w:rPr>
              <w:t>3</w:t>
            </w:r>
          </w:p>
        </w:tc>
      </w:tr>
      <w:tr w:rsidR="00BF54BC" w:rsidRPr="00020798" w14:paraId="33BB2973" w14:textId="77777777" w:rsidTr="005008FF">
        <w:trPr>
          <w:trHeight w:val="300"/>
        </w:trPr>
        <w:tc>
          <w:tcPr>
            <w:tcW w:w="1485" w:type="dxa"/>
            <w:noWrap/>
            <w:vAlign w:val="bottom"/>
            <w:hideMark/>
          </w:tcPr>
          <w:p w14:paraId="2B6CFE38" w14:textId="77777777" w:rsidR="00BF54BC" w:rsidRPr="00020798" w:rsidRDefault="00BF54BC" w:rsidP="00550472">
            <w:pPr>
              <w:rPr>
                <w:rFonts w:cs="Times New Roman"/>
                <w:sz w:val="32"/>
                <w:szCs w:val="32"/>
              </w:rPr>
            </w:pPr>
            <w:r w:rsidRPr="00020798">
              <w:rPr>
                <w:rFonts w:cs="Times New Roman"/>
                <w:color w:val="000000"/>
                <w:sz w:val="32"/>
                <w:szCs w:val="32"/>
              </w:rPr>
              <w:t xml:space="preserve">1.4.1 </w:t>
            </w:r>
          </w:p>
        </w:tc>
        <w:tc>
          <w:tcPr>
            <w:tcW w:w="3640" w:type="dxa"/>
            <w:vAlign w:val="bottom"/>
            <w:hideMark/>
          </w:tcPr>
          <w:p w14:paraId="0F616850" w14:textId="77777777" w:rsidR="00BF54BC" w:rsidRPr="00020798" w:rsidRDefault="00BF54BC" w:rsidP="00550472">
            <w:pPr>
              <w:rPr>
                <w:rFonts w:cs="Times New Roman"/>
                <w:sz w:val="32"/>
                <w:szCs w:val="32"/>
              </w:rPr>
            </w:pPr>
            <w:r w:rsidRPr="00020798">
              <w:rPr>
                <w:rFonts w:cs="Times New Roman"/>
                <w:color w:val="000000"/>
                <w:sz w:val="32"/>
                <w:szCs w:val="32"/>
              </w:rPr>
              <w:t>Use of Colour</w:t>
            </w:r>
          </w:p>
        </w:tc>
        <w:tc>
          <w:tcPr>
            <w:tcW w:w="1886" w:type="dxa"/>
            <w:noWrap/>
            <w:vAlign w:val="bottom"/>
            <w:hideMark/>
          </w:tcPr>
          <w:p w14:paraId="26EB80DB" w14:textId="77777777" w:rsidR="00BF54BC" w:rsidRPr="00020798" w:rsidRDefault="00BF54BC" w:rsidP="001C62A7">
            <w:pPr>
              <w:jc w:val="right"/>
              <w:rPr>
                <w:rFonts w:cs="Times New Roman"/>
                <w:sz w:val="32"/>
                <w:szCs w:val="32"/>
              </w:rPr>
            </w:pPr>
            <w:r w:rsidRPr="00020798">
              <w:rPr>
                <w:rFonts w:cs="Times New Roman"/>
                <w:color w:val="000000"/>
                <w:sz w:val="32"/>
                <w:szCs w:val="32"/>
              </w:rPr>
              <w:t>2</w:t>
            </w:r>
          </w:p>
        </w:tc>
      </w:tr>
      <w:tr w:rsidR="00BF54BC" w:rsidRPr="00020798" w14:paraId="2E02E761" w14:textId="77777777" w:rsidTr="005008FF">
        <w:trPr>
          <w:trHeight w:val="300"/>
        </w:trPr>
        <w:tc>
          <w:tcPr>
            <w:tcW w:w="1485" w:type="dxa"/>
            <w:noWrap/>
            <w:vAlign w:val="bottom"/>
            <w:hideMark/>
          </w:tcPr>
          <w:p w14:paraId="2E31FD17" w14:textId="77777777" w:rsidR="00BF54BC" w:rsidRPr="00020798" w:rsidRDefault="00BF54BC" w:rsidP="00550472">
            <w:pPr>
              <w:rPr>
                <w:rFonts w:cs="Times New Roman"/>
                <w:sz w:val="32"/>
                <w:szCs w:val="32"/>
              </w:rPr>
            </w:pPr>
            <w:r w:rsidRPr="00020798">
              <w:rPr>
                <w:rFonts w:cs="Times New Roman"/>
                <w:color w:val="000000"/>
                <w:sz w:val="32"/>
                <w:szCs w:val="32"/>
              </w:rPr>
              <w:t xml:space="preserve">1.4.13 </w:t>
            </w:r>
          </w:p>
        </w:tc>
        <w:tc>
          <w:tcPr>
            <w:tcW w:w="3640" w:type="dxa"/>
            <w:vAlign w:val="bottom"/>
            <w:hideMark/>
          </w:tcPr>
          <w:p w14:paraId="4EC72CCD" w14:textId="77777777" w:rsidR="00BF54BC" w:rsidRPr="00020798" w:rsidRDefault="00BF54BC" w:rsidP="00550472">
            <w:pPr>
              <w:rPr>
                <w:rFonts w:cs="Times New Roman"/>
                <w:sz w:val="32"/>
                <w:szCs w:val="32"/>
              </w:rPr>
            </w:pPr>
            <w:r w:rsidRPr="00020798">
              <w:rPr>
                <w:rFonts w:cs="Times New Roman"/>
                <w:color w:val="000000"/>
                <w:sz w:val="32"/>
                <w:szCs w:val="32"/>
              </w:rPr>
              <w:t>Content on Hover or Focus</w:t>
            </w:r>
          </w:p>
        </w:tc>
        <w:tc>
          <w:tcPr>
            <w:tcW w:w="1886" w:type="dxa"/>
            <w:noWrap/>
            <w:vAlign w:val="bottom"/>
            <w:hideMark/>
          </w:tcPr>
          <w:p w14:paraId="4A0E9F52" w14:textId="77777777" w:rsidR="00BF54BC" w:rsidRPr="00020798" w:rsidRDefault="00BF54BC" w:rsidP="001C62A7">
            <w:pPr>
              <w:jc w:val="right"/>
              <w:rPr>
                <w:rFonts w:cs="Times New Roman"/>
                <w:sz w:val="32"/>
                <w:szCs w:val="32"/>
              </w:rPr>
            </w:pPr>
            <w:r w:rsidRPr="00020798">
              <w:rPr>
                <w:rFonts w:cs="Times New Roman"/>
                <w:color w:val="000000"/>
                <w:sz w:val="32"/>
                <w:szCs w:val="32"/>
              </w:rPr>
              <w:t>2</w:t>
            </w:r>
          </w:p>
        </w:tc>
      </w:tr>
      <w:tr w:rsidR="00BF54BC" w:rsidRPr="00020798" w14:paraId="5A65C8D4" w14:textId="77777777" w:rsidTr="005008FF">
        <w:trPr>
          <w:trHeight w:val="300"/>
        </w:trPr>
        <w:tc>
          <w:tcPr>
            <w:tcW w:w="1485" w:type="dxa"/>
            <w:noWrap/>
            <w:vAlign w:val="bottom"/>
            <w:hideMark/>
          </w:tcPr>
          <w:p w14:paraId="40733EDE" w14:textId="77777777" w:rsidR="00BF54BC" w:rsidRPr="00020798" w:rsidRDefault="00BF54BC" w:rsidP="00550472">
            <w:pPr>
              <w:rPr>
                <w:rFonts w:cs="Times New Roman"/>
                <w:sz w:val="32"/>
                <w:szCs w:val="32"/>
              </w:rPr>
            </w:pPr>
            <w:r w:rsidRPr="00020798">
              <w:rPr>
                <w:rFonts w:cs="Times New Roman"/>
                <w:color w:val="000000"/>
                <w:sz w:val="32"/>
                <w:szCs w:val="32"/>
              </w:rPr>
              <w:t xml:space="preserve">4.1.3 </w:t>
            </w:r>
          </w:p>
        </w:tc>
        <w:tc>
          <w:tcPr>
            <w:tcW w:w="3640" w:type="dxa"/>
            <w:vAlign w:val="bottom"/>
            <w:hideMark/>
          </w:tcPr>
          <w:p w14:paraId="203FA131" w14:textId="77777777" w:rsidR="00BF54BC" w:rsidRPr="00020798" w:rsidRDefault="00BF54BC" w:rsidP="00550472">
            <w:pPr>
              <w:rPr>
                <w:rFonts w:cs="Times New Roman"/>
                <w:sz w:val="32"/>
                <w:szCs w:val="32"/>
              </w:rPr>
            </w:pPr>
            <w:r w:rsidRPr="00020798">
              <w:rPr>
                <w:rFonts w:cs="Times New Roman"/>
                <w:color w:val="000000"/>
                <w:sz w:val="32"/>
                <w:szCs w:val="32"/>
              </w:rPr>
              <w:t>Status Messages</w:t>
            </w:r>
          </w:p>
        </w:tc>
        <w:tc>
          <w:tcPr>
            <w:tcW w:w="1886" w:type="dxa"/>
            <w:noWrap/>
            <w:vAlign w:val="bottom"/>
            <w:hideMark/>
          </w:tcPr>
          <w:p w14:paraId="4417A6C6" w14:textId="77777777" w:rsidR="00BF54BC" w:rsidRPr="00020798" w:rsidRDefault="00BF54BC" w:rsidP="001C62A7">
            <w:pPr>
              <w:jc w:val="right"/>
              <w:rPr>
                <w:rFonts w:cs="Times New Roman"/>
                <w:sz w:val="32"/>
                <w:szCs w:val="32"/>
              </w:rPr>
            </w:pPr>
            <w:r w:rsidRPr="00020798">
              <w:rPr>
                <w:rFonts w:cs="Times New Roman"/>
                <w:color w:val="000000"/>
                <w:sz w:val="32"/>
                <w:szCs w:val="32"/>
              </w:rPr>
              <w:t>2</w:t>
            </w:r>
          </w:p>
        </w:tc>
      </w:tr>
      <w:tr w:rsidR="00BF54BC" w:rsidRPr="00020798" w14:paraId="710FA1CE" w14:textId="77777777" w:rsidTr="005008FF">
        <w:trPr>
          <w:trHeight w:val="300"/>
        </w:trPr>
        <w:tc>
          <w:tcPr>
            <w:tcW w:w="1485" w:type="dxa"/>
            <w:noWrap/>
            <w:vAlign w:val="bottom"/>
            <w:hideMark/>
          </w:tcPr>
          <w:p w14:paraId="0DD65120" w14:textId="77777777" w:rsidR="00BF54BC" w:rsidRPr="00020798" w:rsidRDefault="00BF54BC" w:rsidP="00550472">
            <w:pPr>
              <w:rPr>
                <w:rFonts w:cs="Times New Roman"/>
                <w:sz w:val="32"/>
                <w:szCs w:val="32"/>
              </w:rPr>
            </w:pPr>
            <w:r w:rsidRPr="00020798">
              <w:rPr>
                <w:rFonts w:cs="Times New Roman"/>
                <w:color w:val="000000"/>
                <w:sz w:val="32"/>
                <w:szCs w:val="32"/>
              </w:rPr>
              <w:t xml:space="preserve">1.2.2 </w:t>
            </w:r>
          </w:p>
        </w:tc>
        <w:tc>
          <w:tcPr>
            <w:tcW w:w="3640" w:type="dxa"/>
            <w:vAlign w:val="bottom"/>
            <w:hideMark/>
          </w:tcPr>
          <w:p w14:paraId="71F2DF83" w14:textId="77777777" w:rsidR="00BF54BC" w:rsidRPr="00020798" w:rsidRDefault="00BF54BC" w:rsidP="00550472">
            <w:pPr>
              <w:rPr>
                <w:rFonts w:cs="Times New Roman"/>
                <w:sz w:val="32"/>
                <w:szCs w:val="32"/>
              </w:rPr>
            </w:pPr>
            <w:r w:rsidRPr="00020798">
              <w:rPr>
                <w:rFonts w:cs="Times New Roman"/>
                <w:color w:val="000000"/>
                <w:sz w:val="32"/>
                <w:szCs w:val="32"/>
              </w:rPr>
              <w:t>Captions (Prerecorded)</w:t>
            </w:r>
          </w:p>
        </w:tc>
        <w:tc>
          <w:tcPr>
            <w:tcW w:w="1886" w:type="dxa"/>
            <w:noWrap/>
            <w:vAlign w:val="bottom"/>
            <w:hideMark/>
          </w:tcPr>
          <w:p w14:paraId="0D7588D9" w14:textId="77777777" w:rsidR="00BF54BC" w:rsidRPr="00020798" w:rsidRDefault="00BF54BC" w:rsidP="001C62A7">
            <w:pPr>
              <w:jc w:val="right"/>
              <w:rPr>
                <w:rFonts w:cs="Times New Roman"/>
                <w:sz w:val="32"/>
                <w:szCs w:val="32"/>
              </w:rPr>
            </w:pPr>
            <w:r w:rsidRPr="00020798">
              <w:rPr>
                <w:rFonts w:cs="Times New Roman"/>
                <w:color w:val="000000"/>
                <w:sz w:val="32"/>
                <w:szCs w:val="32"/>
              </w:rPr>
              <w:t>1</w:t>
            </w:r>
          </w:p>
        </w:tc>
      </w:tr>
      <w:tr w:rsidR="00BF54BC" w:rsidRPr="00020798" w14:paraId="32167F3A" w14:textId="77777777" w:rsidTr="005008FF">
        <w:trPr>
          <w:trHeight w:val="330"/>
        </w:trPr>
        <w:tc>
          <w:tcPr>
            <w:tcW w:w="1485" w:type="dxa"/>
            <w:noWrap/>
            <w:vAlign w:val="bottom"/>
            <w:hideMark/>
          </w:tcPr>
          <w:p w14:paraId="7FBF45C8" w14:textId="77777777" w:rsidR="00BF54BC" w:rsidRPr="00020798" w:rsidRDefault="00BF54BC" w:rsidP="00550472">
            <w:pPr>
              <w:rPr>
                <w:rFonts w:cs="Times New Roman"/>
                <w:sz w:val="32"/>
                <w:szCs w:val="32"/>
              </w:rPr>
            </w:pPr>
            <w:r w:rsidRPr="00020798">
              <w:rPr>
                <w:rFonts w:cs="Times New Roman"/>
                <w:color w:val="000000"/>
                <w:sz w:val="32"/>
                <w:szCs w:val="32"/>
              </w:rPr>
              <w:t>1.2.3</w:t>
            </w:r>
          </w:p>
        </w:tc>
        <w:tc>
          <w:tcPr>
            <w:tcW w:w="3640" w:type="dxa"/>
            <w:vAlign w:val="bottom"/>
            <w:hideMark/>
          </w:tcPr>
          <w:p w14:paraId="67E503DD" w14:textId="77777777" w:rsidR="00BF54BC" w:rsidRPr="00020798" w:rsidRDefault="00BF54BC" w:rsidP="00550472">
            <w:pPr>
              <w:rPr>
                <w:rFonts w:cs="Times New Roman"/>
                <w:sz w:val="32"/>
                <w:szCs w:val="32"/>
              </w:rPr>
            </w:pPr>
            <w:r w:rsidRPr="00020798">
              <w:rPr>
                <w:rFonts w:cs="Times New Roman"/>
                <w:color w:val="000000"/>
                <w:sz w:val="32"/>
                <w:szCs w:val="32"/>
              </w:rPr>
              <w:t>Audio Description or Media Alternative (Prerecorded)</w:t>
            </w:r>
          </w:p>
        </w:tc>
        <w:tc>
          <w:tcPr>
            <w:tcW w:w="1886" w:type="dxa"/>
            <w:noWrap/>
            <w:vAlign w:val="bottom"/>
            <w:hideMark/>
          </w:tcPr>
          <w:p w14:paraId="57D21903" w14:textId="77777777" w:rsidR="00BF54BC" w:rsidRPr="00020798" w:rsidRDefault="00BF54BC" w:rsidP="001C62A7">
            <w:pPr>
              <w:jc w:val="right"/>
              <w:rPr>
                <w:rFonts w:cs="Times New Roman"/>
                <w:sz w:val="32"/>
                <w:szCs w:val="32"/>
              </w:rPr>
            </w:pPr>
            <w:r w:rsidRPr="00020798">
              <w:rPr>
                <w:rFonts w:cs="Times New Roman"/>
                <w:color w:val="000000"/>
                <w:sz w:val="32"/>
                <w:szCs w:val="32"/>
              </w:rPr>
              <w:t>1</w:t>
            </w:r>
          </w:p>
        </w:tc>
      </w:tr>
      <w:tr w:rsidR="00BF54BC" w:rsidRPr="00020798" w14:paraId="2A69F548" w14:textId="77777777" w:rsidTr="005008FF">
        <w:trPr>
          <w:trHeight w:val="522"/>
        </w:trPr>
        <w:tc>
          <w:tcPr>
            <w:tcW w:w="1485" w:type="dxa"/>
            <w:noWrap/>
            <w:vAlign w:val="bottom"/>
            <w:hideMark/>
          </w:tcPr>
          <w:p w14:paraId="241BA692" w14:textId="77777777" w:rsidR="00BF54BC" w:rsidRPr="00020798" w:rsidRDefault="00BF54BC" w:rsidP="00550472">
            <w:pPr>
              <w:rPr>
                <w:rFonts w:cs="Times New Roman"/>
                <w:sz w:val="32"/>
                <w:szCs w:val="32"/>
              </w:rPr>
            </w:pPr>
          </w:p>
        </w:tc>
        <w:tc>
          <w:tcPr>
            <w:tcW w:w="3640" w:type="dxa"/>
            <w:vAlign w:val="bottom"/>
            <w:hideMark/>
          </w:tcPr>
          <w:p w14:paraId="53D1E1FD" w14:textId="77777777" w:rsidR="00BF54BC" w:rsidRPr="00020798" w:rsidRDefault="00BF54BC" w:rsidP="00550472">
            <w:pPr>
              <w:rPr>
                <w:rFonts w:cs="Times New Roman"/>
                <w:sz w:val="32"/>
                <w:szCs w:val="32"/>
              </w:rPr>
            </w:pPr>
            <w:r w:rsidRPr="00020798">
              <w:rPr>
                <w:rFonts w:cs="Times New Roman"/>
                <w:color w:val="000000"/>
                <w:sz w:val="32"/>
                <w:szCs w:val="32"/>
              </w:rPr>
              <w:t>Other Success Criteria</w:t>
            </w:r>
          </w:p>
        </w:tc>
        <w:tc>
          <w:tcPr>
            <w:tcW w:w="1886" w:type="dxa"/>
            <w:noWrap/>
            <w:vAlign w:val="bottom"/>
            <w:hideMark/>
          </w:tcPr>
          <w:p w14:paraId="35D79488" w14:textId="77777777" w:rsidR="00BF54BC" w:rsidRPr="00020798" w:rsidRDefault="00BF54BC" w:rsidP="001C62A7">
            <w:pPr>
              <w:jc w:val="right"/>
              <w:rPr>
                <w:rFonts w:cs="Times New Roman"/>
                <w:sz w:val="32"/>
                <w:szCs w:val="32"/>
              </w:rPr>
            </w:pPr>
            <w:r w:rsidRPr="00020798">
              <w:rPr>
                <w:rFonts w:cs="Times New Roman"/>
                <w:color w:val="000000"/>
                <w:sz w:val="32"/>
                <w:szCs w:val="32"/>
              </w:rPr>
              <w:t>12</w:t>
            </w:r>
          </w:p>
        </w:tc>
      </w:tr>
    </w:tbl>
    <w:p w14:paraId="5D0901B8" w14:textId="77777777" w:rsidR="00DC08B7" w:rsidRDefault="00DC08B7" w:rsidP="00DC08B7">
      <w:bookmarkStart w:id="324" w:name="IAA_AccessibleTable"/>
    </w:p>
    <w:p w14:paraId="69AA3060" w14:textId="77777777" w:rsidR="00DC08B7" w:rsidRDefault="00DC08B7">
      <w:r>
        <w:br w:type="page"/>
      </w:r>
    </w:p>
    <w:p w14:paraId="4BF77ECD" w14:textId="0B008AF2" w:rsidR="006E48D2" w:rsidRPr="00DC08B7" w:rsidRDefault="00DC08B7" w:rsidP="00DC08B7">
      <w:pPr>
        <w:rPr>
          <w:b/>
          <w:sz w:val="32"/>
          <w:szCs w:val="32"/>
        </w:rPr>
      </w:pPr>
      <w:r w:rsidRPr="00DC08B7">
        <w:rPr>
          <w:sz w:val="32"/>
          <w:szCs w:val="32"/>
        </w:rPr>
        <w:t>[page</w:t>
      </w:r>
      <w:r w:rsidR="006E48D2" w:rsidRPr="00DC08B7">
        <w:rPr>
          <w:sz w:val="32"/>
          <w:szCs w:val="32"/>
        </w:rPr>
        <w:t xml:space="preserve"> 16</w:t>
      </w:r>
      <w:r w:rsidRPr="00DC08B7">
        <w:rPr>
          <w:sz w:val="32"/>
          <w:szCs w:val="32"/>
        </w:rPr>
        <w:t>2]</w:t>
      </w:r>
    </w:p>
    <w:p w14:paraId="44EB74E1" w14:textId="494DE282" w:rsidR="00BF54BC" w:rsidRPr="00020798" w:rsidRDefault="00BF54BC" w:rsidP="00550472">
      <w:pPr>
        <w:pStyle w:val="Heading3"/>
        <w:rPr>
          <w:rFonts w:cs="Times New Roman"/>
          <w:sz w:val="32"/>
          <w:szCs w:val="32"/>
        </w:rPr>
      </w:pPr>
      <w:r w:rsidRPr="00020798">
        <w:rPr>
          <w:rFonts w:cs="Times New Roman"/>
          <w:sz w:val="32"/>
          <w:szCs w:val="32"/>
        </w:rPr>
        <w:t>Irish Aviation Authority</w:t>
      </w:r>
    </w:p>
    <w:p w14:paraId="6A524E0A" w14:textId="32E7EE99" w:rsidR="00AF619E" w:rsidRPr="00020798" w:rsidRDefault="00AF619E" w:rsidP="00550472">
      <w:pPr>
        <w:pStyle w:val="Caption"/>
        <w:keepNext/>
        <w:rPr>
          <w:rFonts w:cs="Times New Roman"/>
          <w:sz w:val="32"/>
          <w:szCs w:val="32"/>
        </w:rPr>
      </w:pPr>
      <w:bookmarkStart w:id="325" w:name="_Toc215483372"/>
      <w:bookmarkStart w:id="326" w:name="_Toc217033117"/>
      <w:bookmarkEnd w:id="324"/>
      <w:r w:rsidRPr="00020798">
        <w:rPr>
          <w:rFonts w:cs="Times New Roman"/>
          <w:sz w:val="32"/>
          <w:szCs w:val="32"/>
        </w:rPr>
        <w:t xml:space="preserve">Table </w:t>
      </w:r>
      <w:r w:rsidRPr="00020798">
        <w:rPr>
          <w:rFonts w:cs="Times New Roman"/>
          <w:sz w:val="32"/>
          <w:szCs w:val="32"/>
        </w:rPr>
        <w:fldChar w:fldCharType="begin"/>
      </w:r>
      <w:r w:rsidRPr="00020798">
        <w:rPr>
          <w:rFonts w:cs="Times New Roman"/>
          <w:sz w:val="32"/>
          <w:szCs w:val="32"/>
        </w:rPr>
        <w:instrText xml:space="preserve"> SEQ Table \* ARABIC </w:instrText>
      </w:r>
      <w:r w:rsidRPr="00020798">
        <w:rPr>
          <w:rFonts w:cs="Times New Roman"/>
          <w:sz w:val="32"/>
          <w:szCs w:val="32"/>
        </w:rPr>
        <w:fldChar w:fldCharType="separate"/>
      </w:r>
      <w:r w:rsidR="004E4628">
        <w:rPr>
          <w:rFonts w:cs="Times New Roman"/>
          <w:noProof/>
          <w:sz w:val="32"/>
          <w:szCs w:val="32"/>
        </w:rPr>
        <w:t>13</w:t>
      </w:r>
      <w:r w:rsidRPr="00020798">
        <w:rPr>
          <w:rFonts w:cs="Times New Roman"/>
          <w:sz w:val="32"/>
          <w:szCs w:val="32"/>
        </w:rPr>
        <w:fldChar w:fldCharType="end"/>
      </w:r>
      <w:r w:rsidRPr="00020798">
        <w:rPr>
          <w:rFonts w:cs="Times New Roman"/>
          <w:sz w:val="32"/>
          <w:szCs w:val="32"/>
        </w:rPr>
        <w:t xml:space="preserve">: Irish Aviation Authority </w:t>
      </w:r>
      <w:r w:rsidR="001A109A" w:rsidRPr="00020798">
        <w:rPr>
          <w:rFonts w:cs="Times New Roman"/>
          <w:sz w:val="32"/>
          <w:szCs w:val="32"/>
        </w:rPr>
        <w:t>Most Frequently Identified Issues</w:t>
      </w:r>
      <w:bookmarkEnd w:id="325"/>
      <w:bookmarkEnd w:id="326"/>
    </w:p>
    <w:tbl>
      <w:tblPr>
        <w:tblStyle w:val="TableGrid"/>
        <w:tblW w:w="0" w:type="auto"/>
        <w:tblLook w:val="04A0" w:firstRow="1" w:lastRow="0" w:firstColumn="1" w:lastColumn="0" w:noHBand="0" w:noVBand="1"/>
        <w:tblCaption w:val="Bus Éireann Figure 2.4"/>
        <w:tblDescription w:val="Top 10 WCAG Issues"/>
      </w:tblPr>
      <w:tblGrid>
        <w:gridCol w:w="1641"/>
        <w:gridCol w:w="3640"/>
        <w:gridCol w:w="2442"/>
      </w:tblGrid>
      <w:tr w:rsidR="00BF54BC" w:rsidRPr="00020798" w14:paraId="41C1B7CD" w14:textId="77777777" w:rsidTr="005008FF">
        <w:trPr>
          <w:trHeight w:val="657"/>
          <w:tblHeader/>
        </w:trPr>
        <w:tc>
          <w:tcPr>
            <w:tcW w:w="1485" w:type="dxa"/>
            <w:noWrap/>
            <w:hideMark/>
          </w:tcPr>
          <w:p w14:paraId="6460260E" w14:textId="77777777" w:rsidR="00BF54BC" w:rsidRPr="00020798" w:rsidRDefault="00BF54BC" w:rsidP="00550472">
            <w:pPr>
              <w:rPr>
                <w:rFonts w:cs="Times New Roman"/>
                <w:b/>
                <w:bCs/>
                <w:sz w:val="32"/>
                <w:szCs w:val="32"/>
              </w:rPr>
            </w:pPr>
            <w:r w:rsidRPr="00020798">
              <w:rPr>
                <w:rFonts w:cs="Times New Roman"/>
                <w:b/>
                <w:bCs/>
                <w:sz w:val="32"/>
                <w:szCs w:val="32"/>
              </w:rPr>
              <w:t>Success Criteria</w:t>
            </w:r>
          </w:p>
        </w:tc>
        <w:tc>
          <w:tcPr>
            <w:tcW w:w="3640" w:type="dxa"/>
            <w:noWrap/>
            <w:hideMark/>
          </w:tcPr>
          <w:p w14:paraId="57A0C3C5" w14:textId="77777777" w:rsidR="00BF54BC" w:rsidRPr="00020798" w:rsidRDefault="00BF54BC" w:rsidP="00550472">
            <w:pPr>
              <w:rPr>
                <w:rFonts w:cs="Times New Roman"/>
                <w:b/>
                <w:bCs/>
                <w:sz w:val="32"/>
                <w:szCs w:val="32"/>
              </w:rPr>
            </w:pPr>
            <w:r w:rsidRPr="00020798">
              <w:rPr>
                <w:rFonts w:cs="Times New Roman"/>
                <w:b/>
                <w:bCs/>
                <w:sz w:val="32"/>
                <w:szCs w:val="32"/>
              </w:rPr>
              <w:t>Description</w:t>
            </w:r>
          </w:p>
        </w:tc>
        <w:tc>
          <w:tcPr>
            <w:tcW w:w="1886" w:type="dxa"/>
            <w:noWrap/>
            <w:hideMark/>
          </w:tcPr>
          <w:p w14:paraId="4D8350DB" w14:textId="77777777" w:rsidR="00BF54BC" w:rsidRPr="00020798" w:rsidRDefault="00BF54BC" w:rsidP="001C62A7">
            <w:pPr>
              <w:jc w:val="right"/>
              <w:rPr>
                <w:rFonts w:cs="Times New Roman"/>
                <w:b/>
                <w:bCs/>
                <w:sz w:val="32"/>
                <w:szCs w:val="32"/>
              </w:rPr>
            </w:pPr>
            <w:r w:rsidRPr="00020798">
              <w:rPr>
                <w:rFonts w:cs="Times New Roman"/>
                <w:b/>
                <w:bCs/>
                <w:sz w:val="32"/>
                <w:szCs w:val="32"/>
              </w:rPr>
              <w:t>Occurrences</w:t>
            </w:r>
          </w:p>
        </w:tc>
      </w:tr>
      <w:tr w:rsidR="00BF54BC" w:rsidRPr="00020798" w14:paraId="337BF543" w14:textId="77777777" w:rsidTr="005008FF">
        <w:trPr>
          <w:trHeight w:val="300"/>
        </w:trPr>
        <w:tc>
          <w:tcPr>
            <w:tcW w:w="1485" w:type="dxa"/>
            <w:noWrap/>
            <w:vAlign w:val="bottom"/>
            <w:hideMark/>
          </w:tcPr>
          <w:p w14:paraId="3FB50FEF" w14:textId="77777777" w:rsidR="00BF54BC" w:rsidRPr="00020798" w:rsidRDefault="00BF54BC" w:rsidP="00550472">
            <w:pPr>
              <w:rPr>
                <w:rFonts w:cs="Times New Roman"/>
                <w:sz w:val="32"/>
                <w:szCs w:val="32"/>
              </w:rPr>
            </w:pPr>
            <w:r w:rsidRPr="00020798">
              <w:rPr>
                <w:rFonts w:cs="Times New Roman"/>
                <w:color w:val="000000"/>
                <w:sz w:val="32"/>
                <w:szCs w:val="32"/>
              </w:rPr>
              <w:t xml:space="preserve">1.4.3 </w:t>
            </w:r>
          </w:p>
        </w:tc>
        <w:tc>
          <w:tcPr>
            <w:tcW w:w="3640" w:type="dxa"/>
            <w:vAlign w:val="bottom"/>
            <w:hideMark/>
          </w:tcPr>
          <w:p w14:paraId="20312336" w14:textId="77777777" w:rsidR="00BF54BC" w:rsidRPr="00020798" w:rsidRDefault="00BF54BC" w:rsidP="00550472">
            <w:pPr>
              <w:rPr>
                <w:rFonts w:cs="Times New Roman"/>
                <w:sz w:val="32"/>
                <w:szCs w:val="32"/>
              </w:rPr>
            </w:pPr>
            <w:r w:rsidRPr="00020798">
              <w:rPr>
                <w:rFonts w:cs="Times New Roman"/>
                <w:color w:val="000000"/>
                <w:kern w:val="0"/>
                <w:sz w:val="32"/>
                <w:szCs w:val="32"/>
              </w:rPr>
              <w:t>Contrast (Minimum)</w:t>
            </w:r>
          </w:p>
        </w:tc>
        <w:tc>
          <w:tcPr>
            <w:tcW w:w="1886" w:type="dxa"/>
            <w:noWrap/>
            <w:vAlign w:val="bottom"/>
            <w:hideMark/>
          </w:tcPr>
          <w:p w14:paraId="18208ADD" w14:textId="77777777" w:rsidR="00BF54BC" w:rsidRPr="00020798" w:rsidRDefault="00BF54BC" w:rsidP="001C62A7">
            <w:pPr>
              <w:jc w:val="right"/>
              <w:rPr>
                <w:rFonts w:cs="Times New Roman"/>
                <w:sz w:val="32"/>
                <w:szCs w:val="32"/>
              </w:rPr>
            </w:pPr>
            <w:r w:rsidRPr="00020798">
              <w:rPr>
                <w:rFonts w:cs="Times New Roman"/>
                <w:color w:val="000000"/>
                <w:sz w:val="32"/>
                <w:szCs w:val="32"/>
              </w:rPr>
              <w:t>51</w:t>
            </w:r>
          </w:p>
        </w:tc>
      </w:tr>
      <w:tr w:rsidR="00BF54BC" w:rsidRPr="00020798" w14:paraId="2E0A9947" w14:textId="77777777" w:rsidTr="005008FF">
        <w:trPr>
          <w:trHeight w:val="300"/>
        </w:trPr>
        <w:tc>
          <w:tcPr>
            <w:tcW w:w="1485" w:type="dxa"/>
            <w:noWrap/>
            <w:vAlign w:val="bottom"/>
            <w:hideMark/>
          </w:tcPr>
          <w:p w14:paraId="357CCEED" w14:textId="77777777" w:rsidR="00BF54BC" w:rsidRPr="00020798" w:rsidRDefault="00BF54BC" w:rsidP="00550472">
            <w:pPr>
              <w:rPr>
                <w:rFonts w:cs="Times New Roman"/>
                <w:sz w:val="32"/>
                <w:szCs w:val="32"/>
              </w:rPr>
            </w:pPr>
            <w:r w:rsidRPr="00020798">
              <w:rPr>
                <w:rFonts w:cs="Times New Roman"/>
                <w:color w:val="000000"/>
                <w:sz w:val="32"/>
                <w:szCs w:val="32"/>
              </w:rPr>
              <w:t xml:space="preserve">4.1.2 </w:t>
            </w:r>
          </w:p>
        </w:tc>
        <w:tc>
          <w:tcPr>
            <w:tcW w:w="3640" w:type="dxa"/>
            <w:vAlign w:val="bottom"/>
            <w:hideMark/>
          </w:tcPr>
          <w:p w14:paraId="101B2DCC" w14:textId="77777777" w:rsidR="00BF54BC" w:rsidRPr="00020798" w:rsidRDefault="00BF54BC" w:rsidP="00550472">
            <w:pPr>
              <w:rPr>
                <w:rFonts w:cs="Times New Roman"/>
                <w:sz w:val="32"/>
                <w:szCs w:val="32"/>
              </w:rPr>
            </w:pPr>
            <w:r w:rsidRPr="00020798">
              <w:rPr>
                <w:rFonts w:cs="Times New Roman"/>
                <w:color w:val="000000"/>
                <w:kern w:val="0"/>
                <w:sz w:val="32"/>
                <w:szCs w:val="32"/>
              </w:rPr>
              <w:t>Name, Role, Value</w:t>
            </w:r>
          </w:p>
        </w:tc>
        <w:tc>
          <w:tcPr>
            <w:tcW w:w="1886" w:type="dxa"/>
            <w:noWrap/>
            <w:vAlign w:val="bottom"/>
            <w:hideMark/>
          </w:tcPr>
          <w:p w14:paraId="7DB89A76" w14:textId="77777777" w:rsidR="00BF54BC" w:rsidRPr="00020798" w:rsidRDefault="00BF54BC" w:rsidP="001C62A7">
            <w:pPr>
              <w:jc w:val="right"/>
              <w:rPr>
                <w:rFonts w:cs="Times New Roman"/>
                <w:sz w:val="32"/>
                <w:szCs w:val="32"/>
              </w:rPr>
            </w:pPr>
            <w:r w:rsidRPr="00020798">
              <w:rPr>
                <w:rFonts w:cs="Times New Roman"/>
                <w:color w:val="000000"/>
                <w:sz w:val="32"/>
                <w:szCs w:val="32"/>
              </w:rPr>
              <w:t>14</w:t>
            </w:r>
          </w:p>
        </w:tc>
      </w:tr>
      <w:tr w:rsidR="00BF54BC" w:rsidRPr="00020798" w14:paraId="2B04DE39" w14:textId="77777777" w:rsidTr="005008FF">
        <w:trPr>
          <w:trHeight w:val="300"/>
        </w:trPr>
        <w:tc>
          <w:tcPr>
            <w:tcW w:w="1485" w:type="dxa"/>
            <w:noWrap/>
            <w:vAlign w:val="bottom"/>
            <w:hideMark/>
          </w:tcPr>
          <w:p w14:paraId="67A70EBC" w14:textId="77777777" w:rsidR="00BF54BC" w:rsidRPr="00020798" w:rsidRDefault="00BF54BC" w:rsidP="00550472">
            <w:pPr>
              <w:rPr>
                <w:rFonts w:cs="Times New Roman"/>
                <w:sz w:val="32"/>
                <w:szCs w:val="32"/>
              </w:rPr>
            </w:pPr>
            <w:r w:rsidRPr="00020798">
              <w:rPr>
                <w:rFonts w:cs="Times New Roman"/>
                <w:color w:val="000000"/>
                <w:sz w:val="32"/>
                <w:szCs w:val="32"/>
              </w:rPr>
              <w:t xml:space="preserve">1.3.1 </w:t>
            </w:r>
          </w:p>
        </w:tc>
        <w:tc>
          <w:tcPr>
            <w:tcW w:w="3640" w:type="dxa"/>
            <w:vAlign w:val="bottom"/>
            <w:hideMark/>
          </w:tcPr>
          <w:p w14:paraId="0EED2940" w14:textId="77777777" w:rsidR="00BF54BC" w:rsidRPr="00020798" w:rsidRDefault="00BF54BC" w:rsidP="00550472">
            <w:pPr>
              <w:rPr>
                <w:rFonts w:cs="Times New Roman"/>
                <w:sz w:val="32"/>
                <w:szCs w:val="32"/>
              </w:rPr>
            </w:pPr>
            <w:r w:rsidRPr="00020798">
              <w:rPr>
                <w:rFonts w:cs="Times New Roman"/>
                <w:color w:val="000000"/>
                <w:kern w:val="0"/>
                <w:sz w:val="32"/>
                <w:szCs w:val="32"/>
              </w:rPr>
              <w:t>Info and Relationships</w:t>
            </w:r>
          </w:p>
        </w:tc>
        <w:tc>
          <w:tcPr>
            <w:tcW w:w="1886" w:type="dxa"/>
            <w:noWrap/>
            <w:vAlign w:val="bottom"/>
            <w:hideMark/>
          </w:tcPr>
          <w:p w14:paraId="3B5445C1" w14:textId="77777777" w:rsidR="00BF54BC" w:rsidRPr="00020798" w:rsidRDefault="00BF54BC" w:rsidP="001C62A7">
            <w:pPr>
              <w:jc w:val="right"/>
              <w:rPr>
                <w:rFonts w:cs="Times New Roman"/>
                <w:sz w:val="32"/>
                <w:szCs w:val="32"/>
              </w:rPr>
            </w:pPr>
            <w:r w:rsidRPr="00020798">
              <w:rPr>
                <w:rFonts w:cs="Times New Roman"/>
                <w:color w:val="000000"/>
                <w:sz w:val="32"/>
                <w:szCs w:val="32"/>
              </w:rPr>
              <w:t>10</w:t>
            </w:r>
          </w:p>
        </w:tc>
      </w:tr>
      <w:tr w:rsidR="00BF54BC" w:rsidRPr="00020798" w14:paraId="6D3B526F" w14:textId="77777777" w:rsidTr="005008FF">
        <w:trPr>
          <w:trHeight w:val="300"/>
        </w:trPr>
        <w:tc>
          <w:tcPr>
            <w:tcW w:w="1485" w:type="dxa"/>
            <w:noWrap/>
            <w:vAlign w:val="bottom"/>
            <w:hideMark/>
          </w:tcPr>
          <w:p w14:paraId="74CDF3C4" w14:textId="77777777" w:rsidR="00BF54BC" w:rsidRPr="00020798" w:rsidRDefault="00BF54BC" w:rsidP="00550472">
            <w:pPr>
              <w:rPr>
                <w:rFonts w:cs="Times New Roman"/>
                <w:sz w:val="32"/>
                <w:szCs w:val="32"/>
              </w:rPr>
            </w:pPr>
            <w:r w:rsidRPr="00020798">
              <w:rPr>
                <w:rFonts w:cs="Times New Roman"/>
                <w:color w:val="000000"/>
                <w:sz w:val="32"/>
                <w:szCs w:val="32"/>
              </w:rPr>
              <w:t xml:space="preserve">1.4.13 </w:t>
            </w:r>
          </w:p>
        </w:tc>
        <w:tc>
          <w:tcPr>
            <w:tcW w:w="3640" w:type="dxa"/>
            <w:vAlign w:val="bottom"/>
            <w:hideMark/>
          </w:tcPr>
          <w:p w14:paraId="1C0D95D9" w14:textId="77777777" w:rsidR="00BF54BC" w:rsidRPr="00020798" w:rsidRDefault="00BF54BC" w:rsidP="00550472">
            <w:pPr>
              <w:rPr>
                <w:rFonts w:cs="Times New Roman"/>
                <w:sz w:val="32"/>
                <w:szCs w:val="32"/>
              </w:rPr>
            </w:pPr>
            <w:r w:rsidRPr="00020798">
              <w:rPr>
                <w:rFonts w:cs="Times New Roman"/>
                <w:color w:val="000000"/>
                <w:sz w:val="32"/>
                <w:szCs w:val="32"/>
              </w:rPr>
              <w:t>Content on Hover or Focus</w:t>
            </w:r>
          </w:p>
        </w:tc>
        <w:tc>
          <w:tcPr>
            <w:tcW w:w="1886" w:type="dxa"/>
            <w:noWrap/>
            <w:vAlign w:val="bottom"/>
            <w:hideMark/>
          </w:tcPr>
          <w:p w14:paraId="503A722F" w14:textId="77777777" w:rsidR="00BF54BC" w:rsidRPr="00020798" w:rsidRDefault="00BF54BC" w:rsidP="001C62A7">
            <w:pPr>
              <w:jc w:val="right"/>
              <w:rPr>
                <w:rFonts w:cs="Times New Roman"/>
                <w:sz w:val="32"/>
                <w:szCs w:val="32"/>
              </w:rPr>
            </w:pPr>
            <w:r w:rsidRPr="00020798">
              <w:rPr>
                <w:rFonts w:cs="Times New Roman"/>
                <w:color w:val="000000"/>
                <w:sz w:val="32"/>
                <w:szCs w:val="32"/>
              </w:rPr>
              <w:t>7</w:t>
            </w:r>
          </w:p>
        </w:tc>
      </w:tr>
      <w:tr w:rsidR="00BF54BC" w:rsidRPr="00020798" w14:paraId="128DD5F9" w14:textId="77777777" w:rsidTr="005008FF">
        <w:trPr>
          <w:trHeight w:val="300"/>
        </w:trPr>
        <w:tc>
          <w:tcPr>
            <w:tcW w:w="1485" w:type="dxa"/>
            <w:noWrap/>
            <w:vAlign w:val="bottom"/>
            <w:hideMark/>
          </w:tcPr>
          <w:p w14:paraId="17D6529B" w14:textId="77777777" w:rsidR="00BF54BC" w:rsidRPr="00020798" w:rsidRDefault="00BF54BC" w:rsidP="00550472">
            <w:pPr>
              <w:rPr>
                <w:rFonts w:cs="Times New Roman"/>
                <w:sz w:val="32"/>
                <w:szCs w:val="32"/>
              </w:rPr>
            </w:pPr>
            <w:r w:rsidRPr="00020798">
              <w:rPr>
                <w:rFonts w:cs="Times New Roman"/>
                <w:color w:val="000000"/>
                <w:sz w:val="32"/>
                <w:szCs w:val="32"/>
              </w:rPr>
              <w:t xml:space="preserve">1.4.10 </w:t>
            </w:r>
          </w:p>
        </w:tc>
        <w:tc>
          <w:tcPr>
            <w:tcW w:w="3640" w:type="dxa"/>
            <w:vAlign w:val="bottom"/>
            <w:hideMark/>
          </w:tcPr>
          <w:p w14:paraId="142BB58A" w14:textId="77777777" w:rsidR="00BF54BC" w:rsidRPr="00020798" w:rsidRDefault="00BF54BC" w:rsidP="00550472">
            <w:pPr>
              <w:rPr>
                <w:rFonts w:cs="Times New Roman"/>
                <w:sz w:val="32"/>
                <w:szCs w:val="32"/>
              </w:rPr>
            </w:pPr>
            <w:r w:rsidRPr="00020798">
              <w:rPr>
                <w:rFonts w:cs="Times New Roman"/>
                <w:color w:val="000000"/>
                <w:sz w:val="32"/>
                <w:szCs w:val="32"/>
              </w:rPr>
              <w:t>Reflow</w:t>
            </w:r>
          </w:p>
        </w:tc>
        <w:tc>
          <w:tcPr>
            <w:tcW w:w="1886" w:type="dxa"/>
            <w:noWrap/>
            <w:vAlign w:val="bottom"/>
            <w:hideMark/>
          </w:tcPr>
          <w:p w14:paraId="6BE02F92" w14:textId="77777777" w:rsidR="00BF54BC" w:rsidRPr="00020798" w:rsidRDefault="00BF54BC" w:rsidP="001C62A7">
            <w:pPr>
              <w:jc w:val="right"/>
              <w:rPr>
                <w:rFonts w:cs="Times New Roman"/>
                <w:sz w:val="32"/>
                <w:szCs w:val="32"/>
              </w:rPr>
            </w:pPr>
            <w:r w:rsidRPr="00020798">
              <w:rPr>
                <w:rFonts w:cs="Times New Roman"/>
                <w:color w:val="000000"/>
                <w:sz w:val="32"/>
                <w:szCs w:val="32"/>
              </w:rPr>
              <w:t>5</w:t>
            </w:r>
          </w:p>
        </w:tc>
      </w:tr>
      <w:tr w:rsidR="00BF54BC" w:rsidRPr="00020798" w14:paraId="67B61671" w14:textId="77777777" w:rsidTr="005008FF">
        <w:trPr>
          <w:trHeight w:val="300"/>
        </w:trPr>
        <w:tc>
          <w:tcPr>
            <w:tcW w:w="1485" w:type="dxa"/>
            <w:noWrap/>
            <w:vAlign w:val="bottom"/>
            <w:hideMark/>
          </w:tcPr>
          <w:p w14:paraId="66567484" w14:textId="77777777" w:rsidR="00BF54BC" w:rsidRPr="00020798" w:rsidRDefault="00BF54BC" w:rsidP="00550472">
            <w:pPr>
              <w:rPr>
                <w:rFonts w:cs="Times New Roman"/>
                <w:sz w:val="32"/>
                <w:szCs w:val="32"/>
              </w:rPr>
            </w:pPr>
            <w:r w:rsidRPr="00020798">
              <w:rPr>
                <w:rFonts w:cs="Times New Roman"/>
                <w:color w:val="000000"/>
                <w:sz w:val="32"/>
                <w:szCs w:val="32"/>
              </w:rPr>
              <w:t xml:space="preserve">1.3.2 </w:t>
            </w:r>
          </w:p>
        </w:tc>
        <w:tc>
          <w:tcPr>
            <w:tcW w:w="3640" w:type="dxa"/>
            <w:vAlign w:val="bottom"/>
            <w:hideMark/>
          </w:tcPr>
          <w:p w14:paraId="1DC0DB99" w14:textId="77777777" w:rsidR="00BF54BC" w:rsidRPr="00020798" w:rsidRDefault="00BF54BC" w:rsidP="00550472">
            <w:pPr>
              <w:rPr>
                <w:rFonts w:cs="Times New Roman"/>
                <w:sz w:val="32"/>
                <w:szCs w:val="32"/>
              </w:rPr>
            </w:pPr>
            <w:r w:rsidRPr="00020798">
              <w:rPr>
                <w:rFonts w:cs="Times New Roman"/>
                <w:color w:val="000000"/>
                <w:sz w:val="32"/>
                <w:szCs w:val="32"/>
              </w:rPr>
              <w:t>Meaningful Sequence</w:t>
            </w:r>
          </w:p>
        </w:tc>
        <w:tc>
          <w:tcPr>
            <w:tcW w:w="1886" w:type="dxa"/>
            <w:noWrap/>
            <w:vAlign w:val="bottom"/>
            <w:hideMark/>
          </w:tcPr>
          <w:p w14:paraId="0AB548CA" w14:textId="77777777" w:rsidR="00BF54BC" w:rsidRPr="00020798" w:rsidRDefault="00BF54BC" w:rsidP="001C62A7">
            <w:pPr>
              <w:jc w:val="right"/>
              <w:rPr>
                <w:rFonts w:cs="Times New Roman"/>
                <w:sz w:val="32"/>
                <w:szCs w:val="32"/>
              </w:rPr>
            </w:pPr>
            <w:r w:rsidRPr="00020798">
              <w:rPr>
                <w:rFonts w:cs="Times New Roman"/>
                <w:color w:val="000000"/>
                <w:sz w:val="32"/>
                <w:szCs w:val="32"/>
              </w:rPr>
              <w:t>3</w:t>
            </w:r>
          </w:p>
        </w:tc>
      </w:tr>
      <w:tr w:rsidR="00BF54BC" w:rsidRPr="00020798" w14:paraId="2368B605" w14:textId="77777777" w:rsidTr="005008FF">
        <w:trPr>
          <w:trHeight w:val="300"/>
        </w:trPr>
        <w:tc>
          <w:tcPr>
            <w:tcW w:w="1485" w:type="dxa"/>
            <w:noWrap/>
            <w:vAlign w:val="bottom"/>
            <w:hideMark/>
          </w:tcPr>
          <w:p w14:paraId="4F87DB92" w14:textId="77777777" w:rsidR="00BF54BC" w:rsidRPr="00020798" w:rsidRDefault="00BF54BC" w:rsidP="00550472">
            <w:pPr>
              <w:rPr>
                <w:rFonts w:cs="Times New Roman"/>
                <w:sz w:val="32"/>
                <w:szCs w:val="32"/>
              </w:rPr>
            </w:pPr>
            <w:r w:rsidRPr="00020798">
              <w:rPr>
                <w:rFonts w:cs="Times New Roman"/>
                <w:color w:val="000000"/>
                <w:sz w:val="32"/>
                <w:szCs w:val="32"/>
              </w:rPr>
              <w:t xml:space="preserve">1.4.11 </w:t>
            </w:r>
          </w:p>
        </w:tc>
        <w:tc>
          <w:tcPr>
            <w:tcW w:w="3640" w:type="dxa"/>
            <w:vAlign w:val="bottom"/>
            <w:hideMark/>
          </w:tcPr>
          <w:p w14:paraId="29FF46CF" w14:textId="77777777" w:rsidR="00BF54BC" w:rsidRPr="00020798" w:rsidRDefault="00BF54BC" w:rsidP="00550472">
            <w:pPr>
              <w:rPr>
                <w:rFonts w:cs="Times New Roman"/>
                <w:sz w:val="32"/>
                <w:szCs w:val="32"/>
              </w:rPr>
            </w:pPr>
            <w:r w:rsidRPr="00020798">
              <w:rPr>
                <w:rFonts w:cs="Times New Roman"/>
                <w:color w:val="000000"/>
                <w:sz w:val="32"/>
                <w:szCs w:val="32"/>
              </w:rPr>
              <w:t>Non-text Contrast</w:t>
            </w:r>
          </w:p>
        </w:tc>
        <w:tc>
          <w:tcPr>
            <w:tcW w:w="1886" w:type="dxa"/>
            <w:noWrap/>
            <w:vAlign w:val="bottom"/>
            <w:hideMark/>
          </w:tcPr>
          <w:p w14:paraId="414C33B6" w14:textId="77777777" w:rsidR="00BF54BC" w:rsidRPr="00020798" w:rsidRDefault="00BF54BC" w:rsidP="001C62A7">
            <w:pPr>
              <w:jc w:val="right"/>
              <w:rPr>
                <w:rFonts w:cs="Times New Roman"/>
                <w:sz w:val="32"/>
                <w:szCs w:val="32"/>
              </w:rPr>
            </w:pPr>
            <w:r w:rsidRPr="00020798">
              <w:rPr>
                <w:rFonts w:cs="Times New Roman"/>
                <w:color w:val="000000"/>
                <w:sz w:val="32"/>
                <w:szCs w:val="32"/>
              </w:rPr>
              <w:t>3</w:t>
            </w:r>
          </w:p>
        </w:tc>
      </w:tr>
      <w:tr w:rsidR="00BF54BC" w:rsidRPr="00020798" w14:paraId="295A5FE4" w14:textId="77777777" w:rsidTr="005008FF">
        <w:trPr>
          <w:trHeight w:val="300"/>
        </w:trPr>
        <w:tc>
          <w:tcPr>
            <w:tcW w:w="1485" w:type="dxa"/>
            <w:noWrap/>
            <w:vAlign w:val="bottom"/>
            <w:hideMark/>
          </w:tcPr>
          <w:p w14:paraId="031B9CAF" w14:textId="77777777" w:rsidR="00BF54BC" w:rsidRPr="00020798" w:rsidRDefault="00BF54BC" w:rsidP="00550472">
            <w:pPr>
              <w:rPr>
                <w:rFonts w:cs="Times New Roman"/>
                <w:sz w:val="32"/>
                <w:szCs w:val="32"/>
              </w:rPr>
            </w:pPr>
            <w:r w:rsidRPr="00020798">
              <w:rPr>
                <w:rFonts w:cs="Times New Roman"/>
                <w:color w:val="000000"/>
                <w:sz w:val="32"/>
                <w:szCs w:val="32"/>
              </w:rPr>
              <w:t xml:space="preserve">1.4.4 </w:t>
            </w:r>
          </w:p>
        </w:tc>
        <w:tc>
          <w:tcPr>
            <w:tcW w:w="3640" w:type="dxa"/>
            <w:vAlign w:val="bottom"/>
            <w:hideMark/>
          </w:tcPr>
          <w:p w14:paraId="5556A842" w14:textId="77777777" w:rsidR="00BF54BC" w:rsidRPr="00020798" w:rsidRDefault="00BF54BC" w:rsidP="00550472">
            <w:pPr>
              <w:rPr>
                <w:rFonts w:cs="Times New Roman"/>
                <w:sz w:val="32"/>
                <w:szCs w:val="32"/>
              </w:rPr>
            </w:pPr>
            <w:r w:rsidRPr="00020798">
              <w:rPr>
                <w:rFonts w:cs="Times New Roman"/>
                <w:color w:val="000000"/>
                <w:sz w:val="32"/>
                <w:szCs w:val="32"/>
              </w:rPr>
              <w:t>Resize text</w:t>
            </w:r>
          </w:p>
        </w:tc>
        <w:tc>
          <w:tcPr>
            <w:tcW w:w="1886" w:type="dxa"/>
            <w:noWrap/>
            <w:vAlign w:val="bottom"/>
            <w:hideMark/>
          </w:tcPr>
          <w:p w14:paraId="7881DF24" w14:textId="77777777" w:rsidR="00BF54BC" w:rsidRPr="00020798" w:rsidRDefault="00BF54BC" w:rsidP="001C62A7">
            <w:pPr>
              <w:jc w:val="right"/>
              <w:rPr>
                <w:rFonts w:cs="Times New Roman"/>
                <w:sz w:val="32"/>
                <w:szCs w:val="32"/>
              </w:rPr>
            </w:pPr>
            <w:r w:rsidRPr="00020798">
              <w:rPr>
                <w:rFonts w:cs="Times New Roman"/>
                <w:color w:val="000000"/>
                <w:sz w:val="32"/>
                <w:szCs w:val="32"/>
              </w:rPr>
              <w:t>3</w:t>
            </w:r>
          </w:p>
        </w:tc>
      </w:tr>
      <w:tr w:rsidR="00BF54BC" w:rsidRPr="00020798" w14:paraId="4D06805B" w14:textId="77777777" w:rsidTr="005008FF">
        <w:trPr>
          <w:trHeight w:val="300"/>
        </w:trPr>
        <w:tc>
          <w:tcPr>
            <w:tcW w:w="1485" w:type="dxa"/>
            <w:noWrap/>
            <w:vAlign w:val="bottom"/>
            <w:hideMark/>
          </w:tcPr>
          <w:p w14:paraId="0B1D7264" w14:textId="77777777" w:rsidR="00BF54BC" w:rsidRPr="00020798" w:rsidRDefault="00BF54BC" w:rsidP="00550472">
            <w:pPr>
              <w:rPr>
                <w:rFonts w:cs="Times New Roman"/>
                <w:sz w:val="32"/>
                <w:szCs w:val="32"/>
              </w:rPr>
            </w:pPr>
            <w:r w:rsidRPr="00020798">
              <w:rPr>
                <w:rFonts w:cs="Times New Roman"/>
                <w:color w:val="000000"/>
                <w:sz w:val="32"/>
                <w:szCs w:val="32"/>
              </w:rPr>
              <w:t xml:space="preserve">2.1.1 </w:t>
            </w:r>
          </w:p>
        </w:tc>
        <w:tc>
          <w:tcPr>
            <w:tcW w:w="3640" w:type="dxa"/>
            <w:vAlign w:val="bottom"/>
            <w:hideMark/>
          </w:tcPr>
          <w:p w14:paraId="03BA2187" w14:textId="77777777" w:rsidR="00BF54BC" w:rsidRPr="00020798" w:rsidRDefault="00BF54BC" w:rsidP="00550472">
            <w:pPr>
              <w:rPr>
                <w:rFonts w:cs="Times New Roman"/>
                <w:sz w:val="32"/>
                <w:szCs w:val="32"/>
              </w:rPr>
            </w:pPr>
            <w:r w:rsidRPr="00020798">
              <w:rPr>
                <w:rFonts w:cs="Times New Roman"/>
                <w:color w:val="000000"/>
                <w:sz w:val="32"/>
                <w:szCs w:val="32"/>
              </w:rPr>
              <w:t>Keyboard</w:t>
            </w:r>
          </w:p>
        </w:tc>
        <w:tc>
          <w:tcPr>
            <w:tcW w:w="1886" w:type="dxa"/>
            <w:noWrap/>
            <w:vAlign w:val="bottom"/>
            <w:hideMark/>
          </w:tcPr>
          <w:p w14:paraId="16A4D831" w14:textId="77777777" w:rsidR="00BF54BC" w:rsidRPr="00020798" w:rsidRDefault="00BF54BC" w:rsidP="001C62A7">
            <w:pPr>
              <w:jc w:val="right"/>
              <w:rPr>
                <w:rFonts w:cs="Times New Roman"/>
                <w:sz w:val="32"/>
                <w:szCs w:val="32"/>
              </w:rPr>
            </w:pPr>
            <w:r w:rsidRPr="00020798">
              <w:rPr>
                <w:rFonts w:cs="Times New Roman"/>
                <w:color w:val="000000"/>
                <w:sz w:val="32"/>
                <w:szCs w:val="32"/>
              </w:rPr>
              <w:t>3</w:t>
            </w:r>
          </w:p>
        </w:tc>
      </w:tr>
      <w:tr w:rsidR="00BF54BC" w:rsidRPr="00020798" w14:paraId="53563D45" w14:textId="77777777" w:rsidTr="005008FF">
        <w:trPr>
          <w:trHeight w:val="330"/>
        </w:trPr>
        <w:tc>
          <w:tcPr>
            <w:tcW w:w="1485" w:type="dxa"/>
            <w:noWrap/>
            <w:vAlign w:val="bottom"/>
            <w:hideMark/>
          </w:tcPr>
          <w:p w14:paraId="0D76F183" w14:textId="77777777" w:rsidR="00BF54BC" w:rsidRPr="00020798" w:rsidRDefault="00BF54BC" w:rsidP="00550472">
            <w:pPr>
              <w:rPr>
                <w:rFonts w:cs="Times New Roman"/>
                <w:sz w:val="32"/>
                <w:szCs w:val="32"/>
              </w:rPr>
            </w:pPr>
            <w:r w:rsidRPr="00020798">
              <w:rPr>
                <w:rFonts w:cs="Times New Roman"/>
                <w:color w:val="000000"/>
                <w:sz w:val="32"/>
                <w:szCs w:val="32"/>
              </w:rPr>
              <w:t xml:space="preserve">2.4.3 </w:t>
            </w:r>
          </w:p>
        </w:tc>
        <w:tc>
          <w:tcPr>
            <w:tcW w:w="3640" w:type="dxa"/>
            <w:vAlign w:val="bottom"/>
            <w:hideMark/>
          </w:tcPr>
          <w:p w14:paraId="271BE8E3" w14:textId="77777777" w:rsidR="00BF54BC" w:rsidRPr="00020798" w:rsidRDefault="00BF54BC" w:rsidP="00550472">
            <w:pPr>
              <w:rPr>
                <w:rFonts w:cs="Times New Roman"/>
                <w:sz w:val="32"/>
                <w:szCs w:val="32"/>
              </w:rPr>
            </w:pPr>
            <w:r w:rsidRPr="00020798">
              <w:rPr>
                <w:rFonts w:cs="Times New Roman"/>
                <w:color w:val="000000"/>
                <w:sz w:val="32"/>
                <w:szCs w:val="32"/>
              </w:rPr>
              <w:t>Focus Order</w:t>
            </w:r>
          </w:p>
        </w:tc>
        <w:tc>
          <w:tcPr>
            <w:tcW w:w="1886" w:type="dxa"/>
            <w:noWrap/>
            <w:vAlign w:val="bottom"/>
            <w:hideMark/>
          </w:tcPr>
          <w:p w14:paraId="74C20C13" w14:textId="77777777" w:rsidR="00BF54BC" w:rsidRPr="00020798" w:rsidRDefault="00BF54BC" w:rsidP="001C62A7">
            <w:pPr>
              <w:jc w:val="right"/>
              <w:rPr>
                <w:rFonts w:cs="Times New Roman"/>
                <w:sz w:val="32"/>
                <w:szCs w:val="32"/>
              </w:rPr>
            </w:pPr>
            <w:r w:rsidRPr="00020798">
              <w:rPr>
                <w:rFonts w:cs="Times New Roman"/>
                <w:color w:val="000000"/>
                <w:sz w:val="32"/>
                <w:szCs w:val="32"/>
              </w:rPr>
              <w:t>3</w:t>
            </w:r>
          </w:p>
        </w:tc>
      </w:tr>
      <w:tr w:rsidR="00BF54BC" w:rsidRPr="00020798" w14:paraId="646F39F6" w14:textId="77777777" w:rsidTr="005008FF">
        <w:trPr>
          <w:trHeight w:val="522"/>
        </w:trPr>
        <w:tc>
          <w:tcPr>
            <w:tcW w:w="1485" w:type="dxa"/>
            <w:noWrap/>
            <w:vAlign w:val="bottom"/>
            <w:hideMark/>
          </w:tcPr>
          <w:p w14:paraId="2E797063" w14:textId="77777777" w:rsidR="00BF54BC" w:rsidRPr="00020798" w:rsidRDefault="00BF54BC" w:rsidP="00550472">
            <w:pPr>
              <w:rPr>
                <w:rFonts w:cs="Times New Roman"/>
                <w:sz w:val="32"/>
                <w:szCs w:val="32"/>
              </w:rPr>
            </w:pPr>
          </w:p>
        </w:tc>
        <w:tc>
          <w:tcPr>
            <w:tcW w:w="3640" w:type="dxa"/>
            <w:vAlign w:val="bottom"/>
            <w:hideMark/>
          </w:tcPr>
          <w:p w14:paraId="03D94429" w14:textId="77777777" w:rsidR="00BF54BC" w:rsidRPr="00020798" w:rsidRDefault="00BF54BC" w:rsidP="00550472">
            <w:pPr>
              <w:rPr>
                <w:rFonts w:cs="Times New Roman"/>
                <w:sz w:val="32"/>
                <w:szCs w:val="32"/>
              </w:rPr>
            </w:pPr>
            <w:r w:rsidRPr="00020798">
              <w:rPr>
                <w:rFonts w:cs="Times New Roman"/>
                <w:color w:val="000000"/>
                <w:sz w:val="32"/>
                <w:szCs w:val="32"/>
              </w:rPr>
              <w:t>Other Success Criteria</w:t>
            </w:r>
          </w:p>
        </w:tc>
        <w:tc>
          <w:tcPr>
            <w:tcW w:w="1886" w:type="dxa"/>
            <w:noWrap/>
            <w:vAlign w:val="bottom"/>
            <w:hideMark/>
          </w:tcPr>
          <w:p w14:paraId="4118833B" w14:textId="77777777" w:rsidR="00BF54BC" w:rsidRPr="00020798" w:rsidRDefault="00BF54BC" w:rsidP="001C62A7">
            <w:pPr>
              <w:jc w:val="right"/>
              <w:rPr>
                <w:rFonts w:cs="Times New Roman"/>
                <w:sz w:val="32"/>
                <w:szCs w:val="32"/>
              </w:rPr>
            </w:pPr>
            <w:r w:rsidRPr="00020798">
              <w:rPr>
                <w:rFonts w:cs="Times New Roman"/>
                <w:color w:val="000000"/>
                <w:sz w:val="32"/>
                <w:szCs w:val="32"/>
              </w:rPr>
              <w:t>15</w:t>
            </w:r>
          </w:p>
        </w:tc>
      </w:tr>
    </w:tbl>
    <w:p w14:paraId="72BD5AAD" w14:textId="77777777" w:rsidR="00BF54BC" w:rsidRPr="00020798" w:rsidRDefault="00BF54BC" w:rsidP="00550472">
      <w:pPr>
        <w:pStyle w:val="Heading3"/>
        <w:spacing w:before="240"/>
        <w:rPr>
          <w:rFonts w:cs="Times New Roman"/>
          <w:sz w:val="32"/>
          <w:szCs w:val="32"/>
        </w:rPr>
      </w:pPr>
      <w:bookmarkStart w:id="327" w:name="IAAeComplaintForm_AccessibleTable"/>
      <w:r w:rsidRPr="00020798">
        <w:rPr>
          <w:rFonts w:cs="Times New Roman"/>
          <w:sz w:val="32"/>
          <w:szCs w:val="32"/>
        </w:rPr>
        <w:t xml:space="preserve">Irish Aviation Authority </w:t>
      </w:r>
      <w:proofErr w:type="spellStart"/>
      <w:r w:rsidRPr="00020798">
        <w:rPr>
          <w:rFonts w:cs="Times New Roman"/>
          <w:sz w:val="32"/>
          <w:szCs w:val="32"/>
        </w:rPr>
        <w:t>eComplaint</w:t>
      </w:r>
      <w:proofErr w:type="spellEnd"/>
      <w:r w:rsidRPr="00020798">
        <w:rPr>
          <w:rFonts w:cs="Times New Roman"/>
          <w:sz w:val="32"/>
          <w:szCs w:val="32"/>
        </w:rPr>
        <w:t xml:space="preserve"> form</w:t>
      </w:r>
    </w:p>
    <w:p w14:paraId="6061A02C" w14:textId="21FF364C" w:rsidR="00AF619E" w:rsidRPr="00020798" w:rsidRDefault="00AF619E" w:rsidP="00550472">
      <w:pPr>
        <w:pStyle w:val="Caption"/>
        <w:keepNext/>
        <w:rPr>
          <w:rFonts w:cs="Times New Roman"/>
          <w:sz w:val="32"/>
          <w:szCs w:val="32"/>
        </w:rPr>
      </w:pPr>
      <w:bookmarkStart w:id="328" w:name="_Toc215483373"/>
      <w:bookmarkStart w:id="329" w:name="_Toc217033118"/>
      <w:bookmarkEnd w:id="327"/>
      <w:r w:rsidRPr="00020798">
        <w:rPr>
          <w:rFonts w:cs="Times New Roman"/>
          <w:sz w:val="32"/>
          <w:szCs w:val="32"/>
        </w:rPr>
        <w:t xml:space="preserve">Table </w:t>
      </w:r>
      <w:r w:rsidRPr="00020798">
        <w:rPr>
          <w:rFonts w:cs="Times New Roman"/>
          <w:sz w:val="32"/>
          <w:szCs w:val="32"/>
        </w:rPr>
        <w:fldChar w:fldCharType="begin"/>
      </w:r>
      <w:r w:rsidRPr="00020798">
        <w:rPr>
          <w:rFonts w:cs="Times New Roman"/>
          <w:sz w:val="32"/>
          <w:szCs w:val="32"/>
        </w:rPr>
        <w:instrText xml:space="preserve"> SEQ Table \* ARABIC </w:instrText>
      </w:r>
      <w:r w:rsidRPr="00020798">
        <w:rPr>
          <w:rFonts w:cs="Times New Roman"/>
          <w:sz w:val="32"/>
          <w:szCs w:val="32"/>
        </w:rPr>
        <w:fldChar w:fldCharType="separate"/>
      </w:r>
      <w:r w:rsidR="004E4628">
        <w:rPr>
          <w:rFonts w:cs="Times New Roman"/>
          <w:noProof/>
          <w:sz w:val="32"/>
          <w:szCs w:val="32"/>
        </w:rPr>
        <w:t>14</w:t>
      </w:r>
      <w:r w:rsidRPr="00020798">
        <w:rPr>
          <w:rFonts w:cs="Times New Roman"/>
          <w:sz w:val="32"/>
          <w:szCs w:val="32"/>
        </w:rPr>
        <w:fldChar w:fldCharType="end"/>
      </w:r>
      <w:r w:rsidRPr="00020798">
        <w:rPr>
          <w:rFonts w:cs="Times New Roman"/>
          <w:sz w:val="32"/>
          <w:szCs w:val="32"/>
        </w:rPr>
        <w:t xml:space="preserve">: Irish Aviation Authority </w:t>
      </w:r>
      <w:proofErr w:type="spellStart"/>
      <w:r w:rsidRPr="00020798">
        <w:rPr>
          <w:rFonts w:cs="Times New Roman"/>
          <w:sz w:val="32"/>
          <w:szCs w:val="32"/>
        </w:rPr>
        <w:t>eComplaint</w:t>
      </w:r>
      <w:proofErr w:type="spellEnd"/>
      <w:r w:rsidRPr="00020798">
        <w:rPr>
          <w:rFonts w:cs="Times New Roman"/>
          <w:sz w:val="32"/>
          <w:szCs w:val="32"/>
        </w:rPr>
        <w:t xml:space="preserve"> form </w:t>
      </w:r>
      <w:r w:rsidR="001A109A" w:rsidRPr="00020798">
        <w:rPr>
          <w:rFonts w:cs="Times New Roman"/>
          <w:sz w:val="32"/>
          <w:szCs w:val="32"/>
        </w:rPr>
        <w:t>Most Frequently Identified Issues</w:t>
      </w:r>
      <w:bookmarkEnd w:id="328"/>
      <w:bookmarkEnd w:id="329"/>
    </w:p>
    <w:tbl>
      <w:tblPr>
        <w:tblStyle w:val="TableGrid"/>
        <w:tblW w:w="0" w:type="auto"/>
        <w:tblLook w:val="04A0" w:firstRow="1" w:lastRow="0" w:firstColumn="1" w:lastColumn="0" w:noHBand="0" w:noVBand="1"/>
        <w:tblCaption w:val="Bus Éireann Figure 2.4"/>
        <w:tblDescription w:val="Top 10 WCAG Issues"/>
      </w:tblPr>
      <w:tblGrid>
        <w:gridCol w:w="1641"/>
        <w:gridCol w:w="3640"/>
        <w:gridCol w:w="2442"/>
      </w:tblGrid>
      <w:tr w:rsidR="00BF54BC" w:rsidRPr="00020798" w14:paraId="6ABB99C7" w14:textId="77777777" w:rsidTr="005008FF">
        <w:trPr>
          <w:trHeight w:val="657"/>
          <w:tblHeader/>
        </w:trPr>
        <w:tc>
          <w:tcPr>
            <w:tcW w:w="1485" w:type="dxa"/>
            <w:noWrap/>
            <w:hideMark/>
          </w:tcPr>
          <w:p w14:paraId="46ACB0FC" w14:textId="77777777" w:rsidR="00BF54BC" w:rsidRPr="00020798" w:rsidRDefault="00BF54BC" w:rsidP="00550472">
            <w:pPr>
              <w:rPr>
                <w:rFonts w:cs="Times New Roman"/>
                <w:b/>
                <w:bCs/>
                <w:sz w:val="32"/>
                <w:szCs w:val="32"/>
              </w:rPr>
            </w:pPr>
            <w:r w:rsidRPr="00020798">
              <w:rPr>
                <w:rFonts w:cs="Times New Roman"/>
                <w:b/>
                <w:bCs/>
                <w:sz w:val="32"/>
                <w:szCs w:val="32"/>
              </w:rPr>
              <w:t>Success Criteria</w:t>
            </w:r>
          </w:p>
        </w:tc>
        <w:tc>
          <w:tcPr>
            <w:tcW w:w="3640" w:type="dxa"/>
            <w:noWrap/>
            <w:hideMark/>
          </w:tcPr>
          <w:p w14:paraId="6A0E94CD" w14:textId="77777777" w:rsidR="00BF54BC" w:rsidRPr="00020798" w:rsidRDefault="00BF54BC" w:rsidP="00550472">
            <w:pPr>
              <w:rPr>
                <w:rFonts w:cs="Times New Roman"/>
                <w:b/>
                <w:bCs/>
                <w:sz w:val="32"/>
                <w:szCs w:val="32"/>
              </w:rPr>
            </w:pPr>
            <w:r w:rsidRPr="00020798">
              <w:rPr>
                <w:rFonts w:cs="Times New Roman"/>
                <w:b/>
                <w:bCs/>
                <w:sz w:val="32"/>
                <w:szCs w:val="32"/>
              </w:rPr>
              <w:t>Description</w:t>
            </w:r>
          </w:p>
        </w:tc>
        <w:tc>
          <w:tcPr>
            <w:tcW w:w="1886" w:type="dxa"/>
            <w:noWrap/>
            <w:hideMark/>
          </w:tcPr>
          <w:p w14:paraId="4C6F73D5" w14:textId="77777777" w:rsidR="00BF54BC" w:rsidRPr="00020798" w:rsidRDefault="00BF54BC" w:rsidP="001C62A7">
            <w:pPr>
              <w:jc w:val="right"/>
              <w:rPr>
                <w:rFonts w:cs="Times New Roman"/>
                <w:b/>
                <w:bCs/>
                <w:sz w:val="32"/>
                <w:szCs w:val="32"/>
              </w:rPr>
            </w:pPr>
            <w:r w:rsidRPr="00020798">
              <w:rPr>
                <w:rFonts w:cs="Times New Roman"/>
                <w:b/>
                <w:bCs/>
                <w:sz w:val="32"/>
                <w:szCs w:val="32"/>
              </w:rPr>
              <w:t>Occurrences</w:t>
            </w:r>
          </w:p>
        </w:tc>
      </w:tr>
      <w:tr w:rsidR="00BF54BC" w:rsidRPr="00020798" w14:paraId="4B949634" w14:textId="77777777" w:rsidTr="005008FF">
        <w:trPr>
          <w:trHeight w:val="300"/>
        </w:trPr>
        <w:tc>
          <w:tcPr>
            <w:tcW w:w="1485" w:type="dxa"/>
            <w:noWrap/>
            <w:vAlign w:val="bottom"/>
            <w:hideMark/>
          </w:tcPr>
          <w:p w14:paraId="3A075A9C" w14:textId="77777777" w:rsidR="00BF54BC" w:rsidRPr="00020798" w:rsidRDefault="00BF54BC" w:rsidP="00550472">
            <w:pPr>
              <w:rPr>
                <w:rFonts w:cs="Times New Roman"/>
                <w:sz w:val="32"/>
                <w:szCs w:val="32"/>
              </w:rPr>
            </w:pPr>
            <w:r w:rsidRPr="00020798">
              <w:rPr>
                <w:rFonts w:cs="Times New Roman"/>
                <w:color w:val="000000"/>
                <w:sz w:val="32"/>
                <w:szCs w:val="32"/>
              </w:rPr>
              <w:t xml:space="preserve">1.1.1 </w:t>
            </w:r>
          </w:p>
        </w:tc>
        <w:tc>
          <w:tcPr>
            <w:tcW w:w="3640" w:type="dxa"/>
            <w:vAlign w:val="bottom"/>
            <w:hideMark/>
          </w:tcPr>
          <w:p w14:paraId="472BDB0D" w14:textId="77777777" w:rsidR="00BF54BC" w:rsidRPr="00020798" w:rsidRDefault="00BF54BC" w:rsidP="00550472">
            <w:pPr>
              <w:rPr>
                <w:rFonts w:cs="Times New Roman"/>
                <w:sz w:val="32"/>
                <w:szCs w:val="32"/>
              </w:rPr>
            </w:pPr>
            <w:r w:rsidRPr="00020798">
              <w:rPr>
                <w:rFonts w:cs="Times New Roman"/>
                <w:color w:val="000000"/>
                <w:sz w:val="32"/>
                <w:szCs w:val="32"/>
              </w:rPr>
              <w:t>Non-text Content</w:t>
            </w:r>
          </w:p>
        </w:tc>
        <w:tc>
          <w:tcPr>
            <w:tcW w:w="1886" w:type="dxa"/>
            <w:noWrap/>
            <w:vAlign w:val="bottom"/>
            <w:hideMark/>
          </w:tcPr>
          <w:p w14:paraId="787F6D64" w14:textId="77777777" w:rsidR="00BF54BC" w:rsidRPr="00020798" w:rsidRDefault="00BF54BC" w:rsidP="001C62A7">
            <w:pPr>
              <w:jc w:val="right"/>
              <w:rPr>
                <w:rFonts w:cs="Times New Roman"/>
                <w:sz w:val="32"/>
                <w:szCs w:val="32"/>
              </w:rPr>
            </w:pPr>
            <w:r w:rsidRPr="00020798">
              <w:rPr>
                <w:rFonts w:cs="Times New Roman"/>
                <w:color w:val="000000"/>
                <w:sz w:val="32"/>
                <w:szCs w:val="32"/>
              </w:rPr>
              <w:t>23</w:t>
            </w:r>
          </w:p>
        </w:tc>
      </w:tr>
      <w:tr w:rsidR="00BF54BC" w:rsidRPr="00020798" w14:paraId="0D73AD21" w14:textId="77777777" w:rsidTr="005008FF">
        <w:trPr>
          <w:trHeight w:val="300"/>
        </w:trPr>
        <w:tc>
          <w:tcPr>
            <w:tcW w:w="1485" w:type="dxa"/>
            <w:noWrap/>
            <w:vAlign w:val="bottom"/>
            <w:hideMark/>
          </w:tcPr>
          <w:p w14:paraId="1E5332EB" w14:textId="77777777" w:rsidR="00BF54BC" w:rsidRPr="00020798" w:rsidRDefault="00BF54BC" w:rsidP="00550472">
            <w:pPr>
              <w:rPr>
                <w:rFonts w:cs="Times New Roman"/>
                <w:sz w:val="32"/>
                <w:szCs w:val="32"/>
              </w:rPr>
            </w:pPr>
            <w:r w:rsidRPr="00020798">
              <w:rPr>
                <w:rFonts w:cs="Times New Roman"/>
                <w:color w:val="000000"/>
                <w:sz w:val="32"/>
                <w:szCs w:val="32"/>
              </w:rPr>
              <w:t xml:space="preserve">1.3.1 </w:t>
            </w:r>
          </w:p>
        </w:tc>
        <w:tc>
          <w:tcPr>
            <w:tcW w:w="3640" w:type="dxa"/>
            <w:vAlign w:val="bottom"/>
            <w:hideMark/>
          </w:tcPr>
          <w:p w14:paraId="78D515AB" w14:textId="77777777" w:rsidR="00BF54BC" w:rsidRPr="00020798" w:rsidRDefault="00BF54BC" w:rsidP="00550472">
            <w:pPr>
              <w:rPr>
                <w:rFonts w:cs="Times New Roman"/>
                <w:sz w:val="32"/>
                <w:szCs w:val="32"/>
              </w:rPr>
            </w:pPr>
            <w:r w:rsidRPr="00020798">
              <w:rPr>
                <w:rFonts w:cs="Times New Roman"/>
                <w:color w:val="000000"/>
                <w:sz w:val="32"/>
                <w:szCs w:val="32"/>
              </w:rPr>
              <w:t>Info and Relationships</w:t>
            </w:r>
          </w:p>
        </w:tc>
        <w:tc>
          <w:tcPr>
            <w:tcW w:w="1886" w:type="dxa"/>
            <w:noWrap/>
            <w:vAlign w:val="bottom"/>
            <w:hideMark/>
          </w:tcPr>
          <w:p w14:paraId="21AD3915" w14:textId="77777777" w:rsidR="00BF54BC" w:rsidRPr="00020798" w:rsidRDefault="00BF54BC" w:rsidP="001C62A7">
            <w:pPr>
              <w:jc w:val="right"/>
              <w:rPr>
                <w:rFonts w:cs="Times New Roman"/>
                <w:sz w:val="32"/>
                <w:szCs w:val="32"/>
              </w:rPr>
            </w:pPr>
            <w:r w:rsidRPr="00020798">
              <w:rPr>
                <w:rFonts w:cs="Times New Roman"/>
                <w:color w:val="000000"/>
                <w:sz w:val="32"/>
                <w:szCs w:val="32"/>
              </w:rPr>
              <w:t>12</w:t>
            </w:r>
          </w:p>
        </w:tc>
      </w:tr>
      <w:tr w:rsidR="00BF54BC" w:rsidRPr="00020798" w14:paraId="2AD47A82" w14:textId="77777777" w:rsidTr="005008FF">
        <w:trPr>
          <w:trHeight w:val="300"/>
        </w:trPr>
        <w:tc>
          <w:tcPr>
            <w:tcW w:w="1485" w:type="dxa"/>
            <w:noWrap/>
            <w:vAlign w:val="bottom"/>
            <w:hideMark/>
          </w:tcPr>
          <w:p w14:paraId="29C57DF1" w14:textId="77777777" w:rsidR="00BF54BC" w:rsidRPr="00020798" w:rsidRDefault="00BF54BC" w:rsidP="00550472">
            <w:pPr>
              <w:rPr>
                <w:rFonts w:cs="Times New Roman"/>
                <w:sz w:val="32"/>
                <w:szCs w:val="32"/>
              </w:rPr>
            </w:pPr>
            <w:r w:rsidRPr="00020798">
              <w:rPr>
                <w:rFonts w:cs="Times New Roman"/>
                <w:color w:val="000000"/>
                <w:sz w:val="32"/>
                <w:szCs w:val="32"/>
              </w:rPr>
              <w:t xml:space="preserve">1.4.1 </w:t>
            </w:r>
          </w:p>
        </w:tc>
        <w:tc>
          <w:tcPr>
            <w:tcW w:w="3640" w:type="dxa"/>
            <w:vAlign w:val="bottom"/>
            <w:hideMark/>
          </w:tcPr>
          <w:p w14:paraId="187D4DCF" w14:textId="77777777" w:rsidR="00BF54BC" w:rsidRPr="00020798" w:rsidRDefault="00BF54BC" w:rsidP="00550472">
            <w:pPr>
              <w:rPr>
                <w:rFonts w:cs="Times New Roman"/>
                <w:sz w:val="32"/>
                <w:szCs w:val="32"/>
              </w:rPr>
            </w:pPr>
            <w:r w:rsidRPr="00020798">
              <w:rPr>
                <w:rFonts w:cs="Times New Roman"/>
                <w:color w:val="000000"/>
                <w:sz w:val="32"/>
                <w:szCs w:val="32"/>
              </w:rPr>
              <w:t>Use of Colour</w:t>
            </w:r>
          </w:p>
        </w:tc>
        <w:tc>
          <w:tcPr>
            <w:tcW w:w="1886" w:type="dxa"/>
            <w:noWrap/>
            <w:vAlign w:val="bottom"/>
            <w:hideMark/>
          </w:tcPr>
          <w:p w14:paraId="1A1ECE13" w14:textId="77777777" w:rsidR="00BF54BC" w:rsidRPr="00020798" w:rsidRDefault="00BF54BC" w:rsidP="001C62A7">
            <w:pPr>
              <w:jc w:val="right"/>
              <w:rPr>
                <w:rFonts w:cs="Times New Roman"/>
                <w:sz w:val="32"/>
                <w:szCs w:val="32"/>
              </w:rPr>
            </w:pPr>
            <w:r w:rsidRPr="00020798">
              <w:rPr>
                <w:rFonts w:cs="Times New Roman"/>
                <w:color w:val="000000"/>
                <w:sz w:val="32"/>
                <w:szCs w:val="32"/>
              </w:rPr>
              <w:t>11</w:t>
            </w:r>
          </w:p>
        </w:tc>
      </w:tr>
      <w:tr w:rsidR="00BF54BC" w:rsidRPr="00020798" w14:paraId="763C8BB4" w14:textId="77777777" w:rsidTr="005008FF">
        <w:trPr>
          <w:trHeight w:val="300"/>
        </w:trPr>
        <w:tc>
          <w:tcPr>
            <w:tcW w:w="1485" w:type="dxa"/>
            <w:noWrap/>
            <w:vAlign w:val="bottom"/>
            <w:hideMark/>
          </w:tcPr>
          <w:p w14:paraId="346C8B45" w14:textId="77777777" w:rsidR="00BF54BC" w:rsidRPr="00020798" w:rsidRDefault="00BF54BC" w:rsidP="00550472">
            <w:pPr>
              <w:rPr>
                <w:rFonts w:cs="Times New Roman"/>
                <w:sz w:val="32"/>
                <w:szCs w:val="32"/>
              </w:rPr>
            </w:pPr>
            <w:r w:rsidRPr="00020798">
              <w:rPr>
                <w:rFonts w:cs="Times New Roman"/>
                <w:color w:val="000000"/>
                <w:sz w:val="32"/>
                <w:szCs w:val="32"/>
              </w:rPr>
              <w:t>1.4.11</w:t>
            </w:r>
          </w:p>
        </w:tc>
        <w:tc>
          <w:tcPr>
            <w:tcW w:w="3640" w:type="dxa"/>
            <w:vAlign w:val="bottom"/>
            <w:hideMark/>
          </w:tcPr>
          <w:p w14:paraId="432798D4" w14:textId="77777777" w:rsidR="00BF54BC" w:rsidRPr="00020798" w:rsidRDefault="00BF54BC" w:rsidP="00550472">
            <w:pPr>
              <w:rPr>
                <w:rFonts w:cs="Times New Roman"/>
                <w:sz w:val="32"/>
                <w:szCs w:val="32"/>
              </w:rPr>
            </w:pPr>
            <w:r w:rsidRPr="00020798">
              <w:rPr>
                <w:rFonts w:cs="Times New Roman"/>
                <w:color w:val="000000"/>
                <w:sz w:val="32"/>
                <w:szCs w:val="32"/>
              </w:rPr>
              <w:t>Non-text Contrast</w:t>
            </w:r>
          </w:p>
        </w:tc>
        <w:tc>
          <w:tcPr>
            <w:tcW w:w="1886" w:type="dxa"/>
            <w:noWrap/>
            <w:vAlign w:val="bottom"/>
            <w:hideMark/>
          </w:tcPr>
          <w:p w14:paraId="611ED0C9" w14:textId="77777777" w:rsidR="00BF54BC" w:rsidRPr="00020798" w:rsidRDefault="00BF54BC" w:rsidP="001C62A7">
            <w:pPr>
              <w:jc w:val="right"/>
              <w:rPr>
                <w:rFonts w:cs="Times New Roman"/>
                <w:sz w:val="32"/>
                <w:szCs w:val="32"/>
              </w:rPr>
            </w:pPr>
            <w:r w:rsidRPr="00020798">
              <w:rPr>
                <w:rFonts w:cs="Times New Roman"/>
                <w:color w:val="000000"/>
                <w:sz w:val="32"/>
                <w:szCs w:val="32"/>
              </w:rPr>
              <w:t>11</w:t>
            </w:r>
          </w:p>
        </w:tc>
      </w:tr>
      <w:tr w:rsidR="00BF54BC" w:rsidRPr="00020798" w14:paraId="28308655" w14:textId="77777777" w:rsidTr="005008FF">
        <w:trPr>
          <w:trHeight w:val="300"/>
        </w:trPr>
        <w:tc>
          <w:tcPr>
            <w:tcW w:w="1485" w:type="dxa"/>
            <w:noWrap/>
            <w:vAlign w:val="bottom"/>
            <w:hideMark/>
          </w:tcPr>
          <w:p w14:paraId="0BC86CAF" w14:textId="77777777" w:rsidR="00BF54BC" w:rsidRPr="00020798" w:rsidRDefault="00BF54BC" w:rsidP="00550472">
            <w:pPr>
              <w:rPr>
                <w:rFonts w:cs="Times New Roman"/>
                <w:sz w:val="32"/>
                <w:szCs w:val="32"/>
              </w:rPr>
            </w:pPr>
            <w:r w:rsidRPr="00020798">
              <w:rPr>
                <w:rFonts w:cs="Times New Roman"/>
                <w:color w:val="000000"/>
                <w:sz w:val="32"/>
                <w:szCs w:val="32"/>
              </w:rPr>
              <w:t xml:space="preserve">4.1.2 </w:t>
            </w:r>
          </w:p>
        </w:tc>
        <w:tc>
          <w:tcPr>
            <w:tcW w:w="3640" w:type="dxa"/>
            <w:vAlign w:val="bottom"/>
            <w:hideMark/>
          </w:tcPr>
          <w:p w14:paraId="22FE2575" w14:textId="77777777" w:rsidR="00BF54BC" w:rsidRPr="00020798" w:rsidRDefault="00BF54BC" w:rsidP="00550472">
            <w:pPr>
              <w:rPr>
                <w:rFonts w:cs="Times New Roman"/>
                <w:sz w:val="32"/>
                <w:szCs w:val="32"/>
              </w:rPr>
            </w:pPr>
            <w:r w:rsidRPr="00020798">
              <w:rPr>
                <w:rFonts w:cs="Times New Roman"/>
                <w:color w:val="000000"/>
                <w:sz w:val="32"/>
                <w:szCs w:val="32"/>
              </w:rPr>
              <w:t>Name, Role, Value</w:t>
            </w:r>
          </w:p>
        </w:tc>
        <w:tc>
          <w:tcPr>
            <w:tcW w:w="1886" w:type="dxa"/>
            <w:noWrap/>
            <w:vAlign w:val="bottom"/>
            <w:hideMark/>
          </w:tcPr>
          <w:p w14:paraId="0AEFAF9B" w14:textId="77777777" w:rsidR="00BF54BC" w:rsidRPr="00020798" w:rsidRDefault="00BF54BC" w:rsidP="001C62A7">
            <w:pPr>
              <w:jc w:val="right"/>
              <w:rPr>
                <w:rFonts w:cs="Times New Roman"/>
                <w:sz w:val="32"/>
                <w:szCs w:val="32"/>
              </w:rPr>
            </w:pPr>
            <w:r w:rsidRPr="00020798">
              <w:rPr>
                <w:rFonts w:cs="Times New Roman"/>
                <w:color w:val="000000"/>
                <w:sz w:val="32"/>
                <w:szCs w:val="32"/>
              </w:rPr>
              <w:t>8</w:t>
            </w:r>
          </w:p>
        </w:tc>
      </w:tr>
      <w:tr w:rsidR="00BF54BC" w:rsidRPr="00020798" w14:paraId="33DC931A" w14:textId="77777777" w:rsidTr="005008FF">
        <w:trPr>
          <w:trHeight w:val="300"/>
        </w:trPr>
        <w:tc>
          <w:tcPr>
            <w:tcW w:w="1485" w:type="dxa"/>
            <w:noWrap/>
            <w:vAlign w:val="bottom"/>
            <w:hideMark/>
          </w:tcPr>
          <w:p w14:paraId="689E271E" w14:textId="77777777" w:rsidR="00BF54BC" w:rsidRPr="00020798" w:rsidRDefault="00BF54BC" w:rsidP="00550472">
            <w:pPr>
              <w:rPr>
                <w:rFonts w:cs="Times New Roman"/>
                <w:sz w:val="32"/>
                <w:szCs w:val="32"/>
              </w:rPr>
            </w:pPr>
            <w:r w:rsidRPr="00020798">
              <w:rPr>
                <w:rFonts w:cs="Times New Roman"/>
                <w:color w:val="000000"/>
                <w:sz w:val="32"/>
                <w:szCs w:val="32"/>
              </w:rPr>
              <w:t xml:space="preserve">1.4.3 </w:t>
            </w:r>
          </w:p>
        </w:tc>
        <w:tc>
          <w:tcPr>
            <w:tcW w:w="3640" w:type="dxa"/>
            <w:vAlign w:val="bottom"/>
            <w:hideMark/>
          </w:tcPr>
          <w:p w14:paraId="164FAB9A" w14:textId="77777777" w:rsidR="00BF54BC" w:rsidRPr="00020798" w:rsidRDefault="00BF54BC" w:rsidP="00550472">
            <w:pPr>
              <w:rPr>
                <w:rFonts w:cs="Times New Roman"/>
                <w:sz w:val="32"/>
                <w:szCs w:val="32"/>
              </w:rPr>
            </w:pPr>
            <w:r w:rsidRPr="00020798">
              <w:rPr>
                <w:rFonts w:cs="Times New Roman"/>
                <w:color w:val="000000"/>
                <w:sz w:val="32"/>
                <w:szCs w:val="32"/>
              </w:rPr>
              <w:t>Contrast (Minimum)</w:t>
            </w:r>
          </w:p>
        </w:tc>
        <w:tc>
          <w:tcPr>
            <w:tcW w:w="1886" w:type="dxa"/>
            <w:noWrap/>
            <w:vAlign w:val="bottom"/>
            <w:hideMark/>
          </w:tcPr>
          <w:p w14:paraId="0976F689" w14:textId="77777777" w:rsidR="00BF54BC" w:rsidRPr="00020798" w:rsidRDefault="00BF54BC" w:rsidP="00550472">
            <w:pPr>
              <w:rPr>
                <w:rFonts w:cs="Times New Roman"/>
                <w:sz w:val="32"/>
                <w:szCs w:val="32"/>
              </w:rPr>
            </w:pPr>
            <w:r w:rsidRPr="00020798">
              <w:rPr>
                <w:rFonts w:cs="Times New Roman"/>
                <w:color w:val="000000"/>
                <w:sz w:val="32"/>
                <w:szCs w:val="32"/>
              </w:rPr>
              <w:t>7</w:t>
            </w:r>
          </w:p>
        </w:tc>
      </w:tr>
      <w:tr w:rsidR="00BF54BC" w:rsidRPr="00020798" w14:paraId="48F0C7E0" w14:textId="77777777" w:rsidTr="005008FF">
        <w:trPr>
          <w:trHeight w:val="300"/>
        </w:trPr>
        <w:tc>
          <w:tcPr>
            <w:tcW w:w="1485" w:type="dxa"/>
            <w:noWrap/>
            <w:vAlign w:val="bottom"/>
            <w:hideMark/>
          </w:tcPr>
          <w:p w14:paraId="3004222A" w14:textId="77777777" w:rsidR="00BF54BC" w:rsidRPr="00020798" w:rsidRDefault="00BF54BC" w:rsidP="00550472">
            <w:pPr>
              <w:rPr>
                <w:rFonts w:cs="Times New Roman"/>
                <w:sz w:val="32"/>
                <w:szCs w:val="32"/>
              </w:rPr>
            </w:pPr>
            <w:r w:rsidRPr="00020798">
              <w:rPr>
                <w:rFonts w:cs="Times New Roman"/>
                <w:color w:val="000000"/>
                <w:sz w:val="32"/>
                <w:szCs w:val="32"/>
              </w:rPr>
              <w:t xml:space="preserve">2.4.6 </w:t>
            </w:r>
          </w:p>
        </w:tc>
        <w:tc>
          <w:tcPr>
            <w:tcW w:w="3640" w:type="dxa"/>
            <w:vAlign w:val="bottom"/>
            <w:hideMark/>
          </w:tcPr>
          <w:p w14:paraId="299F774E" w14:textId="77777777" w:rsidR="00BF54BC" w:rsidRPr="00020798" w:rsidRDefault="00BF54BC" w:rsidP="00550472">
            <w:pPr>
              <w:rPr>
                <w:rFonts w:cs="Times New Roman"/>
                <w:sz w:val="32"/>
                <w:szCs w:val="32"/>
              </w:rPr>
            </w:pPr>
            <w:r w:rsidRPr="00020798">
              <w:rPr>
                <w:rFonts w:cs="Times New Roman"/>
                <w:color w:val="000000"/>
                <w:sz w:val="32"/>
                <w:szCs w:val="32"/>
              </w:rPr>
              <w:t>Headings and Labels</w:t>
            </w:r>
          </w:p>
        </w:tc>
        <w:tc>
          <w:tcPr>
            <w:tcW w:w="1886" w:type="dxa"/>
            <w:noWrap/>
            <w:vAlign w:val="bottom"/>
            <w:hideMark/>
          </w:tcPr>
          <w:p w14:paraId="65B0C134" w14:textId="77777777" w:rsidR="00BF54BC" w:rsidRPr="00020798" w:rsidRDefault="00BF54BC" w:rsidP="001C62A7">
            <w:pPr>
              <w:jc w:val="right"/>
              <w:rPr>
                <w:rFonts w:cs="Times New Roman"/>
                <w:sz w:val="32"/>
                <w:szCs w:val="32"/>
              </w:rPr>
            </w:pPr>
            <w:r w:rsidRPr="00020798">
              <w:rPr>
                <w:rFonts w:cs="Times New Roman"/>
                <w:color w:val="000000"/>
                <w:sz w:val="32"/>
                <w:szCs w:val="32"/>
              </w:rPr>
              <w:t>6</w:t>
            </w:r>
          </w:p>
        </w:tc>
      </w:tr>
      <w:tr w:rsidR="00BF54BC" w:rsidRPr="00020798" w14:paraId="4739B1A0" w14:textId="77777777" w:rsidTr="005008FF">
        <w:trPr>
          <w:trHeight w:val="300"/>
        </w:trPr>
        <w:tc>
          <w:tcPr>
            <w:tcW w:w="1485" w:type="dxa"/>
            <w:noWrap/>
            <w:vAlign w:val="bottom"/>
            <w:hideMark/>
          </w:tcPr>
          <w:p w14:paraId="5830AA00" w14:textId="77777777" w:rsidR="00BF54BC" w:rsidRPr="00020798" w:rsidRDefault="00BF54BC" w:rsidP="00550472">
            <w:pPr>
              <w:rPr>
                <w:rFonts w:cs="Times New Roman"/>
                <w:sz w:val="32"/>
                <w:szCs w:val="32"/>
              </w:rPr>
            </w:pPr>
            <w:r w:rsidRPr="00020798">
              <w:rPr>
                <w:rFonts w:cs="Times New Roman"/>
                <w:color w:val="000000"/>
                <w:sz w:val="32"/>
                <w:szCs w:val="32"/>
              </w:rPr>
              <w:t xml:space="preserve">2.1.1 </w:t>
            </w:r>
          </w:p>
        </w:tc>
        <w:tc>
          <w:tcPr>
            <w:tcW w:w="3640" w:type="dxa"/>
            <w:vAlign w:val="bottom"/>
            <w:hideMark/>
          </w:tcPr>
          <w:p w14:paraId="5DF6A2BB" w14:textId="77777777" w:rsidR="00BF54BC" w:rsidRPr="00020798" w:rsidRDefault="00BF54BC" w:rsidP="00550472">
            <w:pPr>
              <w:rPr>
                <w:rFonts w:cs="Times New Roman"/>
                <w:sz w:val="32"/>
                <w:szCs w:val="32"/>
              </w:rPr>
            </w:pPr>
            <w:r w:rsidRPr="00020798">
              <w:rPr>
                <w:rFonts w:cs="Times New Roman"/>
                <w:color w:val="000000"/>
                <w:sz w:val="32"/>
                <w:szCs w:val="32"/>
              </w:rPr>
              <w:t>Keyboard</w:t>
            </w:r>
          </w:p>
        </w:tc>
        <w:tc>
          <w:tcPr>
            <w:tcW w:w="1886" w:type="dxa"/>
            <w:noWrap/>
            <w:vAlign w:val="bottom"/>
            <w:hideMark/>
          </w:tcPr>
          <w:p w14:paraId="59CDCCE1" w14:textId="77777777" w:rsidR="00BF54BC" w:rsidRPr="00020798" w:rsidRDefault="00BF54BC" w:rsidP="001C62A7">
            <w:pPr>
              <w:jc w:val="right"/>
              <w:rPr>
                <w:rFonts w:cs="Times New Roman"/>
                <w:sz w:val="32"/>
                <w:szCs w:val="32"/>
              </w:rPr>
            </w:pPr>
            <w:r w:rsidRPr="00020798">
              <w:rPr>
                <w:rFonts w:cs="Times New Roman"/>
                <w:color w:val="000000"/>
                <w:sz w:val="32"/>
                <w:szCs w:val="32"/>
              </w:rPr>
              <w:t>5</w:t>
            </w:r>
          </w:p>
        </w:tc>
      </w:tr>
      <w:tr w:rsidR="00BF54BC" w:rsidRPr="00020798" w14:paraId="3DAEFE9A" w14:textId="77777777" w:rsidTr="005008FF">
        <w:trPr>
          <w:trHeight w:val="300"/>
        </w:trPr>
        <w:tc>
          <w:tcPr>
            <w:tcW w:w="1485" w:type="dxa"/>
            <w:noWrap/>
            <w:vAlign w:val="bottom"/>
            <w:hideMark/>
          </w:tcPr>
          <w:p w14:paraId="0B601175" w14:textId="77777777" w:rsidR="00BF54BC" w:rsidRPr="00020798" w:rsidRDefault="00BF54BC" w:rsidP="00550472">
            <w:pPr>
              <w:rPr>
                <w:rFonts w:cs="Times New Roman"/>
                <w:sz w:val="32"/>
                <w:szCs w:val="32"/>
              </w:rPr>
            </w:pPr>
            <w:r w:rsidRPr="00020798">
              <w:rPr>
                <w:rFonts w:cs="Times New Roman"/>
                <w:color w:val="000000"/>
                <w:sz w:val="32"/>
                <w:szCs w:val="32"/>
              </w:rPr>
              <w:t xml:space="preserve">2.5.3 </w:t>
            </w:r>
          </w:p>
        </w:tc>
        <w:tc>
          <w:tcPr>
            <w:tcW w:w="3640" w:type="dxa"/>
            <w:vAlign w:val="bottom"/>
            <w:hideMark/>
          </w:tcPr>
          <w:p w14:paraId="7F8A702B" w14:textId="77777777" w:rsidR="00BF54BC" w:rsidRPr="00020798" w:rsidRDefault="00BF54BC" w:rsidP="00550472">
            <w:pPr>
              <w:rPr>
                <w:rFonts w:cs="Times New Roman"/>
                <w:sz w:val="32"/>
                <w:szCs w:val="32"/>
              </w:rPr>
            </w:pPr>
            <w:r w:rsidRPr="00020798">
              <w:rPr>
                <w:rFonts w:cs="Times New Roman"/>
                <w:color w:val="000000"/>
                <w:sz w:val="32"/>
                <w:szCs w:val="32"/>
              </w:rPr>
              <w:t>Label in Name</w:t>
            </w:r>
          </w:p>
        </w:tc>
        <w:tc>
          <w:tcPr>
            <w:tcW w:w="1886" w:type="dxa"/>
            <w:noWrap/>
            <w:vAlign w:val="bottom"/>
            <w:hideMark/>
          </w:tcPr>
          <w:p w14:paraId="7CFE2A70" w14:textId="77777777" w:rsidR="00BF54BC" w:rsidRPr="00020798" w:rsidRDefault="00BF54BC" w:rsidP="001C62A7">
            <w:pPr>
              <w:jc w:val="right"/>
              <w:rPr>
                <w:rFonts w:cs="Times New Roman"/>
                <w:sz w:val="32"/>
                <w:szCs w:val="32"/>
              </w:rPr>
            </w:pPr>
            <w:r w:rsidRPr="00020798">
              <w:rPr>
                <w:rFonts w:cs="Times New Roman"/>
                <w:color w:val="000000"/>
                <w:sz w:val="32"/>
                <w:szCs w:val="32"/>
              </w:rPr>
              <w:t>4</w:t>
            </w:r>
          </w:p>
        </w:tc>
      </w:tr>
      <w:tr w:rsidR="00BF54BC" w:rsidRPr="00020798" w14:paraId="5C660657" w14:textId="77777777" w:rsidTr="005008FF">
        <w:trPr>
          <w:trHeight w:val="330"/>
        </w:trPr>
        <w:tc>
          <w:tcPr>
            <w:tcW w:w="1485" w:type="dxa"/>
            <w:noWrap/>
            <w:vAlign w:val="bottom"/>
            <w:hideMark/>
          </w:tcPr>
          <w:p w14:paraId="7D6A33C8" w14:textId="77777777" w:rsidR="00BF54BC" w:rsidRPr="00020798" w:rsidRDefault="00BF54BC" w:rsidP="00550472">
            <w:pPr>
              <w:rPr>
                <w:rFonts w:cs="Times New Roman"/>
                <w:sz w:val="32"/>
                <w:szCs w:val="32"/>
              </w:rPr>
            </w:pPr>
            <w:r w:rsidRPr="00020798">
              <w:rPr>
                <w:rFonts w:cs="Times New Roman"/>
                <w:color w:val="000000"/>
                <w:sz w:val="32"/>
                <w:szCs w:val="32"/>
              </w:rPr>
              <w:t xml:space="preserve">1.3.2 </w:t>
            </w:r>
          </w:p>
        </w:tc>
        <w:tc>
          <w:tcPr>
            <w:tcW w:w="3640" w:type="dxa"/>
            <w:vAlign w:val="bottom"/>
            <w:hideMark/>
          </w:tcPr>
          <w:p w14:paraId="6E5177B0" w14:textId="77777777" w:rsidR="00BF54BC" w:rsidRPr="00020798" w:rsidRDefault="00BF54BC" w:rsidP="00550472">
            <w:pPr>
              <w:rPr>
                <w:rFonts w:cs="Times New Roman"/>
                <w:sz w:val="32"/>
                <w:szCs w:val="32"/>
              </w:rPr>
            </w:pPr>
            <w:r w:rsidRPr="00020798">
              <w:rPr>
                <w:rFonts w:cs="Times New Roman"/>
                <w:color w:val="000000"/>
                <w:sz w:val="32"/>
                <w:szCs w:val="32"/>
              </w:rPr>
              <w:t>Meaningful Sequence</w:t>
            </w:r>
          </w:p>
        </w:tc>
        <w:tc>
          <w:tcPr>
            <w:tcW w:w="1886" w:type="dxa"/>
            <w:noWrap/>
            <w:vAlign w:val="bottom"/>
            <w:hideMark/>
          </w:tcPr>
          <w:p w14:paraId="46699AD7" w14:textId="77777777" w:rsidR="00BF54BC" w:rsidRPr="00020798" w:rsidRDefault="00BF54BC" w:rsidP="001C62A7">
            <w:pPr>
              <w:jc w:val="right"/>
              <w:rPr>
                <w:rFonts w:cs="Times New Roman"/>
                <w:sz w:val="32"/>
                <w:szCs w:val="32"/>
              </w:rPr>
            </w:pPr>
            <w:r w:rsidRPr="00020798">
              <w:rPr>
                <w:rFonts w:cs="Times New Roman"/>
                <w:color w:val="000000"/>
                <w:sz w:val="32"/>
                <w:szCs w:val="32"/>
              </w:rPr>
              <w:t>3</w:t>
            </w:r>
          </w:p>
        </w:tc>
      </w:tr>
      <w:tr w:rsidR="00BF54BC" w:rsidRPr="00020798" w14:paraId="168ED114" w14:textId="77777777" w:rsidTr="005008FF">
        <w:trPr>
          <w:trHeight w:val="522"/>
        </w:trPr>
        <w:tc>
          <w:tcPr>
            <w:tcW w:w="1485" w:type="dxa"/>
            <w:noWrap/>
            <w:vAlign w:val="bottom"/>
            <w:hideMark/>
          </w:tcPr>
          <w:p w14:paraId="510E2872" w14:textId="77777777" w:rsidR="00BF54BC" w:rsidRPr="00020798" w:rsidRDefault="00BF54BC" w:rsidP="00550472">
            <w:pPr>
              <w:rPr>
                <w:rFonts w:cs="Times New Roman"/>
                <w:sz w:val="32"/>
                <w:szCs w:val="32"/>
              </w:rPr>
            </w:pPr>
          </w:p>
        </w:tc>
        <w:tc>
          <w:tcPr>
            <w:tcW w:w="3640" w:type="dxa"/>
            <w:vAlign w:val="bottom"/>
            <w:hideMark/>
          </w:tcPr>
          <w:p w14:paraId="27328C62" w14:textId="77777777" w:rsidR="00BF54BC" w:rsidRPr="00020798" w:rsidRDefault="00BF54BC" w:rsidP="00550472">
            <w:pPr>
              <w:rPr>
                <w:rFonts w:cs="Times New Roman"/>
                <w:sz w:val="32"/>
                <w:szCs w:val="32"/>
              </w:rPr>
            </w:pPr>
            <w:r w:rsidRPr="00020798">
              <w:rPr>
                <w:rFonts w:cs="Times New Roman"/>
                <w:color w:val="000000"/>
                <w:sz w:val="32"/>
                <w:szCs w:val="32"/>
              </w:rPr>
              <w:t>Other Success Criteria</w:t>
            </w:r>
          </w:p>
        </w:tc>
        <w:tc>
          <w:tcPr>
            <w:tcW w:w="1886" w:type="dxa"/>
            <w:noWrap/>
            <w:vAlign w:val="bottom"/>
            <w:hideMark/>
          </w:tcPr>
          <w:p w14:paraId="594065D0" w14:textId="77777777" w:rsidR="00BF54BC" w:rsidRPr="00020798" w:rsidRDefault="00BF54BC" w:rsidP="001C62A7">
            <w:pPr>
              <w:jc w:val="right"/>
              <w:rPr>
                <w:rFonts w:cs="Times New Roman"/>
                <w:sz w:val="32"/>
                <w:szCs w:val="32"/>
              </w:rPr>
            </w:pPr>
            <w:r w:rsidRPr="00020798">
              <w:rPr>
                <w:rFonts w:cs="Times New Roman"/>
                <w:color w:val="000000"/>
                <w:sz w:val="32"/>
                <w:szCs w:val="32"/>
              </w:rPr>
              <w:t>21</w:t>
            </w:r>
          </w:p>
        </w:tc>
      </w:tr>
    </w:tbl>
    <w:p w14:paraId="7F75556E" w14:textId="3C1CB8F6" w:rsidR="00720166" w:rsidRPr="00020798" w:rsidRDefault="00720166" w:rsidP="00550472">
      <w:pPr>
        <w:pStyle w:val="Heading3"/>
        <w:spacing w:before="240"/>
        <w:rPr>
          <w:rFonts w:cs="Times New Roman"/>
          <w:sz w:val="32"/>
          <w:szCs w:val="32"/>
        </w:rPr>
      </w:pPr>
      <w:bookmarkStart w:id="330" w:name="NDA_AccessibleTable"/>
      <w:r w:rsidRPr="00020798">
        <w:rPr>
          <w:rFonts w:cs="Times New Roman"/>
          <w:sz w:val="32"/>
          <w:szCs w:val="32"/>
        </w:rPr>
        <w:t>National Disability Authority</w:t>
      </w:r>
    </w:p>
    <w:p w14:paraId="04418FA4" w14:textId="532FEA31" w:rsidR="00AF619E" w:rsidRPr="00020798" w:rsidRDefault="00AF619E" w:rsidP="00550472">
      <w:pPr>
        <w:pStyle w:val="Caption"/>
        <w:keepNext/>
        <w:rPr>
          <w:rFonts w:cs="Times New Roman"/>
          <w:sz w:val="32"/>
          <w:szCs w:val="32"/>
        </w:rPr>
      </w:pPr>
      <w:bookmarkStart w:id="331" w:name="_Toc215483374"/>
      <w:bookmarkStart w:id="332" w:name="_Toc217033119"/>
      <w:bookmarkEnd w:id="330"/>
      <w:r w:rsidRPr="00020798">
        <w:rPr>
          <w:rFonts w:cs="Times New Roman"/>
          <w:sz w:val="32"/>
          <w:szCs w:val="32"/>
        </w:rPr>
        <w:t xml:space="preserve">Table </w:t>
      </w:r>
      <w:r w:rsidRPr="00020798">
        <w:rPr>
          <w:rFonts w:cs="Times New Roman"/>
          <w:sz w:val="32"/>
          <w:szCs w:val="32"/>
        </w:rPr>
        <w:fldChar w:fldCharType="begin"/>
      </w:r>
      <w:r w:rsidRPr="00020798">
        <w:rPr>
          <w:rFonts w:cs="Times New Roman"/>
          <w:sz w:val="32"/>
          <w:szCs w:val="32"/>
        </w:rPr>
        <w:instrText xml:space="preserve"> SEQ Table \* ARABIC </w:instrText>
      </w:r>
      <w:r w:rsidRPr="00020798">
        <w:rPr>
          <w:rFonts w:cs="Times New Roman"/>
          <w:sz w:val="32"/>
          <w:szCs w:val="32"/>
        </w:rPr>
        <w:fldChar w:fldCharType="separate"/>
      </w:r>
      <w:r w:rsidR="004E4628">
        <w:rPr>
          <w:rFonts w:cs="Times New Roman"/>
          <w:noProof/>
          <w:sz w:val="32"/>
          <w:szCs w:val="32"/>
        </w:rPr>
        <w:t>15</w:t>
      </w:r>
      <w:r w:rsidRPr="00020798">
        <w:rPr>
          <w:rFonts w:cs="Times New Roman"/>
          <w:sz w:val="32"/>
          <w:szCs w:val="32"/>
        </w:rPr>
        <w:fldChar w:fldCharType="end"/>
      </w:r>
      <w:r w:rsidRPr="00020798">
        <w:rPr>
          <w:rFonts w:cs="Times New Roman"/>
          <w:sz w:val="32"/>
          <w:szCs w:val="32"/>
        </w:rPr>
        <w:t xml:space="preserve">: National Disability Authority </w:t>
      </w:r>
      <w:r w:rsidR="001A109A" w:rsidRPr="00020798">
        <w:rPr>
          <w:rFonts w:cs="Times New Roman"/>
          <w:sz w:val="32"/>
          <w:szCs w:val="32"/>
        </w:rPr>
        <w:t>Most Frequently Identified Issues</w:t>
      </w:r>
      <w:bookmarkEnd w:id="331"/>
      <w:bookmarkEnd w:id="332"/>
    </w:p>
    <w:tbl>
      <w:tblPr>
        <w:tblStyle w:val="TableGrid"/>
        <w:tblW w:w="0" w:type="auto"/>
        <w:tblLook w:val="04A0" w:firstRow="1" w:lastRow="0" w:firstColumn="1" w:lastColumn="0" w:noHBand="0" w:noVBand="1"/>
        <w:tblCaption w:val="Bus Éireann Figure 2.4"/>
        <w:tblDescription w:val="Top 10 WCAG Issues"/>
      </w:tblPr>
      <w:tblGrid>
        <w:gridCol w:w="1641"/>
        <w:gridCol w:w="3640"/>
        <w:gridCol w:w="2442"/>
      </w:tblGrid>
      <w:tr w:rsidR="00720166" w:rsidRPr="00020798" w14:paraId="305D861C" w14:textId="77777777" w:rsidTr="005008FF">
        <w:trPr>
          <w:trHeight w:val="657"/>
          <w:tblHeader/>
        </w:trPr>
        <w:tc>
          <w:tcPr>
            <w:tcW w:w="1485" w:type="dxa"/>
            <w:noWrap/>
            <w:hideMark/>
          </w:tcPr>
          <w:p w14:paraId="74DB0871" w14:textId="77777777" w:rsidR="00720166" w:rsidRPr="00020798" w:rsidRDefault="00720166" w:rsidP="00550472">
            <w:pPr>
              <w:rPr>
                <w:rFonts w:cs="Times New Roman"/>
                <w:b/>
                <w:bCs/>
                <w:sz w:val="32"/>
                <w:szCs w:val="32"/>
              </w:rPr>
            </w:pPr>
            <w:r w:rsidRPr="00020798">
              <w:rPr>
                <w:rFonts w:cs="Times New Roman"/>
                <w:b/>
                <w:bCs/>
                <w:sz w:val="32"/>
                <w:szCs w:val="32"/>
              </w:rPr>
              <w:t>Success Criteria</w:t>
            </w:r>
          </w:p>
        </w:tc>
        <w:tc>
          <w:tcPr>
            <w:tcW w:w="3640" w:type="dxa"/>
            <w:noWrap/>
            <w:hideMark/>
          </w:tcPr>
          <w:p w14:paraId="11DFD1A3" w14:textId="77777777" w:rsidR="00720166" w:rsidRPr="00020798" w:rsidRDefault="00720166" w:rsidP="00550472">
            <w:pPr>
              <w:rPr>
                <w:rFonts w:cs="Times New Roman"/>
                <w:b/>
                <w:bCs/>
                <w:sz w:val="32"/>
                <w:szCs w:val="32"/>
              </w:rPr>
            </w:pPr>
            <w:r w:rsidRPr="00020798">
              <w:rPr>
                <w:rFonts w:cs="Times New Roman"/>
                <w:b/>
                <w:bCs/>
                <w:sz w:val="32"/>
                <w:szCs w:val="32"/>
              </w:rPr>
              <w:t>Description</w:t>
            </w:r>
          </w:p>
        </w:tc>
        <w:tc>
          <w:tcPr>
            <w:tcW w:w="1886" w:type="dxa"/>
            <w:noWrap/>
            <w:hideMark/>
          </w:tcPr>
          <w:p w14:paraId="527A13FC" w14:textId="77777777" w:rsidR="00720166" w:rsidRPr="00020798" w:rsidRDefault="00720166" w:rsidP="001C62A7">
            <w:pPr>
              <w:jc w:val="right"/>
              <w:rPr>
                <w:rFonts w:cs="Times New Roman"/>
                <w:b/>
                <w:bCs/>
                <w:sz w:val="32"/>
                <w:szCs w:val="32"/>
              </w:rPr>
            </w:pPr>
            <w:r w:rsidRPr="00020798">
              <w:rPr>
                <w:rFonts w:cs="Times New Roman"/>
                <w:b/>
                <w:bCs/>
                <w:sz w:val="32"/>
                <w:szCs w:val="32"/>
              </w:rPr>
              <w:t>Occurrences</w:t>
            </w:r>
          </w:p>
        </w:tc>
      </w:tr>
      <w:tr w:rsidR="00720166" w:rsidRPr="00020798" w14:paraId="5B449215" w14:textId="77777777" w:rsidTr="004A765B">
        <w:trPr>
          <w:trHeight w:val="300"/>
        </w:trPr>
        <w:tc>
          <w:tcPr>
            <w:tcW w:w="1485" w:type="dxa"/>
            <w:noWrap/>
            <w:vAlign w:val="bottom"/>
          </w:tcPr>
          <w:p w14:paraId="0EEEB8AA" w14:textId="5E71F50B" w:rsidR="00720166" w:rsidRPr="00020798" w:rsidRDefault="00FE6528" w:rsidP="00550472">
            <w:pPr>
              <w:rPr>
                <w:rFonts w:cs="Times New Roman"/>
                <w:sz w:val="32"/>
                <w:szCs w:val="32"/>
              </w:rPr>
            </w:pPr>
            <w:r w:rsidRPr="00020798">
              <w:rPr>
                <w:rFonts w:cs="Times New Roman"/>
                <w:sz w:val="32"/>
                <w:szCs w:val="32"/>
              </w:rPr>
              <w:t>1.3.1</w:t>
            </w:r>
          </w:p>
        </w:tc>
        <w:tc>
          <w:tcPr>
            <w:tcW w:w="3640" w:type="dxa"/>
            <w:vAlign w:val="bottom"/>
          </w:tcPr>
          <w:p w14:paraId="772F1916" w14:textId="6C31402C" w:rsidR="00720166" w:rsidRPr="00020798" w:rsidRDefault="00FE6528" w:rsidP="00550472">
            <w:pPr>
              <w:rPr>
                <w:rFonts w:cs="Times New Roman"/>
                <w:sz w:val="32"/>
                <w:szCs w:val="32"/>
              </w:rPr>
            </w:pPr>
            <w:r w:rsidRPr="00020798">
              <w:rPr>
                <w:rFonts w:cs="Times New Roman"/>
                <w:sz w:val="32"/>
                <w:szCs w:val="32"/>
              </w:rPr>
              <w:t>Info and Relationships</w:t>
            </w:r>
          </w:p>
        </w:tc>
        <w:tc>
          <w:tcPr>
            <w:tcW w:w="1886" w:type="dxa"/>
            <w:noWrap/>
            <w:vAlign w:val="bottom"/>
          </w:tcPr>
          <w:p w14:paraId="64E25E32" w14:textId="124A99D3" w:rsidR="00720166" w:rsidRPr="00020798" w:rsidRDefault="00FE6528" w:rsidP="001C62A7">
            <w:pPr>
              <w:jc w:val="right"/>
              <w:rPr>
                <w:rFonts w:cs="Times New Roman"/>
                <w:sz w:val="32"/>
                <w:szCs w:val="32"/>
              </w:rPr>
            </w:pPr>
            <w:r w:rsidRPr="00020798">
              <w:rPr>
                <w:rFonts w:cs="Times New Roman"/>
                <w:sz w:val="32"/>
                <w:szCs w:val="32"/>
              </w:rPr>
              <w:t>4</w:t>
            </w:r>
          </w:p>
        </w:tc>
      </w:tr>
      <w:tr w:rsidR="00FE6528" w:rsidRPr="00020798" w14:paraId="7AF5EB46" w14:textId="77777777" w:rsidTr="004A765B">
        <w:trPr>
          <w:trHeight w:val="300"/>
        </w:trPr>
        <w:tc>
          <w:tcPr>
            <w:tcW w:w="1485" w:type="dxa"/>
            <w:noWrap/>
            <w:vAlign w:val="bottom"/>
          </w:tcPr>
          <w:p w14:paraId="70A51B60" w14:textId="60B07A59" w:rsidR="00FE6528" w:rsidRPr="00020798" w:rsidRDefault="00FE6528" w:rsidP="00550472">
            <w:pPr>
              <w:rPr>
                <w:rFonts w:cs="Times New Roman"/>
                <w:sz w:val="32"/>
                <w:szCs w:val="32"/>
              </w:rPr>
            </w:pPr>
            <w:r w:rsidRPr="00020798">
              <w:rPr>
                <w:rFonts w:cs="Times New Roman"/>
                <w:sz w:val="32"/>
                <w:szCs w:val="32"/>
              </w:rPr>
              <w:t>1.1.1</w:t>
            </w:r>
          </w:p>
        </w:tc>
        <w:tc>
          <w:tcPr>
            <w:tcW w:w="3640" w:type="dxa"/>
            <w:vAlign w:val="bottom"/>
          </w:tcPr>
          <w:p w14:paraId="0918135C" w14:textId="3CAFE2E9" w:rsidR="00FE6528" w:rsidRPr="00020798" w:rsidRDefault="00FE6528" w:rsidP="00550472">
            <w:pPr>
              <w:rPr>
                <w:rFonts w:cs="Times New Roman"/>
                <w:sz w:val="32"/>
                <w:szCs w:val="32"/>
              </w:rPr>
            </w:pPr>
            <w:r w:rsidRPr="00020798">
              <w:rPr>
                <w:rFonts w:cs="Times New Roman"/>
                <w:sz w:val="32"/>
                <w:szCs w:val="32"/>
              </w:rPr>
              <w:t>Non-text Content</w:t>
            </w:r>
          </w:p>
        </w:tc>
        <w:tc>
          <w:tcPr>
            <w:tcW w:w="1886" w:type="dxa"/>
            <w:noWrap/>
            <w:vAlign w:val="bottom"/>
          </w:tcPr>
          <w:p w14:paraId="7BAB7008" w14:textId="041F9A53" w:rsidR="00FE6528" w:rsidRPr="00020798" w:rsidRDefault="00FE6528" w:rsidP="001C62A7">
            <w:pPr>
              <w:jc w:val="right"/>
              <w:rPr>
                <w:rFonts w:cs="Times New Roman"/>
                <w:sz w:val="32"/>
                <w:szCs w:val="32"/>
              </w:rPr>
            </w:pPr>
            <w:r w:rsidRPr="00020798">
              <w:rPr>
                <w:rFonts w:cs="Times New Roman"/>
                <w:sz w:val="32"/>
                <w:szCs w:val="32"/>
              </w:rPr>
              <w:t>2</w:t>
            </w:r>
          </w:p>
        </w:tc>
      </w:tr>
      <w:tr w:rsidR="00FE6528" w:rsidRPr="00020798" w14:paraId="43B519AB" w14:textId="77777777" w:rsidTr="004A765B">
        <w:trPr>
          <w:trHeight w:val="300"/>
        </w:trPr>
        <w:tc>
          <w:tcPr>
            <w:tcW w:w="1485" w:type="dxa"/>
            <w:noWrap/>
            <w:vAlign w:val="bottom"/>
          </w:tcPr>
          <w:p w14:paraId="474FCCBF" w14:textId="30C2E5CA" w:rsidR="00FE6528" w:rsidRPr="00020798" w:rsidRDefault="00FE6528" w:rsidP="00550472">
            <w:pPr>
              <w:rPr>
                <w:rFonts w:cs="Times New Roman"/>
                <w:sz w:val="32"/>
                <w:szCs w:val="32"/>
              </w:rPr>
            </w:pPr>
            <w:r w:rsidRPr="00020798">
              <w:rPr>
                <w:rFonts w:cs="Times New Roman"/>
                <w:sz w:val="32"/>
                <w:szCs w:val="32"/>
              </w:rPr>
              <w:t>2.4.4</w:t>
            </w:r>
          </w:p>
        </w:tc>
        <w:tc>
          <w:tcPr>
            <w:tcW w:w="3640" w:type="dxa"/>
            <w:vAlign w:val="bottom"/>
          </w:tcPr>
          <w:p w14:paraId="5B6EA004" w14:textId="03FDF69E" w:rsidR="00FE6528" w:rsidRPr="00020798" w:rsidRDefault="00FE6528" w:rsidP="00550472">
            <w:pPr>
              <w:rPr>
                <w:rFonts w:cs="Times New Roman"/>
                <w:sz w:val="32"/>
                <w:szCs w:val="32"/>
              </w:rPr>
            </w:pPr>
            <w:r w:rsidRPr="00020798">
              <w:rPr>
                <w:rFonts w:cs="Times New Roman"/>
                <w:sz w:val="32"/>
                <w:szCs w:val="32"/>
              </w:rPr>
              <w:t>Link Purpose (In Context)</w:t>
            </w:r>
          </w:p>
        </w:tc>
        <w:tc>
          <w:tcPr>
            <w:tcW w:w="1886" w:type="dxa"/>
            <w:noWrap/>
            <w:vAlign w:val="bottom"/>
          </w:tcPr>
          <w:p w14:paraId="3DFD911F" w14:textId="5A88565E" w:rsidR="00FE6528" w:rsidRPr="00020798" w:rsidRDefault="00FE6528" w:rsidP="001C62A7">
            <w:pPr>
              <w:jc w:val="right"/>
              <w:rPr>
                <w:rFonts w:cs="Times New Roman"/>
                <w:sz w:val="32"/>
                <w:szCs w:val="32"/>
              </w:rPr>
            </w:pPr>
            <w:r w:rsidRPr="00020798">
              <w:rPr>
                <w:rFonts w:cs="Times New Roman"/>
                <w:sz w:val="32"/>
                <w:szCs w:val="32"/>
              </w:rPr>
              <w:t>2</w:t>
            </w:r>
          </w:p>
        </w:tc>
      </w:tr>
      <w:tr w:rsidR="00FE6528" w:rsidRPr="00020798" w14:paraId="6DACD126" w14:textId="77777777" w:rsidTr="004A765B">
        <w:trPr>
          <w:trHeight w:val="300"/>
        </w:trPr>
        <w:tc>
          <w:tcPr>
            <w:tcW w:w="1485" w:type="dxa"/>
            <w:noWrap/>
            <w:vAlign w:val="bottom"/>
          </w:tcPr>
          <w:p w14:paraId="15A692EF" w14:textId="0178E739" w:rsidR="00FE6528" w:rsidRPr="00020798" w:rsidRDefault="00FE6528" w:rsidP="00550472">
            <w:pPr>
              <w:rPr>
                <w:rFonts w:cs="Times New Roman"/>
                <w:sz w:val="32"/>
                <w:szCs w:val="32"/>
              </w:rPr>
            </w:pPr>
            <w:r w:rsidRPr="00020798">
              <w:rPr>
                <w:rFonts w:cs="Times New Roman"/>
                <w:sz w:val="32"/>
                <w:szCs w:val="32"/>
              </w:rPr>
              <w:t>1.4.11</w:t>
            </w:r>
          </w:p>
        </w:tc>
        <w:tc>
          <w:tcPr>
            <w:tcW w:w="3640" w:type="dxa"/>
            <w:vAlign w:val="bottom"/>
          </w:tcPr>
          <w:p w14:paraId="325F9E30" w14:textId="151241FB" w:rsidR="00FE6528" w:rsidRPr="00020798" w:rsidRDefault="00FE6528" w:rsidP="00550472">
            <w:pPr>
              <w:rPr>
                <w:rFonts w:cs="Times New Roman"/>
                <w:sz w:val="32"/>
                <w:szCs w:val="32"/>
              </w:rPr>
            </w:pPr>
            <w:r w:rsidRPr="00020798">
              <w:rPr>
                <w:rFonts w:cs="Times New Roman"/>
                <w:sz w:val="32"/>
                <w:szCs w:val="32"/>
              </w:rPr>
              <w:t>Non-text Contrast</w:t>
            </w:r>
          </w:p>
        </w:tc>
        <w:tc>
          <w:tcPr>
            <w:tcW w:w="1886" w:type="dxa"/>
            <w:noWrap/>
            <w:vAlign w:val="bottom"/>
          </w:tcPr>
          <w:p w14:paraId="1944563B" w14:textId="3842F88B" w:rsidR="00FE6528" w:rsidRPr="00020798" w:rsidRDefault="00FE6528" w:rsidP="001C62A7">
            <w:pPr>
              <w:jc w:val="right"/>
              <w:rPr>
                <w:rFonts w:cs="Times New Roman"/>
                <w:sz w:val="32"/>
                <w:szCs w:val="32"/>
              </w:rPr>
            </w:pPr>
            <w:r w:rsidRPr="00020798">
              <w:rPr>
                <w:rFonts w:cs="Times New Roman"/>
                <w:sz w:val="32"/>
                <w:szCs w:val="32"/>
              </w:rPr>
              <w:t>1</w:t>
            </w:r>
          </w:p>
        </w:tc>
      </w:tr>
      <w:tr w:rsidR="00FE6528" w:rsidRPr="00020798" w14:paraId="71F69E82" w14:textId="77777777" w:rsidTr="004A765B">
        <w:trPr>
          <w:trHeight w:val="300"/>
        </w:trPr>
        <w:tc>
          <w:tcPr>
            <w:tcW w:w="1485" w:type="dxa"/>
            <w:noWrap/>
            <w:vAlign w:val="bottom"/>
          </w:tcPr>
          <w:p w14:paraId="19E09618" w14:textId="05A666C5" w:rsidR="00FE6528" w:rsidRPr="00020798" w:rsidRDefault="00FE6528" w:rsidP="00550472">
            <w:pPr>
              <w:rPr>
                <w:rFonts w:cs="Times New Roman"/>
                <w:sz w:val="32"/>
                <w:szCs w:val="32"/>
              </w:rPr>
            </w:pPr>
            <w:r w:rsidRPr="00020798">
              <w:rPr>
                <w:rFonts w:cs="Times New Roman"/>
                <w:sz w:val="32"/>
                <w:szCs w:val="32"/>
              </w:rPr>
              <w:t>2.1.1</w:t>
            </w:r>
          </w:p>
        </w:tc>
        <w:tc>
          <w:tcPr>
            <w:tcW w:w="3640" w:type="dxa"/>
            <w:vAlign w:val="bottom"/>
          </w:tcPr>
          <w:p w14:paraId="57EAD0C9" w14:textId="2D26ED6F" w:rsidR="00FE6528" w:rsidRPr="00020798" w:rsidRDefault="00FE6528" w:rsidP="00550472">
            <w:pPr>
              <w:rPr>
                <w:rFonts w:cs="Times New Roman"/>
                <w:sz w:val="32"/>
                <w:szCs w:val="32"/>
              </w:rPr>
            </w:pPr>
            <w:r w:rsidRPr="00020798">
              <w:rPr>
                <w:rFonts w:cs="Times New Roman"/>
                <w:sz w:val="32"/>
                <w:szCs w:val="32"/>
              </w:rPr>
              <w:t>Keyboard</w:t>
            </w:r>
          </w:p>
        </w:tc>
        <w:tc>
          <w:tcPr>
            <w:tcW w:w="1886" w:type="dxa"/>
            <w:noWrap/>
            <w:vAlign w:val="bottom"/>
          </w:tcPr>
          <w:p w14:paraId="6658A674" w14:textId="7F61CE8D" w:rsidR="00FE6528" w:rsidRPr="00020798" w:rsidRDefault="00FE6528" w:rsidP="001C62A7">
            <w:pPr>
              <w:jc w:val="right"/>
              <w:rPr>
                <w:rFonts w:cs="Times New Roman"/>
                <w:sz w:val="32"/>
                <w:szCs w:val="32"/>
              </w:rPr>
            </w:pPr>
            <w:r w:rsidRPr="00020798">
              <w:rPr>
                <w:rFonts w:cs="Times New Roman"/>
                <w:sz w:val="32"/>
                <w:szCs w:val="32"/>
              </w:rPr>
              <w:t>1</w:t>
            </w:r>
          </w:p>
        </w:tc>
      </w:tr>
      <w:tr w:rsidR="00FE6528" w:rsidRPr="00020798" w14:paraId="392574B9" w14:textId="77777777" w:rsidTr="004A765B">
        <w:trPr>
          <w:trHeight w:val="300"/>
        </w:trPr>
        <w:tc>
          <w:tcPr>
            <w:tcW w:w="1485" w:type="dxa"/>
            <w:noWrap/>
            <w:vAlign w:val="bottom"/>
          </w:tcPr>
          <w:p w14:paraId="1D2BD06C" w14:textId="46A0B374" w:rsidR="00FE6528" w:rsidRPr="00020798" w:rsidRDefault="00FE6528" w:rsidP="00550472">
            <w:pPr>
              <w:rPr>
                <w:rFonts w:cs="Times New Roman"/>
                <w:sz w:val="32"/>
                <w:szCs w:val="32"/>
              </w:rPr>
            </w:pPr>
            <w:r w:rsidRPr="00020798">
              <w:rPr>
                <w:rFonts w:cs="Times New Roman"/>
                <w:sz w:val="32"/>
                <w:szCs w:val="32"/>
              </w:rPr>
              <w:t>2.4.2</w:t>
            </w:r>
          </w:p>
        </w:tc>
        <w:tc>
          <w:tcPr>
            <w:tcW w:w="3640" w:type="dxa"/>
            <w:vAlign w:val="bottom"/>
          </w:tcPr>
          <w:p w14:paraId="34E787FE" w14:textId="443CA5B2" w:rsidR="00FE6528" w:rsidRPr="00020798" w:rsidRDefault="00FE6528" w:rsidP="00550472">
            <w:pPr>
              <w:rPr>
                <w:rFonts w:cs="Times New Roman"/>
                <w:sz w:val="32"/>
                <w:szCs w:val="32"/>
              </w:rPr>
            </w:pPr>
            <w:r w:rsidRPr="00020798">
              <w:rPr>
                <w:rFonts w:cs="Times New Roman"/>
                <w:sz w:val="32"/>
                <w:szCs w:val="32"/>
              </w:rPr>
              <w:t>Page Titled</w:t>
            </w:r>
          </w:p>
        </w:tc>
        <w:tc>
          <w:tcPr>
            <w:tcW w:w="1886" w:type="dxa"/>
            <w:noWrap/>
            <w:vAlign w:val="bottom"/>
          </w:tcPr>
          <w:p w14:paraId="3158DD10" w14:textId="390DF81D" w:rsidR="00FE6528" w:rsidRPr="00020798" w:rsidRDefault="00FE6528" w:rsidP="001C62A7">
            <w:pPr>
              <w:jc w:val="right"/>
              <w:rPr>
                <w:rFonts w:cs="Times New Roman"/>
                <w:sz w:val="32"/>
                <w:szCs w:val="32"/>
              </w:rPr>
            </w:pPr>
            <w:r w:rsidRPr="00020798">
              <w:rPr>
                <w:rFonts w:cs="Times New Roman"/>
                <w:sz w:val="32"/>
                <w:szCs w:val="32"/>
              </w:rPr>
              <w:t>1</w:t>
            </w:r>
          </w:p>
        </w:tc>
      </w:tr>
      <w:tr w:rsidR="00FE6528" w:rsidRPr="00020798" w14:paraId="0F3727C2" w14:textId="77777777" w:rsidTr="004A765B">
        <w:trPr>
          <w:trHeight w:val="300"/>
        </w:trPr>
        <w:tc>
          <w:tcPr>
            <w:tcW w:w="1485" w:type="dxa"/>
            <w:noWrap/>
            <w:vAlign w:val="bottom"/>
          </w:tcPr>
          <w:p w14:paraId="6CFBA2BD" w14:textId="25F072FA" w:rsidR="00FE6528" w:rsidRPr="00020798" w:rsidRDefault="00FE6528" w:rsidP="00550472">
            <w:pPr>
              <w:rPr>
                <w:rFonts w:cs="Times New Roman"/>
                <w:sz w:val="32"/>
                <w:szCs w:val="32"/>
              </w:rPr>
            </w:pPr>
            <w:r w:rsidRPr="00020798">
              <w:rPr>
                <w:rFonts w:cs="Times New Roman"/>
                <w:sz w:val="32"/>
                <w:szCs w:val="32"/>
              </w:rPr>
              <w:t>2.5.3</w:t>
            </w:r>
          </w:p>
        </w:tc>
        <w:tc>
          <w:tcPr>
            <w:tcW w:w="3640" w:type="dxa"/>
            <w:vAlign w:val="bottom"/>
          </w:tcPr>
          <w:p w14:paraId="0C9F1C15" w14:textId="4B794A7F" w:rsidR="00FE6528" w:rsidRPr="00020798" w:rsidRDefault="00FE6528" w:rsidP="00550472">
            <w:pPr>
              <w:rPr>
                <w:rFonts w:cs="Times New Roman"/>
                <w:sz w:val="32"/>
                <w:szCs w:val="32"/>
              </w:rPr>
            </w:pPr>
            <w:r w:rsidRPr="00020798">
              <w:rPr>
                <w:rFonts w:cs="Times New Roman"/>
                <w:sz w:val="32"/>
                <w:szCs w:val="32"/>
              </w:rPr>
              <w:t>Label in Name</w:t>
            </w:r>
          </w:p>
        </w:tc>
        <w:tc>
          <w:tcPr>
            <w:tcW w:w="1886" w:type="dxa"/>
            <w:noWrap/>
            <w:vAlign w:val="bottom"/>
          </w:tcPr>
          <w:p w14:paraId="4F050900" w14:textId="4932C97A" w:rsidR="00FE6528" w:rsidRPr="00020798" w:rsidRDefault="00FE6528" w:rsidP="001C62A7">
            <w:pPr>
              <w:jc w:val="right"/>
              <w:rPr>
                <w:rFonts w:cs="Times New Roman"/>
                <w:sz w:val="32"/>
                <w:szCs w:val="32"/>
              </w:rPr>
            </w:pPr>
            <w:r w:rsidRPr="00020798">
              <w:rPr>
                <w:rFonts w:cs="Times New Roman"/>
                <w:sz w:val="32"/>
                <w:szCs w:val="32"/>
              </w:rPr>
              <w:t>1</w:t>
            </w:r>
          </w:p>
        </w:tc>
      </w:tr>
      <w:tr w:rsidR="00FE6528" w:rsidRPr="00020798" w14:paraId="3CE11A36" w14:textId="77777777" w:rsidTr="004A765B">
        <w:trPr>
          <w:trHeight w:val="300"/>
        </w:trPr>
        <w:tc>
          <w:tcPr>
            <w:tcW w:w="1485" w:type="dxa"/>
            <w:noWrap/>
            <w:vAlign w:val="bottom"/>
          </w:tcPr>
          <w:p w14:paraId="51FD0063" w14:textId="6BB3ED5F" w:rsidR="00FE6528" w:rsidRPr="00020798" w:rsidRDefault="00FE6528" w:rsidP="00550472">
            <w:pPr>
              <w:rPr>
                <w:rFonts w:cs="Times New Roman"/>
                <w:sz w:val="32"/>
                <w:szCs w:val="32"/>
              </w:rPr>
            </w:pPr>
            <w:r w:rsidRPr="00020798">
              <w:rPr>
                <w:rFonts w:cs="Times New Roman"/>
                <w:sz w:val="32"/>
                <w:szCs w:val="32"/>
              </w:rPr>
              <w:t>3.1.2</w:t>
            </w:r>
          </w:p>
        </w:tc>
        <w:tc>
          <w:tcPr>
            <w:tcW w:w="3640" w:type="dxa"/>
            <w:vAlign w:val="bottom"/>
          </w:tcPr>
          <w:p w14:paraId="7204B7AB" w14:textId="1E8F99A9" w:rsidR="00FE6528" w:rsidRPr="00020798" w:rsidRDefault="00FE6528" w:rsidP="00550472">
            <w:pPr>
              <w:rPr>
                <w:rFonts w:cs="Times New Roman"/>
                <w:sz w:val="32"/>
                <w:szCs w:val="32"/>
              </w:rPr>
            </w:pPr>
            <w:r w:rsidRPr="00020798">
              <w:rPr>
                <w:rFonts w:cs="Times New Roman"/>
                <w:sz w:val="32"/>
                <w:szCs w:val="32"/>
              </w:rPr>
              <w:t>Language of Parts</w:t>
            </w:r>
          </w:p>
        </w:tc>
        <w:tc>
          <w:tcPr>
            <w:tcW w:w="1886" w:type="dxa"/>
            <w:noWrap/>
            <w:vAlign w:val="bottom"/>
          </w:tcPr>
          <w:p w14:paraId="3A0715EE" w14:textId="61F6EA00" w:rsidR="00FE6528" w:rsidRPr="00020798" w:rsidRDefault="00FE6528" w:rsidP="001C62A7">
            <w:pPr>
              <w:jc w:val="right"/>
              <w:rPr>
                <w:rFonts w:cs="Times New Roman"/>
                <w:sz w:val="32"/>
                <w:szCs w:val="32"/>
              </w:rPr>
            </w:pPr>
            <w:r w:rsidRPr="00020798">
              <w:rPr>
                <w:rFonts w:cs="Times New Roman"/>
                <w:sz w:val="32"/>
                <w:szCs w:val="32"/>
              </w:rPr>
              <w:t>1</w:t>
            </w:r>
          </w:p>
        </w:tc>
      </w:tr>
      <w:tr w:rsidR="00FE6528" w:rsidRPr="00020798" w14:paraId="1D493AF4" w14:textId="77777777" w:rsidTr="004A765B">
        <w:trPr>
          <w:trHeight w:val="300"/>
        </w:trPr>
        <w:tc>
          <w:tcPr>
            <w:tcW w:w="1485" w:type="dxa"/>
            <w:noWrap/>
            <w:vAlign w:val="bottom"/>
          </w:tcPr>
          <w:p w14:paraId="22B75FC9" w14:textId="04FA54A4" w:rsidR="00FE6528" w:rsidRPr="00020798" w:rsidRDefault="00FE6528" w:rsidP="00550472">
            <w:pPr>
              <w:rPr>
                <w:rFonts w:cs="Times New Roman"/>
                <w:sz w:val="32"/>
                <w:szCs w:val="32"/>
              </w:rPr>
            </w:pPr>
            <w:r w:rsidRPr="00020798">
              <w:rPr>
                <w:rFonts w:cs="Times New Roman"/>
                <w:sz w:val="32"/>
                <w:szCs w:val="32"/>
              </w:rPr>
              <w:t>en-12.1.2</w:t>
            </w:r>
          </w:p>
        </w:tc>
        <w:tc>
          <w:tcPr>
            <w:tcW w:w="3640" w:type="dxa"/>
            <w:vAlign w:val="bottom"/>
          </w:tcPr>
          <w:p w14:paraId="6FE27783" w14:textId="4A3F5695" w:rsidR="00FE6528" w:rsidRPr="00020798" w:rsidRDefault="00FE6528" w:rsidP="00550472">
            <w:pPr>
              <w:rPr>
                <w:rFonts w:cs="Times New Roman"/>
                <w:sz w:val="32"/>
                <w:szCs w:val="32"/>
              </w:rPr>
            </w:pPr>
            <w:r w:rsidRPr="00020798">
              <w:rPr>
                <w:rFonts w:cs="Times New Roman"/>
                <w:sz w:val="32"/>
                <w:szCs w:val="32"/>
              </w:rPr>
              <w:t>Accessible documentation</w:t>
            </w:r>
          </w:p>
        </w:tc>
        <w:tc>
          <w:tcPr>
            <w:tcW w:w="1886" w:type="dxa"/>
            <w:noWrap/>
            <w:vAlign w:val="bottom"/>
          </w:tcPr>
          <w:p w14:paraId="5E0FC018" w14:textId="78A2D444" w:rsidR="00FE6528" w:rsidRPr="00020798" w:rsidRDefault="00FE6528" w:rsidP="001C62A7">
            <w:pPr>
              <w:jc w:val="right"/>
              <w:rPr>
                <w:rFonts w:cs="Times New Roman"/>
                <w:sz w:val="32"/>
                <w:szCs w:val="32"/>
              </w:rPr>
            </w:pPr>
            <w:r w:rsidRPr="00020798">
              <w:rPr>
                <w:rFonts w:cs="Times New Roman"/>
                <w:sz w:val="32"/>
                <w:szCs w:val="32"/>
              </w:rPr>
              <w:t>1</w:t>
            </w:r>
          </w:p>
        </w:tc>
      </w:tr>
      <w:tr w:rsidR="00FE6528" w:rsidRPr="00020798" w14:paraId="642C57C5" w14:textId="77777777" w:rsidTr="004A765B">
        <w:trPr>
          <w:trHeight w:val="330"/>
        </w:trPr>
        <w:tc>
          <w:tcPr>
            <w:tcW w:w="1485" w:type="dxa"/>
            <w:noWrap/>
            <w:vAlign w:val="bottom"/>
          </w:tcPr>
          <w:p w14:paraId="1D675B24" w14:textId="2AEF895C" w:rsidR="00FE6528" w:rsidRPr="00020798" w:rsidRDefault="00FE6528" w:rsidP="00550472">
            <w:pPr>
              <w:rPr>
                <w:rFonts w:cs="Times New Roman"/>
                <w:sz w:val="32"/>
                <w:szCs w:val="32"/>
              </w:rPr>
            </w:pPr>
            <w:r w:rsidRPr="00020798">
              <w:rPr>
                <w:rFonts w:cs="Times New Roman"/>
                <w:sz w:val="32"/>
                <w:szCs w:val="32"/>
              </w:rPr>
              <w:t>en-7.1.5</w:t>
            </w:r>
          </w:p>
        </w:tc>
        <w:tc>
          <w:tcPr>
            <w:tcW w:w="3640" w:type="dxa"/>
            <w:vAlign w:val="bottom"/>
          </w:tcPr>
          <w:p w14:paraId="212025E8" w14:textId="16F119D4" w:rsidR="00FE6528" w:rsidRPr="00020798" w:rsidRDefault="00FE6528" w:rsidP="00550472">
            <w:pPr>
              <w:rPr>
                <w:rFonts w:cs="Times New Roman"/>
                <w:sz w:val="32"/>
                <w:szCs w:val="32"/>
              </w:rPr>
            </w:pPr>
            <w:r w:rsidRPr="00020798">
              <w:rPr>
                <w:rFonts w:cs="Times New Roman"/>
                <w:sz w:val="32"/>
                <w:szCs w:val="32"/>
              </w:rPr>
              <w:t>Spoken subtitles</w:t>
            </w:r>
          </w:p>
        </w:tc>
        <w:tc>
          <w:tcPr>
            <w:tcW w:w="1886" w:type="dxa"/>
            <w:noWrap/>
            <w:vAlign w:val="bottom"/>
          </w:tcPr>
          <w:p w14:paraId="695B071A" w14:textId="034D10A4" w:rsidR="00FE6528" w:rsidRPr="00020798" w:rsidRDefault="00FE6528" w:rsidP="001C62A7">
            <w:pPr>
              <w:jc w:val="right"/>
              <w:rPr>
                <w:rFonts w:cs="Times New Roman"/>
                <w:sz w:val="32"/>
                <w:szCs w:val="32"/>
              </w:rPr>
            </w:pPr>
            <w:r w:rsidRPr="00020798">
              <w:rPr>
                <w:rFonts w:cs="Times New Roman"/>
                <w:sz w:val="32"/>
                <w:szCs w:val="32"/>
              </w:rPr>
              <w:t>1</w:t>
            </w:r>
          </w:p>
        </w:tc>
      </w:tr>
      <w:tr w:rsidR="00FE6528" w:rsidRPr="00020798" w14:paraId="2917C1B7" w14:textId="77777777" w:rsidTr="004A765B">
        <w:trPr>
          <w:trHeight w:val="522"/>
        </w:trPr>
        <w:tc>
          <w:tcPr>
            <w:tcW w:w="1485" w:type="dxa"/>
            <w:noWrap/>
            <w:vAlign w:val="bottom"/>
            <w:hideMark/>
          </w:tcPr>
          <w:p w14:paraId="14300CEA" w14:textId="77777777" w:rsidR="00FE6528" w:rsidRPr="00020798" w:rsidRDefault="00FE6528" w:rsidP="00550472">
            <w:pPr>
              <w:rPr>
                <w:rFonts w:cs="Times New Roman"/>
                <w:sz w:val="32"/>
                <w:szCs w:val="32"/>
              </w:rPr>
            </w:pPr>
          </w:p>
        </w:tc>
        <w:tc>
          <w:tcPr>
            <w:tcW w:w="3640" w:type="dxa"/>
            <w:vAlign w:val="bottom"/>
            <w:hideMark/>
          </w:tcPr>
          <w:p w14:paraId="126C3983" w14:textId="77777777" w:rsidR="00FE6528" w:rsidRPr="00020798" w:rsidRDefault="00FE6528" w:rsidP="00550472">
            <w:pPr>
              <w:rPr>
                <w:rFonts w:cs="Times New Roman"/>
                <w:sz w:val="32"/>
                <w:szCs w:val="32"/>
              </w:rPr>
            </w:pPr>
            <w:r w:rsidRPr="00020798">
              <w:rPr>
                <w:rFonts w:cs="Times New Roman"/>
                <w:color w:val="000000"/>
                <w:sz w:val="32"/>
                <w:szCs w:val="32"/>
              </w:rPr>
              <w:t>Other Success Criteria</w:t>
            </w:r>
          </w:p>
        </w:tc>
        <w:tc>
          <w:tcPr>
            <w:tcW w:w="1886" w:type="dxa"/>
            <w:noWrap/>
            <w:vAlign w:val="bottom"/>
          </w:tcPr>
          <w:p w14:paraId="5CE71B86" w14:textId="309378B3" w:rsidR="00FE6528" w:rsidRPr="00020798" w:rsidRDefault="00FE6528" w:rsidP="001C62A7">
            <w:pPr>
              <w:jc w:val="right"/>
              <w:rPr>
                <w:rFonts w:cs="Times New Roman"/>
                <w:sz w:val="32"/>
                <w:szCs w:val="32"/>
              </w:rPr>
            </w:pPr>
            <w:r w:rsidRPr="00020798">
              <w:rPr>
                <w:rFonts w:cs="Times New Roman"/>
                <w:sz w:val="32"/>
                <w:szCs w:val="32"/>
              </w:rPr>
              <w:t>1</w:t>
            </w:r>
          </w:p>
        </w:tc>
      </w:tr>
    </w:tbl>
    <w:p w14:paraId="4050DDD4" w14:textId="3F8E988C" w:rsidR="00DC08B7" w:rsidRDefault="00DC08B7" w:rsidP="00DC08B7">
      <w:bookmarkStart w:id="333" w:name="NSSOCorePortal_AccessibleTable"/>
    </w:p>
    <w:p w14:paraId="5C7F007C" w14:textId="77777777" w:rsidR="00DC08B7" w:rsidRDefault="00DC08B7">
      <w:r>
        <w:br w:type="page"/>
      </w:r>
    </w:p>
    <w:p w14:paraId="5309F1D0" w14:textId="66D7BC6C" w:rsidR="00DC08B7" w:rsidRDefault="00DC08B7" w:rsidP="00DC08B7">
      <w:r w:rsidRPr="00DC08B7">
        <w:rPr>
          <w:sz w:val="32"/>
          <w:szCs w:val="32"/>
        </w:rPr>
        <w:t>[page 163</w:t>
      </w:r>
      <w:r>
        <w:t>]</w:t>
      </w:r>
    </w:p>
    <w:p w14:paraId="5C500FD2" w14:textId="2EDF1C63" w:rsidR="00BF54BC" w:rsidRPr="00020798" w:rsidRDefault="00BF54BC" w:rsidP="00550472">
      <w:pPr>
        <w:pStyle w:val="Heading3"/>
        <w:spacing w:before="240"/>
        <w:rPr>
          <w:rFonts w:cs="Times New Roman"/>
          <w:sz w:val="32"/>
          <w:szCs w:val="32"/>
        </w:rPr>
      </w:pPr>
      <w:r w:rsidRPr="00020798">
        <w:rPr>
          <w:rFonts w:cs="Times New Roman"/>
          <w:sz w:val="32"/>
          <w:szCs w:val="32"/>
        </w:rPr>
        <w:t>National Shared Services Office Core Portal</w:t>
      </w:r>
    </w:p>
    <w:p w14:paraId="058802F9" w14:textId="3E6B7ED1" w:rsidR="00AF619E" w:rsidRPr="00020798" w:rsidRDefault="00AF619E" w:rsidP="00550472">
      <w:pPr>
        <w:pStyle w:val="Caption"/>
        <w:keepNext/>
        <w:rPr>
          <w:rFonts w:cs="Times New Roman"/>
          <w:sz w:val="32"/>
          <w:szCs w:val="32"/>
        </w:rPr>
      </w:pPr>
      <w:bookmarkStart w:id="334" w:name="_Toc215483375"/>
      <w:bookmarkStart w:id="335" w:name="_Toc217033120"/>
      <w:bookmarkEnd w:id="333"/>
      <w:r w:rsidRPr="00020798">
        <w:rPr>
          <w:rFonts w:cs="Times New Roman"/>
          <w:sz w:val="32"/>
          <w:szCs w:val="32"/>
        </w:rPr>
        <w:t xml:space="preserve">Table </w:t>
      </w:r>
      <w:r w:rsidRPr="00020798">
        <w:rPr>
          <w:rFonts w:cs="Times New Roman"/>
          <w:sz w:val="32"/>
          <w:szCs w:val="32"/>
        </w:rPr>
        <w:fldChar w:fldCharType="begin"/>
      </w:r>
      <w:r w:rsidRPr="00020798">
        <w:rPr>
          <w:rFonts w:cs="Times New Roman"/>
          <w:sz w:val="32"/>
          <w:szCs w:val="32"/>
        </w:rPr>
        <w:instrText xml:space="preserve"> SEQ Table \* ARABIC </w:instrText>
      </w:r>
      <w:r w:rsidRPr="00020798">
        <w:rPr>
          <w:rFonts w:cs="Times New Roman"/>
          <w:sz w:val="32"/>
          <w:szCs w:val="32"/>
        </w:rPr>
        <w:fldChar w:fldCharType="separate"/>
      </w:r>
      <w:r w:rsidR="004E4628">
        <w:rPr>
          <w:rFonts w:cs="Times New Roman"/>
          <w:noProof/>
          <w:sz w:val="32"/>
          <w:szCs w:val="32"/>
        </w:rPr>
        <w:t>16</w:t>
      </w:r>
      <w:r w:rsidRPr="00020798">
        <w:rPr>
          <w:rFonts w:cs="Times New Roman"/>
          <w:sz w:val="32"/>
          <w:szCs w:val="32"/>
        </w:rPr>
        <w:fldChar w:fldCharType="end"/>
      </w:r>
      <w:r w:rsidRPr="00020798">
        <w:rPr>
          <w:rFonts w:cs="Times New Roman"/>
          <w:sz w:val="32"/>
          <w:szCs w:val="32"/>
        </w:rPr>
        <w:t xml:space="preserve">: National Shared Services Office Core Portal </w:t>
      </w:r>
      <w:r w:rsidR="001A109A" w:rsidRPr="00020798">
        <w:rPr>
          <w:rFonts w:cs="Times New Roman"/>
          <w:sz w:val="32"/>
          <w:szCs w:val="32"/>
        </w:rPr>
        <w:t>Most Frequently Identified Issues</w:t>
      </w:r>
      <w:bookmarkEnd w:id="334"/>
      <w:bookmarkEnd w:id="335"/>
    </w:p>
    <w:tbl>
      <w:tblPr>
        <w:tblStyle w:val="TableGrid"/>
        <w:tblW w:w="0" w:type="auto"/>
        <w:tblLook w:val="04A0" w:firstRow="1" w:lastRow="0" w:firstColumn="1" w:lastColumn="0" w:noHBand="0" w:noVBand="1"/>
        <w:tblCaption w:val="Bus Éireann Figure 2.4"/>
        <w:tblDescription w:val="Top 10 WCAG Issues"/>
      </w:tblPr>
      <w:tblGrid>
        <w:gridCol w:w="1641"/>
        <w:gridCol w:w="3640"/>
        <w:gridCol w:w="2442"/>
      </w:tblGrid>
      <w:tr w:rsidR="00BF54BC" w:rsidRPr="00020798" w14:paraId="58DC3CD9" w14:textId="77777777" w:rsidTr="005008FF">
        <w:trPr>
          <w:trHeight w:val="657"/>
          <w:tblHeader/>
        </w:trPr>
        <w:tc>
          <w:tcPr>
            <w:tcW w:w="1485" w:type="dxa"/>
            <w:noWrap/>
            <w:hideMark/>
          </w:tcPr>
          <w:p w14:paraId="56490905" w14:textId="77777777" w:rsidR="00BF54BC" w:rsidRPr="00020798" w:rsidRDefault="00BF54BC" w:rsidP="00550472">
            <w:pPr>
              <w:rPr>
                <w:rFonts w:cs="Times New Roman"/>
                <w:b/>
                <w:bCs/>
                <w:sz w:val="32"/>
                <w:szCs w:val="32"/>
              </w:rPr>
            </w:pPr>
            <w:r w:rsidRPr="00020798">
              <w:rPr>
                <w:rFonts w:cs="Times New Roman"/>
                <w:b/>
                <w:bCs/>
                <w:sz w:val="32"/>
                <w:szCs w:val="32"/>
              </w:rPr>
              <w:t>Success Criteria</w:t>
            </w:r>
          </w:p>
        </w:tc>
        <w:tc>
          <w:tcPr>
            <w:tcW w:w="3640" w:type="dxa"/>
            <w:noWrap/>
            <w:hideMark/>
          </w:tcPr>
          <w:p w14:paraId="4AEBEAF1" w14:textId="77777777" w:rsidR="00BF54BC" w:rsidRPr="00020798" w:rsidRDefault="00BF54BC" w:rsidP="00550472">
            <w:pPr>
              <w:rPr>
                <w:rFonts w:cs="Times New Roman"/>
                <w:b/>
                <w:bCs/>
                <w:sz w:val="32"/>
                <w:szCs w:val="32"/>
              </w:rPr>
            </w:pPr>
            <w:r w:rsidRPr="00020798">
              <w:rPr>
                <w:rFonts w:cs="Times New Roman"/>
                <w:b/>
                <w:bCs/>
                <w:sz w:val="32"/>
                <w:szCs w:val="32"/>
              </w:rPr>
              <w:t>Description</w:t>
            </w:r>
          </w:p>
        </w:tc>
        <w:tc>
          <w:tcPr>
            <w:tcW w:w="1886" w:type="dxa"/>
            <w:noWrap/>
            <w:hideMark/>
          </w:tcPr>
          <w:p w14:paraId="57A10F7E" w14:textId="77777777" w:rsidR="00BF54BC" w:rsidRPr="00020798" w:rsidRDefault="00BF54BC" w:rsidP="00550472">
            <w:pPr>
              <w:rPr>
                <w:rFonts w:cs="Times New Roman"/>
                <w:b/>
                <w:bCs/>
                <w:sz w:val="32"/>
                <w:szCs w:val="32"/>
              </w:rPr>
            </w:pPr>
            <w:r w:rsidRPr="00020798">
              <w:rPr>
                <w:rFonts w:cs="Times New Roman"/>
                <w:b/>
                <w:bCs/>
                <w:sz w:val="32"/>
                <w:szCs w:val="32"/>
              </w:rPr>
              <w:t>Occurrences</w:t>
            </w:r>
          </w:p>
        </w:tc>
      </w:tr>
      <w:tr w:rsidR="00BF54BC" w:rsidRPr="00020798" w14:paraId="08575FFD" w14:textId="77777777" w:rsidTr="005008FF">
        <w:trPr>
          <w:trHeight w:val="300"/>
        </w:trPr>
        <w:tc>
          <w:tcPr>
            <w:tcW w:w="1485" w:type="dxa"/>
            <w:noWrap/>
            <w:vAlign w:val="bottom"/>
            <w:hideMark/>
          </w:tcPr>
          <w:p w14:paraId="14173623" w14:textId="77777777" w:rsidR="00BF54BC" w:rsidRPr="00020798" w:rsidRDefault="00BF54BC" w:rsidP="00550472">
            <w:pPr>
              <w:rPr>
                <w:rFonts w:cs="Times New Roman"/>
                <w:sz w:val="32"/>
                <w:szCs w:val="32"/>
              </w:rPr>
            </w:pPr>
            <w:r w:rsidRPr="00020798">
              <w:rPr>
                <w:rFonts w:cs="Times New Roman"/>
                <w:color w:val="000000"/>
                <w:sz w:val="32"/>
                <w:szCs w:val="32"/>
              </w:rPr>
              <w:t xml:space="preserve">4.1.2 </w:t>
            </w:r>
          </w:p>
        </w:tc>
        <w:tc>
          <w:tcPr>
            <w:tcW w:w="3640" w:type="dxa"/>
            <w:vAlign w:val="bottom"/>
            <w:hideMark/>
          </w:tcPr>
          <w:p w14:paraId="5984A65E" w14:textId="77777777" w:rsidR="00BF54BC" w:rsidRPr="00020798" w:rsidRDefault="00BF54BC" w:rsidP="00550472">
            <w:pPr>
              <w:rPr>
                <w:rFonts w:cs="Times New Roman"/>
                <w:sz w:val="32"/>
                <w:szCs w:val="32"/>
              </w:rPr>
            </w:pPr>
            <w:r w:rsidRPr="00020798">
              <w:rPr>
                <w:rFonts w:cs="Times New Roman"/>
                <w:color w:val="000000"/>
                <w:sz w:val="32"/>
                <w:szCs w:val="32"/>
              </w:rPr>
              <w:t>Name, Role, Value</w:t>
            </w:r>
          </w:p>
        </w:tc>
        <w:tc>
          <w:tcPr>
            <w:tcW w:w="1886" w:type="dxa"/>
            <w:noWrap/>
            <w:vAlign w:val="bottom"/>
            <w:hideMark/>
          </w:tcPr>
          <w:p w14:paraId="50EF5331" w14:textId="77777777" w:rsidR="00BF54BC" w:rsidRPr="00020798" w:rsidRDefault="00BF54BC" w:rsidP="001C62A7">
            <w:pPr>
              <w:jc w:val="right"/>
              <w:rPr>
                <w:rFonts w:cs="Times New Roman"/>
                <w:sz w:val="32"/>
                <w:szCs w:val="32"/>
              </w:rPr>
            </w:pPr>
            <w:r w:rsidRPr="00020798">
              <w:rPr>
                <w:rFonts w:cs="Times New Roman"/>
                <w:color w:val="000000"/>
                <w:sz w:val="32"/>
                <w:szCs w:val="32"/>
              </w:rPr>
              <w:t>170</w:t>
            </w:r>
          </w:p>
        </w:tc>
      </w:tr>
      <w:tr w:rsidR="00BF54BC" w:rsidRPr="00020798" w14:paraId="64601AE6" w14:textId="77777777" w:rsidTr="005008FF">
        <w:trPr>
          <w:trHeight w:val="300"/>
        </w:trPr>
        <w:tc>
          <w:tcPr>
            <w:tcW w:w="1485" w:type="dxa"/>
            <w:noWrap/>
            <w:vAlign w:val="bottom"/>
            <w:hideMark/>
          </w:tcPr>
          <w:p w14:paraId="1B0A1094" w14:textId="77777777" w:rsidR="00BF54BC" w:rsidRPr="00020798" w:rsidRDefault="00BF54BC" w:rsidP="00550472">
            <w:pPr>
              <w:rPr>
                <w:rFonts w:cs="Times New Roman"/>
                <w:sz w:val="32"/>
                <w:szCs w:val="32"/>
              </w:rPr>
            </w:pPr>
            <w:r w:rsidRPr="00020798">
              <w:rPr>
                <w:rFonts w:cs="Times New Roman"/>
                <w:color w:val="000000"/>
                <w:sz w:val="32"/>
                <w:szCs w:val="32"/>
              </w:rPr>
              <w:t xml:space="preserve">1.3.1 </w:t>
            </w:r>
          </w:p>
        </w:tc>
        <w:tc>
          <w:tcPr>
            <w:tcW w:w="3640" w:type="dxa"/>
            <w:vAlign w:val="bottom"/>
            <w:hideMark/>
          </w:tcPr>
          <w:p w14:paraId="6C2AC2EC" w14:textId="77777777" w:rsidR="00BF54BC" w:rsidRPr="00020798" w:rsidRDefault="00BF54BC" w:rsidP="00550472">
            <w:pPr>
              <w:rPr>
                <w:rFonts w:cs="Times New Roman"/>
                <w:sz w:val="32"/>
                <w:szCs w:val="32"/>
              </w:rPr>
            </w:pPr>
            <w:r w:rsidRPr="00020798">
              <w:rPr>
                <w:rFonts w:cs="Times New Roman"/>
                <w:color w:val="000000"/>
                <w:sz w:val="32"/>
                <w:szCs w:val="32"/>
              </w:rPr>
              <w:t>Info and Relationships</w:t>
            </w:r>
          </w:p>
        </w:tc>
        <w:tc>
          <w:tcPr>
            <w:tcW w:w="1886" w:type="dxa"/>
            <w:noWrap/>
            <w:vAlign w:val="bottom"/>
            <w:hideMark/>
          </w:tcPr>
          <w:p w14:paraId="3F84CAAD" w14:textId="77777777" w:rsidR="00BF54BC" w:rsidRPr="00020798" w:rsidRDefault="00BF54BC" w:rsidP="001C62A7">
            <w:pPr>
              <w:jc w:val="right"/>
              <w:rPr>
                <w:rFonts w:cs="Times New Roman"/>
                <w:sz w:val="32"/>
                <w:szCs w:val="32"/>
              </w:rPr>
            </w:pPr>
            <w:r w:rsidRPr="00020798">
              <w:rPr>
                <w:rFonts w:cs="Times New Roman"/>
                <w:color w:val="000000"/>
                <w:sz w:val="32"/>
                <w:szCs w:val="32"/>
              </w:rPr>
              <w:t>63</w:t>
            </w:r>
          </w:p>
        </w:tc>
      </w:tr>
      <w:tr w:rsidR="00BF54BC" w:rsidRPr="00020798" w14:paraId="6D998A7D" w14:textId="77777777" w:rsidTr="005008FF">
        <w:trPr>
          <w:trHeight w:val="300"/>
        </w:trPr>
        <w:tc>
          <w:tcPr>
            <w:tcW w:w="1485" w:type="dxa"/>
            <w:noWrap/>
            <w:vAlign w:val="bottom"/>
            <w:hideMark/>
          </w:tcPr>
          <w:p w14:paraId="55F4D167" w14:textId="77777777" w:rsidR="00BF54BC" w:rsidRPr="00020798" w:rsidRDefault="00BF54BC" w:rsidP="00550472">
            <w:pPr>
              <w:rPr>
                <w:rFonts w:cs="Times New Roman"/>
                <w:sz w:val="32"/>
                <w:szCs w:val="32"/>
              </w:rPr>
            </w:pPr>
            <w:r w:rsidRPr="00020798">
              <w:rPr>
                <w:rFonts w:cs="Times New Roman"/>
                <w:color w:val="000000"/>
                <w:sz w:val="32"/>
                <w:szCs w:val="32"/>
              </w:rPr>
              <w:t xml:space="preserve">2.4.7 </w:t>
            </w:r>
          </w:p>
        </w:tc>
        <w:tc>
          <w:tcPr>
            <w:tcW w:w="3640" w:type="dxa"/>
            <w:vAlign w:val="bottom"/>
            <w:hideMark/>
          </w:tcPr>
          <w:p w14:paraId="2C12532E" w14:textId="77777777" w:rsidR="00BF54BC" w:rsidRPr="00020798" w:rsidRDefault="00BF54BC" w:rsidP="00550472">
            <w:pPr>
              <w:rPr>
                <w:rFonts w:cs="Times New Roman"/>
                <w:sz w:val="32"/>
                <w:szCs w:val="32"/>
              </w:rPr>
            </w:pPr>
            <w:r w:rsidRPr="00020798">
              <w:rPr>
                <w:rFonts w:cs="Times New Roman"/>
                <w:color w:val="000000"/>
                <w:sz w:val="32"/>
                <w:szCs w:val="32"/>
              </w:rPr>
              <w:t>Focus Visible</w:t>
            </w:r>
          </w:p>
        </w:tc>
        <w:tc>
          <w:tcPr>
            <w:tcW w:w="1886" w:type="dxa"/>
            <w:noWrap/>
            <w:vAlign w:val="bottom"/>
            <w:hideMark/>
          </w:tcPr>
          <w:p w14:paraId="560DE1BA" w14:textId="77777777" w:rsidR="00BF54BC" w:rsidRPr="00020798" w:rsidRDefault="00BF54BC" w:rsidP="001C62A7">
            <w:pPr>
              <w:jc w:val="right"/>
              <w:rPr>
                <w:rFonts w:cs="Times New Roman"/>
                <w:sz w:val="32"/>
                <w:szCs w:val="32"/>
              </w:rPr>
            </w:pPr>
            <w:r w:rsidRPr="00020798">
              <w:rPr>
                <w:rFonts w:cs="Times New Roman"/>
                <w:color w:val="000000"/>
                <w:sz w:val="32"/>
                <w:szCs w:val="32"/>
              </w:rPr>
              <w:t>38</w:t>
            </w:r>
          </w:p>
        </w:tc>
      </w:tr>
      <w:tr w:rsidR="00BF54BC" w:rsidRPr="00020798" w14:paraId="7FD08417" w14:textId="77777777" w:rsidTr="005008FF">
        <w:trPr>
          <w:trHeight w:val="300"/>
        </w:trPr>
        <w:tc>
          <w:tcPr>
            <w:tcW w:w="1485" w:type="dxa"/>
            <w:noWrap/>
            <w:vAlign w:val="bottom"/>
            <w:hideMark/>
          </w:tcPr>
          <w:p w14:paraId="3662C928" w14:textId="77777777" w:rsidR="00BF54BC" w:rsidRPr="00020798" w:rsidRDefault="00BF54BC" w:rsidP="00550472">
            <w:pPr>
              <w:rPr>
                <w:rFonts w:cs="Times New Roman"/>
                <w:sz w:val="32"/>
                <w:szCs w:val="32"/>
              </w:rPr>
            </w:pPr>
            <w:r w:rsidRPr="00020798">
              <w:rPr>
                <w:rFonts w:cs="Times New Roman"/>
                <w:color w:val="000000"/>
                <w:sz w:val="32"/>
                <w:szCs w:val="32"/>
              </w:rPr>
              <w:t xml:space="preserve">1.4.3 </w:t>
            </w:r>
          </w:p>
        </w:tc>
        <w:tc>
          <w:tcPr>
            <w:tcW w:w="3640" w:type="dxa"/>
            <w:vAlign w:val="bottom"/>
            <w:hideMark/>
          </w:tcPr>
          <w:p w14:paraId="06CBE52B" w14:textId="77777777" w:rsidR="00BF54BC" w:rsidRPr="00020798" w:rsidRDefault="00BF54BC" w:rsidP="00550472">
            <w:pPr>
              <w:rPr>
                <w:rFonts w:cs="Times New Roman"/>
                <w:sz w:val="32"/>
                <w:szCs w:val="32"/>
              </w:rPr>
            </w:pPr>
            <w:r w:rsidRPr="00020798">
              <w:rPr>
                <w:rFonts w:cs="Times New Roman"/>
                <w:color w:val="000000"/>
                <w:sz w:val="32"/>
                <w:szCs w:val="32"/>
              </w:rPr>
              <w:t>Contrast (Minimum)</w:t>
            </w:r>
          </w:p>
        </w:tc>
        <w:tc>
          <w:tcPr>
            <w:tcW w:w="1886" w:type="dxa"/>
            <w:noWrap/>
            <w:vAlign w:val="bottom"/>
            <w:hideMark/>
          </w:tcPr>
          <w:p w14:paraId="572349BC" w14:textId="77777777" w:rsidR="00BF54BC" w:rsidRPr="00020798" w:rsidRDefault="00BF54BC" w:rsidP="001C62A7">
            <w:pPr>
              <w:jc w:val="right"/>
              <w:rPr>
                <w:rFonts w:cs="Times New Roman"/>
                <w:sz w:val="32"/>
                <w:szCs w:val="32"/>
              </w:rPr>
            </w:pPr>
            <w:r w:rsidRPr="00020798">
              <w:rPr>
                <w:rFonts w:cs="Times New Roman"/>
                <w:color w:val="000000"/>
                <w:sz w:val="32"/>
                <w:szCs w:val="32"/>
              </w:rPr>
              <w:t>13</w:t>
            </w:r>
          </w:p>
        </w:tc>
      </w:tr>
      <w:tr w:rsidR="00BF54BC" w:rsidRPr="00020798" w14:paraId="3064C675" w14:textId="77777777" w:rsidTr="005008FF">
        <w:trPr>
          <w:trHeight w:val="300"/>
        </w:trPr>
        <w:tc>
          <w:tcPr>
            <w:tcW w:w="1485" w:type="dxa"/>
            <w:noWrap/>
            <w:vAlign w:val="bottom"/>
            <w:hideMark/>
          </w:tcPr>
          <w:p w14:paraId="7D685B8A" w14:textId="77777777" w:rsidR="00BF54BC" w:rsidRPr="00020798" w:rsidRDefault="00BF54BC" w:rsidP="00550472">
            <w:pPr>
              <w:rPr>
                <w:rFonts w:cs="Times New Roman"/>
                <w:sz w:val="32"/>
                <w:szCs w:val="32"/>
              </w:rPr>
            </w:pPr>
            <w:r w:rsidRPr="00020798">
              <w:rPr>
                <w:rFonts w:cs="Times New Roman"/>
                <w:color w:val="000000"/>
                <w:sz w:val="32"/>
                <w:szCs w:val="32"/>
              </w:rPr>
              <w:t xml:space="preserve">2.4.2 </w:t>
            </w:r>
          </w:p>
        </w:tc>
        <w:tc>
          <w:tcPr>
            <w:tcW w:w="3640" w:type="dxa"/>
            <w:vAlign w:val="bottom"/>
            <w:hideMark/>
          </w:tcPr>
          <w:p w14:paraId="278CC0A2" w14:textId="77777777" w:rsidR="00BF54BC" w:rsidRPr="00020798" w:rsidRDefault="00BF54BC" w:rsidP="00550472">
            <w:pPr>
              <w:rPr>
                <w:rFonts w:cs="Times New Roman"/>
                <w:sz w:val="32"/>
                <w:szCs w:val="32"/>
              </w:rPr>
            </w:pPr>
            <w:r w:rsidRPr="00020798">
              <w:rPr>
                <w:rFonts w:cs="Times New Roman"/>
                <w:color w:val="000000"/>
                <w:sz w:val="32"/>
                <w:szCs w:val="32"/>
              </w:rPr>
              <w:t>Page Titled</w:t>
            </w:r>
          </w:p>
        </w:tc>
        <w:tc>
          <w:tcPr>
            <w:tcW w:w="1886" w:type="dxa"/>
            <w:noWrap/>
            <w:vAlign w:val="bottom"/>
            <w:hideMark/>
          </w:tcPr>
          <w:p w14:paraId="5DC6D84C" w14:textId="77777777" w:rsidR="00BF54BC" w:rsidRPr="00020798" w:rsidRDefault="00BF54BC" w:rsidP="001C62A7">
            <w:pPr>
              <w:jc w:val="right"/>
              <w:rPr>
                <w:rFonts w:cs="Times New Roman"/>
                <w:sz w:val="32"/>
                <w:szCs w:val="32"/>
              </w:rPr>
            </w:pPr>
            <w:r w:rsidRPr="00020798">
              <w:rPr>
                <w:rFonts w:cs="Times New Roman"/>
                <w:color w:val="000000"/>
                <w:sz w:val="32"/>
                <w:szCs w:val="32"/>
              </w:rPr>
              <w:t>10</w:t>
            </w:r>
          </w:p>
        </w:tc>
      </w:tr>
      <w:tr w:rsidR="00BF54BC" w:rsidRPr="00020798" w14:paraId="380CAF59" w14:textId="77777777" w:rsidTr="005008FF">
        <w:trPr>
          <w:trHeight w:val="300"/>
        </w:trPr>
        <w:tc>
          <w:tcPr>
            <w:tcW w:w="1485" w:type="dxa"/>
            <w:noWrap/>
            <w:vAlign w:val="bottom"/>
            <w:hideMark/>
          </w:tcPr>
          <w:p w14:paraId="251E5118" w14:textId="77777777" w:rsidR="00BF54BC" w:rsidRPr="00020798" w:rsidRDefault="00BF54BC" w:rsidP="00550472">
            <w:pPr>
              <w:rPr>
                <w:rFonts w:cs="Times New Roman"/>
                <w:sz w:val="32"/>
                <w:szCs w:val="32"/>
              </w:rPr>
            </w:pPr>
            <w:r w:rsidRPr="00020798">
              <w:rPr>
                <w:rFonts w:cs="Times New Roman"/>
                <w:color w:val="000000"/>
                <w:sz w:val="32"/>
                <w:szCs w:val="32"/>
              </w:rPr>
              <w:t xml:space="preserve">1.4.10 </w:t>
            </w:r>
          </w:p>
        </w:tc>
        <w:tc>
          <w:tcPr>
            <w:tcW w:w="3640" w:type="dxa"/>
            <w:vAlign w:val="bottom"/>
            <w:hideMark/>
          </w:tcPr>
          <w:p w14:paraId="1719D05A" w14:textId="77777777" w:rsidR="00BF54BC" w:rsidRPr="00020798" w:rsidRDefault="00BF54BC" w:rsidP="00550472">
            <w:pPr>
              <w:rPr>
                <w:rFonts w:cs="Times New Roman"/>
                <w:sz w:val="32"/>
                <w:szCs w:val="32"/>
              </w:rPr>
            </w:pPr>
            <w:r w:rsidRPr="00020798">
              <w:rPr>
                <w:rFonts w:cs="Times New Roman"/>
                <w:color w:val="000000"/>
                <w:sz w:val="32"/>
                <w:szCs w:val="32"/>
              </w:rPr>
              <w:t>Reflow</w:t>
            </w:r>
          </w:p>
        </w:tc>
        <w:tc>
          <w:tcPr>
            <w:tcW w:w="1886" w:type="dxa"/>
            <w:noWrap/>
            <w:vAlign w:val="bottom"/>
            <w:hideMark/>
          </w:tcPr>
          <w:p w14:paraId="545ABCE0" w14:textId="77777777" w:rsidR="00BF54BC" w:rsidRPr="00020798" w:rsidRDefault="00BF54BC" w:rsidP="001C62A7">
            <w:pPr>
              <w:jc w:val="right"/>
              <w:rPr>
                <w:rFonts w:cs="Times New Roman"/>
                <w:sz w:val="32"/>
                <w:szCs w:val="32"/>
              </w:rPr>
            </w:pPr>
            <w:r w:rsidRPr="00020798">
              <w:rPr>
                <w:rFonts w:cs="Times New Roman"/>
                <w:color w:val="000000"/>
                <w:sz w:val="32"/>
                <w:szCs w:val="32"/>
              </w:rPr>
              <w:t>9</w:t>
            </w:r>
          </w:p>
        </w:tc>
      </w:tr>
      <w:tr w:rsidR="00BF54BC" w:rsidRPr="00020798" w14:paraId="72D4ADDA" w14:textId="77777777" w:rsidTr="005008FF">
        <w:trPr>
          <w:trHeight w:val="300"/>
        </w:trPr>
        <w:tc>
          <w:tcPr>
            <w:tcW w:w="1485" w:type="dxa"/>
            <w:noWrap/>
            <w:vAlign w:val="bottom"/>
            <w:hideMark/>
          </w:tcPr>
          <w:p w14:paraId="59AFB83B" w14:textId="77777777" w:rsidR="00BF54BC" w:rsidRPr="00020798" w:rsidRDefault="00BF54BC" w:rsidP="00550472">
            <w:pPr>
              <w:rPr>
                <w:rFonts w:cs="Times New Roman"/>
                <w:sz w:val="32"/>
                <w:szCs w:val="32"/>
              </w:rPr>
            </w:pPr>
            <w:r w:rsidRPr="00020798">
              <w:rPr>
                <w:rFonts w:cs="Times New Roman"/>
                <w:color w:val="000000"/>
                <w:sz w:val="32"/>
                <w:szCs w:val="32"/>
              </w:rPr>
              <w:t xml:space="preserve">2.1.1 </w:t>
            </w:r>
          </w:p>
        </w:tc>
        <w:tc>
          <w:tcPr>
            <w:tcW w:w="3640" w:type="dxa"/>
            <w:vAlign w:val="bottom"/>
            <w:hideMark/>
          </w:tcPr>
          <w:p w14:paraId="453B938A" w14:textId="77777777" w:rsidR="00BF54BC" w:rsidRPr="00020798" w:rsidRDefault="00BF54BC" w:rsidP="00550472">
            <w:pPr>
              <w:rPr>
                <w:rFonts w:cs="Times New Roman"/>
                <w:sz w:val="32"/>
                <w:szCs w:val="32"/>
              </w:rPr>
            </w:pPr>
            <w:r w:rsidRPr="00020798">
              <w:rPr>
                <w:rFonts w:cs="Times New Roman"/>
                <w:color w:val="000000"/>
                <w:sz w:val="32"/>
                <w:szCs w:val="32"/>
              </w:rPr>
              <w:t>Keyboard</w:t>
            </w:r>
          </w:p>
        </w:tc>
        <w:tc>
          <w:tcPr>
            <w:tcW w:w="1886" w:type="dxa"/>
            <w:noWrap/>
            <w:vAlign w:val="bottom"/>
            <w:hideMark/>
          </w:tcPr>
          <w:p w14:paraId="1997E263" w14:textId="77777777" w:rsidR="00BF54BC" w:rsidRPr="00020798" w:rsidRDefault="00BF54BC" w:rsidP="001C62A7">
            <w:pPr>
              <w:jc w:val="right"/>
              <w:rPr>
                <w:rFonts w:cs="Times New Roman"/>
                <w:sz w:val="32"/>
                <w:szCs w:val="32"/>
              </w:rPr>
            </w:pPr>
            <w:r w:rsidRPr="00020798">
              <w:rPr>
                <w:rFonts w:cs="Times New Roman"/>
                <w:color w:val="000000"/>
                <w:sz w:val="32"/>
                <w:szCs w:val="32"/>
              </w:rPr>
              <w:t>9</w:t>
            </w:r>
          </w:p>
        </w:tc>
      </w:tr>
      <w:tr w:rsidR="00BF54BC" w:rsidRPr="00020798" w14:paraId="33EB8F23" w14:textId="77777777" w:rsidTr="005008FF">
        <w:trPr>
          <w:trHeight w:val="300"/>
        </w:trPr>
        <w:tc>
          <w:tcPr>
            <w:tcW w:w="1485" w:type="dxa"/>
            <w:noWrap/>
            <w:vAlign w:val="bottom"/>
            <w:hideMark/>
          </w:tcPr>
          <w:p w14:paraId="641E85BF" w14:textId="77777777" w:rsidR="00BF54BC" w:rsidRPr="00020798" w:rsidRDefault="00BF54BC" w:rsidP="00550472">
            <w:pPr>
              <w:rPr>
                <w:rFonts w:cs="Times New Roman"/>
                <w:sz w:val="32"/>
                <w:szCs w:val="32"/>
              </w:rPr>
            </w:pPr>
            <w:r w:rsidRPr="00020798">
              <w:rPr>
                <w:rFonts w:cs="Times New Roman"/>
                <w:color w:val="000000"/>
                <w:sz w:val="32"/>
                <w:szCs w:val="32"/>
              </w:rPr>
              <w:t xml:space="preserve">2.4.3 </w:t>
            </w:r>
          </w:p>
        </w:tc>
        <w:tc>
          <w:tcPr>
            <w:tcW w:w="3640" w:type="dxa"/>
            <w:vAlign w:val="bottom"/>
            <w:hideMark/>
          </w:tcPr>
          <w:p w14:paraId="01FDCC7A" w14:textId="77777777" w:rsidR="00BF54BC" w:rsidRPr="00020798" w:rsidRDefault="00BF54BC" w:rsidP="00550472">
            <w:pPr>
              <w:rPr>
                <w:rFonts w:cs="Times New Roman"/>
                <w:sz w:val="32"/>
                <w:szCs w:val="32"/>
              </w:rPr>
            </w:pPr>
            <w:r w:rsidRPr="00020798">
              <w:rPr>
                <w:rFonts w:cs="Times New Roman"/>
                <w:color w:val="000000"/>
                <w:sz w:val="32"/>
                <w:szCs w:val="32"/>
              </w:rPr>
              <w:t>Focus Order</w:t>
            </w:r>
          </w:p>
        </w:tc>
        <w:tc>
          <w:tcPr>
            <w:tcW w:w="1886" w:type="dxa"/>
            <w:noWrap/>
            <w:vAlign w:val="bottom"/>
            <w:hideMark/>
          </w:tcPr>
          <w:p w14:paraId="009A20DE" w14:textId="77777777" w:rsidR="00BF54BC" w:rsidRPr="00020798" w:rsidRDefault="00BF54BC" w:rsidP="001C62A7">
            <w:pPr>
              <w:jc w:val="right"/>
              <w:rPr>
                <w:rFonts w:cs="Times New Roman"/>
                <w:sz w:val="32"/>
                <w:szCs w:val="32"/>
              </w:rPr>
            </w:pPr>
            <w:r w:rsidRPr="00020798">
              <w:rPr>
                <w:rFonts w:cs="Times New Roman"/>
                <w:color w:val="000000"/>
                <w:sz w:val="32"/>
                <w:szCs w:val="32"/>
              </w:rPr>
              <w:t>7</w:t>
            </w:r>
          </w:p>
        </w:tc>
      </w:tr>
      <w:tr w:rsidR="00BF54BC" w:rsidRPr="00020798" w14:paraId="1EE97398" w14:textId="77777777" w:rsidTr="005008FF">
        <w:trPr>
          <w:trHeight w:val="300"/>
        </w:trPr>
        <w:tc>
          <w:tcPr>
            <w:tcW w:w="1485" w:type="dxa"/>
            <w:noWrap/>
            <w:vAlign w:val="bottom"/>
            <w:hideMark/>
          </w:tcPr>
          <w:p w14:paraId="6EDEFBCF" w14:textId="77777777" w:rsidR="00BF54BC" w:rsidRPr="00020798" w:rsidRDefault="00BF54BC" w:rsidP="00550472">
            <w:pPr>
              <w:rPr>
                <w:rFonts w:cs="Times New Roman"/>
                <w:sz w:val="32"/>
                <w:szCs w:val="32"/>
              </w:rPr>
            </w:pPr>
            <w:r w:rsidRPr="00020798">
              <w:rPr>
                <w:rFonts w:cs="Times New Roman"/>
                <w:color w:val="000000"/>
                <w:sz w:val="32"/>
                <w:szCs w:val="32"/>
              </w:rPr>
              <w:t xml:space="preserve">3.3.2 </w:t>
            </w:r>
          </w:p>
        </w:tc>
        <w:tc>
          <w:tcPr>
            <w:tcW w:w="3640" w:type="dxa"/>
            <w:vAlign w:val="bottom"/>
            <w:hideMark/>
          </w:tcPr>
          <w:p w14:paraId="7B6F39E8" w14:textId="77777777" w:rsidR="00BF54BC" w:rsidRPr="00020798" w:rsidRDefault="00BF54BC" w:rsidP="00550472">
            <w:pPr>
              <w:rPr>
                <w:rFonts w:cs="Times New Roman"/>
                <w:sz w:val="32"/>
                <w:szCs w:val="32"/>
              </w:rPr>
            </w:pPr>
            <w:r w:rsidRPr="00020798">
              <w:rPr>
                <w:rFonts w:cs="Times New Roman"/>
                <w:color w:val="000000"/>
                <w:sz w:val="32"/>
                <w:szCs w:val="32"/>
              </w:rPr>
              <w:t>Labels or Instructions</w:t>
            </w:r>
          </w:p>
        </w:tc>
        <w:tc>
          <w:tcPr>
            <w:tcW w:w="1886" w:type="dxa"/>
            <w:noWrap/>
            <w:vAlign w:val="bottom"/>
            <w:hideMark/>
          </w:tcPr>
          <w:p w14:paraId="750D6BB2" w14:textId="77777777" w:rsidR="00BF54BC" w:rsidRPr="00020798" w:rsidRDefault="00BF54BC" w:rsidP="001C62A7">
            <w:pPr>
              <w:jc w:val="right"/>
              <w:rPr>
                <w:rFonts w:cs="Times New Roman"/>
                <w:sz w:val="32"/>
                <w:szCs w:val="32"/>
              </w:rPr>
            </w:pPr>
            <w:r w:rsidRPr="00020798">
              <w:rPr>
                <w:rFonts w:cs="Times New Roman"/>
                <w:color w:val="000000"/>
                <w:sz w:val="32"/>
                <w:szCs w:val="32"/>
              </w:rPr>
              <w:t>7</w:t>
            </w:r>
          </w:p>
        </w:tc>
      </w:tr>
      <w:tr w:rsidR="00BF54BC" w:rsidRPr="00020798" w14:paraId="2EC74D55" w14:textId="77777777" w:rsidTr="005008FF">
        <w:trPr>
          <w:trHeight w:val="330"/>
        </w:trPr>
        <w:tc>
          <w:tcPr>
            <w:tcW w:w="1485" w:type="dxa"/>
            <w:noWrap/>
            <w:vAlign w:val="bottom"/>
            <w:hideMark/>
          </w:tcPr>
          <w:p w14:paraId="7D043F4B" w14:textId="77777777" w:rsidR="00BF54BC" w:rsidRPr="00020798" w:rsidRDefault="00BF54BC" w:rsidP="00550472">
            <w:pPr>
              <w:rPr>
                <w:rFonts w:cs="Times New Roman"/>
                <w:sz w:val="32"/>
                <w:szCs w:val="32"/>
              </w:rPr>
            </w:pPr>
            <w:r w:rsidRPr="00020798">
              <w:rPr>
                <w:rFonts w:cs="Times New Roman"/>
                <w:color w:val="000000"/>
                <w:sz w:val="32"/>
                <w:szCs w:val="32"/>
              </w:rPr>
              <w:t xml:space="preserve">2.1.2 </w:t>
            </w:r>
          </w:p>
        </w:tc>
        <w:tc>
          <w:tcPr>
            <w:tcW w:w="3640" w:type="dxa"/>
            <w:vAlign w:val="bottom"/>
            <w:hideMark/>
          </w:tcPr>
          <w:p w14:paraId="26FD1F7A" w14:textId="77777777" w:rsidR="00BF54BC" w:rsidRPr="00020798" w:rsidRDefault="00BF54BC" w:rsidP="00550472">
            <w:pPr>
              <w:rPr>
                <w:rFonts w:cs="Times New Roman"/>
                <w:sz w:val="32"/>
                <w:szCs w:val="32"/>
              </w:rPr>
            </w:pPr>
            <w:r w:rsidRPr="00020798">
              <w:rPr>
                <w:rFonts w:cs="Times New Roman"/>
                <w:color w:val="000000"/>
                <w:sz w:val="32"/>
                <w:szCs w:val="32"/>
              </w:rPr>
              <w:t>No Keyboard Trap</w:t>
            </w:r>
          </w:p>
        </w:tc>
        <w:tc>
          <w:tcPr>
            <w:tcW w:w="1886" w:type="dxa"/>
            <w:noWrap/>
            <w:vAlign w:val="bottom"/>
            <w:hideMark/>
          </w:tcPr>
          <w:p w14:paraId="57AD4F47" w14:textId="77777777" w:rsidR="00BF54BC" w:rsidRPr="00020798" w:rsidRDefault="00BF54BC" w:rsidP="001C62A7">
            <w:pPr>
              <w:jc w:val="right"/>
              <w:rPr>
                <w:rFonts w:cs="Times New Roman"/>
                <w:sz w:val="32"/>
                <w:szCs w:val="32"/>
              </w:rPr>
            </w:pPr>
            <w:r w:rsidRPr="00020798">
              <w:rPr>
                <w:rFonts w:cs="Times New Roman"/>
                <w:color w:val="000000"/>
                <w:sz w:val="32"/>
                <w:szCs w:val="32"/>
              </w:rPr>
              <w:t>4</w:t>
            </w:r>
          </w:p>
        </w:tc>
      </w:tr>
      <w:tr w:rsidR="00BF54BC" w:rsidRPr="00020798" w14:paraId="75666747" w14:textId="77777777" w:rsidTr="005008FF">
        <w:trPr>
          <w:trHeight w:val="522"/>
        </w:trPr>
        <w:tc>
          <w:tcPr>
            <w:tcW w:w="1485" w:type="dxa"/>
            <w:noWrap/>
            <w:vAlign w:val="bottom"/>
            <w:hideMark/>
          </w:tcPr>
          <w:p w14:paraId="2EEE76FE" w14:textId="77777777" w:rsidR="00BF54BC" w:rsidRPr="00020798" w:rsidRDefault="00BF54BC" w:rsidP="00550472">
            <w:pPr>
              <w:rPr>
                <w:rFonts w:cs="Times New Roman"/>
                <w:sz w:val="32"/>
                <w:szCs w:val="32"/>
              </w:rPr>
            </w:pPr>
          </w:p>
        </w:tc>
        <w:tc>
          <w:tcPr>
            <w:tcW w:w="3640" w:type="dxa"/>
            <w:vAlign w:val="bottom"/>
            <w:hideMark/>
          </w:tcPr>
          <w:p w14:paraId="0D57C232" w14:textId="77777777" w:rsidR="00BF54BC" w:rsidRPr="00020798" w:rsidRDefault="00BF54BC" w:rsidP="00550472">
            <w:pPr>
              <w:rPr>
                <w:rFonts w:cs="Times New Roman"/>
                <w:sz w:val="32"/>
                <w:szCs w:val="32"/>
              </w:rPr>
            </w:pPr>
            <w:r w:rsidRPr="00020798">
              <w:rPr>
                <w:rFonts w:cs="Times New Roman"/>
                <w:color w:val="000000"/>
                <w:sz w:val="32"/>
                <w:szCs w:val="32"/>
              </w:rPr>
              <w:t>Other Success Criteria</w:t>
            </w:r>
          </w:p>
        </w:tc>
        <w:tc>
          <w:tcPr>
            <w:tcW w:w="1886" w:type="dxa"/>
            <w:noWrap/>
            <w:vAlign w:val="bottom"/>
            <w:hideMark/>
          </w:tcPr>
          <w:p w14:paraId="7AC1BC6C" w14:textId="77777777" w:rsidR="00BF54BC" w:rsidRPr="00020798" w:rsidRDefault="00BF54BC" w:rsidP="001C62A7">
            <w:pPr>
              <w:jc w:val="right"/>
              <w:rPr>
                <w:rFonts w:cs="Times New Roman"/>
                <w:sz w:val="32"/>
                <w:szCs w:val="32"/>
              </w:rPr>
            </w:pPr>
            <w:r w:rsidRPr="00020798">
              <w:rPr>
                <w:rFonts w:cs="Times New Roman"/>
                <w:color w:val="000000"/>
                <w:sz w:val="32"/>
                <w:szCs w:val="32"/>
              </w:rPr>
              <w:t>26</w:t>
            </w:r>
          </w:p>
        </w:tc>
      </w:tr>
    </w:tbl>
    <w:p w14:paraId="1505A30B" w14:textId="77777777" w:rsidR="00BF54BC" w:rsidRPr="00020798" w:rsidRDefault="00BF54BC" w:rsidP="00550472">
      <w:pPr>
        <w:pStyle w:val="Heading3"/>
        <w:spacing w:before="240"/>
        <w:rPr>
          <w:rFonts w:cs="Times New Roman"/>
          <w:sz w:val="32"/>
          <w:szCs w:val="32"/>
        </w:rPr>
      </w:pPr>
      <w:bookmarkStart w:id="336" w:name="NTA_AccessibleTable"/>
      <w:r w:rsidRPr="00020798">
        <w:rPr>
          <w:rFonts w:cs="Times New Roman"/>
          <w:sz w:val="32"/>
          <w:szCs w:val="32"/>
        </w:rPr>
        <w:t>National Transport Authority</w:t>
      </w:r>
    </w:p>
    <w:p w14:paraId="4416E939" w14:textId="615298D8" w:rsidR="00AF619E" w:rsidRPr="00020798" w:rsidRDefault="00AF619E" w:rsidP="00550472">
      <w:pPr>
        <w:pStyle w:val="Caption"/>
        <w:keepNext/>
        <w:rPr>
          <w:rFonts w:cs="Times New Roman"/>
          <w:sz w:val="32"/>
          <w:szCs w:val="32"/>
        </w:rPr>
      </w:pPr>
      <w:bookmarkStart w:id="337" w:name="_Toc215483376"/>
      <w:bookmarkStart w:id="338" w:name="_Toc217033121"/>
      <w:bookmarkEnd w:id="336"/>
      <w:r w:rsidRPr="00020798">
        <w:rPr>
          <w:rFonts w:cs="Times New Roman"/>
          <w:sz w:val="32"/>
          <w:szCs w:val="32"/>
        </w:rPr>
        <w:t xml:space="preserve">Table </w:t>
      </w:r>
      <w:r w:rsidRPr="00020798">
        <w:rPr>
          <w:rFonts w:cs="Times New Roman"/>
          <w:sz w:val="32"/>
          <w:szCs w:val="32"/>
        </w:rPr>
        <w:fldChar w:fldCharType="begin"/>
      </w:r>
      <w:r w:rsidRPr="00020798">
        <w:rPr>
          <w:rFonts w:cs="Times New Roman"/>
          <w:sz w:val="32"/>
          <w:szCs w:val="32"/>
        </w:rPr>
        <w:instrText xml:space="preserve"> SEQ Table \* ARABIC </w:instrText>
      </w:r>
      <w:r w:rsidRPr="00020798">
        <w:rPr>
          <w:rFonts w:cs="Times New Roman"/>
          <w:sz w:val="32"/>
          <w:szCs w:val="32"/>
        </w:rPr>
        <w:fldChar w:fldCharType="separate"/>
      </w:r>
      <w:r w:rsidR="004E4628">
        <w:rPr>
          <w:rFonts w:cs="Times New Roman"/>
          <w:noProof/>
          <w:sz w:val="32"/>
          <w:szCs w:val="32"/>
        </w:rPr>
        <w:t>17</w:t>
      </w:r>
      <w:r w:rsidRPr="00020798">
        <w:rPr>
          <w:rFonts w:cs="Times New Roman"/>
          <w:sz w:val="32"/>
          <w:szCs w:val="32"/>
        </w:rPr>
        <w:fldChar w:fldCharType="end"/>
      </w:r>
      <w:r w:rsidRPr="00020798">
        <w:rPr>
          <w:rFonts w:cs="Times New Roman"/>
          <w:sz w:val="32"/>
          <w:szCs w:val="32"/>
        </w:rPr>
        <w:t xml:space="preserve">: National Transport Authority </w:t>
      </w:r>
      <w:r w:rsidR="001A109A" w:rsidRPr="00020798">
        <w:rPr>
          <w:rFonts w:cs="Times New Roman"/>
          <w:sz w:val="32"/>
          <w:szCs w:val="32"/>
        </w:rPr>
        <w:t>Most Frequently Identified Issues</w:t>
      </w:r>
      <w:bookmarkEnd w:id="337"/>
      <w:bookmarkEnd w:id="338"/>
    </w:p>
    <w:tbl>
      <w:tblPr>
        <w:tblStyle w:val="TableGrid"/>
        <w:tblW w:w="0" w:type="auto"/>
        <w:tblLook w:val="04A0" w:firstRow="1" w:lastRow="0" w:firstColumn="1" w:lastColumn="0" w:noHBand="0" w:noVBand="1"/>
        <w:tblCaption w:val="Bus Éireann Figure 2.4"/>
        <w:tblDescription w:val="Top 10 WCAG Issues"/>
      </w:tblPr>
      <w:tblGrid>
        <w:gridCol w:w="1641"/>
        <w:gridCol w:w="3640"/>
        <w:gridCol w:w="2442"/>
      </w:tblGrid>
      <w:tr w:rsidR="00BF54BC" w:rsidRPr="00020798" w14:paraId="2927C3DD" w14:textId="77777777" w:rsidTr="005008FF">
        <w:trPr>
          <w:trHeight w:val="657"/>
          <w:tblHeader/>
        </w:trPr>
        <w:tc>
          <w:tcPr>
            <w:tcW w:w="1485" w:type="dxa"/>
            <w:noWrap/>
            <w:hideMark/>
          </w:tcPr>
          <w:p w14:paraId="5888C10B" w14:textId="77777777" w:rsidR="00BF54BC" w:rsidRPr="00020798" w:rsidRDefault="00BF54BC" w:rsidP="00550472">
            <w:pPr>
              <w:rPr>
                <w:rFonts w:cs="Times New Roman"/>
                <w:b/>
                <w:bCs/>
                <w:sz w:val="32"/>
                <w:szCs w:val="32"/>
              </w:rPr>
            </w:pPr>
            <w:r w:rsidRPr="00020798">
              <w:rPr>
                <w:rFonts w:cs="Times New Roman"/>
                <w:b/>
                <w:bCs/>
                <w:sz w:val="32"/>
                <w:szCs w:val="32"/>
              </w:rPr>
              <w:t>Success Criteria</w:t>
            </w:r>
          </w:p>
        </w:tc>
        <w:tc>
          <w:tcPr>
            <w:tcW w:w="3640" w:type="dxa"/>
            <w:noWrap/>
            <w:hideMark/>
          </w:tcPr>
          <w:p w14:paraId="116296B2" w14:textId="77777777" w:rsidR="00BF54BC" w:rsidRPr="00020798" w:rsidRDefault="00BF54BC" w:rsidP="00550472">
            <w:pPr>
              <w:rPr>
                <w:rFonts w:cs="Times New Roman"/>
                <w:b/>
                <w:bCs/>
                <w:sz w:val="32"/>
                <w:szCs w:val="32"/>
              </w:rPr>
            </w:pPr>
            <w:r w:rsidRPr="00020798">
              <w:rPr>
                <w:rFonts w:cs="Times New Roman"/>
                <w:b/>
                <w:bCs/>
                <w:sz w:val="32"/>
                <w:szCs w:val="32"/>
              </w:rPr>
              <w:t>Description</w:t>
            </w:r>
          </w:p>
        </w:tc>
        <w:tc>
          <w:tcPr>
            <w:tcW w:w="1886" w:type="dxa"/>
            <w:noWrap/>
            <w:hideMark/>
          </w:tcPr>
          <w:p w14:paraId="0E3BDA06" w14:textId="77777777" w:rsidR="00BF54BC" w:rsidRPr="00020798" w:rsidRDefault="00BF54BC" w:rsidP="00550472">
            <w:pPr>
              <w:rPr>
                <w:rFonts w:cs="Times New Roman"/>
                <w:b/>
                <w:bCs/>
                <w:sz w:val="32"/>
                <w:szCs w:val="32"/>
              </w:rPr>
            </w:pPr>
            <w:r w:rsidRPr="00020798">
              <w:rPr>
                <w:rFonts w:cs="Times New Roman"/>
                <w:b/>
                <w:bCs/>
                <w:sz w:val="32"/>
                <w:szCs w:val="32"/>
              </w:rPr>
              <w:t>Occurrences</w:t>
            </w:r>
          </w:p>
        </w:tc>
      </w:tr>
      <w:tr w:rsidR="00BF54BC" w:rsidRPr="00020798" w14:paraId="146D8C6D" w14:textId="77777777" w:rsidTr="005008FF">
        <w:trPr>
          <w:trHeight w:val="300"/>
        </w:trPr>
        <w:tc>
          <w:tcPr>
            <w:tcW w:w="1485" w:type="dxa"/>
            <w:noWrap/>
            <w:vAlign w:val="bottom"/>
            <w:hideMark/>
          </w:tcPr>
          <w:p w14:paraId="7591CB26" w14:textId="77777777" w:rsidR="00BF54BC" w:rsidRPr="00020798" w:rsidRDefault="00BF54BC" w:rsidP="00550472">
            <w:pPr>
              <w:rPr>
                <w:rFonts w:cs="Times New Roman"/>
                <w:sz w:val="32"/>
                <w:szCs w:val="32"/>
              </w:rPr>
            </w:pPr>
            <w:r w:rsidRPr="00020798">
              <w:rPr>
                <w:rFonts w:cs="Times New Roman"/>
                <w:color w:val="000000"/>
                <w:sz w:val="32"/>
                <w:szCs w:val="32"/>
              </w:rPr>
              <w:t xml:space="preserve">1.3.1 </w:t>
            </w:r>
          </w:p>
        </w:tc>
        <w:tc>
          <w:tcPr>
            <w:tcW w:w="3640" w:type="dxa"/>
            <w:vAlign w:val="bottom"/>
            <w:hideMark/>
          </w:tcPr>
          <w:p w14:paraId="752B7726" w14:textId="77777777" w:rsidR="00BF54BC" w:rsidRPr="00020798" w:rsidRDefault="00BF54BC" w:rsidP="00550472">
            <w:pPr>
              <w:rPr>
                <w:rFonts w:cs="Times New Roman"/>
                <w:sz w:val="32"/>
                <w:szCs w:val="32"/>
              </w:rPr>
            </w:pPr>
            <w:r w:rsidRPr="00020798">
              <w:rPr>
                <w:rFonts w:cs="Times New Roman"/>
                <w:color w:val="000000"/>
                <w:sz w:val="32"/>
                <w:szCs w:val="32"/>
              </w:rPr>
              <w:t>Info and Relationships</w:t>
            </w:r>
          </w:p>
        </w:tc>
        <w:tc>
          <w:tcPr>
            <w:tcW w:w="1886" w:type="dxa"/>
            <w:noWrap/>
            <w:vAlign w:val="bottom"/>
            <w:hideMark/>
          </w:tcPr>
          <w:p w14:paraId="1F86E0DF" w14:textId="77777777" w:rsidR="00BF54BC" w:rsidRPr="00020798" w:rsidRDefault="00BF54BC" w:rsidP="001C62A7">
            <w:pPr>
              <w:jc w:val="right"/>
              <w:rPr>
                <w:rFonts w:cs="Times New Roman"/>
                <w:sz w:val="32"/>
                <w:szCs w:val="32"/>
              </w:rPr>
            </w:pPr>
            <w:r w:rsidRPr="00020798">
              <w:rPr>
                <w:rFonts w:cs="Times New Roman"/>
                <w:color w:val="000000"/>
                <w:sz w:val="32"/>
                <w:szCs w:val="32"/>
              </w:rPr>
              <w:t>9</w:t>
            </w:r>
          </w:p>
        </w:tc>
      </w:tr>
      <w:tr w:rsidR="00BF54BC" w:rsidRPr="00020798" w14:paraId="72995861" w14:textId="77777777" w:rsidTr="005008FF">
        <w:trPr>
          <w:trHeight w:val="300"/>
        </w:trPr>
        <w:tc>
          <w:tcPr>
            <w:tcW w:w="1485" w:type="dxa"/>
            <w:noWrap/>
            <w:vAlign w:val="bottom"/>
            <w:hideMark/>
          </w:tcPr>
          <w:p w14:paraId="49B0FB07" w14:textId="77777777" w:rsidR="00BF54BC" w:rsidRPr="00020798" w:rsidRDefault="00BF54BC" w:rsidP="00550472">
            <w:pPr>
              <w:rPr>
                <w:rFonts w:cs="Times New Roman"/>
                <w:sz w:val="32"/>
                <w:szCs w:val="32"/>
              </w:rPr>
            </w:pPr>
            <w:r w:rsidRPr="00020798">
              <w:rPr>
                <w:rFonts w:cs="Times New Roman"/>
                <w:color w:val="000000"/>
                <w:sz w:val="32"/>
                <w:szCs w:val="32"/>
              </w:rPr>
              <w:t xml:space="preserve">1.4.4 </w:t>
            </w:r>
          </w:p>
        </w:tc>
        <w:tc>
          <w:tcPr>
            <w:tcW w:w="3640" w:type="dxa"/>
            <w:vAlign w:val="bottom"/>
            <w:hideMark/>
          </w:tcPr>
          <w:p w14:paraId="259B15AF" w14:textId="77777777" w:rsidR="00BF54BC" w:rsidRPr="00020798" w:rsidRDefault="00BF54BC" w:rsidP="00550472">
            <w:pPr>
              <w:rPr>
                <w:rFonts w:cs="Times New Roman"/>
                <w:sz w:val="32"/>
                <w:szCs w:val="32"/>
              </w:rPr>
            </w:pPr>
            <w:r w:rsidRPr="00020798">
              <w:rPr>
                <w:rFonts w:cs="Times New Roman"/>
                <w:color w:val="000000"/>
                <w:sz w:val="32"/>
                <w:szCs w:val="32"/>
              </w:rPr>
              <w:t>Resize text</w:t>
            </w:r>
          </w:p>
        </w:tc>
        <w:tc>
          <w:tcPr>
            <w:tcW w:w="1886" w:type="dxa"/>
            <w:noWrap/>
            <w:vAlign w:val="bottom"/>
            <w:hideMark/>
          </w:tcPr>
          <w:p w14:paraId="499BA1C1" w14:textId="77777777" w:rsidR="00BF54BC" w:rsidRPr="00020798" w:rsidRDefault="00BF54BC" w:rsidP="001C62A7">
            <w:pPr>
              <w:jc w:val="right"/>
              <w:rPr>
                <w:rFonts w:cs="Times New Roman"/>
                <w:sz w:val="32"/>
                <w:szCs w:val="32"/>
              </w:rPr>
            </w:pPr>
            <w:r w:rsidRPr="00020798">
              <w:rPr>
                <w:rFonts w:cs="Times New Roman"/>
                <w:color w:val="000000"/>
                <w:sz w:val="32"/>
                <w:szCs w:val="32"/>
              </w:rPr>
              <w:t>7</w:t>
            </w:r>
          </w:p>
        </w:tc>
      </w:tr>
      <w:tr w:rsidR="00BF54BC" w:rsidRPr="00020798" w14:paraId="79979F4D" w14:textId="77777777" w:rsidTr="005008FF">
        <w:trPr>
          <w:trHeight w:val="300"/>
        </w:trPr>
        <w:tc>
          <w:tcPr>
            <w:tcW w:w="1485" w:type="dxa"/>
            <w:noWrap/>
            <w:vAlign w:val="bottom"/>
            <w:hideMark/>
          </w:tcPr>
          <w:p w14:paraId="7FE07752" w14:textId="77777777" w:rsidR="00BF54BC" w:rsidRPr="00020798" w:rsidRDefault="00BF54BC" w:rsidP="00550472">
            <w:pPr>
              <w:rPr>
                <w:rFonts w:cs="Times New Roman"/>
                <w:sz w:val="32"/>
                <w:szCs w:val="32"/>
              </w:rPr>
            </w:pPr>
            <w:r w:rsidRPr="00020798">
              <w:rPr>
                <w:rFonts w:cs="Times New Roman"/>
                <w:color w:val="000000"/>
                <w:sz w:val="32"/>
                <w:szCs w:val="32"/>
              </w:rPr>
              <w:t xml:space="preserve">1.4.11 </w:t>
            </w:r>
          </w:p>
        </w:tc>
        <w:tc>
          <w:tcPr>
            <w:tcW w:w="3640" w:type="dxa"/>
            <w:vAlign w:val="bottom"/>
            <w:hideMark/>
          </w:tcPr>
          <w:p w14:paraId="614E8F2E" w14:textId="77777777" w:rsidR="00BF54BC" w:rsidRPr="00020798" w:rsidRDefault="00BF54BC" w:rsidP="00550472">
            <w:pPr>
              <w:rPr>
                <w:rFonts w:cs="Times New Roman"/>
                <w:sz w:val="32"/>
                <w:szCs w:val="32"/>
              </w:rPr>
            </w:pPr>
            <w:r w:rsidRPr="00020798">
              <w:rPr>
                <w:rFonts w:cs="Times New Roman"/>
                <w:color w:val="000000"/>
                <w:sz w:val="32"/>
                <w:szCs w:val="32"/>
              </w:rPr>
              <w:t>Non-text Contrast</w:t>
            </w:r>
          </w:p>
        </w:tc>
        <w:tc>
          <w:tcPr>
            <w:tcW w:w="1886" w:type="dxa"/>
            <w:noWrap/>
            <w:vAlign w:val="bottom"/>
            <w:hideMark/>
          </w:tcPr>
          <w:p w14:paraId="1DD7C46F" w14:textId="77777777" w:rsidR="00BF54BC" w:rsidRPr="00020798" w:rsidRDefault="00BF54BC" w:rsidP="001C62A7">
            <w:pPr>
              <w:jc w:val="right"/>
              <w:rPr>
                <w:rFonts w:cs="Times New Roman"/>
                <w:sz w:val="32"/>
                <w:szCs w:val="32"/>
              </w:rPr>
            </w:pPr>
            <w:r w:rsidRPr="00020798">
              <w:rPr>
                <w:rFonts w:cs="Times New Roman"/>
                <w:color w:val="000000"/>
                <w:sz w:val="32"/>
                <w:szCs w:val="32"/>
              </w:rPr>
              <w:t>5</w:t>
            </w:r>
          </w:p>
        </w:tc>
      </w:tr>
      <w:tr w:rsidR="00BF54BC" w:rsidRPr="00020798" w14:paraId="123526DB" w14:textId="77777777" w:rsidTr="005008FF">
        <w:trPr>
          <w:trHeight w:val="300"/>
        </w:trPr>
        <w:tc>
          <w:tcPr>
            <w:tcW w:w="1485" w:type="dxa"/>
            <w:noWrap/>
            <w:vAlign w:val="bottom"/>
            <w:hideMark/>
          </w:tcPr>
          <w:p w14:paraId="48C74A07" w14:textId="77777777" w:rsidR="00BF54BC" w:rsidRPr="00020798" w:rsidRDefault="00BF54BC" w:rsidP="00550472">
            <w:pPr>
              <w:rPr>
                <w:rFonts w:cs="Times New Roman"/>
                <w:sz w:val="32"/>
                <w:szCs w:val="32"/>
              </w:rPr>
            </w:pPr>
            <w:r w:rsidRPr="00020798">
              <w:rPr>
                <w:rFonts w:cs="Times New Roman"/>
                <w:color w:val="000000"/>
                <w:sz w:val="32"/>
                <w:szCs w:val="32"/>
              </w:rPr>
              <w:t xml:space="preserve">1.4.3 </w:t>
            </w:r>
          </w:p>
        </w:tc>
        <w:tc>
          <w:tcPr>
            <w:tcW w:w="3640" w:type="dxa"/>
            <w:vAlign w:val="bottom"/>
            <w:hideMark/>
          </w:tcPr>
          <w:p w14:paraId="206FCE87" w14:textId="77777777" w:rsidR="00BF54BC" w:rsidRPr="00020798" w:rsidRDefault="00BF54BC" w:rsidP="00550472">
            <w:pPr>
              <w:rPr>
                <w:rFonts w:cs="Times New Roman"/>
                <w:sz w:val="32"/>
                <w:szCs w:val="32"/>
              </w:rPr>
            </w:pPr>
            <w:r w:rsidRPr="00020798">
              <w:rPr>
                <w:rFonts w:cs="Times New Roman"/>
                <w:color w:val="000000"/>
                <w:sz w:val="32"/>
                <w:szCs w:val="32"/>
              </w:rPr>
              <w:t>Contrast (Minimum)</w:t>
            </w:r>
          </w:p>
        </w:tc>
        <w:tc>
          <w:tcPr>
            <w:tcW w:w="1886" w:type="dxa"/>
            <w:noWrap/>
            <w:vAlign w:val="bottom"/>
            <w:hideMark/>
          </w:tcPr>
          <w:p w14:paraId="7C52DEAA" w14:textId="77777777" w:rsidR="00BF54BC" w:rsidRPr="00020798" w:rsidRDefault="00BF54BC" w:rsidP="001C62A7">
            <w:pPr>
              <w:jc w:val="right"/>
              <w:rPr>
                <w:rFonts w:cs="Times New Roman"/>
                <w:sz w:val="32"/>
                <w:szCs w:val="32"/>
              </w:rPr>
            </w:pPr>
            <w:r w:rsidRPr="00020798">
              <w:rPr>
                <w:rFonts w:cs="Times New Roman"/>
                <w:color w:val="000000"/>
                <w:sz w:val="32"/>
                <w:szCs w:val="32"/>
              </w:rPr>
              <w:t>4</w:t>
            </w:r>
          </w:p>
        </w:tc>
      </w:tr>
      <w:tr w:rsidR="00BF54BC" w:rsidRPr="00020798" w14:paraId="4C6916AF" w14:textId="77777777" w:rsidTr="005008FF">
        <w:trPr>
          <w:trHeight w:val="300"/>
        </w:trPr>
        <w:tc>
          <w:tcPr>
            <w:tcW w:w="1485" w:type="dxa"/>
            <w:noWrap/>
            <w:vAlign w:val="bottom"/>
            <w:hideMark/>
          </w:tcPr>
          <w:p w14:paraId="1C206638" w14:textId="77777777" w:rsidR="00BF54BC" w:rsidRPr="00020798" w:rsidRDefault="00BF54BC" w:rsidP="00550472">
            <w:pPr>
              <w:rPr>
                <w:rFonts w:cs="Times New Roman"/>
                <w:sz w:val="32"/>
                <w:szCs w:val="32"/>
              </w:rPr>
            </w:pPr>
            <w:r w:rsidRPr="00020798">
              <w:rPr>
                <w:rFonts w:cs="Times New Roman"/>
                <w:color w:val="000000"/>
                <w:sz w:val="32"/>
                <w:szCs w:val="32"/>
              </w:rPr>
              <w:t xml:space="preserve">4.1.2 </w:t>
            </w:r>
          </w:p>
        </w:tc>
        <w:tc>
          <w:tcPr>
            <w:tcW w:w="3640" w:type="dxa"/>
            <w:vAlign w:val="bottom"/>
            <w:hideMark/>
          </w:tcPr>
          <w:p w14:paraId="21FE30D6" w14:textId="77777777" w:rsidR="00BF54BC" w:rsidRPr="00020798" w:rsidRDefault="00BF54BC" w:rsidP="00550472">
            <w:pPr>
              <w:rPr>
                <w:rFonts w:cs="Times New Roman"/>
                <w:sz w:val="32"/>
                <w:szCs w:val="32"/>
              </w:rPr>
            </w:pPr>
            <w:r w:rsidRPr="00020798">
              <w:rPr>
                <w:rFonts w:cs="Times New Roman"/>
                <w:color w:val="000000"/>
                <w:sz w:val="32"/>
                <w:szCs w:val="32"/>
              </w:rPr>
              <w:t>Name, Role, Value</w:t>
            </w:r>
          </w:p>
        </w:tc>
        <w:tc>
          <w:tcPr>
            <w:tcW w:w="1886" w:type="dxa"/>
            <w:noWrap/>
            <w:vAlign w:val="bottom"/>
            <w:hideMark/>
          </w:tcPr>
          <w:p w14:paraId="2FA447F4" w14:textId="77777777" w:rsidR="00BF54BC" w:rsidRPr="00020798" w:rsidRDefault="00BF54BC" w:rsidP="001C62A7">
            <w:pPr>
              <w:jc w:val="right"/>
              <w:rPr>
                <w:rFonts w:cs="Times New Roman"/>
                <w:sz w:val="32"/>
                <w:szCs w:val="32"/>
              </w:rPr>
            </w:pPr>
            <w:r w:rsidRPr="00020798">
              <w:rPr>
                <w:rFonts w:cs="Times New Roman"/>
                <w:color w:val="000000"/>
                <w:sz w:val="32"/>
                <w:szCs w:val="32"/>
              </w:rPr>
              <w:t>4</w:t>
            </w:r>
          </w:p>
        </w:tc>
      </w:tr>
      <w:tr w:rsidR="00BF54BC" w:rsidRPr="00020798" w14:paraId="27697034" w14:textId="77777777" w:rsidTr="005008FF">
        <w:trPr>
          <w:trHeight w:val="300"/>
        </w:trPr>
        <w:tc>
          <w:tcPr>
            <w:tcW w:w="1485" w:type="dxa"/>
            <w:noWrap/>
            <w:vAlign w:val="bottom"/>
            <w:hideMark/>
          </w:tcPr>
          <w:p w14:paraId="76981681" w14:textId="77777777" w:rsidR="00BF54BC" w:rsidRPr="00020798" w:rsidRDefault="00BF54BC" w:rsidP="00550472">
            <w:pPr>
              <w:rPr>
                <w:rFonts w:cs="Times New Roman"/>
                <w:sz w:val="32"/>
                <w:szCs w:val="32"/>
              </w:rPr>
            </w:pPr>
            <w:r w:rsidRPr="00020798">
              <w:rPr>
                <w:rFonts w:cs="Times New Roman"/>
                <w:color w:val="000000"/>
                <w:sz w:val="32"/>
                <w:szCs w:val="32"/>
              </w:rPr>
              <w:t xml:space="preserve">1.1.1 </w:t>
            </w:r>
          </w:p>
        </w:tc>
        <w:tc>
          <w:tcPr>
            <w:tcW w:w="3640" w:type="dxa"/>
            <w:vAlign w:val="bottom"/>
            <w:hideMark/>
          </w:tcPr>
          <w:p w14:paraId="43A45863" w14:textId="77777777" w:rsidR="00BF54BC" w:rsidRPr="00020798" w:rsidRDefault="00BF54BC" w:rsidP="00550472">
            <w:pPr>
              <w:rPr>
                <w:rFonts w:cs="Times New Roman"/>
                <w:sz w:val="32"/>
                <w:szCs w:val="32"/>
              </w:rPr>
            </w:pPr>
            <w:r w:rsidRPr="00020798">
              <w:rPr>
                <w:rFonts w:cs="Times New Roman"/>
                <w:color w:val="000000"/>
                <w:sz w:val="32"/>
                <w:szCs w:val="32"/>
              </w:rPr>
              <w:t>Non-text Content</w:t>
            </w:r>
          </w:p>
        </w:tc>
        <w:tc>
          <w:tcPr>
            <w:tcW w:w="1886" w:type="dxa"/>
            <w:noWrap/>
            <w:vAlign w:val="bottom"/>
            <w:hideMark/>
          </w:tcPr>
          <w:p w14:paraId="12DF9BD2" w14:textId="77777777" w:rsidR="00BF54BC" w:rsidRPr="00020798" w:rsidRDefault="00BF54BC" w:rsidP="001C62A7">
            <w:pPr>
              <w:jc w:val="right"/>
              <w:rPr>
                <w:rFonts w:cs="Times New Roman"/>
                <w:sz w:val="32"/>
                <w:szCs w:val="32"/>
              </w:rPr>
            </w:pPr>
            <w:r w:rsidRPr="00020798">
              <w:rPr>
                <w:rFonts w:cs="Times New Roman"/>
                <w:color w:val="000000"/>
                <w:sz w:val="32"/>
                <w:szCs w:val="32"/>
              </w:rPr>
              <w:t>2</w:t>
            </w:r>
          </w:p>
        </w:tc>
      </w:tr>
      <w:tr w:rsidR="00BF54BC" w:rsidRPr="00020798" w14:paraId="31BFC5B0" w14:textId="77777777" w:rsidTr="005008FF">
        <w:trPr>
          <w:trHeight w:val="300"/>
        </w:trPr>
        <w:tc>
          <w:tcPr>
            <w:tcW w:w="1485" w:type="dxa"/>
            <w:noWrap/>
            <w:vAlign w:val="bottom"/>
            <w:hideMark/>
          </w:tcPr>
          <w:p w14:paraId="1302351D" w14:textId="77777777" w:rsidR="00BF54BC" w:rsidRPr="00020798" w:rsidRDefault="00BF54BC" w:rsidP="00550472">
            <w:pPr>
              <w:rPr>
                <w:rFonts w:cs="Times New Roman"/>
                <w:sz w:val="32"/>
                <w:szCs w:val="32"/>
              </w:rPr>
            </w:pPr>
            <w:r w:rsidRPr="00020798">
              <w:rPr>
                <w:rFonts w:cs="Times New Roman"/>
                <w:color w:val="000000"/>
                <w:sz w:val="32"/>
                <w:szCs w:val="32"/>
              </w:rPr>
              <w:t xml:space="preserve">1.4.1 </w:t>
            </w:r>
          </w:p>
        </w:tc>
        <w:tc>
          <w:tcPr>
            <w:tcW w:w="3640" w:type="dxa"/>
            <w:vAlign w:val="bottom"/>
            <w:hideMark/>
          </w:tcPr>
          <w:p w14:paraId="56BC522E" w14:textId="77777777" w:rsidR="00BF54BC" w:rsidRPr="00020798" w:rsidRDefault="00BF54BC" w:rsidP="00550472">
            <w:pPr>
              <w:rPr>
                <w:rFonts w:cs="Times New Roman"/>
                <w:sz w:val="32"/>
                <w:szCs w:val="32"/>
              </w:rPr>
            </w:pPr>
            <w:r w:rsidRPr="00020798">
              <w:rPr>
                <w:rFonts w:cs="Times New Roman"/>
                <w:color w:val="000000"/>
                <w:sz w:val="32"/>
                <w:szCs w:val="32"/>
              </w:rPr>
              <w:t>Use of Colour</w:t>
            </w:r>
          </w:p>
        </w:tc>
        <w:tc>
          <w:tcPr>
            <w:tcW w:w="1886" w:type="dxa"/>
            <w:noWrap/>
            <w:vAlign w:val="bottom"/>
            <w:hideMark/>
          </w:tcPr>
          <w:p w14:paraId="11A994D7" w14:textId="77777777" w:rsidR="00BF54BC" w:rsidRPr="00020798" w:rsidRDefault="00BF54BC" w:rsidP="001C62A7">
            <w:pPr>
              <w:jc w:val="right"/>
              <w:rPr>
                <w:rFonts w:cs="Times New Roman"/>
                <w:sz w:val="32"/>
                <w:szCs w:val="32"/>
              </w:rPr>
            </w:pPr>
            <w:r w:rsidRPr="00020798">
              <w:rPr>
                <w:rFonts w:cs="Times New Roman"/>
                <w:color w:val="000000"/>
                <w:sz w:val="32"/>
                <w:szCs w:val="32"/>
              </w:rPr>
              <w:t>2</w:t>
            </w:r>
          </w:p>
        </w:tc>
      </w:tr>
      <w:tr w:rsidR="00BF54BC" w:rsidRPr="00020798" w14:paraId="35EFC832" w14:textId="77777777" w:rsidTr="005008FF">
        <w:trPr>
          <w:trHeight w:val="300"/>
        </w:trPr>
        <w:tc>
          <w:tcPr>
            <w:tcW w:w="1485" w:type="dxa"/>
            <w:noWrap/>
            <w:vAlign w:val="bottom"/>
            <w:hideMark/>
          </w:tcPr>
          <w:p w14:paraId="250FB2A7" w14:textId="77777777" w:rsidR="00BF54BC" w:rsidRPr="00020798" w:rsidRDefault="00BF54BC" w:rsidP="00550472">
            <w:pPr>
              <w:rPr>
                <w:rFonts w:cs="Times New Roman"/>
                <w:sz w:val="32"/>
                <w:szCs w:val="32"/>
              </w:rPr>
            </w:pPr>
            <w:r w:rsidRPr="00020798">
              <w:rPr>
                <w:rFonts w:cs="Times New Roman"/>
                <w:color w:val="000000"/>
                <w:sz w:val="32"/>
                <w:szCs w:val="32"/>
              </w:rPr>
              <w:t xml:space="preserve">3.3.2 </w:t>
            </w:r>
          </w:p>
        </w:tc>
        <w:tc>
          <w:tcPr>
            <w:tcW w:w="3640" w:type="dxa"/>
            <w:vAlign w:val="bottom"/>
            <w:hideMark/>
          </w:tcPr>
          <w:p w14:paraId="66456F9B" w14:textId="77777777" w:rsidR="00BF54BC" w:rsidRPr="00020798" w:rsidRDefault="00BF54BC" w:rsidP="00550472">
            <w:pPr>
              <w:rPr>
                <w:rFonts w:cs="Times New Roman"/>
                <w:b/>
                <w:bCs/>
                <w:sz w:val="32"/>
                <w:szCs w:val="32"/>
              </w:rPr>
            </w:pPr>
            <w:r w:rsidRPr="00020798">
              <w:rPr>
                <w:rFonts w:cs="Times New Roman"/>
                <w:color w:val="000000"/>
                <w:sz w:val="32"/>
                <w:szCs w:val="32"/>
              </w:rPr>
              <w:t>Labels or Instructions</w:t>
            </w:r>
          </w:p>
        </w:tc>
        <w:tc>
          <w:tcPr>
            <w:tcW w:w="1886" w:type="dxa"/>
            <w:noWrap/>
            <w:vAlign w:val="bottom"/>
            <w:hideMark/>
          </w:tcPr>
          <w:p w14:paraId="10D77D54" w14:textId="77777777" w:rsidR="00BF54BC" w:rsidRPr="00020798" w:rsidRDefault="00BF54BC" w:rsidP="001C62A7">
            <w:pPr>
              <w:jc w:val="right"/>
              <w:rPr>
                <w:rFonts w:cs="Times New Roman"/>
                <w:sz w:val="32"/>
                <w:szCs w:val="32"/>
              </w:rPr>
            </w:pPr>
            <w:r w:rsidRPr="00020798">
              <w:rPr>
                <w:rFonts w:cs="Times New Roman"/>
                <w:color w:val="000000"/>
                <w:sz w:val="32"/>
                <w:szCs w:val="32"/>
              </w:rPr>
              <w:t>2</w:t>
            </w:r>
          </w:p>
        </w:tc>
      </w:tr>
      <w:tr w:rsidR="00BF54BC" w:rsidRPr="00020798" w14:paraId="1C97B77E" w14:textId="77777777" w:rsidTr="005008FF">
        <w:trPr>
          <w:trHeight w:val="300"/>
        </w:trPr>
        <w:tc>
          <w:tcPr>
            <w:tcW w:w="1485" w:type="dxa"/>
            <w:noWrap/>
            <w:vAlign w:val="bottom"/>
            <w:hideMark/>
          </w:tcPr>
          <w:p w14:paraId="4AE00759" w14:textId="77777777" w:rsidR="00BF54BC" w:rsidRPr="00020798" w:rsidRDefault="00BF54BC" w:rsidP="00550472">
            <w:pPr>
              <w:rPr>
                <w:rFonts w:cs="Times New Roman"/>
                <w:sz w:val="32"/>
                <w:szCs w:val="32"/>
              </w:rPr>
            </w:pPr>
            <w:r w:rsidRPr="00020798">
              <w:rPr>
                <w:rFonts w:cs="Times New Roman"/>
                <w:color w:val="000000"/>
                <w:sz w:val="32"/>
                <w:szCs w:val="32"/>
              </w:rPr>
              <w:t xml:space="preserve">1.3.5 </w:t>
            </w:r>
          </w:p>
        </w:tc>
        <w:tc>
          <w:tcPr>
            <w:tcW w:w="3640" w:type="dxa"/>
            <w:vAlign w:val="bottom"/>
            <w:hideMark/>
          </w:tcPr>
          <w:p w14:paraId="0F86AB5D" w14:textId="77777777" w:rsidR="00BF54BC" w:rsidRPr="00020798" w:rsidRDefault="00BF54BC" w:rsidP="00550472">
            <w:pPr>
              <w:rPr>
                <w:rFonts w:cs="Times New Roman"/>
                <w:sz w:val="32"/>
                <w:szCs w:val="32"/>
              </w:rPr>
            </w:pPr>
            <w:r w:rsidRPr="00020798">
              <w:rPr>
                <w:rFonts w:cs="Times New Roman"/>
                <w:color w:val="000000"/>
                <w:sz w:val="32"/>
                <w:szCs w:val="32"/>
              </w:rPr>
              <w:t>Identify Input Purpose</w:t>
            </w:r>
          </w:p>
        </w:tc>
        <w:tc>
          <w:tcPr>
            <w:tcW w:w="1886" w:type="dxa"/>
            <w:noWrap/>
            <w:vAlign w:val="bottom"/>
            <w:hideMark/>
          </w:tcPr>
          <w:p w14:paraId="3C68D3F2" w14:textId="77777777" w:rsidR="00BF54BC" w:rsidRPr="00020798" w:rsidRDefault="00BF54BC" w:rsidP="001C62A7">
            <w:pPr>
              <w:jc w:val="right"/>
              <w:rPr>
                <w:rFonts w:cs="Times New Roman"/>
                <w:sz w:val="32"/>
                <w:szCs w:val="32"/>
              </w:rPr>
            </w:pPr>
            <w:r w:rsidRPr="00020798">
              <w:rPr>
                <w:rFonts w:cs="Times New Roman"/>
                <w:color w:val="000000"/>
                <w:sz w:val="32"/>
                <w:szCs w:val="32"/>
              </w:rPr>
              <w:t>1</w:t>
            </w:r>
          </w:p>
        </w:tc>
      </w:tr>
      <w:tr w:rsidR="00BF54BC" w:rsidRPr="00020798" w14:paraId="03D0AEF5" w14:textId="77777777" w:rsidTr="005008FF">
        <w:trPr>
          <w:trHeight w:val="330"/>
        </w:trPr>
        <w:tc>
          <w:tcPr>
            <w:tcW w:w="1485" w:type="dxa"/>
            <w:noWrap/>
            <w:hideMark/>
          </w:tcPr>
          <w:p w14:paraId="036728AE" w14:textId="77777777" w:rsidR="00BF54BC" w:rsidRPr="00020798" w:rsidRDefault="00BF54BC" w:rsidP="00550472">
            <w:pPr>
              <w:rPr>
                <w:rFonts w:cs="Times New Roman"/>
                <w:sz w:val="32"/>
                <w:szCs w:val="32"/>
              </w:rPr>
            </w:pPr>
            <w:r w:rsidRPr="00020798">
              <w:rPr>
                <w:rFonts w:cs="Times New Roman"/>
                <w:sz w:val="32"/>
                <w:szCs w:val="32"/>
              </w:rPr>
              <w:t>1.14.10</w:t>
            </w:r>
          </w:p>
        </w:tc>
        <w:tc>
          <w:tcPr>
            <w:tcW w:w="3640" w:type="dxa"/>
            <w:vAlign w:val="bottom"/>
            <w:hideMark/>
          </w:tcPr>
          <w:p w14:paraId="27904EC3" w14:textId="77777777" w:rsidR="00BF54BC" w:rsidRPr="00020798" w:rsidRDefault="00BF54BC" w:rsidP="00550472">
            <w:pPr>
              <w:rPr>
                <w:rFonts w:cs="Times New Roman"/>
                <w:sz w:val="32"/>
                <w:szCs w:val="32"/>
              </w:rPr>
            </w:pPr>
            <w:r w:rsidRPr="00020798">
              <w:rPr>
                <w:rFonts w:cs="Times New Roman"/>
                <w:sz w:val="32"/>
                <w:szCs w:val="32"/>
              </w:rPr>
              <w:t>Reflow</w:t>
            </w:r>
          </w:p>
        </w:tc>
        <w:tc>
          <w:tcPr>
            <w:tcW w:w="1886" w:type="dxa"/>
            <w:noWrap/>
            <w:vAlign w:val="bottom"/>
            <w:hideMark/>
          </w:tcPr>
          <w:p w14:paraId="662A677A" w14:textId="77777777" w:rsidR="00BF54BC" w:rsidRPr="00020798" w:rsidRDefault="00BF54BC" w:rsidP="001C62A7">
            <w:pPr>
              <w:jc w:val="right"/>
              <w:rPr>
                <w:rFonts w:cs="Times New Roman"/>
                <w:sz w:val="32"/>
                <w:szCs w:val="32"/>
              </w:rPr>
            </w:pPr>
            <w:r w:rsidRPr="00020798">
              <w:rPr>
                <w:rFonts w:cs="Times New Roman"/>
                <w:color w:val="000000"/>
                <w:sz w:val="32"/>
                <w:szCs w:val="32"/>
              </w:rPr>
              <w:t>1</w:t>
            </w:r>
          </w:p>
        </w:tc>
      </w:tr>
      <w:tr w:rsidR="00BF54BC" w:rsidRPr="00020798" w14:paraId="655E7796" w14:textId="77777777" w:rsidTr="005008FF">
        <w:trPr>
          <w:trHeight w:val="522"/>
        </w:trPr>
        <w:tc>
          <w:tcPr>
            <w:tcW w:w="1485" w:type="dxa"/>
            <w:noWrap/>
            <w:hideMark/>
          </w:tcPr>
          <w:p w14:paraId="77D4953D" w14:textId="77777777" w:rsidR="00BF54BC" w:rsidRPr="00020798" w:rsidRDefault="00BF54BC" w:rsidP="00550472">
            <w:pPr>
              <w:rPr>
                <w:rFonts w:cs="Times New Roman"/>
                <w:sz w:val="32"/>
                <w:szCs w:val="32"/>
              </w:rPr>
            </w:pPr>
          </w:p>
        </w:tc>
        <w:tc>
          <w:tcPr>
            <w:tcW w:w="3640" w:type="dxa"/>
            <w:vAlign w:val="bottom"/>
            <w:hideMark/>
          </w:tcPr>
          <w:p w14:paraId="316E33C1" w14:textId="77777777" w:rsidR="00BF54BC" w:rsidRPr="00020798" w:rsidRDefault="00BF54BC" w:rsidP="00550472">
            <w:pPr>
              <w:rPr>
                <w:rFonts w:cs="Times New Roman"/>
                <w:sz w:val="32"/>
                <w:szCs w:val="32"/>
              </w:rPr>
            </w:pPr>
            <w:r w:rsidRPr="00020798">
              <w:rPr>
                <w:rFonts w:cs="Times New Roman"/>
                <w:color w:val="000000"/>
                <w:sz w:val="32"/>
                <w:szCs w:val="32"/>
              </w:rPr>
              <w:t>Other Success Criteria</w:t>
            </w:r>
          </w:p>
        </w:tc>
        <w:tc>
          <w:tcPr>
            <w:tcW w:w="1886" w:type="dxa"/>
            <w:noWrap/>
            <w:vAlign w:val="bottom"/>
            <w:hideMark/>
          </w:tcPr>
          <w:p w14:paraId="6BC450D9" w14:textId="77777777" w:rsidR="00BF54BC" w:rsidRPr="00020798" w:rsidRDefault="00BF54BC" w:rsidP="001C62A7">
            <w:pPr>
              <w:jc w:val="right"/>
              <w:rPr>
                <w:rFonts w:cs="Times New Roman"/>
                <w:sz w:val="32"/>
                <w:szCs w:val="32"/>
              </w:rPr>
            </w:pPr>
            <w:r w:rsidRPr="00020798">
              <w:rPr>
                <w:rFonts w:cs="Times New Roman"/>
                <w:color w:val="000000"/>
                <w:sz w:val="32"/>
                <w:szCs w:val="32"/>
              </w:rPr>
              <w:t>6</w:t>
            </w:r>
          </w:p>
        </w:tc>
      </w:tr>
    </w:tbl>
    <w:p w14:paraId="5B97A4D6" w14:textId="77777777" w:rsidR="00DC08B7" w:rsidRDefault="00DC08B7" w:rsidP="00DC08B7">
      <w:bookmarkStart w:id="339" w:name="PassportOnlineRenewalFor_AccessibleTable"/>
      <w:bookmarkEnd w:id="339"/>
    </w:p>
    <w:p w14:paraId="60044297" w14:textId="77777777" w:rsidR="00DC08B7" w:rsidRDefault="00DC08B7">
      <w:r>
        <w:br w:type="page"/>
      </w:r>
    </w:p>
    <w:p w14:paraId="7F309EA8" w14:textId="084DB1D3" w:rsidR="006E48D2" w:rsidRPr="00DC08B7" w:rsidRDefault="00DC08B7" w:rsidP="00DC08B7">
      <w:pPr>
        <w:rPr>
          <w:b/>
          <w:sz w:val="32"/>
          <w:szCs w:val="32"/>
        </w:rPr>
      </w:pPr>
      <w:r w:rsidRPr="00DC08B7">
        <w:rPr>
          <w:sz w:val="32"/>
          <w:szCs w:val="32"/>
        </w:rPr>
        <w:t>[page</w:t>
      </w:r>
      <w:r w:rsidR="006E48D2" w:rsidRPr="00DC08B7">
        <w:rPr>
          <w:sz w:val="32"/>
          <w:szCs w:val="32"/>
        </w:rPr>
        <w:t xml:space="preserve"> 16</w:t>
      </w:r>
      <w:r w:rsidRPr="00DC08B7">
        <w:rPr>
          <w:sz w:val="32"/>
          <w:szCs w:val="32"/>
        </w:rPr>
        <w:t>4]</w:t>
      </w:r>
    </w:p>
    <w:p w14:paraId="55C366A6" w14:textId="28166BC1" w:rsidR="00BF54BC" w:rsidRPr="00020798" w:rsidRDefault="00BF54BC" w:rsidP="00550472">
      <w:pPr>
        <w:pStyle w:val="Heading3"/>
        <w:spacing w:before="240"/>
        <w:rPr>
          <w:rFonts w:cs="Times New Roman"/>
          <w:sz w:val="32"/>
          <w:szCs w:val="32"/>
        </w:rPr>
      </w:pPr>
      <w:r w:rsidRPr="00020798">
        <w:rPr>
          <w:rFonts w:cs="Times New Roman"/>
          <w:sz w:val="32"/>
          <w:szCs w:val="32"/>
        </w:rPr>
        <w:t>Passport Online (passport renewal form)</w:t>
      </w:r>
    </w:p>
    <w:p w14:paraId="7B2F651B" w14:textId="21A5D3B7" w:rsidR="00AF619E" w:rsidRPr="00020798" w:rsidRDefault="00AF619E" w:rsidP="00550472">
      <w:pPr>
        <w:pStyle w:val="Caption"/>
        <w:keepNext/>
        <w:rPr>
          <w:rFonts w:cs="Times New Roman"/>
          <w:sz w:val="32"/>
          <w:szCs w:val="32"/>
        </w:rPr>
      </w:pPr>
      <w:bookmarkStart w:id="340" w:name="_Toc215483377"/>
      <w:bookmarkStart w:id="341" w:name="_Toc217033122"/>
      <w:r w:rsidRPr="00020798">
        <w:rPr>
          <w:rFonts w:cs="Times New Roman"/>
          <w:sz w:val="32"/>
          <w:szCs w:val="32"/>
        </w:rPr>
        <w:t xml:space="preserve">Table </w:t>
      </w:r>
      <w:r w:rsidRPr="00020798">
        <w:rPr>
          <w:rFonts w:cs="Times New Roman"/>
          <w:sz w:val="32"/>
          <w:szCs w:val="32"/>
        </w:rPr>
        <w:fldChar w:fldCharType="begin"/>
      </w:r>
      <w:r w:rsidRPr="00020798">
        <w:rPr>
          <w:rFonts w:cs="Times New Roman"/>
          <w:sz w:val="32"/>
          <w:szCs w:val="32"/>
        </w:rPr>
        <w:instrText xml:space="preserve"> SEQ Table \* ARABIC </w:instrText>
      </w:r>
      <w:r w:rsidRPr="00020798">
        <w:rPr>
          <w:rFonts w:cs="Times New Roman"/>
          <w:sz w:val="32"/>
          <w:szCs w:val="32"/>
        </w:rPr>
        <w:fldChar w:fldCharType="separate"/>
      </w:r>
      <w:r w:rsidR="004E4628">
        <w:rPr>
          <w:rFonts w:cs="Times New Roman"/>
          <w:noProof/>
          <w:sz w:val="32"/>
          <w:szCs w:val="32"/>
        </w:rPr>
        <w:t>18</w:t>
      </w:r>
      <w:r w:rsidRPr="00020798">
        <w:rPr>
          <w:rFonts w:cs="Times New Roman"/>
          <w:sz w:val="32"/>
          <w:szCs w:val="32"/>
        </w:rPr>
        <w:fldChar w:fldCharType="end"/>
      </w:r>
      <w:r w:rsidRPr="00020798">
        <w:rPr>
          <w:rFonts w:cs="Times New Roman"/>
          <w:sz w:val="32"/>
          <w:szCs w:val="32"/>
        </w:rPr>
        <w:t xml:space="preserve">: Passport Online (passport renewal form) </w:t>
      </w:r>
      <w:r w:rsidR="001A109A" w:rsidRPr="00020798">
        <w:rPr>
          <w:rFonts w:cs="Times New Roman"/>
          <w:sz w:val="32"/>
          <w:szCs w:val="32"/>
        </w:rPr>
        <w:t>Most Frequently Identified Issues</w:t>
      </w:r>
      <w:bookmarkEnd w:id="340"/>
      <w:bookmarkEnd w:id="341"/>
    </w:p>
    <w:tbl>
      <w:tblPr>
        <w:tblStyle w:val="TableGrid"/>
        <w:tblW w:w="0" w:type="auto"/>
        <w:tblLook w:val="04A0" w:firstRow="1" w:lastRow="0" w:firstColumn="1" w:lastColumn="0" w:noHBand="0" w:noVBand="1"/>
        <w:tblCaption w:val="Bus Éireann Figure 2.4"/>
        <w:tblDescription w:val="Top 10 WCAG Issues"/>
      </w:tblPr>
      <w:tblGrid>
        <w:gridCol w:w="1641"/>
        <w:gridCol w:w="3640"/>
        <w:gridCol w:w="2442"/>
      </w:tblGrid>
      <w:tr w:rsidR="00BF54BC" w:rsidRPr="00020798" w14:paraId="188AE66A" w14:textId="77777777" w:rsidTr="005008FF">
        <w:trPr>
          <w:trHeight w:val="657"/>
          <w:tblHeader/>
        </w:trPr>
        <w:tc>
          <w:tcPr>
            <w:tcW w:w="1485" w:type="dxa"/>
            <w:noWrap/>
            <w:hideMark/>
          </w:tcPr>
          <w:p w14:paraId="47D65A2D" w14:textId="77777777" w:rsidR="00BF54BC" w:rsidRPr="00020798" w:rsidRDefault="00BF54BC" w:rsidP="00550472">
            <w:pPr>
              <w:rPr>
                <w:rFonts w:cs="Times New Roman"/>
                <w:b/>
                <w:bCs/>
                <w:sz w:val="32"/>
                <w:szCs w:val="32"/>
              </w:rPr>
            </w:pPr>
            <w:r w:rsidRPr="00020798">
              <w:rPr>
                <w:rFonts w:cs="Times New Roman"/>
                <w:b/>
                <w:bCs/>
                <w:sz w:val="32"/>
                <w:szCs w:val="32"/>
              </w:rPr>
              <w:t>Success Criteria</w:t>
            </w:r>
          </w:p>
        </w:tc>
        <w:tc>
          <w:tcPr>
            <w:tcW w:w="3640" w:type="dxa"/>
            <w:noWrap/>
            <w:hideMark/>
          </w:tcPr>
          <w:p w14:paraId="054E56A1" w14:textId="77777777" w:rsidR="00BF54BC" w:rsidRPr="00020798" w:rsidRDefault="00BF54BC" w:rsidP="00550472">
            <w:pPr>
              <w:rPr>
                <w:rFonts w:cs="Times New Roman"/>
                <w:b/>
                <w:bCs/>
                <w:sz w:val="32"/>
                <w:szCs w:val="32"/>
              </w:rPr>
            </w:pPr>
            <w:r w:rsidRPr="00020798">
              <w:rPr>
                <w:rFonts w:cs="Times New Roman"/>
                <w:b/>
                <w:bCs/>
                <w:sz w:val="32"/>
                <w:szCs w:val="32"/>
              </w:rPr>
              <w:t>Description</w:t>
            </w:r>
          </w:p>
        </w:tc>
        <w:tc>
          <w:tcPr>
            <w:tcW w:w="1886" w:type="dxa"/>
            <w:noWrap/>
            <w:hideMark/>
          </w:tcPr>
          <w:p w14:paraId="295E0FA5" w14:textId="77777777" w:rsidR="00BF54BC" w:rsidRPr="00020798" w:rsidRDefault="00BF54BC" w:rsidP="001C62A7">
            <w:pPr>
              <w:jc w:val="right"/>
              <w:rPr>
                <w:rFonts w:cs="Times New Roman"/>
                <w:b/>
                <w:bCs/>
                <w:sz w:val="32"/>
                <w:szCs w:val="32"/>
              </w:rPr>
            </w:pPr>
            <w:r w:rsidRPr="00020798">
              <w:rPr>
                <w:rFonts w:cs="Times New Roman"/>
                <w:b/>
                <w:bCs/>
                <w:sz w:val="32"/>
                <w:szCs w:val="32"/>
              </w:rPr>
              <w:t>Occurrences</w:t>
            </w:r>
          </w:p>
        </w:tc>
      </w:tr>
      <w:tr w:rsidR="00BF54BC" w:rsidRPr="00020798" w14:paraId="6723E092" w14:textId="77777777" w:rsidTr="005008FF">
        <w:trPr>
          <w:trHeight w:val="300"/>
        </w:trPr>
        <w:tc>
          <w:tcPr>
            <w:tcW w:w="1485" w:type="dxa"/>
            <w:noWrap/>
            <w:vAlign w:val="bottom"/>
            <w:hideMark/>
          </w:tcPr>
          <w:p w14:paraId="23B63033" w14:textId="77777777" w:rsidR="00BF54BC" w:rsidRPr="00020798" w:rsidRDefault="00BF54BC" w:rsidP="00550472">
            <w:pPr>
              <w:rPr>
                <w:rFonts w:cs="Times New Roman"/>
                <w:sz w:val="32"/>
                <w:szCs w:val="32"/>
              </w:rPr>
            </w:pPr>
            <w:r w:rsidRPr="00020798">
              <w:rPr>
                <w:rFonts w:cs="Times New Roman"/>
                <w:color w:val="000000"/>
                <w:sz w:val="32"/>
                <w:szCs w:val="32"/>
              </w:rPr>
              <w:t xml:space="preserve">1.3.1 </w:t>
            </w:r>
          </w:p>
        </w:tc>
        <w:tc>
          <w:tcPr>
            <w:tcW w:w="3640" w:type="dxa"/>
            <w:vAlign w:val="bottom"/>
            <w:hideMark/>
          </w:tcPr>
          <w:p w14:paraId="1F63D724" w14:textId="77777777" w:rsidR="00BF54BC" w:rsidRPr="00020798" w:rsidRDefault="00BF54BC" w:rsidP="00550472">
            <w:pPr>
              <w:rPr>
                <w:rFonts w:cs="Times New Roman"/>
                <w:sz w:val="32"/>
                <w:szCs w:val="32"/>
              </w:rPr>
            </w:pPr>
            <w:r w:rsidRPr="00020798">
              <w:rPr>
                <w:rFonts w:cs="Times New Roman"/>
                <w:color w:val="000000"/>
                <w:sz w:val="32"/>
                <w:szCs w:val="32"/>
              </w:rPr>
              <w:t>Info and Relationships</w:t>
            </w:r>
          </w:p>
        </w:tc>
        <w:tc>
          <w:tcPr>
            <w:tcW w:w="1886" w:type="dxa"/>
            <w:noWrap/>
            <w:vAlign w:val="bottom"/>
            <w:hideMark/>
          </w:tcPr>
          <w:p w14:paraId="544145E9" w14:textId="77777777" w:rsidR="00BF54BC" w:rsidRPr="00020798" w:rsidRDefault="00BF54BC" w:rsidP="001C62A7">
            <w:pPr>
              <w:jc w:val="right"/>
              <w:rPr>
                <w:rFonts w:cs="Times New Roman"/>
                <w:sz w:val="32"/>
                <w:szCs w:val="32"/>
              </w:rPr>
            </w:pPr>
            <w:r w:rsidRPr="00020798">
              <w:rPr>
                <w:rFonts w:cs="Times New Roman"/>
                <w:color w:val="000000"/>
                <w:sz w:val="32"/>
                <w:szCs w:val="32"/>
              </w:rPr>
              <w:t>26</w:t>
            </w:r>
          </w:p>
        </w:tc>
      </w:tr>
      <w:tr w:rsidR="00BF54BC" w:rsidRPr="00020798" w14:paraId="21F6FF8C" w14:textId="77777777" w:rsidTr="005008FF">
        <w:trPr>
          <w:trHeight w:val="300"/>
        </w:trPr>
        <w:tc>
          <w:tcPr>
            <w:tcW w:w="1485" w:type="dxa"/>
            <w:noWrap/>
            <w:vAlign w:val="bottom"/>
            <w:hideMark/>
          </w:tcPr>
          <w:p w14:paraId="666B3494" w14:textId="77777777" w:rsidR="00BF54BC" w:rsidRPr="00020798" w:rsidRDefault="00BF54BC" w:rsidP="00550472">
            <w:pPr>
              <w:rPr>
                <w:rFonts w:cs="Times New Roman"/>
                <w:sz w:val="32"/>
                <w:szCs w:val="32"/>
              </w:rPr>
            </w:pPr>
            <w:r w:rsidRPr="00020798">
              <w:rPr>
                <w:rFonts w:cs="Times New Roman"/>
                <w:color w:val="000000"/>
                <w:sz w:val="32"/>
                <w:szCs w:val="32"/>
              </w:rPr>
              <w:t xml:space="preserve">4.1.2 </w:t>
            </w:r>
          </w:p>
        </w:tc>
        <w:tc>
          <w:tcPr>
            <w:tcW w:w="3640" w:type="dxa"/>
            <w:vAlign w:val="bottom"/>
            <w:hideMark/>
          </w:tcPr>
          <w:p w14:paraId="39CCEF0D" w14:textId="77777777" w:rsidR="00BF54BC" w:rsidRPr="00020798" w:rsidRDefault="00BF54BC" w:rsidP="00550472">
            <w:pPr>
              <w:rPr>
                <w:rFonts w:cs="Times New Roman"/>
                <w:sz w:val="32"/>
                <w:szCs w:val="32"/>
              </w:rPr>
            </w:pPr>
            <w:r w:rsidRPr="00020798">
              <w:rPr>
                <w:rFonts w:cs="Times New Roman"/>
                <w:color w:val="000000"/>
                <w:sz w:val="32"/>
                <w:szCs w:val="32"/>
              </w:rPr>
              <w:t>Name, Role, Value</w:t>
            </w:r>
          </w:p>
        </w:tc>
        <w:tc>
          <w:tcPr>
            <w:tcW w:w="1886" w:type="dxa"/>
            <w:noWrap/>
            <w:vAlign w:val="bottom"/>
            <w:hideMark/>
          </w:tcPr>
          <w:p w14:paraId="05FBA509" w14:textId="77777777" w:rsidR="00BF54BC" w:rsidRPr="00020798" w:rsidRDefault="00BF54BC" w:rsidP="001C62A7">
            <w:pPr>
              <w:jc w:val="right"/>
              <w:rPr>
                <w:rFonts w:cs="Times New Roman"/>
                <w:sz w:val="32"/>
                <w:szCs w:val="32"/>
              </w:rPr>
            </w:pPr>
            <w:r w:rsidRPr="00020798">
              <w:rPr>
                <w:rFonts w:cs="Times New Roman"/>
                <w:color w:val="000000"/>
                <w:sz w:val="32"/>
                <w:szCs w:val="32"/>
              </w:rPr>
              <w:t>24</w:t>
            </w:r>
          </w:p>
        </w:tc>
      </w:tr>
      <w:tr w:rsidR="00BF54BC" w:rsidRPr="00020798" w14:paraId="5985817C" w14:textId="77777777" w:rsidTr="005008FF">
        <w:trPr>
          <w:trHeight w:val="300"/>
        </w:trPr>
        <w:tc>
          <w:tcPr>
            <w:tcW w:w="1485" w:type="dxa"/>
            <w:noWrap/>
            <w:vAlign w:val="bottom"/>
            <w:hideMark/>
          </w:tcPr>
          <w:p w14:paraId="1BB656F5" w14:textId="77777777" w:rsidR="00BF54BC" w:rsidRPr="00020798" w:rsidRDefault="00BF54BC" w:rsidP="00550472">
            <w:pPr>
              <w:rPr>
                <w:rFonts w:cs="Times New Roman"/>
                <w:sz w:val="32"/>
                <w:szCs w:val="32"/>
              </w:rPr>
            </w:pPr>
            <w:r w:rsidRPr="00020798">
              <w:rPr>
                <w:rFonts w:cs="Times New Roman"/>
                <w:color w:val="000000"/>
                <w:sz w:val="32"/>
                <w:szCs w:val="32"/>
              </w:rPr>
              <w:t xml:space="preserve">1.3.5 </w:t>
            </w:r>
          </w:p>
        </w:tc>
        <w:tc>
          <w:tcPr>
            <w:tcW w:w="3640" w:type="dxa"/>
            <w:vAlign w:val="bottom"/>
            <w:hideMark/>
          </w:tcPr>
          <w:p w14:paraId="3D32B837" w14:textId="77777777" w:rsidR="00BF54BC" w:rsidRPr="00020798" w:rsidRDefault="00BF54BC" w:rsidP="00550472">
            <w:pPr>
              <w:rPr>
                <w:rFonts w:cs="Times New Roman"/>
                <w:sz w:val="32"/>
                <w:szCs w:val="32"/>
              </w:rPr>
            </w:pPr>
            <w:r w:rsidRPr="00020798">
              <w:rPr>
                <w:rFonts w:cs="Times New Roman"/>
                <w:color w:val="000000"/>
                <w:sz w:val="32"/>
                <w:szCs w:val="32"/>
              </w:rPr>
              <w:t>Identify Input Purpose</w:t>
            </w:r>
          </w:p>
        </w:tc>
        <w:tc>
          <w:tcPr>
            <w:tcW w:w="1886" w:type="dxa"/>
            <w:noWrap/>
            <w:vAlign w:val="bottom"/>
            <w:hideMark/>
          </w:tcPr>
          <w:p w14:paraId="5DD1ED32" w14:textId="77777777" w:rsidR="00BF54BC" w:rsidRPr="00020798" w:rsidRDefault="00BF54BC" w:rsidP="001C62A7">
            <w:pPr>
              <w:jc w:val="right"/>
              <w:rPr>
                <w:rFonts w:cs="Times New Roman"/>
                <w:sz w:val="32"/>
                <w:szCs w:val="32"/>
              </w:rPr>
            </w:pPr>
            <w:r w:rsidRPr="00020798">
              <w:rPr>
                <w:rFonts w:cs="Times New Roman"/>
                <w:color w:val="000000"/>
                <w:sz w:val="32"/>
                <w:szCs w:val="32"/>
              </w:rPr>
              <w:t>17</w:t>
            </w:r>
          </w:p>
        </w:tc>
      </w:tr>
      <w:tr w:rsidR="00BF54BC" w:rsidRPr="00020798" w14:paraId="5198EC90" w14:textId="77777777" w:rsidTr="005008FF">
        <w:trPr>
          <w:trHeight w:val="300"/>
        </w:trPr>
        <w:tc>
          <w:tcPr>
            <w:tcW w:w="1485" w:type="dxa"/>
            <w:noWrap/>
            <w:vAlign w:val="bottom"/>
            <w:hideMark/>
          </w:tcPr>
          <w:p w14:paraId="71C56895" w14:textId="77777777" w:rsidR="00BF54BC" w:rsidRPr="00020798" w:rsidRDefault="00BF54BC" w:rsidP="00550472">
            <w:pPr>
              <w:rPr>
                <w:rFonts w:cs="Times New Roman"/>
                <w:sz w:val="32"/>
                <w:szCs w:val="32"/>
              </w:rPr>
            </w:pPr>
            <w:r w:rsidRPr="00020798">
              <w:rPr>
                <w:rFonts w:cs="Times New Roman"/>
                <w:color w:val="000000"/>
                <w:sz w:val="32"/>
                <w:szCs w:val="32"/>
              </w:rPr>
              <w:t xml:space="preserve">2.5.3 </w:t>
            </w:r>
          </w:p>
        </w:tc>
        <w:tc>
          <w:tcPr>
            <w:tcW w:w="3640" w:type="dxa"/>
            <w:vAlign w:val="bottom"/>
            <w:hideMark/>
          </w:tcPr>
          <w:p w14:paraId="3D4A039B" w14:textId="77777777" w:rsidR="00BF54BC" w:rsidRPr="00020798" w:rsidRDefault="00BF54BC" w:rsidP="00550472">
            <w:pPr>
              <w:rPr>
                <w:rFonts w:cs="Times New Roman"/>
                <w:sz w:val="32"/>
                <w:szCs w:val="32"/>
              </w:rPr>
            </w:pPr>
            <w:r w:rsidRPr="00020798">
              <w:rPr>
                <w:rFonts w:cs="Times New Roman"/>
                <w:color w:val="000000"/>
                <w:sz w:val="32"/>
                <w:szCs w:val="32"/>
              </w:rPr>
              <w:t>Label in Name</w:t>
            </w:r>
          </w:p>
        </w:tc>
        <w:tc>
          <w:tcPr>
            <w:tcW w:w="1886" w:type="dxa"/>
            <w:noWrap/>
            <w:vAlign w:val="bottom"/>
            <w:hideMark/>
          </w:tcPr>
          <w:p w14:paraId="5B79254D" w14:textId="77777777" w:rsidR="00BF54BC" w:rsidRPr="00020798" w:rsidRDefault="00BF54BC" w:rsidP="001C62A7">
            <w:pPr>
              <w:jc w:val="right"/>
              <w:rPr>
                <w:rFonts w:cs="Times New Roman"/>
                <w:sz w:val="32"/>
                <w:szCs w:val="32"/>
              </w:rPr>
            </w:pPr>
            <w:r w:rsidRPr="00020798">
              <w:rPr>
                <w:rFonts w:cs="Times New Roman"/>
                <w:color w:val="000000"/>
                <w:sz w:val="32"/>
                <w:szCs w:val="32"/>
              </w:rPr>
              <w:t>17</w:t>
            </w:r>
          </w:p>
        </w:tc>
      </w:tr>
      <w:tr w:rsidR="00BF54BC" w:rsidRPr="00020798" w14:paraId="72EA2C38" w14:textId="77777777" w:rsidTr="005008FF">
        <w:trPr>
          <w:trHeight w:val="300"/>
        </w:trPr>
        <w:tc>
          <w:tcPr>
            <w:tcW w:w="1485" w:type="dxa"/>
            <w:noWrap/>
            <w:vAlign w:val="bottom"/>
            <w:hideMark/>
          </w:tcPr>
          <w:p w14:paraId="72B8383C" w14:textId="77777777" w:rsidR="00BF54BC" w:rsidRPr="00020798" w:rsidRDefault="00BF54BC" w:rsidP="00550472">
            <w:pPr>
              <w:rPr>
                <w:rFonts w:cs="Times New Roman"/>
                <w:sz w:val="32"/>
                <w:szCs w:val="32"/>
              </w:rPr>
            </w:pPr>
            <w:r w:rsidRPr="00020798">
              <w:rPr>
                <w:rFonts w:cs="Times New Roman"/>
                <w:color w:val="000000"/>
                <w:sz w:val="32"/>
                <w:szCs w:val="32"/>
              </w:rPr>
              <w:t xml:space="preserve">2.4.6 </w:t>
            </w:r>
          </w:p>
        </w:tc>
        <w:tc>
          <w:tcPr>
            <w:tcW w:w="3640" w:type="dxa"/>
            <w:vAlign w:val="bottom"/>
            <w:hideMark/>
          </w:tcPr>
          <w:p w14:paraId="20525387" w14:textId="77777777" w:rsidR="00BF54BC" w:rsidRPr="00020798" w:rsidRDefault="00BF54BC" w:rsidP="00550472">
            <w:pPr>
              <w:rPr>
                <w:rFonts w:cs="Times New Roman"/>
                <w:sz w:val="32"/>
                <w:szCs w:val="32"/>
              </w:rPr>
            </w:pPr>
            <w:r w:rsidRPr="00020798">
              <w:rPr>
                <w:rFonts w:cs="Times New Roman"/>
                <w:color w:val="000000"/>
                <w:sz w:val="32"/>
                <w:szCs w:val="32"/>
              </w:rPr>
              <w:t>Headings and Labels</w:t>
            </w:r>
          </w:p>
        </w:tc>
        <w:tc>
          <w:tcPr>
            <w:tcW w:w="1886" w:type="dxa"/>
            <w:noWrap/>
            <w:vAlign w:val="bottom"/>
            <w:hideMark/>
          </w:tcPr>
          <w:p w14:paraId="115B3418" w14:textId="77777777" w:rsidR="00BF54BC" w:rsidRPr="00020798" w:rsidRDefault="00BF54BC" w:rsidP="001C62A7">
            <w:pPr>
              <w:jc w:val="right"/>
              <w:rPr>
                <w:rFonts w:cs="Times New Roman"/>
                <w:sz w:val="32"/>
                <w:szCs w:val="32"/>
              </w:rPr>
            </w:pPr>
            <w:r w:rsidRPr="00020798">
              <w:rPr>
                <w:rFonts w:cs="Times New Roman"/>
                <w:color w:val="000000"/>
                <w:sz w:val="32"/>
                <w:szCs w:val="32"/>
              </w:rPr>
              <w:t>10</w:t>
            </w:r>
          </w:p>
        </w:tc>
      </w:tr>
      <w:tr w:rsidR="00BF54BC" w:rsidRPr="00020798" w14:paraId="092398DB" w14:textId="77777777" w:rsidTr="005008FF">
        <w:trPr>
          <w:trHeight w:val="300"/>
        </w:trPr>
        <w:tc>
          <w:tcPr>
            <w:tcW w:w="1485" w:type="dxa"/>
            <w:noWrap/>
            <w:vAlign w:val="bottom"/>
            <w:hideMark/>
          </w:tcPr>
          <w:p w14:paraId="1CAF66B1" w14:textId="77777777" w:rsidR="00BF54BC" w:rsidRPr="00020798" w:rsidRDefault="00BF54BC" w:rsidP="00550472">
            <w:pPr>
              <w:rPr>
                <w:rFonts w:cs="Times New Roman"/>
                <w:sz w:val="32"/>
                <w:szCs w:val="32"/>
              </w:rPr>
            </w:pPr>
            <w:r w:rsidRPr="00020798">
              <w:rPr>
                <w:rFonts w:cs="Times New Roman"/>
                <w:color w:val="000000"/>
                <w:sz w:val="32"/>
                <w:szCs w:val="32"/>
              </w:rPr>
              <w:t xml:space="preserve">1.1.1 </w:t>
            </w:r>
          </w:p>
        </w:tc>
        <w:tc>
          <w:tcPr>
            <w:tcW w:w="3640" w:type="dxa"/>
            <w:vAlign w:val="bottom"/>
            <w:hideMark/>
          </w:tcPr>
          <w:p w14:paraId="10036201" w14:textId="77777777" w:rsidR="00BF54BC" w:rsidRPr="00020798" w:rsidRDefault="00BF54BC" w:rsidP="00550472">
            <w:pPr>
              <w:rPr>
                <w:rFonts w:cs="Times New Roman"/>
                <w:sz w:val="32"/>
                <w:szCs w:val="32"/>
              </w:rPr>
            </w:pPr>
            <w:r w:rsidRPr="00020798">
              <w:rPr>
                <w:rFonts w:cs="Times New Roman"/>
                <w:color w:val="000000"/>
                <w:sz w:val="32"/>
                <w:szCs w:val="32"/>
              </w:rPr>
              <w:t>Non-text Content</w:t>
            </w:r>
          </w:p>
        </w:tc>
        <w:tc>
          <w:tcPr>
            <w:tcW w:w="1886" w:type="dxa"/>
            <w:noWrap/>
            <w:vAlign w:val="bottom"/>
            <w:hideMark/>
          </w:tcPr>
          <w:p w14:paraId="6CD381B3" w14:textId="77777777" w:rsidR="00BF54BC" w:rsidRPr="00020798" w:rsidRDefault="00BF54BC" w:rsidP="001C62A7">
            <w:pPr>
              <w:jc w:val="right"/>
              <w:rPr>
                <w:rFonts w:cs="Times New Roman"/>
                <w:sz w:val="32"/>
                <w:szCs w:val="32"/>
              </w:rPr>
            </w:pPr>
            <w:r w:rsidRPr="00020798">
              <w:rPr>
                <w:rFonts w:cs="Times New Roman"/>
                <w:color w:val="000000"/>
                <w:sz w:val="32"/>
                <w:szCs w:val="32"/>
              </w:rPr>
              <w:t>8</w:t>
            </w:r>
          </w:p>
        </w:tc>
      </w:tr>
      <w:tr w:rsidR="00BF54BC" w:rsidRPr="00020798" w14:paraId="0E84C0F2" w14:textId="77777777" w:rsidTr="005008FF">
        <w:trPr>
          <w:trHeight w:val="300"/>
        </w:trPr>
        <w:tc>
          <w:tcPr>
            <w:tcW w:w="1485" w:type="dxa"/>
            <w:noWrap/>
            <w:vAlign w:val="bottom"/>
            <w:hideMark/>
          </w:tcPr>
          <w:p w14:paraId="35ABC188" w14:textId="77777777" w:rsidR="00BF54BC" w:rsidRPr="00020798" w:rsidRDefault="00BF54BC" w:rsidP="00550472">
            <w:pPr>
              <w:rPr>
                <w:rFonts w:cs="Times New Roman"/>
                <w:sz w:val="32"/>
                <w:szCs w:val="32"/>
              </w:rPr>
            </w:pPr>
            <w:r w:rsidRPr="00020798">
              <w:rPr>
                <w:rFonts w:cs="Times New Roman"/>
                <w:color w:val="000000"/>
                <w:sz w:val="32"/>
                <w:szCs w:val="32"/>
              </w:rPr>
              <w:t xml:space="preserve">1.4.11 </w:t>
            </w:r>
          </w:p>
        </w:tc>
        <w:tc>
          <w:tcPr>
            <w:tcW w:w="3640" w:type="dxa"/>
            <w:vAlign w:val="bottom"/>
            <w:hideMark/>
          </w:tcPr>
          <w:p w14:paraId="192C4C2F" w14:textId="77777777" w:rsidR="00BF54BC" w:rsidRPr="00020798" w:rsidRDefault="00BF54BC" w:rsidP="00550472">
            <w:pPr>
              <w:rPr>
                <w:rFonts w:cs="Times New Roman"/>
                <w:sz w:val="32"/>
                <w:szCs w:val="32"/>
              </w:rPr>
            </w:pPr>
            <w:r w:rsidRPr="00020798">
              <w:rPr>
                <w:rFonts w:cs="Times New Roman"/>
                <w:color w:val="000000"/>
                <w:sz w:val="32"/>
                <w:szCs w:val="32"/>
              </w:rPr>
              <w:t>Non-text Contrast</w:t>
            </w:r>
          </w:p>
        </w:tc>
        <w:tc>
          <w:tcPr>
            <w:tcW w:w="1886" w:type="dxa"/>
            <w:noWrap/>
            <w:vAlign w:val="bottom"/>
            <w:hideMark/>
          </w:tcPr>
          <w:p w14:paraId="53736F61" w14:textId="77777777" w:rsidR="00BF54BC" w:rsidRPr="00020798" w:rsidRDefault="00BF54BC" w:rsidP="001C62A7">
            <w:pPr>
              <w:jc w:val="right"/>
              <w:rPr>
                <w:rFonts w:cs="Times New Roman"/>
                <w:sz w:val="32"/>
                <w:szCs w:val="32"/>
              </w:rPr>
            </w:pPr>
            <w:r w:rsidRPr="00020798">
              <w:rPr>
                <w:rFonts w:cs="Times New Roman"/>
                <w:color w:val="000000"/>
                <w:sz w:val="32"/>
                <w:szCs w:val="32"/>
              </w:rPr>
              <w:t>6</w:t>
            </w:r>
          </w:p>
        </w:tc>
      </w:tr>
      <w:tr w:rsidR="00BF54BC" w:rsidRPr="00020798" w14:paraId="4D88FD88" w14:textId="77777777" w:rsidTr="005008FF">
        <w:trPr>
          <w:trHeight w:val="300"/>
        </w:trPr>
        <w:tc>
          <w:tcPr>
            <w:tcW w:w="1485" w:type="dxa"/>
            <w:noWrap/>
            <w:vAlign w:val="bottom"/>
            <w:hideMark/>
          </w:tcPr>
          <w:p w14:paraId="15EABC30" w14:textId="77777777" w:rsidR="00BF54BC" w:rsidRPr="00020798" w:rsidRDefault="00BF54BC" w:rsidP="00550472">
            <w:pPr>
              <w:rPr>
                <w:rFonts w:cs="Times New Roman"/>
                <w:sz w:val="32"/>
                <w:szCs w:val="32"/>
              </w:rPr>
            </w:pPr>
            <w:r w:rsidRPr="00020798">
              <w:rPr>
                <w:rFonts w:cs="Times New Roman"/>
                <w:color w:val="000000"/>
                <w:sz w:val="32"/>
                <w:szCs w:val="32"/>
              </w:rPr>
              <w:t xml:space="preserve">2.4.4 </w:t>
            </w:r>
          </w:p>
        </w:tc>
        <w:tc>
          <w:tcPr>
            <w:tcW w:w="3640" w:type="dxa"/>
            <w:vAlign w:val="bottom"/>
            <w:hideMark/>
          </w:tcPr>
          <w:p w14:paraId="694240B9" w14:textId="77777777" w:rsidR="00BF54BC" w:rsidRPr="00020798" w:rsidRDefault="00BF54BC" w:rsidP="00550472">
            <w:pPr>
              <w:rPr>
                <w:rFonts w:cs="Times New Roman"/>
                <w:sz w:val="32"/>
                <w:szCs w:val="32"/>
              </w:rPr>
            </w:pPr>
            <w:r w:rsidRPr="00020798">
              <w:rPr>
                <w:rFonts w:cs="Times New Roman"/>
                <w:color w:val="000000"/>
                <w:sz w:val="32"/>
                <w:szCs w:val="32"/>
              </w:rPr>
              <w:t>Link Purpose (In Context)</w:t>
            </w:r>
          </w:p>
        </w:tc>
        <w:tc>
          <w:tcPr>
            <w:tcW w:w="1886" w:type="dxa"/>
            <w:noWrap/>
            <w:vAlign w:val="bottom"/>
            <w:hideMark/>
          </w:tcPr>
          <w:p w14:paraId="2DB9D765" w14:textId="77777777" w:rsidR="00BF54BC" w:rsidRPr="00020798" w:rsidRDefault="00BF54BC" w:rsidP="001C62A7">
            <w:pPr>
              <w:jc w:val="right"/>
              <w:rPr>
                <w:rFonts w:cs="Times New Roman"/>
                <w:sz w:val="32"/>
                <w:szCs w:val="32"/>
              </w:rPr>
            </w:pPr>
            <w:r w:rsidRPr="00020798">
              <w:rPr>
                <w:rFonts w:cs="Times New Roman"/>
                <w:color w:val="000000"/>
                <w:sz w:val="32"/>
                <w:szCs w:val="32"/>
              </w:rPr>
              <w:t>6</w:t>
            </w:r>
          </w:p>
        </w:tc>
      </w:tr>
      <w:tr w:rsidR="00BF54BC" w:rsidRPr="00020798" w14:paraId="0EB44FB1" w14:textId="77777777" w:rsidTr="005008FF">
        <w:trPr>
          <w:trHeight w:val="300"/>
        </w:trPr>
        <w:tc>
          <w:tcPr>
            <w:tcW w:w="1485" w:type="dxa"/>
            <w:noWrap/>
            <w:vAlign w:val="bottom"/>
            <w:hideMark/>
          </w:tcPr>
          <w:p w14:paraId="1B731AF5" w14:textId="77777777" w:rsidR="00BF54BC" w:rsidRPr="00020798" w:rsidRDefault="00BF54BC" w:rsidP="00550472">
            <w:pPr>
              <w:rPr>
                <w:rFonts w:cs="Times New Roman"/>
                <w:sz w:val="32"/>
                <w:szCs w:val="32"/>
              </w:rPr>
            </w:pPr>
            <w:r w:rsidRPr="00020798">
              <w:rPr>
                <w:rFonts w:cs="Times New Roman"/>
                <w:color w:val="000000"/>
                <w:sz w:val="32"/>
                <w:szCs w:val="32"/>
              </w:rPr>
              <w:t xml:space="preserve">1.4.3 </w:t>
            </w:r>
          </w:p>
        </w:tc>
        <w:tc>
          <w:tcPr>
            <w:tcW w:w="3640" w:type="dxa"/>
            <w:vAlign w:val="bottom"/>
            <w:hideMark/>
          </w:tcPr>
          <w:p w14:paraId="29DDE699" w14:textId="77777777" w:rsidR="00BF54BC" w:rsidRPr="00020798" w:rsidRDefault="00BF54BC" w:rsidP="00550472">
            <w:pPr>
              <w:rPr>
                <w:rFonts w:cs="Times New Roman"/>
                <w:sz w:val="32"/>
                <w:szCs w:val="32"/>
              </w:rPr>
            </w:pPr>
            <w:r w:rsidRPr="00020798">
              <w:rPr>
                <w:rFonts w:cs="Times New Roman"/>
                <w:color w:val="000000"/>
                <w:sz w:val="32"/>
                <w:szCs w:val="32"/>
              </w:rPr>
              <w:t>Contrast (Minimum)</w:t>
            </w:r>
          </w:p>
        </w:tc>
        <w:tc>
          <w:tcPr>
            <w:tcW w:w="1886" w:type="dxa"/>
            <w:noWrap/>
            <w:vAlign w:val="bottom"/>
            <w:hideMark/>
          </w:tcPr>
          <w:p w14:paraId="40E43AE6" w14:textId="77777777" w:rsidR="00BF54BC" w:rsidRPr="00020798" w:rsidRDefault="00BF54BC" w:rsidP="001C62A7">
            <w:pPr>
              <w:jc w:val="right"/>
              <w:rPr>
                <w:rFonts w:cs="Times New Roman"/>
                <w:sz w:val="32"/>
                <w:szCs w:val="32"/>
              </w:rPr>
            </w:pPr>
            <w:r w:rsidRPr="00020798">
              <w:rPr>
                <w:rFonts w:cs="Times New Roman"/>
                <w:color w:val="000000"/>
                <w:sz w:val="32"/>
                <w:szCs w:val="32"/>
              </w:rPr>
              <w:t>5</w:t>
            </w:r>
          </w:p>
        </w:tc>
      </w:tr>
      <w:tr w:rsidR="00BF54BC" w:rsidRPr="00020798" w14:paraId="7D79D51B" w14:textId="77777777" w:rsidTr="005008FF">
        <w:trPr>
          <w:trHeight w:val="330"/>
        </w:trPr>
        <w:tc>
          <w:tcPr>
            <w:tcW w:w="1485" w:type="dxa"/>
            <w:noWrap/>
            <w:vAlign w:val="bottom"/>
            <w:hideMark/>
          </w:tcPr>
          <w:p w14:paraId="3661ED60" w14:textId="77777777" w:rsidR="00BF54BC" w:rsidRPr="00020798" w:rsidRDefault="00BF54BC" w:rsidP="00550472">
            <w:pPr>
              <w:rPr>
                <w:rFonts w:cs="Times New Roman"/>
                <w:sz w:val="32"/>
                <w:szCs w:val="32"/>
              </w:rPr>
            </w:pPr>
            <w:r w:rsidRPr="00020798">
              <w:rPr>
                <w:rFonts w:cs="Times New Roman"/>
                <w:color w:val="000000"/>
                <w:sz w:val="32"/>
                <w:szCs w:val="32"/>
              </w:rPr>
              <w:t>1.4.1</w:t>
            </w:r>
          </w:p>
        </w:tc>
        <w:tc>
          <w:tcPr>
            <w:tcW w:w="3640" w:type="dxa"/>
            <w:vAlign w:val="bottom"/>
            <w:hideMark/>
          </w:tcPr>
          <w:p w14:paraId="65DC5EEE" w14:textId="77777777" w:rsidR="00BF54BC" w:rsidRPr="00020798" w:rsidRDefault="00BF54BC" w:rsidP="00550472">
            <w:pPr>
              <w:rPr>
                <w:rFonts w:cs="Times New Roman"/>
                <w:sz w:val="32"/>
                <w:szCs w:val="32"/>
              </w:rPr>
            </w:pPr>
            <w:r w:rsidRPr="00020798">
              <w:rPr>
                <w:rFonts w:cs="Times New Roman"/>
                <w:color w:val="000000"/>
                <w:sz w:val="32"/>
                <w:szCs w:val="32"/>
              </w:rPr>
              <w:t>Use of Colour</w:t>
            </w:r>
          </w:p>
        </w:tc>
        <w:tc>
          <w:tcPr>
            <w:tcW w:w="1886" w:type="dxa"/>
            <w:noWrap/>
            <w:vAlign w:val="bottom"/>
            <w:hideMark/>
          </w:tcPr>
          <w:p w14:paraId="5232AF3F" w14:textId="77777777" w:rsidR="00BF54BC" w:rsidRPr="00020798" w:rsidRDefault="00BF54BC" w:rsidP="001C62A7">
            <w:pPr>
              <w:jc w:val="right"/>
              <w:rPr>
                <w:rFonts w:cs="Times New Roman"/>
                <w:sz w:val="32"/>
                <w:szCs w:val="32"/>
              </w:rPr>
            </w:pPr>
            <w:r w:rsidRPr="00020798">
              <w:rPr>
                <w:rFonts w:cs="Times New Roman"/>
                <w:color w:val="000000"/>
                <w:sz w:val="32"/>
                <w:szCs w:val="32"/>
              </w:rPr>
              <w:t>4</w:t>
            </w:r>
          </w:p>
        </w:tc>
      </w:tr>
      <w:tr w:rsidR="00BF54BC" w:rsidRPr="00020798" w14:paraId="114DD402" w14:textId="77777777" w:rsidTr="005008FF">
        <w:trPr>
          <w:trHeight w:val="522"/>
        </w:trPr>
        <w:tc>
          <w:tcPr>
            <w:tcW w:w="1485" w:type="dxa"/>
            <w:noWrap/>
            <w:vAlign w:val="bottom"/>
            <w:hideMark/>
          </w:tcPr>
          <w:p w14:paraId="45F1691D" w14:textId="77777777" w:rsidR="00BF54BC" w:rsidRPr="00020798" w:rsidRDefault="00BF54BC" w:rsidP="00550472">
            <w:pPr>
              <w:rPr>
                <w:rFonts w:cs="Times New Roman"/>
                <w:sz w:val="32"/>
                <w:szCs w:val="32"/>
              </w:rPr>
            </w:pPr>
          </w:p>
        </w:tc>
        <w:tc>
          <w:tcPr>
            <w:tcW w:w="3640" w:type="dxa"/>
            <w:vAlign w:val="bottom"/>
            <w:hideMark/>
          </w:tcPr>
          <w:p w14:paraId="595A648F" w14:textId="77777777" w:rsidR="00BF54BC" w:rsidRPr="00020798" w:rsidRDefault="00BF54BC" w:rsidP="00550472">
            <w:pPr>
              <w:rPr>
                <w:rFonts w:cs="Times New Roman"/>
                <w:sz w:val="32"/>
                <w:szCs w:val="32"/>
              </w:rPr>
            </w:pPr>
            <w:r w:rsidRPr="00020798">
              <w:rPr>
                <w:rFonts w:cs="Times New Roman"/>
                <w:color w:val="000000"/>
                <w:sz w:val="32"/>
                <w:szCs w:val="32"/>
              </w:rPr>
              <w:t>Other Success Criteria</w:t>
            </w:r>
          </w:p>
        </w:tc>
        <w:tc>
          <w:tcPr>
            <w:tcW w:w="1886" w:type="dxa"/>
            <w:noWrap/>
            <w:vAlign w:val="bottom"/>
            <w:hideMark/>
          </w:tcPr>
          <w:p w14:paraId="7BD0B8C8" w14:textId="77777777" w:rsidR="00BF54BC" w:rsidRPr="00020798" w:rsidRDefault="00BF54BC" w:rsidP="001C62A7">
            <w:pPr>
              <w:jc w:val="right"/>
              <w:rPr>
                <w:rFonts w:cs="Times New Roman"/>
                <w:sz w:val="32"/>
                <w:szCs w:val="32"/>
              </w:rPr>
            </w:pPr>
            <w:r w:rsidRPr="00020798">
              <w:rPr>
                <w:rFonts w:cs="Times New Roman"/>
                <w:color w:val="000000"/>
                <w:sz w:val="32"/>
                <w:szCs w:val="32"/>
              </w:rPr>
              <w:t>30</w:t>
            </w:r>
          </w:p>
        </w:tc>
      </w:tr>
    </w:tbl>
    <w:p w14:paraId="16D434E4" w14:textId="2E49F87D" w:rsidR="00BF54BC" w:rsidRPr="00020798" w:rsidRDefault="00771FF5" w:rsidP="00550472">
      <w:pPr>
        <w:pStyle w:val="Heading3"/>
        <w:spacing w:before="240"/>
        <w:rPr>
          <w:rFonts w:cs="Times New Roman"/>
          <w:sz w:val="32"/>
          <w:szCs w:val="32"/>
        </w:rPr>
      </w:pPr>
      <w:bookmarkStart w:id="342" w:name="RTBMyAccountRTB360_AccessibleTable"/>
      <w:r w:rsidRPr="00020798">
        <w:rPr>
          <w:rFonts w:cs="Times New Roman"/>
          <w:sz w:val="32"/>
          <w:szCs w:val="32"/>
        </w:rPr>
        <w:t>Residential Tenancy Board (</w:t>
      </w:r>
      <w:r w:rsidR="00BF54BC" w:rsidRPr="00020798">
        <w:rPr>
          <w:rFonts w:cs="Times New Roman"/>
          <w:sz w:val="32"/>
          <w:szCs w:val="32"/>
        </w:rPr>
        <w:t>RTB</w:t>
      </w:r>
      <w:r w:rsidRPr="00020798">
        <w:rPr>
          <w:rFonts w:cs="Times New Roman"/>
          <w:sz w:val="32"/>
          <w:szCs w:val="32"/>
        </w:rPr>
        <w:t>)</w:t>
      </w:r>
      <w:r w:rsidR="00BF54BC" w:rsidRPr="00020798">
        <w:rPr>
          <w:rFonts w:cs="Times New Roman"/>
          <w:sz w:val="32"/>
          <w:szCs w:val="32"/>
        </w:rPr>
        <w:t xml:space="preserve"> My Account</w:t>
      </w:r>
      <w:r w:rsidR="00A654E5" w:rsidRPr="00020798">
        <w:rPr>
          <w:rFonts w:cs="Times New Roman"/>
          <w:sz w:val="32"/>
          <w:szCs w:val="32"/>
        </w:rPr>
        <w:t>/RTB360</w:t>
      </w:r>
    </w:p>
    <w:p w14:paraId="2055CFE6" w14:textId="123E27A4" w:rsidR="00AF619E" w:rsidRPr="00020798" w:rsidRDefault="00AF619E" w:rsidP="00550472">
      <w:pPr>
        <w:pStyle w:val="Caption"/>
        <w:keepNext/>
        <w:rPr>
          <w:rFonts w:cs="Times New Roman"/>
          <w:sz w:val="32"/>
          <w:szCs w:val="32"/>
        </w:rPr>
      </w:pPr>
      <w:bookmarkStart w:id="343" w:name="_Toc215483378"/>
      <w:bookmarkStart w:id="344" w:name="_Toc217033123"/>
      <w:bookmarkEnd w:id="342"/>
      <w:r w:rsidRPr="00020798">
        <w:rPr>
          <w:rFonts w:cs="Times New Roman"/>
          <w:sz w:val="32"/>
          <w:szCs w:val="32"/>
        </w:rPr>
        <w:t xml:space="preserve">Table </w:t>
      </w:r>
      <w:r w:rsidRPr="00020798">
        <w:rPr>
          <w:rFonts w:cs="Times New Roman"/>
          <w:sz w:val="32"/>
          <w:szCs w:val="32"/>
        </w:rPr>
        <w:fldChar w:fldCharType="begin"/>
      </w:r>
      <w:r w:rsidRPr="00020798">
        <w:rPr>
          <w:rFonts w:cs="Times New Roman"/>
          <w:sz w:val="32"/>
          <w:szCs w:val="32"/>
        </w:rPr>
        <w:instrText xml:space="preserve"> SEQ Table \* ARABIC </w:instrText>
      </w:r>
      <w:r w:rsidRPr="00020798">
        <w:rPr>
          <w:rFonts w:cs="Times New Roman"/>
          <w:sz w:val="32"/>
          <w:szCs w:val="32"/>
        </w:rPr>
        <w:fldChar w:fldCharType="separate"/>
      </w:r>
      <w:r w:rsidR="004E4628">
        <w:rPr>
          <w:rFonts w:cs="Times New Roman"/>
          <w:noProof/>
          <w:sz w:val="32"/>
          <w:szCs w:val="32"/>
        </w:rPr>
        <w:t>19</w:t>
      </w:r>
      <w:r w:rsidRPr="00020798">
        <w:rPr>
          <w:rFonts w:cs="Times New Roman"/>
          <w:sz w:val="32"/>
          <w:szCs w:val="32"/>
        </w:rPr>
        <w:fldChar w:fldCharType="end"/>
      </w:r>
      <w:r w:rsidRPr="00020798">
        <w:rPr>
          <w:rFonts w:cs="Times New Roman"/>
          <w:sz w:val="32"/>
          <w:szCs w:val="32"/>
        </w:rPr>
        <w:t xml:space="preserve">: RTB My Account/RTB360 </w:t>
      </w:r>
      <w:r w:rsidR="001A109A" w:rsidRPr="00020798">
        <w:rPr>
          <w:rFonts w:cs="Times New Roman"/>
          <w:sz w:val="32"/>
          <w:szCs w:val="32"/>
        </w:rPr>
        <w:t>Most Frequently Identified Issues</w:t>
      </w:r>
      <w:bookmarkEnd w:id="343"/>
      <w:bookmarkEnd w:id="344"/>
    </w:p>
    <w:tbl>
      <w:tblPr>
        <w:tblStyle w:val="TableGrid"/>
        <w:tblW w:w="0" w:type="auto"/>
        <w:tblLook w:val="04A0" w:firstRow="1" w:lastRow="0" w:firstColumn="1" w:lastColumn="0" w:noHBand="0" w:noVBand="1"/>
        <w:tblCaption w:val="Bus Éireann Figure 2.4"/>
        <w:tblDescription w:val="Top 10 WCAG Issues"/>
      </w:tblPr>
      <w:tblGrid>
        <w:gridCol w:w="1641"/>
        <w:gridCol w:w="3640"/>
        <w:gridCol w:w="2442"/>
      </w:tblGrid>
      <w:tr w:rsidR="00BF54BC" w:rsidRPr="00020798" w14:paraId="3E6D5261" w14:textId="77777777" w:rsidTr="005008FF">
        <w:trPr>
          <w:trHeight w:val="657"/>
          <w:tblHeader/>
        </w:trPr>
        <w:tc>
          <w:tcPr>
            <w:tcW w:w="1485" w:type="dxa"/>
            <w:noWrap/>
            <w:hideMark/>
          </w:tcPr>
          <w:p w14:paraId="5313FC02" w14:textId="77777777" w:rsidR="00BF54BC" w:rsidRPr="00020798" w:rsidRDefault="00BF54BC" w:rsidP="00550472">
            <w:pPr>
              <w:rPr>
                <w:rFonts w:cs="Times New Roman"/>
                <w:b/>
                <w:bCs/>
                <w:sz w:val="32"/>
                <w:szCs w:val="32"/>
              </w:rPr>
            </w:pPr>
            <w:r w:rsidRPr="00020798">
              <w:rPr>
                <w:rFonts w:cs="Times New Roman"/>
                <w:b/>
                <w:bCs/>
                <w:sz w:val="32"/>
                <w:szCs w:val="32"/>
              </w:rPr>
              <w:t>Success Criteria</w:t>
            </w:r>
          </w:p>
        </w:tc>
        <w:tc>
          <w:tcPr>
            <w:tcW w:w="3640" w:type="dxa"/>
            <w:noWrap/>
            <w:hideMark/>
          </w:tcPr>
          <w:p w14:paraId="40B7B21E" w14:textId="77777777" w:rsidR="00BF54BC" w:rsidRPr="00020798" w:rsidRDefault="00BF54BC" w:rsidP="00550472">
            <w:pPr>
              <w:rPr>
                <w:rFonts w:cs="Times New Roman"/>
                <w:b/>
                <w:bCs/>
                <w:sz w:val="32"/>
                <w:szCs w:val="32"/>
              </w:rPr>
            </w:pPr>
            <w:r w:rsidRPr="00020798">
              <w:rPr>
                <w:rFonts w:cs="Times New Roman"/>
                <w:b/>
                <w:bCs/>
                <w:sz w:val="32"/>
                <w:szCs w:val="32"/>
              </w:rPr>
              <w:t>Description</w:t>
            </w:r>
          </w:p>
        </w:tc>
        <w:tc>
          <w:tcPr>
            <w:tcW w:w="1886" w:type="dxa"/>
            <w:noWrap/>
            <w:hideMark/>
          </w:tcPr>
          <w:p w14:paraId="6238F71F" w14:textId="77777777" w:rsidR="00BF54BC" w:rsidRPr="00020798" w:rsidRDefault="00BF54BC" w:rsidP="001C62A7">
            <w:pPr>
              <w:jc w:val="right"/>
              <w:rPr>
                <w:rFonts w:cs="Times New Roman"/>
                <w:b/>
                <w:bCs/>
                <w:sz w:val="32"/>
                <w:szCs w:val="32"/>
              </w:rPr>
            </w:pPr>
            <w:r w:rsidRPr="00020798">
              <w:rPr>
                <w:rFonts w:cs="Times New Roman"/>
                <w:b/>
                <w:bCs/>
                <w:sz w:val="32"/>
                <w:szCs w:val="32"/>
              </w:rPr>
              <w:t>Occurrences</w:t>
            </w:r>
          </w:p>
        </w:tc>
      </w:tr>
      <w:tr w:rsidR="00BF54BC" w:rsidRPr="00020798" w14:paraId="2DB1DE7C" w14:textId="77777777" w:rsidTr="005008FF">
        <w:trPr>
          <w:trHeight w:val="300"/>
        </w:trPr>
        <w:tc>
          <w:tcPr>
            <w:tcW w:w="1485" w:type="dxa"/>
            <w:noWrap/>
            <w:vAlign w:val="bottom"/>
            <w:hideMark/>
          </w:tcPr>
          <w:p w14:paraId="02FE1F38" w14:textId="77777777" w:rsidR="00BF54BC" w:rsidRPr="00020798" w:rsidRDefault="00BF54BC" w:rsidP="00550472">
            <w:pPr>
              <w:rPr>
                <w:rFonts w:cs="Times New Roman"/>
                <w:sz w:val="32"/>
                <w:szCs w:val="32"/>
              </w:rPr>
            </w:pPr>
            <w:r w:rsidRPr="00020798">
              <w:rPr>
                <w:rFonts w:cs="Times New Roman"/>
                <w:color w:val="000000"/>
                <w:sz w:val="32"/>
                <w:szCs w:val="32"/>
              </w:rPr>
              <w:t xml:space="preserve">1.4.3 </w:t>
            </w:r>
          </w:p>
        </w:tc>
        <w:tc>
          <w:tcPr>
            <w:tcW w:w="3640" w:type="dxa"/>
            <w:vAlign w:val="bottom"/>
            <w:hideMark/>
          </w:tcPr>
          <w:p w14:paraId="6A0061DC" w14:textId="77777777" w:rsidR="00BF54BC" w:rsidRPr="00020798" w:rsidRDefault="00BF54BC" w:rsidP="00550472">
            <w:pPr>
              <w:rPr>
                <w:rFonts w:cs="Times New Roman"/>
                <w:sz w:val="32"/>
                <w:szCs w:val="32"/>
              </w:rPr>
            </w:pPr>
            <w:r w:rsidRPr="00020798">
              <w:rPr>
                <w:rFonts w:cs="Times New Roman"/>
                <w:color w:val="000000"/>
                <w:kern w:val="0"/>
                <w:sz w:val="32"/>
                <w:szCs w:val="32"/>
              </w:rPr>
              <w:t>Contrast (Minimum)</w:t>
            </w:r>
          </w:p>
        </w:tc>
        <w:tc>
          <w:tcPr>
            <w:tcW w:w="1886" w:type="dxa"/>
            <w:noWrap/>
            <w:vAlign w:val="bottom"/>
            <w:hideMark/>
          </w:tcPr>
          <w:p w14:paraId="2BB72FCF" w14:textId="77777777" w:rsidR="00BF54BC" w:rsidRPr="00020798" w:rsidRDefault="00BF54BC" w:rsidP="001C62A7">
            <w:pPr>
              <w:jc w:val="right"/>
              <w:rPr>
                <w:rFonts w:cs="Times New Roman"/>
                <w:sz w:val="32"/>
                <w:szCs w:val="32"/>
              </w:rPr>
            </w:pPr>
            <w:r w:rsidRPr="00020798">
              <w:rPr>
                <w:rFonts w:cs="Times New Roman"/>
                <w:color w:val="000000"/>
                <w:sz w:val="32"/>
                <w:szCs w:val="32"/>
              </w:rPr>
              <w:t>57</w:t>
            </w:r>
          </w:p>
        </w:tc>
      </w:tr>
      <w:tr w:rsidR="00BF54BC" w:rsidRPr="00020798" w14:paraId="7B415BA0" w14:textId="77777777" w:rsidTr="005008FF">
        <w:trPr>
          <w:trHeight w:val="300"/>
        </w:trPr>
        <w:tc>
          <w:tcPr>
            <w:tcW w:w="1485" w:type="dxa"/>
            <w:noWrap/>
            <w:vAlign w:val="bottom"/>
            <w:hideMark/>
          </w:tcPr>
          <w:p w14:paraId="1BB0FD10" w14:textId="77777777" w:rsidR="00BF54BC" w:rsidRPr="00020798" w:rsidRDefault="00BF54BC" w:rsidP="00550472">
            <w:pPr>
              <w:rPr>
                <w:rFonts w:cs="Times New Roman"/>
                <w:sz w:val="32"/>
                <w:szCs w:val="32"/>
              </w:rPr>
            </w:pPr>
            <w:r w:rsidRPr="00020798">
              <w:rPr>
                <w:rFonts w:cs="Times New Roman"/>
                <w:color w:val="000000"/>
                <w:sz w:val="32"/>
                <w:szCs w:val="32"/>
              </w:rPr>
              <w:t xml:space="preserve">4.1.2 </w:t>
            </w:r>
          </w:p>
        </w:tc>
        <w:tc>
          <w:tcPr>
            <w:tcW w:w="3640" w:type="dxa"/>
            <w:vAlign w:val="bottom"/>
            <w:hideMark/>
          </w:tcPr>
          <w:p w14:paraId="6FE90342" w14:textId="77777777" w:rsidR="00BF54BC" w:rsidRPr="00020798" w:rsidRDefault="00BF54BC" w:rsidP="00550472">
            <w:pPr>
              <w:rPr>
                <w:rFonts w:cs="Times New Roman"/>
                <w:sz w:val="32"/>
                <w:szCs w:val="32"/>
              </w:rPr>
            </w:pPr>
            <w:r w:rsidRPr="00020798">
              <w:rPr>
                <w:rFonts w:cs="Times New Roman"/>
                <w:color w:val="000000"/>
                <w:kern w:val="0"/>
                <w:sz w:val="32"/>
                <w:szCs w:val="32"/>
              </w:rPr>
              <w:t>Name, Role, Value</w:t>
            </w:r>
          </w:p>
        </w:tc>
        <w:tc>
          <w:tcPr>
            <w:tcW w:w="1886" w:type="dxa"/>
            <w:noWrap/>
            <w:vAlign w:val="bottom"/>
            <w:hideMark/>
          </w:tcPr>
          <w:p w14:paraId="592F00DF" w14:textId="77777777" w:rsidR="00BF54BC" w:rsidRPr="00020798" w:rsidRDefault="00BF54BC" w:rsidP="001C62A7">
            <w:pPr>
              <w:jc w:val="right"/>
              <w:rPr>
                <w:rFonts w:cs="Times New Roman"/>
                <w:sz w:val="32"/>
                <w:szCs w:val="32"/>
              </w:rPr>
            </w:pPr>
            <w:r w:rsidRPr="00020798">
              <w:rPr>
                <w:rFonts w:cs="Times New Roman"/>
                <w:color w:val="000000"/>
                <w:sz w:val="32"/>
                <w:szCs w:val="32"/>
              </w:rPr>
              <w:t>40</w:t>
            </w:r>
          </w:p>
        </w:tc>
      </w:tr>
      <w:tr w:rsidR="00BF54BC" w:rsidRPr="00020798" w14:paraId="371DCEA2" w14:textId="77777777" w:rsidTr="005008FF">
        <w:trPr>
          <w:trHeight w:val="300"/>
        </w:trPr>
        <w:tc>
          <w:tcPr>
            <w:tcW w:w="1485" w:type="dxa"/>
            <w:noWrap/>
            <w:vAlign w:val="bottom"/>
            <w:hideMark/>
          </w:tcPr>
          <w:p w14:paraId="1565098E" w14:textId="77777777" w:rsidR="00BF54BC" w:rsidRPr="00020798" w:rsidRDefault="00BF54BC" w:rsidP="00550472">
            <w:pPr>
              <w:rPr>
                <w:rFonts w:cs="Times New Roman"/>
                <w:sz w:val="32"/>
                <w:szCs w:val="32"/>
              </w:rPr>
            </w:pPr>
            <w:r w:rsidRPr="00020798">
              <w:rPr>
                <w:rFonts w:cs="Times New Roman"/>
                <w:color w:val="000000"/>
                <w:sz w:val="32"/>
                <w:szCs w:val="32"/>
              </w:rPr>
              <w:t xml:space="preserve">1.4.11 </w:t>
            </w:r>
          </w:p>
        </w:tc>
        <w:tc>
          <w:tcPr>
            <w:tcW w:w="3640" w:type="dxa"/>
            <w:vAlign w:val="bottom"/>
            <w:hideMark/>
          </w:tcPr>
          <w:p w14:paraId="602C4CF3" w14:textId="77777777" w:rsidR="00BF54BC" w:rsidRPr="00020798" w:rsidRDefault="00BF54BC" w:rsidP="00550472">
            <w:pPr>
              <w:rPr>
                <w:rFonts w:cs="Times New Roman"/>
                <w:sz w:val="32"/>
                <w:szCs w:val="32"/>
              </w:rPr>
            </w:pPr>
            <w:r w:rsidRPr="00020798">
              <w:rPr>
                <w:rFonts w:cs="Times New Roman"/>
                <w:color w:val="000000"/>
                <w:sz w:val="32"/>
                <w:szCs w:val="32"/>
              </w:rPr>
              <w:t>Non-text Contrast</w:t>
            </w:r>
          </w:p>
        </w:tc>
        <w:tc>
          <w:tcPr>
            <w:tcW w:w="1886" w:type="dxa"/>
            <w:noWrap/>
            <w:vAlign w:val="bottom"/>
            <w:hideMark/>
          </w:tcPr>
          <w:p w14:paraId="1E90E13E" w14:textId="77777777" w:rsidR="00BF54BC" w:rsidRPr="00020798" w:rsidRDefault="00BF54BC" w:rsidP="001C62A7">
            <w:pPr>
              <w:jc w:val="right"/>
              <w:rPr>
                <w:rFonts w:cs="Times New Roman"/>
                <w:sz w:val="32"/>
                <w:szCs w:val="32"/>
              </w:rPr>
            </w:pPr>
            <w:r w:rsidRPr="00020798">
              <w:rPr>
                <w:rFonts w:cs="Times New Roman"/>
                <w:color w:val="000000"/>
                <w:sz w:val="32"/>
                <w:szCs w:val="32"/>
              </w:rPr>
              <w:t>37</w:t>
            </w:r>
          </w:p>
        </w:tc>
      </w:tr>
      <w:tr w:rsidR="00BF54BC" w:rsidRPr="00020798" w14:paraId="3E736486" w14:textId="77777777" w:rsidTr="005008FF">
        <w:trPr>
          <w:trHeight w:val="300"/>
        </w:trPr>
        <w:tc>
          <w:tcPr>
            <w:tcW w:w="1485" w:type="dxa"/>
            <w:noWrap/>
            <w:vAlign w:val="bottom"/>
            <w:hideMark/>
          </w:tcPr>
          <w:p w14:paraId="0D8CDECB" w14:textId="77777777" w:rsidR="00BF54BC" w:rsidRPr="00020798" w:rsidRDefault="00BF54BC" w:rsidP="00550472">
            <w:pPr>
              <w:rPr>
                <w:rFonts w:cs="Times New Roman"/>
                <w:sz w:val="32"/>
                <w:szCs w:val="32"/>
              </w:rPr>
            </w:pPr>
            <w:r w:rsidRPr="00020798">
              <w:rPr>
                <w:rFonts w:cs="Times New Roman"/>
                <w:color w:val="000000"/>
                <w:sz w:val="32"/>
                <w:szCs w:val="32"/>
              </w:rPr>
              <w:t xml:space="preserve">1.3.1 </w:t>
            </w:r>
          </w:p>
        </w:tc>
        <w:tc>
          <w:tcPr>
            <w:tcW w:w="3640" w:type="dxa"/>
            <w:vAlign w:val="bottom"/>
            <w:hideMark/>
          </w:tcPr>
          <w:p w14:paraId="704BBF3A" w14:textId="77777777" w:rsidR="00BF54BC" w:rsidRPr="00020798" w:rsidRDefault="00BF54BC" w:rsidP="00550472">
            <w:pPr>
              <w:rPr>
                <w:rFonts w:cs="Times New Roman"/>
                <w:sz w:val="32"/>
                <w:szCs w:val="32"/>
              </w:rPr>
            </w:pPr>
            <w:r w:rsidRPr="00020798">
              <w:rPr>
                <w:rFonts w:cs="Times New Roman"/>
                <w:color w:val="000000"/>
                <w:sz w:val="32"/>
                <w:szCs w:val="32"/>
              </w:rPr>
              <w:t>Info and Relationships</w:t>
            </w:r>
          </w:p>
        </w:tc>
        <w:tc>
          <w:tcPr>
            <w:tcW w:w="1886" w:type="dxa"/>
            <w:noWrap/>
            <w:vAlign w:val="bottom"/>
            <w:hideMark/>
          </w:tcPr>
          <w:p w14:paraId="24F3F7BA" w14:textId="77777777" w:rsidR="00BF54BC" w:rsidRPr="00020798" w:rsidRDefault="00BF54BC" w:rsidP="001C62A7">
            <w:pPr>
              <w:jc w:val="right"/>
              <w:rPr>
                <w:rFonts w:cs="Times New Roman"/>
                <w:sz w:val="32"/>
                <w:szCs w:val="32"/>
              </w:rPr>
            </w:pPr>
            <w:r w:rsidRPr="00020798">
              <w:rPr>
                <w:rFonts w:cs="Times New Roman"/>
                <w:color w:val="000000"/>
                <w:sz w:val="32"/>
                <w:szCs w:val="32"/>
              </w:rPr>
              <w:t>26</w:t>
            </w:r>
          </w:p>
        </w:tc>
      </w:tr>
      <w:tr w:rsidR="00BF54BC" w:rsidRPr="00020798" w14:paraId="2CDD1D11" w14:textId="77777777" w:rsidTr="005008FF">
        <w:trPr>
          <w:trHeight w:val="300"/>
        </w:trPr>
        <w:tc>
          <w:tcPr>
            <w:tcW w:w="1485" w:type="dxa"/>
            <w:noWrap/>
            <w:vAlign w:val="bottom"/>
            <w:hideMark/>
          </w:tcPr>
          <w:p w14:paraId="6BE44D3B" w14:textId="77777777" w:rsidR="00BF54BC" w:rsidRPr="00020798" w:rsidRDefault="00BF54BC" w:rsidP="00550472">
            <w:pPr>
              <w:rPr>
                <w:rFonts w:cs="Times New Roman"/>
                <w:sz w:val="32"/>
                <w:szCs w:val="32"/>
              </w:rPr>
            </w:pPr>
            <w:r w:rsidRPr="00020798">
              <w:rPr>
                <w:rFonts w:cs="Times New Roman"/>
                <w:color w:val="000000"/>
                <w:sz w:val="32"/>
                <w:szCs w:val="32"/>
              </w:rPr>
              <w:t xml:space="preserve">2.4.3 </w:t>
            </w:r>
          </w:p>
        </w:tc>
        <w:tc>
          <w:tcPr>
            <w:tcW w:w="3640" w:type="dxa"/>
            <w:vAlign w:val="bottom"/>
            <w:hideMark/>
          </w:tcPr>
          <w:p w14:paraId="3073C77F" w14:textId="77777777" w:rsidR="00BF54BC" w:rsidRPr="00020798" w:rsidRDefault="00BF54BC" w:rsidP="00550472">
            <w:pPr>
              <w:rPr>
                <w:rFonts w:cs="Times New Roman"/>
                <w:sz w:val="32"/>
                <w:szCs w:val="32"/>
              </w:rPr>
            </w:pPr>
            <w:r w:rsidRPr="00020798">
              <w:rPr>
                <w:rFonts w:cs="Times New Roman"/>
                <w:color w:val="000000"/>
                <w:sz w:val="32"/>
                <w:szCs w:val="32"/>
              </w:rPr>
              <w:t>Focus Order</w:t>
            </w:r>
          </w:p>
        </w:tc>
        <w:tc>
          <w:tcPr>
            <w:tcW w:w="1886" w:type="dxa"/>
            <w:noWrap/>
            <w:vAlign w:val="bottom"/>
            <w:hideMark/>
          </w:tcPr>
          <w:p w14:paraId="64B91EBD" w14:textId="77777777" w:rsidR="00BF54BC" w:rsidRPr="00020798" w:rsidRDefault="00BF54BC" w:rsidP="001C62A7">
            <w:pPr>
              <w:jc w:val="right"/>
              <w:rPr>
                <w:rFonts w:cs="Times New Roman"/>
                <w:sz w:val="32"/>
                <w:szCs w:val="32"/>
              </w:rPr>
            </w:pPr>
            <w:r w:rsidRPr="00020798">
              <w:rPr>
                <w:rFonts w:cs="Times New Roman"/>
                <w:color w:val="000000"/>
                <w:sz w:val="32"/>
                <w:szCs w:val="32"/>
              </w:rPr>
              <w:t>9</w:t>
            </w:r>
          </w:p>
        </w:tc>
      </w:tr>
      <w:tr w:rsidR="00BF54BC" w:rsidRPr="00020798" w14:paraId="69D88839" w14:textId="77777777" w:rsidTr="005008FF">
        <w:trPr>
          <w:trHeight w:val="300"/>
        </w:trPr>
        <w:tc>
          <w:tcPr>
            <w:tcW w:w="1485" w:type="dxa"/>
            <w:noWrap/>
            <w:vAlign w:val="bottom"/>
            <w:hideMark/>
          </w:tcPr>
          <w:p w14:paraId="39B0D7F0" w14:textId="77777777" w:rsidR="00BF54BC" w:rsidRPr="00020798" w:rsidRDefault="00BF54BC" w:rsidP="00550472">
            <w:pPr>
              <w:rPr>
                <w:rFonts w:cs="Times New Roman"/>
                <w:sz w:val="32"/>
                <w:szCs w:val="32"/>
              </w:rPr>
            </w:pPr>
            <w:r w:rsidRPr="00020798">
              <w:rPr>
                <w:rFonts w:cs="Times New Roman"/>
                <w:color w:val="000000"/>
                <w:sz w:val="32"/>
                <w:szCs w:val="32"/>
              </w:rPr>
              <w:t xml:space="preserve">2.4.7 </w:t>
            </w:r>
          </w:p>
        </w:tc>
        <w:tc>
          <w:tcPr>
            <w:tcW w:w="3640" w:type="dxa"/>
            <w:vAlign w:val="bottom"/>
            <w:hideMark/>
          </w:tcPr>
          <w:p w14:paraId="5058E5F5" w14:textId="77777777" w:rsidR="00BF54BC" w:rsidRPr="00020798" w:rsidRDefault="00BF54BC" w:rsidP="00550472">
            <w:pPr>
              <w:rPr>
                <w:rFonts w:cs="Times New Roman"/>
                <w:sz w:val="32"/>
                <w:szCs w:val="32"/>
              </w:rPr>
            </w:pPr>
            <w:r w:rsidRPr="00020798">
              <w:rPr>
                <w:rFonts w:cs="Times New Roman"/>
                <w:color w:val="000000"/>
                <w:sz w:val="32"/>
                <w:szCs w:val="32"/>
              </w:rPr>
              <w:t>Focus Visible</w:t>
            </w:r>
          </w:p>
        </w:tc>
        <w:tc>
          <w:tcPr>
            <w:tcW w:w="1886" w:type="dxa"/>
            <w:noWrap/>
            <w:vAlign w:val="bottom"/>
            <w:hideMark/>
          </w:tcPr>
          <w:p w14:paraId="7D7AC4B0" w14:textId="77777777" w:rsidR="00BF54BC" w:rsidRPr="00020798" w:rsidRDefault="00BF54BC" w:rsidP="001C62A7">
            <w:pPr>
              <w:jc w:val="right"/>
              <w:rPr>
                <w:rFonts w:cs="Times New Roman"/>
                <w:sz w:val="32"/>
                <w:szCs w:val="32"/>
              </w:rPr>
            </w:pPr>
            <w:r w:rsidRPr="00020798">
              <w:rPr>
                <w:rFonts w:cs="Times New Roman"/>
                <w:color w:val="000000"/>
                <w:sz w:val="32"/>
                <w:szCs w:val="32"/>
              </w:rPr>
              <w:t>8</w:t>
            </w:r>
          </w:p>
        </w:tc>
      </w:tr>
      <w:tr w:rsidR="00BF54BC" w:rsidRPr="00020798" w14:paraId="0659F86C" w14:textId="77777777" w:rsidTr="005008FF">
        <w:trPr>
          <w:trHeight w:val="300"/>
        </w:trPr>
        <w:tc>
          <w:tcPr>
            <w:tcW w:w="1485" w:type="dxa"/>
            <w:noWrap/>
            <w:vAlign w:val="bottom"/>
            <w:hideMark/>
          </w:tcPr>
          <w:p w14:paraId="32EEEF50" w14:textId="77777777" w:rsidR="00BF54BC" w:rsidRPr="00020798" w:rsidRDefault="00BF54BC" w:rsidP="00550472">
            <w:pPr>
              <w:rPr>
                <w:rFonts w:cs="Times New Roman"/>
                <w:sz w:val="32"/>
                <w:szCs w:val="32"/>
              </w:rPr>
            </w:pPr>
            <w:r w:rsidRPr="00020798">
              <w:rPr>
                <w:rFonts w:cs="Times New Roman"/>
                <w:color w:val="000000"/>
                <w:sz w:val="32"/>
                <w:szCs w:val="32"/>
              </w:rPr>
              <w:t xml:space="preserve">2.1.1 </w:t>
            </w:r>
          </w:p>
        </w:tc>
        <w:tc>
          <w:tcPr>
            <w:tcW w:w="3640" w:type="dxa"/>
            <w:vAlign w:val="bottom"/>
            <w:hideMark/>
          </w:tcPr>
          <w:p w14:paraId="135FAC87" w14:textId="77777777" w:rsidR="00BF54BC" w:rsidRPr="00020798" w:rsidRDefault="00BF54BC" w:rsidP="00550472">
            <w:pPr>
              <w:rPr>
                <w:rFonts w:cs="Times New Roman"/>
                <w:sz w:val="32"/>
                <w:szCs w:val="32"/>
              </w:rPr>
            </w:pPr>
            <w:r w:rsidRPr="00020798">
              <w:rPr>
                <w:rFonts w:cs="Times New Roman"/>
                <w:color w:val="000000"/>
                <w:sz w:val="32"/>
                <w:szCs w:val="32"/>
              </w:rPr>
              <w:t>Keyboard</w:t>
            </w:r>
          </w:p>
        </w:tc>
        <w:tc>
          <w:tcPr>
            <w:tcW w:w="1886" w:type="dxa"/>
            <w:noWrap/>
            <w:vAlign w:val="bottom"/>
            <w:hideMark/>
          </w:tcPr>
          <w:p w14:paraId="586A7010" w14:textId="77777777" w:rsidR="00BF54BC" w:rsidRPr="00020798" w:rsidRDefault="00BF54BC" w:rsidP="001C62A7">
            <w:pPr>
              <w:jc w:val="right"/>
              <w:rPr>
                <w:rFonts w:cs="Times New Roman"/>
                <w:sz w:val="32"/>
                <w:szCs w:val="32"/>
              </w:rPr>
            </w:pPr>
            <w:r w:rsidRPr="00020798">
              <w:rPr>
                <w:rFonts w:cs="Times New Roman"/>
                <w:color w:val="000000"/>
                <w:sz w:val="32"/>
                <w:szCs w:val="32"/>
              </w:rPr>
              <w:t>7</w:t>
            </w:r>
          </w:p>
        </w:tc>
      </w:tr>
      <w:tr w:rsidR="00BF54BC" w:rsidRPr="00020798" w14:paraId="770F9535" w14:textId="77777777" w:rsidTr="005008FF">
        <w:trPr>
          <w:trHeight w:val="300"/>
        </w:trPr>
        <w:tc>
          <w:tcPr>
            <w:tcW w:w="1485" w:type="dxa"/>
            <w:noWrap/>
            <w:vAlign w:val="bottom"/>
            <w:hideMark/>
          </w:tcPr>
          <w:p w14:paraId="449BFC35" w14:textId="77777777" w:rsidR="00BF54BC" w:rsidRPr="00020798" w:rsidRDefault="00BF54BC" w:rsidP="00550472">
            <w:pPr>
              <w:rPr>
                <w:rFonts w:cs="Times New Roman"/>
                <w:sz w:val="32"/>
                <w:szCs w:val="32"/>
              </w:rPr>
            </w:pPr>
            <w:r w:rsidRPr="00020798">
              <w:rPr>
                <w:rFonts w:cs="Times New Roman"/>
                <w:color w:val="000000"/>
                <w:sz w:val="32"/>
                <w:szCs w:val="32"/>
              </w:rPr>
              <w:t xml:space="preserve">1.3.5 </w:t>
            </w:r>
          </w:p>
        </w:tc>
        <w:tc>
          <w:tcPr>
            <w:tcW w:w="3640" w:type="dxa"/>
            <w:vAlign w:val="bottom"/>
            <w:hideMark/>
          </w:tcPr>
          <w:p w14:paraId="2F276734" w14:textId="77777777" w:rsidR="00BF54BC" w:rsidRPr="00020798" w:rsidRDefault="00BF54BC" w:rsidP="00550472">
            <w:pPr>
              <w:rPr>
                <w:rFonts w:cs="Times New Roman"/>
                <w:sz w:val="32"/>
                <w:szCs w:val="32"/>
              </w:rPr>
            </w:pPr>
            <w:r w:rsidRPr="00020798">
              <w:rPr>
                <w:rFonts w:cs="Times New Roman"/>
                <w:color w:val="000000"/>
                <w:sz w:val="32"/>
                <w:szCs w:val="32"/>
              </w:rPr>
              <w:t>Identify Input Purpose</w:t>
            </w:r>
          </w:p>
        </w:tc>
        <w:tc>
          <w:tcPr>
            <w:tcW w:w="1886" w:type="dxa"/>
            <w:noWrap/>
            <w:vAlign w:val="bottom"/>
            <w:hideMark/>
          </w:tcPr>
          <w:p w14:paraId="15AF0997" w14:textId="77777777" w:rsidR="00BF54BC" w:rsidRPr="00020798" w:rsidRDefault="00BF54BC" w:rsidP="001C62A7">
            <w:pPr>
              <w:jc w:val="right"/>
              <w:rPr>
                <w:rFonts w:cs="Times New Roman"/>
                <w:sz w:val="32"/>
                <w:szCs w:val="32"/>
              </w:rPr>
            </w:pPr>
            <w:r w:rsidRPr="00020798">
              <w:rPr>
                <w:rFonts w:cs="Times New Roman"/>
                <w:color w:val="000000"/>
                <w:sz w:val="32"/>
                <w:szCs w:val="32"/>
              </w:rPr>
              <w:t>5</w:t>
            </w:r>
          </w:p>
        </w:tc>
      </w:tr>
      <w:tr w:rsidR="00BF54BC" w:rsidRPr="00020798" w14:paraId="6999D4B0" w14:textId="77777777" w:rsidTr="005008FF">
        <w:trPr>
          <w:trHeight w:val="300"/>
        </w:trPr>
        <w:tc>
          <w:tcPr>
            <w:tcW w:w="1485" w:type="dxa"/>
            <w:noWrap/>
            <w:vAlign w:val="bottom"/>
            <w:hideMark/>
          </w:tcPr>
          <w:p w14:paraId="2BDC0AAA" w14:textId="77777777" w:rsidR="00BF54BC" w:rsidRPr="00020798" w:rsidRDefault="00BF54BC" w:rsidP="00550472">
            <w:pPr>
              <w:rPr>
                <w:rFonts w:cs="Times New Roman"/>
                <w:sz w:val="32"/>
                <w:szCs w:val="32"/>
              </w:rPr>
            </w:pPr>
            <w:r w:rsidRPr="00020798">
              <w:rPr>
                <w:rFonts w:cs="Times New Roman"/>
                <w:color w:val="000000"/>
                <w:sz w:val="32"/>
                <w:szCs w:val="32"/>
              </w:rPr>
              <w:t xml:space="preserve">4.1.3 </w:t>
            </w:r>
          </w:p>
        </w:tc>
        <w:tc>
          <w:tcPr>
            <w:tcW w:w="3640" w:type="dxa"/>
            <w:vAlign w:val="bottom"/>
            <w:hideMark/>
          </w:tcPr>
          <w:p w14:paraId="3391F1B4" w14:textId="77777777" w:rsidR="00BF54BC" w:rsidRPr="00020798" w:rsidRDefault="00BF54BC" w:rsidP="00550472">
            <w:pPr>
              <w:rPr>
                <w:rFonts w:cs="Times New Roman"/>
                <w:sz w:val="32"/>
                <w:szCs w:val="32"/>
              </w:rPr>
            </w:pPr>
            <w:r w:rsidRPr="00020798">
              <w:rPr>
                <w:rFonts w:cs="Times New Roman"/>
                <w:color w:val="000000"/>
                <w:sz w:val="32"/>
                <w:szCs w:val="32"/>
              </w:rPr>
              <w:t>Status Messages</w:t>
            </w:r>
          </w:p>
        </w:tc>
        <w:tc>
          <w:tcPr>
            <w:tcW w:w="1886" w:type="dxa"/>
            <w:noWrap/>
            <w:vAlign w:val="bottom"/>
            <w:hideMark/>
          </w:tcPr>
          <w:p w14:paraId="00F246FC" w14:textId="77777777" w:rsidR="00BF54BC" w:rsidRPr="00020798" w:rsidRDefault="00BF54BC" w:rsidP="001C62A7">
            <w:pPr>
              <w:jc w:val="right"/>
              <w:rPr>
                <w:rFonts w:cs="Times New Roman"/>
                <w:sz w:val="32"/>
                <w:szCs w:val="32"/>
              </w:rPr>
            </w:pPr>
            <w:r w:rsidRPr="00020798">
              <w:rPr>
                <w:rFonts w:cs="Times New Roman"/>
                <w:color w:val="000000"/>
                <w:sz w:val="32"/>
                <w:szCs w:val="32"/>
              </w:rPr>
              <w:t>5</w:t>
            </w:r>
          </w:p>
        </w:tc>
      </w:tr>
      <w:tr w:rsidR="00BF54BC" w:rsidRPr="00020798" w14:paraId="38FB9581" w14:textId="77777777" w:rsidTr="005008FF">
        <w:trPr>
          <w:trHeight w:val="330"/>
        </w:trPr>
        <w:tc>
          <w:tcPr>
            <w:tcW w:w="1485" w:type="dxa"/>
            <w:noWrap/>
            <w:vAlign w:val="bottom"/>
            <w:hideMark/>
          </w:tcPr>
          <w:p w14:paraId="4D81450C" w14:textId="77777777" w:rsidR="00BF54BC" w:rsidRPr="00020798" w:rsidRDefault="00BF54BC" w:rsidP="00550472">
            <w:pPr>
              <w:rPr>
                <w:rFonts w:cs="Times New Roman"/>
                <w:sz w:val="32"/>
                <w:szCs w:val="32"/>
              </w:rPr>
            </w:pPr>
            <w:r w:rsidRPr="00020798">
              <w:rPr>
                <w:rFonts w:cs="Times New Roman"/>
                <w:color w:val="000000"/>
                <w:sz w:val="32"/>
                <w:szCs w:val="32"/>
              </w:rPr>
              <w:t xml:space="preserve">1.4.10 </w:t>
            </w:r>
          </w:p>
        </w:tc>
        <w:tc>
          <w:tcPr>
            <w:tcW w:w="3640" w:type="dxa"/>
            <w:vAlign w:val="bottom"/>
            <w:hideMark/>
          </w:tcPr>
          <w:p w14:paraId="7342ABE2" w14:textId="77777777" w:rsidR="00BF54BC" w:rsidRPr="00020798" w:rsidRDefault="00BF54BC" w:rsidP="00550472">
            <w:pPr>
              <w:rPr>
                <w:rFonts w:cs="Times New Roman"/>
                <w:sz w:val="32"/>
                <w:szCs w:val="32"/>
              </w:rPr>
            </w:pPr>
            <w:r w:rsidRPr="00020798">
              <w:rPr>
                <w:rFonts w:cs="Times New Roman"/>
                <w:color w:val="000000"/>
                <w:sz w:val="32"/>
                <w:szCs w:val="32"/>
              </w:rPr>
              <w:t>Reflow</w:t>
            </w:r>
          </w:p>
        </w:tc>
        <w:tc>
          <w:tcPr>
            <w:tcW w:w="1886" w:type="dxa"/>
            <w:noWrap/>
            <w:vAlign w:val="bottom"/>
            <w:hideMark/>
          </w:tcPr>
          <w:p w14:paraId="5FC8E4BA" w14:textId="77777777" w:rsidR="00BF54BC" w:rsidRPr="00020798" w:rsidRDefault="00BF54BC" w:rsidP="001C62A7">
            <w:pPr>
              <w:jc w:val="right"/>
              <w:rPr>
                <w:rFonts w:cs="Times New Roman"/>
                <w:sz w:val="32"/>
                <w:szCs w:val="32"/>
              </w:rPr>
            </w:pPr>
            <w:r w:rsidRPr="00020798">
              <w:rPr>
                <w:rFonts w:cs="Times New Roman"/>
                <w:color w:val="000000"/>
                <w:sz w:val="32"/>
                <w:szCs w:val="32"/>
              </w:rPr>
              <w:t>4</w:t>
            </w:r>
          </w:p>
        </w:tc>
      </w:tr>
      <w:tr w:rsidR="00BF54BC" w:rsidRPr="00020798" w14:paraId="6112DC45" w14:textId="77777777" w:rsidTr="005008FF">
        <w:trPr>
          <w:trHeight w:val="522"/>
        </w:trPr>
        <w:tc>
          <w:tcPr>
            <w:tcW w:w="1485" w:type="dxa"/>
            <w:noWrap/>
            <w:vAlign w:val="bottom"/>
            <w:hideMark/>
          </w:tcPr>
          <w:p w14:paraId="26A338DA" w14:textId="77777777" w:rsidR="00BF54BC" w:rsidRPr="00020798" w:rsidRDefault="00BF54BC" w:rsidP="00550472">
            <w:pPr>
              <w:rPr>
                <w:rFonts w:cs="Times New Roman"/>
                <w:sz w:val="32"/>
                <w:szCs w:val="32"/>
              </w:rPr>
            </w:pPr>
          </w:p>
        </w:tc>
        <w:tc>
          <w:tcPr>
            <w:tcW w:w="3640" w:type="dxa"/>
            <w:vAlign w:val="bottom"/>
            <w:hideMark/>
          </w:tcPr>
          <w:p w14:paraId="5EC8C581" w14:textId="77777777" w:rsidR="00BF54BC" w:rsidRPr="00020798" w:rsidRDefault="00BF54BC" w:rsidP="00550472">
            <w:pPr>
              <w:rPr>
                <w:rFonts w:cs="Times New Roman"/>
                <w:sz w:val="32"/>
                <w:szCs w:val="32"/>
              </w:rPr>
            </w:pPr>
            <w:r w:rsidRPr="00020798">
              <w:rPr>
                <w:rFonts w:cs="Times New Roman"/>
                <w:color w:val="000000"/>
                <w:sz w:val="32"/>
                <w:szCs w:val="32"/>
              </w:rPr>
              <w:t>Other Success Criteria</w:t>
            </w:r>
          </w:p>
        </w:tc>
        <w:tc>
          <w:tcPr>
            <w:tcW w:w="1886" w:type="dxa"/>
            <w:noWrap/>
            <w:vAlign w:val="bottom"/>
            <w:hideMark/>
          </w:tcPr>
          <w:p w14:paraId="574DDC8C" w14:textId="77777777" w:rsidR="00BF54BC" w:rsidRPr="00020798" w:rsidRDefault="00BF54BC" w:rsidP="001C62A7">
            <w:pPr>
              <w:jc w:val="right"/>
              <w:rPr>
                <w:rFonts w:cs="Times New Roman"/>
                <w:sz w:val="32"/>
                <w:szCs w:val="32"/>
              </w:rPr>
            </w:pPr>
            <w:r w:rsidRPr="00020798">
              <w:rPr>
                <w:rFonts w:cs="Times New Roman"/>
                <w:color w:val="000000"/>
                <w:sz w:val="32"/>
                <w:szCs w:val="32"/>
              </w:rPr>
              <w:t>22</w:t>
            </w:r>
          </w:p>
        </w:tc>
      </w:tr>
    </w:tbl>
    <w:p w14:paraId="7F3538F3" w14:textId="7EF22D13" w:rsidR="00DC08B7" w:rsidRDefault="00DC08B7" w:rsidP="00DC08B7">
      <w:bookmarkStart w:id="345" w:name="RTB_AccessibleTable"/>
    </w:p>
    <w:p w14:paraId="2BB835C7" w14:textId="77777777" w:rsidR="00DC08B7" w:rsidRDefault="00DC08B7">
      <w:r>
        <w:br w:type="page"/>
      </w:r>
    </w:p>
    <w:p w14:paraId="36D405E0" w14:textId="309B8237" w:rsidR="00DC08B7" w:rsidRPr="00DC08B7" w:rsidRDefault="00DC08B7" w:rsidP="00DC08B7">
      <w:pPr>
        <w:rPr>
          <w:sz w:val="32"/>
          <w:szCs w:val="32"/>
        </w:rPr>
      </w:pPr>
      <w:r w:rsidRPr="00DC08B7">
        <w:rPr>
          <w:sz w:val="32"/>
          <w:szCs w:val="32"/>
        </w:rPr>
        <w:t>[page 165]</w:t>
      </w:r>
    </w:p>
    <w:p w14:paraId="2F97382F" w14:textId="27ABA713" w:rsidR="00BF54BC" w:rsidRPr="00020798" w:rsidRDefault="00BF54BC" w:rsidP="00550472">
      <w:pPr>
        <w:pStyle w:val="Heading3"/>
        <w:rPr>
          <w:rFonts w:cs="Times New Roman"/>
          <w:sz w:val="32"/>
          <w:szCs w:val="32"/>
        </w:rPr>
      </w:pPr>
      <w:r w:rsidRPr="00020798">
        <w:rPr>
          <w:rFonts w:cs="Times New Roman"/>
          <w:sz w:val="32"/>
          <w:szCs w:val="32"/>
        </w:rPr>
        <w:t>Residential Tenancy Board (RTB) main site</w:t>
      </w:r>
    </w:p>
    <w:p w14:paraId="221585EB" w14:textId="039615E0" w:rsidR="00B67588" w:rsidRPr="00020798" w:rsidRDefault="00B67588" w:rsidP="00550472">
      <w:pPr>
        <w:pStyle w:val="Caption"/>
        <w:keepNext/>
        <w:rPr>
          <w:rFonts w:cs="Times New Roman"/>
          <w:sz w:val="32"/>
          <w:szCs w:val="32"/>
        </w:rPr>
      </w:pPr>
      <w:bookmarkStart w:id="346" w:name="_Toc215483379"/>
      <w:bookmarkStart w:id="347" w:name="_Toc217033124"/>
      <w:bookmarkEnd w:id="345"/>
      <w:r w:rsidRPr="00020798">
        <w:rPr>
          <w:rFonts w:cs="Times New Roman"/>
          <w:sz w:val="32"/>
          <w:szCs w:val="32"/>
        </w:rPr>
        <w:t xml:space="preserve">Table </w:t>
      </w:r>
      <w:r w:rsidRPr="00020798">
        <w:rPr>
          <w:rFonts w:cs="Times New Roman"/>
          <w:sz w:val="32"/>
          <w:szCs w:val="32"/>
        </w:rPr>
        <w:fldChar w:fldCharType="begin"/>
      </w:r>
      <w:r w:rsidRPr="00020798">
        <w:rPr>
          <w:rFonts w:cs="Times New Roman"/>
          <w:sz w:val="32"/>
          <w:szCs w:val="32"/>
        </w:rPr>
        <w:instrText xml:space="preserve"> SEQ Table \* ARABIC </w:instrText>
      </w:r>
      <w:r w:rsidRPr="00020798">
        <w:rPr>
          <w:rFonts w:cs="Times New Roman"/>
          <w:sz w:val="32"/>
          <w:szCs w:val="32"/>
        </w:rPr>
        <w:fldChar w:fldCharType="separate"/>
      </w:r>
      <w:r w:rsidR="004E4628">
        <w:rPr>
          <w:rFonts w:cs="Times New Roman"/>
          <w:noProof/>
          <w:sz w:val="32"/>
          <w:szCs w:val="32"/>
        </w:rPr>
        <w:t>20</w:t>
      </w:r>
      <w:r w:rsidRPr="00020798">
        <w:rPr>
          <w:rFonts w:cs="Times New Roman"/>
          <w:sz w:val="32"/>
          <w:szCs w:val="32"/>
        </w:rPr>
        <w:fldChar w:fldCharType="end"/>
      </w:r>
      <w:r w:rsidRPr="00020798">
        <w:rPr>
          <w:rFonts w:cs="Times New Roman"/>
          <w:sz w:val="32"/>
          <w:szCs w:val="32"/>
        </w:rPr>
        <w:t xml:space="preserve">: Residential Tenancy Board (RTB) main site </w:t>
      </w:r>
      <w:r w:rsidR="001A109A" w:rsidRPr="00020798">
        <w:rPr>
          <w:rFonts w:cs="Times New Roman"/>
          <w:sz w:val="32"/>
          <w:szCs w:val="32"/>
        </w:rPr>
        <w:t>Most Frequently Identified Issues</w:t>
      </w:r>
      <w:bookmarkEnd w:id="346"/>
      <w:bookmarkEnd w:id="347"/>
    </w:p>
    <w:tbl>
      <w:tblPr>
        <w:tblStyle w:val="TableGrid"/>
        <w:tblW w:w="0" w:type="auto"/>
        <w:tblLook w:val="04A0" w:firstRow="1" w:lastRow="0" w:firstColumn="1" w:lastColumn="0" w:noHBand="0" w:noVBand="1"/>
        <w:tblCaption w:val="Bus Éireann Figure 2.4"/>
        <w:tblDescription w:val="Top 10 WCAG Issues"/>
      </w:tblPr>
      <w:tblGrid>
        <w:gridCol w:w="1641"/>
        <w:gridCol w:w="3640"/>
        <w:gridCol w:w="2442"/>
      </w:tblGrid>
      <w:tr w:rsidR="00BF54BC" w:rsidRPr="00020798" w14:paraId="04F9CCCC" w14:textId="77777777" w:rsidTr="005008FF">
        <w:trPr>
          <w:trHeight w:val="657"/>
          <w:tblHeader/>
        </w:trPr>
        <w:tc>
          <w:tcPr>
            <w:tcW w:w="1485" w:type="dxa"/>
            <w:noWrap/>
            <w:hideMark/>
          </w:tcPr>
          <w:p w14:paraId="2B413DA0" w14:textId="77777777" w:rsidR="00BF54BC" w:rsidRPr="00020798" w:rsidRDefault="00BF54BC" w:rsidP="00550472">
            <w:pPr>
              <w:rPr>
                <w:rFonts w:cs="Times New Roman"/>
                <w:b/>
                <w:bCs/>
                <w:sz w:val="32"/>
                <w:szCs w:val="32"/>
              </w:rPr>
            </w:pPr>
            <w:r w:rsidRPr="00020798">
              <w:rPr>
                <w:rFonts w:cs="Times New Roman"/>
                <w:b/>
                <w:bCs/>
                <w:sz w:val="32"/>
                <w:szCs w:val="32"/>
              </w:rPr>
              <w:t>Success Criteria</w:t>
            </w:r>
          </w:p>
        </w:tc>
        <w:tc>
          <w:tcPr>
            <w:tcW w:w="3640" w:type="dxa"/>
            <w:noWrap/>
            <w:hideMark/>
          </w:tcPr>
          <w:p w14:paraId="00E5FC4B" w14:textId="77777777" w:rsidR="00BF54BC" w:rsidRPr="00020798" w:rsidRDefault="00BF54BC" w:rsidP="00550472">
            <w:pPr>
              <w:rPr>
                <w:rFonts w:cs="Times New Roman"/>
                <w:b/>
                <w:bCs/>
                <w:sz w:val="32"/>
                <w:szCs w:val="32"/>
              </w:rPr>
            </w:pPr>
            <w:r w:rsidRPr="00020798">
              <w:rPr>
                <w:rFonts w:cs="Times New Roman"/>
                <w:b/>
                <w:bCs/>
                <w:sz w:val="32"/>
                <w:szCs w:val="32"/>
              </w:rPr>
              <w:t>Description</w:t>
            </w:r>
          </w:p>
        </w:tc>
        <w:tc>
          <w:tcPr>
            <w:tcW w:w="1886" w:type="dxa"/>
            <w:noWrap/>
            <w:hideMark/>
          </w:tcPr>
          <w:p w14:paraId="120C8292" w14:textId="77777777" w:rsidR="00BF54BC" w:rsidRPr="00020798" w:rsidRDefault="00BF54BC" w:rsidP="001C62A7">
            <w:pPr>
              <w:jc w:val="right"/>
              <w:rPr>
                <w:rFonts w:cs="Times New Roman"/>
                <w:b/>
                <w:bCs/>
                <w:sz w:val="32"/>
                <w:szCs w:val="32"/>
              </w:rPr>
            </w:pPr>
            <w:r w:rsidRPr="00020798">
              <w:rPr>
                <w:rFonts w:cs="Times New Roman"/>
                <w:b/>
                <w:bCs/>
                <w:sz w:val="32"/>
                <w:szCs w:val="32"/>
              </w:rPr>
              <w:t>Occurrences</w:t>
            </w:r>
          </w:p>
        </w:tc>
      </w:tr>
      <w:tr w:rsidR="00BF54BC" w:rsidRPr="00020798" w14:paraId="46AD321D" w14:textId="77777777" w:rsidTr="005008FF">
        <w:trPr>
          <w:trHeight w:val="300"/>
        </w:trPr>
        <w:tc>
          <w:tcPr>
            <w:tcW w:w="1485" w:type="dxa"/>
            <w:noWrap/>
            <w:vAlign w:val="bottom"/>
            <w:hideMark/>
          </w:tcPr>
          <w:p w14:paraId="7E325E19" w14:textId="77777777" w:rsidR="00BF54BC" w:rsidRPr="00020798" w:rsidRDefault="00BF54BC" w:rsidP="00550472">
            <w:pPr>
              <w:rPr>
                <w:rFonts w:cs="Times New Roman"/>
                <w:sz w:val="32"/>
                <w:szCs w:val="32"/>
              </w:rPr>
            </w:pPr>
            <w:r w:rsidRPr="00020798">
              <w:rPr>
                <w:rFonts w:cs="Times New Roman"/>
                <w:color w:val="000000"/>
                <w:sz w:val="32"/>
                <w:szCs w:val="32"/>
              </w:rPr>
              <w:t xml:space="preserve">1.4.3 </w:t>
            </w:r>
          </w:p>
        </w:tc>
        <w:tc>
          <w:tcPr>
            <w:tcW w:w="3640" w:type="dxa"/>
            <w:vAlign w:val="bottom"/>
            <w:hideMark/>
          </w:tcPr>
          <w:p w14:paraId="6D50DF2D" w14:textId="77777777" w:rsidR="00BF54BC" w:rsidRPr="00020798" w:rsidRDefault="00BF54BC" w:rsidP="00550472">
            <w:pPr>
              <w:rPr>
                <w:rFonts w:cs="Times New Roman"/>
                <w:sz w:val="32"/>
                <w:szCs w:val="32"/>
              </w:rPr>
            </w:pPr>
            <w:r w:rsidRPr="00020798">
              <w:rPr>
                <w:rFonts w:cs="Times New Roman"/>
                <w:color w:val="000000"/>
                <w:kern w:val="0"/>
                <w:sz w:val="32"/>
                <w:szCs w:val="32"/>
              </w:rPr>
              <w:t>Contrast (Minimum)</w:t>
            </w:r>
          </w:p>
        </w:tc>
        <w:tc>
          <w:tcPr>
            <w:tcW w:w="1886" w:type="dxa"/>
            <w:noWrap/>
            <w:vAlign w:val="bottom"/>
            <w:hideMark/>
          </w:tcPr>
          <w:p w14:paraId="528EADC5" w14:textId="1A75F99E" w:rsidR="00BF54BC" w:rsidRPr="00020798" w:rsidRDefault="008C0FCB" w:rsidP="001C62A7">
            <w:pPr>
              <w:jc w:val="right"/>
              <w:rPr>
                <w:rFonts w:cs="Times New Roman"/>
                <w:sz w:val="32"/>
                <w:szCs w:val="32"/>
              </w:rPr>
            </w:pPr>
            <w:r w:rsidRPr="00020798">
              <w:rPr>
                <w:rFonts w:cs="Times New Roman"/>
                <w:color w:val="000000"/>
                <w:sz w:val="32"/>
                <w:szCs w:val="32"/>
              </w:rPr>
              <w:t>13</w:t>
            </w:r>
          </w:p>
        </w:tc>
      </w:tr>
      <w:tr w:rsidR="00BF54BC" w:rsidRPr="00020798" w14:paraId="06AB9977" w14:textId="77777777" w:rsidTr="005008FF">
        <w:trPr>
          <w:trHeight w:val="300"/>
        </w:trPr>
        <w:tc>
          <w:tcPr>
            <w:tcW w:w="1485" w:type="dxa"/>
            <w:noWrap/>
            <w:vAlign w:val="bottom"/>
            <w:hideMark/>
          </w:tcPr>
          <w:p w14:paraId="6C8E0308" w14:textId="77777777" w:rsidR="00BF54BC" w:rsidRPr="00020798" w:rsidRDefault="00BF54BC" w:rsidP="00550472">
            <w:pPr>
              <w:rPr>
                <w:rFonts w:cs="Times New Roman"/>
                <w:sz w:val="32"/>
                <w:szCs w:val="32"/>
              </w:rPr>
            </w:pPr>
            <w:r w:rsidRPr="00020798">
              <w:rPr>
                <w:rFonts w:cs="Times New Roman"/>
                <w:color w:val="000000"/>
                <w:sz w:val="32"/>
                <w:szCs w:val="32"/>
              </w:rPr>
              <w:t xml:space="preserve">1.3.1 </w:t>
            </w:r>
          </w:p>
        </w:tc>
        <w:tc>
          <w:tcPr>
            <w:tcW w:w="3640" w:type="dxa"/>
            <w:vAlign w:val="bottom"/>
            <w:hideMark/>
          </w:tcPr>
          <w:p w14:paraId="1F174DA2" w14:textId="77777777" w:rsidR="00BF54BC" w:rsidRPr="00020798" w:rsidRDefault="00BF54BC" w:rsidP="00550472">
            <w:pPr>
              <w:rPr>
                <w:rFonts w:cs="Times New Roman"/>
                <w:sz w:val="32"/>
                <w:szCs w:val="32"/>
              </w:rPr>
            </w:pPr>
            <w:r w:rsidRPr="00020798">
              <w:rPr>
                <w:rFonts w:cs="Times New Roman"/>
                <w:color w:val="000000"/>
                <w:kern w:val="0"/>
                <w:sz w:val="32"/>
                <w:szCs w:val="32"/>
              </w:rPr>
              <w:t>Info and Relationships</w:t>
            </w:r>
          </w:p>
        </w:tc>
        <w:tc>
          <w:tcPr>
            <w:tcW w:w="1886" w:type="dxa"/>
            <w:noWrap/>
            <w:vAlign w:val="bottom"/>
            <w:hideMark/>
          </w:tcPr>
          <w:p w14:paraId="5C09FFEA" w14:textId="77777777" w:rsidR="00BF54BC" w:rsidRPr="00020798" w:rsidRDefault="00BF54BC" w:rsidP="001C62A7">
            <w:pPr>
              <w:jc w:val="right"/>
              <w:rPr>
                <w:rFonts w:cs="Times New Roman"/>
                <w:sz w:val="32"/>
                <w:szCs w:val="32"/>
              </w:rPr>
            </w:pPr>
            <w:r w:rsidRPr="00020798">
              <w:rPr>
                <w:rFonts w:cs="Times New Roman"/>
                <w:color w:val="000000"/>
                <w:sz w:val="32"/>
                <w:szCs w:val="32"/>
              </w:rPr>
              <w:t>9</w:t>
            </w:r>
          </w:p>
        </w:tc>
      </w:tr>
      <w:tr w:rsidR="008C0FCB" w:rsidRPr="00020798" w14:paraId="64AB6BE4" w14:textId="77777777" w:rsidTr="005008FF">
        <w:trPr>
          <w:trHeight w:val="300"/>
        </w:trPr>
        <w:tc>
          <w:tcPr>
            <w:tcW w:w="1485" w:type="dxa"/>
            <w:noWrap/>
            <w:vAlign w:val="bottom"/>
          </w:tcPr>
          <w:p w14:paraId="1452C824" w14:textId="3F119A3B" w:rsidR="008C0FCB" w:rsidRPr="00020798" w:rsidRDefault="008C0FCB" w:rsidP="00550472">
            <w:pPr>
              <w:rPr>
                <w:rFonts w:cs="Times New Roman"/>
                <w:color w:val="000000"/>
                <w:sz w:val="32"/>
                <w:szCs w:val="32"/>
              </w:rPr>
            </w:pPr>
            <w:r w:rsidRPr="00020798">
              <w:rPr>
                <w:rFonts w:cs="Times New Roman"/>
                <w:color w:val="000000"/>
                <w:sz w:val="32"/>
                <w:szCs w:val="32"/>
              </w:rPr>
              <w:t>1.1.1</w:t>
            </w:r>
          </w:p>
        </w:tc>
        <w:tc>
          <w:tcPr>
            <w:tcW w:w="3640" w:type="dxa"/>
            <w:vAlign w:val="bottom"/>
          </w:tcPr>
          <w:p w14:paraId="46D4D6CF" w14:textId="355033F0" w:rsidR="008C0FCB" w:rsidRPr="00020798" w:rsidRDefault="008C0FCB" w:rsidP="00550472">
            <w:pPr>
              <w:rPr>
                <w:rFonts w:cs="Times New Roman"/>
                <w:color w:val="000000"/>
                <w:sz w:val="32"/>
                <w:szCs w:val="32"/>
              </w:rPr>
            </w:pPr>
            <w:r w:rsidRPr="00020798">
              <w:rPr>
                <w:rFonts w:cs="Times New Roman"/>
                <w:color w:val="000000"/>
                <w:sz w:val="32"/>
                <w:szCs w:val="32"/>
              </w:rPr>
              <w:t>Non-text Content</w:t>
            </w:r>
          </w:p>
        </w:tc>
        <w:tc>
          <w:tcPr>
            <w:tcW w:w="1886" w:type="dxa"/>
            <w:noWrap/>
            <w:vAlign w:val="bottom"/>
          </w:tcPr>
          <w:p w14:paraId="6E4192D8" w14:textId="3129A5B7" w:rsidR="008C0FCB" w:rsidRPr="00020798" w:rsidRDefault="008C0FCB" w:rsidP="001C62A7">
            <w:pPr>
              <w:jc w:val="right"/>
              <w:rPr>
                <w:rFonts w:cs="Times New Roman"/>
                <w:color w:val="000000"/>
                <w:sz w:val="32"/>
                <w:szCs w:val="32"/>
              </w:rPr>
            </w:pPr>
            <w:r w:rsidRPr="00020798">
              <w:rPr>
                <w:rFonts w:cs="Times New Roman"/>
                <w:color w:val="000000"/>
                <w:sz w:val="32"/>
                <w:szCs w:val="32"/>
              </w:rPr>
              <w:t>4</w:t>
            </w:r>
          </w:p>
        </w:tc>
      </w:tr>
      <w:tr w:rsidR="008C0FCB" w:rsidRPr="00020798" w14:paraId="4C663AC2" w14:textId="77777777" w:rsidTr="005008FF">
        <w:trPr>
          <w:trHeight w:val="300"/>
        </w:trPr>
        <w:tc>
          <w:tcPr>
            <w:tcW w:w="1485" w:type="dxa"/>
            <w:noWrap/>
            <w:vAlign w:val="bottom"/>
          </w:tcPr>
          <w:p w14:paraId="48FECF4C" w14:textId="0AF70846" w:rsidR="008C0FCB" w:rsidRPr="00020798" w:rsidRDefault="008C0FCB" w:rsidP="00550472">
            <w:pPr>
              <w:rPr>
                <w:rFonts w:cs="Times New Roman"/>
                <w:color w:val="000000"/>
                <w:sz w:val="32"/>
                <w:szCs w:val="32"/>
              </w:rPr>
            </w:pPr>
            <w:r w:rsidRPr="00020798">
              <w:rPr>
                <w:rFonts w:cs="Times New Roman"/>
                <w:color w:val="000000"/>
                <w:sz w:val="32"/>
                <w:szCs w:val="32"/>
              </w:rPr>
              <w:t xml:space="preserve">1.4.11 </w:t>
            </w:r>
          </w:p>
        </w:tc>
        <w:tc>
          <w:tcPr>
            <w:tcW w:w="3640" w:type="dxa"/>
            <w:vAlign w:val="bottom"/>
          </w:tcPr>
          <w:p w14:paraId="72636EB9" w14:textId="42050FD7" w:rsidR="008C0FCB" w:rsidRPr="00020798" w:rsidRDefault="008C0FCB" w:rsidP="00550472">
            <w:pPr>
              <w:rPr>
                <w:rFonts w:cs="Times New Roman"/>
                <w:color w:val="000000"/>
                <w:sz w:val="32"/>
                <w:szCs w:val="32"/>
              </w:rPr>
            </w:pPr>
            <w:r w:rsidRPr="00020798">
              <w:rPr>
                <w:rFonts w:cs="Times New Roman"/>
                <w:color w:val="000000"/>
                <w:sz w:val="32"/>
                <w:szCs w:val="32"/>
              </w:rPr>
              <w:t>Non-text Contrast</w:t>
            </w:r>
          </w:p>
        </w:tc>
        <w:tc>
          <w:tcPr>
            <w:tcW w:w="1886" w:type="dxa"/>
            <w:noWrap/>
            <w:vAlign w:val="bottom"/>
          </w:tcPr>
          <w:p w14:paraId="6B9BA06C" w14:textId="7278BB98" w:rsidR="008C0FCB" w:rsidRPr="00020798" w:rsidRDefault="008C0FCB" w:rsidP="001C62A7">
            <w:pPr>
              <w:jc w:val="right"/>
              <w:rPr>
                <w:rFonts w:cs="Times New Roman"/>
                <w:color w:val="000000"/>
                <w:sz w:val="32"/>
                <w:szCs w:val="32"/>
              </w:rPr>
            </w:pPr>
            <w:r w:rsidRPr="00020798">
              <w:rPr>
                <w:rFonts w:cs="Times New Roman"/>
                <w:color w:val="000000"/>
                <w:sz w:val="32"/>
                <w:szCs w:val="32"/>
              </w:rPr>
              <w:t>2</w:t>
            </w:r>
          </w:p>
        </w:tc>
      </w:tr>
      <w:tr w:rsidR="008C0FCB" w:rsidRPr="00020798" w14:paraId="144B4165" w14:textId="77777777" w:rsidTr="005008FF">
        <w:trPr>
          <w:trHeight w:val="300"/>
        </w:trPr>
        <w:tc>
          <w:tcPr>
            <w:tcW w:w="1485" w:type="dxa"/>
            <w:noWrap/>
            <w:vAlign w:val="bottom"/>
          </w:tcPr>
          <w:p w14:paraId="0045716F" w14:textId="026686CC" w:rsidR="008C0FCB" w:rsidRPr="00020798" w:rsidRDefault="008C0FCB" w:rsidP="00550472">
            <w:pPr>
              <w:rPr>
                <w:rFonts w:cs="Times New Roman"/>
                <w:color w:val="000000"/>
                <w:sz w:val="32"/>
                <w:szCs w:val="32"/>
              </w:rPr>
            </w:pPr>
            <w:r w:rsidRPr="00020798">
              <w:rPr>
                <w:rFonts w:cs="Times New Roman"/>
                <w:color w:val="000000"/>
                <w:sz w:val="32"/>
                <w:szCs w:val="32"/>
              </w:rPr>
              <w:t xml:space="preserve">2.1.1 </w:t>
            </w:r>
          </w:p>
        </w:tc>
        <w:tc>
          <w:tcPr>
            <w:tcW w:w="3640" w:type="dxa"/>
            <w:vAlign w:val="bottom"/>
          </w:tcPr>
          <w:p w14:paraId="031D614E" w14:textId="324DE367" w:rsidR="008C0FCB" w:rsidRPr="00020798" w:rsidRDefault="008C0FCB" w:rsidP="00550472">
            <w:pPr>
              <w:rPr>
                <w:rFonts w:cs="Times New Roman"/>
                <w:color w:val="000000"/>
                <w:sz w:val="32"/>
                <w:szCs w:val="32"/>
              </w:rPr>
            </w:pPr>
            <w:r w:rsidRPr="00020798">
              <w:rPr>
                <w:rFonts w:cs="Times New Roman"/>
                <w:color w:val="000000"/>
                <w:sz w:val="32"/>
                <w:szCs w:val="32"/>
              </w:rPr>
              <w:t>Keyboard</w:t>
            </w:r>
          </w:p>
        </w:tc>
        <w:tc>
          <w:tcPr>
            <w:tcW w:w="1886" w:type="dxa"/>
            <w:noWrap/>
            <w:vAlign w:val="bottom"/>
          </w:tcPr>
          <w:p w14:paraId="192AA6BC" w14:textId="1A8C3603" w:rsidR="008C0FCB" w:rsidRPr="00020798" w:rsidRDefault="008C0FCB" w:rsidP="001C62A7">
            <w:pPr>
              <w:jc w:val="right"/>
              <w:rPr>
                <w:rFonts w:cs="Times New Roman"/>
                <w:color w:val="000000"/>
                <w:sz w:val="32"/>
                <w:szCs w:val="32"/>
              </w:rPr>
            </w:pPr>
            <w:r w:rsidRPr="00020798">
              <w:rPr>
                <w:rFonts w:cs="Times New Roman"/>
                <w:color w:val="000000"/>
                <w:sz w:val="32"/>
                <w:szCs w:val="32"/>
              </w:rPr>
              <w:t>2</w:t>
            </w:r>
          </w:p>
        </w:tc>
      </w:tr>
      <w:tr w:rsidR="008C0FCB" w:rsidRPr="00020798" w14:paraId="1B77E06C" w14:textId="77777777" w:rsidTr="005008FF">
        <w:trPr>
          <w:trHeight w:val="300"/>
        </w:trPr>
        <w:tc>
          <w:tcPr>
            <w:tcW w:w="1485" w:type="dxa"/>
            <w:noWrap/>
            <w:vAlign w:val="bottom"/>
            <w:hideMark/>
          </w:tcPr>
          <w:p w14:paraId="002B1B76" w14:textId="77777777" w:rsidR="008C0FCB" w:rsidRPr="00020798" w:rsidRDefault="008C0FCB" w:rsidP="00550472">
            <w:pPr>
              <w:rPr>
                <w:rFonts w:cs="Times New Roman"/>
                <w:sz w:val="32"/>
                <w:szCs w:val="32"/>
              </w:rPr>
            </w:pPr>
            <w:r w:rsidRPr="00020798">
              <w:rPr>
                <w:rFonts w:cs="Times New Roman"/>
                <w:color w:val="000000"/>
                <w:sz w:val="32"/>
                <w:szCs w:val="32"/>
              </w:rPr>
              <w:t xml:space="preserve">4.1.2 </w:t>
            </w:r>
          </w:p>
        </w:tc>
        <w:tc>
          <w:tcPr>
            <w:tcW w:w="3640" w:type="dxa"/>
            <w:vAlign w:val="bottom"/>
            <w:hideMark/>
          </w:tcPr>
          <w:p w14:paraId="10C93E4F" w14:textId="77777777" w:rsidR="008C0FCB" w:rsidRPr="00020798" w:rsidRDefault="008C0FCB" w:rsidP="00550472">
            <w:pPr>
              <w:rPr>
                <w:rFonts w:cs="Times New Roman"/>
                <w:sz w:val="32"/>
                <w:szCs w:val="32"/>
              </w:rPr>
            </w:pPr>
            <w:r w:rsidRPr="00020798">
              <w:rPr>
                <w:rFonts w:cs="Times New Roman"/>
                <w:color w:val="000000"/>
                <w:sz w:val="32"/>
                <w:szCs w:val="32"/>
              </w:rPr>
              <w:t>Name, Role, Value</w:t>
            </w:r>
          </w:p>
        </w:tc>
        <w:tc>
          <w:tcPr>
            <w:tcW w:w="1886" w:type="dxa"/>
            <w:noWrap/>
            <w:vAlign w:val="bottom"/>
            <w:hideMark/>
          </w:tcPr>
          <w:p w14:paraId="13681846" w14:textId="3AF5F33F" w:rsidR="008C0FCB" w:rsidRPr="00020798" w:rsidRDefault="008C0FCB" w:rsidP="001C62A7">
            <w:pPr>
              <w:jc w:val="right"/>
              <w:rPr>
                <w:rFonts w:cs="Times New Roman"/>
                <w:sz w:val="32"/>
                <w:szCs w:val="32"/>
              </w:rPr>
            </w:pPr>
            <w:r w:rsidRPr="00020798">
              <w:rPr>
                <w:rFonts w:cs="Times New Roman"/>
                <w:color w:val="000000"/>
                <w:sz w:val="32"/>
                <w:szCs w:val="32"/>
              </w:rPr>
              <w:t>2</w:t>
            </w:r>
          </w:p>
        </w:tc>
      </w:tr>
      <w:tr w:rsidR="008C0FCB" w:rsidRPr="00020798" w14:paraId="09D9201E" w14:textId="77777777" w:rsidTr="009B4358">
        <w:trPr>
          <w:trHeight w:val="300"/>
        </w:trPr>
        <w:tc>
          <w:tcPr>
            <w:tcW w:w="1485" w:type="dxa"/>
            <w:noWrap/>
            <w:vAlign w:val="bottom"/>
          </w:tcPr>
          <w:p w14:paraId="60E95499" w14:textId="0881915B" w:rsidR="008C0FCB" w:rsidRPr="00020798" w:rsidRDefault="008C0FCB" w:rsidP="00550472">
            <w:pPr>
              <w:rPr>
                <w:rFonts w:cs="Times New Roman"/>
                <w:sz w:val="32"/>
                <w:szCs w:val="32"/>
              </w:rPr>
            </w:pPr>
            <w:r w:rsidRPr="00020798">
              <w:rPr>
                <w:rFonts w:cs="Times New Roman"/>
                <w:color w:val="000000"/>
                <w:sz w:val="32"/>
                <w:szCs w:val="32"/>
              </w:rPr>
              <w:t xml:space="preserve">2.4.2 </w:t>
            </w:r>
          </w:p>
        </w:tc>
        <w:tc>
          <w:tcPr>
            <w:tcW w:w="3640" w:type="dxa"/>
            <w:vAlign w:val="bottom"/>
          </w:tcPr>
          <w:p w14:paraId="725F5AEE" w14:textId="6DB1FEE3" w:rsidR="008C0FCB" w:rsidRPr="00020798" w:rsidRDefault="008C0FCB" w:rsidP="00550472">
            <w:pPr>
              <w:rPr>
                <w:rFonts w:cs="Times New Roman"/>
                <w:sz w:val="32"/>
                <w:szCs w:val="32"/>
              </w:rPr>
            </w:pPr>
            <w:r w:rsidRPr="00020798">
              <w:rPr>
                <w:rFonts w:cs="Times New Roman"/>
                <w:color w:val="000000"/>
                <w:sz w:val="32"/>
                <w:szCs w:val="32"/>
              </w:rPr>
              <w:t>Page Titled</w:t>
            </w:r>
          </w:p>
        </w:tc>
        <w:tc>
          <w:tcPr>
            <w:tcW w:w="1886" w:type="dxa"/>
            <w:noWrap/>
            <w:vAlign w:val="bottom"/>
            <w:hideMark/>
          </w:tcPr>
          <w:p w14:paraId="4F304523" w14:textId="608C3875" w:rsidR="008C0FCB" w:rsidRPr="00020798" w:rsidRDefault="008C0FCB" w:rsidP="001C62A7">
            <w:pPr>
              <w:jc w:val="right"/>
              <w:rPr>
                <w:rFonts w:cs="Times New Roman"/>
                <w:sz w:val="32"/>
                <w:szCs w:val="32"/>
              </w:rPr>
            </w:pPr>
            <w:r w:rsidRPr="00020798">
              <w:rPr>
                <w:rFonts w:cs="Times New Roman"/>
                <w:color w:val="000000"/>
                <w:sz w:val="32"/>
                <w:szCs w:val="32"/>
              </w:rPr>
              <w:t>1</w:t>
            </w:r>
          </w:p>
        </w:tc>
      </w:tr>
      <w:tr w:rsidR="008C0FCB" w:rsidRPr="00020798" w14:paraId="049EEC69" w14:textId="77777777" w:rsidTr="005008FF">
        <w:trPr>
          <w:trHeight w:val="300"/>
        </w:trPr>
        <w:tc>
          <w:tcPr>
            <w:tcW w:w="1485" w:type="dxa"/>
            <w:noWrap/>
            <w:vAlign w:val="bottom"/>
            <w:hideMark/>
          </w:tcPr>
          <w:p w14:paraId="201AC755" w14:textId="77777777" w:rsidR="008C0FCB" w:rsidRPr="00020798" w:rsidRDefault="008C0FCB" w:rsidP="00550472">
            <w:pPr>
              <w:rPr>
                <w:rFonts w:cs="Times New Roman"/>
                <w:sz w:val="32"/>
                <w:szCs w:val="32"/>
              </w:rPr>
            </w:pPr>
            <w:r w:rsidRPr="00020798">
              <w:rPr>
                <w:rFonts w:cs="Times New Roman"/>
                <w:color w:val="000000"/>
                <w:sz w:val="32"/>
                <w:szCs w:val="32"/>
              </w:rPr>
              <w:t xml:space="preserve">2.4.3 </w:t>
            </w:r>
          </w:p>
        </w:tc>
        <w:tc>
          <w:tcPr>
            <w:tcW w:w="3640" w:type="dxa"/>
            <w:vAlign w:val="bottom"/>
            <w:hideMark/>
          </w:tcPr>
          <w:p w14:paraId="3E5DC386" w14:textId="77777777" w:rsidR="008C0FCB" w:rsidRPr="00020798" w:rsidRDefault="008C0FCB" w:rsidP="00550472">
            <w:pPr>
              <w:rPr>
                <w:rFonts w:cs="Times New Roman"/>
                <w:sz w:val="32"/>
                <w:szCs w:val="32"/>
              </w:rPr>
            </w:pPr>
            <w:r w:rsidRPr="00020798">
              <w:rPr>
                <w:rFonts w:cs="Times New Roman"/>
                <w:color w:val="000000"/>
                <w:sz w:val="32"/>
                <w:szCs w:val="32"/>
              </w:rPr>
              <w:t>Focus Order</w:t>
            </w:r>
          </w:p>
        </w:tc>
        <w:tc>
          <w:tcPr>
            <w:tcW w:w="1886" w:type="dxa"/>
            <w:noWrap/>
            <w:vAlign w:val="bottom"/>
            <w:hideMark/>
          </w:tcPr>
          <w:p w14:paraId="2E22B5A3" w14:textId="7E5ED337" w:rsidR="008C0FCB" w:rsidRPr="00020798" w:rsidRDefault="008C0FCB" w:rsidP="001C62A7">
            <w:pPr>
              <w:jc w:val="right"/>
              <w:rPr>
                <w:rFonts w:cs="Times New Roman"/>
                <w:sz w:val="32"/>
                <w:szCs w:val="32"/>
              </w:rPr>
            </w:pPr>
            <w:r w:rsidRPr="00020798">
              <w:rPr>
                <w:rFonts w:cs="Times New Roman"/>
                <w:color w:val="000000"/>
                <w:sz w:val="32"/>
                <w:szCs w:val="32"/>
              </w:rPr>
              <w:t>1</w:t>
            </w:r>
          </w:p>
        </w:tc>
      </w:tr>
      <w:tr w:rsidR="008C0FCB" w:rsidRPr="00020798" w14:paraId="685ABDB2" w14:textId="77777777" w:rsidTr="005008FF">
        <w:trPr>
          <w:trHeight w:val="522"/>
        </w:trPr>
        <w:tc>
          <w:tcPr>
            <w:tcW w:w="1485" w:type="dxa"/>
            <w:noWrap/>
            <w:vAlign w:val="bottom"/>
            <w:hideMark/>
          </w:tcPr>
          <w:p w14:paraId="2DD5D816" w14:textId="77777777" w:rsidR="008C0FCB" w:rsidRPr="00020798" w:rsidRDefault="008C0FCB" w:rsidP="00550472">
            <w:pPr>
              <w:rPr>
                <w:rFonts w:cs="Times New Roman"/>
                <w:sz w:val="32"/>
                <w:szCs w:val="32"/>
              </w:rPr>
            </w:pPr>
          </w:p>
        </w:tc>
        <w:tc>
          <w:tcPr>
            <w:tcW w:w="3640" w:type="dxa"/>
            <w:vAlign w:val="bottom"/>
            <w:hideMark/>
          </w:tcPr>
          <w:p w14:paraId="7FCF974F" w14:textId="77777777" w:rsidR="008C0FCB" w:rsidRPr="00020798" w:rsidRDefault="008C0FCB" w:rsidP="00550472">
            <w:pPr>
              <w:rPr>
                <w:rFonts w:cs="Times New Roman"/>
                <w:sz w:val="32"/>
                <w:szCs w:val="32"/>
              </w:rPr>
            </w:pPr>
            <w:r w:rsidRPr="00020798">
              <w:rPr>
                <w:rFonts w:cs="Times New Roman"/>
                <w:color w:val="000000"/>
                <w:sz w:val="32"/>
                <w:szCs w:val="32"/>
              </w:rPr>
              <w:t>Other Success Criteria</w:t>
            </w:r>
          </w:p>
        </w:tc>
        <w:tc>
          <w:tcPr>
            <w:tcW w:w="1886" w:type="dxa"/>
            <w:noWrap/>
            <w:vAlign w:val="bottom"/>
            <w:hideMark/>
          </w:tcPr>
          <w:p w14:paraId="59ECB14D" w14:textId="77777777" w:rsidR="008C0FCB" w:rsidRPr="00020798" w:rsidRDefault="008C0FCB" w:rsidP="001C62A7">
            <w:pPr>
              <w:jc w:val="right"/>
              <w:rPr>
                <w:rFonts w:cs="Times New Roman"/>
                <w:sz w:val="32"/>
                <w:szCs w:val="32"/>
              </w:rPr>
            </w:pPr>
            <w:r w:rsidRPr="00020798">
              <w:rPr>
                <w:rFonts w:cs="Times New Roman"/>
                <w:color w:val="000000"/>
                <w:sz w:val="32"/>
                <w:szCs w:val="32"/>
              </w:rPr>
              <w:t>0</w:t>
            </w:r>
          </w:p>
        </w:tc>
      </w:tr>
    </w:tbl>
    <w:p w14:paraId="4595EBD9" w14:textId="77777777" w:rsidR="00BF54BC" w:rsidRPr="00020798" w:rsidRDefault="00BF54BC" w:rsidP="00550472">
      <w:pPr>
        <w:pStyle w:val="Heading3"/>
        <w:spacing w:before="240"/>
        <w:rPr>
          <w:rFonts w:cs="Times New Roman"/>
          <w:sz w:val="32"/>
          <w:szCs w:val="32"/>
        </w:rPr>
      </w:pPr>
      <w:bookmarkStart w:id="348" w:name="SEC_AccessibleTable"/>
      <w:r w:rsidRPr="00020798">
        <w:rPr>
          <w:rFonts w:cs="Times New Roman"/>
          <w:sz w:val="32"/>
          <w:szCs w:val="32"/>
        </w:rPr>
        <w:t>State Examination Commission</w:t>
      </w:r>
    </w:p>
    <w:p w14:paraId="460AF964" w14:textId="2E8E9BBF" w:rsidR="00B67588" w:rsidRPr="00020798" w:rsidRDefault="00B67588" w:rsidP="00550472">
      <w:pPr>
        <w:pStyle w:val="Caption"/>
        <w:keepNext/>
        <w:rPr>
          <w:rFonts w:cs="Times New Roman"/>
          <w:sz w:val="32"/>
          <w:szCs w:val="32"/>
        </w:rPr>
      </w:pPr>
      <w:bookmarkStart w:id="349" w:name="_Toc215483380"/>
      <w:bookmarkStart w:id="350" w:name="_Toc217033125"/>
      <w:bookmarkEnd w:id="348"/>
      <w:r w:rsidRPr="00020798">
        <w:rPr>
          <w:rFonts w:cs="Times New Roman"/>
          <w:sz w:val="32"/>
          <w:szCs w:val="32"/>
        </w:rPr>
        <w:t xml:space="preserve">Table </w:t>
      </w:r>
      <w:r w:rsidRPr="00020798">
        <w:rPr>
          <w:rFonts w:cs="Times New Roman"/>
          <w:sz w:val="32"/>
          <w:szCs w:val="32"/>
        </w:rPr>
        <w:fldChar w:fldCharType="begin"/>
      </w:r>
      <w:r w:rsidRPr="00020798">
        <w:rPr>
          <w:rFonts w:cs="Times New Roman"/>
          <w:sz w:val="32"/>
          <w:szCs w:val="32"/>
        </w:rPr>
        <w:instrText xml:space="preserve"> SEQ Table \* ARABIC </w:instrText>
      </w:r>
      <w:r w:rsidRPr="00020798">
        <w:rPr>
          <w:rFonts w:cs="Times New Roman"/>
          <w:sz w:val="32"/>
          <w:szCs w:val="32"/>
        </w:rPr>
        <w:fldChar w:fldCharType="separate"/>
      </w:r>
      <w:r w:rsidR="004E4628">
        <w:rPr>
          <w:rFonts w:cs="Times New Roman"/>
          <w:noProof/>
          <w:sz w:val="32"/>
          <w:szCs w:val="32"/>
        </w:rPr>
        <w:t>21</w:t>
      </w:r>
      <w:r w:rsidRPr="00020798">
        <w:rPr>
          <w:rFonts w:cs="Times New Roman"/>
          <w:sz w:val="32"/>
          <w:szCs w:val="32"/>
        </w:rPr>
        <w:fldChar w:fldCharType="end"/>
      </w:r>
      <w:r w:rsidRPr="00020798">
        <w:rPr>
          <w:rFonts w:cs="Times New Roman"/>
          <w:sz w:val="32"/>
          <w:szCs w:val="32"/>
        </w:rPr>
        <w:t xml:space="preserve">: State Examination Commission </w:t>
      </w:r>
      <w:r w:rsidR="001A109A" w:rsidRPr="00020798">
        <w:rPr>
          <w:rFonts w:cs="Times New Roman"/>
          <w:sz w:val="32"/>
          <w:szCs w:val="32"/>
        </w:rPr>
        <w:t>Most Frequently Identified Issues</w:t>
      </w:r>
      <w:bookmarkEnd w:id="349"/>
      <w:bookmarkEnd w:id="350"/>
    </w:p>
    <w:tbl>
      <w:tblPr>
        <w:tblStyle w:val="TableGrid"/>
        <w:tblW w:w="0" w:type="auto"/>
        <w:tblLook w:val="04A0" w:firstRow="1" w:lastRow="0" w:firstColumn="1" w:lastColumn="0" w:noHBand="0" w:noVBand="1"/>
        <w:tblCaption w:val="Bus Éireann Figure 2.4"/>
        <w:tblDescription w:val="Top 10 WCAG Issues"/>
      </w:tblPr>
      <w:tblGrid>
        <w:gridCol w:w="1641"/>
        <w:gridCol w:w="3640"/>
        <w:gridCol w:w="2442"/>
      </w:tblGrid>
      <w:tr w:rsidR="00BF54BC" w:rsidRPr="00020798" w14:paraId="13144C2B" w14:textId="77777777" w:rsidTr="005008FF">
        <w:trPr>
          <w:trHeight w:val="657"/>
          <w:tblHeader/>
        </w:trPr>
        <w:tc>
          <w:tcPr>
            <w:tcW w:w="1485" w:type="dxa"/>
            <w:noWrap/>
            <w:hideMark/>
          </w:tcPr>
          <w:p w14:paraId="5DA4B753" w14:textId="77777777" w:rsidR="00BF54BC" w:rsidRPr="00020798" w:rsidRDefault="00BF54BC" w:rsidP="00550472">
            <w:pPr>
              <w:rPr>
                <w:rFonts w:cs="Times New Roman"/>
                <w:b/>
                <w:bCs/>
                <w:sz w:val="32"/>
                <w:szCs w:val="32"/>
              </w:rPr>
            </w:pPr>
            <w:r w:rsidRPr="00020798">
              <w:rPr>
                <w:rFonts w:cs="Times New Roman"/>
                <w:b/>
                <w:bCs/>
                <w:sz w:val="32"/>
                <w:szCs w:val="32"/>
              </w:rPr>
              <w:t>Success Criteria</w:t>
            </w:r>
          </w:p>
        </w:tc>
        <w:tc>
          <w:tcPr>
            <w:tcW w:w="3640" w:type="dxa"/>
            <w:noWrap/>
            <w:hideMark/>
          </w:tcPr>
          <w:p w14:paraId="1319E49D" w14:textId="77777777" w:rsidR="00BF54BC" w:rsidRPr="00020798" w:rsidRDefault="00BF54BC" w:rsidP="00550472">
            <w:pPr>
              <w:rPr>
                <w:rFonts w:cs="Times New Roman"/>
                <w:b/>
                <w:bCs/>
                <w:sz w:val="32"/>
                <w:szCs w:val="32"/>
              </w:rPr>
            </w:pPr>
            <w:r w:rsidRPr="00020798">
              <w:rPr>
                <w:rFonts w:cs="Times New Roman"/>
                <w:b/>
                <w:bCs/>
                <w:sz w:val="32"/>
                <w:szCs w:val="32"/>
              </w:rPr>
              <w:t>Description</w:t>
            </w:r>
          </w:p>
        </w:tc>
        <w:tc>
          <w:tcPr>
            <w:tcW w:w="1886" w:type="dxa"/>
            <w:noWrap/>
            <w:hideMark/>
          </w:tcPr>
          <w:p w14:paraId="63641F5E" w14:textId="77777777" w:rsidR="00BF54BC" w:rsidRPr="00020798" w:rsidRDefault="00BF54BC" w:rsidP="001C62A7">
            <w:pPr>
              <w:jc w:val="right"/>
              <w:rPr>
                <w:rFonts w:cs="Times New Roman"/>
                <w:b/>
                <w:bCs/>
                <w:sz w:val="32"/>
                <w:szCs w:val="32"/>
              </w:rPr>
            </w:pPr>
            <w:r w:rsidRPr="00020798">
              <w:rPr>
                <w:rFonts w:cs="Times New Roman"/>
                <w:b/>
                <w:bCs/>
                <w:sz w:val="32"/>
                <w:szCs w:val="32"/>
              </w:rPr>
              <w:t>Occurrences</w:t>
            </w:r>
          </w:p>
        </w:tc>
      </w:tr>
      <w:tr w:rsidR="00BF54BC" w:rsidRPr="00020798" w14:paraId="1D90663C" w14:textId="77777777" w:rsidTr="005008FF">
        <w:trPr>
          <w:trHeight w:val="300"/>
        </w:trPr>
        <w:tc>
          <w:tcPr>
            <w:tcW w:w="1485" w:type="dxa"/>
            <w:noWrap/>
            <w:vAlign w:val="bottom"/>
            <w:hideMark/>
          </w:tcPr>
          <w:p w14:paraId="0CBABA22" w14:textId="77777777" w:rsidR="00BF54BC" w:rsidRPr="00020798" w:rsidRDefault="00BF54BC" w:rsidP="00550472">
            <w:pPr>
              <w:rPr>
                <w:rFonts w:cs="Times New Roman"/>
                <w:sz w:val="32"/>
                <w:szCs w:val="32"/>
              </w:rPr>
            </w:pPr>
            <w:r w:rsidRPr="00020798">
              <w:rPr>
                <w:rFonts w:cs="Times New Roman"/>
                <w:color w:val="000000"/>
                <w:sz w:val="32"/>
                <w:szCs w:val="32"/>
              </w:rPr>
              <w:t xml:space="preserve">1.3.1 </w:t>
            </w:r>
          </w:p>
        </w:tc>
        <w:tc>
          <w:tcPr>
            <w:tcW w:w="3640" w:type="dxa"/>
            <w:vAlign w:val="bottom"/>
            <w:hideMark/>
          </w:tcPr>
          <w:p w14:paraId="728359C7" w14:textId="77777777" w:rsidR="00BF54BC" w:rsidRPr="00020798" w:rsidRDefault="00BF54BC" w:rsidP="00550472">
            <w:pPr>
              <w:rPr>
                <w:rFonts w:cs="Times New Roman"/>
                <w:sz w:val="32"/>
                <w:szCs w:val="32"/>
              </w:rPr>
            </w:pPr>
            <w:r w:rsidRPr="00020798">
              <w:rPr>
                <w:rFonts w:cs="Times New Roman"/>
                <w:color w:val="000000"/>
                <w:sz w:val="32"/>
                <w:szCs w:val="32"/>
              </w:rPr>
              <w:t>Info and Relationships</w:t>
            </w:r>
          </w:p>
        </w:tc>
        <w:tc>
          <w:tcPr>
            <w:tcW w:w="1886" w:type="dxa"/>
            <w:noWrap/>
            <w:vAlign w:val="bottom"/>
            <w:hideMark/>
          </w:tcPr>
          <w:p w14:paraId="341826AC" w14:textId="77777777" w:rsidR="00BF54BC" w:rsidRPr="00020798" w:rsidRDefault="00BF54BC" w:rsidP="001C62A7">
            <w:pPr>
              <w:jc w:val="right"/>
              <w:rPr>
                <w:rFonts w:cs="Times New Roman"/>
                <w:sz w:val="32"/>
                <w:szCs w:val="32"/>
              </w:rPr>
            </w:pPr>
            <w:r w:rsidRPr="00020798">
              <w:rPr>
                <w:rFonts w:cs="Times New Roman"/>
                <w:color w:val="000000"/>
                <w:sz w:val="32"/>
                <w:szCs w:val="32"/>
              </w:rPr>
              <w:t>46</w:t>
            </w:r>
          </w:p>
        </w:tc>
      </w:tr>
      <w:tr w:rsidR="00BF54BC" w:rsidRPr="00020798" w14:paraId="4FA6E99B" w14:textId="77777777" w:rsidTr="005008FF">
        <w:trPr>
          <w:trHeight w:val="300"/>
        </w:trPr>
        <w:tc>
          <w:tcPr>
            <w:tcW w:w="1485" w:type="dxa"/>
            <w:noWrap/>
            <w:vAlign w:val="bottom"/>
            <w:hideMark/>
          </w:tcPr>
          <w:p w14:paraId="47AEC5CB" w14:textId="77777777" w:rsidR="00BF54BC" w:rsidRPr="00020798" w:rsidRDefault="00BF54BC" w:rsidP="00550472">
            <w:pPr>
              <w:rPr>
                <w:rFonts w:cs="Times New Roman"/>
                <w:sz w:val="32"/>
                <w:szCs w:val="32"/>
              </w:rPr>
            </w:pPr>
            <w:r w:rsidRPr="00020798">
              <w:rPr>
                <w:rFonts w:cs="Times New Roman"/>
                <w:color w:val="000000"/>
                <w:sz w:val="32"/>
                <w:szCs w:val="32"/>
              </w:rPr>
              <w:t xml:space="preserve">4.1.2 </w:t>
            </w:r>
          </w:p>
        </w:tc>
        <w:tc>
          <w:tcPr>
            <w:tcW w:w="3640" w:type="dxa"/>
            <w:vAlign w:val="bottom"/>
            <w:hideMark/>
          </w:tcPr>
          <w:p w14:paraId="16E6C6DA" w14:textId="77777777" w:rsidR="00BF54BC" w:rsidRPr="00020798" w:rsidRDefault="00BF54BC" w:rsidP="00550472">
            <w:pPr>
              <w:rPr>
                <w:rFonts w:cs="Times New Roman"/>
                <w:sz w:val="32"/>
                <w:szCs w:val="32"/>
              </w:rPr>
            </w:pPr>
            <w:r w:rsidRPr="00020798">
              <w:rPr>
                <w:rFonts w:cs="Times New Roman"/>
                <w:color w:val="000000"/>
                <w:kern w:val="0"/>
                <w:sz w:val="32"/>
                <w:szCs w:val="32"/>
              </w:rPr>
              <w:t>Name, Role, Value</w:t>
            </w:r>
          </w:p>
        </w:tc>
        <w:tc>
          <w:tcPr>
            <w:tcW w:w="1886" w:type="dxa"/>
            <w:noWrap/>
            <w:vAlign w:val="bottom"/>
            <w:hideMark/>
          </w:tcPr>
          <w:p w14:paraId="2E676553" w14:textId="77777777" w:rsidR="00BF54BC" w:rsidRPr="00020798" w:rsidRDefault="00BF54BC" w:rsidP="001C62A7">
            <w:pPr>
              <w:jc w:val="right"/>
              <w:rPr>
                <w:rFonts w:cs="Times New Roman"/>
                <w:sz w:val="32"/>
                <w:szCs w:val="32"/>
              </w:rPr>
            </w:pPr>
            <w:r w:rsidRPr="00020798">
              <w:rPr>
                <w:rFonts w:cs="Times New Roman"/>
                <w:color w:val="000000"/>
                <w:sz w:val="32"/>
                <w:szCs w:val="32"/>
              </w:rPr>
              <w:t>30</w:t>
            </w:r>
          </w:p>
        </w:tc>
      </w:tr>
      <w:tr w:rsidR="00BF54BC" w:rsidRPr="00020798" w14:paraId="03A03C76" w14:textId="77777777" w:rsidTr="005008FF">
        <w:trPr>
          <w:trHeight w:val="300"/>
        </w:trPr>
        <w:tc>
          <w:tcPr>
            <w:tcW w:w="1485" w:type="dxa"/>
            <w:noWrap/>
            <w:vAlign w:val="bottom"/>
            <w:hideMark/>
          </w:tcPr>
          <w:p w14:paraId="515CD1F3" w14:textId="77777777" w:rsidR="00BF54BC" w:rsidRPr="00020798" w:rsidRDefault="00BF54BC" w:rsidP="00550472">
            <w:pPr>
              <w:rPr>
                <w:rFonts w:cs="Times New Roman"/>
                <w:sz w:val="32"/>
                <w:szCs w:val="32"/>
              </w:rPr>
            </w:pPr>
            <w:r w:rsidRPr="00020798">
              <w:rPr>
                <w:rFonts w:cs="Times New Roman"/>
                <w:color w:val="000000"/>
                <w:sz w:val="32"/>
                <w:szCs w:val="32"/>
              </w:rPr>
              <w:t xml:space="preserve">3.1.2 </w:t>
            </w:r>
          </w:p>
        </w:tc>
        <w:tc>
          <w:tcPr>
            <w:tcW w:w="3640" w:type="dxa"/>
            <w:vAlign w:val="bottom"/>
            <w:hideMark/>
          </w:tcPr>
          <w:p w14:paraId="70EF2DAB" w14:textId="77777777" w:rsidR="00BF54BC" w:rsidRPr="00020798" w:rsidRDefault="00BF54BC" w:rsidP="00550472">
            <w:pPr>
              <w:rPr>
                <w:rFonts w:cs="Times New Roman"/>
                <w:sz w:val="32"/>
                <w:szCs w:val="32"/>
              </w:rPr>
            </w:pPr>
            <w:r w:rsidRPr="00020798">
              <w:rPr>
                <w:rFonts w:cs="Times New Roman"/>
                <w:color w:val="000000"/>
                <w:sz w:val="32"/>
                <w:szCs w:val="32"/>
              </w:rPr>
              <w:t>Language of Parts</w:t>
            </w:r>
          </w:p>
        </w:tc>
        <w:tc>
          <w:tcPr>
            <w:tcW w:w="1886" w:type="dxa"/>
            <w:noWrap/>
            <w:vAlign w:val="bottom"/>
            <w:hideMark/>
          </w:tcPr>
          <w:p w14:paraId="22B7E385" w14:textId="77777777" w:rsidR="00BF54BC" w:rsidRPr="00020798" w:rsidRDefault="00BF54BC" w:rsidP="001C62A7">
            <w:pPr>
              <w:jc w:val="right"/>
              <w:rPr>
                <w:rFonts w:cs="Times New Roman"/>
                <w:sz w:val="32"/>
                <w:szCs w:val="32"/>
              </w:rPr>
            </w:pPr>
            <w:r w:rsidRPr="00020798">
              <w:rPr>
                <w:rFonts w:cs="Times New Roman"/>
                <w:color w:val="000000"/>
                <w:sz w:val="32"/>
                <w:szCs w:val="32"/>
              </w:rPr>
              <w:t>29</w:t>
            </w:r>
          </w:p>
        </w:tc>
      </w:tr>
      <w:tr w:rsidR="00BF54BC" w:rsidRPr="00020798" w14:paraId="59F2AD12" w14:textId="77777777" w:rsidTr="005008FF">
        <w:trPr>
          <w:trHeight w:val="300"/>
        </w:trPr>
        <w:tc>
          <w:tcPr>
            <w:tcW w:w="1485" w:type="dxa"/>
            <w:noWrap/>
            <w:vAlign w:val="bottom"/>
            <w:hideMark/>
          </w:tcPr>
          <w:p w14:paraId="353C37DC" w14:textId="77777777" w:rsidR="00BF54BC" w:rsidRPr="00020798" w:rsidRDefault="00BF54BC" w:rsidP="00550472">
            <w:pPr>
              <w:rPr>
                <w:rFonts w:cs="Times New Roman"/>
                <w:sz w:val="32"/>
                <w:szCs w:val="32"/>
              </w:rPr>
            </w:pPr>
            <w:r w:rsidRPr="00020798">
              <w:rPr>
                <w:rFonts w:cs="Times New Roman"/>
                <w:color w:val="000000"/>
                <w:sz w:val="32"/>
                <w:szCs w:val="32"/>
              </w:rPr>
              <w:t xml:space="preserve">1.1.1 </w:t>
            </w:r>
          </w:p>
        </w:tc>
        <w:tc>
          <w:tcPr>
            <w:tcW w:w="3640" w:type="dxa"/>
            <w:vAlign w:val="bottom"/>
            <w:hideMark/>
          </w:tcPr>
          <w:p w14:paraId="6237C737" w14:textId="77777777" w:rsidR="00BF54BC" w:rsidRPr="00020798" w:rsidRDefault="00BF54BC" w:rsidP="00550472">
            <w:pPr>
              <w:rPr>
                <w:rFonts w:cs="Times New Roman"/>
                <w:sz w:val="32"/>
                <w:szCs w:val="32"/>
              </w:rPr>
            </w:pPr>
            <w:r w:rsidRPr="00020798">
              <w:rPr>
                <w:rFonts w:cs="Times New Roman"/>
                <w:color w:val="000000"/>
                <w:kern w:val="0"/>
                <w:sz w:val="32"/>
                <w:szCs w:val="32"/>
              </w:rPr>
              <w:t>Non-text Content</w:t>
            </w:r>
          </w:p>
        </w:tc>
        <w:tc>
          <w:tcPr>
            <w:tcW w:w="1886" w:type="dxa"/>
            <w:noWrap/>
            <w:vAlign w:val="bottom"/>
            <w:hideMark/>
          </w:tcPr>
          <w:p w14:paraId="10E27016" w14:textId="77777777" w:rsidR="00BF54BC" w:rsidRPr="00020798" w:rsidRDefault="00BF54BC" w:rsidP="001C62A7">
            <w:pPr>
              <w:jc w:val="right"/>
              <w:rPr>
                <w:rFonts w:cs="Times New Roman"/>
                <w:sz w:val="32"/>
                <w:szCs w:val="32"/>
              </w:rPr>
            </w:pPr>
            <w:r w:rsidRPr="00020798">
              <w:rPr>
                <w:rFonts w:cs="Times New Roman"/>
                <w:color w:val="000000"/>
                <w:sz w:val="32"/>
                <w:szCs w:val="32"/>
              </w:rPr>
              <w:t>14</w:t>
            </w:r>
          </w:p>
        </w:tc>
      </w:tr>
      <w:tr w:rsidR="00BF54BC" w:rsidRPr="00020798" w14:paraId="4AF3EBDC" w14:textId="77777777" w:rsidTr="005008FF">
        <w:trPr>
          <w:trHeight w:val="300"/>
        </w:trPr>
        <w:tc>
          <w:tcPr>
            <w:tcW w:w="1485" w:type="dxa"/>
            <w:noWrap/>
            <w:vAlign w:val="bottom"/>
            <w:hideMark/>
          </w:tcPr>
          <w:p w14:paraId="4DE66467" w14:textId="77777777" w:rsidR="00BF54BC" w:rsidRPr="00020798" w:rsidRDefault="00BF54BC" w:rsidP="00550472">
            <w:pPr>
              <w:rPr>
                <w:rFonts w:cs="Times New Roman"/>
                <w:sz w:val="32"/>
                <w:szCs w:val="32"/>
              </w:rPr>
            </w:pPr>
            <w:r w:rsidRPr="00020798">
              <w:rPr>
                <w:rFonts w:cs="Times New Roman"/>
                <w:color w:val="000000"/>
                <w:sz w:val="32"/>
                <w:szCs w:val="32"/>
              </w:rPr>
              <w:t xml:space="preserve">1.4.10 </w:t>
            </w:r>
          </w:p>
        </w:tc>
        <w:tc>
          <w:tcPr>
            <w:tcW w:w="3640" w:type="dxa"/>
            <w:vAlign w:val="bottom"/>
            <w:hideMark/>
          </w:tcPr>
          <w:p w14:paraId="1AA6AD98" w14:textId="77777777" w:rsidR="00BF54BC" w:rsidRPr="00020798" w:rsidRDefault="00BF54BC" w:rsidP="00550472">
            <w:pPr>
              <w:rPr>
                <w:rFonts w:cs="Times New Roman"/>
                <w:sz w:val="32"/>
                <w:szCs w:val="32"/>
              </w:rPr>
            </w:pPr>
            <w:r w:rsidRPr="00020798">
              <w:rPr>
                <w:rFonts w:cs="Times New Roman"/>
                <w:color w:val="000000"/>
                <w:sz w:val="32"/>
                <w:szCs w:val="32"/>
              </w:rPr>
              <w:t>Reflow</w:t>
            </w:r>
          </w:p>
        </w:tc>
        <w:tc>
          <w:tcPr>
            <w:tcW w:w="1886" w:type="dxa"/>
            <w:noWrap/>
            <w:vAlign w:val="bottom"/>
            <w:hideMark/>
          </w:tcPr>
          <w:p w14:paraId="075E6276" w14:textId="77777777" w:rsidR="00BF54BC" w:rsidRPr="00020798" w:rsidRDefault="00BF54BC" w:rsidP="001C62A7">
            <w:pPr>
              <w:jc w:val="right"/>
              <w:rPr>
                <w:rFonts w:cs="Times New Roman"/>
                <w:sz w:val="32"/>
                <w:szCs w:val="32"/>
              </w:rPr>
            </w:pPr>
            <w:r w:rsidRPr="00020798">
              <w:rPr>
                <w:rFonts w:cs="Times New Roman"/>
                <w:color w:val="000000"/>
                <w:sz w:val="32"/>
                <w:szCs w:val="32"/>
              </w:rPr>
              <w:t>9</w:t>
            </w:r>
          </w:p>
        </w:tc>
      </w:tr>
      <w:tr w:rsidR="00BF54BC" w:rsidRPr="00020798" w14:paraId="40D3A55D" w14:textId="77777777" w:rsidTr="005008FF">
        <w:trPr>
          <w:trHeight w:val="300"/>
        </w:trPr>
        <w:tc>
          <w:tcPr>
            <w:tcW w:w="1485" w:type="dxa"/>
            <w:noWrap/>
            <w:vAlign w:val="bottom"/>
            <w:hideMark/>
          </w:tcPr>
          <w:p w14:paraId="0AAC2A19" w14:textId="77777777" w:rsidR="00BF54BC" w:rsidRPr="00020798" w:rsidRDefault="00BF54BC" w:rsidP="00550472">
            <w:pPr>
              <w:rPr>
                <w:rFonts w:cs="Times New Roman"/>
                <w:sz w:val="32"/>
                <w:szCs w:val="32"/>
              </w:rPr>
            </w:pPr>
            <w:r w:rsidRPr="00020798">
              <w:rPr>
                <w:rFonts w:cs="Times New Roman"/>
                <w:color w:val="000000"/>
                <w:sz w:val="32"/>
                <w:szCs w:val="32"/>
              </w:rPr>
              <w:t xml:space="preserve">1.4.11 </w:t>
            </w:r>
          </w:p>
        </w:tc>
        <w:tc>
          <w:tcPr>
            <w:tcW w:w="3640" w:type="dxa"/>
            <w:vAlign w:val="bottom"/>
            <w:hideMark/>
          </w:tcPr>
          <w:p w14:paraId="09D7A606" w14:textId="77777777" w:rsidR="00BF54BC" w:rsidRPr="00020798" w:rsidRDefault="00BF54BC" w:rsidP="00550472">
            <w:pPr>
              <w:rPr>
                <w:rFonts w:cs="Times New Roman"/>
                <w:sz w:val="32"/>
                <w:szCs w:val="32"/>
              </w:rPr>
            </w:pPr>
            <w:r w:rsidRPr="00020798">
              <w:rPr>
                <w:rFonts w:cs="Times New Roman"/>
                <w:color w:val="000000"/>
                <w:sz w:val="32"/>
                <w:szCs w:val="32"/>
              </w:rPr>
              <w:t>Non-text Contrast</w:t>
            </w:r>
          </w:p>
        </w:tc>
        <w:tc>
          <w:tcPr>
            <w:tcW w:w="1886" w:type="dxa"/>
            <w:noWrap/>
            <w:vAlign w:val="bottom"/>
            <w:hideMark/>
          </w:tcPr>
          <w:p w14:paraId="3108FCB6" w14:textId="77777777" w:rsidR="00BF54BC" w:rsidRPr="00020798" w:rsidRDefault="00BF54BC" w:rsidP="001C62A7">
            <w:pPr>
              <w:jc w:val="right"/>
              <w:rPr>
                <w:rFonts w:cs="Times New Roman"/>
                <w:sz w:val="32"/>
                <w:szCs w:val="32"/>
              </w:rPr>
            </w:pPr>
            <w:r w:rsidRPr="00020798">
              <w:rPr>
                <w:rFonts w:cs="Times New Roman"/>
                <w:color w:val="000000"/>
                <w:sz w:val="32"/>
                <w:szCs w:val="32"/>
              </w:rPr>
              <w:t>8</w:t>
            </w:r>
          </w:p>
        </w:tc>
      </w:tr>
      <w:tr w:rsidR="00BF54BC" w:rsidRPr="00020798" w14:paraId="61293C3E" w14:textId="77777777" w:rsidTr="005008FF">
        <w:trPr>
          <w:trHeight w:val="300"/>
        </w:trPr>
        <w:tc>
          <w:tcPr>
            <w:tcW w:w="1485" w:type="dxa"/>
            <w:noWrap/>
            <w:vAlign w:val="bottom"/>
            <w:hideMark/>
          </w:tcPr>
          <w:p w14:paraId="127BB30F" w14:textId="77777777" w:rsidR="00BF54BC" w:rsidRPr="00020798" w:rsidRDefault="00BF54BC" w:rsidP="00550472">
            <w:pPr>
              <w:rPr>
                <w:rFonts w:cs="Times New Roman"/>
                <w:sz w:val="32"/>
                <w:szCs w:val="32"/>
              </w:rPr>
            </w:pPr>
            <w:r w:rsidRPr="00020798">
              <w:rPr>
                <w:rFonts w:cs="Times New Roman"/>
                <w:color w:val="000000"/>
                <w:sz w:val="32"/>
                <w:szCs w:val="32"/>
              </w:rPr>
              <w:t xml:space="preserve">1.3.2 </w:t>
            </w:r>
          </w:p>
        </w:tc>
        <w:tc>
          <w:tcPr>
            <w:tcW w:w="3640" w:type="dxa"/>
            <w:vAlign w:val="bottom"/>
            <w:hideMark/>
          </w:tcPr>
          <w:p w14:paraId="2E910ADC" w14:textId="77777777" w:rsidR="00BF54BC" w:rsidRPr="00020798" w:rsidRDefault="00BF54BC" w:rsidP="00550472">
            <w:pPr>
              <w:rPr>
                <w:rFonts w:cs="Times New Roman"/>
                <w:sz w:val="32"/>
                <w:szCs w:val="32"/>
              </w:rPr>
            </w:pPr>
            <w:r w:rsidRPr="00020798">
              <w:rPr>
                <w:rFonts w:cs="Times New Roman"/>
                <w:color w:val="000000"/>
                <w:kern w:val="0"/>
                <w:sz w:val="32"/>
                <w:szCs w:val="32"/>
              </w:rPr>
              <w:t>Meaningful Sequence</w:t>
            </w:r>
          </w:p>
        </w:tc>
        <w:tc>
          <w:tcPr>
            <w:tcW w:w="1886" w:type="dxa"/>
            <w:noWrap/>
            <w:vAlign w:val="bottom"/>
            <w:hideMark/>
          </w:tcPr>
          <w:p w14:paraId="0D5A6D8C" w14:textId="77777777" w:rsidR="00BF54BC" w:rsidRPr="00020798" w:rsidRDefault="00BF54BC" w:rsidP="001C62A7">
            <w:pPr>
              <w:jc w:val="right"/>
              <w:rPr>
                <w:rFonts w:cs="Times New Roman"/>
                <w:sz w:val="32"/>
                <w:szCs w:val="32"/>
              </w:rPr>
            </w:pPr>
            <w:r w:rsidRPr="00020798">
              <w:rPr>
                <w:rFonts w:cs="Times New Roman"/>
                <w:color w:val="000000"/>
                <w:sz w:val="32"/>
                <w:szCs w:val="32"/>
              </w:rPr>
              <w:t>7</w:t>
            </w:r>
          </w:p>
        </w:tc>
      </w:tr>
      <w:tr w:rsidR="00BF54BC" w:rsidRPr="00020798" w14:paraId="5F7EA34C" w14:textId="77777777" w:rsidTr="005008FF">
        <w:trPr>
          <w:trHeight w:val="300"/>
        </w:trPr>
        <w:tc>
          <w:tcPr>
            <w:tcW w:w="1485" w:type="dxa"/>
            <w:noWrap/>
            <w:vAlign w:val="bottom"/>
            <w:hideMark/>
          </w:tcPr>
          <w:p w14:paraId="05F9130F" w14:textId="77777777" w:rsidR="00BF54BC" w:rsidRPr="00020798" w:rsidRDefault="00BF54BC" w:rsidP="00550472">
            <w:pPr>
              <w:rPr>
                <w:rFonts w:cs="Times New Roman"/>
                <w:sz w:val="32"/>
                <w:szCs w:val="32"/>
              </w:rPr>
            </w:pPr>
            <w:r w:rsidRPr="00020798">
              <w:rPr>
                <w:rFonts w:cs="Times New Roman"/>
                <w:color w:val="000000"/>
                <w:sz w:val="32"/>
                <w:szCs w:val="32"/>
              </w:rPr>
              <w:t xml:space="preserve">1.4.3 </w:t>
            </w:r>
          </w:p>
        </w:tc>
        <w:tc>
          <w:tcPr>
            <w:tcW w:w="3640" w:type="dxa"/>
            <w:vAlign w:val="bottom"/>
            <w:hideMark/>
          </w:tcPr>
          <w:p w14:paraId="3F5CD594" w14:textId="77777777" w:rsidR="00BF54BC" w:rsidRPr="00020798" w:rsidRDefault="00BF54BC" w:rsidP="00550472">
            <w:pPr>
              <w:rPr>
                <w:rFonts w:cs="Times New Roman"/>
                <w:sz w:val="32"/>
                <w:szCs w:val="32"/>
              </w:rPr>
            </w:pPr>
            <w:r w:rsidRPr="00020798">
              <w:rPr>
                <w:rFonts w:cs="Times New Roman"/>
                <w:color w:val="000000"/>
                <w:sz w:val="32"/>
                <w:szCs w:val="32"/>
              </w:rPr>
              <w:t>Contrast (Minimum)</w:t>
            </w:r>
          </w:p>
        </w:tc>
        <w:tc>
          <w:tcPr>
            <w:tcW w:w="1886" w:type="dxa"/>
            <w:noWrap/>
            <w:vAlign w:val="bottom"/>
            <w:hideMark/>
          </w:tcPr>
          <w:p w14:paraId="677A7245" w14:textId="77777777" w:rsidR="00BF54BC" w:rsidRPr="00020798" w:rsidRDefault="00BF54BC" w:rsidP="001C62A7">
            <w:pPr>
              <w:jc w:val="right"/>
              <w:rPr>
                <w:rFonts w:cs="Times New Roman"/>
                <w:sz w:val="32"/>
                <w:szCs w:val="32"/>
              </w:rPr>
            </w:pPr>
            <w:r w:rsidRPr="00020798">
              <w:rPr>
                <w:rFonts w:cs="Times New Roman"/>
                <w:color w:val="000000"/>
                <w:sz w:val="32"/>
                <w:szCs w:val="32"/>
              </w:rPr>
              <w:t>3</w:t>
            </w:r>
          </w:p>
        </w:tc>
      </w:tr>
      <w:tr w:rsidR="00BF54BC" w:rsidRPr="00020798" w14:paraId="7E62576E" w14:textId="77777777" w:rsidTr="005008FF">
        <w:trPr>
          <w:trHeight w:val="300"/>
        </w:trPr>
        <w:tc>
          <w:tcPr>
            <w:tcW w:w="1485" w:type="dxa"/>
            <w:noWrap/>
            <w:vAlign w:val="bottom"/>
            <w:hideMark/>
          </w:tcPr>
          <w:p w14:paraId="184B7979" w14:textId="77777777" w:rsidR="00BF54BC" w:rsidRPr="00020798" w:rsidRDefault="00BF54BC" w:rsidP="00550472">
            <w:pPr>
              <w:rPr>
                <w:rFonts w:cs="Times New Roman"/>
                <w:sz w:val="32"/>
                <w:szCs w:val="32"/>
              </w:rPr>
            </w:pPr>
            <w:r w:rsidRPr="00020798">
              <w:rPr>
                <w:rFonts w:cs="Times New Roman"/>
                <w:color w:val="000000"/>
                <w:sz w:val="32"/>
                <w:szCs w:val="32"/>
              </w:rPr>
              <w:t xml:space="preserve">1.4.5 </w:t>
            </w:r>
          </w:p>
        </w:tc>
        <w:tc>
          <w:tcPr>
            <w:tcW w:w="3640" w:type="dxa"/>
            <w:vAlign w:val="bottom"/>
            <w:hideMark/>
          </w:tcPr>
          <w:p w14:paraId="227FC8C9" w14:textId="77777777" w:rsidR="00BF54BC" w:rsidRPr="00020798" w:rsidRDefault="00BF54BC" w:rsidP="00550472">
            <w:pPr>
              <w:rPr>
                <w:rFonts w:cs="Times New Roman"/>
                <w:sz w:val="32"/>
                <w:szCs w:val="32"/>
              </w:rPr>
            </w:pPr>
            <w:r w:rsidRPr="00020798">
              <w:rPr>
                <w:rFonts w:cs="Times New Roman"/>
                <w:color w:val="000000"/>
                <w:sz w:val="32"/>
                <w:szCs w:val="32"/>
              </w:rPr>
              <w:t>Images of Text</w:t>
            </w:r>
          </w:p>
        </w:tc>
        <w:tc>
          <w:tcPr>
            <w:tcW w:w="1886" w:type="dxa"/>
            <w:noWrap/>
            <w:vAlign w:val="bottom"/>
            <w:hideMark/>
          </w:tcPr>
          <w:p w14:paraId="1B4698D8" w14:textId="77777777" w:rsidR="00BF54BC" w:rsidRPr="00020798" w:rsidRDefault="00BF54BC" w:rsidP="00550472">
            <w:pPr>
              <w:rPr>
                <w:rFonts w:cs="Times New Roman"/>
                <w:sz w:val="32"/>
                <w:szCs w:val="32"/>
              </w:rPr>
            </w:pPr>
            <w:r w:rsidRPr="00020798">
              <w:rPr>
                <w:rFonts w:cs="Times New Roman"/>
                <w:color w:val="000000"/>
                <w:sz w:val="32"/>
                <w:szCs w:val="32"/>
              </w:rPr>
              <w:t>3</w:t>
            </w:r>
          </w:p>
        </w:tc>
      </w:tr>
      <w:tr w:rsidR="00BF54BC" w:rsidRPr="00020798" w14:paraId="47374D78" w14:textId="77777777" w:rsidTr="005008FF">
        <w:trPr>
          <w:trHeight w:val="330"/>
        </w:trPr>
        <w:tc>
          <w:tcPr>
            <w:tcW w:w="1485" w:type="dxa"/>
            <w:noWrap/>
            <w:vAlign w:val="bottom"/>
            <w:hideMark/>
          </w:tcPr>
          <w:p w14:paraId="1DC1034F" w14:textId="77777777" w:rsidR="00BF54BC" w:rsidRPr="00020798" w:rsidRDefault="00BF54BC" w:rsidP="00550472">
            <w:pPr>
              <w:rPr>
                <w:rFonts w:cs="Times New Roman"/>
                <w:sz w:val="32"/>
                <w:szCs w:val="32"/>
              </w:rPr>
            </w:pPr>
            <w:r w:rsidRPr="00020798">
              <w:rPr>
                <w:rFonts w:cs="Times New Roman"/>
                <w:color w:val="000000"/>
                <w:sz w:val="32"/>
                <w:szCs w:val="32"/>
              </w:rPr>
              <w:t xml:space="preserve">4.1.3 </w:t>
            </w:r>
          </w:p>
        </w:tc>
        <w:tc>
          <w:tcPr>
            <w:tcW w:w="3640" w:type="dxa"/>
            <w:vAlign w:val="bottom"/>
            <w:hideMark/>
          </w:tcPr>
          <w:p w14:paraId="10A8BA5B" w14:textId="77777777" w:rsidR="00BF54BC" w:rsidRPr="00020798" w:rsidRDefault="00BF54BC" w:rsidP="00550472">
            <w:pPr>
              <w:rPr>
                <w:rFonts w:cs="Times New Roman"/>
                <w:sz w:val="32"/>
                <w:szCs w:val="32"/>
              </w:rPr>
            </w:pPr>
            <w:r w:rsidRPr="00020798">
              <w:rPr>
                <w:rFonts w:cs="Times New Roman"/>
                <w:color w:val="000000"/>
                <w:sz w:val="32"/>
                <w:szCs w:val="32"/>
              </w:rPr>
              <w:t>Status Messages</w:t>
            </w:r>
          </w:p>
        </w:tc>
        <w:tc>
          <w:tcPr>
            <w:tcW w:w="1886" w:type="dxa"/>
            <w:noWrap/>
            <w:vAlign w:val="bottom"/>
            <w:hideMark/>
          </w:tcPr>
          <w:p w14:paraId="3401E191" w14:textId="77777777" w:rsidR="00BF54BC" w:rsidRPr="00020798" w:rsidRDefault="00BF54BC" w:rsidP="001C62A7">
            <w:pPr>
              <w:jc w:val="right"/>
              <w:rPr>
                <w:rFonts w:cs="Times New Roman"/>
                <w:sz w:val="32"/>
                <w:szCs w:val="32"/>
              </w:rPr>
            </w:pPr>
            <w:r w:rsidRPr="00020798">
              <w:rPr>
                <w:rFonts w:cs="Times New Roman"/>
                <w:color w:val="000000"/>
                <w:sz w:val="32"/>
                <w:szCs w:val="32"/>
              </w:rPr>
              <w:t>3</w:t>
            </w:r>
          </w:p>
        </w:tc>
      </w:tr>
      <w:tr w:rsidR="00BF54BC" w:rsidRPr="00020798" w14:paraId="72DC8989" w14:textId="77777777" w:rsidTr="005008FF">
        <w:trPr>
          <w:trHeight w:val="522"/>
        </w:trPr>
        <w:tc>
          <w:tcPr>
            <w:tcW w:w="1485" w:type="dxa"/>
            <w:noWrap/>
            <w:vAlign w:val="bottom"/>
            <w:hideMark/>
          </w:tcPr>
          <w:p w14:paraId="2FA3CD9C" w14:textId="77777777" w:rsidR="00BF54BC" w:rsidRPr="00020798" w:rsidRDefault="00BF54BC" w:rsidP="00550472">
            <w:pPr>
              <w:rPr>
                <w:rFonts w:cs="Times New Roman"/>
                <w:sz w:val="32"/>
                <w:szCs w:val="32"/>
              </w:rPr>
            </w:pPr>
          </w:p>
        </w:tc>
        <w:tc>
          <w:tcPr>
            <w:tcW w:w="3640" w:type="dxa"/>
            <w:vAlign w:val="bottom"/>
            <w:hideMark/>
          </w:tcPr>
          <w:p w14:paraId="3A13AB6B" w14:textId="77777777" w:rsidR="00BF54BC" w:rsidRPr="00020798" w:rsidRDefault="00BF54BC" w:rsidP="00550472">
            <w:pPr>
              <w:rPr>
                <w:rFonts w:cs="Times New Roman"/>
                <w:sz w:val="32"/>
                <w:szCs w:val="32"/>
              </w:rPr>
            </w:pPr>
            <w:r w:rsidRPr="00020798">
              <w:rPr>
                <w:rFonts w:cs="Times New Roman"/>
                <w:color w:val="000000"/>
                <w:sz w:val="32"/>
                <w:szCs w:val="32"/>
              </w:rPr>
              <w:t>Other Success Criteria</w:t>
            </w:r>
          </w:p>
        </w:tc>
        <w:tc>
          <w:tcPr>
            <w:tcW w:w="1886" w:type="dxa"/>
            <w:noWrap/>
            <w:vAlign w:val="bottom"/>
            <w:hideMark/>
          </w:tcPr>
          <w:p w14:paraId="1FA4083B" w14:textId="77777777" w:rsidR="00BF54BC" w:rsidRPr="00020798" w:rsidRDefault="00BF54BC" w:rsidP="001C62A7">
            <w:pPr>
              <w:jc w:val="right"/>
              <w:rPr>
                <w:rFonts w:cs="Times New Roman"/>
                <w:sz w:val="32"/>
                <w:szCs w:val="32"/>
              </w:rPr>
            </w:pPr>
            <w:r w:rsidRPr="00020798">
              <w:rPr>
                <w:rFonts w:cs="Times New Roman"/>
                <w:color w:val="000000"/>
                <w:sz w:val="32"/>
                <w:szCs w:val="32"/>
              </w:rPr>
              <w:t>15</w:t>
            </w:r>
          </w:p>
        </w:tc>
      </w:tr>
    </w:tbl>
    <w:p w14:paraId="25A8B5CC" w14:textId="77777777" w:rsidR="00BF54BC" w:rsidRPr="00020798" w:rsidRDefault="00BF54BC" w:rsidP="00550472">
      <w:pPr>
        <w:pStyle w:val="Heading3"/>
        <w:spacing w:before="240"/>
        <w:rPr>
          <w:rFonts w:cs="Times New Roman"/>
          <w:sz w:val="32"/>
          <w:szCs w:val="32"/>
        </w:rPr>
      </w:pPr>
      <w:bookmarkStart w:id="351" w:name="UCCCanvas_AccessibleTable"/>
      <w:r w:rsidRPr="00020798">
        <w:rPr>
          <w:rFonts w:cs="Times New Roman"/>
          <w:sz w:val="32"/>
          <w:szCs w:val="32"/>
        </w:rPr>
        <w:t>UCC Canvas</w:t>
      </w:r>
    </w:p>
    <w:p w14:paraId="43ADA652" w14:textId="751325D0" w:rsidR="00B67588" w:rsidRPr="00020798" w:rsidRDefault="00B67588" w:rsidP="00550472">
      <w:pPr>
        <w:pStyle w:val="Caption"/>
        <w:keepNext/>
        <w:rPr>
          <w:rFonts w:cs="Times New Roman"/>
          <w:sz w:val="32"/>
          <w:szCs w:val="32"/>
        </w:rPr>
      </w:pPr>
      <w:bookmarkStart w:id="352" w:name="_Toc215483381"/>
      <w:bookmarkStart w:id="353" w:name="_Toc217033126"/>
      <w:bookmarkEnd w:id="351"/>
      <w:r w:rsidRPr="00020798">
        <w:rPr>
          <w:rFonts w:cs="Times New Roman"/>
          <w:sz w:val="32"/>
          <w:szCs w:val="32"/>
        </w:rPr>
        <w:t xml:space="preserve">Table </w:t>
      </w:r>
      <w:r w:rsidRPr="00020798">
        <w:rPr>
          <w:rFonts w:cs="Times New Roman"/>
          <w:sz w:val="32"/>
          <w:szCs w:val="32"/>
        </w:rPr>
        <w:fldChar w:fldCharType="begin"/>
      </w:r>
      <w:r w:rsidRPr="00020798">
        <w:rPr>
          <w:rFonts w:cs="Times New Roman"/>
          <w:sz w:val="32"/>
          <w:szCs w:val="32"/>
        </w:rPr>
        <w:instrText xml:space="preserve"> SEQ Table \* ARABIC </w:instrText>
      </w:r>
      <w:r w:rsidRPr="00020798">
        <w:rPr>
          <w:rFonts w:cs="Times New Roman"/>
          <w:sz w:val="32"/>
          <w:szCs w:val="32"/>
        </w:rPr>
        <w:fldChar w:fldCharType="separate"/>
      </w:r>
      <w:r w:rsidR="004E4628">
        <w:rPr>
          <w:rFonts w:cs="Times New Roman"/>
          <w:noProof/>
          <w:sz w:val="32"/>
          <w:szCs w:val="32"/>
        </w:rPr>
        <w:t>22</w:t>
      </w:r>
      <w:r w:rsidRPr="00020798">
        <w:rPr>
          <w:rFonts w:cs="Times New Roman"/>
          <w:sz w:val="32"/>
          <w:szCs w:val="32"/>
        </w:rPr>
        <w:fldChar w:fldCharType="end"/>
      </w:r>
      <w:r w:rsidRPr="00020798">
        <w:rPr>
          <w:rFonts w:cs="Times New Roman"/>
          <w:sz w:val="32"/>
          <w:szCs w:val="32"/>
        </w:rPr>
        <w:t xml:space="preserve">: UCC Canvas </w:t>
      </w:r>
      <w:r w:rsidR="001A109A" w:rsidRPr="00020798">
        <w:rPr>
          <w:rFonts w:cs="Times New Roman"/>
          <w:sz w:val="32"/>
          <w:szCs w:val="32"/>
        </w:rPr>
        <w:t>Most Frequently Identified Issues</w:t>
      </w:r>
      <w:bookmarkEnd w:id="352"/>
      <w:bookmarkEnd w:id="353"/>
    </w:p>
    <w:tbl>
      <w:tblPr>
        <w:tblStyle w:val="TableGrid"/>
        <w:tblW w:w="0" w:type="auto"/>
        <w:tblLook w:val="04A0" w:firstRow="1" w:lastRow="0" w:firstColumn="1" w:lastColumn="0" w:noHBand="0" w:noVBand="1"/>
        <w:tblCaption w:val="Bus Éireann Figure 2.4"/>
        <w:tblDescription w:val="Top 10 WCAG Issues"/>
      </w:tblPr>
      <w:tblGrid>
        <w:gridCol w:w="1641"/>
        <w:gridCol w:w="3640"/>
        <w:gridCol w:w="2442"/>
      </w:tblGrid>
      <w:tr w:rsidR="00BF54BC" w:rsidRPr="00020798" w14:paraId="1F79804C" w14:textId="77777777" w:rsidTr="005008FF">
        <w:trPr>
          <w:trHeight w:val="657"/>
          <w:tblHeader/>
        </w:trPr>
        <w:tc>
          <w:tcPr>
            <w:tcW w:w="1485" w:type="dxa"/>
            <w:noWrap/>
            <w:hideMark/>
          </w:tcPr>
          <w:p w14:paraId="13E7EF5C" w14:textId="77777777" w:rsidR="00BF54BC" w:rsidRPr="00020798" w:rsidRDefault="00BF54BC" w:rsidP="00550472">
            <w:pPr>
              <w:rPr>
                <w:rFonts w:cs="Times New Roman"/>
                <w:b/>
                <w:bCs/>
                <w:sz w:val="32"/>
                <w:szCs w:val="32"/>
              </w:rPr>
            </w:pPr>
            <w:r w:rsidRPr="00020798">
              <w:rPr>
                <w:rFonts w:cs="Times New Roman"/>
                <w:b/>
                <w:bCs/>
                <w:sz w:val="32"/>
                <w:szCs w:val="32"/>
              </w:rPr>
              <w:t>Success Criteria</w:t>
            </w:r>
          </w:p>
        </w:tc>
        <w:tc>
          <w:tcPr>
            <w:tcW w:w="3640" w:type="dxa"/>
            <w:noWrap/>
            <w:hideMark/>
          </w:tcPr>
          <w:p w14:paraId="43D66075" w14:textId="77777777" w:rsidR="00BF54BC" w:rsidRPr="00020798" w:rsidRDefault="00BF54BC" w:rsidP="00550472">
            <w:pPr>
              <w:rPr>
                <w:rFonts w:cs="Times New Roman"/>
                <w:b/>
                <w:bCs/>
                <w:sz w:val="32"/>
                <w:szCs w:val="32"/>
              </w:rPr>
            </w:pPr>
            <w:r w:rsidRPr="00020798">
              <w:rPr>
                <w:rFonts w:cs="Times New Roman"/>
                <w:b/>
                <w:bCs/>
                <w:sz w:val="32"/>
                <w:szCs w:val="32"/>
              </w:rPr>
              <w:t>Description</w:t>
            </w:r>
          </w:p>
        </w:tc>
        <w:tc>
          <w:tcPr>
            <w:tcW w:w="1886" w:type="dxa"/>
            <w:noWrap/>
            <w:hideMark/>
          </w:tcPr>
          <w:p w14:paraId="123F3FA6" w14:textId="77777777" w:rsidR="00BF54BC" w:rsidRPr="00020798" w:rsidRDefault="00BF54BC" w:rsidP="001C62A7">
            <w:pPr>
              <w:jc w:val="right"/>
              <w:rPr>
                <w:rFonts w:cs="Times New Roman"/>
                <w:b/>
                <w:bCs/>
                <w:sz w:val="32"/>
                <w:szCs w:val="32"/>
              </w:rPr>
            </w:pPr>
            <w:r w:rsidRPr="00020798">
              <w:rPr>
                <w:rFonts w:cs="Times New Roman"/>
                <w:b/>
                <w:bCs/>
                <w:sz w:val="32"/>
                <w:szCs w:val="32"/>
              </w:rPr>
              <w:t>Occurrences</w:t>
            </w:r>
          </w:p>
        </w:tc>
      </w:tr>
      <w:tr w:rsidR="00BF54BC" w:rsidRPr="00020798" w14:paraId="781397EA" w14:textId="77777777" w:rsidTr="005008FF">
        <w:trPr>
          <w:trHeight w:val="300"/>
        </w:trPr>
        <w:tc>
          <w:tcPr>
            <w:tcW w:w="1485" w:type="dxa"/>
            <w:noWrap/>
            <w:vAlign w:val="bottom"/>
            <w:hideMark/>
          </w:tcPr>
          <w:p w14:paraId="133BB7E8" w14:textId="77777777" w:rsidR="00BF54BC" w:rsidRPr="00020798" w:rsidRDefault="00BF54BC" w:rsidP="00550472">
            <w:pPr>
              <w:rPr>
                <w:rFonts w:cs="Times New Roman"/>
                <w:sz w:val="32"/>
                <w:szCs w:val="32"/>
              </w:rPr>
            </w:pPr>
            <w:r w:rsidRPr="00020798">
              <w:rPr>
                <w:rFonts w:cs="Times New Roman"/>
                <w:color w:val="000000"/>
                <w:sz w:val="32"/>
                <w:szCs w:val="32"/>
              </w:rPr>
              <w:t xml:space="preserve">1.3.1 </w:t>
            </w:r>
          </w:p>
        </w:tc>
        <w:tc>
          <w:tcPr>
            <w:tcW w:w="3640" w:type="dxa"/>
            <w:vAlign w:val="bottom"/>
            <w:hideMark/>
          </w:tcPr>
          <w:p w14:paraId="750B0004" w14:textId="77777777" w:rsidR="00BF54BC" w:rsidRPr="00020798" w:rsidRDefault="00BF54BC" w:rsidP="00550472">
            <w:pPr>
              <w:rPr>
                <w:rFonts w:cs="Times New Roman"/>
                <w:sz w:val="32"/>
                <w:szCs w:val="32"/>
              </w:rPr>
            </w:pPr>
            <w:r w:rsidRPr="00020798">
              <w:rPr>
                <w:rFonts w:cs="Times New Roman"/>
                <w:color w:val="000000"/>
                <w:sz w:val="32"/>
                <w:szCs w:val="32"/>
              </w:rPr>
              <w:t>Info and Relationships</w:t>
            </w:r>
          </w:p>
        </w:tc>
        <w:tc>
          <w:tcPr>
            <w:tcW w:w="1886" w:type="dxa"/>
            <w:noWrap/>
            <w:vAlign w:val="bottom"/>
            <w:hideMark/>
          </w:tcPr>
          <w:p w14:paraId="420C9742" w14:textId="77777777" w:rsidR="00BF54BC" w:rsidRPr="00020798" w:rsidRDefault="00BF54BC" w:rsidP="001C62A7">
            <w:pPr>
              <w:jc w:val="right"/>
              <w:rPr>
                <w:rFonts w:cs="Times New Roman"/>
                <w:sz w:val="32"/>
                <w:szCs w:val="32"/>
              </w:rPr>
            </w:pPr>
            <w:r w:rsidRPr="00020798">
              <w:rPr>
                <w:rFonts w:cs="Times New Roman"/>
                <w:color w:val="000000"/>
                <w:sz w:val="32"/>
                <w:szCs w:val="32"/>
              </w:rPr>
              <w:t>8</w:t>
            </w:r>
          </w:p>
        </w:tc>
      </w:tr>
      <w:tr w:rsidR="00BF54BC" w:rsidRPr="00020798" w14:paraId="3272E3AF" w14:textId="77777777" w:rsidTr="005008FF">
        <w:trPr>
          <w:trHeight w:val="300"/>
        </w:trPr>
        <w:tc>
          <w:tcPr>
            <w:tcW w:w="1485" w:type="dxa"/>
            <w:noWrap/>
            <w:vAlign w:val="bottom"/>
            <w:hideMark/>
          </w:tcPr>
          <w:p w14:paraId="22B7DD27" w14:textId="77777777" w:rsidR="00BF54BC" w:rsidRPr="00020798" w:rsidRDefault="00BF54BC" w:rsidP="00550472">
            <w:pPr>
              <w:rPr>
                <w:rFonts w:cs="Times New Roman"/>
                <w:sz w:val="32"/>
                <w:szCs w:val="32"/>
              </w:rPr>
            </w:pPr>
            <w:r w:rsidRPr="00020798">
              <w:rPr>
                <w:rFonts w:cs="Times New Roman"/>
                <w:color w:val="000000"/>
                <w:sz w:val="32"/>
                <w:szCs w:val="32"/>
              </w:rPr>
              <w:t xml:space="preserve">4.1.2 </w:t>
            </w:r>
          </w:p>
        </w:tc>
        <w:tc>
          <w:tcPr>
            <w:tcW w:w="3640" w:type="dxa"/>
            <w:vAlign w:val="bottom"/>
            <w:hideMark/>
          </w:tcPr>
          <w:p w14:paraId="02ABDF70" w14:textId="77777777" w:rsidR="00BF54BC" w:rsidRPr="00020798" w:rsidRDefault="00BF54BC" w:rsidP="00550472">
            <w:pPr>
              <w:rPr>
                <w:rFonts w:cs="Times New Roman"/>
                <w:sz w:val="32"/>
                <w:szCs w:val="32"/>
              </w:rPr>
            </w:pPr>
            <w:r w:rsidRPr="00020798">
              <w:rPr>
                <w:rFonts w:cs="Times New Roman"/>
                <w:color w:val="000000"/>
                <w:kern w:val="0"/>
                <w:sz w:val="32"/>
                <w:szCs w:val="32"/>
              </w:rPr>
              <w:t>Name, Role, Value</w:t>
            </w:r>
          </w:p>
        </w:tc>
        <w:tc>
          <w:tcPr>
            <w:tcW w:w="1886" w:type="dxa"/>
            <w:noWrap/>
            <w:vAlign w:val="bottom"/>
            <w:hideMark/>
          </w:tcPr>
          <w:p w14:paraId="16A77CFE" w14:textId="77777777" w:rsidR="00BF54BC" w:rsidRPr="00020798" w:rsidRDefault="00BF54BC" w:rsidP="001C62A7">
            <w:pPr>
              <w:jc w:val="right"/>
              <w:rPr>
                <w:rFonts w:cs="Times New Roman"/>
                <w:sz w:val="32"/>
                <w:szCs w:val="32"/>
              </w:rPr>
            </w:pPr>
            <w:r w:rsidRPr="00020798">
              <w:rPr>
                <w:rFonts w:cs="Times New Roman"/>
                <w:color w:val="000000"/>
                <w:sz w:val="32"/>
                <w:szCs w:val="32"/>
              </w:rPr>
              <w:t>8</w:t>
            </w:r>
          </w:p>
        </w:tc>
      </w:tr>
      <w:tr w:rsidR="00BF54BC" w:rsidRPr="00020798" w14:paraId="314FE098" w14:textId="77777777" w:rsidTr="005008FF">
        <w:trPr>
          <w:trHeight w:val="300"/>
        </w:trPr>
        <w:tc>
          <w:tcPr>
            <w:tcW w:w="1485" w:type="dxa"/>
            <w:noWrap/>
            <w:vAlign w:val="bottom"/>
            <w:hideMark/>
          </w:tcPr>
          <w:p w14:paraId="7C957F05" w14:textId="77777777" w:rsidR="00BF54BC" w:rsidRPr="00020798" w:rsidRDefault="00BF54BC" w:rsidP="00550472">
            <w:pPr>
              <w:rPr>
                <w:rFonts w:cs="Times New Roman"/>
                <w:sz w:val="32"/>
                <w:szCs w:val="32"/>
              </w:rPr>
            </w:pPr>
            <w:r w:rsidRPr="00020798">
              <w:rPr>
                <w:rFonts w:cs="Times New Roman"/>
                <w:color w:val="000000"/>
                <w:sz w:val="32"/>
                <w:szCs w:val="32"/>
              </w:rPr>
              <w:t xml:space="preserve">1.4.11 </w:t>
            </w:r>
          </w:p>
        </w:tc>
        <w:tc>
          <w:tcPr>
            <w:tcW w:w="3640" w:type="dxa"/>
            <w:vAlign w:val="bottom"/>
            <w:hideMark/>
          </w:tcPr>
          <w:p w14:paraId="0E36E9D7" w14:textId="77777777" w:rsidR="00BF54BC" w:rsidRPr="00020798" w:rsidRDefault="00BF54BC" w:rsidP="00550472">
            <w:pPr>
              <w:rPr>
                <w:rFonts w:cs="Times New Roman"/>
                <w:sz w:val="32"/>
                <w:szCs w:val="32"/>
              </w:rPr>
            </w:pPr>
            <w:r w:rsidRPr="00020798">
              <w:rPr>
                <w:rFonts w:cs="Times New Roman"/>
                <w:color w:val="000000"/>
                <w:sz w:val="32"/>
                <w:szCs w:val="32"/>
              </w:rPr>
              <w:t>Non-text Contrast</w:t>
            </w:r>
          </w:p>
        </w:tc>
        <w:tc>
          <w:tcPr>
            <w:tcW w:w="1886" w:type="dxa"/>
            <w:noWrap/>
            <w:vAlign w:val="bottom"/>
            <w:hideMark/>
          </w:tcPr>
          <w:p w14:paraId="6BB59CDE" w14:textId="77777777" w:rsidR="00BF54BC" w:rsidRPr="00020798" w:rsidRDefault="00BF54BC" w:rsidP="001C62A7">
            <w:pPr>
              <w:jc w:val="right"/>
              <w:rPr>
                <w:rFonts w:cs="Times New Roman"/>
                <w:sz w:val="32"/>
                <w:szCs w:val="32"/>
              </w:rPr>
            </w:pPr>
            <w:r w:rsidRPr="00020798">
              <w:rPr>
                <w:rFonts w:cs="Times New Roman"/>
                <w:color w:val="000000"/>
                <w:sz w:val="32"/>
                <w:szCs w:val="32"/>
              </w:rPr>
              <w:t>6</w:t>
            </w:r>
          </w:p>
        </w:tc>
      </w:tr>
      <w:tr w:rsidR="00BF54BC" w:rsidRPr="00020798" w14:paraId="6D01B801" w14:textId="77777777" w:rsidTr="005008FF">
        <w:trPr>
          <w:trHeight w:val="300"/>
        </w:trPr>
        <w:tc>
          <w:tcPr>
            <w:tcW w:w="1485" w:type="dxa"/>
            <w:noWrap/>
            <w:vAlign w:val="bottom"/>
            <w:hideMark/>
          </w:tcPr>
          <w:p w14:paraId="6067E914" w14:textId="77777777" w:rsidR="00BF54BC" w:rsidRPr="00020798" w:rsidRDefault="00BF54BC" w:rsidP="00550472">
            <w:pPr>
              <w:rPr>
                <w:rFonts w:cs="Times New Roman"/>
                <w:sz w:val="32"/>
                <w:szCs w:val="32"/>
              </w:rPr>
            </w:pPr>
            <w:r w:rsidRPr="00020798">
              <w:rPr>
                <w:rFonts w:cs="Times New Roman"/>
                <w:color w:val="000000"/>
                <w:sz w:val="32"/>
                <w:szCs w:val="32"/>
              </w:rPr>
              <w:t xml:space="preserve">2.1.1 </w:t>
            </w:r>
          </w:p>
        </w:tc>
        <w:tc>
          <w:tcPr>
            <w:tcW w:w="3640" w:type="dxa"/>
            <w:vAlign w:val="bottom"/>
            <w:hideMark/>
          </w:tcPr>
          <w:p w14:paraId="0D659782" w14:textId="77777777" w:rsidR="00BF54BC" w:rsidRPr="00020798" w:rsidRDefault="00BF54BC" w:rsidP="00550472">
            <w:pPr>
              <w:rPr>
                <w:rFonts w:cs="Times New Roman"/>
                <w:sz w:val="32"/>
                <w:szCs w:val="32"/>
              </w:rPr>
            </w:pPr>
            <w:r w:rsidRPr="00020798">
              <w:rPr>
                <w:rFonts w:cs="Times New Roman"/>
                <w:color w:val="000000"/>
                <w:sz w:val="32"/>
                <w:szCs w:val="32"/>
              </w:rPr>
              <w:t>Keyboard</w:t>
            </w:r>
          </w:p>
        </w:tc>
        <w:tc>
          <w:tcPr>
            <w:tcW w:w="1886" w:type="dxa"/>
            <w:noWrap/>
            <w:vAlign w:val="bottom"/>
            <w:hideMark/>
          </w:tcPr>
          <w:p w14:paraId="0D7217A4" w14:textId="77777777" w:rsidR="00BF54BC" w:rsidRPr="00020798" w:rsidRDefault="00BF54BC" w:rsidP="001C62A7">
            <w:pPr>
              <w:jc w:val="right"/>
              <w:rPr>
                <w:rFonts w:cs="Times New Roman"/>
                <w:sz w:val="32"/>
                <w:szCs w:val="32"/>
              </w:rPr>
            </w:pPr>
            <w:r w:rsidRPr="00020798">
              <w:rPr>
                <w:rFonts w:cs="Times New Roman"/>
                <w:color w:val="000000"/>
                <w:sz w:val="32"/>
                <w:szCs w:val="32"/>
              </w:rPr>
              <w:t>6</w:t>
            </w:r>
          </w:p>
        </w:tc>
      </w:tr>
      <w:tr w:rsidR="00BF54BC" w:rsidRPr="00020798" w14:paraId="63FD0701" w14:textId="77777777" w:rsidTr="005008FF">
        <w:trPr>
          <w:trHeight w:val="300"/>
        </w:trPr>
        <w:tc>
          <w:tcPr>
            <w:tcW w:w="1485" w:type="dxa"/>
            <w:noWrap/>
            <w:vAlign w:val="bottom"/>
            <w:hideMark/>
          </w:tcPr>
          <w:p w14:paraId="75FCFEDD" w14:textId="77777777" w:rsidR="00BF54BC" w:rsidRPr="00020798" w:rsidRDefault="00BF54BC" w:rsidP="00550472">
            <w:pPr>
              <w:rPr>
                <w:rFonts w:cs="Times New Roman"/>
                <w:sz w:val="32"/>
                <w:szCs w:val="32"/>
              </w:rPr>
            </w:pPr>
            <w:r w:rsidRPr="00020798">
              <w:rPr>
                <w:rFonts w:cs="Times New Roman"/>
                <w:color w:val="000000"/>
                <w:sz w:val="32"/>
                <w:szCs w:val="32"/>
              </w:rPr>
              <w:t xml:space="preserve">1.4.1 </w:t>
            </w:r>
          </w:p>
        </w:tc>
        <w:tc>
          <w:tcPr>
            <w:tcW w:w="3640" w:type="dxa"/>
            <w:vAlign w:val="bottom"/>
            <w:hideMark/>
          </w:tcPr>
          <w:p w14:paraId="05CA51E9" w14:textId="77777777" w:rsidR="00BF54BC" w:rsidRPr="00020798" w:rsidRDefault="00BF54BC" w:rsidP="00550472">
            <w:pPr>
              <w:rPr>
                <w:rFonts w:cs="Times New Roman"/>
                <w:sz w:val="32"/>
                <w:szCs w:val="32"/>
              </w:rPr>
            </w:pPr>
            <w:r w:rsidRPr="00020798">
              <w:rPr>
                <w:rFonts w:cs="Times New Roman"/>
                <w:color w:val="000000"/>
                <w:sz w:val="32"/>
                <w:szCs w:val="32"/>
              </w:rPr>
              <w:t>Use of Colour</w:t>
            </w:r>
          </w:p>
        </w:tc>
        <w:tc>
          <w:tcPr>
            <w:tcW w:w="1886" w:type="dxa"/>
            <w:noWrap/>
            <w:vAlign w:val="bottom"/>
            <w:hideMark/>
          </w:tcPr>
          <w:p w14:paraId="3DB5013B" w14:textId="77777777" w:rsidR="00BF54BC" w:rsidRPr="00020798" w:rsidRDefault="00BF54BC" w:rsidP="001C62A7">
            <w:pPr>
              <w:jc w:val="right"/>
              <w:rPr>
                <w:rFonts w:cs="Times New Roman"/>
                <w:sz w:val="32"/>
                <w:szCs w:val="32"/>
              </w:rPr>
            </w:pPr>
            <w:r w:rsidRPr="00020798">
              <w:rPr>
                <w:rFonts w:cs="Times New Roman"/>
                <w:color w:val="000000"/>
                <w:sz w:val="32"/>
                <w:szCs w:val="32"/>
              </w:rPr>
              <w:t>5</w:t>
            </w:r>
          </w:p>
        </w:tc>
      </w:tr>
      <w:tr w:rsidR="00BF54BC" w:rsidRPr="00020798" w14:paraId="0B79850F" w14:textId="77777777" w:rsidTr="005008FF">
        <w:trPr>
          <w:trHeight w:val="300"/>
        </w:trPr>
        <w:tc>
          <w:tcPr>
            <w:tcW w:w="1485" w:type="dxa"/>
            <w:noWrap/>
            <w:vAlign w:val="bottom"/>
            <w:hideMark/>
          </w:tcPr>
          <w:p w14:paraId="7D0291A5" w14:textId="77777777" w:rsidR="00BF54BC" w:rsidRPr="00020798" w:rsidRDefault="00BF54BC" w:rsidP="00550472">
            <w:pPr>
              <w:rPr>
                <w:rFonts w:cs="Times New Roman"/>
                <w:sz w:val="32"/>
                <w:szCs w:val="32"/>
              </w:rPr>
            </w:pPr>
            <w:r w:rsidRPr="00020798">
              <w:rPr>
                <w:rFonts w:cs="Times New Roman"/>
                <w:color w:val="000000"/>
                <w:sz w:val="32"/>
                <w:szCs w:val="32"/>
              </w:rPr>
              <w:t xml:space="preserve">1.4.10 </w:t>
            </w:r>
          </w:p>
        </w:tc>
        <w:tc>
          <w:tcPr>
            <w:tcW w:w="3640" w:type="dxa"/>
            <w:vAlign w:val="bottom"/>
            <w:hideMark/>
          </w:tcPr>
          <w:p w14:paraId="669A5070" w14:textId="77777777" w:rsidR="00BF54BC" w:rsidRPr="00020798" w:rsidRDefault="00BF54BC" w:rsidP="00550472">
            <w:pPr>
              <w:rPr>
                <w:rFonts w:cs="Times New Roman"/>
                <w:sz w:val="32"/>
                <w:szCs w:val="32"/>
              </w:rPr>
            </w:pPr>
            <w:r w:rsidRPr="00020798">
              <w:rPr>
                <w:rFonts w:cs="Times New Roman"/>
                <w:color w:val="000000"/>
                <w:sz w:val="32"/>
                <w:szCs w:val="32"/>
              </w:rPr>
              <w:t>Reflow</w:t>
            </w:r>
          </w:p>
        </w:tc>
        <w:tc>
          <w:tcPr>
            <w:tcW w:w="1886" w:type="dxa"/>
            <w:noWrap/>
            <w:vAlign w:val="bottom"/>
            <w:hideMark/>
          </w:tcPr>
          <w:p w14:paraId="490CCF4C" w14:textId="77777777" w:rsidR="00BF54BC" w:rsidRPr="00020798" w:rsidRDefault="00BF54BC" w:rsidP="001C62A7">
            <w:pPr>
              <w:jc w:val="right"/>
              <w:rPr>
                <w:rFonts w:cs="Times New Roman"/>
                <w:sz w:val="32"/>
                <w:szCs w:val="32"/>
              </w:rPr>
            </w:pPr>
            <w:r w:rsidRPr="00020798">
              <w:rPr>
                <w:rFonts w:cs="Times New Roman"/>
                <w:color w:val="000000"/>
                <w:sz w:val="32"/>
                <w:szCs w:val="32"/>
              </w:rPr>
              <w:t>5</w:t>
            </w:r>
          </w:p>
        </w:tc>
      </w:tr>
      <w:tr w:rsidR="00BF54BC" w:rsidRPr="00020798" w14:paraId="095EBC10" w14:textId="77777777" w:rsidTr="005008FF">
        <w:trPr>
          <w:trHeight w:val="300"/>
        </w:trPr>
        <w:tc>
          <w:tcPr>
            <w:tcW w:w="1485" w:type="dxa"/>
            <w:noWrap/>
            <w:vAlign w:val="bottom"/>
            <w:hideMark/>
          </w:tcPr>
          <w:p w14:paraId="4FF239E2" w14:textId="77777777" w:rsidR="00BF54BC" w:rsidRPr="00020798" w:rsidRDefault="00BF54BC" w:rsidP="00550472">
            <w:pPr>
              <w:rPr>
                <w:rFonts w:cs="Times New Roman"/>
                <w:sz w:val="32"/>
                <w:szCs w:val="32"/>
              </w:rPr>
            </w:pPr>
            <w:r w:rsidRPr="00020798">
              <w:rPr>
                <w:rFonts w:cs="Times New Roman"/>
                <w:color w:val="000000"/>
                <w:sz w:val="32"/>
                <w:szCs w:val="32"/>
              </w:rPr>
              <w:t xml:space="preserve">1.4.13 </w:t>
            </w:r>
          </w:p>
        </w:tc>
        <w:tc>
          <w:tcPr>
            <w:tcW w:w="3640" w:type="dxa"/>
            <w:vAlign w:val="bottom"/>
            <w:hideMark/>
          </w:tcPr>
          <w:p w14:paraId="1AA37E1A" w14:textId="77777777" w:rsidR="00BF54BC" w:rsidRPr="00020798" w:rsidRDefault="00BF54BC" w:rsidP="00550472">
            <w:pPr>
              <w:rPr>
                <w:rFonts w:cs="Times New Roman"/>
                <w:sz w:val="32"/>
                <w:szCs w:val="32"/>
              </w:rPr>
            </w:pPr>
            <w:r w:rsidRPr="00020798">
              <w:rPr>
                <w:rFonts w:cs="Times New Roman"/>
                <w:color w:val="000000"/>
                <w:sz w:val="32"/>
                <w:szCs w:val="32"/>
              </w:rPr>
              <w:t>Content on Hover or Focus</w:t>
            </w:r>
          </w:p>
        </w:tc>
        <w:tc>
          <w:tcPr>
            <w:tcW w:w="1886" w:type="dxa"/>
            <w:noWrap/>
            <w:vAlign w:val="bottom"/>
            <w:hideMark/>
          </w:tcPr>
          <w:p w14:paraId="0D296D9C" w14:textId="77777777" w:rsidR="00BF54BC" w:rsidRPr="00020798" w:rsidRDefault="00BF54BC" w:rsidP="001C62A7">
            <w:pPr>
              <w:jc w:val="right"/>
              <w:rPr>
                <w:rFonts w:cs="Times New Roman"/>
                <w:sz w:val="32"/>
                <w:szCs w:val="32"/>
              </w:rPr>
            </w:pPr>
            <w:r w:rsidRPr="00020798">
              <w:rPr>
                <w:rFonts w:cs="Times New Roman"/>
                <w:color w:val="000000"/>
                <w:sz w:val="32"/>
                <w:szCs w:val="32"/>
              </w:rPr>
              <w:t>5</w:t>
            </w:r>
          </w:p>
        </w:tc>
      </w:tr>
      <w:tr w:rsidR="00BF54BC" w:rsidRPr="00020798" w14:paraId="4D115F27" w14:textId="77777777" w:rsidTr="005008FF">
        <w:trPr>
          <w:trHeight w:val="300"/>
        </w:trPr>
        <w:tc>
          <w:tcPr>
            <w:tcW w:w="1485" w:type="dxa"/>
            <w:noWrap/>
            <w:vAlign w:val="bottom"/>
            <w:hideMark/>
          </w:tcPr>
          <w:p w14:paraId="126162BE" w14:textId="77777777" w:rsidR="00BF54BC" w:rsidRPr="00020798" w:rsidRDefault="00BF54BC" w:rsidP="00550472">
            <w:pPr>
              <w:rPr>
                <w:rFonts w:cs="Times New Roman"/>
                <w:sz w:val="32"/>
                <w:szCs w:val="32"/>
              </w:rPr>
            </w:pPr>
            <w:r w:rsidRPr="00020798">
              <w:rPr>
                <w:rFonts w:cs="Times New Roman"/>
                <w:color w:val="000000"/>
                <w:sz w:val="32"/>
                <w:szCs w:val="32"/>
              </w:rPr>
              <w:t xml:space="preserve">1.4.4 </w:t>
            </w:r>
          </w:p>
        </w:tc>
        <w:tc>
          <w:tcPr>
            <w:tcW w:w="3640" w:type="dxa"/>
            <w:vAlign w:val="bottom"/>
            <w:hideMark/>
          </w:tcPr>
          <w:p w14:paraId="3D15DDF4" w14:textId="77777777" w:rsidR="00BF54BC" w:rsidRPr="00020798" w:rsidRDefault="00BF54BC" w:rsidP="00550472">
            <w:pPr>
              <w:rPr>
                <w:rFonts w:cs="Times New Roman"/>
                <w:sz w:val="32"/>
                <w:szCs w:val="32"/>
              </w:rPr>
            </w:pPr>
            <w:r w:rsidRPr="00020798">
              <w:rPr>
                <w:rFonts w:cs="Times New Roman"/>
                <w:color w:val="000000"/>
                <w:sz w:val="32"/>
                <w:szCs w:val="32"/>
              </w:rPr>
              <w:t>Resize text</w:t>
            </w:r>
          </w:p>
        </w:tc>
        <w:tc>
          <w:tcPr>
            <w:tcW w:w="1886" w:type="dxa"/>
            <w:noWrap/>
            <w:vAlign w:val="bottom"/>
            <w:hideMark/>
          </w:tcPr>
          <w:p w14:paraId="0AF0A5B2" w14:textId="77777777" w:rsidR="00BF54BC" w:rsidRPr="00020798" w:rsidRDefault="00BF54BC" w:rsidP="001C62A7">
            <w:pPr>
              <w:jc w:val="right"/>
              <w:rPr>
                <w:rFonts w:cs="Times New Roman"/>
                <w:sz w:val="32"/>
                <w:szCs w:val="32"/>
              </w:rPr>
            </w:pPr>
            <w:r w:rsidRPr="00020798">
              <w:rPr>
                <w:rFonts w:cs="Times New Roman"/>
                <w:color w:val="000000"/>
                <w:sz w:val="32"/>
                <w:szCs w:val="32"/>
              </w:rPr>
              <w:t>3</w:t>
            </w:r>
          </w:p>
        </w:tc>
      </w:tr>
      <w:tr w:rsidR="00BF54BC" w:rsidRPr="00020798" w14:paraId="711A5B2A" w14:textId="77777777" w:rsidTr="005008FF">
        <w:trPr>
          <w:trHeight w:val="300"/>
        </w:trPr>
        <w:tc>
          <w:tcPr>
            <w:tcW w:w="1485" w:type="dxa"/>
            <w:noWrap/>
            <w:vAlign w:val="bottom"/>
            <w:hideMark/>
          </w:tcPr>
          <w:p w14:paraId="2E7C2B91" w14:textId="77777777" w:rsidR="00BF54BC" w:rsidRPr="00020798" w:rsidRDefault="00BF54BC" w:rsidP="00550472">
            <w:pPr>
              <w:rPr>
                <w:rFonts w:cs="Times New Roman"/>
                <w:sz w:val="32"/>
                <w:szCs w:val="32"/>
              </w:rPr>
            </w:pPr>
            <w:r w:rsidRPr="00020798">
              <w:rPr>
                <w:rFonts w:cs="Times New Roman"/>
                <w:color w:val="000000"/>
                <w:sz w:val="32"/>
                <w:szCs w:val="32"/>
              </w:rPr>
              <w:t xml:space="preserve">3.3.2 </w:t>
            </w:r>
          </w:p>
        </w:tc>
        <w:tc>
          <w:tcPr>
            <w:tcW w:w="3640" w:type="dxa"/>
            <w:vAlign w:val="bottom"/>
            <w:hideMark/>
          </w:tcPr>
          <w:p w14:paraId="6CA02FB1" w14:textId="77777777" w:rsidR="00BF54BC" w:rsidRPr="00020798" w:rsidRDefault="00BF54BC" w:rsidP="00550472">
            <w:pPr>
              <w:rPr>
                <w:rFonts w:cs="Times New Roman"/>
                <w:sz w:val="32"/>
                <w:szCs w:val="32"/>
              </w:rPr>
            </w:pPr>
            <w:r w:rsidRPr="00020798">
              <w:rPr>
                <w:rFonts w:cs="Times New Roman"/>
                <w:color w:val="000000"/>
                <w:sz w:val="32"/>
                <w:szCs w:val="32"/>
              </w:rPr>
              <w:t>Labels or Instructions</w:t>
            </w:r>
          </w:p>
        </w:tc>
        <w:tc>
          <w:tcPr>
            <w:tcW w:w="1886" w:type="dxa"/>
            <w:noWrap/>
            <w:vAlign w:val="bottom"/>
            <w:hideMark/>
          </w:tcPr>
          <w:p w14:paraId="58528738" w14:textId="77777777" w:rsidR="00BF54BC" w:rsidRPr="00020798" w:rsidRDefault="00BF54BC" w:rsidP="001C62A7">
            <w:pPr>
              <w:jc w:val="right"/>
              <w:rPr>
                <w:rFonts w:cs="Times New Roman"/>
                <w:sz w:val="32"/>
                <w:szCs w:val="32"/>
              </w:rPr>
            </w:pPr>
            <w:r w:rsidRPr="00020798">
              <w:rPr>
                <w:rFonts w:cs="Times New Roman"/>
                <w:color w:val="000000"/>
                <w:sz w:val="32"/>
                <w:szCs w:val="32"/>
              </w:rPr>
              <w:t>3</w:t>
            </w:r>
          </w:p>
        </w:tc>
      </w:tr>
      <w:tr w:rsidR="00BF54BC" w:rsidRPr="00020798" w14:paraId="42F2B38F" w14:textId="77777777" w:rsidTr="005008FF">
        <w:trPr>
          <w:trHeight w:val="330"/>
        </w:trPr>
        <w:tc>
          <w:tcPr>
            <w:tcW w:w="1485" w:type="dxa"/>
            <w:noWrap/>
            <w:vAlign w:val="bottom"/>
            <w:hideMark/>
          </w:tcPr>
          <w:p w14:paraId="1B2842B6" w14:textId="77777777" w:rsidR="00BF54BC" w:rsidRPr="00020798" w:rsidRDefault="00BF54BC" w:rsidP="00550472">
            <w:pPr>
              <w:rPr>
                <w:rFonts w:cs="Times New Roman"/>
                <w:sz w:val="32"/>
                <w:szCs w:val="32"/>
              </w:rPr>
            </w:pPr>
            <w:r w:rsidRPr="00020798">
              <w:rPr>
                <w:rFonts w:cs="Times New Roman"/>
                <w:color w:val="000000"/>
                <w:sz w:val="32"/>
                <w:szCs w:val="32"/>
              </w:rPr>
              <w:t xml:space="preserve">2.4.7 </w:t>
            </w:r>
          </w:p>
        </w:tc>
        <w:tc>
          <w:tcPr>
            <w:tcW w:w="3640" w:type="dxa"/>
            <w:vAlign w:val="bottom"/>
            <w:hideMark/>
          </w:tcPr>
          <w:p w14:paraId="7293FBAF" w14:textId="77777777" w:rsidR="00BF54BC" w:rsidRPr="00020798" w:rsidRDefault="00BF54BC" w:rsidP="00550472">
            <w:pPr>
              <w:rPr>
                <w:rFonts w:cs="Times New Roman"/>
                <w:sz w:val="32"/>
                <w:szCs w:val="32"/>
              </w:rPr>
            </w:pPr>
            <w:r w:rsidRPr="00020798">
              <w:rPr>
                <w:rFonts w:cs="Times New Roman"/>
                <w:color w:val="000000"/>
                <w:kern w:val="0"/>
                <w:sz w:val="32"/>
                <w:szCs w:val="32"/>
              </w:rPr>
              <w:t>Focus Visible</w:t>
            </w:r>
          </w:p>
        </w:tc>
        <w:tc>
          <w:tcPr>
            <w:tcW w:w="1886" w:type="dxa"/>
            <w:noWrap/>
            <w:vAlign w:val="bottom"/>
            <w:hideMark/>
          </w:tcPr>
          <w:p w14:paraId="322B51ED" w14:textId="77777777" w:rsidR="00BF54BC" w:rsidRPr="00020798" w:rsidRDefault="00BF54BC" w:rsidP="001C62A7">
            <w:pPr>
              <w:jc w:val="right"/>
              <w:rPr>
                <w:rFonts w:cs="Times New Roman"/>
                <w:sz w:val="32"/>
                <w:szCs w:val="32"/>
              </w:rPr>
            </w:pPr>
            <w:r w:rsidRPr="00020798">
              <w:rPr>
                <w:rFonts w:cs="Times New Roman"/>
                <w:color w:val="000000"/>
                <w:sz w:val="32"/>
                <w:szCs w:val="32"/>
              </w:rPr>
              <w:t>2</w:t>
            </w:r>
          </w:p>
        </w:tc>
      </w:tr>
      <w:tr w:rsidR="00BF54BC" w:rsidRPr="00020798" w14:paraId="3A2EF161" w14:textId="77777777" w:rsidTr="005008FF">
        <w:trPr>
          <w:trHeight w:val="522"/>
        </w:trPr>
        <w:tc>
          <w:tcPr>
            <w:tcW w:w="1485" w:type="dxa"/>
            <w:noWrap/>
            <w:vAlign w:val="bottom"/>
            <w:hideMark/>
          </w:tcPr>
          <w:p w14:paraId="73DF5335" w14:textId="77777777" w:rsidR="00BF54BC" w:rsidRPr="00020798" w:rsidRDefault="00BF54BC" w:rsidP="00550472">
            <w:pPr>
              <w:rPr>
                <w:rFonts w:cs="Times New Roman"/>
                <w:sz w:val="32"/>
                <w:szCs w:val="32"/>
              </w:rPr>
            </w:pPr>
          </w:p>
        </w:tc>
        <w:tc>
          <w:tcPr>
            <w:tcW w:w="3640" w:type="dxa"/>
            <w:vAlign w:val="bottom"/>
            <w:hideMark/>
          </w:tcPr>
          <w:p w14:paraId="5988056C" w14:textId="77777777" w:rsidR="00BF54BC" w:rsidRPr="00020798" w:rsidRDefault="00BF54BC" w:rsidP="00550472">
            <w:pPr>
              <w:rPr>
                <w:rFonts w:cs="Times New Roman"/>
                <w:sz w:val="32"/>
                <w:szCs w:val="32"/>
              </w:rPr>
            </w:pPr>
            <w:r w:rsidRPr="00020798">
              <w:rPr>
                <w:rFonts w:cs="Times New Roman"/>
                <w:color w:val="000000"/>
                <w:sz w:val="32"/>
                <w:szCs w:val="32"/>
              </w:rPr>
              <w:t>Other Success Criteria</w:t>
            </w:r>
          </w:p>
        </w:tc>
        <w:tc>
          <w:tcPr>
            <w:tcW w:w="1886" w:type="dxa"/>
            <w:noWrap/>
            <w:vAlign w:val="bottom"/>
            <w:hideMark/>
          </w:tcPr>
          <w:p w14:paraId="5244F319" w14:textId="77777777" w:rsidR="00BF54BC" w:rsidRPr="00020798" w:rsidRDefault="00BF54BC" w:rsidP="001C62A7">
            <w:pPr>
              <w:jc w:val="right"/>
              <w:rPr>
                <w:rFonts w:cs="Times New Roman"/>
                <w:sz w:val="32"/>
                <w:szCs w:val="32"/>
              </w:rPr>
            </w:pPr>
            <w:r w:rsidRPr="00020798">
              <w:rPr>
                <w:rFonts w:cs="Times New Roman"/>
                <w:color w:val="000000"/>
                <w:sz w:val="32"/>
                <w:szCs w:val="32"/>
              </w:rPr>
              <w:t>9</w:t>
            </w:r>
          </w:p>
        </w:tc>
      </w:tr>
    </w:tbl>
    <w:p w14:paraId="19741BFB" w14:textId="77777777" w:rsidR="00DC08B7" w:rsidRDefault="00DC08B7" w:rsidP="00DC08B7">
      <w:bookmarkStart w:id="354" w:name="CEUD_AccessibleTable"/>
    </w:p>
    <w:p w14:paraId="50A9E26F" w14:textId="77777777" w:rsidR="00DC08B7" w:rsidRDefault="00DC08B7">
      <w:r>
        <w:br w:type="page"/>
      </w:r>
    </w:p>
    <w:p w14:paraId="4CBE567B" w14:textId="0B656E87" w:rsidR="006E48D2" w:rsidRPr="00020798" w:rsidRDefault="00DC08B7" w:rsidP="00DC08B7">
      <w:pPr>
        <w:rPr>
          <w:b/>
        </w:rPr>
      </w:pPr>
      <w:r>
        <w:t>[page</w:t>
      </w:r>
      <w:r w:rsidR="006E48D2" w:rsidRPr="00020798">
        <w:t xml:space="preserve"> 16</w:t>
      </w:r>
      <w:r>
        <w:t>6]</w:t>
      </w:r>
    </w:p>
    <w:p w14:paraId="2B1DF9B2" w14:textId="1B9F63A4" w:rsidR="00BF54BC" w:rsidRPr="00020798" w:rsidRDefault="00BF54BC" w:rsidP="00550472">
      <w:pPr>
        <w:pStyle w:val="Heading3"/>
        <w:spacing w:before="240"/>
        <w:rPr>
          <w:rFonts w:cs="Times New Roman"/>
          <w:sz w:val="32"/>
          <w:szCs w:val="32"/>
        </w:rPr>
      </w:pPr>
      <w:r w:rsidRPr="00020798">
        <w:rPr>
          <w:rFonts w:cs="Times New Roman"/>
          <w:sz w:val="32"/>
          <w:szCs w:val="32"/>
        </w:rPr>
        <w:t>UniversalDesign.ie</w:t>
      </w:r>
    </w:p>
    <w:p w14:paraId="12454E00" w14:textId="0B24ACCC" w:rsidR="00B67588" w:rsidRPr="00020798" w:rsidRDefault="00B67588" w:rsidP="00550472">
      <w:pPr>
        <w:pStyle w:val="Caption"/>
        <w:keepNext/>
        <w:rPr>
          <w:rFonts w:cs="Times New Roman"/>
          <w:sz w:val="32"/>
          <w:szCs w:val="32"/>
        </w:rPr>
      </w:pPr>
      <w:bookmarkStart w:id="355" w:name="_Toc215483382"/>
      <w:bookmarkStart w:id="356" w:name="_Toc217033127"/>
      <w:bookmarkEnd w:id="354"/>
      <w:r w:rsidRPr="00020798">
        <w:rPr>
          <w:rFonts w:cs="Times New Roman"/>
          <w:sz w:val="32"/>
          <w:szCs w:val="32"/>
        </w:rPr>
        <w:t xml:space="preserve">Table </w:t>
      </w:r>
      <w:r w:rsidRPr="00020798">
        <w:rPr>
          <w:rFonts w:cs="Times New Roman"/>
          <w:sz w:val="32"/>
          <w:szCs w:val="32"/>
        </w:rPr>
        <w:fldChar w:fldCharType="begin"/>
      </w:r>
      <w:r w:rsidRPr="00020798">
        <w:rPr>
          <w:rFonts w:cs="Times New Roman"/>
          <w:sz w:val="32"/>
          <w:szCs w:val="32"/>
        </w:rPr>
        <w:instrText xml:space="preserve"> SEQ Table \* ARABIC </w:instrText>
      </w:r>
      <w:r w:rsidRPr="00020798">
        <w:rPr>
          <w:rFonts w:cs="Times New Roman"/>
          <w:sz w:val="32"/>
          <w:szCs w:val="32"/>
        </w:rPr>
        <w:fldChar w:fldCharType="separate"/>
      </w:r>
      <w:r w:rsidR="004E4628">
        <w:rPr>
          <w:rFonts w:cs="Times New Roman"/>
          <w:noProof/>
          <w:sz w:val="32"/>
          <w:szCs w:val="32"/>
        </w:rPr>
        <w:t>23</w:t>
      </w:r>
      <w:r w:rsidRPr="00020798">
        <w:rPr>
          <w:rFonts w:cs="Times New Roman"/>
          <w:sz w:val="32"/>
          <w:szCs w:val="32"/>
        </w:rPr>
        <w:fldChar w:fldCharType="end"/>
      </w:r>
      <w:r w:rsidRPr="00020798">
        <w:rPr>
          <w:rFonts w:cs="Times New Roman"/>
          <w:sz w:val="32"/>
          <w:szCs w:val="32"/>
        </w:rPr>
        <w:t xml:space="preserve">: UniversalDesign.ie </w:t>
      </w:r>
      <w:r w:rsidR="001A109A" w:rsidRPr="00020798">
        <w:rPr>
          <w:rFonts w:cs="Times New Roman"/>
          <w:sz w:val="32"/>
          <w:szCs w:val="32"/>
        </w:rPr>
        <w:t>Most Frequently Identified Issues</w:t>
      </w:r>
      <w:bookmarkEnd w:id="355"/>
      <w:bookmarkEnd w:id="356"/>
    </w:p>
    <w:tbl>
      <w:tblPr>
        <w:tblStyle w:val="TableGrid"/>
        <w:tblW w:w="0" w:type="auto"/>
        <w:tblLook w:val="04A0" w:firstRow="1" w:lastRow="0" w:firstColumn="1" w:lastColumn="0" w:noHBand="0" w:noVBand="1"/>
        <w:tblCaption w:val="Bus Éireann Figure 2.4"/>
        <w:tblDescription w:val="Top 10 WCAG Issues"/>
      </w:tblPr>
      <w:tblGrid>
        <w:gridCol w:w="1641"/>
        <w:gridCol w:w="3640"/>
        <w:gridCol w:w="2442"/>
      </w:tblGrid>
      <w:tr w:rsidR="00BF54BC" w:rsidRPr="00020798" w14:paraId="2A26C2DA" w14:textId="77777777" w:rsidTr="005008FF">
        <w:trPr>
          <w:trHeight w:val="657"/>
          <w:tblHeader/>
        </w:trPr>
        <w:tc>
          <w:tcPr>
            <w:tcW w:w="1485" w:type="dxa"/>
            <w:noWrap/>
            <w:hideMark/>
          </w:tcPr>
          <w:p w14:paraId="18951759" w14:textId="77777777" w:rsidR="00BF54BC" w:rsidRPr="00020798" w:rsidRDefault="00BF54BC" w:rsidP="00550472">
            <w:pPr>
              <w:rPr>
                <w:rFonts w:cs="Times New Roman"/>
                <w:b/>
                <w:bCs/>
                <w:sz w:val="32"/>
                <w:szCs w:val="32"/>
              </w:rPr>
            </w:pPr>
            <w:r w:rsidRPr="00020798">
              <w:rPr>
                <w:rFonts w:cs="Times New Roman"/>
                <w:b/>
                <w:bCs/>
                <w:sz w:val="32"/>
                <w:szCs w:val="32"/>
              </w:rPr>
              <w:t>Success Criteria</w:t>
            </w:r>
          </w:p>
        </w:tc>
        <w:tc>
          <w:tcPr>
            <w:tcW w:w="3640" w:type="dxa"/>
            <w:noWrap/>
            <w:hideMark/>
          </w:tcPr>
          <w:p w14:paraId="2AAD77B1" w14:textId="77777777" w:rsidR="00BF54BC" w:rsidRPr="00020798" w:rsidRDefault="00BF54BC" w:rsidP="00550472">
            <w:pPr>
              <w:rPr>
                <w:rFonts w:cs="Times New Roman"/>
                <w:b/>
                <w:bCs/>
                <w:sz w:val="32"/>
                <w:szCs w:val="32"/>
              </w:rPr>
            </w:pPr>
            <w:r w:rsidRPr="00020798">
              <w:rPr>
                <w:rFonts w:cs="Times New Roman"/>
                <w:b/>
                <w:bCs/>
                <w:sz w:val="32"/>
                <w:szCs w:val="32"/>
              </w:rPr>
              <w:t>Description</w:t>
            </w:r>
          </w:p>
        </w:tc>
        <w:tc>
          <w:tcPr>
            <w:tcW w:w="1886" w:type="dxa"/>
            <w:noWrap/>
            <w:hideMark/>
          </w:tcPr>
          <w:p w14:paraId="5BD58A48" w14:textId="77777777" w:rsidR="00BF54BC" w:rsidRPr="00020798" w:rsidRDefault="00BF54BC" w:rsidP="001C62A7">
            <w:pPr>
              <w:jc w:val="right"/>
              <w:rPr>
                <w:rFonts w:cs="Times New Roman"/>
                <w:b/>
                <w:bCs/>
                <w:sz w:val="32"/>
                <w:szCs w:val="32"/>
              </w:rPr>
            </w:pPr>
            <w:r w:rsidRPr="00020798">
              <w:rPr>
                <w:rFonts w:cs="Times New Roman"/>
                <w:b/>
                <w:bCs/>
                <w:sz w:val="32"/>
                <w:szCs w:val="32"/>
              </w:rPr>
              <w:t>Occurrences</w:t>
            </w:r>
          </w:p>
        </w:tc>
      </w:tr>
      <w:tr w:rsidR="00BF54BC" w:rsidRPr="00020798" w14:paraId="34A23762" w14:textId="77777777" w:rsidTr="005008FF">
        <w:trPr>
          <w:trHeight w:val="300"/>
        </w:trPr>
        <w:tc>
          <w:tcPr>
            <w:tcW w:w="1485" w:type="dxa"/>
            <w:noWrap/>
            <w:vAlign w:val="bottom"/>
            <w:hideMark/>
          </w:tcPr>
          <w:p w14:paraId="2C0DDEBE" w14:textId="77777777" w:rsidR="00BF54BC" w:rsidRPr="00020798" w:rsidRDefault="00BF54BC" w:rsidP="00550472">
            <w:pPr>
              <w:rPr>
                <w:rFonts w:cs="Times New Roman"/>
                <w:sz w:val="32"/>
                <w:szCs w:val="32"/>
              </w:rPr>
            </w:pPr>
            <w:r w:rsidRPr="00020798">
              <w:rPr>
                <w:rFonts w:cs="Times New Roman"/>
                <w:color w:val="000000"/>
                <w:sz w:val="32"/>
                <w:szCs w:val="32"/>
              </w:rPr>
              <w:t xml:space="preserve">1.3.1 </w:t>
            </w:r>
          </w:p>
        </w:tc>
        <w:tc>
          <w:tcPr>
            <w:tcW w:w="3640" w:type="dxa"/>
            <w:vAlign w:val="bottom"/>
            <w:hideMark/>
          </w:tcPr>
          <w:p w14:paraId="2B26E5AF" w14:textId="77777777" w:rsidR="00BF54BC" w:rsidRPr="00020798" w:rsidRDefault="00BF54BC" w:rsidP="00550472">
            <w:pPr>
              <w:rPr>
                <w:rFonts w:cs="Times New Roman"/>
                <w:sz w:val="32"/>
                <w:szCs w:val="32"/>
              </w:rPr>
            </w:pPr>
            <w:r w:rsidRPr="00020798">
              <w:rPr>
                <w:rFonts w:cs="Times New Roman"/>
                <w:color w:val="000000"/>
                <w:sz w:val="32"/>
                <w:szCs w:val="32"/>
              </w:rPr>
              <w:t>Info and Relationships</w:t>
            </w:r>
          </w:p>
        </w:tc>
        <w:tc>
          <w:tcPr>
            <w:tcW w:w="1886" w:type="dxa"/>
            <w:noWrap/>
            <w:vAlign w:val="bottom"/>
            <w:hideMark/>
          </w:tcPr>
          <w:p w14:paraId="0E462911" w14:textId="77777777" w:rsidR="00BF54BC" w:rsidRPr="00020798" w:rsidRDefault="00BF54BC" w:rsidP="001C62A7">
            <w:pPr>
              <w:jc w:val="right"/>
              <w:rPr>
                <w:rFonts w:cs="Times New Roman"/>
                <w:sz w:val="32"/>
                <w:szCs w:val="32"/>
              </w:rPr>
            </w:pPr>
            <w:r w:rsidRPr="00020798">
              <w:rPr>
                <w:rFonts w:cs="Times New Roman"/>
                <w:color w:val="000000"/>
                <w:sz w:val="32"/>
                <w:szCs w:val="32"/>
              </w:rPr>
              <w:t>6</w:t>
            </w:r>
          </w:p>
        </w:tc>
      </w:tr>
      <w:tr w:rsidR="00BF54BC" w:rsidRPr="00020798" w14:paraId="5EE5BE49" w14:textId="77777777" w:rsidTr="005008FF">
        <w:trPr>
          <w:trHeight w:val="300"/>
        </w:trPr>
        <w:tc>
          <w:tcPr>
            <w:tcW w:w="1485" w:type="dxa"/>
            <w:noWrap/>
            <w:vAlign w:val="bottom"/>
            <w:hideMark/>
          </w:tcPr>
          <w:p w14:paraId="4E338C02" w14:textId="77777777" w:rsidR="00BF54BC" w:rsidRPr="00020798" w:rsidRDefault="00BF54BC" w:rsidP="00550472">
            <w:pPr>
              <w:rPr>
                <w:rFonts w:cs="Times New Roman"/>
                <w:sz w:val="32"/>
                <w:szCs w:val="32"/>
              </w:rPr>
            </w:pPr>
            <w:r w:rsidRPr="00020798">
              <w:rPr>
                <w:rFonts w:cs="Times New Roman"/>
                <w:color w:val="000000"/>
                <w:sz w:val="32"/>
                <w:szCs w:val="32"/>
              </w:rPr>
              <w:t xml:space="preserve">1.4.3 </w:t>
            </w:r>
          </w:p>
        </w:tc>
        <w:tc>
          <w:tcPr>
            <w:tcW w:w="3640" w:type="dxa"/>
            <w:vAlign w:val="bottom"/>
            <w:hideMark/>
          </w:tcPr>
          <w:p w14:paraId="2A8F07AA" w14:textId="77777777" w:rsidR="00BF54BC" w:rsidRPr="00020798" w:rsidRDefault="00BF54BC" w:rsidP="00550472">
            <w:pPr>
              <w:rPr>
                <w:rFonts w:cs="Times New Roman"/>
                <w:sz w:val="32"/>
                <w:szCs w:val="32"/>
              </w:rPr>
            </w:pPr>
            <w:r w:rsidRPr="00020798">
              <w:rPr>
                <w:rFonts w:cs="Times New Roman"/>
                <w:color w:val="000000"/>
                <w:sz w:val="32"/>
                <w:szCs w:val="32"/>
              </w:rPr>
              <w:t>Contrast (Minimum)</w:t>
            </w:r>
          </w:p>
        </w:tc>
        <w:tc>
          <w:tcPr>
            <w:tcW w:w="1886" w:type="dxa"/>
            <w:noWrap/>
            <w:vAlign w:val="bottom"/>
            <w:hideMark/>
          </w:tcPr>
          <w:p w14:paraId="4C25BD8E" w14:textId="77777777" w:rsidR="00BF54BC" w:rsidRPr="00020798" w:rsidRDefault="00BF54BC" w:rsidP="001C62A7">
            <w:pPr>
              <w:jc w:val="right"/>
              <w:rPr>
                <w:rFonts w:cs="Times New Roman"/>
                <w:sz w:val="32"/>
                <w:szCs w:val="32"/>
              </w:rPr>
            </w:pPr>
            <w:r w:rsidRPr="00020798">
              <w:rPr>
                <w:rFonts w:cs="Times New Roman"/>
                <w:color w:val="000000"/>
                <w:sz w:val="32"/>
                <w:szCs w:val="32"/>
              </w:rPr>
              <w:t>2</w:t>
            </w:r>
          </w:p>
        </w:tc>
      </w:tr>
      <w:tr w:rsidR="00BF54BC" w:rsidRPr="00020798" w14:paraId="18B822E9" w14:textId="77777777" w:rsidTr="005008FF">
        <w:trPr>
          <w:trHeight w:val="300"/>
        </w:trPr>
        <w:tc>
          <w:tcPr>
            <w:tcW w:w="1485" w:type="dxa"/>
            <w:noWrap/>
            <w:vAlign w:val="bottom"/>
            <w:hideMark/>
          </w:tcPr>
          <w:p w14:paraId="2EC1DE39" w14:textId="77777777" w:rsidR="00BF54BC" w:rsidRPr="00020798" w:rsidRDefault="00BF54BC" w:rsidP="00550472">
            <w:pPr>
              <w:rPr>
                <w:rFonts w:cs="Times New Roman"/>
                <w:sz w:val="32"/>
                <w:szCs w:val="32"/>
              </w:rPr>
            </w:pPr>
            <w:r w:rsidRPr="00020798">
              <w:rPr>
                <w:rFonts w:cs="Times New Roman"/>
                <w:color w:val="000000"/>
                <w:sz w:val="32"/>
                <w:szCs w:val="32"/>
              </w:rPr>
              <w:t xml:space="preserve">2.4.2 </w:t>
            </w:r>
          </w:p>
        </w:tc>
        <w:tc>
          <w:tcPr>
            <w:tcW w:w="3640" w:type="dxa"/>
            <w:vAlign w:val="bottom"/>
            <w:hideMark/>
          </w:tcPr>
          <w:p w14:paraId="5E76F32B" w14:textId="77777777" w:rsidR="00BF54BC" w:rsidRPr="00020798" w:rsidRDefault="00BF54BC" w:rsidP="00550472">
            <w:pPr>
              <w:rPr>
                <w:rFonts w:cs="Times New Roman"/>
                <w:sz w:val="32"/>
                <w:szCs w:val="32"/>
              </w:rPr>
            </w:pPr>
            <w:r w:rsidRPr="00020798">
              <w:rPr>
                <w:rFonts w:cs="Times New Roman"/>
                <w:color w:val="000000"/>
                <w:sz w:val="32"/>
                <w:szCs w:val="32"/>
              </w:rPr>
              <w:t>Page Titled</w:t>
            </w:r>
          </w:p>
        </w:tc>
        <w:tc>
          <w:tcPr>
            <w:tcW w:w="1886" w:type="dxa"/>
            <w:noWrap/>
            <w:vAlign w:val="bottom"/>
            <w:hideMark/>
          </w:tcPr>
          <w:p w14:paraId="145B96E2" w14:textId="77777777" w:rsidR="00BF54BC" w:rsidRPr="00020798" w:rsidRDefault="00BF54BC" w:rsidP="001C62A7">
            <w:pPr>
              <w:jc w:val="right"/>
              <w:rPr>
                <w:rFonts w:cs="Times New Roman"/>
                <w:sz w:val="32"/>
                <w:szCs w:val="32"/>
              </w:rPr>
            </w:pPr>
            <w:r w:rsidRPr="00020798">
              <w:rPr>
                <w:rFonts w:cs="Times New Roman"/>
                <w:color w:val="000000"/>
                <w:sz w:val="32"/>
                <w:szCs w:val="32"/>
              </w:rPr>
              <w:t>2</w:t>
            </w:r>
          </w:p>
        </w:tc>
      </w:tr>
      <w:tr w:rsidR="00BF54BC" w:rsidRPr="00020798" w14:paraId="27797F99" w14:textId="77777777" w:rsidTr="005008FF">
        <w:trPr>
          <w:trHeight w:val="300"/>
        </w:trPr>
        <w:tc>
          <w:tcPr>
            <w:tcW w:w="1485" w:type="dxa"/>
            <w:noWrap/>
            <w:vAlign w:val="bottom"/>
            <w:hideMark/>
          </w:tcPr>
          <w:p w14:paraId="6B201112" w14:textId="77777777" w:rsidR="00BF54BC" w:rsidRPr="00020798" w:rsidRDefault="00BF54BC" w:rsidP="00550472">
            <w:pPr>
              <w:rPr>
                <w:rFonts w:cs="Times New Roman"/>
                <w:sz w:val="32"/>
                <w:szCs w:val="32"/>
              </w:rPr>
            </w:pPr>
            <w:r w:rsidRPr="00020798">
              <w:rPr>
                <w:rFonts w:cs="Times New Roman"/>
                <w:color w:val="000000"/>
                <w:sz w:val="32"/>
                <w:szCs w:val="32"/>
              </w:rPr>
              <w:t xml:space="preserve">en-7.1.5 </w:t>
            </w:r>
          </w:p>
        </w:tc>
        <w:tc>
          <w:tcPr>
            <w:tcW w:w="3640" w:type="dxa"/>
            <w:vAlign w:val="bottom"/>
            <w:hideMark/>
          </w:tcPr>
          <w:p w14:paraId="483BC3DE" w14:textId="77777777" w:rsidR="00BF54BC" w:rsidRPr="00020798" w:rsidRDefault="00BF54BC" w:rsidP="00550472">
            <w:pPr>
              <w:rPr>
                <w:rFonts w:cs="Times New Roman"/>
                <w:sz w:val="32"/>
                <w:szCs w:val="32"/>
              </w:rPr>
            </w:pPr>
            <w:r w:rsidRPr="00020798">
              <w:rPr>
                <w:rFonts w:cs="Times New Roman"/>
                <w:color w:val="000000"/>
                <w:sz w:val="32"/>
                <w:szCs w:val="32"/>
              </w:rPr>
              <w:t>Spoken subtitles</w:t>
            </w:r>
          </w:p>
        </w:tc>
        <w:tc>
          <w:tcPr>
            <w:tcW w:w="1886" w:type="dxa"/>
            <w:noWrap/>
            <w:vAlign w:val="bottom"/>
            <w:hideMark/>
          </w:tcPr>
          <w:p w14:paraId="37D5FDE1" w14:textId="77777777" w:rsidR="00BF54BC" w:rsidRPr="00020798" w:rsidRDefault="00BF54BC" w:rsidP="001C62A7">
            <w:pPr>
              <w:jc w:val="right"/>
              <w:rPr>
                <w:rFonts w:cs="Times New Roman"/>
                <w:sz w:val="32"/>
                <w:szCs w:val="32"/>
              </w:rPr>
            </w:pPr>
            <w:r w:rsidRPr="00020798">
              <w:rPr>
                <w:rFonts w:cs="Times New Roman"/>
                <w:color w:val="000000"/>
                <w:sz w:val="32"/>
                <w:szCs w:val="32"/>
              </w:rPr>
              <w:t>2</w:t>
            </w:r>
          </w:p>
        </w:tc>
      </w:tr>
      <w:tr w:rsidR="00BF54BC" w:rsidRPr="00020798" w14:paraId="736B4B3F" w14:textId="77777777" w:rsidTr="005008FF">
        <w:trPr>
          <w:trHeight w:val="300"/>
        </w:trPr>
        <w:tc>
          <w:tcPr>
            <w:tcW w:w="1485" w:type="dxa"/>
            <w:noWrap/>
            <w:vAlign w:val="bottom"/>
            <w:hideMark/>
          </w:tcPr>
          <w:p w14:paraId="7B20E8C5" w14:textId="77777777" w:rsidR="00BF54BC" w:rsidRPr="00020798" w:rsidRDefault="00BF54BC" w:rsidP="00550472">
            <w:pPr>
              <w:rPr>
                <w:rFonts w:cs="Times New Roman"/>
                <w:sz w:val="32"/>
                <w:szCs w:val="32"/>
              </w:rPr>
            </w:pPr>
            <w:r w:rsidRPr="00020798">
              <w:rPr>
                <w:rFonts w:cs="Times New Roman"/>
                <w:color w:val="000000"/>
                <w:sz w:val="32"/>
                <w:szCs w:val="32"/>
              </w:rPr>
              <w:t xml:space="preserve">1.1.1 </w:t>
            </w:r>
          </w:p>
        </w:tc>
        <w:tc>
          <w:tcPr>
            <w:tcW w:w="3640" w:type="dxa"/>
            <w:vAlign w:val="bottom"/>
            <w:hideMark/>
          </w:tcPr>
          <w:p w14:paraId="388EC5C1" w14:textId="77777777" w:rsidR="00BF54BC" w:rsidRPr="00020798" w:rsidRDefault="00BF54BC" w:rsidP="00550472">
            <w:pPr>
              <w:rPr>
                <w:rFonts w:cs="Times New Roman"/>
                <w:sz w:val="32"/>
                <w:szCs w:val="32"/>
              </w:rPr>
            </w:pPr>
            <w:r w:rsidRPr="00020798">
              <w:rPr>
                <w:rFonts w:cs="Times New Roman"/>
                <w:color w:val="000000"/>
                <w:sz w:val="32"/>
                <w:szCs w:val="32"/>
              </w:rPr>
              <w:t>Non-text Content</w:t>
            </w:r>
          </w:p>
        </w:tc>
        <w:tc>
          <w:tcPr>
            <w:tcW w:w="1886" w:type="dxa"/>
            <w:noWrap/>
            <w:vAlign w:val="bottom"/>
            <w:hideMark/>
          </w:tcPr>
          <w:p w14:paraId="58453E13" w14:textId="77777777" w:rsidR="00BF54BC" w:rsidRPr="00020798" w:rsidRDefault="00BF54BC" w:rsidP="001C62A7">
            <w:pPr>
              <w:jc w:val="right"/>
              <w:rPr>
                <w:rFonts w:cs="Times New Roman"/>
                <w:sz w:val="32"/>
                <w:szCs w:val="32"/>
              </w:rPr>
            </w:pPr>
            <w:r w:rsidRPr="00020798">
              <w:rPr>
                <w:rFonts w:cs="Times New Roman"/>
                <w:color w:val="000000"/>
                <w:sz w:val="32"/>
                <w:szCs w:val="32"/>
              </w:rPr>
              <w:t>1</w:t>
            </w:r>
          </w:p>
        </w:tc>
      </w:tr>
      <w:tr w:rsidR="00BF54BC" w:rsidRPr="00020798" w14:paraId="18EB29B9" w14:textId="77777777" w:rsidTr="005008FF">
        <w:trPr>
          <w:trHeight w:val="300"/>
        </w:trPr>
        <w:tc>
          <w:tcPr>
            <w:tcW w:w="1485" w:type="dxa"/>
            <w:noWrap/>
            <w:vAlign w:val="bottom"/>
            <w:hideMark/>
          </w:tcPr>
          <w:p w14:paraId="7632A2C0" w14:textId="77777777" w:rsidR="00BF54BC" w:rsidRPr="00020798" w:rsidRDefault="00BF54BC" w:rsidP="00550472">
            <w:pPr>
              <w:rPr>
                <w:rFonts w:cs="Times New Roman"/>
                <w:sz w:val="32"/>
                <w:szCs w:val="32"/>
              </w:rPr>
            </w:pPr>
            <w:r w:rsidRPr="00020798">
              <w:rPr>
                <w:rFonts w:cs="Times New Roman"/>
                <w:color w:val="000000"/>
                <w:sz w:val="32"/>
                <w:szCs w:val="32"/>
              </w:rPr>
              <w:t xml:space="preserve">en-12.1.2 </w:t>
            </w:r>
          </w:p>
        </w:tc>
        <w:tc>
          <w:tcPr>
            <w:tcW w:w="3640" w:type="dxa"/>
            <w:vAlign w:val="bottom"/>
            <w:hideMark/>
          </w:tcPr>
          <w:p w14:paraId="0F9A8B20" w14:textId="77777777" w:rsidR="00BF54BC" w:rsidRPr="00020798" w:rsidRDefault="00BF54BC" w:rsidP="00550472">
            <w:pPr>
              <w:rPr>
                <w:rFonts w:cs="Times New Roman"/>
                <w:sz w:val="32"/>
                <w:szCs w:val="32"/>
              </w:rPr>
            </w:pPr>
            <w:r w:rsidRPr="00020798">
              <w:rPr>
                <w:rFonts w:cs="Times New Roman"/>
                <w:color w:val="000000"/>
                <w:sz w:val="32"/>
                <w:szCs w:val="32"/>
              </w:rPr>
              <w:t>Accessible documentation</w:t>
            </w:r>
          </w:p>
        </w:tc>
        <w:tc>
          <w:tcPr>
            <w:tcW w:w="1886" w:type="dxa"/>
            <w:noWrap/>
            <w:vAlign w:val="bottom"/>
            <w:hideMark/>
          </w:tcPr>
          <w:p w14:paraId="36D80957" w14:textId="77777777" w:rsidR="00BF54BC" w:rsidRPr="00020798" w:rsidRDefault="00BF54BC" w:rsidP="001C62A7">
            <w:pPr>
              <w:jc w:val="right"/>
              <w:rPr>
                <w:rFonts w:cs="Times New Roman"/>
                <w:sz w:val="32"/>
                <w:szCs w:val="32"/>
              </w:rPr>
            </w:pPr>
            <w:r w:rsidRPr="00020798">
              <w:rPr>
                <w:rFonts w:cs="Times New Roman"/>
                <w:color w:val="000000"/>
                <w:sz w:val="32"/>
                <w:szCs w:val="32"/>
              </w:rPr>
              <w:t>1</w:t>
            </w:r>
          </w:p>
        </w:tc>
      </w:tr>
      <w:tr w:rsidR="00BF54BC" w:rsidRPr="00020798" w14:paraId="7D847F0A" w14:textId="77777777" w:rsidTr="005008FF">
        <w:trPr>
          <w:trHeight w:val="300"/>
        </w:trPr>
        <w:tc>
          <w:tcPr>
            <w:tcW w:w="1485" w:type="dxa"/>
            <w:noWrap/>
            <w:vAlign w:val="bottom"/>
            <w:hideMark/>
          </w:tcPr>
          <w:p w14:paraId="10AC4CE4" w14:textId="77777777" w:rsidR="00BF54BC" w:rsidRPr="00020798" w:rsidRDefault="00BF54BC" w:rsidP="00550472">
            <w:pPr>
              <w:rPr>
                <w:rFonts w:cs="Times New Roman"/>
                <w:sz w:val="32"/>
                <w:szCs w:val="32"/>
              </w:rPr>
            </w:pPr>
            <w:r w:rsidRPr="00020798">
              <w:rPr>
                <w:rFonts w:cs="Times New Roman"/>
                <w:color w:val="000000"/>
                <w:sz w:val="32"/>
                <w:szCs w:val="32"/>
              </w:rPr>
              <w:t xml:space="preserve">en-7.2.1 </w:t>
            </w:r>
          </w:p>
        </w:tc>
        <w:tc>
          <w:tcPr>
            <w:tcW w:w="3640" w:type="dxa"/>
            <w:vAlign w:val="bottom"/>
            <w:hideMark/>
          </w:tcPr>
          <w:p w14:paraId="3D0E8086" w14:textId="77777777" w:rsidR="00BF54BC" w:rsidRPr="00020798" w:rsidRDefault="00BF54BC" w:rsidP="00550472">
            <w:pPr>
              <w:rPr>
                <w:rFonts w:cs="Times New Roman"/>
                <w:sz w:val="32"/>
                <w:szCs w:val="32"/>
              </w:rPr>
            </w:pPr>
            <w:r w:rsidRPr="00020798">
              <w:rPr>
                <w:rFonts w:cs="Times New Roman"/>
                <w:color w:val="000000"/>
                <w:sz w:val="32"/>
                <w:szCs w:val="32"/>
              </w:rPr>
              <w:t>Audio description playback</w:t>
            </w:r>
          </w:p>
        </w:tc>
        <w:tc>
          <w:tcPr>
            <w:tcW w:w="1886" w:type="dxa"/>
            <w:noWrap/>
            <w:vAlign w:val="bottom"/>
            <w:hideMark/>
          </w:tcPr>
          <w:p w14:paraId="70656945" w14:textId="77777777" w:rsidR="00BF54BC" w:rsidRPr="00020798" w:rsidRDefault="00BF54BC" w:rsidP="001C62A7">
            <w:pPr>
              <w:jc w:val="right"/>
              <w:rPr>
                <w:rFonts w:cs="Times New Roman"/>
                <w:sz w:val="32"/>
                <w:szCs w:val="32"/>
              </w:rPr>
            </w:pPr>
            <w:r w:rsidRPr="00020798">
              <w:rPr>
                <w:rFonts w:cs="Times New Roman"/>
                <w:color w:val="000000"/>
                <w:sz w:val="32"/>
                <w:szCs w:val="32"/>
              </w:rPr>
              <w:t>1</w:t>
            </w:r>
          </w:p>
        </w:tc>
      </w:tr>
    </w:tbl>
    <w:p w14:paraId="33415E15" w14:textId="77777777" w:rsidR="00BF54BC" w:rsidRPr="00020798" w:rsidRDefault="00BF54BC" w:rsidP="00550472">
      <w:pPr>
        <w:pStyle w:val="Heading3"/>
        <w:spacing w:before="240"/>
        <w:rPr>
          <w:rFonts w:cs="Times New Roman"/>
          <w:sz w:val="32"/>
          <w:szCs w:val="32"/>
        </w:rPr>
      </w:pPr>
      <w:bookmarkStart w:id="357" w:name="WRC_AccessibleTable"/>
      <w:r w:rsidRPr="00020798">
        <w:rPr>
          <w:rFonts w:cs="Times New Roman"/>
          <w:sz w:val="32"/>
          <w:szCs w:val="32"/>
        </w:rPr>
        <w:t>Workplace Relations Commission</w:t>
      </w:r>
    </w:p>
    <w:p w14:paraId="1C8A2643" w14:textId="300FE0DB" w:rsidR="00B67588" w:rsidRPr="00020798" w:rsidRDefault="00B67588" w:rsidP="00550472">
      <w:pPr>
        <w:pStyle w:val="Caption"/>
        <w:keepNext/>
        <w:rPr>
          <w:rFonts w:cs="Times New Roman"/>
          <w:sz w:val="32"/>
          <w:szCs w:val="32"/>
        </w:rPr>
      </w:pPr>
      <w:bookmarkStart w:id="358" w:name="_Toc215483383"/>
      <w:bookmarkStart w:id="359" w:name="_Toc217033128"/>
      <w:bookmarkEnd w:id="357"/>
      <w:r w:rsidRPr="00020798">
        <w:rPr>
          <w:rFonts w:cs="Times New Roman"/>
          <w:sz w:val="32"/>
          <w:szCs w:val="32"/>
        </w:rPr>
        <w:t xml:space="preserve">Table </w:t>
      </w:r>
      <w:r w:rsidRPr="00020798">
        <w:rPr>
          <w:rFonts w:cs="Times New Roman"/>
          <w:sz w:val="32"/>
          <w:szCs w:val="32"/>
        </w:rPr>
        <w:fldChar w:fldCharType="begin"/>
      </w:r>
      <w:r w:rsidRPr="00020798">
        <w:rPr>
          <w:rFonts w:cs="Times New Roman"/>
          <w:sz w:val="32"/>
          <w:szCs w:val="32"/>
        </w:rPr>
        <w:instrText xml:space="preserve"> SEQ Table \* ARABIC </w:instrText>
      </w:r>
      <w:r w:rsidRPr="00020798">
        <w:rPr>
          <w:rFonts w:cs="Times New Roman"/>
          <w:sz w:val="32"/>
          <w:szCs w:val="32"/>
        </w:rPr>
        <w:fldChar w:fldCharType="separate"/>
      </w:r>
      <w:r w:rsidR="004E4628">
        <w:rPr>
          <w:rFonts w:cs="Times New Roman"/>
          <w:noProof/>
          <w:sz w:val="32"/>
          <w:szCs w:val="32"/>
        </w:rPr>
        <w:t>24</w:t>
      </w:r>
      <w:r w:rsidRPr="00020798">
        <w:rPr>
          <w:rFonts w:cs="Times New Roman"/>
          <w:sz w:val="32"/>
          <w:szCs w:val="32"/>
        </w:rPr>
        <w:fldChar w:fldCharType="end"/>
      </w:r>
      <w:r w:rsidRPr="00020798">
        <w:rPr>
          <w:rFonts w:cs="Times New Roman"/>
          <w:sz w:val="32"/>
          <w:szCs w:val="32"/>
        </w:rPr>
        <w:t xml:space="preserve">: Workplace Relations Commission </w:t>
      </w:r>
      <w:r w:rsidR="001A109A" w:rsidRPr="00020798">
        <w:rPr>
          <w:rFonts w:cs="Times New Roman"/>
          <w:sz w:val="32"/>
          <w:szCs w:val="32"/>
        </w:rPr>
        <w:t>Most Frequently Identified Issues</w:t>
      </w:r>
      <w:bookmarkEnd w:id="358"/>
      <w:bookmarkEnd w:id="359"/>
    </w:p>
    <w:tbl>
      <w:tblPr>
        <w:tblStyle w:val="TableGrid"/>
        <w:tblW w:w="0" w:type="auto"/>
        <w:tblLook w:val="04A0" w:firstRow="1" w:lastRow="0" w:firstColumn="1" w:lastColumn="0" w:noHBand="0" w:noVBand="1"/>
        <w:tblCaption w:val="Bus Éireann Figure 2.4"/>
        <w:tblDescription w:val="Top 10 WCAG Issues"/>
      </w:tblPr>
      <w:tblGrid>
        <w:gridCol w:w="1641"/>
        <w:gridCol w:w="3640"/>
        <w:gridCol w:w="2442"/>
      </w:tblGrid>
      <w:tr w:rsidR="00BF54BC" w:rsidRPr="00020798" w14:paraId="479B34E3" w14:textId="77777777" w:rsidTr="005008FF">
        <w:trPr>
          <w:trHeight w:val="657"/>
          <w:tblHeader/>
        </w:trPr>
        <w:tc>
          <w:tcPr>
            <w:tcW w:w="1485" w:type="dxa"/>
            <w:noWrap/>
            <w:hideMark/>
          </w:tcPr>
          <w:p w14:paraId="6E231092" w14:textId="77777777" w:rsidR="00BF54BC" w:rsidRPr="00020798" w:rsidRDefault="00BF54BC" w:rsidP="00550472">
            <w:pPr>
              <w:rPr>
                <w:rFonts w:cs="Times New Roman"/>
                <w:b/>
                <w:bCs/>
                <w:sz w:val="32"/>
                <w:szCs w:val="32"/>
              </w:rPr>
            </w:pPr>
            <w:r w:rsidRPr="00020798">
              <w:rPr>
                <w:rFonts w:cs="Times New Roman"/>
                <w:b/>
                <w:bCs/>
                <w:sz w:val="32"/>
                <w:szCs w:val="32"/>
              </w:rPr>
              <w:t>Success Criteria</w:t>
            </w:r>
          </w:p>
        </w:tc>
        <w:tc>
          <w:tcPr>
            <w:tcW w:w="3640" w:type="dxa"/>
            <w:noWrap/>
            <w:hideMark/>
          </w:tcPr>
          <w:p w14:paraId="523FA8B3" w14:textId="77777777" w:rsidR="00BF54BC" w:rsidRPr="00020798" w:rsidRDefault="00BF54BC" w:rsidP="00550472">
            <w:pPr>
              <w:rPr>
                <w:rFonts w:cs="Times New Roman"/>
                <w:b/>
                <w:bCs/>
                <w:sz w:val="32"/>
                <w:szCs w:val="32"/>
              </w:rPr>
            </w:pPr>
            <w:r w:rsidRPr="00020798">
              <w:rPr>
                <w:rFonts w:cs="Times New Roman"/>
                <w:b/>
                <w:bCs/>
                <w:sz w:val="32"/>
                <w:szCs w:val="32"/>
              </w:rPr>
              <w:t>Description</w:t>
            </w:r>
          </w:p>
        </w:tc>
        <w:tc>
          <w:tcPr>
            <w:tcW w:w="1886" w:type="dxa"/>
            <w:noWrap/>
            <w:hideMark/>
          </w:tcPr>
          <w:p w14:paraId="6F37B803" w14:textId="77777777" w:rsidR="00BF54BC" w:rsidRPr="00020798" w:rsidRDefault="00BF54BC" w:rsidP="001C62A7">
            <w:pPr>
              <w:jc w:val="right"/>
              <w:rPr>
                <w:rFonts w:cs="Times New Roman"/>
                <w:b/>
                <w:bCs/>
                <w:sz w:val="32"/>
                <w:szCs w:val="32"/>
              </w:rPr>
            </w:pPr>
            <w:r w:rsidRPr="00020798">
              <w:rPr>
                <w:rFonts w:cs="Times New Roman"/>
                <w:b/>
                <w:bCs/>
                <w:sz w:val="32"/>
                <w:szCs w:val="32"/>
              </w:rPr>
              <w:t>Occurrences</w:t>
            </w:r>
          </w:p>
        </w:tc>
      </w:tr>
      <w:tr w:rsidR="00BF54BC" w:rsidRPr="00020798" w14:paraId="6A6C6899" w14:textId="77777777" w:rsidTr="005008FF">
        <w:trPr>
          <w:trHeight w:val="300"/>
        </w:trPr>
        <w:tc>
          <w:tcPr>
            <w:tcW w:w="1485" w:type="dxa"/>
            <w:noWrap/>
            <w:vAlign w:val="bottom"/>
            <w:hideMark/>
          </w:tcPr>
          <w:p w14:paraId="2848D497" w14:textId="77777777" w:rsidR="00BF54BC" w:rsidRPr="00020798" w:rsidRDefault="00BF54BC" w:rsidP="00550472">
            <w:pPr>
              <w:rPr>
                <w:rFonts w:cs="Times New Roman"/>
                <w:sz w:val="32"/>
                <w:szCs w:val="32"/>
              </w:rPr>
            </w:pPr>
            <w:r w:rsidRPr="00020798">
              <w:rPr>
                <w:rFonts w:cs="Times New Roman"/>
                <w:color w:val="000000"/>
                <w:sz w:val="32"/>
                <w:szCs w:val="32"/>
              </w:rPr>
              <w:t xml:space="preserve">4.1.2 </w:t>
            </w:r>
          </w:p>
        </w:tc>
        <w:tc>
          <w:tcPr>
            <w:tcW w:w="3640" w:type="dxa"/>
            <w:vAlign w:val="bottom"/>
            <w:hideMark/>
          </w:tcPr>
          <w:p w14:paraId="0D105C75" w14:textId="77777777" w:rsidR="00BF54BC" w:rsidRPr="00020798" w:rsidRDefault="00BF54BC" w:rsidP="00550472">
            <w:pPr>
              <w:rPr>
                <w:rFonts w:cs="Times New Roman"/>
                <w:sz w:val="32"/>
                <w:szCs w:val="32"/>
              </w:rPr>
            </w:pPr>
            <w:r w:rsidRPr="00020798">
              <w:rPr>
                <w:rFonts w:cs="Times New Roman"/>
                <w:color w:val="000000"/>
                <w:sz w:val="32"/>
                <w:szCs w:val="32"/>
              </w:rPr>
              <w:t>Name, Role, Value</w:t>
            </w:r>
          </w:p>
        </w:tc>
        <w:tc>
          <w:tcPr>
            <w:tcW w:w="1886" w:type="dxa"/>
            <w:noWrap/>
            <w:vAlign w:val="bottom"/>
            <w:hideMark/>
          </w:tcPr>
          <w:p w14:paraId="47B79F70" w14:textId="77777777" w:rsidR="00BF54BC" w:rsidRPr="00020798" w:rsidRDefault="00BF54BC" w:rsidP="001C62A7">
            <w:pPr>
              <w:jc w:val="right"/>
              <w:rPr>
                <w:rFonts w:cs="Times New Roman"/>
                <w:sz w:val="32"/>
                <w:szCs w:val="32"/>
              </w:rPr>
            </w:pPr>
            <w:r w:rsidRPr="00020798">
              <w:rPr>
                <w:rFonts w:cs="Times New Roman"/>
                <w:color w:val="000000"/>
                <w:sz w:val="32"/>
                <w:szCs w:val="32"/>
              </w:rPr>
              <w:t>6</w:t>
            </w:r>
          </w:p>
        </w:tc>
      </w:tr>
      <w:tr w:rsidR="00BF54BC" w:rsidRPr="00020798" w14:paraId="4BCF011E" w14:textId="77777777" w:rsidTr="005008FF">
        <w:trPr>
          <w:trHeight w:val="300"/>
        </w:trPr>
        <w:tc>
          <w:tcPr>
            <w:tcW w:w="1485" w:type="dxa"/>
            <w:noWrap/>
            <w:vAlign w:val="bottom"/>
            <w:hideMark/>
          </w:tcPr>
          <w:p w14:paraId="5BF59869" w14:textId="77777777" w:rsidR="00BF54BC" w:rsidRPr="00020798" w:rsidRDefault="00BF54BC" w:rsidP="00550472">
            <w:pPr>
              <w:rPr>
                <w:rFonts w:cs="Times New Roman"/>
                <w:sz w:val="32"/>
                <w:szCs w:val="32"/>
              </w:rPr>
            </w:pPr>
            <w:r w:rsidRPr="00020798">
              <w:rPr>
                <w:rFonts w:cs="Times New Roman"/>
                <w:color w:val="000000"/>
                <w:sz w:val="32"/>
                <w:szCs w:val="32"/>
              </w:rPr>
              <w:t xml:space="preserve">1.3.1 </w:t>
            </w:r>
          </w:p>
        </w:tc>
        <w:tc>
          <w:tcPr>
            <w:tcW w:w="3640" w:type="dxa"/>
            <w:vAlign w:val="bottom"/>
            <w:hideMark/>
          </w:tcPr>
          <w:p w14:paraId="77E4E462" w14:textId="77777777" w:rsidR="00BF54BC" w:rsidRPr="00020798" w:rsidRDefault="00BF54BC" w:rsidP="00550472">
            <w:pPr>
              <w:rPr>
                <w:rFonts w:cs="Times New Roman"/>
                <w:sz w:val="32"/>
                <w:szCs w:val="32"/>
              </w:rPr>
            </w:pPr>
            <w:r w:rsidRPr="00020798">
              <w:rPr>
                <w:rFonts w:cs="Times New Roman"/>
                <w:color w:val="000000"/>
                <w:sz w:val="32"/>
                <w:szCs w:val="32"/>
              </w:rPr>
              <w:t>Info and Relationships</w:t>
            </w:r>
          </w:p>
        </w:tc>
        <w:tc>
          <w:tcPr>
            <w:tcW w:w="1886" w:type="dxa"/>
            <w:noWrap/>
            <w:vAlign w:val="bottom"/>
            <w:hideMark/>
          </w:tcPr>
          <w:p w14:paraId="231A878D" w14:textId="77777777" w:rsidR="00BF54BC" w:rsidRPr="00020798" w:rsidRDefault="00BF54BC" w:rsidP="001C62A7">
            <w:pPr>
              <w:jc w:val="right"/>
              <w:rPr>
                <w:rFonts w:cs="Times New Roman"/>
                <w:sz w:val="32"/>
                <w:szCs w:val="32"/>
              </w:rPr>
            </w:pPr>
            <w:r w:rsidRPr="00020798">
              <w:rPr>
                <w:rFonts w:cs="Times New Roman"/>
                <w:color w:val="000000"/>
                <w:sz w:val="32"/>
                <w:szCs w:val="32"/>
              </w:rPr>
              <w:t>5</w:t>
            </w:r>
          </w:p>
        </w:tc>
      </w:tr>
      <w:tr w:rsidR="00BF54BC" w:rsidRPr="00020798" w14:paraId="64512B68" w14:textId="77777777" w:rsidTr="005008FF">
        <w:trPr>
          <w:trHeight w:val="300"/>
        </w:trPr>
        <w:tc>
          <w:tcPr>
            <w:tcW w:w="1485" w:type="dxa"/>
            <w:noWrap/>
            <w:vAlign w:val="bottom"/>
            <w:hideMark/>
          </w:tcPr>
          <w:p w14:paraId="5F6AAE05" w14:textId="77777777" w:rsidR="00BF54BC" w:rsidRPr="00020798" w:rsidRDefault="00BF54BC" w:rsidP="00550472">
            <w:pPr>
              <w:rPr>
                <w:rFonts w:cs="Times New Roman"/>
                <w:sz w:val="32"/>
                <w:szCs w:val="32"/>
              </w:rPr>
            </w:pPr>
            <w:r w:rsidRPr="00020798">
              <w:rPr>
                <w:rFonts w:cs="Times New Roman"/>
                <w:color w:val="000000"/>
                <w:sz w:val="32"/>
                <w:szCs w:val="32"/>
              </w:rPr>
              <w:t>1.4.10</w:t>
            </w:r>
          </w:p>
        </w:tc>
        <w:tc>
          <w:tcPr>
            <w:tcW w:w="3640" w:type="dxa"/>
            <w:vAlign w:val="bottom"/>
            <w:hideMark/>
          </w:tcPr>
          <w:p w14:paraId="1AA2D2A8" w14:textId="77777777" w:rsidR="00BF54BC" w:rsidRPr="00020798" w:rsidRDefault="00BF54BC" w:rsidP="00550472">
            <w:pPr>
              <w:rPr>
                <w:rFonts w:cs="Times New Roman"/>
                <w:sz w:val="32"/>
                <w:szCs w:val="32"/>
              </w:rPr>
            </w:pPr>
            <w:r w:rsidRPr="00020798">
              <w:rPr>
                <w:rFonts w:cs="Times New Roman"/>
                <w:color w:val="000000"/>
                <w:sz w:val="32"/>
                <w:szCs w:val="32"/>
              </w:rPr>
              <w:t>Reflow</w:t>
            </w:r>
          </w:p>
        </w:tc>
        <w:tc>
          <w:tcPr>
            <w:tcW w:w="1886" w:type="dxa"/>
            <w:noWrap/>
            <w:vAlign w:val="bottom"/>
            <w:hideMark/>
          </w:tcPr>
          <w:p w14:paraId="73782C87" w14:textId="77777777" w:rsidR="00BF54BC" w:rsidRPr="00020798" w:rsidRDefault="00BF54BC" w:rsidP="001C62A7">
            <w:pPr>
              <w:jc w:val="right"/>
              <w:rPr>
                <w:rFonts w:cs="Times New Roman"/>
                <w:sz w:val="32"/>
                <w:szCs w:val="32"/>
              </w:rPr>
            </w:pPr>
            <w:r w:rsidRPr="00020798">
              <w:rPr>
                <w:rFonts w:cs="Times New Roman"/>
                <w:color w:val="000000"/>
                <w:sz w:val="32"/>
                <w:szCs w:val="32"/>
              </w:rPr>
              <w:t>5</w:t>
            </w:r>
          </w:p>
        </w:tc>
      </w:tr>
      <w:tr w:rsidR="00BF54BC" w:rsidRPr="00020798" w14:paraId="0F44261C" w14:textId="77777777" w:rsidTr="005008FF">
        <w:trPr>
          <w:trHeight w:val="300"/>
        </w:trPr>
        <w:tc>
          <w:tcPr>
            <w:tcW w:w="1485" w:type="dxa"/>
            <w:noWrap/>
            <w:vAlign w:val="bottom"/>
            <w:hideMark/>
          </w:tcPr>
          <w:p w14:paraId="18FB1212" w14:textId="77777777" w:rsidR="00BF54BC" w:rsidRPr="00020798" w:rsidRDefault="00BF54BC" w:rsidP="00550472">
            <w:pPr>
              <w:rPr>
                <w:rFonts w:cs="Times New Roman"/>
                <w:sz w:val="32"/>
                <w:szCs w:val="32"/>
              </w:rPr>
            </w:pPr>
            <w:r w:rsidRPr="00020798">
              <w:rPr>
                <w:rFonts w:cs="Times New Roman"/>
                <w:color w:val="000000"/>
                <w:sz w:val="32"/>
                <w:szCs w:val="32"/>
              </w:rPr>
              <w:t xml:space="preserve">1.1.1 </w:t>
            </w:r>
          </w:p>
        </w:tc>
        <w:tc>
          <w:tcPr>
            <w:tcW w:w="3640" w:type="dxa"/>
            <w:vAlign w:val="bottom"/>
            <w:hideMark/>
          </w:tcPr>
          <w:p w14:paraId="72F0F57B" w14:textId="77777777" w:rsidR="00BF54BC" w:rsidRPr="00020798" w:rsidRDefault="00BF54BC" w:rsidP="00550472">
            <w:pPr>
              <w:rPr>
                <w:rFonts w:cs="Times New Roman"/>
                <w:sz w:val="32"/>
                <w:szCs w:val="32"/>
              </w:rPr>
            </w:pPr>
            <w:r w:rsidRPr="00020798">
              <w:rPr>
                <w:rFonts w:cs="Times New Roman"/>
                <w:color w:val="000000"/>
                <w:kern w:val="0"/>
                <w:sz w:val="32"/>
                <w:szCs w:val="32"/>
              </w:rPr>
              <w:t>Non-text Content</w:t>
            </w:r>
          </w:p>
        </w:tc>
        <w:tc>
          <w:tcPr>
            <w:tcW w:w="1886" w:type="dxa"/>
            <w:noWrap/>
            <w:vAlign w:val="bottom"/>
            <w:hideMark/>
          </w:tcPr>
          <w:p w14:paraId="210671B0" w14:textId="77777777" w:rsidR="00BF54BC" w:rsidRPr="00020798" w:rsidRDefault="00BF54BC" w:rsidP="001C62A7">
            <w:pPr>
              <w:jc w:val="right"/>
              <w:rPr>
                <w:rFonts w:cs="Times New Roman"/>
                <w:sz w:val="32"/>
                <w:szCs w:val="32"/>
              </w:rPr>
            </w:pPr>
            <w:r w:rsidRPr="00020798">
              <w:rPr>
                <w:rFonts w:cs="Times New Roman"/>
                <w:color w:val="000000"/>
                <w:sz w:val="32"/>
                <w:szCs w:val="32"/>
              </w:rPr>
              <w:t>3</w:t>
            </w:r>
          </w:p>
        </w:tc>
      </w:tr>
      <w:tr w:rsidR="00BF54BC" w:rsidRPr="00020798" w14:paraId="29FD5B48" w14:textId="77777777" w:rsidTr="005008FF">
        <w:trPr>
          <w:trHeight w:val="300"/>
        </w:trPr>
        <w:tc>
          <w:tcPr>
            <w:tcW w:w="1485" w:type="dxa"/>
            <w:noWrap/>
            <w:vAlign w:val="bottom"/>
            <w:hideMark/>
          </w:tcPr>
          <w:p w14:paraId="4476CA5A" w14:textId="77777777" w:rsidR="00BF54BC" w:rsidRPr="00020798" w:rsidRDefault="00BF54BC" w:rsidP="00550472">
            <w:pPr>
              <w:rPr>
                <w:rFonts w:cs="Times New Roman"/>
                <w:sz w:val="32"/>
                <w:szCs w:val="32"/>
              </w:rPr>
            </w:pPr>
            <w:r w:rsidRPr="00020798">
              <w:rPr>
                <w:rFonts w:cs="Times New Roman"/>
                <w:color w:val="000000"/>
                <w:sz w:val="32"/>
                <w:szCs w:val="32"/>
              </w:rPr>
              <w:t xml:space="preserve">1.4.11 </w:t>
            </w:r>
          </w:p>
        </w:tc>
        <w:tc>
          <w:tcPr>
            <w:tcW w:w="3640" w:type="dxa"/>
            <w:vAlign w:val="bottom"/>
            <w:hideMark/>
          </w:tcPr>
          <w:p w14:paraId="1C3DB1CB" w14:textId="77777777" w:rsidR="00BF54BC" w:rsidRPr="00020798" w:rsidRDefault="00BF54BC" w:rsidP="00550472">
            <w:pPr>
              <w:rPr>
                <w:rFonts w:cs="Times New Roman"/>
                <w:sz w:val="32"/>
                <w:szCs w:val="32"/>
              </w:rPr>
            </w:pPr>
            <w:r w:rsidRPr="00020798">
              <w:rPr>
                <w:rFonts w:cs="Times New Roman"/>
                <w:color w:val="000000"/>
                <w:sz w:val="32"/>
                <w:szCs w:val="32"/>
              </w:rPr>
              <w:t>Non-text Contrast</w:t>
            </w:r>
          </w:p>
        </w:tc>
        <w:tc>
          <w:tcPr>
            <w:tcW w:w="1886" w:type="dxa"/>
            <w:noWrap/>
            <w:vAlign w:val="bottom"/>
            <w:hideMark/>
          </w:tcPr>
          <w:p w14:paraId="05DA7D16" w14:textId="77777777" w:rsidR="00BF54BC" w:rsidRPr="00020798" w:rsidRDefault="00BF54BC" w:rsidP="001C62A7">
            <w:pPr>
              <w:jc w:val="right"/>
              <w:rPr>
                <w:rFonts w:cs="Times New Roman"/>
                <w:sz w:val="32"/>
                <w:szCs w:val="32"/>
              </w:rPr>
            </w:pPr>
            <w:r w:rsidRPr="00020798">
              <w:rPr>
                <w:rFonts w:cs="Times New Roman"/>
                <w:color w:val="000000"/>
                <w:sz w:val="32"/>
                <w:szCs w:val="32"/>
              </w:rPr>
              <w:t>3</w:t>
            </w:r>
          </w:p>
        </w:tc>
      </w:tr>
      <w:tr w:rsidR="00BF54BC" w:rsidRPr="00020798" w14:paraId="59ADAF98" w14:textId="77777777" w:rsidTr="005008FF">
        <w:trPr>
          <w:trHeight w:val="300"/>
        </w:trPr>
        <w:tc>
          <w:tcPr>
            <w:tcW w:w="1485" w:type="dxa"/>
            <w:noWrap/>
            <w:vAlign w:val="bottom"/>
            <w:hideMark/>
          </w:tcPr>
          <w:p w14:paraId="77A3AC06" w14:textId="77777777" w:rsidR="00BF54BC" w:rsidRPr="00020798" w:rsidRDefault="00BF54BC" w:rsidP="00550472">
            <w:pPr>
              <w:rPr>
                <w:rFonts w:cs="Times New Roman"/>
                <w:sz w:val="32"/>
                <w:szCs w:val="32"/>
              </w:rPr>
            </w:pPr>
            <w:r w:rsidRPr="00020798">
              <w:rPr>
                <w:rFonts w:cs="Times New Roman"/>
                <w:color w:val="000000"/>
                <w:sz w:val="32"/>
                <w:szCs w:val="32"/>
              </w:rPr>
              <w:t xml:space="preserve">1.3.2 </w:t>
            </w:r>
          </w:p>
        </w:tc>
        <w:tc>
          <w:tcPr>
            <w:tcW w:w="3640" w:type="dxa"/>
            <w:vAlign w:val="bottom"/>
            <w:hideMark/>
          </w:tcPr>
          <w:p w14:paraId="5D0B5E56" w14:textId="77777777" w:rsidR="00BF54BC" w:rsidRPr="00020798" w:rsidRDefault="00BF54BC" w:rsidP="00550472">
            <w:pPr>
              <w:rPr>
                <w:rFonts w:cs="Times New Roman"/>
                <w:sz w:val="32"/>
                <w:szCs w:val="32"/>
              </w:rPr>
            </w:pPr>
            <w:r w:rsidRPr="00020798">
              <w:rPr>
                <w:rFonts w:cs="Times New Roman"/>
                <w:color w:val="000000"/>
                <w:sz w:val="32"/>
                <w:szCs w:val="32"/>
              </w:rPr>
              <w:t>Meaningful Sequence</w:t>
            </w:r>
          </w:p>
        </w:tc>
        <w:tc>
          <w:tcPr>
            <w:tcW w:w="1886" w:type="dxa"/>
            <w:noWrap/>
            <w:vAlign w:val="bottom"/>
            <w:hideMark/>
          </w:tcPr>
          <w:p w14:paraId="182EE256" w14:textId="77777777" w:rsidR="00BF54BC" w:rsidRPr="00020798" w:rsidRDefault="00BF54BC" w:rsidP="001C62A7">
            <w:pPr>
              <w:jc w:val="right"/>
              <w:rPr>
                <w:rFonts w:cs="Times New Roman"/>
                <w:sz w:val="32"/>
                <w:szCs w:val="32"/>
              </w:rPr>
            </w:pPr>
            <w:r w:rsidRPr="00020798">
              <w:rPr>
                <w:rFonts w:cs="Times New Roman"/>
                <w:color w:val="000000"/>
                <w:sz w:val="32"/>
                <w:szCs w:val="32"/>
              </w:rPr>
              <w:t>2</w:t>
            </w:r>
          </w:p>
        </w:tc>
      </w:tr>
      <w:tr w:rsidR="00BF54BC" w:rsidRPr="00020798" w14:paraId="08D4BE34" w14:textId="77777777" w:rsidTr="005008FF">
        <w:trPr>
          <w:trHeight w:val="300"/>
        </w:trPr>
        <w:tc>
          <w:tcPr>
            <w:tcW w:w="1485" w:type="dxa"/>
            <w:noWrap/>
            <w:vAlign w:val="bottom"/>
            <w:hideMark/>
          </w:tcPr>
          <w:p w14:paraId="77363674" w14:textId="77777777" w:rsidR="00BF54BC" w:rsidRPr="00020798" w:rsidRDefault="00BF54BC" w:rsidP="00550472">
            <w:pPr>
              <w:rPr>
                <w:rFonts w:cs="Times New Roman"/>
                <w:sz w:val="32"/>
                <w:szCs w:val="32"/>
              </w:rPr>
            </w:pPr>
            <w:r w:rsidRPr="00020798">
              <w:rPr>
                <w:rFonts w:cs="Times New Roman"/>
                <w:color w:val="000000"/>
                <w:sz w:val="32"/>
                <w:szCs w:val="32"/>
              </w:rPr>
              <w:t xml:space="preserve">1.4.3 </w:t>
            </w:r>
          </w:p>
        </w:tc>
        <w:tc>
          <w:tcPr>
            <w:tcW w:w="3640" w:type="dxa"/>
            <w:vAlign w:val="bottom"/>
            <w:hideMark/>
          </w:tcPr>
          <w:p w14:paraId="75D3F0FB" w14:textId="77777777" w:rsidR="00BF54BC" w:rsidRPr="00020798" w:rsidRDefault="00BF54BC" w:rsidP="00550472">
            <w:pPr>
              <w:rPr>
                <w:rFonts w:cs="Times New Roman"/>
                <w:sz w:val="32"/>
                <w:szCs w:val="32"/>
              </w:rPr>
            </w:pPr>
            <w:r w:rsidRPr="00020798">
              <w:rPr>
                <w:rFonts w:cs="Times New Roman"/>
                <w:color w:val="000000"/>
                <w:sz w:val="32"/>
                <w:szCs w:val="32"/>
              </w:rPr>
              <w:t>Contrast (Minimum)</w:t>
            </w:r>
          </w:p>
        </w:tc>
        <w:tc>
          <w:tcPr>
            <w:tcW w:w="1886" w:type="dxa"/>
            <w:noWrap/>
            <w:vAlign w:val="bottom"/>
            <w:hideMark/>
          </w:tcPr>
          <w:p w14:paraId="5ED0BC4D" w14:textId="77777777" w:rsidR="00BF54BC" w:rsidRPr="00020798" w:rsidRDefault="00BF54BC" w:rsidP="001C62A7">
            <w:pPr>
              <w:jc w:val="right"/>
              <w:rPr>
                <w:rFonts w:cs="Times New Roman"/>
                <w:sz w:val="32"/>
                <w:szCs w:val="32"/>
              </w:rPr>
            </w:pPr>
            <w:r w:rsidRPr="00020798">
              <w:rPr>
                <w:rFonts w:cs="Times New Roman"/>
                <w:color w:val="000000"/>
                <w:sz w:val="32"/>
                <w:szCs w:val="32"/>
              </w:rPr>
              <w:t>2</w:t>
            </w:r>
          </w:p>
        </w:tc>
      </w:tr>
      <w:tr w:rsidR="00BF54BC" w:rsidRPr="00020798" w14:paraId="43560E5C" w14:textId="77777777" w:rsidTr="005008FF">
        <w:trPr>
          <w:trHeight w:val="300"/>
        </w:trPr>
        <w:tc>
          <w:tcPr>
            <w:tcW w:w="1485" w:type="dxa"/>
            <w:noWrap/>
            <w:vAlign w:val="bottom"/>
            <w:hideMark/>
          </w:tcPr>
          <w:p w14:paraId="64917767" w14:textId="77777777" w:rsidR="00BF54BC" w:rsidRPr="00020798" w:rsidRDefault="00BF54BC" w:rsidP="00550472">
            <w:pPr>
              <w:rPr>
                <w:rFonts w:cs="Times New Roman"/>
                <w:sz w:val="32"/>
                <w:szCs w:val="32"/>
              </w:rPr>
            </w:pPr>
            <w:r w:rsidRPr="00020798">
              <w:rPr>
                <w:rFonts w:cs="Times New Roman"/>
                <w:color w:val="000000"/>
                <w:sz w:val="32"/>
                <w:szCs w:val="32"/>
              </w:rPr>
              <w:t xml:space="preserve">2.4.3 </w:t>
            </w:r>
          </w:p>
        </w:tc>
        <w:tc>
          <w:tcPr>
            <w:tcW w:w="3640" w:type="dxa"/>
            <w:vAlign w:val="bottom"/>
            <w:hideMark/>
          </w:tcPr>
          <w:p w14:paraId="3B9E9232" w14:textId="77777777" w:rsidR="00BF54BC" w:rsidRPr="00020798" w:rsidRDefault="00BF54BC" w:rsidP="00550472">
            <w:pPr>
              <w:rPr>
                <w:rFonts w:cs="Times New Roman"/>
                <w:sz w:val="32"/>
                <w:szCs w:val="32"/>
              </w:rPr>
            </w:pPr>
            <w:r w:rsidRPr="00020798">
              <w:rPr>
                <w:rFonts w:cs="Times New Roman"/>
                <w:color w:val="000000"/>
                <w:kern w:val="0"/>
                <w:sz w:val="32"/>
                <w:szCs w:val="32"/>
              </w:rPr>
              <w:t>Focus Order</w:t>
            </w:r>
          </w:p>
        </w:tc>
        <w:tc>
          <w:tcPr>
            <w:tcW w:w="1886" w:type="dxa"/>
            <w:noWrap/>
            <w:vAlign w:val="bottom"/>
            <w:hideMark/>
          </w:tcPr>
          <w:p w14:paraId="4D5B5198" w14:textId="77777777" w:rsidR="00BF54BC" w:rsidRPr="00020798" w:rsidRDefault="00BF54BC" w:rsidP="001C62A7">
            <w:pPr>
              <w:jc w:val="right"/>
              <w:rPr>
                <w:rFonts w:cs="Times New Roman"/>
                <w:sz w:val="32"/>
                <w:szCs w:val="32"/>
              </w:rPr>
            </w:pPr>
            <w:r w:rsidRPr="00020798">
              <w:rPr>
                <w:rFonts w:cs="Times New Roman"/>
                <w:color w:val="000000"/>
                <w:sz w:val="32"/>
                <w:szCs w:val="32"/>
              </w:rPr>
              <w:t>2</w:t>
            </w:r>
          </w:p>
        </w:tc>
      </w:tr>
      <w:tr w:rsidR="00BF54BC" w:rsidRPr="00020798" w14:paraId="05212F6C" w14:textId="77777777" w:rsidTr="005008FF">
        <w:trPr>
          <w:trHeight w:val="300"/>
        </w:trPr>
        <w:tc>
          <w:tcPr>
            <w:tcW w:w="1485" w:type="dxa"/>
            <w:noWrap/>
            <w:vAlign w:val="bottom"/>
            <w:hideMark/>
          </w:tcPr>
          <w:p w14:paraId="5771A69A" w14:textId="77777777" w:rsidR="00BF54BC" w:rsidRPr="00020798" w:rsidRDefault="00BF54BC" w:rsidP="00550472">
            <w:pPr>
              <w:rPr>
                <w:rFonts w:cs="Times New Roman"/>
                <w:sz w:val="32"/>
                <w:szCs w:val="32"/>
              </w:rPr>
            </w:pPr>
            <w:r w:rsidRPr="00020798">
              <w:rPr>
                <w:rFonts w:cs="Times New Roman"/>
                <w:color w:val="000000"/>
                <w:sz w:val="32"/>
                <w:szCs w:val="32"/>
              </w:rPr>
              <w:t xml:space="preserve">2.4.6 </w:t>
            </w:r>
          </w:p>
        </w:tc>
        <w:tc>
          <w:tcPr>
            <w:tcW w:w="3640" w:type="dxa"/>
            <w:vAlign w:val="bottom"/>
            <w:hideMark/>
          </w:tcPr>
          <w:p w14:paraId="3E115137" w14:textId="77777777" w:rsidR="00BF54BC" w:rsidRPr="00020798" w:rsidRDefault="00BF54BC" w:rsidP="00550472">
            <w:pPr>
              <w:rPr>
                <w:rFonts w:cs="Times New Roman"/>
                <w:sz w:val="32"/>
                <w:szCs w:val="32"/>
              </w:rPr>
            </w:pPr>
            <w:r w:rsidRPr="00020798">
              <w:rPr>
                <w:rFonts w:cs="Times New Roman"/>
                <w:color w:val="000000"/>
                <w:sz w:val="32"/>
                <w:szCs w:val="32"/>
              </w:rPr>
              <w:t>Headings and Labels</w:t>
            </w:r>
          </w:p>
        </w:tc>
        <w:tc>
          <w:tcPr>
            <w:tcW w:w="1886" w:type="dxa"/>
            <w:noWrap/>
            <w:vAlign w:val="bottom"/>
            <w:hideMark/>
          </w:tcPr>
          <w:p w14:paraId="39657AB4" w14:textId="77777777" w:rsidR="00BF54BC" w:rsidRPr="00020798" w:rsidRDefault="00BF54BC" w:rsidP="001C62A7">
            <w:pPr>
              <w:jc w:val="right"/>
              <w:rPr>
                <w:rFonts w:cs="Times New Roman"/>
                <w:sz w:val="32"/>
                <w:szCs w:val="32"/>
              </w:rPr>
            </w:pPr>
            <w:r w:rsidRPr="00020798">
              <w:rPr>
                <w:rFonts w:cs="Times New Roman"/>
                <w:color w:val="000000"/>
                <w:sz w:val="32"/>
                <w:szCs w:val="32"/>
              </w:rPr>
              <w:t>2</w:t>
            </w:r>
          </w:p>
        </w:tc>
      </w:tr>
      <w:tr w:rsidR="00BF54BC" w:rsidRPr="00020798" w14:paraId="78B0DB0C" w14:textId="77777777" w:rsidTr="005008FF">
        <w:trPr>
          <w:trHeight w:val="330"/>
        </w:trPr>
        <w:tc>
          <w:tcPr>
            <w:tcW w:w="1485" w:type="dxa"/>
            <w:noWrap/>
            <w:vAlign w:val="bottom"/>
            <w:hideMark/>
          </w:tcPr>
          <w:p w14:paraId="65250884" w14:textId="77777777" w:rsidR="00BF54BC" w:rsidRPr="00020798" w:rsidRDefault="00BF54BC" w:rsidP="00550472">
            <w:pPr>
              <w:rPr>
                <w:rFonts w:cs="Times New Roman"/>
                <w:sz w:val="32"/>
                <w:szCs w:val="32"/>
              </w:rPr>
            </w:pPr>
            <w:r w:rsidRPr="00020798">
              <w:rPr>
                <w:rFonts w:cs="Times New Roman"/>
                <w:color w:val="000000"/>
                <w:sz w:val="32"/>
                <w:szCs w:val="32"/>
              </w:rPr>
              <w:t xml:space="preserve">en-12.1.2 </w:t>
            </w:r>
          </w:p>
        </w:tc>
        <w:tc>
          <w:tcPr>
            <w:tcW w:w="3640" w:type="dxa"/>
            <w:vAlign w:val="bottom"/>
            <w:hideMark/>
          </w:tcPr>
          <w:p w14:paraId="58C49854" w14:textId="77777777" w:rsidR="00BF54BC" w:rsidRPr="00020798" w:rsidRDefault="00BF54BC" w:rsidP="00550472">
            <w:pPr>
              <w:rPr>
                <w:rFonts w:cs="Times New Roman"/>
                <w:sz w:val="32"/>
                <w:szCs w:val="32"/>
              </w:rPr>
            </w:pPr>
            <w:r w:rsidRPr="00020798">
              <w:rPr>
                <w:rFonts w:cs="Times New Roman"/>
                <w:color w:val="000000"/>
                <w:sz w:val="32"/>
                <w:szCs w:val="32"/>
              </w:rPr>
              <w:t>Accessible documentation</w:t>
            </w:r>
          </w:p>
        </w:tc>
        <w:tc>
          <w:tcPr>
            <w:tcW w:w="1886" w:type="dxa"/>
            <w:noWrap/>
            <w:vAlign w:val="bottom"/>
            <w:hideMark/>
          </w:tcPr>
          <w:p w14:paraId="0914A955" w14:textId="77777777" w:rsidR="00BF54BC" w:rsidRPr="00020798" w:rsidRDefault="00BF54BC" w:rsidP="001C62A7">
            <w:pPr>
              <w:jc w:val="right"/>
              <w:rPr>
                <w:rFonts w:cs="Times New Roman"/>
                <w:sz w:val="32"/>
                <w:szCs w:val="32"/>
              </w:rPr>
            </w:pPr>
            <w:r w:rsidRPr="00020798">
              <w:rPr>
                <w:rFonts w:cs="Times New Roman"/>
                <w:color w:val="000000"/>
                <w:sz w:val="32"/>
                <w:szCs w:val="32"/>
              </w:rPr>
              <w:t>2</w:t>
            </w:r>
          </w:p>
        </w:tc>
      </w:tr>
      <w:tr w:rsidR="00BF54BC" w:rsidRPr="00020798" w14:paraId="03B6DED2" w14:textId="77777777" w:rsidTr="005008FF">
        <w:trPr>
          <w:trHeight w:val="522"/>
        </w:trPr>
        <w:tc>
          <w:tcPr>
            <w:tcW w:w="1485" w:type="dxa"/>
            <w:noWrap/>
            <w:vAlign w:val="bottom"/>
            <w:hideMark/>
          </w:tcPr>
          <w:p w14:paraId="33D04BE7" w14:textId="77777777" w:rsidR="00BF54BC" w:rsidRPr="00020798" w:rsidRDefault="00BF54BC" w:rsidP="00550472">
            <w:pPr>
              <w:rPr>
                <w:rFonts w:cs="Times New Roman"/>
                <w:sz w:val="32"/>
                <w:szCs w:val="32"/>
              </w:rPr>
            </w:pPr>
          </w:p>
        </w:tc>
        <w:tc>
          <w:tcPr>
            <w:tcW w:w="3640" w:type="dxa"/>
            <w:vAlign w:val="bottom"/>
            <w:hideMark/>
          </w:tcPr>
          <w:p w14:paraId="58FCB029" w14:textId="77777777" w:rsidR="00BF54BC" w:rsidRPr="00020798" w:rsidRDefault="00BF54BC" w:rsidP="00550472">
            <w:pPr>
              <w:rPr>
                <w:rFonts w:cs="Times New Roman"/>
                <w:sz w:val="32"/>
                <w:szCs w:val="32"/>
              </w:rPr>
            </w:pPr>
            <w:r w:rsidRPr="00020798">
              <w:rPr>
                <w:rFonts w:cs="Times New Roman"/>
                <w:color w:val="000000"/>
                <w:sz w:val="32"/>
                <w:szCs w:val="32"/>
              </w:rPr>
              <w:t>Other Success Criteria</w:t>
            </w:r>
          </w:p>
        </w:tc>
        <w:tc>
          <w:tcPr>
            <w:tcW w:w="1886" w:type="dxa"/>
            <w:noWrap/>
            <w:vAlign w:val="bottom"/>
            <w:hideMark/>
          </w:tcPr>
          <w:p w14:paraId="70FF0D87" w14:textId="77777777" w:rsidR="00BF54BC" w:rsidRPr="00020798" w:rsidRDefault="00BF54BC" w:rsidP="00550472">
            <w:pPr>
              <w:rPr>
                <w:rFonts w:cs="Times New Roman"/>
                <w:sz w:val="32"/>
                <w:szCs w:val="32"/>
              </w:rPr>
            </w:pPr>
            <w:r w:rsidRPr="00020798">
              <w:rPr>
                <w:rFonts w:cs="Times New Roman"/>
                <w:color w:val="000000"/>
                <w:sz w:val="32"/>
                <w:szCs w:val="32"/>
              </w:rPr>
              <w:t>11</w:t>
            </w:r>
          </w:p>
        </w:tc>
      </w:tr>
    </w:tbl>
    <w:p w14:paraId="404A53BB" w14:textId="2C00575F" w:rsidR="00DC08B7" w:rsidRDefault="00DC08B7" w:rsidP="00DC08B7">
      <w:bookmarkStart w:id="360" w:name="WRCeComplaint_AccessibleTable"/>
    </w:p>
    <w:p w14:paraId="242490FC" w14:textId="77777777" w:rsidR="00DC08B7" w:rsidRDefault="00DC08B7">
      <w:r>
        <w:br w:type="page"/>
      </w:r>
    </w:p>
    <w:p w14:paraId="5BA03439" w14:textId="1160431E" w:rsidR="00DC08B7" w:rsidRDefault="00DC08B7" w:rsidP="00DC08B7">
      <w:r>
        <w:t>[page 167]</w:t>
      </w:r>
    </w:p>
    <w:p w14:paraId="1626687C" w14:textId="4D4DE4AB" w:rsidR="00BF54BC" w:rsidRPr="00020798" w:rsidRDefault="00BF54BC" w:rsidP="00550472">
      <w:pPr>
        <w:pStyle w:val="Heading3"/>
        <w:rPr>
          <w:rFonts w:cs="Times New Roman"/>
          <w:sz w:val="32"/>
          <w:szCs w:val="32"/>
        </w:rPr>
      </w:pPr>
      <w:r w:rsidRPr="00020798">
        <w:rPr>
          <w:rFonts w:cs="Times New Roman"/>
          <w:sz w:val="32"/>
          <w:szCs w:val="32"/>
        </w:rPr>
        <w:t xml:space="preserve">Workplace Relations Commission </w:t>
      </w:r>
      <w:proofErr w:type="spellStart"/>
      <w:r w:rsidRPr="00020798">
        <w:rPr>
          <w:rFonts w:cs="Times New Roman"/>
          <w:sz w:val="32"/>
          <w:szCs w:val="32"/>
        </w:rPr>
        <w:t>eComplaint</w:t>
      </w:r>
      <w:proofErr w:type="spellEnd"/>
    </w:p>
    <w:p w14:paraId="5F77A58A" w14:textId="69FA9329" w:rsidR="00B67588" w:rsidRPr="00020798" w:rsidRDefault="00B67588" w:rsidP="00550472">
      <w:pPr>
        <w:pStyle w:val="Caption"/>
        <w:keepNext/>
        <w:rPr>
          <w:rFonts w:cs="Times New Roman"/>
          <w:sz w:val="32"/>
          <w:szCs w:val="32"/>
        </w:rPr>
      </w:pPr>
      <w:bookmarkStart w:id="361" w:name="_Toc215483384"/>
      <w:bookmarkStart w:id="362" w:name="_Toc217033129"/>
      <w:bookmarkEnd w:id="360"/>
      <w:r w:rsidRPr="00020798">
        <w:rPr>
          <w:rFonts w:cs="Times New Roman"/>
          <w:sz w:val="32"/>
          <w:szCs w:val="32"/>
        </w:rPr>
        <w:t xml:space="preserve">Table </w:t>
      </w:r>
      <w:r w:rsidRPr="00020798">
        <w:rPr>
          <w:rFonts w:cs="Times New Roman"/>
          <w:sz w:val="32"/>
          <w:szCs w:val="32"/>
        </w:rPr>
        <w:fldChar w:fldCharType="begin"/>
      </w:r>
      <w:r w:rsidRPr="00020798">
        <w:rPr>
          <w:rFonts w:cs="Times New Roman"/>
          <w:sz w:val="32"/>
          <w:szCs w:val="32"/>
        </w:rPr>
        <w:instrText xml:space="preserve"> SEQ Table \* ARABIC </w:instrText>
      </w:r>
      <w:r w:rsidRPr="00020798">
        <w:rPr>
          <w:rFonts w:cs="Times New Roman"/>
          <w:sz w:val="32"/>
          <w:szCs w:val="32"/>
        </w:rPr>
        <w:fldChar w:fldCharType="separate"/>
      </w:r>
      <w:r w:rsidR="004E4628">
        <w:rPr>
          <w:rFonts w:cs="Times New Roman"/>
          <w:noProof/>
          <w:sz w:val="32"/>
          <w:szCs w:val="32"/>
        </w:rPr>
        <w:t>25</w:t>
      </w:r>
      <w:r w:rsidRPr="00020798">
        <w:rPr>
          <w:rFonts w:cs="Times New Roman"/>
          <w:sz w:val="32"/>
          <w:szCs w:val="32"/>
        </w:rPr>
        <w:fldChar w:fldCharType="end"/>
      </w:r>
      <w:r w:rsidRPr="00020798">
        <w:rPr>
          <w:rFonts w:cs="Times New Roman"/>
          <w:sz w:val="32"/>
          <w:szCs w:val="32"/>
        </w:rPr>
        <w:t xml:space="preserve">: Workplace Relations Commission </w:t>
      </w:r>
      <w:proofErr w:type="spellStart"/>
      <w:r w:rsidRPr="00020798">
        <w:rPr>
          <w:rFonts w:cs="Times New Roman"/>
          <w:sz w:val="32"/>
          <w:szCs w:val="32"/>
        </w:rPr>
        <w:t>eComplaint</w:t>
      </w:r>
      <w:proofErr w:type="spellEnd"/>
      <w:r w:rsidRPr="00020798">
        <w:rPr>
          <w:rFonts w:cs="Times New Roman"/>
          <w:sz w:val="32"/>
          <w:szCs w:val="32"/>
        </w:rPr>
        <w:t xml:space="preserve"> </w:t>
      </w:r>
      <w:r w:rsidR="001A109A" w:rsidRPr="00020798">
        <w:rPr>
          <w:rFonts w:cs="Times New Roman"/>
          <w:sz w:val="32"/>
          <w:szCs w:val="32"/>
        </w:rPr>
        <w:t>Most Frequently Identified Issues</w:t>
      </w:r>
      <w:bookmarkEnd w:id="361"/>
      <w:bookmarkEnd w:id="362"/>
    </w:p>
    <w:tbl>
      <w:tblPr>
        <w:tblStyle w:val="TableGrid"/>
        <w:tblW w:w="0" w:type="auto"/>
        <w:tblLook w:val="04A0" w:firstRow="1" w:lastRow="0" w:firstColumn="1" w:lastColumn="0" w:noHBand="0" w:noVBand="1"/>
        <w:tblCaption w:val="Bus Éireann Figure 2.4"/>
        <w:tblDescription w:val="Top 10 WCAG Issues"/>
      </w:tblPr>
      <w:tblGrid>
        <w:gridCol w:w="1641"/>
        <w:gridCol w:w="3640"/>
        <w:gridCol w:w="2442"/>
      </w:tblGrid>
      <w:tr w:rsidR="00BF54BC" w:rsidRPr="00020798" w14:paraId="73661797" w14:textId="77777777" w:rsidTr="005008FF">
        <w:trPr>
          <w:trHeight w:val="657"/>
          <w:tblHeader/>
        </w:trPr>
        <w:tc>
          <w:tcPr>
            <w:tcW w:w="1485" w:type="dxa"/>
            <w:noWrap/>
            <w:hideMark/>
          </w:tcPr>
          <w:p w14:paraId="6FF2C3CC" w14:textId="77777777" w:rsidR="00BF54BC" w:rsidRPr="00020798" w:rsidRDefault="00BF54BC" w:rsidP="00550472">
            <w:pPr>
              <w:rPr>
                <w:rFonts w:cs="Times New Roman"/>
                <w:b/>
                <w:bCs/>
                <w:sz w:val="32"/>
                <w:szCs w:val="32"/>
              </w:rPr>
            </w:pPr>
            <w:r w:rsidRPr="00020798">
              <w:rPr>
                <w:rFonts w:cs="Times New Roman"/>
                <w:b/>
                <w:bCs/>
                <w:sz w:val="32"/>
                <w:szCs w:val="32"/>
              </w:rPr>
              <w:t>Success Criteria</w:t>
            </w:r>
          </w:p>
        </w:tc>
        <w:tc>
          <w:tcPr>
            <w:tcW w:w="3640" w:type="dxa"/>
            <w:noWrap/>
            <w:hideMark/>
          </w:tcPr>
          <w:p w14:paraId="4F4E6F75" w14:textId="77777777" w:rsidR="00BF54BC" w:rsidRPr="00020798" w:rsidRDefault="00BF54BC" w:rsidP="00550472">
            <w:pPr>
              <w:rPr>
                <w:rFonts w:cs="Times New Roman"/>
                <w:b/>
                <w:bCs/>
                <w:sz w:val="32"/>
                <w:szCs w:val="32"/>
              </w:rPr>
            </w:pPr>
            <w:r w:rsidRPr="00020798">
              <w:rPr>
                <w:rFonts w:cs="Times New Roman"/>
                <w:b/>
                <w:bCs/>
                <w:sz w:val="32"/>
                <w:szCs w:val="32"/>
              </w:rPr>
              <w:t>Description</w:t>
            </w:r>
          </w:p>
        </w:tc>
        <w:tc>
          <w:tcPr>
            <w:tcW w:w="1886" w:type="dxa"/>
            <w:noWrap/>
            <w:hideMark/>
          </w:tcPr>
          <w:p w14:paraId="0F16A935" w14:textId="77777777" w:rsidR="00BF54BC" w:rsidRPr="00020798" w:rsidRDefault="00BF54BC" w:rsidP="001C62A7">
            <w:pPr>
              <w:jc w:val="right"/>
              <w:rPr>
                <w:rFonts w:cs="Times New Roman"/>
                <w:b/>
                <w:bCs/>
                <w:sz w:val="32"/>
                <w:szCs w:val="32"/>
              </w:rPr>
            </w:pPr>
            <w:r w:rsidRPr="00020798">
              <w:rPr>
                <w:rFonts w:cs="Times New Roman"/>
                <w:b/>
                <w:bCs/>
                <w:sz w:val="32"/>
                <w:szCs w:val="32"/>
              </w:rPr>
              <w:t>Occurrences</w:t>
            </w:r>
          </w:p>
        </w:tc>
      </w:tr>
      <w:tr w:rsidR="00BF54BC" w:rsidRPr="00020798" w14:paraId="39EE8A85" w14:textId="77777777" w:rsidTr="005008FF">
        <w:trPr>
          <w:trHeight w:val="300"/>
        </w:trPr>
        <w:tc>
          <w:tcPr>
            <w:tcW w:w="1485" w:type="dxa"/>
            <w:noWrap/>
            <w:vAlign w:val="bottom"/>
            <w:hideMark/>
          </w:tcPr>
          <w:p w14:paraId="2EA3E4AE" w14:textId="77777777" w:rsidR="00BF54BC" w:rsidRPr="00020798" w:rsidRDefault="00BF54BC" w:rsidP="00550472">
            <w:pPr>
              <w:rPr>
                <w:rFonts w:cs="Times New Roman"/>
                <w:sz w:val="32"/>
                <w:szCs w:val="32"/>
              </w:rPr>
            </w:pPr>
            <w:r w:rsidRPr="00020798">
              <w:rPr>
                <w:rFonts w:cs="Times New Roman"/>
                <w:color w:val="000000"/>
                <w:sz w:val="32"/>
                <w:szCs w:val="32"/>
              </w:rPr>
              <w:t xml:space="preserve">1.4.3 </w:t>
            </w:r>
          </w:p>
        </w:tc>
        <w:tc>
          <w:tcPr>
            <w:tcW w:w="3640" w:type="dxa"/>
            <w:vAlign w:val="bottom"/>
            <w:hideMark/>
          </w:tcPr>
          <w:p w14:paraId="6088C58B" w14:textId="77777777" w:rsidR="00BF54BC" w:rsidRPr="00020798" w:rsidRDefault="00BF54BC" w:rsidP="00550472">
            <w:pPr>
              <w:rPr>
                <w:rFonts w:cs="Times New Roman"/>
                <w:sz w:val="32"/>
                <w:szCs w:val="32"/>
              </w:rPr>
            </w:pPr>
            <w:r w:rsidRPr="00020798">
              <w:rPr>
                <w:rFonts w:cs="Times New Roman"/>
                <w:color w:val="000000"/>
                <w:kern w:val="0"/>
                <w:sz w:val="32"/>
                <w:szCs w:val="32"/>
              </w:rPr>
              <w:t>Contrast (Minimum)</w:t>
            </w:r>
          </w:p>
        </w:tc>
        <w:tc>
          <w:tcPr>
            <w:tcW w:w="1886" w:type="dxa"/>
            <w:noWrap/>
            <w:vAlign w:val="bottom"/>
            <w:hideMark/>
          </w:tcPr>
          <w:p w14:paraId="7A0F59A2" w14:textId="77777777" w:rsidR="00BF54BC" w:rsidRPr="00020798" w:rsidRDefault="00BF54BC" w:rsidP="001C62A7">
            <w:pPr>
              <w:jc w:val="right"/>
              <w:rPr>
                <w:rFonts w:cs="Times New Roman"/>
                <w:sz w:val="32"/>
                <w:szCs w:val="32"/>
              </w:rPr>
            </w:pPr>
            <w:r w:rsidRPr="00020798">
              <w:rPr>
                <w:rFonts w:cs="Times New Roman"/>
                <w:color w:val="000000"/>
                <w:sz w:val="32"/>
                <w:szCs w:val="32"/>
              </w:rPr>
              <w:t>16</w:t>
            </w:r>
          </w:p>
        </w:tc>
      </w:tr>
      <w:tr w:rsidR="00BF54BC" w:rsidRPr="00020798" w14:paraId="39F2CBFC" w14:textId="77777777" w:rsidTr="005008FF">
        <w:trPr>
          <w:trHeight w:val="300"/>
        </w:trPr>
        <w:tc>
          <w:tcPr>
            <w:tcW w:w="1485" w:type="dxa"/>
            <w:noWrap/>
            <w:vAlign w:val="bottom"/>
            <w:hideMark/>
          </w:tcPr>
          <w:p w14:paraId="0F44F519" w14:textId="77777777" w:rsidR="00BF54BC" w:rsidRPr="00020798" w:rsidRDefault="00BF54BC" w:rsidP="00550472">
            <w:pPr>
              <w:rPr>
                <w:rFonts w:cs="Times New Roman"/>
                <w:sz w:val="32"/>
                <w:szCs w:val="32"/>
              </w:rPr>
            </w:pPr>
            <w:r w:rsidRPr="00020798">
              <w:rPr>
                <w:rFonts w:cs="Times New Roman"/>
                <w:color w:val="000000"/>
                <w:sz w:val="32"/>
                <w:szCs w:val="32"/>
              </w:rPr>
              <w:t xml:space="preserve">1.3.1 </w:t>
            </w:r>
          </w:p>
        </w:tc>
        <w:tc>
          <w:tcPr>
            <w:tcW w:w="3640" w:type="dxa"/>
            <w:vAlign w:val="bottom"/>
            <w:hideMark/>
          </w:tcPr>
          <w:p w14:paraId="637B7F52" w14:textId="77777777" w:rsidR="00BF54BC" w:rsidRPr="00020798" w:rsidRDefault="00BF54BC" w:rsidP="00550472">
            <w:pPr>
              <w:rPr>
                <w:rFonts w:cs="Times New Roman"/>
                <w:sz w:val="32"/>
                <w:szCs w:val="32"/>
              </w:rPr>
            </w:pPr>
            <w:r w:rsidRPr="00020798">
              <w:rPr>
                <w:rFonts w:cs="Times New Roman"/>
                <w:color w:val="000000"/>
                <w:sz w:val="32"/>
                <w:szCs w:val="32"/>
              </w:rPr>
              <w:t>Info and Relationships</w:t>
            </w:r>
          </w:p>
        </w:tc>
        <w:tc>
          <w:tcPr>
            <w:tcW w:w="1886" w:type="dxa"/>
            <w:noWrap/>
            <w:vAlign w:val="bottom"/>
            <w:hideMark/>
          </w:tcPr>
          <w:p w14:paraId="13D05252" w14:textId="77777777" w:rsidR="00BF54BC" w:rsidRPr="00020798" w:rsidRDefault="00BF54BC" w:rsidP="001C62A7">
            <w:pPr>
              <w:jc w:val="right"/>
              <w:rPr>
                <w:rFonts w:cs="Times New Roman"/>
                <w:sz w:val="32"/>
                <w:szCs w:val="32"/>
              </w:rPr>
            </w:pPr>
            <w:r w:rsidRPr="00020798">
              <w:rPr>
                <w:rFonts w:cs="Times New Roman"/>
                <w:color w:val="000000"/>
                <w:sz w:val="32"/>
                <w:szCs w:val="32"/>
              </w:rPr>
              <w:t>8</w:t>
            </w:r>
          </w:p>
        </w:tc>
      </w:tr>
      <w:tr w:rsidR="00BF54BC" w:rsidRPr="00020798" w14:paraId="29CA5976" w14:textId="77777777" w:rsidTr="005008FF">
        <w:trPr>
          <w:trHeight w:val="300"/>
        </w:trPr>
        <w:tc>
          <w:tcPr>
            <w:tcW w:w="1485" w:type="dxa"/>
            <w:noWrap/>
            <w:vAlign w:val="bottom"/>
            <w:hideMark/>
          </w:tcPr>
          <w:p w14:paraId="3288653B" w14:textId="77777777" w:rsidR="00BF54BC" w:rsidRPr="00020798" w:rsidRDefault="00BF54BC" w:rsidP="00550472">
            <w:pPr>
              <w:rPr>
                <w:rFonts w:cs="Times New Roman"/>
                <w:sz w:val="32"/>
                <w:szCs w:val="32"/>
              </w:rPr>
            </w:pPr>
            <w:r w:rsidRPr="00020798">
              <w:rPr>
                <w:rFonts w:cs="Times New Roman"/>
                <w:color w:val="000000"/>
                <w:sz w:val="32"/>
                <w:szCs w:val="32"/>
              </w:rPr>
              <w:t xml:space="preserve">1.4.11 </w:t>
            </w:r>
          </w:p>
        </w:tc>
        <w:tc>
          <w:tcPr>
            <w:tcW w:w="3640" w:type="dxa"/>
            <w:vAlign w:val="bottom"/>
            <w:hideMark/>
          </w:tcPr>
          <w:p w14:paraId="35A04461" w14:textId="77777777" w:rsidR="00BF54BC" w:rsidRPr="00020798" w:rsidRDefault="00BF54BC" w:rsidP="00550472">
            <w:pPr>
              <w:rPr>
                <w:rFonts w:cs="Times New Roman"/>
                <w:sz w:val="32"/>
                <w:szCs w:val="32"/>
              </w:rPr>
            </w:pPr>
            <w:r w:rsidRPr="00020798">
              <w:rPr>
                <w:rFonts w:cs="Times New Roman"/>
                <w:color w:val="000000"/>
                <w:sz w:val="32"/>
                <w:szCs w:val="32"/>
              </w:rPr>
              <w:t>Non-text Contrast</w:t>
            </w:r>
          </w:p>
        </w:tc>
        <w:tc>
          <w:tcPr>
            <w:tcW w:w="1886" w:type="dxa"/>
            <w:noWrap/>
            <w:vAlign w:val="bottom"/>
            <w:hideMark/>
          </w:tcPr>
          <w:p w14:paraId="606BFCB3" w14:textId="77777777" w:rsidR="00BF54BC" w:rsidRPr="00020798" w:rsidRDefault="00BF54BC" w:rsidP="001C62A7">
            <w:pPr>
              <w:jc w:val="right"/>
              <w:rPr>
                <w:rFonts w:cs="Times New Roman"/>
                <w:sz w:val="32"/>
                <w:szCs w:val="32"/>
              </w:rPr>
            </w:pPr>
            <w:r w:rsidRPr="00020798">
              <w:rPr>
                <w:rFonts w:cs="Times New Roman"/>
                <w:color w:val="000000"/>
                <w:sz w:val="32"/>
                <w:szCs w:val="32"/>
              </w:rPr>
              <w:t>6</w:t>
            </w:r>
          </w:p>
        </w:tc>
      </w:tr>
      <w:tr w:rsidR="00BF54BC" w:rsidRPr="00020798" w14:paraId="395C0374" w14:textId="77777777" w:rsidTr="005008FF">
        <w:trPr>
          <w:trHeight w:val="300"/>
        </w:trPr>
        <w:tc>
          <w:tcPr>
            <w:tcW w:w="1485" w:type="dxa"/>
            <w:noWrap/>
            <w:vAlign w:val="bottom"/>
            <w:hideMark/>
          </w:tcPr>
          <w:p w14:paraId="52D6D610" w14:textId="77777777" w:rsidR="00BF54BC" w:rsidRPr="00020798" w:rsidRDefault="00BF54BC" w:rsidP="00550472">
            <w:pPr>
              <w:rPr>
                <w:rFonts w:cs="Times New Roman"/>
                <w:sz w:val="32"/>
                <w:szCs w:val="32"/>
              </w:rPr>
            </w:pPr>
            <w:r w:rsidRPr="00020798">
              <w:rPr>
                <w:rFonts w:cs="Times New Roman"/>
                <w:color w:val="000000"/>
                <w:sz w:val="32"/>
                <w:szCs w:val="32"/>
              </w:rPr>
              <w:t xml:space="preserve">4.1.2 </w:t>
            </w:r>
          </w:p>
        </w:tc>
        <w:tc>
          <w:tcPr>
            <w:tcW w:w="3640" w:type="dxa"/>
            <w:vAlign w:val="bottom"/>
            <w:hideMark/>
          </w:tcPr>
          <w:p w14:paraId="16DF079F" w14:textId="77777777" w:rsidR="00BF54BC" w:rsidRPr="00020798" w:rsidRDefault="00BF54BC" w:rsidP="00550472">
            <w:pPr>
              <w:rPr>
                <w:rFonts w:cs="Times New Roman"/>
                <w:sz w:val="32"/>
                <w:szCs w:val="32"/>
              </w:rPr>
            </w:pPr>
            <w:r w:rsidRPr="00020798">
              <w:rPr>
                <w:rFonts w:cs="Times New Roman"/>
                <w:color w:val="000000"/>
                <w:sz w:val="32"/>
                <w:szCs w:val="32"/>
              </w:rPr>
              <w:t>Name, Role, Value</w:t>
            </w:r>
          </w:p>
        </w:tc>
        <w:tc>
          <w:tcPr>
            <w:tcW w:w="1886" w:type="dxa"/>
            <w:noWrap/>
            <w:vAlign w:val="bottom"/>
            <w:hideMark/>
          </w:tcPr>
          <w:p w14:paraId="05341025" w14:textId="77777777" w:rsidR="00BF54BC" w:rsidRPr="00020798" w:rsidRDefault="00BF54BC" w:rsidP="001C62A7">
            <w:pPr>
              <w:jc w:val="right"/>
              <w:rPr>
                <w:rFonts w:cs="Times New Roman"/>
                <w:sz w:val="32"/>
                <w:szCs w:val="32"/>
              </w:rPr>
            </w:pPr>
            <w:r w:rsidRPr="00020798">
              <w:rPr>
                <w:rFonts w:cs="Times New Roman"/>
                <w:color w:val="000000"/>
                <w:sz w:val="32"/>
                <w:szCs w:val="32"/>
              </w:rPr>
              <w:t>5</w:t>
            </w:r>
          </w:p>
        </w:tc>
      </w:tr>
      <w:tr w:rsidR="00BF54BC" w:rsidRPr="00020798" w14:paraId="633C5218" w14:textId="77777777" w:rsidTr="005008FF">
        <w:trPr>
          <w:trHeight w:val="300"/>
        </w:trPr>
        <w:tc>
          <w:tcPr>
            <w:tcW w:w="1485" w:type="dxa"/>
            <w:noWrap/>
            <w:vAlign w:val="bottom"/>
            <w:hideMark/>
          </w:tcPr>
          <w:p w14:paraId="19FD52D5" w14:textId="77777777" w:rsidR="00BF54BC" w:rsidRPr="00020798" w:rsidRDefault="00BF54BC" w:rsidP="00550472">
            <w:pPr>
              <w:rPr>
                <w:rFonts w:cs="Times New Roman"/>
                <w:sz w:val="32"/>
                <w:szCs w:val="32"/>
              </w:rPr>
            </w:pPr>
            <w:r w:rsidRPr="00020798">
              <w:rPr>
                <w:rFonts w:cs="Times New Roman"/>
                <w:color w:val="000000"/>
                <w:sz w:val="32"/>
                <w:szCs w:val="32"/>
              </w:rPr>
              <w:t xml:space="preserve">1.4.10 </w:t>
            </w:r>
          </w:p>
        </w:tc>
        <w:tc>
          <w:tcPr>
            <w:tcW w:w="3640" w:type="dxa"/>
            <w:vAlign w:val="bottom"/>
            <w:hideMark/>
          </w:tcPr>
          <w:p w14:paraId="265F791E" w14:textId="77777777" w:rsidR="00BF54BC" w:rsidRPr="00020798" w:rsidRDefault="00BF54BC" w:rsidP="00550472">
            <w:pPr>
              <w:rPr>
                <w:rFonts w:cs="Times New Roman"/>
                <w:sz w:val="32"/>
                <w:szCs w:val="32"/>
              </w:rPr>
            </w:pPr>
            <w:r w:rsidRPr="00020798">
              <w:rPr>
                <w:rFonts w:cs="Times New Roman"/>
                <w:color w:val="000000"/>
                <w:sz w:val="32"/>
                <w:szCs w:val="32"/>
              </w:rPr>
              <w:t>Reflow</w:t>
            </w:r>
          </w:p>
        </w:tc>
        <w:tc>
          <w:tcPr>
            <w:tcW w:w="1886" w:type="dxa"/>
            <w:noWrap/>
            <w:vAlign w:val="bottom"/>
            <w:hideMark/>
          </w:tcPr>
          <w:p w14:paraId="37B62F2B" w14:textId="77777777" w:rsidR="00BF54BC" w:rsidRPr="00020798" w:rsidRDefault="00BF54BC" w:rsidP="001C62A7">
            <w:pPr>
              <w:jc w:val="right"/>
              <w:rPr>
                <w:rFonts w:cs="Times New Roman"/>
                <w:sz w:val="32"/>
                <w:szCs w:val="32"/>
              </w:rPr>
            </w:pPr>
            <w:r w:rsidRPr="00020798">
              <w:rPr>
                <w:rFonts w:cs="Times New Roman"/>
                <w:color w:val="000000"/>
                <w:sz w:val="32"/>
                <w:szCs w:val="32"/>
              </w:rPr>
              <w:t>4</w:t>
            </w:r>
          </w:p>
        </w:tc>
      </w:tr>
      <w:tr w:rsidR="00BF54BC" w:rsidRPr="00020798" w14:paraId="42B41726" w14:textId="77777777" w:rsidTr="005008FF">
        <w:trPr>
          <w:trHeight w:val="300"/>
        </w:trPr>
        <w:tc>
          <w:tcPr>
            <w:tcW w:w="1485" w:type="dxa"/>
            <w:noWrap/>
            <w:vAlign w:val="bottom"/>
            <w:hideMark/>
          </w:tcPr>
          <w:p w14:paraId="1C265BE1" w14:textId="77777777" w:rsidR="00BF54BC" w:rsidRPr="00020798" w:rsidRDefault="00BF54BC" w:rsidP="00550472">
            <w:pPr>
              <w:rPr>
                <w:rFonts w:cs="Times New Roman"/>
                <w:sz w:val="32"/>
                <w:szCs w:val="32"/>
              </w:rPr>
            </w:pPr>
            <w:r w:rsidRPr="00020798">
              <w:rPr>
                <w:rFonts w:cs="Times New Roman"/>
                <w:color w:val="000000"/>
                <w:sz w:val="32"/>
                <w:szCs w:val="32"/>
              </w:rPr>
              <w:t xml:space="preserve">2.1.1 </w:t>
            </w:r>
          </w:p>
        </w:tc>
        <w:tc>
          <w:tcPr>
            <w:tcW w:w="3640" w:type="dxa"/>
            <w:vAlign w:val="bottom"/>
            <w:hideMark/>
          </w:tcPr>
          <w:p w14:paraId="069F9591" w14:textId="77777777" w:rsidR="00BF54BC" w:rsidRPr="00020798" w:rsidRDefault="00BF54BC" w:rsidP="00550472">
            <w:pPr>
              <w:rPr>
                <w:rFonts w:cs="Times New Roman"/>
                <w:sz w:val="32"/>
                <w:szCs w:val="32"/>
              </w:rPr>
            </w:pPr>
            <w:r w:rsidRPr="00020798">
              <w:rPr>
                <w:rFonts w:cs="Times New Roman"/>
                <w:color w:val="000000"/>
                <w:sz w:val="32"/>
                <w:szCs w:val="32"/>
              </w:rPr>
              <w:t>Keyboard</w:t>
            </w:r>
          </w:p>
        </w:tc>
        <w:tc>
          <w:tcPr>
            <w:tcW w:w="1886" w:type="dxa"/>
            <w:noWrap/>
            <w:vAlign w:val="bottom"/>
            <w:hideMark/>
          </w:tcPr>
          <w:p w14:paraId="33399273" w14:textId="77777777" w:rsidR="00BF54BC" w:rsidRPr="00020798" w:rsidRDefault="00BF54BC" w:rsidP="001C62A7">
            <w:pPr>
              <w:jc w:val="right"/>
              <w:rPr>
                <w:rFonts w:cs="Times New Roman"/>
                <w:sz w:val="32"/>
                <w:szCs w:val="32"/>
              </w:rPr>
            </w:pPr>
            <w:r w:rsidRPr="00020798">
              <w:rPr>
                <w:rFonts w:cs="Times New Roman"/>
                <w:color w:val="000000"/>
                <w:sz w:val="32"/>
                <w:szCs w:val="32"/>
              </w:rPr>
              <w:t>3</w:t>
            </w:r>
          </w:p>
        </w:tc>
      </w:tr>
      <w:tr w:rsidR="00BF54BC" w:rsidRPr="00020798" w14:paraId="33DB9FFF" w14:textId="77777777" w:rsidTr="005008FF">
        <w:trPr>
          <w:trHeight w:val="300"/>
        </w:trPr>
        <w:tc>
          <w:tcPr>
            <w:tcW w:w="1485" w:type="dxa"/>
            <w:noWrap/>
            <w:vAlign w:val="bottom"/>
            <w:hideMark/>
          </w:tcPr>
          <w:p w14:paraId="11E8F0B0" w14:textId="77777777" w:rsidR="00BF54BC" w:rsidRPr="00020798" w:rsidRDefault="00BF54BC" w:rsidP="00550472">
            <w:pPr>
              <w:rPr>
                <w:rFonts w:cs="Times New Roman"/>
                <w:sz w:val="32"/>
                <w:szCs w:val="32"/>
              </w:rPr>
            </w:pPr>
            <w:r w:rsidRPr="00020798">
              <w:rPr>
                <w:rFonts w:cs="Times New Roman"/>
                <w:color w:val="000000"/>
                <w:sz w:val="32"/>
                <w:szCs w:val="32"/>
              </w:rPr>
              <w:t xml:space="preserve">1.3.5 </w:t>
            </w:r>
          </w:p>
        </w:tc>
        <w:tc>
          <w:tcPr>
            <w:tcW w:w="3640" w:type="dxa"/>
            <w:vAlign w:val="bottom"/>
            <w:hideMark/>
          </w:tcPr>
          <w:p w14:paraId="30664849" w14:textId="77777777" w:rsidR="00BF54BC" w:rsidRPr="00020798" w:rsidRDefault="00BF54BC" w:rsidP="00550472">
            <w:pPr>
              <w:rPr>
                <w:rFonts w:cs="Times New Roman"/>
                <w:sz w:val="32"/>
                <w:szCs w:val="32"/>
              </w:rPr>
            </w:pPr>
            <w:r w:rsidRPr="00020798">
              <w:rPr>
                <w:rFonts w:cs="Times New Roman"/>
                <w:color w:val="000000"/>
                <w:sz w:val="32"/>
                <w:szCs w:val="32"/>
              </w:rPr>
              <w:t>Identify Input Purpose</w:t>
            </w:r>
          </w:p>
        </w:tc>
        <w:tc>
          <w:tcPr>
            <w:tcW w:w="1886" w:type="dxa"/>
            <w:noWrap/>
            <w:vAlign w:val="bottom"/>
            <w:hideMark/>
          </w:tcPr>
          <w:p w14:paraId="5EEFE2C6" w14:textId="77777777" w:rsidR="00BF54BC" w:rsidRPr="00020798" w:rsidRDefault="00BF54BC" w:rsidP="001C62A7">
            <w:pPr>
              <w:jc w:val="right"/>
              <w:rPr>
                <w:rFonts w:cs="Times New Roman"/>
                <w:sz w:val="32"/>
                <w:szCs w:val="32"/>
              </w:rPr>
            </w:pPr>
            <w:r w:rsidRPr="00020798">
              <w:rPr>
                <w:rFonts w:cs="Times New Roman"/>
                <w:color w:val="000000"/>
                <w:sz w:val="32"/>
                <w:szCs w:val="32"/>
              </w:rPr>
              <w:t>1</w:t>
            </w:r>
          </w:p>
        </w:tc>
      </w:tr>
      <w:tr w:rsidR="00BF54BC" w:rsidRPr="00020798" w14:paraId="3AEC87A3" w14:textId="77777777" w:rsidTr="005008FF">
        <w:trPr>
          <w:trHeight w:val="300"/>
        </w:trPr>
        <w:tc>
          <w:tcPr>
            <w:tcW w:w="1485" w:type="dxa"/>
            <w:noWrap/>
            <w:vAlign w:val="bottom"/>
            <w:hideMark/>
          </w:tcPr>
          <w:p w14:paraId="0B95B9DB" w14:textId="77777777" w:rsidR="00BF54BC" w:rsidRPr="00020798" w:rsidRDefault="00BF54BC" w:rsidP="00550472">
            <w:pPr>
              <w:rPr>
                <w:rFonts w:cs="Times New Roman"/>
                <w:sz w:val="32"/>
                <w:szCs w:val="32"/>
              </w:rPr>
            </w:pPr>
            <w:r w:rsidRPr="00020798">
              <w:rPr>
                <w:rFonts w:cs="Times New Roman"/>
                <w:color w:val="000000"/>
                <w:sz w:val="32"/>
                <w:szCs w:val="32"/>
              </w:rPr>
              <w:t xml:space="preserve">1.4.1 </w:t>
            </w:r>
          </w:p>
        </w:tc>
        <w:tc>
          <w:tcPr>
            <w:tcW w:w="3640" w:type="dxa"/>
            <w:vAlign w:val="bottom"/>
            <w:hideMark/>
          </w:tcPr>
          <w:p w14:paraId="0A07AD3A" w14:textId="77777777" w:rsidR="00BF54BC" w:rsidRPr="00020798" w:rsidRDefault="00BF54BC" w:rsidP="00550472">
            <w:pPr>
              <w:rPr>
                <w:rFonts w:cs="Times New Roman"/>
                <w:sz w:val="32"/>
                <w:szCs w:val="32"/>
              </w:rPr>
            </w:pPr>
            <w:r w:rsidRPr="00020798">
              <w:rPr>
                <w:rFonts w:cs="Times New Roman"/>
                <w:color w:val="000000"/>
                <w:sz w:val="32"/>
                <w:szCs w:val="32"/>
              </w:rPr>
              <w:t>Use of Colour</w:t>
            </w:r>
          </w:p>
        </w:tc>
        <w:tc>
          <w:tcPr>
            <w:tcW w:w="1886" w:type="dxa"/>
            <w:noWrap/>
            <w:vAlign w:val="bottom"/>
            <w:hideMark/>
          </w:tcPr>
          <w:p w14:paraId="638D330E" w14:textId="77777777" w:rsidR="00BF54BC" w:rsidRPr="00020798" w:rsidRDefault="00BF54BC" w:rsidP="001C62A7">
            <w:pPr>
              <w:jc w:val="right"/>
              <w:rPr>
                <w:rFonts w:cs="Times New Roman"/>
                <w:sz w:val="32"/>
                <w:szCs w:val="32"/>
              </w:rPr>
            </w:pPr>
            <w:r w:rsidRPr="00020798">
              <w:rPr>
                <w:rFonts w:cs="Times New Roman"/>
                <w:color w:val="000000"/>
                <w:sz w:val="32"/>
                <w:szCs w:val="32"/>
              </w:rPr>
              <w:t>1</w:t>
            </w:r>
          </w:p>
        </w:tc>
      </w:tr>
      <w:tr w:rsidR="00BF54BC" w:rsidRPr="00020798" w14:paraId="098C28B7" w14:textId="77777777" w:rsidTr="005008FF">
        <w:trPr>
          <w:trHeight w:val="300"/>
        </w:trPr>
        <w:tc>
          <w:tcPr>
            <w:tcW w:w="1485" w:type="dxa"/>
            <w:noWrap/>
            <w:vAlign w:val="bottom"/>
            <w:hideMark/>
          </w:tcPr>
          <w:p w14:paraId="1F1C531B" w14:textId="77777777" w:rsidR="00BF54BC" w:rsidRPr="00020798" w:rsidRDefault="00BF54BC" w:rsidP="00550472">
            <w:pPr>
              <w:rPr>
                <w:rFonts w:cs="Times New Roman"/>
                <w:sz w:val="32"/>
                <w:szCs w:val="32"/>
              </w:rPr>
            </w:pPr>
            <w:r w:rsidRPr="00020798">
              <w:rPr>
                <w:rFonts w:cs="Times New Roman"/>
                <w:color w:val="000000"/>
                <w:sz w:val="32"/>
                <w:szCs w:val="32"/>
              </w:rPr>
              <w:t xml:space="preserve">2.4.3 </w:t>
            </w:r>
          </w:p>
        </w:tc>
        <w:tc>
          <w:tcPr>
            <w:tcW w:w="3640" w:type="dxa"/>
            <w:vAlign w:val="bottom"/>
            <w:hideMark/>
          </w:tcPr>
          <w:p w14:paraId="1CACF2F3" w14:textId="77777777" w:rsidR="00BF54BC" w:rsidRPr="00020798" w:rsidRDefault="00BF54BC" w:rsidP="00550472">
            <w:pPr>
              <w:rPr>
                <w:rFonts w:cs="Times New Roman"/>
                <w:sz w:val="32"/>
                <w:szCs w:val="32"/>
              </w:rPr>
            </w:pPr>
            <w:r w:rsidRPr="00020798">
              <w:rPr>
                <w:rFonts w:cs="Times New Roman"/>
                <w:color w:val="000000"/>
                <w:sz w:val="32"/>
                <w:szCs w:val="32"/>
              </w:rPr>
              <w:t>Focus Order</w:t>
            </w:r>
          </w:p>
        </w:tc>
        <w:tc>
          <w:tcPr>
            <w:tcW w:w="1886" w:type="dxa"/>
            <w:noWrap/>
            <w:vAlign w:val="bottom"/>
            <w:hideMark/>
          </w:tcPr>
          <w:p w14:paraId="31F11A56" w14:textId="77777777" w:rsidR="00BF54BC" w:rsidRPr="00020798" w:rsidRDefault="00BF54BC" w:rsidP="001C62A7">
            <w:pPr>
              <w:jc w:val="right"/>
              <w:rPr>
                <w:rFonts w:cs="Times New Roman"/>
                <w:sz w:val="32"/>
                <w:szCs w:val="32"/>
              </w:rPr>
            </w:pPr>
            <w:r w:rsidRPr="00020798">
              <w:rPr>
                <w:rFonts w:cs="Times New Roman"/>
                <w:color w:val="000000"/>
                <w:sz w:val="32"/>
                <w:szCs w:val="32"/>
              </w:rPr>
              <w:t>1</w:t>
            </w:r>
          </w:p>
        </w:tc>
      </w:tr>
      <w:tr w:rsidR="00BF54BC" w:rsidRPr="00020798" w14:paraId="0470AF7B" w14:textId="77777777" w:rsidTr="005008FF">
        <w:trPr>
          <w:trHeight w:val="330"/>
        </w:trPr>
        <w:tc>
          <w:tcPr>
            <w:tcW w:w="1485" w:type="dxa"/>
            <w:noWrap/>
            <w:vAlign w:val="bottom"/>
            <w:hideMark/>
          </w:tcPr>
          <w:p w14:paraId="6102B54B" w14:textId="77777777" w:rsidR="00BF54BC" w:rsidRPr="00020798" w:rsidRDefault="00BF54BC" w:rsidP="00550472">
            <w:pPr>
              <w:rPr>
                <w:rFonts w:cs="Times New Roman"/>
                <w:sz w:val="32"/>
                <w:szCs w:val="32"/>
              </w:rPr>
            </w:pPr>
            <w:r w:rsidRPr="00020798">
              <w:rPr>
                <w:rFonts w:cs="Times New Roman"/>
                <w:color w:val="000000"/>
                <w:sz w:val="32"/>
                <w:szCs w:val="32"/>
              </w:rPr>
              <w:t xml:space="preserve">2.4.6 </w:t>
            </w:r>
          </w:p>
        </w:tc>
        <w:tc>
          <w:tcPr>
            <w:tcW w:w="3640" w:type="dxa"/>
            <w:vAlign w:val="bottom"/>
            <w:hideMark/>
          </w:tcPr>
          <w:p w14:paraId="3FF1DCA8" w14:textId="77777777" w:rsidR="00BF54BC" w:rsidRPr="00020798" w:rsidRDefault="00BF54BC" w:rsidP="00550472">
            <w:pPr>
              <w:rPr>
                <w:rFonts w:cs="Times New Roman"/>
                <w:sz w:val="32"/>
                <w:szCs w:val="32"/>
              </w:rPr>
            </w:pPr>
            <w:r w:rsidRPr="00020798">
              <w:rPr>
                <w:rFonts w:cs="Times New Roman"/>
                <w:color w:val="000000"/>
                <w:sz w:val="32"/>
                <w:szCs w:val="32"/>
              </w:rPr>
              <w:t>Headings and Labels</w:t>
            </w:r>
          </w:p>
        </w:tc>
        <w:tc>
          <w:tcPr>
            <w:tcW w:w="1886" w:type="dxa"/>
            <w:noWrap/>
            <w:vAlign w:val="bottom"/>
            <w:hideMark/>
          </w:tcPr>
          <w:p w14:paraId="3CAAEDC7" w14:textId="77777777" w:rsidR="00BF54BC" w:rsidRPr="00020798" w:rsidRDefault="00BF54BC" w:rsidP="001C62A7">
            <w:pPr>
              <w:jc w:val="right"/>
              <w:rPr>
                <w:rFonts w:cs="Times New Roman"/>
                <w:sz w:val="32"/>
                <w:szCs w:val="32"/>
              </w:rPr>
            </w:pPr>
            <w:r w:rsidRPr="00020798">
              <w:rPr>
                <w:rFonts w:cs="Times New Roman"/>
                <w:color w:val="000000"/>
                <w:sz w:val="32"/>
                <w:szCs w:val="32"/>
              </w:rPr>
              <w:t>1</w:t>
            </w:r>
          </w:p>
        </w:tc>
      </w:tr>
      <w:tr w:rsidR="00BF54BC" w:rsidRPr="00020798" w14:paraId="0962CBD2" w14:textId="77777777" w:rsidTr="005008FF">
        <w:trPr>
          <w:trHeight w:val="522"/>
        </w:trPr>
        <w:tc>
          <w:tcPr>
            <w:tcW w:w="1485" w:type="dxa"/>
            <w:noWrap/>
            <w:hideMark/>
          </w:tcPr>
          <w:p w14:paraId="7208C065" w14:textId="77777777" w:rsidR="00BF54BC" w:rsidRPr="00020798" w:rsidRDefault="00BF54BC" w:rsidP="00550472">
            <w:pPr>
              <w:rPr>
                <w:rFonts w:cs="Times New Roman"/>
                <w:sz w:val="32"/>
                <w:szCs w:val="32"/>
              </w:rPr>
            </w:pPr>
          </w:p>
        </w:tc>
        <w:tc>
          <w:tcPr>
            <w:tcW w:w="3640" w:type="dxa"/>
            <w:vAlign w:val="bottom"/>
            <w:hideMark/>
          </w:tcPr>
          <w:p w14:paraId="54C9E42B" w14:textId="77777777" w:rsidR="00BF54BC" w:rsidRPr="00020798" w:rsidRDefault="00BF54BC" w:rsidP="00550472">
            <w:pPr>
              <w:rPr>
                <w:rFonts w:cs="Times New Roman"/>
                <w:sz w:val="32"/>
                <w:szCs w:val="32"/>
              </w:rPr>
            </w:pPr>
            <w:r w:rsidRPr="00020798">
              <w:rPr>
                <w:rFonts w:cs="Times New Roman"/>
                <w:color w:val="000000"/>
                <w:sz w:val="32"/>
                <w:szCs w:val="32"/>
              </w:rPr>
              <w:t>Other Success Criteria</w:t>
            </w:r>
          </w:p>
        </w:tc>
        <w:tc>
          <w:tcPr>
            <w:tcW w:w="1886" w:type="dxa"/>
            <w:noWrap/>
            <w:vAlign w:val="bottom"/>
            <w:hideMark/>
          </w:tcPr>
          <w:p w14:paraId="60431AAA" w14:textId="77777777" w:rsidR="00BF54BC" w:rsidRPr="00020798" w:rsidRDefault="00BF54BC" w:rsidP="001C62A7">
            <w:pPr>
              <w:jc w:val="right"/>
              <w:rPr>
                <w:rFonts w:cs="Times New Roman"/>
                <w:sz w:val="32"/>
                <w:szCs w:val="32"/>
              </w:rPr>
            </w:pPr>
            <w:r w:rsidRPr="00020798">
              <w:rPr>
                <w:rFonts w:cs="Times New Roman"/>
                <w:color w:val="000000"/>
                <w:sz w:val="32"/>
                <w:szCs w:val="32"/>
              </w:rPr>
              <w:t>2</w:t>
            </w:r>
          </w:p>
        </w:tc>
      </w:tr>
    </w:tbl>
    <w:p w14:paraId="239DF217" w14:textId="3D91FB50" w:rsidR="005B7CA2" w:rsidRPr="00020798" w:rsidRDefault="005B7CA2" w:rsidP="00550472">
      <w:pPr>
        <w:pStyle w:val="Heading2"/>
        <w:spacing w:before="240"/>
        <w:rPr>
          <w:rFonts w:cs="Times New Roman"/>
          <w:sz w:val="32"/>
          <w:szCs w:val="32"/>
        </w:rPr>
      </w:pPr>
      <w:bookmarkStart w:id="363" w:name="_Toc227680256"/>
      <w:r w:rsidRPr="00020798">
        <w:rPr>
          <w:rFonts w:cs="Times New Roman"/>
          <w:sz w:val="32"/>
          <w:szCs w:val="32"/>
        </w:rPr>
        <w:t>In-depth Reviews Mobile Applications</w:t>
      </w:r>
      <w:bookmarkEnd w:id="363"/>
    </w:p>
    <w:p w14:paraId="4B3EFBED" w14:textId="77777777" w:rsidR="00BF54BC" w:rsidRPr="00020798" w:rsidRDefault="00BF54BC" w:rsidP="00550472">
      <w:pPr>
        <w:pStyle w:val="Heading3"/>
        <w:rPr>
          <w:rFonts w:cs="Times New Roman"/>
          <w:sz w:val="32"/>
          <w:szCs w:val="32"/>
        </w:rPr>
      </w:pPr>
      <w:bookmarkStart w:id="364" w:name="HSEHealthAppAndroid_AccessibleTable"/>
      <w:r w:rsidRPr="00020798">
        <w:rPr>
          <w:rFonts w:cs="Times New Roman"/>
          <w:sz w:val="32"/>
          <w:szCs w:val="32"/>
        </w:rPr>
        <w:t xml:space="preserve">HSE Health App Android </w:t>
      </w:r>
    </w:p>
    <w:p w14:paraId="36BD3DF2" w14:textId="1C8D438A" w:rsidR="00B67588" w:rsidRPr="00020798" w:rsidRDefault="00B67588" w:rsidP="00550472">
      <w:pPr>
        <w:pStyle w:val="Caption"/>
        <w:keepNext/>
        <w:rPr>
          <w:rFonts w:cs="Times New Roman"/>
          <w:sz w:val="32"/>
          <w:szCs w:val="32"/>
        </w:rPr>
      </w:pPr>
      <w:bookmarkStart w:id="365" w:name="_Toc215483385"/>
      <w:bookmarkStart w:id="366" w:name="_Toc217033130"/>
      <w:bookmarkEnd w:id="364"/>
      <w:r w:rsidRPr="00020798">
        <w:rPr>
          <w:rFonts w:cs="Times New Roman"/>
          <w:sz w:val="32"/>
          <w:szCs w:val="32"/>
        </w:rPr>
        <w:t xml:space="preserve">Table </w:t>
      </w:r>
      <w:r w:rsidRPr="00020798">
        <w:rPr>
          <w:rFonts w:cs="Times New Roman"/>
          <w:sz w:val="32"/>
          <w:szCs w:val="32"/>
        </w:rPr>
        <w:fldChar w:fldCharType="begin"/>
      </w:r>
      <w:r w:rsidRPr="00020798">
        <w:rPr>
          <w:rFonts w:cs="Times New Roman"/>
          <w:sz w:val="32"/>
          <w:szCs w:val="32"/>
        </w:rPr>
        <w:instrText xml:space="preserve"> SEQ Table \* ARABIC </w:instrText>
      </w:r>
      <w:r w:rsidRPr="00020798">
        <w:rPr>
          <w:rFonts w:cs="Times New Roman"/>
          <w:sz w:val="32"/>
          <w:szCs w:val="32"/>
        </w:rPr>
        <w:fldChar w:fldCharType="separate"/>
      </w:r>
      <w:r w:rsidR="004E4628">
        <w:rPr>
          <w:rFonts w:cs="Times New Roman"/>
          <w:noProof/>
          <w:sz w:val="32"/>
          <w:szCs w:val="32"/>
        </w:rPr>
        <w:t>26</w:t>
      </w:r>
      <w:r w:rsidRPr="00020798">
        <w:rPr>
          <w:rFonts w:cs="Times New Roman"/>
          <w:sz w:val="32"/>
          <w:szCs w:val="32"/>
        </w:rPr>
        <w:fldChar w:fldCharType="end"/>
      </w:r>
      <w:r w:rsidRPr="00020798">
        <w:rPr>
          <w:rFonts w:cs="Times New Roman"/>
          <w:sz w:val="32"/>
          <w:szCs w:val="32"/>
        </w:rPr>
        <w:t xml:space="preserve">: HSE Health App Android </w:t>
      </w:r>
      <w:r w:rsidR="001A109A" w:rsidRPr="00020798">
        <w:rPr>
          <w:rFonts w:cs="Times New Roman"/>
          <w:sz w:val="32"/>
          <w:szCs w:val="32"/>
        </w:rPr>
        <w:t>Most Frequently Identified Issues</w:t>
      </w:r>
      <w:bookmarkEnd w:id="365"/>
      <w:bookmarkEnd w:id="366"/>
    </w:p>
    <w:tbl>
      <w:tblPr>
        <w:tblStyle w:val="TableGrid"/>
        <w:tblW w:w="0" w:type="auto"/>
        <w:tblLook w:val="04A0" w:firstRow="1" w:lastRow="0" w:firstColumn="1" w:lastColumn="0" w:noHBand="0" w:noVBand="1"/>
        <w:tblCaption w:val="Bus Éireann Figure 2.4"/>
        <w:tblDescription w:val="Top 10 WCAG Issues"/>
      </w:tblPr>
      <w:tblGrid>
        <w:gridCol w:w="1641"/>
        <w:gridCol w:w="3640"/>
        <w:gridCol w:w="2442"/>
      </w:tblGrid>
      <w:tr w:rsidR="00BF54BC" w:rsidRPr="00020798" w14:paraId="3D99AA93" w14:textId="77777777" w:rsidTr="005008FF">
        <w:trPr>
          <w:trHeight w:val="657"/>
          <w:tblHeader/>
        </w:trPr>
        <w:tc>
          <w:tcPr>
            <w:tcW w:w="1485" w:type="dxa"/>
            <w:noWrap/>
            <w:hideMark/>
          </w:tcPr>
          <w:p w14:paraId="053E033D" w14:textId="77777777" w:rsidR="00BF54BC" w:rsidRPr="00020798" w:rsidRDefault="00BF54BC" w:rsidP="00550472">
            <w:pPr>
              <w:rPr>
                <w:rFonts w:cs="Times New Roman"/>
                <w:b/>
                <w:bCs/>
                <w:sz w:val="32"/>
                <w:szCs w:val="32"/>
              </w:rPr>
            </w:pPr>
            <w:r w:rsidRPr="00020798">
              <w:rPr>
                <w:rFonts w:cs="Times New Roman"/>
                <w:b/>
                <w:bCs/>
                <w:sz w:val="32"/>
                <w:szCs w:val="32"/>
              </w:rPr>
              <w:t>Success Criteria</w:t>
            </w:r>
          </w:p>
        </w:tc>
        <w:tc>
          <w:tcPr>
            <w:tcW w:w="3640" w:type="dxa"/>
            <w:noWrap/>
            <w:hideMark/>
          </w:tcPr>
          <w:p w14:paraId="370EF0E2" w14:textId="77777777" w:rsidR="00BF54BC" w:rsidRPr="00020798" w:rsidRDefault="00BF54BC" w:rsidP="00550472">
            <w:pPr>
              <w:rPr>
                <w:rFonts w:cs="Times New Roman"/>
                <w:b/>
                <w:bCs/>
                <w:sz w:val="32"/>
                <w:szCs w:val="32"/>
              </w:rPr>
            </w:pPr>
            <w:r w:rsidRPr="00020798">
              <w:rPr>
                <w:rFonts w:cs="Times New Roman"/>
                <w:b/>
                <w:bCs/>
                <w:sz w:val="32"/>
                <w:szCs w:val="32"/>
              </w:rPr>
              <w:t>Description</w:t>
            </w:r>
          </w:p>
        </w:tc>
        <w:tc>
          <w:tcPr>
            <w:tcW w:w="1886" w:type="dxa"/>
            <w:noWrap/>
            <w:hideMark/>
          </w:tcPr>
          <w:p w14:paraId="533BF102" w14:textId="77777777" w:rsidR="00BF54BC" w:rsidRPr="00020798" w:rsidRDefault="00BF54BC" w:rsidP="001C62A7">
            <w:pPr>
              <w:jc w:val="right"/>
              <w:rPr>
                <w:rFonts w:cs="Times New Roman"/>
                <w:b/>
                <w:bCs/>
                <w:sz w:val="32"/>
                <w:szCs w:val="32"/>
              </w:rPr>
            </w:pPr>
            <w:r w:rsidRPr="00020798">
              <w:rPr>
                <w:rFonts w:cs="Times New Roman"/>
                <w:b/>
                <w:bCs/>
                <w:sz w:val="32"/>
                <w:szCs w:val="32"/>
              </w:rPr>
              <w:t>Occurrences</w:t>
            </w:r>
          </w:p>
        </w:tc>
      </w:tr>
      <w:tr w:rsidR="00BF54BC" w:rsidRPr="00020798" w14:paraId="794A4ACB" w14:textId="77777777" w:rsidTr="005008FF">
        <w:trPr>
          <w:trHeight w:val="300"/>
        </w:trPr>
        <w:tc>
          <w:tcPr>
            <w:tcW w:w="1485" w:type="dxa"/>
            <w:noWrap/>
            <w:vAlign w:val="bottom"/>
          </w:tcPr>
          <w:p w14:paraId="4B31A2DE" w14:textId="36D323A3" w:rsidR="00BF54BC" w:rsidRPr="00020798" w:rsidRDefault="00BF54BC" w:rsidP="00550472">
            <w:pPr>
              <w:rPr>
                <w:rFonts w:cs="Times New Roman"/>
                <w:sz w:val="32"/>
                <w:szCs w:val="32"/>
              </w:rPr>
            </w:pPr>
            <w:r w:rsidRPr="00020798" w:rsidDel="00A369A6">
              <w:rPr>
                <w:rFonts w:cs="Times New Roman"/>
                <w:color w:val="000000"/>
                <w:sz w:val="32"/>
                <w:szCs w:val="32"/>
              </w:rPr>
              <w:t xml:space="preserve">1.3.1 </w:t>
            </w:r>
          </w:p>
        </w:tc>
        <w:tc>
          <w:tcPr>
            <w:tcW w:w="3640" w:type="dxa"/>
            <w:vAlign w:val="bottom"/>
          </w:tcPr>
          <w:p w14:paraId="4A41F3D7" w14:textId="77777777" w:rsidR="00BF54BC" w:rsidRPr="00020798" w:rsidRDefault="00BF54BC" w:rsidP="00550472">
            <w:pPr>
              <w:rPr>
                <w:rFonts w:cs="Times New Roman"/>
                <w:sz w:val="32"/>
                <w:szCs w:val="32"/>
              </w:rPr>
            </w:pPr>
            <w:r w:rsidRPr="00020798">
              <w:rPr>
                <w:rFonts w:cs="Times New Roman"/>
                <w:color w:val="000000"/>
                <w:sz w:val="32"/>
                <w:szCs w:val="32"/>
              </w:rPr>
              <w:t>Info and Relationships</w:t>
            </w:r>
          </w:p>
        </w:tc>
        <w:tc>
          <w:tcPr>
            <w:tcW w:w="1886" w:type="dxa"/>
            <w:noWrap/>
            <w:vAlign w:val="bottom"/>
          </w:tcPr>
          <w:p w14:paraId="5F346D19" w14:textId="09C1E76F" w:rsidR="00BF54BC" w:rsidRPr="00020798" w:rsidRDefault="00BF54BC" w:rsidP="001C62A7">
            <w:pPr>
              <w:jc w:val="right"/>
              <w:rPr>
                <w:rFonts w:cs="Times New Roman"/>
                <w:sz w:val="32"/>
                <w:szCs w:val="32"/>
              </w:rPr>
            </w:pPr>
            <w:r w:rsidRPr="00020798">
              <w:rPr>
                <w:rFonts w:cs="Times New Roman"/>
                <w:color w:val="000000"/>
                <w:sz w:val="32"/>
                <w:szCs w:val="32"/>
              </w:rPr>
              <w:t>6</w:t>
            </w:r>
          </w:p>
        </w:tc>
      </w:tr>
      <w:tr w:rsidR="00BF54BC" w:rsidRPr="00020798" w14:paraId="48A126A8" w14:textId="77777777" w:rsidTr="005008FF">
        <w:trPr>
          <w:trHeight w:val="300"/>
        </w:trPr>
        <w:tc>
          <w:tcPr>
            <w:tcW w:w="1485" w:type="dxa"/>
            <w:noWrap/>
            <w:vAlign w:val="bottom"/>
          </w:tcPr>
          <w:p w14:paraId="32245179" w14:textId="15184400" w:rsidR="00BF54BC" w:rsidRPr="00020798" w:rsidRDefault="00BF54BC" w:rsidP="00550472">
            <w:pPr>
              <w:rPr>
                <w:rFonts w:cs="Times New Roman"/>
                <w:sz w:val="32"/>
                <w:szCs w:val="32"/>
              </w:rPr>
            </w:pPr>
            <w:r w:rsidRPr="00020798" w:rsidDel="00A369A6">
              <w:rPr>
                <w:rFonts w:cs="Times New Roman"/>
                <w:color w:val="000000"/>
                <w:sz w:val="32"/>
                <w:szCs w:val="32"/>
              </w:rPr>
              <w:t xml:space="preserve">2.4.3 </w:t>
            </w:r>
          </w:p>
        </w:tc>
        <w:tc>
          <w:tcPr>
            <w:tcW w:w="3640" w:type="dxa"/>
            <w:vAlign w:val="bottom"/>
          </w:tcPr>
          <w:p w14:paraId="36564F06" w14:textId="77777777" w:rsidR="00BF54BC" w:rsidRPr="00020798" w:rsidRDefault="00BF54BC" w:rsidP="00550472">
            <w:pPr>
              <w:rPr>
                <w:rFonts w:cs="Times New Roman"/>
                <w:sz w:val="32"/>
                <w:szCs w:val="32"/>
              </w:rPr>
            </w:pPr>
            <w:r w:rsidRPr="00020798">
              <w:rPr>
                <w:rFonts w:cs="Times New Roman"/>
                <w:color w:val="000000"/>
                <w:sz w:val="32"/>
                <w:szCs w:val="32"/>
              </w:rPr>
              <w:t>Focus Order</w:t>
            </w:r>
          </w:p>
        </w:tc>
        <w:tc>
          <w:tcPr>
            <w:tcW w:w="1886" w:type="dxa"/>
            <w:noWrap/>
            <w:vAlign w:val="bottom"/>
          </w:tcPr>
          <w:p w14:paraId="28225845" w14:textId="08F09490" w:rsidR="00BF54BC" w:rsidRPr="00020798" w:rsidRDefault="00BF54BC" w:rsidP="001C62A7">
            <w:pPr>
              <w:jc w:val="right"/>
              <w:rPr>
                <w:rFonts w:cs="Times New Roman"/>
                <w:sz w:val="32"/>
                <w:szCs w:val="32"/>
              </w:rPr>
            </w:pPr>
            <w:r w:rsidRPr="00020798">
              <w:rPr>
                <w:rFonts w:cs="Times New Roman"/>
                <w:color w:val="000000"/>
                <w:sz w:val="32"/>
                <w:szCs w:val="32"/>
              </w:rPr>
              <w:t>3</w:t>
            </w:r>
          </w:p>
        </w:tc>
      </w:tr>
      <w:tr w:rsidR="00BF54BC" w:rsidRPr="00020798" w14:paraId="4D82CF2F" w14:textId="77777777" w:rsidTr="005008FF">
        <w:trPr>
          <w:trHeight w:val="300"/>
        </w:trPr>
        <w:tc>
          <w:tcPr>
            <w:tcW w:w="1485" w:type="dxa"/>
            <w:noWrap/>
            <w:vAlign w:val="bottom"/>
          </w:tcPr>
          <w:p w14:paraId="6954E1D5" w14:textId="44E59185" w:rsidR="00BF54BC" w:rsidRPr="00020798" w:rsidRDefault="00BF54BC" w:rsidP="00550472">
            <w:pPr>
              <w:rPr>
                <w:rFonts w:cs="Times New Roman"/>
                <w:sz w:val="32"/>
                <w:szCs w:val="32"/>
              </w:rPr>
            </w:pPr>
            <w:r w:rsidRPr="00020798" w:rsidDel="00A369A6">
              <w:rPr>
                <w:rFonts w:cs="Times New Roman"/>
                <w:color w:val="000000"/>
                <w:sz w:val="32"/>
                <w:szCs w:val="32"/>
              </w:rPr>
              <w:t xml:space="preserve">1.3.2 </w:t>
            </w:r>
          </w:p>
        </w:tc>
        <w:tc>
          <w:tcPr>
            <w:tcW w:w="3640" w:type="dxa"/>
            <w:vAlign w:val="bottom"/>
          </w:tcPr>
          <w:p w14:paraId="78688A4F" w14:textId="77777777" w:rsidR="00BF54BC" w:rsidRPr="00020798" w:rsidRDefault="00BF54BC" w:rsidP="00550472">
            <w:pPr>
              <w:rPr>
                <w:rFonts w:cs="Times New Roman"/>
                <w:sz w:val="32"/>
                <w:szCs w:val="32"/>
              </w:rPr>
            </w:pPr>
            <w:r w:rsidRPr="00020798">
              <w:rPr>
                <w:rFonts w:cs="Times New Roman"/>
                <w:color w:val="000000"/>
                <w:sz w:val="32"/>
                <w:szCs w:val="32"/>
              </w:rPr>
              <w:t>Meaningful Sequence</w:t>
            </w:r>
          </w:p>
        </w:tc>
        <w:tc>
          <w:tcPr>
            <w:tcW w:w="1886" w:type="dxa"/>
            <w:noWrap/>
            <w:vAlign w:val="bottom"/>
          </w:tcPr>
          <w:p w14:paraId="5D8EE20C" w14:textId="26440488" w:rsidR="00BF54BC" w:rsidRPr="00020798" w:rsidRDefault="00BF54BC" w:rsidP="001C62A7">
            <w:pPr>
              <w:jc w:val="right"/>
              <w:rPr>
                <w:rFonts w:cs="Times New Roman"/>
                <w:sz w:val="32"/>
                <w:szCs w:val="32"/>
              </w:rPr>
            </w:pPr>
            <w:r w:rsidRPr="00020798">
              <w:rPr>
                <w:rFonts w:cs="Times New Roman"/>
                <w:color w:val="000000"/>
                <w:sz w:val="32"/>
                <w:szCs w:val="32"/>
              </w:rPr>
              <w:t>2</w:t>
            </w:r>
          </w:p>
        </w:tc>
      </w:tr>
      <w:tr w:rsidR="00BF54BC" w:rsidRPr="00020798" w14:paraId="18EFFF23" w14:textId="77777777" w:rsidTr="005008FF">
        <w:trPr>
          <w:trHeight w:val="300"/>
        </w:trPr>
        <w:tc>
          <w:tcPr>
            <w:tcW w:w="1485" w:type="dxa"/>
            <w:noWrap/>
            <w:vAlign w:val="bottom"/>
          </w:tcPr>
          <w:p w14:paraId="2E531C56" w14:textId="4C5E4D60" w:rsidR="00BF54BC" w:rsidRPr="00020798" w:rsidRDefault="00BF54BC" w:rsidP="00550472">
            <w:pPr>
              <w:rPr>
                <w:rFonts w:cs="Times New Roman"/>
                <w:sz w:val="32"/>
                <w:szCs w:val="32"/>
              </w:rPr>
            </w:pPr>
            <w:r w:rsidRPr="00020798">
              <w:rPr>
                <w:rFonts w:cs="Times New Roman"/>
                <w:color w:val="000000"/>
                <w:sz w:val="32"/>
                <w:szCs w:val="32"/>
              </w:rPr>
              <w:t xml:space="preserve">2.4.6 </w:t>
            </w:r>
          </w:p>
        </w:tc>
        <w:tc>
          <w:tcPr>
            <w:tcW w:w="3640" w:type="dxa"/>
            <w:vAlign w:val="bottom"/>
          </w:tcPr>
          <w:p w14:paraId="4572D60D" w14:textId="67152819" w:rsidR="00BF54BC" w:rsidRPr="00020798" w:rsidRDefault="00BF54BC" w:rsidP="00550472">
            <w:pPr>
              <w:rPr>
                <w:rFonts w:cs="Times New Roman"/>
                <w:color w:val="000000"/>
                <w:sz w:val="32"/>
                <w:szCs w:val="32"/>
              </w:rPr>
            </w:pPr>
            <w:r w:rsidRPr="00020798">
              <w:rPr>
                <w:rFonts w:cs="Times New Roman"/>
                <w:color w:val="000000"/>
                <w:sz w:val="32"/>
                <w:szCs w:val="32"/>
              </w:rPr>
              <w:t>Headings and Labels</w:t>
            </w:r>
          </w:p>
        </w:tc>
        <w:tc>
          <w:tcPr>
            <w:tcW w:w="1886" w:type="dxa"/>
            <w:noWrap/>
            <w:vAlign w:val="bottom"/>
          </w:tcPr>
          <w:p w14:paraId="618A7D26" w14:textId="54E05BDB" w:rsidR="00BF54BC" w:rsidRPr="00020798" w:rsidRDefault="00BF54BC" w:rsidP="001C62A7">
            <w:pPr>
              <w:jc w:val="right"/>
              <w:rPr>
                <w:rFonts w:cs="Times New Roman"/>
                <w:sz w:val="32"/>
                <w:szCs w:val="32"/>
              </w:rPr>
            </w:pPr>
            <w:r w:rsidRPr="00020798">
              <w:rPr>
                <w:rFonts w:cs="Times New Roman"/>
                <w:color w:val="000000"/>
                <w:sz w:val="32"/>
                <w:szCs w:val="32"/>
              </w:rPr>
              <w:t>2</w:t>
            </w:r>
          </w:p>
        </w:tc>
      </w:tr>
      <w:tr w:rsidR="00BF54BC" w:rsidRPr="00020798" w14:paraId="06BF3411" w14:textId="77777777" w:rsidTr="005008FF">
        <w:trPr>
          <w:trHeight w:val="300"/>
        </w:trPr>
        <w:tc>
          <w:tcPr>
            <w:tcW w:w="1485" w:type="dxa"/>
            <w:noWrap/>
            <w:vAlign w:val="bottom"/>
          </w:tcPr>
          <w:p w14:paraId="4A1B9D82" w14:textId="041D12BB" w:rsidR="00BF54BC" w:rsidRPr="00020798" w:rsidRDefault="00BF54BC" w:rsidP="00550472">
            <w:pPr>
              <w:rPr>
                <w:rFonts w:cs="Times New Roman"/>
                <w:sz w:val="32"/>
                <w:szCs w:val="32"/>
              </w:rPr>
            </w:pPr>
            <w:r w:rsidRPr="00020798">
              <w:rPr>
                <w:rFonts w:cs="Times New Roman"/>
                <w:color w:val="000000"/>
                <w:sz w:val="32"/>
                <w:szCs w:val="32"/>
              </w:rPr>
              <w:t xml:space="preserve">4.1.2 </w:t>
            </w:r>
          </w:p>
        </w:tc>
        <w:tc>
          <w:tcPr>
            <w:tcW w:w="3640" w:type="dxa"/>
            <w:vAlign w:val="bottom"/>
          </w:tcPr>
          <w:p w14:paraId="20765C1F" w14:textId="093AB945" w:rsidR="00BF54BC" w:rsidRPr="00020798" w:rsidRDefault="00BF54BC" w:rsidP="00550472">
            <w:pPr>
              <w:rPr>
                <w:rFonts w:cs="Times New Roman"/>
                <w:sz w:val="32"/>
                <w:szCs w:val="32"/>
              </w:rPr>
            </w:pPr>
            <w:r w:rsidRPr="00020798">
              <w:rPr>
                <w:rFonts w:cs="Times New Roman"/>
                <w:color w:val="000000"/>
                <w:sz w:val="32"/>
                <w:szCs w:val="32"/>
              </w:rPr>
              <w:t>Name, Role, Value</w:t>
            </w:r>
            <w:r w:rsidRPr="00020798" w:rsidDel="001B17D8">
              <w:rPr>
                <w:rFonts w:cs="Times New Roman"/>
                <w:color w:val="000000"/>
                <w:sz w:val="32"/>
                <w:szCs w:val="32"/>
              </w:rPr>
              <w:t xml:space="preserve"> </w:t>
            </w:r>
          </w:p>
        </w:tc>
        <w:tc>
          <w:tcPr>
            <w:tcW w:w="1886" w:type="dxa"/>
            <w:noWrap/>
            <w:vAlign w:val="bottom"/>
          </w:tcPr>
          <w:p w14:paraId="77B8C735" w14:textId="7694BFE6" w:rsidR="00BF54BC" w:rsidRPr="00020798" w:rsidRDefault="00BF54BC" w:rsidP="001C62A7">
            <w:pPr>
              <w:jc w:val="right"/>
              <w:rPr>
                <w:rFonts w:cs="Times New Roman"/>
                <w:sz w:val="32"/>
                <w:szCs w:val="32"/>
              </w:rPr>
            </w:pPr>
            <w:r w:rsidRPr="00020798">
              <w:rPr>
                <w:rFonts w:cs="Times New Roman"/>
                <w:color w:val="000000"/>
                <w:sz w:val="32"/>
                <w:szCs w:val="32"/>
              </w:rPr>
              <w:t>2</w:t>
            </w:r>
          </w:p>
        </w:tc>
      </w:tr>
      <w:tr w:rsidR="00BF54BC" w:rsidRPr="00020798" w14:paraId="71DB93E8" w14:textId="77777777" w:rsidTr="005008FF">
        <w:trPr>
          <w:trHeight w:val="300"/>
        </w:trPr>
        <w:tc>
          <w:tcPr>
            <w:tcW w:w="1485" w:type="dxa"/>
            <w:noWrap/>
            <w:vAlign w:val="bottom"/>
          </w:tcPr>
          <w:p w14:paraId="703D34BC" w14:textId="1E404E7D" w:rsidR="00BF54BC" w:rsidRPr="00020798" w:rsidRDefault="00B7030E" w:rsidP="00550472">
            <w:pPr>
              <w:rPr>
                <w:rFonts w:cs="Times New Roman"/>
                <w:sz w:val="32"/>
                <w:szCs w:val="32"/>
              </w:rPr>
            </w:pPr>
            <w:r w:rsidRPr="00020798">
              <w:rPr>
                <w:rFonts w:cs="Times New Roman"/>
                <w:color w:val="000000"/>
                <w:sz w:val="32"/>
                <w:szCs w:val="32"/>
              </w:rPr>
              <w:t>WAD</w:t>
            </w:r>
            <w:r w:rsidR="00BF54BC" w:rsidRPr="00020798">
              <w:rPr>
                <w:rFonts w:cs="Times New Roman"/>
                <w:color w:val="000000"/>
                <w:sz w:val="32"/>
                <w:szCs w:val="32"/>
              </w:rPr>
              <w:t xml:space="preserve">-1 </w:t>
            </w:r>
          </w:p>
        </w:tc>
        <w:tc>
          <w:tcPr>
            <w:tcW w:w="3640" w:type="dxa"/>
            <w:vAlign w:val="bottom"/>
          </w:tcPr>
          <w:p w14:paraId="771CF1DA" w14:textId="3610EA88" w:rsidR="00BF54BC" w:rsidRPr="00020798" w:rsidRDefault="00BF54BC" w:rsidP="00550472">
            <w:pPr>
              <w:rPr>
                <w:rFonts w:cs="Times New Roman"/>
                <w:sz w:val="32"/>
                <w:szCs w:val="32"/>
              </w:rPr>
            </w:pPr>
            <w:r w:rsidRPr="00020798">
              <w:rPr>
                <w:rFonts w:cs="Times New Roman"/>
                <w:color w:val="000000"/>
                <w:sz w:val="32"/>
                <w:szCs w:val="32"/>
              </w:rPr>
              <w:t>Accessibility Statement</w:t>
            </w:r>
            <w:r w:rsidRPr="00020798" w:rsidDel="001B17D8">
              <w:rPr>
                <w:rFonts w:cs="Times New Roman"/>
                <w:color w:val="000000"/>
                <w:sz w:val="32"/>
                <w:szCs w:val="32"/>
              </w:rPr>
              <w:t xml:space="preserve"> </w:t>
            </w:r>
          </w:p>
        </w:tc>
        <w:tc>
          <w:tcPr>
            <w:tcW w:w="1886" w:type="dxa"/>
            <w:noWrap/>
            <w:vAlign w:val="bottom"/>
          </w:tcPr>
          <w:p w14:paraId="2C772538" w14:textId="44BD1C90" w:rsidR="00BF54BC" w:rsidRPr="00020798" w:rsidRDefault="00BF54BC" w:rsidP="001C62A7">
            <w:pPr>
              <w:jc w:val="right"/>
              <w:rPr>
                <w:rFonts w:cs="Times New Roman"/>
                <w:sz w:val="32"/>
                <w:szCs w:val="32"/>
              </w:rPr>
            </w:pPr>
            <w:r w:rsidRPr="00020798">
              <w:rPr>
                <w:rFonts w:cs="Times New Roman"/>
                <w:color w:val="000000"/>
                <w:sz w:val="32"/>
                <w:szCs w:val="32"/>
              </w:rPr>
              <w:t>2</w:t>
            </w:r>
          </w:p>
        </w:tc>
      </w:tr>
      <w:tr w:rsidR="00BF54BC" w:rsidRPr="00020798" w14:paraId="4D64D689" w14:textId="77777777" w:rsidTr="005008FF">
        <w:trPr>
          <w:trHeight w:val="300"/>
        </w:trPr>
        <w:tc>
          <w:tcPr>
            <w:tcW w:w="1485" w:type="dxa"/>
            <w:noWrap/>
            <w:vAlign w:val="bottom"/>
          </w:tcPr>
          <w:p w14:paraId="0FC61ED3" w14:textId="77777777" w:rsidR="00BF54BC" w:rsidRPr="00020798" w:rsidRDefault="00BF54BC" w:rsidP="00550472">
            <w:pPr>
              <w:rPr>
                <w:rFonts w:cs="Times New Roman"/>
                <w:sz w:val="32"/>
                <w:szCs w:val="32"/>
              </w:rPr>
            </w:pPr>
            <w:r w:rsidRPr="00020798">
              <w:rPr>
                <w:rFonts w:cs="Times New Roman"/>
                <w:color w:val="000000"/>
                <w:sz w:val="32"/>
                <w:szCs w:val="32"/>
              </w:rPr>
              <w:t xml:space="preserve">2.5.3 </w:t>
            </w:r>
          </w:p>
        </w:tc>
        <w:tc>
          <w:tcPr>
            <w:tcW w:w="3640" w:type="dxa"/>
            <w:vAlign w:val="bottom"/>
          </w:tcPr>
          <w:p w14:paraId="3E993BBA" w14:textId="4A2C2DF3" w:rsidR="00BF54BC" w:rsidRPr="00020798" w:rsidRDefault="00BF54BC" w:rsidP="00550472">
            <w:pPr>
              <w:rPr>
                <w:rFonts w:cs="Times New Roman"/>
                <w:sz w:val="32"/>
                <w:szCs w:val="32"/>
              </w:rPr>
            </w:pPr>
            <w:r w:rsidRPr="00020798">
              <w:rPr>
                <w:rFonts w:cs="Times New Roman"/>
                <w:color w:val="000000"/>
                <w:sz w:val="32"/>
                <w:szCs w:val="32"/>
              </w:rPr>
              <w:t>Label in Name</w:t>
            </w:r>
            <w:r w:rsidRPr="00020798" w:rsidDel="001B17D8">
              <w:rPr>
                <w:rFonts w:cs="Times New Roman"/>
                <w:color w:val="000000"/>
                <w:sz w:val="32"/>
                <w:szCs w:val="32"/>
              </w:rPr>
              <w:t xml:space="preserve"> </w:t>
            </w:r>
          </w:p>
        </w:tc>
        <w:tc>
          <w:tcPr>
            <w:tcW w:w="1886" w:type="dxa"/>
            <w:noWrap/>
            <w:vAlign w:val="bottom"/>
          </w:tcPr>
          <w:p w14:paraId="17951575" w14:textId="317B5256" w:rsidR="00BF54BC" w:rsidRPr="00020798" w:rsidRDefault="00BF54BC" w:rsidP="001C62A7">
            <w:pPr>
              <w:jc w:val="right"/>
              <w:rPr>
                <w:rFonts w:cs="Times New Roman"/>
                <w:sz w:val="32"/>
                <w:szCs w:val="32"/>
              </w:rPr>
            </w:pPr>
            <w:r w:rsidRPr="00020798">
              <w:rPr>
                <w:rFonts w:cs="Times New Roman"/>
                <w:color w:val="000000"/>
                <w:sz w:val="32"/>
                <w:szCs w:val="32"/>
              </w:rPr>
              <w:t>1</w:t>
            </w:r>
          </w:p>
        </w:tc>
      </w:tr>
      <w:tr w:rsidR="00BF54BC" w:rsidRPr="00020798" w14:paraId="4F6D5AE2" w14:textId="77777777" w:rsidTr="005008FF">
        <w:trPr>
          <w:trHeight w:val="300"/>
        </w:trPr>
        <w:tc>
          <w:tcPr>
            <w:tcW w:w="1485" w:type="dxa"/>
            <w:noWrap/>
            <w:vAlign w:val="bottom"/>
          </w:tcPr>
          <w:p w14:paraId="308725FB" w14:textId="77777777" w:rsidR="00BF54BC" w:rsidRPr="00020798" w:rsidRDefault="00BF54BC" w:rsidP="00550472">
            <w:pPr>
              <w:rPr>
                <w:rFonts w:cs="Times New Roman"/>
                <w:color w:val="000000"/>
                <w:sz w:val="32"/>
                <w:szCs w:val="32"/>
              </w:rPr>
            </w:pPr>
            <w:r w:rsidRPr="00020798">
              <w:rPr>
                <w:rFonts w:cs="Times New Roman"/>
                <w:color w:val="000000"/>
                <w:sz w:val="32"/>
                <w:szCs w:val="32"/>
              </w:rPr>
              <w:t>4.1.3</w:t>
            </w:r>
          </w:p>
        </w:tc>
        <w:tc>
          <w:tcPr>
            <w:tcW w:w="3640" w:type="dxa"/>
            <w:vAlign w:val="bottom"/>
          </w:tcPr>
          <w:p w14:paraId="4BC8CA5A" w14:textId="77777777" w:rsidR="00BF54BC" w:rsidRPr="00020798" w:rsidRDefault="00BF54BC" w:rsidP="00550472">
            <w:pPr>
              <w:rPr>
                <w:rFonts w:cs="Times New Roman"/>
                <w:color w:val="000000"/>
                <w:sz w:val="32"/>
                <w:szCs w:val="32"/>
              </w:rPr>
            </w:pPr>
            <w:r w:rsidRPr="00020798">
              <w:rPr>
                <w:rFonts w:cs="Times New Roman"/>
                <w:color w:val="000000"/>
                <w:sz w:val="32"/>
                <w:szCs w:val="32"/>
              </w:rPr>
              <w:t>Status Messages</w:t>
            </w:r>
          </w:p>
        </w:tc>
        <w:tc>
          <w:tcPr>
            <w:tcW w:w="1886" w:type="dxa"/>
            <w:noWrap/>
            <w:vAlign w:val="bottom"/>
          </w:tcPr>
          <w:p w14:paraId="7107B310" w14:textId="77777777" w:rsidR="00BF54BC" w:rsidRPr="00020798" w:rsidRDefault="00BF54BC" w:rsidP="001C62A7">
            <w:pPr>
              <w:jc w:val="right"/>
              <w:rPr>
                <w:rFonts w:cs="Times New Roman"/>
                <w:color w:val="000000"/>
                <w:sz w:val="32"/>
                <w:szCs w:val="32"/>
              </w:rPr>
            </w:pPr>
            <w:r w:rsidRPr="00020798">
              <w:rPr>
                <w:rFonts w:cs="Times New Roman"/>
                <w:color w:val="000000"/>
                <w:sz w:val="32"/>
                <w:szCs w:val="32"/>
              </w:rPr>
              <w:t>1</w:t>
            </w:r>
          </w:p>
        </w:tc>
      </w:tr>
      <w:tr w:rsidR="00BF54BC" w:rsidRPr="00020798" w14:paraId="4147A3DF" w14:textId="77777777" w:rsidTr="005008FF">
        <w:trPr>
          <w:trHeight w:val="300"/>
        </w:trPr>
        <w:tc>
          <w:tcPr>
            <w:tcW w:w="1485" w:type="dxa"/>
            <w:noWrap/>
            <w:vAlign w:val="bottom"/>
          </w:tcPr>
          <w:p w14:paraId="3144637F" w14:textId="77777777" w:rsidR="00BF54BC" w:rsidRPr="00020798" w:rsidRDefault="00BF54BC" w:rsidP="00550472">
            <w:pPr>
              <w:rPr>
                <w:rFonts w:cs="Times New Roman"/>
                <w:color w:val="000000"/>
                <w:sz w:val="32"/>
                <w:szCs w:val="32"/>
              </w:rPr>
            </w:pPr>
          </w:p>
        </w:tc>
        <w:tc>
          <w:tcPr>
            <w:tcW w:w="3640" w:type="dxa"/>
            <w:vAlign w:val="bottom"/>
          </w:tcPr>
          <w:p w14:paraId="23E4B78A" w14:textId="77777777" w:rsidR="0019268B" w:rsidRPr="00020798" w:rsidRDefault="0019268B" w:rsidP="00550472">
            <w:pPr>
              <w:rPr>
                <w:rFonts w:cs="Times New Roman"/>
                <w:color w:val="000000"/>
                <w:sz w:val="32"/>
                <w:szCs w:val="32"/>
              </w:rPr>
            </w:pPr>
          </w:p>
          <w:p w14:paraId="27A9DF59" w14:textId="13F11CA6" w:rsidR="00BF54BC" w:rsidRPr="00020798" w:rsidRDefault="00BF54BC" w:rsidP="00550472">
            <w:pPr>
              <w:rPr>
                <w:rFonts w:cs="Times New Roman"/>
                <w:color w:val="000000"/>
                <w:sz w:val="32"/>
                <w:szCs w:val="32"/>
              </w:rPr>
            </w:pPr>
            <w:r w:rsidRPr="00020798">
              <w:rPr>
                <w:rFonts w:cs="Times New Roman"/>
                <w:color w:val="000000"/>
                <w:sz w:val="32"/>
                <w:szCs w:val="32"/>
              </w:rPr>
              <w:t>Other Success Criteria</w:t>
            </w:r>
          </w:p>
        </w:tc>
        <w:tc>
          <w:tcPr>
            <w:tcW w:w="1886" w:type="dxa"/>
            <w:noWrap/>
            <w:vAlign w:val="bottom"/>
          </w:tcPr>
          <w:p w14:paraId="3AEA1580" w14:textId="77777777" w:rsidR="00BF54BC" w:rsidRPr="00020798" w:rsidRDefault="00BF54BC" w:rsidP="001C62A7">
            <w:pPr>
              <w:jc w:val="right"/>
              <w:rPr>
                <w:rFonts w:cs="Times New Roman"/>
                <w:color w:val="000000"/>
                <w:sz w:val="32"/>
                <w:szCs w:val="32"/>
              </w:rPr>
            </w:pPr>
            <w:r w:rsidRPr="00020798">
              <w:rPr>
                <w:rFonts w:cs="Times New Roman"/>
                <w:color w:val="000000"/>
                <w:sz w:val="32"/>
                <w:szCs w:val="32"/>
              </w:rPr>
              <w:t>0</w:t>
            </w:r>
          </w:p>
        </w:tc>
      </w:tr>
    </w:tbl>
    <w:p w14:paraId="17F28B2B" w14:textId="77777777" w:rsidR="00BF54BC" w:rsidRPr="00020798" w:rsidRDefault="00BF54BC" w:rsidP="00550472">
      <w:pPr>
        <w:pStyle w:val="Heading3"/>
        <w:spacing w:before="240"/>
        <w:rPr>
          <w:rFonts w:cs="Times New Roman"/>
          <w:sz w:val="32"/>
          <w:szCs w:val="32"/>
        </w:rPr>
      </w:pPr>
      <w:bookmarkStart w:id="367" w:name="HSEHealthAppiOS_AccessibleTable"/>
      <w:r w:rsidRPr="00020798">
        <w:rPr>
          <w:rFonts w:cs="Times New Roman"/>
          <w:sz w:val="32"/>
          <w:szCs w:val="32"/>
        </w:rPr>
        <w:t xml:space="preserve">HSE Health App iOS </w:t>
      </w:r>
    </w:p>
    <w:p w14:paraId="356C3B8D" w14:textId="6561C60C" w:rsidR="00B67588" w:rsidRPr="00020798" w:rsidRDefault="00B67588" w:rsidP="00550472">
      <w:pPr>
        <w:pStyle w:val="Caption"/>
        <w:keepNext/>
        <w:rPr>
          <w:rFonts w:cs="Times New Roman"/>
          <w:sz w:val="32"/>
          <w:szCs w:val="32"/>
        </w:rPr>
      </w:pPr>
      <w:bookmarkStart w:id="368" w:name="_Toc215483386"/>
      <w:bookmarkStart w:id="369" w:name="_Toc217033131"/>
      <w:bookmarkEnd w:id="367"/>
      <w:r w:rsidRPr="00020798">
        <w:rPr>
          <w:rFonts w:cs="Times New Roman"/>
          <w:sz w:val="32"/>
          <w:szCs w:val="32"/>
        </w:rPr>
        <w:t xml:space="preserve">Table </w:t>
      </w:r>
      <w:r w:rsidRPr="00020798">
        <w:rPr>
          <w:rFonts w:cs="Times New Roman"/>
          <w:sz w:val="32"/>
          <w:szCs w:val="32"/>
        </w:rPr>
        <w:fldChar w:fldCharType="begin"/>
      </w:r>
      <w:r w:rsidRPr="00020798">
        <w:rPr>
          <w:rFonts w:cs="Times New Roman"/>
          <w:sz w:val="32"/>
          <w:szCs w:val="32"/>
        </w:rPr>
        <w:instrText xml:space="preserve"> SEQ Table \* ARABIC </w:instrText>
      </w:r>
      <w:r w:rsidRPr="00020798">
        <w:rPr>
          <w:rFonts w:cs="Times New Roman"/>
          <w:sz w:val="32"/>
          <w:szCs w:val="32"/>
        </w:rPr>
        <w:fldChar w:fldCharType="separate"/>
      </w:r>
      <w:r w:rsidR="004E4628">
        <w:rPr>
          <w:rFonts w:cs="Times New Roman"/>
          <w:noProof/>
          <w:sz w:val="32"/>
          <w:szCs w:val="32"/>
        </w:rPr>
        <w:t>27</w:t>
      </w:r>
      <w:r w:rsidRPr="00020798">
        <w:rPr>
          <w:rFonts w:cs="Times New Roman"/>
          <w:sz w:val="32"/>
          <w:szCs w:val="32"/>
        </w:rPr>
        <w:fldChar w:fldCharType="end"/>
      </w:r>
      <w:r w:rsidRPr="00020798">
        <w:rPr>
          <w:rFonts w:cs="Times New Roman"/>
          <w:sz w:val="32"/>
          <w:szCs w:val="32"/>
        </w:rPr>
        <w:t xml:space="preserve">: HSE Health App iOS </w:t>
      </w:r>
      <w:r w:rsidR="001A109A" w:rsidRPr="00020798">
        <w:rPr>
          <w:rFonts w:cs="Times New Roman"/>
          <w:sz w:val="32"/>
          <w:szCs w:val="32"/>
        </w:rPr>
        <w:t>Most Frequently Identified Issues</w:t>
      </w:r>
      <w:bookmarkEnd w:id="368"/>
      <w:bookmarkEnd w:id="369"/>
    </w:p>
    <w:tbl>
      <w:tblPr>
        <w:tblStyle w:val="TableGrid"/>
        <w:tblW w:w="0" w:type="auto"/>
        <w:tblLook w:val="04A0" w:firstRow="1" w:lastRow="0" w:firstColumn="1" w:lastColumn="0" w:noHBand="0" w:noVBand="1"/>
        <w:tblCaption w:val="Bus Éireann Figure 2.4"/>
        <w:tblDescription w:val="Top 10 WCAG Issues"/>
      </w:tblPr>
      <w:tblGrid>
        <w:gridCol w:w="1641"/>
        <w:gridCol w:w="3640"/>
        <w:gridCol w:w="2442"/>
      </w:tblGrid>
      <w:tr w:rsidR="00BF54BC" w:rsidRPr="00020798" w14:paraId="051A9B29" w14:textId="77777777" w:rsidTr="005008FF">
        <w:trPr>
          <w:trHeight w:val="657"/>
          <w:tblHeader/>
        </w:trPr>
        <w:tc>
          <w:tcPr>
            <w:tcW w:w="1485" w:type="dxa"/>
            <w:noWrap/>
            <w:hideMark/>
          </w:tcPr>
          <w:p w14:paraId="5B7A25CA" w14:textId="77777777" w:rsidR="00BF54BC" w:rsidRPr="00020798" w:rsidRDefault="00BF54BC" w:rsidP="00550472">
            <w:pPr>
              <w:rPr>
                <w:rFonts w:cs="Times New Roman"/>
                <w:b/>
                <w:bCs/>
                <w:sz w:val="32"/>
                <w:szCs w:val="32"/>
              </w:rPr>
            </w:pPr>
            <w:r w:rsidRPr="00020798">
              <w:rPr>
                <w:rFonts w:cs="Times New Roman"/>
                <w:b/>
                <w:bCs/>
                <w:sz w:val="32"/>
                <w:szCs w:val="32"/>
              </w:rPr>
              <w:t>Success Criteria</w:t>
            </w:r>
          </w:p>
        </w:tc>
        <w:tc>
          <w:tcPr>
            <w:tcW w:w="3640" w:type="dxa"/>
            <w:noWrap/>
            <w:hideMark/>
          </w:tcPr>
          <w:p w14:paraId="78088A60" w14:textId="77777777" w:rsidR="00BF54BC" w:rsidRPr="00020798" w:rsidRDefault="00BF54BC" w:rsidP="00550472">
            <w:pPr>
              <w:rPr>
                <w:rFonts w:cs="Times New Roman"/>
                <w:b/>
                <w:bCs/>
                <w:sz w:val="32"/>
                <w:szCs w:val="32"/>
              </w:rPr>
            </w:pPr>
            <w:r w:rsidRPr="00020798">
              <w:rPr>
                <w:rFonts w:cs="Times New Roman"/>
                <w:b/>
                <w:bCs/>
                <w:sz w:val="32"/>
                <w:szCs w:val="32"/>
              </w:rPr>
              <w:t>Description</w:t>
            </w:r>
          </w:p>
        </w:tc>
        <w:tc>
          <w:tcPr>
            <w:tcW w:w="1886" w:type="dxa"/>
            <w:noWrap/>
            <w:hideMark/>
          </w:tcPr>
          <w:p w14:paraId="7AB17677" w14:textId="77777777" w:rsidR="00BF54BC" w:rsidRPr="00020798" w:rsidRDefault="00BF54BC" w:rsidP="001C62A7">
            <w:pPr>
              <w:jc w:val="right"/>
              <w:rPr>
                <w:rFonts w:cs="Times New Roman"/>
                <w:b/>
                <w:bCs/>
                <w:sz w:val="32"/>
                <w:szCs w:val="32"/>
              </w:rPr>
            </w:pPr>
            <w:r w:rsidRPr="00020798">
              <w:rPr>
                <w:rFonts w:cs="Times New Roman"/>
                <w:b/>
                <w:bCs/>
                <w:sz w:val="32"/>
                <w:szCs w:val="32"/>
              </w:rPr>
              <w:t>Occurrences</w:t>
            </w:r>
          </w:p>
        </w:tc>
      </w:tr>
      <w:tr w:rsidR="00BF54BC" w:rsidRPr="00020798" w14:paraId="366E31F8" w14:textId="77777777" w:rsidTr="005008FF">
        <w:trPr>
          <w:trHeight w:val="300"/>
        </w:trPr>
        <w:tc>
          <w:tcPr>
            <w:tcW w:w="1485" w:type="dxa"/>
            <w:noWrap/>
            <w:vAlign w:val="bottom"/>
          </w:tcPr>
          <w:p w14:paraId="68BF24F8" w14:textId="77777777" w:rsidR="00BF54BC" w:rsidRPr="00020798" w:rsidRDefault="00BF54BC" w:rsidP="00550472">
            <w:pPr>
              <w:rPr>
                <w:rFonts w:cs="Times New Roman"/>
                <w:sz w:val="32"/>
                <w:szCs w:val="32"/>
              </w:rPr>
            </w:pPr>
            <w:r w:rsidRPr="00020798">
              <w:rPr>
                <w:rFonts w:cs="Times New Roman"/>
                <w:color w:val="000000"/>
                <w:sz w:val="32"/>
                <w:szCs w:val="32"/>
              </w:rPr>
              <w:t xml:space="preserve">1.3.1 </w:t>
            </w:r>
          </w:p>
        </w:tc>
        <w:tc>
          <w:tcPr>
            <w:tcW w:w="3640" w:type="dxa"/>
            <w:vAlign w:val="bottom"/>
          </w:tcPr>
          <w:p w14:paraId="07FA3D53" w14:textId="77777777" w:rsidR="00BF54BC" w:rsidRPr="00020798" w:rsidRDefault="00BF54BC" w:rsidP="00550472">
            <w:pPr>
              <w:rPr>
                <w:rFonts w:cs="Times New Roman"/>
                <w:sz w:val="32"/>
                <w:szCs w:val="32"/>
              </w:rPr>
            </w:pPr>
            <w:r w:rsidRPr="00020798">
              <w:rPr>
                <w:rFonts w:cs="Times New Roman"/>
                <w:color w:val="000000"/>
                <w:sz w:val="32"/>
                <w:szCs w:val="32"/>
              </w:rPr>
              <w:t>Info and Relationships</w:t>
            </w:r>
          </w:p>
        </w:tc>
        <w:tc>
          <w:tcPr>
            <w:tcW w:w="1886" w:type="dxa"/>
            <w:noWrap/>
            <w:vAlign w:val="bottom"/>
          </w:tcPr>
          <w:p w14:paraId="260F5CF7" w14:textId="77777777" w:rsidR="00BF54BC" w:rsidRPr="00020798" w:rsidRDefault="00BF54BC" w:rsidP="001C62A7">
            <w:pPr>
              <w:jc w:val="right"/>
              <w:rPr>
                <w:rFonts w:cs="Times New Roman"/>
                <w:sz w:val="32"/>
                <w:szCs w:val="32"/>
              </w:rPr>
            </w:pPr>
            <w:r w:rsidRPr="00020798">
              <w:rPr>
                <w:rFonts w:cs="Times New Roman"/>
                <w:color w:val="000000"/>
                <w:sz w:val="32"/>
                <w:szCs w:val="32"/>
              </w:rPr>
              <w:t>3</w:t>
            </w:r>
          </w:p>
        </w:tc>
      </w:tr>
      <w:tr w:rsidR="00BF54BC" w:rsidRPr="00020798" w14:paraId="734F1BA8" w14:textId="77777777" w:rsidTr="005008FF">
        <w:trPr>
          <w:trHeight w:val="300"/>
        </w:trPr>
        <w:tc>
          <w:tcPr>
            <w:tcW w:w="1485" w:type="dxa"/>
            <w:noWrap/>
            <w:vAlign w:val="bottom"/>
          </w:tcPr>
          <w:p w14:paraId="3C7FC073" w14:textId="77777777" w:rsidR="00BF54BC" w:rsidRPr="00020798" w:rsidRDefault="00BF54BC" w:rsidP="00550472">
            <w:pPr>
              <w:rPr>
                <w:rFonts w:cs="Times New Roman"/>
                <w:sz w:val="32"/>
                <w:szCs w:val="32"/>
              </w:rPr>
            </w:pPr>
            <w:r w:rsidRPr="00020798">
              <w:rPr>
                <w:rFonts w:cs="Times New Roman"/>
                <w:color w:val="000000"/>
                <w:sz w:val="32"/>
                <w:szCs w:val="32"/>
              </w:rPr>
              <w:t xml:space="preserve">1.3.2 </w:t>
            </w:r>
          </w:p>
        </w:tc>
        <w:tc>
          <w:tcPr>
            <w:tcW w:w="3640" w:type="dxa"/>
            <w:vAlign w:val="bottom"/>
          </w:tcPr>
          <w:p w14:paraId="0C06CEF4" w14:textId="77777777" w:rsidR="00BF54BC" w:rsidRPr="00020798" w:rsidRDefault="00BF54BC" w:rsidP="00550472">
            <w:pPr>
              <w:rPr>
                <w:rFonts w:cs="Times New Roman"/>
                <w:sz w:val="32"/>
                <w:szCs w:val="32"/>
              </w:rPr>
            </w:pPr>
            <w:r w:rsidRPr="00020798">
              <w:rPr>
                <w:rFonts w:cs="Times New Roman"/>
                <w:color w:val="000000"/>
                <w:sz w:val="32"/>
                <w:szCs w:val="32"/>
              </w:rPr>
              <w:t>Meaningful Sequence</w:t>
            </w:r>
          </w:p>
        </w:tc>
        <w:tc>
          <w:tcPr>
            <w:tcW w:w="1886" w:type="dxa"/>
            <w:noWrap/>
            <w:vAlign w:val="bottom"/>
          </w:tcPr>
          <w:p w14:paraId="7C3E0B94" w14:textId="77777777" w:rsidR="00BF54BC" w:rsidRPr="00020798" w:rsidRDefault="00BF54BC" w:rsidP="001C62A7">
            <w:pPr>
              <w:jc w:val="right"/>
              <w:rPr>
                <w:rFonts w:cs="Times New Roman"/>
                <w:sz w:val="32"/>
                <w:szCs w:val="32"/>
              </w:rPr>
            </w:pPr>
            <w:r w:rsidRPr="00020798">
              <w:rPr>
                <w:rFonts w:cs="Times New Roman"/>
                <w:color w:val="000000"/>
                <w:sz w:val="32"/>
                <w:szCs w:val="32"/>
              </w:rPr>
              <w:t>3</w:t>
            </w:r>
          </w:p>
        </w:tc>
      </w:tr>
      <w:tr w:rsidR="00BF54BC" w:rsidRPr="00020798" w14:paraId="6D33E0D1" w14:textId="77777777" w:rsidTr="005008FF">
        <w:trPr>
          <w:trHeight w:val="300"/>
        </w:trPr>
        <w:tc>
          <w:tcPr>
            <w:tcW w:w="1485" w:type="dxa"/>
            <w:noWrap/>
            <w:vAlign w:val="bottom"/>
          </w:tcPr>
          <w:p w14:paraId="3CE4F5A4" w14:textId="77777777" w:rsidR="00BF54BC" w:rsidRPr="00020798" w:rsidRDefault="00BF54BC" w:rsidP="00550472">
            <w:pPr>
              <w:rPr>
                <w:rFonts w:cs="Times New Roman"/>
                <w:sz w:val="32"/>
                <w:szCs w:val="32"/>
              </w:rPr>
            </w:pPr>
            <w:r w:rsidRPr="00020798">
              <w:rPr>
                <w:rFonts w:cs="Times New Roman"/>
                <w:color w:val="000000"/>
                <w:sz w:val="32"/>
                <w:szCs w:val="32"/>
              </w:rPr>
              <w:t xml:space="preserve">4.1.2 </w:t>
            </w:r>
          </w:p>
        </w:tc>
        <w:tc>
          <w:tcPr>
            <w:tcW w:w="3640" w:type="dxa"/>
            <w:vAlign w:val="bottom"/>
          </w:tcPr>
          <w:p w14:paraId="36B066ED" w14:textId="77777777" w:rsidR="00BF54BC" w:rsidRPr="00020798" w:rsidRDefault="00BF54BC" w:rsidP="00550472">
            <w:pPr>
              <w:rPr>
                <w:rFonts w:cs="Times New Roman"/>
                <w:sz w:val="32"/>
                <w:szCs w:val="32"/>
              </w:rPr>
            </w:pPr>
            <w:r w:rsidRPr="00020798">
              <w:rPr>
                <w:rFonts w:cs="Times New Roman"/>
                <w:color w:val="000000"/>
                <w:sz w:val="32"/>
                <w:szCs w:val="32"/>
              </w:rPr>
              <w:t>Name, Role, Value</w:t>
            </w:r>
          </w:p>
        </w:tc>
        <w:tc>
          <w:tcPr>
            <w:tcW w:w="1886" w:type="dxa"/>
            <w:noWrap/>
            <w:vAlign w:val="bottom"/>
          </w:tcPr>
          <w:p w14:paraId="28695D7A" w14:textId="77777777" w:rsidR="00BF54BC" w:rsidRPr="00020798" w:rsidRDefault="00BF54BC" w:rsidP="001C62A7">
            <w:pPr>
              <w:jc w:val="right"/>
              <w:rPr>
                <w:rFonts w:cs="Times New Roman"/>
                <w:sz w:val="32"/>
                <w:szCs w:val="32"/>
              </w:rPr>
            </w:pPr>
            <w:r w:rsidRPr="00020798">
              <w:rPr>
                <w:rFonts w:cs="Times New Roman"/>
                <w:color w:val="000000"/>
                <w:sz w:val="32"/>
                <w:szCs w:val="32"/>
              </w:rPr>
              <w:t>3</w:t>
            </w:r>
          </w:p>
        </w:tc>
      </w:tr>
      <w:tr w:rsidR="00BF54BC" w:rsidRPr="00020798" w14:paraId="6A43911E" w14:textId="77777777" w:rsidTr="005008FF">
        <w:trPr>
          <w:trHeight w:val="300"/>
        </w:trPr>
        <w:tc>
          <w:tcPr>
            <w:tcW w:w="1485" w:type="dxa"/>
            <w:noWrap/>
            <w:vAlign w:val="bottom"/>
          </w:tcPr>
          <w:p w14:paraId="7A44A769" w14:textId="77777777" w:rsidR="00BF54BC" w:rsidRPr="00020798" w:rsidRDefault="00BF54BC" w:rsidP="00550472">
            <w:pPr>
              <w:rPr>
                <w:rFonts w:cs="Times New Roman"/>
                <w:sz w:val="32"/>
                <w:szCs w:val="32"/>
              </w:rPr>
            </w:pPr>
            <w:r w:rsidRPr="00020798">
              <w:rPr>
                <w:rFonts w:cs="Times New Roman"/>
                <w:color w:val="000000"/>
                <w:sz w:val="32"/>
                <w:szCs w:val="32"/>
              </w:rPr>
              <w:t xml:space="preserve">2.4.6 </w:t>
            </w:r>
          </w:p>
        </w:tc>
        <w:tc>
          <w:tcPr>
            <w:tcW w:w="3640" w:type="dxa"/>
            <w:vAlign w:val="bottom"/>
          </w:tcPr>
          <w:p w14:paraId="36D76028" w14:textId="77777777" w:rsidR="00BF54BC" w:rsidRPr="00020798" w:rsidRDefault="00BF54BC" w:rsidP="00550472">
            <w:pPr>
              <w:rPr>
                <w:rFonts w:cs="Times New Roman"/>
                <w:sz w:val="32"/>
                <w:szCs w:val="32"/>
              </w:rPr>
            </w:pPr>
            <w:r w:rsidRPr="00020798">
              <w:rPr>
                <w:rFonts w:cs="Times New Roman"/>
                <w:color w:val="000000"/>
                <w:sz w:val="32"/>
                <w:szCs w:val="32"/>
              </w:rPr>
              <w:t>Headings and Labels</w:t>
            </w:r>
          </w:p>
        </w:tc>
        <w:tc>
          <w:tcPr>
            <w:tcW w:w="1886" w:type="dxa"/>
            <w:noWrap/>
            <w:vAlign w:val="bottom"/>
          </w:tcPr>
          <w:p w14:paraId="7F909F7E" w14:textId="77777777" w:rsidR="00BF54BC" w:rsidRPr="00020798" w:rsidRDefault="00BF54BC" w:rsidP="001C62A7">
            <w:pPr>
              <w:jc w:val="right"/>
              <w:rPr>
                <w:rFonts w:cs="Times New Roman"/>
                <w:sz w:val="32"/>
                <w:szCs w:val="32"/>
              </w:rPr>
            </w:pPr>
            <w:r w:rsidRPr="00020798">
              <w:rPr>
                <w:rFonts w:cs="Times New Roman"/>
                <w:color w:val="000000"/>
                <w:sz w:val="32"/>
                <w:szCs w:val="32"/>
              </w:rPr>
              <w:t>2</w:t>
            </w:r>
          </w:p>
        </w:tc>
      </w:tr>
      <w:tr w:rsidR="00BF54BC" w:rsidRPr="00020798" w14:paraId="4F48446C" w14:textId="77777777" w:rsidTr="005008FF">
        <w:trPr>
          <w:trHeight w:val="300"/>
        </w:trPr>
        <w:tc>
          <w:tcPr>
            <w:tcW w:w="1485" w:type="dxa"/>
            <w:noWrap/>
            <w:vAlign w:val="bottom"/>
          </w:tcPr>
          <w:p w14:paraId="3D231EEA" w14:textId="6F6D517E" w:rsidR="00BF54BC" w:rsidRPr="00020798" w:rsidRDefault="00B7030E" w:rsidP="00550472">
            <w:pPr>
              <w:rPr>
                <w:rFonts w:cs="Times New Roman"/>
                <w:sz w:val="32"/>
                <w:szCs w:val="32"/>
              </w:rPr>
            </w:pPr>
            <w:r w:rsidRPr="00020798">
              <w:rPr>
                <w:rFonts w:cs="Times New Roman"/>
                <w:color w:val="000000"/>
                <w:sz w:val="32"/>
                <w:szCs w:val="32"/>
              </w:rPr>
              <w:t>WAD</w:t>
            </w:r>
            <w:r w:rsidR="00BF54BC" w:rsidRPr="00020798">
              <w:rPr>
                <w:rFonts w:cs="Times New Roman"/>
                <w:color w:val="000000"/>
                <w:sz w:val="32"/>
                <w:szCs w:val="32"/>
              </w:rPr>
              <w:t xml:space="preserve">-1 </w:t>
            </w:r>
          </w:p>
        </w:tc>
        <w:tc>
          <w:tcPr>
            <w:tcW w:w="3640" w:type="dxa"/>
            <w:vAlign w:val="bottom"/>
          </w:tcPr>
          <w:p w14:paraId="0765C9E2" w14:textId="77777777" w:rsidR="00BF54BC" w:rsidRPr="00020798" w:rsidRDefault="00BF54BC" w:rsidP="00550472">
            <w:pPr>
              <w:rPr>
                <w:rFonts w:cs="Times New Roman"/>
                <w:sz w:val="32"/>
                <w:szCs w:val="32"/>
              </w:rPr>
            </w:pPr>
            <w:r w:rsidRPr="00020798">
              <w:rPr>
                <w:rFonts w:cs="Times New Roman"/>
                <w:color w:val="000000"/>
                <w:sz w:val="32"/>
                <w:szCs w:val="32"/>
              </w:rPr>
              <w:t>Accessibility Statement</w:t>
            </w:r>
          </w:p>
        </w:tc>
        <w:tc>
          <w:tcPr>
            <w:tcW w:w="1886" w:type="dxa"/>
            <w:noWrap/>
            <w:vAlign w:val="bottom"/>
          </w:tcPr>
          <w:p w14:paraId="66FE9287" w14:textId="77777777" w:rsidR="00BF54BC" w:rsidRPr="00020798" w:rsidRDefault="00BF54BC" w:rsidP="001C62A7">
            <w:pPr>
              <w:jc w:val="right"/>
              <w:rPr>
                <w:rFonts w:cs="Times New Roman"/>
                <w:sz w:val="32"/>
                <w:szCs w:val="32"/>
              </w:rPr>
            </w:pPr>
            <w:r w:rsidRPr="00020798">
              <w:rPr>
                <w:rFonts w:cs="Times New Roman"/>
                <w:color w:val="000000"/>
                <w:sz w:val="32"/>
                <w:szCs w:val="32"/>
              </w:rPr>
              <w:t>2</w:t>
            </w:r>
          </w:p>
        </w:tc>
      </w:tr>
      <w:tr w:rsidR="00BF54BC" w:rsidRPr="00020798" w14:paraId="54A7EF12" w14:textId="77777777" w:rsidTr="005008FF">
        <w:trPr>
          <w:trHeight w:val="300"/>
        </w:trPr>
        <w:tc>
          <w:tcPr>
            <w:tcW w:w="1485" w:type="dxa"/>
            <w:noWrap/>
            <w:vAlign w:val="bottom"/>
          </w:tcPr>
          <w:p w14:paraId="2275B4FC" w14:textId="77777777" w:rsidR="00BF54BC" w:rsidRPr="00020798" w:rsidRDefault="00BF54BC" w:rsidP="00550472">
            <w:pPr>
              <w:rPr>
                <w:rFonts w:cs="Times New Roman"/>
                <w:sz w:val="32"/>
                <w:szCs w:val="32"/>
              </w:rPr>
            </w:pPr>
            <w:r w:rsidRPr="00020798">
              <w:rPr>
                <w:rFonts w:cs="Times New Roman"/>
                <w:color w:val="000000"/>
                <w:sz w:val="32"/>
                <w:szCs w:val="32"/>
              </w:rPr>
              <w:t xml:space="preserve">2.1.1 </w:t>
            </w:r>
          </w:p>
        </w:tc>
        <w:tc>
          <w:tcPr>
            <w:tcW w:w="3640" w:type="dxa"/>
            <w:vAlign w:val="bottom"/>
          </w:tcPr>
          <w:p w14:paraId="18ACE18B" w14:textId="77777777" w:rsidR="00BF54BC" w:rsidRPr="00020798" w:rsidRDefault="00BF54BC" w:rsidP="00550472">
            <w:pPr>
              <w:rPr>
                <w:rFonts w:cs="Times New Roman"/>
                <w:sz w:val="32"/>
                <w:szCs w:val="32"/>
              </w:rPr>
            </w:pPr>
            <w:r w:rsidRPr="00020798">
              <w:rPr>
                <w:rFonts w:cs="Times New Roman"/>
                <w:color w:val="000000"/>
                <w:sz w:val="32"/>
                <w:szCs w:val="32"/>
              </w:rPr>
              <w:t>Keyboard</w:t>
            </w:r>
          </w:p>
        </w:tc>
        <w:tc>
          <w:tcPr>
            <w:tcW w:w="1886" w:type="dxa"/>
            <w:noWrap/>
            <w:vAlign w:val="bottom"/>
          </w:tcPr>
          <w:p w14:paraId="3B555B9A" w14:textId="77777777" w:rsidR="00BF54BC" w:rsidRPr="00020798" w:rsidRDefault="00BF54BC" w:rsidP="001C62A7">
            <w:pPr>
              <w:jc w:val="right"/>
              <w:rPr>
                <w:rFonts w:cs="Times New Roman"/>
                <w:sz w:val="32"/>
                <w:szCs w:val="32"/>
              </w:rPr>
            </w:pPr>
            <w:r w:rsidRPr="00020798">
              <w:rPr>
                <w:rFonts w:cs="Times New Roman"/>
                <w:color w:val="000000"/>
                <w:sz w:val="32"/>
                <w:szCs w:val="32"/>
              </w:rPr>
              <w:t>1</w:t>
            </w:r>
          </w:p>
        </w:tc>
      </w:tr>
      <w:tr w:rsidR="00BF54BC" w:rsidRPr="00020798" w14:paraId="6CD49944" w14:textId="77777777" w:rsidTr="005008FF">
        <w:trPr>
          <w:trHeight w:val="300"/>
        </w:trPr>
        <w:tc>
          <w:tcPr>
            <w:tcW w:w="1485" w:type="dxa"/>
            <w:noWrap/>
            <w:vAlign w:val="bottom"/>
          </w:tcPr>
          <w:p w14:paraId="498B745C" w14:textId="77777777" w:rsidR="00BF54BC" w:rsidRPr="00020798" w:rsidRDefault="00BF54BC" w:rsidP="00550472">
            <w:pPr>
              <w:rPr>
                <w:rFonts w:cs="Times New Roman"/>
                <w:sz w:val="32"/>
                <w:szCs w:val="32"/>
              </w:rPr>
            </w:pPr>
            <w:r w:rsidRPr="00020798">
              <w:rPr>
                <w:rFonts w:cs="Times New Roman"/>
                <w:color w:val="000000"/>
                <w:sz w:val="32"/>
                <w:szCs w:val="32"/>
              </w:rPr>
              <w:t xml:space="preserve">2.1.2 </w:t>
            </w:r>
          </w:p>
        </w:tc>
        <w:tc>
          <w:tcPr>
            <w:tcW w:w="3640" w:type="dxa"/>
            <w:vAlign w:val="bottom"/>
          </w:tcPr>
          <w:p w14:paraId="05FBB9B4" w14:textId="77777777" w:rsidR="00BF54BC" w:rsidRPr="00020798" w:rsidRDefault="00BF54BC" w:rsidP="00550472">
            <w:pPr>
              <w:rPr>
                <w:rFonts w:cs="Times New Roman"/>
                <w:sz w:val="32"/>
                <w:szCs w:val="32"/>
              </w:rPr>
            </w:pPr>
            <w:r w:rsidRPr="00020798">
              <w:rPr>
                <w:rFonts w:cs="Times New Roman"/>
                <w:color w:val="000000"/>
                <w:sz w:val="32"/>
                <w:szCs w:val="32"/>
              </w:rPr>
              <w:t>No Keyboard Trap</w:t>
            </w:r>
          </w:p>
        </w:tc>
        <w:tc>
          <w:tcPr>
            <w:tcW w:w="1886" w:type="dxa"/>
            <w:noWrap/>
            <w:vAlign w:val="bottom"/>
          </w:tcPr>
          <w:p w14:paraId="250FDE6C" w14:textId="77777777" w:rsidR="00BF54BC" w:rsidRPr="00020798" w:rsidRDefault="00BF54BC" w:rsidP="001C62A7">
            <w:pPr>
              <w:jc w:val="right"/>
              <w:rPr>
                <w:rFonts w:cs="Times New Roman"/>
                <w:sz w:val="32"/>
                <w:szCs w:val="32"/>
              </w:rPr>
            </w:pPr>
            <w:r w:rsidRPr="00020798">
              <w:rPr>
                <w:rFonts w:cs="Times New Roman"/>
                <w:color w:val="000000"/>
                <w:sz w:val="32"/>
                <w:szCs w:val="32"/>
              </w:rPr>
              <w:t>1</w:t>
            </w:r>
          </w:p>
        </w:tc>
      </w:tr>
      <w:tr w:rsidR="00BF54BC" w:rsidRPr="00020798" w14:paraId="25B97BE0" w14:textId="77777777" w:rsidTr="005008FF">
        <w:trPr>
          <w:trHeight w:val="300"/>
        </w:trPr>
        <w:tc>
          <w:tcPr>
            <w:tcW w:w="1485" w:type="dxa"/>
            <w:noWrap/>
            <w:vAlign w:val="bottom"/>
          </w:tcPr>
          <w:p w14:paraId="3308C336" w14:textId="77777777" w:rsidR="00BF54BC" w:rsidRPr="00020798" w:rsidRDefault="00BF54BC" w:rsidP="00550472">
            <w:pPr>
              <w:rPr>
                <w:rFonts w:cs="Times New Roman"/>
                <w:sz w:val="32"/>
                <w:szCs w:val="32"/>
              </w:rPr>
            </w:pPr>
            <w:r w:rsidRPr="00020798">
              <w:rPr>
                <w:rFonts w:cs="Times New Roman"/>
                <w:color w:val="000000"/>
                <w:sz w:val="32"/>
                <w:szCs w:val="32"/>
              </w:rPr>
              <w:t xml:space="preserve">2.2.1 </w:t>
            </w:r>
          </w:p>
        </w:tc>
        <w:tc>
          <w:tcPr>
            <w:tcW w:w="3640" w:type="dxa"/>
            <w:vAlign w:val="bottom"/>
          </w:tcPr>
          <w:p w14:paraId="7235ABAE" w14:textId="77777777" w:rsidR="00BF54BC" w:rsidRPr="00020798" w:rsidRDefault="00BF54BC" w:rsidP="00550472">
            <w:pPr>
              <w:rPr>
                <w:rFonts w:cs="Times New Roman"/>
                <w:sz w:val="32"/>
                <w:szCs w:val="32"/>
              </w:rPr>
            </w:pPr>
            <w:r w:rsidRPr="00020798">
              <w:rPr>
                <w:rFonts w:cs="Times New Roman"/>
                <w:color w:val="000000"/>
                <w:sz w:val="32"/>
                <w:szCs w:val="32"/>
              </w:rPr>
              <w:t>Timing Adjustable</w:t>
            </w:r>
          </w:p>
        </w:tc>
        <w:tc>
          <w:tcPr>
            <w:tcW w:w="1886" w:type="dxa"/>
            <w:noWrap/>
            <w:vAlign w:val="bottom"/>
          </w:tcPr>
          <w:p w14:paraId="100833D7" w14:textId="77777777" w:rsidR="00BF54BC" w:rsidRPr="00020798" w:rsidRDefault="00BF54BC" w:rsidP="001C62A7">
            <w:pPr>
              <w:jc w:val="right"/>
              <w:rPr>
                <w:rFonts w:cs="Times New Roman"/>
                <w:sz w:val="32"/>
                <w:szCs w:val="32"/>
              </w:rPr>
            </w:pPr>
            <w:r w:rsidRPr="00020798">
              <w:rPr>
                <w:rFonts w:cs="Times New Roman"/>
                <w:color w:val="000000"/>
                <w:sz w:val="32"/>
                <w:szCs w:val="32"/>
              </w:rPr>
              <w:t>1</w:t>
            </w:r>
          </w:p>
        </w:tc>
      </w:tr>
      <w:tr w:rsidR="00BF54BC" w:rsidRPr="00020798" w14:paraId="54DD1F19" w14:textId="77777777" w:rsidTr="005008FF">
        <w:trPr>
          <w:trHeight w:val="300"/>
        </w:trPr>
        <w:tc>
          <w:tcPr>
            <w:tcW w:w="1485" w:type="dxa"/>
            <w:noWrap/>
            <w:vAlign w:val="bottom"/>
          </w:tcPr>
          <w:p w14:paraId="57D1FFC3" w14:textId="77777777" w:rsidR="00BF54BC" w:rsidRPr="00020798" w:rsidRDefault="00BF54BC" w:rsidP="00550472">
            <w:pPr>
              <w:rPr>
                <w:rFonts w:cs="Times New Roman"/>
                <w:sz w:val="32"/>
                <w:szCs w:val="32"/>
              </w:rPr>
            </w:pPr>
            <w:r w:rsidRPr="00020798">
              <w:rPr>
                <w:rFonts w:cs="Times New Roman"/>
                <w:color w:val="000000"/>
                <w:sz w:val="32"/>
                <w:szCs w:val="32"/>
              </w:rPr>
              <w:t xml:space="preserve">2.4.3 </w:t>
            </w:r>
          </w:p>
        </w:tc>
        <w:tc>
          <w:tcPr>
            <w:tcW w:w="3640" w:type="dxa"/>
            <w:vAlign w:val="bottom"/>
          </w:tcPr>
          <w:p w14:paraId="2E4DCF4E" w14:textId="77777777" w:rsidR="00BF54BC" w:rsidRPr="00020798" w:rsidRDefault="00BF54BC" w:rsidP="00550472">
            <w:pPr>
              <w:rPr>
                <w:rFonts w:cs="Times New Roman"/>
                <w:sz w:val="32"/>
                <w:szCs w:val="32"/>
              </w:rPr>
            </w:pPr>
            <w:r w:rsidRPr="00020798">
              <w:rPr>
                <w:rFonts w:cs="Times New Roman"/>
                <w:color w:val="000000"/>
                <w:sz w:val="32"/>
                <w:szCs w:val="32"/>
              </w:rPr>
              <w:t>Focus Order</w:t>
            </w:r>
          </w:p>
        </w:tc>
        <w:tc>
          <w:tcPr>
            <w:tcW w:w="1886" w:type="dxa"/>
            <w:noWrap/>
            <w:vAlign w:val="bottom"/>
          </w:tcPr>
          <w:p w14:paraId="7A16B9A6" w14:textId="77777777" w:rsidR="00BF54BC" w:rsidRPr="00020798" w:rsidRDefault="00BF54BC" w:rsidP="001C62A7">
            <w:pPr>
              <w:jc w:val="right"/>
              <w:rPr>
                <w:rFonts w:cs="Times New Roman"/>
                <w:sz w:val="32"/>
                <w:szCs w:val="32"/>
              </w:rPr>
            </w:pPr>
            <w:r w:rsidRPr="00020798">
              <w:rPr>
                <w:rFonts w:cs="Times New Roman"/>
                <w:color w:val="000000"/>
                <w:sz w:val="32"/>
                <w:szCs w:val="32"/>
              </w:rPr>
              <w:t>1</w:t>
            </w:r>
          </w:p>
        </w:tc>
      </w:tr>
      <w:tr w:rsidR="00BF54BC" w:rsidRPr="00020798" w14:paraId="51722B44" w14:textId="77777777" w:rsidTr="005008FF">
        <w:trPr>
          <w:trHeight w:val="330"/>
        </w:trPr>
        <w:tc>
          <w:tcPr>
            <w:tcW w:w="1485" w:type="dxa"/>
            <w:noWrap/>
            <w:vAlign w:val="bottom"/>
          </w:tcPr>
          <w:p w14:paraId="41FEDD6B" w14:textId="77777777" w:rsidR="00BF54BC" w:rsidRPr="00020798" w:rsidRDefault="00BF54BC" w:rsidP="00550472">
            <w:pPr>
              <w:rPr>
                <w:rFonts w:cs="Times New Roman"/>
                <w:sz w:val="32"/>
                <w:szCs w:val="32"/>
              </w:rPr>
            </w:pPr>
            <w:r w:rsidRPr="00020798">
              <w:rPr>
                <w:rFonts w:cs="Times New Roman"/>
                <w:color w:val="000000"/>
                <w:sz w:val="32"/>
                <w:szCs w:val="32"/>
              </w:rPr>
              <w:t xml:space="preserve">4.1.3 </w:t>
            </w:r>
          </w:p>
        </w:tc>
        <w:tc>
          <w:tcPr>
            <w:tcW w:w="3640" w:type="dxa"/>
            <w:vAlign w:val="bottom"/>
          </w:tcPr>
          <w:p w14:paraId="69813BD1" w14:textId="77777777" w:rsidR="00BF54BC" w:rsidRPr="00020798" w:rsidRDefault="00BF54BC" w:rsidP="00550472">
            <w:pPr>
              <w:rPr>
                <w:rFonts w:cs="Times New Roman"/>
                <w:sz w:val="32"/>
                <w:szCs w:val="32"/>
              </w:rPr>
            </w:pPr>
            <w:r w:rsidRPr="00020798">
              <w:rPr>
                <w:rFonts w:cs="Times New Roman"/>
                <w:color w:val="000000"/>
                <w:sz w:val="32"/>
                <w:szCs w:val="32"/>
              </w:rPr>
              <w:t>Status Messages</w:t>
            </w:r>
          </w:p>
        </w:tc>
        <w:tc>
          <w:tcPr>
            <w:tcW w:w="1886" w:type="dxa"/>
            <w:noWrap/>
            <w:vAlign w:val="bottom"/>
          </w:tcPr>
          <w:p w14:paraId="1DE0BAFD" w14:textId="77777777" w:rsidR="00BF54BC" w:rsidRPr="00020798" w:rsidRDefault="00BF54BC" w:rsidP="001C62A7">
            <w:pPr>
              <w:jc w:val="right"/>
              <w:rPr>
                <w:rFonts w:cs="Times New Roman"/>
                <w:sz w:val="32"/>
                <w:szCs w:val="32"/>
              </w:rPr>
            </w:pPr>
            <w:r w:rsidRPr="00020798">
              <w:rPr>
                <w:rFonts w:cs="Times New Roman"/>
                <w:color w:val="000000"/>
                <w:sz w:val="32"/>
                <w:szCs w:val="32"/>
              </w:rPr>
              <w:t>1</w:t>
            </w:r>
          </w:p>
        </w:tc>
      </w:tr>
      <w:tr w:rsidR="00BF54BC" w:rsidRPr="00020798" w14:paraId="08EF8E3B" w14:textId="77777777" w:rsidTr="004A765B">
        <w:trPr>
          <w:trHeight w:val="522"/>
        </w:trPr>
        <w:tc>
          <w:tcPr>
            <w:tcW w:w="1485" w:type="dxa"/>
            <w:noWrap/>
            <w:vAlign w:val="bottom"/>
          </w:tcPr>
          <w:p w14:paraId="23F2A1C0" w14:textId="77777777" w:rsidR="00BF54BC" w:rsidRPr="00020798" w:rsidRDefault="00BF54BC" w:rsidP="00550472">
            <w:pPr>
              <w:rPr>
                <w:rFonts w:cs="Times New Roman"/>
                <w:sz w:val="32"/>
                <w:szCs w:val="32"/>
              </w:rPr>
            </w:pPr>
          </w:p>
        </w:tc>
        <w:tc>
          <w:tcPr>
            <w:tcW w:w="3640" w:type="dxa"/>
            <w:vAlign w:val="bottom"/>
          </w:tcPr>
          <w:p w14:paraId="2E34189F" w14:textId="77777777" w:rsidR="00BF54BC" w:rsidRPr="00020798" w:rsidRDefault="00BF54BC" w:rsidP="00550472">
            <w:pPr>
              <w:rPr>
                <w:rFonts w:cs="Times New Roman"/>
                <w:sz w:val="32"/>
                <w:szCs w:val="32"/>
              </w:rPr>
            </w:pPr>
            <w:r w:rsidRPr="00020798">
              <w:rPr>
                <w:rFonts w:cs="Times New Roman"/>
                <w:color w:val="000000"/>
                <w:sz w:val="32"/>
                <w:szCs w:val="32"/>
              </w:rPr>
              <w:t>Other Success Criteria</w:t>
            </w:r>
          </w:p>
        </w:tc>
        <w:tc>
          <w:tcPr>
            <w:tcW w:w="1886" w:type="dxa"/>
            <w:noWrap/>
            <w:vAlign w:val="bottom"/>
          </w:tcPr>
          <w:p w14:paraId="1FA14562" w14:textId="77777777" w:rsidR="00BF54BC" w:rsidRPr="00020798" w:rsidRDefault="00BF54BC" w:rsidP="001C62A7">
            <w:pPr>
              <w:jc w:val="right"/>
              <w:rPr>
                <w:rFonts w:cs="Times New Roman"/>
                <w:sz w:val="32"/>
                <w:szCs w:val="32"/>
              </w:rPr>
            </w:pPr>
            <w:r w:rsidRPr="00020798">
              <w:rPr>
                <w:rFonts w:cs="Times New Roman"/>
                <w:color w:val="000000"/>
                <w:sz w:val="32"/>
                <w:szCs w:val="32"/>
              </w:rPr>
              <w:t>0</w:t>
            </w:r>
          </w:p>
        </w:tc>
      </w:tr>
    </w:tbl>
    <w:p w14:paraId="1915BAFB" w14:textId="77777777" w:rsidR="00B86D71" w:rsidRDefault="00B86D71" w:rsidP="00B86D71">
      <w:bookmarkStart w:id="370" w:name="LeapTopUpAppAndroid_AccessibleTable"/>
    </w:p>
    <w:p w14:paraId="79F5994D" w14:textId="77777777" w:rsidR="00B86D71" w:rsidRDefault="00B86D71">
      <w:r>
        <w:br w:type="page"/>
      </w:r>
    </w:p>
    <w:p w14:paraId="2729C99A" w14:textId="44F1C6C5" w:rsidR="006E48D2" w:rsidRPr="00020798" w:rsidRDefault="00B86D71" w:rsidP="00B86D71">
      <w:pPr>
        <w:rPr>
          <w:b/>
        </w:rPr>
      </w:pPr>
      <w:r>
        <w:t>[page</w:t>
      </w:r>
      <w:r w:rsidR="006E48D2" w:rsidRPr="00020798">
        <w:t xml:space="preserve"> 16</w:t>
      </w:r>
      <w:r>
        <w:t>8]</w:t>
      </w:r>
    </w:p>
    <w:p w14:paraId="7773D06A" w14:textId="742AC08D" w:rsidR="00BF54BC" w:rsidRPr="00020798" w:rsidRDefault="00BF54BC" w:rsidP="00550472">
      <w:pPr>
        <w:pStyle w:val="Heading3"/>
        <w:spacing w:before="240"/>
        <w:rPr>
          <w:rFonts w:cs="Times New Roman"/>
          <w:sz w:val="32"/>
          <w:szCs w:val="32"/>
        </w:rPr>
      </w:pPr>
      <w:r w:rsidRPr="00020798">
        <w:rPr>
          <w:rFonts w:cs="Times New Roman"/>
          <w:sz w:val="32"/>
          <w:szCs w:val="32"/>
        </w:rPr>
        <w:t>LEAP Top-Up App Android</w:t>
      </w:r>
    </w:p>
    <w:p w14:paraId="20652EED" w14:textId="4D54C8B2" w:rsidR="00B67588" w:rsidRPr="00020798" w:rsidRDefault="00B67588" w:rsidP="00550472">
      <w:pPr>
        <w:pStyle w:val="Caption"/>
        <w:keepNext/>
        <w:rPr>
          <w:rFonts w:cs="Times New Roman"/>
          <w:sz w:val="32"/>
          <w:szCs w:val="32"/>
        </w:rPr>
      </w:pPr>
      <w:bookmarkStart w:id="371" w:name="_Toc215483387"/>
      <w:bookmarkStart w:id="372" w:name="_Toc217033132"/>
      <w:bookmarkEnd w:id="370"/>
      <w:r w:rsidRPr="00020798">
        <w:rPr>
          <w:rFonts w:cs="Times New Roman"/>
          <w:sz w:val="32"/>
          <w:szCs w:val="32"/>
        </w:rPr>
        <w:t xml:space="preserve">Table </w:t>
      </w:r>
      <w:r w:rsidRPr="00020798">
        <w:rPr>
          <w:rFonts w:cs="Times New Roman"/>
          <w:sz w:val="32"/>
          <w:szCs w:val="32"/>
        </w:rPr>
        <w:fldChar w:fldCharType="begin"/>
      </w:r>
      <w:r w:rsidRPr="00020798">
        <w:rPr>
          <w:rFonts w:cs="Times New Roman"/>
          <w:sz w:val="32"/>
          <w:szCs w:val="32"/>
        </w:rPr>
        <w:instrText xml:space="preserve"> SEQ Table \* ARABIC </w:instrText>
      </w:r>
      <w:r w:rsidRPr="00020798">
        <w:rPr>
          <w:rFonts w:cs="Times New Roman"/>
          <w:sz w:val="32"/>
          <w:szCs w:val="32"/>
        </w:rPr>
        <w:fldChar w:fldCharType="separate"/>
      </w:r>
      <w:r w:rsidR="004E4628">
        <w:rPr>
          <w:rFonts w:cs="Times New Roman"/>
          <w:noProof/>
          <w:sz w:val="32"/>
          <w:szCs w:val="32"/>
        </w:rPr>
        <w:t>28</w:t>
      </w:r>
      <w:r w:rsidRPr="00020798">
        <w:rPr>
          <w:rFonts w:cs="Times New Roman"/>
          <w:sz w:val="32"/>
          <w:szCs w:val="32"/>
        </w:rPr>
        <w:fldChar w:fldCharType="end"/>
      </w:r>
      <w:r w:rsidRPr="00020798">
        <w:rPr>
          <w:rFonts w:cs="Times New Roman"/>
          <w:sz w:val="32"/>
          <w:szCs w:val="32"/>
        </w:rPr>
        <w:t xml:space="preserve">: LEAP Top-Up App Android </w:t>
      </w:r>
      <w:r w:rsidR="001A109A" w:rsidRPr="00020798">
        <w:rPr>
          <w:rFonts w:cs="Times New Roman"/>
          <w:sz w:val="32"/>
          <w:szCs w:val="32"/>
        </w:rPr>
        <w:t>Most Frequently Identified Issues</w:t>
      </w:r>
      <w:bookmarkEnd w:id="371"/>
      <w:bookmarkEnd w:id="372"/>
    </w:p>
    <w:tbl>
      <w:tblPr>
        <w:tblStyle w:val="TableGrid"/>
        <w:tblW w:w="0" w:type="auto"/>
        <w:tblLook w:val="04A0" w:firstRow="1" w:lastRow="0" w:firstColumn="1" w:lastColumn="0" w:noHBand="0" w:noVBand="1"/>
        <w:tblCaption w:val="Bus Éireann Figure 2.4"/>
        <w:tblDescription w:val="Top 10 WCAG Issues"/>
      </w:tblPr>
      <w:tblGrid>
        <w:gridCol w:w="1641"/>
        <w:gridCol w:w="3640"/>
        <w:gridCol w:w="2442"/>
      </w:tblGrid>
      <w:tr w:rsidR="00BF54BC" w:rsidRPr="00020798" w14:paraId="1011ED6A" w14:textId="77777777" w:rsidTr="005008FF">
        <w:trPr>
          <w:trHeight w:val="657"/>
          <w:tblHeader/>
        </w:trPr>
        <w:tc>
          <w:tcPr>
            <w:tcW w:w="1485" w:type="dxa"/>
            <w:noWrap/>
            <w:hideMark/>
          </w:tcPr>
          <w:p w14:paraId="394BBAE2" w14:textId="77777777" w:rsidR="00BF54BC" w:rsidRPr="00020798" w:rsidRDefault="00BF54BC" w:rsidP="00550472">
            <w:pPr>
              <w:rPr>
                <w:rFonts w:cs="Times New Roman"/>
                <w:b/>
                <w:bCs/>
                <w:sz w:val="32"/>
                <w:szCs w:val="32"/>
              </w:rPr>
            </w:pPr>
            <w:r w:rsidRPr="00020798">
              <w:rPr>
                <w:rFonts w:cs="Times New Roman"/>
                <w:b/>
                <w:bCs/>
                <w:sz w:val="32"/>
                <w:szCs w:val="32"/>
              </w:rPr>
              <w:t>Success Criteria</w:t>
            </w:r>
          </w:p>
        </w:tc>
        <w:tc>
          <w:tcPr>
            <w:tcW w:w="3640" w:type="dxa"/>
            <w:noWrap/>
            <w:hideMark/>
          </w:tcPr>
          <w:p w14:paraId="294D31BE" w14:textId="77777777" w:rsidR="00BF54BC" w:rsidRPr="00020798" w:rsidRDefault="00BF54BC" w:rsidP="00550472">
            <w:pPr>
              <w:rPr>
                <w:rFonts w:cs="Times New Roman"/>
                <w:b/>
                <w:bCs/>
                <w:sz w:val="32"/>
                <w:szCs w:val="32"/>
              </w:rPr>
            </w:pPr>
            <w:r w:rsidRPr="00020798">
              <w:rPr>
                <w:rFonts w:cs="Times New Roman"/>
                <w:b/>
                <w:bCs/>
                <w:sz w:val="32"/>
                <w:szCs w:val="32"/>
              </w:rPr>
              <w:t>Description</w:t>
            </w:r>
          </w:p>
        </w:tc>
        <w:tc>
          <w:tcPr>
            <w:tcW w:w="1886" w:type="dxa"/>
            <w:noWrap/>
            <w:hideMark/>
          </w:tcPr>
          <w:p w14:paraId="1179FDFF" w14:textId="77777777" w:rsidR="00BF54BC" w:rsidRPr="00020798" w:rsidRDefault="00BF54BC" w:rsidP="001C62A7">
            <w:pPr>
              <w:jc w:val="right"/>
              <w:rPr>
                <w:rFonts w:cs="Times New Roman"/>
                <w:b/>
                <w:bCs/>
                <w:sz w:val="32"/>
                <w:szCs w:val="32"/>
              </w:rPr>
            </w:pPr>
            <w:r w:rsidRPr="00020798">
              <w:rPr>
                <w:rFonts w:cs="Times New Roman"/>
                <w:b/>
                <w:bCs/>
                <w:sz w:val="32"/>
                <w:szCs w:val="32"/>
              </w:rPr>
              <w:t>Occurrences</w:t>
            </w:r>
          </w:p>
        </w:tc>
      </w:tr>
      <w:tr w:rsidR="00BF54BC" w:rsidRPr="00020798" w14:paraId="2B799EE5" w14:textId="77777777" w:rsidTr="005008FF">
        <w:trPr>
          <w:trHeight w:val="300"/>
        </w:trPr>
        <w:tc>
          <w:tcPr>
            <w:tcW w:w="1485" w:type="dxa"/>
            <w:noWrap/>
            <w:vAlign w:val="bottom"/>
          </w:tcPr>
          <w:p w14:paraId="1ACDC3D1" w14:textId="3C4C55F3" w:rsidR="00BF54BC" w:rsidRPr="00020798" w:rsidRDefault="00B7030E" w:rsidP="00550472">
            <w:pPr>
              <w:rPr>
                <w:rFonts w:cs="Times New Roman"/>
                <w:sz w:val="32"/>
                <w:szCs w:val="32"/>
              </w:rPr>
            </w:pPr>
            <w:r w:rsidRPr="00020798">
              <w:rPr>
                <w:rFonts w:cs="Times New Roman"/>
                <w:color w:val="000000"/>
                <w:sz w:val="32"/>
                <w:szCs w:val="32"/>
              </w:rPr>
              <w:t>WAD</w:t>
            </w:r>
            <w:r w:rsidR="00BF54BC" w:rsidRPr="00020798">
              <w:rPr>
                <w:rFonts w:cs="Times New Roman"/>
                <w:color w:val="000000"/>
                <w:sz w:val="32"/>
                <w:szCs w:val="32"/>
              </w:rPr>
              <w:t xml:space="preserve">-1 </w:t>
            </w:r>
          </w:p>
        </w:tc>
        <w:tc>
          <w:tcPr>
            <w:tcW w:w="3640" w:type="dxa"/>
            <w:vAlign w:val="bottom"/>
          </w:tcPr>
          <w:p w14:paraId="62DDE744" w14:textId="77777777" w:rsidR="00BF54BC" w:rsidRPr="00020798" w:rsidRDefault="00BF54BC" w:rsidP="00550472">
            <w:pPr>
              <w:rPr>
                <w:rFonts w:cs="Times New Roman"/>
                <w:sz w:val="32"/>
                <w:szCs w:val="32"/>
              </w:rPr>
            </w:pPr>
            <w:r w:rsidRPr="00020798">
              <w:rPr>
                <w:rFonts w:cs="Times New Roman"/>
                <w:color w:val="000000"/>
                <w:sz w:val="32"/>
                <w:szCs w:val="32"/>
              </w:rPr>
              <w:t>Accessibility Statement</w:t>
            </w:r>
          </w:p>
        </w:tc>
        <w:tc>
          <w:tcPr>
            <w:tcW w:w="1886" w:type="dxa"/>
            <w:noWrap/>
            <w:vAlign w:val="bottom"/>
          </w:tcPr>
          <w:p w14:paraId="75FDFA56" w14:textId="77777777" w:rsidR="00BF54BC" w:rsidRPr="00020798" w:rsidRDefault="00BF54BC" w:rsidP="001C62A7">
            <w:pPr>
              <w:jc w:val="right"/>
              <w:rPr>
                <w:rFonts w:cs="Times New Roman"/>
                <w:sz w:val="32"/>
                <w:szCs w:val="32"/>
              </w:rPr>
            </w:pPr>
            <w:r w:rsidRPr="00020798">
              <w:rPr>
                <w:rFonts w:cs="Times New Roman"/>
                <w:color w:val="000000"/>
                <w:sz w:val="32"/>
                <w:szCs w:val="32"/>
              </w:rPr>
              <w:t>2</w:t>
            </w:r>
          </w:p>
        </w:tc>
      </w:tr>
      <w:tr w:rsidR="00BF54BC" w:rsidRPr="00020798" w14:paraId="697374D8" w14:textId="77777777" w:rsidTr="005008FF">
        <w:trPr>
          <w:trHeight w:val="300"/>
        </w:trPr>
        <w:tc>
          <w:tcPr>
            <w:tcW w:w="1485" w:type="dxa"/>
            <w:noWrap/>
            <w:vAlign w:val="bottom"/>
          </w:tcPr>
          <w:p w14:paraId="73D16F29" w14:textId="77777777" w:rsidR="00BF54BC" w:rsidRPr="00020798" w:rsidRDefault="00BF54BC" w:rsidP="00550472">
            <w:pPr>
              <w:rPr>
                <w:rFonts w:cs="Times New Roman"/>
                <w:sz w:val="32"/>
                <w:szCs w:val="32"/>
              </w:rPr>
            </w:pPr>
            <w:r w:rsidRPr="00020798">
              <w:rPr>
                <w:rFonts w:cs="Times New Roman"/>
                <w:color w:val="000000"/>
                <w:sz w:val="32"/>
                <w:szCs w:val="32"/>
              </w:rPr>
              <w:t xml:space="preserve">1.3.1 </w:t>
            </w:r>
          </w:p>
        </w:tc>
        <w:tc>
          <w:tcPr>
            <w:tcW w:w="3640" w:type="dxa"/>
            <w:vAlign w:val="bottom"/>
          </w:tcPr>
          <w:p w14:paraId="44A26C09" w14:textId="77777777" w:rsidR="00BF54BC" w:rsidRPr="00020798" w:rsidRDefault="00BF54BC" w:rsidP="00550472">
            <w:pPr>
              <w:rPr>
                <w:rFonts w:cs="Times New Roman"/>
                <w:sz w:val="32"/>
                <w:szCs w:val="32"/>
              </w:rPr>
            </w:pPr>
            <w:r w:rsidRPr="00020798">
              <w:rPr>
                <w:rFonts w:cs="Times New Roman"/>
                <w:color w:val="000000"/>
                <w:sz w:val="32"/>
                <w:szCs w:val="32"/>
              </w:rPr>
              <w:t>Info and Relationships</w:t>
            </w:r>
          </w:p>
        </w:tc>
        <w:tc>
          <w:tcPr>
            <w:tcW w:w="1886" w:type="dxa"/>
            <w:noWrap/>
            <w:vAlign w:val="bottom"/>
          </w:tcPr>
          <w:p w14:paraId="26175DBA" w14:textId="77777777" w:rsidR="00BF54BC" w:rsidRPr="00020798" w:rsidRDefault="00BF54BC" w:rsidP="001C62A7">
            <w:pPr>
              <w:jc w:val="right"/>
              <w:rPr>
                <w:rFonts w:cs="Times New Roman"/>
                <w:sz w:val="32"/>
                <w:szCs w:val="32"/>
              </w:rPr>
            </w:pPr>
            <w:r w:rsidRPr="00020798">
              <w:rPr>
                <w:rFonts w:cs="Times New Roman"/>
                <w:color w:val="000000"/>
                <w:sz w:val="32"/>
                <w:szCs w:val="32"/>
              </w:rPr>
              <w:t>1</w:t>
            </w:r>
          </w:p>
        </w:tc>
      </w:tr>
      <w:tr w:rsidR="00BF54BC" w:rsidRPr="00020798" w14:paraId="5B01BFA2" w14:textId="77777777" w:rsidTr="005008FF">
        <w:trPr>
          <w:trHeight w:val="300"/>
        </w:trPr>
        <w:tc>
          <w:tcPr>
            <w:tcW w:w="1485" w:type="dxa"/>
            <w:noWrap/>
            <w:vAlign w:val="bottom"/>
          </w:tcPr>
          <w:p w14:paraId="0D567F3A" w14:textId="77777777" w:rsidR="00BF54BC" w:rsidRPr="00020798" w:rsidRDefault="00BF54BC" w:rsidP="00550472">
            <w:pPr>
              <w:rPr>
                <w:rFonts w:cs="Times New Roman"/>
                <w:sz w:val="32"/>
                <w:szCs w:val="32"/>
              </w:rPr>
            </w:pPr>
            <w:r w:rsidRPr="00020798">
              <w:rPr>
                <w:rFonts w:cs="Times New Roman"/>
                <w:color w:val="000000"/>
                <w:sz w:val="32"/>
                <w:szCs w:val="32"/>
              </w:rPr>
              <w:t xml:space="preserve">1.3.2 </w:t>
            </w:r>
          </w:p>
        </w:tc>
        <w:tc>
          <w:tcPr>
            <w:tcW w:w="3640" w:type="dxa"/>
            <w:vAlign w:val="bottom"/>
          </w:tcPr>
          <w:p w14:paraId="4A5B981B" w14:textId="77777777" w:rsidR="00BF54BC" w:rsidRPr="00020798" w:rsidRDefault="00BF54BC" w:rsidP="00550472">
            <w:pPr>
              <w:rPr>
                <w:rFonts w:cs="Times New Roman"/>
                <w:sz w:val="32"/>
                <w:szCs w:val="32"/>
              </w:rPr>
            </w:pPr>
            <w:r w:rsidRPr="00020798">
              <w:rPr>
                <w:rFonts w:cs="Times New Roman"/>
                <w:color w:val="000000"/>
                <w:sz w:val="32"/>
                <w:szCs w:val="32"/>
              </w:rPr>
              <w:t>Meaningful Sequence</w:t>
            </w:r>
          </w:p>
        </w:tc>
        <w:tc>
          <w:tcPr>
            <w:tcW w:w="1886" w:type="dxa"/>
            <w:noWrap/>
            <w:vAlign w:val="bottom"/>
          </w:tcPr>
          <w:p w14:paraId="36E71AF3" w14:textId="77777777" w:rsidR="00BF54BC" w:rsidRPr="00020798" w:rsidRDefault="00BF54BC" w:rsidP="001C62A7">
            <w:pPr>
              <w:jc w:val="right"/>
              <w:rPr>
                <w:rFonts w:cs="Times New Roman"/>
                <w:sz w:val="32"/>
                <w:szCs w:val="32"/>
              </w:rPr>
            </w:pPr>
            <w:r w:rsidRPr="00020798">
              <w:rPr>
                <w:rFonts w:cs="Times New Roman"/>
                <w:color w:val="000000"/>
                <w:sz w:val="32"/>
                <w:szCs w:val="32"/>
              </w:rPr>
              <w:t>1</w:t>
            </w:r>
          </w:p>
        </w:tc>
      </w:tr>
      <w:tr w:rsidR="00BF54BC" w:rsidRPr="00020798" w14:paraId="098AE70E" w14:textId="77777777" w:rsidTr="005008FF">
        <w:trPr>
          <w:trHeight w:val="300"/>
        </w:trPr>
        <w:tc>
          <w:tcPr>
            <w:tcW w:w="1485" w:type="dxa"/>
            <w:noWrap/>
            <w:vAlign w:val="bottom"/>
          </w:tcPr>
          <w:p w14:paraId="6D217E25" w14:textId="77777777" w:rsidR="00BF54BC" w:rsidRPr="00020798" w:rsidRDefault="00BF54BC" w:rsidP="00550472">
            <w:pPr>
              <w:rPr>
                <w:rFonts w:cs="Times New Roman"/>
                <w:sz w:val="32"/>
                <w:szCs w:val="32"/>
              </w:rPr>
            </w:pPr>
            <w:r w:rsidRPr="00020798">
              <w:rPr>
                <w:rFonts w:cs="Times New Roman"/>
                <w:color w:val="000000"/>
                <w:sz w:val="32"/>
                <w:szCs w:val="32"/>
              </w:rPr>
              <w:t xml:space="preserve">1.3.4 </w:t>
            </w:r>
          </w:p>
        </w:tc>
        <w:tc>
          <w:tcPr>
            <w:tcW w:w="3640" w:type="dxa"/>
            <w:vAlign w:val="bottom"/>
          </w:tcPr>
          <w:p w14:paraId="38F1388B" w14:textId="77777777" w:rsidR="00BF54BC" w:rsidRPr="00020798" w:rsidRDefault="00BF54BC" w:rsidP="00550472">
            <w:pPr>
              <w:rPr>
                <w:rFonts w:cs="Times New Roman"/>
                <w:sz w:val="32"/>
                <w:szCs w:val="32"/>
              </w:rPr>
            </w:pPr>
            <w:r w:rsidRPr="00020798">
              <w:rPr>
                <w:rFonts w:cs="Times New Roman"/>
                <w:color w:val="000000"/>
                <w:sz w:val="32"/>
                <w:szCs w:val="32"/>
              </w:rPr>
              <w:t>Orientation</w:t>
            </w:r>
          </w:p>
        </w:tc>
        <w:tc>
          <w:tcPr>
            <w:tcW w:w="1886" w:type="dxa"/>
            <w:noWrap/>
            <w:vAlign w:val="bottom"/>
          </w:tcPr>
          <w:p w14:paraId="191303F1" w14:textId="77777777" w:rsidR="00BF54BC" w:rsidRPr="00020798" w:rsidRDefault="00BF54BC" w:rsidP="001C62A7">
            <w:pPr>
              <w:jc w:val="right"/>
              <w:rPr>
                <w:rFonts w:cs="Times New Roman"/>
                <w:sz w:val="32"/>
                <w:szCs w:val="32"/>
              </w:rPr>
            </w:pPr>
            <w:r w:rsidRPr="00020798">
              <w:rPr>
                <w:rFonts w:cs="Times New Roman"/>
                <w:color w:val="000000"/>
                <w:sz w:val="32"/>
                <w:szCs w:val="32"/>
              </w:rPr>
              <w:t>1</w:t>
            </w:r>
          </w:p>
        </w:tc>
      </w:tr>
      <w:tr w:rsidR="00BF54BC" w:rsidRPr="00020798" w14:paraId="244B9D9E" w14:textId="77777777" w:rsidTr="005008FF">
        <w:trPr>
          <w:trHeight w:val="300"/>
        </w:trPr>
        <w:tc>
          <w:tcPr>
            <w:tcW w:w="1485" w:type="dxa"/>
            <w:noWrap/>
            <w:vAlign w:val="bottom"/>
          </w:tcPr>
          <w:p w14:paraId="30CEC7E6" w14:textId="77777777" w:rsidR="00BF54BC" w:rsidRPr="00020798" w:rsidRDefault="00BF54BC" w:rsidP="00550472">
            <w:pPr>
              <w:rPr>
                <w:rFonts w:cs="Times New Roman"/>
                <w:sz w:val="32"/>
                <w:szCs w:val="32"/>
              </w:rPr>
            </w:pPr>
            <w:r w:rsidRPr="00020798">
              <w:rPr>
                <w:rFonts w:cs="Times New Roman"/>
                <w:color w:val="000000"/>
                <w:sz w:val="32"/>
                <w:szCs w:val="32"/>
              </w:rPr>
              <w:t xml:space="preserve">2.2.2 </w:t>
            </w:r>
          </w:p>
        </w:tc>
        <w:tc>
          <w:tcPr>
            <w:tcW w:w="3640" w:type="dxa"/>
            <w:vAlign w:val="bottom"/>
          </w:tcPr>
          <w:p w14:paraId="07D784CC" w14:textId="77777777" w:rsidR="00BF54BC" w:rsidRPr="00020798" w:rsidRDefault="00BF54BC" w:rsidP="00550472">
            <w:pPr>
              <w:rPr>
                <w:rFonts w:cs="Times New Roman"/>
                <w:sz w:val="32"/>
                <w:szCs w:val="32"/>
              </w:rPr>
            </w:pPr>
            <w:r w:rsidRPr="00020798">
              <w:rPr>
                <w:rFonts w:cs="Times New Roman"/>
                <w:color w:val="000000"/>
                <w:sz w:val="32"/>
                <w:szCs w:val="32"/>
              </w:rPr>
              <w:t>Pause, Stop, Hide</w:t>
            </w:r>
          </w:p>
        </w:tc>
        <w:tc>
          <w:tcPr>
            <w:tcW w:w="1886" w:type="dxa"/>
            <w:noWrap/>
            <w:vAlign w:val="bottom"/>
          </w:tcPr>
          <w:p w14:paraId="720E2919" w14:textId="77777777" w:rsidR="00BF54BC" w:rsidRPr="00020798" w:rsidRDefault="00BF54BC" w:rsidP="001C62A7">
            <w:pPr>
              <w:jc w:val="right"/>
              <w:rPr>
                <w:rFonts w:cs="Times New Roman"/>
                <w:sz w:val="32"/>
                <w:szCs w:val="32"/>
              </w:rPr>
            </w:pPr>
            <w:r w:rsidRPr="00020798">
              <w:rPr>
                <w:rFonts w:cs="Times New Roman"/>
                <w:color w:val="000000"/>
                <w:sz w:val="32"/>
                <w:szCs w:val="32"/>
              </w:rPr>
              <w:t>1</w:t>
            </w:r>
          </w:p>
        </w:tc>
      </w:tr>
      <w:tr w:rsidR="00BF54BC" w:rsidRPr="00020798" w14:paraId="6F7C8DDC" w14:textId="77777777" w:rsidTr="005008FF">
        <w:trPr>
          <w:trHeight w:val="300"/>
        </w:trPr>
        <w:tc>
          <w:tcPr>
            <w:tcW w:w="1485" w:type="dxa"/>
            <w:noWrap/>
            <w:vAlign w:val="bottom"/>
          </w:tcPr>
          <w:p w14:paraId="03EA81DB" w14:textId="77777777" w:rsidR="00BF54BC" w:rsidRPr="00020798" w:rsidRDefault="00BF54BC" w:rsidP="00550472">
            <w:pPr>
              <w:rPr>
                <w:rFonts w:cs="Times New Roman"/>
                <w:sz w:val="32"/>
                <w:szCs w:val="32"/>
              </w:rPr>
            </w:pPr>
            <w:r w:rsidRPr="00020798">
              <w:rPr>
                <w:rFonts w:cs="Times New Roman"/>
                <w:color w:val="000000"/>
                <w:sz w:val="32"/>
                <w:szCs w:val="32"/>
              </w:rPr>
              <w:t xml:space="preserve">3.3.1 </w:t>
            </w:r>
          </w:p>
        </w:tc>
        <w:tc>
          <w:tcPr>
            <w:tcW w:w="3640" w:type="dxa"/>
            <w:vAlign w:val="bottom"/>
          </w:tcPr>
          <w:p w14:paraId="56845EA9" w14:textId="77777777" w:rsidR="00BF54BC" w:rsidRPr="00020798" w:rsidRDefault="00BF54BC" w:rsidP="00550472">
            <w:pPr>
              <w:rPr>
                <w:rFonts w:cs="Times New Roman"/>
                <w:sz w:val="32"/>
                <w:szCs w:val="32"/>
              </w:rPr>
            </w:pPr>
            <w:r w:rsidRPr="00020798">
              <w:rPr>
                <w:rFonts w:cs="Times New Roman"/>
                <w:color w:val="000000"/>
                <w:sz w:val="32"/>
                <w:szCs w:val="32"/>
              </w:rPr>
              <w:t>Error Identification</w:t>
            </w:r>
          </w:p>
        </w:tc>
        <w:tc>
          <w:tcPr>
            <w:tcW w:w="1886" w:type="dxa"/>
            <w:noWrap/>
            <w:vAlign w:val="bottom"/>
          </w:tcPr>
          <w:p w14:paraId="2F306AC3" w14:textId="77777777" w:rsidR="00BF54BC" w:rsidRPr="00020798" w:rsidRDefault="00BF54BC" w:rsidP="001C62A7">
            <w:pPr>
              <w:jc w:val="right"/>
              <w:rPr>
                <w:rFonts w:cs="Times New Roman"/>
                <w:sz w:val="32"/>
                <w:szCs w:val="32"/>
              </w:rPr>
            </w:pPr>
            <w:r w:rsidRPr="00020798">
              <w:rPr>
                <w:rFonts w:cs="Times New Roman"/>
                <w:color w:val="000000"/>
                <w:sz w:val="32"/>
                <w:szCs w:val="32"/>
              </w:rPr>
              <w:t>1</w:t>
            </w:r>
          </w:p>
        </w:tc>
      </w:tr>
      <w:tr w:rsidR="00BF54BC" w:rsidRPr="00020798" w14:paraId="14B58E38" w14:textId="77777777" w:rsidTr="005008FF">
        <w:trPr>
          <w:trHeight w:val="300"/>
        </w:trPr>
        <w:tc>
          <w:tcPr>
            <w:tcW w:w="1485" w:type="dxa"/>
            <w:noWrap/>
            <w:vAlign w:val="bottom"/>
          </w:tcPr>
          <w:p w14:paraId="185B14A7" w14:textId="77777777" w:rsidR="00BF54BC" w:rsidRPr="00020798" w:rsidRDefault="00BF54BC" w:rsidP="00550472">
            <w:pPr>
              <w:rPr>
                <w:rFonts w:cs="Times New Roman"/>
                <w:sz w:val="32"/>
                <w:szCs w:val="32"/>
              </w:rPr>
            </w:pPr>
            <w:r w:rsidRPr="00020798">
              <w:rPr>
                <w:rFonts w:cs="Times New Roman"/>
                <w:color w:val="000000"/>
                <w:sz w:val="32"/>
                <w:szCs w:val="32"/>
              </w:rPr>
              <w:t xml:space="preserve">4.1.2 </w:t>
            </w:r>
          </w:p>
        </w:tc>
        <w:tc>
          <w:tcPr>
            <w:tcW w:w="3640" w:type="dxa"/>
            <w:vAlign w:val="bottom"/>
          </w:tcPr>
          <w:p w14:paraId="79341B83" w14:textId="77777777" w:rsidR="00BF54BC" w:rsidRPr="00020798" w:rsidRDefault="00BF54BC" w:rsidP="00550472">
            <w:pPr>
              <w:rPr>
                <w:rFonts w:cs="Times New Roman"/>
                <w:sz w:val="32"/>
                <w:szCs w:val="32"/>
              </w:rPr>
            </w:pPr>
            <w:r w:rsidRPr="00020798">
              <w:rPr>
                <w:rFonts w:cs="Times New Roman"/>
                <w:color w:val="000000"/>
                <w:sz w:val="32"/>
                <w:szCs w:val="32"/>
              </w:rPr>
              <w:t>Name, Role, Value</w:t>
            </w:r>
          </w:p>
        </w:tc>
        <w:tc>
          <w:tcPr>
            <w:tcW w:w="1886" w:type="dxa"/>
            <w:noWrap/>
            <w:vAlign w:val="bottom"/>
          </w:tcPr>
          <w:p w14:paraId="5F10706A" w14:textId="77777777" w:rsidR="00BF54BC" w:rsidRPr="00020798" w:rsidRDefault="00BF54BC" w:rsidP="001C62A7">
            <w:pPr>
              <w:jc w:val="right"/>
              <w:rPr>
                <w:rFonts w:cs="Times New Roman"/>
                <w:sz w:val="32"/>
                <w:szCs w:val="32"/>
              </w:rPr>
            </w:pPr>
            <w:r w:rsidRPr="00020798">
              <w:rPr>
                <w:rFonts w:cs="Times New Roman"/>
                <w:color w:val="000000"/>
                <w:sz w:val="32"/>
                <w:szCs w:val="32"/>
              </w:rPr>
              <w:t>1</w:t>
            </w:r>
          </w:p>
        </w:tc>
      </w:tr>
      <w:tr w:rsidR="00BF54BC" w:rsidRPr="00020798" w14:paraId="4AA5D525" w14:textId="77777777" w:rsidTr="005008FF">
        <w:trPr>
          <w:trHeight w:val="300"/>
        </w:trPr>
        <w:tc>
          <w:tcPr>
            <w:tcW w:w="1485" w:type="dxa"/>
            <w:noWrap/>
            <w:vAlign w:val="bottom"/>
          </w:tcPr>
          <w:p w14:paraId="141DA98D" w14:textId="77777777" w:rsidR="00BF54BC" w:rsidRPr="00020798" w:rsidRDefault="00BF54BC" w:rsidP="00550472">
            <w:pPr>
              <w:rPr>
                <w:rFonts w:cs="Times New Roman"/>
                <w:sz w:val="32"/>
                <w:szCs w:val="32"/>
              </w:rPr>
            </w:pPr>
            <w:r w:rsidRPr="00020798">
              <w:rPr>
                <w:rFonts w:cs="Times New Roman"/>
                <w:color w:val="000000"/>
                <w:sz w:val="32"/>
                <w:szCs w:val="32"/>
              </w:rPr>
              <w:t xml:space="preserve">en-12.1.2 </w:t>
            </w:r>
          </w:p>
        </w:tc>
        <w:tc>
          <w:tcPr>
            <w:tcW w:w="3640" w:type="dxa"/>
            <w:vAlign w:val="bottom"/>
          </w:tcPr>
          <w:p w14:paraId="50FE4A55" w14:textId="77777777" w:rsidR="00BF54BC" w:rsidRPr="00020798" w:rsidRDefault="00BF54BC" w:rsidP="00550472">
            <w:pPr>
              <w:rPr>
                <w:rFonts w:cs="Times New Roman"/>
                <w:sz w:val="32"/>
                <w:szCs w:val="32"/>
              </w:rPr>
            </w:pPr>
            <w:r w:rsidRPr="00020798">
              <w:rPr>
                <w:rFonts w:cs="Times New Roman"/>
                <w:color w:val="000000"/>
                <w:sz w:val="32"/>
                <w:szCs w:val="32"/>
              </w:rPr>
              <w:t>Accessible documentation</w:t>
            </w:r>
          </w:p>
        </w:tc>
        <w:tc>
          <w:tcPr>
            <w:tcW w:w="1886" w:type="dxa"/>
            <w:noWrap/>
            <w:vAlign w:val="bottom"/>
          </w:tcPr>
          <w:p w14:paraId="46767CFD" w14:textId="77777777" w:rsidR="00BF54BC" w:rsidRPr="00020798" w:rsidRDefault="00BF54BC" w:rsidP="001C62A7">
            <w:pPr>
              <w:jc w:val="right"/>
              <w:rPr>
                <w:rFonts w:cs="Times New Roman"/>
                <w:sz w:val="32"/>
                <w:szCs w:val="32"/>
              </w:rPr>
            </w:pPr>
            <w:r w:rsidRPr="00020798">
              <w:rPr>
                <w:rFonts w:cs="Times New Roman"/>
                <w:color w:val="000000"/>
                <w:sz w:val="32"/>
                <w:szCs w:val="32"/>
              </w:rPr>
              <w:t>1</w:t>
            </w:r>
          </w:p>
        </w:tc>
      </w:tr>
      <w:tr w:rsidR="00BF54BC" w:rsidRPr="00020798" w14:paraId="7D85BD03" w14:textId="77777777" w:rsidTr="005008FF">
        <w:trPr>
          <w:trHeight w:val="300"/>
        </w:trPr>
        <w:tc>
          <w:tcPr>
            <w:tcW w:w="1485" w:type="dxa"/>
            <w:noWrap/>
            <w:vAlign w:val="bottom"/>
          </w:tcPr>
          <w:p w14:paraId="56EEC11C" w14:textId="77777777" w:rsidR="00BF54BC" w:rsidRPr="00020798" w:rsidRDefault="00BF54BC" w:rsidP="00550472">
            <w:pPr>
              <w:rPr>
                <w:rFonts w:cs="Times New Roman"/>
                <w:sz w:val="32"/>
                <w:szCs w:val="32"/>
              </w:rPr>
            </w:pPr>
          </w:p>
        </w:tc>
        <w:tc>
          <w:tcPr>
            <w:tcW w:w="3640" w:type="dxa"/>
            <w:vAlign w:val="bottom"/>
          </w:tcPr>
          <w:p w14:paraId="01FC48F0" w14:textId="77777777" w:rsidR="0019268B" w:rsidRPr="00020798" w:rsidRDefault="0019268B" w:rsidP="00550472">
            <w:pPr>
              <w:rPr>
                <w:rFonts w:cs="Times New Roman"/>
                <w:color w:val="000000"/>
                <w:sz w:val="32"/>
                <w:szCs w:val="32"/>
              </w:rPr>
            </w:pPr>
          </w:p>
          <w:p w14:paraId="207332C1" w14:textId="1861FB8F" w:rsidR="00BF54BC" w:rsidRPr="00020798" w:rsidRDefault="00BF54BC" w:rsidP="00550472">
            <w:pPr>
              <w:rPr>
                <w:rFonts w:cs="Times New Roman"/>
                <w:sz w:val="32"/>
                <w:szCs w:val="32"/>
              </w:rPr>
            </w:pPr>
            <w:r w:rsidRPr="00020798">
              <w:rPr>
                <w:rFonts w:cs="Times New Roman"/>
                <w:color w:val="000000"/>
                <w:sz w:val="32"/>
                <w:szCs w:val="32"/>
              </w:rPr>
              <w:t>Other Success Criteria</w:t>
            </w:r>
          </w:p>
        </w:tc>
        <w:tc>
          <w:tcPr>
            <w:tcW w:w="1886" w:type="dxa"/>
            <w:noWrap/>
            <w:vAlign w:val="bottom"/>
          </w:tcPr>
          <w:p w14:paraId="7E6ED8F2" w14:textId="77777777" w:rsidR="00BF54BC" w:rsidRPr="00020798" w:rsidRDefault="00BF54BC" w:rsidP="001C62A7">
            <w:pPr>
              <w:jc w:val="right"/>
              <w:rPr>
                <w:rFonts w:cs="Times New Roman"/>
                <w:sz w:val="32"/>
                <w:szCs w:val="32"/>
              </w:rPr>
            </w:pPr>
            <w:r w:rsidRPr="00020798">
              <w:rPr>
                <w:rFonts w:cs="Times New Roman"/>
                <w:color w:val="000000"/>
                <w:sz w:val="32"/>
                <w:szCs w:val="32"/>
              </w:rPr>
              <w:t>0</w:t>
            </w:r>
          </w:p>
        </w:tc>
      </w:tr>
    </w:tbl>
    <w:p w14:paraId="3B693D10" w14:textId="77777777" w:rsidR="00BF54BC" w:rsidRPr="00020798" w:rsidRDefault="00BF54BC" w:rsidP="00550472">
      <w:pPr>
        <w:pStyle w:val="Heading3"/>
        <w:spacing w:before="240"/>
        <w:rPr>
          <w:rFonts w:cs="Times New Roman"/>
          <w:sz w:val="32"/>
          <w:szCs w:val="32"/>
        </w:rPr>
      </w:pPr>
      <w:bookmarkStart w:id="373" w:name="LeapTopUpAppiOS_AccessibleTable"/>
      <w:r w:rsidRPr="00020798">
        <w:rPr>
          <w:rFonts w:cs="Times New Roman"/>
          <w:sz w:val="32"/>
          <w:szCs w:val="32"/>
        </w:rPr>
        <w:t>LEAP Top-Up App iOS</w:t>
      </w:r>
    </w:p>
    <w:p w14:paraId="36C52288" w14:textId="794FB89A" w:rsidR="00B67588" w:rsidRPr="00020798" w:rsidRDefault="00B67588" w:rsidP="00550472">
      <w:pPr>
        <w:pStyle w:val="Caption"/>
        <w:keepNext/>
        <w:rPr>
          <w:rFonts w:cs="Times New Roman"/>
          <w:sz w:val="32"/>
          <w:szCs w:val="32"/>
        </w:rPr>
      </w:pPr>
      <w:bookmarkStart w:id="374" w:name="_Toc215483388"/>
      <w:bookmarkStart w:id="375" w:name="_Toc217033133"/>
      <w:bookmarkEnd w:id="373"/>
      <w:r w:rsidRPr="00020798">
        <w:rPr>
          <w:rFonts w:cs="Times New Roman"/>
          <w:sz w:val="32"/>
          <w:szCs w:val="32"/>
        </w:rPr>
        <w:t xml:space="preserve">Table </w:t>
      </w:r>
      <w:r w:rsidRPr="00020798">
        <w:rPr>
          <w:rFonts w:cs="Times New Roman"/>
          <w:sz w:val="32"/>
          <w:szCs w:val="32"/>
        </w:rPr>
        <w:fldChar w:fldCharType="begin"/>
      </w:r>
      <w:r w:rsidRPr="00020798">
        <w:rPr>
          <w:rFonts w:cs="Times New Roman"/>
          <w:sz w:val="32"/>
          <w:szCs w:val="32"/>
        </w:rPr>
        <w:instrText xml:space="preserve"> SEQ Table \* ARABIC </w:instrText>
      </w:r>
      <w:r w:rsidRPr="00020798">
        <w:rPr>
          <w:rFonts w:cs="Times New Roman"/>
          <w:sz w:val="32"/>
          <w:szCs w:val="32"/>
        </w:rPr>
        <w:fldChar w:fldCharType="separate"/>
      </w:r>
      <w:r w:rsidR="004E4628">
        <w:rPr>
          <w:rFonts w:cs="Times New Roman"/>
          <w:noProof/>
          <w:sz w:val="32"/>
          <w:szCs w:val="32"/>
        </w:rPr>
        <w:t>29</w:t>
      </w:r>
      <w:r w:rsidRPr="00020798">
        <w:rPr>
          <w:rFonts w:cs="Times New Roman"/>
          <w:sz w:val="32"/>
          <w:szCs w:val="32"/>
        </w:rPr>
        <w:fldChar w:fldCharType="end"/>
      </w:r>
      <w:r w:rsidRPr="00020798">
        <w:rPr>
          <w:rFonts w:cs="Times New Roman"/>
          <w:sz w:val="32"/>
          <w:szCs w:val="32"/>
        </w:rPr>
        <w:t xml:space="preserve">: LEAP Top-Up App iOS </w:t>
      </w:r>
      <w:r w:rsidR="001A109A" w:rsidRPr="00020798">
        <w:rPr>
          <w:rFonts w:cs="Times New Roman"/>
          <w:sz w:val="32"/>
          <w:szCs w:val="32"/>
        </w:rPr>
        <w:t>Most Frequently Identified Issues</w:t>
      </w:r>
      <w:bookmarkEnd w:id="374"/>
      <w:bookmarkEnd w:id="375"/>
    </w:p>
    <w:tbl>
      <w:tblPr>
        <w:tblStyle w:val="TableGrid"/>
        <w:tblW w:w="0" w:type="auto"/>
        <w:tblLook w:val="04A0" w:firstRow="1" w:lastRow="0" w:firstColumn="1" w:lastColumn="0" w:noHBand="0" w:noVBand="1"/>
        <w:tblCaption w:val="Bus Éireann Figure 2.4"/>
        <w:tblDescription w:val="Top 10 WCAG Issues"/>
      </w:tblPr>
      <w:tblGrid>
        <w:gridCol w:w="1641"/>
        <w:gridCol w:w="3640"/>
        <w:gridCol w:w="2442"/>
      </w:tblGrid>
      <w:tr w:rsidR="00BF54BC" w:rsidRPr="00020798" w14:paraId="102CFC02" w14:textId="77777777" w:rsidTr="005008FF">
        <w:trPr>
          <w:trHeight w:val="657"/>
          <w:tblHeader/>
        </w:trPr>
        <w:tc>
          <w:tcPr>
            <w:tcW w:w="1485" w:type="dxa"/>
            <w:noWrap/>
            <w:hideMark/>
          </w:tcPr>
          <w:p w14:paraId="0D0FC7B7" w14:textId="77777777" w:rsidR="00BF54BC" w:rsidRPr="00020798" w:rsidRDefault="00BF54BC" w:rsidP="00550472">
            <w:pPr>
              <w:rPr>
                <w:rFonts w:cs="Times New Roman"/>
                <w:b/>
                <w:bCs/>
                <w:sz w:val="32"/>
                <w:szCs w:val="32"/>
              </w:rPr>
            </w:pPr>
            <w:r w:rsidRPr="00020798">
              <w:rPr>
                <w:rFonts w:cs="Times New Roman"/>
                <w:b/>
                <w:bCs/>
                <w:sz w:val="32"/>
                <w:szCs w:val="32"/>
              </w:rPr>
              <w:t>Success Criteria</w:t>
            </w:r>
          </w:p>
        </w:tc>
        <w:tc>
          <w:tcPr>
            <w:tcW w:w="3640" w:type="dxa"/>
            <w:noWrap/>
            <w:hideMark/>
          </w:tcPr>
          <w:p w14:paraId="316D6F3A" w14:textId="77777777" w:rsidR="00BF54BC" w:rsidRPr="00020798" w:rsidRDefault="00BF54BC" w:rsidP="00550472">
            <w:pPr>
              <w:rPr>
                <w:rFonts w:cs="Times New Roman"/>
                <w:b/>
                <w:bCs/>
                <w:sz w:val="32"/>
                <w:szCs w:val="32"/>
              </w:rPr>
            </w:pPr>
            <w:r w:rsidRPr="00020798">
              <w:rPr>
                <w:rFonts w:cs="Times New Roman"/>
                <w:b/>
                <w:bCs/>
                <w:sz w:val="32"/>
                <w:szCs w:val="32"/>
              </w:rPr>
              <w:t>Description</w:t>
            </w:r>
          </w:p>
        </w:tc>
        <w:tc>
          <w:tcPr>
            <w:tcW w:w="1886" w:type="dxa"/>
            <w:noWrap/>
            <w:hideMark/>
          </w:tcPr>
          <w:p w14:paraId="4E50E34E" w14:textId="77777777" w:rsidR="00BF54BC" w:rsidRPr="00020798" w:rsidRDefault="00BF54BC" w:rsidP="001C62A7">
            <w:pPr>
              <w:jc w:val="right"/>
              <w:rPr>
                <w:rFonts w:cs="Times New Roman"/>
                <w:b/>
                <w:bCs/>
                <w:sz w:val="32"/>
                <w:szCs w:val="32"/>
              </w:rPr>
            </w:pPr>
            <w:r w:rsidRPr="00020798">
              <w:rPr>
                <w:rFonts w:cs="Times New Roman"/>
                <w:b/>
                <w:bCs/>
                <w:sz w:val="32"/>
                <w:szCs w:val="32"/>
              </w:rPr>
              <w:t>Occurrences</w:t>
            </w:r>
          </w:p>
        </w:tc>
      </w:tr>
      <w:tr w:rsidR="00BF54BC" w:rsidRPr="00020798" w14:paraId="1B5152FA" w14:textId="77777777" w:rsidTr="005008FF">
        <w:trPr>
          <w:trHeight w:val="300"/>
        </w:trPr>
        <w:tc>
          <w:tcPr>
            <w:tcW w:w="1485" w:type="dxa"/>
            <w:noWrap/>
            <w:vAlign w:val="bottom"/>
          </w:tcPr>
          <w:p w14:paraId="28CC95F2" w14:textId="77777777" w:rsidR="00BF54BC" w:rsidRPr="00020798" w:rsidRDefault="00BF54BC" w:rsidP="00550472">
            <w:pPr>
              <w:rPr>
                <w:rFonts w:cs="Times New Roman"/>
                <w:sz w:val="32"/>
                <w:szCs w:val="32"/>
              </w:rPr>
            </w:pPr>
            <w:r w:rsidRPr="00020798">
              <w:rPr>
                <w:rFonts w:cs="Times New Roman"/>
                <w:color w:val="000000"/>
                <w:sz w:val="32"/>
                <w:szCs w:val="32"/>
              </w:rPr>
              <w:t xml:space="preserve">2.4.3 </w:t>
            </w:r>
          </w:p>
        </w:tc>
        <w:tc>
          <w:tcPr>
            <w:tcW w:w="3640" w:type="dxa"/>
            <w:vAlign w:val="bottom"/>
          </w:tcPr>
          <w:p w14:paraId="4BA127C0" w14:textId="77777777" w:rsidR="00BF54BC" w:rsidRPr="00020798" w:rsidRDefault="00BF54BC" w:rsidP="00550472">
            <w:pPr>
              <w:rPr>
                <w:rFonts w:cs="Times New Roman"/>
                <w:sz w:val="32"/>
                <w:szCs w:val="32"/>
              </w:rPr>
            </w:pPr>
            <w:r w:rsidRPr="00020798">
              <w:rPr>
                <w:rFonts w:cs="Times New Roman"/>
                <w:color w:val="000000"/>
                <w:sz w:val="32"/>
                <w:szCs w:val="32"/>
              </w:rPr>
              <w:t>Focus Order</w:t>
            </w:r>
          </w:p>
        </w:tc>
        <w:tc>
          <w:tcPr>
            <w:tcW w:w="1886" w:type="dxa"/>
            <w:noWrap/>
            <w:vAlign w:val="bottom"/>
          </w:tcPr>
          <w:p w14:paraId="007ECB7E" w14:textId="77777777" w:rsidR="00BF54BC" w:rsidRPr="00020798" w:rsidRDefault="00BF54BC" w:rsidP="001C62A7">
            <w:pPr>
              <w:jc w:val="right"/>
              <w:rPr>
                <w:rFonts w:cs="Times New Roman"/>
                <w:sz w:val="32"/>
                <w:szCs w:val="32"/>
              </w:rPr>
            </w:pPr>
            <w:r w:rsidRPr="00020798">
              <w:rPr>
                <w:rFonts w:cs="Times New Roman"/>
                <w:color w:val="000000"/>
                <w:sz w:val="32"/>
                <w:szCs w:val="32"/>
              </w:rPr>
              <w:t>3</w:t>
            </w:r>
          </w:p>
        </w:tc>
      </w:tr>
      <w:tr w:rsidR="00BF54BC" w:rsidRPr="00020798" w14:paraId="7D2A07E3" w14:textId="77777777" w:rsidTr="005008FF">
        <w:trPr>
          <w:trHeight w:val="300"/>
        </w:trPr>
        <w:tc>
          <w:tcPr>
            <w:tcW w:w="1485" w:type="dxa"/>
            <w:noWrap/>
            <w:vAlign w:val="bottom"/>
          </w:tcPr>
          <w:p w14:paraId="19E90F20" w14:textId="355671F4" w:rsidR="00BF54BC" w:rsidRPr="00020798" w:rsidRDefault="00B7030E" w:rsidP="00550472">
            <w:pPr>
              <w:rPr>
                <w:rFonts w:cs="Times New Roman"/>
                <w:sz w:val="32"/>
                <w:szCs w:val="32"/>
              </w:rPr>
            </w:pPr>
            <w:r w:rsidRPr="00020798">
              <w:rPr>
                <w:rFonts w:cs="Times New Roman"/>
                <w:color w:val="000000"/>
                <w:sz w:val="32"/>
                <w:szCs w:val="32"/>
              </w:rPr>
              <w:t>WAD</w:t>
            </w:r>
            <w:r w:rsidR="00BF54BC" w:rsidRPr="00020798">
              <w:rPr>
                <w:rFonts w:cs="Times New Roman"/>
                <w:color w:val="000000"/>
                <w:sz w:val="32"/>
                <w:szCs w:val="32"/>
              </w:rPr>
              <w:t xml:space="preserve">-1 </w:t>
            </w:r>
          </w:p>
        </w:tc>
        <w:tc>
          <w:tcPr>
            <w:tcW w:w="3640" w:type="dxa"/>
            <w:vAlign w:val="bottom"/>
          </w:tcPr>
          <w:p w14:paraId="1CF5F67D" w14:textId="77777777" w:rsidR="00BF54BC" w:rsidRPr="00020798" w:rsidRDefault="00BF54BC" w:rsidP="00550472">
            <w:pPr>
              <w:rPr>
                <w:rFonts w:cs="Times New Roman"/>
                <w:sz w:val="32"/>
                <w:szCs w:val="32"/>
              </w:rPr>
            </w:pPr>
            <w:r w:rsidRPr="00020798">
              <w:rPr>
                <w:rFonts w:cs="Times New Roman"/>
                <w:color w:val="000000"/>
                <w:sz w:val="32"/>
                <w:szCs w:val="32"/>
              </w:rPr>
              <w:t>Accessibility Statement</w:t>
            </w:r>
          </w:p>
        </w:tc>
        <w:tc>
          <w:tcPr>
            <w:tcW w:w="1886" w:type="dxa"/>
            <w:noWrap/>
            <w:vAlign w:val="bottom"/>
          </w:tcPr>
          <w:p w14:paraId="22FDC98E" w14:textId="77777777" w:rsidR="00BF54BC" w:rsidRPr="00020798" w:rsidRDefault="00BF54BC" w:rsidP="001C62A7">
            <w:pPr>
              <w:jc w:val="right"/>
              <w:rPr>
                <w:rFonts w:cs="Times New Roman"/>
                <w:sz w:val="32"/>
                <w:szCs w:val="32"/>
              </w:rPr>
            </w:pPr>
            <w:r w:rsidRPr="00020798">
              <w:rPr>
                <w:rFonts w:cs="Times New Roman"/>
                <w:color w:val="000000"/>
                <w:sz w:val="32"/>
                <w:szCs w:val="32"/>
              </w:rPr>
              <w:t>2</w:t>
            </w:r>
          </w:p>
        </w:tc>
      </w:tr>
      <w:tr w:rsidR="00BF54BC" w:rsidRPr="00020798" w14:paraId="19B654CF" w14:textId="77777777" w:rsidTr="005008FF">
        <w:trPr>
          <w:trHeight w:val="300"/>
        </w:trPr>
        <w:tc>
          <w:tcPr>
            <w:tcW w:w="1485" w:type="dxa"/>
            <w:noWrap/>
            <w:vAlign w:val="bottom"/>
          </w:tcPr>
          <w:p w14:paraId="507D99F8" w14:textId="77777777" w:rsidR="00BF54BC" w:rsidRPr="00020798" w:rsidRDefault="00BF54BC" w:rsidP="00550472">
            <w:pPr>
              <w:rPr>
                <w:rFonts w:cs="Times New Roman"/>
                <w:sz w:val="32"/>
                <w:szCs w:val="32"/>
              </w:rPr>
            </w:pPr>
            <w:r w:rsidRPr="00020798">
              <w:rPr>
                <w:rFonts w:cs="Times New Roman"/>
                <w:color w:val="000000"/>
                <w:sz w:val="32"/>
                <w:szCs w:val="32"/>
              </w:rPr>
              <w:t xml:space="preserve">1.3.2 </w:t>
            </w:r>
          </w:p>
        </w:tc>
        <w:tc>
          <w:tcPr>
            <w:tcW w:w="3640" w:type="dxa"/>
            <w:vAlign w:val="bottom"/>
          </w:tcPr>
          <w:p w14:paraId="7D88A31F" w14:textId="77777777" w:rsidR="00BF54BC" w:rsidRPr="00020798" w:rsidRDefault="00BF54BC" w:rsidP="00550472">
            <w:pPr>
              <w:rPr>
                <w:rFonts w:cs="Times New Roman"/>
                <w:sz w:val="32"/>
                <w:szCs w:val="32"/>
              </w:rPr>
            </w:pPr>
            <w:r w:rsidRPr="00020798">
              <w:rPr>
                <w:rFonts w:cs="Times New Roman"/>
                <w:color w:val="000000"/>
                <w:sz w:val="32"/>
                <w:szCs w:val="32"/>
              </w:rPr>
              <w:t>Meaningful Sequence</w:t>
            </w:r>
          </w:p>
        </w:tc>
        <w:tc>
          <w:tcPr>
            <w:tcW w:w="1886" w:type="dxa"/>
            <w:noWrap/>
            <w:vAlign w:val="bottom"/>
          </w:tcPr>
          <w:p w14:paraId="7DE6C8E8" w14:textId="77777777" w:rsidR="00BF54BC" w:rsidRPr="00020798" w:rsidRDefault="00BF54BC" w:rsidP="001C62A7">
            <w:pPr>
              <w:jc w:val="right"/>
              <w:rPr>
                <w:rFonts w:cs="Times New Roman"/>
                <w:sz w:val="32"/>
                <w:szCs w:val="32"/>
              </w:rPr>
            </w:pPr>
            <w:r w:rsidRPr="00020798">
              <w:rPr>
                <w:rFonts w:cs="Times New Roman"/>
                <w:color w:val="000000"/>
                <w:sz w:val="32"/>
                <w:szCs w:val="32"/>
              </w:rPr>
              <w:t>1</w:t>
            </w:r>
          </w:p>
        </w:tc>
      </w:tr>
      <w:tr w:rsidR="00BF54BC" w:rsidRPr="00020798" w14:paraId="462B5289" w14:textId="77777777" w:rsidTr="005008FF">
        <w:trPr>
          <w:trHeight w:val="300"/>
        </w:trPr>
        <w:tc>
          <w:tcPr>
            <w:tcW w:w="1485" w:type="dxa"/>
            <w:noWrap/>
            <w:vAlign w:val="bottom"/>
          </w:tcPr>
          <w:p w14:paraId="02E04BAA" w14:textId="77777777" w:rsidR="00BF54BC" w:rsidRPr="00020798" w:rsidRDefault="00BF54BC" w:rsidP="00550472">
            <w:pPr>
              <w:rPr>
                <w:rFonts w:cs="Times New Roman"/>
                <w:sz w:val="32"/>
                <w:szCs w:val="32"/>
              </w:rPr>
            </w:pPr>
            <w:r w:rsidRPr="00020798">
              <w:rPr>
                <w:rFonts w:cs="Times New Roman"/>
                <w:color w:val="000000"/>
                <w:sz w:val="32"/>
                <w:szCs w:val="32"/>
              </w:rPr>
              <w:t xml:space="preserve">1.3.4 </w:t>
            </w:r>
          </w:p>
        </w:tc>
        <w:tc>
          <w:tcPr>
            <w:tcW w:w="3640" w:type="dxa"/>
            <w:vAlign w:val="bottom"/>
          </w:tcPr>
          <w:p w14:paraId="71C370A7" w14:textId="77777777" w:rsidR="00BF54BC" w:rsidRPr="00020798" w:rsidRDefault="00BF54BC" w:rsidP="00550472">
            <w:pPr>
              <w:rPr>
                <w:rFonts w:cs="Times New Roman"/>
                <w:sz w:val="32"/>
                <w:szCs w:val="32"/>
              </w:rPr>
            </w:pPr>
            <w:r w:rsidRPr="00020798">
              <w:rPr>
                <w:rFonts w:cs="Times New Roman"/>
                <w:color w:val="000000"/>
                <w:sz w:val="32"/>
                <w:szCs w:val="32"/>
              </w:rPr>
              <w:t>Orientation</w:t>
            </w:r>
          </w:p>
        </w:tc>
        <w:tc>
          <w:tcPr>
            <w:tcW w:w="1886" w:type="dxa"/>
            <w:noWrap/>
            <w:vAlign w:val="bottom"/>
          </w:tcPr>
          <w:p w14:paraId="71C5A3D7" w14:textId="77777777" w:rsidR="00BF54BC" w:rsidRPr="00020798" w:rsidRDefault="00BF54BC" w:rsidP="001C62A7">
            <w:pPr>
              <w:jc w:val="right"/>
              <w:rPr>
                <w:rFonts w:cs="Times New Roman"/>
                <w:sz w:val="32"/>
                <w:szCs w:val="32"/>
              </w:rPr>
            </w:pPr>
            <w:r w:rsidRPr="00020798">
              <w:rPr>
                <w:rFonts w:cs="Times New Roman"/>
                <w:color w:val="000000"/>
                <w:sz w:val="32"/>
                <w:szCs w:val="32"/>
              </w:rPr>
              <w:t>1</w:t>
            </w:r>
          </w:p>
        </w:tc>
      </w:tr>
      <w:tr w:rsidR="00BF54BC" w:rsidRPr="00020798" w14:paraId="6EFC39B3" w14:textId="77777777" w:rsidTr="005008FF">
        <w:trPr>
          <w:trHeight w:val="300"/>
        </w:trPr>
        <w:tc>
          <w:tcPr>
            <w:tcW w:w="1485" w:type="dxa"/>
            <w:noWrap/>
            <w:vAlign w:val="bottom"/>
          </w:tcPr>
          <w:p w14:paraId="070A2D1C" w14:textId="77777777" w:rsidR="00BF54BC" w:rsidRPr="00020798" w:rsidRDefault="00BF54BC" w:rsidP="00550472">
            <w:pPr>
              <w:rPr>
                <w:rFonts w:cs="Times New Roman"/>
                <w:sz w:val="32"/>
                <w:szCs w:val="32"/>
              </w:rPr>
            </w:pPr>
            <w:r w:rsidRPr="00020798">
              <w:rPr>
                <w:rFonts w:cs="Times New Roman"/>
                <w:color w:val="000000"/>
                <w:sz w:val="32"/>
                <w:szCs w:val="32"/>
              </w:rPr>
              <w:t xml:space="preserve">2.2.1 </w:t>
            </w:r>
          </w:p>
        </w:tc>
        <w:tc>
          <w:tcPr>
            <w:tcW w:w="3640" w:type="dxa"/>
            <w:vAlign w:val="bottom"/>
          </w:tcPr>
          <w:p w14:paraId="2C714EC2" w14:textId="77777777" w:rsidR="00BF54BC" w:rsidRPr="00020798" w:rsidRDefault="00BF54BC" w:rsidP="00550472">
            <w:pPr>
              <w:rPr>
                <w:rFonts w:cs="Times New Roman"/>
                <w:sz w:val="32"/>
                <w:szCs w:val="32"/>
              </w:rPr>
            </w:pPr>
            <w:r w:rsidRPr="00020798">
              <w:rPr>
                <w:rFonts w:cs="Times New Roman"/>
                <w:color w:val="000000"/>
                <w:sz w:val="32"/>
                <w:szCs w:val="32"/>
              </w:rPr>
              <w:t>Timing Adjustable</w:t>
            </w:r>
          </w:p>
        </w:tc>
        <w:tc>
          <w:tcPr>
            <w:tcW w:w="1886" w:type="dxa"/>
            <w:noWrap/>
            <w:vAlign w:val="bottom"/>
          </w:tcPr>
          <w:p w14:paraId="11E73C2D" w14:textId="77777777" w:rsidR="00BF54BC" w:rsidRPr="00020798" w:rsidRDefault="00BF54BC" w:rsidP="001C62A7">
            <w:pPr>
              <w:jc w:val="right"/>
              <w:rPr>
                <w:rFonts w:cs="Times New Roman"/>
                <w:sz w:val="32"/>
                <w:szCs w:val="32"/>
              </w:rPr>
            </w:pPr>
            <w:r w:rsidRPr="00020798">
              <w:rPr>
                <w:rFonts w:cs="Times New Roman"/>
                <w:color w:val="000000"/>
                <w:sz w:val="32"/>
                <w:szCs w:val="32"/>
              </w:rPr>
              <w:t>1</w:t>
            </w:r>
          </w:p>
        </w:tc>
      </w:tr>
      <w:tr w:rsidR="00BF54BC" w:rsidRPr="00020798" w14:paraId="26BAD18F" w14:textId="77777777" w:rsidTr="005008FF">
        <w:trPr>
          <w:trHeight w:val="300"/>
        </w:trPr>
        <w:tc>
          <w:tcPr>
            <w:tcW w:w="1485" w:type="dxa"/>
            <w:noWrap/>
            <w:vAlign w:val="bottom"/>
          </w:tcPr>
          <w:p w14:paraId="5D3E8070" w14:textId="77777777" w:rsidR="00BF54BC" w:rsidRPr="00020798" w:rsidRDefault="00BF54BC" w:rsidP="00550472">
            <w:pPr>
              <w:rPr>
                <w:rFonts w:cs="Times New Roman"/>
                <w:sz w:val="32"/>
                <w:szCs w:val="32"/>
              </w:rPr>
            </w:pPr>
            <w:r w:rsidRPr="00020798">
              <w:rPr>
                <w:rFonts w:cs="Times New Roman"/>
                <w:color w:val="000000"/>
                <w:sz w:val="32"/>
                <w:szCs w:val="32"/>
              </w:rPr>
              <w:t xml:space="preserve">2.4.6 </w:t>
            </w:r>
          </w:p>
        </w:tc>
        <w:tc>
          <w:tcPr>
            <w:tcW w:w="3640" w:type="dxa"/>
            <w:vAlign w:val="bottom"/>
          </w:tcPr>
          <w:p w14:paraId="41D21EA1" w14:textId="77777777" w:rsidR="00BF54BC" w:rsidRPr="00020798" w:rsidRDefault="00BF54BC" w:rsidP="00550472">
            <w:pPr>
              <w:rPr>
                <w:rFonts w:cs="Times New Roman"/>
                <w:sz w:val="32"/>
                <w:szCs w:val="32"/>
              </w:rPr>
            </w:pPr>
            <w:r w:rsidRPr="00020798">
              <w:rPr>
                <w:rFonts w:cs="Times New Roman"/>
                <w:color w:val="000000"/>
                <w:sz w:val="32"/>
                <w:szCs w:val="32"/>
              </w:rPr>
              <w:t>Headings and Labels</w:t>
            </w:r>
          </w:p>
        </w:tc>
        <w:tc>
          <w:tcPr>
            <w:tcW w:w="1886" w:type="dxa"/>
            <w:noWrap/>
            <w:vAlign w:val="bottom"/>
          </w:tcPr>
          <w:p w14:paraId="34EDED71" w14:textId="77777777" w:rsidR="00BF54BC" w:rsidRPr="00020798" w:rsidRDefault="00BF54BC" w:rsidP="001C62A7">
            <w:pPr>
              <w:jc w:val="right"/>
              <w:rPr>
                <w:rFonts w:cs="Times New Roman"/>
                <w:sz w:val="32"/>
                <w:szCs w:val="32"/>
              </w:rPr>
            </w:pPr>
            <w:r w:rsidRPr="00020798">
              <w:rPr>
                <w:rFonts w:cs="Times New Roman"/>
                <w:color w:val="000000"/>
                <w:sz w:val="32"/>
                <w:szCs w:val="32"/>
              </w:rPr>
              <w:t>1</w:t>
            </w:r>
          </w:p>
        </w:tc>
      </w:tr>
      <w:tr w:rsidR="00BF54BC" w:rsidRPr="00020798" w14:paraId="59520F65" w14:textId="77777777" w:rsidTr="005008FF">
        <w:trPr>
          <w:trHeight w:val="300"/>
        </w:trPr>
        <w:tc>
          <w:tcPr>
            <w:tcW w:w="1485" w:type="dxa"/>
            <w:noWrap/>
            <w:vAlign w:val="bottom"/>
          </w:tcPr>
          <w:p w14:paraId="680615B1" w14:textId="77777777" w:rsidR="00BF54BC" w:rsidRPr="00020798" w:rsidRDefault="00BF54BC" w:rsidP="00550472">
            <w:pPr>
              <w:rPr>
                <w:rFonts w:cs="Times New Roman"/>
                <w:sz w:val="32"/>
                <w:szCs w:val="32"/>
              </w:rPr>
            </w:pPr>
            <w:r w:rsidRPr="00020798">
              <w:rPr>
                <w:rFonts w:cs="Times New Roman"/>
                <w:color w:val="000000"/>
                <w:sz w:val="32"/>
                <w:szCs w:val="32"/>
              </w:rPr>
              <w:t xml:space="preserve">3.3.3 </w:t>
            </w:r>
          </w:p>
        </w:tc>
        <w:tc>
          <w:tcPr>
            <w:tcW w:w="3640" w:type="dxa"/>
            <w:vAlign w:val="bottom"/>
          </w:tcPr>
          <w:p w14:paraId="4C7B10B9" w14:textId="77777777" w:rsidR="00BF54BC" w:rsidRPr="00020798" w:rsidRDefault="00BF54BC" w:rsidP="00550472">
            <w:pPr>
              <w:rPr>
                <w:rFonts w:cs="Times New Roman"/>
                <w:sz w:val="32"/>
                <w:szCs w:val="32"/>
              </w:rPr>
            </w:pPr>
            <w:r w:rsidRPr="00020798">
              <w:rPr>
                <w:rFonts w:cs="Times New Roman"/>
                <w:color w:val="000000"/>
                <w:sz w:val="32"/>
                <w:szCs w:val="32"/>
              </w:rPr>
              <w:t>Error Suggestion</w:t>
            </w:r>
          </w:p>
        </w:tc>
        <w:tc>
          <w:tcPr>
            <w:tcW w:w="1886" w:type="dxa"/>
            <w:noWrap/>
            <w:vAlign w:val="bottom"/>
          </w:tcPr>
          <w:p w14:paraId="283D78DA" w14:textId="77777777" w:rsidR="00BF54BC" w:rsidRPr="00020798" w:rsidRDefault="00BF54BC" w:rsidP="001C62A7">
            <w:pPr>
              <w:jc w:val="right"/>
              <w:rPr>
                <w:rFonts w:cs="Times New Roman"/>
                <w:sz w:val="32"/>
                <w:szCs w:val="32"/>
              </w:rPr>
            </w:pPr>
            <w:r w:rsidRPr="00020798">
              <w:rPr>
                <w:rFonts w:cs="Times New Roman"/>
                <w:color w:val="000000"/>
                <w:sz w:val="32"/>
                <w:szCs w:val="32"/>
              </w:rPr>
              <w:t>1</w:t>
            </w:r>
          </w:p>
        </w:tc>
      </w:tr>
      <w:tr w:rsidR="00BF54BC" w:rsidRPr="00020798" w14:paraId="5D5384E3" w14:textId="77777777" w:rsidTr="005008FF">
        <w:trPr>
          <w:trHeight w:val="300"/>
        </w:trPr>
        <w:tc>
          <w:tcPr>
            <w:tcW w:w="1485" w:type="dxa"/>
            <w:noWrap/>
            <w:vAlign w:val="bottom"/>
          </w:tcPr>
          <w:p w14:paraId="3C258B7B" w14:textId="77777777" w:rsidR="00BF54BC" w:rsidRPr="00020798" w:rsidRDefault="00BF54BC" w:rsidP="00550472">
            <w:pPr>
              <w:rPr>
                <w:rFonts w:cs="Times New Roman"/>
                <w:sz w:val="32"/>
                <w:szCs w:val="32"/>
              </w:rPr>
            </w:pPr>
            <w:r w:rsidRPr="00020798">
              <w:rPr>
                <w:rFonts w:cs="Times New Roman"/>
                <w:color w:val="000000"/>
                <w:sz w:val="32"/>
                <w:szCs w:val="32"/>
              </w:rPr>
              <w:t xml:space="preserve">en-12.1.2 </w:t>
            </w:r>
          </w:p>
        </w:tc>
        <w:tc>
          <w:tcPr>
            <w:tcW w:w="3640" w:type="dxa"/>
            <w:vAlign w:val="bottom"/>
          </w:tcPr>
          <w:p w14:paraId="0764B5D8" w14:textId="77777777" w:rsidR="00BF54BC" w:rsidRPr="00020798" w:rsidRDefault="00BF54BC" w:rsidP="00550472">
            <w:pPr>
              <w:rPr>
                <w:rFonts w:cs="Times New Roman"/>
                <w:sz w:val="32"/>
                <w:szCs w:val="32"/>
              </w:rPr>
            </w:pPr>
            <w:r w:rsidRPr="00020798">
              <w:rPr>
                <w:rFonts w:cs="Times New Roman"/>
                <w:color w:val="000000"/>
                <w:sz w:val="32"/>
                <w:szCs w:val="32"/>
              </w:rPr>
              <w:t>Accessible documentation</w:t>
            </w:r>
          </w:p>
        </w:tc>
        <w:tc>
          <w:tcPr>
            <w:tcW w:w="1886" w:type="dxa"/>
            <w:noWrap/>
            <w:vAlign w:val="bottom"/>
          </w:tcPr>
          <w:p w14:paraId="3DA0CFDF" w14:textId="77777777" w:rsidR="00BF54BC" w:rsidRPr="00020798" w:rsidRDefault="00BF54BC" w:rsidP="001C62A7">
            <w:pPr>
              <w:jc w:val="right"/>
              <w:rPr>
                <w:rFonts w:cs="Times New Roman"/>
                <w:sz w:val="32"/>
                <w:szCs w:val="32"/>
              </w:rPr>
            </w:pPr>
            <w:r w:rsidRPr="00020798">
              <w:rPr>
                <w:rFonts w:cs="Times New Roman"/>
                <w:color w:val="000000"/>
                <w:sz w:val="32"/>
                <w:szCs w:val="32"/>
              </w:rPr>
              <w:t>1</w:t>
            </w:r>
          </w:p>
        </w:tc>
      </w:tr>
      <w:tr w:rsidR="00BF54BC" w:rsidRPr="00020798" w14:paraId="40443FE1" w14:textId="77777777" w:rsidTr="005008FF">
        <w:trPr>
          <w:trHeight w:val="300"/>
        </w:trPr>
        <w:tc>
          <w:tcPr>
            <w:tcW w:w="1485" w:type="dxa"/>
            <w:noWrap/>
            <w:vAlign w:val="bottom"/>
          </w:tcPr>
          <w:p w14:paraId="681DE15D" w14:textId="77777777" w:rsidR="00BF54BC" w:rsidRPr="00020798" w:rsidRDefault="00BF54BC" w:rsidP="00550472">
            <w:pPr>
              <w:rPr>
                <w:rFonts w:cs="Times New Roman"/>
                <w:sz w:val="32"/>
                <w:szCs w:val="32"/>
              </w:rPr>
            </w:pPr>
          </w:p>
        </w:tc>
        <w:tc>
          <w:tcPr>
            <w:tcW w:w="3640" w:type="dxa"/>
            <w:vAlign w:val="bottom"/>
          </w:tcPr>
          <w:p w14:paraId="5D5B9203" w14:textId="4686C434" w:rsidR="00BF54BC" w:rsidRPr="00020798" w:rsidRDefault="00BF54BC" w:rsidP="00550472">
            <w:pPr>
              <w:rPr>
                <w:rFonts w:cs="Times New Roman"/>
                <w:sz w:val="32"/>
                <w:szCs w:val="32"/>
              </w:rPr>
            </w:pPr>
            <w:r w:rsidRPr="00020798">
              <w:rPr>
                <w:rFonts w:cs="Times New Roman"/>
                <w:color w:val="000000"/>
                <w:sz w:val="32"/>
                <w:szCs w:val="32"/>
              </w:rPr>
              <w:t>Other Success Criteria</w:t>
            </w:r>
          </w:p>
        </w:tc>
        <w:tc>
          <w:tcPr>
            <w:tcW w:w="1886" w:type="dxa"/>
            <w:noWrap/>
            <w:vAlign w:val="bottom"/>
          </w:tcPr>
          <w:p w14:paraId="1CFD6624" w14:textId="77777777" w:rsidR="00BF54BC" w:rsidRPr="00020798" w:rsidRDefault="00BF54BC" w:rsidP="001C62A7">
            <w:pPr>
              <w:jc w:val="right"/>
              <w:rPr>
                <w:rFonts w:cs="Times New Roman"/>
                <w:sz w:val="32"/>
                <w:szCs w:val="32"/>
              </w:rPr>
            </w:pPr>
            <w:r w:rsidRPr="00020798">
              <w:rPr>
                <w:rFonts w:cs="Times New Roman"/>
                <w:color w:val="000000"/>
                <w:sz w:val="32"/>
                <w:szCs w:val="32"/>
              </w:rPr>
              <w:t>0</w:t>
            </w:r>
          </w:p>
        </w:tc>
      </w:tr>
    </w:tbl>
    <w:p w14:paraId="2015EF84" w14:textId="54479CEE" w:rsidR="00B86D71" w:rsidRDefault="00B86D71" w:rsidP="00B86D71">
      <w:pPr>
        <w:rPr>
          <w:lang w:val="ga-IE"/>
        </w:rPr>
      </w:pPr>
      <w:bookmarkStart w:id="376" w:name="IrishRailAppAndroid_AccessibleTable"/>
    </w:p>
    <w:p w14:paraId="5A5C40DC" w14:textId="77777777" w:rsidR="00B86D71" w:rsidRDefault="00B86D71">
      <w:pPr>
        <w:rPr>
          <w:lang w:val="ga-IE"/>
        </w:rPr>
      </w:pPr>
      <w:r>
        <w:rPr>
          <w:lang w:val="ga-IE"/>
        </w:rPr>
        <w:br w:type="page"/>
      </w:r>
    </w:p>
    <w:p w14:paraId="3FEF2412" w14:textId="7E5807C6" w:rsidR="00B86D71" w:rsidRPr="00B86D71" w:rsidRDefault="00B86D71" w:rsidP="00B86D71">
      <w:pPr>
        <w:rPr>
          <w:sz w:val="32"/>
          <w:szCs w:val="32"/>
          <w:lang w:val="ga-IE"/>
        </w:rPr>
      </w:pPr>
      <w:r w:rsidRPr="00B86D71">
        <w:rPr>
          <w:sz w:val="32"/>
          <w:szCs w:val="32"/>
          <w:lang w:val="ga-IE"/>
        </w:rPr>
        <w:t>[</w:t>
      </w:r>
      <w:proofErr w:type="spellStart"/>
      <w:r w:rsidRPr="00B86D71">
        <w:rPr>
          <w:sz w:val="32"/>
          <w:szCs w:val="32"/>
          <w:lang w:val="ga-IE"/>
        </w:rPr>
        <w:t>page</w:t>
      </w:r>
      <w:proofErr w:type="spellEnd"/>
      <w:r w:rsidRPr="00B86D71">
        <w:rPr>
          <w:sz w:val="32"/>
          <w:szCs w:val="32"/>
          <w:lang w:val="ga-IE"/>
        </w:rPr>
        <w:t xml:space="preserve"> 169]</w:t>
      </w:r>
    </w:p>
    <w:p w14:paraId="3EB77769" w14:textId="0A63573A" w:rsidR="00BF54BC" w:rsidRPr="00020798" w:rsidRDefault="008149DC" w:rsidP="00550472">
      <w:pPr>
        <w:pStyle w:val="Heading3"/>
        <w:rPr>
          <w:rFonts w:cs="Times New Roman"/>
          <w:sz w:val="32"/>
          <w:szCs w:val="32"/>
        </w:rPr>
      </w:pPr>
      <w:r w:rsidRPr="00020798">
        <w:rPr>
          <w:rFonts w:cs="Times New Roman"/>
          <w:sz w:val="32"/>
          <w:szCs w:val="32"/>
          <w:lang w:val="ga-IE"/>
        </w:rPr>
        <w:t>Iarnród Éireann</w:t>
      </w:r>
      <w:r w:rsidRPr="00020798">
        <w:rPr>
          <w:rFonts w:cs="Times New Roman"/>
          <w:sz w:val="32"/>
          <w:szCs w:val="32"/>
        </w:rPr>
        <w:t xml:space="preserve"> - </w:t>
      </w:r>
      <w:r w:rsidR="00BF54BC" w:rsidRPr="00020798">
        <w:rPr>
          <w:rFonts w:cs="Times New Roman"/>
          <w:sz w:val="32"/>
          <w:szCs w:val="32"/>
        </w:rPr>
        <w:t xml:space="preserve">Irish Rail App Android </w:t>
      </w:r>
    </w:p>
    <w:p w14:paraId="21707F65" w14:textId="4CB5799C" w:rsidR="00B67588" w:rsidRPr="00020798" w:rsidRDefault="00B67588" w:rsidP="00550472">
      <w:pPr>
        <w:pStyle w:val="Caption"/>
        <w:keepNext/>
        <w:rPr>
          <w:rFonts w:cs="Times New Roman"/>
          <w:sz w:val="32"/>
          <w:szCs w:val="32"/>
        </w:rPr>
      </w:pPr>
      <w:bookmarkStart w:id="377" w:name="_Toc215483389"/>
      <w:bookmarkStart w:id="378" w:name="_Toc217033134"/>
      <w:bookmarkEnd w:id="376"/>
      <w:r w:rsidRPr="00020798">
        <w:rPr>
          <w:rFonts w:cs="Times New Roman"/>
          <w:sz w:val="32"/>
          <w:szCs w:val="32"/>
        </w:rPr>
        <w:t xml:space="preserve">Table </w:t>
      </w:r>
      <w:r w:rsidRPr="00020798">
        <w:rPr>
          <w:rFonts w:cs="Times New Roman"/>
          <w:sz w:val="32"/>
          <w:szCs w:val="32"/>
        </w:rPr>
        <w:fldChar w:fldCharType="begin"/>
      </w:r>
      <w:r w:rsidRPr="00020798">
        <w:rPr>
          <w:rFonts w:cs="Times New Roman"/>
          <w:sz w:val="32"/>
          <w:szCs w:val="32"/>
        </w:rPr>
        <w:instrText xml:space="preserve"> SEQ Table \* ARABIC </w:instrText>
      </w:r>
      <w:r w:rsidRPr="00020798">
        <w:rPr>
          <w:rFonts w:cs="Times New Roman"/>
          <w:sz w:val="32"/>
          <w:szCs w:val="32"/>
        </w:rPr>
        <w:fldChar w:fldCharType="separate"/>
      </w:r>
      <w:r w:rsidR="004E4628">
        <w:rPr>
          <w:rFonts w:cs="Times New Roman"/>
          <w:noProof/>
          <w:sz w:val="32"/>
          <w:szCs w:val="32"/>
        </w:rPr>
        <w:t>30</w:t>
      </w:r>
      <w:r w:rsidRPr="00020798">
        <w:rPr>
          <w:rFonts w:cs="Times New Roman"/>
          <w:sz w:val="32"/>
          <w:szCs w:val="32"/>
        </w:rPr>
        <w:fldChar w:fldCharType="end"/>
      </w:r>
      <w:r w:rsidRPr="00020798">
        <w:rPr>
          <w:rFonts w:cs="Times New Roman"/>
          <w:sz w:val="32"/>
          <w:szCs w:val="32"/>
        </w:rPr>
        <w:t xml:space="preserve">: </w:t>
      </w:r>
      <w:r w:rsidR="008149DC" w:rsidRPr="00020798">
        <w:rPr>
          <w:rFonts w:cs="Times New Roman"/>
          <w:sz w:val="32"/>
          <w:szCs w:val="32"/>
          <w:lang w:val="ga-IE"/>
        </w:rPr>
        <w:t xml:space="preserve">Iarnród Éireann </w:t>
      </w:r>
      <w:r w:rsidR="008149DC" w:rsidRPr="00020798">
        <w:rPr>
          <w:rFonts w:cs="Times New Roman"/>
          <w:sz w:val="32"/>
          <w:szCs w:val="32"/>
        </w:rPr>
        <w:t xml:space="preserve">- </w:t>
      </w:r>
      <w:r w:rsidRPr="00020798">
        <w:rPr>
          <w:rFonts w:cs="Times New Roman"/>
          <w:sz w:val="32"/>
          <w:szCs w:val="32"/>
        </w:rPr>
        <w:t xml:space="preserve">Irish Rail App Android </w:t>
      </w:r>
      <w:r w:rsidR="001A109A" w:rsidRPr="00020798">
        <w:rPr>
          <w:rFonts w:cs="Times New Roman"/>
          <w:sz w:val="32"/>
          <w:szCs w:val="32"/>
        </w:rPr>
        <w:t>Most Frequently Identified Issues</w:t>
      </w:r>
      <w:bookmarkEnd w:id="377"/>
      <w:bookmarkEnd w:id="378"/>
    </w:p>
    <w:tbl>
      <w:tblPr>
        <w:tblStyle w:val="TableGrid"/>
        <w:tblW w:w="0" w:type="auto"/>
        <w:tblLook w:val="04A0" w:firstRow="1" w:lastRow="0" w:firstColumn="1" w:lastColumn="0" w:noHBand="0" w:noVBand="1"/>
        <w:tblCaption w:val="Bus Éireann Figure 2.4"/>
        <w:tblDescription w:val="Top 10 WCAG Issues"/>
      </w:tblPr>
      <w:tblGrid>
        <w:gridCol w:w="1641"/>
        <w:gridCol w:w="3640"/>
        <w:gridCol w:w="2442"/>
      </w:tblGrid>
      <w:tr w:rsidR="00BF54BC" w:rsidRPr="00020798" w14:paraId="471F7910" w14:textId="77777777" w:rsidTr="005008FF">
        <w:trPr>
          <w:trHeight w:val="657"/>
          <w:tblHeader/>
        </w:trPr>
        <w:tc>
          <w:tcPr>
            <w:tcW w:w="1485" w:type="dxa"/>
            <w:noWrap/>
            <w:hideMark/>
          </w:tcPr>
          <w:p w14:paraId="2C974559" w14:textId="77777777" w:rsidR="00BF54BC" w:rsidRPr="00020798" w:rsidRDefault="00BF54BC" w:rsidP="00550472">
            <w:pPr>
              <w:rPr>
                <w:rFonts w:cs="Times New Roman"/>
                <w:b/>
                <w:bCs/>
                <w:sz w:val="32"/>
                <w:szCs w:val="32"/>
              </w:rPr>
            </w:pPr>
            <w:r w:rsidRPr="00020798">
              <w:rPr>
                <w:rFonts w:cs="Times New Roman"/>
                <w:b/>
                <w:bCs/>
                <w:sz w:val="32"/>
                <w:szCs w:val="32"/>
              </w:rPr>
              <w:t>Success Criteria</w:t>
            </w:r>
          </w:p>
        </w:tc>
        <w:tc>
          <w:tcPr>
            <w:tcW w:w="3640" w:type="dxa"/>
            <w:noWrap/>
            <w:hideMark/>
          </w:tcPr>
          <w:p w14:paraId="424C44D8" w14:textId="77777777" w:rsidR="00BF54BC" w:rsidRPr="00020798" w:rsidRDefault="00BF54BC" w:rsidP="00550472">
            <w:pPr>
              <w:rPr>
                <w:rFonts w:cs="Times New Roman"/>
                <w:b/>
                <w:bCs/>
                <w:sz w:val="32"/>
                <w:szCs w:val="32"/>
              </w:rPr>
            </w:pPr>
            <w:r w:rsidRPr="00020798">
              <w:rPr>
                <w:rFonts w:cs="Times New Roman"/>
                <w:b/>
                <w:bCs/>
                <w:sz w:val="32"/>
                <w:szCs w:val="32"/>
              </w:rPr>
              <w:t>Description</w:t>
            </w:r>
          </w:p>
        </w:tc>
        <w:tc>
          <w:tcPr>
            <w:tcW w:w="1886" w:type="dxa"/>
            <w:noWrap/>
            <w:hideMark/>
          </w:tcPr>
          <w:p w14:paraId="02F9E053" w14:textId="77777777" w:rsidR="00BF54BC" w:rsidRPr="00020798" w:rsidRDefault="00BF54BC" w:rsidP="001C62A7">
            <w:pPr>
              <w:jc w:val="right"/>
              <w:rPr>
                <w:rFonts w:cs="Times New Roman"/>
                <w:b/>
                <w:bCs/>
                <w:sz w:val="32"/>
                <w:szCs w:val="32"/>
              </w:rPr>
            </w:pPr>
            <w:r w:rsidRPr="00020798">
              <w:rPr>
                <w:rFonts w:cs="Times New Roman"/>
                <w:b/>
                <w:bCs/>
                <w:sz w:val="32"/>
                <w:szCs w:val="32"/>
              </w:rPr>
              <w:t>Occurrences</w:t>
            </w:r>
          </w:p>
        </w:tc>
      </w:tr>
      <w:tr w:rsidR="00BF54BC" w:rsidRPr="00020798" w14:paraId="537EE98B" w14:textId="77777777" w:rsidTr="005008FF">
        <w:trPr>
          <w:trHeight w:val="300"/>
        </w:trPr>
        <w:tc>
          <w:tcPr>
            <w:tcW w:w="1485" w:type="dxa"/>
            <w:noWrap/>
            <w:vAlign w:val="bottom"/>
          </w:tcPr>
          <w:p w14:paraId="1D743B66" w14:textId="77777777" w:rsidR="00BF54BC" w:rsidRPr="00020798" w:rsidRDefault="00BF54BC" w:rsidP="00550472">
            <w:pPr>
              <w:rPr>
                <w:rFonts w:cs="Times New Roman"/>
                <w:sz w:val="32"/>
                <w:szCs w:val="32"/>
              </w:rPr>
            </w:pPr>
            <w:r w:rsidRPr="00020798">
              <w:rPr>
                <w:rFonts w:cs="Times New Roman"/>
                <w:color w:val="000000"/>
                <w:sz w:val="32"/>
                <w:szCs w:val="32"/>
              </w:rPr>
              <w:t xml:space="preserve">1.3.1 </w:t>
            </w:r>
          </w:p>
        </w:tc>
        <w:tc>
          <w:tcPr>
            <w:tcW w:w="3640" w:type="dxa"/>
            <w:vAlign w:val="bottom"/>
          </w:tcPr>
          <w:p w14:paraId="0F1787B5" w14:textId="77777777" w:rsidR="00BF54BC" w:rsidRPr="00020798" w:rsidRDefault="00BF54BC" w:rsidP="00550472">
            <w:pPr>
              <w:rPr>
                <w:rFonts w:cs="Times New Roman"/>
                <w:sz w:val="32"/>
                <w:szCs w:val="32"/>
              </w:rPr>
            </w:pPr>
            <w:r w:rsidRPr="00020798">
              <w:rPr>
                <w:rFonts w:cs="Times New Roman"/>
                <w:color w:val="000000"/>
                <w:sz w:val="32"/>
                <w:szCs w:val="32"/>
              </w:rPr>
              <w:t>Info and Relationships</w:t>
            </w:r>
          </w:p>
        </w:tc>
        <w:tc>
          <w:tcPr>
            <w:tcW w:w="1886" w:type="dxa"/>
            <w:noWrap/>
            <w:vAlign w:val="bottom"/>
          </w:tcPr>
          <w:p w14:paraId="14BDE174" w14:textId="77777777" w:rsidR="00BF54BC" w:rsidRPr="00020798" w:rsidRDefault="00BF54BC" w:rsidP="001C62A7">
            <w:pPr>
              <w:jc w:val="right"/>
              <w:rPr>
                <w:rFonts w:cs="Times New Roman"/>
                <w:sz w:val="32"/>
                <w:szCs w:val="32"/>
              </w:rPr>
            </w:pPr>
            <w:r w:rsidRPr="00020798">
              <w:rPr>
                <w:rFonts w:cs="Times New Roman"/>
                <w:color w:val="000000"/>
                <w:sz w:val="32"/>
                <w:szCs w:val="32"/>
              </w:rPr>
              <w:t>12</w:t>
            </w:r>
          </w:p>
        </w:tc>
      </w:tr>
      <w:tr w:rsidR="00BF54BC" w:rsidRPr="00020798" w14:paraId="309D429B" w14:textId="77777777" w:rsidTr="005008FF">
        <w:trPr>
          <w:trHeight w:val="300"/>
        </w:trPr>
        <w:tc>
          <w:tcPr>
            <w:tcW w:w="1485" w:type="dxa"/>
            <w:noWrap/>
            <w:vAlign w:val="bottom"/>
          </w:tcPr>
          <w:p w14:paraId="46D2617F" w14:textId="77777777" w:rsidR="00BF54BC" w:rsidRPr="00020798" w:rsidRDefault="00BF54BC" w:rsidP="00550472">
            <w:pPr>
              <w:rPr>
                <w:rFonts w:cs="Times New Roman"/>
                <w:sz w:val="32"/>
                <w:szCs w:val="32"/>
              </w:rPr>
            </w:pPr>
            <w:r w:rsidRPr="00020798">
              <w:rPr>
                <w:rFonts w:cs="Times New Roman"/>
                <w:color w:val="000000"/>
                <w:sz w:val="32"/>
                <w:szCs w:val="32"/>
              </w:rPr>
              <w:t xml:space="preserve">1.4.3 </w:t>
            </w:r>
          </w:p>
        </w:tc>
        <w:tc>
          <w:tcPr>
            <w:tcW w:w="3640" w:type="dxa"/>
            <w:vAlign w:val="bottom"/>
          </w:tcPr>
          <w:p w14:paraId="0FF3237A" w14:textId="77777777" w:rsidR="00BF54BC" w:rsidRPr="00020798" w:rsidRDefault="00BF54BC" w:rsidP="00550472">
            <w:pPr>
              <w:rPr>
                <w:rFonts w:cs="Times New Roman"/>
                <w:sz w:val="32"/>
                <w:szCs w:val="32"/>
              </w:rPr>
            </w:pPr>
            <w:r w:rsidRPr="00020798">
              <w:rPr>
                <w:rFonts w:cs="Times New Roman"/>
                <w:color w:val="000000"/>
                <w:sz w:val="32"/>
                <w:szCs w:val="32"/>
              </w:rPr>
              <w:t>Contrast (Minimum)</w:t>
            </w:r>
          </w:p>
        </w:tc>
        <w:tc>
          <w:tcPr>
            <w:tcW w:w="1886" w:type="dxa"/>
            <w:noWrap/>
            <w:vAlign w:val="bottom"/>
          </w:tcPr>
          <w:p w14:paraId="7DA4A6BB" w14:textId="77777777" w:rsidR="00BF54BC" w:rsidRPr="00020798" w:rsidRDefault="00BF54BC" w:rsidP="001C62A7">
            <w:pPr>
              <w:jc w:val="right"/>
              <w:rPr>
                <w:rFonts w:cs="Times New Roman"/>
                <w:sz w:val="32"/>
                <w:szCs w:val="32"/>
              </w:rPr>
            </w:pPr>
            <w:r w:rsidRPr="00020798">
              <w:rPr>
                <w:rFonts w:cs="Times New Roman"/>
                <w:color w:val="000000"/>
                <w:sz w:val="32"/>
                <w:szCs w:val="32"/>
              </w:rPr>
              <w:t>7</w:t>
            </w:r>
          </w:p>
        </w:tc>
      </w:tr>
      <w:tr w:rsidR="00BF54BC" w:rsidRPr="00020798" w14:paraId="6FC78821" w14:textId="77777777" w:rsidTr="005008FF">
        <w:trPr>
          <w:trHeight w:val="300"/>
        </w:trPr>
        <w:tc>
          <w:tcPr>
            <w:tcW w:w="1485" w:type="dxa"/>
            <w:noWrap/>
            <w:vAlign w:val="bottom"/>
          </w:tcPr>
          <w:p w14:paraId="1C10F2BA" w14:textId="77777777" w:rsidR="00BF54BC" w:rsidRPr="00020798" w:rsidRDefault="00BF54BC" w:rsidP="00550472">
            <w:pPr>
              <w:rPr>
                <w:rFonts w:cs="Times New Roman"/>
                <w:sz w:val="32"/>
                <w:szCs w:val="32"/>
              </w:rPr>
            </w:pPr>
            <w:r w:rsidRPr="00020798">
              <w:rPr>
                <w:rFonts w:cs="Times New Roman"/>
                <w:color w:val="000000"/>
                <w:sz w:val="32"/>
                <w:szCs w:val="32"/>
              </w:rPr>
              <w:t xml:space="preserve">2.4.6 </w:t>
            </w:r>
          </w:p>
        </w:tc>
        <w:tc>
          <w:tcPr>
            <w:tcW w:w="3640" w:type="dxa"/>
            <w:vAlign w:val="bottom"/>
          </w:tcPr>
          <w:p w14:paraId="513C88CF" w14:textId="77777777" w:rsidR="00BF54BC" w:rsidRPr="00020798" w:rsidRDefault="00BF54BC" w:rsidP="00550472">
            <w:pPr>
              <w:rPr>
                <w:rFonts w:cs="Times New Roman"/>
                <w:sz w:val="32"/>
                <w:szCs w:val="32"/>
              </w:rPr>
            </w:pPr>
            <w:r w:rsidRPr="00020798">
              <w:rPr>
                <w:rFonts w:cs="Times New Roman"/>
                <w:color w:val="000000"/>
                <w:sz w:val="32"/>
                <w:szCs w:val="32"/>
              </w:rPr>
              <w:t>Headings and Labels</w:t>
            </w:r>
          </w:p>
        </w:tc>
        <w:tc>
          <w:tcPr>
            <w:tcW w:w="1886" w:type="dxa"/>
            <w:noWrap/>
            <w:vAlign w:val="bottom"/>
          </w:tcPr>
          <w:p w14:paraId="1A5952BB" w14:textId="77777777" w:rsidR="00BF54BC" w:rsidRPr="00020798" w:rsidRDefault="00BF54BC" w:rsidP="001C62A7">
            <w:pPr>
              <w:jc w:val="right"/>
              <w:rPr>
                <w:rFonts w:cs="Times New Roman"/>
                <w:sz w:val="32"/>
                <w:szCs w:val="32"/>
              </w:rPr>
            </w:pPr>
            <w:r w:rsidRPr="00020798">
              <w:rPr>
                <w:rFonts w:cs="Times New Roman"/>
                <w:color w:val="000000"/>
                <w:sz w:val="32"/>
                <w:szCs w:val="32"/>
              </w:rPr>
              <w:t>6</w:t>
            </w:r>
          </w:p>
        </w:tc>
      </w:tr>
      <w:tr w:rsidR="00BF54BC" w:rsidRPr="00020798" w14:paraId="3191408F" w14:textId="77777777" w:rsidTr="005008FF">
        <w:trPr>
          <w:trHeight w:val="300"/>
        </w:trPr>
        <w:tc>
          <w:tcPr>
            <w:tcW w:w="1485" w:type="dxa"/>
            <w:noWrap/>
            <w:vAlign w:val="bottom"/>
          </w:tcPr>
          <w:p w14:paraId="54BE3CAB" w14:textId="77777777" w:rsidR="00BF54BC" w:rsidRPr="00020798" w:rsidRDefault="00BF54BC" w:rsidP="00550472">
            <w:pPr>
              <w:rPr>
                <w:rFonts w:cs="Times New Roman"/>
                <w:sz w:val="32"/>
                <w:szCs w:val="32"/>
              </w:rPr>
            </w:pPr>
            <w:r w:rsidRPr="00020798">
              <w:rPr>
                <w:rFonts w:cs="Times New Roman"/>
                <w:color w:val="000000"/>
                <w:sz w:val="32"/>
                <w:szCs w:val="32"/>
              </w:rPr>
              <w:t xml:space="preserve">1.3.2 </w:t>
            </w:r>
          </w:p>
        </w:tc>
        <w:tc>
          <w:tcPr>
            <w:tcW w:w="3640" w:type="dxa"/>
            <w:vAlign w:val="bottom"/>
          </w:tcPr>
          <w:p w14:paraId="212A4E81" w14:textId="77777777" w:rsidR="00BF54BC" w:rsidRPr="00020798" w:rsidRDefault="00BF54BC" w:rsidP="00550472">
            <w:pPr>
              <w:rPr>
                <w:rFonts w:cs="Times New Roman"/>
                <w:sz w:val="32"/>
                <w:szCs w:val="32"/>
              </w:rPr>
            </w:pPr>
            <w:r w:rsidRPr="00020798">
              <w:rPr>
                <w:rFonts w:cs="Times New Roman"/>
                <w:color w:val="000000"/>
                <w:sz w:val="32"/>
                <w:szCs w:val="32"/>
              </w:rPr>
              <w:t>Meaningful Sequence</w:t>
            </w:r>
          </w:p>
        </w:tc>
        <w:tc>
          <w:tcPr>
            <w:tcW w:w="1886" w:type="dxa"/>
            <w:noWrap/>
            <w:vAlign w:val="bottom"/>
          </w:tcPr>
          <w:p w14:paraId="6F12714B" w14:textId="77777777" w:rsidR="00BF54BC" w:rsidRPr="00020798" w:rsidRDefault="00BF54BC" w:rsidP="001C62A7">
            <w:pPr>
              <w:jc w:val="right"/>
              <w:rPr>
                <w:rFonts w:cs="Times New Roman"/>
                <w:sz w:val="32"/>
                <w:szCs w:val="32"/>
              </w:rPr>
            </w:pPr>
            <w:r w:rsidRPr="00020798">
              <w:rPr>
                <w:rFonts w:cs="Times New Roman"/>
                <w:color w:val="000000"/>
                <w:sz w:val="32"/>
                <w:szCs w:val="32"/>
              </w:rPr>
              <w:t>4</w:t>
            </w:r>
          </w:p>
        </w:tc>
      </w:tr>
      <w:tr w:rsidR="00BF54BC" w:rsidRPr="00020798" w14:paraId="75239F27" w14:textId="77777777" w:rsidTr="005008FF">
        <w:trPr>
          <w:trHeight w:val="300"/>
        </w:trPr>
        <w:tc>
          <w:tcPr>
            <w:tcW w:w="1485" w:type="dxa"/>
            <w:noWrap/>
            <w:vAlign w:val="bottom"/>
          </w:tcPr>
          <w:p w14:paraId="2C668099" w14:textId="77777777" w:rsidR="00BF54BC" w:rsidRPr="00020798" w:rsidRDefault="00BF54BC" w:rsidP="00550472">
            <w:pPr>
              <w:rPr>
                <w:rFonts w:cs="Times New Roman"/>
                <w:sz w:val="32"/>
                <w:szCs w:val="32"/>
              </w:rPr>
            </w:pPr>
            <w:r w:rsidRPr="00020798">
              <w:rPr>
                <w:rFonts w:cs="Times New Roman"/>
                <w:color w:val="000000"/>
                <w:sz w:val="32"/>
                <w:szCs w:val="32"/>
              </w:rPr>
              <w:t xml:space="preserve">4.1.2 </w:t>
            </w:r>
          </w:p>
        </w:tc>
        <w:tc>
          <w:tcPr>
            <w:tcW w:w="3640" w:type="dxa"/>
            <w:vAlign w:val="bottom"/>
          </w:tcPr>
          <w:p w14:paraId="73602E78" w14:textId="77777777" w:rsidR="00BF54BC" w:rsidRPr="00020798" w:rsidRDefault="00BF54BC" w:rsidP="00550472">
            <w:pPr>
              <w:rPr>
                <w:rFonts w:cs="Times New Roman"/>
                <w:sz w:val="32"/>
                <w:szCs w:val="32"/>
              </w:rPr>
            </w:pPr>
            <w:r w:rsidRPr="00020798">
              <w:rPr>
                <w:rFonts w:cs="Times New Roman"/>
                <w:color w:val="000000"/>
                <w:sz w:val="32"/>
                <w:szCs w:val="32"/>
              </w:rPr>
              <w:t>Name, Role, Value</w:t>
            </w:r>
          </w:p>
        </w:tc>
        <w:tc>
          <w:tcPr>
            <w:tcW w:w="1886" w:type="dxa"/>
            <w:noWrap/>
            <w:vAlign w:val="bottom"/>
          </w:tcPr>
          <w:p w14:paraId="4BE396F9" w14:textId="77777777" w:rsidR="00BF54BC" w:rsidRPr="00020798" w:rsidRDefault="00BF54BC" w:rsidP="001C62A7">
            <w:pPr>
              <w:jc w:val="right"/>
              <w:rPr>
                <w:rFonts w:cs="Times New Roman"/>
                <w:sz w:val="32"/>
                <w:szCs w:val="32"/>
              </w:rPr>
            </w:pPr>
            <w:r w:rsidRPr="00020798">
              <w:rPr>
                <w:rFonts w:cs="Times New Roman"/>
                <w:color w:val="000000"/>
                <w:sz w:val="32"/>
                <w:szCs w:val="32"/>
              </w:rPr>
              <w:t>3</w:t>
            </w:r>
          </w:p>
        </w:tc>
      </w:tr>
      <w:tr w:rsidR="00BF54BC" w:rsidRPr="00020798" w14:paraId="42038599" w14:textId="77777777" w:rsidTr="005008FF">
        <w:trPr>
          <w:trHeight w:val="300"/>
        </w:trPr>
        <w:tc>
          <w:tcPr>
            <w:tcW w:w="1485" w:type="dxa"/>
            <w:noWrap/>
            <w:vAlign w:val="bottom"/>
          </w:tcPr>
          <w:p w14:paraId="729D8D0E" w14:textId="77777777" w:rsidR="00BF54BC" w:rsidRPr="00020798" w:rsidRDefault="00BF54BC" w:rsidP="00550472">
            <w:pPr>
              <w:rPr>
                <w:rFonts w:cs="Times New Roman"/>
                <w:sz w:val="32"/>
                <w:szCs w:val="32"/>
              </w:rPr>
            </w:pPr>
            <w:r w:rsidRPr="00020798">
              <w:rPr>
                <w:rFonts w:cs="Times New Roman"/>
                <w:color w:val="000000"/>
                <w:sz w:val="32"/>
                <w:szCs w:val="32"/>
              </w:rPr>
              <w:t xml:space="preserve">1.4.11 </w:t>
            </w:r>
          </w:p>
        </w:tc>
        <w:tc>
          <w:tcPr>
            <w:tcW w:w="3640" w:type="dxa"/>
            <w:vAlign w:val="bottom"/>
          </w:tcPr>
          <w:p w14:paraId="213955E3" w14:textId="77777777" w:rsidR="00BF54BC" w:rsidRPr="00020798" w:rsidRDefault="00BF54BC" w:rsidP="00550472">
            <w:pPr>
              <w:rPr>
                <w:rFonts w:cs="Times New Roman"/>
                <w:sz w:val="32"/>
                <w:szCs w:val="32"/>
              </w:rPr>
            </w:pPr>
            <w:r w:rsidRPr="00020798">
              <w:rPr>
                <w:rFonts w:cs="Times New Roman"/>
                <w:color w:val="000000"/>
                <w:sz w:val="32"/>
                <w:szCs w:val="32"/>
              </w:rPr>
              <w:t>Non-text Contrast</w:t>
            </w:r>
          </w:p>
        </w:tc>
        <w:tc>
          <w:tcPr>
            <w:tcW w:w="1886" w:type="dxa"/>
            <w:noWrap/>
            <w:vAlign w:val="bottom"/>
          </w:tcPr>
          <w:p w14:paraId="2FA0AC6C" w14:textId="77777777" w:rsidR="00BF54BC" w:rsidRPr="00020798" w:rsidRDefault="00BF54BC" w:rsidP="001C62A7">
            <w:pPr>
              <w:jc w:val="right"/>
              <w:rPr>
                <w:rFonts w:cs="Times New Roman"/>
                <w:sz w:val="32"/>
                <w:szCs w:val="32"/>
              </w:rPr>
            </w:pPr>
            <w:r w:rsidRPr="00020798">
              <w:rPr>
                <w:rFonts w:cs="Times New Roman"/>
                <w:color w:val="000000"/>
                <w:sz w:val="32"/>
                <w:szCs w:val="32"/>
              </w:rPr>
              <w:t>2</w:t>
            </w:r>
          </w:p>
        </w:tc>
      </w:tr>
      <w:tr w:rsidR="00BF54BC" w:rsidRPr="00020798" w14:paraId="12047BDF" w14:textId="77777777" w:rsidTr="005008FF">
        <w:trPr>
          <w:trHeight w:val="300"/>
        </w:trPr>
        <w:tc>
          <w:tcPr>
            <w:tcW w:w="1485" w:type="dxa"/>
            <w:noWrap/>
            <w:vAlign w:val="bottom"/>
          </w:tcPr>
          <w:p w14:paraId="1C291AAC" w14:textId="77777777" w:rsidR="00BF54BC" w:rsidRPr="00020798" w:rsidRDefault="00BF54BC" w:rsidP="00550472">
            <w:pPr>
              <w:rPr>
                <w:rFonts w:cs="Times New Roman"/>
                <w:sz w:val="32"/>
                <w:szCs w:val="32"/>
              </w:rPr>
            </w:pPr>
            <w:r w:rsidRPr="00020798">
              <w:rPr>
                <w:rFonts w:cs="Times New Roman"/>
                <w:color w:val="000000"/>
                <w:sz w:val="32"/>
                <w:szCs w:val="32"/>
              </w:rPr>
              <w:t xml:space="preserve">2.1.1 </w:t>
            </w:r>
          </w:p>
        </w:tc>
        <w:tc>
          <w:tcPr>
            <w:tcW w:w="3640" w:type="dxa"/>
            <w:vAlign w:val="bottom"/>
          </w:tcPr>
          <w:p w14:paraId="6FF0F506" w14:textId="77777777" w:rsidR="00BF54BC" w:rsidRPr="00020798" w:rsidRDefault="00BF54BC" w:rsidP="00550472">
            <w:pPr>
              <w:rPr>
                <w:rFonts w:cs="Times New Roman"/>
                <w:sz w:val="32"/>
                <w:szCs w:val="32"/>
              </w:rPr>
            </w:pPr>
            <w:r w:rsidRPr="00020798">
              <w:rPr>
                <w:rFonts w:cs="Times New Roman"/>
                <w:color w:val="000000"/>
                <w:sz w:val="32"/>
                <w:szCs w:val="32"/>
              </w:rPr>
              <w:t>Keyboard</w:t>
            </w:r>
          </w:p>
        </w:tc>
        <w:tc>
          <w:tcPr>
            <w:tcW w:w="1886" w:type="dxa"/>
            <w:noWrap/>
            <w:vAlign w:val="bottom"/>
          </w:tcPr>
          <w:p w14:paraId="09F4DE65" w14:textId="77777777" w:rsidR="00BF54BC" w:rsidRPr="00020798" w:rsidRDefault="00BF54BC" w:rsidP="001C62A7">
            <w:pPr>
              <w:jc w:val="right"/>
              <w:rPr>
                <w:rFonts w:cs="Times New Roman"/>
                <w:sz w:val="32"/>
                <w:szCs w:val="32"/>
              </w:rPr>
            </w:pPr>
            <w:r w:rsidRPr="00020798">
              <w:rPr>
                <w:rFonts w:cs="Times New Roman"/>
                <w:color w:val="000000"/>
                <w:sz w:val="32"/>
                <w:szCs w:val="32"/>
              </w:rPr>
              <w:t>2</w:t>
            </w:r>
          </w:p>
        </w:tc>
      </w:tr>
      <w:tr w:rsidR="00BF54BC" w:rsidRPr="00020798" w14:paraId="2C4F9D54" w14:textId="77777777" w:rsidTr="005008FF">
        <w:trPr>
          <w:trHeight w:val="300"/>
        </w:trPr>
        <w:tc>
          <w:tcPr>
            <w:tcW w:w="1485" w:type="dxa"/>
            <w:noWrap/>
            <w:vAlign w:val="bottom"/>
          </w:tcPr>
          <w:p w14:paraId="5110CFCF" w14:textId="77777777" w:rsidR="00BF54BC" w:rsidRPr="00020798" w:rsidRDefault="00BF54BC" w:rsidP="00550472">
            <w:pPr>
              <w:rPr>
                <w:rFonts w:cs="Times New Roman"/>
                <w:sz w:val="32"/>
                <w:szCs w:val="32"/>
              </w:rPr>
            </w:pPr>
            <w:r w:rsidRPr="00020798">
              <w:rPr>
                <w:rFonts w:cs="Times New Roman"/>
                <w:color w:val="000000"/>
                <w:sz w:val="32"/>
                <w:szCs w:val="32"/>
              </w:rPr>
              <w:t xml:space="preserve">2.5.1 </w:t>
            </w:r>
          </w:p>
        </w:tc>
        <w:tc>
          <w:tcPr>
            <w:tcW w:w="3640" w:type="dxa"/>
            <w:vAlign w:val="bottom"/>
          </w:tcPr>
          <w:p w14:paraId="0D012214" w14:textId="77777777" w:rsidR="00BF54BC" w:rsidRPr="00020798" w:rsidRDefault="00BF54BC" w:rsidP="00550472">
            <w:pPr>
              <w:rPr>
                <w:rFonts w:cs="Times New Roman"/>
                <w:sz w:val="32"/>
                <w:szCs w:val="32"/>
              </w:rPr>
            </w:pPr>
            <w:r w:rsidRPr="00020798">
              <w:rPr>
                <w:rFonts w:cs="Times New Roman"/>
                <w:color w:val="000000"/>
                <w:sz w:val="32"/>
                <w:szCs w:val="32"/>
              </w:rPr>
              <w:t>Pointer Gestures</w:t>
            </w:r>
          </w:p>
        </w:tc>
        <w:tc>
          <w:tcPr>
            <w:tcW w:w="1886" w:type="dxa"/>
            <w:noWrap/>
            <w:vAlign w:val="bottom"/>
          </w:tcPr>
          <w:p w14:paraId="7F84FFA0" w14:textId="77777777" w:rsidR="00BF54BC" w:rsidRPr="00020798" w:rsidRDefault="00BF54BC" w:rsidP="001C62A7">
            <w:pPr>
              <w:jc w:val="right"/>
              <w:rPr>
                <w:rFonts w:cs="Times New Roman"/>
                <w:sz w:val="32"/>
                <w:szCs w:val="32"/>
              </w:rPr>
            </w:pPr>
            <w:r w:rsidRPr="00020798">
              <w:rPr>
                <w:rFonts w:cs="Times New Roman"/>
                <w:color w:val="000000"/>
                <w:sz w:val="32"/>
                <w:szCs w:val="32"/>
              </w:rPr>
              <w:t>2</w:t>
            </w:r>
          </w:p>
        </w:tc>
      </w:tr>
      <w:tr w:rsidR="00BF54BC" w:rsidRPr="00020798" w14:paraId="0D6CDC8F" w14:textId="77777777" w:rsidTr="005008FF">
        <w:trPr>
          <w:trHeight w:val="300"/>
        </w:trPr>
        <w:tc>
          <w:tcPr>
            <w:tcW w:w="1485" w:type="dxa"/>
            <w:noWrap/>
            <w:vAlign w:val="bottom"/>
          </w:tcPr>
          <w:p w14:paraId="05537144" w14:textId="77777777" w:rsidR="00BF54BC" w:rsidRPr="00020798" w:rsidRDefault="00BF54BC" w:rsidP="00550472">
            <w:pPr>
              <w:rPr>
                <w:rFonts w:cs="Times New Roman"/>
                <w:sz w:val="32"/>
                <w:szCs w:val="32"/>
              </w:rPr>
            </w:pPr>
            <w:r w:rsidRPr="00020798">
              <w:rPr>
                <w:rFonts w:cs="Times New Roman"/>
                <w:color w:val="000000"/>
                <w:sz w:val="32"/>
                <w:szCs w:val="32"/>
              </w:rPr>
              <w:t xml:space="preserve">1.3.4 </w:t>
            </w:r>
          </w:p>
        </w:tc>
        <w:tc>
          <w:tcPr>
            <w:tcW w:w="3640" w:type="dxa"/>
            <w:vAlign w:val="bottom"/>
          </w:tcPr>
          <w:p w14:paraId="6D2CF7B2" w14:textId="77777777" w:rsidR="00BF54BC" w:rsidRPr="00020798" w:rsidRDefault="00BF54BC" w:rsidP="00550472">
            <w:pPr>
              <w:rPr>
                <w:rFonts w:cs="Times New Roman"/>
                <w:sz w:val="32"/>
                <w:szCs w:val="32"/>
              </w:rPr>
            </w:pPr>
            <w:r w:rsidRPr="00020798">
              <w:rPr>
                <w:rFonts w:cs="Times New Roman"/>
                <w:color w:val="000000"/>
                <w:sz w:val="32"/>
                <w:szCs w:val="32"/>
              </w:rPr>
              <w:t>Orientation</w:t>
            </w:r>
          </w:p>
        </w:tc>
        <w:tc>
          <w:tcPr>
            <w:tcW w:w="1886" w:type="dxa"/>
            <w:noWrap/>
            <w:vAlign w:val="bottom"/>
          </w:tcPr>
          <w:p w14:paraId="71275821" w14:textId="77777777" w:rsidR="00BF54BC" w:rsidRPr="00020798" w:rsidRDefault="00BF54BC" w:rsidP="001C62A7">
            <w:pPr>
              <w:jc w:val="right"/>
              <w:rPr>
                <w:rFonts w:cs="Times New Roman"/>
                <w:sz w:val="32"/>
                <w:szCs w:val="32"/>
              </w:rPr>
            </w:pPr>
            <w:r w:rsidRPr="00020798">
              <w:rPr>
                <w:rFonts w:cs="Times New Roman"/>
                <w:color w:val="000000"/>
                <w:sz w:val="32"/>
                <w:szCs w:val="32"/>
              </w:rPr>
              <w:t>1</w:t>
            </w:r>
          </w:p>
        </w:tc>
      </w:tr>
      <w:tr w:rsidR="00BF54BC" w:rsidRPr="00020798" w14:paraId="2C0C6AC0" w14:textId="77777777" w:rsidTr="005008FF">
        <w:trPr>
          <w:trHeight w:val="330"/>
        </w:trPr>
        <w:tc>
          <w:tcPr>
            <w:tcW w:w="1485" w:type="dxa"/>
            <w:noWrap/>
            <w:vAlign w:val="bottom"/>
          </w:tcPr>
          <w:p w14:paraId="24560316" w14:textId="77777777" w:rsidR="00BF54BC" w:rsidRPr="00020798" w:rsidRDefault="00BF54BC" w:rsidP="00550472">
            <w:pPr>
              <w:rPr>
                <w:rFonts w:cs="Times New Roman"/>
                <w:sz w:val="32"/>
                <w:szCs w:val="32"/>
              </w:rPr>
            </w:pPr>
            <w:r w:rsidRPr="00020798">
              <w:rPr>
                <w:rFonts w:cs="Times New Roman"/>
                <w:color w:val="000000"/>
                <w:sz w:val="32"/>
                <w:szCs w:val="32"/>
              </w:rPr>
              <w:t xml:space="preserve">1.4.1 </w:t>
            </w:r>
          </w:p>
        </w:tc>
        <w:tc>
          <w:tcPr>
            <w:tcW w:w="3640" w:type="dxa"/>
            <w:vAlign w:val="bottom"/>
          </w:tcPr>
          <w:p w14:paraId="12C1321F" w14:textId="77777777" w:rsidR="00BF54BC" w:rsidRPr="00020798" w:rsidRDefault="00BF54BC" w:rsidP="00550472">
            <w:pPr>
              <w:rPr>
                <w:rFonts w:cs="Times New Roman"/>
                <w:sz w:val="32"/>
                <w:szCs w:val="32"/>
              </w:rPr>
            </w:pPr>
            <w:r w:rsidRPr="00020798">
              <w:rPr>
                <w:rFonts w:cs="Times New Roman"/>
                <w:color w:val="000000"/>
                <w:sz w:val="32"/>
                <w:szCs w:val="32"/>
              </w:rPr>
              <w:t>Use of Colour</w:t>
            </w:r>
          </w:p>
        </w:tc>
        <w:tc>
          <w:tcPr>
            <w:tcW w:w="1886" w:type="dxa"/>
            <w:noWrap/>
            <w:vAlign w:val="bottom"/>
          </w:tcPr>
          <w:p w14:paraId="18AC7B8C" w14:textId="77777777" w:rsidR="00BF54BC" w:rsidRPr="00020798" w:rsidRDefault="00BF54BC" w:rsidP="001C62A7">
            <w:pPr>
              <w:jc w:val="right"/>
              <w:rPr>
                <w:rFonts w:cs="Times New Roman"/>
                <w:sz w:val="32"/>
                <w:szCs w:val="32"/>
              </w:rPr>
            </w:pPr>
            <w:r w:rsidRPr="00020798">
              <w:rPr>
                <w:rFonts w:cs="Times New Roman"/>
                <w:color w:val="000000"/>
                <w:sz w:val="32"/>
                <w:szCs w:val="32"/>
              </w:rPr>
              <w:t>1</w:t>
            </w:r>
          </w:p>
        </w:tc>
      </w:tr>
      <w:tr w:rsidR="00BF54BC" w:rsidRPr="00020798" w14:paraId="1830B309" w14:textId="77777777" w:rsidTr="005008FF">
        <w:trPr>
          <w:trHeight w:val="522"/>
        </w:trPr>
        <w:tc>
          <w:tcPr>
            <w:tcW w:w="1485" w:type="dxa"/>
            <w:noWrap/>
            <w:vAlign w:val="bottom"/>
          </w:tcPr>
          <w:p w14:paraId="736806C3" w14:textId="77777777" w:rsidR="00BF54BC" w:rsidRPr="00020798" w:rsidRDefault="00BF54BC" w:rsidP="00550472">
            <w:pPr>
              <w:rPr>
                <w:rFonts w:cs="Times New Roman"/>
                <w:sz w:val="32"/>
                <w:szCs w:val="32"/>
              </w:rPr>
            </w:pPr>
          </w:p>
        </w:tc>
        <w:tc>
          <w:tcPr>
            <w:tcW w:w="3640" w:type="dxa"/>
            <w:vAlign w:val="bottom"/>
          </w:tcPr>
          <w:p w14:paraId="78D85DD3" w14:textId="77777777" w:rsidR="00BF54BC" w:rsidRPr="00020798" w:rsidRDefault="00BF54BC" w:rsidP="00550472">
            <w:pPr>
              <w:rPr>
                <w:rFonts w:cs="Times New Roman"/>
                <w:sz w:val="32"/>
                <w:szCs w:val="32"/>
              </w:rPr>
            </w:pPr>
            <w:r w:rsidRPr="00020798">
              <w:rPr>
                <w:rFonts w:cs="Times New Roman"/>
                <w:color w:val="000000"/>
                <w:sz w:val="32"/>
                <w:szCs w:val="32"/>
              </w:rPr>
              <w:t>Other Success Criteria</w:t>
            </w:r>
          </w:p>
        </w:tc>
        <w:tc>
          <w:tcPr>
            <w:tcW w:w="1886" w:type="dxa"/>
            <w:noWrap/>
            <w:vAlign w:val="bottom"/>
          </w:tcPr>
          <w:p w14:paraId="1F945294" w14:textId="77777777" w:rsidR="00BF54BC" w:rsidRPr="00020798" w:rsidRDefault="00BF54BC" w:rsidP="001C62A7">
            <w:pPr>
              <w:jc w:val="right"/>
              <w:rPr>
                <w:rFonts w:cs="Times New Roman"/>
                <w:sz w:val="32"/>
                <w:szCs w:val="32"/>
              </w:rPr>
            </w:pPr>
            <w:r w:rsidRPr="00020798">
              <w:rPr>
                <w:rFonts w:cs="Times New Roman"/>
                <w:color w:val="000000"/>
                <w:sz w:val="32"/>
                <w:szCs w:val="32"/>
              </w:rPr>
              <w:t>3</w:t>
            </w:r>
          </w:p>
        </w:tc>
      </w:tr>
    </w:tbl>
    <w:p w14:paraId="0854CB30" w14:textId="43791ACE" w:rsidR="00BF54BC" w:rsidRPr="00020798" w:rsidRDefault="008149DC" w:rsidP="00550472">
      <w:pPr>
        <w:pStyle w:val="Heading3"/>
        <w:spacing w:before="240"/>
        <w:rPr>
          <w:rFonts w:cs="Times New Roman"/>
          <w:sz w:val="32"/>
          <w:szCs w:val="32"/>
        </w:rPr>
      </w:pPr>
      <w:bookmarkStart w:id="379" w:name="IrishRailAppiOS_AccessibleTable"/>
      <w:r w:rsidRPr="00020798">
        <w:rPr>
          <w:rFonts w:cs="Times New Roman"/>
          <w:sz w:val="32"/>
          <w:szCs w:val="32"/>
          <w:lang w:val="ga-IE"/>
        </w:rPr>
        <w:t>Iarnród Éireann</w:t>
      </w:r>
      <w:r w:rsidRPr="00020798">
        <w:rPr>
          <w:rFonts w:cs="Times New Roman"/>
          <w:sz w:val="32"/>
          <w:szCs w:val="32"/>
        </w:rPr>
        <w:t xml:space="preserve"> - </w:t>
      </w:r>
      <w:r w:rsidR="00BF54BC" w:rsidRPr="00020798">
        <w:rPr>
          <w:rFonts w:cs="Times New Roman"/>
          <w:sz w:val="32"/>
          <w:szCs w:val="32"/>
        </w:rPr>
        <w:t xml:space="preserve">Irish Rail App iOS </w:t>
      </w:r>
    </w:p>
    <w:p w14:paraId="7082BD64" w14:textId="162FCCBC" w:rsidR="00B67588" w:rsidRPr="00020798" w:rsidRDefault="00B67588" w:rsidP="00550472">
      <w:pPr>
        <w:pStyle w:val="Caption"/>
        <w:keepNext/>
        <w:rPr>
          <w:rFonts w:cs="Times New Roman"/>
          <w:sz w:val="32"/>
          <w:szCs w:val="32"/>
        </w:rPr>
      </w:pPr>
      <w:bookmarkStart w:id="380" w:name="_Toc215483390"/>
      <w:bookmarkStart w:id="381" w:name="_Toc217033135"/>
      <w:bookmarkEnd w:id="379"/>
      <w:r w:rsidRPr="00020798">
        <w:rPr>
          <w:rFonts w:cs="Times New Roman"/>
          <w:sz w:val="32"/>
          <w:szCs w:val="32"/>
        </w:rPr>
        <w:t xml:space="preserve">Table </w:t>
      </w:r>
      <w:r w:rsidRPr="00020798">
        <w:rPr>
          <w:rFonts w:cs="Times New Roman"/>
          <w:sz w:val="32"/>
          <w:szCs w:val="32"/>
        </w:rPr>
        <w:fldChar w:fldCharType="begin"/>
      </w:r>
      <w:r w:rsidRPr="00020798">
        <w:rPr>
          <w:rFonts w:cs="Times New Roman"/>
          <w:sz w:val="32"/>
          <w:szCs w:val="32"/>
        </w:rPr>
        <w:instrText xml:space="preserve"> SEQ Table \* ARABIC </w:instrText>
      </w:r>
      <w:r w:rsidRPr="00020798">
        <w:rPr>
          <w:rFonts w:cs="Times New Roman"/>
          <w:sz w:val="32"/>
          <w:szCs w:val="32"/>
        </w:rPr>
        <w:fldChar w:fldCharType="separate"/>
      </w:r>
      <w:r w:rsidR="004E4628">
        <w:rPr>
          <w:rFonts w:cs="Times New Roman"/>
          <w:noProof/>
          <w:sz w:val="32"/>
          <w:szCs w:val="32"/>
        </w:rPr>
        <w:t>31</w:t>
      </w:r>
      <w:r w:rsidRPr="00020798">
        <w:rPr>
          <w:rFonts w:cs="Times New Roman"/>
          <w:sz w:val="32"/>
          <w:szCs w:val="32"/>
        </w:rPr>
        <w:fldChar w:fldCharType="end"/>
      </w:r>
      <w:r w:rsidRPr="00020798">
        <w:rPr>
          <w:rFonts w:cs="Times New Roman"/>
          <w:sz w:val="32"/>
          <w:szCs w:val="32"/>
        </w:rPr>
        <w:t xml:space="preserve">: </w:t>
      </w:r>
      <w:r w:rsidR="008149DC" w:rsidRPr="00020798">
        <w:rPr>
          <w:rFonts w:cs="Times New Roman"/>
          <w:sz w:val="32"/>
          <w:szCs w:val="32"/>
          <w:lang w:val="ga-IE"/>
        </w:rPr>
        <w:t>Iarnród Éireann</w:t>
      </w:r>
      <w:r w:rsidR="008149DC" w:rsidRPr="00020798">
        <w:rPr>
          <w:rFonts w:cs="Times New Roman"/>
          <w:sz w:val="32"/>
          <w:szCs w:val="32"/>
        </w:rPr>
        <w:t xml:space="preserve"> - </w:t>
      </w:r>
      <w:r w:rsidRPr="00020798">
        <w:rPr>
          <w:rFonts w:cs="Times New Roman"/>
          <w:sz w:val="32"/>
          <w:szCs w:val="32"/>
        </w:rPr>
        <w:t xml:space="preserve">Irish Rail App iOS </w:t>
      </w:r>
      <w:r w:rsidR="001A109A" w:rsidRPr="00020798">
        <w:rPr>
          <w:rFonts w:cs="Times New Roman"/>
          <w:sz w:val="32"/>
          <w:szCs w:val="32"/>
        </w:rPr>
        <w:t>Most Frequently Identified Issues</w:t>
      </w:r>
      <w:bookmarkEnd w:id="380"/>
      <w:bookmarkEnd w:id="381"/>
    </w:p>
    <w:tbl>
      <w:tblPr>
        <w:tblStyle w:val="TableGrid"/>
        <w:tblW w:w="0" w:type="auto"/>
        <w:tblLook w:val="04A0" w:firstRow="1" w:lastRow="0" w:firstColumn="1" w:lastColumn="0" w:noHBand="0" w:noVBand="1"/>
        <w:tblCaption w:val="Bus Éireann Figure 2.4"/>
        <w:tblDescription w:val="Top 10 WCAG Issues"/>
      </w:tblPr>
      <w:tblGrid>
        <w:gridCol w:w="1641"/>
        <w:gridCol w:w="3640"/>
        <w:gridCol w:w="2442"/>
      </w:tblGrid>
      <w:tr w:rsidR="00BF54BC" w:rsidRPr="00020798" w14:paraId="662A5B3C" w14:textId="77777777" w:rsidTr="005008FF">
        <w:trPr>
          <w:trHeight w:val="657"/>
          <w:tblHeader/>
        </w:trPr>
        <w:tc>
          <w:tcPr>
            <w:tcW w:w="1485" w:type="dxa"/>
            <w:noWrap/>
            <w:hideMark/>
          </w:tcPr>
          <w:p w14:paraId="7D0D8CB0" w14:textId="77777777" w:rsidR="00BF54BC" w:rsidRPr="00020798" w:rsidRDefault="00BF54BC" w:rsidP="00550472">
            <w:pPr>
              <w:rPr>
                <w:rFonts w:cs="Times New Roman"/>
                <w:b/>
                <w:bCs/>
                <w:sz w:val="32"/>
                <w:szCs w:val="32"/>
              </w:rPr>
            </w:pPr>
            <w:r w:rsidRPr="00020798">
              <w:rPr>
                <w:rFonts w:cs="Times New Roman"/>
                <w:b/>
                <w:bCs/>
                <w:sz w:val="32"/>
                <w:szCs w:val="32"/>
              </w:rPr>
              <w:t>Success Criteria</w:t>
            </w:r>
          </w:p>
        </w:tc>
        <w:tc>
          <w:tcPr>
            <w:tcW w:w="3640" w:type="dxa"/>
            <w:noWrap/>
            <w:hideMark/>
          </w:tcPr>
          <w:p w14:paraId="0BDB33AD" w14:textId="77777777" w:rsidR="00BF54BC" w:rsidRPr="00020798" w:rsidRDefault="00BF54BC" w:rsidP="00550472">
            <w:pPr>
              <w:rPr>
                <w:rFonts w:cs="Times New Roman"/>
                <w:b/>
                <w:bCs/>
                <w:sz w:val="32"/>
                <w:szCs w:val="32"/>
              </w:rPr>
            </w:pPr>
            <w:r w:rsidRPr="00020798">
              <w:rPr>
                <w:rFonts w:cs="Times New Roman"/>
                <w:b/>
                <w:bCs/>
                <w:sz w:val="32"/>
                <w:szCs w:val="32"/>
              </w:rPr>
              <w:t>Description</w:t>
            </w:r>
          </w:p>
        </w:tc>
        <w:tc>
          <w:tcPr>
            <w:tcW w:w="1886" w:type="dxa"/>
            <w:noWrap/>
            <w:hideMark/>
          </w:tcPr>
          <w:p w14:paraId="735A3183" w14:textId="77777777" w:rsidR="00BF54BC" w:rsidRPr="00020798" w:rsidRDefault="00BF54BC" w:rsidP="00550472">
            <w:pPr>
              <w:rPr>
                <w:rFonts w:cs="Times New Roman"/>
                <w:b/>
                <w:bCs/>
                <w:sz w:val="32"/>
                <w:szCs w:val="32"/>
              </w:rPr>
            </w:pPr>
            <w:r w:rsidRPr="00020798">
              <w:rPr>
                <w:rFonts w:cs="Times New Roman"/>
                <w:b/>
                <w:bCs/>
                <w:sz w:val="32"/>
                <w:szCs w:val="32"/>
              </w:rPr>
              <w:t>Occurrences</w:t>
            </w:r>
          </w:p>
        </w:tc>
      </w:tr>
      <w:tr w:rsidR="00BF54BC" w:rsidRPr="00020798" w14:paraId="27099388" w14:textId="77777777" w:rsidTr="005008FF">
        <w:trPr>
          <w:trHeight w:val="300"/>
        </w:trPr>
        <w:tc>
          <w:tcPr>
            <w:tcW w:w="1485" w:type="dxa"/>
            <w:noWrap/>
            <w:vAlign w:val="bottom"/>
          </w:tcPr>
          <w:p w14:paraId="01FAF553" w14:textId="77777777" w:rsidR="00BF54BC" w:rsidRPr="00020798" w:rsidRDefault="00BF54BC" w:rsidP="00550472">
            <w:pPr>
              <w:rPr>
                <w:rFonts w:cs="Times New Roman"/>
                <w:sz w:val="32"/>
                <w:szCs w:val="32"/>
              </w:rPr>
            </w:pPr>
            <w:r w:rsidRPr="00020798">
              <w:rPr>
                <w:rFonts w:cs="Times New Roman"/>
                <w:color w:val="000000"/>
                <w:sz w:val="32"/>
                <w:szCs w:val="32"/>
              </w:rPr>
              <w:t xml:space="preserve">1.4.3 </w:t>
            </w:r>
          </w:p>
        </w:tc>
        <w:tc>
          <w:tcPr>
            <w:tcW w:w="3640" w:type="dxa"/>
            <w:vAlign w:val="bottom"/>
          </w:tcPr>
          <w:p w14:paraId="13A2338B" w14:textId="77777777" w:rsidR="00BF54BC" w:rsidRPr="00020798" w:rsidRDefault="00BF54BC" w:rsidP="00550472">
            <w:pPr>
              <w:rPr>
                <w:rFonts w:cs="Times New Roman"/>
                <w:sz w:val="32"/>
                <w:szCs w:val="32"/>
              </w:rPr>
            </w:pPr>
            <w:r w:rsidRPr="00020798">
              <w:rPr>
                <w:rFonts w:cs="Times New Roman"/>
                <w:color w:val="000000"/>
                <w:sz w:val="32"/>
                <w:szCs w:val="32"/>
              </w:rPr>
              <w:t>Contrast (Minimum)</w:t>
            </w:r>
          </w:p>
        </w:tc>
        <w:tc>
          <w:tcPr>
            <w:tcW w:w="1886" w:type="dxa"/>
            <w:noWrap/>
            <w:vAlign w:val="bottom"/>
          </w:tcPr>
          <w:p w14:paraId="50A00C6D" w14:textId="77777777" w:rsidR="00BF54BC" w:rsidRPr="00020798" w:rsidRDefault="00BF54BC" w:rsidP="00550472">
            <w:pPr>
              <w:rPr>
                <w:rFonts w:cs="Times New Roman"/>
                <w:sz w:val="32"/>
                <w:szCs w:val="32"/>
              </w:rPr>
            </w:pPr>
            <w:r w:rsidRPr="00020798">
              <w:rPr>
                <w:rFonts w:cs="Times New Roman"/>
                <w:color w:val="000000"/>
                <w:sz w:val="32"/>
                <w:szCs w:val="32"/>
              </w:rPr>
              <w:t>8</w:t>
            </w:r>
          </w:p>
        </w:tc>
      </w:tr>
      <w:tr w:rsidR="00BF54BC" w:rsidRPr="00020798" w14:paraId="481410FD" w14:textId="77777777" w:rsidTr="005008FF">
        <w:trPr>
          <w:trHeight w:val="300"/>
        </w:trPr>
        <w:tc>
          <w:tcPr>
            <w:tcW w:w="1485" w:type="dxa"/>
            <w:noWrap/>
            <w:vAlign w:val="bottom"/>
          </w:tcPr>
          <w:p w14:paraId="356D8B65" w14:textId="77777777" w:rsidR="00BF54BC" w:rsidRPr="00020798" w:rsidRDefault="00BF54BC" w:rsidP="00550472">
            <w:pPr>
              <w:rPr>
                <w:rFonts w:cs="Times New Roman"/>
                <w:sz w:val="32"/>
                <w:szCs w:val="32"/>
              </w:rPr>
            </w:pPr>
            <w:r w:rsidRPr="00020798">
              <w:rPr>
                <w:rFonts w:cs="Times New Roman"/>
                <w:color w:val="000000"/>
                <w:sz w:val="32"/>
                <w:szCs w:val="32"/>
              </w:rPr>
              <w:t xml:space="preserve">1.4.11 </w:t>
            </w:r>
          </w:p>
        </w:tc>
        <w:tc>
          <w:tcPr>
            <w:tcW w:w="3640" w:type="dxa"/>
            <w:vAlign w:val="bottom"/>
          </w:tcPr>
          <w:p w14:paraId="46896401" w14:textId="77777777" w:rsidR="00BF54BC" w:rsidRPr="00020798" w:rsidRDefault="00BF54BC" w:rsidP="00550472">
            <w:pPr>
              <w:rPr>
                <w:rFonts w:cs="Times New Roman"/>
                <w:sz w:val="32"/>
                <w:szCs w:val="32"/>
              </w:rPr>
            </w:pPr>
            <w:r w:rsidRPr="00020798">
              <w:rPr>
                <w:rFonts w:cs="Times New Roman"/>
                <w:color w:val="000000"/>
                <w:sz w:val="32"/>
                <w:szCs w:val="32"/>
              </w:rPr>
              <w:t>Non-text Contrast</w:t>
            </w:r>
          </w:p>
        </w:tc>
        <w:tc>
          <w:tcPr>
            <w:tcW w:w="1886" w:type="dxa"/>
            <w:noWrap/>
            <w:vAlign w:val="bottom"/>
          </w:tcPr>
          <w:p w14:paraId="1FCE4AB0" w14:textId="77777777" w:rsidR="00BF54BC" w:rsidRPr="00020798" w:rsidRDefault="00BF54BC" w:rsidP="00550472">
            <w:pPr>
              <w:rPr>
                <w:rFonts w:cs="Times New Roman"/>
                <w:sz w:val="32"/>
                <w:szCs w:val="32"/>
              </w:rPr>
            </w:pPr>
            <w:r w:rsidRPr="00020798">
              <w:rPr>
                <w:rFonts w:cs="Times New Roman"/>
                <w:color w:val="000000"/>
                <w:sz w:val="32"/>
                <w:szCs w:val="32"/>
              </w:rPr>
              <w:t>7</w:t>
            </w:r>
          </w:p>
        </w:tc>
      </w:tr>
      <w:tr w:rsidR="00BF54BC" w:rsidRPr="00020798" w14:paraId="59D2E807" w14:textId="77777777" w:rsidTr="005008FF">
        <w:trPr>
          <w:trHeight w:val="300"/>
        </w:trPr>
        <w:tc>
          <w:tcPr>
            <w:tcW w:w="1485" w:type="dxa"/>
            <w:noWrap/>
            <w:vAlign w:val="bottom"/>
          </w:tcPr>
          <w:p w14:paraId="44DC8596" w14:textId="77777777" w:rsidR="00BF54BC" w:rsidRPr="00020798" w:rsidRDefault="00BF54BC" w:rsidP="00550472">
            <w:pPr>
              <w:rPr>
                <w:rFonts w:cs="Times New Roman"/>
                <w:sz w:val="32"/>
                <w:szCs w:val="32"/>
              </w:rPr>
            </w:pPr>
            <w:r w:rsidRPr="00020798">
              <w:rPr>
                <w:rFonts w:cs="Times New Roman"/>
                <w:color w:val="000000"/>
                <w:sz w:val="32"/>
                <w:szCs w:val="32"/>
              </w:rPr>
              <w:t xml:space="preserve">2.4.6 </w:t>
            </w:r>
          </w:p>
        </w:tc>
        <w:tc>
          <w:tcPr>
            <w:tcW w:w="3640" w:type="dxa"/>
            <w:vAlign w:val="bottom"/>
          </w:tcPr>
          <w:p w14:paraId="5AFDB6DD" w14:textId="77777777" w:rsidR="00BF54BC" w:rsidRPr="00020798" w:rsidRDefault="00BF54BC" w:rsidP="00550472">
            <w:pPr>
              <w:rPr>
                <w:rFonts w:cs="Times New Roman"/>
                <w:sz w:val="32"/>
                <w:szCs w:val="32"/>
              </w:rPr>
            </w:pPr>
            <w:r w:rsidRPr="00020798">
              <w:rPr>
                <w:rFonts w:cs="Times New Roman"/>
                <w:color w:val="000000"/>
                <w:sz w:val="32"/>
                <w:szCs w:val="32"/>
              </w:rPr>
              <w:t>Headings and Labels</w:t>
            </w:r>
          </w:p>
        </w:tc>
        <w:tc>
          <w:tcPr>
            <w:tcW w:w="1886" w:type="dxa"/>
            <w:noWrap/>
            <w:vAlign w:val="bottom"/>
          </w:tcPr>
          <w:p w14:paraId="525D214A" w14:textId="77777777" w:rsidR="00BF54BC" w:rsidRPr="00020798" w:rsidRDefault="00BF54BC" w:rsidP="00550472">
            <w:pPr>
              <w:rPr>
                <w:rFonts w:cs="Times New Roman"/>
                <w:sz w:val="32"/>
                <w:szCs w:val="32"/>
              </w:rPr>
            </w:pPr>
            <w:r w:rsidRPr="00020798">
              <w:rPr>
                <w:rFonts w:cs="Times New Roman"/>
                <w:color w:val="000000"/>
                <w:sz w:val="32"/>
                <w:szCs w:val="32"/>
              </w:rPr>
              <w:t>5</w:t>
            </w:r>
          </w:p>
        </w:tc>
      </w:tr>
      <w:tr w:rsidR="00BF54BC" w:rsidRPr="00020798" w14:paraId="470DE1B0" w14:textId="77777777" w:rsidTr="005008FF">
        <w:trPr>
          <w:trHeight w:val="300"/>
        </w:trPr>
        <w:tc>
          <w:tcPr>
            <w:tcW w:w="1485" w:type="dxa"/>
            <w:noWrap/>
            <w:vAlign w:val="bottom"/>
          </w:tcPr>
          <w:p w14:paraId="0B1C2DB6" w14:textId="77777777" w:rsidR="00BF54BC" w:rsidRPr="00020798" w:rsidRDefault="00BF54BC" w:rsidP="00550472">
            <w:pPr>
              <w:rPr>
                <w:rFonts w:cs="Times New Roman"/>
                <w:sz w:val="32"/>
                <w:szCs w:val="32"/>
              </w:rPr>
            </w:pPr>
            <w:r w:rsidRPr="00020798">
              <w:rPr>
                <w:rFonts w:cs="Times New Roman"/>
                <w:color w:val="000000"/>
                <w:sz w:val="32"/>
                <w:szCs w:val="32"/>
              </w:rPr>
              <w:t xml:space="preserve">1.4.1 </w:t>
            </w:r>
          </w:p>
        </w:tc>
        <w:tc>
          <w:tcPr>
            <w:tcW w:w="3640" w:type="dxa"/>
            <w:vAlign w:val="bottom"/>
          </w:tcPr>
          <w:p w14:paraId="53125870" w14:textId="77777777" w:rsidR="00BF54BC" w:rsidRPr="00020798" w:rsidRDefault="00BF54BC" w:rsidP="00550472">
            <w:pPr>
              <w:rPr>
                <w:rFonts w:cs="Times New Roman"/>
                <w:sz w:val="32"/>
                <w:szCs w:val="32"/>
              </w:rPr>
            </w:pPr>
            <w:r w:rsidRPr="00020798">
              <w:rPr>
                <w:rFonts w:cs="Times New Roman"/>
                <w:color w:val="000000"/>
                <w:sz w:val="32"/>
                <w:szCs w:val="32"/>
              </w:rPr>
              <w:t>Use of Colour</w:t>
            </w:r>
          </w:p>
        </w:tc>
        <w:tc>
          <w:tcPr>
            <w:tcW w:w="1886" w:type="dxa"/>
            <w:noWrap/>
            <w:vAlign w:val="bottom"/>
          </w:tcPr>
          <w:p w14:paraId="01D798CF" w14:textId="77777777" w:rsidR="00BF54BC" w:rsidRPr="00020798" w:rsidRDefault="00BF54BC" w:rsidP="00550472">
            <w:pPr>
              <w:rPr>
                <w:rFonts w:cs="Times New Roman"/>
                <w:sz w:val="32"/>
                <w:szCs w:val="32"/>
              </w:rPr>
            </w:pPr>
            <w:r w:rsidRPr="00020798">
              <w:rPr>
                <w:rFonts w:cs="Times New Roman"/>
                <w:color w:val="000000"/>
                <w:sz w:val="32"/>
                <w:szCs w:val="32"/>
              </w:rPr>
              <w:t>4</w:t>
            </w:r>
          </w:p>
        </w:tc>
      </w:tr>
      <w:tr w:rsidR="00BF54BC" w:rsidRPr="00020798" w14:paraId="73742191" w14:textId="77777777" w:rsidTr="005008FF">
        <w:trPr>
          <w:trHeight w:val="300"/>
        </w:trPr>
        <w:tc>
          <w:tcPr>
            <w:tcW w:w="1485" w:type="dxa"/>
            <w:noWrap/>
            <w:vAlign w:val="bottom"/>
          </w:tcPr>
          <w:p w14:paraId="7A980862" w14:textId="77777777" w:rsidR="00BF54BC" w:rsidRPr="00020798" w:rsidRDefault="00BF54BC" w:rsidP="00550472">
            <w:pPr>
              <w:rPr>
                <w:rFonts w:cs="Times New Roman"/>
                <w:sz w:val="32"/>
                <w:szCs w:val="32"/>
              </w:rPr>
            </w:pPr>
            <w:r w:rsidRPr="00020798">
              <w:rPr>
                <w:rFonts w:cs="Times New Roman"/>
                <w:color w:val="000000"/>
                <w:sz w:val="32"/>
                <w:szCs w:val="32"/>
              </w:rPr>
              <w:t xml:space="preserve">1.3.1 </w:t>
            </w:r>
          </w:p>
        </w:tc>
        <w:tc>
          <w:tcPr>
            <w:tcW w:w="3640" w:type="dxa"/>
            <w:vAlign w:val="bottom"/>
          </w:tcPr>
          <w:p w14:paraId="35869A94" w14:textId="77777777" w:rsidR="00BF54BC" w:rsidRPr="00020798" w:rsidRDefault="00BF54BC" w:rsidP="00550472">
            <w:pPr>
              <w:rPr>
                <w:rFonts w:cs="Times New Roman"/>
                <w:sz w:val="32"/>
                <w:szCs w:val="32"/>
              </w:rPr>
            </w:pPr>
            <w:r w:rsidRPr="00020798">
              <w:rPr>
                <w:rFonts w:cs="Times New Roman"/>
                <w:color w:val="000000"/>
                <w:sz w:val="32"/>
                <w:szCs w:val="32"/>
              </w:rPr>
              <w:t>Info and Relationships</w:t>
            </w:r>
          </w:p>
        </w:tc>
        <w:tc>
          <w:tcPr>
            <w:tcW w:w="1886" w:type="dxa"/>
            <w:noWrap/>
            <w:vAlign w:val="bottom"/>
          </w:tcPr>
          <w:p w14:paraId="07E4E6BA" w14:textId="77777777" w:rsidR="00BF54BC" w:rsidRPr="00020798" w:rsidRDefault="00BF54BC" w:rsidP="00550472">
            <w:pPr>
              <w:rPr>
                <w:rFonts w:cs="Times New Roman"/>
                <w:sz w:val="32"/>
                <w:szCs w:val="32"/>
              </w:rPr>
            </w:pPr>
            <w:r w:rsidRPr="00020798">
              <w:rPr>
                <w:rFonts w:cs="Times New Roman"/>
                <w:color w:val="000000"/>
                <w:sz w:val="32"/>
                <w:szCs w:val="32"/>
              </w:rPr>
              <w:t>3</w:t>
            </w:r>
          </w:p>
        </w:tc>
      </w:tr>
      <w:tr w:rsidR="00BF54BC" w:rsidRPr="00020798" w14:paraId="7F9B6AF7" w14:textId="77777777" w:rsidTr="005008FF">
        <w:trPr>
          <w:trHeight w:val="300"/>
        </w:trPr>
        <w:tc>
          <w:tcPr>
            <w:tcW w:w="1485" w:type="dxa"/>
            <w:noWrap/>
            <w:vAlign w:val="bottom"/>
          </w:tcPr>
          <w:p w14:paraId="4938BA20" w14:textId="77777777" w:rsidR="00BF54BC" w:rsidRPr="00020798" w:rsidRDefault="00BF54BC" w:rsidP="00550472">
            <w:pPr>
              <w:rPr>
                <w:rFonts w:cs="Times New Roman"/>
                <w:sz w:val="32"/>
                <w:szCs w:val="32"/>
              </w:rPr>
            </w:pPr>
            <w:r w:rsidRPr="00020798">
              <w:rPr>
                <w:rFonts w:cs="Times New Roman"/>
                <w:color w:val="000000"/>
                <w:sz w:val="32"/>
                <w:szCs w:val="32"/>
              </w:rPr>
              <w:t xml:space="preserve">1.3.2 </w:t>
            </w:r>
          </w:p>
        </w:tc>
        <w:tc>
          <w:tcPr>
            <w:tcW w:w="3640" w:type="dxa"/>
            <w:vAlign w:val="bottom"/>
          </w:tcPr>
          <w:p w14:paraId="2049409C" w14:textId="77777777" w:rsidR="00BF54BC" w:rsidRPr="00020798" w:rsidRDefault="00BF54BC" w:rsidP="00550472">
            <w:pPr>
              <w:rPr>
                <w:rFonts w:cs="Times New Roman"/>
                <w:sz w:val="32"/>
                <w:szCs w:val="32"/>
              </w:rPr>
            </w:pPr>
            <w:r w:rsidRPr="00020798">
              <w:rPr>
                <w:rFonts w:cs="Times New Roman"/>
                <w:color w:val="000000"/>
                <w:sz w:val="32"/>
                <w:szCs w:val="32"/>
              </w:rPr>
              <w:t>Meaningful Sequence</w:t>
            </w:r>
          </w:p>
        </w:tc>
        <w:tc>
          <w:tcPr>
            <w:tcW w:w="1886" w:type="dxa"/>
            <w:noWrap/>
            <w:vAlign w:val="bottom"/>
          </w:tcPr>
          <w:p w14:paraId="35405220" w14:textId="77777777" w:rsidR="00BF54BC" w:rsidRPr="00020798" w:rsidRDefault="00BF54BC" w:rsidP="00550472">
            <w:pPr>
              <w:rPr>
                <w:rFonts w:cs="Times New Roman"/>
                <w:sz w:val="32"/>
                <w:szCs w:val="32"/>
              </w:rPr>
            </w:pPr>
            <w:r w:rsidRPr="00020798">
              <w:rPr>
                <w:rFonts w:cs="Times New Roman"/>
                <w:color w:val="000000"/>
                <w:sz w:val="32"/>
                <w:szCs w:val="32"/>
              </w:rPr>
              <w:t>3</w:t>
            </w:r>
          </w:p>
        </w:tc>
      </w:tr>
      <w:tr w:rsidR="00BF54BC" w:rsidRPr="00020798" w14:paraId="794D89A3" w14:textId="77777777" w:rsidTr="005008FF">
        <w:trPr>
          <w:trHeight w:val="300"/>
        </w:trPr>
        <w:tc>
          <w:tcPr>
            <w:tcW w:w="1485" w:type="dxa"/>
            <w:noWrap/>
            <w:vAlign w:val="bottom"/>
          </w:tcPr>
          <w:p w14:paraId="086381AA" w14:textId="77777777" w:rsidR="00BF54BC" w:rsidRPr="00020798" w:rsidRDefault="00BF54BC" w:rsidP="00550472">
            <w:pPr>
              <w:rPr>
                <w:rFonts w:cs="Times New Roman"/>
                <w:sz w:val="32"/>
                <w:szCs w:val="32"/>
              </w:rPr>
            </w:pPr>
            <w:r w:rsidRPr="00020798">
              <w:rPr>
                <w:rFonts w:cs="Times New Roman"/>
                <w:color w:val="000000"/>
                <w:sz w:val="32"/>
                <w:szCs w:val="32"/>
              </w:rPr>
              <w:t xml:space="preserve">4.1.2 </w:t>
            </w:r>
          </w:p>
        </w:tc>
        <w:tc>
          <w:tcPr>
            <w:tcW w:w="3640" w:type="dxa"/>
            <w:vAlign w:val="bottom"/>
          </w:tcPr>
          <w:p w14:paraId="6C721B04" w14:textId="77777777" w:rsidR="00BF54BC" w:rsidRPr="00020798" w:rsidRDefault="00BF54BC" w:rsidP="00550472">
            <w:pPr>
              <w:rPr>
                <w:rFonts w:cs="Times New Roman"/>
                <w:sz w:val="32"/>
                <w:szCs w:val="32"/>
              </w:rPr>
            </w:pPr>
            <w:r w:rsidRPr="00020798">
              <w:rPr>
                <w:rFonts w:cs="Times New Roman"/>
                <w:color w:val="000000"/>
                <w:sz w:val="32"/>
                <w:szCs w:val="32"/>
              </w:rPr>
              <w:t>Name, Role, Value</w:t>
            </w:r>
          </w:p>
        </w:tc>
        <w:tc>
          <w:tcPr>
            <w:tcW w:w="1886" w:type="dxa"/>
            <w:noWrap/>
            <w:vAlign w:val="bottom"/>
          </w:tcPr>
          <w:p w14:paraId="7083547F" w14:textId="77777777" w:rsidR="00BF54BC" w:rsidRPr="00020798" w:rsidRDefault="00BF54BC" w:rsidP="001C62A7">
            <w:pPr>
              <w:jc w:val="right"/>
              <w:rPr>
                <w:rFonts w:cs="Times New Roman"/>
                <w:sz w:val="32"/>
                <w:szCs w:val="32"/>
              </w:rPr>
            </w:pPr>
            <w:r w:rsidRPr="00020798">
              <w:rPr>
                <w:rFonts w:cs="Times New Roman"/>
                <w:color w:val="000000"/>
                <w:sz w:val="32"/>
                <w:szCs w:val="32"/>
              </w:rPr>
              <w:t>3</w:t>
            </w:r>
          </w:p>
        </w:tc>
      </w:tr>
      <w:tr w:rsidR="00BF54BC" w:rsidRPr="00020798" w14:paraId="3D6F5389" w14:textId="77777777" w:rsidTr="005008FF">
        <w:trPr>
          <w:trHeight w:val="300"/>
        </w:trPr>
        <w:tc>
          <w:tcPr>
            <w:tcW w:w="1485" w:type="dxa"/>
            <w:noWrap/>
            <w:vAlign w:val="bottom"/>
          </w:tcPr>
          <w:p w14:paraId="2EA63C02" w14:textId="77777777" w:rsidR="00BF54BC" w:rsidRPr="00020798" w:rsidRDefault="00BF54BC" w:rsidP="00550472">
            <w:pPr>
              <w:rPr>
                <w:rFonts w:cs="Times New Roman"/>
                <w:sz w:val="32"/>
                <w:szCs w:val="32"/>
              </w:rPr>
            </w:pPr>
            <w:r w:rsidRPr="00020798">
              <w:rPr>
                <w:rFonts w:cs="Times New Roman"/>
                <w:color w:val="000000"/>
                <w:sz w:val="32"/>
                <w:szCs w:val="32"/>
              </w:rPr>
              <w:t xml:space="preserve">2.5.1 </w:t>
            </w:r>
          </w:p>
        </w:tc>
        <w:tc>
          <w:tcPr>
            <w:tcW w:w="3640" w:type="dxa"/>
            <w:vAlign w:val="bottom"/>
          </w:tcPr>
          <w:p w14:paraId="3A58F411" w14:textId="77777777" w:rsidR="00BF54BC" w:rsidRPr="00020798" w:rsidRDefault="00BF54BC" w:rsidP="00550472">
            <w:pPr>
              <w:rPr>
                <w:rFonts w:cs="Times New Roman"/>
                <w:sz w:val="32"/>
                <w:szCs w:val="32"/>
              </w:rPr>
            </w:pPr>
            <w:r w:rsidRPr="00020798">
              <w:rPr>
                <w:rFonts w:cs="Times New Roman"/>
                <w:color w:val="000000"/>
                <w:sz w:val="32"/>
                <w:szCs w:val="32"/>
              </w:rPr>
              <w:t>Pointer Gestures</w:t>
            </w:r>
          </w:p>
        </w:tc>
        <w:tc>
          <w:tcPr>
            <w:tcW w:w="1886" w:type="dxa"/>
            <w:noWrap/>
            <w:vAlign w:val="bottom"/>
          </w:tcPr>
          <w:p w14:paraId="0197F3C4" w14:textId="77777777" w:rsidR="00BF54BC" w:rsidRPr="00020798" w:rsidRDefault="00BF54BC" w:rsidP="001C62A7">
            <w:pPr>
              <w:jc w:val="right"/>
              <w:rPr>
                <w:rFonts w:cs="Times New Roman"/>
                <w:sz w:val="32"/>
                <w:szCs w:val="32"/>
              </w:rPr>
            </w:pPr>
            <w:r w:rsidRPr="00020798">
              <w:rPr>
                <w:rFonts w:cs="Times New Roman"/>
                <w:color w:val="000000"/>
                <w:sz w:val="32"/>
                <w:szCs w:val="32"/>
              </w:rPr>
              <w:t>2</w:t>
            </w:r>
          </w:p>
        </w:tc>
      </w:tr>
      <w:tr w:rsidR="00BF54BC" w:rsidRPr="00020798" w14:paraId="3AA1D4C4" w14:textId="77777777" w:rsidTr="005008FF">
        <w:trPr>
          <w:trHeight w:val="300"/>
        </w:trPr>
        <w:tc>
          <w:tcPr>
            <w:tcW w:w="1485" w:type="dxa"/>
            <w:noWrap/>
            <w:vAlign w:val="bottom"/>
          </w:tcPr>
          <w:p w14:paraId="72E4847C" w14:textId="77777777" w:rsidR="00BF54BC" w:rsidRPr="00020798" w:rsidRDefault="00BF54BC" w:rsidP="00550472">
            <w:pPr>
              <w:rPr>
                <w:rFonts w:cs="Times New Roman"/>
                <w:sz w:val="32"/>
                <w:szCs w:val="32"/>
              </w:rPr>
            </w:pPr>
            <w:r w:rsidRPr="00020798">
              <w:rPr>
                <w:rFonts w:cs="Times New Roman"/>
                <w:color w:val="000000"/>
                <w:sz w:val="32"/>
                <w:szCs w:val="32"/>
              </w:rPr>
              <w:t xml:space="preserve">1.3.4 </w:t>
            </w:r>
          </w:p>
        </w:tc>
        <w:tc>
          <w:tcPr>
            <w:tcW w:w="3640" w:type="dxa"/>
            <w:vAlign w:val="bottom"/>
          </w:tcPr>
          <w:p w14:paraId="43BB8CEC" w14:textId="77777777" w:rsidR="00BF54BC" w:rsidRPr="00020798" w:rsidRDefault="00BF54BC" w:rsidP="00550472">
            <w:pPr>
              <w:rPr>
                <w:rFonts w:cs="Times New Roman"/>
                <w:sz w:val="32"/>
                <w:szCs w:val="32"/>
              </w:rPr>
            </w:pPr>
            <w:r w:rsidRPr="00020798">
              <w:rPr>
                <w:rFonts w:cs="Times New Roman"/>
                <w:color w:val="000000"/>
                <w:sz w:val="32"/>
                <w:szCs w:val="32"/>
              </w:rPr>
              <w:t>Orientation</w:t>
            </w:r>
          </w:p>
        </w:tc>
        <w:tc>
          <w:tcPr>
            <w:tcW w:w="1886" w:type="dxa"/>
            <w:noWrap/>
            <w:vAlign w:val="bottom"/>
          </w:tcPr>
          <w:p w14:paraId="0D1A0797" w14:textId="77777777" w:rsidR="00BF54BC" w:rsidRPr="00020798" w:rsidRDefault="00BF54BC" w:rsidP="001C62A7">
            <w:pPr>
              <w:jc w:val="right"/>
              <w:rPr>
                <w:rFonts w:cs="Times New Roman"/>
                <w:sz w:val="32"/>
                <w:szCs w:val="32"/>
              </w:rPr>
            </w:pPr>
            <w:r w:rsidRPr="00020798">
              <w:rPr>
                <w:rFonts w:cs="Times New Roman"/>
                <w:color w:val="000000"/>
                <w:sz w:val="32"/>
                <w:szCs w:val="32"/>
              </w:rPr>
              <w:t>1</w:t>
            </w:r>
          </w:p>
        </w:tc>
      </w:tr>
      <w:tr w:rsidR="00BF54BC" w:rsidRPr="00020798" w14:paraId="05E03725" w14:textId="77777777" w:rsidTr="005008FF">
        <w:trPr>
          <w:trHeight w:val="330"/>
        </w:trPr>
        <w:tc>
          <w:tcPr>
            <w:tcW w:w="1485" w:type="dxa"/>
            <w:noWrap/>
            <w:vAlign w:val="bottom"/>
          </w:tcPr>
          <w:p w14:paraId="6D6C43C9" w14:textId="77777777" w:rsidR="00BF54BC" w:rsidRPr="00020798" w:rsidRDefault="00BF54BC" w:rsidP="00550472">
            <w:pPr>
              <w:rPr>
                <w:rFonts w:cs="Times New Roman"/>
                <w:sz w:val="32"/>
                <w:szCs w:val="32"/>
              </w:rPr>
            </w:pPr>
            <w:r w:rsidRPr="00020798">
              <w:rPr>
                <w:rFonts w:cs="Times New Roman"/>
                <w:color w:val="000000"/>
                <w:sz w:val="32"/>
                <w:szCs w:val="32"/>
              </w:rPr>
              <w:t xml:space="preserve">1.4.5 </w:t>
            </w:r>
          </w:p>
        </w:tc>
        <w:tc>
          <w:tcPr>
            <w:tcW w:w="3640" w:type="dxa"/>
            <w:vAlign w:val="bottom"/>
          </w:tcPr>
          <w:p w14:paraId="6D715507" w14:textId="77777777" w:rsidR="00BF54BC" w:rsidRPr="00020798" w:rsidRDefault="00BF54BC" w:rsidP="00550472">
            <w:pPr>
              <w:rPr>
                <w:rFonts w:cs="Times New Roman"/>
                <w:sz w:val="32"/>
                <w:szCs w:val="32"/>
              </w:rPr>
            </w:pPr>
            <w:r w:rsidRPr="00020798">
              <w:rPr>
                <w:rFonts w:cs="Times New Roman"/>
                <w:color w:val="000000"/>
                <w:sz w:val="32"/>
                <w:szCs w:val="32"/>
              </w:rPr>
              <w:t>Images of Text</w:t>
            </w:r>
          </w:p>
        </w:tc>
        <w:tc>
          <w:tcPr>
            <w:tcW w:w="1886" w:type="dxa"/>
            <w:noWrap/>
            <w:vAlign w:val="bottom"/>
          </w:tcPr>
          <w:p w14:paraId="2FD7D3AC" w14:textId="77777777" w:rsidR="00BF54BC" w:rsidRPr="00020798" w:rsidRDefault="00BF54BC" w:rsidP="001C62A7">
            <w:pPr>
              <w:jc w:val="right"/>
              <w:rPr>
                <w:rFonts w:cs="Times New Roman"/>
                <w:sz w:val="32"/>
                <w:szCs w:val="32"/>
              </w:rPr>
            </w:pPr>
            <w:r w:rsidRPr="00020798">
              <w:rPr>
                <w:rFonts w:cs="Times New Roman"/>
                <w:color w:val="000000"/>
                <w:sz w:val="32"/>
                <w:szCs w:val="32"/>
              </w:rPr>
              <w:t>1</w:t>
            </w:r>
          </w:p>
        </w:tc>
      </w:tr>
      <w:tr w:rsidR="00BF54BC" w:rsidRPr="00020798" w14:paraId="6D4B36C1" w14:textId="77777777" w:rsidTr="005008FF">
        <w:trPr>
          <w:trHeight w:val="522"/>
        </w:trPr>
        <w:tc>
          <w:tcPr>
            <w:tcW w:w="1485" w:type="dxa"/>
            <w:noWrap/>
            <w:vAlign w:val="bottom"/>
          </w:tcPr>
          <w:p w14:paraId="05B028C3" w14:textId="77777777" w:rsidR="00BF54BC" w:rsidRPr="00020798" w:rsidRDefault="00BF54BC" w:rsidP="00550472">
            <w:pPr>
              <w:rPr>
                <w:rFonts w:cs="Times New Roman"/>
                <w:sz w:val="32"/>
                <w:szCs w:val="32"/>
              </w:rPr>
            </w:pPr>
          </w:p>
        </w:tc>
        <w:tc>
          <w:tcPr>
            <w:tcW w:w="3640" w:type="dxa"/>
            <w:vAlign w:val="bottom"/>
          </w:tcPr>
          <w:p w14:paraId="52187BA8" w14:textId="77777777" w:rsidR="00BF54BC" w:rsidRPr="00020798" w:rsidRDefault="00BF54BC" w:rsidP="00550472">
            <w:pPr>
              <w:rPr>
                <w:rFonts w:cs="Times New Roman"/>
                <w:sz w:val="32"/>
                <w:szCs w:val="32"/>
              </w:rPr>
            </w:pPr>
            <w:r w:rsidRPr="00020798">
              <w:rPr>
                <w:rFonts w:cs="Times New Roman"/>
                <w:color w:val="000000"/>
                <w:sz w:val="32"/>
                <w:szCs w:val="32"/>
              </w:rPr>
              <w:t>Other Success Criteria</w:t>
            </w:r>
          </w:p>
        </w:tc>
        <w:tc>
          <w:tcPr>
            <w:tcW w:w="1886" w:type="dxa"/>
            <w:noWrap/>
            <w:vAlign w:val="bottom"/>
          </w:tcPr>
          <w:p w14:paraId="104CCC6D" w14:textId="77777777" w:rsidR="00BF54BC" w:rsidRPr="00020798" w:rsidRDefault="00BF54BC" w:rsidP="001C62A7">
            <w:pPr>
              <w:jc w:val="right"/>
              <w:rPr>
                <w:rFonts w:cs="Times New Roman"/>
                <w:sz w:val="32"/>
                <w:szCs w:val="32"/>
              </w:rPr>
            </w:pPr>
            <w:r w:rsidRPr="00020798">
              <w:rPr>
                <w:rFonts w:cs="Times New Roman"/>
                <w:color w:val="000000"/>
                <w:sz w:val="32"/>
                <w:szCs w:val="32"/>
              </w:rPr>
              <w:t>1</w:t>
            </w:r>
          </w:p>
        </w:tc>
      </w:tr>
    </w:tbl>
    <w:p w14:paraId="514A4E23" w14:textId="77777777" w:rsidR="00BF54BC" w:rsidRPr="00020798" w:rsidRDefault="00BF54BC" w:rsidP="00550472">
      <w:pPr>
        <w:pStyle w:val="Heading3"/>
        <w:spacing w:before="240"/>
        <w:rPr>
          <w:rFonts w:cs="Times New Roman"/>
          <w:sz w:val="32"/>
          <w:szCs w:val="32"/>
        </w:rPr>
      </w:pPr>
      <w:bookmarkStart w:id="382" w:name="TFIDriverCheckAndroid_AccessibleTable"/>
      <w:r w:rsidRPr="00020798">
        <w:rPr>
          <w:rFonts w:cs="Times New Roman"/>
          <w:sz w:val="32"/>
          <w:szCs w:val="32"/>
        </w:rPr>
        <w:t>TFI Driver Check Android</w:t>
      </w:r>
    </w:p>
    <w:p w14:paraId="6D7AE945" w14:textId="6D9B89BC" w:rsidR="00B67588" w:rsidRPr="00020798" w:rsidRDefault="00B67588" w:rsidP="00550472">
      <w:pPr>
        <w:pStyle w:val="Caption"/>
        <w:keepNext/>
        <w:rPr>
          <w:rFonts w:cs="Times New Roman"/>
          <w:sz w:val="32"/>
          <w:szCs w:val="32"/>
        </w:rPr>
      </w:pPr>
      <w:bookmarkStart w:id="383" w:name="_Toc215483391"/>
      <w:bookmarkStart w:id="384" w:name="_Toc217033136"/>
      <w:bookmarkEnd w:id="382"/>
      <w:r w:rsidRPr="00020798">
        <w:rPr>
          <w:rFonts w:cs="Times New Roman"/>
          <w:sz w:val="32"/>
          <w:szCs w:val="32"/>
        </w:rPr>
        <w:t xml:space="preserve">Table </w:t>
      </w:r>
      <w:r w:rsidRPr="00020798">
        <w:rPr>
          <w:rFonts w:cs="Times New Roman"/>
          <w:sz w:val="32"/>
          <w:szCs w:val="32"/>
        </w:rPr>
        <w:fldChar w:fldCharType="begin"/>
      </w:r>
      <w:r w:rsidRPr="00020798">
        <w:rPr>
          <w:rFonts w:cs="Times New Roman"/>
          <w:sz w:val="32"/>
          <w:szCs w:val="32"/>
        </w:rPr>
        <w:instrText xml:space="preserve"> SEQ Table \* ARABIC </w:instrText>
      </w:r>
      <w:r w:rsidRPr="00020798">
        <w:rPr>
          <w:rFonts w:cs="Times New Roman"/>
          <w:sz w:val="32"/>
          <w:szCs w:val="32"/>
        </w:rPr>
        <w:fldChar w:fldCharType="separate"/>
      </w:r>
      <w:r w:rsidR="004E4628">
        <w:rPr>
          <w:rFonts w:cs="Times New Roman"/>
          <w:noProof/>
          <w:sz w:val="32"/>
          <w:szCs w:val="32"/>
        </w:rPr>
        <w:t>32</w:t>
      </w:r>
      <w:r w:rsidRPr="00020798">
        <w:rPr>
          <w:rFonts w:cs="Times New Roman"/>
          <w:sz w:val="32"/>
          <w:szCs w:val="32"/>
        </w:rPr>
        <w:fldChar w:fldCharType="end"/>
      </w:r>
      <w:r w:rsidRPr="00020798">
        <w:rPr>
          <w:rFonts w:cs="Times New Roman"/>
          <w:sz w:val="32"/>
          <w:szCs w:val="32"/>
        </w:rPr>
        <w:t xml:space="preserve">: TFI Driver Check Android </w:t>
      </w:r>
      <w:r w:rsidR="001A109A" w:rsidRPr="00020798">
        <w:rPr>
          <w:rFonts w:cs="Times New Roman"/>
          <w:sz w:val="32"/>
          <w:szCs w:val="32"/>
        </w:rPr>
        <w:t>Most Frequently Identified Issues</w:t>
      </w:r>
      <w:bookmarkEnd w:id="383"/>
      <w:bookmarkEnd w:id="384"/>
    </w:p>
    <w:tbl>
      <w:tblPr>
        <w:tblStyle w:val="TableGrid"/>
        <w:tblW w:w="0" w:type="auto"/>
        <w:tblLook w:val="04A0" w:firstRow="1" w:lastRow="0" w:firstColumn="1" w:lastColumn="0" w:noHBand="0" w:noVBand="1"/>
        <w:tblCaption w:val="Bus Éireann Figure 2.4"/>
        <w:tblDescription w:val="Top 10 WCAG Issues"/>
      </w:tblPr>
      <w:tblGrid>
        <w:gridCol w:w="1641"/>
        <w:gridCol w:w="3640"/>
        <w:gridCol w:w="2442"/>
      </w:tblGrid>
      <w:tr w:rsidR="00BF54BC" w:rsidRPr="00020798" w14:paraId="5FEBF313" w14:textId="77777777" w:rsidTr="005008FF">
        <w:trPr>
          <w:trHeight w:val="657"/>
          <w:tblHeader/>
        </w:trPr>
        <w:tc>
          <w:tcPr>
            <w:tcW w:w="1485" w:type="dxa"/>
            <w:noWrap/>
            <w:hideMark/>
          </w:tcPr>
          <w:p w14:paraId="034E76F3" w14:textId="77777777" w:rsidR="00BF54BC" w:rsidRPr="00020798" w:rsidRDefault="00BF54BC" w:rsidP="00550472">
            <w:pPr>
              <w:rPr>
                <w:rFonts w:cs="Times New Roman"/>
                <w:b/>
                <w:bCs/>
                <w:sz w:val="32"/>
                <w:szCs w:val="32"/>
              </w:rPr>
            </w:pPr>
            <w:r w:rsidRPr="00020798">
              <w:rPr>
                <w:rFonts w:cs="Times New Roman"/>
                <w:b/>
                <w:bCs/>
                <w:sz w:val="32"/>
                <w:szCs w:val="32"/>
              </w:rPr>
              <w:t>Success Criteria</w:t>
            </w:r>
          </w:p>
        </w:tc>
        <w:tc>
          <w:tcPr>
            <w:tcW w:w="3640" w:type="dxa"/>
            <w:noWrap/>
            <w:hideMark/>
          </w:tcPr>
          <w:p w14:paraId="7435F3CF" w14:textId="77777777" w:rsidR="00BF54BC" w:rsidRPr="00020798" w:rsidRDefault="00BF54BC" w:rsidP="00550472">
            <w:pPr>
              <w:rPr>
                <w:rFonts w:cs="Times New Roman"/>
                <w:b/>
                <w:bCs/>
                <w:sz w:val="32"/>
                <w:szCs w:val="32"/>
              </w:rPr>
            </w:pPr>
            <w:r w:rsidRPr="00020798">
              <w:rPr>
                <w:rFonts w:cs="Times New Roman"/>
                <w:b/>
                <w:bCs/>
                <w:sz w:val="32"/>
                <w:szCs w:val="32"/>
              </w:rPr>
              <w:t>Description</w:t>
            </w:r>
          </w:p>
        </w:tc>
        <w:tc>
          <w:tcPr>
            <w:tcW w:w="1886" w:type="dxa"/>
            <w:noWrap/>
            <w:hideMark/>
          </w:tcPr>
          <w:p w14:paraId="54D73A7F" w14:textId="77777777" w:rsidR="00BF54BC" w:rsidRPr="00020798" w:rsidRDefault="00BF54BC" w:rsidP="001C62A7">
            <w:pPr>
              <w:jc w:val="right"/>
              <w:rPr>
                <w:rFonts w:cs="Times New Roman"/>
                <w:b/>
                <w:bCs/>
                <w:sz w:val="32"/>
                <w:szCs w:val="32"/>
              </w:rPr>
            </w:pPr>
            <w:r w:rsidRPr="00020798">
              <w:rPr>
                <w:rFonts w:cs="Times New Roman"/>
                <w:b/>
                <w:bCs/>
                <w:sz w:val="32"/>
                <w:szCs w:val="32"/>
              </w:rPr>
              <w:t>Occurrences</w:t>
            </w:r>
          </w:p>
        </w:tc>
      </w:tr>
      <w:tr w:rsidR="00BF54BC" w:rsidRPr="00020798" w14:paraId="7BD8DB3D" w14:textId="77777777" w:rsidTr="005008FF">
        <w:trPr>
          <w:trHeight w:val="300"/>
        </w:trPr>
        <w:tc>
          <w:tcPr>
            <w:tcW w:w="1485" w:type="dxa"/>
            <w:noWrap/>
            <w:vAlign w:val="bottom"/>
          </w:tcPr>
          <w:p w14:paraId="79D9110A" w14:textId="77777777" w:rsidR="00BF54BC" w:rsidRPr="00020798" w:rsidRDefault="00BF54BC" w:rsidP="00550472">
            <w:pPr>
              <w:rPr>
                <w:rFonts w:cs="Times New Roman"/>
                <w:sz w:val="32"/>
                <w:szCs w:val="32"/>
              </w:rPr>
            </w:pPr>
            <w:r w:rsidRPr="00020798">
              <w:rPr>
                <w:rFonts w:cs="Times New Roman"/>
                <w:color w:val="000000"/>
                <w:sz w:val="32"/>
                <w:szCs w:val="32"/>
              </w:rPr>
              <w:t xml:space="preserve">4.1.2 </w:t>
            </w:r>
          </w:p>
        </w:tc>
        <w:tc>
          <w:tcPr>
            <w:tcW w:w="3640" w:type="dxa"/>
            <w:vAlign w:val="bottom"/>
          </w:tcPr>
          <w:p w14:paraId="176FB77A" w14:textId="77777777" w:rsidR="00BF54BC" w:rsidRPr="00020798" w:rsidRDefault="00BF54BC" w:rsidP="00550472">
            <w:pPr>
              <w:rPr>
                <w:rFonts w:cs="Times New Roman"/>
                <w:sz w:val="32"/>
                <w:szCs w:val="32"/>
              </w:rPr>
            </w:pPr>
            <w:r w:rsidRPr="00020798">
              <w:rPr>
                <w:rFonts w:cs="Times New Roman"/>
                <w:color w:val="000000"/>
                <w:sz w:val="32"/>
                <w:szCs w:val="32"/>
              </w:rPr>
              <w:t>Name, Role, Value</w:t>
            </w:r>
          </w:p>
        </w:tc>
        <w:tc>
          <w:tcPr>
            <w:tcW w:w="1886" w:type="dxa"/>
            <w:noWrap/>
            <w:vAlign w:val="bottom"/>
          </w:tcPr>
          <w:p w14:paraId="33DE8D20" w14:textId="77777777" w:rsidR="00BF54BC" w:rsidRPr="00020798" w:rsidRDefault="00BF54BC" w:rsidP="001C62A7">
            <w:pPr>
              <w:jc w:val="right"/>
              <w:rPr>
                <w:rFonts w:cs="Times New Roman"/>
                <w:sz w:val="32"/>
                <w:szCs w:val="32"/>
              </w:rPr>
            </w:pPr>
            <w:r w:rsidRPr="00020798">
              <w:rPr>
                <w:rFonts w:cs="Times New Roman"/>
                <w:color w:val="000000"/>
                <w:sz w:val="32"/>
                <w:szCs w:val="32"/>
              </w:rPr>
              <w:t>2</w:t>
            </w:r>
          </w:p>
        </w:tc>
      </w:tr>
      <w:tr w:rsidR="00BF54BC" w:rsidRPr="00020798" w14:paraId="01860C07" w14:textId="77777777" w:rsidTr="005008FF">
        <w:trPr>
          <w:trHeight w:val="300"/>
        </w:trPr>
        <w:tc>
          <w:tcPr>
            <w:tcW w:w="1485" w:type="dxa"/>
            <w:noWrap/>
            <w:vAlign w:val="bottom"/>
          </w:tcPr>
          <w:p w14:paraId="495FB277" w14:textId="77777777" w:rsidR="00BF54BC" w:rsidRPr="00020798" w:rsidRDefault="00BF54BC" w:rsidP="00550472">
            <w:pPr>
              <w:rPr>
                <w:rFonts w:cs="Times New Roman"/>
                <w:sz w:val="32"/>
                <w:szCs w:val="32"/>
              </w:rPr>
            </w:pPr>
            <w:r w:rsidRPr="00020798">
              <w:rPr>
                <w:rFonts w:cs="Times New Roman"/>
                <w:color w:val="000000"/>
                <w:sz w:val="32"/>
                <w:szCs w:val="32"/>
              </w:rPr>
              <w:t xml:space="preserve">1.4.1 </w:t>
            </w:r>
          </w:p>
        </w:tc>
        <w:tc>
          <w:tcPr>
            <w:tcW w:w="3640" w:type="dxa"/>
            <w:vAlign w:val="bottom"/>
          </w:tcPr>
          <w:p w14:paraId="774E4A15" w14:textId="77777777" w:rsidR="00BF54BC" w:rsidRPr="00020798" w:rsidRDefault="00BF54BC" w:rsidP="00550472">
            <w:pPr>
              <w:rPr>
                <w:rFonts w:cs="Times New Roman"/>
                <w:sz w:val="32"/>
                <w:szCs w:val="32"/>
              </w:rPr>
            </w:pPr>
            <w:r w:rsidRPr="00020798">
              <w:rPr>
                <w:rFonts w:cs="Times New Roman"/>
                <w:color w:val="000000"/>
                <w:sz w:val="32"/>
                <w:szCs w:val="32"/>
              </w:rPr>
              <w:t>Use of Colour</w:t>
            </w:r>
          </w:p>
        </w:tc>
        <w:tc>
          <w:tcPr>
            <w:tcW w:w="1886" w:type="dxa"/>
            <w:noWrap/>
            <w:vAlign w:val="bottom"/>
          </w:tcPr>
          <w:p w14:paraId="117CF314" w14:textId="77777777" w:rsidR="00BF54BC" w:rsidRPr="00020798" w:rsidRDefault="00BF54BC" w:rsidP="001C62A7">
            <w:pPr>
              <w:jc w:val="right"/>
              <w:rPr>
                <w:rFonts w:cs="Times New Roman"/>
                <w:sz w:val="32"/>
                <w:szCs w:val="32"/>
              </w:rPr>
            </w:pPr>
            <w:r w:rsidRPr="00020798">
              <w:rPr>
                <w:rFonts w:cs="Times New Roman"/>
                <w:color w:val="000000"/>
                <w:sz w:val="32"/>
                <w:szCs w:val="32"/>
              </w:rPr>
              <w:t>1</w:t>
            </w:r>
          </w:p>
        </w:tc>
      </w:tr>
      <w:tr w:rsidR="00BF54BC" w:rsidRPr="00020798" w14:paraId="7FF726FF" w14:textId="77777777" w:rsidTr="005008FF">
        <w:trPr>
          <w:trHeight w:val="300"/>
        </w:trPr>
        <w:tc>
          <w:tcPr>
            <w:tcW w:w="1485" w:type="dxa"/>
            <w:noWrap/>
            <w:vAlign w:val="bottom"/>
          </w:tcPr>
          <w:p w14:paraId="0E882025" w14:textId="77777777" w:rsidR="00BF54BC" w:rsidRPr="00020798" w:rsidRDefault="00BF54BC" w:rsidP="00550472">
            <w:pPr>
              <w:rPr>
                <w:rFonts w:cs="Times New Roman"/>
                <w:sz w:val="32"/>
                <w:szCs w:val="32"/>
              </w:rPr>
            </w:pPr>
            <w:r w:rsidRPr="00020798">
              <w:rPr>
                <w:rFonts w:cs="Times New Roman"/>
                <w:color w:val="000000"/>
                <w:sz w:val="32"/>
                <w:szCs w:val="32"/>
              </w:rPr>
              <w:t xml:space="preserve">1.4.3 </w:t>
            </w:r>
          </w:p>
        </w:tc>
        <w:tc>
          <w:tcPr>
            <w:tcW w:w="3640" w:type="dxa"/>
            <w:vAlign w:val="bottom"/>
          </w:tcPr>
          <w:p w14:paraId="1745D661" w14:textId="77777777" w:rsidR="00BF54BC" w:rsidRPr="00020798" w:rsidRDefault="00BF54BC" w:rsidP="00550472">
            <w:pPr>
              <w:rPr>
                <w:rFonts w:cs="Times New Roman"/>
                <w:sz w:val="32"/>
                <w:szCs w:val="32"/>
              </w:rPr>
            </w:pPr>
            <w:r w:rsidRPr="00020798">
              <w:rPr>
                <w:rFonts w:cs="Times New Roman"/>
                <w:color w:val="000000"/>
                <w:sz w:val="32"/>
                <w:szCs w:val="32"/>
              </w:rPr>
              <w:t>Contrast (Minimum)</w:t>
            </w:r>
          </w:p>
        </w:tc>
        <w:tc>
          <w:tcPr>
            <w:tcW w:w="1886" w:type="dxa"/>
            <w:noWrap/>
            <w:vAlign w:val="bottom"/>
          </w:tcPr>
          <w:p w14:paraId="6D3E0949" w14:textId="77777777" w:rsidR="00BF54BC" w:rsidRPr="00020798" w:rsidRDefault="00BF54BC" w:rsidP="001C62A7">
            <w:pPr>
              <w:jc w:val="right"/>
              <w:rPr>
                <w:rFonts w:cs="Times New Roman"/>
                <w:sz w:val="32"/>
                <w:szCs w:val="32"/>
              </w:rPr>
            </w:pPr>
            <w:r w:rsidRPr="00020798">
              <w:rPr>
                <w:rFonts w:cs="Times New Roman"/>
                <w:color w:val="000000"/>
                <w:sz w:val="32"/>
                <w:szCs w:val="32"/>
              </w:rPr>
              <w:t>1</w:t>
            </w:r>
          </w:p>
        </w:tc>
      </w:tr>
      <w:tr w:rsidR="00BF54BC" w:rsidRPr="00020798" w14:paraId="18282BEC" w14:textId="77777777" w:rsidTr="005008FF">
        <w:trPr>
          <w:trHeight w:val="300"/>
        </w:trPr>
        <w:tc>
          <w:tcPr>
            <w:tcW w:w="1485" w:type="dxa"/>
            <w:noWrap/>
            <w:vAlign w:val="bottom"/>
          </w:tcPr>
          <w:p w14:paraId="479FF567" w14:textId="77777777" w:rsidR="00BF54BC" w:rsidRPr="00020798" w:rsidRDefault="00BF54BC" w:rsidP="00550472">
            <w:pPr>
              <w:rPr>
                <w:rFonts w:cs="Times New Roman"/>
                <w:sz w:val="32"/>
                <w:szCs w:val="32"/>
              </w:rPr>
            </w:pPr>
          </w:p>
        </w:tc>
        <w:tc>
          <w:tcPr>
            <w:tcW w:w="3640" w:type="dxa"/>
            <w:vAlign w:val="bottom"/>
          </w:tcPr>
          <w:p w14:paraId="2C6C2A16" w14:textId="77777777" w:rsidR="0019268B" w:rsidRPr="00020798" w:rsidRDefault="0019268B" w:rsidP="00550472">
            <w:pPr>
              <w:rPr>
                <w:rFonts w:cs="Times New Roman"/>
                <w:color w:val="000000"/>
                <w:sz w:val="32"/>
                <w:szCs w:val="32"/>
              </w:rPr>
            </w:pPr>
          </w:p>
          <w:p w14:paraId="5E96587E" w14:textId="1AF7B875" w:rsidR="00BF54BC" w:rsidRPr="00020798" w:rsidRDefault="00BF54BC" w:rsidP="00550472">
            <w:pPr>
              <w:rPr>
                <w:rFonts w:cs="Times New Roman"/>
                <w:sz w:val="32"/>
                <w:szCs w:val="32"/>
              </w:rPr>
            </w:pPr>
            <w:r w:rsidRPr="00020798">
              <w:rPr>
                <w:rFonts w:cs="Times New Roman"/>
                <w:color w:val="000000"/>
                <w:sz w:val="32"/>
                <w:szCs w:val="32"/>
              </w:rPr>
              <w:t>Other Success Criteria</w:t>
            </w:r>
          </w:p>
        </w:tc>
        <w:tc>
          <w:tcPr>
            <w:tcW w:w="1886" w:type="dxa"/>
            <w:noWrap/>
            <w:vAlign w:val="bottom"/>
          </w:tcPr>
          <w:p w14:paraId="48CDBF14" w14:textId="77777777" w:rsidR="00BF54BC" w:rsidRPr="00020798" w:rsidRDefault="00BF54BC" w:rsidP="001C62A7">
            <w:pPr>
              <w:jc w:val="right"/>
              <w:rPr>
                <w:rFonts w:cs="Times New Roman"/>
                <w:sz w:val="32"/>
                <w:szCs w:val="32"/>
              </w:rPr>
            </w:pPr>
            <w:r w:rsidRPr="00020798">
              <w:rPr>
                <w:rFonts w:cs="Times New Roman"/>
                <w:color w:val="000000"/>
                <w:sz w:val="32"/>
                <w:szCs w:val="32"/>
              </w:rPr>
              <w:t>0</w:t>
            </w:r>
          </w:p>
        </w:tc>
      </w:tr>
    </w:tbl>
    <w:p w14:paraId="363AFDEE" w14:textId="5EFB7A3C" w:rsidR="00B86D71" w:rsidRDefault="00B86D71" w:rsidP="00B86D71">
      <w:bookmarkStart w:id="385" w:name="TFIDriverCheckiOS_AccessibleTable"/>
    </w:p>
    <w:p w14:paraId="708D280F" w14:textId="77777777" w:rsidR="00B86D71" w:rsidRDefault="00B86D71">
      <w:r>
        <w:br w:type="page"/>
      </w:r>
    </w:p>
    <w:p w14:paraId="520683CF" w14:textId="3640B230" w:rsidR="00B86D71" w:rsidRPr="00B86D71" w:rsidRDefault="00B86D71" w:rsidP="00B86D71">
      <w:pPr>
        <w:rPr>
          <w:sz w:val="32"/>
          <w:szCs w:val="32"/>
        </w:rPr>
      </w:pPr>
      <w:r w:rsidRPr="00B86D71">
        <w:rPr>
          <w:sz w:val="32"/>
          <w:szCs w:val="32"/>
        </w:rPr>
        <w:t>[page 170]</w:t>
      </w:r>
    </w:p>
    <w:p w14:paraId="558754B0" w14:textId="122F28C0" w:rsidR="00BF54BC" w:rsidRPr="00020798" w:rsidRDefault="00BF54BC" w:rsidP="00550472">
      <w:pPr>
        <w:pStyle w:val="Heading3"/>
        <w:spacing w:before="240"/>
        <w:rPr>
          <w:rFonts w:cs="Times New Roman"/>
          <w:sz w:val="32"/>
          <w:szCs w:val="32"/>
        </w:rPr>
      </w:pPr>
      <w:r w:rsidRPr="00020798">
        <w:rPr>
          <w:rFonts w:cs="Times New Roman"/>
          <w:sz w:val="32"/>
          <w:szCs w:val="32"/>
        </w:rPr>
        <w:t>TFI Driver Check iOS</w:t>
      </w:r>
    </w:p>
    <w:p w14:paraId="48BDB2E6" w14:textId="1D4FD50E" w:rsidR="00B67588" w:rsidRPr="00020798" w:rsidRDefault="00B67588" w:rsidP="00550472">
      <w:pPr>
        <w:pStyle w:val="Caption"/>
        <w:keepNext/>
        <w:rPr>
          <w:rFonts w:cs="Times New Roman"/>
          <w:sz w:val="32"/>
          <w:szCs w:val="32"/>
        </w:rPr>
      </w:pPr>
      <w:bookmarkStart w:id="386" w:name="_Toc215483392"/>
      <w:bookmarkStart w:id="387" w:name="_Toc217033137"/>
      <w:bookmarkEnd w:id="385"/>
      <w:r w:rsidRPr="00020798">
        <w:rPr>
          <w:rFonts w:cs="Times New Roman"/>
          <w:sz w:val="32"/>
          <w:szCs w:val="32"/>
        </w:rPr>
        <w:t xml:space="preserve">Table </w:t>
      </w:r>
      <w:r w:rsidRPr="00020798">
        <w:rPr>
          <w:rFonts w:cs="Times New Roman"/>
          <w:sz w:val="32"/>
          <w:szCs w:val="32"/>
        </w:rPr>
        <w:fldChar w:fldCharType="begin"/>
      </w:r>
      <w:r w:rsidRPr="00020798">
        <w:rPr>
          <w:rFonts w:cs="Times New Roman"/>
          <w:sz w:val="32"/>
          <w:szCs w:val="32"/>
        </w:rPr>
        <w:instrText xml:space="preserve"> SEQ Table \* ARABIC </w:instrText>
      </w:r>
      <w:r w:rsidRPr="00020798">
        <w:rPr>
          <w:rFonts w:cs="Times New Roman"/>
          <w:sz w:val="32"/>
          <w:szCs w:val="32"/>
        </w:rPr>
        <w:fldChar w:fldCharType="separate"/>
      </w:r>
      <w:r w:rsidR="004E4628">
        <w:rPr>
          <w:rFonts w:cs="Times New Roman"/>
          <w:noProof/>
          <w:sz w:val="32"/>
          <w:szCs w:val="32"/>
        </w:rPr>
        <w:t>33</w:t>
      </w:r>
      <w:r w:rsidRPr="00020798">
        <w:rPr>
          <w:rFonts w:cs="Times New Roman"/>
          <w:sz w:val="32"/>
          <w:szCs w:val="32"/>
        </w:rPr>
        <w:fldChar w:fldCharType="end"/>
      </w:r>
      <w:r w:rsidRPr="00020798">
        <w:rPr>
          <w:rFonts w:cs="Times New Roman"/>
          <w:sz w:val="32"/>
          <w:szCs w:val="32"/>
        </w:rPr>
        <w:t xml:space="preserve">: TFI Driver Check iOS </w:t>
      </w:r>
      <w:r w:rsidR="001A109A" w:rsidRPr="00020798">
        <w:rPr>
          <w:rFonts w:cs="Times New Roman"/>
          <w:sz w:val="32"/>
          <w:szCs w:val="32"/>
        </w:rPr>
        <w:t>Most Frequently Identified Issues</w:t>
      </w:r>
      <w:bookmarkEnd w:id="386"/>
      <w:bookmarkEnd w:id="387"/>
    </w:p>
    <w:tbl>
      <w:tblPr>
        <w:tblStyle w:val="TableGrid"/>
        <w:tblW w:w="0" w:type="auto"/>
        <w:tblLook w:val="04A0" w:firstRow="1" w:lastRow="0" w:firstColumn="1" w:lastColumn="0" w:noHBand="0" w:noVBand="1"/>
        <w:tblCaption w:val="Bus Éireann Figure 2.4"/>
        <w:tblDescription w:val="Top 10 WCAG Issues"/>
      </w:tblPr>
      <w:tblGrid>
        <w:gridCol w:w="1641"/>
        <w:gridCol w:w="3640"/>
        <w:gridCol w:w="2442"/>
      </w:tblGrid>
      <w:tr w:rsidR="00BF54BC" w:rsidRPr="00020798" w14:paraId="4B0F893B" w14:textId="77777777" w:rsidTr="005008FF">
        <w:trPr>
          <w:trHeight w:val="657"/>
          <w:tblHeader/>
        </w:trPr>
        <w:tc>
          <w:tcPr>
            <w:tcW w:w="1485" w:type="dxa"/>
            <w:noWrap/>
            <w:hideMark/>
          </w:tcPr>
          <w:p w14:paraId="0A86860B" w14:textId="77777777" w:rsidR="00BF54BC" w:rsidRPr="00020798" w:rsidRDefault="00BF54BC" w:rsidP="00550472">
            <w:pPr>
              <w:rPr>
                <w:rFonts w:cs="Times New Roman"/>
                <w:b/>
                <w:bCs/>
                <w:sz w:val="32"/>
                <w:szCs w:val="32"/>
              </w:rPr>
            </w:pPr>
            <w:r w:rsidRPr="00020798">
              <w:rPr>
                <w:rFonts w:cs="Times New Roman"/>
                <w:b/>
                <w:bCs/>
                <w:sz w:val="32"/>
                <w:szCs w:val="32"/>
              </w:rPr>
              <w:t>Success Criteria</w:t>
            </w:r>
          </w:p>
        </w:tc>
        <w:tc>
          <w:tcPr>
            <w:tcW w:w="3640" w:type="dxa"/>
            <w:noWrap/>
            <w:hideMark/>
          </w:tcPr>
          <w:p w14:paraId="65D0FA35" w14:textId="77777777" w:rsidR="00BF54BC" w:rsidRPr="00020798" w:rsidRDefault="00BF54BC" w:rsidP="00550472">
            <w:pPr>
              <w:rPr>
                <w:rFonts w:cs="Times New Roman"/>
                <w:b/>
                <w:bCs/>
                <w:sz w:val="32"/>
                <w:szCs w:val="32"/>
              </w:rPr>
            </w:pPr>
            <w:r w:rsidRPr="00020798">
              <w:rPr>
                <w:rFonts w:cs="Times New Roman"/>
                <w:b/>
                <w:bCs/>
                <w:sz w:val="32"/>
                <w:szCs w:val="32"/>
              </w:rPr>
              <w:t>Description</w:t>
            </w:r>
          </w:p>
        </w:tc>
        <w:tc>
          <w:tcPr>
            <w:tcW w:w="1886" w:type="dxa"/>
            <w:noWrap/>
            <w:hideMark/>
          </w:tcPr>
          <w:p w14:paraId="1D1BB586" w14:textId="77777777" w:rsidR="00BF54BC" w:rsidRPr="00020798" w:rsidRDefault="00BF54BC" w:rsidP="001C62A7">
            <w:pPr>
              <w:jc w:val="right"/>
              <w:rPr>
                <w:rFonts w:cs="Times New Roman"/>
                <w:b/>
                <w:bCs/>
                <w:sz w:val="32"/>
                <w:szCs w:val="32"/>
              </w:rPr>
            </w:pPr>
            <w:r w:rsidRPr="00020798">
              <w:rPr>
                <w:rFonts w:cs="Times New Roman"/>
                <w:b/>
                <w:bCs/>
                <w:sz w:val="32"/>
                <w:szCs w:val="32"/>
              </w:rPr>
              <w:t>Occurrences</w:t>
            </w:r>
          </w:p>
        </w:tc>
      </w:tr>
      <w:tr w:rsidR="00BF54BC" w:rsidRPr="00020798" w14:paraId="27D337BA" w14:textId="77777777" w:rsidTr="005008FF">
        <w:trPr>
          <w:trHeight w:val="300"/>
        </w:trPr>
        <w:tc>
          <w:tcPr>
            <w:tcW w:w="1485" w:type="dxa"/>
            <w:noWrap/>
            <w:vAlign w:val="bottom"/>
          </w:tcPr>
          <w:p w14:paraId="2E107513" w14:textId="77777777" w:rsidR="00BF54BC" w:rsidRPr="00020798" w:rsidRDefault="00BF54BC" w:rsidP="00550472">
            <w:pPr>
              <w:rPr>
                <w:rFonts w:cs="Times New Roman"/>
                <w:sz w:val="32"/>
                <w:szCs w:val="32"/>
              </w:rPr>
            </w:pPr>
            <w:r w:rsidRPr="00020798">
              <w:rPr>
                <w:rFonts w:cs="Times New Roman"/>
                <w:color w:val="000000"/>
                <w:sz w:val="32"/>
                <w:szCs w:val="32"/>
              </w:rPr>
              <w:t xml:space="preserve">4.1.2 </w:t>
            </w:r>
          </w:p>
        </w:tc>
        <w:tc>
          <w:tcPr>
            <w:tcW w:w="3640" w:type="dxa"/>
            <w:vAlign w:val="bottom"/>
          </w:tcPr>
          <w:p w14:paraId="48682F2C" w14:textId="77777777" w:rsidR="00BF54BC" w:rsidRPr="00020798" w:rsidRDefault="00BF54BC" w:rsidP="00550472">
            <w:pPr>
              <w:rPr>
                <w:rFonts w:cs="Times New Roman"/>
                <w:sz w:val="32"/>
                <w:szCs w:val="32"/>
              </w:rPr>
            </w:pPr>
            <w:r w:rsidRPr="00020798">
              <w:rPr>
                <w:rFonts w:cs="Times New Roman"/>
                <w:color w:val="000000"/>
                <w:sz w:val="32"/>
                <w:szCs w:val="32"/>
              </w:rPr>
              <w:t>Name, Role, Value</w:t>
            </w:r>
          </w:p>
        </w:tc>
        <w:tc>
          <w:tcPr>
            <w:tcW w:w="1886" w:type="dxa"/>
            <w:noWrap/>
            <w:vAlign w:val="bottom"/>
          </w:tcPr>
          <w:p w14:paraId="5FE67995" w14:textId="77777777" w:rsidR="00BF54BC" w:rsidRPr="00020798" w:rsidRDefault="00BF54BC" w:rsidP="001C62A7">
            <w:pPr>
              <w:jc w:val="right"/>
              <w:rPr>
                <w:rFonts w:cs="Times New Roman"/>
                <w:sz w:val="32"/>
                <w:szCs w:val="32"/>
              </w:rPr>
            </w:pPr>
            <w:r w:rsidRPr="00020798">
              <w:rPr>
                <w:rFonts w:cs="Times New Roman"/>
                <w:color w:val="000000"/>
                <w:sz w:val="32"/>
                <w:szCs w:val="32"/>
              </w:rPr>
              <w:t>2</w:t>
            </w:r>
          </w:p>
        </w:tc>
      </w:tr>
      <w:tr w:rsidR="00BF54BC" w:rsidRPr="00020798" w14:paraId="5DD46C1E" w14:textId="77777777" w:rsidTr="005008FF">
        <w:trPr>
          <w:trHeight w:val="300"/>
        </w:trPr>
        <w:tc>
          <w:tcPr>
            <w:tcW w:w="1485" w:type="dxa"/>
            <w:noWrap/>
            <w:vAlign w:val="bottom"/>
          </w:tcPr>
          <w:p w14:paraId="6D0D91F1" w14:textId="77777777" w:rsidR="00BF54BC" w:rsidRPr="00020798" w:rsidRDefault="00BF54BC" w:rsidP="00550472">
            <w:pPr>
              <w:rPr>
                <w:rFonts w:cs="Times New Roman"/>
                <w:sz w:val="32"/>
                <w:szCs w:val="32"/>
              </w:rPr>
            </w:pPr>
            <w:r w:rsidRPr="00020798">
              <w:rPr>
                <w:rFonts w:cs="Times New Roman"/>
                <w:color w:val="000000"/>
                <w:sz w:val="32"/>
                <w:szCs w:val="32"/>
              </w:rPr>
              <w:t xml:space="preserve">1.4.1 </w:t>
            </w:r>
          </w:p>
        </w:tc>
        <w:tc>
          <w:tcPr>
            <w:tcW w:w="3640" w:type="dxa"/>
            <w:vAlign w:val="bottom"/>
          </w:tcPr>
          <w:p w14:paraId="3CA4AD4F" w14:textId="77777777" w:rsidR="00BF54BC" w:rsidRPr="00020798" w:rsidRDefault="00BF54BC" w:rsidP="00550472">
            <w:pPr>
              <w:rPr>
                <w:rFonts w:cs="Times New Roman"/>
                <w:sz w:val="32"/>
                <w:szCs w:val="32"/>
              </w:rPr>
            </w:pPr>
            <w:r w:rsidRPr="00020798">
              <w:rPr>
                <w:rFonts w:cs="Times New Roman"/>
                <w:color w:val="000000"/>
                <w:sz w:val="32"/>
                <w:szCs w:val="32"/>
              </w:rPr>
              <w:t>Use of Colour</w:t>
            </w:r>
          </w:p>
        </w:tc>
        <w:tc>
          <w:tcPr>
            <w:tcW w:w="1886" w:type="dxa"/>
            <w:noWrap/>
            <w:vAlign w:val="bottom"/>
          </w:tcPr>
          <w:p w14:paraId="149972C3" w14:textId="77777777" w:rsidR="00BF54BC" w:rsidRPr="00020798" w:rsidRDefault="00BF54BC" w:rsidP="001C62A7">
            <w:pPr>
              <w:jc w:val="right"/>
              <w:rPr>
                <w:rFonts w:cs="Times New Roman"/>
                <w:sz w:val="32"/>
                <w:szCs w:val="32"/>
              </w:rPr>
            </w:pPr>
            <w:r w:rsidRPr="00020798">
              <w:rPr>
                <w:rFonts w:cs="Times New Roman"/>
                <w:color w:val="000000"/>
                <w:sz w:val="32"/>
                <w:szCs w:val="32"/>
              </w:rPr>
              <w:t>1</w:t>
            </w:r>
          </w:p>
        </w:tc>
      </w:tr>
      <w:tr w:rsidR="00BF54BC" w:rsidRPr="00020798" w14:paraId="3CDE2E34" w14:textId="77777777" w:rsidTr="005008FF">
        <w:trPr>
          <w:trHeight w:val="300"/>
        </w:trPr>
        <w:tc>
          <w:tcPr>
            <w:tcW w:w="1485" w:type="dxa"/>
            <w:noWrap/>
            <w:vAlign w:val="bottom"/>
          </w:tcPr>
          <w:p w14:paraId="3944AD77" w14:textId="77777777" w:rsidR="00BF54BC" w:rsidRPr="00020798" w:rsidRDefault="00BF54BC" w:rsidP="00550472">
            <w:pPr>
              <w:rPr>
                <w:rFonts w:cs="Times New Roman"/>
                <w:sz w:val="32"/>
                <w:szCs w:val="32"/>
              </w:rPr>
            </w:pPr>
            <w:r w:rsidRPr="00020798">
              <w:rPr>
                <w:rFonts w:cs="Times New Roman"/>
                <w:color w:val="000000"/>
                <w:sz w:val="32"/>
                <w:szCs w:val="32"/>
              </w:rPr>
              <w:t xml:space="preserve">1.4.3 </w:t>
            </w:r>
          </w:p>
        </w:tc>
        <w:tc>
          <w:tcPr>
            <w:tcW w:w="3640" w:type="dxa"/>
            <w:vAlign w:val="bottom"/>
          </w:tcPr>
          <w:p w14:paraId="1ABF7DA8" w14:textId="77777777" w:rsidR="00BF54BC" w:rsidRPr="00020798" w:rsidRDefault="00BF54BC" w:rsidP="00550472">
            <w:pPr>
              <w:rPr>
                <w:rFonts w:cs="Times New Roman"/>
                <w:sz w:val="32"/>
                <w:szCs w:val="32"/>
              </w:rPr>
            </w:pPr>
            <w:r w:rsidRPr="00020798">
              <w:rPr>
                <w:rFonts w:cs="Times New Roman"/>
                <w:color w:val="000000"/>
                <w:sz w:val="32"/>
                <w:szCs w:val="32"/>
              </w:rPr>
              <w:t>Contrast (Minimum)</w:t>
            </w:r>
          </w:p>
        </w:tc>
        <w:tc>
          <w:tcPr>
            <w:tcW w:w="1886" w:type="dxa"/>
            <w:noWrap/>
            <w:vAlign w:val="bottom"/>
          </w:tcPr>
          <w:p w14:paraId="3F445E30" w14:textId="77777777" w:rsidR="00BF54BC" w:rsidRPr="00020798" w:rsidRDefault="00BF54BC" w:rsidP="001C62A7">
            <w:pPr>
              <w:jc w:val="right"/>
              <w:rPr>
                <w:rFonts w:cs="Times New Roman"/>
                <w:sz w:val="32"/>
                <w:szCs w:val="32"/>
              </w:rPr>
            </w:pPr>
            <w:r w:rsidRPr="00020798">
              <w:rPr>
                <w:rFonts w:cs="Times New Roman"/>
                <w:color w:val="000000"/>
                <w:sz w:val="32"/>
                <w:szCs w:val="32"/>
              </w:rPr>
              <w:t>1</w:t>
            </w:r>
          </w:p>
        </w:tc>
      </w:tr>
      <w:tr w:rsidR="00BF54BC" w:rsidRPr="00020798" w14:paraId="1C2B9C89" w14:textId="77777777" w:rsidTr="005008FF">
        <w:trPr>
          <w:trHeight w:val="300"/>
        </w:trPr>
        <w:tc>
          <w:tcPr>
            <w:tcW w:w="1485" w:type="dxa"/>
            <w:noWrap/>
            <w:vAlign w:val="bottom"/>
          </w:tcPr>
          <w:p w14:paraId="329F67C5" w14:textId="77777777" w:rsidR="00BF54BC" w:rsidRPr="00020798" w:rsidRDefault="00BF54BC" w:rsidP="00550472">
            <w:pPr>
              <w:rPr>
                <w:rFonts w:cs="Times New Roman"/>
                <w:sz w:val="32"/>
                <w:szCs w:val="32"/>
              </w:rPr>
            </w:pPr>
            <w:r w:rsidRPr="00020798">
              <w:rPr>
                <w:rFonts w:cs="Times New Roman"/>
                <w:color w:val="000000"/>
                <w:sz w:val="32"/>
                <w:szCs w:val="32"/>
              </w:rPr>
              <w:t xml:space="preserve">2.1.1 </w:t>
            </w:r>
          </w:p>
        </w:tc>
        <w:tc>
          <w:tcPr>
            <w:tcW w:w="3640" w:type="dxa"/>
            <w:vAlign w:val="bottom"/>
          </w:tcPr>
          <w:p w14:paraId="285CB31B" w14:textId="77777777" w:rsidR="00BF54BC" w:rsidRPr="00020798" w:rsidRDefault="00BF54BC" w:rsidP="00550472">
            <w:pPr>
              <w:rPr>
                <w:rFonts w:cs="Times New Roman"/>
                <w:sz w:val="32"/>
                <w:szCs w:val="32"/>
              </w:rPr>
            </w:pPr>
            <w:r w:rsidRPr="00020798">
              <w:rPr>
                <w:rFonts w:cs="Times New Roman"/>
                <w:color w:val="000000"/>
                <w:sz w:val="32"/>
                <w:szCs w:val="32"/>
              </w:rPr>
              <w:t>Keyboard</w:t>
            </w:r>
          </w:p>
        </w:tc>
        <w:tc>
          <w:tcPr>
            <w:tcW w:w="1886" w:type="dxa"/>
            <w:noWrap/>
            <w:vAlign w:val="bottom"/>
          </w:tcPr>
          <w:p w14:paraId="074FD1AD" w14:textId="77777777" w:rsidR="00BF54BC" w:rsidRPr="00020798" w:rsidRDefault="00BF54BC" w:rsidP="001C62A7">
            <w:pPr>
              <w:jc w:val="right"/>
              <w:rPr>
                <w:rFonts w:cs="Times New Roman"/>
                <w:sz w:val="32"/>
                <w:szCs w:val="32"/>
              </w:rPr>
            </w:pPr>
            <w:r w:rsidRPr="00020798">
              <w:rPr>
                <w:rFonts w:cs="Times New Roman"/>
                <w:color w:val="000000"/>
                <w:sz w:val="32"/>
                <w:szCs w:val="32"/>
              </w:rPr>
              <w:t>1</w:t>
            </w:r>
          </w:p>
        </w:tc>
      </w:tr>
      <w:tr w:rsidR="00BF54BC" w:rsidRPr="00020798" w14:paraId="0329DC5F" w14:textId="77777777" w:rsidTr="005008FF">
        <w:trPr>
          <w:trHeight w:val="300"/>
        </w:trPr>
        <w:tc>
          <w:tcPr>
            <w:tcW w:w="1485" w:type="dxa"/>
            <w:noWrap/>
            <w:vAlign w:val="bottom"/>
          </w:tcPr>
          <w:p w14:paraId="50210092" w14:textId="77777777" w:rsidR="00BF54BC" w:rsidRPr="00020798" w:rsidRDefault="00BF54BC" w:rsidP="00550472">
            <w:pPr>
              <w:rPr>
                <w:rFonts w:cs="Times New Roman"/>
                <w:sz w:val="32"/>
                <w:szCs w:val="32"/>
              </w:rPr>
            </w:pPr>
            <w:r w:rsidRPr="00020798">
              <w:rPr>
                <w:rFonts w:cs="Times New Roman"/>
                <w:color w:val="000000"/>
                <w:sz w:val="32"/>
                <w:szCs w:val="32"/>
              </w:rPr>
              <w:t xml:space="preserve">4.1.3 </w:t>
            </w:r>
          </w:p>
        </w:tc>
        <w:tc>
          <w:tcPr>
            <w:tcW w:w="3640" w:type="dxa"/>
            <w:vAlign w:val="bottom"/>
          </w:tcPr>
          <w:p w14:paraId="1D1FC1D9" w14:textId="77777777" w:rsidR="00BF54BC" w:rsidRPr="00020798" w:rsidRDefault="00BF54BC" w:rsidP="00550472">
            <w:pPr>
              <w:rPr>
                <w:rFonts w:cs="Times New Roman"/>
                <w:sz w:val="32"/>
                <w:szCs w:val="32"/>
              </w:rPr>
            </w:pPr>
            <w:r w:rsidRPr="00020798">
              <w:rPr>
                <w:rFonts w:cs="Times New Roman"/>
                <w:color w:val="000000"/>
                <w:sz w:val="32"/>
                <w:szCs w:val="32"/>
              </w:rPr>
              <w:t>Status Messages</w:t>
            </w:r>
          </w:p>
        </w:tc>
        <w:tc>
          <w:tcPr>
            <w:tcW w:w="1886" w:type="dxa"/>
            <w:noWrap/>
            <w:vAlign w:val="bottom"/>
          </w:tcPr>
          <w:p w14:paraId="665C6F61" w14:textId="77777777" w:rsidR="00BF54BC" w:rsidRPr="00020798" w:rsidRDefault="00BF54BC" w:rsidP="00550472">
            <w:pPr>
              <w:rPr>
                <w:rFonts w:cs="Times New Roman"/>
                <w:sz w:val="32"/>
                <w:szCs w:val="32"/>
              </w:rPr>
            </w:pPr>
            <w:r w:rsidRPr="00020798">
              <w:rPr>
                <w:rFonts w:cs="Times New Roman"/>
                <w:color w:val="000000"/>
                <w:sz w:val="32"/>
                <w:szCs w:val="32"/>
              </w:rPr>
              <w:t>1</w:t>
            </w:r>
          </w:p>
        </w:tc>
      </w:tr>
    </w:tbl>
    <w:p w14:paraId="486FCF58" w14:textId="638422D5" w:rsidR="006E48D2" w:rsidRPr="00020798" w:rsidRDefault="006E48D2" w:rsidP="00B86D71">
      <w:bookmarkStart w:id="388" w:name="TFIGoAndroid_AccessibleTable"/>
    </w:p>
    <w:p w14:paraId="787AA4B4" w14:textId="04DA5EB4" w:rsidR="00BF54BC" w:rsidRPr="00020798" w:rsidRDefault="00BF54BC" w:rsidP="00550472">
      <w:pPr>
        <w:pStyle w:val="Heading3"/>
        <w:spacing w:before="240"/>
        <w:rPr>
          <w:rFonts w:cs="Times New Roman"/>
          <w:sz w:val="32"/>
          <w:szCs w:val="32"/>
        </w:rPr>
      </w:pPr>
      <w:r w:rsidRPr="00020798">
        <w:rPr>
          <w:rFonts w:cs="Times New Roman"/>
          <w:sz w:val="32"/>
          <w:szCs w:val="32"/>
        </w:rPr>
        <w:t>TFI GO Android</w:t>
      </w:r>
    </w:p>
    <w:p w14:paraId="3663098D" w14:textId="5FCB8198" w:rsidR="00B67588" w:rsidRPr="00020798" w:rsidRDefault="00B67588" w:rsidP="00550472">
      <w:pPr>
        <w:pStyle w:val="Caption"/>
        <w:keepNext/>
        <w:rPr>
          <w:rFonts w:cs="Times New Roman"/>
          <w:sz w:val="32"/>
          <w:szCs w:val="32"/>
        </w:rPr>
      </w:pPr>
      <w:bookmarkStart w:id="389" w:name="_Toc215483393"/>
      <w:bookmarkStart w:id="390" w:name="_Toc217033138"/>
      <w:bookmarkEnd w:id="388"/>
      <w:r w:rsidRPr="00020798">
        <w:rPr>
          <w:rFonts w:cs="Times New Roman"/>
          <w:sz w:val="32"/>
          <w:szCs w:val="32"/>
        </w:rPr>
        <w:t xml:space="preserve">Table </w:t>
      </w:r>
      <w:r w:rsidRPr="00020798">
        <w:rPr>
          <w:rFonts w:cs="Times New Roman"/>
          <w:sz w:val="32"/>
          <w:szCs w:val="32"/>
        </w:rPr>
        <w:fldChar w:fldCharType="begin"/>
      </w:r>
      <w:r w:rsidRPr="00020798">
        <w:rPr>
          <w:rFonts w:cs="Times New Roman"/>
          <w:sz w:val="32"/>
          <w:szCs w:val="32"/>
        </w:rPr>
        <w:instrText xml:space="preserve"> SEQ Table \* ARABIC </w:instrText>
      </w:r>
      <w:r w:rsidRPr="00020798">
        <w:rPr>
          <w:rFonts w:cs="Times New Roman"/>
          <w:sz w:val="32"/>
          <w:szCs w:val="32"/>
        </w:rPr>
        <w:fldChar w:fldCharType="separate"/>
      </w:r>
      <w:r w:rsidR="004E4628">
        <w:rPr>
          <w:rFonts w:cs="Times New Roman"/>
          <w:noProof/>
          <w:sz w:val="32"/>
          <w:szCs w:val="32"/>
        </w:rPr>
        <w:t>34</w:t>
      </w:r>
      <w:r w:rsidRPr="00020798">
        <w:rPr>
          <w:rFonts w:cs="Times New Roman"/>
          <w:sz w:val="32"/>
          <w:szCs w:val="32"/>
        </w:rPr>
        <w:fldChar w:fldCharType="end"/>
      </w:r>
      <w:r w:rsidRPr="00020798">
        <w:rPr>
          <w:rFonts w:cs="Times New Roman"/>
          <w:sz w:val="32"/>
          <w:szCs w:val="32"/>
        </w:rPr>
        <w:t xml:space="preserve">: TFI GO Android </w:t>
      </w:r>
      <w:r w:rsidR="001A109A" w:rsidRPr="00020798">
        <w:rPr>
          <w:rFonts w:cs="Times New Roman"/>
          <w:sz w:val="32"/>
          <w:szCs w:val="32"/>
        </w:rPr>
        <w:t>Most Frequently Identified Issues</w:t>
      </w:r>
      <w:bookmarkEnd w:id="389"/>
      <w:bookmarkEnd w:id="390"/>
    </w:p>
    <w:tbl>
      <w:tblPr>
        <w:tblStyle w:val="TableGrid"/>
        <w:tblW w:w="0" w:type="auto"/>
        <w:tblLook w:val="04A0" w:firstRow="1" w:lastRow="0" w:firstColumn="1" w:lastColumn="0" w:noHBand="0" w:noVBand="1"/>
        <w:tblCaption w:val="Bus Éireann Figure 2.4"/>
        <w:tblDescription w:val="Top 10 WCAG Issues"/>
      </w:tblPr>
      <w:tblGrid>
        <w:gridCol w:w="1641"/>
        <w:gridCol w:w="3640"/>
        <w:gridCol w:w="2442"/>
      </w:tblGrid>
      <w:tr w:rsidR="00BF54BC" w:rsidRPr="00020798" w14:paraId="0AA5E2AF" w14:textId="77777777" w:rsidTr="005008FF">
        <w:trPr>
          <w:trHeight w:val="657"/>
          <w:tblHeader/>
        </w:trPr>
        <w:tc>
          <w:tcPr>
            <w:tcW w:w="1485" w:type="dxa"/>
            <w:noWrap/>
            <w:hideMark/>
          </w:tcPr>
          <w:p w14:paraId="68A73ED3" w14:textId="77777777" w:rsidR="00BF54BC" w:rsidRPr="00020798" w:rsidRDefault="00BF54BC" w:rsidP="00550472">
            <w:pPr>
              <w:rPr>
                <w:rFonts w:cs="Times New Roman"/>
                <w:b/>
                <w:bCs/>
                <w:sz w:val="32"/>
                <w:szCs w:val="32"/>
              </w:rPr>
            </w:pPr>
            <w:r w:rsidRPr="00020798">
              <w:rPr>
                <w:rFonts w:cs="Times New Roman"/>
                <w:b/>
                <w:bCs/>
                <w:sz w:val="32"/>
                <w:szCs w:val="32"/>
              </w:rPr>
              <w:t>Success Criteria</w:t>
            </w:r>
          </w:p>
        </w:tc>
        <w:tc>
          <w:tcPr>
            <w:tcW w:w="3640" w:type="dxa"/>
            <w:noWrap/>
            <w:hideMark/>
          </w:tcPr>
          <w:p w14:paraId="732208E7" w14:textId="77777777" w:rsidR="00BF54BC" w:rsidRPr="00020798" w:rsidRDefault="00BF54BC" w:rsidP="00550472">
            <w:pPr>
              <w:rPr>
                <w:rFonts w:cs="Times New Roman"/>
                <w:b/>
                <w:bCs/>
                <w:sz w:val="32"/>
                <w:szCs w:val="32"/>
              </w:rPr>
            </w:pPr>
            <w:r w:rsidRPr="00020798">
              <w:rPr>
                <w:rFonts w:cs="Times New Roman"/>
                <w:b/>
                <w:bCs/>
                <w:sz w:val="32"/>
                <w:szCs w:val="32"/>
              </w:rPr>
              <w:t>Description</w:t>
            </w:r>
          </w:p>
        </w:tc>
        <w:tc>
          <w:tcPr>
            <w:tcW w:w="1886" w:type="dxa"/>
            <w:noWrap/>
            <w:hideMark/>
          </w:tcPr>
          <w:p w14:paraId="7BBC8777" w14:textId="77777777" w:rsidR="00BF54BC" w:rsidRPr="00020798" w:rsidRDefault="00BF54BC" w:rsidP="001C62A7">
            <w:pPr>
              <w:jc w:val="right"/>
              <w:rPr>
                <w:rFonts w:cs="Times New Roman"/>
                <w:b/>
                <w:bCs/>
                <w:sz w:val="32"/>
                <w:szCs w:val="32"/>
              </w:rPr>
            </w:pPr>
            <w:r w:rsidRPr="00020798">
              <w:rPr>
                <w:rFonts w:cs="Times New Roman"/>
                <w:b/>
                <w:bCs/>
                <w:sz w:val="32"/>
                <w:szCs w:val="32"/>
              </w:rPr>
              <w:t>Occurrences</w:t>
            </w:r>
          </w:p>
        </w:tc>
      </w:tr>
      <w:tr w:rsidR="00BF54BC" w:rsidRPr="00020798" w14:paraId="0692BF98" w14:textId="77777777" w:rsidTr="005008FF">
        <w:trPr>
          <w:trHeight w:val="300"/>
        </w:trPr>
        <w:tc>
          <w:tcPr>
            <w:tcW w:w="1485" w:type="dxa"/>
            <w:noWrap/>
            <w:vAlign w:val="bottom"/>
          </w:tcPr>
          <w:p w14:paraId="18F61032" w14:textId="77777777" w:rsidR="00BF54BC" w:rsidRPr="00020798" w:rsidRDefault="00BF54BC" w:rsidP="00550472">
            <w:pPr>
              <w:rPr>
                <w:rFonts w:cs="Times New Roman"/>
                <w:sz w:val="32"/>
                <w:szCs w:val="32"/>
              </w:rPr>
            </w:pPr>
            <w:r w:rsidRPr="00020798">
              <w:rPr>
                <w:rFonts w:cs="Times New Roman"/>
                <w:color w:val="000000"/>
                <w:sz w:val="32"/>
                <w:szCs w:val="32"/>
              </w:rPr>
              <w:t xml:space="preserve">4.1.3 </w:t>
            </w:r>
          </w:p>
        </w:tc>
        <w:tc>
          <w:tcPr>
            <w:tcW w:w="3640" w:type="dxa"/>
            <w:vAlign w:val="bottom"/>
          </w:tcPr>
          <w:p w14:paraId="32D7FF9E" w14:textId="77777777" w:rsidR="00BF54BC" w:rsidRPr="00020798" w:rsidRDefault="00BF54BC" w:rsidP="00550472">
            <w:pPr>
              <w:rPr>
                <w:rFonts w:cs="Times New Roman"/>
                <w:sz w:val="32"/>
                <w:szCs w:val="32"/>
              </w:rPr>
            </w:pPr>
            <w:r w:rsidRPr="00020798">
              <w:rPr>
                <w:rFonts w:cs="Times New Roman"/>
                <w:color w:val="000000"/>
                <w:sz w:val="32"/>
                <w:szCs w:val="32"/>
              </w:rPr>
              <w:t>Status Messages</w:t>
            </w:r>
          </w:p>
        </w:tc>
        <w:tc>
          <w:tcPr>
            <w:tcW w:w="1886" w:type="dxa"/>
            <w:noWrap/>
            <w:vAlign w:val="bottom"/>
          </w:tcPr>
          <w:p w14:paraId="237625BE" w14:textId="77777777" w:rsidR="00BF54BC" w:rsidRPr="00020798" w:rsidRDefault="00BF54BC" w:rsidP="001C62A7">
            <w:pPr>
              <w:jc w:val="right"/>
              <w:rPr>
                <w:rFonts w:cs="Times New Roman"/>
                <w:sz w:val="32"/>
                <w:szCs w:val="32"/>
              </w:rPr>
            </w:pPr>
            <w:r w:rsidRPr="00020798">
              <w:rPr>
                <w:rFonts w:cs="Times New Roman"/>
                <w:color w:val="000000"/>
                <w:sz w:val="32"/>
                <w:szCs w:val="32"/>
              </w:rPr>
              <w:t>5</w:t>
            </w:r>
          </w:p>
        </w:tc>
      </w:tr>
      <w:tr w:rsidR="00BF54BC" w:rsidRPr="00020798" w14:paraId="33442D18" w14:textId="77777777" w:rsidTr="005008FF">
        <w:trPr>
          <w:trHeight w:val="300"/>
        </w:trPr>
        <w:tc>
          <w:tcPr>
            <w:tcW w:w="1485" w:type="dxa"/>
            <w:noWrap/>
            <w:vAlign w:val="bottom"/>
          </w:tcPr>
          <w:p w14:paraId="46CCEE54" w14:textId="77777777" w:rsidR="00BF54BC" w:rsidRPr="00020798" w:rsidRDefault="00BF54BC" w:rsidP="00550472">
            <w:pPr>
              <w:rPr>
                <w:rFonts w:cs="Times New Roman"/>
                <w:sz w:val="32"/>
                <w:szCs w:val="32"/>
              </w:rPr>
            </w:pPr>
            <w:r w:rsidRPr="00020798">
              <w:rPr>
                <w:rFonts w:cs="Times New Roman"/>
                <w:color w:val="000000"/>
                <w:sz w:val="32"/>
                <w:szCs w:val="32"/>
              </w:rPr>
              <w:t xml:space="preserve">1.3.1 </w:t>
            </w:r>
          </w:p>
        </w:tc>
        <w:tc>
          <w:tcPr>
            <w:tcW w:w="3640" w:type="dxa"/>
            <w:vAlign w:val="bottom"/>
          </w:tcPr>
          <w:p w14:paraId="3EDFEAA0" w14:textId="77777777" w:rsidR="00BF54BC" w:rsidRPr="00020798" w:rsidRDefault="00BF54BC" w:rsidP="00550472">
            <w:pPr>
              <w:rPr>
                <w:rFonts w:cs="Times New Roman"/>
                <w:sz w:val="32"/>
                <w:szCs w:val="32"/>
              </w:rPr>
            </w:pPr>
            <w:r w:rsidRPr="00020798">
              <w:rPr>
                <w:rFonts w:cs="Times New Roman"/>
                <w:color w:val="000000"/>
                <w:sz w:val="32"/>
                <w:szCs w:val="32"/>
              </w:rPr>
              <w:t>Info and Relationships</w:t>
            </w:r>
          </w:p>
        </w:tc>
        <w:tc>
          <w:tcPr>
            <w:tcW w:w="1886" w:type="dxa"/>
            <w:noWrap/>
            <w:vAlign w:val="bottom"/>
          </w:tcPr>
          <w:p w14:paraId="2F38DB5C" w14:textId="77777777" w:rsidR="00BF54BC" w:rsidRPr="00020798" w:rsidRDefault="00BF54BC" w:rsidP="001C62A7">
            <w:pPr>
              <w:jc w:val="right"/>
              <w:rPr>
                <w:rFonts w:cs="Times New Roman"/>
                <w:sz w:val="32"/>
                <w:szCs w:val="32"/>
              </w:rPr>
            </w:pPr>
            <w:r w:rsidRPr="00020798">
              <w:rPr>
                <w:rFonts w:cs="Times New Roman"/>
                <w:color w:val="000000"/>
                <w:sz w:val="32"/>
                <w:szCs w:val="32"/>
              </w:rPr>
              <w:t>3</w:t>
            </w:r>
          </w:p>
        </w:tc>
      </w:tr>
      <w:tr w:rsidR="00BF54BC" w:rsidRPr="00020798" w14:paraId="53C03FEF" w14:textId="77777777" w:rsidTr="005008FF">
        <w:trPr>
          <w:trHeight w:val="300"/>
        </w:trPr>
        <w:tc>
          <w:tcPr>
            <w:tcW w:w="1485" w:type="dxa"/>
            <w:noWrap/>
            <w:vAlign w:val="bottom"/>
          </w:tcPr>
          <w:p w14:paraId="5982AEEF" w14:textId="77777777" w:rsidR="00BF54BC" w:rsidRPr="00020798" w:rsidRDefault="00BF54BC" w:rsidP="00550472">
            <w:pPr>
              <w:rPr>
                <w:rFonts w:cs="Times New Roman"/>
                <w:sz w:val="32"/>
                <w:szCs w:val="32"/>
              </w:rPr>
            </w:pPr>
            <w:r w:rsidRPr="00020798">
              <w:rPr>
                <w:rFonts w:cs="Times New Roman"/>
                <w:color w:val="000000"/>
                <w:sz w:val="32"/>
                <w:szCs w:val="32"/>
              </w:rPr>
              <w:t xml:space="preserve">1.4.11 </w:t>
            </w:r>
          </w:p>
        </w:tc>
        <w:tc>
          <w:tcPr>
            <w:tcW w:w="3640" w:type="dxa"/>
            <w:vAlign w:val="bottom"/>
          </w:tcPr>
          <w:p w14:paraId="057DF007" w14:textId="77777777" w:rsidR="00BF54BC" w:rsidRPr="00020798" w:rsidRDefault="00BF54BC" w:rsidP="00550472">
            <w:pPr>
              <w:rPr>
                <w:rFonts w:cs="Times New Roman"/>
                <w:sz w:val="32"/>
                <w:szCs w:val="32"/>
              </w:rPr>
            </w:pPr>
            <w:r w:rsidRPr="00020798">
              <w:rPr>
                <w:rFonts w:cs="Times New Roman"/>
                <w:color w:val="000000"/>
                <w:sz w:val="32"/>
                <w:szCs w:val="32"/>
              </w:rPr>
              <w:t>Non-text Contrast</w:t>
            </w:r>
          </w:p>
        </w:tc>
        <w:tc>
          <w:tcPr>
            <w:tcW w:w="1886" w:type="dxa"/>
            <w:noWrap/>
            <w:vAlign w:val="bottom"/>
          </w:tcPr>
          <w:p w14:paraId="4B6DF0EB" w14:textId="77777777" w:rsidR="00BF54BC" w:rsidRPr="00020798" w:rsidRDefault="00BF54BC" w:rsidP="001C62A7">
            <w:pPr>
              <w:jc w:val="right"/>
              <w:rPr>
                <w:rFonts w:cs="Times New Roman"/>
                <w:sz w:val="32"/>
                <w:szCs w:val="32"/>
              </w:rPr>
            </w:pPr>
            <w:r w:rsidRPr="00020798">
              <w:rPr>
                <w:rFonts w:cs="Times New Roman"/>
                <w:color w:val="000000"/>
                <w:sz w:val="32"/>
                <w:szCs w:val="32"/>
              </w:rPr>
              <w:t>3</w:t>
            </w:r>
          </w:p>
        </w:tc>
      </w:tr>
      <w:tr w:rsidR="00BF54BC" w:rsidRPr="00020798" w14:paraId="3B97F883" w14:textId="77777777" w:rsidTr="005008FF">
        <w:trPr>
          <w:trHeight w:val="300"/>
        </w:trPr>
        <w:tc>
          <w:tcPr>
            <w:tcW w:w="1485" w:type="dxa"/>
            <w:noWrap/>
            <w:vAlign w:val="bottom"/>
          </w:tcPr>
          <w:p w14:paraId="1161A87E" w14:textId="77777777" w:rsidR="00BF54BC" w:rsidRPr="00020798" w:rsidRDefault="00BF54BC" w:rsidP="00550472">
            <w:pPr>
              <w:rPr>
                <w:rFonts w:cs="Times New Roman"/>
                <w:sz w:val="32"/>
                <w:szCs w:val="32"/>
              </w:rPr>
            </w:pPr>
            <w:r w:rsidRPr="00020798">
              <w:rPr>
                <w:rFonts w:cs="Times New Roman"/>
                <w:color w:val="000000"/>
                <w:sz w:val="32"/>
                <w:szCs w:val="32"/>
              </w:rPr>
              <w:t xml:space="preserve">4.1.2 </w:t>
            </w:r>
          </w:p>
        </w:tc>
        <w:tc>
          <w:tcPr>
            <w:tcW w:w="3640" w:type="dxa"/>
            <w:vAlign w:val="bottom"/>
          </w:tcPr>
          <w:p w14:paraId="6A899621" w14:textId="77777777" w:rsidR="00BF54BC" w:rsidRPr="00020798" w:rsidRDefault="00BF54BC" w:rsidP="00550472">
            <w:pPr>
              <w:rPr>
                <w:rFonts w:cs="Times New Roman"/>
                <w:sz w:val="32"/>
                <w:szCs w:val="32"/>
              </w:rPr>
            </w:pPr>
            <w:r w:rsidRPr="00020798">
              <w:rPr>
                <w:rFonts w:cs="Times New Roman"/>
                <w:color w:val="000000"/>
                <w:sz w:val="32"/>
                <w:szCs w:val="32"/>
              </w:rPr>
              <w:t>Name, Role, Value</w:t>
            </w:r>
          </w:p>
        </w:tc>
        <w:tc>
          <w:tcPr>
            <w:tcW w:w="1886" w:type="dxa"/>
            <w:noWrap/>
            <w:vAlign w:val="bottom"/>
          </w:tcPr>
          <w:p w14:paraId="3B515E35" w14:textId="77777777" w:rsidR="00BF54BC" w:rsidRPr="00020798" w:rsidRDefault="00BF54BC" w:rsidP="001C62A7">
            <w:pPr>
              <w:jc w:val="right"/>
              <w:rPr>
                <w:rFonts w:cs="Times New Roman"/>
                <w:sz w:val="32"/>
                <w:szCs w:val="32"/>
              </w:rPr>
            </w:pPr>
            <w:r w:rsidRPr="00020798">
              <w:rPr>
                <w:rFonts w:cs="Times New Roman"/>
                <w:color w:val="000000"/>
                <w:sz w:val="32"/>
                <w:szCs w:val="32"/>
              </w:rPr>
              <w:t>3</w:t>
            </w:r>
          </w:p>
        </w:tc>
      </w:tr>
      <w:tr w:rsidR="00BF54BC" w:rsidRPr="00020798" w14:paraId="689414D2" w14:textId="77777777" w:rsidTr="005008FF">
        <w:trPr>
          <w:trHeight w:val="300"/>
        </w:trPr>
        <w:tc>
          <w:tcPr>
            <w:tcW w:w="1485" w:type="dxa"/>
            <w:noWrap/>
            <w:vAlign w:val="bottom"/>
          </w:tcPr>
          <w:p w14:paraId="50258A96" w14:textId="77777777" w:rsidR="00BF54BC" w:rsidRPr="00020798" w:rsidRDefault="00BF54BC" w:rsidP="00550472">
            <w:pPr>
              <w:rPr>
                <w:rFonts w:cs="Times New Roman"/>
                <w:sz w:val="32"/>
                <w:szCs w:val="32"/>
              </w:rPr>
            </w:pPr>
            <w:r w:rsidRPr="00020798">
              <w:rPr>
                <w:rFonts w:cs="Times New Roman"/>
                <w:color w:val="000000"/>
                <w:sz w:val="32"/>
                <w:szCs w:val="32"/>
              </w:rPr>
              <w:t xml:space="preserve">1.1.1 </w:t>
            </w:r>
          </w:p>
        </w:tc>
        <w:tc>
          <w:tcPr>
            <w:tcW w:w="3640" w:type="dxa"/>
            <w:vAlign w:val="bottom"/>
          </w:tcPr>
          <w:p w14:paraId="4B4283E5" w14:textId="77777777" w:rsidR="00BF54BC" w:rsidRPr="00020798" w:rsidRDefault="00BF54BC" w:rsidP="00550472">
            <w:pPr>
              <w:rPr>
                <w:rFonts w:cs="Times New Roman"/>
                <w:sz w:val="32"/>
                <w:szCs w:val="32"/>
              </w:rPr>
            </w:pPr>
            <w:r w:rsidRPr="00020798">
              <w:rPr>
                <w:rFonts w:cs="Times New Roman"/>
                <w:color w:val="000000"/>
                <w:sz w:val="32"/>
                <w:szCs w:val="32"/>
              </w:rPr>
              <w:t>Non-text Content</w:t>
            </w:r>
          </w:p>
        </w:tc>
        <w:tc>
          <w:tcPr>
            <w:tcW w:w="1886" w:type="dxa"/>
            <w:noWrap/>
            <w:vAlign w:val="bottom"/>
          </w:tcPr>
          <w:p w14:paraId="51CAB524" w14:textId="77777777" w:rsidR="00BF54BC" w:rsidRPr="00020798" w:rsidRDefault="00BF54BC" w:rsidP="001C62A7">
            <w:pPr>
              <w:jc w:val="right"/>
              <w:rPr>
                <w:rFonts w:cs="Times New Roman"/>
                <w:sz w:val="32"/>
                <w:szCs w:val="32"/>
              </w:rPr>
            </w:pPr>
            <w:r w:rsidRPr="00020798">
              <w:rPr>
                <w:rFonts w:cs="Times New Roman"/>
                <w:color w:val="000000"/>
                <w:sz w:val="32"/>
                <w:szCs w:val="32"/>
              </w:rPr>
              <w:t>2</w:t>
            </w:r>
          </w:p>
        </w:tc>
      </w:tr>
      <w:tr w:rsidR="00BF54BC" w:rsidRPr="00020798" w14:paraId="414A8294" w14:textId="77777777" w:rsidTr="005008FF">
        <w:trPr>
          <w:trHeight w:val="300"/>
        </w:trPr>
        <w:tc>
          <w:tcPr>
            <w:tcW w:w="1485" w:type="dxa"/>
            <w:noWrap/>
            <w:vAlign w:val="bottom"/>
          </w:tcPr>
          <w:p w14:paraId="13EFA7F7" w14:textId="77777777" w:rsidR="00BF54BC" w:rsidRPr="00020798" w:rsidRDefault="00BF54BC" w:rsidP="00550472">
            <w:pPr>
              <w:rPr>
                <w:rFonts w:cs="Times New Roman"/>
                <w:sz w:val="32"/>
                <w:szCs w:val="32"/>
              </w:rPr>
            </w:pPr>
            <w:r w:rsidRPr="00020798">
              <w:rPr>
                <w:rFonts w:cs="Times New Roman"/>
                <w:color w:val="000000"/>
                <w:sz w:val="32"/>
                <w:szCs w:val="32"/>
              </w:rPr>
              <w:t xml:space="preserve">2.1.1 </w:t>
            </w:r>
          </w:p>
        </w:tc>
        <w:tc>
          <w:tcPr>
            <w:tcW w:w="3640" w:type="dxa"/>
            <w:vAlign w:val="bottom"/>
          </w:tcPr>
          <w:p w14:paraId="6C0B62E1" w14:textId="77777777" w:rsidR="00BF54BC" w:rsidRPr="00020798" w:rsidRDefault="00BF54BC" w:rsidP="00550472">
            <w:pPr>
              <w:rPr>
                <w:rFonts w:cs="Times New Roman"/>
                <w:sz w:val="32"/>
                <w:szCs w:val="32"/>
              </w:rPr>
            </w:pPr>
            <w:r w:rsidRPr="00020798">
              <w:rPr>
                <w:rFonts w:cs="Times New Roman"/>
                <w:color w:val="000000"/>
                <w:sz w:val="32"/>
                <w:szCs w:val="32"/>
              </w:rPr>
              <w:t>Keyboard</w:t>
            </w:r>
          </w:p>
        </w:tc>
        <w:tc>
          <w:tcPr>
            <w:tcW w:w="1886" w:type="dxa"/>
            <w:noWrap/>
            <w:vAlign w:val="bottom"/>
          </w:tcPr>
          <w:p w14:paraId="0BDD3BC4" w14:textId="77777777" w:rsidR="00BF54BC" w:rsidRPr="00020798" w:rsidRDefault="00BF54BC" w:rsidP="001C62A7">
            <w:pPr>
              <w:jc w:val="right"/>
              <w:rPr>
                <w:rFonts w:cs="Times New Roman"/>
                <w:sz w:val="32"/>
                <w:szCs w:val="32"/>
              </w:rPr>
            </w:pPr>
            <w:r w:rsidRPr="00020798">
              <w:rPr>
                <w:rFonts w:cs="Times New Roman"/>
                <w:color w:val="000000"/>
                <w:sz w:val="32"/>
                <w:szCs w:val="32"/>
              </w:rPr>
              <w:t>2</w:t>
            </w:r>
          </w:p>
        </w:tc>
      </w:tr>
      <w:tr w:rsidR="00BF54BC" w:rsidRPr="00020798" w14:paraId="149F482F" w14:textId="77777777" w:rsidTr="005008FF">
        <w:trPr>
          <w:trHeight w:val="300"/>
        </w:trPr>
        <w:tc>
          <w:tcPr>
            <w:tcW w:w="1485" w:type="dxa"/>
            <w:noWrap/>
            <w:vAlign w:val="bottom"/>
          </w:tcPr>
          <w:p w14:paraId="62804054" w14:textId="77777777" w:rsidR="00BF54BC" w:rsidRPr="00020798" w:rsidRDefault="00BF54BC" w:rsidP="00550472">
            <w:pPr>
              <w:rPr>
                <w:rFonts w:cs="Times New Roman"/>
                <w:sz w:val="32"/>
                <w:szCs w:val="32"/>
              </w:rPr>
            </w:pPr>
            <w:r w:rsidRPr="00020798">
              <w:rPr>
                <w:rFonts w:cs="Times New Roman"/>
                <w:color w:val="000000"/>
                <w:sz w:val="32"/>
                <w:szCs w:val="32"/>
              </w:rPr>
              <w:t xml:space="preserve">2.5.3 </w:t>
            </w:r>
          </w:p>
        </w:tc>
        <w:tc>
          <w:tcPr>
            <w:tcW w:w="3640" w:type="dxa"/>
            <w:vAlign w:val="bottom"/>
          </w:tcPr>
          <w:p w14:paraId="6D30CB2D" w14:textId="77777777" w:rsidR="00BF54BC" w:rsidRPr="00020798" w:rsidRDefault="00BF54BC" w:rsidP="00550472">
            <w:pPr>
              <w:rPr>
                <w:rFonts w:cs="Times New Roman"/>
                <w:sz w:val="32"/>
                <w:szCs w:val="32"/>
              </w:rPr>
            </w:pPr>
            <w:r w:rsidRPr="00020798">
              <w:rPr>
                <w:rFonts w:cs="Times New Roman"/>
                <w:color w:val="000000"/>
                <w:sz w:val="32"/>
                <w:szCs w:val="32"/>
              </w:rPr>
              <w:t>Label in Name</w:t>
            </w:r>
          </w:p>
        </w:tc>
        <w:tc>
          <w:tcPr>
            <w:tcW w:w="1886" w:type="dxa"/>
            <w:noWrap/>
            <w:vAlign w:val="bottom"/>
          </w:tcPr>
          <w:p w14:paraId="03EF7670" w14:textId="77777777" w:rsidR="00BF54BC" w:rsidRPr="00020798" w:rsidRDefault="00BF54BC" w:rsidP="001C62A7">
            <w:pPr>
              <w:jc w:val="right"/>
              <w:rPr>
                <w:rFonts w:cs="Times New Roman"/>
                <w:sz w:val="32"/>
                <w:szCs w:val="32"/>
              </w:rPr>
            </w:pPr>
            <w:r w:rsidRPr="00020798">
              <w:rPr>
                <w:rFonts w:cs="Times New Roman"/>
                <w:color w:val="000000"/>
                <w:sz w:val="32"/>
                <w:szCs w:val="32"/>
              </w:rPr>
              <w:t>2</w:t>
            </w:r>
          </w:p>
        </w:tc>
      </w:tr>
      <w:tr w:rsidR="00BF54BC" w:rsidRPr="00020798" w14:paraId="2729E86E" w14:textId="77777777" w:rsidTr="005008FF">
        <w:trPr>
          <w:trHeight w:val="300"/>
        </w:trPr>
        <w:tc>
          <w:tcPr>
            <w:tcW w:w="1485" w:type="dxa"/>
            <w:noWrap/>
            <w:vAlign w:val="bottom"/>
          </w:tcPr>
          <w:p w14:paraId="3DA0EDF8" w14:textId="77777777" w:rsidR="00BF54BC" w:rsidRPr="00020798" w:rsidRDefault="00BF54BC" w:rsidP="00550472">
            <w:pPr>
              <w:rPr>
                <w:rFonts w:cs="Times New Roman"/>
                <w:sz w:val="32"/>
                <w:szCs w:val="32"/>
              </w:rPr>
            </w:pPr>
            <w:r w:rsidRPr="00020798">
              <w:rPr>
                <w:rFonts w:cs="Times New Roman"/>
                <w:color w:val="000000"/>
                <w:sz w:val="32"/>
                <w:szCs w:val="32"/>
              </w:rPr>
              <w:t xml:space="preserve">3.3.1 </w:t>
            </w:r>
          </w:p>
        </w:tc>
        <w:tc>
          <w:tcPr>
            <w:tcW w:w="3640" w:type="dxa"/>
            <w:vAlign w:val="bottom"/>
          </w:tcPr>
          <w:p w14:paraId="61D61417" w14:textId="77777777" w:rsidR="00BF54BC" w:rsidRPr="00020798" w:rsidRDefault="00BF54BC" w:rsidP="00550472">
            <w:pPr>
              <w:rPr>
                <w:rFonts w:cs="Times New Roman"/>
                <w:sz w:val="32"/>
                <w:szCs w:val="32"/>
              </w:rPr>
            </w:pPr>
            <w:r w:rsidRPr="00020798">
              <w:rPr>
                <w:rFonts w:cs="Times New Roman"/>
                <w:color w:val="000000"/>
                <w:sz w:val="32"/>
                <w:szCs w:val="32"/>
              </w:rPr>
              <w:t>Error Identification</w:t>
            </w:r>
          </w:p>
        </w:tc>
        <w:tc>
          <w:tcPr>
            <w:tcW w:w="1886" w:type="dxa"/>
            <w:noWrap/>
            <w:vAlign w:val="bottom"/>
          </w:tcPr>
          <w:p w14:paraId="6CCD9DC1" w14:textId="77777777" w:rsidR="00BF54BC" w:rsidRPr="00020798" w:rsidRDefault="00BF54BC" w:rsidP="001C62A7">
            <w:pPr>
              <w:jc w:val="right"/>
              <w:rPr>
                <w:rFonts w:cs="Times New Roman"/>
                <w:sz w:val="32"/>
                <w:szCs w:val="32"/>
              </w:rPr>
            </w:pPr>
            <w:r w:rsidRPr="00020798">
              <w:rPr>
                <w:rFonts w:cs="Times New Roman"/>
                <w:color w:val="000000"/>
                <w:sz w:val="32"/>
                <w:szCs w:val="32"/>
              </w:rPr>
              <w:t>2</w:t>
            </w:r>
          </w:p>
        </w:tc>
      </w:tr>
      <w:tr w:rsidR="00BF54BC" w:rsidRPr="00020798" w14:paraId="7524C98F" w14:textId="77777777" w:rsidTr="005008FF">
        <w:trPr>
          <w:trHeight w:val="300"/>
        </w:trPr>
        <w:tc>
          <w:tcPr>
            <w:tcW w:w="1485" w:type="dxa"/>
            <w:noWrap/>
            <w:vAlign w:val="bottom"/>
          </w:tcPr>
          <w:p w14:paraId="0DC68C6C" w14:textId="7EB7E867" w:rsidR="00BF54BC" w:rsidRPr="00020798" w:rsidRDefault="00B7030E" w:rsidP="00550472">
            <w:pPr>
              <w:rPr>
                <w:rFonts w:cs="Times New Roman"/>
                <w:sz w:val="32"/>
                <w:szCs w:val="32"/>
              </w:rPr>
            </w:pPr>
            <w:r w:rsidRPr="00020798">
              <w:rPr>
                <w:rFonts w:cs="Times New Roman"/>
                <w:color w:val="000000"/>
                <w:sz w:val="32"/>
                <w:szCs w:val="32"/>
              </w:rPr>
              <w:t>WAD</w:t>
            </w:r>
            <w:r w:rsidR="00BF54BC" w:rsidRPr="00020798">
              <w:rPr>
                <w:rFonts w:cs="Times New Roman"/>
                <w:color w:val="000000"/>
                <w:sz w:val="32"/>
                <w:szCs w:val="32"/>
              </w:rPr>
              <w:t xml:space="preserve">-1 </w:t>
            </w:r>
          </w:p>
        </w:tc>
        <w:tc>
          <w:tcPr>
            <w:tcW w:w="3640" w:type="dxa"/>
            <w:vAlign w:val="bottom"/>
          </w:tcPr>
          <w:p w14:paraId="1505B127" w14:textId="77777777" w:rsidR="00BF54BC" w:rsidRPr="00020798" w:rsidRDefault="00BF54BC" w:rsidP="00550472">
            <w:pPr>
              <w:rPr>
                <w:rFonts w:cs="Times New Roman"/>
                <w:sz w:val="32"/>
                <w:szCs w:val="32"/>
              </w:rPr>
            </w:pPr>
            <w:r w:rsidRPr="00020798">
              <w:rPr>
                <w:rFonts w:cs="Times New Roman"/>
                <w:color w:val="000000"/>
                <w:sz w:val="32"/>
                <w:szCs w:val="32"/>
              </w:rPr>
              <w:t>Accessibility Statement</w:t>
            </w:r>
          </w:p>
        </w:tc>
        <w:tc>
          <w:tcPr>
            <w:tcW w:w="1886" w:type="dxa"/>
            <w:noWrap/>
            <w:vAlign w:val="bottom"/>
          </w:tcPr>
          <w:p w14:paraId="1669D533" w14:textId="77777777" w:rsidR="00BF54BC" w:rsidRPr="00020798" w:rsidRDefault="00BF54BC" w:rsidP="001C62A7">
            <w:pPr>
              <w:jc w:val="right"/>
              <w:rPr>
                <w:rFonts w:cs="Times New Roman"/>
                <w:sz w:val="32"/>
                <w:szCs w:val="32"/>
              </w:rPr>
            </w:pPr>
            <w:r w:rsidRPr="00020798">
              <w:rPr>
                <w:rFonts w:cs="Times New Roman"/>
                <w:color w:val="000000"/>
                <w:sz w:val="32"/>
                <w:szCs w:val="32"/>
              </w:rPr>
              <w:t>2</w:t>
            </w:r>
          </w:p>
        </w:tc>
      </w:tr>
      <w:tr w:rsidR="00BF54BC" w:rsidRPr="00020798" w14:paraId="697F15F3" w14:textId="77777777" w:rsidTr="005008FF">
        <w:trPr>
          <w:trHeight w:val="330"/>
        </w:trPr>
        <w:tc>
          <w:tcPr>
            <w:tcW w:w="1485" w:type="dxa"/>
            <w:noWrap/>
            <w:vAlign w:val="bottom"/>
          </w:tcPr>
          <w:p w14:paraId="1F557075" w14:textId="77777777" w:rsidR="00BF54BC" w:rsidRPr="00020798" w:rsidRDefault="00BF54BC" w:rsidP="00550472">
            <w:pPr>
              <w:rPr>
                <w:rFonts w:cs="Times New Roman"/>
                <w:sz w:val="32"/>
                <w:szCs w:val="32"/>
              </w:rPr>
            </w:pPr>
            <w:r w:rsidRPr="00020798">
              <w:rPr>
                <w:rFonts w:cs="Times New Roman"/>
                <w:color w:val="000000"/>
                <w:sz w:val="32"/>
                <w:szCs w:val="32"/>
              </w:rPr>
              <w:t xml:space="preserve">1.3.4 </w:t>
            </w:r>
          </w:p>
        </w:tc>
        <w:tc>
          <w:tcPr>
            <w:tcW w:w="3640" w:type="dxa"/>
            <w:vAlign w:val="bottom"/>
          </w:tcPr>
          <w:p w14:paraId="2BC7F592" w14:textId="77777777" w:rsidR="00BF54BC" w:rsidRPr="00020798" w:rsidRDefault="00BF54BC" w:rsidP="00550472">
            <w:pPr>
              <w:rPr>
                <w:rFonts w:cs="Times New Roman"/>
                <w:sz w:val="32"/>
                <w:szCs w:val="32"/>
              </w:rPr>
            </w:pPr>
            <w:r w:rsidRPr="00020798">
              <w:rPr>
                <w:rFonts w:cs="Times New Roman"/>
                <w:color w:val="000000"/>
                <w:sz w:val="32"/>
                <w:szCs w:val="32"/>
              </w:rPr>
              <w:t>Orientation</w:t>
            </w:r>
          </w:p>
        </w:tc>
        <w:tc>
          <w:tcPr>
            <w:tcW w:w="1886" w:type="dxa"/>
            <w:noWrap/>
            <w:vAlign w:val="bottom"/>
          </w:tcPr>
          <w:p w14:paraId="3124BD4E" w14:textId="77777777" w:rsidR="00BF54BC" w:rsidRPr="00020798" w:rsidRDefault="00BF54BC" w:rsidP="001C62A7">
            <w:pPr>
              <w:jc w:val="right"/>
              <w:rPr>
                <w:rFonts w:cs="Times New Roman"/>
                <w:sz w:val="32"/>
                <w:szCs w:val="32"/>
              </w:rPr>
            </w:pPr>
            <w:r w:rsidRPr="00020798">
              <w:rPr>
                <w:rFonts w:cs="Times New Roman"/>
                <w:color w:val="000000"/>
                <w:sz w:val="32"/>
                <w:szCs w:val="32"/>
              </w:rPr>
              <w:t>1</w:t>
            </w:r>
          </w:p>
        </w:tc>
      </w:tr>
      <w:tr w:rsidR="00BF54BC" w:rsidRPr="00020798" w14:paraId="09DC1788" w14:textId="77777777" w:rsidTr="005008FF">
        <w:trPr>
          <w:trHeight w:val="522"/>
        </w:trPr>
        <w:tc>
          <w:tcPr>
            <w:tcW w:w="1485" w:type="dxa"/>
            <w:noWrap/>
            <w:vAlign w:val="bottom"/>
          </w:tcPr>
          <w:p w14:paraId="4B7A0975" w14:textId="77777777" w:rsidR="00BF54BC" w:rsidRPr="00020798" w:rsidRDefault="00BF54BC" w:rsidP="00550472">
            <w:pPr>
              <w:rPr>
                <w:rFonts w:cs="Times New Roman"/>
                <w:sz w:val="32"/>
                <w:szCs w:val="32"/>
              </w:rPr>
            </w:pPr>
          </w:p>
        </w:tc>
        <w:tc>
          <w:tcPr>
            <w:tcW w:w="3640" w:type="dxa"/>
            <w:vAlign w:val="bottom"/>
          </w:tcPr>
          <w:p w14:paraId="23C9A2D9" w14:textId="77777777" w:rsidR="00BF54BC" w:rsidRPr="00020798" w:rsidRDefault="00BF54BC" w:rsidP="00550472">
            <w:pPr>
              <w:rPr>
                <w:rFonts w:cs="Times New Roman"/>
                <w:sz w:val="32"/>
                <w:szCs w:val="32"/>
              </w:rPr>
            </w:pPr>
            <w:r w:rsidRPr="00020798">
              <w:rPr>
                <w:rFonts w:cs="Times New Roman"/>
                <w:color w:val="000000"/>
                <w:sz w:val="32"/>
                <w:szCs w:val="32"/>
              </w:rPr>
              <w:t>Other Success Criteria</w:t>
            </w:r>
          </w:p>
        </w:tc>
        <w:tc>
          <w:tcPr>
            <w:tcW w:w="1886" w:type="dxa"/>
            <w:noWrap/>
            <w:vAlign w:val="bottom"/>
          </w:tcPr>
          <w:p w14:paraId="09793467" w14:textId="77777777" w:rsidR="00BF54BC" w:rsidRPr="00020798" w:rsidRDefault="00BF54BC" w:rsidP="001C62A7">
            <w:pPr>
              <w:jc w:val="right"/>
              <w:rPr>
                <w:rFonts w:cs="Times New Roman"/>
                <w:sz w:val="32"/>
                <w:szCs w:val="32"/>
              </w:rPr>
            </w:pPr>
            <w:r w:rsidRPr="00020798">
              <w:rPr>
                <w:rFonts w:cs="Times New Roman"/>
                <w:color w:val="000000"/>
                <w:sz w:val="32"/>
                <w:szCs w:val="32"/>
              </w:rPr>
              <w:t>4</w:t>
            </w:r>
          </w:p>
        </w:tc>
      </w:tr>
    </w:tbl>
    <w:p w14:paraId="4397DB67" w14:textId="77777777" w:rsidR="00BF54BC" w:rsidRPr="00020798" w:rsidRDefault="00BF54BC" w:rsidP="00550472">
      <w:pPr>
        <w:pStyle w:val="Heading3"/>
        <w:spacing w:before="240"/>
        <w:rPr>
          <w:rFonts w:cs="Times New Roman"/>
          <w:sz w:val="32"/>
          <w:szCs w:val="32"/>
        </w:rPr>
      </w:pPr>
      <w:bookmarkStart w:id="391" w:name="TFIGoiOS_AccessibleTable"/>
      <w:r w:rsidRPr="00020798">
        <w:rPr>
          <w:rFonts w:cs="Times New Roman"/>
          <w:sz w:val="32"/>
          <w:szCs w:val="32"/>
        </w:rPr>
        <w:t>TFI GO iOS</w:t>
      </w:r>
    </w:p>
    <w:p w14:paraId="79072FF7" w14:textId="3FFF2958" w:rsidR="00B67588" w:rsidRPr="00020798" w:rsidRDefault="00B67588" w:rsidP="00550472">
      <w:pPr>
        <w:pStyle w:val="Caption"/>
        <w:keepNext/>
        <w:rPr>
          <w:rFonts w:cs="Times New Roman"/>
          <w:sz w:val="32"/>
          <w:szCs w:val="32"/>
        </w:rPr>
      </w:pPr>
      <w:bookmarkStart w:id="392" w:name="_Toc215483394"/>
      <w:bookmarkStart w:id="393" w:name="_Toc217033139"/>
      <w:bookmarkEnd w:id="391"/>
      <w:r w:rsidRPr="00020798">
        <w:rPr>
          <w:rFonts w:cs="Times New Roman"/>
          <w:sz w:val="32"/>
          <w:szCs w:val="32"/>
        </w:rPr>
        <w:t xml:space="preserve">Table </w:t>
      </w:r>
      <w:r w:rsidRPr="00020798">
        <w:rPr>
          <w:rFonts w:cs="Times New Roman"/>
          <w:sz w:val="32"/>
          <w:szCs w:val="32"/>
        </w:rPr>
        <w:fldChar w:fldCharType="begin"/>
      </w:r>
      <w:r w:rsidRPr="00020798">
        <w:rPr>
          <w:rFonts w:cs="Times New Roman"/>
          <w:sz w:val="32"/>
          <w:szCs w:val="32"/>
        </w:rPr>
        <w:instrText xml:space="preserve"> SEQ Table \* ARABIC </w:instrText>
      </w:r>
      <w:r w:rsidRPr="00020798">
        <w:rPr>
          <w:rFonts w:cs="Times New Roman"/>
          <w:sz w:val="32"/>
          <w:szCs w:val="32"/>
        </w:rPr>
        <w:fldChar w:fldCharType="separate"/>
      </w:r>
      <w:r w:rsidR="004E4628">
        <w:rPr>
          <w:rFonts w:cs="Times New Roman"/>
          <w:noProof/>
          <w:sz w:val="32"/>
          <w:szCs w:val="32"/>
        </w:rPr>
        <w:t>35</w:t>
      </w:r>
      <w:r w:rsidRPr="00020798">
        <w:rPr>
          <w:rFonts w:cs="Times New Roman"/>
          <w:sz w:val="32"/>
          <w:szCs w:val="32"/>
        </w:rPr>
        <w:fldChar w:fldCharType="end"/>
      </w:r>
      <w:r w:rsidRPr="00020798">
        <w:rPr>
          <w:rFonts w:cs="Times New Roman"/>
          <w:sz w:val="32"/>
          <w:szCs w:val="32"/>
        </w:rPr>
        <w:t xml:space="preserve">: TFI GO iOS </w:t>
      </w:r>
      <w:r w:rsidR="001A109A" w:rsidRPr="00020798">
        <w:rPr>
          <w:rFonts w:cs="Times New Roman"/>
          <w:sz w:val="32"/>
          <w:szCs w:val="32"/>
        </w:rPr>
        <w:t>Most Frequently Identified Issues</w:t>
      </w:r>
      <w:bookmarkEnd w:id="392"/>
      <w:bookmarkEnd w:id="393"/>
    </w:p>
    <w:tbl>
      <w:tblPr>
        <w:tblStyle w:val="TableGrid"/>
        <w:tblW w:w="0" w:type="auto"/>
        <w:tblLook w:val="04A0" w:firstRow="1" w:lastRow="0" w:firstColumn="1" w:lastColumn="0" w:noHBand="0" w:noVBand="1"/>
        <w:tblCaption w:val="Bus Éireann Figure 2.4"/>
        <w:tblDescription w:val="Top 10 WCAG Issues"/>
      </w:tblPr>
      <w:tblGrid>
        <w:gridCol w:w="1641"/>
        <w:gridCol w:w="3640"/>
        <w:gridCol w:w="2442"/>
      </w:tblGrid>
      <w:tr w:rsidR="00BF54BC" w:rsidRPr="00020798" w14:paraId="46355E1F" w14:textId="77777777" w:rsidTr="005008FF">
        <w:trPr>
          <w:trHeight w:val="657"/>
          <w:tblHeader/>
        </w:trPr>
        <w:tc>
          <w:tcPr>
            <w:tcW w:w="1485" w:type="dxa"/>
            <w:noWrap/>
            <w:hideMark/>
          </w:tcPr>
          <w:p w14:paraId="3A56D693" w14:textId="77777777" w:rsidR="00BF54BC" w:rsidRPr="00020798" w:rsidRDefault="00BF54BC" w:rsidP="00550472">
            <w:pPr>
              <w:rPr>
                <w:rFonts w:cs="Times New Roman"/>
                <w:b/>
                <w:bCs/>
                <w:sz w:val="32"/>
                <w:szCs w:val="32"/>
              </w:rPr>
            </w:pPr>
            <w:r w:rsidRPr="00020798">
              <w:rPr>
                <w:rFonts w:cs="Times New Roman"/>
                <w:b/>
                <w:bCs/>
                <w:sz w:val="32"/>
                <w:szCs w:val="32"/>
              </w:rPr>
              <w:t>Success Criteria</w:t>
            </w:r>
          </w:p>
        </w:tc>
        <w:tc>
          <w:tcPr>
            <w:tcW w:w="3640" w:type="dxa"/>
            <w:noWrap/>
            <w:hideMark/>
          </w:tcPr>
          <w:p w14:paraId="3072883D" w14:textId="77777777" w:rsidR="00BF54BC" w:rsidRPr="00020798" w:rsidRDefault="00BF54BC" w:rsidP="00550472">
            <w:pPr>
              <w:rPr>
                <w:rFonts w:cs="Times New Roman"/>
                <w:b/>
                <w:bCs/>
                <w:sz w:val="32"/>
                <w:szCs w:val="32"/>
              </w:rPr>
            </w:pPr>
            <w:r w:rsidRPr="00020798">
              <w:rPr>
                <w:rFonts w:cs="Times New Roman"/>
                <w:b/>
                <w:bCs/>
                <w:sz w:val="32"/>
                <w:szCs w:val="32"/>
              </w:rPr>
              <w:t>Description</w:t>
            </w:r>
          </w:p>
        </w:tc>
        <w:tc>
          <w:tcPr>
            <w:tcW w:w="1886" w:type="dxa"/>
            <w:noWrap/>
            <w:hideMark/>
          </w:tcPr>
          <w:p w14:paraId="34E166E6" w14:textId="77777777" w:rsidR="00BF54BC" w:rsidRPr="00020798" w:rsidRDefault="00BF54BC" w:rsidP="001C62A7">
            <w:pPr>
              <w:jc w:val="right"/>
              <w:rPr>
                <w:rFonts w:cs="Times New Roman"/>
                <w:b/>
                <w:bCs/>
                <w:sz w:val="32"/>
                <w:szCs w:val="32"/>
              </w:rPr>
            </w:pPr>
            <w:r w:rsidRPr="00020798">
              <w:rPr>
                <w:rFonts w:cs="Times New Roman"/>
                <w:b/>
                <w:bCs/>
                <w:sz w:val="32"/>
                <w:szCs w:val="32"/>
              </w:rPr>
              <w:t>Occurrences</w:t>
            </w:r>
          </w:p>
        </w:tc>
      </w:tr>
      <w:tr w:rsidR="00BF54BC" w:rsidRPr="00020798" w14:paraId="11BA85E3" w14:textId="77777777" w:rsidTr="005008FF">
        <w:trPr>
          <w:trHeight w:val="300"/>
        </w:trPr>
        <w:tc>
          <w:tcPr>
            <w:tcW w:w="1485" w:type="dxa"/>
            <w:noWrap/>
            <w:vAlign w:val="bottom"/>
          </w:tcPr>
          <w:p w14:paraId="08689991" w14:textId="77777777" w:rsidR="00BF54BC" w:rsidRPr="00020798" w:rsidRDefault="00BF54BC" w:rsidP="00550472">
            <w:pPr>
              <w:rPr>
                <w:rFonts w:cs="Times New Roman"/>
                <w:sz w:val="32"/>
                <w:szCs w:val="32"/>
              </w:rPr>
            </w:pPr>
            <w:r w:rsidRPr="00020798">
              <w:rPr>
                <w:rFonts w:cs="Times New Roman"/>
                <w:color w:val="000000"/>
                <w:sz w:val="32"/>
                <w:szCs w:val="32"/>
              </w:rPr>
              <w:t xml:space="preserve">4.1.2 </w:t>
            </w:r>
          </w:p>
        </w:tc>
        <w:tc>
          <w:tcPr>
            <w:tcW w:w="3640" w:type="dxa"/>
            <w:vAlign w:val="bottom"/>
          </w:tcPr>
          <w:p w14:paraId="2FD7FC09" w14:textId="77777777" w:rsidR="00BF54BC" w:rsidRPr="00020798" w:rsidRDefault="00BF54BC" w:rsidP="00550472">
            <w:pPr>
              <w:rPr>
                <w:rFonts w:cs="Times New Roman"/>
                <w:sz w:val="32"/>
                <w:szCs w:val="32"/>
              </w:rPr>
            </w:pPr>
            <w:r w:rsidRPr="00020798">
              <w:rPr>
                <w:rFonts w:cs="Times New Roman"/>
                <w:color w:val="000000"/>
                <w:sz w:val="32"/>
                <w:szCs w:val="32"/>
              </w:rPr>
              <w:t>Name, Role, Value</w:t>
            </w:r>
          </w:p>
        </w:tc>
        <w:tc>
          <w:tcPr>
            <w:tcW w:w="1886" w:type="dxa"/>
            <w:noWrap/>
            <w:vAlign w:val="bottom"/>
          </w:tcPr>
          <w:p w14:paraId="0BECAD21" w14:textId="77777777" w:rsidR="00BF54BC" w:rsidRPr="00020798" w:rsidRDefault="00BF54BC" w:rsidP="001C62A7">
            <w:pPr>
              <w:jc w:val="right"/>
              <w:rPr>
                <w:rFonts w:cs="Times New Roman"/>
                <w:sz w:val="32"/>
                <w:szCs w:val="32"/>
              </w:rPr>
            </w:pPr>
            <w:r w:rsidRPr="00020798">
              <w:rPr>
                <w:rFonts w:cs="Times New Roman"/>
                <w:color w:val="000000"/>
                <w:sz w:val="32"/>
                <w:szCs w:val="32"/>
              </w:rPr>
              <w:t>8</w:t>
            </w:r>
          </w:p>
        </w:tc>
      </w:tr>
      <w:tr w:rsidR="00BF54BC" w:rsidRPr="00020798" w14:paraId="650AB861" w14:textId="77777777" w:rsidTr="005008FF">
        <w:trPr>
          <w:trHeight w:val="300"/>
        </w:trPr>
        <w:tc>
          <w:tcPr>
            <w:tcW w:w="1485" w:type="dxa"/>
            <w:noWrap/>
            <w:vAlign w:val="bottom"/>
          </w:tcPr>
          <w:p w14:paraId="3BAF001A" w14:textId="77777777" w:rsidR="00BF54BC" w:rsidRPr="00020798" w:rsidRDefault="00BF54BC" w:rsidP="00550472">
            <w:pPr>
              <w:rPr>
                <w:rFonts w:cs="Times New Roman"/>
                <w:sz w:val="32"/>
                <w:szCs w:val="32"/>
              </w:rPr>
            </w:pPr>
            <w:r w:rsidRPr="00020798">
              <w:rPr>
                <w:rFonts w:cs="Times New Roman"/>
                <w:color w:val="000000"/>
                <w:sz w:val="32"/>
                <w:szCs w:val="32"/>
              </w:rPr>
              <w:t xml:space="preserve">4.1.3 </w:t>
            </w:r>
          </w:p>
        </w:tc>
        <w:tc>
          <w:tcPr>
            <w:tcW w:w="3640" w:type="dxa"/>
            <w:vAlign w:val="bottom"/>
          </w:tcPr>
          <w:p w14:paraId="43A3A67C" w14:textId="77777777" w:rsidR="00BF54BC" w:rsidRPr="00020798" w:rsidRDefault="00BF54BC" w:rsidP="00550472">
            <w:pPr>
              <w:rPr>
                <w:rFonts w:cs="Times New Roman"/>
                <w:sz w:val="32"/>
                <w:szCs w:val="32"/>
              </w:rPr>
            </w:pPr>
            <w:r w:rsidRPr="00020798">
              <w:rPr>
                <w:rFonts w:cs="Times New Roman"/>
                <w:color w:val="000000"/>
                <w:sz w:val="32"/>
                <w:szCs w:val="32"/>
              </w:rPr>
              <w:t>Status Messages</w:t>
            </w:r>
          </w:p>
        </w:tc>
        <w:tc>
          <w:tcPr>
            <w:tcW w:w="1886" w:type="dxa"/>
            <w:noWrap/>
            <w:vAlign w:val="bottom"/>
          </w:tcPr>
          <w:p w14:paraId="7836AFFF" w14:textId="77777777" w:rsidR="00BF54BC" w:rsidRPr="00020798" w:rsidRDefault="00BF54BC" w:rsidP="001C62A7">
            <w:pPr>
              <w:jc w:val="right"/>
              <w:rPr>
                <w:rFonts w:cs="Times New Roman"/>
                <w:sz w:val="32"/>
                <w:szCs w:val="32"/>
              </w:rPr>
            </w:pPr>
            <w:r w:rsidRPr="00020798">
              <w:rPr>
                <w:rFonts w:cs="Times New Roman"/>
                <w:color w:val="000000"/>
                <w:sz w:val="32"/>
                <w:szCs w:val="32"/>
              </w:rPr>
              <w:t>5</w:t>
            </w:r>
          </w:p>
        </w:tc>
      </w:tr>
      <w:tr w:rsidR="00BF54BC" w:rsidRPr="00020798" w14:paraId="41ED33A8" w14:textId="77777777" w:rsidTr="005008FF">
        <w:trPr>
          <w:trHeight w:val="300"/>
        </w:trPr>
        <w:tc>
          <w:tcPr>
            <w:tcW w:w="1485" w:type="dxa"/>
            <w:noWrap/>
            <w:vAlign w:val="bottom"/>
          </w:tcPr>
          <w:p w14:paraId="67504D0F" w14:textId="77777777" w:rsidR="00BF54BC" w:rsidRPr="00020798" w:rsidRDefault="00BF54BC" w:rsidP="00550472">
            <w:pPr>
              <w:rPr>
                <w:rFonts w:cs="Times New Roman"/>
                <w:sz w:val="32"/>
                <w:szCs w:val="32"/>
              </w:rPr>
            </w:pPr>
            <w:r w:rsidRPr="00020798">
              <w:rPr>
                <w:rFonts w:cs="Times New Roman"/>
                <w:color w:val="000000"/>
                <w:sz w:val="32"/>
                <w:szCs w:val="32"/>
              </w:rPr>
              <w:t xml:space="preserve">1.4.11 </w:t>
            </w:r>
          </w:p>
        </w:tc>
        <w:tc>
          <w:tcPr>
            <w:tcW w:w="3640" w:type="dxa"/>
            <w:vAlign w:val="bottom"/>
          </w:tcPr>
          <w:p w14:paraId="0EA920E7" w14:textId="77777777" w:rsidR="00BF54BC" w:rsidRPr="00020798" w:rsidRDefault="00BF54BC" w:rsidP="00550472">
            <w:pPr>
              <w:rPr>
                <w:rFonts w:cs="Times New Roman"/>
                <w:sz w:val="32"/>
                <w:szCs w:val="32"/>
              </w:rPr>
            </w:pPr>
            <w:r w:rsidRPr="00020798">
              <w:rPr>
                <w:rFonts w:cs="Times New Roman"/>
                <w:color w:val="000000"/>
                <w:sz w:val="32"/>
                <w:szCs w:val="32"/>
              </w:rPr>
              <w:t>Non-text Contrast</w:t>
            </w:r>
          </w:p>
        </w:tc>
        <w:tc>
          <w:tcPr>
            <w:tcW w:w="1886" w:type="dxa"/>
            <w:noWrap/>
            <w:vAlign w:val="bottom"/>
          </w:tcPr>
          <w:p w14:paraId="095FF957" w14:textId="77777777" w:rsidR="00BF54BC" w:rsidRPr="00020798" w:rsidRDefault="00BF54BC" w:rsidP="001C62A7">
            <w:pPr>
              <w:jc w:val="right"/>
              <w:rPr>
                <w:rFonts w:cs="Times New Roman"/>
                <w:sz w:val="32"/>
                <w:szCs w:val="32"/>
              </w:rPr>
            </w:pPr>
            <w:r w:rsidRPr="00020798">
              <w:rPr>
                <w:rFonts w:cs="Times New Roman"/>
                <w:color w:val="000000"/>
                <w:sz w:val="32"/>
                <w:szCs w:val="32"/>
              </w:rPr>
              <w:t>4</w:t>
            </w:r>
          </w:p>
        </w:tc>
      </w:tr>
      <w:tr w:rsidR="00BF54BC" w:rsidRPr="00020798" w14:paraId="32724F98" w14:textId="77777777" w:rsidTr="005008FF">
        <w:trPr>
          <w:trHeight w:val="300"/>
        </w:trPr>
        <w:tc>
          <w:tcPr>
            <w:tcW w:w="1485" w:type="dxa"/>
            <w:noWrap/>
            <w:vAlign w:val="bottom"/>
          </w:tcPr>
          <w:p w14:paraId="43E37E96" w14:textId="77777777" w:rsidR="00BF54BC" w:rsidRPr="00020798" w:rsidRDefault="00BF54BC" w:rsidP="00550472">
            <w:pPr>
              <w:rPr>
                <w:rFonts w:cs="Times New Roman"/>
                <w:sz w:val="32"/>
                <w:szCs w:val="32"/>
              </w:rPr>
            </w:pPr>
            <w:r w:rsidRPr="00020798">
              <w:rPr>
                <w:rFonts w:cs="Times New Roman"/>
                <w:color w:val="000000"/>
                <w:sz w:val="32"/>
                <w:szCs w:val="32"/>
              </w:rPr>
              <w:t xml:space="preserve">2.1.1 </w:t>
            </w:r>
          </w:p>
        </w:tc>
        <w:tc>
          <w:tcPr>
            <w:tcW w:w="3640" w:type="dxa"/>
            <w:vAlign w:val="bottom"/>
          </w:tcPr>
          <w:p w14:paraId="097C1012" w14:textId="77777777" w:rsidR="00BF54BC" w:rsidRPr="00020798" w:rsidRDefault="00BF54BC" w:rsidP="00550472">
            <w:pPr>
              <w:rPr>
                <w:rFonts w:cs="Times New Roman"/>
                <w:sz w:val="32"/>
                <w:szCs w:val="32"/>
              </w:rPr>
            </w:pPr>
            <w:r w:rsidRPr="00020798">
              <w:rPr>
                <w:rFonts w:cs="Times New Roman"/>
                <w:color w:val="000000"/>
                <w:sz w:val="32"/>
                <w:szCs w:val="32"/>
              </w:rPr>
              <w:t>Keyboard</w:t>
            </w:r>
          </w:p>
        </w:tc>
        <w:tc>
          <w:tcPr>
            <w:tcW w:w="1886" w:type="dxa"/>
            <w:noWrap/>
            <w:vAlign w:val="bottom"/>
          </w:tcPr>
          <w:p w14:paraId="77813244" w14:textId="77777777" w:rsidR="00BF54BC" w:rsidRPr="00020798" w:rsidRDefault="00BF54BC" w:rsidP="001C62A7">
            <w:pPr>
              <w:jc w:val="right"/>
              <w:rPr>
                <w:rFonts w:cs="Times New Roman"/>
                <w:sz w:val="32"/>
                <w:szCs w:val="32"/>
              </w:rPr>
            </w:pPr>
            <w:r w:rsidRPr="00020798">
              <w:rPr>
                <w:rFonts w:cs="Times New Roman"/>
                <w:color w:val="000000"/>
                <w:sz w:val="32"/>
                <w:szCs w:val="32"/>
              </w:rPr>
              <w:t>3</w:t>
            </w:r>
          </w:p>
        </w:tc>
      </w:tr>
      <w:tr w:rsidR="00BF54BC" w:rsidRPr="00020798" w14:paraId="7A64D562" w14:textId="77777777" w:rsidTr="005008FF">
        <w:trPr>
          <w:trHeight w:val="300"/>
        </w:trPr>
        <w:tc>
          <w:tcPr>
            <w:tcW w:w="1485" w:type="dxa"/>
            <w:noWrap/>
            <w:vAlign w:val="bottom"/>
          </w:tcPr>
          <w:p w14:paraId="66643B7B" w14:textId="77777777" w:rsidR="00BF54BC" w:rsidRPr="00020798" w:rsidRDefault="00BF54BC" w:rsidP="00550472">
            <w:pPr>
              <w:rPr>
                <w:rFonts w:cs="Times New Roman"/>
                <w:sz w:val="32"/>
                <w:szCs w:val="32"/>
              </w:rPr>
            </w:pPr>
            <w:r w:rsidRPr="00020798">
              <w:rPr>
                <w:rFonts w:cs="Times New Roman"/>
                <w:color w:val="000000"/>
                <w:sz w:val="32"/>
                <w:szCs w:val="32"/>
              </w:rPr>
              <w:t xml:space="preserve">2.5.3 </w:t>
            </w:r>
          </w:p>
        </w:tc>
        <w:tc>
          <w:tcPr>
            <w:tcW w:w="3640" w:type="dxa"/>
            <w:vAlign w:val="bottom"/>
          </w:tcPr>
          <w:p w14:paraId="2E4ABF8B" w14:textId="77777777" w:rsidR="00BF54BC" w:rsidRPr="00020798" w:rsidRDefault="00BF54BC" w:rsidP="00550472">
            <w:pPr>
              <w:rPr>
                <w:rFonts w:cs="Times New Roman"/>
                <w:sz w:val="32"/>
                <w:szCs w:val="32"/>
              </w:rPr>
            </w:pPr>
            <w:r w:rsidRPr="00020798">
              <w:rPr>
                <w:rFonts w:cs="Times New Roman"/>
                <w:color w:val="000000"/>
                <w:sz w:val="32"/>
                <w:szCs w:val="32"/>
              </w:rPr>
              <w:t>Label in Name</w:t>
            </w:r>
          </w:p>
        </w:tc>
        <w:tc>
          <w:tcPr>
            <w:tcW w:w="1886" w:type="dxa"/>
            <w:noWrap/>
            <w:vAlign w:val="bottom"/>
          </w:tcPr>
          <w:p w14:paraId="04A2F385" w14:textId="77777777" w:rsidR="00BF54BC" w:rsidRPr="00020798" w:rsidRDefault="00BF54BC" w:rsidP="001C62A7">
            <w:pPr>
              <w:jc w:val="right"/>
              <w:rPr>
                <w:rFonts w:cs="Times New Roman"/>
                <w:sz w:val="32"/>
                <w:szCs w:val="32"/>
              </w:rPr>
            </w:pPr>
            <w:r w:rsidRPr="00020798">
              <w:rPr>
                <w:rFonts w:cs="Times New Roman"/>
                <w:color w:val="000000"/>
                <w:sz w:val="32"/>
                <w:szCs w:val="32"/>
              </w:rPr>
              <w:t>3</w:t>
            </w:r>
          </w:p>
        </w:tc>
      </w:tr>
      <w:tr w:rsidR="00BF54BC" w:rsidRPr="00020798" w14:paraId="66CC8EBF" w14:textId="77777777" w:rsidTr="005008FF">
        <w:trPr>
          <w:trHeight w:val="300"/>
        </w:trPr>
        <w:tc>
          <w:tcPr>
            <w:tcW w:w="1485" w:type="dxa"/>
            <w:noWrap/>
            <w:vAlign w:val="bottom"/>
          </w:tcPr>
          <w:p w14:paraId="095B06EB" w14:textId="77777777" w:rsidR="00BF54BC" w:rsidRPr="00020798" w:rsidRDefault="00BF54BC" w:rsidP="00550472">
            <w:pPr>
              <w:rPr>
                <w:rFonts w:cs="Times New Roman"/>
                <w:sz w:val="32"/>
                <w:szCs w:val="32"/>
              </w:rPr>
            </w:pPr>
            <w:r w:rsidRPr="00020798">
              <w:rPr>
                <w:rFonts w:cs="Times New Roman"/>
                <w:color w:val="000000"/>
                <w:sz w:val="32"/>
                <w:szCs w:val="32"/>
              </w:rPr>
              <w:t xml:space="preserve">1.1.1 </w:t>
            </w:r>
          </w:p>
        </w:tc>
        <w:tc>
          <w:tcPr>
            <w:tcW w:w="3640" w:type="dxa"/>
            <w:vAlign w:val="bottom"/>
          </w:tcPr>
          <w:p w14:paraId="042511A8" w14:textId="77777777" w:rsidR="00BF54BC" w:rsidRPr="00020798" w:rsidRDefault="00BF54BC" w:rsidP="00550472">
            <w:pPr>
              <w:rPr>
                <w:rFonts w:cs="Times New Roman"/>
                <w:sz w:val="32"/>
                <w:szCs w:val="32"/>
              </w:rPr>
            </w:pPr>
            <w:r w:rsidRPr="00020798">
              <w:rPr>
                <w:rFonts w:cs="Times New Roman"/>
                <w:color w:val="000000"/>
                <w:sz w:val="32"/>
                <w:szCs w:val="32"/>
              </w:rPr>
              <w:t>Non-text Content</w:t>
            </w:r>
          </w:p>
        </w:tc>
        <w:tc>
          <w:tcPr>
            <w:tcW w:w="1886" w:type="dxa"/>
            <w:noWrap/>
            <w:vAlign w:val="bottom"/>
          </w:tcPr>
          <w:p w14:paraId="1D231AEC" w14:textId="77777777" w:rsidR="00BF54BC" w:rsidRPr="00020798" w:rsidRDefault="00BF54BC" w:rsidP="001C62A7">
            <w:pPr>
              <w:jc w:val="right"/>
              <w:rPr>
                <w:rFonts w:cs="Times New Roman"/>
                <w:sz w:val="32"/>
                <w:szCs w:val="32"/>
              </w:rPr>
            </w:pPr>
            <w:r w:rsidRPr="00020798">
              <w:rPr>
                <w:rFonts w:cs="Times New Roman"/>
                <w:color w:val="000000"/>
                <w:sz w:val="32"/>
                <w:szCs w:val="32"/>
              </w:rPr>
              <w:t>2</w:t>
            </w:r>
          </w:p>
        </w:tc>
      </w:tr>
      <w:tr w:rsidR="00BF54BC" w:rsidRPr="00020798" w14:paraId="6497B69B" w14:textId="77777777" w:rsidTr="005008FF">
        <w:trPr>
          <w:trHeight w:val="300"/>
        </w:trPr>
        <w:tc>
          <w:tcPr>
            <w:tcW w:w="1485" w:type="dxa"/>
            <w:noWrap/>
            <w:vAlign w:val="bottom"/>
          </w:tcPr>
          <w:p w14:paraId="508D2C5F" w14:textId="77777777" w:rsidR="00BF54BC" w:rsidRPr="00020798" w:rsidRDefault="00BF54BC" w:rsidP="00550472">
            <w:pPr>
              <w:rPr>
                <w:rFonts w:cs="Times New Roman"/>
                <w:sz w:val="32"/>
                <w:szCs w:val="32"/>
              </w:rPr>
            </w:pPr>
            <w:r w:rsidRPr="00020798">
              <w:rPr>
                <w:rFonts w:cs="Times New Roman"/>
                <w:color w:val="000000"/>
                <w:sz w:val="32"/>
                <w:szCs w:val="32"/>
              </w:rPr>
              <w:t xml:space="preserve">1.4.3 </w:t>
            </w:r>
          </w:p>
        </w:tc>
        <w:tc>
          <w:tcPr>
            <w:tcW w:w="3640" w:type="dxa"/>
            <w:vAlign w:val="bottom"/>
          </w:tcPr>
          <w:p w14:paraId="52EC236F" w14:textId="77777777" w:rsidR="00BF54BC" w:rsidRPr="00020798" w:rsidRDefault="00BF54BC" w:rsidP="00550472">
            <w:pPr>
              <w:rPr>
                <w:rFonts w:cs="Times New Roman"/>
                <w:sz w:val="32"/>
                <w:szCs w:val="32"/>
              </w:rPr>
            </w:pPr>
            <w:r w:rsidRPr="00020798">
              <w:rPr>
                <w:rFonts w:cs="Times New Roman"/>
                <w:color w:val="000000"/>
                <w:sz w:val="32"/>
                <w:szCs w:val="32"/>
              </w:rPr>
              <w:t>Contrast (Minimum)</w:t>
            </w:r>
          </w:p>
        </w:tc>
        <w:tc>
          <w:tcPr>
            <w:tcW w:w="1886" w:type="dxa"/>
            <w:noWrap/>
            <w:vAlign w:val="bottom"/>
          </w:tcPr>
          <w:p w14:paraId="48183AE1" w14:textId="77777777" w:rsidR="00BF54BC" w:rsidRPr="00020798" w:rsidRDefault="00BF54BC" w:rsidP="001C62A7">
            <w:pPr>
              <w:jc w:val="right"/>
              <w:rPr>
                <w:rFonts w:cs="Times New Roman"/>
                <w:sz w:val="32"/>
                <w:szCs w:val="32"/>
              </w:rPr>
            </w:pPr>
            <w:r w:rsidRPr="00020798">
              <w:rPr>
                <w:rFonts w:cs="Times New Roman"/>
                <w:color w:val="000000"/>
                <w:sz w:val="32"/>
                <w:szCs w:val="32"/>
              </w:rPr>
              <w:t>2</w:t>
            </w:r>
          </w:p>
        </w:tc>
      </w:tr>
      <w:tr w:rsidR="00BF54BC" w:rsidRPr="00020798" w14:paraId="73071640" w14:textId="77777777" w:rsidTr="005008FF">
        <w:trPr>
          <w:trHeight w:val="300"/>
        </w:trPr>
        <w:tc>
          <w:tcPr>
            <w:tcW w:w="1485" w:type="dxa"/>
            <w:noWrap/>
            <w:vAlign w:val="bottom"/>
          </w:tcPr>
          <w:p w14:paraId="2B455597" w14:textId="77777777" w:rsidR="00BF54BC" w:rsidRPr="00020798" w:rsidRDefault="00BF54BC" w:rsidP="00550472">
            <w:pPr>
              <w:rPr>
                <w:rFonts w:cs="Times New Roman"/>
                <w:sz w:val="32"/>
                <w:szCs w:val="32"/>
              </w:rPr>
            </w:pPr>
            <w:r w:rsidRPr="00020798">
              <w:rPr>
                <w:rFonts w:cs="Times New Roman"/>
                <w:color w:val="000000"/>
                <w:sz w:val="32"/>
                <w:szCs w:val="32"/>
              </w:rPr>
              <w:t xml:space="preserve">3.3.1 </w:t>
            </w:r>
          </w:p>
        </w:tc>
        <w:tc>
          <w:tcPr>
            <w:tcW w:w="3640" w:type="dxa"/>
            <w:vAlign w:val="bottom"/>
          </w:tcPr>
          <w:p w14:paraId="1DF1504F" w14:textId="77777777" w:rsidR="00BF54BC" w:rsidRPr="00020798" w:rsidRDefault="00BF54BC" w:rsidP="00550472">
            <w:pPr>
              <w:rPr>
                <w:rFonts w:cs="Times New Roman"/>
                <w:sz w:val="32"/>
                <w:szCs w:val="32"/>
              </w:rPr>
            </w:pPr>
            <w:r w:rsidRPr="00020798">
              <w:rPr>
                <w:rFonts w:cs="Times New Roman"/>
                <w:color w:val="000000"/>
                <w:sz w:val="32"/>
                <w:szCs w:val="32"/>
              </w:rPr>
              <w:t>Error Identification</w:t>
            </w:r>
          </w:p>
        </w:tc>
        <w:tc>
          <w:tcPr>
            <w:tcW w:w="1886" w:type="dxa"/>
            <w:noWrap/>
            <w:vAlign w:val="bottom"/>
          </w:tcPr>
          <w:p w14:paraId="4DA2A0FE" w14:textId="77777777" w:rsidR="00BF54BC" w:rsidRPr="00020798" w:rsidRDefault="00BF54BC" w:rsidP="001C62A7">
            <w:pPr>
              <w:jc w:val="right"/>
              <w:rPr>
                <w:rFonts w:cs="Times New Roman"/>
                <w:sz w:val="32"/>
                <w:szCs w:val="32"/>
              </w:rPr>
            </w:pPr>
            <w:r w:rsidRPr="00020798">
              <w:rPr>
                <w:rFonts w:cs="Times New Roman"/>
                <w:color w:val="000000"/>
                <w:sz w:val="32"/>
                <w:szCs w:val="32"/>
              </w:rPr>
              <w:t>2</w:t>
            </w:r>
          </w:p>
        </w:tc>
      </w:tr>
      <w:tr w:rsidR="00BF54BC" w:rsidRPr="00020798" w14:paraId="1A106506" w14:textId="77777777" w:rsidTr="005008FF">
        <w:trPr>
          <w:trHeight w:val="300"/>
        </w:trPr>
        <w:tc>
          <w:tcPr>
            <w:tcW w:w="1485" w:type="dxa"/>
            <w:noWrap/>
            <w:vAlign w:val="bottom"/>
          </w:tcPr>
          <w:p w14:paraId="71ED7741" w14:textId="614DA535" w:rsidR="00BF54BC" w:rsidRPr="00020798" w:rsidRDefault="00B7030E" w:rsidP="00550472">
            <w:pPr>
              <w:rPr>
                <w:rFonts w:cs="Times New Roman"/>
                <w:sz w:val="32"/>
                <w:szCs w:val="32"/>
              </w:rPr>
            </w:pPr>
            <w:r w:rsidRPr="00020798">
              <w:rPr>
                <w:rFonts w:cs="Times New Roman"/>
                <w:color w:val="000000"/>
                <w:sz w:val="32"/>
                <w:szCs w:val="32"/>
              </w:rPr>
              <w:t>WAD</w:t>
            </w:r>
            <w:r w:rsidR="00BF54BC" w:rsidRPr="00020798">
              <w:rPr>
                <w:rFonts w:cs="Times New Roman"/>
                <w:color w:val="000000"/>
                <w:sz w:val="32"/>
                <w:szCs w:val="32"/>
              </w:rPr>
              <w:t xml:space="preserve">-1 </w:t>
            </w:r>
          </w:p>
        </w:tc>
        <w:tc>
          <w:tcPr>
            <w:tcW w:w="3640" w:type="dxa"/>
            <w:vAlign w:val="bottom"/>
          </w:tcPr>
          <w:p w14:paraId="3E04E8EE" w14:textId="77777777" w:rsidR="00BF54BC" w:rsidRPr="00020798" w:rsidRDefault="00BF54BC" w:rsidP="00550472">
            <w:pPr>
              <w:rPr>
                <w:rFonts w:cs="Times New Roman"/>
                <w:sz w:val="32"/>
                <w:szCs w:val="32"/>
              </w:rPr>
            </w:pPr>
            <w:r w:rsidRPr="00020798">
              <w:rPr>
                <w:rFonts w:cs="Times New Roman"/>
                <w:color w:val="000000"/>
                <w:sz w:val="32"/>
                <w:szCs w:val="32"/>
              </w:rPr>
              <w:t>Accessibility Statement</w:t>
            </w:r>
          </w:p>
        </w:tc>
        <w:tc>
          <w:tcPr>
            <w:tcW w:w="1886" w:type="dxa"/>
            <w:noWrap/>
            <w:vAlign w:val="bottom"/>
          </w:tcPr>
          <w:p w14:paraId="5D68D717" w14:textId="77777777" w:rsidR="00BF54BC" w:rsidRPr="00020798" w:rsidRDefault="00BF54BC" w:rsidP="001C62A7">
            <w:pPr>
              <w:jc w:val="right"/>
              <w:rPr>
                <w:rFonts w:cs="Times New Roman"/>
                <w:sz w:val="32"/>
                <w:szCs w:val="32"/>
              </w:rPr>
            </w:pPr>
            <w:r w:rsidRPr="00020798">
              <w:rPr>
                <w:rFonts w:cs="Times New Roman"/>
                <w:color w:val="000000"/>
                <w:sz w:val="32"/>
                <w:szCs w:val="32"/>
              </w:rPr>
              <w:t>2</w:t>
            </w:r>
          </w:p>
        </w:tc>
      </w:tr>
      <w:tr w:rsidR="00BF54BC" w:rsidRPr="00020798" w14:paraId="70455DD1" w14:textId="77777777" w:rsidTr="005008FF">
        <w:trPr>
          <w:trHeight w:val="330"/>
        </w:trPr>
        <w:tc>
          <w:tcPr>
            <w:tcW w:w="1485" w:type="dxa"/>
            <w:noWrap/>
            <w:vAlign w:val="bottom"/>
          </w:tcPr>
          <w:p w14:paraId="02005E97" w14:textId="77777777" w:rsidR="00BF54BC" w:rsidRPr="00020798" w:rsidRDefault="00BF54BC" w:rsidP="00550472">
            <w:pPr>
              <w:rPr>
                <w:rFonts w:cs="Times New Roman"/>
                <w:sz w:val="32"/>
                <w:szCs w:val="32"/>
              </w:rPr>
            </w:pPr>
            <w:r w:rsidRPr="00020798">
              <w:rPr>
                <w:rFonts w:cs="Times New Roman"/>
                <w:color w:val="000000"/>
                <w:sz w:val="32"/>
                <w:szCs w:val="32"/>
              </w:rPr>
              <w:t xml:space="preserve">1.3.1 </w:t>
            </w:r>
          </w:p>
        </w:tc>
        <w:tc>
          <w:tcPr>
            <w:tcW w:w="3640" w:type="dxa"/>
            <w:vAlign w:val="bottom"/>
          </w:tcPr>
          <w:p w14:paraId="63397E4D" w14:textId="77777777" w:rsidR="00BF54BC" w:rsidRPr="00020798" w:rsidRDefault="00BF54BC" w:rsidP="00550472">
            <w:pPr>
              <w:rPr>
                <w:rFonts w:cs="Times New Roman"/>
                <w:sz w:val="32"/>
                <w:szCs w:val="32"/>
              </w:rPr>
            </w:pPr>
            <w:r w:rsidRPr="00020798">
              <w:rPr>
                <w:rFonts w:cs="Times New Roman"/>
                <w:color w:val="000000"/>
                <w:sz w:val="32"/>
                <w:szCs w:val="32"/>
              </w:rPr>
              <w:t>Info and Relationships</w:t>
            </w:r>
          </w:p>
        </w:tc>
        <w:tc>
          <w:tcPr>
            <w:tcW w:w="1886" w:type="dxa"/>
            <w:noWrap/>
            <w:vAlign w:val="bottom"/>
          </w:tcPr>
          <w:p w14:paraId="2FAF39B3" w14:textId="77777777" w:rsidR="00BF54BC" w:rsidRPr="00020798" w:rsidRDefault="00BF54BC" w:rsidP="001C62A7">
            <w:pPr>
              <w:jc w:val="right"/>
              <w:rPr>
                <w:rFonts w:cs="Times New Roman"/>
                <w:sz w:val="32"/>
                <w:szCs w:val="32"/>
              </w:rPr>
            </w:pPr>
            <w:r w:rsidRPr="00020798">
              <w:rPr>
                <w:rFonts w:cs="Times New Roman"/>
                <w:color w:val="000000"/>
                <w:sz w:val="32"/>
                <w:szCs w:val="32"/>
              </w:rPr>
              <w:t>1</w:t>
            </w:r>
          </w:p>
        </w:tc>
      </w:tr>
      <w:tr w:rsidR="00BF54BC" w:rsidRPr="00020798" w14:paraId="482C1904" w14:textId="77777777" w:rsidTr="005008FF">
        <w:trPr>
          <w:trHeight w:val="522"/>
        </w:trPr>
        <w:tc>
          <w:tcPr>
            <w:tcW w:w="1485" w:type="dxa"/>
            <w:noWrap/>
            <w:vAlign w:val="bottom"/>
          </w:tcPr>
          <w:p w14:paraId="302D1A4E" w14:textId="77777777" w:rsidR="00BF54BC" w:rsidRPr="00020798" w:rsidRDefault="00BF54BC" w:rsidP="00550472">
            <w:pPr>
              <w:rPr>
                <w:rFonts w:cs="Times New Roman"/>
                <w:sz w:val="32"/>
                <w:szCs w:val="32"/>
              </w:rPr>
            </w:pPr>
          </w:p>
        </w:tc>
        <w:tc>
          <w:tcPr>
            <w:tcW w:w="3640" w:type="dxa"/>
            <w:vAlign w:val="bottom"/>
          </w:tcPr>
          <w:p w14:paraId="4D56F415" w14:textId="77777777" w:rsidR="00BF54BC" w:rsidRPr="00020798" w:rsidRDefault="00BF54BC" w:rsidP="00550472">
            <w:pPr>
              <w:rPr>
                <w:rFonts w:cs="Times New Roman"/>
                <w:sz w:val="32"/>
                <w:szCs w:val="32"/>
              </w:rPr>
            </w:pPr>
            <w:r w:rsidRPr="00020798">
              <w:rPr>
                <w:rFonts w:cs="Times New Roman"/>
                <w:color w:val="000000"/>
                <w:sz w:val="32"/>
                <w:szCs w:val="32"/>
              </w:rPr>
              <w:t>Other Success Criteria</w:t>
            </w:r>
          </w:p>
        </w:tc>
        <w:tc>
          <w:tcPr>
            <w:tcW w:w="1886" w:type="dxa"/>
            <w:noWrap/>
            <w:vAlign w:val="bottom"/>
          </w:tcPr>
          <w:p w14:paraId="1BDEA9FD" w14:textId="77777777" w:rsidR="00BF54BC" w:rsidRPr="00020798" w:rsidRDefault="00BF54BC" w:rsidP="001C62A7">
            <w:pPr>
              <w:jc w:val="right"/>
              <w:rPr>
                <w:rFonts w:cs="Times New Roman"/>
                <w:sz w:val="32"/>
                <w:szCs w:val="32"/>
              </w:rPr>
            </w:pPr>
            <w:r w:rsidRPr="00020798">
              <w:rPr>
                <w:rFonts w:cs="Times New Roman"/>
                <w:color w:val="000000"/>
                <w:sz w:val="32"/>
                <w:szCs w:val="32"/>
              </w:rPr>
              <w:t>5</w:t>
            </w:r>
          </w:p>
        </w:tc>
      </w:tr>
    </w:tbl>
    <w:p w14:paraId="59D1FA8A" w14:textId="0E49AE36" w:rsidR="00B86D71" w:rsidRDefault="00B86D71" w:rsidP="00B86D71">
      <w:bookmarkStart w:id="394" w:name="TFILiveAndroid_AccessibleTable"/>
    </w:p>
    <w:p w14:paraId="3BAD11BA" w14:textId="77777777" w:rsidR="00B86D71" w:rsidRDefault="00B86D71">
      <w:r>
        <w:br w:type="page"/>
      </w:r>
    </w:p>
    <w:p w14:paraId="6464E8F3" w14:textId="28329E1E" w:rsidR="00B86D71" w:rsidRPr="00B86D71" w:rsidRDefault="00B86D71" w:rsidP="00B86D71">
      <w:pPr>
        <w:rPr>
          <w:sz w:val="32"/>
          <w:szCs w:val="32"/>
        </w:rPr>
      </w:pPr>
      <w:r w:rsidRPr="00B86D71">
        <w:rPr>
          <w:sz w:val="32"/>
          <w:szCs w:val="32"/>
        </w:rPr>
        <w:t>[page 171]</w:t>
      </w:r>
    </w:p>
    <w:p w14:paraId="4C136E96" w14:textId="2338EC67" w:rsidR="00BF54BC" w:rsidRPr="00020798" w:rsidRDefault="00BF54BC" w:rsidP="00550472">
      <w:pPr>
        <w:pStyle w:val="Heading3"/>
        <w:spacing w:before="240"/>
        <w:rPr>
          <w:rFonts w:cs="Times New Roman"/>
          <w:sz w:val="32"/>
          <w:szCs w:val="32"/>
        </w:rPr>
      </w:pPr>
      <w:r w:rsidRPr="00020798">
        <w:rPr>
          <w:rFonts w:cs="Times New Roman"/>
          <w:sz w:val="32"/>
          <w:szCs w:val="32"/>
        </w:rPr>
        <w:t>TFI Live Android</w:t>
      </w:r>
    </w:p>
    <w:p w14:paraId="5A9F63DC" w14:textId="25B4F454" w:rsidR="00B67588" w:rsidRPr="00020798" w:rsidRDefault="00B67588" w:rsidP="00550472">
      <w:pPr>
        <w:pStyle w:val="Caption"/>
        <w:keepNext/>
        <w:rPr>
          <w:rFonts w:cs="Times New Roman"/>
          <w:sz w:val="32"/>
          <w:szCs w:val="32"/>
        </w:rPr>
      </w:pPr>
      <w:bookmarkStart w:id="395" w:name="_Toc215483395"/>
      <w:bookmarkStart w:id="396" w:name="_Toc217033140"/>
      <w:bookmarkEnd w:id="394"/>
      <w:r w:rsidRPr="00020798">
        <w:rPr>
          <w:rFonts w:cs="Times New Roman"/>
          <w:sz w:val="32"/>
          <w:szCs w:val="32"/>
        </w:rPr>
        <w:t xml:space="preserve">Table </w:t>
      </w:r>
      <w:r w:rsidRPr="00020798">
        <w:rPr>
          <w:rFonts w:cs="Times New Roman"/>
          <w:sz w:val="32"/>
          <w:szCs w:val="32"/>
        </w:rPr>
        <w:fldChar w:fldCharType="begin"/>
      </w:r>
      <w:r w:rsidRPr="00020798">
        <w:rPr>
          <w:rFonts w:cs="Times New Roman"/>
          <w:sz w:val="32"/>
          <w:szCs w:val="32"/>
        </w:rPr>
        <w:instrText xml:space="preserve"> SEQ Table \* ARABIC </w:instrText>
      </w:r>
      <w:r w:rsidRPr="00020798">
        <w:rPr>
          <w:rFonts w:cs="Times New Roman"/>
          <w:sz w:val="32"/>
          <w:szCs w:val="32"/>
        </w:rPr>
        <w:fldChar w:fldCharType="separate"/>
      </w:r>
      <w:r w:rsidR="004E4628">
        <w:rPr>
          <w:rFonts w:cs="Times New Roman"/>
          <w:noProof/>
          <w:sz w:val="32"/>
          <w:szCs w:val="32"/>
        </w:rPr>
        <w:t>36</w:t>
      </w:r>
      <w:r w:rsidRPr="00020798">
        <w:rPr>
          <w:rFonts w:cs="Times New Roman"/>
          <w:sz w:val="32"/>
          <w:szCs w:val="32"/>
        </w:rPr>
        <w:fldChar w:fldCharType="end"/>
      </w:r>
      <w:r w:rsidRPr="00020798">
        <w:rPr>
          <w:rFonts w:cs="Times New Roman"/>
          <w:sz w:val="32"/>
          <w:szCs w:val="32"/>
        </w:rPr>
        <w:t xml:space="preserve">: TFI Live Android </w:t>
      </w:r>
      <w:r w:rsidR="001A109A" w:rsidRPr="00020798">
        <w:rPr>
          <w:rFonts w:cs="Times New Roman"/>
          <w:sz w:val="32"/>
          <w:szCs w:val="32"/>
        </w:rPr>
        <w:t>Most Frequently Identified Issues</w:t>
      </w:r>
      <w:bookmarkEnd w:id="395"/>
      <w:bookmarkEnd w:id="396"/>
    </w:p>
    <w:tbl>
      <w:tblPr>
        <w:tblStyle w:val="TableGrid"/>
        <w:tblW w:w="0" w:type="auto"/>
        <w:tblLook w:val="04A0" w:firstRow="1" w:lastRow="0" w:firstColumn="1" w:lastColumn="0" w:noHBand="0" w:noVBand="1"/>
        <w:tblCaption w:val="Bus Éireann Figure 2.4"/>
        <w:tblDescription w:val="Top 10 WCAG Issues"/>
      </w:tblPr>
      <w:tblGrid>
        <w:gridCol w:w="1641"/>
        <w:gridCol w:w="3640"/>
        <w:gridCol w:w="2442"/>
      </w:tblGrid>
      <w:tr w:rsidR="00BF54BC" w:rsidRPr="00020798" w14:paraId="7346EB4D" w14:textId="77777777" w:rsidTr="005008FF">
        <w:trPr>
          <w:trHeight w:val="657"/>
          <w:tblHeader/>
        </w:trPr>
        <w:tc>
          <w:tcPr>
            <w:tcW w:w="1485" w:type="dxa"/>
            <w:noWrap/>
            <w:hideMark/>
          </w:tcPr>
          <w:p w14:paraId="58D627F5" w14:textId="77777777" w:rsidR="00BF54BC" w:rsidRPr="00020798" w:rsidRDefault="00BF54BC" w:rsidP="00550472">
            <w:pPr>
              <w:rPr>
                <w:rFonts w:cs="Times New Roman"/>
                <w:b/>
                <w:bCs/>
                <w:sz w:val="32"/>
                <w:szCs w:val="32"/>
              </w:rPr>
            </w:pPr>
            <w:r w:rsidRPr="00020798">
              <w:rPr>
                <w:rFonts w:cs="Times New Roman"/>
                <w:b/>
                <w:bCs/>
                <w:sz w:val="32"/>
                <w:szCs w:val="32"/>
              </w:rPr>
              <w:t>Success Criteria</w:t>
            </w:r>
          </w:p>
        </w:tc>
        <w:tc>
          <w:tcPr>
            <w:tcW w:w="3640" w:type="dxa"/>
            <w:noWrap/>
            <w:hideMark/>
          </w:tcPr>
          <w:p w14:paraId="2AC7CC67" w14:textId="77777777" w:rsidR="00BF54BC" w:rsidRPr="00020798" w:rsidRDefault="00BF54BC" w:rsidP="00550472">
            <w:pPr>
              <w:rPr>
                <w:rFonts w:cs="Times New Roman"/>
                <w:b/>
                <w:bCs/>
                <w:sz w:val="32"/>
                <w:szCs w:val="32"/>
              </w:rPr>
            </w:pPr>
            <w:r w:rsidRPr="00020798">
              <w:rPr>
                <w:rFonts w:cs="Times New Roman"/>
                <w:b/>
                <w:bCs/>
                <w:sz w:val="32"/>
                <w:szCs w:val="32"/>
              </w:rPr>
              <w:t>Description</w:t>
            </w:r>
          </w:p>
        </w:tc>
        <w:tc>
          <w:tcPr>
            <w:tcW w:w="1886" w:type="dxa"/>
            <w:noWrap/>
            <w:hideMark/>
          </w:tcPr>
          <w:p w14:paraId="4DF9628F" w14:textId="77777777" w:rsidR="00BF54BC" w:rsidRPr="00020798" w:rsidRDefault="00BF54BC" w:rsidP="001C62A7">
            <w:pPr>
              <w:jc w:val="right"/>
              <w:rPr>
                <w:rFonts w:cs="Times New Roman"/>
                <w:b/>
                <w:bCs/>
                <w:sz w:val="32"/>
                <w:szCs w:val="32"/>
              </w:rPr>
            </w:pPr>
            <w:r w:rsidRPr="00020798">
              <w:rPr>
                <w:rFonts w:cs="Times New Roman"/>
                <w:b/>
                <w:bCs/>
                <w:sz w:val="32"/>
                <w:szCs w:val="32"/>
              </w:rPr>
              <w:t>Occurrences</w:t>
            </w:r>
          </w:p>
        </w:tc>
      </w:tr>
      <w:tr w:rsidR="00BF54BC" w:rsidRPr="00020798" w14:paraId="085C435F" w14:textId="77777777" w:rsidTr="005008FF">
        <w:trPr>
          <w:trHeight w:val="300"/>
        </w:trPr>
        <w:tc>
          <w:tcPr>
            <w:tcW w:w="1485" w:type="dxa"/>
            <w:noWrap/>
            <w:vAlign w:val="bottom"/>
          </w:tcPr>
          <w:p w14:paraId="02BDE3A2" w14:textId="77777777" w:rsidR="00BF54BC" w:rsidRPr="00020798" w:rsidRDefault="00BF54BC" w:rsidP="00550472">
            <w:pPr>
              <w:rPr>
                <w:rFonts w:cs="Times New Roman"/>
                <w:sz w:val="32"/>
                <w:szCs w:val="32"/>
              </w:rPr>
            </w:pPr>
            <w:r w:rsidRPr="00020798">
              <w:rPr>
                <w:rFonts w:cs="Times New Roman"/>
                <w:color w:val="000000"/>
                <w:sz w:val="32"/>
                <w:szCs w:val="32"/>
              </w:rPr>
              <w:t xml:space="preserve">1.3.2 </w:t>
            </w:r>
          </w:p>
        </w:tc>
        <w:tc>
          <w:tcPr>
            <w:tcW w:w="3640" w:type="dxa"/>
            <w:vAlign w:val="bottom"/>
          </w:tcPr>
          <w:p w14:paraId="49D27EAA" w14:textId="77777777" w:rsidR="00BF54BC" w:rsidRPr="00020798" w:rsidRDefault="00BF54BC" w:rsidP="00550472">
            <w:pPr>
              <w:rPr>
                <w:rFonts w:cs="Times New Roman"/>
                <w:sz w:val="32"/>
                <w:szCs w:val="32"/>
              </w:rPr>
            </w:pPr>
            <w:r w:rsidRPr="00020798">
              <w:rPr>
                <w:rFonts w:cs="Times New Roman"/>
                <w:color w:val="000000"/>
                <w:sz w:val="32"/>
                <w:szCs w:val="32"/>
              </w:rPr>
              <w:t>Meaningful Sequence</w:t>
            </w:r>
          </w:p>
        </w:tc>
        <w:tc>
          <w:tcPr>
            <w:tcW w:w="1886" w:type="dxa"/>
            <w:noWrap/>
            <w:vAlign w:val="bottom"/>
          </w:tcPr>
          <w:p w14:paraId="2B521E2C" w14:textId="77777777" w:rsidR="00BF54BC" w:rsidRPr="00020798" w:rsidRDefault="00BF54BC" w:rsidP="001C62A7">
            <w:pPr>
              <w:jc w:val="right"/>
              <w:rPr>
                <w:rFonts w:cs="Times New Roman"/>
                <w:sz w:val="32"/>
                <w:szCs w:val="32"/>
              </w:rPr>
            </w:pPr>
            <w:r w:rsidRPr="00020798">
              <w:rPr>
                <w:rFonts w:cs="Times New Roman"/>
                <w:color w:val="000000"/>
                <w:sz w:val="32"/>
                <w:szCs w:val="32"/>
              </w:rPr>
              <w:t>12</w:t>
            </w:r>
          </w:p>
        </w:tc>
      </w:tr>
      <w:tr w:rsidR="00BF54BC" w:rsidRPr="00020798" w14:paraId="35683B3A" w14:textId="77777777" w:rsidTr="005008FF">
        <w:trPr>
          <w:trHeight w:val="300"/>
        </w:trPr>
        <w:tc>
          <w:tcPr>
            <w:tcW w:w="1485" w:type="dxa"/>
            <w:noWrap/>
            <w:vAlign w:val="bottom"/>
          </w:tcPr>
          <w:p w14:paraId="56914EA1" w14:textId="77777777" w:rsidR="00BF54BC" w:rsidRPr="00020798" w:rsidRDefault="00BF54BC" w:rsidP="00550472">
            <w:pPr>
              <w:rPr>
                <w:rFonts w:cs="Times New Roman"/>
                <w:sz w:val="32"/>
                <w:szCs w:val="32"/>
              </w:rPr>
            </w:pPr>
            <w:r w:rsidRPr="00020798">
              <w:rPr>
                <w:rFonts w:cs="Times New Roman"/>
                <w:color w:val="000000"/>
                <w:sz w:val="32"/>
                <w:szCs w:val="32"/>
              </w:rPr>
              <w:t xml:space="preserve">4.1.2 </w:t>
            </w:r>
          </w:p>
        </w:tc>
        <w:tc>
          <w:tcPr>
            <w:tcW w:w="3640" w:type="dxa"/>
            <w:vAlign w:val="bottom"/>
          </w:tcPr>
          <w:p w14:paraId="1F825C65" w14:textId="77777777" w:rsidR="00BF54BC" w:rsidRPr="00020798" w:rsidRDefault="00BF54BC" w:rsidP="00550472">
            <w:pPr>
              <w:rPr>
                <w:rFonts w:cs="Times New Roman"/>
                <w:sz w:val="32"/>
                <w:szCs w:val="32"/>
              </w:rPr>
            </w:pPr>
            <w:r w:rsidRPr="00020798">
              <w:rPr>
                <w:rFonts w:cs="Times New Roman"/>
                <w:color w:val="000000"/>
                <w:sz w:val="32"/>
                <w:szCs w:val="32"/>
              </w:rPr>
              <w:t>Name, Role, Value</w:t>
            </w:r>
          </w:p>
        </w:tc>
        <w:tc>
          <w:tcPr>
            <w:tcW w:w="1886" w:type="dxa"/>
            <w:noWrap/>
            <w:vAlign w:val="bottom"/>
          </w:tcPr>
          <w:p w14:paraId="671F435D" w14:textId="77777777" w:rsidR="00BF54BC" w:rsidRPr="00020798" w:rsidRDefault="00BF54BC" w:rsidP="001C62A7">
            <w:pPr>
              <w:jc w:val="right"/>
              <w:rPr>
                <w:rFonts w:cs="Times New Roman"/>
                <w:sz w:val="32"/>
                <w:szCs w:val="32"/>
              </w:rPr>
            </w:pPr>
            <w:r w:rsidRPr="00020798">
              <w:rPr>
                <w:rFonts w:cs="Times New Roman"/>
                <w:color w:val="000000"/>
                <w:sz w:val="32"/>
                <w:szCs w:val="32"/>
              </w:rPr>
              <w:t>9</w:t>
            </w:r>
          </w:p>
        </w:tc>
      </w:tr>
      <w:tr w:rsidR="00BF54BC" w:rsidRPr="00020798" w14:paraId="3481F951" w14:textId="77777777" w:rsidTr="005008FF">
        <w:trPr>
          <w:trHeight w:val="300"/>
        </w:trPr>
        <w:tc>
          <w:tcPr>
            <w:tcW w:w="1485" w:type="dxa"/>
            <w:noWrap/>
            <w:vAlign w:val="bottom"/>
          </w:tcPr>
          <w:p w14:paraId="7AB4DDE2" w14:textId="77777777" w:rsidR="00BF54BC" w:rsidRPr="00020798" w:rsidRDefault="00BF54BC" w:rsidP="00550472">
            <w:pPr>
              <w:rPr>
                <w:rFonts w:cs="Times New Roman"/>
                <w:sz w:val="32"/>
                <w:szCs w:val="32"/>
              </w:rPr>
            </w:pPr>
            <w:r w:rsidRPr="00020798">
              <w:rPr>
                <w:rFonts w:cs="Times New Roman"/>
                <w:color w:val="000000"/>
                <w:sz w:val="32"/>
                <w:szCs w:val="32"/>
              </w:rPr>
              <w:t xml:space="preserve">2.1.1 </w:t>
            </w:r>
          </w:p>
        </w:tc>
        <w:tc>
          <w:tcPr>
            <w:tcW w:w="3640" w:type="dxa"/>
            <w:vAlign w:val="bottom"/>
          </w:tcPr>
          <w:p w14:paraId="07B121B0" w14:textId="77777777" w:rsidR="00BF54BC" w:rsidRPr="00020798" w:rsidRDefault="00BF54BC" w:rsidP="00550472">
            <w:pPr>
              <w:rPr>
                <w:rFonts w:cs="Times New Roman"/>
                <w:sz w:val="32"/>
                <w:szCs w:val="32"/>
              </w:rPr>
            </w:pPr>
            <w:r w:rsidRPr="00020798">
              <w:rPr>
                <w:rFonts w:cs="Times New Roman"/>
                <w:color w:val="000000"/>
                <w:sz w:val="32"/>
                <w:szCs w:val="32"/>
              </w:rPr>
              <w:t>Keyboard</w:t>
            </w:r>
          </w:p>
        </w:tc>
        <w:tc>
          <w:tcPr>
            <w:tcW w:w="1886" w:type="dxa"/>
            <w:noWrap/>
            <w:vAlign w:val="bottom"/>
          </w:tcPr>
          <w:p w14:paraId="316616B5" w14:textId="77777777" w:rsidR="00BF54BC" w:rsidRPr="00020798" w:rsidRDefault="00BF54BC" w:rsidP="001C62A7">
            <w:pPr>
              <w:jc w:val="right"/>
              <w:rPr>
                <w:rFonts w:cs="Times New Roman"/>
                <w:sz w:val="32"/>
                <w:szCs w:val="32"/>
              </w:rPr>
            </w:pPr>
            <w:r w:rsidRPr="00020798">
              <w:rPr>
                <w:rFonts w:cs="Times New Roman"/>
                <w:color w:val="000000"/>
                <w:sz w:val="32"/>
                <w:szCs w:val="32"/>
              </w:rPr>
              <w:t>8</w:t>
            </w:r>
          </w:p>
        </w:tc>
      </w:tr>
      <w:tr w:rsidR="00BF54BC" w:rsidRPr="00020798" w14:paraId="6080F347" w14:textId="77777777" w:rsidTr="005008FF">
        <w:trPr>
          <w:trHeight w:val="300"/>
        </w:trPr>
        <w:tc>
          <w:tcPr>
            <w:tcW w:w="1485" w:type="dxa"/>
            <w:noWrap/>
            <w:vAlign w:val="bottom"/>
          </w:tcPr>
          <w:p w14:paraId="794670EA" w14:textId="77777777" w:rsidR="00BF54BC" w:rsidRPr="00020798" w:rsidRDefault="00BF54BC" w:rsidP="00550472">
            <w:pPr>
              <w:rPr>
                <w:rFonts w:cs="Times New Roman"/>
                <w:sz w:val="32"/>
                <w:szCs w:val="32"/>
              </w:rPr>
            </w:pPr>
            <w:r w:rsidRPr="00020798">
              <w:rPr>
                <w:rFonts w:cs="Times New Roman"/>
                <w:color w:val="000000"/>
                <w:sz w:val="32"/>
                <w:szCs w:val="32"/>
              </w:rPr>
              <w:t xml:space="preserve">2.4.3 </w:t>
            </w:r>
          </w:p>
        </w:tc>
        <w:tc>
          <w:tcPr>
            <w:tcW w:w="3640" w:type="dxa"/>
            <w:vAlign w:val="bottom"/>
          </w:tcPr>
          <w:p w14:paraId="1E66AEB5" w14:textId="77777777" w:rsidR="00BF54BC" w:rsidRPr="00020798" w:rsidRDefault="00BF54BC" w:rsidP="00550472">
            <w:pPr>
              <w:rPr>
                <w:rFonts w:cs="Times New Roman"/>
                <w:sz w:val="32"/>
                <w:szCs w:val="32"/>
              </w:rPr>
            </w:pPr>
            <w:r w:rsidRPr="00020798">
              <w:rPr>
                <w:rFonts w:cs="Times New Roman"/>
                <w:color w:val="000000"/>
                <w:sz w:val="32"/>
                <w:szCs w:val="32"/>
              </w:rPr>
              <w:t>Focus Order</w:t>
            </w:r>
          </w:p>
        </w:tc>
        <w:tc>
          <w:tcPr>
            <w:tcW w:w="1886" w:type="dxa"/>
            <w:noWrap/>
            <w:vAlign w:val="bottom"/>
          </w:tcPr>
          <w:p w14:paraId="6449063B" w14:textId="77777777" w:rsidR="00BF54BC" w:rsidRPr="00020798" w:rsidRDefault="00BF54BC" w:rsidP="001C62A7">
            <w:pPr>
              <w:jc w:val="right"/>
              <w:rPr>
                <w:rFonts w:cs="Times New Roman"/>
                <w:sz w:val="32"/>
                <w:szCs w:val="32"/>
              </w:rPr>
            </w:pPr>
            <w:r w:rsidRPr="00020798">
              <w:rPr>
                <w:rFonts w:cs="Times New Roman"/>
                <w:color w:val="000000"/>
                <w:sz w:val="32"/>
                <w:szCs w:val="32"/>
              </w:rPr>
              <w:t>6</w:t>
            </w:r>
          </w:p>
        </w:tc>
      </w:tr>
      <w:tr w:rsidR="00BF54BC" w:rsidRPr="00020798" w14:paraId="48E0605E" w14:textId="77777777" w:rsidTr="005008FF">
        <w:trPr>
          <w:trHeight w:val="300"/>
        </w:trPr>
        <w:tc>
          <w:tcPr>
            <w:tcW w:w="1485" w:type="dxa"/>
            <w:noWrap/>
            <w:vAlign w:val="bottom"/>
          </w:tcPr>
          <w:p w14:paraId="4E01CF92" w14:textId="77777777" w:rsidR="00BF54BC" w:rsidRPr="00020798" w:rsidRDefault="00BF54BC" w:rsidP="00550472">
            <w:pPr>
              <w:rPr>
                <w:rFonts w:cs="Times New Roman"/>
                <w:sz w:val="32"/>
                <w:szCs w:val="32"/>
              </w:rPr>
            </w:pPr>
            <w:r w:rsidRPr="00020798">
              <w:rPr>
                <w:rFonts w:cs="Times New Roman"/>
                <w:color w:val="000000"/>
                <w:sz w:val="32"/>
                <w:szCs w:val="32"/>
              </w:rPr>
              <w:t xml:space="preserve">1.1.1 </w:t>
            </w:r>
          </w:p>
        </w:tc>
        <w:tc>
          <w:tcPr>
            <w:tcW w:w="3640" w:type="dxa"/>
            <w:vAlign w:val="bottom"/>
          </w:tcPr>
          <w:p w14:paraId="3684F9A5" w14:textId="77777777" w:rsidR="00BF54BC" w:rsidRPr="00020798" w:rsidRDefault="00BF54BC" w:rsidP="00550472">
            <w:pPr>
              <w:rPr>
                <w:rFonts w:cs="Times New Roman"/>
                <w:sz w:val="32"/>
                <w:szCs w:val="32"/>
              </w:rPr>
            </w:pPr>
            <w:r w:rsidRPr="00020798">
              <w:rPr>
                <w:rFonts w:cs="Times New Roman"/>
                <w:color w:val="000000"/>
                <w:sz w:val="32"/>
                <w:szCs w:val="32"/>
              </w:rPr>
              <w:t>Non-text Content</w:t>
            </w:r>
          </w:p>
        </w:tc>
        <w:tc>
          <w:tcPr>
            <w:tcW w:w="1886" w:type="dxa"/>
            <w:noWrap/>
            <w:vAlign w:val="bottom"/>
          </w:tcPr>
          <w:p w14:paraId="2669EE1C" w14:textId="77777777" w:rsidR="00BF54BC" w:rsidRPr="00020798" w:rsidRDefault="00BF54BC" w:rsidP="001C62A7">
            <w:pPr>
              <w:jc w:val="right"/>
              <w:rPr>
                <w:rFonts w:cs="Times New Roman"/>
                <w:sz w:val="32"/>
                <w:szCs w:val="32"/>
              </w:rPr>
            </w:pPr>
            <w:r w:rsidRPr="00020798">
              <w:rPr>
                <w:rFonts w:cs="Times New Roman"/>
                <w:color w:val="000000"/>
                <w:sz w:val="32"/>
                <w:szCs w:val="32"/>
              </w:rPr>
              <w:t>3</w:t>
            </w:r>
          </w:p>
        </w:tc>
      </w:tr>
      <w:tr w:rsidR="00BF54BC" w:rsidRPr="00020798" w14:paraId="5DB3EB8B" w14:textId="77777777" w:rsidTr="005008FF">
        <w:trPr>
          <w:trHeight w:val="300"/>
        </w:trPr>
        <w:tc>
          <w:tcPr>
            <w:tcW w:w="1485" w:type="dxa"/>
            <w:noWrap/>
            <w:vAlign w:val="bottom"/>
          </w:tcPr>
          <w:p w14:paraId="62DDD8D4" w14:textId="77777777" w:rsidR="00BF54BC" w:rsidRPr="00020798" w:rsidRDefault="00BF54BC" w:rsidP="00550472">
            <w:pPr>
              <w:rPr>
                <w:rFonts w:cs="Times New Roman"/>
                <w:sz w:val="32"/>
                <w:szCs w:val="32"/>
              </w:rPr>
            </w:pPr>
            <w:r w:rsidRPr="00020798">
              <w:rPr>
                <w:rFonts w:cs="Times New Roman"/>
                <w:color w:val="000000"/>
                <w:sz w:val="32"/>
                <w:szCs w:val="32"/>
              </w:rPr>
              <w:t xml:space="preserve">2.4.6 </w:t>
            </w:r>
          </w:p>
        </w:tc>
        <w:tc>
          <w:tcPr>
            <w:tcW w:w="3640" w:type="dxa"/>
            <w:vAlign w:val="bottom"/>
          </w:tcPr>
          <w:p w14:paraId="73D41F52" w14:textId="77777777" w:rsidR="00BF54BC" w:rsidRPr="00020798" w:rsidRDefault="00BF54BC" w:rsidP="00550472">
            <w:pPr>
              <w:rPr>
                <w:rFonts w:cs="Times New Roman"/>
                <w:sz w:val="32"/>
                <w:szCs w:val="32"/>
              </w:rPr>
            </w:pPr>
            <w:r w:rsidRPr="00020798">
              <w:rPr>
                <w:rFonts w:cs="Times New Roman"/>
                <w:color w:val="000000"/>
                <w:sz w:val="32"/>
                <w:szCs w:val="32"/>
              </w:rPr>
              <w:t>Headings and Labels</w:t>
            </w:r>
          </w:p>
        </w:tc>
        <w:tc>
          <w:tcPr>
            <w:tcW w:w="1886" w:type="dxa"/>
            <w:noWrap/>
            <w:vAlign w:val="bottom"/>
          </w:tcPr>
          <w:p w14:paraId="2BC2729E" w14:textId="77777777" w:rsidR="00BF54BC" w:rsidRPr="00020798" w:rsidRDefault="00BF54BC" w:rsidP="001C62A7">
            <w:pPr>
              <w:jc w:val="right"/>
              <w:rPr>
                <w:rFonts w:cs="Times New Roman"/>
                <w:sz w:val="32"/>
                <w:szCs w:val="32"/>
              </w:rPr>
            </w:pPr>
            <w:r w:rsidRPr="00020798">
              <w:rPr>
                <w:rFonts w:cs="Times New Roman"/>
                <w:color w:val="000000"/>
                <w:sz w:val="32"/>
                <w:szCs w:val="32"/>
              </w:rPr>
              <w:t>3</w:t>
            </w:r>
          </w:p>
        </w:tc>
      </w:tr>
      <w:tr w:rsidR="00BF54BC" w:rsidRPr="00020798" w14:paraId="0CABDC75" w14:textId="77777777" w:rsidTr="005008FF">
        <w:trPr>
          <w:trHeight w:val="300"/>
        </w:trPr>
        <w:tc>
          <w:tcPr>
            <w:tcW w:w="1485" w:type="dxa"/>
            <w:noWrap/>
            <w:vAlign w:val="bottom"/>
          </w:tcPr>
          <w:p w14:paraId="5A600CA9" w14:textId="77777777" w:rsidR="00BF54BC" w:rsidRPr="00020798" w:rsidRDefault="00BF54BC" w:rsidP="00550472">
            <w:pPr>
              <w:rPr>
                <w:rFonts w:cs="Times New Roman"/>
                <w:sz w:val="32"/>
                <w:szCs w:val="32"/>
              </w:rPr>
            </w:pPr>
            <w:r w:rsidRPr="00020798">
              <w:rPr>
                <w:rFonts w:cs="Times New Roman"/>
                <w:color w:val="000000"/>
                <w:sz w:val="32"/>
                <w:szCs w:val="32"/>
              </w:rPr>
              <w:t xml:space="preserve">1.4.3 </w:t>
            </w:r>
          </w:p>
        </w:tc>
        <w:tc>
          <w:tcPr>
            <w:tcW w:w="3640" w:type="dxa"/>
            <w:vAlign w:val="bottom"/>
          </w:tcPr>
          <w:p w14:paraId="31D28F14" w14:textId="77777777" w:rsidR="00BF54BC" w:rsidRPr="00020798" w:rsidRDefault="00BF54BC" w:rsidP="00550472">
            <w:pPr>
              <w:rPr>
                <w:rFonts w:cs="Times New Roman"/>
                <w:sz w:val="32"/>
                <w:szCs w:val="32"/>
              </w:rPr>
            </w:pPr>
            <w:r w:rsidRPr="00020798">
              <w:rPr>
                <w:rFonts w:cs="Times New Roman"/>
                <w:color w:val="000000"/>
                <w:sz w:val="32"/>
                <w:szCs w:val="32"/>
              </w:rPr>
              <w:t>Contrast (Minimum)</w:t>
            </w:r>
          </w:p>
        </w:tc>
        <w:tc>
          <w:tcPr>
            <w:tcW w:w="1886" w:type="dxa"/>
            <w:noWrap/>
            <w:vAlign w:val="bottom"/>
          </w:tcPr>
          <w:p w14:paraId="75C7CA61" w14:textId="77777777" w:rsidR="00BF54BC" w:rsidRPr="00020798" w:rsidRDefault="00BF54BC" w:rsidP="001C62A7">
            <w:pPr>
              <w:jc w:val="right"/>
              <w:rPr>
                <w:rFonts w:cs="Times New Roman"/>
                <w:sz w:val="32"/>
                <w:szCs w:val="32"/>
              </w:rPr>
            </w:pPr>
            <w:r w:rsidRPr="00020798">
              <w:rPr>
                <w:rFonts w:cs="Times New Roman"/>
                <w:color w:val="000000"/>
                <w:sz w:val="32"/>
                <w:szCs w:val="32"/>
              </w:rPr>
              <w:t>2</w:t>
            </w:r>
          </w:p>
        </w:tc>
      </w:tr>
      <w:tr w:rsidR="00BF54BC" w:rsidRPr="00020798" w14:paraId="38AE0B6E" w14:textId="77777777" w:rsidTr="005008FF">
        <w:trPr>
          <w:trHeight w:val="300"/>
        </w:trPr>
        <w:tc>
          <w:tcPr>
            <w:tcW w:w="1485" w:type="dxa"/>
            <w:noWrap/>
            <w:vAlign w:val="bottom"/>
          </w:tcPr>
          <w:p w14:paraId="383539AA" w14:textId="77777777" w:rsidR="00BF54BC" w:rsidRPr="00020798" w:rsidRDefault="00BF54BC" w:rsidP="00550472">
            <w:pPr>
              <w:rPr>
                <w:rFonts w:cs="Times New Roman"/>
                <w:sz w:val="32"/>
                <w:szCs w:val="32"/>
              </w:rPr>
            </w:pPr>
            <w:r w:rsidRPr="00020798">
              <w:rPr>
                <w:rFonts w:cs="Times New Roman"/>
                <w:color w:val="000000"/>
                <w:sz w:val="32"/>
                <w:szCs w:val="32"/>
              </w:rPr>
              <w:t xml:space="preserve">2.5.3 </w:t>
            </w:r>
          </w:p>
        </w:tc>
        <w:tc>
          <w:tcPr>
            <w:tcW w:w="3640" w:type="dxa"/>
            <w:vAlign w:val="bottom"/>
          </w:tcPr>
          <w:p w14:paraId="6CF1FB55" w14:textId="77777777" w:rsidR="00BF54BC" w:rsidRPr="00020798" w:rsidRDefault="00BF54BC" w:rsidP="00550472">
            <w:pPr>
              <w:rPr>
                <w:rFonts w:cs="Times New Roman"/>
                <w:sz w:val="32"/>
                <w:szCs w:val="32"/>
              </w:rPr>
            </w:pPr>
            <w:r w:rsidRPr="00020798">
              <w:rPr>
                <w:rFonts w:cs="Times New Roman"/>
                <w:color w:val="000000"/>
                <w:sz w:val="32"/>
                <w:szCs w:val="32"/>
              </w:rPr>
              <w:t>Label in Name</w:t>
            </w:r>
          </w:p>
        </w:tc>
        <w:tc>
          <w:tcPr>
            <w:tcW w:w="1886" w:type="dxa"/>
            <w:noWrap/>
            <w:vAlign w:val="bottom"/>
          </w:tcPr>
          <w:p w14:paraId="1A43DE26" w14:textId="77777777" w:rsidR="00BF54BC" w:rsidRPr="00020798" w:rsidRDefault="00BF54BC" w:rsidP="001C62A7">
            <w:pPr>
              <w:jc w:val="right"/>
              <w:rPr>
                <w:rFonts w:cs="Times New Roman"/>
                <w:sz w:val="32"/>
                <w:szCs w:val="32"/>
              </w:rPr>
            </w:pPr>
            <w:r w:rsidRPr="00020798">
              <w:rPr>
                <w:rFonts w:cs="Times New Roman"/>
                <w:color w:val="000000"/>
                <w:sz w:val="32"/>
                <w:szCs w:val="32"/>
              </w:rPr>
              <w:t>2</w:t>
            </w:r>
          </w:p>
        </w:tc>
      </w:tr>
      <w:tr w:rsidR="00BF54BC" w:rsidRPr="00020798" w14:paraId="47372B38" w14:textId="77777777" w:rsidTr="005008FF">
        <w:trPr>
          <w:trHeight w:val="300"/>
        </w:trPr>
        <w:tc>
          <w:tcPr>
            <w:tcW w:w="1485" w:type="dxa"/>
            <w:noWrap/>
            <w:vAlign w:val="bottom"/>
          </w:tcPr>
          <w:p w14:paraId="07F95A93" w14:textId="77777777" w:rsidR="00BF54BC" w:rsidRPr="00020798" w:rsidRDefault="00BF54BC" w:rsidP="00550472">
            <w:pPr>
              <w:rPr>
                <w:rFonts w:cs="Times New Roman"/>
                <w:sz w:val="32"/>
                <w:szCs w:val="32"/>
              </w:rPr>
            </w:pPr>
            <w:r w:rsidRPr="00020798">
              <w:rPr>
                <w:rFonts w:cs="Times New Roman"/>
                <w:color w:val="000000"/>
                <w:sz w:val="32"/>
                <w:szCs w:val="32"/>
              </w:rPr>
              <w:t xml:space="preserve">4.1.3 </w:t>
            </w:r>
          </w:p>
        </w:tc>
        <w:tc>
          <w:tcPr>
            <w:tcW w:w="3640" w:type="dxa"/>
            <w:vAlign w:val="bottom"/>
          </w:tcPr>
          <w:p w14:paraId="04146431" w14:textId="77777777" w:rsidR="00BF54BC" w:rsidRPr="00020798" w:rsidRDefault="00BF54BC" w:rsidP="00550472">
            <w:pPr>
              <w:rPr>
                <w:rFonts w:cs="Times New Roman"/>
                <w:sz w:val="32"/>
                <w:szCs w:val="32"/>
              </w:rPr>
            </w:pPr>
            <w:r w:rsidRPr="00020798">
              <w:rPr>
                <w:rFonts w:cs="Times New Roman"/>
                <w:color w:val="000000"/>
                <w:sz w:val="32"/>
                <w:szCs w:val="32"/>
              </w:rPr>
              <w:t>Status Messages</w:t>
            </w:r>
          </w:p>
        </w:tc>
        <w:tc>
          <w:tcPr>
            <w:tcW w:w="1886" w:type="dxa"/>
            <w:noWrap/>
            <w:vAlign w:val="bottom"/>
          </w:tcPr>
          <w:p w14:paraId="1D54546A" w14:textId="77777777" w:rsidR="00BF54BC" w:rsidRPr="00020798" w:rsidRDefault="00BF54BC" w:rsidP="001C62A7">
            <w:pPr>
              <w:jc w:val="right"/>
              <w:rPr>
                <w:rFonts w:cs="Times New Roman"/>
                <w:sz w:val="32"/>
                <w:szCs w:val="32"/>
              </w:rPr>
            </w:pPr>
            <w:r w:rsidRPr="00020798">
              <w:rPr>
                <w:rFonts w:cs="Times New Roman"/>
                <w:color w:val="000000"/>
                <w:sz w:val="32"/>
                <w:szCs w:val="32"/>
              </w:rPr>
              <w:t>2</w:t>
            </w:r>
          </w:p>
        </w:tc>
      </w:tr>
      <w:tr w:rsidR="00BF54BC" w:rsidRPr="00020798" w14:paraId="41C6684D" w14:textId="77777777" w:rsidTr="005008FF">
        <w:trPr>
          <w:trHeight w:val="330"/>
        </w:trPr>
        <w:tc>
          <w:tcPr>
            <w:tcW w:w="1485" w:type="dxa"/>
            <w:noWrap/>
            <w:vAlign w:val="bottom"/>
          </w:tcPr>
          <w:p w14:paraId="2A81CC7A" w14:textId="77777777" w:rsidR="00BF54BC" w:rsidRPr="00020798" w:rsidRDefault="00BF54BC" w:rsidP="00550472">
            <w:pPr>
              <w:rPr>
                <w:rFonts w:cs="Times New Roman"/>
                <w:sz w:val="32"/>
                <w:szCs w:val="32"/>
              </w:rPr>
            </w:pPr>
            <w:r w:rsidRPr="00020798">
              <w:rPr>
                <w:rFonts w:cs="Times New Roman"/>
                <w:color w:val="000000"/>
                <w:sz w:val="32"/>
                <w:szCs w:val="32"/>
              </w:rPr>
              <w:t xml:space="preserve">1.3.1 </w:t>
            </w:r>
          </w:p>
        </w:tc>
        <w:tc>
          <w:tcPr>
            <w:tcW w:w="3640" w:type="dxa"/>
            <w:vAlign w:val="bottom"/>
          </w:tcPr>
          <w:p w14:paraId="508E2296" w14:textId="77777777" w:rsidR="00BF54BC" w:rsidRPr="00020798" w:rsidRDefault="00BF54BC" w:rsidP="00550472">
            <w:pPr>
              <w:rPr>
                <w:rFonts w:cs="Times New Roman"/>
                <w:sz w:val="32"/>
                <w:szCs w:val="32"/>
              </w:rPr>
            </w:pPr>
            <w:r w:rsidRPr="00020798">
              <w:rPr>
                <w:rFonts w:cs="Times New Roman"/>
                <w:color w:val="000000"/>
                <w:sz w:val="32"/>
                <w:szCs w:val="32"/>
              </w:rPr>
              <w:t>Info and Relationships</w:t>
            </w:r>
          </w:p>
        </w:tc>
        <w:tc>
          <w:tcPr>
            <w:tcW w:w="1886" w:type="dxa"/>
            <w:noWrap/>
            <w:vAlign w:val="bottom"/>
          </w:tcPr>
          <w:p w14:paraId="77D1AC28" w14:textId="77777777" w:rsidR="00BF54BC" w:rsidRPr="00020798" w:rsidRDefault="00BF54BC" w:rsidP="001C62A7">
            <w:pPr>
              <w:jc w:val="right"/>
              <w:rPr>
                <w:rFonts w:cs="Times New Roman"/>
                <w:sz w:val="32"/>
                <w:szCs w:val="32"/>
              </w:rPr>
            </w:pPr>
            <w:r w:rsidRPr="00020798">
              <w:rPr>
                <w:rFonts w:cs="Times New Roman"/>
                <w:color w:val="000000"/>
                <w:sz w:val="32"/>
                <w:szCs w:val="32"/>
              </w:rPr>
              <w:t>1</w:t>
            </w:r>
          </w:p>
        </w:tc>
      </w:tr>
      <w:tr w:rsidR="00BF54BC" w:rsidRPr="00020798" w14:paraId="28FD819D" w14:textId="77777777" w:rsidTr="005008FF">
        <w:trPr>
          <w:trHeight w:val="522"/>
        </w:trPr>
        <w:tc>
          <w:tcPr>
            <w:tcW w:w="1485" w:type="dxa"/>
            <w:noWrap/>
            <w:vAlign w:val="bottom"/>
          </w:tcPr>
          <w:p w14:paraId="739C2FDB" w14:textId="77777777" w:rsidR="00BF54BC" w:rsidRPr="00020798" w:rsidRDefault="00BF54BC" w:rsidP="00550472">
            <w:pPr>
              <w:rPr>
                <w:rFonts w:cs="Times New Roman"/>
                <w:sz w:val="32"/>
                <w:szCs w:val="32"/>
              </w:rPr>
            </w:pPr>
          </w:p>
        </w:tc>
        <w:tc>
          <w:tcPr>
            <w:tcW w:w="3640" w:type="dxa"/>
            <w:vAlign w:val="bottom"/>
          </w:tcPr>
          <w:p w14:paraId="49E4D540" w14:textId="77777777" w:rsidR="00BF54BC" w:rsidRPr="00020798" w:rsidRDefault="00BF54BC" w:rsidP="00550472">
            <w:pPr>
              <w:rPr>
                <w:rFonts w:cs="Times New Roman"/>
                <w:sz w:val="32"/>
                <w:szCs w:val="32"/>
              </w:rPr>
            </w:pPr>
            <w:r w:rsidRPr="00020798">
              <w:rPr>
                <w:rFonts w:cs="Times New Roman"/>
                <w:color w:val="000000"/>
                <w:sz w:val="32"/>
                <w:szCs w:val="32"/>
              </w:rPr>
              <w:t>Other Success Criteria</w:t>
            </w:r>
          </w:p>
        </w:tc>
        <w:tc>
          <w:tcPr>
            <w:tcW w:w="1886" w:type="dxa"/>
            <w:noWrap/>
            <w:vAlign w:val="bottom"/>
          </w:tcPr>
          <w:p w14:paraId="6AD5D948" w14:textId="77777777" w:rsidR="00BF54BC" w:rsidRPr="00020798" w:rsidRDefault="00BF54BC" w:rsidP="001C62A7">
            <w:pPr>
              <w:jc w:val="right"/>
              <w:rPr>
                <w:rFonts w:cs="Times New Roman"/>
                <w:sz w:val="32"/>
                <w:szCs w:val="32"/>
              </w:rPr>
            </w:pPr>
            <w:r w:rsidRPr="00020798">
              <w:rPr>
                <w:rFonts w:cs="Times New Roman"/>
                <w:color w:val="000000"/>
                <w:sz w:val="32"/>
                <w:szCs w:val="32"/>
              </w:rPr>
              <w:t>6</w:t>
            </w:r>
          </w:p>
        </w:tc>
      </w:tr>
    </w:tbl>
    <w:p w14:paraId="72152141" w14:textId="77777777" w:rsidR="00BF54BC" w:rsidRPr="00020798" w:rsidRDefault="00BF54BC" w:rsidP="00550472">
      <w:pPr>
        <w:pStyle w:val="Heading3"/>
        <w:spacing w:before="240"/>
        <w:rPr>
          <w:rFonts w:cs="Times New Roman"/>
          <w:sz w:val="32"/>
          <w:szCs w:val="32"/>
        </w:rPr>
      </w:pPr>
      <w:bookmarkStart w:id="397" w:name="TFILiveiOS_AccessibleTable"/>
      <w:r w:rsidRPr="00020798">
        <w:rPr>
          <w:rFonts w:cs="Times New Roman"/>
          <w:sz w:val="32"/>
          <w:szCs w:val="32"/>
        </w:rPr>
        <w:t>TFI Live iOS</w:t>
      </w:r>
    </w:p>
    <w:p w14:paraId="315E6383" w14:textId="1B135C1F" w:rsidR="00B67588" w:rsidRPr="00020798" w:rsidRDefault="00B67588" w:rsidP="00550472">
      <w:pPr>
        <w:pStyle w:val="Caption"/>
        <w:keepNext/>
        <w:rPr>
          <w:rFonts w:cs="Times New Roman"/>
          <w:sz w:val="32"/>
          <w:szCs w:val="32"/>
        </w:rPr>
      </w:pPr>
      <w:bookmarkStart w:id="398" w:name="_Toc215483396"/>
      <w:bookmarkStart w:id="399" w:name="_Toc217033141"/>
      <w:bookmarkEnd w:id="397"/>
      <w:r w:rsidRPr="00020798">
        <w:rPr>
          <w:rFonts w:cs="Times New Roman"/>
          <w:sz w:val="32"/>
          <w:szCs w:val="32"/>
        </w:rPr>
        <w:t xml:space="preserve">Table </w:t>
      </w:r>
      <w:r w:rsidRPr="00020798">
        <w:rPr>
          <w:rFonts w:cs="Times New Roman"/>
          <w:sz w:val="32"/>
          <w:szCs w:val="32"/>
        </w:rPr>
        <w:fldChar w:fldCharType="begin"/>
      </w:r>
      <w:r w:rsidRPr="00020798">
        <w:rPr>
          <w:rFonts w:cs="Times New Roman"/>
          <w:sz w:val="32"/>
          <w:szCs w:val="32"/>
        </w:rPr>
        <w:instrText xml:space="preserve"> SEQ Table \* ARABIC </w:instrText>
      </w:r>
      <w:r w:rsidRPr="00020798">
        <w:rPr>
          <w:rFonts w:cs="Times New Roman"/>
          <w:sz w:val="32"/>
          <w:szCs w:val="32"/>
        </w:rPr>
        <w:fldChar w:fldCharType="separate"/>
      </w:r>
      <w:r w:rsidR="004E4628">
        <w:rPr>
          <w:rFonts w:cs="Times New Roman"/>
          <w:noProof/>
          <w:sz w:val="32"/>
          <w:szCs w:val="32"/>
        </w:rPr>
        <w:t>37</w:t>
      </w:r>
      <w:r w:rsidRPr="00020798">
        <w:rPr>
          <w:rFonts w:cs="Times New Roman"/>
          <w:sz w:val="32"/>
          <w:szCs w:val="32"/>
        </w:rPr>
        <w:fldChar w:fldCharType="end"/>
      </w:r>
      <w:r w:rsidRPr="00020798">
        <w:rPr>
          <w:rFonts w:cs="Times New Roman"/>
          <w:sz w:val="32"/>
          <w:szCs w:val="32"/>
        </w:rPr>
        <w:t xml:space="preserve">: TFI Live iOS </w:t>
      </w:r>
      <w:r w:rsidR="001A109A" w:rsidRPr="00020798">
        <w:rPr>
          <w:rFonts w:cs="Times New Roman"/>
          <w:sz w:val="32"/>
          <w:szCs w:val="32"/>
        </w:rPr>
        <w:t>Most Frequently Identified Issues</w:t>
      </w:r>
      <w:bookmarkEnd w:id="398"/>
      <w:bookmarkEnd w:id="399"/>
    </w:p>
    <w:tbl>
      <w:tblPr>
        <w:tblStyle w:val="TableGrid"/>
        <w:tblW w:w="0" w:type="auto"/>
        <w:tblLook w:val="04A0" w:firstRow="1" w:lastRow="0" w:firstColumn="1" w:lastColumn="0" w:noHBand="0" w:noVBand="1"/>
        <w:tblCaption w:val="Bus Éireann Figure 2.4"/>
        <w:tblDescription w:val="Top 10 WCAG Issues"/>
      </w:tblPr>
      <w:tblGrid>
        <w:gridCol w:w="1641"/>
        <w:gridCol w:w="3640"/>
        <w:gridCol w:w="2442"/>
      </w:tblGrid>
      <w:tr w:rsidR="00BF54BC" w:rsidRPr="00020798" w14:paraId="771249FD" w14:textId="77777777" w:rsidTr="005008FF">
        <w:trPr>
          <w:trHeight w:val="657"/>
          <w:tblHeader/>
        </w:trPr>
        <w:tc>
          <w:tcPr>
            <w:tcW w:w="1485" w:type="dxa"/>
            <w:noWrap/>
            <w:hideMark/>
          </w:tcPr>
          <w:p w14:paraId="1B2C0FCD" w14:textId="77777777" w:rsidR="00BF54BC" w:rsidRPr="00020798" w:rsidRDefault="00BF54BC" w:rsidP="00550472">
            <w:pPr>
              <w:rPr>
                <w:rFonts w:cs="Times New Roman"/>
                <w:b/>
                <w:bCs/>
                <w:sz w:val="32"/>
                <w:szCs w:val="32"/>
              </w:rPr>
            </w:pPr>
            <w:r w:rsidRPr="00020798">
              <w:rPr>
                <w:rFonts w:cs="Times New Roman"/>
                <w:b/>
                <w:bCs/>
                <w:sz w:val="32"/>
                <w:szCs w:val="32"/>
              </w:rPr>
              <w:t>Success Criteria</w:t>
            </w:r>
          </w:p>
        </w:tc>
        <w:tc>
          <w:tcPr>
            <w:tcW w:w="3640" w:type="dxa"/>
            <w:noWrap/>
            <w:hideMark/>
          </w:tcPr>
          <w:p w14:paraId="0466D9EF" w14:textId="77777777" w:rsidR="00BF54BC" w:rsidRPr="00020798" w:rsidRDefault="00BF54BC" w:rsidP="00550472">
            <w:pPr>
              <w:rPr>
                <w:rFonts w:cs="Times New Roman"/>
                <w:b/>
                <w:bCs/>
                <w:sz w:val="32"/>
                <w:szCs w:val="32"/>
              </w:rPr>
            </w:pPr>
            <w:r w:rsidRPr="00020798">
              <w:rPr>
                <w:rFonts w:cs="Times New Roman"/>
                <w:b/>
                <w:bCs/>
                <w:sz w:val="32"/>
                <w:szCs w:val="32"/>
              </w:rPr>
              <w:t>Description</w:t>
            </w:r>
          </w:p>
        </w:tc>
        <w:tc>
          <w:tcPr>
            <w:tcW w:w="1886" w:type="dxa"/>
            <w:noWrap/>
            <w:hideMark/>
          </w:tcPr>
          <w:p w14:paraId="78C34A9C" w14:textId="77777777" w:rsidR="00BF54BC" w:rsidRPr="00020798" w:rsidRDefault="00BF54BC" w:rsidP="001C62A7">
            <w:pPr>
              <w:jc w:val="right"/>
              <w:rPr>
                <w:rFonts w:cs="Times New Roman"/>
                <w:b/>
                <w:bCs/>
                <w:sz w:val="32"/>
                <w:szCs w:val="32"/>
              </w:rPr>
            </w:pPr>
            <w:r w:rsidRPr="00020798">
              <w:rPr>
                <w:rFonts w:cs="Times New Roman"/>
                <w:b/>
                <w:bCs/>
                <w:sz w:val="32"/>
                <w:szCs w:val="32"/>
              </w:rPr>
              <w:t>Occurrences</w:t>
            </w:r>
          </w:p>
        </w:tc>
      </w:tr>
      <w:tr w:rsidR="00BF54BC" w:rsidRPr="00020798" w14:paraId="65B3FE12" w14:textId="77777777" w:rsidTr="005008FF">
        <w:trPr>
          <w:trHeight w:val="300"/>
        </w:trPr>
        <w:tc>
          <w:tcPr>
            <w:tcW w:w="1485" w:type="dxa"/>
            <w:noWrap/>
            <w:vAlign w:val="bottom"/>
          </w:tcPr>
          <w:p w14:paraId="13AD70EA" w14:textId="77777777" w:rsidR="00BF54BC" w:rsidRPr="00020798" w:rsidRDefault="00BF54BC" w:rsidP="00550472">
            <w:pPr>
              <w:rPr>
                <w:rFonts w:cs="Times New Roman"/>
                <w:sz w:val="32"/>
                <w:szCs w:val="32"/>
              </w:rPr>
            </w:pPr>
            <w:r w:rsidRPr="00020798">
              <w:rPr>
                <w:rFonts w:cs="Times New Roman"/>
                <w:color w:val="000000"/>
                <w:sz w:val="32"/>
                <w:szCs w:val="32"/>
              </w:rPr>
              <w:t xml:space="preserve">2.1.1 </w:t>
            </w:r>
          </w:p>
        </w:tc>
        <w:tc>
          <w:tcPr>
            <w:tcW w:w="3640" w:type="dxa"/>
            <w:vAlign w:val="bottom"/>
          </w:tcPr>
          <w:p w14:paraId="7FD17A2D" w14:textId="77777777" w:rsidR="00BF54BC" w:rsidRPr="00020798" w:rsidRDefault="00BF54BC" w:rsidP="00550472">
            <w:pPr>
              <w:rPr>
                <w:rFonts w:cs="Times New Roman"/>
                <w:sz w:val="32"/>
                <w:szCs w:val="32"/>
              </w:rPr>
            </w:pPr>
            <w:r w:rsidRPr="00020798">
              <w:rPr>
                <w:rFonts w:cs="Times New Roman"/>
                <w:color w:val="000000"/>
                <w:sz w:val="32"/>
                <w:szCs w:val="32"/>
              </w:rPr>
              <w:t>Keyboard</w:t>
            </w:r>
          </w:p>
        </w:tc>
        <w:tc>
          <w:tcPr>
            <w:tcW w:w="1886" w:type="dxa"/>
            <w:noWrap/>
            <w:vAlign w:val="bottom"/>
          </w:tcPr>
          <w:p w14:paraId="224900E4" w14:textId="77777777" w:rsidR="00BF54BC" w:rsidRPr="00020798" w:rsidRDefault="00BF54BC" w:rsidP="001C62A7">
            <w:pPr>
              <w:jc w:val="right"/>
              <w:rPr>
                <w:rFonts w:cs="Times New Roman"/>
                <w:sz w:val="32"/>
                <w:szCs w:val="32"/>
              </w:rPr>
            </w:pPr>
            <w:r w:rsidRPr="00020798">
              <w:rPr>
                <w:rFonts w:cs="Times New Roman"/>
                <w:color w:val="000000"/>
                <w:sz w:val="32"/>
                <w:szCs w:val="32"/>
              </w:rPr>
              <w:t>5</w:t>
            </w:r>
          </w:p>
        </w:tc>
      </w:tr>
      <w:tr w:rsidR="00BF54BC" w:rsidRPr="00020798" w14:paraId="41C2E2D6" w14:textId="77777777" w:rsidTr="005008FF">
        <w:trPr>
          <w:trHeight w:val="300"/>
        </w:trPr>
        <w:tc>
          <w:tcPr>
            <w:tcW w:w="1485" w:type="dxa"/>
            <w:noWrap/>
            <w:vAlign w:val="bottom"/>
          </w:tcPr>
          <w:p w14:paraId="4526F12C" w14:textId="77777777" w:rsidR="00BF54BC" w:rsidRPr="00020798" w:rsidRDefault="00BF54BC" w:rsidP="00550472">
            <w:pPr>
              <w:rPr>
                <w:rFonts w:cs="Times New Roman"/>
                <w:sz w:val="32"/>
                <w:szCs w:val="32"/>
              </w:rPr>
            </w:pPr>
            <w:r w:rsidRPr="00020798">
              <w:rPr>
                <w:rFonts w:cs="Times New Roman"/>
                <w:color w:val="000000"/>
                <w:sz w:val="32"/>
                <w:szCs w:val="32"/>
              </w:rPr>
              <w:t xml:space="preserve">1.3.2 </w:t>
            </w:r>
          </w:p>
        </w:tc>
        <w:tc>
          <w:tcPr>
            <w:tcW w:w="3640" w:type="dxa"/>
            <w:vAlign w:val="bottom"/>
          </w:tcPr>
          <w:p w14:paraId="01FF0FC3" w14:textId="77777777" w:rsidR="00BF54BC" w:rsidRPr="00020798" w:rsidRDefault="00BF54BC" w:rsidP="00550472">
            <w:pPr>
              <w:rPr>
                <w:rFonts w:cs="Times New Roman"/>
                <w:sz w:val="32"/>
                <w:szCs w:val="32"/>
              </w:rPr>
            </w:pPr>
            <w:r w:rsidRPr="00020798">
              <w:rPr>
                <w:rFonts w:cs="Times New Roman"/>
                <w:color w:val="000000"/>
                <w:sz w:val="32"/>
                <w:szCs w:val="32"/>
              </w:rPr>
              <w:t>Meaningful Sequence</w:t>
            </w:r>
          </w:p>
        </w:tc>
        <w:tc>
          <w:tcPr>
            <w:tcW w:w="1886" w:type="dxa"/>
            <w:noWrap/>
            <w:vAlign w:val="bottom"/>
          </w:tcPr>
          <w:p w14:paraId="310C5919" w14:textId="77777777" w:rsidR="00BF54BC" w:rsidRPr="00020798" w:rsidRDefault="00BF54BC" w:rsidP="001C62A7">
            <w:pPr>
              <w:jc w:val="right"/>
              <w:rPr>
                <w:rFonts w:cs="Times New Roman"/>
                <w:sz w:val="32"/>
                <w:szCs w:val="32"/>
              </w:rPr>
            </w:pPr>
            <w:r w:rsidRPr="00020798">
              <w:rPr>
                <w:rFonts w:cs="Times New Roman"/>
                <w:color w:val="000000"/>
                <w:sz w:val="32"/>
                <w:szCs w:val="32"/>
              </w:rPr>
              <w:t>4</w:t>
            </w:r>
          </w:p>
        </w:tc>
      </w:tr>
      <w:tr w:rsidR="00BF54BC" w:rsidRPr="00020798" w14:paraId="313A2C02" w14:textId="77777777" w:rsidTr="005008FF">
        <w:trPr>
          <w:trHeight w:val="300"/>
        </w:trPr>
        <w:tc>
          <w:tcPr>
            <w:tcW w:w="1485" w:type="dxa"/>
            <w:noWrap/>
            <w:vAlign w:val="bottom"/>
          </w:tcPr>
          <w:p w14:paraId="6C84F28C" w14:textId="77777777" w:rsidR="00BF54BC" w:rsidRPr="00020798" w:rsidRDefault="00BF54BC" w:rsidP="00550472">
            <w:pPr>
              <w:rPr>
                <w:rFonts w:cs="Times New Roman"/>
                <w:sz w:val="32"/>
                <w:szCs w:val="32"/>
              </w:rPr>
            </w:pPr>
            <w:r w:rsidRPr="00020798">
              <w:rPr>
                <w:rFonts w:cs="Times New Roman"/>
                <w:color w:val="000000"/>
                <w:sz w:val="32"/>
                <w:szCs w:val="32"/>
              </w:rPr>
              <w:t xml:space="preserve">2.4.6 </w:t>
            </w:r>
          </w:p>
        </w:tc>
        <w:tc>
          <w:tcPr>
            <w:tcW w:w="3640" w:type="dxa"/>
            <w:vAlign w:val="bottom"/>
          </w:tcPr>
          <w:p w14:paraId="4359D7A6" w14:textId="77777777" w:rsidR="00BF54BC" w:rsidRPr="00020798" w:rsidRDefault="00BF54BC" w:rsidP="00550472">
            <w:pPr>
              <w:rPr>
                <w:rFonts w:cs="Times New Roman"/>
                <w:sz w:val="32"/>
                <w:szCs w:val="32"/>
              </w:rPr>
            </w:pPr>
            <w:r w:rsidRPr="00020798">
              <w:rPr>
                <w:rFonts w:cs="Times New Roman"/>
                <w:color w:val="000000"/>
                <w:sz w:val="32"/>
                <w:szCs w:val="32"/>
              </w:rPr>
              <w:t>Headings and Labels</w:t>
            </w:r>
          </w:p>
        </w:tc>
        <w:tc>
          <w:tcPr>
            <w:tcW w:w="1886" w:type="dxa"/>
            <w:noWrap/>
            <w:vAlign w:val="bottom"/>
          </w:tcPr>
          <w:p w14:paraId="68B2DFA2" w14:textId="77777777" w:rsidR="00BF54BC" w:rsidRPr="00020798" w:rsidRDefault="00BF54BC" w:rsidP="001C62A7">
            <w:pPr>
              <w:jc w:val="right"/>
              <w:rPr>
                <w:rFonts w:cs="Times New Roman"/>
                <w:sz w:val="32"/>
                <w:szCs w:val="32"/>
              </w:rPr>
            </w:pPr>
            <w:r w:rsidRPr="00020798">
              <w:rPr>
                <w:rFonts w:cs="Times New Roman"/>
                <w:color w:val="000000"/>
                <w:sz w:val="32"/>
                <w:szCs w:val="32"/>
              </w:rPr>
              <w:t>4</w:t>
            </w:r>
          </w:p>
        </w:tc>
      </w:tr>
      <w:tr w:rsidR="00BF54BC" w:rsidRPr="00020798" w14:paraId="7B850B28" w14:textId="77777777" w:rsidTr="005008FF">
        <w:trPr>
          <w:trHeight w:val="300"/>
        </w:trPr>
        <w:tc>
          <w:tcPr>
            <w:tcW w:w="1485" w:type="dxa"/>
            <w:noWrap/>
            <w:vAlign w:val="bottom"/>
          </w:tcPr>
          <w:p w14:paraId="1FB7209F" w14:textId="77777777" w:rsidR="00BF54BC" w:rsidRPr="00020798" w:rsidRDefault="00BF54BC" w:rsidP="00550472">
            <w:pPr>
              <w:rPr>
                <w:rFonts w:cs="Times New Roman"/>
                <w:sz w:val="32"/>
                <w:szCs w:val="32"/>
              </w:rPr>
            </w:pPr>
            <w:r w:rsidRPr="00020798">
              <w:rPr>
                <w:rFonts w:cs="Times New Roman"/>
                <w:color w:val="000000"/>
                <w:sz w:val="32"/>
                <w:szCs w:val="32"/>
              </w:rPr>
              <w:t xml:space="preserve">4.1.2 </w:t>
            </w:r>
          </w:p>
        </w:tc>
        <w:tc>
          <w:tcPr>
            <w:tcW w:w="3640" w:type="dxa"/>
            <w:vAlign w:val="bottom"/>
          </w:tcPr>
          <w:p w14:paraId="4F6B29B6" w14:textId="77777777" w:rsidR="00BF54BC" w:rsidRPr="00020798" w:rsidRDefault="00BF54BC" w:rsidP="00550472">
            <w:pPr>
              <w:rPr>
                <w:rFonts w:cs="Times New Roman"/>
                <w:sz w:val="32"/>
                <w:szCs w:val="32"/>
              </w:rPr>
            </w:pPr>
            <w:r w:rsidRPr="00020798">
              <w:rPr>
                <w:rFonts w:cs="Times New Roman"/>
                <w:color w:val="000000"/>
                <w:sz w:val="32"/>
                <w:szCs w:val="32"/>
              </w:rPr>
              <w:t>Name, Role, Value</w:t>
            </w:r>
          </w:p>
        </w:tc>
        <w:tc>
          <w:tcPr>
            <w:tcW w:w="1886" w:type="dxa"/>
            <w:noWrap/>
            <w:vAlign w:val="bottom"/>
          </w:tcPr>
          <w:p w14:paraId="5D2BFC90" w14:textId="77777777" w:rsidR="00BF54BC" w:rsidRPr="00020798" w:rsidRDefault="00BF54BC" w:rsidP="001C62A7">
            <w:pPr>
              <w:jc w:val="right"/>
              <w:rPr>
                <w:rFonts w:cs="Times New Roman"/>
                <w:sz w:val="32"/>
                <w:szCs w:val="32"/>
              </w:rPr>
            </w:pPr>
            <w:r w:rsidRPr="00020798">
              <w:rPr>
                <w:rFonts w:cs="Times New Roman"/>
                <w:color w:val="000000"/>
                <w:sz w:val="32"/>
                <w:szCs w:val="32"/>
              </w:rPr>
              <w:t>4</w:t>
            </w:r>
          </w:p>
        </w:tc>
      </w:tr>
      <w:tr w:rsidR="00BF54BC" w:rsidRPr="00020798" w14:paraId="47CF9C31" w14:textId="77777777" w:rsidTr="005008FF">
        <w:trPr>
          <w:trHeight w:val="300"/>
        </w:trPr>
        <w:tc>
          <w:tcPr>
            <w:tcW w:w="1485" w:type="dxa"/>
            <w:noWrap/>
            <w:vAlign w:val="bottom"/>
          </w:tcPr>
          <w:p w14:paraId="3A09FE7C" w14:textId="77777777" w:rsidR="00BF54BC" w:rsidRPr="00020798" w:rsidRDefault="00BF54BC" w:rsidP="00550472">
            <w:pPr>
              <w:rPr>
                <w:rFonts w:cs="Times New Roman"/>
                <w:sz w:val="32"/>
                <w:szCs w:val="32"/>
              </w:rPr>
            </w:pPr>
            <w:r w:rsidRPr="00020798">
              <w:rPr>
                <w:rFonts w:cs="Times New Roman"/>
                <w:color w:val="000000"/>
                <w:sz w:val="32"/>
                <w:szCs w:val="32"/>
              </w:rPr>
              <w:t xml:space="preserve">1.3.1 </w:t>
            </w:r>
          </w:p>
        </w:tc>
        <w:tc>
          <w:tcPr>
            <w:tcW w:w="3640" w:type="dxa"/>
            <w:vAlign w:val="bottom"/>
          </w:tcPr>
          <w:p w14:paraId="2C74A5C0" w14:textId="77777777" w:rsidR="00BF54BC" w:rsidRPr="00020798" w:rsidRDefault="00BF54BC" w:rsidP="00550472">
            <w:pPr>
              <w:rPr>
                <w:rFonts w:cs="Times New Roman"/>
                <w:sz w:val="32"/>
                <w:szCs w:val="32"/>
              </w:rPr>
            </w:pPr>
            <w:r w:rsidRPr="00020798">
              <w:rPr>
                <w:rFonts w:cs="Times New Roman"/>
                <w:color w:val="000000"/>
                <w:sz w:val="32"/>
                <w:szCs w:val="32"/>
              </w:rPr>
              <w:t>Info and Relationships</w:t>
            </w:r>
          </w:p>
        </w:tc>
        <w:tc>
          <w:tcPr>
            <w:tcW w:w="1886" w:type="dxa"/>
            <w:noWrap/>
            <w:vAlign w:val="bottom"/>
          </w:tcPr>
          <w:p w14:paraId="12079443" w14:textId="77777777" w:rsidR="00BF54BC" w:rsidRPr="00020798" w:rsidRDefault="00BF54BC" w:rsidP="001C62A7">
            <w:pPr>
              <w:jc w:val="right"/>
              <w:rPr>
                <w:rFonts w:cs="Times New Roman"/>
                <w:sz w:val="32"/>
                <w:szCs w:val="32"/>
              </w:rPr>
            </w:pPr>
            <w:r w:rsidRPr="00020798">
              <w:rPr>
                <w:rFonts w:cs="Times New Roman"/>
                <w:color w:val="000000"/>
                <w:sz w:val="32"/>
                <w:szCs w:val="32"/>
              </w:rPr>
              <w:t>3</w:t>
            </w:r>
          </w:p>
        </w:tc>
      </w:tr>
      <w:tr w:rsidR="00BF54BC" w:rsidRPr="00020798" w14:paraId="15C09A4B" w14:textId="77777777" w:rsidTr="005008FF">
        <w:trPr>
          <w:trHeight w:val="300"/>
        </w:trPr>
        <w:tc>
          <w:tcPr>
            <w:tcW w:w="1485" w:type="dxa"/>
            <w:noWrap/>
            <w:vAlign w:val="bottom"/>
          </w:tcPr>
          <w:p w14:paraId="02A7D314" w14:textId="77777777" w:rsidR="00BF54BC" w:rsidRPr="00020798" w:rsidRDefault="00BF54BC" w:rsidP="00550472">
            <w:pPr>
              <w:rPr>
                <w:rFonts w:cs="Times New Roman"/>
                <w:sz w:val="32"/>
                <w:szCs w:val="32"/>
              </w:rPr>
            </w:pPr>
            <w:r w:rsidRPr="00020798">
              <w:rPr>
                <w:rFonts w:cs="Times New Roman"/>
                <w:color w:val="000000"/>
                <w:sz w:val="32"/>
                <w:szCs w:val="32"/>
              </w:rPr>
              <w:t xml:space="preserve">1.1.1 </w:t>
            </w:r>
          </w:p>
        </w:tc>
        <w:tc>
          <w:tcPr>
            <w:tcW w:w="3640" w:type="dxa"/>
            <w:vAlign w:val="bottom"/>
          </w:tcPr>
          <w:p w14:paraId="7B59607B" w14:textId="77777777" w:rsidR="00BF54BC" w:rsidRPr="00020798" w:rsidRDefault="00BF54BC" w:rsidP="00550472">
            <w:pPr>
              <w:rPr>
                <w:rFonts w:cs="Times New Roman"/>
                <w:sz w:val="32"/>
                <w:szCs w:val="32"/>
              </w:rPr>
            </w:pPr>
            <w:r w:rsidRPr="00020798">
              <w:rPr>
                <w:rFonts w:cs="Times New Roman"/>
                <w:color w:val="000000"/>
                <w:sz w:val="32"/>
                <w:szCs w:val="32"/>
              </w:rPr>
              <w:t>Non-text Content</w:t>
            </w:r>
          </w:p>
        </w:tc>
        <w:tc>
          <w:tcPr>
            <w:tcW w:w="1886" w:type="dxa"/>
            <w:noWrap/>
            <w:vAlign w:val="bottom"/>
          </w:tcPr>
          <w:p w14:paraId="2ED7540F" w14:textId="77777777" w:rsidR="00BF54BC" w:rsidRPr="00020798" w:rsidRDefault="00BF54BC" w:rsidP="001C62A7">
            <w:pPr>
              <w:jc w:val="right"/>
              <w:rPr>
                <w:rFonts w:cs="Times New Roman"/>
                <w:sz w:val="32"/>
                <w:szCs w:val="32"/>
              </w:rPr>
            </w:pPr>
            <w:r w:rsidRPr="00020798">
              <w:rPr>
                <w:rFonts w:cs="Times New Roman"/>
                <w:color w:val="000000"/>
                <w:sz w:val="32"/>
                <w:szCs w:val="32"/>
              </w:rPr>
              <w:t>2</w:t>
            </w:r>
          </w:p>
        </w:tc>
      </w:tr>
      <w:tr w:rsidR="00BF54BC" w:rsidRPr="00020798" w14:paraId="16FBD75B" w14:textId="77777777" w:rsidTr="005008FF">
        <w:trPr>
          <w:trHeight w:val="300"/>
        </w:trPr>
        <w:tc>
          <w:tcPr>
            <w:tcW w:w="1485" w:type="dxa"/>
            <w:noWrap/>
            <w:vAlign w:val="bottom"/>
          </w:tcPr>
          <w:p w14:paraId="18EBF6BB" w14:textId="77777777" w:rsidR="00BF54BC" w:rsidRPr="00020798" w:rsidRDefault="00BF54BC" w:rsidP="00550472">
            <w:pPr>
              <w:rPr>
                <w:rFonts w:cs="Times New Roman"/>
                <w:sz w:val="32"/>
                <w:szCs w:val="32"/>
              </w:rPr>
            </w:pPr>
            <w:r w:rsidRPr="00020798">
              <w:rPr>
                <w:rFonts w:cs="Times New Roman"/>
                <w:color w:val="000000"/>
                <w:sz w:val="32"/>
                <w:szCs w:val="32"/>
              </w:rPr>
              <w:t xml:space="preserve">1.4.11 </w:t>
            </w:r>
          </w:p>
        </w:tc>
        <w:tc>
          <w:tcPr>
            <w:tcW w:w="3640" w:type="dxa"/>
            <w:vAlign w:val="bottom"/>
          </w:tcPr>
          <w:p w14:paraId="2F65225A" w14:textId="77777777" w:rsidR="00BF54BC" w:rsidRPr="00020798" w:rsidRDefault="00BF54BC" w:rsidP="00550472">
            <w:pPr>
              <w:rPr>
                <w:rFonts w:cs="Times New Roman"/>
                <w:sz w:val="32"/>
                <w:szCs w:val="32"/>
              </w:rPr>
            </w:pPr>
            <w:r w:rsidRPr="00020798">
              <w:rPr>
                <w:rFonts w:cs="Times New Roman"/>
                <w:color w:val="000000"/>
                <w:sz w:val="32"/>
                <w:szCs w:val="32"/>
              </w:rPr>
              <w:t>Non-text Contrast</w:t>
            </w:r>
          </w:p>
        </w:tc>
        <w:tc>
          <w:tcPr>
            <w:tcW w:w="1886" w:type="dxa"/>
            <w:noWrap/>
            <w:vAlign w:val="bottom"/>
          </w:tcPr>
          <w:p w14:paraId="55E395EF" w14:textId="77777777" w:rsidR="00BF54BC" w:rsidRPr="00020798" w:rsidRDefault="00BF54BC" w:rsidP="001C62A7">
            <w:pPr>
              <w:jc w:val="right"/>
              <w:rPr>
                <w:rFonts w:cs="Times New Roman"/>
                <w:sz w:val="32"/>
                <w:szCs w:val="32"/>
              </w:rPr>
            </w:pPr>
            <w:r w:rsidRPr="00020798">
              <w:rPr>
                <w:rFonts w:cs="Times New Roman"/>
                <w:color w:val="000000"/>
                <w:sz w:val="32"/>
                <w:szCs w:val="32"/>
              </w:rPr>
              <w:t>2</w:t>
            </w:r>
          </w:p>
        </w:tc>
      </w:tr>
      <w:tr w:rsidR="00BF54BC" w:rsidRPr="00020798" w14:paraId="771A380C" w14:textId="77777777" w:rsidTr="005008FF">
        <w:trPr>
          <w:trHeight w:val="300"/>
        </w:trPr>
        <w:tc>
          <w:tcPr>
            <w:tcW w:w="1485" w:type="dxa"/>
            <w:noWrap/>
            <w:vAlign w:val="bottom"/>
          </w:tcPr>
          <w:p w14:paraId="56817641" w14:textId="77777777" w:rsidR="00BF54BC" w:rsidRPr="00020798" w:rsidRDefault="00BF54BC" w:rsidP="00550472">
            <w:pPr>
              <w:rPr>
                <w:rFonts w:cs="Times New Roman"/>
                <w:sz w:val="32"/>
                <w:szCs w:val="32"/>
              </w:rPr>
            </w:pPr>
            <w:r w:rsidRPr="00020798">
              <w:rPr>
                <w:rFonts w:cs="Times New Roman"/>
                <w:color w:val="000000"/>
                <w:sz w:val="32"/>
                <w:szCs w:val="32"/>
              </w:rPr>
              <w:t xml:space="preserve">1.4.3 </w:t>
            </w:r>
          </w:p>
        </w:tc>
        <w:tc>
          <w:tcPr>
            <w:tcW w:w="3640" w:type="dxa"/>
            <w:vAlign w:val="bottom"/>
          </w:tcPr>
          <w:p w14:paraId="3FA27E4B" w14:textId="77777777" w:rsidR="00BF54BC" w:rsidRPr="00020798" w:rsidRDefault="00BF54BC" w:rsidP="00550472">
            <w:pPr>
              <w:rPr>
                <w:rFonts w:cs="Times New Roman"/>
                <w:sz w:val="32"/>
                <w:szCs w:val="32"/>
              </w:rPr>
            </w:pPr>
            <w:r w:rsidRPr="00020798">
              <w:rPr>
                <w:rFonts w:cs="Times New Roman"/>
                <w:color w:val="000000"/>
                <w:sz w:val="32"/>
                <w:szCs w:val="32"/>
              </w:rPr>
              <w:t>Contrast (Minimum)</w:t>
            </w:r>
          </w:p>
        </w:tc>
        <w:tc>
          <w:tcPr>
            <w:tcW w:w="1886" w:type="dxa"/>
            <w:noWrap/>
            <w:vAlign w:val="bottom"/>
          </w:tcPr>
          <w:p w14:paraId="57D3E58D" w14:textId="77777777" w:rsidR="00BF54BC" w:rsidRPr="00020798" w:rsidRDefault="00BF54BC" w:rsidP="001C62A7">
            <w:pPr>
              <w:jc w:val="right"/>
              <w:rPr>
                <w:rFonts w:cs="Times New Roman"/>
                <w:sz w:val="32"/>
                <w:szCs w:val="32"/>
              </w:rPr>
            </w:pPr>
            <w:r w:rsidRPr="00020798">
              <w:rPr>
                <w:rFonts w:cs="Times New Roman"/>
                <w:color w:val="000000"/>
                <w:sz w:val="32"/>
                <w:szCs w:val="32"/>
              </w:rPr>
              <w:t>2</w:t>
            </w:r>
          </w:p>
        </w:tc>
      </w:tr>
      <w:tr w:rsidR="00BF54BC" w:rsidRPr="00020798" w14:paraId="6F802694" w14:textId="77777777" w:rsidTr="005008FF">
        <w:trPr>
          <w:trHeight w:val="300"/>
        </w:trPr>
        <w:tc>
          <w:tcPr>
            <w:tcW w:w="1485" w:type="dxa"/>
            <w:noWrap/>
            <w:vAlign w:val="bottom"/>
          </w:tcPr>
          <w:p w14:paraId="43E51ECB" w14:textId="77777777" w:rsidR="00BF54BC" w:rsidRPr="00020798" w:rsidRDefault="00BF54BC" w:rsidP="00550472">
            <w:pPr>
              <w:rPr>
                <w:rFonts w:cs="Times New Roman"/>
                <w:sz w:val="32"/>
                <w:szCs w:val="32"/>
              </w:rPr>
            </w:pPr>
            <w:r w:rsidRPr="00020798">
              <w:rPr>
                <w:rFonts w:cs="Times New Roman"/>
                <w:color w:val="000000"/>
                <w:sz w:val="32"/>
                <w:szCs w:val="32"/>
              </w:rPr>
              <w:t xml:space="preserve">1.3.4 </w:t>
            </w:r>
          </w:p>
        </w:tc>
        <w:tc>
          <w:tcPr>
            <w:tcW w:w="3640" w:type="dxa"/>
            <w:vAlign w:val="bottom"/>
          </w:tcPr>
          <w:p w14:paraId="47DB2418" w14:textId="77777777" w:rsidR="00BF54BC" w:rsidRPr="00020798" w:rsidRDefault="00BF54BC" w:rsidP="00550472">
            <w:pPr>
              <w:rPr>
                <w:rFonts w:cs="Times New Roman"/>
                <w:sz w:val="32"/>
                <w:szCs w:val="32"/>
              </w:rPr>
            </w:pPr>
            <w:r w:rsidRPr="00020798">
              <w:rPr>
                <w:rFonts w:cs="Times New Roman"/>
                <w:color w:val="000000"/>
                <w:sz w:val="32"/>
                <w:szCs w:val="32"/>
              </w:rPr>
              <w:t>Orientation</w:t>
            </w:r>
          </w:p>
        </w:tc>
        <w:tc>
          <w:tcPr>
            <w:tcW w:w="1886" w:type="dxa"/>
            <w:noWrap/>
            <w:vAlign w:val="bottom"/>
          </w:tcPr>
          <w:p w14:paraId="3D047819" w14:textId="77777777" w:rsidR="00BF54BC" w:rsidRPr="00020798" w:rsidRDefault="00BF54BC" w:rsidP="001C62A7">
            <w:pPr>
              <w:jc w:val="right"/>
              <w:rPr>
                <w:rFonts w:cs="Times New Roman"/>
                <w:sz w:val="32"/>
                <w:szCs w:val="32"/>
              </w:rPr>
            </w:pPr>
            <w:r w:rsidRPr="00020798">
              <w:rPr>
                <w:rFonts w:cs="Times New Roman"/>
                <w:color w:val="000000"/>
                <w:sz w:val="32"/>
                <w:szCs w:val="32"/>
              </w:rPr>
              <w:t>1</w:t>
            </w:r>
          </w:p>
        </w:tc>
      </w:tr>
      <w:tr w:rsidR="00BF54BC" w:rsidRPr="00020798" w14:paraId="5C771A72" w14:textId="77777777" w:rsidTr="005008FF">
        <w:trPr>
          <w:trHeight w:val="330"/>
        </w:trPr>
        <w:tc>
          <w:tcPr>
            <w:tcW w:w="1485" w:type="dxa"/>
            <w:noWrap/>
            <w:vAlign w:val="bottom"/>
          </w:tcPr>
          <w:p w14:paraId="2254F141" w14:textId="77777777" w:rsidR="00BF54BC" w:rsidRPr="00020798" w:rsidRDefault="00BF54BC" w:rsidP="00550472">
            <w:pPr>
              <w:rPr>
                <w:rFonts w:cs="Times New Roman"/>
                <w:sz w:val="32"/>
                <w:szCs w:val="32"/>
              </w:rPr>
            </w:pPr>
            <w:r w:rsidRPr="00020798">
              <w:rPr>
                <w:rFonts w:cs="Times New Roman"/>
                <w:color w:val="000000"/>
                <w:sz w:val="32"/>
                <w:szCs w:val="32"/>
              </w:rPr>
              <w:t xml:space="preserve">1.4.1 </w:t>
            </w:r>
          </w:p>
        </w:tc>
        <w:tc>
          <w:tcPr>
            <w:tcW w:w="3640" w:type="dxa"/>
            <w:vAlign w:val="bottom"/>
          </w:tcPr>
          <w:p w14:paraId="2FB81D43" w14:textId="77777777" w:rsidR="00BF54BC" w:rsidRPr="00020798" w:rsidRDefault="00BF54BC" w:rsidP="00550472">
            <w:pPr>
              <w:rPr>
                <w:rFonts w:cs="Times New Roman"/>
                <w:sz w:val="32"/>
                <w:szCs w:val="32"/>
              </w:rPr>
            </w:pPr>
            <w:r w:rsidRPr="00020798">
              <w:rPr>
                <w:rFonts w:cs="Times New Roman"/>
                <w:color w:val="000000"/>
                <w:sz w:val="32"/>
                <w:szCs w:val="32"/>
              </w:rPr>
              <w:t>Use of Colour</w:t>
            </w:r>
          </w:p>
        </w:tc>
        <w:tc>
          <w:tcPr>
            <w:tcW w:w="1886" w:type="dxa"/>
            <w:noWrap/>
            <w:vAlign w:val="bottom"/>
          </w:tcPr>
          <w:p w14:paraId="4547543A" w14:textId="77777777" w:rsidR="00BF54BC" w:rsidRPr="00020798" w:rsidRDefault="00BF54BC" w:rsidP="001C62A7">
            <w:pPr>
              <w:jc w:val="right"/>
              <w:rPr>
                <w:rFonts w:cs="Times New Roman"/>
                <w:sz w:val="32"/>
                <w:szCs w:val="32"/>
              </w:rPr>
            </w:pPr>
            <w:r w:rsidRPr="00020798">
              <w:rPr>
                <w:rFonts w:cs="Times New Roman"/>
                <w:color w:val="000000"/>
                <w:sz w:val="32"/>
                <w:szCs w:val="32"/>
              </w:rPr>
              <w:t>1</w:t>
            </w:r>
          </w:p>
        </w:tc>
      </w:tr>
      <w:tr w:rsidR="00BF54BC" w:rsidRPr="00020798" w14:paraId="2AE8C8BF" w14:textId="77777777" w:rsidTr="005008FF">
        <w:trPr>
          <w:trHeight w:val="522"/>
        </w:trPr>
        <w:tc>
          <w:tcPr>
            <w:tcW w:w="1485" w:type="dxa"/>
            <w:noWrap/>
            <w:vAlign w:val="bottom"/>
          </w:tcPr>
          <w:p w14:paraId="603E7E66" w14:textId="77777777" w:rsidR="00BF54BC" w:rsidRPr="00020798" w:rsidRDefault="00BF54BC" w:rsidP="00550472">
            <w:pPr>
              <w:rPr>
                <w:rFonts w:cs="Times New Roman"/>
                <w:sz w:val="32"/>
                <w:szCs w:val="32"/>
              </w:rPr>
            </w:pPr>
          </w:p>
        </w:tc>
        <w:tc>
          <w:tcPr>
            <w:tcW w:w="3640" w:type="dxa"/>
            <w:vAlign w:val="bottom"/>
          </w:tcPr>
          <w:p w14:paraId="5883F9FA" w14:textId="77777777" w:rsidR="00BF54BC" w:rsidRPr="00020798" w:rsidRDefault="00BF54BC" w:rsidP="00550472">
            <w:pPr>
              <w:rPr>
                <w:rFonts w:cs="Times New Roman"/>
                <w:sz w:val="32"/>
                <w:szCs w:val="32"/>
              </w:rPr>
            </w:pPr>
            <w:r w:rsidRPr="00020798">
              <w:rPr>
                <w:rFonts w:cs="Times New Roman"/>
                <w:color w:val="000000"/>
                <w:sz w:val="32"/>
                <w:szCs w:val="32"/>
              </w:rPr>
              <w:t>Other Success Criteria</w:t>
            </w:r>
          </w:p>
        </w:tc>
        <w:tc>
          <w:tcPr>
            <w:tcW w:w="1886" w:type="dxa"/>
            <w:noWrap/>
            <w:vAlign w:val="bottom"/>
          </w:tcPr>
          <w:p w14:paraId="5A19CD60" w14:textId="77777777" w:rsidR="00BF54BC" w:rsidRPr="00020798" w:rsidRDefault="00BF54BC" w:rsidP="001C62A7">
            <w:pPr>
              <w:jc w:val="right"/>
              <w:rPr>
                <w:rFonts w:cs="Times New Roman"/>
                <w:sz w:val="32"/>
                <w:szCs w:val="32"/>
              </w:rPr>
            </w:pPr>
            <w:r w:rsidRPr="00020798">
              <w:rPr>
                <w:rFonts w:cs="Times New Roman"/>
                <w:color w:val="000000"/>
                <w:sz w:val="32"/>
                <w:szCs w:val="32"/>
              </w:rPr>
              <w:t>7</w:t>
            </w:r>
          </w:p>
        </w:tc>
      </w:tr>
    </w:tbl>
    <w:p w14:paraId="51242A46" w14:textId="3DF1F1C5" w:rsidR="00B86D71" w:rsidRDefault="00B86D71" w:rsidP="00B86D71"/>
    <w:p w14:paraId="05D4DE9F" w14:textId="77777777" w:rsidR="00B86D71" w:rsidRDefault="00B86D71">
      <w:r>
        <w:br w:type="page"/>
      </w:r>
    </w:p>
    <w:p w14:paraId="6CA2D5D3" w14:textId="6639E03B" w:rsidR="00B86D71" w:rsidRPr="00B86D71" w:rsidRDefault="00B86D71" w:rsidP="00B86D71">
      <w:pPr>
        <w:rPr>
          <w:sz w:val="32"/>
          <w:szCs w:val="32"/>
        </w:rPr>
      </w:pPr>
      <w:r w:rsidRPr="00B86D71">
        <w:rPr>
          <w:sz w:val="32"/>
          <w:szCs w:val="32"/>
        </w:rPr>
        <w:t>[page 172]</w:t>
      </w:r>
    </w:p>
    <w:p w14:paraId="414F6E4E" w14:textId="38E8AC3B" w:rsidR="005B7CA2" w:rsidRPr="00020798" w:rsidRDefault="005B7CA2" w:rsidP="00550472">
      <w:pPr>
        <w:pStyle w:val="Heading2"/>
        <w:rPr>
          <w:rFonts w:cs="Times New Roman"/>
          <w:sz w:val="32"/>
          <w:szCs w:val="32"/>
        </w:rPr>
      </w:pPr>
      <w:bookmarkStart w:id="400" w:name="_Toc227680257"/>
      <w:r w:rsidRPr="00020798">
        <w:rPr>
          <w:rFonts w:cs="Times New Roman"/>
          <w:sz w:val="32"/>
          <w:szCs w:val="32"/>
        </w:rPr>
        <w:t>Simplified Reviews</w:t>
      </w:r>
      <w:bookmarkEnd w:id="400"/>
    </w:p>
    <w:p w14:paraId="47B352C6" w14:textId="23AF431F" w:rsidR="00034E76" w:rsidRPr="00020798" w:rsidRDefault="00162098" w:rsidP="00550472">
      <w:pPr>
        <w:pStyle w:val="Heading3"/>
        <w:rPr>
          <w:rFonts w:cs="Times New Roman"/>
          <w:sz w:val="32"/>
          <w:szCs w:val="32"/>
        </w:rPr>
      </w:pPr>
      <w:r w:rsidRPr="00020798">
        <w:rPr>
          <w:rFonts w:cs="Times New Roman"/>
          <w:sz w:val="32"/>
          <w:szCs w:val="32"/>
        </w:rPr>
        <w:t>All Sites</w:t>
      </w:r>
    </w:p>
    <w:p w14:paraId="68AF64A0" w14:textId="4FE2479D" w:rsidR="00034E76" w:rsidRPr="00020798" w:rsidRDefault="00034E76" w:rsidP="00550472">
      <w:pPr>
        <w:pStyle w:val="Caption"/>
        <w:keepNext/>
        <w:rPr>
          <w:rFonts w:cs="Times New Roman"/>
          <w:sz w:val="32"/>
          <w:szCs w:val="32"/>
        </w:rPr>
      </w:pPr>
      <w:bookmarkStart w:id="401" w:name="_Toc215483397"/>
      <w:bookmarkStart w:id="402" w:name="_Toc217033142"/>
      <w:r w:rsidRPr="00020798">
        <w:rPr>
          <w:rFonts w:cs="Times New Roman"/>
          <w:sz w:val="32"/>
          <w:szCs w:val="32"/>
        </w:rPr>
        <w:t xml:space="preserve">Table </w:t>
      </w:r>
      <w:r w:rsidRPr="00020798">
        <w:rPr>
          <w:rFonts w:cs="Times New Roman"/>
          <w:sz w:val="32"/>
          <w:szCs w:val="32"/>
        </w:rPr>
        <w:fldChar w:fldCharType="begin"/>
      </w:r>
      <w:r w:rsidRPr="00020798">
        <w:rPr>
          <w:rFonts w:cs="Times New Roman"/>
          <w:sz w:val="32"/>
          <w:szCs w:val="32"/>
        </w:rPr>
        <w:instrText xml:space="preserve"> SEQ Table \* ARABIC </w:instrText>
      </w:r>
      <w:r w:rsidRPr="00020798">
        <w:rPr>
          <w:rFonts w:cs="Times New Roman"/>
          <w:sz w:val="32"/>
          <w:szCs w:val="32"/>
        </w:rPr>
        <w:fldChar w:fldCharType="separate"/>
      </w:r>
      <w:r w:rsidR="004E4628">
        <w:rPr>
          <w:rFonts w:cs="Times New Roman"/>
          <w:noProof/>
          <w:sz w:val="32"/>
          <w:szCs w:val="32"/>
        </w:rPr>
        <w:t>38</w:t>
      </w:r>
      <w:r w:rsidRPr="00020798">
        <w:rPr>
          <w:rFonts w:cs="Times New Roman"/>
          <w:sz w:val="32"/>
          <w:szCs w:val="32"/>
        </w:rPr>
        <w:fldChar w:fldCharType="end"/>
      </w:r>
      <w:r w:rsidRPr="00020798">
        <w:rPr>
          <w:rFonts w:cs="Times New Roman"/>
          <w:sz w:val="32"/>
          <w:szCs w:val="32"/>
        </w:rPr>
        <w:t>: Accessibility Score</w:t>
      </w:r>
      <w:r w:rsidR="00BC0E99" w:rsidRPr="00020798">
        <w:rPr>
          <w:rFonts w:cs="Times New Roman"/>
          <w:sz w:val="32"/>
          <w:szCs w:val="32"/>
        </w:rPr>
        <w:t xml:space="preserve">s - </w:t>
      </w:r>
      <w:r w:rsidRPr="00020798">
        <w:rPr>
          <w:rFonts w:cs="Times New Roman"/>
          <w:sz w:val="32"/>
          <w:szCs w:val="32"/>
        </w:rPr>
        <w:t>All Sites</w:t>
      </w:r>
      <w:bookmarkStart w:id="403" w:name="AccessibilityScoreAllSites"/>
      <w:bookmarkEnd w:id="401"/>
      <w:bookmarkEnd w:id="402"/>
    </w:p>
    <w:tbl>
      <w:tblPr>
        <w:tblStyle w:val="TableGrid"/>
        <w:tblW w:w="0" w:type="auto"/>
        <w:tblLook w:val="04A0" w:firstRow="1" w:lastRow="0" w:firstColumn="1" w:lastColumn="0" w:noHBand="0" w:noVBand="1"/>
      </w:tblPr>
      <w:tblGrid>
        <w:gridCol w:w="6560"/>
        <w:gridCol w:w="2449"/>
      </w:tblGrid>
      <w:tr w:rsidR="005B7CA2" w:rsidRPr="00020798" w14:paraId="069DCD3F" w14:textId="77777777" w:rsidTr="005008FF">
        <w:trPr>
          <w:trHeight w:val="276"/>
          <w:tblHeader/>
        </w:trPr>
        <w:tc>
          <w:tcPr>
            <w:tcW w:w="6560" w:type="dxa"/>
            <w:noWrap/>
            <w:hideMark/>
          </w:tcPr>
          <w:bookmarkEnd w:id="403"/>
          <w:p w14:paraId="03BA09FF" w14:textId="77777777" w:rsidR="005B7CA2" w:rsidRPr="00020798" w:rsidRDefault="005B7CA2" w:rsidP="00550472">
            <w:pPr>
              <w:rPr>
                <w:rFonts w:cs="Times New Roman"/>
                <w:b/>
                <w:bCs/>
                <w:sz w:val="32"/>
                <w:szCs w:val="32"/>
              </w:rPr>
            </w:pPr>
            <w:r w:rsidRPr="00020798">
              <w:rPr>
                <w:rFonts w:cs="Times New Roman"/>
                <w:b/>
                <w:bCs/>
                <w:sz w:val="32"/>
                <w:szCs w:val="32"/>
              </w:rPr>
              <w:t xml:space="preserve">Name of Public Body </w:t>
            </w:r>
          </w:p>
        </w:tc>
        <w:tc>
          <w:tcPr>
            <w:tcW w:w="1940" w:type="dxa"/>
            <w:noWrap/>
            <w:hideMark/>
          </w:tcPr>
          <w:p w14:paraId="131E25D3" w14:textId="77777777" w:rsidR="005B7CA2" w:rsidRPr="00020798" w:rsidRDefault="005B7CA2" w:rsidP="001C62A7">
            <w:pPr>
              <w:jc w:val="right"/>
              <w:rPr>
                <w:rFonts w:cs="Times New Roman"/>
                <w:b/>
                <w:bCs/>
                <w:sz w:val="32"/>
                <w:szCs w:val="32"/>
              </w:rPr>
            </w:pPr>
            <w:r w:rsidRPr="00020798">
              <w:rPr>
                <w:rFonts w:cs="Times New Roman"/>
                <w:b/>
                <w:bCs/>
                <w:sz w:val="32"/>
                <w:szCs w:val="32"/>
              </w:rPr>
              <w:t>Accessibility Score %</w:t>
            </w:r>
          </w:p>
        </w:tc>
      </w:tr>
      <w:tr w:rsidR="005B7CA2" w:rsidRPr="00020798" w14:paraId="55251E9E" w14:textId="77777777" w:rsidTr="005008FF">
        <w:trPr>
          <w:trHeight w:val="276"/>
        </w:trPr>
        <w:tc>
          <w:tcPr>
            <w:tcW w:w="6560" w:type="dxa"/>
            <w:noWrap/>
            <w:hideMark/>
          </w:tcPr>
          <w:p w14:paraId="6ED7A933" w14:textId="77777777" w:rsidR="005B7CA2" w:rsidRPr="00020798" w:rsidRDefault="005B7CA2" w:rsidP="00550472">
            <w:pPr>
              <w:rPr>
                <w:rFonts w:cs="Times New Roman"/>
                <w:sz w:val="32"/>
                <w:szCs w:val="32"/>
              </w:rPr>
            </w:pPr>
            <w:r w:rsidRPr="00020798">
              <w:rPr>
                <w:rFonts w:cs="Times New Roman"/>
                <w:sz w:val="32"/>
                <w:szCs w:val="32"/>
              </w:rPr>
              <w:t xml:space="preserve">Adoption Authority of Ireland (AAI) </w:t>
            </w:r>
          </w:p>
        </w:tc>
        <w:tc>
          <w:tcPr>
            <w:tcW w:w="1940" w:type="dxa"/>
            <w:noWrap/>
            <w:hideMark/>
          </w:tcPr>
          <w:p w14:paraId="6282F606" w14:textId="77777777" w:rsidR="005B7CA2" w:rsidRPr="00020798" w:rsidRDefault="005B7CA2" w:rsidP="001C62A7">
            <w:pPr>
              <w:jc w:val="right"/>
              <w:rPr>
                <w:rFonts w:cs="Times New Roman"/>
                <w:sz w:val="32"/>
                <w:szCs w:val="32"/>
              </w:rPr>
            </w:pPr>
            <w:r w:rsidRPr="00020798">
              <w:rPr>
                <w:rFonts w:cs="Times New Roman"/>
                <w:sz w:val="32"/>
                <w:szCs w:val="32"/>
              </w:rPr>
              <w:t>29.34</w:t>
            </w:r>
          </w:p>
        </w:tc>
      </w:tr>
      <w:tr w:rsidR="005B7CA2" w:rsidRPr="00020798" w14:paraId="13DC3B53" w14:textId="77777777" w:rsidTr="005008FF">
        <w:trPr>
          <w:trHeight w:val="276"/>
        </w:trPr>
        <w:tc>
          <w:tcPr>
            <w:tcW w:w="6560" w:type="dxa"/>
            <w:noWrap/>
            <w:hideMark/>
          </w:tcPr>
          <w:p w14:paraId="0C147675" w14:textId="77777777" w:rsidR="005B7CA2" w:rsidRPr="00020798" w:rsidRDefault="005B7CA2" w:rsidP="00550472">
            <w:pPr>
              <w:rPr>
                <w:rFonts w:cs="Times New Roman"/>
                <w:sz w:val="32"/>
                <w:szCs w:val="32"/>
              </w:rPr>
            </w:pPr>
            <w:r w:rsidRPr="00020798">
              <w:rPr>
                <w:rFonts w:cs="Times New Roman"/>
                <w:sz w:val="32"/>
                <w:szCs w:val="32"/>
              </w:rPr>
              <w:t xml:space="preserve">AHEAD </w:t>
            </w:r>
          </w:p>
        </w:tc>
        <w:tc>
          <w:tcPr>
            <w:tcW w:w="1940" w:type="dxa"/>
            <w:noWrap/>
            <w:hideMark/>
          </w:tcPr>
          <w:p w14:paraId="08111EEE" w14:textId="77777777" w:rsidR="005B7CA2" w:rsidRPr="00020798" w:rsidRDefault="005B7CA2" w:rsidP="001C62A7">
            <w:pPr>
              <w:jc w:val="right"/>
              <w:rPr>
                <w:rFonts w:cs="Times New Roman"/>
                <w:sz w:val="32"/>
                <w:szCs w:val="32"/>
              </w:rPr>
            </w:pPr>
            <w:r w:rsidRPr="00020798">
              <w:rPr>
                <w:rFonts w:cs="Times New Roman"/>
                <w:sz w:val="32"/>
                <w:szCs w:val="32"/>
              </w:rPr>
              <w:t>89.67</w:t>
            </w:r>
          </w:p>
        </w:tc>
      </w:tr>
      <w:tr w:rsidR="005B7CA2" w:rsidRPr="00020798" w14:paraId="121607FA" w14:textId="77777777" w:rsidTr="005008FF">
        <w:trPr>
          <w:trHeight w:val="276"/>
        </w:trPr>
        <w:tc>
          <w:tcPr>
            <w:tcW w:w="6560" w:type="dxa"/>
            <w:noWrap/>
            <w:hideMark/>
          </w:tcPr>
          <w:p w14:paraId="02DC8EBC" w14:textId="77777777" w:rsidR="005B7CA2" w:rsidRPr="00020798" w:rsidRDefault="005B7CA2" w:rsidP="00550472">
            <w:pPr>
              <w:rPr>
                <w:rFonts w:cs="Times New Roman"/>
                <w:sz w:val="32"/>
                <w:szCs w:val="32"/>
                <w:lang w:val="ga-IE"/>
              </w:rPr>
            </w:pPr>
            <w:r w:rsidRPr="00020798">
              <w:rPr>
                <w:rFonts w:cs="Times New Roman"/>
                <w:sz w:val="32"/>
                <w:szCs w:val="32"/>
                <w:lang w:val="ga-IE"/>
              </w:rPr>
              <w:t xml:space="preserve">An Coimisinéir Teanga </w:t>
            </w:r>
          </w:p>
        </w:tc>
        <w:tc>
          <w:tcPr>
            <w:tcW w:w="1940" w:type="dxa"/>
            <w:noWrap/>
            <w:hideMark/>
          </w:tcPr>
          <w:p w14:paraId="625C82E2" w14:textId="77777777" w:rsidR="005B7CA2" w:rsidRPr="00020798" w:rsidRDefault="005B7CA2" w:rsidP="001C62A7">
            <w:pPr>
              <w:jc w:val="right"/>
              <w:rPr>
                <w:rFonts w:cs="Times New Roman"/>
                <w:sz w:val="32"/>
                <w:szCs w:val="32"/>
              </w:rPr>
            </w:pPr>
            <w:r w:rsidRPr="00020798">
              <w:rPr>
                <w:rFonts w:cs="Times New Roman"/>
                <w:sz w:val="32"/>
                <w:szCs w:val="32"/>
              </w:rPr>
              <w:t>46.31</w:t>
            </w:r>
          </w:p>
        </w:tc>
      </w:tr>
      <w:tr w:rsidR="005B7CA2" w:rsidRPr="00020798" w14:paraId="13575582" w14:textId="77777777" w:rsidTr="005008FF">
        <w:trPr>
          <w:trHeight w:val="276"/>
        </w:trPr>
        <w:tc>
          <w:tcPr>
            <w:tcW w:w="6560" w:type="dxa"/>
            <w:noWrap/>
            <w:hideMark/>
          </w:tcPr>
          <w:p w14:paraId="723CAD33" w14:textId="77777777" w:rsidR="005B7CA2" w:rsidRPr="00020798" w:rsidRDefault="005B7CA2" w:rsidP="00550472">
            <w:pPr>
              <w:rPr>
                <w:rFonts w:cs="Times New Roman"/>
                <w:sz w:val="32"/>
                <w:szCs w:val="32"/>
                <w:lang w:val="ga-IE"/>
              </w:rPr>
            </w:pPr>
            <w:r w:rsidRPr="00020798">
              <w:rPr>
                <w:rFonts w:cs="Times New Roman"/>
                <w:sz w:val="32"/>
                <w:szCs w:val="32"/>
                <w:lang w:val="ga-IE"/>
              </w:rPr>
              <w:t xml:space="preserve">An Coimisiún Pleanála </w:t>
            </w:r>
          </w:p>
        </w:tc>
        <w:tc>
          <w:tcPr>
            <w:tcW w:w="1940" w:type="dxa"/>
            <w:noWrap/>
            <w:hideMark/>
          </w:tcPr>
          <w:p w14:paraId="1CCD8440" w14:textId="77777777" w:rsidR="005B7CA2" w:rsidRPr="00020798" w:rsidRDefault="005B7CA2" w:rsidP="001C62A7">
            <w:pPr>
              <w:jc w:val="right"/>
              <w:rPr>
                <w:rFonts w:cs="Times New Roman"/>
                <w:sz w:val="32"/>
                <w:szCs w:val="32"/>
              </w:rPr>
            </w:pPr>
            <w:r w:rsidRPr="00020798">
              <w:rPr>
                <w:rFonts w:cs="Times New Roman"/>
                <w:sz w:val="32"/>
                <w:szCs w:val="32"/>
              </w:rPr>
              <w:t>32.66</w:t>
            </w:r>
          </w:p>
        </w:tc>
      </w:tr>
      <w:tr w:rsidR="005B7CA2" w:rsidRPr="00020798" w14:paraId="35D002E0" w14:textId="77777777" w:rsidTr="005008FF">
        <w:trPr>
          <w:trHeight w:val="276"/>
        </w:trPr>
        <w:tc>
          <w:tcPr>
            <w:tcW w:w="6560" w:type="dxa"/>
            <w:noWrap/>
            <w:hideMark/>
          </w:tcPr>
          <w:p w14:paraId="18780FEE" w14:textId="77777777" w:rsidR="005B7CA2" w:rsidRPr="00020798" w:rsidRDefault="005B7CA2" w:rsidP="00550472">
            <w:pPr>
              <w:rPr>
                <w:rFonts w:cs="Times New Roman"/>
                <w:sz w:val="32"/>
                <w:szCs w:val="32"/>
                <w:lang w:val="ga-IE"/>
              </w:rPr>
            </w:pPr>
            <w:r w:rsidRPr="00020798">
              <w:rPr>
                <w:rFonts w:cs="Times New Roman"/>
                <w:sz w:val="32"/>
                <w:szCs w:val="32"/>
                <w:lang w:val="ga-IE"/>
              </w:rPr>
              <w:t xml:space="preserve">An Garda Síochana </w:t>
            </w:r>
          </w:p>
        </w:tc>
        <w:tc>
          <w:tcPr>
            <w:tcW w:w="1940" w:type="dxa"/>
            <w:noWrap/>
            <w:hideMark/>
          </w:tcPr>
          <w:p w14:paraId="5107DDAC" w14:textId="77777777" w:rsidR="005B7CA2" w:rsidRPr="00020798" w:rsidRDefault="005B7CA2" w:rsidP="001C62A7">
            <w:pPr>
              <w:jc w:val="right"/>
              <w:rPr>
                <w:rFonts w:cs="Times New Roman"/>
                <w:sz w:val="32"/>
                <w:szCs w:val="32"/>
              </w:rPr>
            </w:pPr>
            <w:r w:rsidRPr="00020798">
              <w:rPr>
                <w:rFonts w:cs="Times New Roman"/>
                <w:sz w:val="32"/>
                <w:szCs w:val="32"/>
              </w:rPr>
              <w:t>29.92</w:t>
            </w:r>
          </w:p>
        </w:tc>
      </w:tr>
      <w:tr w:rsidR="005B7CA2" w:rsidRPr="00020798" w14:paraId="6995775D" w14:textId="77777777" w:rsidTr="005008FF">
        <w:trPr>
          <w:trHeight w:val="276"/>
        </w:trPr>
        <w:tc>
          <w:tcPr>
            <w:tcW w:w="6560" w:type="dxa"/>
            <w:noWrap/>
            <w:hideMark/>
          </w:tcPr>
          <w:p w14:paraId="080B1ABA" w14:textId="77777777" w:rsidR="005B7CA2" w:rsidRPr="00020798" w:rsidRDefault="005B7CA2" w:rsidP="00550472">
            <w:pPr>
              <w:rPr>
                <w:rFonts w:cs="Times New Roman"/>
                <w:sz w:val="32"/>
                <w:szCs w:val="32"/>
                <w:lang w:val="ga-IE"/>
              </w:rPr>
            </w:pPr>
            <w:r w:rsidRPr="00020798">
              <w:rPr>
                <w:rFonts w:cs="Times New Roman"/>
                <w:sz w:val="32"/>
                <w:szCs w:val="32"/>
                <w:lang w:val="ga-IE"/>
              </w:rPr>
              <w:t xml:space="preserve">An Post </w:t>
            </w:r>
          </w:p>
        </w:tc>
        <w:tc>
          <w:tcPr>
            <w:tcW w:w="1940" w:type="dxa"/>
            <w:noWrap/>
            <w:hideMark/>
          </w:tcPr>
          <w:p w14:paraId="2D0D12C2" w14:textId="77777777" w:rsidR="005B7CA2" w:rsidRPr="00020798" w:rsidRDefault="005B7CA2" w:rsidP="001C62A7">
            <w:pPr>
              <w:jc w:val="right"/>
              <w:rPr>
                <w:rFonts w:cs="Times New Roman"/>
                <w:sz w:val="32"/>
                <w:szCs w:val="32"/>
              </w:rPr>
            </w:pPr>
            <w:r w:rsidRPr="00020798">
              <w:rPr>
                <w:rFonts w:cs="Times New Roman"/>
                <w:sz w:val="32"/>
                <w:szCs w:val="32"/>
              </w:rPr>
              <w:t>94.95</w:t>
            </w:r>
          </w:p>
        </w:tc>
      </w:tr>
      <w:tr w:rsidR="005B7CA2" w:rsidRPr="00020798" w14:paraId="29773606" w14:textId="77777777" w:rsidTr="005008FF">
        <w:trPr>
          <w:trHeight w:val="276"/>
        </w:trPr>
        <w:tc>
          <w:tcPr>
            <w:tcW w:w="6560" w:type="dxa"/>
            <w:noWrap/>
            <w:hideMark/>
          </w:tcPr>
          <w:p w14:paraId="2611114A" w14:textId="661B94F3" w:rsidR="005B7CA2" w:rsidRPr="00020798" w:rsidRDefault="005B7CA2" w:rsidP="00550472">
            <w:pPr>
              <w:rPr>
                <w:rFonts w:cs="Times New Roman"/>
                <w:sz w:val="32"/>
                <w:szCs w:val="32"/>
              </w:rPr>
            </w:pPr>
            <w:r w:rsidRPr="00020798">
              <w:rPr>
                <w:rFonts w:cs="Times New Roman"/>
                <w:sz w:val="32"/>
                <w:szCs w:val="32"/>
              </w:rPr>
              <w:t>Atlantic Technological University (ATU)</w:t>
            </w:r>
          </w:p>
        </w:tc>
        <w:tc>
          <w:tcPr>
            <w:tcW w:w="1940" w:type="dxa"/>
            <w:noWrap/>
            <w:hideMark/>
          </w:tcPr>
          <w:p w14:paraId="77D109F0" w14:textId="77777777" w:rsidR="005B7CA2" w:rsidRPr="00020798" w:rsidRDefault="005B7CA2" w:rsidP="001C62A7">
            <w:pPr>
              <w:jc w:val="right"/>
              <w:rPr>
                <w:rFonts w:cs="Times New Roman"/>
                <w:sz w:val="32"/>
                <w:szCs w:val="32"/>
              </w:rPr>
            </w:pPr>
            <w:r w:rsidRPr="00020798">
              <w:rPr>
                <w:rFonts w:cs="Times New Roman"/>
                <w:sz w:val="32"/>
                <w:szCs w:val="32"/>
              </w:rPr>
              <w:t>32.83</w:t>
            </w:r>
          </w:p>
        </w:tc>
      </w:tr>
      <w:tr w:rsidR="005B7CA2" w:rsidRPr="00020798" w14:paraId="0751BC1A" w14:textId="77777777" w:rsidTr="005008FF">
        <w:trPr>
          <w:trHeight w:val="276"/>
        </w:trPr>
        <w:tc>
          <w:tcPr>
            <w:tcW w:w="6560" w:type="dxa"/>
            <w:noWrap/>
            <w:hideMark/>
          </w:tcPr>
          <w:p w14:paraId="5D604524" w14:textId="77777777" w:rsidR="005B7CA2" w:rsidRPr="00020798" w:rsidRDefault="005B7CA2" w:rsidP="00550472">
            <w:pPr>
              <w:rPr>
                <w:rFonts w:cs="Times New Roman"/>
                <w:sz w:val="32"/>
                <w:szCs w:val="32"/>
              </w:rPr>
            </w:pPr>
            <w:r w:rsidRPr="00020798">
              <w:rPr>
                <w:rFonts w:cs="Times New Roman"/>
                <w:sz w:val="32"/>
                <w:szCs w:val="32"/>
              </w:rPr>
              <w:t xml:space="preserve">Backontrack.ie </w:t>
            </w:r>
          </w:p>
        </w:tc>
        <w:tc>
          <w:tcPr>
            <w:tcW w:w="1940" w:type="dxa"/>
            <w:noWrap/>
            <w:hideMark/>
          </w:tcPr>
          <w:p w14:paraId="5149626C" w14:textId="77777777" w:rsidR="005B7CA2" w:rsidRPr="00020798" w:rsidRDefault="005B7CA2" w:rsidP="001C62A7">
            <w:pPr>
              <w:jc w:val="right"/>
              <w:rPr>
                <w:rFonts w:cs="Times New Roman"/>
                <w:sz w:val="32"/>
                <w:szCs w:val="32"/>
              </w:rPr>
            </w:pPr>
            <w:r w:rsidRPr="00020798">
              <w:rPr>
                <w:rFonts w:cs="Times New Roman"/>
                <w:sz w:val="32"/>
                <w:szCs w:val="32"/>
              </w:rPr>
              <w:t>67.32</w:t>
            </w:r>
          </w:p>
        </w:tc>
      </w:tr>
      <w:tr w:rsidR="005B7CA2" w:rsidRPr="00020798" w14:paraId="5C65E6B2" w14:textId="77777777" w:rsidTr="005008FF">
        <w:trPr>
          <w:trHeight w:val="276"/>
        </w:trPr>
        <w:tc>
          <w:tcPr>
            <w:tcW w:w="6560" w:type="dxa"/>
            <w:noWrap/>
            <w:hideMark/>
          </w:tcPr>
          <w:p w14:paraId="65A9F661" w14:textId="77777777" w:rsidR="005B7CA2" w:rsidRPr="00020798" w:rsidRDefault="005B7CA2" w:rsidP="00550472">
            <w:pPr>
              <w:rPr>
                <w:rFonts w:cs="Times New Roman"/>
                <w:sz w:val="32"/>
                <w:szCs w:val="32"/>
              </w:rPr>
            </w:pPr>
            <w:r w:rsidRPr="00020798">
              <w:rPr>
                <w:rFonts w:cs="Times New Roman"/>
                <w:sz w:val="32"/>
                <w:szCs w:val="32"/>
              </w:rPr>
              <w:t xml:space="preserve">Birth Information &amp; Tracing </w:t>
            </w:r>
          </w:p>
        </w:tc>
        <w:tc>
          <w:tcPr>
            <w:tcW w:w="1940" w:type="dxa"/>
            <w:noWrap/>
            <w:hideMark/>
          </w:tcPr>
          <w:p w14:paraId="445DC546" w14:textId="77777777" w:rsidR="005B7CA2" w:rsidRPr="00020798" w:rsidRDefault="005B7CA2" w:rsidP="001C62A7">
            <w:pPr>
              <w:jc w:val="right"/>
              <w:rPr>
                <w:rFonts w:cs="Times New Roman"/>
                <w:sz w:val="32"/>
                <w:szCs w:val="32"/>
              </w:rPr>
            </w:pPr>
            <w:r w:rsidRPr="00020798">
              <w:rPr>
                <w:rFonts w:cs="Times New Roman"/>
                <w:sz w:val="32"/>
                <w:szCs w:val="32"/>
              </w:rPr>
              <w:t>87.65</w:t>
            </w:r>
          </w:p>
        </w:tc>
      </w:tr>
      <w:tr w:rsidR="005B7CA2" w:rsidRPr="00020798" w14:paraId="293D18B1" w14:textId="77777777" w:rsidTr="005008FF">
        <w:trPr>
          <w:trHeight w:val="276"/>
        </w:trPr>
        <w:tc>
          <w:tcPr>
            <w:tcW w:w="6560" w:type="dxa"/>
            <w:noWrap/>
            <w:hideMark/>
          </w:tcPr>
          <w:p w14:paraId="4C501374" w14:textId="77777777" w:rsidR="005B7CA2" w:rsidRPr="00020798" w:rsidRDefault="005B7CA2" w:rsidP="00550472">
            <w:pPr>
              <w:rPr>
                <w:rFonts w:cs="Times New Roman"/>
                <w:sz w:val="32"/>
                <w:szCs w:val="32"/>
                <w:lang w:val="ga-IE"/>
              </w:rPr>
            </w:pPr>
            <w:r w:rsidRPr="00020798">
              <w:rPr>
                <w:rFonts w:cs="Times New Roman"/>
                <w:sz w:val="32"/>
                <w:szCs w:val="32"/>
                <w:lang w:val="ga-IE"/>
              </w:rPr>
              <w:t xml:space="preserve">BordBia.ie </w:t>
            </w:r>
          </w:p>
        </w:tc>
        <w:tc>
          <w:tcPr>
            <w:tcW w:w="1940" w:type="dxa"/>
            <w:noWrap/>
            <w:hideMark/>
          </w:tcPr>
          <w:p w14:paraId="37072C59" w14:textId="77777777" w:rsidR="005B7CA2" w:rsidRPr="00020798" w:rsidRDefault="005B7CA2" w:rsidP="001C62A7">
            <w:pPr>
              <w:jc w:val="right"/>
              <w:rPr>
                <w:rFonts w:cs="Times New Roman"/>
                <w:sz w:val="32"/>
                <w:szCs w:val="32"/>
              </w:rPr>
            </w:pPr>
            <w:r w:rsidRPr="00020798">
              <w:rPr>
                <w:rFonts w:cs="Times New Roman"/>
                <w:sz w:val="32"/>
                <w:szCs w:val="32"/>
              </w:rPr>
              <w:t>94.72</w:t>
            </w:r>
          </w:p>
        </w:tc>
      </w:tr>
      <w:tr w:rsidR="005B7CA2" w:rsidRPr="00020798" w14:paraId="0DA403BE" w14:textId="77777777" w:rsidTr="005008FF">
        <w:trPr>
          <w:trHeight w:val="276"/>
        </w:trPr>
        <w:tc>
          <w:tcPr>
            <w:tcW w:w="6560" w:type="dxa"/>
            <w:noWrap/>
            <w:hideMark/>
          </w:tcPr>
          <w:p w14:paraId="27E90748" w14:textId="77777777" w:rsidR="005B7CA2" w:rsidRPr="00020798" w:rsidRDefault="005B7CA2" w:rsidP="00550472">
            <w:pPr>
              <w:rPr>
                <w:rFonts w:cs="Times New Roman"/>
                <w:sz w:val="32"/>
                <w:szCs w:val="32"/>
              </w:rPr>
            </w:pPr>
            <w:r w:rsidRPr="00020798">
              <w:rPr>
                <w:rFonts w:cs="Times New Roman"/>
                <w:sz w:val="32"/>
                <w:szCs w:val="32"/>
              </w:rPr>
              <w:t xml:space="preserve">Bus Connects </w:t>
            </w:r>
          </w:p>
        </w:tc>
        <w:tc>
          <w:tcPr>
            <w:tcW w:w="1940" w:type="dxa"/>
            <w:noWrap/>
            <w:hideMark/>
          </w:tcPr>
          <w:p w14:paraId="31C92BD9" w14:textId="77777777" w:rsidR="005B7CA2" w:rsidRPr="00020798" w:rsidRDefault="005B7CA2" w:rsidP="001C62A7">
            <w:pPr>
              <w:jc w:val="right"/>
              <w:rPr>
                <w:rFonts w:cs="Times New Roman"/>
                <w:sz w:val="32"/>
                <w:szCs w:val="32"/>
              </w:rPr>
            </w:pPr>
            <w:r w:rsidRPr="00020798">
              <w:rPr>
                <w:rFonts w:cs="Times New Roman"/>
                <w:sz w:val="32"/>
                <w:szCs w:val="32"/>
              </w:rPr>
              <w:t>2.01</w:t>
            </w:r>
          </w:p>
        </w:tc>
      </w:tr>
      <w:tr w:rsidR="005B7CA2" w:rsidRPr="00020798" w14:paraId="6878F062" w14:textId="77777777" w:rsidTr="005008FF">
        <w:trPr>
          <w:trHeight w:val="276"/>
        </w:trPr>
        <w:tc>
          <w:tcPr>
            <w:tcW w:w="6560" w:type="dxa"/>
            <w:noWrap/>
            <w:hideMark/>
          </w:tcPr>
          <w:p w14:paraId="683056AE" w14:textId="77777777" w:rsidR="005B7CA2" w:rsidRPr="00020798" w:rsidRDefault="005B7CA2" w:rsidP="00550472">
            <w:pPr>
              <w:rPr>
                <w:rFonts w:cs="Times New Roman"/>
                <w:sz w:val="32"/>
                <w:szCs w:val="32"/>
                <w:lang w:val="ga-IE"/>
              </w:rPr>
            </w:pPr>
            <w:r w:rsidRPr="00020798">
              <w:rPr>
                <w:rFonts w:cs="Times New Roman"/>
                <w:sz w:val="32"/>
                <w:szCs w:val="32"/>
                <w:lang w:val="ga-IE"/>
              </w:rPr>
              <w:t xml:space="preserve">Bus Éireann </w:t>
            </w:r>
          </w:p>
        </w:tc>
        <w:tc>
          <w:tcPr>
            <w:tcW w:w="1940" w:type="dxa"/>
            <w:noWrap/>
            <w:hideMark/>
          </w:tcPr>
          <w:p w14:paraId="217A3611" w14:textId="77777777" w:rsidR="005B7CA2" w:rsidRPr="00020798" w:rsidRDefault="005B7CA2" w:rsidP="001C62A7">
            <w:pPr>
              <w:jc w:val="right"/>
              <w:rPr>
                <w:rFonts w:cs="Times New Roman"/>
                <w:sz w:val="32"/>
                <w:szCs w:val="32"/>
              </w:rPr>
            </w:pPr>
            <w:r w:rsidRPr="00020798">
              <w:rPr>
                <w:rFonts w:cs="Times New Roman"/>
                <w:sz w:val="32"/>
                <w:szCs w:val="32"/>
              </w:rPr>
              <w:t>0</w:t>
            </w:r>
          </w:p>
        </w:tc>
      </w:tr>
      <w:tr w:rsidR="005B7CA2" w:rsidRPr="00020798" w14:paraId="0ADF5A8F" w14:textId="77777777" w:rsidTr="005008FF">
        <w:trPr>
          <w:trHeight w:val="276"/>
        </w:trPr>
        <w:tc>
          <w:tcPr>
            <w:tcW w:w="6560" w:type="dxa"/>
            <w:noWrap/>
            <w:hideMark/>
          </w:tcPr>
          <w:p w14:paraId="02AAC103" w14:textId="77777777" w:rsidR="005B7CA2" w:rsidRPr="00020798" w:rsidRDefault="005B7CA2" w:rsidP="00550472">
            <w:pPr>
              <w:rPr>
                <w:rFonts w:cs="Times New Roman"/>
                <w:sz w:val="32"/>
                <w:szCs w:val="32"/>
              </w:rPr>
            </w:pPr>
            <w:r w:rsidRPr="00020798">
              <w:rPr>
                <w:rFonts w:cs="Times New Roman"/>
                <w:sz w:val="32"/>
                <w:szCs w:val="32"/>
              </w:rPr>
              <w:t xml:space="preserve">Carlow County Council </w:t>
            </w:r>
          </w:p>
        </w:tc>
        <w:tc>
          <w:tcPr>
            <w:tcW w:w="1940" w:type="dxa"/>
            <w:noWrap/>
            <w:hideMark/>
          </w:tcPr>
          <w:p w14:paraId="6BBB48A9" w14:textId="77777777" w:rsidR="005B7CA2" w:rsidRPr="00020798" w:rsidRDefault="005B7CA2" w:rsidP="001C62A7">
            <w:pPr>
              <w:jc w:val="right"/>
              <w:rPr>
                <w:rFonts w:cs="Times New Roman"/>
                <w:sz w:val="32"/>
                <w:szCs w:val="32"/>
              </w:rPr>
            </w:pPr>
            <w:r w:rsidRPr="00020798">
              <w:rPr>
                <w:rFonts w:cs="Times New Roman"/>
                <w:sz w:val="32"/>
                <w:szCs w:val="32"/>
              </w:rPr>
              <w:t>83.84</w:t>
            </w:r>
          </w:p>
        </w:tc>
      </w:tr>
      <w:tr w:rsidR="005B7CA2" w:rsidRPr="00020798" w14:paraId="2E766A7E" w14:textId="77777777" w:rsidTr="005008FF">
        <w:trPr>
          <w:trHeight w:val="276"/>
        </w:trPr>
        <w:tc>
          <w:tcPr>
            <w:tcW w:w="6560" w:type="dxa"/>
            <w:noWrap/>
            <w:hideMark/>
          </w:tcPr>
          <w:p w14:paraId="35A1DE5E" w14:textId="77777777" w:rsidR="005B7CA2" w:rsidRPr="00020798" w:rsidRDefault="005B7CA2" w:rsidP="00550472">
            <w:pPr>
              <w:rPr>
                <w:rFonts w:cs="Times New Roman"/>
                <w:sz w:val="32"/>
                <w:szCs w:val="32"/>
              </w:rPr>
            </w:pPr>
            <w:r w:rsidRPr="00020798">
              <w:rPr>
                <w:rFonts w:cs="Times New Roman"/>
                <w:sz w:val="32"/>
                <w:szCs w:val="32"/>
              </w:rPr>
              <w:t xml:space="preserve">Cavan County Council </w:t>
            </w:r>
          </w:p>
        </w:tc>
        <w:tc>
          <w:tcPr>
            <w:tcW w:w="1940" w:type="dxa"/>
            <w:noWrap/>
            <w:hideMark/>
          </w:tcPr>
          <w:p w14:paraId="1DDC7B64" w14:textId="77777777" w:rsidR="005B7CA2" w:rsidRPr="00020798" w:rsidRDefault="005B7CA2" w:rsidP="001C62A7">
            <w:pPr>
              <w:jc w:val="right"/>
              <w:rPr>
                <w:rFonts w:cs="Times New Roman"/>
                <w:sz w:val="32"/>
                <w:szCs w:val="32"/>
              </w:rPr>
            </w:pPr>
            <w:r w:rsidRPr="00020798">
              <w:rPr>
                <w:rFonts w:cs="Times New Roman"/>
                <w:sz w:val="32"/>
                <w:szCs w:val="32"/>
              </w:rPr>
              <w:t>100</w:t>
            </w:r>
          </w:p>
        </w:tc>
      </w:tr>
      <w:tr w:rsidR="005B7CA2" w:rsidRPr="00020798" w14:paraId="06D8E542" w14:textId="77777777" w:rsidTr="005008FF">
        <w:trPr>
          <w:trHeight w:val="276"/>
        </w:trPr>
        <w:tc>
          <w:tcPr>
            <w:tcW w:w="6560" w:type="dxa"/>
            <w:noWrap/>
            <w:hideMark/>
          </w:tcPr>
          <w:p w14:paraId="0FE04256" w14:textId="77777777" w:rsidR="005B7CA2" w:rsidRPr="00020798" w:rsidRDefault="005B7CA2" w:rsidP="00550472">
            <w:pPr>
              <w:rPr>
                <w:rFonts w:cs="Times New Roman"/>
                <w:sz w:val="32"/>
                <w:szCs w:val="32"/>
              </w:rPr>
            </w:pPr>
            <w:r w:rsidRPr="00020798">
              <w:rPr>
                <w:rFonts w:cs="Times New Roman"/>
                <w:sz w:val="32"/>
                <w:szCs w:val="32"/>
              </w:rPr>
              <w:t>Central Bank of Ireland</w:t>
            </w:r>
          </w:p>
        </w:tc>
        <w:tc>
          <w:tcPr>
            <w:tcW w:w="1940" w:type="dxa"/>
            <w:noWrap/>
            <w:hideMark/>
          </w:tcPr>
          <w:p w14:paraId="295D9990" w14:textId="77777777" w:rsidR="005B7CA2" w:rsidRPr="00020798" w:rsidRDefault="005B7CA2" w:rsidP="001C62A7">
            <w:pPr>
              <w:jc w:val="right"/>
              <w:rPr>
                <w:rFonts w:cs="Times New Roman"/>
                <w:sz w:val="32"/>
                <w:szCs w:val="32"/>
              </w:rPr>
            </w:pPr>
            <w:r w:rsidRPr="00020798">
              <w:rPr>
                <w:rFonts w:cs="Times New Roman"/>
                <w:sz w:val="32"/>
                <w:szCs w:val="32"/>
              </w:rPr>
              <w:t>86.84</w:t>
            </w:r>
          </w:p>
        </w:tc>
      </w:tr>
      <w:tr w:rsidR="005B7CA2" w:rsidRPr="00020798" w14:paraId="4C14C275" w14:textId="77777777" w:rsidTr="005008FF">
        <w:trPr>
          <w:trHeight w:val="276"/>
        </w:trPr>
        <w:tc>
          <w:tcPr>
            <w:tcW w:w="6560" w:type="dxa"/>
            <w:noWrap/>
            <w:hideMark/>
          </w:tcPr>
          <w:p w14:paraId="49DFD471" w14:textId="77777777" w:rsidR="005B7CA2" w:rsidRPr="00020798" w:rsidRDefault="005B7CA2" w:rsidP="00550472">
            <w:pPr>
              <w:rPr>
                <w:rFonts w:cs="Times New Roman"/>
                <w:sz w:val="32"/>
                <w:szCs w:val="32"/>
              </w:rPr>
            </w:pPr>
            <w:r w:rsidRPr="00020798">
              <w:rPr>
                <w:rFonts w:cs="Times New Roman"/>
                <w:sz w:val="32"/>
                <w:szCs w:val="32"/>
              </w:rPr>
              <w:t xml:space="preserve">Central Statistics Office (CSO) </w:t>
            </w:r>
          </w:p>
        </w:tc>
        <w:tc>
          <w:tcPr>
            <w:tcW w:w="1940" w:type="dxa"/>
            <w:noWrap/>
            <w:hideMark/>
          </w:tcPr>
          <w:p w14:paraId="2AE5C71F" w14:textId="77777777" w:rsidR="005B7CA2" w:rsidRPr="00020798" w:rsidRDefault="005B7CA2" w:rsidP="001C62A7">
            <w:pPr>
              <w:jc w:val="right"/>
              <w:rPr>
                <w:rFonts w:cs="Times New Roman"/>
                <w:sz w:val="32"/>
                <w:szCs w:val="32"/>
              </w:rPr>
            </w:pPr>
            <w:r w:rsidRPr="00020798">
              <w:rPr>
                <w:rFonts w:cs="Times New Roman"/>
                <w:sz w:val="32"/>
                <w:szCs w:val="32"/>
              </w:rPr>
              <w:t>41.85</w:t>
            </w:r>
          </w:p>
        </w:tc>
      </w:tr>
      <w:tr w:rsidR="005B7CA2" w:rsidRPr="00020798" w14:paraId="0B7F896E" w14:textId="77777777" w:rsidTr="005008FF">
        <w:trPr>
          <w:trHeight w:val="276"/>
        </w:trPr>
        <w:tc>
          <w:tcPr>
            <w:tcW w:w="6560" w:type="dxa"/>
            <w:noWrap/>
            <w:hideMark/>
          </w:tcPr>
          <w:p w14:paraId="5374E64F" w14:textId="77777777" w:rsidR="005B7CA2" w:rsidRPr="00020798" w:rsidRDefault="005B7CA2" w:rsidP="00550472">
            <w:pPr>
              <w:rPr>
                <w:rFonts w:cs="Times New Roman"/>
                <w:sz w:val="32"/>
                <w:szCs w:val="32"/>
              </w:rPr>
            </w:pPr>
            <w:r w:rsidRPr="00020798">
              <w:rPr>
                <w:rFonts w:cs="Times New Roman"/>
                <w:sz w:val="32"/>
                <w:szCs w:val="32"/>
              </w:rPr>
              <w:t xml:space="preserve">Charities Regulator </w:t>
            </w:r>
          </w:p>
        </w:tc>
        <w:tc>
          <w:tcPr>
            <w:tcW w:w="1940" w:type="dxa"/>
            <w:noWrap/>
            <w:hideMark/>
          </w:tcPr>
          <w:p w14:paraId="46B43C71" w14:textId="77777777" w:rsidR="005B7CA2" w:rsidRPr="00020798" w:rsidRDefault="005B7CA2" w:rsidP="001C62A7">
            <w:pPr>
              <w:jc w:val="right"/>
              <w:rPr>
                <w:rFonts w:cs="Times New Roman"/>
                <w:sz w:val="32"/>
                <w:szCs w:val="32"/>
              </w:rPr>
            </w:pPr>
            <w:r w:rsidRPr="00020798">
              <w:rPr>
                <w:rFonts w:cs="Times New Roman"/>
                <w:sz w:val="32"/>
                <w:szCs w:val="32"/>
              </w:rPr>
              <w:t>36.79</w:t>
            </w:r>
          </w:p>
        </w:tc>
      </w:tr>
      <w:tr w:rsidR="005B7CA2" w:rsidRPr="00020798" w14:paraId="2B4D5508" w14:textId="77777777" w:rsidTr="005008FF">
        <w:trPr>
          <w:trHeight w:val="276"/>
        </w:trPr>
        <w:tc>
          <w:tcPr>
            <w:tcW w:w="6560" w:type="dxa"/>
            <w:noWrap/>
            <w:hideMark/>
          </w:tcPr>
          <w:p w14:paraId="36C7F44A" w14:textId="77777777" w:rsidR="005B7CA2" w:rsidRPr="00020798" w:rsidRDefault="005B7CA2" w:rsidP="00550472">
            <w:pPr>
              <w:rPr>
                <w:rFonts w:cs="Times New Roman"/>
                <w:sz w:val="32"/>
                <w:szCs w:val="32"/>
              </w:rPr>
            </w:pPr>
            <w:r w:rsidRPr="00020798">
              <w:rPr>
                <w:rFonts w:cs="Times New Roman"/>
                <w:sz w:val="32"/>
                <w:szCs w:val="32"/>
              </w:rPr>
              <w:t xml:space="preserve">Cheshire Ireland </w:t>
            </w:r>
          </w:p>
        </w:tc>
        <w:tc>
          <w:tcPr>
            <w:tcW w:w="1940" w:type="dxa"/>
            <w:noWrap/>
            <w:hideMark/>
          </w:tcPr>
          <w:p w14:paraId="2FF37E9F" w14:textId="77777777" w:rsidR="005B7CA2" w:rsidRPr="00020798" w:rsidRDefault="005B7CA2" w:rsidP="001C62A7">
            <w:pPr>
              <w:jc w:val="right"/>
              <w:rPr>
                <w:rFonts w:cs="Times New Roman"/>
                <w:sz w:val="32"/>
                <w:szCs w:val="32"/>
              </w:rPr>
            </w:pPr>
            <w:r w:rsidRPr="00020798">
              <w:rPr>
                <w:rFonts w:cs="Times New Roman"/>
                <w:sz w:val="32"/>
                <w:szCs w:val="32"/>
              </w:rPr>
              <w:t>33.29</w:t>
            </w:r>
          </w:p>
        </w:tc>
      </w:tr>
      <w:tr w:rsidR="005B7CA2" w:rsidRPr="00020798" w14:paraId="6F4EFAE0" w14:textId="77777777" w:rsidTr="005008FF">
        <w:trPr>
          <w:trHeight w:val="276"/>
        </w:trPr>
        <w:tc>
          <w:tcPr>
            <w:tcW w:w="6560" w:type="dxa"/>
            <w:noWrap/>
            <w:hideMark/>
          </w:tcPr>
          <w:p w14:paraId="50C3E162" w14:textId="77777777" w:rsidR="005B7CA2" w:rsidRPr="00020798" w:rsidRDefault="005B7CA2" w:rsidP="00550472">
            <w:pPr>
              <w:rPr>
                <w:rFonts w:cs="Times New Roman"/>
                <w:sz w:val="32"/>
                <w:szCs w:val="32"/>
              </w:rPr>
            </w:pPr>
            <w:r w:rsidRPr="00020798">
              <w:rPr>
                <w:rFonts w:cs="Times New Roman"/>
                <w:sz w:val="32"/>
                <w:szCs w:val="32"/>
              </w:rPr>
              <w:t xml:space="preserve">Chester Beatty Library </w:t>
            </w:r>
          </w:p>
        </w:tc>
        <w:tc>
          <w:tcPr>
            <w:tcW w:w="1940" w:type="dxa"/>
            <w:noWrap/>
            <w:hideMark/>
          </w:tcPr>
          <w:p w14:paraId="05AA3F67" w14:textId="77777777" w:rsidR="005B7CA2" w:rsidRPr="00020798" w:rsidRDefault="005B7CA2" w:rsidP="001C62A7">
            <w:pPr>
              <w:jc w:val="right"/>
              <w:rPr>
                <w:rFonts w:cs="Times New Roman"/>
                <w:sz w:val="32"/>
                <w:szCs w:val="32"/>
              </w:rPr>
            </w:pPr>
            <w:r w:rsidRPr="00020798">
              <w:rPr>
                <w:rFonts w:cs="Times New Roman"/>
                <w:sz w:val="32"/>
                <w:szCs w:val="32"/>
              </w:rPr>
              <w:t>62.87</w:t>
            </w:r>
          </w:p>
        </w:tc>
      </w:tr>
      <w:tr w:rsidR="005B7CA2" w:rsidRPr="00020798" w14:paraId="72431322" w14:textId="77777777" w:rsidTr="005008FF">
        <w:trPr>
          <w:trHeight w:val="276"/>
        </w:trPr>
        <w:tc>
          <w:tcPr>
            <w:tcW w:w="6560" w:type="dxa"/>
            <w:noWrap/>
            <w:hideMark/>
          </w:tcPr>
          <w:p w14:paraId="43FB66E0" w14:textId="77777777" w:rsidR="005B7CA2" w:rsidRPr="00020798" w:rsidRDefault="005B7CA2" w:rsidP="00550472">
            <w:pPr>
              <w:rPr>
                <w:rFonts w:cs="Times New Roman"/>
                <w:sz w:val="32"/>
                <w:szCs w:val="32"/>
              </w:rPr>
            </w:pPr>
            <w:r w:rsidRPr="00020798">
              <w:rPr>
                <w:rFonts w:cs="Times New Roman"/>
                <w:sz w:val="32"/>
                <w:szCs w:val="32"/>
              </w:rPr>
              <w:t xml:space="preserve">Citizens Information </w:t>
            </w:r>
          </w:p>
        </w:tc>
        <w:tc>
          <w:tcPr>
            <w:tcW w:w="1940" w:type="dxa"/>
            <w:noWrap/>
            <w:hideMark/>
          </w:tcPr>
          <w:p w14:paraId="1EA670D3" w14:textId="77777777" w:rsidR="005B7CA2" w:rsidRPr="00020798" w:rsidRDefault="005B7CA2" w:rsidP="001C62A7">
            <w:pPr>
              <w:jc w:val="right"/>
              <w:rPr>
                <w:rFonts w:cs="Times New Roman"/>
                <w:sz w:val="32"/>
                <w:szCs w:val="32"/>
              </w:rPr>
            </w:pPr>
            <w:r w:rsidRPr="00020798">
              <w:rPr>
                <w:rFonts w:cs="Times New Roman"/>
                <w:sz w:val="32"/>
                <w:szCs w:val="32"/>
              </w:rPr>
              <w:t>94.02</w:t>
            </w:r>
          </w:p>
        </w:tc>
      </w:tr>
      <w:tr w:rsidR="005B7CA2" w:rsidRPr="00020798" w14:paraId="25070C25" w14:textId="77777777" w:rsidTr="005008FF">
        <w:trPr>
          <w:trHeight w:val="276"/>
        </w:trPr>
        <w:tc>
          <w:tcPr>
            <w:tcW w:w="6560" w:type="dxa"/>
            <w:noWrap/>
            <w:hideMark/>
          </w:tcPr>
          <w:p w14:paraId="1242004E" w14:textId="77777777" w:rsidR="005B7CA2" w:rsidRPr="00020798" w:rsidRDefault="005B7CA2" w:rsidP="00550472">
            <w:pPr>
              <w:rPr>
                <w:rFonts w:cs="Times New Roman"/>
                <w:sz w:val="32"/>
                <w:szCs w:val="32"/>
              </w:rPr>
            </w:pPr>
            <w:r w:rsidRPr="00020798">
              <w:rPr>
                <w:rFonts w:cs="Times New Roman"/>
                <w:sz w:val="32"/>
                <w:szCs w:val="32"/>
              </w:rPr>
              <w:t xml:space="preserve">City Edge Project </w:t>
            </w:r>
          </w:p>
        </w:tc>
        <w:tc>
          <w:tcPr>
            <w:tcW w:w="1940" w:type="dxa"/>
            <w:noWrap/>
            <w:hideMark/>
          </w:tcPr>
          <w:p w14:paraId="09127B0B" w14:textId="77777777" w:rsidR="005B7CA2" w:rsidRPr="00020798" w:rsidRDefault="005B7CA2" w:rsidP="001C62A7">
            <w:pPr>
              <w:jc w:val="right"/>
              <w:rPr>
                <w:rFonts w:cs="Times New Roman"/>
                <w:sz w:val="32"/>
                <w:szCs w:val="32"/>
              </w:rPr>
            </w:pPr>
            <w:r w:rsidRPr="00020798">
              <w:rPr>
                <w:rFonts w:cs="Times New Roman"/>
                <w:sz w:val="32"/>
                <w:szCs w:val="32"/>
              </w:rPr>
              <w:t>65.56</w:t>
            </w:r>
          </w:p>
        </w:tc>
      </w:tr>
      <w:tr w:rsidR="005B7CA2" w:rsidRPr="00020798" w14:paraId="574547E6" w14:textId="77777777" w:rsidTr="005008FF">
        <w:trPr>
          <w:trHeight w:val="276"/>
        </w:trPr>
        <w:tc>
          <w:tcPr>
            <w:tcW w:w="6560" w:type="dxa"/>
            <w:noWrap/>
            <w:hideMark/>
          </w:tcPr>
          <w:p w14:paraId="1A69B54B" w14:textId="77777777" w:rsidR="005B7CA2" w:rsidRPr="00020798" w:rsidRDefault="005B7CA2" w:rsidP="00550472">
            <w:pPr>
              <w:rPr>
                <w:rFonts w:cs="Times New Roman"/>
                <w:sz w:val="32"/>
                <w:szCs w:val="32"/>
              </w:rPr>
            </w:pPr>
            <w:r w:rsidRPr="00020798">
              <w:rPr>
                <w:rFonts w:cs="Times New Roman"/>
                <w:sz w:val="32"/>
                <w:szCs w:val="32"/>
              </w:rPr>
              <w:t xml:space="preserve">Clare County Council </w:t>
            </w:r>
          </w:p>
        </w:tc>
        <w:tc>
          <w:tcPr>
            <w:tcW w:w="1940" w:type="dxa"/>
            <w:noWrap/>
            <w:hideMark/>
          </w:tcPr>
          <w:p w14:paraId="645CCD85" w14:textId="77777777" w:rsidR="005B7CA2" w:rsidRPr="00020798" w:rsidRDefault="005B7CA2" w:rsidP="001C62A7">
            <w:pPr>
              <w:jc w:val="right"/>
              <w:rPr>
                <w:rFonts w:cs="Times New Roman"/>
                <w:sz w:val="32"/>
                <w:szCs w:val="32"/>
              </w:rPr>
            </w:pPr>
            <w:r w:rsidRPr="00020798">
              <w:rPr>
                <w:rFonts w:cs="Times New Roman"/>
                <w:sz w:val="32"/>
                <w:szCs w:val="32"/>
              </w:rPr>
              <w:t>32.58</w:t>
            </w:r>
          </w:p>
        </w:tc>
      </w:tr>
      <w:tr w:rsidR="005B7CA2" w:rsidRPr="00020798" w14:paraId="623AF3A1" w14:textId="77777777" w:rsidTr="005008FF">
        <w:trPr>
          <w:trHeight w:val="276"/>
        </w:trPr>
        <w:tc>
          <w:tcPr>
            <w:tcW w:w="6560" w:type="dxa"/>
            <w:noWrap/>
            <w:hideMark/>
          </w:tcPr>
          <w:p w14:paraId="17E42191" w14:textId="77777777" w:rsidR="005B7CA2" w:rsidRPr="00020798" w:rsidRDefault="005B7CA2" w:rsidP="00550472">
            <w:pPr>
              <w:rPr>
                <w:rFonts w:cs="Times New Roman"/>
                <w:sz w:val="32"/>
                <w:szCs w:val="32"/>
              </w:rPr>
            </w:pPr>
            <w:r w:rsidRPr="00020798">
              <w:rPr>
                <w:rFonts w:cs="Times New Roman"/>
                <w:sz w:val="32"/>
                <w:szCs w:val="32"/>
              </w:rPr>
              <w:t xml:space="preserve">Climate Toolkit 4 Business </w:t>
            </w:r>
          </w:p>
        </w:tc>
        <w:tc>
          <w:tcPr>
            <w:tcW w:w="1940" w:type="dxa"/>
            <w:noWrap/>
            <w:hideMark/>
          </w:tcPr>
          <w:p w14:paraId="25E87771" w14:textId="77777777" w:rsidR="005B7CA2" w:rsidRPr="00020798" w:rsidRDefault="005B7CA2" w:rsidP="001C62A7">
            <w:pPr>
              <w:jc w:val="right"/>
              <w:rPr>
                <w:rFonts w:cs="Times New Roman"/>
                <w:sz w:val="32"/>
                <w:szCs w:val="32"/>
              </w:rPr>
            </w:pPr>
            <w:r w:rsidRPr="00020798">
              <w:rPr>
                <w:rFonts w:cs="Times New Roman"/>
                <w:sz w:val="32"/>
                <w:szCs w:val="32"/>
              </w:rPr>
              <w:t>0</w:t>
            </w:r>
          </w:p>
        </w:tc>
      </w:tr>
      <w:tr w:rsidR="005B7CA2" w:rsidRPr="00020798" w14:paraId="759A730D" w14:textId="77777777" w:rsidTr="005008FF">
        <w:trPr>
          <w:trHeight w:val="276"/>
        </w:trPr>
        <w:tc>
          <w:tcPr>
            <w:tcW w:w="6560" w:type="dxa"/>
            <w:noWrap/>
            <w:hideMark/>
          </w:tcPr>
          <w:p w14:paraId="0AA14F91" w14:textId="77777777" w:rsidR="005B7CA2" w:rsidRPr="00020798" w:rsidRDefault="005B7CA2" w:rsidP="00550472">
            <w:pPr>
              <w:rPr>
                <w:rFonts w:cs="Times New Roman"/>
                <w:sz w:val="32"/>
                <w:szCs w:val="32"/>
              </w:rPr>
            </w:pPr>
            <w:proofErr w:type="spellStart"/>
            <w:r w:rsidRPr="00020798">
              <w:rPr>
                <w:rFonts w:cs="Times New Roman"/>
                <w:sz w:val="32"/>
                <w:szCs w:val="32"/>
              </w:rPr>
              <w:t>Clonburris</w:t>
            </w:r>
            <w:proofErr w:type="spellEnd"/>
            <w:r w:rsidRPr="00020798">
              <w:rPr>
                <w:rFonts w:cs="Times New Roman"/>
                <w:sz w:val="32"/>
                <w:szCs w:val="32"/>
              </w:rPr>
              <w:t xml:space="preserve"> </w:t>
            </w:r>
          </w:p>
        </w:tc>
        <w:tc>
          <w:tcPr>
            <w:tcW w:w="1940" w:type="dxa"/>
            <w:noWrap/>
            <w:hideMark/>
          </w:tcPr>
          <w:p w14:paraId="69762C9D" w14:textId="77777777" w:rsidR="005B7CA2" w:rsidRPr="00020798" w:rsidRDefault="005B7CA2" w:rsidP="001C62A7">
            <w:pPr>
              <w:jc w:val="right"/>
              <w:rPr>
                <w:rFonts w:cs="Times New Roman"/>
                <w:sz w:val="32"/>
                <w:szCs w:val="32"/>
              </w:rPr>
            </w:pPr>
            <w:r w:rsidRPr="00020798">
              <w:rPr>
                <w:rFonts w:cs="Times New Roman"/>
                <w:sz w:val="32"/>
                <w:szCs w:val="32"/>
              </w:rPr>
              <w:t>0</w:t>
            </w:r>
          </w:p>
        </w:tc>
      </w:tr>
      <w:tr w:rsidR="005B7CA2" w:rsidRPr="00020798" w14:paraId="17A287BD" w14:textId="77777777" w:rsidTr="005008FF">
        <w:trPr>
          <w:trHeight w:val="276"/>
        </w:trPr>
        <w:tc>
          <w:tcPr>
            <w:tcW w:w="6560" w:type="dxa"/>
            <w:noWrap/>
            <w:hideMark/>
          </w:tcPr>
          <w:p w14:paraId="413CA8C4" w14:textId="77777777" w:rsidR="005B7CA2" w:rsidRPr="00020798" w:rsidRDefault="005B7CA2" w:rsidP="00550472">
            <w:pPr>
              <w:rPr>
                <w:rFonts w:cs="Times New Roman"/>
                <w:sz w:val="32"/>
                <w:szCs w:val="32"/>
                <w:lang w:val="ga-IE"/>
              </w:rPr>
            </w:pPr>
            <w:r w:rsidRPr="00020798">
              <w:rPr>
                <w:rFonts w:cs="Times New Roman"/>
                <w:sz w:val="32"/>
                <w:szCs w:val="32"/>
                <w:lang w:val="ga-IE"/>
              </w:rPr>
              <w:t xml:space="preserve">Coillte </w:t>
            </w:r>
          </w:p>
        </w:tc>
        <w:tc>
          <w:tcPr>
            <w:tcW w:w="1940" w:type="dxa"/>
            <w:noWrap/>
            <w:hideMark/>
          </w:tcPr>
          <w:p w14:paraId="4F234889" w14:textId="77777777" w:rsidR="005B7CA2" w:rsidRPr="00020798" w:rsidRDefault="005B7CA2" w:rsidP="001C62A7">
            <w:pPr>
              <w:jc w:val="right"/>
              <w:rPr>
                <w:rFonts w:cs="Times New Roman"/>
                <w:sz w:val="32"/>
                <w:szCs w:val="32"/>
              </w:rPr>
            </w:pPr>
            <w:r w:rsidRPr="00020798">
              <w:rPr>
                <w:rFonts w:cs="Times New Roman"/>
                <w:sz w:val="32"/>
                <w:szCs w:val="32"/>
              </w:rPr>
              <w:t>28.53</w:t>
            </w:r>
          </w:p>
        </w:tc>
      </w:tr>
      <w:tr w:rsidR="005B7CA2" w:rsidRPr="00020798" w14:paraId="30FBF694" w14:textId="77777777" w:rsidTr="005008FF">
        <w:trPr>
          <w:trHeight w:val="276"/>
        </w:trPr>
        <w:tc>
          <w:tcPr>
            <w:tcW w:w="6560" w:type="dxa"/>
            <w:noWrap/>
            <w:hideMark/>
          </w:tcPr>
          <w:p w14:paraId="513E1A93" w14:textId="77777777" w:rsidR="005B7CA2" w:rsidRPr="00020798" w:rsidRDefault="005B7CA2" w:rsidP="00550472">
            <w:pPr>
              <w:rPr>
                <w:rFonts w:cs="Times New Roman"/>
                <w:sz w:val="32"/>
                <w:szCs w:val="32"/>
                <w:lang w:val="ga-IE"/>
              </w:rPr>
            </w:pPr>
            <w:r w:rsidRPr="00020798">
              <w:rPr>
                <w:rFonts w:cs="Times New Roman"/>
                <w:sz w:val="32"/>
                <w:szCs w:val="32"/>
                <w:lang w:val="ga-IE"/>
              </w:rPr>
              <w:t xml:space="preserve">Coimisiún na Meán </w:t>
            </w:r>
          </w:p>
        </w:tc>
        <w:tc>
          <w:tcPr>
            <w:tcW w:w="1940" w:type="dxa"/>
            <w:noWrap/>
            <w:hideMark/>
          </w:tcPr>
          <w:p w14:paraId="568E6D17" w14:textId="77777777" w:rsidR="005B7CA2" w:rsidRPr="00020798" w:rsidRDefault="005B7CA2" w:rsidP="001C62A7">
            <w:pPr>
              <w:jc w:val="right"/>
              <w:rPr>
                <w:rFonts w:cs="Times New Roman"/>
                <w:sz w:val="32"/>
                <w:szCs w:val="32"/>
              </w:rPr>
            </w:pPr>
            <w:r w:rsidRPr="00020798">
              <w:rPr>
                <w:rFonts w:cs="Times New Roman"/>
                <w:sz w:val="32"/>
                <w:szCs w:val="32"/>
              </w:rPr>
              <w:t>79.85</w:t>
            </w:r>
          </w:p>
        </w:tc>
      </w:tr>
      <w:tr w:rsidR="005B7CA2" w:rsidRPr="00020798" w14:paraId="5386749E" w14:textId="77777777" w:rsidTr="005008FF">
        <w:trPr>
          <w:trHeight w:val="276"/>
        </w:trPr>
        <w:tc>
          <w:tcPr>
            <w:tcW w:w="6560" w:type="dxa"/>
            <w:noWrap/>
            <w:hideMark/>
          </w:tcPr>
          <w:p w14:paraId="4D2F62D5" w14:textId="77777777" w:rsidR="005B7CA2" w:rsidRPr="00020798" w:rsidRDefault="005B7CA2" w:rsidP="00550472">
            <w:pPr>
              <w:rPr>
                <w:rFonts w:cs="Times New Roman"/>
                <w:sz w:val="32"/>
                <w:szCs w:val="32"/>
              </w:rPr>
            </w:pPr>
            <w:r w:rsidRPr="00020798">
              <w:rPr>
                <w:rFonts w:cs="Times New Roman"/>
                <w:sz w:val="32"/>
                <w:szCs w:val="32"/>
              </w:rPr>
              <w:t>Commission for Communications Regulation (</w:t>
            </w:r>
            <w:proofErr w:type="spellStart"/>
            <w:r w:rsidRPr="00020798">
              <w:rPr>
                <w:rFonts w:cs="Times New Roman"/>
                <w:sz w:val="32"/>
                <w:szCs w:val="32"/>
              </w:rPr>
              <w:t>ComReg</w:t>
            </w:r>
            <w:proofErr w:type="spellEnd"/>
            <w:r w:rsidRPr="00020798">
              <w:rPr>
                <w:rFonts w:cs="Times New Roman"/>
                <w:sz w:val="32"/>
                <w:szCs w:val="32"/>
              </w:rPr>
              <w:t xml:space="preserve">) </w:t>
            </w:r>
          </w:p>
        </w:tc>
        <w:tc>
          <w:tcPr>
            <w:tcW w:w="1940" w:type="dxa"/>
            <w:noWrap/>
            <w:hideMark/>
          </w:tcPr>
          <w:p w14:paraId="2DEF61C4" w14:textId="77777777" w:rsidR="005B7CA2" w:rsidRPr="00020798" w:rsidRDefault="005B7CA2" w:rsidP="001C62A7">
            <w:pPr>
              <w:jc w:val="right"/>
              <w:rPr>
                <w:rFonts w:cs="Times New Roman"/>
                <w:sz w:val="32"/>
                <w:szCs w:val="32"/>
              </w:rPr>
            </w:pPr>
            <w:r w:rsidRPr="00020798">
              <w:rPr>
                <w:rFonts w:cs="Times New Roman"/>
                <w:sz w:val="32"/>
                <w:szCs w:val="32"/>
              </w:rPr>
              <w:t>95.76</w:t>
            </w:r>
          </w:p>
        </w:tc>
      </w:tr>
      <w:tr w:rsidR="005B7CA2" w:rsidRPr="00020798" w14:paraId="146D2DF7" w14:textId="77777777" w:rsidTr="005008FF">
        <w:trPr>
          <w:trHeight w:val="276"/>
        </w:trPr>
        <w:tc>
          <w:tcPr>
            <w:tcW w:w="6560" w:type="dxa"/>
            <w:noWrap/>
            <w:hideMark/>
          </w:tcPr>
          <w:p w14:paraId="6834B81F" w14:textId="77777777" w:rsidR="005B7CA2" w:rsidRPr="00020798" w:rsidRDefault="005B7CA2" w:rsidP="00550472">
            <w:pPr>
              <w:rPr>
                <w:rFonts w:cs="Times New Roman"/>
                <w:sz w:val="32"/>
                <w:szCs w:val="32"/>
              </w:rPr>
            </w:pPr>
            <w:r w:rsidRPr="00020798">
              <w:rPr>
                <w:rFonts w:cs="Times New Roman"/>
                <w:sz w:val="32"/>
                <w:szCs w:val="32"/>
              </w:rPr>
              <w:t>Commission for Public Service Appointments (CPSA)</w:t>
            </w:r>
          </w:p>
        </w:tc>
        <w:tc>
          <w:tcPr>
            <w:tcW w:w="1940" w:type="dxa"/>
            <w:noWrap/>
            <w:hideMark/>
          </w:tcPr>
          <w:p w14:paraId="49887E96" w14:textId="77777777" w:rsidR="005B7CA2" w:rsidRPr="00020798" w:rsidRDefault="005B7CA2" w:rsidP="001C62A7">
            <w:pPr>
              <w:jc w:val="right"/>
              <w:rPr>
                <w:rFonts w:cs="Times New Roman"/>
                <w:sz w:val="32"/>
                <w:szCs w:val="32"/>
              </w:rPr>
            </w:pPr>
            <w:r w:rsidRPr="00020798">
              <w:rPr>
                <w:rFonts w:cs="Times New Roman"/>
                <w:sz w:val="32"/>
                <w:szCs w:val="32"/>
              </w:rPr>
              <w:t>77.58</w:t>
            </w:r>
          </w:p>
        </w:tc>
      </w:tr>
      <w:tr w:rsidR="005B7CA2" w:rsidRPr="00020798" w14:paraId="090A3C64" w14:textId="77777777" w:rsidTr="005008FF">
        <w:trPr>
          <w:trHeight w:val="276"/>
        </w:trPr>
        <w:tc>
          <w:tcPr>
            <w:tcW w:w="6560" w:type="dxa"/>
            <w:noWrap/>
            <w:hideMark/>
          </w:tcPr>
          <w:p w14:paraId="3B891EAB" w14:textId="17F6C705" w:rsidR="005B7CA2" w:rsidRPr="00020798" w:rsidRDefault="005B7CA2" w:rsidP="00550472">
            <w:pPr>
              <w:rPr>
                <w:rFonts w:cs="Times New Roman"/>
                <w:sz w:val="32"/>
                <w:szCs w:val="32"/>
              </w:rPr>
            </w:pPr>
            <w:r w:rsidRPr="00020798">
              <w:rPr>
                <w:rFonts w:cs="Times New Roman"/>
                <w:sz w:val="32"/>
                <w:szCs w:val="32"/>
              </w:rPr>
              <w:t>Commission for Railway Regulation (CRR)</w:t>
            </w:r>
          </w:p>
        </w:tc>
        <w:tc>
          <w:tcPr>
            <w:tcW w:w="1940" w:type="dxa"/>
            <w:noWrap/>
            <w:hideMark/>
          </w:tcPr>
          <w:p w14:paraId="166A59F8" w14:textId="77777777" w:rsidR="005B7CA2" w:rsidRPr="00020798" w:rsidRDefault="005B7CA2" w:rsidP="001C62A7">
            <w:pPr>
              <w:jc w:val="right"/>
              <w:rPr>
                <w:rFonts w:cs="Times New Roman"/>
                <w:sz w:val="32"/>
                <w:szCs w:val="32"/>
              </w:rPr>
            </w:pPr>
            <w:r w:rsidRPr="00020798">
              <w:rPr>
                <w:rFonts w:cs="Times New Roman"/>
                <w:sz w:val="32"/>
                <w:szCs w:val="32"/>
              </w:rPr>
              <w:t>31.73</w:t>
            </w:r>
          </w:p>
        </w:tc>
      </w:tr>
      <w:tr w:rsidR="005B7CA2" w:rsidRPr="00020798" w14:paraId="31455304" w14:textId="77777777" w:rsidTr="005008FF">
        <w:trPr>
          <w:trHeight w:val="276"/>
        </w:trPr>
        <w:tc>
          <w:tcPr>
            <w:tcW w:w="6560" w:type="dxa"/>
            <w:noWrap/>
            <w:hideMark/>
          </w:tcPr>
          <w:p w14:paraId="68BB6BC4" w14:textId="77777777" w:rsidR="005B7CA2" w:rsidRPr="00020798" w:rsidRDefault="005B7CA2" w:rsidP="00550472">
            <w:pPr>
              <w:rPr>
                <w:rFonts w:cs="Times New Roman"/>
                <w:sz w:val="32"/>
                <w:szCs w:val="32"/>
              </w:rPr>
            </w:pPr>
            <w:r w:rsidRPr="00020798">
              <w:rPr>
                <w:rFonts w:cs="Times New Roman"/>
                <w:sz w:val="32"/>
                <w:szCs w:val="32"/>
              </w:rPr>
              <w:t>Commission for Regulation of Utilities (CRU)</w:t>
            </w:r>
          </w:p>
        </w:tc>
        <w:tc>
          <w:tcPr>
            <w:tcW w:w="1940" w:type="dxa"/>
            <w:noWrap/>
            <w:hideMark/>
          </w:tcPr>
          <w:p w14:paraId="79223B2E" w14:textId="77777777" w:rsidR="005B7CA2" w:rsidRPr="00020798" w:rsidRDefault="005B7CA2" w:rsidP="001C62A7">
            <w:pPr>
              <w:jc w:val="right"/>
              <w:rPr>
                <w:rFonts w:cs="Times New Roman"/>
                <w:sz w:val="32"/>
                <w:szCs w:val="32"/>
              </w:rPr>
            </w:pPr>
            <w:r w:rsidRPr="00020798">
              <w:rPr>
                <w:rFonts w:cs="Times New Roman"/>
                <w:sz w:val="32"/>
                <w:szCs w:val="32"/>
              </w:rPr>
              <w:t>87.01</w:t>
            </w:r>
          </w:p>
        </w:tc>
      </w:tr>
      <w:tr w:rsidR="005B7CA2" w:rsidRPr="00020798" w14:paraId="5EA756A0" w14:textId="77777777" w:rsidTr="005008FF">
        <w:trPr>
          <w:trHeight w:val="276"/>
        </w:trPr>
        <w:tc>
          <w:tcPr>
            <w:tcW w:w="6560" w:type="dxa"/>
            <w:noWrap/>
            <w:hideMark/>
          </w:tcPr>
          <w:p w14:paraId="4B8E8B4E" w14:textId="77777777" w:rsidR="005B7CA2" w:rsidRPr="00020798" w:rsidRDefault="005B7CA2" w:rsidP="00550472">
            <w:pPr>
              <w:rPr>
                <w:rFonts w:cs="Times New Roman"/>
                <w:sz w:val="32"/>
                <w:szCs w:val="32"/>
              </w:rPr>
            </w:pPr>
            <w:r w:rsidRPr="00020798">
              <w:rPr>
                <w:rFonts w:cs="Times New Roman"/>
                <w:sz w:val="32"/>
                <w:szCs w:val="32"/>
              </w:rPr>
              <w:t xml:space="preserve">Commission to Inquire into Child Abuse (CICA) </w:t>
            </w:r>
          </w:p>
        </w:tc>
        <w:tc>
          <w:tcPr>
            <w:tcW w:w="1940" w:type="dxa"/>
            <w:noWrap/>
            <w:hideMark/>
          </w:tcPr>
          <w:p w14:paraId="36831AC9" w14:textId="77777777" w:rsidR="005B7CA2" w:rsidRPr="00020798" w:rsidRDefault="005B7CA2" w:rsidP="001C62A7">
            <w:pPr>
              <w:jc w:val="right"/>
              <w:rPr>
                <w:rFonts w:cs="Times New Roman"/>
                <w:sz w:val="32"/>
                <w:szCs w:val="32"/>
              </w:rPr>
            </w:pPr>
            <w:r w:rsidRPr="00020798">
              <w:rPr>
                <w:rFonts w:cs="Times New Roman"/>
                <w:sz w:val="32"/>
                <w:szCs w:val="32"/>
              </w:rPr>
              <w:t>34.13</w:t>
            </w:r>
          </w:p>
        </w:tc>
      </w:tr>
      <w:tr w:rsidR="005B7CA2" w:rsidRPr="00020798" w14:paraId="63C59B26" w14:textId="77777777" w:rsidTr="005008FF">
        <w:trPr>
          <w:trHeight w:val="276"/>
        </w:trPr>
        <w:tc>
          <w:tcPr>
            <w:tcW w:w="6560" w:type="dxa"/>
            <w:noWrap/>
            <w:hideMark/>
          </w:tcPr>
          <w:p w14:paraId="54B32E83" w14:textId="77777777" w:rsidR="005B7CA2" w:rsidRPr="00020798" w:rsidRDefault="005B7CA2" w:rsidP="00550472">
            <w:pPr>
              <w:rPr>
                <w:rFonts w:cs="Times New Roman"/>
                <w:sz w:val="32"/>
                <w:szCs w:val="32"/>
              </w:rPr>
            </w:pPr>
            <w:r w:rsidRPr="00020798">
              <w:rPr>
                <w:rFonts w:cs="Times New Roman"/>
                <w:sz w:val="32"/>
                <w:szCs w:val="32"/>
              </w:rPr>
              <w:t xml:space="preserve">Community National Schools </w:t>
            </w:r>
          </w:p>
        </w:tc>
        <w:tc>
          <w:tcPr>
            <w:tcW w:w="1940" w:type="dxa"/>
            <w:noWrap/>
            <w:hideMark/>
          </w:tcPr>
          <w:p w14:paraId="790C3120" w14:textId="77777777" w:rsidR="005B7CA2" w:rsidRPr="00020798" w:rsidRDefault="005B7CA2" w:rsidP="001C62A7">
            <w:pPr>
              <w:jc w:val="right"/>
              <w:rPr>
                <w:rFonts w:cs="Times New Roman"/>
                <w:sz w:val="32"/>
                <w:szCs w:val="32"/>
              </w:rPr>
            </w:pPr>
            <w:r w:rsidRPr="00020798">
              <w:rPr>
                <w:rFonts w:cs="Times New Roman"/>
                <w:sz w:val="32"/>
                <w:szCs w:val="32"/>
              </w:rPr>
              <w:t>3.75</w:t>
            </w:r>
          </w:p>
        </w:tc>
      </w:tr>
      <w:tr w:rsidR="005B7CA2" w:rsidRPr="00020798" w14:paraId="51F561CF" w14:textId="77777777" w:rsidTr="005008FF">
        <w:trPr>
          <w:trHeight w:val="276"/>
        </w:trPr>
        <w:tc>
          <w:tcPr>
            <w:tcW w:w="6560" w:type="dxa"/>
            <w:noWrap/>
            <w:hideMark/>
          </w:tcPr>
          <w:p w14:paraId="2EDDEAD4" w14:textId="77777777" w:rsidR="005B7CA2" w:rsidRPr="00020798" w:rsidRDefault="005B7CA2" w:rsidP="00550472">
            <w:pPr>
              <w:rPr>
                <w:rFonts w:cs="Times New Roman"/>
                <w:sz w:val="32"/>
                <w:szCs w:val="32"/>
              </w:rPr>
            </w:pPr>
            <w:r w:rsidRPr="00020798">
              <w:rPr>
                <w:rFonts w:cs="Times New Roman"/>
                <w:sz w:val="32"/>
                <w:szCs w:val="32"/>
              </w:rPr>
              <w:t>Competition and Consumer Protection Commission (CCPC)</w:t>
            </w:r>
          </w:p>
        </w:tc>
        <w:tc>
          <w:tcPr>
            <w:tcW w:w="1940" w:type="dxa"/>
            <w:noWrap/>
            <w:hideMark/>
          </w:tcPr>
          <w:p w14:paraId="1286A1AF" w14:textId="77777777" w:rsidR="005B7CA2" w:rsidRPr="00020798" w:rsidRDefault="005B7CA2" w:rsidP="001C62A7">
            <w:pPr>
              <w:jc w:val="right"/>
              <w:rPr>
                <w:rFonts w:cs="Times New Roman"/>
                <w:sz w:val="32"/>
                <w:szCs w:val="32"/>
              </w:rPr>
            </w:pPr>
            <w:r w:rsidRPr="00020798">
              <w:rPr>
                <w:rFonts w:cs="Times New Roman"/>
                <w:sz w:val="32"/>
                <w:szCs w:val="32"/>
              </w:rPr>
              <w:t>97.16</w:t>
            </w:r>
          </w:p>
        </w:tc>
      </w:tr>
      <w:tr w:rsidR="005B7CA2" w:rsidRPr="00020798" w14:paraId="44BEFF8D" w14:textId="77777777" w:rsidTr="005008FF">
        <w:trPr>
          <w:trHeight w:val="276"/>
        </w:trPr>
        <w:tc>
          <w:tcPr>
            <w:tcW w:w="6560" w:type="dxa"/>
            <w:noWrap/>
            <w:hideMark/>
          </w:tcPr>
          <w:p w14:paraId="4DB6149F" w14:textId="77777777" w:rsidR="005B7CA2" w:rsidRPr="00020798" w:rsidRDefault="005B7CA2" w:rsidP="00550472">
            <w:pPr>
              <w:rPr>
                <w:rFonts w:cs="Times New Roman"/>
                <w:sz w:val="32"/>
                <w:szCs w:val="32"/>
              </w:rPr>
            </w:pPr>
            <w:r w:rsidRPr="00020798">
              <w:rPr>
                <w:rFonts w:cs="Times New Roman"/>
                <w:sz w:val="32"/>
                <w:szCs w:val="32"/>
              </w:rPr>
              <w:t xml:space="preserve">Cork City Council </w:t>
            </w:r>
          </w:p>
        </w:tc>
        <w:tc>
          <w:tcPr>
            <w:tcW w:w="1940" w:type="dxa"/>
            <w:noWrap/>
            <w:hideMark/>
          </w:tcPr>
          <w:p w14:paraId="5D41EA1B" w14:textId="77777777" w:rsidR="005B7CA2" w:rsidRPr="00020798" w:rsidRDefault="005B7CA2" w:rsidP="001C62A7">
            <w:pPr>
              <w:jc w:val="right"/>
              <w:rPr>
                <w:rFonts w:cs="Times New Roman"/>
                <w:sz w:val="32"/>
                <w:szCs w:val="32"/>
              </w:rPr>
            </w:pPr>
            <w:r w:rsidRPr="00020798">
              <w:rPr>
                <w:rFonts w:cs="Times New Roman"/>
                <w:sz w:val="32"/>
                <w:szCs w:val="32"/>
              </w:rPr>
              <w:t>99.6</w:t>
            </w:r>
          </w:p>
        </w:tc>
      </w:tr>
      <w:tr w:rsidR="005B7CA2" w:rsidRPr="00020798" w14:paraId="24CB6287" w14:textId="77777777" w:rsidTr="005008FF">
        <w:trPr>
          <w:trHeight w:val="276"/>
        </w:trPr>
        <w:tc>
          <w:tcPr>
            <w:tcW w:w="6560" w:type="dxa"/>
            <w:noWrap/>
            <w:hideMark/>
          </w:tcPr>
          <w:p w14:paraId="6E5E93B8" w14:textId="77777777" w:rsidR="005B7CA2" w:rsidRPr="00020798" w:rsidRDefault="005B7CA2" w:rsidP="00550472">
            <w:pPr>
              <w:rPr>
                <w:rFonts w:cs="Times New Roman"/>
                <w:sz w:val="32"/>
                <w:szCs w:val="32"/>
              </w:rPr>
            </w:pPr>
            <w:r w:rsidRPr="00020798">
              <w:rPr>
                <w:rFonts w:cs="Times New Roman"/>
                <w:sz w:val="32"/>
                <w:szCs w:val="32"/>
              </w:rPr>
              <w:t xml:space="preserve">Cork County Council </w:t>
            </w:r>
          </w:p>
        </w:tc>
        <w:tc>
          <w:tcPr>
            <w:tcW w:w="1940" w:type="dxa"/>
            <w:noWrap/>
            <w:hideMark/>
          </w:tcPr>
          <w:p w14:paraId="3D55EF55" w14:textId="77777777" w:rsidR="005B7CA2" w:rsidRPr="00020798" w:rsidRDefault="005B7CA2" w:rsidP="001C62A7">
            <w:pPr>
              <w:jc w:val="right"/>
              <w:rPr>
                <w:rFonts w:cs="Times New Roman"/>
                <w:sz w:val="32"/>
                <w:szCs w:val="32"/>
              </w:rPr>
            </w:pPr>
            <w:r w:rsidRPr="00020798">
              <w:rPr>
                <w:rFonts w:cs="Times New Roman"/>
                <w:sz w:val="32"/>
                <w:szCs w:val="32"/>
              </w:rPr>
              <w:t>89.6</w:t>
            </w:r>
          </w:p>
        </w:tc>
      </w:tr>
      <w:tr w:rsidR="005B7CA2" w:rsidRPr="00020798" w14:paraId="7EC7F8BA" w14:textId="77777777" w:rsidTr="005008FF">
        <w:trPr>
          <w:trHeight w:val="276"/>
        </w:trPr>
        <w:tc>
          <w:tcPr>
            <w:tcW w:w="6560" w:type="dxa"/>
            <w:noWrap/>
            <w:hideMark/>
          </w:tcPr>
          <w:p w14:paraId="298F95EF" w14:textId="77777777" w:rsidR="005B7CA2" w:rsidRPr="00020798" w:rsidRDefault="005B7CA2" w:rsidP="00550472">
            <w:pPr>
              <w:rPr>
                <w:rFonts w:cs="Times New Roman"/>
                <w:sz w:val="32"/>
                <w:szCs w:val="32"/>
              </w:rPr>
            </w:pPr>
            <w:r w:rsidRPr="00020798">
              <w:rPr>
                <w:rFonts w:cs="Times New Roman"/>
                <w:sz w:val="32"/>
                <w:szCs w:val="32"/>
              </w:rPr>
              <w:t xml:space="preserve">Cork University Hospital </w:t>
            </w:r>
          </w:p>
        </w:tc>
        <w:tc>
          <w:tcPr>
            <w:tcW w:w="1940" w:type="dxa"/>
            <w:noWrap/>
            <w:hideMark/>
          </w:tcPr>
          <w:p w14:paraId="0477B0D8" w14:textId="77777777" w:rsidR="005B7CA2" w:rsidRPr="00020798" w:rsidRDefault="005B7CA2" w:rsidP="001C62A7">
            <w:pPr>
              <w:jc w:val="right"/>
              <w:rPr>
                <w:rFonts w:cs="Times New Roman"/>
                <w:sz w:val="32"/>
                <w:szCs w:val="32"/>
              </w:rPr>
            </w:pPr>
            <w:r w:rsidRPr="00020798">
              <w:rPr>
                <w:rFonts w:cs="Times New Roman"/>
                <w:sz w:val="32"/>
                <w:szCs w:val="32"/>
              </w:rPr>
              <w:t>88.74</w:t>
            </w:r>
          </w:p>
        </w:tc>
      </w:tr>
      <w:tr w:rsidR="005B7CA2" w:rsidRPr="00020798" w14:paraId="6E68AC41" w14:textId="77777777" w:rsidTr="005008FF">
        <w:trPr>
          <w:trHeight w:val="276"/>
        </w:trPr>
        <w:tc>
          <w:tcPr>
            <w:tcW w:w="6560" w:type="dxa"/>
            <w:noWrap/>
            <w:hideMark/>
          </w:tcPr>
          <w:p w14:paraId="589DE27E" w14:textId="77777777" w:rsidR="005B7CA2" w:rsidRPr="00020798" w:rsidRDefault="005B7CA2" w:rsidP="00550472">
            <w:pPr>
              <w:rPr>
                <w:rFonts w:cs="Times New Roman"/>
                <w:sz w:val="32"/>
                <w:szCs w:val="32"/>
              </w:rPr>
            </w:pPr>
            <w:r w:rsidRPr="00020798">
              <w:rPr>
                <w:rFonts w:cs="Times New Roman"/>
                <w:sz w:val="32"/>
                <w:szCs w:val="32"/>
              </w:rPr>
              <w:t xml:space="preserve">Courts Service of Ireland </w:t>
            </w:r>
          </w:p>
        </w:tc>
        <w:tc>
          <w:tcPr>
            <w:tcW w:w="1940" w:type="dxa"/>
            <w:noWrap/>
            <w:hideMark/>
          </w:tcPr>
          <w:p w14:paraId="3C06DD68" w14:textId="77777777" w:rsidR="005B7CA2" w:rsidRPr="00020798" w:rsidRDefault="005B7CA2" w:rsidP="001C62A7">
            <w:pPr>
              <w:jc w:val="right"/>
              <w:rPr>
                <w:rFonts w:cs="Times New Roman"/>
                <w:sz w:val="32"/>
                <w:szCs w:val="32"/>
              </w:rPr>
            </w:pPr>
            <w:r w:rsidRPr="00020798">
              <w:rPr>
                <w:rFonts w:cs="Times New Roman"/>
                <w:sz w:val="32"/>
                <w:szCs w:val="32"/>
              </w:rPr>
              <w:t>100</w:t>
            </w:r>
          </w:p>
        </w:tc>
      </w:tr>
      <w:tr w:rsidR="005B7CA2" w:rsidRPr="00020798" w14:paraId="4D553D1F" w14:textId="77777777" w:rsidTr="005008FF">
        <w:trPr>
          <w:trHeight w:val="276"/>
        </w:trPr>
        <w:tc>
          <w:tcPr>
            <w:tcW w:w="6560" w:type="dxa"/>
            <w:noWrap/>
            <w:hideMark/>
          </w:tcPr>
          <w:p w14:paraId="40A532C6" w14:textId="77777777" w:rsidR="005B7CA2" w:rsidRPr="00020798" w:rsidRDefault="005B7CA2" w:rsidP="00550472">
            <w:pPr>
              <w:rPr>
                <w:rFonts w:cs="Times New Roman"/>
                <w:sz w:val="32"/>
                <w:szCs w:val="32"/>
              </w:rPr>
            </w:pPr>
            <w:r w:rsidRPr="00020798">
              <w:rPr>
                <w:rFonts w:cs="Times New Roman"/>
                <w:sz w:val="32"/>
                <w:szCs w:val="32"/>
              </w:rPr>
              <w:t xml:space="preserve">Covid19Evaluation </w:t>
            </w:r>
          </w:p>
        </w:tc>
        <w:tc>
          <w:tcPr>
            <w:tcW w:w="1940" w:type="dxa"/>
            <w:noWrap/>
            <w:hideMark/>
          </w:tcPr>
          <w:p w14:paraId="1C99A4D5" w14:textId="77777777" w:rsidR="005B7CA2" w:rsidRPr="00020798" w:rsidRDefault="005B7CA2" w:rsidP="001C62A7">
            <w:pPr>
              <w:jc w:val="right"/>
              <w:rPr>
                <w:rFonts w:cs="Times New Roman"/>
                <w:sz w:val="32"/>
                <w:szCs w:val="32"/>
              </w:rPr>
            </w:pPr>
            <w:r w:rsidRPr="00020798">
              <w:rPr>
                <w:rFonts w:cs="Times New Roman"/>
                <w:sz w:val="32"/>
                <w:szCs w:val="32"/>
              </w:rPr>
              <w:t>100</w:t>
            </w:r>
          </w:p>
        </w:tc>
      </w:tr>
      <w:tr w:rsidR="005B7CA2" w:rsidRPr="00020798" w14:paraId="5AEA3DA8" w14:textId="77777777" w:rsidTr="005008FF">
        <w:trPr>
          <w:trHeight w:val="276"/>
        </w:trPr>
        <w:tc>
          <w:tcPr>
            <w:tcW w:w="6560" w:type="dxa"/>
            <w:noWrap/>
            <w:hideMark/>
          </w:tcPr>
          <w:p w14:paraId="5A169B83" w14:textId="77777777" w:rsidR="005B7CA2" w:rsidRPr="00020798" w:rsidRDefault="005B7CA2" w:rsidP="00550472">
            <w:pPr>
              <w:rPr>
                <w:rFonts w:cs="Times New Roman"/>
                <w:sz w:val="32"/>
                <w:szCs w:val="32"/>
              </w:rPr>
            </w:pPr>
            <w:proofErr w:type="spellStart"/>
            <w:r w:rsidRPr="00020798">
              <w:rPr>
                <w:rFonts w:cs="Times New Roman"/>
                <w:sz w:val="32"/>
                <w:szCs w:val="32"/>
              </w:rPr>
              <w:t>daa</w:t>
            </w:r>
            <w:proofErr w:type="spellEnd"/>
            <w:r w:rsidRPr="00020798">
              <w:rPr>
                <w:rFonts w:cs="Times New Roman"/>
                <w:sz w:val="32"/>
                <w:szCs w:val="32"/>
              </w:rPr>
              <w:t xml:space="preserve"> PLC </w:t>
            </w:r>
          </w:p>
        </w:tc>
        <w:tc>
          <w:tcPr>
            <w:tcW w:w="1940" w:type="dxa"/>
            <w:noWrap/>
            <w:hideMark/>
          </w:tcPr>
          <w:p w14:paraId="3058D4D8" w14:textId="77777777" w:rsidR="005B7CA2" w:rsidRPr="00020798" w:rsidRDefault="005B7CA2" w:rsidP="001C62A7">
            <w:pPr>
              <w:jc w:val="right"/>
              <w:rPr>
                <w:rFonts w:cs="Times New Roman"/>
                <w:sz w:val="32"/>
                <w:szCs w:val="32"/>
              </w:rPr>
            </w:pPr>
            <w:r w:rsidRPr="00020798">
              <w:rPr>
                <w:rFonts w:cs="Times New Roman"/>
                <w:sz w:val="32"/>
                <w:szCs w:val="32"/>
              </w:rPr>
              <w:t>1.88</w:t>
            </w:r>
          </w:p>
        </w:tc>
      </w:tr>
      <w:tr w:rsidR="005B7CA2" w:rsidRPr="00020798" w14:paraId="4058C4CB" w14:textId="77777777" w:rsidTr="005008FF">
        <w:trPr>
          <w:trHeight w:val="276"/>
        </w:trPr>
        <w:tc>
          <w:tcPr>
            <w:tcW w:w="6560" w:type="dxa"/>
            <w:noWrap/>
            <w:hideMark/>
          </w:tcPr>
          <w:p w14:paraId="674C320B" w14:textId="77777777" w:rsidR="005B7CA2" w:rsidRPr="00020798" w:rsidRDefault="005B7CA2" w:rsidP="00550472">
            <w:pPr>
              <w:rPr>
                <w:rFonts w:cs="Times New Roman"/>
                <w:sz w:val="32"/>
                <w:szCs w:val="32"/>
              </w:rPr>
            </w:pPr>
            <w:r w:rsidRPr="00020798">
              <w:rPr>
                <w:rFonts w:cs="Times New Roman"/>
                <w:sz w:val="32"/>
                <w:szCs w:val="32"/>
              </w:rPr>
              <w:t xml:space="preserve">Data Protection Commission </w:t>
            </w:r>
          </w:p>
        </w:tc>
        <w:tc>
          <w:tcPr>
            <w:tcW w:w="1940" w:type="dxa"/>
            <w:noWrap/>
            <w:hideMark/>
          </w:tcPr>
          <w:p w14:paraId="7128ABEE" w14:textId="77777777" w:rsidR="005B7CA2" w:rsidRPr="00020798" w:rsidRDefault="005B7CA2" w:rsidP="001C62A7">
            <w:pPr>
              <w:jc w:val="right"/>
              <w:rPr>
                <w:rFonts w:cs="Times New Roman"/>
                <w:sz w:val="32"/>
                <w:szCs w:val="32"/>
              </w:rPr>
            </w:pPr>
            <w:r w:rsidRPr="00020798">
              <w:rPr>
                <w:rFonts w:cs="Times New Roman"/>
                <w:sz w:val="32"/>
                <w:szCs w:val="32"/>
              </w:rPr>
              <w:t>91.15</w:t>
            </w:r>
          </w:p>
        </w:tc>
      </w:tr>
      <w:tr w:rsidR="005B7CA2" w:rsidRPr="00020798" w14:paraId="2AC07286" w14:textId="77777777" w:rsidTr="005008FF">
        <w:trPr>
          <w:trHeight w:val="276"/>
        </w:trPr>
        <w:tc>
          <w:tcPr>
            <w:tcW w:w="6560" w:type="dxa"/>
            <w:noWrap/>
            <w:hideMark/>
          </w:tcPr>
          <w:p w14:paraId="288278FD" w14:textId="77777777" w:rsidR="005B7CA2" w:rsidRPr="00020798" w:rsidRDefault="005B7CA2" w:rsidP="00550472">
            <w:pPr>
              <w:rPr>
                <w:rFonts w:cs="Times New Roman"/>
                <w:sz w:val="32"/>
                <w:szCs w:val="32"/>
              </w:rPr>
            </w:pPr>
            <w:r w:rsidRPr="00020798">
              <w:rPr>
                <w:rFonts w:cs="Times New Roman"/>
                <w:sz w:val="32"/>
                <w:szCs w:val="32"/>
              </w:rPr>
              <w:t xml:space="preserve">Decision Support Service </w:t>
            </w:r>
          </w:p>
        </w:tc>
        <w:tc>
          <w:tcPr>
            <w:tcW w:w="1940" w:type="dxa"/>
            <w:noWrap/>
            <w:hideMark/>
          </w:tcPr>
          <w:p w14:paraId="30684233" w14:textId="77777777" w:rsidR="005B7CA2" w:rsidRPr="00020798" w:rsidRDefault="005B7CA2" w:rsidP="001C62A7">
            <w:pPr>
              <w:jc w:val="right"/>
              <w:rPr>
                <w:rFonts w:cs="Times New Roman"/>
                <w:sz w:val="32"/>
                <w:szCs w:val="32"/>
              </w:rPr>
            </w:pPr>
            <w:r w:rsidRPr="00020798">
              <w:rPr>
                <w:rFonts w:cs="Times New Roman"/>
                <w:sz w:val="32"/>
                <w:szCs w:val="32"/>
              </w:rPr>
              <w:t>79.28</w:t>
            </w:r>
          </w:p>
        </w:tc>
      </w:tr>
      <w:tr w:rsidR="005B7CA2" w:rsidRPr="00020798" w14:paraId="2632959F" w14:textId="77777777" w:rsidTr="005008FF">
        <w:trPr>
          <w:trHeight w:val="276"/>
        </w:trPr>
        <w:tc>
          <w:tcPr>
            <w:tcW w:w="6560" w:type="dxa"/>
            <w:noWrap/>
            <w:hideMark/>
          </w:tcPr>
          <w:p w14:paraId="33F649E9" w14:textId="77777777" w:rsidR="005B7CA2" w:rsidRPr="00020798" w:rsidRDefault="005B7CA2" w:rsidP="00550472">
            <w:pPr>
              <w:rPr>
                <w:rFonts w:cs="Times New Roman"/>
                <w:sz w:val="32"/>
                <w:szCs w:val="32"/>
              </w:rPr>
            </w:pPr>
            <w:r w:rsidRPr="00020798">
              <w:rPr>
                <w:rFonts w:cs="Times New Roman"/>
                <w:sz w:val="32"/>
                <w:szCs w:val="32"/>
              </w:rPr>
              <w:t xml:space="preserve">Defence Forces of Ireland </w:t>
            </w:r>
          </w:p>
        </w:tc>
        <w:tc>
          <w:tcPr>
            <w:tcW w:w="1940" w:type="dxa"/>
            <w:noWrap/>
            <w:hideMark/>
          </w:tcPr>
          <w:p w14:paraId="0A7E3136" w14:textId="77777777" w:rsidR="005B7CA2" w:rsidRPr="00020798" w:rsidRDefault="005B7CA2" w:rsidP="001C62A7">
            <w:pPr>
              <w:jc w:val="right"/>
              <w:rPr>
                <w:rFonts w:cs="Times New Roman"/>
                <w:sz w:val="32"/>
                <w:szCs w:val="32"/>
              </w:rPr>
            </w:pPr>
            <w:r w:rsidRPr="00020798">
              <w:rPr>
                <w:rFonts w:cs="Times New Roman"/>
                <w:sz w:val="32"/>
                <w:szCs w:val="32"/>
              </w:rPr>
              <w:t>31.12</w:t>
            </w:r>
          </w:p>
        </w:tc>
      </w:tr>
      <w:tr w:rsidR="005B7CA2" w:rsidRPr="00020798" w14:paraId="2AEE9D61" w14:textId="77777777" w:rsidTr="005008FF">
        <w:trPr>
          <w:trHeight w:val="276"/>
        </w:trPr>
        <w:tc>
          <w:tcPr>
            <w:tcW w:w="6560" w:type="dxa"/>
            <w:noWrap/>
            <w:hideMark/>
          </w:tcPr>
          <w:p w14:paraId="7DA2C6A8" w14:textId="77777777" w:rsidR="005B7CA2" w:rsidRPr="00020798" w:rsidRDefault="005B7CA2" w:rsidP="00550472">
            <w:pPr>
              <w:rPr>
                <w:rFonts w:cs="Times New Roman"/>
                <w:sz w:val="32"/>
                <w:szCs w:val="32"/>
              </w:rPr>
            </w:pPr>
            <w:r w:rsidRPr="00020798">
              <w:rPr>
                <w:rFonts w:cs="Times New Roman"/>
                <w:sz w:val="32"/>
                <w:szCs w:val="32"/>
              </w:rPr>
              <w:t xml:space="preserve">Dept Enterprise, Tourism &amp; Employment </w:t>
            </w:r>
          </w:p>
        </w:tc>
        <w:tc>
          <w:tcPr>
            <w:tcW w:w="1940" w:type="dxa"/>
            <w:noWrap/>
            <w:hideMark/>
          </w:tcPr>
          <w:p w14:paraId="68AC0953" w14:textId="77777777" w:rsidR="005B7CA2" w:rsidRPr="00020798" w:rsidRDefault="005B7CA2" w:rsidP="001C62A7">
            <w:pPr>
              <w:jc w:val="right"/>
              <w:rPr>
                <w:rFonts w:cs="Times New Roman"/>
                <w:sz w:val="32"/>
                <w:szCs w:val="32"/>
              </w:rPr>
            </w:pPr>
            <w:r w:rsidRPr="00020798">
              <w:rPr>
                <w:rFonts w:cs="Times New Roman"/>
                <w:sz w:val="32"/>
                <w:szCs w:val="32"/>
              </w:rPr>
              <w:t>40.35</w:t>
            </w:r>
          </w:p>
        </w:tc>
      </w:tr>
      <w:tr w:rsidR="005B7CA2" w:rsidRPr="00020798" w14:paraId="49229D7E" w14:textId="77777777" w:rsidTr="005008FF">
        <w:trPr>
          <w:trHeight w:val="276"/>
        </w:trPr>
        <w:tc>
          <w:tcPr>
            <w:tcW w:w="6560" w:type="dxa"/>
            <w:noWrap/>
            <w:hideMark/>
          </w:tcPr>
          <w:p w14:paraId="1F185F1E" w14:textId="77777777" w:rsidR="005B7CA2" w:rsidRPr="00020798" w:rsidRDefault="005B7CA2" w:rsidP="00550472">
            <w:pPr>
              <w:rPr>
                <w:rFonts w:cs="Times New Roman"/>
                <w:sz w:val="32"/>
                <w:szCs w:val="32"/>
              </w:rPr>
            </w:pPr>
            <w:r w:rsidRPr="00020798">
              <w:rPr>
                <w:rFonts w:cs="Times New Roman"/>
                <w:sz w:val="32"/>
                <w:szCs w:val="32"/>
              </w:rPr>
              <w:t xml:space="preserve">Discover Ireland (Fáilte Ireland) </w:t>
            </w:r>
          </w:p>
        </w:tc>
        <w:tc>
          <w:tcPr>
            <w:tcW w:w="1940" w:type="dxa"/>
            <w:noWrap/>
            <w:hideMark/>
          </w:tcPr>
          <w:p w14:paraId="0505C351" w14:textId="77777777" w:rsidR="005B7CA2" w:rsidRPr="00020798" w:rsidRDefault="005B7CA2" w:rsidP="001C62A7">
            <w:pPr>
              <w:jc w:val="right"/>
              <w:rPr>
                <w:rFonts w:cs="Times New Roman"/>
                <w:sz w:val="32"/>
                <w:szCs w:val="32"/>
              </w:rPr>
            </w:pPr>
            <w:r w:rsidRPr="00020798">
              <w:rPr>
                <w:rFonts w:cs="Times New Roman"/>
                <w:sz w:val="32"/>
                <w:szCs w:val="32"/>
              </w:rPr>
              <w:t>92.44</w:t>
            </w:r>
          </w:p>
        </w:tc>
      </w:tr>
      <w:tr w:rsidR="005B7CA2" w:rsidRPr="00020798" w14:paraId="32D37CB5" w14:textId="77777777" w:rsidTr="005008FF">
        <w:trPr>
          <w:trHeight w:val="276"/>
        </w:trPr>
        <w:tc>
          <w:tcPr>
            <w:tcW w:w="6560" w:type="dxa"/>
            <w:noWrap/>
            <w:hideMark/>
          </w:tcPr>
          <w:p w14:paraId="5000C4E9" w14:textId="77777777" w:rsidR="005B7CA2" w:rsidRPr="00020798" w:rsidRDefault="005B7CA2" w:rsidP="00550472">
            <w:pPr>
              <w:rPr>
                <w:rFonts w:cs="Times New Roman"/>
                <w:sz w:val="32"/>
                <w:szCs w:val="32"/>
              </w:rPr>
            </w:pPr>
            <w:r w:rsidRPr="00020798">
              <w:rPr>
                <w:rFonts w:cs="Times New Roman"/>
                <w:sz w:val="32"/>
                <w:szCs w:val="32"/>
              </w:rPr>
              <w:t xml:space="preserve">Donegal County Council </w:t>
            </w:r>
          </w:p>
        </w:tc>
        <w:tc>
          <w:tcPr>
            <w:tcW w:w="1940" w:type="dxa"/>
            <w:noWrap/>
            <w:hideMark/>
          </w:tcPr>
          <w:p w14:paraId="488F0C31" w14:textId="77777777" w:rsidR="005B7CA2" w:rsidRPr="00020798" w:rsidRDefault="005B7CA2" w:rsidP="001C62A7">
            <w:pPr>
              <w:jc w:val="right"/>
              <w:rPr>
                <w:rFonts w:cs="Times New Roman"/>
                <w:sz w:val="32"/>
                <w:szCs w:val="32"/>
              </w:rPr>
            </w:pPr>
            <w:r w:rsidRPr="00020798">
              <w:rPr>
                <w:rFonts w:cs="Times New Roman"/>
                <w:sz w:val="32"/>
                <w:szCs w:val="32"/>
              </w:rPr>
              <w:t>94.46</w:t>
            </w:r>
          </w:p>
        </w:tc>
      </w:tr>
      <w:tr w:rsidR="005B7CA2" w:rsidRPr="00020798" w14:paraId="1FC4520E" w14:textId="77777777" w:rsidTr="005008FF">
        <w:trPr>
          <w:trHeight w:val="276"/>
        </w:trPr>
        <w:tc>
          <w:tcPr>
            <w:tcW w:w="6560" w:type="dxa"/>
            <w:noWrap/>
            <w:hideMark/>
          </w:tcPr>
          <w:p w14:paraId="7663FB7A" w14:textId="77777777" w:rsidR="005B7CA2" w:rsidRPr="00020798" w:rsidRDefault="005B7CA2" w:rsidP="00550472">
            <w:pPr>
              <w:rPr>
                <w:rFonts w:cs="Times New Roman"/>
                <w:sz w:val="32"/>
                <w:szCs w:val="32"/>
              </w:rPr>
            </w:pPr>
            <w:r w:rsidRPr="00020798">
              <w:rPr>
                <w:rFonts w:cs="Times New Roman"/>
                <w:sz w:val="32"/>
                <w:szCs w:val="32"/>
              </w:rPr>
              <w:t xml:space="preserve">Dublin Airport </w:t>
            </w:r>
          </w:p>
        </w:tc>
        <w:tc>
          <w:tcPr>
            <w:tcW w:w="1940" w:type="dxa"/>
            <w:noWrap/>
            <w:hideMark/>
          </w:tcPr>
          <w:p w14:paraId="74B35B59" w14:textId="77777777" w:rsidR="005B7CA2" w:rsidRPr="00020798" w:rsidRDefault="005B7CA2" w:rsidP="001C62A7">
            <w:pPr>
              <w:jc w:val="right"/>
              <w:rPr>
                <w:rFonts w:cs="Times New Roman"/>
                <w:sz w:val="32"/>
                <w:szCs w:val="32"/>
              </w:rPr>
            </w:pPr>
            <w:r w:rsidRPr="00020798">
              <w:rPr>
                <w:rFonts w:cs="Times New Roman"/>
                <w:sz w:val="32"/>
                <w:szCs w:val="32"/>
              </w:rPr>
              <w:t>20.38</w:t>
            </w:r>
          </w:p>
        </w:tc>
      </w:tr>
      <w:tr w:rsidR="005B7CA2" w:rsidRPr="00020798" w14:paraId="15063473" w14:textId="77777777" w:rsidTr="005008FF">
        <w:trPr>
          <w:trHeight w:val="276"/>
        </w:trPr>
        <w:tc>
          <w:tcPr>
            <w:tcW w:w="6560" w:type="dxa"/>
            <w:noWrap/>
            <w:hideMark/>
          </w:tcPr>
          <w:p w14:paraId="498CAC24" w14:textId="77777777" w:rsidR="005B7CA2" w:rsidRPr="00020798" w:rsidRDefault="005B7CA2" w:rsidP="00550472">
            <w:pPr>
              <w:rPr>
                <w:rFonts w:cs="Times New Roman"/>
                <w:sz w:val="32"/>
                <w:szCs w:val="32"/>
              </w:rPr>
            </w:pPr>
            <w:r w:rsidRPr="00020798">
              <w:rPr>
                <w:rFonts w:cs="Times New Roman"/>
                <w:sz w:val="32"/>
                <w:szCs w:val="32"/>
              </w:rPr>
              <w:t>Dublin Bus</w:t>
            </w:r>
          </w:p>
        </w:tc>
        <w:tc>
          <w:tcPr>
            <w:tcW w:w="1940" w:type="dxa"/>
            <w:noWrap/>
            <w:hideMark/>
          </w:tcPr>
          <w:p w14:paraId="34B4BEBD" w14:textId="77777777" w:rsidR="005B7CA2" w:rsidRPr="00020798" w:rsidRDefault="005B7CA2" w:rsidP="001C62A7">
            <w:pPr>
              <w:jc w:val="right"/>
              <w:rPr>
                <w:rFonts w:cs="Times New Roman"/>
                <w:sz w:val="32"/>
                <w:szCs w:val="32"/>
              </w:rPr>
            </w:pPr>
            <w:r w:rsidRPr="00020798">
              <w:rPr>
                <w:rFonts w:cs="Times New Roman"/>
                <w:sz w:val="32"/>
                <w:szCs w:val="32"/>
              </w:rPr>
              <w:t>99.06</w:t>
            </w:r>
          </w:p>
        </w:tc>
      </w:tr>
      <w:tr w:rsidR="005B7CA2" w:rsidRPr="00020798" w14:paraId="0C005D60" w14:textId="77777777" w:rsidTr="005008FF">
        <w:trPr>
          <w:trHeight w:val="276"/>
        </w:trPr>
        <w:tc>
          <w:tcPr>
            <w:tcW w:w="6560" w:type="dxa"/>
            <w:noWrap/>
            <w:hideMark/>
          </w:tcPr>
          <w:p w14:paraId="2A16E6D0" w14:textId="77777777" w:rsidR="005B7CA2" w:rsidRPr="00020798" w:rsidRDefault="005B7CA2" w:rsidP="00550472">
            <w:pPr>
              <w:rPr>
                <w:rFonts w:cs="Times New Roman"/>
                <w:sz w:val="32"/>
                <w:szCs w:val="32"/>
              </w:rPr>
            </w:pPr>
            <w:r w:rsidRPr="00020798">
              <w:rPr>
                <w:rFonts w:cs="Times New Roman"/>
                <w:sz w:val="32"/>
                <w:szCs w:val="32"/>
              </w:rPr>
              <w:t xml:space="preserve">Dublin Castle (OPW) </w:t>
            </w:r>
          </w:p>
        </w:tc>
        <w:tc>
          <w:tcPr>
            <w:tcW w:w="1940" w:type="dxa"/>
            <w:noWrap/>
            <w:hideMark/>
          </w:tcPr>
          <w:p w14:paraId="4BA17488" w14:textId="77777777" w:rsidR="005B7CA2" w:rsidRPr="00020798" w:rsidRDefault="005B7CA2" w:rsidP="001C62A7">
            <w:pPr>
              <w:jc w:val="right"/>
              <w:rPr>
                <w:rFonts w:cs="Times New Roman"/>
                <w:sz w:val="32"/>
                <w:szCs w:val="32"/>
              </w:rPr>
            </w:pPr>
            <w:r w:rsidRPr="00020798">
              <w:rPr>
                <w:rFonts w:cs="Times New Roman"/>
                <w:sz w:val="32"/>
                <w:szCs w:val="32"/>
              </w:rPr>
              <w:t>0.9</w:t>
            </w:r>
          </w:p>
        </w:tc>
      </w:tr>
      <w:tr w:rsidR="005B7CA2" w:rsidRPr="00020798" w14:paraId="7F117AC2" w14:textId="77777777" w:rsidTr="005008FF">
        <w:trPr>
          <w:trHeight w:val="276"/>
        </w:trPr>
        <w:tc>
          <w:tcPr>
            <w:tcW w:w="6560" w:type="dxa"/>
            <w:noWrap/>
            <w:hideMark/>
          </w:tcPr>
          <w:p w14:paraId="050AE8CC" w14:textId="77777777" w:rsidR="005B7CA2" w:rsidRPr="00020798" w:rsidRDefault="005B7CA2" w:rsidP="00550472">
            <w:pPr>
              <w:rPr>
                <w:rFonts w:cs="Times New Roman"/>
                <w:sz w:val="32"/>
                <w:szCs w:val="32"/>
              </w:rPr>
            </w:pPr>
            <w:r w:rsidRPr="00020798">
              <w:rPr>
                <w:rFonts w:cs="Times New Roman"/>
                <w:sz w:val="32"/>
                <w:szCs w:val="32"/>
              </w:rPr>
              <w:t xml:space="preserve">Dublin City Council </w:t>
            </w:r>
          </w:p>
        </w:tc>
        <w:tc>
          <w:tcPr>
            <w:tcW w:w="1940" w:type="dxa"/>
            <w:noWrap/>
            <w:hideMark/>
          </w:tcPr>
          <w:p w14:paraId="0E918113" w14:textId="77777777" w:rsidR="005B7CA2" w:rsidRPr="00020798" w:rsidRDefault="005B7CA2" w:rsidP="001C62A7">
            <w:pPr>
              <w:jc w:val="right"/>
              <w:rPr>
                <w:rFonts w:cs="Times New Roman"/>
                <w:sz w:val="32"/>
                <w:szCs w:val="32"/>
              </w:rPr>
            </w:pPr>
            <w:r w:rsidRPr="00020798">
              <w:rPr>
                <w:rFonts w:cs="Times New Roman"/>
                <w:sz w:val="32"/>
                <w:szCs w:val="32"/>
              </w:rPr>
              <w:t>89.77</w:t>
            </w:r>
          </w:p>
        </w:tc>
      </w:tr>
      <w:tr w:rsidR="005B7CA2" w:rsidRPr="00020798" w14:paraId="4FF98147" w14:textId="77777777" w:rsidTr="005008FF">
        <w:trPr>
          <w:trHeight w:val="276"/>
        </w:trPr>
        <w:tc>
          <w:tcPr>
            <w:tcW w:w="6560" w:type="dxa"/>
            <w:noWrap/>
            <w:hideMark/>
          </w:tcPr>
          <w:p w14:paraId="5C9F61E8" w14:textId="77777777" w:rsidR="005B7CA2" w:rsidRPr="00020798" w:rsidRDefault="005B7CA2" w:rsidP="00550472">
            <w:pPr>
              <w:rPr>
                <w:rFonts w:cs="Times New Roman"/>
                <w:sz w:val="32"/>
                <w:szCs w:val="32"/>
              </w:rPr>
            </w:pPr>
            <w:r w:rsidRPr="00020798">
              <w:rPr>
                <w:rFonts w:cs="Times New Roman"/>
                <w:sz w:val="32"/>
                <w:szCs w:val="32"/>
              </w:rPr>
              <w:t xml:space="preserve">Dublin City Council Library </w:t>
            </w:r>
          </w:p>
        </w:tc>
        <w:tc>
          <w:tcPr>
            <w:tcW w:w="1940" w:type="dxa"/>
            <w:noWrap/>
            <w:hideMark/>
          </w:tcPr>
          <w:p w14:paraId="697BDDD1" w14:textId="77777777" w:rsidR="005B7CA2" w:rsidRPr="00020798" w:rsidRDefault="005B7CA2" w:rsidP="001C62A7">
            <w:pPr>
              <w:jc w:val="right"/>
              <w:rPr>
                <w:rFonts w:cs="Times New Roman"/>
                <w:sz w:val="32"/>
                <w:szCs w:val="32"/>
              </w:rPr>
            </w:pPr>
            <w:r w:rsidRPr="00020798">
              <w:rPr>
                <w:rFonts w:cs="Times New Roman"/>
                <w:sz w:val="32"/>
                <w:szCs w:val="32"/>
              </w:rPr>
              <w:t>33.82</w:t>
            </w:r>
          </w:p>
        </w:tc>
      </w:tr>
      <w:tr w:rsidR="005B7CA2" w:rsidRPr="00020798" w14:paraId="5D99F54A" w14:textId="77777777" w:rsidTr="005008FF">
        <w:trPr>
          <w:trHeight w:val="276"/>
        </w:trPr>
        <w:tc>
          <w:tcPr>
            <w:tcW w:w="6560" w:type="dxa"/>
            <w:noWrap/>
            <w:hideMark/>
          </w:tcPr>
          <w:p w14:paraId="31E15F47" w14:textId="77777777" w:rsidR="005B7CA2" w:rsidRPr="00020798" w:rsidRDefault="005B7CA2" w:rsidP="00550472">
            <w:pPr>
              <w:rPr>
                <w:rFonts w:cs="Times New Roman"/>
                <w:sz w:val="32"/>
                <w:szCs w:val="32"/>
              </w:rPr>
            </w:pPr>
            <w:r w:rsidRPr="00020798">
              <w:rPr>
                <w:rFonts w:cs="Times New Roman"/>
                <w:sz w:val="32"/>
                <w:szCs w:val="32"/>
              </w:rPr>
              <w:t xml:space="preserve">Dublin City University (DCU) </w:t>
            </w:r>
          </w:p>
        </w:tc>
        <w:tc>
          <w:tcPr>
            <w:tcW w:w="1940" w:type="dxa"/>
            <w:noWrap/>
            <w:hideMark/>
          </w:tcPr>
          <w:p w14:paraId="2E110282" w14:textId="77777777" w:rsidR="005B7CA2" w:rsidRPr="00020798" w:rsidRDefault="005B7CA2" w:rsidP="001C62A7">
            <w:pPr>
              <w:jc w:val="right"/>
              <w:rPr>
                <w:rFonts w:cs="Times New Roman"/>
                <w:sz w:val="32"/>
                <w:szCs w:val="32"/>
              </w:rPr>
            </w:pPr>
            <w:r w:rsidRPr="00020798">
              <w:rPr>
                <w:rFonts w:cs="Times New Roman"/>
                <w:sz w:val="32"/>
                <w:szCs w:val="32"/>
              </w:rPr>
              <w:t>80.25</w:t>
            </w:r>
          </w:p>
        </w:tc>
      </w:tr>
      <w:tr w:rsidR="005B7CA2" w:rsidRPr="00020798" w14:paraId="4E6C0941" w14:textId="77777777" w:rsidTr="005008FF">
        <w:trPr>
          <w:trHeight w:val="276"/>
        </w:trPr>
        <w:tc>
          <w:tcPr>
            <w:tcW w:w="6560" w:type="dxa"/>
            <w:noWrap/>
            <w:hideMark/>
          </w:tcPr>
          <w:p w14:paraId="7663FD55" w14:textId="77777777" w:rsidR="005B7CA2" w:rsidRPr="00020798" w:rsidRDefault="005B7CA2" w:rsidP="00550472">
            <w:pPr>
              <w:rPr>
                <w:rFonts w:cs="Times New Roman"/>
                <w:sz w:val="32"/>
                <w:szCs w:val="32"/>
              </w:rPr>
            </w:pPr>
            <w:r w:rsidRPr="00020798">
              <w:rPr>
                <w:rFonts w:cs="Times New Roman"/>
                <w:sz w:val="32"/>
                <w:szCs w:val="32"/>
                <w:lang w:val="ga-IE"/>
              </w:rPr>
              <w:t>Dún Laoghaire</w:t>
            </w:r>
            <w:r w:rsidRPr="00020798">
              <w:rPr>
                <w:rFonts w:cs="Times New Roman"/>
                <w:sz w:val="32"/>
                <w:szCs w:val="32"/>
              </w:rPr>
              <w:t>-</w:t>
            </w:r>
            <w:proofErr w:type="spellStart"/>
            <w:r w:rsidRPr="00020798">
              <w:rPr>
                <w:rFonts w:cs="Times New Roman"/>
                <w:sz w:val="32"/>
                <w:szCs w:val="32"/>
              </w:rPr>
              <w:t>Rathdown</w:t>
            </w:r>
            <w:proofErr w:type="spellEnd"/>
            <w:r w:rsidRPr="00020798">
              <w:rPr>
                <w:rFonts w:cs="Times New Roman"/>
                <w:sz w:val="32"/>
                <w:szCs w:val="32"/>
              </w:rPr>
              <w:t xml:space="preserve"> County Council </w:t>
            </w:r>
          </w:p>
        </w:tc>
        <w:tc>
          <w:tcPr>
            <w:tcW w:w="1940" w:type="dxa"/>
            <w:noWrap/>
            <w:hideMark/>
          </w:tcPr>
          <w:p w14:paraId="74FAA3D5" w14:textId="77777777" w:rsidR="005B7CA2" w:rsidRPr="00020798" w:rsidRDefault="005B7CA2" w:rsidP="001C62A7">
            <w:pPr>
              <w:jc w:val="right"/>
              <w:rPr>
                <w:rFonts w:cs="Times New Roman"/>
                <w:sz w:val="32"/>
                <w:szCs w:val="32"/>
              </w:rPr>
            </w:pPr>
            <w:r w:rsidRPr="00020798">
              <w:rPr>
                <w:rFonts w:cs="Times New Roman"/>
                <w:sz w:val="32"/>
                <w:szCs w:val="32"/>
              </w:rPr>
              <w:t>29.26</w:t>
            </w:r>
          </w:p>
        </w:tc>
      </w:tr>
      <w:tr w:rsidR="005B7CA2" w:rsidRPr="00020798" w14:paraId="69A1D5DD" w14:textId="77777777" w:rsidTr="005008FF">
        <w:trPr>
          <w:trHeight w:val="276"/>
        </w:trPr>
        <w:tc>
          <w:tcPr>
            <w:tcW w:w="6560" w:type="dxa"/>
            <w:noWrap/>
            <w:hideMark/>
          </w:tcPr>
          <w:p w14:paraId="21ABEB97" w14:textId="77777777" w:rsidR="005B7CA2" w:rsidRPr="00020798" w:rsidRDefault="005B7CA2" w:rsidP="00550472">
            <w:pPr>
              <w:rPr>
                <w:rFonts w:cs="Times New Roman"/>
                <w:sz w:val="32"/>
                <w:szCs w:val="32"/>
              </w:rPr>
            </w:pPr>
            <w:r w:rsidRPr="00020798">
              <w:rPr>
                <w:rFonts w:cs="Times New Roman"/>
                <w:sz w:val="32"/>
                <w:szCs w:val="32"/>
              </w:rPr>
              <w:t xml:space="preserve">Dundalk Institute of Technology </w:t>
            </w:r>
          </w:p>
        </w:tc>
        <w:tc>
          <w:tcPr>
            <w:tcW w:w="1940" w:type="dxa"/>
            <w:noWrap/>
            <w:hideMark/>
          </w:tcPr>
          <w:p w14:paraId="5B79C5B0" w14:textId="77777777" w:rsidR="005B7CA2" w:rsidRPr="00020798" w:rsidRDefault="005B7CA2" w:rsidP="001C62A7">
            <w:pPr>
              <w:jc w:val="right"/>
              <w:rPr>
                <w:rFonts w:cs="Times New Roman"/>
                <w:sz w:val="32"/>
                <w:szCs w:val="32"/>
              </w:rPr>
            </w:pPr>
            <w:r w:rsidRPr="00020798">
              <w:rPr>
                <w:rFonts w:cs="Times New Roman"/>
                <w:sz w:val="32"/>
                <w:szCs w:val="32"/>
              </w:rPr>
              <w:t>81.66</w:t>
            </w:r>
          </w:p>
        </w:tc>
      </w:tr>
      <w:tr w:rsidR="005B7CA2" w:rsidRPr="00020798" w14:paraId="2AE50780" w14:textId="77777777" w:rsidTr="005008FF">
        <w:trPr>
          <w:trHeight w:val="276"/>
        </w:trPr>
        <w:tc>
          <w:tcPr>
            <w:tcW w:w="6560" w:type="dxa"/>
            <w:noWrap/>
            <w:hideMark/>
          </w:tcPr>
          <w:p w14:paraId="009672D4" w14:textId="77777777" w:rsidR="005B7CA2" w:rsidRPr="00020798" w:rsidRDefault="005B7CA2" w:rsidP="00550472">
            <w:pPr>
              <w:rPr>
                <w:rFonts w:cs="Times New Roman"/>
                <w:sz w:val="32"/>
                <w:szCs w:val="32"/>
              </w:rPr>
            </w:pPr>
            <w:r w:rsidRPr="00020798">
              <w:rPr>
                <w:rFonts w:cs="Times New Roman"/>
                <w:sz w:val="32"/>
                <w:szCs w:val="32"/>
              </w:rPr>
              <w:t xml:space="preserve">Eastern and Midland Regional Assembly </w:t>
            </w:r>
          </w:p>
        </w:tc>
        <w:tc>
          <w:tcPr>
            <w:tcW w:w="1940" w:type="dxa"/>
            <w:noWrap/>
            <w:hideMark/>
          </w:tcPr>
          <w:p w14:paraId="26BFE5F1" w14:textId="77777777" w:rsidR="005B7CA2" w:rsidRPr="00020798" w:rsidRDefault="005B7CA2" w:rsidP="001C62A7">
            <w:pPr>
              <w:jc w:val="right"/>
              <w:rPr>
                <w:rFonts w:cs="Times New Roman"/>
                <w:sz w:val="32"/>
                <w:szCs w:val="32"/>
              </w:rPr>
            </w:pPr>
            <w:r w:rsidRPr="00020798">
              <w:rPr>
                <w:rFonts w:cs="Times New Roman"/>
                <w:sz w:val="32"/>
                <w:szCs w:val="32"/>
              </w:rPr>
              <w:t>19.02</w:t>
            </w:r>
          </w:p>
        </w:tc>
      </w:tr>
      <w:tr w:rsidR="005B7CA2" w:rsidRPr="00020798" w14:paraId="25FC1AC2" w14:textId="77777777" w:rsidTr="005008FF">
        <w:trPr>
          <w:trHeight w:val="276"/>
        </w:trPr>
        <w:tc>
          <w:tcPr>
            <w:tcW w:w="6560" w:type="dxa"/>
            <w:noWrap/>
            <w:hideMark/>
          </w:tcPr>
          <w:p w14:paraId="2F5D7A47" w14:textId="77777777" w:rsidR="005B7CA2" w:rsidRPr="00020798" w:rsidRDefault="005B7CA2" w:rsidP="00550472">
            <w:pPr>
              <w:rPr>
                <w:rFonts w:cs="Times New Roman"/>
                <w:sz w:val="32"/>
                <w:szCs w:val="32"/>
              </w:rPr>
            </w:pPr>
            <w:r w:rsidRPr="00020798">
              <w:rPr>
                <w:rFonts w:cs="Times New Roman"/>
                <w:sz w:val="32"/>
                <w:szCs w:val="32"/>
              </w:rPr>
              <w:t xml:space="preserve">eCollege </w:t>
            </w:r>
          </w:p>
        </w:tc>
        <w:tc>
          <w:tcPr>
            <w:tcW w:w="1940" w:type="dxa"/>
            <w:noWrap/>
            <w:hideMark/>
          </w:tcPr>
          <w:p w14:paraId="3028BD8A" w14:textId="77777777" w:rsidR="005B7CA2" w:rsidRPr="00020798" w:rsidRDefault="005B7CA2" w:rsidP="001C62A7">
            <w:pPr>
              <w:jc w:val="right"/>
              <w:rPr>
                <w:rFonts w:cs="Times New Roman"/>
                <w:sz w:val="32"/>
                <w:szCs w:val="32"/>
              </w:rPr>
            </w:pPr>
            <w:r w:rsidRPr="00020798">
              <w:rPr>
                <w:rFonts w:cs="Times New Roman"/>
                <w:sz w:val="32"/>
                <w:szCs w:val="32"/>
              </w:rPr>
              <w:t>97.25</w:t>
            </w:r>
          </w:p>
        </w:tc>
      </w:tr>
      <w:tr w:rsidR="005B7CA2" w:rsidRPr="00020798" w14:paraId="11B4D462" w14:textId="77777777" w:rsidTr="005008FF">
        <w:trPr>
          <w:trHeight w:val="276"/>
        </w:trPr>
        <w:tc>
          <w:tcPr>
            <w:tcW w:w="6560" w:type="dxa"/>
            <w:noWrap/>
            <w:hideMark/>
          </w:tcPr>
          <w:p w14:paraId="539B4879" w14:textId="77777777" w:rsidR="005B7CA2" w:rsidRPr="00020798" w:rsidRDefault="005B7CA2" w:rsidP="00550472">
            <w:pPr>
              <w:rPr>
                <w:rFonts w:cs="Times New Roman"/>
                <w:sz w:val="32"/>
                <w:szCs w:val="32"/>
              </w:rPr>
            </w:pPr>
            <w:r w:rsidRPr="00020798">
              <w:rPr>
                <w:rFonts w:cs="Times New Roman"/>
                <w:sz w:val="32"/>
                <w:szCs w:val="32"/>
              </w:rPr>
              <w:t xml:space="preserve">Economic and Social Research Institute (ESRI) </w:t>
            </w:r>
          </w:p>
        </w:tc>
        <w:tc>
          <w:tcPr>
            <w:tcW w:w="1940" w:type="dxa"/>
            <w:noWrap/>
            <w:hideMark/>
          </w:tcPr>
          <w:p w14:paraId="073830CD" w14:textId="77777777" w:rsidR="005B7CA2" w:rsidRPr="00020798" w:rsidRDefault="005B7CA2" w:rsidP="001C62A7">
            <w:pPr>
              <w:jc w:val="right"/>
              <w:rPr>
                <w:rFonts w:cs="Times New Roman"/>
                <w:sz w:val="32"/>
                <w:szCs w:val="32"/>
              </w:rPr>
            </w:pPr>
            <w:r w:rsidRPr="00020798">
              <w:rPr>
                <w:rFonts w:cs="Times New Roman"/>
                <w:sz w:val="32"/>
                <w:szCs w:val="32"/>
              </w:rPr>
              <w:t>0.55</w:t>
            </w:r>
          </w:p>
        </w:tc>
      </w:tr>
      <w:tr w:rsidR="005B7CA2" w:rsidRPr="00020798" w14:paraId="5AB8BADE" w14:textId="77777777" w:rsidTr="005008FF">
        <w:trPr>
          <w:trHeight w:val="276"/>
        </w:trPr>
        <w:tc>
          <w:tcPr>
            <w:tcW w:w="6560" w:type="dxa"/>
            <w:noWrap/>
            <w:hideMark/>
          </w:tcPr>
          <w:p w14:paraId="61447802" w14:textId="77777777" w:rsidR="005B7CA2" w:rsidRPr="00020798" w:rsidRDefault="005B7CA2" w:rsidP="00550472">
            <w:pPr>
              <w:rPr>
                <w:rFonts w:cs="Times New Roman"/>
                <w:sz w:val="32"/>
                <w:szCs w:val="32"/>
              </w:rPr>
            </w:pPr>
            <w:r w:rsidRPr="00020798">
              <w:rPr>
                <w:rFonts w:cs="Times New Roman"/>
                <w:sz w:val="32"/>
                <w:szCs w:val="32"/>
              </w:rPr>
              <w:t xml:space="preserve">Educational &amp; Training Boards Ireland </w:t>
            </w:r>
          </w:p>
        </w:tc>
        <w:tc>
          <w:tcPr>
            <w:tcW w:w="1940" w:type="dxa"/>
            <w:noWrap/>
            <w:hideMark/>
          </w:tcPr>
          <w:p w14:paraId="1ABCDEB6" w14:textId="77777777" w:rsidR="005B7CA2" w:rsidRPr="00020798" w:rsidRDefault="005B7CA2" w:rsidP="001C62A7">
            <w:pPr>
              <w:jc w:val="right"/>
              <w:rPr>
                <w:rFonts w:cs="Times New Roman"/>
                <w:sz w:val="32"/>
                <w:szCs w:val="32"/>
              </w:rPr>
            </w:pPr>
            <w:r w:rsidRPr="00020798">
              <w:rPr>
                <w:rFonts w:cs="Times New Roman"/>
                <w:sz w:val="32"/>
                <w:szCs w:val="32"/>
              </w:rPr>
              <w:t>31.7</w:t>
            </w:r>
          </w:p>
        </w:tc>
      </w:tr>
      <w:tr w:rsidR="005B7CA2" w:rsidRPr="00020798" w14:paraId="33412374" w14:textId="77777777" w:rsidTr="005008FF">
        <w:trPr>
          <w:trHeight w:val="276"/>
        </w:trPr>
        <w:tc>
          <w:tcPr>
            <w:tcW w:w="6560" w:type="dxa"/>
            <w:noWrap/>
            <w:hideMark/>
          </w:tcPr>
          <w:p w14:paraId="7BE5ACD0" w14:textId="77777777" w:rsidR="005B7CA2" w:rsidRPr="00020798" w:rsidRDefault="005B7CA2" w:rsidP="00550472">
            <w:pPr>
              <w:rPr>
                <w:rFonts w:cs="Times New Roman"/>
                <w:sz w:val="32"/>
                <w:szCs w:val="32"/>
              </w:rPr>
            </w:pPr>
            <w:r w:rsidRPr="00020798">
              <w:rPr>
                <w:rFonts w:cs="Times New Roman"/>
                <w:sz w:val="32"/>
                <w:szCs w:val="32"/>
              </w:rPr>
              <w:t xml:space="preserve">Electoral Commission </w:t>
            </w:r>
          </w:p>
        </w:tc>
        <w:tc>
          <w:tcPr>
            <w:tcW w:w="1940" w:type="dxa"/>
            <w:noWrap/>
            <w:hideMark/>
          </w:tcPr>
          <w:p w14:paraId="3523A36C" w14:textId="77777777" w:rsidR="005B7CA2" w:rsidRPr="00020798" w:rsidRDefault="005B7CA2" w:rsidP="001C62A7">
            <w:pPr>
              <w:jc w:val="right"/>
              <w:rPr>
                <w:rFonts w:cs="Times New Roman"/>
                <w:sz w:val="32"/>
                <w:szCs w:val="32"/>
              </w:rPr>
            </w:pPr>
            <w:r w:rsidRPr="00020798">
              <w:rPr>
                <w:rFonts w:cs="Times New Roman"/>
                <w:sz w:val="32"/>
                <w:szCs w:val="32"/>
              </w:rPr>
              <w:t>59.95</w:t>
            </w:r>
          </w:p>
        </w:tc>
      </w:tr>
      <w:tr w:rsidR="005B7CA2" w:rsidRPr="00020798" w14:paraId="184BA684" w14:textId="77777777" w:rsidTr="005008FF">
        <w:trPr>
          <w:trHeight w:val="276"/>
        </w:trPr>
        <w:tc>
          <w:tcPr>
            <w:tcW w:w="6560" w:type="dxa"/>
            <w:noWrap/>
            <w:hideMark/>
          </w:tcPr>
          <w:p w14:paraId="64F9DBFA" w14:textId="77777777" w:rsidR="005B7CA2" w:rsidRPr="00020798" w:rsidRDefault="005B7CA2" w:rsidP="00550472">
            <w:pPr>
              <w:rPr>
                <w:rFonts w:cs="Times New Roman"/>
                <w:sz w:val="32"/>
                <w:szCs w:val="32"/>
              </w:rPr>
            </w:pPr>
            <w:r w:rsidRPr="00020798">
              <w:rPr>
                <w:rFonts w:cs="Times New Roman"/>
                <w:sz w:val="32"/>
                <w:szCs w:val="32"/>
              </w:rPr>
              <w:t xml:space="preserve">Electric Ireland </w:t>
            </w:r>
          </w:p>
        </w:tc>
        <w:tc>
          <w:tcPr>
            <w:tcW w:w="1940" w:type="dxa"/>
            <w:noWrap/>
            <w:hideMark/>
          </w:tcPr>
          <w:p w14:paraId="6078E08F" w14:textId="77777777" w:rsidR="005B7CA2" w:rsidRPr="00020798" w:rsidRDefault="005B7CA2" w:rsidP="001C62A7">
            <w:pPr>
              <w:jc w:val="right"/>
              <w:rPr>
                <w:rFonts w:cs="Times New Roman"/>
                <w:sz w:val="32"/>
                <w:szCs w:val="32"/>
              </w:rPr>
            </w:pPr>
            <w:r w:rsidRPr="00020798">
              <w:rPr>
                <w:rFonts w:cs="Times New Roman"/>
                <w:sz w:val="32"/>
                <w:szCs w:val="32"/>
              </w:rPr>
              <w:t>47.12</w:t>
            </w:r>
          </w:p>
        </w:tc>
      </w:tr>
      <w:tr w:rsidR="005B7CA2" w:rsidRPr="00020798" w14:paraId="7629FF18" w14:textId="77777777" w:rsidTr="005008FF">
        <w:trPr>
          <w:trHeight w:val="276"/>
        </w:trPr>
        <w:tc>
          <w:tcPr>
            <w:tcW w:w="6560" w:type="dxa"/>
            <w:noWrap/>
            <w:hideMark/>
          </w:tcPr>
          <w:p w14:paraId="293FE441" w14:textId="77777777" w:rsidR="005B7CA2" w:rsidRPr="00020798" w:rsidRDefault="005B7CA2" w:rsidP="00550472">
            <w:pPr>
              <w:rPr>
                <w:rFonts w:cs="Times New Roman"/>
                <w:sz w:val="32"/>
                <w:szCs w:val="32"/>
              </w:rPr>
            </w:pPr>
            <w:r w:rsidRPr="00020798">
              <w:rPr>
                <w:rFonts w:cs="Times New Roman"/>
                <w:sz w:val="32"/>
                <w:szCs w:val="32"/>
              </w:rPr>
              <w:t xml:space="preserve">Electricity Supply Board (ESB) </w:t>
            </w:r>
          </w:p>
        </w:tc>
        <w:tc>
          <w:tcPr>
            <w:tcW w:w="1940" w:type="dxa"/>
            <w:noWrap/>
            <w:hideMark/>
          </w:tcPr>
          <w:p w14:paraId="13246456" w14:textId="77777777" w:rsidR="005B7CA2" w:rsidRPr="00020798" w:rsidRDefault="005B7CA2" w:rsidP="001C62A7">
            <w:pPr>
              <w:jc w:val="right"/>
              <w:rPr>
                <w:rFonts w:cs="Times New Roman"/>
                <w:sz w:val="32"/>
                <w:szCs w:val="32"/>
              </w:rPr>
            </w:pPr>
            <w:r w:rsidRPr="00020798">
              <w:rPr>
                <w:rFonts w:cs="Times New Roman"/>
                <w:sz w:val="32"/>
                <w:szCs w:val="32"/>
              </w:rPr>
              <w:t>62.73</w:t>
            </w:r>
          </w:p>
        </w:tc>
      </w:tr>
      <w:tr w:rsidR="005B7CA2" w:rsidRPr="00020798" w14:paraId="7B218816" w14:textId="77777777" w:rsidTr="005008FF">
        <w:trPr>
          <w:trHeight w:val="276"/>
        </w:trPr>
        <w:tc>
          <w:tcPr>
            <w:tcW w:w="6560" w:type="dxa"/>
            <w:noWrap/>
            <w:hideMark/>
          </w:tcPr>
          <w:p w14:paraId="442C4357" w14:textId="77777777" w:rsidR="005B7CA2" w:rsidRPr="00020798" w:rsidRDefault="005B7CA2" w:rsidP="00550472">
            <w:pPr>
              <w:rPr>
                <w:rFonts w:cs="Times New Roman"/>
                <w:sz w:val="32"/>
                <w:szCs w:val="32"/>
              </w:rPr>
            </w:pPr>
            <w:r w:rsidRPr="00020798">
              <w:rPr>
                <w:rFonts w:cs="Times New Roman"/>
                <w:sz w:val="32"/>
                <w:szCs w:val="32"/>
              </w:rPr>
              <w:t xml:space="preserve">Enterprise Ireland </w:t>
            </w:r>
          </w:p>
        </w:tc>
        <w:tc>
          <w:tcPr>
            <w:tcW w:w="1940" w:type="dxa"/>
            <w:noWrap/>
            <w:hideMark/>
          </w:tcPr>
          <w:p w14:paraId="712031C0" w14:textId="77777777" w:rsidR="005B7CA2" w:rsidRPr="00020798" w:rsidRDefault="005B7CA2" w:rsidP="001C62A7">
            <w:pPr>
              <w:jc w:val="right"/>
              <w:rPr>
                <w:rFonts w:cs="Times New Roman"/>
                <w:sz w:val="32"/>
                <w:szCs w:val="32"/>
              </w:rPr>
            </w:pPr>
            <w:r w:rsidRPr="00020798">
              <w:rPr>
                <w:rFonts w:cs="Times New Roman"/>
                <w:sz w:val="32"/>
                <w:szCs w:val="32"/>
              </w:rPr>
              <w:t>37.82</w:t>
            </w:r>
          </w:p>
        </w:tc>
      </w:tr>
      <w:tr w:rsidR="005B7CA2" w:rsidRPr="00020798" w14:paraId="0616009F" w14:textId="77777777" w:rsidTr="005008FF">
        <w:trPr>
          <w:trHeight w:val="276"/>
        </w:trPr>
        <w:tc>
          <w:tcPr>
            <w:tcW w:w="6560" w:type="dxa"/>
            <w:noWrap/>
            <w:hideMark/>
          </w:tcPr>
          <w:p w14:paraId="506E9F37" w14:textId="77777777" w:rsidR="005B7CA2" w:rsidRPr="00020798" w:rsidRDefault="005B7CA2" w:rsidP="00550472">
            <w:pPr>
              <w:rPr>
                <w:rFonts w:cs="Times New Roman"/>
                <w:sz w:val="32"/>
                <w:szCs w:val="32"/>
              </w:rPr>
            </w:pPr>
            <w:r w:rsidRPr="00020798">
              <w:rPr>
                <w:rFonts w:cs="Times New Roman"/>
                <w:sz w:val="32"/>
                <w:szCs w:val="32"/>
              </w:rPr>
              <w:t xml:space="preserve">Environmental Protection Agency </w:t>
            </w:r>
          </w:p>
        </w:tc>
        <w:tc>
          <w:tcPr>
            <w:tcW w:w="1940" w:type="dxa"/>
            <w:noWrap/>
            <w:hideMark/>
          </w:tcPr>
          <w:p w14:paraId="3EDED81F" w14:textId="77777777" w:rsidR="005B7CA2" w:rsidRPr="00020798" w:rsidRDefault="005B7CA2" w:rsidP="001C62A7">
            <w:pPr>
              <w:jc w:val="right"/>
              <w:rPr>
                <w:rFonts w:cs="Times New Roman"/>
                <w:sz w:val="32"/>
                <w:szCs w:val="32"/>
              </w:rPr>
            </w:pPr>
            <w:r w:rsidRPr="00020798">
              <w:rPr>
                <w:rFonts w:cs="Times New Roman"/>
                <w:sz w:val="32"/>
                <w:szCs w:val="32"/>
              </w:rPr>
              <w:t>96.94</w:t>
            </w:r>
          </w:p>
        </w:tc>
      </w:tr>
      <w:tr w:rsidR="005B7CA2" w:rsidRPr="00020798" w14:paraId="22F128DD" w14:textId="77777777" w:rsidTr="005008FF">
        <w:trPr>
          <w:trHeight w:val="276"/>
        </w:trPr>
        <w:tc>
          <w:tcPr>
            <w:tcW w:w="6560" w:type="dxa"/>
            <w:noWrap/>
            <w:hideMark/>
          </w:tcPr>
          <w:p w14:paraId="152281B2" w14:textId="77777777" w:rsidR="005B7CA2" w:rsidRPr="00020798" w:rsidRDefault="005B7CA2" w:rsidP="00550472">
            <w:pPr>
              <w:rPr>
                <w:rFonts w:cs="Times New Roman"/>
                <w:sz w:val="32"/>
                <w:szCs w:val="32"/>
              </w:rPr>
            </w:pPr>
            <w:r w:rsidRPr="00020798">
              <w:rPr>
                <w:rFonts w:cs="Times New Roman"/>
                <w:sz w:val="32"/>
                <w:szCs w:val="32"/>
              </w:rPr>
              <w:t xml:space="preserve">ESB International </w:t>
            </w:r>
          </w:p>
        </w:tc>
        <w:tc>
          <w:tcPr>
            <w:tcW w:w="1940" w:type="dxa"/>
            <w:noWrap/>
            <w:hideMark/>
          </w:tcPr>
          <w:p w14:paraId="67D64A66" w14:textId="77777777" w:rsidR="005B7CA2" w:rsidRPr="00020798" w:rsidRDefault="005B7CA2" w:rsidP="001C62A7">
            <w:pPr>
              <w:jc w:val="right"/>
              <w:rPr>
                <w:rFonts w:cs="Times New Roman"/>
                <w:sz w:val="32"/>
                <w:szCs w:val="32"/>
              </w:rPr>
            </w:pPr>
            <w:r w:rsidRPr="00020798">
              <w:rPr>
                <w:rFonts w:cs="Times New Roman"/>
                <w:sz w:val="32"/>
                <w:szCs w:val="32"/>
              </w:rPr>
              <w:t>91.98</w:t>
            </w:r>
          </w:p>
        </w:tc>
      </w:tr>
      <w:tr w:rsidR="005B7CA2" w:rsidRPr="00020798" w14:paraId="448A9D67" w14:textId="77777777" w:rsidTr="005008FF">
        <w:trPr>
          <w:trHeight w:val="276"/>
        </w:trPr>
        <w:tc>
          <w:tcPr>
            <w:tcW w:w="6560" w:type="dxa"/>
            <w:noWrap/>
            <w:hideMark/>
          </w:tcPr>
          <w:p w14:paraId="18B958CA" w14:textId="77777777" w:rsidR="005B7CA2" w:rsidRPr="00020798" w:rsidRDefault="005B7CA2" w:rsidP="00550472">
            <w:pPr>
              <w:rPr>
                <w:rFonts w:cs="Times New Roman"/>
                <w:sz w:val="32"/>
                <w:szCs w:val="32"/>
              </w:rPr>
            </w:pPr>
            <w:r w:rsidRPr="00020798">
              <w:rPr>
                <w:rFonts w:cs="Times New Roman"/>
                <w:sz w:val="32"/>
                <w:szCs w:val="32"/>
              </w:rPr>
              <w:t xml:space="preserve">ESB Networks </w:t>
            </w:r>
          </w:p>
        </w:tc>
        <w:tc>
          <w:tcPr>
            <w:tcW w:w="1940" w:type="dxa"/>
            <w:noWrap/>
            <w:hideMark/>
          </w:tcPr>
          <w:p w14:paraId="19900132" w14:textId="70B2D571" w:rsidR="005B7CA2" w:rsidRPr="00020798" w:rsidRDefault="005B7CA2" w:rsidP="001C62A7">
            <w:pPr>
              <w:jc w:val="right"/>
              <w:rPr>
                <w:rFonts w:cs="Times New Roman"/>
                <w:sz w:val="32"/>
                <w:szCs w:val="32"/>
              </w:rPr>
            </w:pPr>
            <w:r w:rsidRPr="00020798">
              <w:rPr>
                <w:rFonts w:cs="Times New Roman"/>
                <w:sz w:val="32"/>
                <w:szCs w:val="32"/>
              </w:rPr>
              <w:t>99.14</w:t>
            </w:r>
            <w:r w:rsidR="00C93D3F" w:rsidRPr="00020798">
              <w:rPr>
                <w:rStyle w:val="FootnoteReference"/>
                <w:rFonts w:cs="Times New Roman"/>
                <w:sz w:val="32"/>
                <w:szCs w:val="32"/>
              </w:rPr>
              <w:footnoteReference w:id="42"/>
            </w:r>
          </w:p>
        </w:tc>
      </w:tr>
      <w:tr w:rsidR="005B7CA2" w:rsidRPr="00020798" w14:paraId="3737DCC0" w14:textId="77777777" w:rsidTr="005008FF">
        <w:trPr>
          <w:trHeight w:val="276"/>
        </w:trPr>
        <w:tc>
          <w:tcPr>
            <w:tcW w:w="6560" w:type="dxa"/>
            <w:noWrap/>
            <w:hideMark/>
          </w:tcPr>
          <w:p w14:paraId="14C541C7" w14:textId="77777777" w:rsidR="005B7CA2" w:rsidRPr="00020798" w:rsidRDefault="005B7CA2" w:rsidP="00550472">
            <w:pPr>
              <w:rPr>
                <w:rFonts w:cs="Times New Roman"/>
                <w:sz w:val="32"/>
                <w:szCs w:val="32"/>
              </w:rPr>
            </w:pPr>
            <w:r w:rsidRPr="00020798">
              <w:rPr>
                <w:rFonts w:cs="Times New Roman"/>
                <w:sz w:val="32"/>
                <w:szCs w:val="32"/>
              </w:rPr>
              <w:t xml:space="preserve">ETB Cavan and Monaghan </w:t>
            </w:r>
          </w:p>
        </w:tc>
        <w:tc>
          <w:tcPr>
            <w:tcW w:w="1940" w:type="dxa"/>
            <w:noWrap/>
            <w:hideMark/>
          </w:tcPr>
          <w:p w14:paraId="6E791C19" w14:textId="77777777" w:rsidR="005B7CA2" w:rsidRPr="00020798" w:rsidRDefault="005B7CA2" w:rsidP="001C62A7">
            <w:pPr>
              <w:jc w:val="right"/>
              <w:rPr>
                <w:rFonts w:cs="Times New Roman"/>
                <w:sz w:val="32"/>
                <w:szCs w:val="32"/>
              </w:rPr>
            </w:pPr>
            <w:r w:rsidRPr="00020798">
              <w:rPr>
                <w:rFonts w:cs="Times New Roman"/>
                <w:sz w:val="32"/>
                <w:szCs w:val="32"/>
              </w:rPr>
              <w:t>84.3</w:t>
            </w:r>
          </w:p>
        </w:tc>
      </w:tr>
      <w:tr w:rsidR="005B7CA2" w:rsidRPr="00020798" w14:paraId="61B27E94" w14:textId="77777777" w:rsidTr="005008FF">
        <w:trPr>
          <w:trHeight w:val="276"/>
        </w:trPr>
        <w:tc>
          <w:tcPr>
            <w:tcW w:w="6560" w:type="dxa"/>
            <w:noWrap/>
            <w:hideMark/>
          </w:tcPr>
          <w:p w14:paraId="751C7A5A" w14:textId="77777777" w:rsidR="005B7CA2" w:rsidRPr="00020798" w:rsidRDefault="005B7CA2" w:rsidP="00550472">
            <w:pPr>
              <w:rPr>
                <w:rFonts w:cs="Times New Roman"/>
                <w:sz w:val="32"/>
                <w:szCs w:val="32"/>
              </w:rPr>
            </w:pPr>
            <w:r w:rsidRPr="00020798">
              <w:rPr>
                <w:rFonts w:cs="Times New Roman"/>
                <w:sz w:val="32"/>
                <w:szCs w:val="32"/>
              </w:rPr>
              <w:t xml:space="preserve">ETB City of Dublin </w:t>
            </w:r>
          </w:p>
        </w:tc>
        <w:tc>
          <w:tcPr>
            <w:tcW w:w="1940" w:type="dxa"/>
            <w:noWrap/>
            <w:hideMark/>
          </w:tcPr>
          <w:p w14:paraId="608ECF45" w14:textId="77777777" w:rsidR="005B7CA2" w:rsidRPr="00020798" w:rsidRDefault="005B7CA2" w:rsidP="001C62A7">
            <w:pPr>
              <w:jc w:val="right"/>
              <w:rPr>
                <w:rFonts w:cs="Times New Roman"/>
                <w:sz w:val="32"/>
                <w:szCs w:val="32"/>
              </w:rPr>
            </w:pPr>
            <w:r w:rsidRPr="00020798">
              <w:rPr>
                <w:rFonts w:cs="Times New Roman"/>
                <w:sz w:val="32"/>
                <w:szCs w:val="32"/>
              </w:rPr>
              <w:t>59.15</w:t>
            </w:r>
          </w:p>
        </w:tc>
      </w:tr>
      <w:tr w:rsidR="005B7CA2" w:rsidRPr="00020798" w14:paraId="6B0DF750" w14:textId="77777777" w:rsidTr="005008FF">
        <w:trPr>
          <w:trHeight w:val="276"/>
        </w:trPr>
        <w:tc>
          <w:tcPr>
            <w:tcW w:w="6560" w:type="dxa"/>
            <w:noWrap/>
            <w:hideMark/>
          </w:tcPr>
          <w:p w14:paraId="17AEDEEA" w14:textId="77777777" w:rsidR="005B7CA2" w:rsidRPr="00020798" w:rsidRDefault="005B7CA2" w:rsidP="00550472">
            <w:pPr>
              <w:rPr>
                <w:rFonts w:cs="Times New Roman"/>
                <w:sz w:val="32"/>
                <w:szCs w:val="32"/>
              </w:rPr>
            </w:pPr>
            <w:r w:rsidRPr="00020798">
              <w:rPr>
                <w:rFonts w:cs="Times New Roman"/>
                <w:sz w:val="32"/>
                <w:szCs w:val="32"/>
              </w:rPr>
              <w:t xml:space="preserve">ETB Cork </w:t>
            </w:r>
          </w:p>
        </w:tc>
        <w:tc>
          <w:tcPr>
            <w:tcW w:w="1940" w:type="dxa"/>
            <w:noWrap/>
            <w:hideMark/>
          </w:tcPr>
          <w:p w14:paraId="2AAA871C" w14:textId="77777777" w:rsidR="005B7CA2" w:rsidRPr="00020798" w:rsidRDefault="005B7CA2" w:rsidP="001C62A7">
            <w:pPr>
              <w:jc w:val="right"/>
              <w:rPr>
                <w:rFonts w:cs="Times New Roman"/>
                <w:sz w:val="32"/>
                <w:szCs w:val="32"/>
              </w:rPr>
            </w:pPr>
            <w:r w:rsidRPr="00020798">
              <w:rPr>
                <w:rFonts w:cs="Times New Roman"/>
                <w:sz w:val="32"/>
                <w:szCs w:val="32"/>
              </w:rPr>
              <w:t>82.47</w:t>
            </w:r>
          </w:p>
        </w:tc>
      </w:tr>
      <w:tr w:rsidR="005B7CA2" w:rsidRPr="00020798" w14:paraId="17D160C3" w14:textId="77777777" w:rsidTr="005008FF">
        <w:trPr>
          <w:trHeight w:val="276"/>
        </w:trPr>
        <w:tc>
          <w:tcPr>
            <w:tcW w:w="6560" w:type="dxa"/>
            <w:noWrap/>
            <w:hideMark/>
          </w:tcPr>
          <w:p w14:paraId="11D5B678" w14:textId="77777777" w:rsidR="005B7CA2" w:rsidRPr="00020798" w:rsidRDefault="005B7CA2" w:rsidP="00550472">
            <w:pPr>
              <w:rPr>
                <w:rFonts w:cs="Times New Roman"/>
                <w:sz w:val="32"/>
                <w:szCs w:val="32"/>
              </w:rPr>
            </w:pPr>
            <w:r w:rsidRPr="00020798">
              <w:rPr>
                <w:rFonts w:cs="Times New Roman"/>
                <w:sz w:val="32"/>
                <w:szCs w:val="32"/>
              </w:rPr>
              <w:t xml:space="preserve">ETB Donegal </w:t>
            </w:r>
          </w:p>
        </w:tc>
        <w:tc>
          <w:tcPr>
            <w:tcW w:w="1940" w:type="dxa"/>
            <w:noWrap/>
            <w:hideMark/>
          </w:tcPr>
          <w:p w14:paraId="4EC5DD8E" w14:textId="77777777" w:rsidR="005B7CA2" w:rsidRPr="00020798" w:rsidRDefault="005B7CA2" w:rsidP="001C62A7">
            <w:pPr>
              <w:jc w:val="right"/>
              <w:rPr>
                <w:rFonts w:cs="Times New Roman"/>
                <w:sz w:val="32"/>
                <w:szCs w:val="32"/>
              </w:rPr>
            </w:pPr>
            <w:r w:rsidRPr="00020798">
              <w:rPr>
                <w:rFonts w:cs="Times New Roman"/>
                <w:sz w:val="32"/>
                <w:szCs w:val="32"/>
              </w:rPr>
              <w:t>78.83</w:t>
            </w:r>
          </w:p>
        </w:tc>
      </w:tr>
      <w:tr w:rsidR="005B7CA2" w:rsidRPr="00020798" w14:paraId="12CC0D93" w14:textId="77777777" w:rsidTr="005008FF">
        <w:trPr>
          <w:trHeight w:val="276"/>
        </w:trPr>
        <w:tc>
          <w:tcPr>
            <w:tcW w:w="6560" w:type="dxa"/>
            <w:noWrap/>
            <w:hideMark/>
          </w:tcPr>
          <w:p w14:paraId="5679D9F4" w14:textId="77777777" w:rsidR="005B7CA2" w:rsidRPr="00020798" w:rsidRDefault="005B7CA2" w:rsidP="00550472">
            <w:pPr>
              <w:rPr>
                <w:rFonts w:cs="Times New Roman"/>
                <w:sz w:val="32"/>
                <w:szCs w:val="32"/>
              </w:rPr>
            </w:pPr>
            <w:r w:rsidRPr="00020798">
              <w:rPr>
                <w:rFonts w:cs="Times New Roman"/>
                <w:sz w:val="32"/>
                <w:szCs w:val="32"/>
              </w:rPr>
              <w:t xml:space="preserve">ETB Dublin Dún Laoghaire </w:t>
            </w:r>
          </w:p>
        </w:tc>
        <w:tc>
          <w:tcPr>
            <w:tcW w:w="1940" w:type="dxa"/>
            <w:noWrap/>
            <w:hideMark/>
          </w:tcPr>
          <w:p w14:paraId="1BAB3990" w14:textId="77777777" w:rsidR="005B7CA2" w:rsidRPr="00020798" w:rsidRDefault="005B7CA2" w:rsidP="001C62A7">
            <w:pPr>
              <w:jc w:val="right"/>
              <w:rPr>
                <w:rFonts w:cs="Times New Roman"/>
                <w:sz w:val="32"/>
                <w:szCs w:val="32"/>
              </w:rPr>
            </w:pPr>
            <w:r w:rsidRPr="00020798">
              <w:rPr>
                <w:rFonts w:cs="Times New Roman"/>
                <w:sz w:val="32"/>
                <w:szCs w:val="32"/>
              </w:rPr>
              <w:t>18.93</w:t>
            </w:r>
          </w:p>
        </w:tc>
      </w:tr>
      <w:tr w:rsidR="005B7CA2" w:rsidRPr="00020798" w14:paraId="46EB28F7" w14:textId="77777777" w:rsidTr="005008FF">
        <w:trPr>
          <w:trHeight w:val="276"/>
        </w:trPr>
        <w:tc>
          <w:tcPr>
            <w:tcW w:w="6560" w:type="dxa"/>
            <w:noWrap/>
            <w:hideMark/>
          </w:tcPr>
          <w:p w14:paraId="39318616" w14:textId="77777777" w:rsidR="005B7CA2" w:rsidRPr="00020798" w:rsidRDefault="005B7CA2" w:rsidP="00550472">
            <w:pPr>
              <w:rPr>
                <w:rFonts w:cs="Times New Roman"/>
                <w:sz w:val="32"/>
                <w:szCs w:val="32"/>
              </w:rPr>
            </w:pPr>
            <w:r w:rsidRPr="00020798">
              <w:rPr>
                <w:rFonts w:cs="Times New Roman"/>
                <w:sz w:val="32"/>
                <w:szCs w:val="32"/>
              </w:rPr>
              <w:t xml:space="preserve">ETB Galway and Roscommon </w:t>
            </w:r>
          </w:p>
        </w:tc>
        <w:tc>
          <w:tcPr>
            <w:tcW w:w="1940" w:type="dxa"/>
            <w:noWrap/>
            <w:hideMark/>
          </w:tcPr>
          <w:p w14:paraId="3BF1D0FC" w14:textId="77777777" w:rsidR="005B7CA2" w:rsidRPr="00020798" w:rsidRDefault="005B7CA2" w:rsidP="001C62A7">
            <w:pPr>
              <w:jc w:val="right"/>
              <w:rPr>
                <w:rFonts w:cs="Times New Roman"/>
                <w:sz w:val="32"/>
                <w:szCs w:val="32"/>
              </w:rPr>
            </w:pPr>
            <w:r w:rsidRPr="00020798">
              <w:rPr>
                <w:rFonts w:cs="Times New Roman"/>
                <w:sz w:val="32"/>
                <w:szCs w:val="32"/>
              </w:rPr>
              <w:t>69.55</w:t>
            </w:r>
          </w:p>
        </w:tc>
      </w:tr>
      <w:tr w:rsidR="005B7CA2" w:rsidRPr="00020798" w14:paraId="3E3CFA92" w14:textId="77777777" w:rsidTr="005008FF">
        <w:trPr>
          <w:trHeight w:val="276"/>
        </w:trPr>
        <w:tc>
          <w:tcPr>
            <w:tcW w:w="6560" w:type="dxa"/>
            <w:noWrap/>
            <w:hideMark/>
          </w:tcPr>
          <w:p w14:paraId="468F6844" w14:textId="77777777" w:rsidR="005B7CA2" w:rsidRPr="00020798" w:rsidRDefault="005B7CA2" w:rsidP="00550472">
            <w:pPr>
              <w:rPr>
                <w:rFonts w:cs="Times New Roman"/>
                <w:sz w:val="32"/>
                <w:szCs w:val="32"/>
              </w:rPr>
            </w:pPr>
            <w:r w:rsidRPr="00020798">
              <w:rPr>
                <w:rFonts w:cs="Times New Roman"/>
                <w:sz w:val="32"/>
                <w:szCs w:val="32"/>
              </w:rPr>
              <w:t xml:space="preserve">ETB Kerry </w:t>
            </w:r>
          </w:p>
        </w:tc>
        <w:tc>
          <w:tcPr>
            <w:tcW w:w="1940" w:type="dxa"/>
            <w:noWrap/>
            <w:hideMark/>
          </w:tcPr>
          <w:p w14:paraId="069FDF0F" w14:textId="77777777" w:rsidR="005B7CA2" w:rsidRPr="00020798" w:rsidRDefault="005B7CA2" w:rsidP="001C62A7">
            <w:pPr>
              <w:jc w:val="right"/>
              <w:rPr>
                <w:rFonts w:cs="Times New Roman"/>
                <w:sz w:val="32"/>
                <w:szCs w:val="32"/>
              </w:rPr>
            </w:pPr>
            <w:r w:rsidRPr="00020798">
              <w:rPr>
                <w:rFonts w:cs="Times New Roman"/>
                <w:sz w:val="32"/>
                <w:szCs w:val="32"/>
              </w:rPr>
              <w:t>90.27</w:t>
            </w:r>
          </w:p>
        </w:tc>
      </w:tr>
      <w:tr w:rsidR="005B7CA2" w:rsidRPr="00020798" w14:paraId="48519DCD" w14:textId="77777777" w:rsidTr="005008FF">
        <w:trPr>
          <w:trHeight w:val="276"/>
        </w:trPr>
        <w:tc>
          <w:tcPr>
            <w:tcW w:w="6560" w:type="dxa"/>
            <w:noWrap/>
            <w:hideMark/>
          </w:tcPr>
          <w:p w14:paraId="44658EC0" w14:textId="77777777" w:rsidR="005B7CA2" w:rsidRPr="00020798" w:rsidRDefault="005B7CA2" w:rsidP="00550472">
            <w:pPr>
              <w:rPr>
                <w:rFonts w:cs="Times New Roman"/>
                <w:sz w:val="32"/>
                <w:szCs w:val="32"/>
              </w:rPr>
            </w:pPr>
            <w:r w:rsidRPr="00020798">
              <w:rPr>
                <w:rFonts w:cs="Times New Roman"/>
                <w:sz w:val="32"/>
                <w:szCs w:val="32"/>
              </w:rPr>
              <w:t xml:space="preserve">ETB Kildare and Wicklow </w:t>
            </w:r>
          </w:p>
        </w:tc>
        <w:tc>
          <w:tcPr>
            <w:tcW w:w="1940" w:type="dxa"/>
            <w:noWrap/>
            <w:hideMark/>
          </w:tcPr>
          <w:p w14:paraId="0722422E" w14:textId="77777777" w:rsidR="005B7CA2" w:rsidRPr="00020798" w:rsidRDefault="005B7CA2" w:rsidP="001C62A7">
            <w:pPr>
              <w:jc w:val="right"/>
              <w:rPr>
                <w:rFonts w:cs="Times New Roman"/>
                <w:sz w:val="32"/>
                <w:szCs w:val="32"/>
              </w:rPr>
            </w:pPr>
            <w:r w:rsidRPr="00020798">
              <w:rPr>
                <w:rFonts w:cs="Times New Roman"/>
                <w:sz w:val="32"/>
                <w:szCs w:val="32"/>
              </w:rPr>
              <w:t>23.89</w:t>
            </w:r>
          </w:p>
        </w:tc>
      </w:tr>
      <w:tr w:rsidR="005B7CA2" w:rsidRPr="00020798" w14:paraId="36BF25F8" w14:textId="77777777" w:rsidTr="005008FF">
        <w:trPr>
          <w:trHeight w:val="276"/>
        </w:trPr>
        <w:tc>
          <w:tcPr>
            <w:tcW w:w="6560" w:type="dxa"/>
            <w:noWrap/>
            <w:hideMark/>
          </w:tcPr>
          <w:p w14:paraId="7E1F990F" w14:textId="77777777" w:rsidR="005B7CA2" w:rsidRPr="00020798" w:rsidRDefault="005B7CA2" w:rsidP="00550472">
            <w:pPr>
              <w:rPr>
                <w:rFonts w:cs="Times New Roman"/>
                <w:sz w:val="32"/>
                <w:szCs w:val="32"/>
              </w:rPr>
            </w:pPr>
            <w:r w:rsidRPr="00020798">
              <w:rPr>
                <w:rFonts w:cs="Times New Roman"/>
                <w:sz w:val="32"/>
                <w:szCs w:val="32"/>
              </w:rPr>
              <w:t xml:space="preserve">ETB Kilkenny and Carlow </w:t>
            </w:r>
          </w:p>
        </w:tc>
        <w:tc>
          <w:tcPr>
            <w:tcW w:w="1940" w:type="dxa"/>
            <w:noWrap/>
            <w:hideMark/>
          </w:tcPr>
          <w:p w14:paraId="1D3FE19E" w14:textId="77777777" w:rsidR="005B7CA2" w:rsidRPr="00020798" w:rsidRDefault="005B7CA2" w:rsidP="001C62A7">
            <w:pPr>
              <w:jc w:val="right"/>
              <w:rPr>
                <w:rFonts w:cs="Times New Roman"/>
                <w:sz w:val="32"/>
                <w:szCs w:val="32"/>
              </w:rPr>
            </w:pPr>
            <w:r w:rsidRPr="00020798">
              <w:rPr>
                <w:rFonts w:cs="Times New Roman"/>
                <w:sz w:val="32"/>
                <w:szCs w:val="32"/>
              </w:rPr>
              <w:t>67.97</w:t>
            </w:r>
          </w:p>
        </w:tc>
      </w:tr>
      <w:tr w:rsidR="005B7CA2" w:rsidRPr="00020798" w14:paraId="3B11A6E0" w14:textId="77777777" w:rsidTr="005008FF">
        <w:trPr>
          <w:trHeight w:val="276"/>
        </w:trPr>
        <w:tc>
          <w:tcPr>
            <w:tcW w:w="6560" w:type="dxa"/>
            <w:noWrap/>
            <w:hideMark/>
          </w:tcPr>
          <w:p w14:paraId="5E205E14" w14:textId="77777777" w:rsidR="005B7CA2" w:rsidRPr="00020798" w:rsidRDefault="005B7CA2" w:rsidP="00550472">
            <w:pPr>
              <w:rPr>
                <w:rFonts w:cs="Times New Roman"/>
                <w:sz w:val="32"/>
                <w:szCs w:val="32"/>
              </w:rPr>
            </w:pPr>
            <w:r w:rsidRPr="00020798">
              <w:rPr>
                <w:rFonts w:cs="Times New Roman"/>
                <w:sz w:val="32"/>
                <w:szCs w:val="32"/>
              </w:rPr>
              <w:t xml:space="preserve">ETB Laois and Offaly </w:t>
            </w:r>
          </w:p>
        </w:tc>
        <w:tc>
          <w:tcPr>
            <w:tcW w:w="1940" w:type="dxa"/>
            <w:noWrap/>
            <w:hideMark/>
          </w:tcPr>
          <w:p w14:paraId="1AC60DF1" w14:textId="77777777" w:rsidR="005B7CA2" w:rsidRPr="00020798" w:rsidRDefault="005B7CA2" w:rsidP="001C62A7">
            <w:pPr>
              <w:jc w:val="right"/>
              <w:rPr>
                <w:rFonts w:cs="Times New Roman"/>
                <w:sz w:val="32"/>
                <w:szCs w:val="32"/>
              </w:rPr>
            </w:pPr>
            <w:r w:rsidRPr="00020798">
              <w:rPr>
                <w:rFonts w:cs="Times New Roman"/>
                <w:sz w:val="32"/>
                <w:szCs w:val="32"/>
              </w:rPr>
              <w:t>14.67</w:t>
            </w:r>
          </w:p>
        </w:tc>
      </w:tr>
      <w:tr w:rsidR="005B7CA2" w:rsidRPr="00020798" w14:paraId="3EE403CD" w14:textId="77777777" w:rsidTr="005008FF">
        <w:trPr>
          <w:trHeight w:val="276"/>
        </w:trPr>
        <w:tc>
          <w:tcPr>
            <w:tcW w:w="6560" w:type="dxa"/>
            <w:noWrap/>
            <w:hideMark/>
          </w:tcPr>
          <w:p w14:paraId="2F3BAE6D" w14:textId="77777777" w:rsidR="005B7CA2" w:rsidRPr="00020798" w:rsidRDefault="005B7CA2" w:rsidP="00550472">
            <w:pPr>
              <w:rPr>
                <w:rFonts w:cs="Times New Roman"/>
                <w:sz w:val="32"/>
                <w:szCs w:val="32"/>
              </w:rPr>
            </w:pPr>
            <w:r w:rsidRPr="00020798">
              <w:rPr>
                <w:rFonts w:cs="Times New Roman"/>
                <w:sz w:val="32"/>
                <w:szCs w:val="32"/>
              </w:rPr>
              <w:t xml:space="preserve">ETB Limerick Clare </w:t>
            </w:r>
          </w:p>
        </w:tc>
        <w:tc>
          <w:tcPr>
            <w:tcW w:w="1940" w:type="dxa"/>
            <w:noWrap/>
            <w:hideMark/>
          </w:tcPr>
          <w:p w14:paraId="1F9F5747" w14:textId="77777777" w:rsidR="005B7CA2" w:rsidRPr="00020798" w:rsidRDefault="005B7CA2" w:rsidP="001C62A7">
            <w:pPr>
              <w:jc w:val="right"/>
              <w:rPr>
                <w:rFonts w:cs="Times New Roman"/>
                <w:sz w:val="32"/>
                <w:szCs w:val="32"/>
              </w:rPr>
            </w:pPr>
            <w:r w:rsidRPr="00020798">
              <w:rPr>
                <w:rFonts w:cs="Times New Roman"/>
                <w:sz w:val="32"/>
                <w:szCs w:val="32"/>
              </w:rPr>
              <w:t>0.39</w:t>
            </w:r>
          </w:p>
        </w:tc>
      </w:tr>
      <w:tr w:rsidR="005B7CA2" w:rsidRPr="00020798" w14:paraId="14872E66" w14:textId="77777777" w:rsidTr="005008FF">
        <w:trPr>
          <w:trHeight w:val="276"/>
        </w:trPr>
        <w:tc>
          <w:tcPr>
            <w:tcW w:w="6560" w:type="dxa"/>
            <w:noWrap/>
            <w:hideMark/>
          </w:tcPr>
          <w:p w14:paraId="4C72B47A" w14:textId="77777777" w:rsidR="005B7CA2" w:rsidRPr="00020798" w:rsidRDefault="005B7CA2" w:rsidP="00550472">
            <w:pPr>
              <w:rPr>
                <w:rFonts w:cs="Times New Roman"/>
                <w:sz w:val="32"/>
                <w:szCs w:val="32"/>
              </w:rPr>
            </w:pPr>
            <w:r w:rsidRPr="00020798">
              <w:rPr>
                <w:rFonts w:cs="Times New Roman"/>
                <w:sz w:val="32"/>
                <w:szCs w:val="32"/>
              </w:rPr>
              <w:t xml:space="preserve">ETB Longford Westmeath </w:t>
            </w:r>
          </w:p>
        </w:tc>
        <w:tc>
          <w:tcPr>
            <w:tcW w:w="1940" w:type="dxa"/>
            <w:noWrap/>
            <w:hideMark/>
          </w:tcPr>
          <w:p w14:paraId="67828076" w14:textId="77777777" w:rsidR="005B7CA2" w:rsidRPr="00020798" w:rsidRDefault="005B7CA2" w:rsidP="001C62A7">
            <w:pPr>
              <w:jc w:val="right"/>
              <w:rPr>
                <w:rFonts w:cs="Times New Roman"/>
                <w:sz w:val="32"/>
                <w:szCs w:val="32"/>
              </w:rPr>
            </w:pPr>
            <w:r w:rsidRPr="00020798">
              <w:rPr>
                <w:rFonts w:cs="Times New Roman"/>
                <w:sz w:val="32"/>
                <w:szCs w:val="32"/>
              </w:rPr>
              <w:t>13.6</w:t>
            </w:r>
          </w:p>
        </w:tc>
      </w:tr>
      <w:tr w:rsidR="005B7CA2" w:rsidRPr="00020798" w14:paraId="5FBE6520" w14:textId="77777777" w:rsidTr="005008FF">
        <w:trPr>
          <w:trHeight w:val="276"/>
        </w:trPr>
        <w:tc>
          <w:tcPr>
            <w:tcW w:w="6560" w:type="dxa"/>
            <w:noWrap/>
            <w:hideMark/>
          </w:tcPr>
          <w:p w14:paraId="210BB861" w14:textId="77777777" w:rsidR="005B7CA2" w:rsidRPr="00020798" w:rsidRDefault="005B7CA2" w:rsidP="00550472">
            <w:pPr>
              <w:rPr>
                <w:rFonts w:cs="Times New Roman"/>
                <w:sz w:val="32"/>
                <w:szCs w:val="32"/>
              </w:rPr>
            </w:pPr>
            <w:r w:rsidRPr="00020798">
              <w:rPr>
                <w:rFonts w:cs="Times New Roman"/>
                <w:sz w:val="32"/>
                <w:szCs w:val="32"/>
              </w:rPr>
              <w:t xml:space="preserve">ETB Louth &amp; Meath </w:t>
            </w:r>
          </w:p>
        </w:tc>
        <w:tc>
          <w:tcPr>
            <w:tcW w:w="1940" w:type="dxa"/>
            <w:noWrap/>
            <w:hideMark/>
          </w:tcPr>
          <w:p w14:paraId="59AD12FD" w14:textId="77777777" w:rsidR="005B7CA2" w:rsidRPr="00020798" w:rsidRDefault="005B7CA2" w:rsidP="001C62A7">
            <w:pPr>
              <w:jc w:val="right"/>
              <w:rPr>
                <w:rFonts w:cs="Times New Roman"/>
                <w:sz w:val="32"/>
                <w:szCs w:val="32"/>
              </w:rPr>
            </w:pPr>
            <w:r w:rsidRPr="00020798">
              <w:rPr>
                <w:rFonts w:cs="Times New Roman"/>
                <w:sz w:val="32"/>
                <w:szCs w:val="32"/>
              </w:rPr>
              <w:t>20.51</w:t>
            </w:r>
          </w:p>
        </w:tc>
      </w:tr>
      <w:tr w:rsidR="005B7CA2" w:rsidRPr="00020798" w14:paraId="7BE47F9C" w14:textId="77777777" w:rsidTr="005008FF">
        <w:trPr>
          <w:trHeight w:val="276"/>
        </w:trPr>
        <w:tc>
          <w:tcPr>
            <w:tcW w:w="6560" w:type="dxa"/>
            <w:noWrap/>
            <w:hideMark/>
          </w:tcPr>
          <w:p w14:paraId="263A6813" w14:textId="77777777" w:rsidR="005B7CA2" w:rsidRPr="00020798" w:rsidRDefault="005B7CA2" w:rsidP="00550472">
            <w:pPr>
              <w:rPr>
                <w:rFonts w:cs="Times New Roman"/>
                <w:sz w:val="32"/>
                <w:szCs w:val="32"/>
              </w:rPr>
            </w:pPr>
            <w:r w:rsidRPr="00020798">
              <w:rPr>
                <w:rFonts w:cs="Times New Roman"/>
                <w:sz w:val="32"/>
                <w:szCs w:val="32"/>
              </w:rPr>
              <w:t xml:space="preserve">ETB Mayo Sligo &amp; Leitrim </w:t>
            </w:r>
          </w:p>
        </w:tc>
        <w:tc>
          <w:tcPr>
            <w:tcW w:w="1940" w:type="dxa"/>
            <w:noWrap/>
            <w:hideMark/>
          </w:tcPr>
          <w:p w14:paraId="29B76683" w14:textId="77777777" w:rsidR="005B7CA2" w:rsidRPr="00020798" w:rsidRDefault="005B7CA2" w:rsidP="001C62A7">
            <w:pPr>
              <w:jc w:val="right"/>
              <w:rPr>
                <w:rFonts w:cs="Times New Roman"/>
                <w:sz w:val="32"/>
                <w:szCs w:val="32"/>
              </w:rPr>
            </w:pPr>
            <w:r w:rsidRPr="00020798">
              <w:rPr>
                <w:rFonts w:cs="Times New Roman"/>
                <w:sz w:val="32"/>
                <w:szCs w:val="32"/>
              </w:rPr>
              <w:t>1.23</w:t>
            </w:r>
          </w:p>
        </w:tc>
      </w:tr>
      <w:tr w:rsidR="005B7CA2" w:rsidRPr="00020798" w14:paraId="0AA1B00F" w14:textId="77777777" w:rsidTr="005008FF">
        <w:trPr>
          <w:trHeight w:val="276"/>
        </w:trPr>
        <w:tc>
          <w:tcPr>
            <w:tcW w:w="6560" w:type="dxa"/>
            <w:noWrap/>
            <w:hideMark/>
          </w:tcPr>
          <w:p w14:paraId="08008394" w14:textId="77777777" w:rsidR="005B7CA2" w:rsidRPr="00020798" w:rsidRDefault="005B7CA2" w:rsidP="00550472">
            <w:pPr>
              <w:rPr>
                <w:rFonts w:cs="Times New Roman"/>
                <w:sz w:val="32"/>
                <w:szCs w:val="32"/>
              </w:rPr>
            </w:pPr>
            <w:r w:rsidRPr="00020798">
              <w:rPr>
                <w:rFonts w:cs="Times New Roman"/>
                <w:sz w:val="32"/>
                <w:szCs w:val="32"/>
              </w:rPr>
              <w:t xml:space="preserve">ETB Tipperary </w:t>
            </w:r>
          </w:p>
        </w:tc>
        <w:tc>
          <w:tcPr>
            <w:tcW w:w="1940" w:type="dxa"/>
            <w:noWrap/>
            <w:hideMark/>
          </w:tcPr>
          <w:p w14:paraId="16C47AA4" w14:textId="77777777" w:rsidR="005B7CA2" w:rsidRPr="00020798" w:rsidRDefault="005B7CA2" w:rsidP="001C62A7">
            <w:pPr>
              <w:jc w:val="right"/>
              <w:rPr>
                <w:rFonts w:cs="Times New Roman"/>
                <w:sz w:val="32"/>
                <w:szCs w:val="32"/>
              </w:rPr>
            </w:pPr>
            <w:r w:rsidRPr="00020798">
              <w:rPr>
                <w:rFonts w:cs="Times New Roman"/>
                <w:sz w:val="32"/>
                <w:szCs w:val="32"/>
              </w:rPr>
              <w:t>52.82</w:t>
            </w:r>
          </w:p>
        </w:tc>
      </w:tr>
      <w:tr w:rsidR="005B7CA2" w:rsidRPr="00020798" w14:paraId="0DF65720" w14:textId="77777777" w:rsidTr="005008FF">
        <w:trPr>
          <w:trHeight w:val="276"/>
        </w:trPr>
        <w:tc>
          <w:tcPr>
            <w:tcW w:w="6560" w:type="dxa"/>
            <w:noWrap/>
            <w:hideMark/>
          </w:tcPr>
          <w:p w14:paraId="77EBF80D" w14:textId="77777777" w:rsidR="005B7CA2" w:rsidRPr="00020798" w:rsidRDefault="005B7CA2" w:rsidP="00550472">
            <w:pPr>
              <w:rPr>
                <w:rFonts w:cs="Times New Roman"/>
                <w:sz w:val="32"/>
                <w:szCs w:val="32"/>
              </w:rPr>
            </w:pPr>
            <w:r w:rsidRPr="00020798">
              <w:rPr>
                <w:rFonts w:cs="Times New Roman"/>
                <w:sz w:val="32"/>
                <w:szCs w:val="32"/>
              </w:rPr>
              <w:t xml:space="preserve">ETB Waterford &amp; Wexford </w:t>
            </w:r>
          </w:p>
        </w:tc>
        <w:tc>
          <w:tcPr>
            <w:tcW w:w="1940" w:type="dxa"/>
            <w:noWrap/>
            <w:hideMark/>
          </w:tcPr>
          <w:p w14:paraId="32980B4D" w14:textId="77777777" w:rsidR="005B7CA2" w:rsidRPr="00020798" w:rsidRDefault="005B7CA2" w:rsidP="001C62A7">
            <w:pPr>
              <w:jc w:val="right"/>
              <w:rPr>
                <w:rFonts w:cs="Times New Roman"/>
                <w:sz w:val="32"/>
                <w:szCs w:val="32"/>
              </w:rPr>
            </w:pPr>
            <w:r w:rsidRPr="00020798">
              <w:rPr>
                <w:rFonts w:cs="Times New Roman"/>
                <w:sz w:val="32"/>
                <w:szCs w:val="32"/>
              </w:rPr>
              <w:t>50.3</w:t>
            </w:r>
          </w:p>
        </w:tc>
      </w:tr>
      <w:tr w:rsidR="005B7CA2" w:rsidRPr="00020798" w14:paraId="481ECA08" w14:textId="77777777" w:rsidTr="005008FF">
        <w:trPr>
          <w:trHeight w:val="276"/>
        </w:trPr>
        <w:tc>
          <w:tcPr>
            <w:tcW w:w="6560" w:type="dxa"/>
            <w:noWrap/>
            <w:hideMark/>
          </w:tcPr>
          <w:p w14:paraId="3E792B69" w14:textId="77777777" w:rsidR="005B7CA2" w:rsidRPr="00020798" w:rsidRDefault="005B7CA2" w:rsidP="00550472">
            <w:pPr>
              <w:rPr>
                <w:rFonts w:cs="Times New Roman"/>
                <w:sz w:val="32"/>
                <w:szCs w:val="32"/>
              </w:rPr>
            </w:pPr>
            <w:proofErr w:type="spellStart"/>
            <w:r w:rsidRPr="00020798">
              <w:rPr>
                <w:rFonts w:cs="Times New Roman"/>
                <w:sz w:val="32"/>
                <w:szCs w:val="32"/>
              </w:rPr>
              <w:t>eTenders</w:t>
            </w:r>
            <w:proofErr w:type="spellEnd"/>
            <w:r w:rsidRPr="00020798">
              <w:rPr>
                <w:rFonts w:cs="Times New Roman"/>
                <w:sz w:val="32"/>
                <w:szCs w:val="32"/>
              </w:rPr>
              <w:t xml:space="preserve"> Office of Government Procurement </w:t>
            </w:r>
          </w:p>
        </w:tc>
        <w:tc>
          <w:tcPr>
            <w:tcW w:w="1940" w:type="dxa"/>
            <w:noWrap/>
            <w:hideMark/>
          </w:tcPr>
          <w:p w14:paraId="49832B3E" w14:textId="77777777" w:rsidR="005B7CA2" w:rsidRPr="00020798" w:rsidRDefault="005B7CA2" w:rsidP="001C62A7">
            <w:pPr>
              <w:jc w:val="right"/>
              <w:rPr>
                <w:rFonts w:cs="Times New Roman"/>
                <w:sz w:val="32"/>
                <w:szCs w:val="32"/>
              </w:rPr>
            </w:pPr>
            <w:r w:rsidRPr="00020798">
              <w:rPr>
                <w:rFonts w:cs="Times New Roman"/>
                <w:sz w:val="32"/>
                <w:szCs w:val="32"/>
              </w:rPr>
              <w:t>37.9</w:t>
            </w:r>
          </w:p>
        </w:tc>
      </w:tr>
      <w:tr w:rsidR="005B7CA2" w:rsidRPr="00020798" w14:paraId="4E969676" w14:textId="77777777" w:rsidTr="005008FF">
        <w:trPr>
          <w:trHeight w:val="276"/>
        </w:trPr>
        <w:tc>
          <w:tcPr>
            <w:tcW w:w="6560" w:type="dxa"/>
            <w:noWrap/>
            <w:hideMark/>
          </w:tcPr>
          <w:p w14:paraId="60396CF2" w14:textId="77777777" w:rsidR="005B7CA2" w:rsidRPr="00020798" w:rsidRDefault="005B7CA2" w:rsidP="00550472">
            <w:pPr>
              <w:rPr>
                <w:rFonts w:cs="Times New Roman"/>
                <w:sz w:val="32"/>
                <w:szCs w:val="32"/>
              </w:rPr>
            </w:pPr>
            <w:r w:rsidRPr="00020798">
              <w:rPr>
                <w:rFonts w:cs="Times New Roman"/>
                <w:sz w:val="32"/>
                <w:szCs w:val="32"/>
                <w:lang w:val="ga-IE"/>
              </w:rPr>
              <w:t>Fáilte</w:t>
            </w:r>
            <w:r w:rsidRPr="00020798">
              <w:rPr>
                <w:rFonts w:cs="Times New Roman"/>
                <w:sz w:val="32"/>
                <w:szCs w:val="32"/>
              </w:rPr>
              <w:t xml:space="preserve"> Ireland </w:t>
            </w:r>
          </w:p>
        </w:tc>
        <w:tc>
          <w:tcPr>
            <w:tcW w:w="1940" w:type="dxa"/>
            <w:noWrap/>
            <w:hideMark/>
          </w:tcPr>
          <w:p w14:paraId="16156A2A" w14:textId="77777777" w:rsidR="005B7CA2" w:rsidRPr="00020798" w:rsidRDefault="005B7CA2" w:rsidP="001C62A7">
            <w:pPr>
              <w:jc w:val="right"/>
              <w:rPr>
                <w:rFonts w:cs="Times New Roman"/>
                <w:sz w:val="32"/>
                <w:szCs w:val="32"/>
              </w:rPr>
            </w:pPr>
            <w:r w:rsidRPr="00020798">
              <w:rPr>
                <w:rFonts w:cs="Times New Roman"/>
                <w:sz w:val="32"/>
                <w:szCs w:val="32"/>
              </w:rPr>
              <w:t>68.29</w:t>
            </w:r>
          </w:p>
        </w:tc>
      </w:tr>
      <w:tr w:rsidR="005B7CA2" w:rsidRPr="00020798" w14:paraId="1B177A14" w14:textId="77777777" w:rsidTr="005008FF">
        <w:trPr>
          <w:trHeight w:val="276"/>
        </w:trPr>
        <w:tc>
          <w:tcPr>
            <w:tcW w:w="6560" w:type="dxa"/>
            <w:noWrap/>
            <w:hideMark/>
          </w:tcPr>
          <w:p w14:paraId="02171878" w14:textId="77777777" w:rsidR="005B7CA2" w:rsidRPr="00020798" w:rsidRDefault="005B7CA2" w:rsidP="00550472">
            <w:pPr>
              <w:rPr>
                <w:rFonts w:cs="Times New Roman"/>
                <w:sz w:val="32"/>
                <w:szCs w:val="32"/>
              </w:rPr>
            </w:pPr>
            <w:proofErr w:type="spellStart"/>
            <w:r w:rsidRPr="00020798">
              <w:rPr>
                <w:rFonts w:cs="Times New Roman"/>
                <w:sz w:val="32"/>
                <w:szCs w:val="32"/>
              </w:rPr>
              <w:t>Farmleigh</w:t>
            </w:r>
            <w:proofErr w:type="spellEnd"/>
            <w:r w:rsidRPr="00020798">
              <w:rPr>
                <w:rFonts w:cs="Times New Roman"/>
                <w:sz w:val="32"/>
                <w:szCs w:val="32"/>
              </w:rPr>
              <w:t xml:space="preserve"> House and Estate (OPW) </w:t>
            </w:r>
          </w:p>
        </w:tc>
        <w:tc>
          <w:tcPr>
            <w:tcW w:w="1940" w:type="dxa"/>
            <w:noWrap/>
            <w:hideMark/>
          </w:tcPr>
          <w:p w14:paraId="4B1260C6" w14:textId="77777777" w:rsidR="005B7CA2" w:rsidRPr="00020798" w:rsidRDefault="005B7CA2" w:rsidP="001C62A7">
            <w:pPr>
              <w:jc w:val="right"/>
              <w:rPr>
                <w:rFonts w:cs="Times New Roman"/>
                <w:sz w:val="32"/>
                <w:szCs w:val="32"/>
              </w:rPr>
            </w:pPr>
            <w:r w:rsidRPr="00020798">
              <w:rPr>
                <w:rFonts w:cs="Times New Roman"/>
                <w:sz w:val="32"/>
                <w:szCs w:val="32"/>
              </w:rPr>
              <w:t>0</w:t>
            </w:r>
          </w:p>
        </w:tc>
      </w:tr>
      <w:tr w:rsidR="005B7CA2" w:rsidRPr="00020798" w14:paraId="7EBD03E7" w14:textId="77777777" w:rsidTr="005008FF">
        <w:trPr>
          <w:trHeight w:val="276"/>
        </w:trPr>
        <w:tc>
          <w:tcPr>
            <w:tcW w:w="6560" w:type="dxa"/>
            <w:noWrap/>
            <w:hideMark/>
          </w:tcPr>
          <w:p w14:paraId="6EB31C31" w14:textId="77777777" w:rsidR="005B7CA2" w:rsidRPr="00020798" w:rsidRDefault="005B7CA2" w:rsidP="00550472">
            <w:pPr>
              <w:rPr>
                <w:rFonts w:cs="Times New Roman"/>
                <w:sz w:val="32"/>
                <w:szCs w:val="32"/>
              </w:rPr>
            </w:pPr>
            <w:r w:rsidRPr="00020798">
              <w:rPr>
                <w:rFonts w:cs="Times New Roman"/>
                <w:sz w:val="32"/>
                <w:szCs w:val="32"/>
              </w:rPr>
              <w:t xml:space="preserve">Financial Services &amp; Pensions Ombudsman </w:t>
            </w:r>
          </w:p>
        </w:tc>
        <w:tc>
          <w:tcPr>
            <w:tcW w:w="1940" w:type="dxa"/>
            <w:noWrap/>
            <w:hideMark/>
          </w:tcPr>
          <w:p w14:paraId="684D7637" w14:textId="77777777" w:rsidR="005B7CA2" w:rsidRPr="00020798" w:rsidRDefault="005B7CA2" w:rsidP="001C62A7">
            <w:pPr>
              <w:jc w:val="right"/>
              <w:rPr>
                <w:rFonts w:cs="Times New Roman"/>
                <w:sz w:val="32"/>
                <w:szCs w:val="32"/>
              </w:rPr>
            </w:pPr>
            <w:r w:rsidRPr="00020798">
              <w:rPr>
                <w:rFonts w:cs="Times New Roman"/>
                <w:sz w:val="32"/>
                <w:szCs w:val="32"/>
              </w:rPr>
              <w:t>46.21</w:t>
            </w:r>
          </w:p>
        </w:tc>
      </w:tr>
      <w:tr w:rsidR="005B7CA2" w:rsidRPr="00020798" w14:paraId="5010BE90" w14:textId="77777777" w:rsidTr="005008FF">
        <w:trPr>
          <w:trHeight w:val="276"/>
        </w:trPr>
        <w:tc>
          <w:tcPr>
            <w:tcW w:w="6560" w:type="dxa"/>
            <w:noWrap/>
            <w:hideMark/>
          </w:tcPr>
          <w:p w14:paraId="344BB2A6" w14:textId="77777777" w:rsidR="005B7CA2" w:rsidRPr="00020798" w:rsidRDefault="005B7CA2" w:rsidP="00550472">
            <w:pPr>
              <w:rPr>
                <w:rFonts w:cs="Times New Roman"/>
                <w:sz w:val="32"/>
                <w:szCs w:val="32"/>
              </w:rPr>
            </w:pPr>
            <w:r w:rsidRPr="00020798">
              <w:rPr>
                <w:rFonts w:cs="Times New Roman"/>
                <w:sz w:val="32"/>
                <w:szCs w:val="32"/>
              </w:rPr>
              <w:t xml:space="preserve">Fingal County Council </w:t>
            </w:r>
          </w:p>
        </w:tc>
        <w:tc>
          <w:tcPr>
            <w:tcW w:w="1940" w:type="dxa"/>
            <w:noWrap/>
            <w:hideMark/>
          </w:tcPr>
          <w:p w14:paraId="57115C5A" w14:textId="77777777" w:rsidR="005B7CA2" w:rsidRPr="00020798" w:rsidRDefault="005B7CA2" w:rsidP="001C62A7">
            <w:pPr>
              <w:jc w:val="right"/>
              <w:rPr>
                <w:rFonts w:cs="Times New Roman"/>
                <w:sz w:val="32"/>
                <w:szCs w:val="32"/>
              </w:rPr>
            </w:pPr>
            <w:r w:rsidRPr="00020798">
              <w:rPr>
                <w:rFonts w:cs="Times New Roman"/>
                <w:sz w:val="32"/>
                <w:szCs w:val="32"/>
              </w:rPr>
              <w:t>85.69</w:t>
            </w:r>
          </w:p>
        </w:tc>
      </w:tr>
      <w:tr w:rsidR="005B7CA2" w:rsidRPr="00020798" w14:paraId="129A7588" w14:textId="77777777" w:rsidTr="005008FF">
        <w:trPr>
          <w:trHeight w:val="276"/>
        </w:trPr>
        <w:tc>
          <w:tcPr>
            <w:tcW w:w="6560" w:type="dxa"/>
            <w:noWrap/>
            <w:hideMark/>
          </w:tcPr>
          <w:p w14:paraId="2D6B7A4C" w14:textId="77777777" w:rsidR="005B7CA2" w:rsidRPr="00020798" w:rsidRDefault="005B7CA2" w:rsidP="00550472">
            <w:pPr>
              <w:rPr>
                <w:rFonts w:cs="Times New Roman"/>
                <w:sz w:val="32"/>
                <w:szCs w:val="32"/>
              </w:rPr>
            </w:pPr>
            <w:r w:rsidRPr="00020798">
              <w:rPr>
                <w:rFonts w:cs="Times New Roman"/>
                <w:sz w:val="32"/>
                <w:szCs w:val="32"/>
                <w:lang w:val="ga-IE"/>
              </w:rPr>
              <w:t>Fís Éireann</w:t>
            </w:r>
            <w:r w:rsidRPr="00020798">
              <w:rPr>
                <w:rFonts w:cs="Times New Roman"/>
                <w:sz w:val="32"/>
                <w:szCs w:val="32"/>
              </w:rPr>
              <w:t xml:space="preserve"> (Screen Ireland) </w:t>
            </w:r>
          </w:p>
        </w:tc>
        <w:tc>
          <w:tcPr>
            <w:tcW w:w="1940" w:type="dxa"/>
            <w:noWrap/>
            <w:hideMark/>
          </w:tcPr>
          <w:p w14:paraId="0F3F833D" w14:textId="77777777" w:rsidR="005B7CA2" w:rsidRPr="00020798" w:rsidRDefault="005B7CA2" w:rsidP="001C62A7">
            <w:pPr>
              <w:jc w:val="right"/>
              <w:rPr>
                <w:rFonts w:cs="Times New Roman"/>
                <w:sz w:val="32"/>
                <w:szCs w:val="32"/>
              </w:rPr>
            </w:pPr>
            <w:r w:rsidRPr="00020798">
              <w:rPr>
                <w:rFonts w:cs="Times New Roman"/>
                <w:sz w:val="32"/>
                <w:szCs w:val="32"/>
              </w:rPr>
              <w:t>90.1</w:t>
            </w:r>
          </w:p>
        </w:tc>
      </w:tr>
      <w:tr w:rsidR="005B7CA2" w:rsidRPr="00020798" w14:paraId="5D668F70" w14:textId="77777777" w:rsidTr="005008FF">
        <w:trPr>
          <w:trHeight w:val="276"/>
        </w:trPr>
        <w:tc>
          <w:tcPr>
            <w:tcW w:w="6560" w:type="dxa"/>
            <w:noWrap/>
            <w:hideMark/>
          </w:tcPr>
          <w:p w14:paraId="4A9BA8FD" w14:textId="77777777" w:rsidR="005B7CA2" w:rsidRPr="00020798" w:rsidRDefault="005B7CA2" w:rsidP="00550472">
            <w:pPr>
              <w:rPr>
                <w:rFonts w:cs="Times New Roman"/>
                <w:sz w:val="32"/>
                <w:szCs w:val="32"/>
              </w:rPr>
            </w:pPr>
            <w:r w:rsidRPr="00020798">
              <w:rPr>
                <w:rFonts w:cs="Times New Roman"/>
                <w:sz w:val="32"/>
                <w:szCs w:val="32"/>
              </w:rPr>
              <w:t xml:space="preserve">Food Safety Authority of Ireland (FSAI) </w:t>
            </w:r>
          </w:p>
        </w:tc>
        <w:tc>
          <w:tcPr>
            <w:tcW w:w="1940" w:type="dxa"/>
            <w:noWrap/>
            <w:hideMark/>
          </w:tcPr>
          <w:p w14:paraId="50AECFCB" w14:textId="77777777" w:rsidR="005B7CA2" w:rsidRPr="00020798" w:rsidRDefault="005B7CA2" w:rsidP="001C62A7">
            <w:pPr>
              <w:jc w:val="right"/>
              <w:rPr>
                <w:rFonts w:cs="Times New Roman"/>
                <w:sz w:val="32"/>
                <w:szCs w:val="32"/>
              </w:rPr>
            </w:pPr>
            <w:r w:rsidRPr="00020798">
              <w:rPr>
                <w:rFonts w:cs="Times New Roman"/>
                <w:sz w:val="32"/>
                <w:szCs w:val="32"/>
              </w:rPr>
              <w:t>96.4</w:t>
            </w:r>
          </w:p>
        </w:tc>
      </w:tr>
      <w:tr w:rsidR="005B7CA2" w:rsidRPr="00020798" w14:paraId="10F05460" w14:textId="77777777" w:rsidTr="005008FF">
        <w:trPr>
          <w:trHeight w:val="276"/>
        </w:trPr>
        <w:tc>
          <w:tcPr>
            <w:tcW w:w="6560" w:type="dxa"/>
            <w:noWrap/>
            <w:hideMark/>
          </w:tcPr>
          <w:p w14:paraId="42999CB8" w14:textId="77777777" w:rsidR="005B7CA2" w:rsidRPr="00020798" w:rsidRDefault="005B7CA2" w:rsidP="00550472">
            <w:pPr>
              <w:rPr>
                <w:rFonts w:cs="Times New Roman"/>
                <w:sz w:val="32"/>
                <w:szCs w:val="32"/>
              </w:rPr>
            </w:pPr>
            <w:r w:rsidRPr="00020798">
              <w:rPr>
                <w:rFonts w:cs="Times New Roman"/>
                <w:sz w:val="32"/>
                <w:szCs w:val="32"/>
              </w:rPr>
              <w:t xml:space="preserve">Further Education &amp; Training Course Hub </w:t>
            </w:r>
          </w:p>
        </w:tc>
        <w:tc>
          <w:tcPr>
            <w:tcW w:w="1940" w:type="dxa"/>
            <w:noWrap/>
            <w:hideMark/>
          </w:tcPr>
          <w:p w14:paraId="1A1E214D" w14:textId="77777777" w:rsidR="005B7CA2" w:rsidRPr="00020798" w:rsidRDefault="005B7CA2" w:rsidP="001C62A7">
            <w:pPr>
              <w:jc w:val="right"/>
              <w:rPr>
                <w:rFonts w:cs="Times New Roman"/>
                <w:sz w:val="32"/>
                <w:szCs w:val="32"/>
              </w:rPr>
            </w:pPr>
            <w:r w:rsidRPr="00020798">
              <w:rPr>
                <w:rFonts w:cs="Times New Roman"/>
                <w:sz w:val="32"/>
                <w:szCs w:val="32"/>
              </w:rPr>
              <w:t>76</w:t>
            </w:r>
          </w:p>
        </w:tc>
      </w:tr>
      <w:tr w:rsidR="005B7CA2" w:rsidRPr="00020798" w14:paraId="5E759E14" w14:textId="77777777" w:rsidTr="005008FF">
        <w:trPr>
          <w:trHeight w:val="276"/>
        </w:trPr>
        <w:tc>
          <w:tcPr>
            <w:tcW w:w="6560" w:type="dxa"/>
            <w:noWrap/>
            <w:hideMark/>
          </w:tcPr>
          <w:p w14:paraId="6EE1B2B3" w14:textId="77777777" w:rsidR="005B7CA2" w:rsidRPr="00020798" w:rsidRDefault="005B7CA2" w:rsidP="00550472">
            <w:pPr>
              <w:rPr>
                <w:rFonts w:cs="Times New Roman"/>
                <w:sz w:val="32"/>
                <w:szCs w:val="32"/>
              </w:rPr>
            </w:pPr>
            <w:r w:rsidRPr="00020798">
              <w:rPr>
                <w:rFonts w:cs="Times New Roman"/>
                <w:sz w:val="32"/>
                <w:szCs w:val="32"/>
              </w:rPr>
              <w:t xml:space="preserve">Galway City Council </w:t>
            </w:r>
          </w:p>
        </w:tc>
        <w:tc>
          <w:tcPr>
            <w:tcW w:w="1940" w:type="dxa"/>
            <w:noWrap/>
            <w:hideMark/>
          </w:tcPr>
          <w:p w14:paraId="63917656" w14:textId="77777777" w:rsidR="005B7CA2" w:rsidRPr="00020798" w:rsidRDefault="005B7CA2" w:rsidP="001C62A7">
            <w:pPr>
              <w:jc w:val="right"/>
              <w:rPr>
                <w:rFonts w:cs="Times New Roman"/>
                <w:sz w:val="32"/>
                <w:szCs w:val="32"/>
              </w:rPr>
            </w:pPr>
            <w:r w:rsidRPr="00020798">
              <w:rPr>
                <w:rFonts w:cs="Times New Roman"/>
                <w:sz w:val="32"/>
                <w:szCs w:val="32"/>
              </w:rPr>
              <w:t>79.12</w:t>
            </w:r>
          </w:p>
        </w:tc>
      </w:tr>
      <w:tr w:rsidR="005B7CA2" w:rsidRPr="00020798" w14:paraId="61DD331F" w14:textId="77777777" w:rsidTr="005008FF">
        <w:trPr>
          <w:trHeight w:val="276"/>
        </w:trPr>
        <w:tc>
          <w:tcPr>
            <w:tcW w:w="6560" w:type="dxa"/>
            <w:noWrap/>
            <w:hideMark/>
          </w:tcPr>
          <w:p w14:paraId="613E4120" w14:textId="77777777" w:rsidR="005B7CA2" w:rsidRPr="00020798" w:rsidRDefault="005B7CA2" w:rsidP="00550472">
            <w:pPr>
              <w:rPr>
                <w:rFonts w:cs="Times New Roman"/>
                <w:sz w:val="32"/>
                <w:szCs w:val="32"/>
              </w:rPr>
            </w:pPr>
            <w:r w:rsidRPr="00020798">
              <w:rPr>
                <w:rFonts w:cs="Times New Roman"/>
                <w:sz w:val="32"/>
                <w:szCs w:val="32"/>
              </w:rPr>
              <w:t xml:space="preserve">Galway County Council </w:t>
            </w:r>
          </w:p>
        </w:tc>
        <w:tc>
          <w:tcPr>
            <w:tcW w:w="1940" w:type="dxa"/>
            <w:noWrap/>
            <w:hideMark/>
          </w:tcPr>
          <w:p w14:paraId="2C555CFD" w14:textId="77777777" w:rsidR="005B7CA2" w:rsidRPr="00020798" w:rsidRDefault="005B7CA2" w:rsidP="001C62A7">
            <w:pPr>
              <w:jc w:val="right"/>
              <w:rPr>
                <w:rFonts w:cs="Times New Roman"/>
                <w:sz w:val="32"/>
                <w:szCs w:val="32"/>
              </w:rPr>
            </w:pPr>
            <w:r w:rsidRPr="00020798">
              <w:rPr>
                <w:rFonts w:cs="Times New Roman"/>
                <w:sz w:val="32"/>
                <w:szCs w:val="32"/>
              </w:rPr>
              <w:t>0.77</w:t>
            </w:r>
          </w:p>
        </w:tc>
      </w:tr>
      <w:tr w:rsidR="005B7CA2" w:rsidRPr="00020798" w14:paraId="7C77439F" w14:textId="77777777" w:rsidTr="005008FF">
        <w:trPr>
          <w:trHeight w:val="276"/>
        </w:trPr>
        <w:tc>
          <w:tcPr>
            <w:tcW w:w="6560" w:type="dxa"/>
            <w:noWrap/>
            <w:hideMark/>
          </w:tcPr>
          <w:p w14:paraId="7DFF0499" w14:textId="77777777" w:rsidR="005B7CA2" w:rsidRPr="00020798" w:rsidRDefault="005B7CA2" w:rsidP="00550472">
            <w:pPr>
              <w:rPr>
                <w:rFonts w:cs="Times New Roman"/>
                <w:sz w:val="32"/>
                <w:szCs w:val="32"/>
              </w:rPr>
            </w:pPr>
            <w:r w:rsidRPr="00020798">
              <w:rPr>
                <w:rFonts w:cs="Times New Roman"/>
                <w:sz w:val="32"/>
                <w:szCs w:val="32"/>
                <w:lang w:val="ga-IE"/>
              </w:rPr>
              <w:t>Garda Síochána</w:t>
            </w:r>
            <w:r w:rsidRPr="00020798">
              <w:rPr>
                <w:rFonts w:cs="Times New Roman"/>
                <w:sz w:val="32"/>
                <w:szCs w:val="32"/>
              </w:rPr>
              <w:t xml:space="preserve"> Inspectorate </w:t>
            </w:r>
          </w:p>
        </w:tc>
        <w:tc>
          <w:tcPr>
            <w:tcW w:w="1940" w:type="dxa"/>
            <w:noWrap/>
            <w:hideMark/>
          </w:tcPr>
          <w:p w14:paraId="3B6067B4" w14:textId="77777777" w:rsidR="005B7CA2" w:rsidRPr="00020798" w:rsidRDefault="005B7CA2" w:rsidP="001C62A7">
            <w:pPr>
              <w:jc w:val="right"/>
              <w:rPr>
                <w:rFonts w:cs="Times New Roman"/>
                <w:sz w:val="32"/>
                <w:szCs w:val="32"/>
              </w:rPr>
            </w:pPr>
            <w:r w:rsidRPr="00020798">
              <w:rPr>
                <w:rFonts w:cs="Times New Roman"/>
                <w:sz w:val="32"/>
                <w:szCs w:val="32"/>
              </w:rPr>
              <w:t>48.21</w:t>
            </w:r>
          </w:p>
        </w:tc>
      </w:tr>
      <w:tr w:rsidR="005B7CA2" w:rsidRPr="00020798" w14:paraId="693CD917" w14:textId="77777777" w:rsidTr="005008FF">
        <w:trPr>
          <w:trHeight w:val="276"/>
        </w:trPr>
        <w:tc>
          <w:tcPr>
            <w:tcW w:w="6560" w:type="dxa"/>
            <w:noWrap/>
            <w:hideMark/>
          </w:tcPr>
          <w:p w14:paraId="066A25CC" w14:textId="77777777" w:rsidR="005B7CA2" w:rsidRPr="00020798" w:rsidRDefault="005B7CA2" w:rsidP="00550472">
            <w:pPr>
              <w:rPr>
                <w:rFonts w:cs="Times New Roman"/>
                <w:sz w:val="32"/>
                <w:szCs w:val="32"/>
              </w:rPr>
            </w:pPr>
            <w:r w:rsidRPr="00020798">
              <w:rPr>
                <w:rFonts w:cs="Times New Roman"/>
                <w:sz w:val="32"/>
                <w:szCs w:val="32"/>
              </w:rPr>
              <w:t xml:space="preserve">Gas Networks Ireland </w:t>
            </w:r>
          </w:p>
        </w:tc>
        <w:tc>
          <w:tcPr>
            <w:tcW w:w="1940" w:type="dxa"/>
            <w:noWrap/>
            <w:hideMark/>
          </w:tcPr>
          <w:p w14:paraId="3138C07A" w14:textId="77777777" w:rsidR="005B7CA2" w:rsidRPr="00020798" w:rsidRDefault="005B7CA2" w:rsidP="001C62A7">
            <w:pPr>
              <w:jc w:val="right"/>
              <w:rPr>
                <w:rFonts w:cs="Times New Roman"/>
                <w:sz w:val="32"/>
                <w:szCs w:val="32"/>
              </w:rPr>
            </w:pPr>
            <w:r w:rsidRPr="00020798">
              <w:rPr>
                <w:rFonts w:cs="Times New Roman"/>
                <w:sz w:val="32"/>
                <w:szCs w:val="32"/>
              </w:rPr>
              <w:t>68.81</w:t>
            </w:r>
          </w:p>
        </w:tc>
      </w:tr>
      <w:tr w:rsidR="005B7CA2" w:rsidRPr="00020798" w14:paraId="39C6C5DE" w14:textId="77777777" w:rsidTr="005008FF">
        <w:trPr>
          <w:trHeight w:val="276"/>
        </w:trPr>
        <w:tc>
          <w:tcPr>
            <w:tcW w:w="6560" w:type="dxa"/>
            <w:noWrap/>
            <w:hideMark/>
          </w:tcPr>
          <w:p w14:paraId="5E614037" w14:textId="77777777" w:rsidR="005B7CA2" w:rsidRPr="00020798" w:rsidRDefault="005B7CA2" w:rsidP="00550472">
            <w:pPr>
              <w:rPr>
                <w:rFonts w:cs="Times New Roman"/>
                <w:sz w:val="32"/>
                <w:szCs w:val="32"/>
              </w:rPr>
            </w:pPr>
            <w:r w:rsidRPr="00020798">
              <w:rPr>
                <w:rFonts w:cs="Times New Roman"/>
                <w:sz w:val="32"/>
                <w:szCs w:val="32"/>
              </w:rPr>
              <w:t xml:space="preserve">Generation Apprenticeship </w:t>
            </w:r>
          </w:p>
        </w:tc>
        <w:tc>
          <w:tcPr>
            <w:tcW w:w="1940" w:type="dxa"/>
            <w:noWrap/>
            <w:hideMark/>
          </w:tcPr>
          <w:p w14:paraId="53E9574B" w14:textId="77777777" w:rsidR="005B7CA2" w:rsidRPr="00020798" w:rsidRDefault="005B7CA2" w:rsidP="001C62A7">
            <w:pPr>
              <w:jc w:val="right"/>
              <w:rPr>
                <w:rFonts w:cs="Times New Roman"/>
                <w:sz w:val="32"/>
                <w:szCs w:val="32"/>
              </w:rPr>
            </w:pPr>
            <w:r w:rsidRPr="00020798">
              <w:rPr>
                <w:rFonts w:cs="Times New Roman"/>
                <w:sz w:val="32"/>
                <w:szCs w:val="32"/>
              </w:rPr>
              <w:t>0</w:t>
            </w:r>
          </w:p>
        </w:tc>
      </w:tr>
      <w:tr w:rsidR="005B7CA2" w:rsidRPr="00020798" w14:paraId="69049B8F" w14:textId="77777777" w:rsidTr="005008FF">
        <w:trPr>
          <w:trHeight w:val="276"/>
        </w:trPr>
        <w:tc>
          <w:tcPr>
            <w:tcW w:w="6560" w:type="dxa"/>
            <w:noWrap/>
            <w:hideMark/>
          </w:tcPr>
          <w:p w14:paraId="19A1A586" w14:textId="77777777" w:rsidR="005B7CA2" w:rsidRPr="00020798" w:rsidRDefault="005B7CA2" w:rsidP="00550472">
            <w:pPr>
              <w:rPr>
                <w:rFonts w:cs="Times New Roman"/>
                <w:sz w:val="32"/>
                <w:szCs w:val="32"/>
              </w:rPr>
            </w:pPr>
            <w:r w:rsidRPr="00020798">
              <w:rPr>
                <w:rFonts w:cs="Times New Roman"/>
                <w:sz w:val="32"/>
                <w:szCs w:val="32"/>
              </w:rPr>
              <w:t xml:space="preserve">Go Ahead Ireland </w:t>
            </w:r>
          </w:p>
        </w:tc>
        <w:tc>
          <w:tcPr>
            <w:tcW w:w="1940" w:type="dxa"/>
            <w:noWrap/>
            <w:hideMark/>
          </w:tcPr>
          <w:p w14:paraId="6957D148" w14:textId="77777777" w:rsidR="005B7CA2" w:rsidRPr="00020798" w:rsidRDefault="005B7CA2" w:rsidP="001C62A7">
            <w:pPr>
              <w:jc w:val="right"/>
              <w:rPr>
                <w:rFonts w:cs="Times New Roman"/>
                <w:sz w:val="32"/>
                <w:szCs w:val="32"/>
              </w:rPr>
            </w:pPr>
            <w:r w:rsidRPr="00020798">
              <w:rPr>
                <w:rFonts w:cs="Times New Roman"/>
                <w:sz w:val="32"/>
                <w:szCs w:val="32"/>
              </w:rPr>
              <w:t>58.48</w:t>
            </w:r>
          </w:p>
        </w:tc>
      </w:tr>
      <w:tr w:rsidR="005B7CA2" w:rsidRPr="00020798" w14:paraId="3BC07552" w14:textId="77777777" w:rsidTr="005008FF">
        <w:trPr>
          <w:trHeight w:val="276"/>
        </w:trPr>
        <w:tc>
          <w:tcPr>
            <w:tcW w:w="6560" w:type="dxa"/>
            <w:noWrap/>
            <w:hideMark/>
          </w:tcPr>
          <w:p w14:paraId="70D0A612" w14:textId="77777777" w:rsidR="005B7CA2" w:rsidRPr="00020798" w:rsidRDefault="005B7CA2" w:rsidP="00550472">
            <w:pPr>
              <w:rPr>
                <w:rFonts w:cs="Times New Roman"/>
                <w:sz w:val="32"/>
                <w:szCs w:val="32"/>
              </w:rPr>
            </w:pPr>
            <w:r w:rsidRPr="00020798">
              <w:rPr>
                <w:rFonts w:cs="Times New Roman"/>
                <w:sz w:val="32"/>
                <w:szCs w:val="32"/>
              </w:rPr>
              <w:t xml:space="preserve">Gov.ie </w:t>
            </w:r>
          </w:p>
        </w:tc>
        <w:tc>
          <w:tcPr>
            <w:tcW w:w="1940" w:type="dxa"/>
            <w:noWrap/>
            <w:hideMark/>
          </w:tcPr>
          <w:p w14:paraId="0F7FFAAD" w14:textId="77777777" w:rsidR="005B7CA2" w:rsidRPr="00020798" w:rsidRDefault="005B7CA2" w:rsidP="001C62A7">
            <w:pPr>
              <w:jc w:val="right"/>
              <w:rPr>
                <w:rFonts w:cs="Times New Roman"/>
                <w:sz w:val="32"/>
                <w:szCs w:val="32"/>
              </w:rPr>
            </w:pPr>
            <w:r w:rsidRPr="00020798">
              <w:rPr>
                <w:rFonts w:cs="Times New Roman"/>
                <w:sz w:val="32"/>
                <w:szCs w:val="32"/>
              </w:rPr>
              <w:t>88.89</w:t>
            </w:r>
          </w:p>
        </w:tc>
      </w:tr>
      <w:tr w:rsidR="005B7CA2" w:rsidRPr="00020798" w14:paraId="7C95D754" w14:textId="77777777" w:rsidTr="005008FF">
        <w:trPr>
          <w:trHeight w:val="276"/>
        </w:trPr>
        <w:tc>
          <w:tcPr>
            <w:tcW w:w="6560" w:type="dxa"/>
            <w:noWrap/>
            <w:hideMark/>
          </w:tcPr>
          <w:p w14:paraId="6161A6A6" w14:textId="77777777" w:rsidR="005B7CA2" w:rsidRPr="00020798" w:rsidRDefault="005B7CA2" w:rsidP="00550472">
            <w:pPr>
              <w:rPr>
                <w:rFonts w:cs="Times New Roman"/>
                <w:sz w:val="32"/>
                <w:szCs w:val="32"/>
              </w:rPr>
            </w:pPr>
            <w:r w:rsidRPr="00020798">
              <w:rPr>
                <w:rFonts w:cs="Times New Roman"/>
                <w:sz w:val="32"/>
                <w:szCs w:val="32"/>
              </w:rPr>
              <w:t xml:space="preserve">Health &amp; Safety Authority </w:t>
            </w:r>
          </w:p>
        </w:tc>
        <w:tc>
          <w:tcPr>
            <w:tcW w:w="1940" w:type="dxa"/>
            <w:noWrap/>
            <w:hideMark/>
          </w:tcPr>
          <w:p w14:paraId="7A4322AA" w14:textId="77777777" w:rsidR="005B7CA2" w:rsidRPr="00020798" w:rsidRDefault="005B7CA2" w:rsidP="001C62A7">
            <w:pPr>
              <w:jc w:val="right"/>
              <w:rPr>
                <w:rFonts w:cs="Times New Roman"/>
                <w:sz w:val="32"/>
                <w:szCs w:val="32"/>
              </w:rPr>
            </w:pPr>
            <w:r w:rsidRPr="00020798">
              <w:rPr>
                <w:rFonts w:cs="Times New Roman"/>
                <w:sz w:val="32"/>
                <w:szCs w:val="32"/>
              </w:rPr>
              <w:t>91.84</w:t>
            </w:r>
          </w:p>
        </w:tc>
      </w:tr>
      <w:tr w:rsidR="005B7CA2" w:rsidRPr="00020798" w14:paraId="22E18867" w14:textId="77777777" w:rsidTr="005008FF">
        <w:trPr>
          <w:trHeight w:val="276"/>
        </w:trPr>
        <w:tc>
          <w:tcPr>
            <w:tcW w:w="6560" w:type="dxa"/>
            <w:noWrap/>
            <w:hideMark/>
          </w:tcPr>
          <w:p w14:paraId="1B72B039" w14:textId="77777777" w:rsidR="005B7CA2" w:rsidRPr="00020798" w:rsidRDefault="005B7CA2" w:rsidP="00550472">
            <w:pPr>
              <w:rPr>
                <w:rFonts w:cs="Times New Roman"/>
                <w:sz w:val="32"/>
                <w:szCs w:val="32"/>
              </w:rPr>
            </w:pPr>
            <w:r w:rsidRPr="00020798">
              <w:rPr>
                <w:rFonts w:cs="Times New Roman"/>
                <w:sz w:val="32"/>
                <w:szCs w:val="32"/>
              </w:rPr>
              <w:t xml:space="preserve">Health Information &amp; Quality Authority (HIQA) </w:t>
            </w:r>
          </w:p>
        </w:tc>
        <w:tc>
          <w:tcPr>
            <w:tcW w:w="1940" w:type="dxa"/>
            <w:noWrap/>
            <w:hideMark/>
          </w:tcPr>
          <w:p w14:paraId="19DF342E" w14:textId="77777777" w:rsidR="005B7CA2" w:rsidRPr="00020798" w:rsidRDefault="005B7CA2" w:rsidP="001C62A7">
            <w:pPr>
              <w:jc w:val="right"/>
              <w:rPr>
                <w:rFonts w:cs="Times New Roman"/>
                <w:sz w:val="32"/>
                <w:szCs w:val="32"/>
              </w:rPr>
            </w:pPr>
            <w:r w:rsidRPr="00020798">
              <w:rPr>
                <w:rFonts w:cs="Times New Roman"/>
                <w:sz w:val="32"/>
                <w:szCs w:val="32"/>
              </w:rPr>
              <w:t>12.88</w:t>
            </w:r>
          </w:p>
        </w:tc>
      </w:tr>
      <w:tr w:rsidR="005B7CA2" w:rsidRPr="00020798" w14:paraId="62C13996" w14:textId="77777777" w:rsidTr="005008FF">
        <w:trPr>
          <w:trHeight w:val="276"/>
        </w:trPr>
        <w:tc>
          <w:tcPr>
            <w:tcW w:w="6560" w:type="dxa"/>
            <w:noWrap/>
            <w:hideMark/>
          </w:tcPr>
          <w:p w14:paraId="413A9A08" w14:textId="77777777" w:rsidR="005B7CA2" w:rsidRPr="00020798" w:rsidRDefault="005B7CA2" w:rsidP="00550472">
            <w:pPr>
              <w:rPr>
                <w:rFonts w:cs="Times New Roman"/>
                <w:sz w:val="32"/>
                <w:szCs w:val="32"/>
              </w:rPr>
            </w:pPr>
            <w:r w:rsidRPr="00020798">
              <w:rPr>
                <w:rFonts w:cs="Times New Roman"/>
                <w:sz w:val="32"/>
                <w:szCs w:val="32"/>
              </w:rPr>
              <w:t xml:space="preserve">Health Products Regulatory Authority </w:t>
            </w:r>
          </w:p>
        </w:tc>
        <w:tc>
          <w:tcPr>
            <w:tcW w:w="1940" w:type="dxa"/>
            <w:noWrap/>
            <w:hideMark/>
          </w:tcPr>
          <w:p w14:paraId="0033EABE" w14:textId="77777777" w:rsidR="005B7CA2" w:rsidRPr="00020798" w:rsidRDefault="005B7CA2" w:rsidP="001C62A7">
            <w:pPr>
              <w:jc w:val="right"/>
              <w:rPr>
                <w:rFonts w:cs="Times New Roman"/>
                <w:sz w:val="32"/>
                <w:szCs w:val="32"/>
              </w:rPr>
            </w:pPr>
            <w:r w:rsidRPr="00020798">
              <w:rPr>
                <w:rFonts w:cs="Times New Roman"/>
                <w:sz w:val="32"/>
                <w:szCs w:val="32"/>
              </w:rPr>
              <w:t>83.77</w:t>
            </w:r>
          </w:p>
        </w:tc>
      </w:tr>
      <w:tr w:rsidR="005B7CA2" w:rsidRPr="00020798" w14:paraId="6E0D6947" w14:textId="77777777" w:rsidTr="005008FF">
        <w:trPr>
          <w:trHeight w:val="276"/>
        </w:trPr>
        <w:tc>
          <w:tcPr>
            <w:tcW w:w="6560" w:type="dxa"/>
            <w:noWrap/>
            <w:hideMark/>
          </w:tcPr>
          <w:p w14:paraId="29CB2309" w14:textId="77777777" w:rsidR="005B7CA2" w:rsidRPr="00020798" w:rsidRDefault="005B7CA2" w:rsidP="00550472">
            <w:pPr>
              <w:rPr>
                <w:rFonts w:cs="Times New Roman"/>
                <w:sz w:val="32"/>
                <w:szCs w:val="32"/>
              </w:rPr>
            </w:pPr>
            <w:r w:rsidRPr="00020798">
              <w:rPr>
                <w:rFonts w:cs="Times New Roman"/>
                <w:sz w:val="32"/>
                <w:szCs w:val="32"/>
              </w:rPr>
              <w:t xml:space="preserve">Health Research Board </w:t>
            </w:r>
          </w:p>
        </w:tc>
        <w:tc>
          <w:tcPr>
            <w:tcW w:w="1940" w:type="dxa"/>
            <w:noWrap/>
            <w:hideMark/>
          </w:tcPr>
          <w:p w14:paraId="710BD593" w14:textId="77777777" w:rsidR="005B7CA2" w:rsidRPr="00020798" w:rsidRDefault="005B7CA2" w:rsidP="001C62A7">
            <w:pPr>
              <w:jc w:val="right"/>
              <w:rPr>
                <w:rFonts w:cs="Times New Roman"/>
                <w:sz w:val="32"/>
                <w:szCs w:val="32"/>
              </w:rPr>
            </w:pPr>
            <w:r w:rsidRPr="00020798">
              <w:rPr>
                <w:rFonts w:cs="Times New Roman"/>
                <w:sz w:val="32"/>
                <w:szCs w:val="32"/>
              </w:rPr>
              <w:t>65.13</w:t>
            </w:r>
          </w:p>
        </w:tc>
      </w:tr>
      <w:tr w:rsidR="005B7CA2" w:rsidRPr="00020798" w14:paraId="0F9C1054" w14:textId="77777777" w:rsidTr="005008FF">
        <w:trPr>
          <w:trHeight w:val="276"/>
        </w:trPr>
        <w:tc>
          <w:tcPr>
            <w:tcW w:w="6560" w:type="dxa"/>
            <w:noWrap/>
            <w:hideMark/>
          </w:tcPr>
          <w:p w14:paraId="138CB2D2" w14:textId="77777777" w:rsidR="005B7CA2" w:rsidRPr="00020798" w:rsidRDefault="005B7CA2" w:rsidP="00550472">
            <w:pPr>
              <w:rPr>
                <w:rFonts w:cs="Times New Roman"/>
                <w:sz w:val="32"/>
                <w:szCs w:val="32"/>
              </w:rPr>
            </w:pPr>
            <w:r w:rsidRPr="00020798">
              <w:rPr>
                <w:rFonts w:cs="Times New Roman"/>
                <w:sz w:val="32"/>
                <w:szCs w:val="32"/>
              </w:rPr>
              <w:t xml:space="preserve">Health Research Consent Declaration Committee </w:t>
            </w:r>
          </w:p>
        </w:tc>
        <w:tc>
          <w:tcPr>
            <w:tcW w:w="1940" w:type="dxa"/>
            <w:noWrap/>
            <w:hideMark/>
          </w:tcPr>
          <w:p w14:paraId="17B4D6AB" w14:textId="77777777" w:rsidR="005B7CA2" w:rsidRPr="00020798" w:rsidRDefault="005B7CA2" w:rsidP="001C62A7">
            <w:pPr>
              <w:jc w:val="right"/>
              <w:rPr>
                <w:rFonts w:cs="Times New Roman"/>
                <w:sz w:val="32"/>
                <w:szCs w:val="32"/>
              </w:rPr>
            </w:pPr>
            <w:r w:rsidRPr="00020798">
              <w:rPr>
                <w:rFonts w:cs="Times New Roman"/>
                <w:sz w:val="32"/>
                <w:szCs w:val="32"/>
              </w:rPr>
              <w:t>55.19</w:t>
            </w:r>
          </w:p>
        </w:tc>
      </w:tr>
      <w:tr w:rsidR="005B7CA2" w:rsidRPr="00020798" w14:paraId="0702C825" w14:textId="77777777" w:rsidTr="005008FF">
        <w:trPr>
          <w:trHeight w:val="276"/>
        </w:trPr>
        <w:tc>
          <w:tcPr>
            <w:tcW w:w="6560" w:type="dxa"/>
            <w:noWrap/>
            <w:hideMark/>
          </w:tcPr>
          <w:p w14:paraId="712B0E73" w14:textId="77777777" w:rsidR="005B7CA2" w:rsidRPr="00020798" w:rsidRDefault="005B7CA2" w:rsidP="00550472">
            <w:pPr>
              <w:rPr>
                <w:rFonts w:cs="Times New Roman"/>
                <w:sz w:val="32"/>
                <w:szCs w:val="32"/>
              </w:rPr>
            </w:pPr>
            <w:r w:rsidRPr="00020798">
              <w:rPr>
                <w:rFonts w:cs="Times New Roman"/>
                <w:sz w:val="32"/>
                <w:szCs w:val="32"/>
              </w:rPr>
              <w:t xml:space="preserve">Heritage Ireland (OPW) </w:t>
            </w:r>
          </w:p>
        </w:tc>
        <w:tc>
          <w:tcPr>
            <w:tcW w:w="1940" w:type="dxa"/>
            <w:noWrap/>
            <w:hideMark/>
          </w:tcPr>
          <w:p w14:paraId="1BD64ADD" w14:textId="77777777" w:rsidR="005B7CA2" w:rsidRPr="00020798" w:rsidRDefault="005B7CA2" w:rsidP="001C62A7">
            <w:pPr>
              <w:jc w:val="right"/>
              <w:rPr>
                <w:rFonts w:cs="Times New Roman"/>
                <w:sz w:val="32"/>
                <w:szCs w:val="32"/>
              </w:rPr>
            </w:pPr>
            <w:r w:rsidRPr="00020798">
              <w:rPr>
                <w:rFonts w:cs="Times New Roman"/>
                <w:sz w:val="32"/>
                <w:szCs w:val="32"/>
              </w:rPr>
              <w:t>95.85</w:t>
            </w:r>
          </w:p>
        </w:tc>
      </w:tr>
      <w:tr w:rsidR="005B7CA2" w:rsidRPr="00020798" w14:paraId="64794D8F" w14:textId="77777777" w:rsidTr="005008FF">
        <w:trPr>
          <w:trHeight w:val="276"/>
        </w:trPr>
        <w:tc>
          <w:tcPr>
            <w:tcW w:w="6560" w:type="dxa"/>
            <w:noWrap/>
            <w:hideMark/>
          </w:tcPr>
          <w:p w14:paraId="10C4EE57" w14:textId="77777777" w:rsidR="005B7CA2" w:rsidRPr="00020798" w:rsidRDefault="005B7CA2" w:rsidP="00550472">
            <w:pPr>
              <w:rPr>
                <w:rFonts w:cs="Times New Roman"/>
                <w:sz w:val="32"/>
                <w:szCs w:val="32"/>
              </w:rPr>
            </w:pPr>
            <w:r w:rsidRPr="00020798">
              <w:rPr>
                <w:rFonts w:cs="Times New Roman"/>
                <w:sz w:val="32"/>
                <w:szCs w:val="32"/>
              </w:rPr>
              <w:t xml:space="preserve">Higher Education Authority </w:t>
            </w:r>
          </w:p>
        </w:tc>
        <w:tc>
          <w:tcPr>
            <w:tcW w:w="1940" w:type="dxa"/>
            <w:noWrap/>
            <w:hideMark/>
          </w:tcPr>
          <w:p w14:paraId="6DF82A3D" w14:textId="77777777" w:rsidR="005B7CA2" w:rsidRPr="00020798" w:rsidRDefault="005B7CA2" w:rsidP="001C62A7">
            <w:pPr>
              <w:jc w:val="right"/>
              <w:rPr>
                <w:rFonts w:cs="Times New Roman"/>
                <w:sz w:val="32"/>
                <w:szCs w:val="32"/>
              </w:rPr>
            </w:pPr>
            <w:r w:rsidRPr="00020798">
              <w:rPr>
                <w:rFonts w:cs="Times New Roman"/>
                <w:sz w:val="32"/>
                <w:szCs w:val="32"/>
              </w:rPr>
              <w:t>52.73</w:t>
            </w:r>
          </w:p>
        </w:tc>
      </w:tr>
      <w:tr w:rsidR="005B7CA2" w:rsidRPr="00020798" w14:paraId="1B80304E" w14:textId="77777777" w:rsidTr="005008FF">
        <w:trPr>
          <w:trHeight w:val="276"/>
        </w:trPr>
        <w:tc>
          <w:tcPr>
            <w:tcW w:w="6560" w:type="dxa"/>
            <w:noWrap/>
            <w:hideMark/>
          </w:tcPr>
          <w:p w14:paraId="1CA15A44" w14:textId="77777777" w:rsidR="005B7CA2" w:rsidRPr="00020798" w:rsidRDefault="005B7CA2" w:rsidP="00550472">
            <w:pPr>
              <w:rPr>
                <w:rFonts w:cs="Times New Roman"/>
                <w:sz w:val="32"/>
                <w:szCs w:val="32"/>
              </w:rPr>
            </w:pPr>
            <w:r w:rsidRPr="00020798">
              <w:rPr>
                <w:rFonts w:cs="Times New Roman"/>
                <w:sz w:val="32"/>
                <w:szCs w:val="32"/>
              </w:rPr>
              <w:t xml:space="preserve">Home and Supports Hub </w:t>
            </w:r>
          </w:p>
        </w:tc>
        <w:tc>
          <w:tcPr>
            <w:tcW w:w="1940" w:type="dxa"/>
            <w:noWrap/>
            <w:hideMark/>
          </w:tcPr>
          <w:p w14:paraId="7510AB15" w14:textId="77777777" w:rsidR="005B7CA2" w:rsidRPr="00020798" w:rsidRDefault="005B7CA2" w:rsidP="001C62A7">
            <w:pPr>
              <w:jc w:val="right"/>
              <w:rPr>
                <w:rFonts w:cs="Times New Roman"/>
                <w:sz w:val="32"/>
                <w:szCs w:val="32"/>
              </w:rPr>
            </w:pPr>
            <w:r w:rsidRPr="00020798">
              <w:rPr>
                <w:rFonts w:cs="Times New Roman"/>
                <w:sz w:val="32"/>
                <w:szCs w:val="32"/>
              </w:rPr>
              <w:t>84.86</w:t>
            </w:r>
          </w:p>
        </w:tc>
      </w:tr>
      <w:tr w:rsidR="005B7CA2" w:rsidRPr="00020798" w14:paraId="339C8E18" w14:textId="77777777" w:rsidTr="005008FF">
        <w:trPr>
          <w:trHeight w:val="276"/>
        </w:trPr>
        <w:tc>
          <w:tcPr>
            <w:tcW w:w="6560" w:type="dxa"/>
            <w:noWrap/>
            <w:hideMark/>
          </w:tcPr>
          <w:p w14:paraId="1FC9D490" w14:textId="77777777" w:rsidR="005B7CA2" w:rsidRPr="00020798" w:rsidRDefault="005B7CA2" w:rsidP="00550472">
            <w:pPr>
              <w:rPr>
                <w:rFonts w:cs="Times New Roman"/>
                <w:sz w:val="32"/>
                <w:szCs w:val="32"/>
              </w:rPr>
            </w:pPr>
            <w:r w:rsidRPr="00020798">
              <w:rPr>
                <w:rFonts w:cs="Times New Roman"/>
                <w:sz w:val="32"/>
                <w:szCs w:val="32"/>
              </w:rPr>
              <w:t xml:space="preserve">Houses of the Oireachtas html </w:t>
            </w:r>
          </w:p>
        </w:tc>
        <w:tc>
          <w:tcPr>
            <w:tcW w:w="1940" w:type="dxa"/>
            <w:noWrap/>
            <w:hideMark/>
          </w:tcPr>
          <w:p w14:paraId="1CEC62F2" w14:textId="77777777" w:rsidR="005B7CA2" w:rsidRPr="00020798" w:rsidRDefault="005B7CA2" w:rsidP="001C62A7">
            <w:pPr>
              <w:jc w:val="right"/>
              <w:rPr>
                <w:rFonts w:cs="Times New Roman"/>
                <w:sz w:val="32"/>
                <w:szCs w:val="32"/>
              </w:rPr>
            </w:pPr>
            <w:r w:rsidRPr="00020798">
              <w:rPr>
                <w:rFonts w:cs="Times New Roman"/>
                <w:sz w:val="32"/>
                <w:szCs w:val="32"/>
              </w:rPr>
              <w:t>96.91</w:t>
            </w:r>
          </w:p>
        </w:tc>
      </w:tr>
      <w:tr w:rsidR="005B7CA2" w:rsidRPr="00020798" w14:paraId="1E2069A2" w14:textId="77777777" w:rsidTr="005008FF">
        <w:trPr>
          <w:trHeight w:val="276"/>
        </w:trPr>
        <w:tc>
          <w:tcPr>
            <w:tcW w:w="6560" w:type="dxa"/>
            <w:noWrap/>
            <w:hideMark/>
          </w:tcPr>
          <w:p w14:paraId="180400B1" w14:textId="77777777" w:rsidR="005B7CA2" w:rsidRPr="00020798" w:rsidRDefault="005B7CA2" w:rsidP="00550472">
            <w:pPr>
              <w:rPr>
                <w:rFonts w:cs="Times New Roman"/>
                <w:sz w:val="32"/>
                <w:szCs w:val="32"/>
              </w:rPr>
            </w:pPr>
            <w:r w:rsidRPr="00020798">
              <w:rPr>
                <w:rFonts w:cs="Times New Roman"/>
                <w:sz w:val="32"/>
                <w:szCs w:val="32"/>
              </w:rPr>
              <w:t xml:space="preserve">Housing Agency </w:t>
            </w:r>
          </w:p>
        </w:tc>
        <w:tc>
          <w:tcPr>
            <w:tcW w:w="1940" w:type="dxa"/>
            <w:noWrap/>
            <w:hideMark/>
          </w:tcPr>
          <w:p w14:paraId="6C9B5533" w14:textId="77777777" w:rsidR="005B7CA2" w:rsidRPr="00020798" w:rsidRDefault="005B7CA2" w:rsidP="001C62A7">
            <w:pPr>
              <w:jc w:val="right"/>
              <w:rPr>
                <w:rFonts w:cs="Times New Roman"/>
                <w:sz w:val="32"/>
                <w:szCs w:val="32"/>
              </w:rPr>
            </w:pPr>
            <w:r w:rsidRPr="00020798">
              <w:rPr>
                <w:rFonts w:cs="Times New Roman"/>
                <w:sz w:val="32"/>
                <w:szCs w:val="32"/>
              </w:rPr>
              <w:t>21.87</w:t>
            </w:r>
          </w:p>
        </w:tc>
      </w:tr>
      <w:tr w:rsidR="005B7CA2" w:rsidRPr="00020798" w14:paraId="7DA17436" w14:textId="77777777" w:rsidTr="005008FF">
        <w:trPr>
          <w:trHeight w:val="276"/>
        </w:trPr>
        <w:tc>
          <w:tcPr>
            <w:tcW w:w="6560" w:type="dxa"/>
            <w:noWrap/>
            <w:hideMark/>
          </w:tcPr>
          <w:p w14:paraId="5C81391A" w14:textId="77777777" w:rsidR="005B7CA2" w:rsidRPr="00020798" w:rsidRDefault="005B7CA2" w:rsidP="00550472">
            <w:pPr>
              <w:rPr>
                <w:rFonts w:cs="Times New Roman"/>
                <w:sz w:val="32"/>
                <w:szCs w:val="32"/>
              </w:rPr>
            </w:pPr>
            <w:r w:rsidRPr="00020798">
              <w:rPr>
                <w:rFonts w:cs="Times New Roman"/>
                <w:sz w:val="32"/>
                <w:szCs w:val="32"/>
              </w:rPr>
              <w:t xml:space="preserve">Housing Assistance Payment (DHLGH) </w:t>
            </w:r>
          </w:p>
        </w:tc>
        <w:tc>
          <w:tcPr>
            <w:tcW w:w="1940" w:type="dxa"/>
            <w:noWrap/>
            <w:hideMark/>
          </w:tcPr>
          <w:p w14:paraId="64787EB3" w14:textId="77777777" w:rsidR="005B7CA2" w:rsidRPr="00020798" w:rsidRDefault="005B7CA2" w:rsidP="001C62A7">
            <w:pPr>
              <w:jc w:val="right"/>
              <w:rPr>
                <w:rFonts w:cs="Times New Roman"/>
                <w:sz w:val="32"/>
                <w:szCs w:val="32"/>
              </w:rPr>
            </w:pPr>
            <w:r w:rsidRPr="00020798">
              <w:rPr>
                <w:rFonts w:cs="Times New Roman"/>
                <w:sz w:val="32"/>
                <w:szCs w:val="32"/>
              </w:rPr>
              <w:t>100</w:t>
            </w:r>
          </w:p>
        </w:tc>
      </w:tr>
      <w:tr w:rsidR="005B7CA2" w:rsidRPr="00020798" w14:paraId="3C698D96" w14:textId="77777777" w:rsidTr="005008FF">
        <w:trPr>
          <w:trHeight w:val="276"/>
        </w:trPr>
        <w:tc>
          <w:tcPr>
            <w:tcW w:w="6560" w:type="dxa"/>
            <w:noWrap/>
            <w:hideMark/>
          </w:tcPr>
          <w:p w14:paraId="35F43DFE" w14:textId="77777777" w:rsidR="005B7CA2" w:rsidRPr="00020798" w:rsidRDefault="005B7CA2" w:rsidP="00550472">
            <w:pPr>
              <w:rPr>
                <w:rFonts w:cs="Times New Roman"/>
                <w:sz w:val="32"/>
                <w:szCs w:val="32"/>
              </w:rPr>
            </w:pPr>
            <w:r w:rsidRPr="00020798">
              <w:rPr>
                <w:rFonts w:cs="Times New Roman"/>
                <w:sz w:val="32"/>
                <w:szCs w:val="32"/>
              </w:rPr>
              <w:t xml:space="preserve">HSE </w:t>
            </w:r>
          </w:p>
        </w:tc>
        <w:tc>
          <w:tcPr>
            <w:tcW w:w="1940" w:type="dxa"/>
            <w:noWrap/>
            <w:hideMark/>
          </w:tcPr>
          <w:p w14:paraId="75FB1535" w14:textId="77777777" w:rsidR="005B7CA2" w:rsidRPr="00020798" w:rsidRDefault="005B7CA2" w:rsidP="001C62A7">
            <w:pPr>
              <w:jc w:val="right"/>
              <w:rPr>
                <w:rFonts w:cs="Times New Roman"/>
                <w:sz w:val="32"/>
                <w:szCs w:val="32"/>
              </w:rPr>
            </w:pPr>
            <w:r w:rsidRPr="00020798">
              <w:rPr>
                <w:rFonts w:cs="Times New Roman"/>
                <w:sz w:val="32"/>
                <w:szCs w:val="32"/>
              </w:rPr>
              <w:t>83.44</w:t>
            </w:r>
          </w:p>
        </w:tc>
      </w:tr>
      <w:tr w:rsidR="005B7CA2" w:rsidRPr="00020798" w14:paraId="3743F67D" w14:textId="77777777" w:rsidTr="005008FF">
        <w:trPr>
          <w:trHeight w:val="276"/>
        </w:trPr>
        <w:tc>
          <w:tcPr>
            <w:tcW w:w="6560" w:type="dxa"/>
            <w:noWrap/>
            <w:hideMark/>
          </w:tcPr>
          <w:p w14:paraId="38698CBC" w14:textId="77777777" w:rsidR="005B7CA2" w:rsidRPr="00020798" w:rsidRDefault="005B7CA2" w:rsidP="00550472">
            <w:pPr>
              <w:rPr>
                <w:rFonts w:cs="Times New Roman"/>
                <w:sz w:val="32"/>
                <w:szCs w:val="32"/>
              </w:rPr>
            </w:pPr>
            <w:r w:rsidRPr="00020798">
              <w:rPr>
                <w:rFonts w:cs="Times New Roman"/>
                <w:sz w:val="32"/>
                <w:szCs w:val="32"/>
              </w:rPr>
              <w:t xml:space="preserve">HSE Health and Wellbeing </w:t>
            </w:r>
          </w:p>
        </w:tc>
        <w:tc>
          <w:tcPr>
            <w:tcW w:w="1940" w:type="dxa"/>
            <w:noWrap/>
            <w:hideMark/>
          </w:tcPr>
          <w:p w14:paraId="4448C896" w14:textId="77777777" w:rsidR="005B7CA2" w:rsidRPr="00020798" w:rsidRDefault="005B7CA2" w:rsidP="001C62A7">
            <w:pPr>
              <w:jc w:val="right"/>
              <w:rPr>
                <w:rFonts w:cs="Times New Roman"/>
                <w:sz w:val="32"/>
                <w:szCs w:val="32"/>
              </w:rPr>
            </w:pPr>
            <w:r w:rsidRPr="00020798">
              <w:rPr>
                <w:rFonts w:cs="Times New Roman"/>
                <w:sz w:val="32"/>
                <w:szCs w:val="32"/>
              </w:rPr>
              <w:t>0</w:t>
            </w:r>
          </w:p>
        </w:tc>
      </w:tr>
      <w:tr w:rsidR="005B7CA2" w:rsidRPr="00020798" w14:paraId="7C722171" w14:textId="77777777" w:rsidTr="005008FF">
        <w:trPr>
          <w:trHeight w:val="276"/>
        </w:trPr>
        <w:tc>
          <w:tcPr>
            <w:tcW w:w="6560" w:type="dxa"/>
            <w:noWrap/>
            <w:hideMark/>
          </w:tcPr>
          <w:p w14:paraId="4553E4A3" w14:textId="77777777" w:rsidR="005B7CA2" w:rsidRPr="00020798" w:rsidRDefault="005B7CA2" w:rsidP="00550472">
            <w:pPr>
              <w:rPr>
                <w:rFonts w:cs="Times New Roman"/>
                <w:sz w:val="32"/>
                <w:szCs w:val="32"/>
              </w:rPr>
            </w:pPr>
            <w:r w:rsidRPr="00020798">
              <w:rPr>
                <w:rFonts w:cs="Times New Roman"/>
                <w:sz w:val="32"/>
                <w:szCs w:val="32"/>
              </w:rPr>
              <w:t xml:space="preserve">Informing Families </w:t>
            </w:r>
          </w:p>
        </w:tc>
        <w:tc>
          <w:tcPr>
            <w:tcW w:w="1940" w:type="dxa"/>
            <w:noWrap/>
            <w:hideMark/>
          </w:tcPr>
          <w:p w14:paraId="3E772924" w14:textId="77777777" w:rsidR="005B7CA2" w:rsidRPr="00020798" w:rsidRDefault="005B7CA2" w:rsidP="001C62A7">
            <w:pPr>
              <w:jc w:val="right"/>
              <w:rPr>
                <w:rFonts w:cs="Times New Roman"/>
                <w:sz w:val="32"/>
                <w:szCs w:val="32"/>
              </w:rPr>
            </w:pPr>
            <w:r w:rsidRPr="00020798">
              <w:rPr>
                <w:rFonts w:cs="Times New Roman"/>
                <w:sz w:val="32"/>
                <w:szCs w:val="32"/>
              </w:rPr>
              <w:t>0.1</w:t>
            </w:r>
          </w:p>
        </w:tc>
      </w:tr>
      <w:tr w:rsidR="005B7CA2" w:rsidRPr="00020798" w14:paraId="2255105F" w14:textId="77777777" w:rsidTr="005008FF">
        <w:trPr>
          <w:trHeight w:val="276"/>
        </w:trPr>
        <w:tc>
          <w:tcPr>
            <w:tcW w:w="6560" w:type="dxa"/>
            <w:noWrap/>
            <w:hideMark/>
          </w:tcPr>
          <w:p w14:paraId="4179E450" w14:textId="77777777" w:rsidR="005B7CA2" w:rsidRPr="00020798" w:rsidRDefault="005B7CA2" w:rsidP="00550472">
            <w:pPr>
              <w:rPr>
                <w:rFonts w:cs="Times New Roman"/>
                <w:sz w:val="32"/>
                <w:szCs w:val="32"/>
              </w:rPr>
            </w:pPr>
            <w:r w:rsidRPr="00020798">
              <w:rPr>
                <w:rFonts w:cs="Times New Roman"/>
                <w:sz w:val="32"/>
                <w:szCs w:val="32"/>
              </w:rPr>
              <w:t xml:space="preserve">Injuries Resolution Board </w:t>
            </w:r>
          </w:p>
        </w:tc>
        <w:tc>
          <w:tcPr>
            <w:tcW w:w="1940" w:type="dxa"/>
            <w:noWrap/>
            <w:hideMark/>
          </w:tcPr>
          <w:p w14:paraId="7C389911" w14:textId="77777777" w:rsidR="005B7CA2" w:rsidRPr="00020798" w:rsidRDefault="005B7CA2" w:rsidP="001C62A7">
            <w:pPr>
              <w:jc w:val="right"/>
              <w:rPr>
                <w:rFonts w:cs="Times New Roman"/>
                <w:sz w:val="32"/>
                <w:szCs w:val="32"/>
              </w:rPr>
            </w:pPr>
            <w:r w:rsidRPr="00020798">
              <w:rPr>
                <w:rFonts w:cs="Times New Roman"/>
                <w:sz w:val="32"/>
                <w:szCs w:val="32"/>
              </w:rPr>
              <w:t>2.28</w:t>
            </w:r>
          </w:p>
        </w:tc>
      </w:tr>
      <w:tr w:rsidR="005B7CA2" w:rsidRPr="00020798" w14:paraId="26328C78" w14:textId="77777777" w:rsidTr="005008FF">
        <w:trPr>
          <w:trHeight w:val="276"/>
        </w:trPr>
        <w:tc>
          <w:tcPr>
            <w:tcW w:w="6560" w:type="dxa"/>
            <w:noWrap/>
            <w:hideMark/>
          </w:tcPr>
          <w:p w14:paraId="3461D545" w14:textId="77777777" w:rsidR="005B7CA2" w:rsidRPr="00020798" w:rsidRDefault="005B7CA2" w:rsidP="00550472">
            <w:pPr>
              <w:rPr>
                <w:rFonts w:cs="Times New Roman"/>
                <w:sz w:val="32"/>
                <w:szCs w:val="32"/>
              </w:rPr>
            </w:pPr>
            <w:r w:rsidRPr="00020798">
              <w:rPr>
                <w:rFonts w:cs="Times New Roman"/>
                <w:sz w:val="32"/>
                <w:szCs w:val="32"/>
              </w:rPr>
              <w:t xml:space="preserve">Institute for Public Administration (IPA) </w:t>
            </w:r>
          </w:p>
        </w:tc>
        <w:tc>
          <w:tcPr>
            <w:tcW w:w="1940" w:type="dxa"/>
            <w:noWrap/>
            <w:hideMark/>
          </w:tcPr>
          <w:p w14:paraId="283F79DB" w14:textId="77777777" w:rsidR="005B7CA2" w:rsidRPr="00020798" w:rsidRDefault="005B7CA2" w:rsidP="001C62A7">
            <w:pPr>
              <w:jc w:val="right"/>
              <w:rPr>
                <w:rFonts w:cs="Times New Roman"/>
                <w:sz w:val="32"/>
                <w:szCs w:val="32"/>
              </w:rPr>
            </w:pPr>
            <w:r w:rsidRPr="00020798">
              <w:rPr>
                <w:rFonts w:cs="Times New Roman"/>
                <w:sz w:val="32"/>
                <w:szCs w:val="32"/>
              </w:rPr>
              <w:t>57.27</w:t>
            </w:r>
          </w:p>
        </w:tc>
      </w:tr>
      <w:tr w:rsidR="005B7CA2" w:rsidRPr="00020798" w14:paraId="3140B7BC" w14:textId="77777777" w:rsidTr="005008FF">
        <w:trPr>
          <w:trHeight w:val="276"/>
        </w:trPr>
        <w:tc>
          <w:tcPr>
            <w:tcW w:w="6560" w:type="dxa"/>
            <w:noWrap/>
            <w:hideMark/>
          </w:tcPr>
          <w:p w14:paraId="7C439D20" w14:textId="77777777" w:rsidR="005B7CA2" w:rsidRPr="00020798" w:rsidRDefault="005B7CA2" w:rsidP="00550472">
            <w:pPr>
              <w:rPr>
                <w:rFonts w:cs="Times New Roman"/>
                <w:sz w:val="32"/>
                <w:szCs w:val="32"/>
              </w:rPr>
            </w:pPr>
            <w:r w:rsidRPr="00020798">
              <w:rPr>
                <w:rFonts w:cs="Times New Roman"/>
                <w:sz w:val="32"/>
                <w:szCs w:val="32"/>
              </w:rPr>
              <w:t xml:space="preserve">Institute of Art Design &amp; Technology Dún Laoghaire </w:t>
            </w:r>
          </w:p>
        </w:tc>
        <w:tc>
          <w:tcPr>
            <w:tcW w:w="1940" w:type="dxa"/>
            <w:noWrap/>
            <w:hideMark/>
          </w:tcPr>
          <w:p w14:paraId="48EFC40B" w14:textId="77777777" w:rsidR="005B7CA2" w:rsidRPr="00020798" w:rsidRDefault="005B7CA2" w:rsidP="001C62A7">
            <w:pPr>
              <w:jc w:val="right"/>
              <w:rPr>
                <w:rFonts w:cs="Times New Roman"/>
                <w:sz w:val="32"/>
                <w:szCs w:val="32"/>
              </w:rPr>
            </w:pPr>
            <w:r w:rsidRPr="00020798">
              <w:rPr>
                <w:rFonts w:cs="Times New Roman"/>
                <w:sz w:val="32"/>
                <w:szCs w:val="32"/>
              </w:rPr>
              <w:t>82.32</w:t>
            </w:r>
          </w:p>
        </w:tc>
      </w:tr>
      <w:tr w:rsidR="005B7CA2" w:rsidRPr="00020798" w14:paraId="45D23953" w14:textId="77777777" w:rsidTr="005008FF">
        <w:trPr>
          <w:trHeight w:val="276"/>
        </w:trPr>
        <w:tc>
          <w:tcPr>
            <w:tcW w:w="6560" w:type="dxa"/>
            <w:noWrap/>
            <w:hideMark/>
          </w:tcPr>
          <w:p w14:paraId="1AD563B1" w14:textId="77777777" w:rsidR="005B7CA2" w:rsidRPr="00020798" w:rsidRDefault="005B7CA2" w:rsidP="00550472">
            <w:pPr>
              <w:rPr>
                <w:rFonts w:cs="Times New Roman"/>
                <w:sz w:val="32"/>
                <w:szCs w:val="32"/>
              </w:rPr>
            </w:pPr>
            <w:r w:rsidRPr="00020798">
              <w:rPr>
                <w:rFonts w:cs="Times New Roman"/>
                <w:sz w:val="32"/>
                <w:szCs w:val="32"/>
              </w:rPr>
              <w:t xml:space="preserve">International Protection Appeals Tribunal </w:t>
            </w:r>
          </w:p>
        </w:tc>
        <w:tc>
          <w:tcPr>
            <w:tcW w:w="1940" w:type="dxa"/>
            <w:noWrap/>
            <w:hideMark/>
          </w:tcPr>
          <w:p w14:paraId="075E4037" w14:textId="77777777" w:rsidR="005B7CA2" w:rsidRPr="00020798" w:rsidRDefault="005B7CA2" w:rsidP="001C62A7">
            <w:pPr>
              <w:jc w:val="right"/>
              <w:rPr>
                <w:rFonts w:cs="Times New Roman"/>
                <w:sz w:val="32"/>
                <w:szCs w:val="32"/>
              </w:rPr>
            </w:pPr>
            <w:r w:rsidRPr="00020798">
              <w:rPr>
                <w:rFonts w:cs="Times New Roman"/>
                <w:sz w:val="32"/>
                <w:szCs w:val="32"/>
              </w:rPr>
              <w:t>93.5</w:t>
            </w:r>
          </w:p>
        </w:tc>
      </w:tr>
      <w:tr w:rsidR="005B7CA2" w:rsidRPr="00020798" w14:paraId="03A7802E" w14:textId="77777777" w:rsidTr="005008FF">
        <w:trPr>
          <w:trHeight w:val="276"/>
        </w:trPr>
        <w:tc>
          <w:tcPr>
            <w:tcW w:w="6560" w:type="dxa"/>
            <w:noWrap/>
            <w:hideMark/>
          </w:tcPr>
          <w:p w14:paraId="2CEDF999" w14:textId="77777777" w:rsidR="005B7CA2" w:rsidRPr="00020798" w:rsidRDefault="005B7CA2" w:rsidP="00550472">
            <w:pPr>
              <w:rPr>
                <w:rFonts w:cs="Times New Roman"/>
                <w:sz w:val="32"/>
                <w:szCs w:val="32"/>
              </w:rPr>
            </w:pPr>
            <w:r w:rsidRPr="00020798">
              <w:rPr>
                <w:rFonts w:cs="Times New Roman"/>
                <w:sz w:val="32"/>
                <w:szCs w:val="32"/>
              </w:rPr>
              <w:t xml:space="preserve">International Protection Office </w:t>
            </w:r>
          </w:p>
        </w:tc>
        <w:tc>
          <w:tcPr>
            <w:tcW w:w="1940" w:type="dxa"/>
            <w:noWrap/>
            <w:hideMark/>
          </w:tcPr>
          <w:p w14:paraId="408D3142" w14:textId="77777777" w:rsidR="005B7CA2" w:rsidRPr="00020798" w:rsidRDefault="005B7CA2" w:rsidP="001C62A7">
            <w:pPr>
              <w:jc w:val="right"/>
              <w:rPr>
                <w:rFonts w:cs="Times New Roman"/>
                <w:sz w:val="32"/>
                <w:szCs w:val="32"/>
              </w:rPr>
            </w:pPr>
            <w:r w:rsidRPr="00020798">
              <w:rPr>
                <w:rFonts w:cs="Times New Roman"/>
                <w:sz w:val="32"/>
                <w:szCs w:val="32"/>
              </w:rPr>
              <w:t>7.37</w:t>
            </w:r>
          </w:p>
        </w:tc>
      </w:tr>
      <w:tr w:rsidR="005B7CA2" w:rsidRPr="00020798" w14:paraId="2ED4BCE4" w14:textId="77777777" w:rsidTr="005008FF">
        <w:trPr>
          <w:trHeight w:val="276"/>
        </w:trPr>
        <w:tc>
          <w:tcPr>
            <w:tcW w:w="6560" w:type="dxa"/>
            <w:noWrap/>
            <w:hideMark/>
          </w:tcPr>
          <w:p w14:paraId="4BED17F6" w14:textId="77777777" w:rsidR="005B7CA2" w:rsidRPr="00020798" w:rsidRDefault="005B7CA2" w:rsidP="00550472">
            <w:pPr>
              <w:rPr>
                <w:rFonts w:cs="Times New Roman"/>
                <w:sz w:val="32"/>
                <w:szCs w:val="32"/>
              </w:rPr>
            </w:pPr>
            <w:r w:rsidRPr="00020798">
              <w:rPr>
                <w:rFonts w:cs="Times New Roman"/>
                <w:sz w:val="32"/>
                <w:szCs w:val="32"/>
              </w:rPr>
              <w:t xml:space="preserve">Ireland.ie </w:t>
            </w:r>
          </w:p>
        </w:tc>
        <w:tc>
          <w:tcPr>
            <w:tcW w:w="1940" w:type="dxa"/>
            <w:noWrap/>
            <w:hideMark/>
          </w:tcPr>
          <w:p w14:paraId="61BD1B7F" w14:textId="77777777" w:rsidR="005B7CA2" w:rsidRPr="00020798" w:rsidRDefault="005B7CA2" w:rsidP="001C62A7">
            <w:pPr>
              <w:jc w:val="right"/>
              <w:rPr>
                <w:rFonts w:cs="Times New Roman"/>
                <w:sz w:val="32"/>
                <w:szCs w:val="32"/>
              </w:rPr>
            </w:pPr>
            <w:r w:rsidRPr="00020798">
              <w:rPr>
                <w:rFonts w:cs="Times New Roman"/>
                <w:sz w:val="32"/>
                <w:szCs w:val="32"/>
              </w:rPr>
              <w:t>43.25</w:t>
            </w:r>
          </w:p>
        </w:tc>
      </w:tr>
      <w:tr w:rsidR="005B7CA2" w:rsidRPr="00020798" w14:paraId="0D0BD0BA" w14:textId="77777777" w:rsidTr="005008FF">
        <w:trPr>
          <w:trHeight w:val="276"/>
        </w:trPr>
        <w:tc>
          <w:tcPr>
            <w:tcW w:w="6560" w:type="dxa"/>
            <w:noWrap/>
            <w:hideMark/>
          </w:tcPr>
          <w:p w14:paraId="325F43EE" w14:textId="77777777" w:rsidR="005B7CA2" w:rsidRPr="00020798" w:rsidRDefault="005B7CA2" w:rsidP="00550472">
            <w:pPr>
              <w:rPr>
                <w:rFonts w:cs="Times New Roman"/>
                <w:sz w:val="32"/>
                <w:szCs w:val="32"/>
              </w:rPr>
            </w:pPr>
            <w:r w:rsidRPr="00020798">
              <w:rPr>
                <w:rFonts w:cs="Times New Roman"/>
                <w:sz w:val="32"/>
                <w:szCs w:val="32"/>
              </w:rPr>
              <w:t xml:space="preserve">Irish Aviation Authority </w:t>
            </w:r>
          </w:p>
        </w:tc>
        <w:tc>
          <w:tcPr>
            <w:tcW w:w="1940" w:type="dxa"/>
            <w:noWrap/>
            <w:hideMark/>
          </w:tcPr>
          <w:p w14:paraId="0BBDD7C8" w14:textId="77777777" w:rsidR="005B7CA2" w:rsidRPr="00020798" w:rsidRDefault="005B7CA2" w:rsidP="001C62A7">
            <w:pPr>
              <w:jc w:val="right"/>
              <w:rPr>
                <w:rFonts w:cs="Times New Roman"/>
                <w:sz w:val="32"/>
                <w:szCs w:val="32"/>
              </w:rPr>
            </w:pPr>
            <w:r w:rsidRPr="00020798">
              <w:rPr>
                <w:rFonts w:cs="Times New Roman"/>
                <w:sz w:val="32"/>
                <w:szCs w:val="32"/>
              </w:rPr>
              <w:t>37.16</w:t>
            </w:r>
          </w:p>
        </w:tc>
      </w:tr>
      <w:tr w:rsidR="005B7CA2" w:rsidRPr="00020798" w14:paraId="2A28C938" w14:textId="77777777" w:rsidTr="005008FF">
        <w:trPr>
          <w:trHeight w:val="276"/>
        </w:trPr>
        <w:tc>
          <w:tcPr>
            <w:tcW w:w="6560" w:type="dxa"/>
            <w:noWrap/>
            <w:hideMark/>
          </w:tcPr>
          <w:p w14:paraId="19532479" w14:textId="77777777" w:rsidR="005B7CA2" w:rsidRPr="00020798" w:rsidRDefault="005B7CA2" w:rsidP="00550472">
            <w:pPr>
              <w:rPr>
                <w:rFonts w:cs="Times New Roman"/>
                <w:sz w:val="32"/>
                <w:szCs w:val="32"/>
              </w:rPr>
            </w:pPr>
            <w:r w:rsidRPr="00020798">
              <w:rPr>
                <w:rFonts w:cs="Times New Roman"/>
                <w:sz w:val="32"/>
                <w:szCs w:val="32"/>
              </w:rPr>
              <w:t xml:space="preserve">Irish Human Rights &amp; Equality Commission </w:t>
            </w:r>
          </w:p>
        </w:tc>
        <w:tc>
          <w:tcPr>
            <w:tcW w:w="1940" w:type="dxa"/>
            <w:noWrap/>
            <w:hideMark/>
          </w:tcPr>
          <w:p w14:paraId="25AAF293" w14:textId="77777777" w:rsidR="005B7CA2" w:rsidRPr="00020798" w:rsidRDefault="005B7CA2" w:rsidP="001C62A7">
            <w:pPr>
              <w:jc w:val="right"/>
              <w:rPr>
                <w:rFonts w:cs="Times New Roman"/>
                <w:sz w:val="32"/>
                <w:szCs w:val="32"/>
              </w:rPr>
            </w:pPr>
            <w:r w:rsidRPr="00020798">
              <w:rPr>
                <w:rFonts w:cs="Times New Roman"/>
                <w:sz w:val="32"/>
                <w:szCs w:val="32"/>
              </w:rPr>
              <w:t>76.35</w:t>
            </w:r>
          </w:p>
        </w:tc>
      </w:tr>
      <w:tr w:rsidR="005B7CA2" w:rsidRPr="00020798" w14:paraId="1ACF2E7D" w14:textId="77777777" w:rsidTr="005008FF">
        <w:trPr>
          <w:trHeight w:val="276"/>
        </w:trPr>
        <w:tc>
          <w:tcPr>
            <w:tcW w:w="6560" w:type="dxa"/>
            <w:noWrap/>
            <w:hideMark/>
          </w:tcPr>
          <w:p w14:paraId="79BC3EAF" w14:textId="66D008B5" w:rsidR="005B7CA2" w:rsidRPr="00020798" w:rsidRDefault="008149DC" w:rsidP="00550472">
            <w:pPr>
              <w:rPr>
                <w:rFonts w:cs="Times New Roman"/>
                <w:sz w:val="32"/>
                <w:szCs w:val="32"/>
              </w:rPr>
            </w:pPr>
            <w:r w:rsidRPr="00020798">
              <w:rPr>
                <w:rFonts w:cs="Times New Roman"/>
                <w:sz w:val="32"/>
                <w:szCs w:val="32"/>
                <w:lang w:val="ga-IE"/>
              </w:rPr>
              <w:t>Iarnród Éireann</w:t>
            </w:r>
            <w:r w:rsidRPr="00020798">
              <w:rPr>
                <w:rFonts w:cs="Times New Roman"/>
                <w:sz w:val="32"/>
                <w:szCs w:val="32"/>
              </w:rPr>
              <w:t xml:space="preserve"> - </w:t>
            </w:r>
            <w:r w:rsidR="005B7CA2" w:rsidRPr="00020798">
              <w:rPr>
                <w:rFonts w:cs="Times New Roman"/>
                <w:sz w:val="32"/>
                <w:szCs w:val="32"/>
              </w:rPr>
              <w:t>Irish Rail</w:t>
            </w:r>
          </w:p>
        </w:tc>
        <w:tc>
          <w:tcPr>
            <w:tcW w:w="1940" w:type="dxa"/>
            <w:noWrap/>
            <w:hideMark/>
          </w:tcPr>
          <w:p w14:paraId="45BDBB81" w14:textId="77777777" w:rsidR="005B7CA2" w:rsidRPr="00020798" w:rsidRDefault="005B7CA2" w:rsidP="001C62A7">
            <w:pPr>
              <w:jc w:val="right"/>
              <w:rPr>
                <w:rFonts w:cs="Times New Roman"/>
                <w:sz w:val="32"/>
                <w:szCs w:val="32"/>
              </w:rPr>
            </w:pPr>
            <w:r w:rsidRPr="00020798">
              <w:rPr>
                <w:rFonts w:cs="Times New Roman"/>
                <w:sz w:val="32"/>
                <w:szCs w:val="32"/>
              </w:rPr>
              <w:t>81.77</w:t>
            </w:r>
          </w:p>
        </w:tc>
      </w:tr>
      <w:tr w:rsidR="005B7CA2" w:rsidRPr="00020798" w14:paraId="798F9D88" w14:textId="77777777" w:rsidTr="005008FF">
        <w:trPr>
          <w:trHeight w:val="276"/>
        </w:trPr>
        <w:tc>
          <w:tcPr>
            <w:tcW w:w="6560" w:type="dxa"/>
            <w:noWrap/>
            <w:hideMark/>
          </w:tcPr>
          <w:p w14:paraId="19373719" w14:textId="77777777" w:rsidR="005B7CA2" w:rsidRPr="00020798" w:rsidRDefault="005B7CA2" w:rsidP="00550472">
            <w:pPr>
              <w:rPr>
                <w:rFonts w:cs="Times New Roman"/>
                <w:sz w:val="32"/>
                <w:szCs w:val="32"/>
              </w:rPr>
            </w:pPr>
            <w:r w:rsidRPr="00020798">
              <w:rPr>
                <w:rFonts w:cs="Times New Roman"/>
                <w:sz w:val="32"/>
                <w:szCs w:val="32"/>
              </w:rPr>
              <w:t xml:space="preserve">Irish Research Council </w:t>
            </w:r>
          </w:p>
        </w:tc>
        <w:tc>
          <w:tcPr>
            <w:tcW w:w="1940" w:type="dxa"/>
            <w:noWrap/>
            <w:hideMark/>
          </w:tcPr>
          <w:p w14:paraId="76496AB5" w14:textId="77777777" w:rsidR="005B7CA2" w:rsidRPr="00020798" w:rsidRDefault="005B7CA2" w:rsidP="001C62A7">
            <w:pPr>
              <w:jc w:val="right"/>
              <w:rPr>
                <w:rFonts w:cs="Times New Roman"/>
                <w:sz w:val="32"/>
                <w:szCs w:val="32"/>
              </w:rPr>
            </w:pPr>
            <w:r w:rsidRPr="00020798">
              <w:rPr>
                <w:rFonts w:cs="Times New Roman"/>
                <w:sz w:val="32"/>
                <w:szCs w:val="32"/>
              </w:rPr>
              <w:t>64.37</w:t>
            </w:r>
          </w:p>
        </w:tc>
      </w:tr>
      <w:tr w:rsidR="005B7CA2" w:rsidRPr="00020798" w14:paraId="22DE314B" w14:textId="77777777" w:rsidTr="005008FF">
        <w:trPr>
          <w:trHeight w:val="276"/>
        </w:trPr>
        <w:tc>
          <w:tcPr>
            <w:tcW w:w="6560" w:type="dxa"/>
            <w:noWrap/>
            <w:hideMark/>
          </w:tcPr>
          <w:p w14:paraId="159B6D4F" w14:textId="77777777" w:rsidR="005B7CA2" w:rsidRPr="00020798" w:rsidRDefault="005B7CA2" w:rsidP="00550472">
            <w:pPr>
              <w:rPr>
                <w:rFonts w:cs="Times New Roman"/>
                <w:sz w:val="32"/>
                <w:szCs w:val="32"/>
              </w:rPr>
            </w:pPr>
            <w:r w:rsidRPr="00020798">
              <w:rPr>
                <w:rFonts w:cs="Times New Roman"/>
                <w:sz w:val="32"/>
                <w:szCs w:val="32"/>
              </w:rPr>
              <w:t xml:space="preserve">Irish Statute Book (Attorney General) </w:t>
            </w:r>
          </w:p>
        </w:tc>
        <w:tc>
          <w:tcPr>
            <w:tcW w:w="1940" w:type="dxa"/>
            <w:noWrap/>
            <w:hideMark/>
          </w:tcPr>
          <w:p w14:paraId="06BD2FC4" w14:textId="77777777" w:rsidR="005B7CA2" w:rsidRPr="00020798" w:rsidRDefault="005B7CA2" w:rsidP="001C62A7">
            <w:pPr>
              <w:jc w:val="right"/>
              <w:rPr>
                <w:rFonts w:cs="Times New Roman"/>
                <w:sz w:val="32"/>
                <w:szCs w:val="32"/>
              </w:rPr>
            </w:pPr>
            <w:r w:rsidRPr="00020798">
              <w:rPr>
                <w:rFonts w:cs="Times New Roman"/>
                <w:sz w:val="32"/>
                <w:szCs w:val="32"/>
              </w:rPr>
              <w:t>26.15</w:t>
            </w:r>
          </w:p>
        </w:tc>
      </w:tr>
      <w:tr w:rsidR="005B7CA2" w:rsidRPr="00020798" w14:paraId="4792776D" w14:textId="77777777" w:rsidTr="005008FF">
        <w:trPr>
          <w:trHeight w:val="276"/>
        </w:trPr>
        <w:tc>
          <w:tcPr>
            <w:tcW w:w="6560" w:type="dxa"/>
            <w:noWrap/>
            <w:hideMark/>
          </w:tcPr>
          <w:p w14:paraId="4115E1D6" w14:textId="77777777" w:rsidR="005B7CA2" w:rsidRPr="00020798" w:rsidRDefault="005B7CA2" w:rsidP="00550472">
            <w:pPr>
              <w:rPr>
                <w:rFonts w:cs="Times New Roman"/>
                <w:sz w:val="32"/>
                <w:szCs w:val="32"/>
              </w:rPr>
            </w:pPr>
            <w:r w:rsidRPr="00020798">
              <w:rPr>
                <w:rFonts w:cs="Times New Roman"/>
                <w:sz w:val="32"/>
                <w:szCs w:val="32"/>
              </w:rPr>
              <w:t xml:space="preserve">Irish Universities Association </w:t>
            </w:r>
          </w:p>
        </w:tc>
        <w:tc>
          <w:tcPr>
            <w:tcW w:w="1940" w:type="dxa"/>
            <w:noWrap/>
            <w:hideMark/>
          </w:tcPr>
          <w:p w14:paraId="7F85B58A" w14:textId="77777777" w:rsidR="005B7CA2" w:rsidRPr="00020798" w:rsidRDefault="005B7CA2" w:rsidP="001C62A7">
            <w:pPr>
              <w:jc w:val="right"/>
              <w:rPr>
                <w:rFonts w:cs="Times New Roman"/>
                <w:sz w:val="32"/>
                <w:szCs w:val="32"/>
              </w:rPr>
            </w:pPr>
            <w:r w:rsidRPr="00020798">
              <w:rPr>
                <w:rFonts w:cs="Times New Roman"/>
                <w:sz w:val="32"/>
                <w:szCs w:val="32"/>
              </w:rPr>
              <w:t>35.08</w:t>
            </w:r>
          </w:p>
        </w:tc>
      </w:tr>
      <w:tr w:rsidR="005B7CA2" w:rsidRPr="00020798" w14:paraId="415ED812" w14:textId="77777777" w:rsidTr="005008FF">
        <w:trPr>
          <w:trHeight w:val="276"/>
        </w:trPr>
        <w:tc>
          <w:tcPr>
            <w:tcW w:w="6560" w:type="dxa"/>
            <w:noWrap/>
            <w:hideMark/>
          </w:tcPr>
          <w:p w14:paraId="58FC7A05" w14:textId="77777777" w:rsidR="005B7CA2" w:rsidRPr="00020798" w:rsidRDefault="005B7CA2" w:rsidP="00550472">
            <w:pPr>
              <w:rPr>
                <w:rFonts w:cs="Times New Roman"/>
                <w:sz w:val="32"/>
                <w:szCs w:val="32"/>
              </w:rPr>
            </w:pPr>
            <w:r w:rsidRPr="00020798">
              <w:rPr>
                <w:rFonts w:cs="Times New Roman"/>
                <w:sz w:val="32"/>
                <w:szCs w:val="32"/>
              </w:rPr>
              <w:t xml:space="preserve">Jobs Ireland </w:t>
            </w:r>
          </w:p>
        </w:tc>
        <w:tc>
          <w:tcPr>
            <w:tcW w:w="1940" w:type="dxa"/>
            <w:noWrap/>
            <w:hideMark/>
          </w:tcPr>
          <w:p w14:paraId="68E20175" w14:textId="77777777" w:rsidR="005B7CA2" w:rsidRPr="00020798" w:rsidRDefault="005B7CA2" w:rsidP="001C62A7">
            <w:pPr>
              <w:jc w:val="right"/>
              <w:rPr>
                <w:rFonts w:cs="Times New Roman"/>
                <w:sz w:val="32"/>
                <w:szCs w:val="32"/>
              </w:rPr>
            </w:pPr>
            <w:r w:rsidRPr="00020798">
              <w:rPr>
                <w:rFonts w:cs="Times New Roman"/>
                <w:sz w:val="32"/>
                <w:szCs w:val="32"/>
              </w:rPr>
              <w:t>45.73</w:t>
            </w:r>
          </w:p>
        </w:tc>
      </w:tr>
      <w:tr w:rsidR="005B7CA2" w:rsidRPr="00020798" w14:paraId="386B1B4F" w14:textId="77777777" w:rsidTr="005008FF">
        <w:trPr>
          <w:trHeight w:val="276"/>
        </w:trPr>
        <w:tc>
          <w:tcPr>
            <w:tcW w:w="6560" w:type="dxa"/>
            <w:noWrap/>
            <w:hideMark/>
          </w:tcPr>
          <w:p w14:paraId="6E93F9F6" w14:textId="77777777" w:rsidR="005B7CA2" w:rsidRPr="00020798" w:rsidRDefault="005B7CA2" w:rsidP="00550472">
            <w:pPr>
              <w:rPr>
                <w:rFonts w:cs="Times New Roman"/>
                <w:sz w:val="32"/>
                <w:szCs w:val="32"/>
              </w:rPr>
            </w:pPr>
            <w:r w:rsidRPr="00020798">
              <w:rPr>
                <w:rFonts w:cs="Times New Roman"/>
                <w:sz w:val="32"/>
                <w:szCs w:val="32"/>
              </w:rPr>
              <w:t xml:space="preserve">Kerry County Council </w:t>
            </w:r>
          </w:p>
        </w:tc>
        <w:tc>
          <w:tcPr>
            <w:tcW w:w="1940" w:type="dxa"/>
            <w:noWrap/>
            <w:hideMark/>
          </w:tcPr>
          <w:p w14:paraId="3DE940E3" w14:textId="77777777" w:rsidR="005B7CA2" w:rsidRPr="00020798" w:rsidRDefault="005B7CA2" w:rsidP="001C62A7">
            <w:pPr>
              <w:jc w:val="right"/>
              <w:rPr>
                <w:rFonts w:cs="Times New Roman"/>
                <w:sz w:val="32"/>
                <w:szCs w:val="32"/>
              </w:rPr>
            </w:pPr>
            <w:r w:rsidRPr="00020798">
              <w:rPr>
                <w:rFonts w:cs="Times New Roman"/>
                <w:sz w:val="32"/>
                <w:szCs w:val="32"/>
              </w:rPr>
              <w:t>61.09</w:t>
            </w:r>
          </w:p>
        </w:tc>
      </w:tr>
      <w:tr w:rsidR="005B7CA2" w:rsidRPr="00020798" w14:paraId="3E4F3B04" w14:textId="77777777" w:rsidTr="005008FF">
        <w:trPr>
          <w:trHeight w:val="276"/>
        </w:trPr>
        <w:tc>
          <w:tcPr>
            <w:tcW w:w="6560" w:type="dxa"/>
            <w:noWrap/>
            <w:hideMark/>
          </w:tcPr>
          <w:p w14:paraId="00036D2F" w14:textId="77777777" w:rsidR="005B7CA2" w:rsidRPr="00020798" w:rsidRDefault="005B7CA2" w:rsidP="00550472">
            <w:pPr>
              <w:rPr>
                <w:rFonts w:cs="Times New Roman"/>
                <w:sz w:val="32"/>
                <w:szCs w:val="32"/>
              </w:rPr>
            </w:pPr>
            <w:r w:rsidRPr="00020798">
              <w:rPr>
                <w:rFonts w:cs="Times New Roman"/>
                <w:sz w:val="32"/>
                <w:szCs w:val="32"/>
              </w:rPr>
              <w:t xml:space="preserve">Kildare County Council </w:t>
            </w:r>
          </w:p>
        </w:tc>
        <w:tc>
          <w:tcPr>
            <w:tcW w:w="1940" w:type="dxa"/>
            <w:noWrap/>
            <w:hideMark/>
          </w:tcPr>
          <w:p w14:paraId="1E80627E" w14:textId="77777777" w:rsidR="005B7CA2" w:rsidRPr="00020798" w:rsidRDefault="005B7CA2" w:rsidP="001C62A7">
            <w:pPr>
              <w:jc w:val="right"/>
              <w:rPr>
                <w:rFonts w:cs="Times New Roman"/>
                <w:sz w:val="32"/>
                <w:szCs w:val="32"/>
              </w:rPr>
            </w:pPr>
            <w:r w:rsidRPr="00020798">
              <w:rPr>
                <w:rFonts w:cs="Times New Roman"/>
                <w:sz w:val="32"/>
                <w:szCs w:val="32"/>
              </w:rPr>
              <w:t>95.39</w:t>
            </w:r>
          </w:p>
        </w:tc>
      </w:tr>
      <w:tr w:rsidR="005B7CA2" w:rsidRPr="00020798" w14:paraId="5BEE3894" w14:textId="77777777" w:rsidTr="005008FF">
        <w:trPr>
          <w:trHeight w:val="276"/>
        </w:trPr>
        <w:tc>
          <w:tcPr>
            <w:tcW w:w="6560" w:type="dxa"/>
            <w:noWrap/>
            <w:hideMark/>
          </w:tcPr>
          <w:p w14:paraId="0097D572" w14:textId="77777777" w:rsidR="005B7CA2" w:rsidRPr="00020798" w:rsidRDefault="005B7CA2" w:rsidP="00550472">
            <w:pPr>
              <w:rPr>
                <w:rFonts w:cs="Times New Roman"/>
                <w:sz w:val="32"/>
                <w:szCs w:val="32"/>
              </w:rPr>
            </w:pPr>
            <w:r w:rsidRPr="00020798">
              <w:rPr>
                <w:rFonts w:cs="Times New Roman"/>
                <w:sz w:val="32"/>
                <w:szCs w:val="32"/>
              </w:rPr>
              <w:t xml:space="preserve">Kilkenny Castle (OPW) </w:t>
            </w:r>
          </w:p>
        </w:tc>
        <w:tc>
          <w:tcPr>
            <w:tcW w:w="1940" w:type="dxa"/>
            <w:noWrap/>
            <w:hideMark/>
          </w:tcPr>
          <w:p w14:paraId="5BE42F0F" w14:textId="77777777" w:rsidR="005B7CA2" w:rsidRPr="00020798" w:rsidRDefault="005B7CA2" w:rsidP="001C62A7">
            <w:pPr>
              <w:jc w:val="right"/>
              <w:rPr>
                <w:rFonts w:cs="Times New Roman"/>
                <w:sz w:val="32"/>
                <w:szCs w:val="32"/>
              </w:rPr>
            </w:pPr>
            <w:r w:rsidRPr="00020798">
              <w:rPr>
                <w:rFonts w:cs="Times New Roman"/>
                <w:sz w:val="32"/>
                <w:szCs w:val="32"/>
              </w:rPr>
              <w:t>0.47</w:t>
            </w:r>
          </w:p>
        </w:tc>
      </w:tr>
      <w:tr w:rsidR="005B7CA2" w:rsidRPr="00020798" w14:paraId="32649392" w14:textId="77777777" w:rsidTr="005008FF">
        <w:trPr>
          <w:trHeight w:val="276"/>
        </w:trPr>
        <w:tc>
          <w:tcPr>
            <w:tcW w:w="6560" w:type="dxa"/>
            <w:noWrap/>
            <w:hideMark/>
          </w:tcPr>
          <w:p w14:paraId="5CFD5ACF" w14:textId="77777777" w:rsidR="005B7CA2" w:rsidRPr="00020798" w:rsidRDefault="005B7CA2" w:rsidP="00550472">
            <w:pPr>
              <w:rPr>
                <w:rFonts w:cs="Times New Roman"/>
                <w:sz w:val="32"/>
                <w:szCs w:val="32"/>
              </w:rPr>
            </w:pPr>
            <w:r w:rsidRPr="00020798">
              <w:rPr>
                <w:rFonts w:cs="Times New Roman"/>
                <w:sz w:val="32"/>
                <w:szCs w:val="32"/>
              </w:rPr>
              <w:t xml:space="preserve">Kilkenny County Council </w:t>
            </w:r>
          </w:p>
        </w:tc>
        <w:tc>
          <w:tcPr>
            <w:tcW w:w="1940" w:type="dxa"/>
            <w:noWrap/>
            <w:hideMark/>
          </w:tcPr>
          <w:p w14:paraId="7E919741" w14:textId="77777777" w:rsidR="005B7CA2" w:rsidRPr="00020798" w:rsidRDefault="005B7CA2" w:rsidP="001C62A7">
            <w:pPr>
              <w:jc w:val="right"/>
              <w:rPr>
                <w:rFonts w:cs="Times New Roman"/>
                <w:sz w:val="32"/>
                <w:szCs w:val="32"/>
              </w:rPr>
            </w:pPr>
            <w:r w:rsidRPr="00020798">
              <w:rPr>
                <w:rFonts w:cs="Times New Roman"/>
                <w:sz w:val="32"/>
                <w:szCs w:val="32"/>
              </w:rPr>
              <w:t>82.19</w:t>
            </w:r>
          </w:p>
        </w:tc>
      </w:tr>
      <w:tr w:rsidR="005B7CA2" w:rsidRPr="00020798" w14:paraId="3132FB61" w14:textId="77777777" w:rsidTr="005008FF">
        <w:trPr>
          <w:trHeight w:val="276"/>
        </w:trPr>
        <w:tc>
          <w:tcPr>
            <w:tcW w:w="6560" w:type="dxa"/>
            <w:noWrap/>
            <w:hideMark/>
          </w:tcPr>
          <w:p w14:paraId="577E24B9" w14:textId="77777777" w:rsidR="005B7CA2" w:rsidRPr="00020798" w:rsidRDefault="005B7CA2" w:rsidP="00550472">
            <w:pPr>
              <w:rPr>
                <w:rFonts w:cs="Times New Roman"/>
                <w:sz w:val="32"/>
                <w:szCs w:val="32"/>
              </w:rPr>
            </w:pPr>
            <w:r w:rsidRPr="00020798">
              <w:rPr>
                <w:rFonts w:cs="Times New Roman"/>
                <w:sz w:val="32"/>
                <w:szCs w:val="32"/>
              </w:rPr>
              <w:t xml:space="preserve">Kilmainham Gaol Museum (OPW) </w:t>
            </w:r>
          </w:p>
        </w:tc>
        <w:tc>
          <w:tcPr>
            <w:tcW w:w="1940" w:type="dxa"/>
            <w:noWrap/>
            <w:hideMark/>
          </w:tcPr>
          <w:p w14:paraId="1D53C180" w14:textId="77777777" w:rsidR="005B7CA2" w:rsidRPr="00020798" w:rsidRDefault="005B7CA2" w:rsidP="001C62A7">
            <w:pPr>
              <w:jc w:val="right"/>
              <w:rPr>
                <w:rFonts w:cs="Times New Roman"/>
                <w:sz w:val="32"/>
                <w:szCs w:val="32"/>
              </w:rPr>
            </w:pPr>
            <w:r w:rsidRPr="00020798">
              <w:rPr>
                <w:rFonts w:cs="Times New Roman"/>
                <w:sz w:val="32"/>
                <w:szCs w:val="32"/>
              </w:rPr>
              <w:t>0</w:t>
            </w:r>
          </w:p>
        </w:tc>
      </w:tr>
      <w:tr w:rsidR="005B7CA2" w:rsidRPr="00020798" w14:paraId="651E7CC0" w14:textId="77777777" w:rsidTr="005008FF">
        <w:trPr>
          <w:trHeight w:val="276"/>
        </w:trPr>
        <w:tc>
          <w:tcPr>
            <w:tcW w:w="6560" w:type="dxa"/>
            <w:noWrap/>
            <w:hideMark/>
          </w:tcPr>
          <w:p w14:paraId="0BE294B4" w14:textId="77777777" w:rsidR="005B7CA2" w:rsidRPr="00020798" w:rsidRDefault="005B7CA2" w:rsidP="00550472">
            <w:pPr>
              <w:rPr>
                <w:rFonts w:cs="Times New Roman"/>
                <w:sz w:val="32"/>
                <w:szCs w:val="32"/>
              </w:rPr>
            </w:pPr>
            <w:r w:rsidRPr="00020798">
              <w:rPr>
                <w:rFonts w:cs="Times New Roman"/>
                <w:sz w:val="32"/>
                <w:szCs w:val="32"/>
              </w:rPr>
              <w:t xml:space="preserve">Labour Court </w:t>
            </w:r>
          </w:p>
        </w:tc>
        <w:tc>
          <w:tcPr>
            <w:tcW w:w="1940" w:type="dxa"/>
            <w:noWrap/>
            <w:hideMark/>
          </w:tcPr>
          <w:p w14:paraId="0E6F766A" w14:textId="77777777" w:rsidR="005B7CA2" w:rsidRPr="00020798" w:rsidRDefault="005B7CA2" w:rsidP="001C62A7">
            <w:pPr>
              <w:jc w:val="right"/>
              <w:rPr>
                <w:rFonts w:cs="Times New Roman"/>
                <w:sz w:val="32"/>
                <w:szCs w:val="32"/>
              </w:rPr>
            </w:pPr>
            <w:r w:rsidRPr="00020798">
              <w:rPr>
                <w:rFonts w:cs="Times New Roman"/>
                <w:sz w:val="32"/>
                <w:szCs w:val="32"/>
              </w:rPr>
              <w:t>43.61</w:t>
            </w:r>
          </w:p>
        </w:tc>
      </w:tr>
      <w:tr w:rsidR="005B7CA2" w:rsidRPr="00020798" w14:paraId="04F70740" w14:textId="77777777" w:rsidTr="005008FF">
        <w:trPr>
          <w:trHeight w:val="276"/>
        </w:trPr>
        <w:tc>
          <w:tcPr>
            <w:tcW w:w="6560" w:type="dxa"/>
            <w:noWrap/>
            <w:hideMark/>
          </w:tcPr>
          <w:p w14:paraId="5DA4AD16" w14:textId="77777777" w:rsidR="005B7CA2" w:rsidRPr="00020798" w:rsidRDefault="005B7CA2" w:rsidP="00550472">
            <w:pPr>
              <w:rPr>
                <w:rFonts w:cs="Times New Roman"/>
                <w:sz w:val="32"/>
                <w:szCs w:val="32"/>
              </w:rPr>
            </w:pPr>
            <w:r w:rsidRPr="00020798">
              <w:rPr>
                <w:rFonts w:cs="Times New Roman"/>
                <w:sz w:val="32"/>
                <w:szCs w:val="32"/>
              </w:rPr>
              <w:t xml:space="preserve">Laois County Council </w:t>
            </w:r>
          </w:p>
        </w:tc>
        <w:tc>
          <w:tcPr>
            <w:tcW w:w="1940" w:type="dxa"/>
            <w:noWrap/>
            <w:hideMark/>
          </w:tcPr>
          <w:p w14:paraId="11910EF2" w14:textId="77777777" w:rsidR="005B7CA2" w:rsidRPr="00020798" w:rsidRDefault="005B7CA2" w:rsidP="001C62A7">
            <w:pPr>
              <w:jc w:val="right"/>
              <w:rPr>
                <w:rFonts w:cs="Times New Roman"/>
                <w:sz w:val="32"/>
                <w:szCs w:val="32"/>
              </w:rPr>
            </w:pPr>
            <w:r w:rsidRPr="00020798">
              <w:rPr>
                <w:rFonts w:cs="Times New Roman"/>
                <w:sz w:val="32"/>
                <w:szCs w:val="32"/>
              </w:rPr>
              <w:t>83.96</w:t>
            </w:r>
          </w:p>
        </w:tc>
      </w:tr>
      <w:tr w:rsidR="005B7CA2" w:rsidRPr="00020798" w14:paraId="1C70EDEE" w14:textId="77777777" w:rsidTr="005008FF">
        <w:trPr>
          <w:trHeight w:val="276"/>
        </w:trPr>
        <w:tc>
          <w:tcPr>
            <w:tcW w:w="6560" w:type="dxa"/>
            <w:noWrap/>
            <w:hideMark/>
          </w:tcPr>
          <w:p w14:paraId="13DDD19C" w14:textId="77777777" w:rsidR="005B7CA2" w:rsidRPr="00020798" w:rsidRDefault="005B7CA2" w:rsidP="00550472">
            <w:pPr>
              <w:rPr>
                <w:rFonts w:cs="Times New Roman"/>
                <w:sz w:val="32"/>
                <w:szCs w:val="32"/>
                <w:lang w:val="ga-IE"/>
              </w:rPr>
            </w:pPr>
            <w:r w:rsidRPr="00020798">
              <w:rPr>
                <w:rFonts w:cs="Times New Roman"/>
                <w:sz w:val="32"/>
                <w:szCs w:val="32"/>
                <w:lang w:val="ga-IE"/>
              </w:rPr>
              <w:t xml:space="preserve">Léargas </w:t>
            </w:r>
          </w:p>
        </w:tc>
        <w:tc>
          <w:tcPr>
            <w:tcW w:w="1940" w:type="dxa"/>
            <w:noWrap/>
            <w:hideMark/>
          </w:tcPr>
          <w:p w14:paraId="3FBEF95B" w14:textId="77777777" w:rsidR="005B7CA2" w:rsidRPr="00020798" w:rsidRDefault="005B7CA2" w:rsidP="001C62A7">
            <w:pPr>
              <w:jc w:val="right"/>
              <w:rPr>
                <w:rFonts w:cs="Times New Roman"/>
                <w:sz w:val="32"/>
                <w:szCs w:val="32"/>
              </w:rPr>
            </w:pPr>
            <w:r w:rsidRPr="00020798">
              <w:rPr>
                <w:rFonts w:cs="Times New Roman"/>
                <w:sz w:val="32"/>
                <w:szCs w:val="32"/>
              </w:rPr>
              <w:t>33.61</w:t>
            </w:r>
          </w:p>
        </w:tc>
      </w:tr>
      <w:tr w:rsidR="005B7CA2" w:rsidRPr="00020798" w14:paraId="1B230A59" w14:textId="77777777" w:rsidTr="005008FF">
        <w:trPr>
          <w:trHeight w:val="276"/>
        </w:trPr>
        <w:tc>
          <w:tcPr>
            <w:tcW w:w="6560" w:type="dxa"/>
            <w:noWrap/>
            <w:hideMark/>
          </w:tcPr>
          <w:p w14:paraId="33647D15" w14:textId="77777777" w:rsidR="005B7CA2" w:rsidRPr="00020798" w:rsidRDefault="005B7CA2" w:rsidP="00550472">
            <w:pPr>
              <w:rPr>
                <w:rFonts w:cs="Times New Roman"/>
                <w:sz w:val="32"/>
                <w:szCs w:val="32"/>
              </w:rPr>
            </w:pPr>
            <w:r w:rsidRPr="00020798">
              <w:rPr>
                <w:rFonts w:cs="Times New Roman"/>
                <w:sz w:val="32"/>
                <w:szCs w:val="32"/>
              </w:rPr>
              <w:t xml:space="preserve">Leitrim County Council </w:t>
            </w:r>
          </w:p>
        </w:tc>
        <w:tc>
          <w:tcPr>
            <w:tcW w:w="1940" w:type="dxa"/>
            <w:noWrap/>
            <w:hideMark/>
          </w:tcPr>
          <w:p w14:paraId="311F5C41" w14:textId="77777777" w:rsidR="005B7CA2" w:rsidRPr="00020798" w:rsidRDefault="005B7CA2" w:rsidP="001C62A7">
            <w:pPr>
              <w:jc w:val="right"/>
              <w:rPr>
                <w:rFonts w:cs="Times New Roman"/>
                <w:sz w:val="32"/>
                <w:szCs w:val="32"/>
              </w:rPr>
            </w:pPr>
            <w:r w:rsidRPr="00020798">
              <w:rPr>
                <w:rFonts w:cs="Times New Roman"/>
                <w:sz w:val="32"/>
                <w:szCs w:val="32"/>
              </w:rPr>
              <w:t>98.35</w:t>
            </w:r>
          </w:p>
        </w:tc>
      </w:tr>
      <w:tr w:rsidR="005B7CA2" w:rsidRPr="00020798" w14:paraId="3097BF86" w14:textId="77777777" w:rsidTr="005008FF">
        <w:trPr>
          <w:trHeight w:val="276"/>
        </w:trPr>
        <w:tc>
          <w:tcPr>
            <w:tcW w:w="6560" w:type="dxa"/>
            <w:noWrap/>
            <w:hideMark/>
          </w:tcPr>
          <w:p w14:paraId="2A50BEEB" w14:textId="77777777" w:rsidR="005B7CA2" w:rsidRPr="00020798" w:rsidRDefault="005B7CA2" w:rsidP="00550472">
            <w:pPr>
              <w:rPr>
                <w:rFonts w:cs="Times New Roman"/>
                <w:sz w:val="32"/>
                <w:szCs w:val="32"/>
              </w:rPr>
            </w:pPr>
            <w:r w:rsidRPr="00020798">
              <w:rPr>
                <w:rFonts w:cs="Times New Roman"/>
                <w:sz w:val="32"/>
                <w:szCs w:val="32"/>
              </w:rPr>
              <w:t xml:space="preserve">Libraries Ireland </w:t>
            </w:r>
          </w:p>
        </w:tc>
        <w:tc>
          <w:tcPr>
            <w:tcW w:w="1940" w:type="dxa"/>
            <w:noWrap/>
            <w:hideMark/>
          </w:tcPr>
          <w:p w14:paraId="76B8F4E4" w14:textId="77777777" w:rsidR="005B7CA2" w:rsidRPr="00020798" w:rsidRDefault="005B7CA2" w:rsidP="001C62A7">
            <w:pPr>
              <w:jc w:val="right"/>
              <w:rPr>
                <w:rFonts w:cs="Times New Roman"/>
                <w:sz w:val="32"/>
                <w:szCs w:val="32"/>
              </w:rPr>
            </w:pPr>
            <w:r w:rsidRPr="00020798">
              <w:rPr>
                <w:rFonts w:cs="Times New Roman"/>
                <w:sz w:val="32"/>
                <w:szCs w:val="32"/>
              </w:rPr>
              <w:t>4.79</w:t>
            </w:r>
          </w:p>
        </w:tc>
      </w:tr>
      <w:tr w:rsidR="005B7CA2" w:rsidRPr="00020798" w14:paraId="3BC5ACC9" w14:textId="77777777" w:rsidTr="005008FF">
        <w:trPr>
          <w:trHeight w:val="276"/>
        </w:trPr>
        <w:tc>
          <w:tcPr>
            <w:tcW w:w="6560" w:type="dxa"/>
            <w:noWrap/>
            <w:hideMark/>
          </w:tcPr>
          <w:p w14:paraId="489B3259" w14:textId="77777777" w:rsidR="005B7CA2" w:rsidRPr="00020798" w:rsidRDefault="005B7CA2" w:rsidP="00550472">
            <w:pPr>
              <w:rPr>
                <w:rFonts w:cs="Times New Roman"/>
                <w:sz w:val="32"/>
                <w:szCs w:val="32"/>
              </w:rPr>
            </w:pPr>
            <w:r w:rsidRPr="00020798">
              <w:rPr>
                <w:rFonts w:cs="Times New Roman"/>
                <w:sz w:val="32"/>
                <w:szCs w:val="32"/>
              </w:rPr>
              <w:t xml:space="preserve">licences.ie </w:t>
            </w:r>
          </w:p>
        </w:tc>
        <w:tc>
          <w:tcPr>
            <w:tcW w:w="1940" w:type="dxa"/>
            <w:noWrap/>
            <w:hideMark/>
          </w:tcPr>
          <w:p w14:paraId="04E762CB" w14:textId="77777777" w:rsidR="005B7CA2" w:rsidRPr="00020798" w:rsidRDefault="005B7CA2" w:rsidP="001C62A7">
            <w:pPr>
              <w:jc w:val="right"/>
              <w:rPr>
                <w:rFonts w:cs="Times New Roman"/>
                <w:sz w:val="32"/>
                <w:szCs w:val="32"/>
              </w:rPr>
            </w:pPr>
            <w:r w:rsidRPr="00020798">
              <w:rPr>
                <w:rFonts w:cs="Times New Roman"/>
                <w:sz w:val="32"/>
                <w:szCs w:val="32"/>
              </w:rPr>
              <w:t>28.33</w:t>
            </w:r>
          </w:p>
        </w:tc>
      </w:tr>
      <w:tr w:rsidR="005B7CA2" w:rsidRPr="00020798" w14:paraId="2C3D600E" w14:textId="77777777" w:rsidTr="005008FF">
        <w:trPr>
          <w:trHeight w:val="276"/>
        </w:trPr>
        <w:tc>
          <w:tcPr>
            <w:tcW w:w="6560" w:type="dxa"/>
            <w:noWrap/>
            <w:hideMark/>
          </w:tcPr>
          <w:p w14:paraId="298266D9" w14:textId="77777777" w:rsidR="005B7CA2" w:rsidRPr="00020798" w:rsidRDefault="005B7CA2" w:rsidP="00550472">
            <w:pPr>
              <w:rPr>
                <w:rFonts w:cs="Times New Roman"/>
                <w:sz w:val="32"/>
                <w:szCs w:val="32"/>
              </w:rPr>
            </w:pPr>
            <w:r w:rsidRPr="00020798">
              <w:rPr>
                <w:rFonts w:cs="Times New Roman"/>
                <w:sz w:val="32"/>
                <w:szCs w:val="32"/>
              </w:rPr>
              <w:t xml:space="preserve">Limerick City &amp; County Council </w:t>
            </w:r>
          </w:p>
        </w:tc>
        <w:tc>
          <w:tcPr>
            <w:tcW w:w="1940" w:type="dxa"/>
            <w:noWrap/>
            <w:hideMark/>
          </w:tcPr>
          <w:p w14:paraId="0AB065C8" w14:textId="77777777" w:rsidR="005B7CA2" w:rsidRPr="00020798" w:rsidRDefault="005B7CA2" w:rsidP="001C62A7">
            <w:pPr>
              <w:jc w:val="right"/>
              <w:rPr>
                <w:rFonts w:cs="Times New Roman"/>
                <w:sz w:val="32"/>
                <w:szCs w:val="32"/>
              </w:rPr>
            </w:pPr>
            <w:r w:rsidRPr="00020798">
              <w:rPr>
                <w:rFonts w:cs="Times New Roman"/>
                <w:sz w:val="32"/>
                <w:szCs w:val="32"/>
              </w:rPr>
              <w:t>94.4</w:t>
            </w:r>
          </w:p>
        </w:tc>
      </w:tr>
      <w:tr w:rsidR="005B7CA2" w:rsidRPr="00020798" w14:paraId="7FC8D52B" w14:textId="77777777" w:rsidTr="005008FF">
        <w:trPr>
          <w:trHeight w:val="276"/>
        </w:trPr>
        <w:tc>
          <w:tcPr>
            <w:tcW w:w="6560" w:type="dxa"/>
            <w:noWrap/>
            <w:hideMark/>
          </w:tcPr>
          <w:p w14:paraId="499ACDFB" w14:textId="77777777" w:rsidR="005B7CA2" w:rsidRPr="00020798" w:rsidRDefault="005B7CA2" w:rsidP="00550472">
            <w:pPr>
              <w:rPr>
                <w:rFonts w:cs="Times New Roman"/>
                <w:sz w:val="32"/>
                <w:szCs w:val="32"/>
              </w:rPr>
            </w:pPr>
            <w:r w:rsidRPr="00020798">
              <w:rPr>
                <w:rFonts w:cs="Times New Roman"/>
                <w:sz w:val="32"/>
                <w:szCs w:val="32"/>
              </w:rPr>
              <w:t xml:space="preserve">Lobbying.ie </w:t>
            </w:r>
          </w:p>
        </w:tc>
        <w:tc>
          <w:tcPr>
            <w:tcW w:w="1940" w:type="dxa"/>
            <w:noWrap/>
            <w:hideMark/>
          </w:tcPr>
          <w:p w14:paraId="52DCE84E" w14:textId="77777777" w:rsidR="005B7CA2" w:rsidRPr="00020798" w:rsidRDefault="005B7CA2" w:rsidP="001C62A7">
            <w:pPr>
              <w:jc w:val="right"/>
              <w:rPr>
                <w:rFonts w:cs="Times New Roman"/>
                <w:sz w:val="32"/>
                <w:szCs w:val="32"/>
              </w:rPr>
            </w:pPr>
            <w:r w:rsidRPr="00020798">
              <w:rPr>
                <w:rFonts w:cs="Times New Roman"/>
                <w:sz w:val="32"/>
                <w:szCs w:val="32"/>
              </w:rPr>
              <w:t>0.31</w:t>
            </w:r>
          </w:p>
        </w:tc>
      </w:tr>
      <w:tr w:rsidR="005B7CA2" w:rsidRPr="00020798" w14:paraId="1455C656" w14:textId="77777777" w:rsidTr="005008FF">
        <w:trPr>
          <w:trHeight w:val="276"/>
        </w:trPr>
        <w:tc>
          <w:tcPr>
            <w:tcW w:w="6560" w:type="dxa"/>
            <w:noWrap/>
            <w:hideMark/>
          </w:tcPr>
          <w:p w14:paraId="56A6D4D8" w14:textId="77777777" w:rsidR="005B7CA2" w:rsidRPr="00020798" w:rsidRDefault="005B7CA2" w:rsidP="00550472">
            <w:pPr>
              <w:rPr>
                <w:rFonts w:cs="Times New Roman"/>
                <w:sz w:val="32"/>
                <w:szCs w:val="32"/>
              </w:rPr>
            </w:pPr>
            <w:r w:rsidRPr="00020798">
              <w:rPr>
                <w:rFonts w:cs="Times New Roman"/>
                <w:sz w:val="32"/>
                <w:szCs w:val="32"/>
              </w:rPr>
              <w:t xml:space="preserve">Local Government Management Agency (LGMA) </w:t>
            </w:r>
          </w:p>
        </w:tc>
        <w:tc>
          <w:tcPr>
            <w:tcW w:w="1940" w:type="dxa"/>
            <w:noWrap/>
            <w:hideMark/>
          </w:tcPr>
          <w:p w14:paraId="594056FB" w14:textId="77777777" w:rsidR="005B7CA2" w:rsidRPr="00020798" w:rsidRDefault="005B7CA2" w:rsidP="001C62A7">
            <w:pPr>
              <w:jc w:val="right"/>
              <w:rPr>
                <w:rFonts w:cs="Times New Roman"/>
                <w:sz w:val="32"/>
                <w:szCs w:val="32"/>
              </w:rPr>
            </w:pPr>
            <w:r w:rsidRPr="00020798">
              <w:rPr>
                <w:rFonts w:cs="Times New Roman"/>
                <w:sz w:val="32"/>
                <w:szCs w:val="32"/>
              </w:rPr>
              <w:t>64.72</w:t>
            </w:r>
          </w:p>
        </w:tc>
      </w:tr>
      <w:tr w:rsidR="005B7CA2" w:rsidRPr="00020798" w14:paraId="2714D38F" w14:textId="77777777" w:rsidTr="005008FF">
        <w:trPr>
          <w:trHeight w:val="276"/>
        </w:trPr>
        <w:tc>
          <w:tcPr>
            <w:tcW w:w="6560" w:type="dxa"/>
            <w:noWrap/>
            <w:hideMark/>
          </w:tcPr>
          <w:p w14:paraId="39A67AFA" w14:textId="77777777" w:rsidR="005B7CA2" w:rsidRPr="00020798" w:rsidRDefault="005B7CA2" w:rsidP="00550472">
            <w:pPr>
              <w:rPr>
                <w:rFonts w:cs="Times New Roman"/>
                <w:sz w:val="32"/>
                <w:szCs w:val="32"/>
              </w:rPr>
            </w:pPr>
            <w:r w:rsidRPr="00020798">
              <w:rPr>
                <w:rFonts w:cs="Times New Roman"/>
                <w:sz w:val="32"/>
                <w:szCs w:val="32"/>
              </w:rPr>
              <w:t xml:space="preserve">Longford County Council </w:t>
            </w:r>
          </w:p>
        </w:tc>
        <w:tc>
          <w:tcPr>
            <w:tcW w:w="1940" w:type="dxa"/>
            <w:noWrap/>
            <w:hideMark/>
          </w:tcPr>
          <w:p w14:paraId="42C8A954" w14:textId="77777777" w:rsidR="005B7CA2" w:rsidRPr="00020798" w:rsidRDefault="005B7CA2" w:rsidP="001C62A7">
            <w:pPr>
              <w:jc w:val="right"/>
              <w:rPr>
                <w:rFonts w:cs="Times New Roman"/>
                <w:sz w:val="32"/>
                <w:szCs w:val="32"/>
              </w:rPr>
            </w:pPr>
            <w:r w:rsidRPr="00020798">
              <w:rPr>
                <w:rFonts w:cs="Times New Roman"/>
                <w:sz w:val="32"/>
                <w:szCs w:val="32"/>
              </w:rPr>
              <w:t>36.74</w:t>
            </w:r>
          </w:p>
        </w:tc>
      </w:tr>
      <w:tr w:rsidR="005B7CA2" w:rsidRPr="00020798" w14:paraId="2F1DF983" w14:textId="77777777" w:rsidTr="005008FF">
        <w:trPr>
          <w:trHeight w:val="276"/>
        </w:trPr>
        <w:tc>
          <w:tcPr>
            <w:tcW w:w="6560" w:type="dxa"/>
            <w:noWrap/>
            <w:hideMark/>
          </w:tcPr>
          <w:p w14:paraId="6504D8D5" w14:textId="77777777" w:rsidR="005B7CA2" w:rsidRPr="00020798" w:rsidRDefault="005B7CA2" w:rsidP="00550472">
            <w:pPr>
              <w:rPr>
                <w:rFonts w:cs="Times New Roman"/>
                <w:sz w:val="32"/>
                <w:szCs w:val="32"/>
              </w:rPr>
            </w:pPr>
            <w:r w:rsidRPr="00020798">
              <w:rPr>
                <w:rFonts w:cs="Times New Roman"/>
                <w:sz w:val="32"/>
                <w:szCs w:val="32"/>
              </w:rPr>
              <w:t xml:space="preserve">Louth County Council </w:t>
            </w:r>
          </w:p>
        </w:tc>
        <w:tc>
          <w:tcPr>
            <w:tcW w:w="1940" w:type="dxa"/>
            <w:noWrap/>
            <w:hideMark/>
          </w:tcPr>
          <w:p w14:paraId="05FF52F3" w14:textId="77777777" w:rsidR="005B7CA2" w:rsidRPr="00020798" w:rsidRDefault="005B7CA2" w:rsidP="001C62A7">
            <w:pPr>
              <w:jc w:val="right"/>
              <w:rPr>
                <w:rFonts w:cs="Times New Roman"/>
                <w:sz w:val="32"/>
                <w:szCs w:val="32"/>
              </w:rPr>
            </w:pPr>
            <w:r w:rsidRPr="00020798">
              <w:rPr>
                <w:rFonts w:cs="Times New Roman"/>
                <w:sz w:val="32"/>
                <w:szCs w:val="32"/>
              </w:rPr>
              <w:t>0</w:t>
            </w:r>
          </w:p>
        </w:tc>
      </w:tr>
      <w:tr w:rsidR="005B7CA2" w:rsidRPr="00020798" w14:paraId="3C8ACA6D" w14:textId="77777777" w:rsidTr="005008FF">
        <w:trPr>
          <w:trHeight w:val="276"/>
        </w:trPr>
        <w:tc>
          <w:tcPr>
            <w:tcW w:w="6560" w:type="dxa"/>
            <w:noWrap/>
            <w:hideMark/>
          </w:tcPr>
          <w:p w14:paraId="2BF9EA23" w14:textId="77777777" w:rsidR="005B7CA2" w:rsidRPr="00020798" w:rsidRDefault="005B7CA2" w:rsidP="00550472">
            <w:pPr>
              <w:rPr>
                <w:rFonts w:cs="Times New Roman"/>
                <w:sz w:val="32"/>
                <w:szCs w:val="32"/>
                <w:lang w:val="ga-IE"/>
              </w:rPr>
            </w:pPr>
            <w:r w:rsidRPr="00020798">
              <w:rPr>
                <w:rFonts w:cs="Times New Roman"/>
                <w:sz w:val="32"/>
                <w:szCs w:val="32"/>
                <w:lang w:val="ga-IE"/>
              </w:rPr>
              <w:t xml:space="preserve">Luas </w:t>
            </w:r>
          </w:p>
        </w:tc>
        <w:tc>
          <w:tcPr>
            <w:tcW w:w="1940" w:type="dxa"/>
            <w:noWrap/>
            <w:hideMark/>
          </w:tcPr>
          <w:p w14:paraId="2D98087F" w14:textId="77777777" w:rsidR="005B7CA2" w:rsidRPr="00020798" w:rsidRDefault="005B7CA2" w:rsidP="001C62A7">
            <w:pPr>
              <w:jc w:val="right"/>
              <w:rPr>
                <w:rFonts w:cs="Times New Roman"/>
                <w:sz w:val="32"/>
                <w:szCs w:val="32"/>
              </w:rPr>
            </w:pPr>
            <w:r w:rsidRPr="00020798">
              <w:rPr>
                <w:rFonts w:cs="Times New Roman"/>
                <w:sz w:val="32"/>
                <w:szCs w:val="32"/>
              </w:rPr>
              <w:t>69.47</w:t>
            </w:r>
          </w:p>
        </w:tc>
      </w:tr>
      <w:tr w:rsidR="005B7CA2" w:rsidRPr="00020798" w14:paraId="37865EB3" w14:textId="77777777" w:rsidTr="005008FF">
        <w:trPr>
          <w:trHeight w:val="276"/>
        </w:trPr>
        <w:tc>
          <w:tcPr>
            <w:tcW w:w="6560" w:type="dxa"/>
            <w:noWrap/>
            <w:hideMark/>
          </w:tcPr>
          <w:p w14:paraId="33848CB8" w14:textId="77777777" w:rsidR="005B7CA2" w:rsidRPr="00020798" w:rsidRDefault="005B7CA2" w:rsidP="00550472">
            <w:pPr>
              <w:rPr>
                <w:rFonts w:cs="Times New Roman"/>
                <w:sz w:val="32"/>
                <w:szCs w:val="32"/>
              </w:rPr>
            </w:pPr>
            <w:r w:rsidRPr="00020798">
              <w:rPr>
                <w:rFonts w:cs="Times New Roman"/>
                <w:sz w:val="32"/>
                <w:szCs w:val="32"/>
              </w:rPr>
              <w:t xml:space="preserve">MABS </w:t>
            </w:r>
          </w:p>
        </w:tc>
        <w:tc>
          <w:tcPr>
            <w:tcW w:w="1940" w:type="dxa"/>
            <w:noWrap/>
            <w:hideMark/>
          </w:tcPr>
          <w:p w14:paraId="7F172F81" w14:textId="77777777" w:rsidR="005B7CA2" w:rsidRPr="00020798" w:rsidRDefault="005B7CA2" w:rsidP="001C62A7">
            <w:pPr>
              <w:jc w:val="right"/>
              <w:rPr>
                <w:rFonts w:cs="Times New Roman"/>
                <w:sz w:val="32"/>
                <w:szCs w:val="32"/>
              </w:rPr>
            </w:pPr>
            <w:r w:rsidRPr="00020798">
              <w:rPr>
                <w:rFonts w:cs="Times New Roman"/>
                <w:sz w:val="32"/>
                <w:szCs w:val="32"/>
              </w:rPr>
              <w:t>80.6</w:t>
            </w:r>
          </w:p>
        </w:tc>
      </w:tr>
      <w:tr w:rsidR="005B7CA2" w:rsidRPr="00020798" w14:paraId="3F67365E" w14:textId="77777777" w:rsidTr="005008FF">
        <w:trPr>
          <w:trHeight w:val="276"/>
        </w:trPr>
        <w:tc>
          <w:tcPr>
            <w:tcW w:w="6560" w:type="dxa"/>
            <w:noWrap/>
            <w:hideMark/>
          </w:tcPr>
          <w:p w14:paraId="38EBD62A" w14:textId="77777777" w:rsidR="005B7CA2" w:rsidRPr="00020798" w:rsidRDefault="005B7CA2" w:rsidP="00550472">
            <w:pPr>
              <w:rPr>
                <w:rFonts w:cs="Times New Roman"/>
                <w:sz w:val="32"/>
                <w:szCs w:val="32"/>
              </w:rPr>
            </w:pPr>
            <w:r w:rsidRPr="00020798">
              <w:rPr>
                <w:rFonts w:cs="Times New Roman"/>
                <w:sz w:val="32"/>
                <w:szCs w:val="32"/>
              </w:rPr>
              <w:t xml:space="preserve">Mary Immaculate College </w:t>
            </w:r>
          </w:p>
        </w:tc>
        <w:tc>
          <w:tcPr>
            <w:tcW w:w="1940" w:type="dxa"/>
            <w:noWrap/>
            <w:hideMark/>
          </w:tcPr>
          <w:p w14:paraId="4A83DAA1" w14:textId="77777777" w:rsidR="005B7CA2" w:rsidRPr="00020798" w:rsidRDefault="005B7CA2" w:rsidP="001C62A7">
            <w:pPr>
              <w:jc w:val="right"/>
              <w:rPr>
                <w:rFonts w:cs="Times New Roman"/>
                <w:sz w:val="32"/>
                <w:szCs w:val="32"/>
              </w:rPr>
            </w:pPr>
            <w:r w:rsidRPr="00020798">
              <w:rPr>
                <w:rFonts w:cs="Times New Roman"/>
                <w:sz w:val="32"/>
                <w:szCs w:val="32"/>
              </w:rPr>
              <w:t>92.9</w:t>
            </w:r>
          </w:p>
        </w:tc>
      </w:tr>
      <w:tr w:rsidR="005B7CA2" w:rsidRPr="00020798" w14:paraId="6100B47C" w14:textId="77777777" w:rsidTr="005008FF">
        <w:trPr>
          <w:trHeight w:val="276"/>
        </w:trPr>
        <w:tc>
          <w:tcPr>
            <w:tcW w:w="6560" w:type="dxa"/>
            <w:noWrap/>
            <w:hideMark/>
          </w:tcPr>
          <w:p w14:paraId="759D92DB" w14:textId="77777777" w:rsidR="005B7CA2" w:rsidRPr="00020798" w:rsidRDefault="005B7CA2" w:rsidP="00550472">
            <w:pPr>
              <w:rPr>
                <w:rFonts w:cs="Times New Roman"/>
                <w:sz w:val="32"/>
                <w:szCs w:val="32"/>
              </w:rPr>
            </w:pPr>
            <w:r w:rsidRPr="00020798">
              <w:rPr>
                <w:rFonts w:cs="Times New Roman"/>
                <w:sz w:val="32"/>
                <w:szCs w:val="32"/>
              </w:rPr>
              <w:t xml:space="preserve">Maynooth University </w:t>
            </w:r>
          </w:p>
        </w:tc>
        <w:tc>
          <w:tcPr>
            <w:tcW w:w="1940" w:type="dxa"/>
            <w:noWrap/>
            <w:hideMark/>
          </w:tcPr>
          <w:p w14:paraId="3917CC2D" w14:textId="77777777" w:rsidR="005B7CA2" w:rsidRPr="00020798" w:rsidRDefault="005B7CA2" w:rsidP="001C62A7">
            <w:pPr>
              <w:jc w:val="right"/>
              <w:rPr>
                <w:rFonts w:cs="Times New Roman"/>
                <w:sz w:val="32"/>
                <w:szCs w:val="32"/>
              </w:rPr>
            </w:pPr>
            <w:r w:rsidRPr="00020798">
              <w:rPr>
                <w:rFonts w:cs="Times New Roman"/>
                <w:sz w:val="32"/>
                <w:szCs w:val="32"/>
              </w:rPr>
              <w:t>30.93</w:t>
            </w:r>
          </w:p>
        </w:tc>
      </w:tr>
      <w:tr w:rsidR="005B7CA2" w:rsidRPr="00020798" w14:paraId="18B7816D" w14:textId="77777777" w:rsidTr="005008FF">
        <w:trPr>
          <w:trHeight w:val="276"/>
        </w:trPr>
        <w:tc>
          <w:tcPr>
            <w:tcW w:w="6560" w:type="dxa"/>
            <w:noWrap/>
            <w:hideMark/>
          </w:tcPr>
          <w:p w14:paraId="7318E697" w14:textId="77777777" w:rsidR="005B7CA2" w:rsidRPr="00020798" w:rsidRDefault="005B7CA2" w:rsidP="00550472">
            <w:pPr>
              <w:rPr>
                <w:rFonts w:cs="Times New Roman"/>
                <w:sz w:val="32"/>
                <w:szCs w:val="32"/>
              </w:rPr>
            </w:pPr>
            <w:r w:rsidRPr="00020798">
              <w:rPr>
                <w:rFonts w:cs="Times New Roman"/>
                <w:sz w:val="32"/>
                <w:szCs w:val="32"/>
              </w:rPr>
              <w:t xml:space="preserve">Mayo County Council </w:t>
            </w:r>
          </w:p>
        </w:tc>
        <w:tc>
          <w:tcPr>
            <w:tcW w:w="1940" w:type="dxa"/>
            <w:noWrap/>
            <w:hideMark/>
          </w:tcPr>
          <w:p w14:paraId="1D531E20" w14:textId="77777777" w:rsidR="005B7CA2" w:rsidRPr="00020798" w:rsidRDefault="005B7CA2" w:rsidP="001C62A7">
            <w:pPr>
              <w:jc w:val="right"/>
              <w:rPr>
                <w:rFonts w:cs="Times New Roman"/>
                <w:sz w:val="32"/>
                <w:szCs w:val="32"/>
              </w:rPr>
            </w:pPr>
            <w:r w:rsidRPr="00020798">
              <w:rPr>
                <w:rFonts w:cs="Times New Roman"/>
                <w:sz w:val="32"/>
                <w:szCs w:val="32"/>
              </w:rPr>
              <w:t>99.49</w:t>
            </w:r>
          </w:p>
        </w:tc>
      </w:tr>
      <w:tr w:rsidR="005B7CA2" w:rsidRPr="00020798" w14:paraId="03DAF1C2" w14:textId="77777777" w:rsidTr="005008FF">
        <w:trPr>
          <w:trHeight w:val="276"/>
        </w:trPr>
        <w:tc>
          <w:tcPr>
            <w:tcW w:w="6560" w:type="dxa"/>
            <w:noWrap/>
            <w:hideMark/>
          </w:tcPr>
          <w:p w14:paraId="52ECF73B" w14:textId="77777777" w:rsidR="005B7CA2" w:rsidRPr="00020798" w:rsidRDefault="005B7CA2" w:rsidP="00550472">
            <w:pPr>
              <w:rPr>
                <w:rFonts w:cs="Times New Roman"/>
                <w:sz w:val="32"/>
                <w:szCs w:val="32"/>
              </w:rPr>
            </w:pPr>
            <w:r w:rsidRPr="00020798">
              <w:rPr>
                <w:rFonts w:cs="Times New Roman"/>
                <w:sz w:val="32"/>
                <w:szCs w:val="32"/>
              </w:rPr>
              <w:t xml:space="preserve">Meath County Council </w:t>
            </w:r>
          </w:p>
        </w:tc>
        <w:tc>
          <w:tcPr>
            <w:tcW w:w="1940" w:type="dxa"/>
            <w:noWrap/>
            <w:hideMark/>
          </w:tcPr>
          <w:p w14:paraId="67D57AF5" w14:textId="77777777" w:rsidR="005B7CA2" w:rsidRPr="00020798" w:rsidRDefault="005B7CA2" w:rsidP="001C62A7">
            <w:pPr>
              <w:jc w:val="right"/>
              <w:rPr>
                <w:rFonts w:cs="Times New Roman"/>
                <w:sz w:val="32"/>
                <w:szCs w:val="32"/>
              </w:rPr>
            </w:pPr>
            <w:r w:rsidRPr="00020798">
              <w:rPr>
                <w:rFonts w:cs="Times New Roman"/>
                <w:sz w:val="32"/>
                <w:szCs w:val="32"/>
              </w:rPr>
              <w:t>99.74</w:t>
            </w:r>
          </w:p>
        </w:tc>
      </w:tr>
      <w:tr w:rsidR="005B7CA2" w:rsidRPr="00020798" w14:paraId="1306C22C" w14:textId="77777777" w:rsidTr="005008FF">
        <w:trPr>
          <w:trHeight w:val="276"/>
        </w:trPr>
        <w:tc>
          <w:tcPr>
            <w:tcW w:w="6560" w:type="dxa"/>
            <w:noWrap/>
            <w:hideMark/>
          </w:tcPr>
          <w:p w14:paraId="01795069" w14:textId="77777777" w:rsidR="005B7CA2" w:rsidRPr="00020798" w:rsidRDefault="005B7CA2" w:rsidP="00550472">
            <w:pPr>
              <w:rPr>
                <w:rFonts w:cs="Times New Roman"/>
                <w:sz w:val="32"/>
                <w:szCs w:val="32"/>
              </w:rPr>
            </w:pPr>
            <w:r w:rsidRPr="00020798">
              <w:rPr>
                <w:rFonts w:cs="Times New Roman"/>
                <w:sz w:val="32"/>
                <w:szCs w:val="32"/>
              </w:rPr>
              <w:t xml:space="preserve">Medical Council </w:t>
            </w:r>
          </w:p>
        </w:tc>
        <w:tc>
          <w:tcPr>
            <w:tcW w:w="1940" w:type="dxa"/>
            <w:noWrap/>
            <w:hideMark/>
          </w:tcPr>
          <w:p w14:paraId="260E70B6" w14:textId="77777777" w:rsidR="005B7CA2" w:rsidRPr="00020798" w:rsidRDefault="005B7CA2" w:rsidP="001C62A7">
            <w:pPr>
              <w:jc w:val="right"/>
              <w:rPr>
                <w:rFonts w:cs="Times New Roman"/>
                <w:sz w:val="32"/>
                <w:szCs w:val="32"/>
              </w:rPr>
            </w:pPr>
            <w:r w:rsidRPr="00020798">
              <w:rPr>
                <w:rFonts w:cs="Times New Roman"/>
                <w:sz w:val="32"/>
                <w:szCs w:val="32"/>
              </w:rPr>
              <w:t>6.72</w:t>
            </w:r>
          </w:p>
        </w:tc>
      </w:tr>
      <w:tr w:rsidR="005B7CA2" w:rsidRPr="00020798" w14:paraId="2B148C4B" w14:textId="77777777" w:rsidTr="005008FF">
        <w:trPr>
          <w:trHeight w:val="276"/>
        </w:trPr>
        <w:tc>
          <w:tcPr>
            <w:tcW w:w="6560" w:type="dxa"/>
            <w:noWrap/>
            <w:hideMark/>
          </w:tcPr>
          <w:p w14:paraId="0553DEFA" w14:textId="77777777" w:rsidR="005B7CA2" w:rsidRPr="00020798" w:rsidRDefault="005B7CA2" w:rsidP="00550472">
            <w:pPr>
              <w:rPr>
                <w:rFonts w:cs="Times New Roman"/>
                <w:sz w:val="32"/>
                <w:szCs w:val="32"/>
              </w:rPr>
            </w:pPr>
            <w:r w:rsidRPr="00020798">
              <w:rPr>
                <w:rFonts w:cs="Times New Roman"/>
                <w:sz w:val="32"/>
                <w:szCs w:val="32"/>
              </w:rPr>
              <w:t xml:space="preserve">Meet in Ireland </w:t>
            </w:r>
          </w:p>
        </w:tc>
        <w:tc>
          <w:tcPr>
            <w:tcW w:w="1940" w:type="dxa"/>
            <w:noWrap/>
            <w:hideMark/>
          </w:tcPr>
          <w:p w14:paraId="7D9DD580" w14:textId="77777777" w:rsidR="005B7CA2" w:rsidRPr="00020798" w:rsidRDefault="005B7CA2" w:rsidP="001C62A7">
            <w:pPr>
              <w:jc w:val="right"/>
              <w:rPr>
                <w:rFonts w:cs="Times New Roman"/>
                <w:sz w:val="32"/>
                <w:szCs w:val="32"/>
              </w:rPr>
            </w:pPr>
            <w:r w:rsidRPr="00020798">
              <w:rPr>
                <w:rFonts w:cs="Times New Roman"/>
                <w:sz w:val="32"/>
                <w:szCs w:val="32"/>
              </w:rPr>
              <w:t>70.66</w:t>
            </w:r>
          </w:p>
        </w:tc>
      </w:tr>
      <w:tr w:rsidR="005B7CA2" w:rsidRPr="00020798" w14:paraId="00479DD7" w14:textId="77777777" w:rsidTr="005008FF">
        <w:trPr>
          <w:trHeight w:val="276"/>
        </w:trPr>
        <w:tc>
          <w:tcPr>
            <w:tcW w:w="6560" w:type="dxa"/>
            <w:noWrap/>
            <w:hideMark/>
          </w:tcPr>
          <w:p w14:paraId="4E56F3FC" w14:textId="77777777" w:rsidR="005B7CA2" w:rsidRPr="00020798" w:rsidRDefault="005B7CA2" w:rsidP="00550472">
            <w:pPr>
              <w:rPr>
                <w:rFonts w:cs="Times New Roman"/>
                <w:sz w:val="32"/>
                <w:szCs w:val="32"/>
              </w:rPr>
            </w:pPr>
            <w:r w:rsidRPr="00020798">
              <w:rPr>
                <w:rFonts w:cs="Times New Roman"/>
                <w:sz w:val="32"/>
                <w:szCs w:val="32"/>
              </w:rPr>
              <w:t xml:space="preserve">Mental Health Commission </w:t>
            </w:r>
          </w:p>
        </w:tc>
        <w:tc>
          <w:tcPr>
            <w:tcW w:w="1940" w:type="dxa"/>
            <w:noWrap/>
            <w:hideMark/>
          </w:tcPr>
          <w:p w14:paraId="78DAE31C" w14:textId="77777777" w:rsidR="005B7CA2" w:rsidRPr="00020798" w:rsidRDefault="005B7CA2" w:rsidP="001C62A7">
            <w:pPr>
              <w:jc w:val="right"/>
              <w:rPr>
                <w:rFonts w:cs="Times New Roman"/>
                <w:sz w:val="32"/>
                <w:szCs w:val="32"/>
              </w:rPr>
            </w:pPr>
            <w:r w:rsidRPr="00020798">
              <w:rPr>
                <w:rFonts w:cs="Times New Roman"/>
                <w:sz w:val="32"/>
                <w:szCs w:val="32"/>
              </w:rPr>
              <w:t>64.11</w:t>
            </w:r>
          </w:p>
        </w:tc>
      </w:tr>
      <w:tr w:rsidR="005B7CA2" w:rsidRPr="00020798" w14:paraId="6064C386" w14:textId="77777777" w:rsidTr="005008FF">
        <w:trPr>
          <w:trHeight w:val="276"/>
        </w:trPr>
        <w:tc>
          <w:tcPr>
            <w:tcW w:w="6560" w:type="dxa"/>
            <w:noWrap/>
            <w:hideMark/>
          </w:tcPr>
          <w:p w14:paraId="567EED89" w14:textId="77777777" w:rsidR="005B7CA2" w:rsidRPr="00020798" w:rsidRDefault="005B7CA2" w:rsidP="00550472">
            <w:pPr>
              <w:rPr>
                <w:rFonts w:cs="Times New Roman"/>
                <w:sz w:val="32"/>
                <w:szCs w:val="32"/>
              </w:rPr>
            </w:pPr>
            <w:r w:rsidRPr="00020798">
              <w:rPr>
                <w:rFonts w:cs="Times New Roman"/>
                <w:sz w:val="32"/>
                <w:szCs w:val="32"/>
              </w:rPr>
              <w:t xml:space="preserve">Met </w:t>
            </w:r>
            <w:r w:rsidRPr="00020798">
              <w:rPr>
                <w:rFonts w:cs="Times New Roman"/>
                <w:sz w:val="32"/>
                <w:szCs w:val="32"/>
                <w:lang w:val="ga-IE"/>
              </w:rPr>
              <w:t xml:space="preserve">Éireann </w:t>
            </w:r>
          </w:p>
        </w:tc>
        <w:tc>
          <w:tcPr>
            <w:tcW w:w="1940" w:type="dxa"/>
            <w:noWrap/>
            <w:hideMark/>
          </w:tcPr>
          <w:p w14:paraId="5E6B95F5" w14:textId="77777777" w:rsidR="005B7CA2" w:rsidRPr="00020798" w:rsidRDefault="005B7CA2" w:rsidP="001C62A7">
            <w:pPr>
              <w:jc w:val="right"/>
              <w:rPr>
                <w:rFonts w:cs="Times New Roman"/>
                <w:sz w:val="32"/>
                <w:szCs w:val="32"/>
              </w:rPr>
            </w:pPr>
            <w:r w:rsidRPr="00020798">
              <w:rPr>
                <w:rFonts w:cs="Times New Roman"/>
                <w:sz w:val="32"/>
                <w:szCs w:val="32"/>
              </w:rPr>
              <w:t>52.39</w:t>
            </w:r>
          </w:p>
        </w:tc>
      </w:tr>
      <w:tr w:rsidR="005B7CA2" w:rsidRPr="00020798" w14:paraId="227764AD" w14:textId="77777777" w:rsidTr="005008FF">
        <w:trPr>
          <w:trHeight w:val="276"/>
        </w:trPr>
        <w:tc>
          <w:tcPr>
            <w:tcW w:w="6560" w:type="dxa"/>
            <w:noWrap/>
            <w:hideMark/>
          </w:tcPr>
          <w:p w14:paraId="14ADDE9F" w14:textId="77777777" w:rsidR="005B7CA2" w:rsidRPr="00020798" w:rsidRDefault="005B7CA2" w:rsidP="00550472">
            <w:pPr>
              <w:rPr>
                <w:rFonts w:cs="Times New Roman"/>
                <w:sz w:val="32"/>
                <w:szCs w:val="32"/>
              </w:rPr>
            </w:pPr>
            <w:r w:rsidRPr="00020798">
              <w:rPr>
                <w:rFonts w:cs="Times New Roman"/>
                <w:sz w:val="32"/>
                <w:szCs w:val="32"/>
              </w:rPr>
              <w:t xml:space="preserve">MetroLink </w:t>
            </w:r>
          </w:p>
        </w:tc>
        <w:tc>
          <w:tcPr>
            <w:tcW w:w="1940" w:type="dxa"/>
            <w:noWrap/>
            <w:hideMark/>
          </w:tcPr>
          <w:p w14:paraId="6D4245A9" w14:textId="77777777" w:rsidR="005B7CA2" w:rsidRPr="00020798" w:rsidRDefault="005B7CA2" w:rsidP="001C62A7">
            <w:pPr>
              <w:jc w:val="right"/>
              <w:rPr>
                <w:rFonts w:cs="Times New Roman"/>
                <w:sz w:val="32"/>
                <w:szCs w:val="32"/>
              </w:rPr>
            </w:pPr>
            <w:r w:rsidRPr="00020798">
              <w:rPr>
                <w:rFonts w:cs="Times New Roman"/>
                <w:sz w:val="32"/>
                <w:szCs w:val="32"/>
              </w:rPr>
              <w:t>39.55</w:t>
            </w:r>
          </w:p>
        </w:tc>
      </w:tr>
      <w:tr w:rsidR="005B7CA2" w:rsidRPr="00020798" w14:paraId="62810ACA" w14:textId="77777777" w:rsidTr="005008FF">
        <w:trPr>
          <w:trHeight w:val="276"/>
        </w:trPr>
        <w:tc>
          <w:tcPr>
            <w:tcW w:w="6560" w:type="dxa"/>
            <w:noWrap/>
            <w:hideMark/>
          </w:tcPr>
          <w:p w14:paraId="595DF320" w14:textId="77777777" w:rsidR="005B7CA2" w:rsidRPr="00020798" w:rsidRDefault="005B7CA2" w:rsidP="00550472">
            <w:pPr>
              <w:rPr>
                <w:rFonts w:cs="Times New Roman"/>
                <w:sz w:val="32"/>
                <w:szCs w:val="32"/>
              </w:rPr>
            </w:pPr>
            <w:r w:rsidRPr="00020798">
              <w:rPr>
                <w:rFonts w:cs="Times New Roman"/>
                <w:sz w:val="32"/>
                <w:szCs w:val="32"/>
              </w:rPr>
              <w:t xml:space="preserve">Military.ie </w:t>
            </w:r>
          </w:p>
        </w:tc>
        <w:tc>
          <w:tcPr>
            <w:tcW w:w="1940" w:type="dxa"/>
            <w:noWrap/>
            <w:hideMark/>
          </w:tcPr>
          <w:p w14:paraId="0444E7E6" w14:textId="77777777" w:rsidR="005B7CA2" w:rsidRPr="00020798" w:rsidRDefault="005B7CA2" w:rsidP="001C62A7">
            <w:pPr>
              <w:jc w:val="right"/>
              <w:rPr>
                <w:rFonts w:cs="Times New Roman"/>
                <w:sz w:val="32"/>
                <w:szCs w:val="32"/>
              </w:rPr>
            </w:pPr>
            <w:r w:rsidRPr="00020798">
              <w:rPr>
                <w:rFonts w:cs="Times New Roman"/>
                <w:sz w:val="32"/>
                <w:szCs w:val="32"/>
              </w:rPr>
              <w:t>31.12</w:t>
            </w:r>
          </w:p>
        </w:tc>
      </w:tr>
      <w:tr w:rsidR="005B7CA2" w:rsidRPr="00020798" w14:paraId="35C9EB58" w14:textId="77777777" w:rsidTr="005008FF">
        <w:trPr>
          <w:trHeight w:val="276"/>
        </w:trPr>
        <w:tc>
          <w:tcPr>
            <w:tcW w:w="6560" w:type="dxa"/>
            <w:noWrap/>
            <w:hideMark/>
          </w:tcPr>
          <w:p w14:paraId="0B87D5FB" w14:textId="77777777" w:rsidR="005B7CA2" w:rsidRPr="00020798" w:rsidRDefault="005B7CA2" w:rsidP="00550472">
            <w:pPr>
              <w:rPr>
                <w:rFonts w:cs="Times New Roman"/>
                <w:sz w:val="32"/>
                <w:szCs w:val="32"/>
              </w:rPr>
            </w:pPr>
            <w:r w:rsidRPr="00020798">
              <w:rPr>
                <w:rFonts w:cs="Times New Roman"/>
                <w:sz w:val="32"/>
                <w:szCs w:val="32"/>
              </w:rPr>
              <w:t xml:space="preserve">Monaghan County Council </w:t>
            </w:r>
          </w:p>
        </w:tc>
        <w:tc>
          <w:tcPr>
            <w:tcW w:w="1940" w:type="dxa"/>
            <w:noWrap/>
            <w:hideMark/>
          </w:tcPr>
          <w:p w14:paraId="7528B58D" w14:textId="77777777" w:rsidR="005B7CA2" w:rsidRPr="00020798" w:rsidRDefault="005B7CA2" w:rsidP="001C62A7">
            <w:pPr>
              <w:jc w:val="right"/>
              <w:rPr>
                <w:rFonts w:cs="Times New Roman"/>
                <w:sz w:val="32"/>
                <w:szCs w:val="32"/>
              </w:rPr>
            </w:pPr>
            <w:r w:rsidRPr="00020798">
              <w:rPr>
                <w:rFonts w:cs="Times New Roman"/>
                <w:sz w:val="32"/>
                <w:szCs w:val="32"/>
              </w:rPr>
              <w:t>73.05</w:t>
            </w:r>
          </w:p>
        </w:tc>
      </w:tr>
      <w:tr w:rsidR="005B7CA2" w:rsidRPr="00020798" w14:paraId="3CE0EBA4" w14:textId="77777777" w:rsidTr="005008FF">
        <w:trPr>
          <w:trHeight w:val="276"/>
        </w:trPr>
        <w:tc>
          <w:tcPr>
            <w:tcW w:w="6560" w:type="dxa"/>
            <w:noWrap/>
            <w:hideMark/>
          </w:tcPr>
          <w:p w14:paraId="1E565208" w14:textId="77777777" w:rsidR="005B7CA2" w:rsidRPr="00020798" w:rsidRDefault="005B7CA2" w:rsidP="00550472">
            <w:pPr>
              <w:rPr>
                <w:rFonts w:cs="Times New Roman"/>
                <w:sz w:val="32"/>
                <w:szCs w:val="32"/>
              </w:rPr>
            </w:pPr>
            <w:r w:rsidRPr="00020798">
              <w:rPr>
                <w:rFonts w:cs="Times New Roman"/>
                <w:sz w:val="32"/>
                <w:szCs w:val="32"/>
              </w:rPr>
              <w:t xml:space="preserve">Motor Tax </w:t>
            </w:r>
          </w:p>
        </w:tc>
        <w:tc>
          <w:tcPr>
            <w:tcW w:w="1940" w:type="dxa"/>
            <w:noWrap/>
            <w:hideMark/>
          </w:tcPr>
          <w:p w14:paraId="7095C62F" w14:textId="77777777" w:rsidR="005B7CA2" w:rsidRPr="00020798" w:rsidRDefault="005B7CA2" w:rsidP="001C62A7">
            <w:pPr>
              <w:jc w:val="right"/>
              <w:rPr>
                <w:rFonts w:cs="Times New Roman"/>
                <w:sz w:val="32"/>
                <w:szCs w:val="32"/>
              </w:rPr>
            </w:pPr>
            <w:r w:rsidRPr="00020798">
              <w:rPr>
                <w:rFonts w:cs="Times New Roman"/>
                <w:sz w:val="32"/>
                <w:szCs w:val="32"/>
              </w:rPr>
              <w:t>28.24</w:t>
            </w:r>
          </w:p>
        </w:tc>
      </w:tr>
      <w:tr w:rsidR="005B7CA2" w:rsidRPr="00020798" w14:paraId="28DBF6FA" w14:textId="77777777" w:rsidTr="005008FF">
        <w:trPr>
          <w:trHeight w:val="276"/>
        </w:trPr>
        <w:tc>
          <w:tcPr>
            <w:tcW w:w="6560" w:type="dxa"/>
            <w:noWrap/>
            <w:hideMark/>
          </w:tcPr>
          <w:p w14:paraId="1BBCC214" w14:textId="77777777" w:rsidR="005B7CA2" w:rsidRPr="00020798" w:rsidRDefault="005B7CA2" w:rsidP="00550472">
            <w:pPr>
              <w:rPr>
                <w:rFonts w:cs="Times New Roman"/>
                <w:sz w:val="32"/>
                <w:szCs w:val="32"/>
              </w:rPr>
            </w:pPr>
            <w:r w:rsidRPr="00020798">
              <w:rPr>
                <w:rFonts w:cs="Times New Roman"/>
                <w:sz w:val="32"/>
                <w:szCs w:val="32"/>
              </w:rPr>
              <w:t xml:space="preserve">Munster Technological University (MTU) </w:t>
            </w:r>
          </w:p>
        </w:tc>
        <w:tc>
          <w:tcPr>
            <w:tcW w:w="1940" w:type="dxa"/>
            <w:noWrap/>
            <w:hideMark/>
          </w:tcPr>
          <w:p w14:paraId="336E4864" w14:textId="77777777" w:rsidR="005B7CA2" w:rsidRPr="00020798" w:rsidRDefault="005B7CA2" w:rsidP="001C62A7">
            <w:pPr>
              <w:jc w:val="right"/>
              <w:rPr>
                <w:rFonts w:cs="Times New Roman"/>
                <w:sz w:val="32"/>
                <w:szCs w:val="32"/>
              </w:rPr>
            </w:pPr>
            <w:r w:rsidRPr="00020798">
              <w:rPr>
                <w:rFonts w:cs="Times New Roman"/>
                <w:sz w:val="32"/>
                <w:szCs w:val="32"/>
              </w:rPr>
              <w:t>36.77</w:t>
            </w:r>
          </w:p>
        </w:tc>
      </w:tr>
      <w:tr w:rsidR="005B7CA2" w:rsidRPr="00020798" w14:paraId="45DDB6F9" w14:textId="77777777" w:rsidTr="005008FF">
        <w:trPr>
          <w:trHeight w:val="276"/>
        </w:trPr>
        <w:tc>
          <w:tcPr>
            <w:tcW w:w="6560" w:type="dxa"/>
            <w:noWrap/>
            <w:hideMark/>
          </w:tcPr>
          <w:p w14:paraId="199E95B6" w14:textId="77777777" w:rsidR="005B7CA2" w:rsidRPr="00020798" w:rsidRDefault="005B7CA2" w:rsidP="00550472">
            <w:pPr>
              <w:rPr>
                <w:rFonts w:cs="Times New Roman"/>
                <w:sz w:val="32"/>
                <w:szCs w:val="32"/>
              </w:rPr>
            </w:pPr>
            <w:r w:rsidRPr="00020798">
              <w:rPr>
                <w:rFonts w:cs="Times New Roman"/>
                <w:sz w:val="32"/>
                <w:szCs w:val="32"/>
              </w:rPr>
              <w:t xml:space="preserve">My Waste </w:t>
            </w:r>
          </w:p>
        </w:tc>
        <w:tc>
          <w:tcPr>
            <w:tcW w:w="1940" w:type="dxa"/>
            <w:noWrap/>
            <w:hideMark/>
          </w:tcPr>
          <w:p w14:paraId="73E22621" w14:textId="77777777" w:rsidR="005B7CA2" w:rsidRPr="00020798" w:rsidRDefault="005B7CA2" w:rsidP="001C62A7">
            <w:pPr>
              <w:jc w:val="right"/>
              <w:rPr>
                <w:rFonts w:cs="Times New Roman"/>
                <w:sz w:val="32"/>
                <w:szCs w:val="32"/>
              </w:rPr>
            </w:pPr>
            <w:r w:rsidRPr="00020798">
              <w:rPr>
                <w:rFonts w:cs="Times New Roman"/>
                <w:sz w:val="32"/>
                <w:szCs w:val="32"/>
              </w:rPr>
              <w:t>0.2</w:t>
            </w:r>
          </w:p>
        </w:tc>
      </w:tr>
      <w:tr w:rsidR="005B7CA2" w:rsidRPr="00020798" w14:paraId="1060BB9F" w14:textId="77777777" w:rsidTr="005008FF">
        <w:trPr>
          <w:trHeight w:val="276"/>
        </w:trPr>
        <w:tc>
          <w:tcPr>
            <w:tcW w:w="6560" w:type="dxa"/>
            <w:noWrap/>
            <w:hideMark/>
          </w:tcPr>
          <w:p w14:paraId="65C15961" w14:textId="77777777" w:rsidR="005B7CA2" w:rsidRPr="00020798" w:rsidRDefault="005B7CA2" w:rsidP="00550472">
            <w:pPr>
              <w:rPr>
                <w:rFonts w:cs="Times New Roman"/>
                <w:sz w:val="32"/>
                <w:szCs w:val="32"/>
              </w:rPr>
            </w:pPr>
            <w:r w:rsidRPr="00020798">
              <w:rPr>
                <w:rFonts w:cs="Times New Roman"/>
                <w:sz w:val="32"/>
                <w:szCs w:val="32"/>
              </w:rPr>
              <w:t xml:space="preserve">National Advocacy Service </w:t>
            </w:r>
          </w:p>
        </w:tc>
        <w:tc>
          <w:tcPr>
            <w:tcW w:w="1940" w:type="dxa"/>
            <w:noWrap/>
            <w:hideMark/>
          </w:tcPr>
          <w:p w14:paraId="458EBFCB" w14:textId="77777777" w:rsidR="005B7CA2" w:rsidRPr="00020798" w:rsidRDefault="005B7CA2" w:rsidP="001C62A7">
            <w:pPr>
              <w:jc w:val="right"/>
              <w:rPr>
                <w:rFonts w:cs="Times New Roman"/>
                <w:sz w:val="32"/>
                <w:szCs w:val="32"/>
              </w:rPr>
            </w:pPr>
            <w:r w:rsidRPr="00020798">
              <w:rPr>
                <w:rFonts w:cs="Times New Roman"/>
                <w:sz w:val="32"/>
                <w:szCs w:val="32"/>
              </w:rPr>
              <w:t>65.12</w:t>
            </w:r>
          </w:p>
        </w:tc>
      </w:tr>
      <w:tr w:rsidR="005B7CA2" w:rsidRPr="00020798" w14:paraId="6D1F4A08" w14:textId="77777777" w:rsidTr="005008FF">
        <w:trPr>
          <w:trHeight w:val="276"/>
        </w:trPr>
        <w:tc>
          <w:tcPr>
            <w:tcW w:w="6560" w:type="dxa"/>
            <w:noWrap/>
            <w:hideMark/>
          </w:tcPr>
          <w:p w14:paraId="6A0A7350" w14:textId="77777777" w:rsidR="005B7CA2" w:rsidRPr="00020798" w:rsidRDefault="005B7CA2" w:rsidP="00550472">
            <w:pPr>
              <w:rPr>
                <w:rFonts w:cs="Times New Roman"/>
                <w:sz w:val="32"/>
                <w:szCs w:val="32"/>
              </w:rPr>
            </w:pPr>
            <w:r w:rsidRPr="00020798">
              <w:rPr>
                <w:rFonts w:cs="Times New Roman"/>
                <w:sz w:val="32"/>
                <w:szCs w:val="32"/>
              </w:rPr>
              <w:t xml:space="preserve">National College of Art &amp; Design </w:t>
            </w:r>
          </w:p>
        </w:tc>
        <w:tc>
          <w:tcPr>
            <w:tcW w:w="1940" w:type="dxa"/>
            <w:noWrap/>
            <w:hideMark/>
          </w:tcPr>
          <w:p w14:paraId="2DF6B8E1" w14:textId="77777777" w:rsidR="005B7CA2" w:rsidRPr="00020798" w:rsidRDefault="005B7CA2" w:rsidP="001C62A7">
            <w:pPr>
              <w:jc w:val="right"/>
              <w:rPr>
                <w:rFonts w:cs="Times New Roman"/>
                <w:sz w:val="32"/>
                <w:szCs w:val="32"/>
              </w:rPr>
            </w:pPr>
            <w:r w:rsidRPr="00020798">
              <w:rPr>
                <w:rFonts w:cs="Times New Roman"/>
                <w:sz w:val="32"/>
                <w:szCs w:val="32"/>
              </w:rPr>
              <w:t>84.15</w:t>
            </w:r>
          </w:p>
        </w:tc>
      </w:tr>
      <w:tr w:rsidR="005B7CA2" w:rsidRPr="00020798" w14:paraId="0AC4E600" w14:textId="77777777" w:rsidTr="005008FF">
        <w:trPr>
          <w:trHeight w:val="276"/>
        </w:trPr>
        <w:tc>
          <w:tcPr>
            <w:tcW w:w="6560" w:type="dxa"/>
            <w:noWrap/>
            <w:hideMark/>
          </w:tcPr>
          <w:p w14:paraId="6467FAE2" w14:textId="77777777" w:rsidR="005B7CA2" w:rsidRPr="00020798" w:rsidRDefault="005B7CA2" w:rsidP="00550472">
            <w:pPr>
              <w:rPr>
                <w:rFonts w:cs="Times New Roman"/>
                <w:sz w:val="32"/>
                <w:szCs w:val="32"/>
              </w:rPr>
            </w:pPr>
            <w:r w:rsidRPr="00020798">
              <w:rPr>
                <w:rFonts w:cs="Times New Roman"/>
                <w:sz w:val="32"/>
                <w:szCs w:val="32"/>
              </w:rPr>
              <w:t xml:space="preserve">National Council for Curriculum &amp; Assessment </w:t>
            </w:r>
          </w:p>
        </w:tc>
        <w:tc>
          <w:tcPr>
            <w:tcW w:w="1940" w:type="dxa"/>
            <w:noWrap/>
            <w:hideMark/>
          </w:tcPr>
          <w:p w14:paraId="04109230" w14:textId="77777777" w:rsidR="005B7CA2" w:rsidRPr="00020798" w:rsidRDefault="005B7CA2" w:rsidP="001C62A7">
            <w:pPr>
              <w:jc w:val="right"/>
              <w:rPr>
                <w:rFonts w:cs="Times New Roman"/>
                <w:sz w:val="32"/>
                <w:szCs w:val="32"/>
              </w:rPr>
            </w:pPr>
            <w:r w:rsidRPr="00020798">
              <w:rPr>
                <w:rFonts w:cs="Times New Roman"/>
                <w:sz w:val="32"/>
                <w:szCs w:val="32"/>
              </w:rPr>
              <w:t>65.69</w:t>
            </w:r>
          </w:p>
        </w:tc>
      </w:tr>
      <w:tr w:rsidR="005B7CA2" w:rsidRPr="00020798" w14:paraId="41116E0B" w14:textId="77777777" w:rsidTr="005008FF">
        <w:trPr>
          <w:trHeight w:val="276"/>
        </w:trPr>
        <w:tc>
          <w:tcPr>
            <w:tcW w:w="6560" w:type="dxa"/>
            <w:noWrap/>
            <w:hideMark/>
          </w:tcPr>
          <w:p w14:paraId="3EB84812" w14:textId="77777777" w:rsidR="005B7CA2" w:rsidRPr="00020798" w:rsidRDefault="005B7CA2" w:rsidP="00550472">
            <w:pPr>
              <w:rPr>
                <w:rFonts w:cs="Times New Roman"/>
                <w:sz w:val="32"/>
                <w:szCs w:val="32"/>
              </w:rPr>
            </w:pPr>
            <w:r w:rsidRPr="00020798">
              <w:rPr>
                <w:rFonts w:cs="Times New Roman"/>
                <w:sz w:val="32"/>
                <w:szCs w:val="32"/>
              </w:rPr>
              <w:t xml:space="preserve">National Council for Special Education </w:t>
            </w:r>
          </w:p>
        </w:tc>
        <w:tc>
          <w:tcPr>
            <w:tcW w:w="1940" w:type="dxa"/>
            <w:noWrap/>
            <w:hideMark/>
          </w:tcPr>
          <w:p w14:paraId="3EB1AB9D" w14:textId="77777777" w:rsidR="005B7CA2" w:rsidRPr="00020798" w:rsidRDefault="005B7CA2" w:rsidP="001C62A7">
            <w:pPr>
              <w:jc w:val="right"/>
              <w:rPr>
                <w:rFonts w:cs="Times New Roman"/>
                <w:sz w:val="32"/>
                <w:szCs w:val="32"/>
              </w:rPr>
            </w:pPr>
            <w:r w:rsidRPr="00020798">
              <w:rPr>
                <w:rFonts w:cs="Times New Roman"/>
                <w:sz w:val="32"/>
                <w:szCs w:val="32"/>
              </w:rPr>
              <w:t>17.72</w:t>
            </w:r>
          </w:p>
        </w:tc>
      </w:tr>
      <w:tr w:rsidR="005B7CA2" w:rsidRPr="00020798" w14:paraId="1C192AB8" w14:textId="77777777" w:rsidTr="005008FF">
        <w:trPr>
          <w:trHeight w:val="276"/>
        </w:trPr>
        <w:tc>
          <w:tcPr>
            <w:tcW w:w="6560" w:type="dxa"/>
            <w:noWrap/>
            <w:hideMark/>
          </w:tcPr>
          <w:p w14:paraId="54B764D3" w14:textId="77777777" w:rsidR="005B7CA2" w:rsidRPr="00020798" w:rsidRDefault="005B7CA2" w:rsidP="00550472">
            <w:pPr>
              <w:rPr>
                <w:rFonts w:cs="Times New Roman"/>
                <w:sz w:val="32"/>
                <w:szCs w:val="32"/>
              </w:rPr>
            </w:pPr>
            <w:r w:rsidRPr="00020798">
              <w:rPr>
                <w:rFonts w:cs="Times New Roman"/>
                <w:sz w:val="32"/>
                <w:szCs w:val="32"/>
              </w:rPr>
              <w:t xml:space="preserve">National Disability Authority </w:t>
            </w:r>
          </w:p>
        </w:tc>
        <w:tc>
          <w:tcPr>
            <w:tcW w:w="1940" w:type="dxa"/>
            <w:noWrap/>
            <w:hideMark/>
          </w:tcPr>
          <w:p w14:paraId="1AA3E1C6" w14:textId="77777777" w:rsidR="005B7CA2" w:rsidRPr="00020798" w:rsidRDefault="005B7CA2" w:rsidP="001C62A7">
            <w:pPr>
              <w:jc w:val="right"/>
              <w:rPr>
                <w:rFonts w:cs="Times New Roman"/>
                <w:sz w:val="32"/>
                <w:szCs w:val="32"/>
              </w:rPr>
            </w:pPr>
            <w:r w:rsidRPr="00020798">
              <w:rPr>
                <w:rFonts w:cs="Times New Roman"/>
                <w:sz w:val="32"/>
                <w:szCs w:val="32"/>
              </w:rPr>
              <w:t>92.13</w:t>
            </w:r>
          </w:p>
        </w:tc>
      </w:tr>
      <w:tr w:rsidR="005B7CA2" w:rsidRPr="00020798" w14:paraId="4083E05C" w14:textId="77777777" w:rsidTr="005008FF">
        <w:trPr>
          <w:trHeight w:val="276"/>
        </w:trPr>
        <w:tc>
          <w:tcPr>
            <w:tcW w:w="6560" w:type="dxa"/>
            <w:noWrap/>
            <w:hideMark/>
          </w:tcPr>
          <w:p w14:paraId="0C889AC1" w14:textId="77777777" w:rsidR="005B7CA2" w:rsidRPr="00020798" w:rsidRDefault="005B7CA2" w:rsidP="00550472">
            <w:pPr>
              <w:rPr>
                <w:rFonts w:cs="Times New Roman"/>
                <w:sz w:val="32"/>
                <w:szCs w:val="32"/>
              </w:rPr>
            </w:pPr>
            <w:r w:rsidRPr="00020798">
              <w:rPr>
                <w:rFonts w:cs="Times New Roman"/>
                <w:sz w:val="32"/>
                <w:szCs w:val="32"/>
              </w:rPr>
              <w:t xml:space="preserve">National Gallery of Ireland </w:t>
            </w:r>
          </w:p>
        </w:tc>
        <w:tc>
          <w:tcPr>
            <w:tcW w:w="1940" w:type="dxa"/>
            <w:noWrap/>
            <w:hideMark/>
          </w:tcPr>
          <w:p w14:paraId="6FA5A3A5" w14:textId="77777777" w:rsidR="005B7CA2" w:rsidRPr="00020798" w:rsidRDefault="005B7CA2" w:rsidP="001C62A7">
            <w:pPr>
              <w:jc w:val="right"/>
              <w:rPr>
                <w:rFonts w:cs="Times New Roman"/>
                <w:sz w:val="32"/>
                <w:szCs w:val="32"/>
              </w:rPr>
            </w:pPr>
            <w:r w:rsidRPr="00020798">
              <w:rPr>
                <w:rFonts w:cs="Times New Roman"/>
                <w:sz w:val="32"/>
                <w:szCs w:val="32"/>
              </w:rPr>
              <w:t>73.96</w:t>
            </w:r>
          </w:p>
        </w:tc>
      </w:tr>
      <w:tr w:rsidR="005B7CA2" w:rsidRPr="00020798" w14:paraId="362515CB" w14:textId="77777777" w:rsidTr="005008FF">
        <w:trPr>
          <w:trHeight w:val="276"/>
        </w:trPr>
        <w:tc>
          <w:tcPr>
            <w:tcW w:w="6560" w:type="dxa"/>
            <w:noWrap/>
            <w:hideMark/>
          </w:tcPr>
          <w:p w14:paraId="1E430729" w14:textId="77777777" w:rsidR="005B7CA2" w:rsidRPr="00020798" w:rsidRDefault="005B7CA2" w:rsidP="00550472">
            <w:pPr>
              <w:rPr>
                <w:rFonts w:cs="Times New Roman"/>
                <w:sz w:val="32"/>
                <w:szCs w:val="32"/>
              </w:rPr>
            </w:pPr>
            <w:r w:rsidRPr="00020798">
              <w:rPr>
                <w:rFonts w:cs="Times New Roman"/>
                <w:sz w:val="32"/>
                <w:szCs w:val="32"/>
              </w:rPr>
              <w:t xml:space="preserve">National Library of Ireland </w:t>
            </w:r>
          </w:p>
        </w:tc>
        <w:tc>
          <w:tcPr>
            <w:tcW w:w="1940" w:type="dxa"/>
            <w:noWrap/>
            <w:hideMark/>
          </w:tcPr>
          <w:p w14:paraId="0C766C4A" w14:textId="77777777" w:rsidR="005B7CA2" w:rsidRPr="00020798" w:rsidRDefault="005B7CA2" w:rsidP="001C62A7">
            <w:pPr>
              <w:jc w:val="right"/>
              <w:rPr>
                <w:rFonts w:cs="Times New Roman"/>
                <w:sz w:val="32"/>
                <w:szCs w:val="32"/>
              </w:rPr>
            </w:pPr>
            <w:r w:rsidRPr="00020798">
              <w:rPr>
                <w:rFonts w:cs="Times New Roman"/>
                <w:sz w:val="32"/>
                <w:szCs w:val="32"/>
              </w:rPr>
              <w:t>24.99</w:t>
            </w:r>
          </w:p>
        </w:tc>
      </w:tr>
      <w:tr w:rsidR="005B7CA2" w:rsidRPr="00020798" w14:paraId="071AC52C" w14:textId="77777777" w:rsidTr="005008FF">
        <w:trPr>
          <w:trHeight w:val="276"/>
        </w:trPr>
        <w:tc>
          <w:tcPr>
            <w:tcW w:w="6560" w:type="dxa"/>
            <w:noWrap/>
            <w:hideMark/>
          </w:tcPr>
          <w:p w14:paraId="47C1EE74" w14:textId="77777777" w:rsidR="005B7CA2" w:rsidRPr="00020798" w:rsidRDefault="005B7CA2" w:rsidP="00550472">
            <w:pPr>
              <w:rPr>
                <w:rFonts w:cs="Times New Roman"/>
                <w:sz w:val="32"/>
                <w:szCs w:val="32"/>
              </w:rPr>
            </w:pPr>
            <w:r w:rsidRPr="00020798">
              <w:rPr>
                <w:rFonts w:cs="Times New Roman"/>
                <w:sz w:val="32"/>
                <w:szCs w:val="32"/>
              </w:rPr>
              <w:t xml:space="preserve">National Museum of Ireland </w:t>
            </w:r>
          </w:p>
        </w:tc>
        <w:tc>
          <w:tcPr>
            <w:tcW w:w="1940" w:type="dxa"/>
            <w:noWrap/>
            <w:hideMark/>
          </w:tcPr>
          <w:p w14:paraId="75E5AC95" w14:textId="77777777" w:rsidR="005B7CA2" w:rsidRPr="00020798" w:rsidRDefault="005B7CA2" w:rsidP="001C62A7">
            <w:pPr>
              <w:jc w:val="right"/>
              <w:rPr>
                <w:rFonts w:cs="Times New Roman"/>
                <w:sz w:val="32"/>
                <w:szCs w:val="32"/>
              </w:rPr>
            </w:pPr>
            <w:r w:rsidRPr="00020798">
              <w:rPr>
                <w:rFonts w:cs="Times New Roman"/>
                <w:sz w:val="32"/>
                <w:szCs w:val="32"/>
              </w:rPr>
              <w:t>65.92</w:t>
            </w:r>
          </w:p>
        </w:tc>
      </w:tr>
      <w:tr w:rsidR="005B7CA2" w:rsidRPr="00020798" w14:paraId="0FA6DAD5" w14:textId="77777777" w:rsidTr="005008FF">
        <w:trPr>
          <w:trHeight w:val="276"/>
        </w:trPr>
        <w:tc>
          <w:tcPr>
            <w:tcW w:w="6560" w:type="dxa"/>
            <w:noWrap/>
            <w:hideMark/>
          </w:tcPr>
          <w:p w14:paraId="290AD1F9" w14:textId="77777777" w:rsidR="005B7CA2" w:rsidRPr="00020798" w:rsidRDefault="005B7CA2" w:rsidP="00550472">
            <w:pPr>
              <w:rPr>
                <w:rFonts w:cs="Times New Roman"/>
                <w:sz w:val="32"/>
                <w:szCs w:val="32"/>
              </w:rPr>
            </w:pPr>
            <w:r w:rsidRPr="00020798">
              <w:rPr>
                <w:rFonts w:cs="Times New Roman"/>
                <w:sz w:val="32"/>
                <w:szCs w:val="32"/>
              </w:rPr>
              <w:t xml:space="preserve">National Parks (DHLGH) </w:t>
            </w:r>
          </w:p>
        </w:tc>
        <w:tc>
          <w:tcPr>
            <w:tcW w:w="1940" w:type="dxa"/>
            <w:noWrap/>
            <w:hideMark/>
          </w:tcPr>
          <w:p w14:paraId="1F25FEA6" w14:textId="77777777" w:rsidR="005B7CA2" w:rsidRPr="00020798" w:rsidRDefault="005B7CA2" w:rsidP="001C62A7">
            <w:pPr>
              <w:jc w:val="right"/>
              <w:rPr>
                <w:rFonts w:cs="Times New Roman"/>
                <w:sz w:val="32"/>
                <w:szCs w:val="32"/>
              </w:rPr>
            </w:pPr>
            <w:r w:rsidRPr="00020798">
              <w:rPr>
                <w:rFonts w:cs="Times New Roman"/>
                <w:sz w:val="32"/>
                <w:szCs w:val="32"/>
              </w:rPr>
              <w:t>43.62</w:t>
            </w:r>
          </w:p>
        </w:tc>
      </w:tr>
      <w:tr w:rsidR="005B7CA2" w:rsidRPr="00020798" w14:paraId="0C981F59" w14:textId="77777777" w:rsidTr="005008FF">
        <w:trPr>
          <w:trHeight w:val="276"/>
        </w:trPr>
        <w:tc>
          <w:tcPr>
            <w:tcW w:w="6560" w:type="dxa"/>
            <w:noWrap/>
            <w:hideMark/>
          </w:tcPr>
          <w:p w14:paraId="0F25DD85" w14:textId="77777777" w:rsidR="005B7CA2" w:rsidRPr="00020798" w:rsidRDefault="005B7CA2" w:rsidP="00550472">
            <w:pPr>
              <w:rPr>
                <w:rFonts w:cs="Times New Roman"/>
                <w:sz w:val="32"/>
                <w:szCs w:val="32"/>
              </w:rPr>
            </w:pPr>
            <w:r w:rsidRPr="00020798">
              <w:rPr>
                <w:rFonts w:cs="Times New Roman"/>
                <w:sz w:val="32"/>
                <w:szCs w:val="32"/>
              </w:rPr>
              <w:t xml:space="preserve">National Screening Service </w:t>
            </w:r>
          </w:p>
        </w:tc>
        <w:tc>
          <w:tcPr>
            <w:tcW w:w="1940" w:type="dxa"/>
            <w:noWrap/>
            <w:hideMark/>
          </w:tcPr>
          <w:p w14:paraId="3AAFFD60" w14:textId="77777777" w:rsidR="005B7CA2" w:rsidRPr="00020798" w:rsidRDefault="005B7CA2" w:rsidP="001C62A7">
            <w:pPr>
              <w:jc w:val="right"/>
              <w:rPr>
                <w:rFonts w:cs="Times New Roman"/>
                <w:sz w:val="32"/>
                <w:szCs w:val="32"/>
              </w:rPr>
            </w:pPr>
            <w:r w:rsidRPr="00020798">
              <w:rPr>
                <w:rFonts w:cs="Times New Roman"/>
                <w:sz w:val="32"/>
                <w:szCs w:val="32"/>
              </w:rPr>
              <w:t>20</w:t>
            </w:r>
          </w:p>
        </w:tc>
      </w:tr>
      <w:tr w:rsidR="005B7CA2" w:rsidRPr="00020798" w14:paraId="041B4EF1" w14:textId="77777777" w:rsidTr="005008FF">
        <w:trPr>
          <w:trHeight w:val="276"/>
        </w:trPr>
        <w:tc>
          <w:tcPr>
            <w:tcW w:w="6560" w:type="dxa"/>
            <w:noWrap/>
            <w:hideMark/>
          </w:tcPr>
          <w:p w14:paraId="42F75A25" w14:textId="77777777" w:rsidR="005B7CA2" w:rsidRPr="00020798" w:rsidRDefault="005B7CA2" w:rsidP="00550472">
            <w:pPr>
              <w:rPr>
                <w:rFonts w:cs="Times New Roman"/>
                <w:sz w:val="32"/>
                <w:szCs w:val="32"/>
              </w:rPr>
            </w:pPr>
            <w:r w:rsidRPr="00020798">
              <w:rPr>
                <w:rFonts w:cs="Times New Roman"/>
                <w:sz w:val="32"/>
                <w:szCs w:val="32"/>
              </w:rPr>
              <w:t xml:space="preserve">National Shared Services Office </w:t>
            </w:r>
          </w:p>
        </w:tc>
        <w:tc>
          <w:tcPr>
            <w:tcW w:w="1940" w:type="dxa"/>
            <w:noWrap/>
            <w:hideMark/>
          </w:tcPr>
          <w:p w14:paraId="264A1BDA" w14:textId="77777777" w:rsidR="005B7CA2" w:rsidRPr="00020798" w:rsidRDefault="005B7CA2" w:rsidP="001C62A7">
            <w:pPr>
              <w:jc w:val="right"/>
              <w:rPr>
                <w:rFonts w:cs="Times New Roman"/>
                <w:sz w:val="32"/>
                <w:szCs w:val="32"/>
              </w:rPr>
            </w:pPr>
            <w:r w:rsidRPr="00020798">
              <w:rPr>
                <w:rFonts w:cs="Times New Roman"/>
                <w:sz w:val="32"/>
                <w:szCs w:val="32"/>
              </w:rPr>
              <w:t>92.51</w:t>
            </w:r>
          </w:p>
        </w:tc>
      </w:tr>
      <w:tr w:rsidR="005B7CA2" w:rsidRPr="00020798" w14:paraId="138299FE" w14:textId="77777777" w:rsidTr="005008FF">
        <w:trPr>
          <w:trHeight w:val="276"/>
        </w:trPr>
        <w:tc>
          <w:tcPr>
            <w:tcW w:w="6560" w:type="dxa"/>
            <w:noWrap/>
            <w:hideMark/>
          </w:tcPr>
          <w:p w14:paraId="26B037BD" w14:textId="77777777" w:rsidR="005B7CA2" w:rsidRPr="00020798" w:rsidRDefault="005B7CA2" w:rsidP="00550472">
            <w:pPr>
              <w:rPr>
                <w:rFonts w:cs="Times New Roman"/>
                <w:sz w:val="32"/>
                <w:szCs w:val="32"/>
              </w:rPr>
            </w:pPr>
            <w:r w:rsidRPr="00020798">
              <w:rPr>
                <w:rFonts w:cs="Times New Roman"/>
                <w:sz w:val="32"/>
                <w:szCs w:val="32"/>
              </w:rPr>
              <w:t xml:space="preserve">National Standards Authority of Ireland </w:t>
            </w:r>
          </w:p>
        </w:tc>
        <w:tc>
          <w:tcPr>
            <w:tcW w:w="1940" w:type="dxa"/>
            <w:noWrap/>
            <w:hideMark/>
          </w:tcPr>
          <w:p w14:paraId="51570C60" w14:textId="77777777" w:rsidR="005B7CA2" w:rsidRPr="00020798" w:rsidRDefault="005B7CA2" w:rsidP="001C62A7">
            <w:pPr>
              <w:jc w:val="right"/>
              <w:rPr>
                <w:rFonts w:cs="Times New Roman"/>
                <w:sz w:val="32"/>
                <w:szCs w:val="32"/>
              </w:rPr>
            </w:pPr>
            <w:r w:rsidRPr="00020798">
              <w:rPr>
                <w:rFonts w:cs="Times New Roman"/>
                <w:sz w:val="32"/>
                <w:szCs w:val="32"/>
              </w:rPr>
              <w:t>63.27</w:t>
            </w:r>
          </w:p>
        </w:tc>
      </w:tr>
      <w:tr w:rsidR="005B7CA2" w:rsidRPr="00020798" w14:paraId="69EF829F" w14:textId="77777777" w:rsidTr="005008FF">
        <w:trPr>
          <w:trHeight w:val="276"/>
        </w:trPr>
        <w:tc>
          <w:tcPr>
            <w:tcW w:w="6560" w:type="dxa"/>
            <w:noWrap/>
            <w:hideMark/>
          </w:tcPr>
          <w:p w14:paraId="145A53F5" w14:textId="77777777" w:rsidR="005B7CA2" w:rsidRPr="00020798" w:rsidRDefault="005B7CA2" w:rsidP="00550472">
            <w:pPr>
              <w:rPr>
                <w:rFonts w:cs="Times New Roman"/>
                <w:sz w:val="32"/>
                <w:szCs w:val="32"/>
              </w:rPr>
            </w:pPr>
            <w:r w:rsidRPr="00020798">
              <w:rPr>
                <w:rFonts w:cs="Times New Roman"/>
                <w:sz w:val="32"/>
                <w:szCs w:val="32"/>
              </w:rPr>
              <w:t xml:space="preserve">National Transport Authority </w:t>
            </w:r>
          </w:p>
        </w:tc>
        <w:tc>
          <w:tcPr>
            <w:tcW w:w="1940" w:type="dxa"/>
            <w:noWrap/>
            <w:hideMark/>
          </w:tcPr>
          <w:p w14:paraId="685397B2" w14:textId="77777777" w:rsidR="005B7CA2" w:rsidRPr="00020798" w:rsidRDefault="005B7CA2" w:rsidP="001C62A7">
            <w:pPr>
              <w:jc w:val="right"/>
              <w:rPr>
                <w:rFonts w:cs="Times New Roman"/>
                <w:sz w:val="32"/>
                <w:szCs w:val="32"/>
              </w:rPr>
            </w:pPr>
            <w:r w:rsidRPr="00020798">
              <w:rPr>
                <w:rFonts w:cs="Times New Roman"/>
                <w:sz w:val="32"/>
                <w:szCs w:val="32"/>
              </w:rPr>
              <w:t>2.49</w:t>
            </w:r>
          </w:p>
        </w:tc>
      </w:tr>
      <w:tr w:rsidR="005B7CA2" w:rsidRPr="00020798" w14:paraId="071C64BF" w14:textId="77777777" w:rsidTr="005008FF">
        <w:trPr>
          <w:trHeight w:val="276"/>
        </w:trPr>
        <w:tc>
          <w:tcPr>
            <w:tcW w:w="6560" w:type="dxa"/>
            <w:noWrap/>
            <w:hideMark/>
          </w:tcPr>
          <w:p w14:paraId="2472EA60" w14:textId="77777777" w:rsidR="005B7CA2" w:rsidRPr="00020798" w:rsidRDefault="005B7CA2" w:rsidP="00550472">
            <w:pPr>
              <w:rPr>
                <w:rFonts w:cs="Times New Roman"/>
                <w:sz w:val="32"/>
                <w:szCs w:val="32"/>
              </w:rPr>
            </w:pPr>
            <w:r w:rsidRPr="00020798">
              <w:rPr>
                <w:rFonts w:cs="Times New Roman"/>
                <w:sz w:val="32"/>
                <w:szCs w:val="32"/>
              </w:rPr>
              <w:t xml:space="preserve">Northern &amp; Western Regional Assembly </w:t>
            </w:r>
          </w:p>
        </w:tc>
        <w:tc>
          <w:tcPr>
            <w:tcW w:w="1940" w:type="dxa"/>
            <w:noWrap/>
            <w:hideMark/>
          </w:tcPr>
          <w:p w14:paraId="67962BD4" w14:textId="77777777" w:rsidR="005B7CA2" w:rsidRPr="00020798" w:rsidRDefault="005B7CA2" w:rsidP="001C62A7">
            <w:pPr>
              <w:jc w:val="right"/>
              <w:rPr>
                <w:rFonts w:cs="Times New Roman"/>
                <w:sz w:val="32"/>
                <w:szCs w:val="32"/>
              </w:rPr>
            </w:pPr>
            <w:r w:rsidRPr="00020798">
              <w:rPr>
                <w:rFonts w:cs="Times New Roman"/>
                <w:sz w:val="32"/>
                <w:szCs w:val="32"/>
              </w:rPr>
              <w:t>13.68</w:t>
            </w:r>
          </w:p>
        </w:tc>
      </w:tr>
      <w:tr w:rsidR="005B7CA2" w:rsidRPr="00020798" w14:paraId="7945221C" w14:textId="77777777" w:rsidTr="005008FF">
        <w:trPr>
          <w:trHeight w:val="276"/>
        </w:trPr>
        <w:tc>
          <w:tcPr>
            <w:tcW w:w="6560" w:type="dxa"/>
            <w:noWrap/>
            <w:hideMark/>
          </w:tcPr>
          <w:p w14:paraId="6751A91C" w14:textId="77777777" w:rsidR="005B7CA2" w:rsidRPr="00020798" w:rsidRDefault="005B7CA2" w:rsidP="00550472">
            <w:pPr>
              <w:rPr>
                <w:rFonts w:cs="Times New Roman"/>
                <w:sz w:val="32"/>
                <w:szCs w:val="32"/>
              </w:rPr>
            </w:pPr>
            <w:r w:rsidRPr="00020798">
              <w:rPr>
                <w:rFonts w:cs="Times New Roman"/>
                <w:sz w:val="32"/>
                <w:szCs w:val="32"/>
              </w:rPr>
              <w:t xml:space="preserve">Offaly County Council </w:t>
            </w:r>
          </w:p>
        </w:tc>
        <w:tc>
          <w:tcPr>
            <w:tcW w:w="1940" w:type="dxa"/>
            <w:noWrap/>
            <w:hideMark/>
          </w:tcPr>
          <w:p w14:paraId="42D17A14" w14:textId="77777777" w:rsidR="005B7CA2" w:rsidRPr="00020798" w:rsidRDefault="005B7CA2" w:rsidP="001C62A7">
            <w:pPr>
              <w:jc w:val="right"/>
              <w:rPr>
                <w:rFonts w:cs="Times New Roman"/>
                <w:sz w:val="32"/>
                <w:szCs w:val="32"/>
              </w:rPr>
            </w:pPr>
            <w:r w:rsidRPr="00020798">
              <w:rPr>
                <w:rFonts w:cs="Times New Roman"/>
                <w:sz w:val="32"/>
                <w:szCs w:val="32"/>
              </w:rPr>
              <w:t>43.58</w:t>
            </w:r>
          </w:p>
        </w:tc>
      </w:tr>
      <w:tr w:rsidR="005B7CA2" w:rsidRPr="00020798" w14:paraId="7DB5529C" w14:textId="77777777" w:rsidTr="005008FF">
        <w:trPr>
          <w:trHeight w:val="276"/>
        </w:trPr>
        <w:tc>
          <w:tcPr>
            <w:tcW w:w="6560" w:type="dxa"/>
            <w:noWrap/>
            <w:hideMark/>
          </w:tcPr>
          <w:p w14:paraId="6C3A8BFF" w14:textId="77777777" w:rsidR="005B7CA2" w:rsidRPr="00020798" w:rsidRDefault="005B7CA2" w:rsidP="00550472">
            <w:pPr>
              <w:rPr>
                <w:rFonts w:cs="Times New Roman"/>
                <w:sz w:val="32"/>
                <w:szCs w:val="32"/>
              </w:rPr>
            </w:pPr>
            <w:r w:rsidRPr="00020798">
              <w:rPr>
                <w:rFonts w:cs="Times New Roman"/>
                <w:sz w:val="32"/>
                <w:szCs w:val="32"/>
              </w:rPr>
              <w:t xml:space="preserve">Office of the Commissioner for Environmental Information </w:t>
            </w:r>
          </w:p>
        </w:tc>
        <w:tc>
          <w:tcPr>
            <w:tcW w:w="1940" w:type="dxa"/>
            <w:noWrap/>
            <w:hideMark/>
          </w:tcPr>
          <w:p w14:paraId="1D19B159" w14:textId="77777777" w:rsidR="005B7CA2" w:rsidRPr="00020798" w:rsidRDefault="005B7CA2" w:rsidP="001C62A7">
            <w:pPr>
              <w:jc w:val="right"/>
              <w:rPr>
                <w:rFonts w:cs="Times New Roman"/>
                <w:sz w:val="32"/>
                <w:szCs w:val="32"/>
              </w:rPr>
            </w:pPr>
            <w:r w:rsidRPr="00020798">
              <w:rPr>
                <w:rFonts w:cs="Times New Roman"/>
                <w:sz w:val="32"/>
                <w:szCs w:val="32"/>
              </w:rPr>
              <w:t>84.18</w:t>
            </w:r>
          </w:p>
        </w:tc>
      </w:tr>
      <w:tr w:rsidR="005B7CA2" w:rsidRPr="00020798" w14:paraId="7E7ADA07" w14:textId="77777777" w:rsidTr="005008FF">
        <w:trPr>
          <w:trHeight w:val="276"/>
        </w:trPr>
        <w:tc>
          <w:tcPr>
            <w:tcW w:w="6560" w:type="dxa"/>
            <w:noWrap/>
            <w:hideMark/>
          </w:tcPr>
          <w:p w14:paraId="302F1C1D" w14:textId="77777777" w:rsidR="005B7CA2" w:rsidRPr="00020798" w:rsidRDefault="005B7CA2" w:rsidP="00550472">
            <w:pPr>
              <w:rPr>
                <w:rFonts w:cs="Times New Roman"/>
                <w:sz w:val="32"/>
                <w:szCs w:val="32"/>
              </w:rPr>
            </w:pPr>
            <w:r w:rsidRPr="00020798">
              <w:rPr>
                <w:rFonts w:cs="Times New Roman"/>
                <w:sz w:val="32"/>
                <w:szCs w:val="32"/>
              </w:rPr>
              <w:t xml:space="preserve">Office of the Comptroller &amp; Auditor General </w:t>
            </w:r>
          </w:p>
        </w:tc>
        <w:tc>
          <w:tcPr>
            <w:tcW w:w="1940" w:type="dxa"/>
            <w:noWrap/>
            <w:hideMark/>
          </w:tcPr>
          <w:p w14:paraId="1A565EAD" w14:textId="77777777" w:rsidR="005B7CA2" w:rsidRPr="00020798" w:rsidRDefault="005B7CA2" w:rsidP="001C62A7">
            <w:pPr>
              <w:jc w:val="right"/>
              <w:rPr>
                <w:rFonts w:cs="Times New Roman"/>
                <w:sz w:val="32"/>
                <w:szCs w:val="32"/>
              </w:rPr>
            </w:pPr>
            <w:r w:rsidRPr="00020798">
              <w:rPr>
                <w:rFonts w:cs="Times New Roman"/>
                <w:sz w:val="32"/>
                <w:szCs w:val="32"/>
              </w:rPr>
              <w:t>52.63</w:t>
            </w:r>
          </w:p>
        </w:tc>
      </w:tr>
      <w:tr w:rsidR="005B7CA2" w:rsidRPr="00020798" w14:paraId="7756386B" w14:textId="77777777" w:rsidTr="005008FF">
        <w:trPr>
          <w:trHeight w:val="276"/>
        </w:trPr>
        <w:tc>
          <w:tcPr>
            <w:tcW w:w="6560" w:type="dxa"/>
            <w:noWrap/>
            <w:hideMark/>
          </w:tcPr>
          <w:p w14:paraId="4A0B2DD0" w14:textId="77777777" w:rsidR="005B7CA2" w:rsidRPr="00020798" w:rsidRDefault="005B7CA2" w:rsidP="00550472">
            <w:pPr>
              <w:rPr>
                <w:rFonts w:cs="Times New Roman"/>
                <w:sz w:val="32"/>
                <w:szCs w:val="32"/>
              </w:rPr>
            </w:pPr>
            <w:r w:rsidRPr="00020798">
              <w:rPr>
                <w:rFonts w:cs="Times New Roman"/>
                <w:sz w:val="32"/>
                <w:szCs w:val="32"/>
              </w:rPr>
              <w:t xml:space="preserve">Office of the Director of Public Prosecutions </w:t>
            </w:r>
          </w:p>
        </w:tc>
        <w:tc>
          <w:tcPr>
            <w:tcW w:w="1940" w:type="dxa"/>
            <w:noWrap/>
            <w:hideMark/>
          </w:tcPr>
          <w:p w14:paraId="29E9545D" w14:textId="77777777" w:rsidR="005B7CA2" w:rsidRPr="00020798" w:rsidRDefault="005B7CA2" w:rsidP="001C62A7">
            <w:pPr>
              <w:jc w:val="right"/>
              <w:rPr>
                <w:rFonts w:cs="Times New Roman"/>
                <w:sz w:val="32"/>
                <w:szCs w:val="32"/>
              </w:rPr>
            </w:pPr>
            <w:r w:rsidRPr="00020798">
              <w:rPr>
                <w:rFonts w:cs="Times New Roman"/>
                <w:sz w:val="32"/>
                <w:szCs w:val="32"/>
              </w:rPr>
              <w:t>70.66</w:t>
            </w:r>
          </w:p>
        </w:tc>
      </w:tr>
      <w:tr w:rsidR="005B7CA2" w:rsidRPr="00020798" w14:paraId="6D07F636" w14:textId="77777777" w:rsidTr="005008FF">
        <w:trPr>
          <w:trHeight w:val="276"/>
        </w:trPr>
        <w:tc>
          <w:tcPr>
            <w:tcW w:w="6560" w:type="dxa"/>
            <w:noWrap/>
            <w:hideMark/>
          </w:tcPr>
          <w:p w14:paraId="41BF4965" w14:textId="77777777" w:rsidR="005B7CA2" w:rsidRPr="00020798" w:rsidRDefault="005B7CA2" w:rsidP="00550472">
            <w:pPr>
              <w:rPr>
                <w:rFonts w:cs="Times New Roman"/>
                <w:sz w:val="32"/>
                <w:szCs w:val="32"/>
              </w:rPr>
            </w:pPr>
            <w:r w:rsidRPr="00020798">
              <w:rPr>
                <w:rFonts w:cs="Times New Roman"/>
                <w:sz w:val="32"/>
                <w:szCs w:val="32"/>
              </w:rPr>
              <w:t xml:space="preserve">Office of the Information Commissioner </w:t>
            </w:r>
          </w:p>
        </w:tc>
        <w:tc>
          <w:tcPr>
            <w:tcW w:w="1940" w:type="dxa"/>
            <w:noWrap/>
            <w:hideMark/>
          </w:tcPr>
          <w:p w14:paraId="626F9084" w14:textId="77777777" w:rsidR="005B7CA2" w:rsidRPr="00020798" w:rsidRDefault="005B7CA2" w:rsidP="001C62A7">
            <w:pPr>
              <w:jc w:val="right"/>
              <w:rPr>
                <w:rFonts w:cs="Times New Roman"/>
                <w:sz w:val="32"/>
                <w:szCs w:val="32"/>
              </w:rPr>
            </w:pPr>
            <w:r w:rsidRPr="00020798">
              <w:rPr>
                <w:rFonts w:cs="Times New Roman"/>
                <w:sz w:val="32"/>
                <w:szCs w:val="32"/>
              </w:rPr>
              <w:t>64.02</w:t>
            </w:r>
          </w:p>
        </w:tc>
      </w:tr>
      <w:tr w:rsidR="005B7CA2" w:rsidRPr="00020798" w14:paraId="3D25E866" w14:textId="77777777" w:rsidTr="005008FF">
        <w:trPr>
          <w:trHeight w:val="276"/>
        </w:trPr>
        <w:tc>
          <w:tcPr>
            <w:tcW w:w="6560" w:type="dxa"/>
            <w:noWrap/>
            <w:hideMark/>
          </w:tcPr>
          <w:p w14:paraId="657D62C9" w14:textId="77777777" w:rsidR="005B7CA2" w:rsidRPr="00020798" w:rsidRDefault="005B7CA2" w:rsidP="00550472">
            <w:pPr>
              <w:rPr>
                <w:rFonts w:cs="Times New Roman"/>
                <w:sz w:val="32"/>
                <w:szCs w:val="32"/>
              </w:rPr>
            </w:pPr>
            <w:r w:rsidRPr="00020798">
              <w:rPr>
                <w:rFonts w:cs="Times New Roman"/>
                <w:sz w:val="32"/>
                <w:szCs w:val="32"/>
              </w:rPr>
              <w:t xml:space="preserve">Office of the Ombudsman Ireland </w:t>
            </w:r>
          </w:p>
        </w:tc>
        <w:tc>
          <w:tcPr>
            <w:tcW w:w="1940" w:type="dxa"/>
            <w:noWrap/>
            <w:hideMark/>
          </w:tcPr>
          <w:p w14:paraId="1643ABE3" w14:textId="77777777" w:rsidR="005B7CA2" w:rsidRPr="00020798" w:rsidRDefault="005B7CA2" w:rsidP="001C62A7">
            <w:pPr>
              <w:jc w:val="right"/>
              <w:rPr>
                <w:rFonts w:cs="Times New Roman"/>
                <w:sz w:val="32"/>
                <w:szCs w:val="32"/>
              </w:rPr>
            </w:pPr>
            <w:r w:rsidRPr="00020798">
              <w:rPr>
                <w:rFonts w:cs="Times New Roman"/>
                <w:sz w:val="32"/>
                <w:szCs w:val="32"/>
              </w:rPr>
              <w:t>85.88</w:t>
            </w:r>
          </w:p>
        </w:tc>
      </w:tr>
      <w:tr w:rsidR="005B7CA2" w:rsidRPr="00020798" w14:paraId="0CEEB5B4" w14:textId="77777777" w:rsidTr="005008FF">
        <w:trPr>
          <w:trHeight w:val="276"/>
        </w:trPr>
        <w:tc>
          <w:tcPr>
            <w:tcW w:w="6560" w:type="dxa"/>
            <w:noWrap/>
            <w:hideMark/>
          </w:tcPr>
          <w:p w14:paraId="72516F16" w14:textId="77777777" w:rsidR="005B7CA2" w:rsidRPr="00020798" w:rsidRDefault="005B7CA2" w:rsidP="00550472">
            <w:pPr>
              <w:rPr>
                <w:rFonts w:cs="Times New Roman"/>
                <w:sz w:val="32"/>
                <w:szCs w:val="32"/>
              </w:rPr>
            </w:pPr>
            <w:r w:rsidRPr="00020798">
              <w:rPr>
                <w:rFonts w:cs="Times New Roman"/>
                <w:sz w:val="32"/>
                <w:szCs w:val="32"/>
              </w:rPr>
              <w:t xml:space="preserve">Office of the Protected Disclosures Commissioner </w:t>
            </w:r>
          </w:p>
        </w:tc>
        <w:tc>
          <w:tcPr>
            <w:tcW w:w="1940" w:type="dxa"/>
            <w:noWrap/>
            <w:hideMark/>
          </w:tcPr>
          <w:p w14:paraId="391F9D9F" w14:textId="77777777" w:rsidR="005B7CA2" w:rsidRPr="00020798" w:rsidRDefault="005B7CA2" w:rsidP="001C62A7">
            <w:pPr>
              <w:jc w:val="right"/>
              <w:rPr>
                <w:rFonts w:cs="Times New Roman"/>
                <w:sz w:val="32"/>
                <w:szCs w:val="32"/>
              </w:rPr>
            </w:pPr>
            <w:r w:rsidRPr="00020798">
              <w:rPr>
                <w:rFonts w:cs="Times New Roman"/>
                <w:sz w:val="32"/>
                <w:szCs w:val="32"/>
              </w:rPr>
              <w:t>90.57</w:t>
            </w:r>
          </w:p>
        </w:tc>
      </w:tr>
      <w:tr w:rsidR="005B7CA2" w:rsidRPr="00020798" w14:paraId="26D95A2D" w14:textId="77777777" w:rsidTr="005008FF">
        <w:trPr>
          <w:trHeight w:val="276"/>
        </w:trPr>
        <w:tc>
          <w:tcPr>
            <w:tcW w:w="6560" w:type="dxa"/>
            <w:noWrap/>
            <w:hideMark/>
          </w:tcPr>
          <w:p w14:paraId="3CBD852B" w14:textId="77777777" w:rsidR="005B7CA2" w:rsidRPr="00020798" w:rsidRDefault="005B7CA2" w:rsidP="00550472">
            <w:pPr>
              <w:rPr>
                <w:rFonts w:cs="Times New Roman"/>
                <w:sz w:val="32"/>
                <w:szCs w:val="32"/>
              </w:rPr>
            </w:pPr>
            <w:r w:rsidRPr="00020798">
              <w:rPr>
                <w:rFonts w:cs="Times New Roman"/>
                <w:sz w:val="32"/>
                <w:szCs w:val="32"/>
              </w:rPr>
              <w:t xml:space="preserve">Office of the Revenue Commissioners </w:t>
            </w:r>
          </w:p>
        </w:tc>
        <w:tc>
          <w:tcPr>
            <w:tcW w:w="1940" w:type="dxa"/>
            <w:noWrap/>
            <w:hideMark/>
          </w:tcPr>
          <w:p w14:paraId="4DAAA719" w14:textId="77777777" w:rsidR="005B7CA2" w:rsidRPr="00020798" w:rsidRDefault="005B7CA2" w:rsidP="001C62A7">
            <w:pPr>
              <w:jc w:val="right"/>
              <w:rPr>
                <w:rFonts w:cs="Times New Roman"/>
                <w:sz w:val="32"/>
                <w:szCs w:val="32"/>
              </w:rPr>
            </w:pPr>
            <w:r w:rsidRPr="00020798">
              <w:rPr>
                <w:rFonts w:cs="Times New Roman"/>
                <w:sz w:val="32"/>
                <w:szCs w:val="32"/>
              </w:rPr>
              <w:t>90.95</w:t>
            </w:r>
          </w:p>
        </w:tc>
      </w:tr>
      <w:tr w:rsidR="005B7CA2" w:rsidRPr="00020798" w14:paraId="3488FB95" w14:textId="77777777" w:rsidTr="005008FF">
        <w:trPr>
          <w:trHeight w:val="276"/>
        </w:trPr>
        <w:tc>
          <w:tcPr>
            <w:tcW w:w="6560" w:type="dxa"/>
            <w:noWrap/>
            <w:hideMark/>
          </w:tcPr>
          <w:p w14:paraId="7B653FFE" w14:textId="77777777" w:rsidR="005B7CA2" w:rsidRPr="00020798" w:rsidRDefault="005B7CA2" w:rsidP="00550472">
            <w:pPr>
              <w:rPr>
                <w:rFonts w:cs="Times New Roman"/>
                <w:sz w:val="32"/>
                <w:szCs w:val="32"/>
              </w:rPr>
            </w:pPr>
            <w:r w:rsidRPr="00020798">
              <w:rPr>
                <w:rFonts w:cs="Times New Roman"/>
                <w:sz w:val="32"/>
                <w:szCs w:val="32"/>
              </w:rPr>
              <w:t xml:space="preserve">Ombudsman for Children's Office </w:t>
            </w:r>
          </w:p>
        </w:tc>
        <w:tc>
          <w:tcPr>
            <w:tcW w:w="1940" w:type="dxa"/>
            <w:noWrap/>
            <w:hideMark/>
          </w:tcPr>
          <w:p w14:paraId="7654F6B2" w14:textId="77777777" w:rsidR="005B7CA2" w:rsidRPr="00020798" w:rsidRDefault="005B7CA2" w:rsidP="001C62A7">
            <w:pPr>
              <w:jc w:val="right"/>
              <w:rPr>
                <w:rFonts w:cs="Times New Roman"/>
                <w:sz w:val="32"/>
                <w:szCs w:val="32"/>
              </w:rPr>
            </w:pPr>
            <w:r w:rsidRPr="00020798">
              <w:rPr>
                <w:rFonts w:cs="Times New Roman"/>
                <w:sz w:val="32"/>
                <w:szCs w:val="32"/>
              </w:rPr>
              <w:t>33.16</w:t>
            </w:r>
          </w:p>
        </w:tc>
      </w:tr>
      <w:tr w:rsidR="005B7CA2" w:rsidRPr="00020798" w14:paraId="17C86277" w14:textId="77777777" w:rsidTr="005008FF">
        <w:trPr>
          <w:trHeight w:val="276"/>
        </w:trPr>
        <w:tc>
          <w:tcPr>
            <w:tcW w:w="6560" w:type="dxa"/>
            <w:noWrap/>
            <w:hideMark/>
          </w:tcPr>
          <w:p w14:paraId="062852C8" w14:textId="77777777" w:rsidR="005B7CA2" w:rsidRPr="00020798" w:rsidRDefault="005B7CA2" w:rsidP="00550472">
            <w:pPr>
              <w:rPr>
                <w:rFonts w:cs="Times New Roman"/>
                <w:sz w:val="32"/>
                <w:szCs w:val="32"/>
              </w:rPr>
            </w:pPr>
            <w:r w:rsidRPr="00020798">
              <w:rPr>
                <w:rFonts w:cs="Times New Roman"/>
                <w:sz w:val="32"/>
                <w:szCs w:val="32"/>
              </w:rPr>
              <w:t xml:space="preserve">Passport Online </w:t>
            </w:r>
          </w:p>
        </w:tc>
        <w:tc>
          <w:tcPr>
            <w:tcW w:w="1940" w:type="dxa"/>
            <w:noWrap/>
            <w:hideMark/>
          </w:tcPr>
          <w:p w14:paraId="53FC795A" w14:textId="77777777" w:rsidR="005B7CA2" w:rsidRPr="00020798" w:rsidRDefault="005B7CA2" w:rsidP="001C62A7">
            <w:pPr>
              <w:jc w:val="right"/>
              <w:rPr>
                <w:rFonts w:cs="Times New Roman"/>
                <w:sz w:val="32"/>
                <w:szCs w:val="32"/>
              </w:rPr>
            </w:pPr>
            <w:r w:rsidRPr="00020798">
              <w:rPr>
                <w:rFonts w:cs="Times New Roman"/>
                <w:sz w:val="32"/>
                <w:szCs w:val="32"/>
              </w:rPr>
              <w:t>100</w:t>
            </w:r>
          </w:p>
        </w:tc>
      </w:tr>
      <w:tr w:rsidR="005B7CA2" w:rsidRPr="00020798" w14:paraId="673C9B65" w14:textId="77777777" w:rsidTr="005008FF">
        <w:trPr>
          <w:trHeight w:val="276"/>
        </w:trPr>
        <w:tc>
          <w:tcPr>
            <w:tcW w:w="6560" w:type="dxa"/>
            <w:noWrap/>
            <w:hideMark/>
          </w:tcPr>
          <w:p w14:paraId="7D7630DD" w14:textId="77777777" w:rsidR="005B7CA2" w:rsidRPr="00020798" w:rsidRDefault="005B7CA2" w:rsidP="00550472">
            <w:pPr>
              <w:rPr>
                <w:rFonts w:cs="Times New Roman"/>
                <w:sz w:val="32"/>
                <w:szCs w:val="32"/>
              </w:rPr>
            </w:pPr>
            <w:r w:rsidRPr="00020798">
              <w:rPr>
                <w:rFonts w:cs="Times New Roman"/>
                <w:sz w:val="32"/>
                <w:szCs w:val="32"/>
              </w:rPr>
              <w:t xml:space="preserve">Patient Advocacy Service </w:t>
            </w:r>
          </w:p>
        </w:tc>
        <w:tc>
          <w:tcPr>
            <w:tcW w:w="1940" w:type="dxa"/>
            <w:noWrap/>
            <w:hideMark/>
          </w:tcPr>
          <w:p w14:paraId="3A3D92FC" w14:textId="77777777" w:rsidR="005B7CA2" w:rsidRPr="00020798" w:rsidRDefault="005B7CA2" w:rsidP="001C62A7">
            <w:pPr>
              <w:jc w:val="right"/>
              <w:rPr>
                <w:rFonts w:cs="Times New Roman"/>
                <w:sz w:val="32"/>
                <w:szCs w:val="32"/>
              </w:rPr>
            </w:pPr>
            <w:r w:rsidRPr="00020798">
              <w:rPr>
                <w:rFonts w:cs="Times New Roman"/>
                <w:sz w:val="32"/>
                <w:szCs w:val="32"/>
              </w:rPr>
              <w:t>76.97</w:t>
            </w:r>
          </w:p>
        </w:tc>
      </w:tr>
      <w:tr w:rsidR="005B7CA2" w:rsidRPr="00020798" w14:paraId="4808B817" w14:textId="77777777" w:rsidTr="005008FF">
        <w:trPr>
          <w:trHeight w:val="276"/>
        </w:trPr>
        <w:tc>
          <w:tcPr>
            <w:tcW w:w="6560" w:type="dxa"/>
            <w:noWrap/>
            <w:hideMark/>
          </w:tcPr>
          <w:p w14:paraId="1B226755" w14:textId="77777777" w:rsidR="005B7CA2" w:rsidRPr="00020798" w:rsidRDefault="005B7CA2" w:rsidP="00550472">
            <w:pPr>
              <w:rPr>
                <w:rFonts w:cs="Times New Roman"/>
                <w:sz w:val="32"/>
                <w:szCs w:val="32"/>
              </w:rPr>
            </w:pPr>
            <w:r w:rsidRPr="00020798">
              <w:rPr>
                <w:rFonts w:cs="Times New Roman"/>
                <w:sz w:val="32"/>
                <w:szCs w:val="32"/>
              </w:rPr>
              <w:t xml:space="preserve">Phoenix Park (OPW) </w:t>
            </w:r>
          </w:p>
        </w:tc>
        <w:tc>
          <w:tcPr>
            <w:tcW w:w="1940" w:type="dxa"/>
            <w:noWrap/>
            <w:hideMark/>
          </w:tcPr>
          <w:p w14:paraId="11E2E21A" w14:textId="77777777" w:rsidR="005B7CA2" w:rsidRPr="00020798" w:rsidRDefault="005B7CA2" w:rsidP="001C62A7">
            <w:pPr>
              <w:jc w:val="right"/>
              <w:rPr>
                <w:rFonts w:cs="Times New Roman"/>
                <w:sz w:val="32"/>
                <w:szCs w:val="32"/>
              </w:rPr>
            </w:pPr>
            <w:r w:rsidRPr="00020798">
              <w:rPr>
                <w:rFonts w:cs="Times New Roman"/>
                <w:sz w:val="32"/>
                <w:szCs w:val="32"/>
              </w:rPr>
              <w:t>2.42</w:t>
            </w:r>
          </w:p>
        </w:tc>
      </w:tr>
      <w:tr w:rsidR="005B7CA2" w:rsidRPr="00020798" w14:paraId="7636B833" w14:textId="77777777" w:rsidTr="005008FF">
        <w:trPr>
          <w:trHeight w:val="276"/>
        </w:trPr>
        <w:tc>
          <w:tcPr>
            <w:tcW w:w="6560" w:type="dxa"/>
            <w:noWrap/>
            <w:hideMark/>
          </w:tcPr>
          <w:p w14:paraId="118B307C" w14:textId="77777777" w:rsidR="005B7CA2" w:rsidRPr="00020798" w:rsidRDefault="005B7CA2" w:rsidP="00550472">
            <w:pPr>
              <w:rPr>
                <w:rFonts w:cs="Times New Roman"/>
                <w:sz w:val="32"/>
                <w:szCs w:val="32"/>
                <w:lang w:val="ga-IE"/>
              </w:rPr>
            </w:pPr>
            <w:r w:rsidRPr="00020798">
              <w:rPr>
                <w:rFonts w:cs="Times New Roman"/>
                <w:sz w:val="32"/>
                <w:szCs w:val="32"/>
                <w:lang w:val="ga-IE"/>
              </w:rPr>
              <w:t xml:space="preserve">Pobal </w:t>
            </w:r>
          </w:p>
        </w:tc>
        <w:tc>
          <w:tcPr>
            <w:tcW w:w="1940" w:type="dxa"/>
            <w:noWrap/>
            <w:hideMark/>
          </w:tcPr>
          <w:p w14:paraId="23CFCEA1" w14:textId="77777777" w:rsidR="005B7CA2" w:rsidRPr="00020798" w:rsidRDefault="005B7CA2" w:rsidP="001C62A7">
            <w:pPr>
              <w:jc w:val="right"/>
              <w:rPr>
                <w:rFonts w:cs="Times New Roman"/>
                <w:sz w:val="32"/>
                <w:szCs w:val="32"/>
              </w:rPr>
            </w:pPr>
            <w:r w:rsidRPr="00020798">
              <w:rPr>
                <w:rFonts w:cs="Times New Roman"/>
                <w:sz w:val="32"/>
                <w:szCs w:val="32"/>
              </w:rPr>
              <w:t>27.93</w:t>
            </w:r>
          </w:p>
        </w:tc>
      </w:tr>
      <w:tr w:rsidR="005B7CA2" w:rsidRPr="00020798" w14:paraId="77400BF2" w14:textId="77777777" w:rsidTr="005008FF">
        <w:trPr>
          <w:trHeight w:val="276"/>
        </w:trPr>
        <w:tc>
          <w:tcPr>
            <w:tcW w:w="6560" w:type="dxa"/>
            <w:noWrap/>
            <w:hideMark/>
          </w:tcPr>
          <w:p w14:paraId="2C4561D5" w14:textId="77777777" w:rsidR="005B7CA2" w:rsidRPr="00020798" w:rsidRDefault="005B7CA2" w:rsidP="00550472">
            <w:pPr>
              <w:rPr>
                <w:rFonts w:cs="Times New Roman"/>
                <w:sz w:val="32"/>
                <w:szCs w:val="32"/>
              </w:rPr>
            </w:pPr>
            <w:r w:rsidRPr="00020798">
              <w:rPr>
                <w:rFonts w:cs="Times New Roman"/>
                <w:sz w:val="32"/>
                <w:szCs w:val="32"/>
              </w:rPr>
              <w:t xml:space="preserve">Policing Authority </w:t>
            </w:r>
          </w:p>
        </w:tc>
        <w:tc>
          <w:tcPr>
            <w:tcW w:w="1940" w:type="dxa"/>
            <w:noWrap/>
            <w:hideMark/>
          </w:tcPr>
          <w:p w14:paraId="7CC6F208" w14:textId="77777777" w:rsidR="005B7CA2" w:rsidRPr="00020798" w:rsidRDefault="005B7CA2" w:rsidP="001C62A7">
            <w:pPr>
              <w:jc w:val="right"/>
              <w:rPr>
                <w:rFonts w:cs="Times New Roman"/>
                <w:sz w:val="32"/>
                <w:szCs w:val="32"/>
              </w:rPr>
            </w:pPr>
            <w:r w:rsidRPr="00020798">
              <w:rPr>
                <w:rFonts w:cs="Times New Roman"/>
                <w:sz w:val="32"/>
                <w:szCs w:val="32"/>
              </w:rPr>
              <w:t>14.42</w:t>
            </w:r>
          </w:p>
        </w:tc>
      </w:tr>
      <w:tr w:rsidR="005B7CA2" w:rsidRPr="00020798" w14:paraId="788BA270" w14:textId="77777777" w:rsidTr="005008FF">
        <w:trPr>
          <w:trHeight w:val="276"/>
        </w:trPr>
        <w:tc>
          <w:tcPr>
            <w:tcW w:w="6560" w:type="dxa"/>
            <w:noWrap/>
            <w:hideMark/>
          </w:tcPr>
          <w:p w14:paraId="6F174A9B" w14:textId="77777777" w:rsidR="005B7CA2" w:rsidRPr="00020798" w:rsidRDefault="005B7CA2" w:rsidP="00550472">
            <w:pPr>
              <w:rPr>
                <w:rFonts w:cs="Times New Roman"/>
                <w:sz w:val="32"/>
                <w:szCs w:val="32"/>
              </w:rPr>
            </w:pPr>
            <w:r w:rsidRPr="00020798">
              <w:rPr>
                <w:rFonts w:cs="Times New Roman"/>
                <w:sz w:val="32"/>
                <w:szCs w:val="32"/>
              </w:rPr>
              <w:t xml:space="preserve">Probation Service </w:t>
            </w:r>
          </w:p>
        </w:tc>
        <w:tc>
          <w:tcPr>
            <w:tcW w:w="1940" w:type="dxa"/>
            <w:noWrap/>
            <w:hideMark/>
          </w:tcPr>
          <w:p w14:paraId="6B961AB6" w14:textId="77777777" w:rsidR="005B7CA2" w:rsidRPr="00020798" w:rsidRDefault="005B7CA2" w:rsidP="001C62A7">
            <w:pPr>
              <w:jc w:val="right"/>
              <w:rPr>
                <w:rFonts w:cs="Times New Roman"/>
                <w:sz w:val="32"/>
                <w:szCs w:val="32"/>
              </w:rPr>
            </w:pPr>
            <w:r w:rsidRPr="00020798">
              <w:rPr>
                <w:rFonts w:cs="Times New Roman"/>
                <w:sz w:val="32"/>
                <w:szCs w:val="32"/>
              </w:rPr>
              <w:t>1.06</w:t>
            </w:r>
          </w:p>
        </w:tc>
      </w:tr>
      <w:tr w:rsidR="005B7CA2" w:rsidRPr="00020798" w14:paraId="47BBB3C1" w14:textId="77777777" w:rsidTr="005008FF">
        <w:trPr>
          <w:trHeight w:val="276"/>
        </w:trPr>
        <w:tc>
          <w:tcPr>
            <w:tcW w:w="6560" w:type="dxa"/>
            <w:noWrap/>
            <w:hideMark/>
          </w:tcPr>
          <w:p w14:paraId="1FE3994D" w14:textId="77777777" w:rsidR="005B7CA2" w:rsidRPr="00020798" w:rsidRDefault="005B7CA2" w:rsidP="00550472">
            <w:pPr>
              <w:rPr>
                <w:rFonts w:cs="Times New Roman"/>
                <w:sz w:val="32"/>
                <w:szCs w:val="32"/>
              </w:rPr>
            </w:pPr>
            <w:r w:rsidRPr="00020798">
              <w:rPr>
                <w:rFonts w:cs="Times New Roman"/>
                <w:sz w:val="32"/>
                <w:szCs w:val="32"/>
              </w:rPr>
              <w:t xml:space="preserve">Public Jobs (Public Appointments Service) </w:t>
            </w:r>
          </w:p>
        </w:tc>
        <w:tc>
          <w:tcPr>
            <w:tcW w:w="1940" w:type="dxa"/>
            <w:noWrap/>
            <w:hideMark/>
          </w:tcPr>
          <w:p w14:paraId="797CE720" w14:textId="77777777" w:rsidR="005B7CA2" w:rsidRPr="00020798" w:rsidRDefault="005B7CA2" w:rsidP="001C62A7">
            <w:pPr>
              <w:jc w:val="right"/>
              <w:rPr>
                <w:rFonts w:cs="Times New Roman"/>
                <w:sz w:val="32"/>
                <w:szCs w:val="32"/>
              </w:rPr>
            </w:pPr>
            <w:r w:rsidRPr="00020798">
              <w:rPr>
                <w:rFonts w:cs="Times New Roman"/>
                <w:sz w:val="32"/>
                <w:szCs w:val="32"/>
              </w:rPr>
              <w:t>49.72</w:t>
            </w:r>
          </w:p>
        </w:tc>
      </w:tr>
      <w:tr w:rsidR="005B7CA2" w:rsidRPr="00020798" w14:paraId="59BD6935" w14:textId="77777777" w:rsidTr="005008FF">
        <w:trPr>
          <w:trHeight w:val="276"/>
        </w:trPr>
        <w:tc>
          <w:tcPr>
            <w:tcW w:w="6560" w:type="dxa"/>
            <w:noWrap/>
            <w:hideMark/>
          </w:tcPr>
          <w:p w14:paraId="06EBDA25" w14:textId="77777777" w:rsidR="005B7CA2" w:rsidRPr="00020798" w:rsidRDefault="005B7CA2" w:rsidP="00550472">
            <w:pPr>
              <w:rPr>
                <w:rFonts w:cs="Times New Roman"/>
                <w:sz w:val="32"/>
                <w:szCs w:val="32"/>
              </w:rPr>
            </w:pPr>
            <w:r w:rsidRPr="00020798">
              <w:rPr>
                <w:rFonts w:cs="Times New Roman"/>
                <w:sz w:val="32"/>
                <w:szCs w:val="32"/>
              </w:rPr>
              <w:t xml:space="preserve">Register of Irish Sign Language Interpreters </w:t>
            </w:r>
          </w:p>
        </w:tc>
        <w:tc>
          <w:tcPr>
            <w:tcW w:w="1940" w:type="dxa"/>
            <w:noWrap/>
            <w:hideMark/>
          </w:tcPr>
          <w:p w14:paraId="211C678E" w14:textId="77777777" w:rsidR="005B7CA2" w:rsidRPr="00020798" w:rsidRDefault="005B7CA2" w:rsidP="001C62A7">
            <w:pPr>
              <w:jc w:val="right"/>
              <w:rPr>
                <w:rFonts w:cs="Times New Roman"/>
                <w:sz w:val="32"/>
                <w:szCs w:val="32"/>
              </w:rPr>
            </w:pPr>
            <w:r w:rsidRPr="00020798">
              <w:rPr>
                <w:rFonts w:cs="Times New Roman"/>
                <w:sz w:val="32"/>
                <w:szCs w:val="32"/>
              </w:rPr>
              <w:t>98.06</w:t>
            </w:r>
          </w:p>
        </w:tc>
      </w:tr>
      <w:tr w:rsidR="005B7CA2" w:rsidRPr="00020798" w14:paraId="7851E26D" w14:textId="77777777" w:rsidTr="005008FF">
        <w:trPr>
          <w:trHeight w:val="276"/>
        </w:trPr>
        <w:tc>
          <w:tcPr>
            <w:tcW w:w="6560" w:type="dxa"/>
            <w:noWrap/>
            <w:hideMark/>
          </w:tcPr>
          <w:p w14:paraId="527A000D" w14:textId="77777777" w:rsidR="005B7CA2" w:rsidRPr="00020798" w:rsidRDefault="005B7CA2" w:rsidP="00550472">
            <w:pPr>
              <w:rPr>
                <w:rFonts w:cs="Times New Roman"/>
                <w:sz w:val="32"/>
                <w:szCs w:val="32"/>
              </w:rPr>
            </w:pPr>
            <w:r w:rsidRPr="00020798">
              <w:rPr>
                <w:rFonts w:cs="Times New Roman"/>
                <w:sz w:val="32"/>
                <w:szCs w:val="32"/>
              </w:rPr>
              <w:t xml:space="preserve">Research Ireland </w:t>
            </w:r>
          </w:p>
        </w:tc>
        <w:tc>
          <w:tcPr>
            <w:tcW w:w="1940" w:type="dxa"/>
            <w:noWrap/>
            <w:hideMark/>
          </w:tcPr>
          <w:p w14:paraId="2D60DED8" w14:textId="77777777" w:rsidR="005B7CA2" w:rsidRPr="00020798" w:rsidRDefault="005B7CA2" w:rsidP="001C62A7">
            <w:pPr>
              <w:jc w:val="right"/>
              <w:rPr>
                <w:rFonts w:cs="Times New Roman"/>
                <w:sz w:val="32"/>
                <w:szCs w:val="32"/>
              </w:rPr>
            </w:pPr>
            <w:r w:rsidRPr="00020798">
              <w:rPr>
                <w:rFonts w:cs="Times New Roman"/>
                <w:sz w:val="32"/>
                <w:szCs w:val="32"/>
              </w:rPr>
              <w:t>69.25</w:t>
            </w:r>
          </w:p>
        </w:tc>
      </w:tr>
      <w:tr w:rsidR="005B7CA2" w:rsidRPr="00020798" w14:paraId="49F9663E" w14:textId="77777777" w:rsidTr="005008FF">
        <w:trPr>
          <w:trHeight w:val="276"/>
        </w:trPr>
        <w:tc>
          <w:tcPr>
            <w:tcW w:w="6560" w:type="dxa"/>
            <w:noWrap/>
            <w:hideMark/>
          </w:tcPr>
          <w:p w14:paraId="78686741" w14:textId="77777777" w:rsidR="005B7CA2" w:rsidRPr="00020798" w:rsidRDefault="005B7CA2" w:rsidP="00550472">
            <w:pPr>
              <w:rPr>
                <w:rFonts w:cs="Times New Roman"/>
                <w:sz w:val="32"/>
                <w:szCs w:val="32"/>
              </w:rPr>
            </w:pPr>
            <w:r w:rsidRPr="00020798">
              <w:rPr>
                <w:rFonts w:cs="Times New Roman"/>
                <w:sz w:val="32"/>
                <w:szCs w:val="32"/>
              </w:rPr>
              <w:t xml:space="preserve">Residential Tenancies Board </w:t>
            </w:r>
          </w:p>
        </w:tc>
        <w:tc>
          <w:tcPr>
            <w:tcW w:w="1940" w:type="dxa"/>
            <w:noWrap/>
            <w:hideMark/>
          </w:tcPr>
          <w:p w14:paraId="584E2BF6" w14:textId="77777777" w:rsidR="005B7CA2" w:rsidRPr="00020798" w:rsidRDefault="005B7CA2" w:rsidP="001C62A7">
            <w:pPr>
              <w:jc w:val="right"/>
              <w:rPr>
                <w:rFonts w:cs="Times New Roman"/>
                <w:sz w:val="32"/>
                <w:szCs w:val="32"/>
              </w:rPr>
            </w:pPr>
            <w:r w:rsidRPr="00020798">
              <w:rPr>
                <w:rFonts w:cs="Times New Roman"/>
                <w:sz w:val="32"/>
                <w:szCs w:val="32"/>
              </w:rPr>
              <w:t>3.36</w:t>
            </w:r>
          </w:p>
        </w:tc>
      </w:tr>
      <w:tr w:rsidR="005B7CA2" w:rsidRPr="00020798" w14:paraId="5EDF5E1A" w14:textId="77777777" w:rsidTr="005008FF">
        <w:trPr>
          <w:trHeight w:val="276"/>
        </w:trPr>
        <w:tc>
          <w:tcPr>
            <w:tcW w:w="6560" w:type="dxa"/>
            <w:noWrap/>
            <w:hideMark/>
          </w:tcPr>
          <w:p w14:paraId="7FD4253F" w14:textId="77777777" w:rsidR="005B7CA2" w:rsidRPr="00020798" w:rsidRDefault="005B7CA2" w:rsidP="00550472">
            <w:pPr>
              <w:rPr>
                <w:rFonts w:cs="Times New Roman"/>
                <w:sz w:val="32"/>
                <w:szCs w:val="32"/>
              </w:rPr>
            </w:pPr>
            <w:r w:rsidRPr="00020798">
              <w:rPr>
                <w:rFonts w:cs="Times New Roman"/>
                <w:sz w:val="32"/>
                <w:szCs w:val="32"/>
              </w:rPr>
              <w:t xml:space="preserve">Road Safety Authority (RSA) </w:t>
            </w:r>
          </w:p>
        </w:tc>
        <w:tc>
          <w:tcPr>
            <w:tcW w:w="1940" w:type="dxa"/>
            <w:noWrap/>
            <w:hideMark/>
          </w:tcPr>
          <w:p w14:paraId="08A5E218" w14:textId="77777777" w:rsidR="005B7CA2" w:rsidRPr="00020798" w:rsidRDefault="005B7CA2" w:rsidP="001C62A7">
            <w:pPr>
              <w:jc w:val="right"/>
              <w:rPr>
                <w:rFonts w:cs="Times New Roman"/>
                <w:sz w:val="32"/>
                <w:szCs w:val="32"/>
              </w:rPr>
            </w:pPr>
            <w:r w:rsidRPr="00020798">
              <w:rPr>
                <w:rFonts w:cs="Times New Roman"/>
                <w:sz w:val="32"/>
                <w:szCs w:val="32"/>
              </w:rPr>
              <w:t>72.87</w:t>
            </w:r>
          </w:p>
        </w:tc>
      </w:tr>
      <w:tr w:rsidR="005B7CA2" w:rsidRPr="00020798" w14:paraId="676574AD" w14:textId="77777777" w:rsidTr="005008FF">
        <w:trPr>
          <w:trHeight w:val="276"/>
        </w:trPr>
        <w:tc>
          <w:tcPr>
            <w:tcW w:w="6560" w:type="dxa"/>
            <w:noWrap/>
            <w:hideMark/>
          </w:tcPr>
          <w:p w14:paraId="3A29EBCE" w14:textId="77777777" w:rsidR="005B7CA2" w:rsidRPr="00020798" w:rsidRDefault="005B7CA2" w:rsidP="00550472">
            <w:pPr>
              <w:rPr>
                <w:rFonts w:cs="Times New Roman"/>
                <w:sz w:val="32"/>
                <w:szCs w:val="32"/>
              </w:rPr>
            </w:pPr>
            <w:r w:rsidRPr="00020798">
              <w:rPr>
                <w:rFonts w:cs="Times New Roman"/>
                <w:sz w:val="32"/>
                <w:szCs w:val="32"/>
              </w:rPr>
              <w:t xml:space="preserve">Roscommon County Council </w:t>
            </w:r>
          </w:p>
        </w:tc>
        <w:tc>
          <w:tcPr>
            <w:tcW w:w="1940" w:type="dxa"/>
            <w:noWrap/>
            <w:hideMark/>
          </w:tcPr>
          <w:p w14:paraId="754807F0" w14:textId="77777777" w:rsidR="005B7CA2" w:rsidRPr="00020798" w:rsidRDefault="005B7CA2" w:rsidP="001C62A7">
            <w:pPr>
              <w:jc w:val="right"/>
              <w:rPr>
                <w:rFonts w:cs="Times New Roman"/>
                <w:sz w:val="32"/>
                <w:szCs w:val="32"/>
              </w:rPr>
            </w:pPr>
            <w:r w:rsidRPr="00020798">
              <w:rPr>
                <w:rFonts w:cs="Times New Roman"/>
                <w:sz w:val="32"/>
                <w:szCs w:val="32"/>
              </w:rPr>
              <w:t>0.46</w:t>
            </w:r>
          </w:p>
        </w:tc>
      </w:tr>
      <w:tr w:rsidR="005B7CA2" w:rsidRPr="00020798" w14:paraId="75E59272" w14:textId="77777777" w:rsidTr="005008FF">
        <w:trPr>
          <w:trHeight w:val="276"/>
        </w:trPr>
        <w:tc>
          <w:tcPr>
            <w:tcW w:w="6560" w:type="dxa"/>
            <w:noWrap/>
            <w:hideMark/>
          </w:tcPr>
          <w:p w14:paraId="3A39FFAB" w14:textId="77777777" w:rsidR="005B7CA2" w:rsidRPr="00020798" w:rsidRDefault="005B7CA2" w:rsidP="00550472">
            <w:pPr>
              <w:rPr>
                <w:rFonts w:cs="Times New Roman"/>
                <w:sz w:val="32"/>
                <w:szCs w:val="32"/>
              </w:rPr>
            </w:pPr>
            <w:r w:rsidRPr="00020798">
              <w:rPr>
                <w:rFonts w:cs="Times New Roman"/>
                <w:sz w:val="32"/>
                <w:szCs w:val="32"/>
              </w:rPr>
              <w:t xml:space="preserve">Royal Irish Academy </w:t>
            </w:r>
          </w:p>
        </w:tc>
        <w:tc>
          <w:tcPr>
            <w:tcW w:w="1940" w:type="dxa"/>
            <w:noWrap/>
            <w:hideMark/>
          </w:tcPr>
          <w:p w14:paraId="5E120F66" w14:textId="77777777" w:rsidR="005B7CA2" w:rsidRPr="00020798" w:rsidRDefault="005B7CA2" w:rsidP="001C62A7">
            <w:pPr>
              <w:jc w:val="right"/>
              <w:rPr>
                <w:rFonts w:cs="Times New Roman"/>
                <w:sz w:val="32"/>
                <w:szCs w:val="32"/>
              </w:rPr>
            </w:pPr>
            <w:r w:rsidRPr="00020798">
              <w:rPr>
                <w:rFonts w:cs="Times New Roman"/>
                <w:sz w:val="32"/>
                <w:szCs w:val="32"/>
              </w:rPr>
              <w:t>67.34</w:t>
            </w:r>
          </w:p>
        </w:tc>
      </w:tr>
      <w:tr w:rsidR="005B7CA2" w:rsidRPr="00020798" w14:paraId="30CCA7C0" w14:textId="77777777" w:rsidTr="005008FF">
        <w:trPr>
          <w:trHeight w:val="276"/>
        </w:trPr>
        <w:tc>
          <w:tcPr>
            <w:tcW w:w="6560" w:type="dxa"/>
            <w:noWrap/>
            <w:hideMark/>
          </w:tcPr>
          <w:p w14:paraId="033009D1" w14:textId="77777777" w:rsidR="005B7CA2" w:rsidRPr="00020798" w:rsidRDefault="005B7CA2" w:rsidP="00550472">
            <w:pPr>
              <w:rPr>
                <w:rFonts w:cs="Times New Roman"/>
                <w:sz w:val="32"/>
                <w:szCs w:val="32"/>
              </w:rPr>
            </w:pPr>
            <w:r w:rsidRPr="00020798">
              <w:rPr>
                <w:rFonts w:cs="Times New Roman"/>
                <w:sz w:val="32"/>
                <w:szCs w:val="32"/>
              </w:rPr>
              <w:t xml:space="preserve">Royal Victoria Eye &amp; Ear Hospital </w:t>
            </w:r>
          </w:p>
        </w:tc>
        <w:tc>
          <w:tcPr>
            <w:tcW w:w="1940" w:type="dxa"/>
            <w:noWrap/>
            <w:hideMark/>
          </w:tcPr>
          <w:p w14:paraId="64F547B4" w14:textId="77777777" w:rsidR="005B7CA2" w:rsidRPr="00020798" w:rsidRDefault="005B7CA2" w:rsidP="001C62A7">
            <w:pPr>
              <w:jc w:val="right"/>
              <w:rPr>
                <w:rFonts w:cs="Times New Roman"/>
                <w:sz w:val="32"/>
                <w:szCs w:val="32"/>
              </w:rPr>
            </w:pPr>
            <w:r w:rsidRPr="00020798">
              <w:rPr>
                <w:rFonts w:cs="Times New Roman"/>
                <w:sz w:val="32"/>
                <w:szCs w:val="32"/>
              </w:rPr>
              <w:t>60</w:t>
            </w:r>
          </w:p>
        </w:tc>
      </w:tr>
      <w:tr w:rsidR="005B7CA2" w:rsidRPr="00020798" w14:paraId="35B830F0" w14:textId="77777777" w:rsidTr="005008FF">
        <w:trPr>
          <w:trHeight w:val="276"/>
        </w:trPr>
        <w:tc>
          <w:tcPr>
            <w:tcW w:w="6560" w:type="dxa"/>
            <w:noWrap/>
            <w:hideMark/>
          </w:tcPr>
          <w:p w14:paraId="364C35AF" w14:textId="77777777" w:rsidR="005B7CA2" w:rsidRPr="00020798" w:rsidRDefault="005B7CA2" w:rsidP="00550472">
            <w:pPr>
              <w:rPr>
                <w:rFonts w:cs="Times New Roman"/>
                <w:sz w:val="32"/>
                <w:szCs w:val="32"/>
              </w:rPr>
            </w:pPr>
            <w:proofErr w:type="spellStart"/>
            <w:r w:rsidRPr="00020798">
              <w:rPr>
                <w:rFonts w:cs="Times New Roman"/>
                <w:sz w:val="32"/>
                <w:szCs w:val="32"/>
              </w:rPr>
              <w:t>Safefood</w:t>
            </w:r>
            <w:proofErr w:type="spellEnd"/>
            <w:r w:rsidRPr="00020798">
              <w:rPr>
                <w:rFonts w:cs="Times New Roman"/>
                <w:sz w:val="32"/>
                <w:szCs w:val="32"/>
              </w:rPr>
              <w:t xml:space="preserve"> </w:t>
            </w:r>
          </w:p>
        </w:tc>
        <w:tc>
          <w:tcPr>
            <w:tcW w:w="1940" w:type="dxa"/>
            <w:noWrap/>
            <w:hideMark/>
          </w:tcPr>
          <w:p w14:paraId="24B4589C" w14:textId="77777777" w:rsidR="005B7CA2" w:rsidRPr="00020798" w:rsidRDefault="005B7CA2" w:rsidP="001C62A7">
            <w:pPr>
              <w:jc w:val="right"/>
              <w:rPr>
                <w:rFonts w:cs="Times New Roman"/>
                <w:sz w:val="32"/>
                <w:szCs w:val="32"/>
              </w:rPr>
            </w:pPr>
            <w:r w:rsidRPr="00020798">
              <w:rPr>
                <w:rFonts w:cs="Times New Roman"/>
                <w:sz w:val="32"/>
                <w:szCs w:val="32"/>
              </w:rPr>
              <w:t>86.98</w:t>
            </w:r>
          </w:p>
        </w:tc>
      </w:tr>
      <w:tr w:rsidR="005B7CA2" w:rsidRPr="00020798" w14:paraId="4AF2FBE6" w14:textId="77777777" w:rsidTr="005008FF">
        <w:trPr>
          <w:trHeight w:val="276"/>
        </w:trPr>
        <w:tc>
          <w:tcPr>
            <w:tcW w:w="6560" w:type="dxa"/>
            <w:noWrap/>
            <w:hideMark/>
          </w:tcPr>
          <w:p w14:paraId="763A3FF9" w14:textId="77777777" w:rsidR="005B7CA2" w:rsidRPr="00020798" w:rsidRDefault="005B7CA2" w:rsidP="00550472">
            <w:pPr>
              <w:rPr>
                <w:rFonts w:cs="Times New Roman"/>
                <w:sz w:val="32"/>
                <w:szCs w:val="32"/>
              </w:rPr>
            </w:pPr>
            <w:r w:rsidRPr="00020798">
              <w:rPr>
                <w:rFonts w:cs="Times New Roman"/>
                <w:sz w:val="32"/>
                <w:szCs w:val="32"/>
              </w:rPr>
              <w:t xml:space="preserve">Science Foundation Ireland </w:t>
            </w:r>
          </w:p>
        </w:tc>
        <w:tc>
          <w:tcPr>
            <w:tcW w:w="1940" w:type="dxa"/>
            <w:noWrap/>
            <w:hideMark/>
          </w:tcPr>
          <w:p w14:paraId="33B53D07" w14:textId="77777777" w:rsidR="005B7CA2" w:rsidRPr="00020798" w:rsidRDefault="005B7CA2" w:rsidP="001C62A7">
            <w:pPr>
              <w:jc w:val="right"/>
              <w:rPr>
                <w:rFonts w:cs="Times New Roman"/>
                <w:sz w:val="32"/>
                <w:szCs w:val="32"/>
              </w:rPr>
            </w:pPr>
            <w:r w:rsidRPr="00020798">
              <w:rPr>
                <w:rFonts w:cs="Times New Roman"/>
                <w:sz w:val="32"/>
                <w:szCs w:val="32"/>
              </w:rPr>
              <w:t>2.73</w:t>
            </w:r>
          </w:p>
        </w:tc>
      </w:tr>
      <w:tr w:rsidR="005B7CA2" w:rsidRPr="00020798" w14:paraId="1D35A3CC" w14:textId="77777777" w:rsidTr="005008FF">
        <w:trPr>
          <w:trHeight w:val="276"/>
        </w:trPr>
        <w:tc>
          <w:tcPr>
            <w:tcW w:w="6560" w:type="dxa"/>
            <w:noWrap/>
            <w:hideMark/>
          </w:tcPr>
          <w:p w14:paraId="66B695E5" w14:textId="77777777" w:rsidR="005B7CA2" w:rsidRPr="00020798" w:rsidRDefault="005B7CA2" w:rsidP="00550472">
            <w:pPr>
              <w:rPr>
                <w:rFonts w:cs="Times New Roman"/>
                <w:sz w:val="32"/>
                <w:szCs w:val="32"/>
              </w:rPr>
            </w:pPr>
            <w:r w:rsidRPr="00020798">
              <w:rPr>
                <w:rFonts w:cs="Times New Roman"/>
                <w:sz w:val="32"/>
                <w:szCs w:val="32"/>
              </w:rPr>
              <w:t xml:space="preserve">SexualWellbeing.ie </w:t>
            </w:r>
          </w:p>
        </w:tc>
        <w:tc>
          <w:tcPr>
            <w:tcW w:w="1940" w:type="dxa"/>
            <w:noWrap/>
            <w:hideMark/>
          </w:tcPr>
          <w:p w14:paraId="05A16F40" w14:textId="77777777" w:rsidR="005B7CA2" w:rsidRPr="00020798" w:rsidRDefault="005B7CA2" w:rsidP="001C62A7">
            <w:pPr>
              <w:jc w:val="right"/>
              <w:rPr>
                <w:rFonts w:cs="Times New Roman"/>
                <w:sz w:val="32"/>
                <w:szCs w:val="32"/>
              </w:rPr>
            </w:pPr>
            <w:r w:rsidRPr="00020798">
              <w:rPr>
                <w:rFonts w:cs="Times New Roman"/>
                <w:sz w:val="32"/>
                <w:szCs w:val="32"/>
              </w:rPr>
              <w:t>0</w:t>
            </w:r>
          </w:p>
        </w:tc>
      </w:tr>
      <w:tr w:rsidR="005B7CA2" w:rsidRPr="00020798" w14:paraId="0EE600A9" w14:textId="77777777" w:rsidTr="005008FF">
        <w:trPr>
          <w:trHeight w:val="276"/>
        </w:trPr>
        <w:tc>
          <w:tcPr>
            <w:tcW w:w="6560" w:type="dxa"/>
            <w:noWrap/>
            <w:hideMark/>
          </w:tcPr>
          <w:p w14:paraId="2DD98FC5" w14:textId="77777777" w:rsidR="005B7CA2" w:rsidRPr="00020798" w:rsidRDefault="005B7CA2" w:rsidP="00550472">
            <w:pPr>
              <w:rPr>
                <w:rFonts w:cs="Times New Roman"/>
                <w:sz w:val="32"/>
                <w:szCs w:val="32"/>
              </w:rPr>
            </w:pPr>
            <w:proofErr w:type="spellStart"/>
            <w:r w:rsidRPr="00020798">
              <w:rPr>
                <w:rFonts w:cs="Times New Roman"/>
                <w:sz w:val="32"/>
                <w:szCs w:val="32"/>
              </w:rPr>
              <w:t>Skillnet</w:t>
            </w:r>
            <w:proofErr w:type="spellEnd"/>
            <w:r w:rsidRPr="00020798">
              <w:rPr>
                <w:rFonts w:cs="Times New Roman"/>
                <w:sz w:val="32"/>
                <w:szCs w:val="32"/>
              </w:rPr>
              <w:t xml:space="preserve"> Ireland </w:t>
            </w:r>
          </w:p>
        </w:tc>
        <w:tc>
          <w:tcPr>
            <w:tcW w:w="1940" w:type="dxa"/>
            <w:noWrap/>
            <w:hideMark/>
          </w:tcPr>
          <w:p w14:paraId="0E6D370F" w14:textId="77777777" w:rsidR="005B7CA2" w:rsidRPr="00020798" w:rsidRDefault="005B7CA2" w:rsidP="001C62A7">
            <w:pPr>
              <w:jc w:val="right"/>
              <w:rPr>
                <w:rFonts w:cs="Times New Roman"/>
                <w:sz w:val="32"/>
                <w:szCs w:val="32"/>
              </w:rPr>
            </w:pPr>
            <w:r w:rsidRPr="00020798">
              <w:rPr>
                <w:rFonts w:cs="Times New Roman"/>
                <w:sz w:val="32"/>
                <w:szCs w:val="32"/>
              </w:rPr>
              <w:t>86.13</w:t>
            </w:r>
          </w:p>
        </w:tc>
      </w:tr>
      <w:tr w:rsidR="005B7CA2" w:rsidRPr="00020798" w14:paraId="31695BEC" w14:textId="77777777" w:rsidTr="005008FF">
        <w:trPr>
          <w:trHeight w:val="276"/>
        </w:trPr>
        <w:tc>
          <w:tcPr>
            <w:tcW w:w="6560" w:type="dxa"/>
            <w:noWrap/>
            <w:hideMark/>
          </w:tcPr>
          <w:p w14:paraId="28B40E71" w14:textId="77777777" w:rsidR="005B7CA2" w:rsidRPr="00020798" w:rsidRDefault="005B7CA2" w:rsidP="00550472">
            <w:pPr>
              <w:rPr>
                <w:rFonts w:cs="Times New Roman"/>
                <w:sz w:val="32"/>
                <w:szCs w:val="32"/>
              </w:rPr>
            </w:pPr>
            <w:r w:rsidRPr="00020798">
              <w:rPr>
                <w:rFonts w:cs="Times New Roman"/>
                <w:sz w:val="32"/>
                <w:szCs w:val="32"/>
              </w:rPr>
              <w:t xml:space="preserve">Skills for Better Business </w:t>
            </w:r>
          </w:p>
        </w:tc>
        <w:tc>
          <w:tcPr>
            <w:tcW w:w="1940" w:type="dxa"/>
            <w:noWrap/>
            <w:hideMark/>
          </w:tcPr>
          <w:p w14:paraId="1E9ABDA0" w14:textId="77777777" w:rsidR="005B7CA2" w:rsidRPr="00020798" w:rsidRDefault="005B7CA2" w:rsidP="001C62A7">
            <w:pPr>
              <w:jc w:val="right"/>
              <w:rPr>
                <w:rFonts w:cs="Times New Roman"/>
                <w:sz w:val="32"/>
                <w:szCs w:val="32"/>
              </w:rPr>
            </w:pPr>
            <w:r w:rsidRPr="00020798">
              <w:rPr>
                <w:rFonts w:cs="Times New Roman"/>
                <w:sz w:val="32"/>
                <w:szCs w:val="32"/>
              </w:rPr>
              <w:t>30</w:t>
            </w:r>
          </w:p>
        </w:tc>
      </w:tr>
      <w:tr w:rsidR="005B7CA2" w:rsidRPr="00020798" w14:paraId="1BFC7B02" w14:textId="77777777" w:rsidTr="005008FF">
        <w:trPr>
          <w:trHeight w:val="276"/>
        </w:trPr>
        <w:tc>
          <w:tcPr>
            <w:tcW w:w="6560" w:type="dxa"/>
            <w:noWrap/>
            <w:hideMark/>
          </w:tcPr>
          <w:p w14:paraId="31F83A70" w14:textId="77777777" w:rsidR="005B7CA2" w:rsidRPr="00020798" w:rsidRDefault="005B7CA2" w:rsidP="00550472">
            <w:pPr>
              <w:rPr>
                <w:rFonts w:cs="Times New Roman"/>
                <w:sz w:val="32"/>
                <w:szCs w:val="32"/>
              </w:rPr>
            </w:pPr>
            <w:r w:rsidRPr="00020798">
              <w:rPr>
                <w:rFonts w:cs="Times New Roman"/>
                <w:sz w:val="32"/>
                <w:szCs w:val="32"/>
              </w:rPr>
              <w:t xml:space="preserve">Sligo County Council </w:t>
            </w:r>
          </w:p>
        </w:tc>
        <w:tc>
          <w:tcPr>
            <w:tcW w:w="1940" w:type="dxa"/>
            <w:noWrap/>
            <w:hideMark/>
          </w:tcPr>
          <w:p w14:paraId="1AE69C07" w14:textId="77777777" w:rsidR="005B7CA2" w:rsidRPr="00020798" w:rsidRDefault="005B7CA2" w:rsidP="001C62A7">
            <w:pPr>
              <w:jc w:val="right"/>
              <w:rPr>
                <w:rFonts w:cs="Times New Roman"/>
                <w:sz w:val="32"/>
                <w:szCs w:val="32"/>
              </w:rPr>
            </w:pPr>
            <w:r w:rsidRPr="00020798">
              <w:rPr>
                <w:rFonts w:cs="Times New Roman"/>
                <w:sz w:val="32"/>
                <w:szCs w:val="32"/>
              </w:rPr>
              <w:t>94.72</w:t>
            </w:r>
          </w:p>
        </w:tc>
      </w:tr>
      <w:tr w:rsidR="005B7CA2" w:rsidRPr="00020798" w14:paraId="6E3CE840" w14:textId="77777777" w:rsidTr="005008FF">
        <w:trPr>
          <w:trHeight w:val="276"/>
        </w:trPr>
        <w:tc>
          <w:tcPr>
            <w:tcW w:w="6560" w:type="dxa"/>
            <w:noWrap/>
            <w:hideMark/>
          </w:tcPr>
          <w:p w14:paraId="4007B3A0" w14:textId="77777777" w:rsidR="005B7CA2" w:rsidRPr="00020798" w:rsidRDefault="005B7CA2" w:rsidP="00550472">
            <w:pPr>
              <w:rPr>
                <w:rFonts w:cs="Times New Roman"/>
                <w:sz w:val="32"/>
                <w:szCs w:val="32"/>
              </w:rPr>
            </w:pPr>
            <w:r w:rsidRPr="00020798">
              <w:rPr>
                <w:rFonts w:cs="Times New Roman"/>
                <w:sz w:val="32"/>
                <w:szCs w:val="32"/>
              </w:rPr>
              <w:t xml:space="preserve">Solas </w:t>
            </w:r>
          </w:p>
        </w:tc>
        <w:tc>
          <w:tcPr>
            <w:tcW w:w="1940" w:type="dxa"/>
            <w:noWrap/>
            <w:hideMark/>
          </w:tcPr>
          <w:p w14:paraId="0282C7F0" w14:textId="77777777" w:rsidR="005B7CA2" w:rsidRPr="00020798" w:rsidRDefault="005B7CA2" w:rsidP="001C62A7">
            <w:pPr>
              <w:jc w:val="right"/>
              <w:rPr>
                <w:rFonts w:cs="Times New Roman"/>
                <w:sz w:val="32"/>
                <w:szCs w:val="32"/>
              </w:rPr>
            </w:pPr>
            <w:r w:rsidRPr="00020798">
              <w:rPr>
                <w:rFonts w:cs="Times New Roman"/>
                <w:sz w:val="32"/>
                <w:szCs w:val="32"/>
              </w:rPr>
              <w:t>0.47</w:t>
            </w:r>
          </w:p>
        </w:tc>
      </w:tr>
      <w:tr w:rsidR="005B7CA2" w:rsidRPr="00020798" w14:paraId="457F3BEC" w14:textId="77777777" w:rsidTr="005008FF">
        <w:trPr>
          <w:trHeight w:val="276"/>
        </w:trPr>
        <w:tc>
          <w:tcPr>
            <w:tcW w:w="6560" w:type="dxa"/>
            <w:noWrap/>
            <w:hideMark/>
          </w:tcPr>
          <w:p w14:paraId="31A6C395" w14:textId="77777777" w:rsidR="005B7CA2" w:rsidRPr="00020798" w:rsidRDefault="005B7CA2" w:rsidP="00550472">
            <w:pPr>
              <w:rPr>
                <w:rFonts w:cs="Times New Roman"/>
                <w:sz w:val="32"/>
                <w:szCs w:val="32"/>
              </w:rPr>
            </w:pPr>
            <w:r w:rsidRPr="00020798">
              <w:rPr>
                <w:rFonts w:cs="Times New Roman"/>
                <w:sz w:val="32"/>
                <w:szCs w:val="32"/>
              </w:rPr>
              <w:t xml:space="preserve">Someone Like Me Art Competition </w:t>
            </w:r>
          </w:p>
        </w:tc>
        <w:tc>
          <w:tcPr>
            <w:tcW w:w="1940" w:type="dxa"/>
            <w:noWrap/>
            <w:hideMark/>
          </w:tcPr>
          <w:p w14:paraId="65A9FDEC" w14:textId="77777777" w:rsidR="005B7CA2" w:rsidRPr="00020798" w:rsidRDefault="005B7CA2" w:rsidP="001C62A7">
            <w:pPr>
              <w:jc w:val="right"/>
              <w:rPr>
                <w:rFonts w:cs="Times New Roman"/>
                <w:sz w:val="32"/>
                <w:szCs w:val="32"/>
              </w:rPr>
            </w:pPr>
            <w:r w:rsidRPr="00020798">
              <w:rPr>
                <w:rFonts w:cs="Times New Roman"/>
                <w:sz w:val="32"/>
                <w:szCs w:val="32"/>
              </w:rPr>
              <w:t>32.59</w:t>
            </w:r>
          </w:p>
        </w:tc>
      </w:tr>
      <w:tr w:rsidR="005B7CA2" w:rsidRPr="00020798" w14:paraId="7413107A" w14:textId="77777777" w:rsidTr="005008FF">
        <w:trPr>
          <w:trHeight w:val="276"/>
        </w:trPr>
        <w:tc>
          <w:tcPr>
            <w:tcW w:w="6560" w:type="dxa"/>
            <w:noWrap/>
            <w:hideMark/>
          </w:tcPr>
          <w:p w14:paraId="3D2AA9DF" w14:textId="77777777" w:rsidR="005B7CA2" w:rsidRPr="00020798" w:rsidRDefault="005B7CA2" w:rsidP="00550472">
            <w:pPr>
              <w:rPr>
                <w:rFonts w:cs="Times New Roman"/>
                <w:sz w:val="32"/>
                <w:szCs w:val="32"/>
              </w:rPr>
            </w:pPr>
            <w:r w:rsidRPr="00020798">
              <w:rPr>
                <w:rFonts w:cs="Times New Roman"/>
                <w:sz w:val="32"/>
                <w:szCs w:val="32"/>
              </w:rPr>
              <w:t xml:space="preserve">South Dublin County Council </w:t>
            </w:r>
          </w:p>
        </w:tc>
        <w:tc>
          <w:tcPr>
            <w:tcW w:w="1940" w:type="dxa"/>
            <w:noWrap/>
            <w:hideMark/>
          </w:tcPr>
          <w:p w14:paraId="28C3A163" w14:textId="77777777" w:rsidR="005B7CA2" w:rsidRPr="00020798" w:rsidRDefault="005B7CA2" w:rsidP="001C62A7">
            <w:pPr>
              <w:jc w:val="right"/>
              <w:rPr>
                <w:rFonts w:cs="Times New Roman"/>
                <w:sz w:val="32"/>
                <w:szCs w:val="32"/>
              </w:rPr>
            </w:pPr>
            <w:r w:rsidRPr="00020798">
              <w:rPr>
                <w:rFonts w:cs="Times New Roman"/>
                <w:sz w:val="32"/>
                <w:szCs w:val="32"/>
              </w:rPr>
              <w:t>73.5</w:t>
            </w:r>
          </w:p>
        </w:tc>
      </w:tr>
      <w:tr w:rsidR="005B7CA2" w:rsidRPr="00020798" w14:paraId="4CA99EFA" w14:textId="77777777" w:rsidTr="005008FF">
        <w:trPr>
          <w:trHeight w:val="276"/>
        </w:trPr>
        <w:tc>
          <w:tcPr>
            <w:tcW w:w="6560" w:type="dxa"/>
            <w:noWrap/>
            <w:hideMark/>
          </w:tcPr>
          <w:p w14:paraId="1A6C1D65" w14:textId="77777777" w:rsidR="005B7CA2" w:rsidRPr="00020798" w:rsidRDefault="005B7CA2" w:rsidP="00550472">
            <w:pPr>
              <w:rPr>
                <w:rFonts w:cs="Times New Roman"/>
                <w:sz w:val="32"/>
                <w:szCs w:val="32"/>
              </w:rPr>
            </w:pPr>
            <w:proofErr w:type="gramStart"/>
            <w:r w:rsidRPr="00020798">
              <w:rPr>
                <w:rFonts w:cs="Times New Roman"/>
                <w:sz w:val="32"/>
                <w:szCs w:val="32"/>
              </w:rPr>
              <w:t>South East</w:t>
            </w:r>
            <w:proofErr w:type="gramEnd"/>
            <w:r w:rsidRPr="00020798">
              <w:rPr>
                <w:rFonts w:cs="Times New Roman"/>
                <w:sz w:val="32"/>
                <w:szCs w:val="32"/>
              </w:rPr>
              <w:t xml:space="preserve"> Technological University (SETU) </w:t>
            </w:r>
          </w:p>
        </w:tc>
        <w:tc>
          <w:tcPr>
            <w:tcW w:w="1940" w:type="dxa"/>
            <w:noWrap/>
            <w:hideMark/>
          </w:tcPr>
          <w:p w14:paraId="40B075F2" w14:textId="77777777" w:rsidR="005B7CA2" w:rsidRPr="00020798" w:rsidRDefault="005B7CA2" w:rsidP="001C62A7">
            <w:pPr>
              <w:jc w:val="right"/>
              <w:rPr>
                <w:rFonts w:cs="Times New Roman"/>
                <w:sz w:val="32"/>
                <w:szCs w:val="32"/>
              </w:rPr>
            </w:pPr>
            <w:r w:rsidRPr="00020798">
              <w:rPr>
                <w:rFonts w:cs="Times New Roman"/>
                <w:sz w:val="32"/>
                <w:szCs w:val="32"/>
              </w:rPr>
              <w:t>95.33</w:t>
            </w:r>
          </w:p>
        </w:tc>
      </w:tr>
      <w:tr w:rsidR="005B7CA2" w:rsidRPr="00020798" w14:paraId="487C0DFA" w14:textId="77777777" w:rsidTr="005008FF">
        <w:trPr>
          <w:trHeight w:val="276"/>
        </w:trPr>
        <w:tc>
          <w:tcPr>
            <w:tcW w:w="6560" w:type="dxa"/>
            <w:noWrap/>
            <w:hideMark/>
          </w:tcPr>
          <w:p w14:paraId="2244C366" w14:textId="77777777" w:rsidR="005B7CA2" w:rsidRPr="00020798" w:rsidRDefault="005B7CA2" w:rsidP="00550472">
            <w:pPr>
              <w:rPr>
                <w:rFonts w:cs="Times New Roman"/>
                <w:sz w:val="32"/>
                <w:szCs w:val="32"/>
              </w:rPr>
            </w:pPr>
            <w:r w:rsidRPr="00020798">
              <w:rPr>
                <w:rFonts w:cs="Times New Roman"/>
                <w:sz w:val="32"/>
                <w:szCs w:val="32"/>
              </w:rPr>
              <w:t xml:space="preserve">Southern Regional Assembly </w:t>
            </w:r>
          </w:p>
        </w:tc>
        <w:tc>
          <w:tcPr>
            <w:tcW w:w="1940" w:type="dxa"/>
            <w:noWrap/>
            <w:hideMark/>
          </w:tcPr>
          <w:p w14:paraId="4308ED15" w14:textId="77777777" w:rsidR="005B7CA2" w:rsidRPr="00020798" w:rsidRDefault="005B7CA2" w:rsidP="001C62A7">
            <w:pPr>
              <w:jc w:val="right"/>
              <w:rPr>
                <w:rFonts w:cs="Times New Roman"/>
                <w:sz w:val="32"/>
                <w:szCs w:val="32"/>
              </w:rPr>
            </w:pPr>
            <w:r w:rsidRPr="00020798">
              <w:rPr>
                <w:rFonts w:cs="Times New Roman"/>
                <w:sz w:val="32"/>
                <w:szCs w:val="32"/>
              </w:rPr>
              <w:t>90.05</w:t>
            </w:r>
          </w:p>
        </w:tc>
      </w:tr>
      <w:tr w:rsidR="005B7CA2" w:rsidRPr="00020798" w14:paraId="30E3998F" w14:textId="77777777" w:rsidTr="005008FF">
        <w:trPr>
          <w:trHeight w:val="276"/>
        </w:trPr>
        <w:tc>
          <w:tcPr>
            <w:tcW w:w="6560" w:type="dxa"/>
            <w:noWrap/>
            <w:hideMark/>
          </w:tcPr>
          <w:p w14:paraId="5A31175F" w14:textId="77777777" w:rsidR="005B7CA2" w:rsidRPr="00020798" w:rsidRDefault="005B7CA2" w:rsidP="00550472">
            <w:pPr>
              <w:rPr>
                <w:rFonts w:cs="Times New Roman"/>
                <w:sz w:val="32"/>
                <w:szCs w:val="32"/>
              </w:rPr>
            </w:pPr>
            <w:r w:rsidRPr="00020798">
              <w:rPr>
                <w:rFonts w:cs="Times New Roman"/>
                <w:sz w:val="32"/>
                <w:szCs w:val="32"/>
              </w:rPr>
              <w:t xml:space="preserve">Sport Ireland </w:t>
            </w:r>
          </w:p>
        </w:tc>
        <w:tc>
          <w:tcPr>
            <w:tcW w:w="1940" w:type="dxa"/>
            <w:noWrap/>
            <w:hideMark/>
          </w:tcPr>
          <w:p w14:paraId="285A7267" w14:textId="77777777" w:rsidR="005B7CA2" w:rsidRPr="00020798" w:rsidRDefault="005B7CA2" w:rsidP="001C62A7">
            <w:pPr>
              <w:jc w:val="right"/>
              <w:rPr>
                <w:rFonts w:cs="Times New Roman"/>
                <w:sz w:val="32"/>
                <w:szCs w:val="32"/>
              </w:rPr>
            </w:pPr>
            <w:r w:rsidRPr="00020798">
              <w:rPr>
                <w:rFonts w:cs="Times New Roman"/>
                <w:sz w:val="32"/>
                <w:szCs w:val="32"/>
              </w:rPr>
              <w:t>29.24</w:t>
            </w:r>
          </w:p>
        </w:tc>
      </w:tr>
      <w:tr w:rsidR="005B7CA2" w:rsidRPr="00020798" w14:paraId="1AD1D658" w14:textId="77777777" w:rsidTr="005008FF">
        <w:trPr>
          <w:trHeight w:val="276"/>
        </w:trPr>
        <w:tc>
          <w:tcPr>
            <w:tcW w:w="6560" w:type="dxa"/>
            <w:noWrap/>
            <w:hideMark/>
          </w:tcPr>
          <w:p w14:paraId="2686C902" w14:textId="77777777" w:rsidR="005B7CA2" w:rsidRPr="00020798" w:rsidRDefault="005B7CA2" w:rsidP="00550472">
            <w:pPr>
              <w:rPr>
                <w:rFonts w:cs="Times New Roman"/>
                <w:sz w:val="32"/>
                <w:szCs w:val="32"/>
              </w:rPr>
            </w:pPr>
            <w:r w:rsidRPr="00020798">
              <w:rPr>
                <w:rFonts w:cs="Times New Roman"/>
                <w:sz w:val="32"/>
                <w:szCs w:val="32"/>
              </w:rPr>
              <w:t xml:space="preserve">State Examinations Commission </w:t>
            </w:r>
          </w:p>
        </w:tc>
        <w:tc>
          <w:tcPr>
            <w:tcW w:w="1940" w:type="dxa"/>
            <w:noWrap/>
            <w:hideMark/>
          </w:tcPr>
          <w:p w14:paraId="1BDA2533" w14:textId="77777777" w:rsidR="005B7CA2" w:rsidRPr="00020798" w:rsidRDefault="005B7CA2" w:rsidP="001C62A7">
            <w:pPr>
              <w:jc w:val="right"/>
              <w:rPr>
                <w:rFonts w:cs="Times New Roman"/>
                <w:sz w:val="32"/>
                <w:szCs w:val="32"/>
              </w:rPr>
            </w:pPr>
            <w:r w:rsidRPr="00020798">
              <w:rPr>
                <w:rFonts w:cs="Times New Roman"/>
                <w:sz w:val="32"/>
                <w:szCs w:val="32"/>
              </w:rPr>
              <w:t>10.33</w:t>
            </w:r>
          </w:p>
        </w:tc>
      </w:tr>
      <w:tr w:rsidR="005B7CA2" w:rsidRPr="00020798" w14:paraId="4431B4C9" w14:textId="77777777" w:rsidTr="005008FF">
        <w:trPr>
          <w:trHeight w:val="276"/>
        </w:trPr>
        <w:tc>
          <w:tcPr>
            <w:tcW w:w="6560" w:type="dxa"/>
            <w:noWrap/>
            <w:hideMark/>
          </w:tcPr>
          <w:p w14:paraId="7F18A603" w14:textId="77777777" w:rsidR="005B7CA2" w:rsidRPr="00020798" w:rsidRDefault="005B7CA2" w:rsidP="00550472">
            <w:pPr>
              <w:rPr>
                <w:rFonts w:cs="Times New Roman"/>
                <w:sz w:val="32"/>
                <w:szCs w:val="32"/>
              </w:rPr>
            </w:pPr>
            <w:r w:rsidRPr="00020798">
              <w:rPr>
                <w:rFonts w:cs="Times New Roman"/>
                <w:sz w:val="32"/>
                <w:szCs w:val="32"/>
              </w:rPr>
              <w:t xml:space="preserve">Stem Craft </w:t>
            </w:r>
          </w:p>
        </w:tc>
        <w:tc>
          <w:tcPr>
            <w:tcW w:w="1940" w:type="dxa"/>
            <w:noWrap/>
            <w:hideMark/>
          </w:tcPr>
          <w:p w14:paraId="6FA5BC32" w14:textId="77777777" w:rsidR="005B7CA2" w:rsidRPr="00020798" w:rsidRDefault="005B7CA2" w:rsidP="001C62A7">
            <w:pPr>
              <w:jc w:val="right"/>
              <w:rPr>
                <w:rFonts w:cs="Times New Roman"/>
                <w:sz w:val="32"/>
                <w:szCs w:val="32"/>
              </w:rPr>
            </w:pPr>
            <w:r w:rsidRPr="00020798">
              <w:rPr>
                <w:rFonts w:cs="Times New Roman"/>
                <w:sz w:val="32"/>
                <w:szCs w:val="32"/>
              </w:rPr>
              <w:t>83.54</w:t>
            </w:r>
          </w:p>
        </w:tc>
      </w:tr>
      <w:tr w:rsidR="005B7CA2" w:rsidRPr="00020798" w14:paraId="7D25CEED" w14:textId="77777777" w:rsidTr="005008FF">
        <w:trPr>
          <w:trHeight w:val="276"/>
        </w:trPr>
        <w:tc>
          <w:tcPr>
            <w:tcW w:w="6560" w:type="dxa"/>
            <w:noWrap/>
            <w:hideMark/>
          </w:tcPr>
          <w:p w14:paraId="41F16F24" w14:textId="77777777" w:rsidR="005B7CA2" w:rsidRPr="00020798" w:rsidRDefault="005B7CA2" w:rsidP="00550472">
            <w:pPr>
              <w:rPr>
                <w:rFonts w:cs="Times New Roman"/>
                <w:sz w:val="32"/>
                <w:szCs w:val="32"/>
              </w:rPr>
            </w:pPr>
            <w:r w:rsidRPr="00020798">
              <w:rPr>
                <w:rFonts w:cs="Times New Roman"/>
                <w:sz w:val="32"/>
                <w:szCs w:val="32"/>
              </w:rPr>
              <w:t xml:space="preserve">Student Universal Support Ireland (SUSI) </w:t>
            </w:r>
          </w:p>
        </w:tc>
        <w:tc>
          <w:tcPr>
            <w:tcW w:w="1940" w:type="dxa"/>
            <w:noWrap/>
            <w:hideMark/>
          </w:tcPr>
          <w:p w14:paraId="66419609" w14:textId="77777777" w:rsidR="005B7CA2" w:rsidRPr="00020798" w:rsidRDefault="005B7CA2" w:rsidP="001C62A7">
            <w:pPr>
              <w:jc w:val="right"/>
              <w:rPr>
                <w:rFonts w:cs="Times New Roman"/>
                <w:sz w:val="32"/>
                <w:szCs w:val="32"/>
              </w:rPr>
            </w:pPr>
            <w:r w:rsidRPr="00020798">
              <w:rPr>
                <w:rFonts w:cs="Times New Roman"/>
                <w:sz w:val="32"/>
                <w:szCs w:val="32"/>
              </w:rPr>
              <w:t>97.27</w:t>
            </w:r>
          </w:p>
        </w:tc>
      </w:tr>
      <w:tr w:rsidR="005B7CA2" w:rsidRPr="00020798" w14:paraId="250041DA" w14:textId="77777777" w:rsidTr="005008FF">
        <w:trPr>
          <w:trHeight w:val="276"/>
        </w:trPr>
        <w:tc>
          <w:tcPr>
            <w:tcW w:w="6560" w:type="dxa"/>
            <w:noWrap/>
            <w:hideMark/>
          </w:tcPr>
          <w:p w14:paraId="2E805D60" w14:textId="77777777" w:rsidR="005B7CA2" w:rsidRPr="00020798" w:rsidRDefault="005B7CA2" w:rsidP="00550472">
            <w:pPr>
              <w:rPr>
                <w:rFonts w:cs="Times New Roman"/>
                <w:sz w:val="32"/>
                <w:szCs w:val="32"/>
              </w:rPr>
            </w:pPr>
            <w:r w:rsidRPr="00020798">
              <w:rPr>
                <w:rFonts w:cs="Times New Roman"/>
                <w:sz w:val="32"/>
                <w:szCs w:val="32"/>
              </w:rPr>
              <w:t xml:space="preserve">Sustainable Energy Authority of Ireland </w:t>
            </w:r>
          </w:p>
        </w:tc>
        <w:tc>
          <w:tcPr>
            <w:tcW w:w="1940" w:type="dxa"/>
            <w:noWrap/>
            <w:hideMark/>
          </w:tcPr>
          <w:p w14:paraId="0D8AE858" w14:textId="77777777" w:rsidR="005B7CA2" w:rsidRPr="00020798" w:rsidRDefault="005B7CA2" w:rsidP="001C62A7">
            <w:pPr>
              <w:jc w:val="right"/>
              <w:rPr>
                <w:rFonts w:cs="Times New Roman"/>
                <w:sz w:val="32"/>
                <w:szCs w:val="32"/>
              </w:rPr>
            </w:pPr>
            <w:r w:rsidRPr="00020798">
              <w:rPr>
                <w:rFonts w:cs="Times New Roman"/>
                <w:sz w:val="32"/>
                <w:szCs w:val="32"/>
              </w:rPr>
              <w:t>73.03</w:t>
            </w:r>
          </w:p>
        </w:tc>
      </w:tr>
      <w:tr w:rsidR="005B7CA2" w:rsidRPr="00020798" w14:paraId="3236D174" w14:textId="77777777" w:rsidTr="005008FF">
        <w:trPr>
          <w:trHeight w:val="276"/>
        </w:trPr>
        <w:tc>
          <w:tcPr>
            <w:tcW w:w="6560" w:type="dxa"/>
            <w:noWrap/>
            <w:hideMark/>
          </w:tcPr>
          <w:p w14:paraId="15EAFF6C" w14:textId="77777777" w:rsidR="005B7CA2" w:rsidRPr="00020798" w:rsidRDefault="005B7CA2" w:rsidP="00550472">
            <w:pPr>
              <w:rPr>
                <w:rFonts w:cs="Times New Roman"/>
                <w:sz w:val="32"/>
                <w:szCs w:val="32"/>
                <w:lang w:val="ga-IE"/>
              </w:rPr>
            </w:pPr>
            <w:r w:rsidRPr="00020798">
              <w:rPr>
                <w:rFonts w:cs="Times New Roman"/>
                <w:sz w:val="32"/>
                <w:szCs w:val="32"/>
                <w:lang w:val="ga-IE"/>
              </w:rPr>
              <w:t xml:space="preserve">Tailte Éireann </w:t>
            </w:r>
          </w:p>
        </w:tc>
        <w:tc>
          <w:tcPr>
            <w:tcW w:w="1940" w:type="dxa"/>
            <w:noWrap/>
            <w:hideMark/>
          </w:tcPr>
          <w:p w14:paraId="735580B0" w14:textId="77777777" w:rsidR="005B7CA2" w:rsidRPr="00020798" w:rsidRDefault="005B7CA2" w:rsidP="001C62A7">
            <w:pPr>
              <w:jc w:val="right"/>
              <w:rPr>
                <w:rFonts w:cs="Times New Roman"/>
                <w:sz w:val="32"/>
                <w:szCs w:val="32"/>
              </w:rPr>
            </w:pPr>
            <w:r w:rsidRPr="00020798">
              <w:rPr>
                <w:rFonts w:cs="Times New Roman"/>
                <w:sz w:val="32"/>
                <w:szCs w:val="32"/>
              </w:rPr>
              <w:t>96.54</w:t>
            </w:r>
          </w:p>
        </w:tc>
      </w:tr>
      <w:tr w:rsidR="005B7CA2" w:rsidRPr="00020798" w14:paraId="05E0BE9B" w14:textId="77777777" w:rsidTr="005008FF">
        <w:trPr>
          <w:trHeight w:val="276"/>
        </w:trPr>
        <w:tc>
          <w:tcPr>
            <w:tcW w:w="6560" w:type="dxa"/>
            <w:noWrap/>
            <w:hideMark/>
          </w:tcPr>
          <w:p w14:paraId="7C0E302B" w14:textId="77777777" w:rsidR="005B7CA2" w:rsidRPr="00020798" w:rsidRDefault="005B7CA2" w:rsidP="00550472">
            <w:pPr>
              <w:rPr>
                <w:rFonts w:cs="Times New Roman"/>
                <w:sz w:val="32"/>
                <w:szCs w:val="32"/>
              </w:rPr>
            </w:pPr>
            <w:r w:rsidRPr="00020798">
              <w:rPr>
                <w:rFonts w:cs="Times New Roman"/>
                <w:sz w:val="32"/>
                <w:szCs w:val="32"/>
              </w:rPr>
              <w:t xml:space="preserve">Tax Appeals Commission </w:t>
            </w:r>
          </w:p>
        </w:tc>
        <w:tc>
          <w:tcPr>
            <w:tcW w:w="1940" w:type="dxa"/>
            <w:noWrap/>
            <w:hideMark/>
          </w:tcPr>
          <w:p w14:paraId="475AEA71" w14:textId="77777777" w:rsidR="005B7CA2" w:rsidRPr="00020798" w:rsidRDefault="005B7CA2" w:rsidP="001C62A7">
            <w:pPr>
              <w:jc w:val="right"/>
              <w:rPr>
                <w:rFonts w:cs="Times New Roman"/>
                <w:sz w:val="32"/>
                <w:szCs w:val="32"/>
              </w:rPr>
            </w:pPr>
            <w:r w:rsidRPr="00020798">
              <w:rPr>
                <w:rFonts w:cs="Times New Roman"/>
                <w:sz w:val="32"/>
                <w:szCs w:val="32"/>
              </w:rPr>
              <w:t>0.36</w:t>
            </w:r>
          </w:p>
        </w:tc>
      </w:tr>
      <w:tr w:rsidR="005B7CA2" w:rsidRPr="00020798" w14:paraId="5F1BF0CC" w14:textId="77777777" w:rsidTr="005008FF">
        <w:trPr>
          <w:trHeight w:val="276"/>
        </w:trPr>
        <w:tc>
          <w:tcPr>
            <w:tcW w:w="6560" w:type="dxa"/>
            <w:noWrap/>
            <w:hideMark/>
          </w:tcPr>
          <w:p w14:paraId="19FCF3B6" w14:textId="77777777" w:rsidR="005B7CA2" w:rsidRPr="00020798" w:rsidRDefault="005B7CA2" w:rsidP="00550472">
            <w:pPr>
              <w:rPr>
                <w:rFonts w:cs="Times New Roman"/>
                <w:sz w:val="32"/>
                <w:szCs w:val="32"/>
              </w:rPr>
            </w:pPr>
            <w:r w:rsidRPr="00020798">
              <w:rPr>
                <w:rFonts w:cs="Times New Roman"/>
                <w:sz w:val="32"/>
                <w:szCs w:val="32"/>
              </w:rPr>
              <w:t xml:space="preserve">Teagasc </w:t>
            </w:r>
          </w:p>
        </w:tc>
        <w:tc>
          <w:tcPr>
            <w:tcW w:w="1940" w:type="dxa"/>
            <w:noWrap/>
            <w:hideMark/>
          </w:tcPr>
          <w:p w14:paraId="181E57D3" w14:textId="77777777" w:rsidR="005B7CA2" w:rsidRPr="00020798" w:rsidRDefault="005B7CA2" w:rsidP="001C62A7">
            <w:pPr>
              <w:jc w:val="right"/>
              <w:rPr>
                <w:rFonts w:cs="Times New Roman"/>
                <w:sz w:val="32"/>
                <w:szCs w:val="32"/>
              </w:rPr>
            </w:pPr>
            <w:r w:rsidRPr="00020798">
              <w:rPr>
                <w:rFonts w:cs="Times New Roman"/>
                <w:sz w:val="32"/>
                <w:szCs w:val="32"/>
              </w:rPr>
              <w:t>81.21</w:t>
            </w:r>
          </w:p>
        </w:tc>
      </w:tr>
      <w:tr w:rsidR="005B7CA2" w:rsidRPr="00020798" w14:paraId="22C8FF2F" w14:textId="77777777" w:rsidTr="005008FF">
        <w:trPr>
          <w:trHeight w:val="276"/>
        </w:trPr>
        <w:tc>
          <w:tcPr>
            <w:tcW w:w="6560" w:type="dxa"/>
            <w:noWrap/>
            <w:hideMark/>
          </w:tcPr>
          <w:p w14:paraId="4DF1B653" w14:textId="77777777" w:rsidR="005B7CA2" w:rsidRPr="00020798" w:rsidRDefault="005B7CA2" w:rsidP="00550472">
            <w:pPr>
              <w:rPr>
                <w:rFonts w:cs="Times New Roman"/>
                <w:sz w:val="32"/>
                <w:szCs w:val="32"/>
              </w:rPr>
            </w:pPr>
            <w:r w:rsidRPr="00020798">
              <w:rPr>
                <w:rFonts w:cs="Times New Roman"/>
                <w:sz w:val="32"/>
                <w:szCs w:val="32"/>
              </w:rPr>
              <w:t xml:space="preserve">Technological University Dublin (TUD) </w:t>
            </w:r>
          </w:p>
        </w:tc>
        <w:tc>
          <w:tcPr>
            <w:tcW w:w="1940" w:type="dxa"/>
            <w:noWrap/>
            <w:hideMark/>
          </w:tcPr>
          <w:p w14:paraId="4CEC5D6D" w14:textId="77777777" w:rsidR="005B7CA2" w:rsidRPr="00020798" w:rsidRDefault="005B7CA2" w:rsidP="001C62A7">
            <w:pPr>
              <w:jc w:val="right"/>
              <w:rPr>
                <w:rFonts w:cs="Times New Roman"/>
                <w:sz w:val="32"/>
                <w:szCs w:val="32"/>
              </w:rPr>
            </w:pPr>
            <w:r w:rsidRPr="00020798">
              <w:rPr>
                <w:rFonts w:cs="Times New Roman"/>
                <w:sz w:val="32"/>
                <w:szCs w:val="32"/>
              </w:rPr>
              <w:t>93.22</w:t>
            </w:r>
          </w:p>
        </w:tc>
      </w:tr>
      <w:tr w:rsidR="005B7CA2" w:rsidRPr="00020798" w14:paraId="3355C80A" w14:textId="77777777" w:rsidTr="005008FF">
        <w:trPr>
          <w:trHeight w:val="276"/>
        </w:trPr>
        <w:tc>
          <w:tcPr>
            <w:tcW w:w="6560" w:type="dxa"/>
            <w:noWrap/>
            <w:hideMark/>
          </w:tcPr>
          <w:p w14:paraId="13F266B9" w14:textId="0798E03D" w:rsidR="005B7CA2" w:rsidRPr="00020798" w:rsidRDefault="005B7CA2" w:rsidP="00550472">
            <w:pPr>
              <w:rPr>
                <w:rFonts w:cs="Times New Roman"/>
                <w:sz w:val="32"/>
                <w:szCs w:val="32"/>
              </w:rPr>
            </w:pPr>
            <w:r w:rsidRPr="00020798">
              <w:rPr>
                <w:rFonts w:cs="Times New Roman"/>
                <w:sz w:val="32"/>
                <w:szCs w:val="32"/>
              </w:rPr>
              <w:t>Technological University of the Shannon (TUS)</w:t>
            </w:r>
          </w:p>
        </w:tc>
        <w:tc>
          <w:tcPr>
            <w:tcW w:w="1940" w:type="dxa"/>
            <w:noWrap/>
            <w:hideMark/>
          </w:tcPr>
          <w:p w14:paraId="555B86F8" w14:textId="77777777" w:rsidR="005B7CA2" w:rsidRPr="00020798" w:rsidRDefault="005B7CA2" w:rsidP="001C62A7">
            <w:pPr>
              <w:jc w:val="right"/>
              <w:rPr>
                <w:rFonts w:cs="Times New Roman"/>
                <w:sz w:val="32"/>
                <w:szCs w:val="32"/>
              </w:rPr>
            </w:pPr>
            <w:r w:rsidRPr="00020798">
              <w:rPr>
                <w:rFonts w:cs="Times New Roman"/>
                <w:sz w:val="32"/>
                <w:szCs w:val="32"/>
              </w:rPr>
              <w:t>28.18</w:t>
            </w:r>
          </w:p>
        </w:tc>
      </w:tr>
      <w:tr w:rsidR="005B7CA2" w:rsidRPr="00020798" w14:paraId="72C9D915" w14:textId="77777777" w:rsidTr="005008FF">
        <w:trPr>
          <w:trHeight w:val="276"/>
        </w:trPr>
        <w:tc>
          <w:tcPr>
            <w:tcW w:w="6560" w:type="dxa"/>
            <w:noWrap/>
            <w:hideMark/>
          </w:tcPr>
          <w:p w14:paraId="7CE7E957" w14:textId="77777777" w:rsidR="005B7CA2" w:rsidRPr="00020798" w:rsidRDefault="005B7CA2" w:rsidP="00550472">
            <w:pPr>
              <w:rPr>
                <w:rFonts w:cs="Times New Roman"/>
                <w:sz w:val="32"/>
                <w:szCs w:val="32"/>
              </w:rPr>
            </w:pPr>
            <w:r w:rsidRPr="00020798">
              <w:rPr>
                <w:rFonts w:cs="Times New Roman"/>
                <w:sz w:val="32"/>
                <w:szCs w:val="32"/>
              </w:rPr>
              <w:t xml:space="preserve">TFI Leap </w:t>
            </w:r>
          </w:p>
        </w:tc>
        <w:tc>
          <w:tcPr>
            <w:tcW w:w="1940" w:type="dxa"/>
            <w:noWrap/>
            <w:hideMark/>
          </w:tcPr>
          <w:p w14:paraId="67EFBA45" w14:textId="77777777" w:rsidR="005B7CA2" w:rsidRPr="00020798" w:rsidRDefault="005B7CA2" w:rsidP="001C62A7">
            <w:pPr>
              <w:jc w:val="right"/>
              <w:rPr>
                <w:rFonts w:cs="Times New Roman"/>
                <w:sz w:val="32"/>
                <w:szCs w:val="32"/>
              </w:rPr>
            </w:pPr>
            <w:r w:rsidRPr="00020798">
              <w:rPr>
                <w:rFonts w:cs="Times New Roman"/>
                <w:sz w:val="32"/>
                <w:szCs w:val="32"/>
              </w:rPr>
              <w:t>0.41</w:t>
            </w:r>
          </w:p>
        </w:tc>
      </w:tr>
      <w:tr w:rsidR="005B7CA2" w:rsidRPr="00020798" w14:paraId="09DDC5E5" w14:textId="77777777" w:rsidTr="005008FF">
        <w:trPr>
          <w:trHeight w:val="276"/>
        </w:trPr>
        <w:tc>
          <w:tcPr>
            <w:tcW w:w="6560" w:type="dxa"/>
            <w:noWrap/>
            <w:hideMark/>
          </w:tcPr>
          <w:p w14:paraId="4499E9AC" w14:textId="77777777" w:rsidR="005B7CA2" w:rsidRPr="00020798" w:rsidRDefault="005B7CA2" w:rsidP="00550472">
            <w:pPr>
              <w:rPr>
                <w:rFonts w:cs="Times New Roman"/>
                <w:sz w:val="32"/>
                <w:szCs w:val="32"/>
              </w:rPr>
            </w:pPr>
            <w:r w:rsidRPr="00020798">
              <w:rPr>
                <w:rFonts w:cs="Times New Roman"/>
                <w:sz w:val="32"/>
                <w:szCs w:val="32"/>
              </w:rPr>
              <w:t xml:space="preserve">Tipperary County Council </w:t>
            </w:r>
          </w:p>
        </w:tc>
        <w:tc>
          <w:tcPr>
            <w:tcW w:w="1940" w:type="dxa"/>
            <w:noWrap/>
            <w:hideMark/>
          </w:tcPr>
          <w:p w14:paraId="5FA64CD1" w14:textId="77777777" w:rsidR="005B7CA2" w:rsidRPr="00020798" w:rsidRDefault="005B7CA2" w:rsidP="001C62A7">
            <w:pPr>
              <w:jc w:val="right"/>
              <w:rPr>
                <w:rFonts w:cs="Times New Roman"/>
                <w:sz w:val="32"/>
                <w:szCs w:val="32"/>
              </w:rPr>
            </w:pPr>
            <w:r w:rsidRPr="00020798">
              <w:rPr>
                <w:rFonts w:cs="Times New Roman"/>
                <w:sz w:val="32"/>
                <w:szCs w:val="32"/>
              </w:rPr>
              <w:t>69.72</w:t>
            </w:r>
          </w:p>
        </w:tc>
      </w:tr>
      <w:tr w:rsidR="005B7CA2" w:rsidRPr="00020798" w14:paraId="4FAB6D5C" w14:textId="77777777" w:rsidTr="005008FF">
        <w:trPr>
          <w:trHeight w:val="276"/>
        </w:trPr>
        <w:tc>
          <w:tcPr>
            <w:tcW w:w="6560" w:type="dxa"/>
            <w:noWrap/>
            <w:hideMark/>
          </w:tcPr>
          <w:p w14:paraId="1BFD9F1C" w14:textId="77777777" w:rsidR="005B7CA2" w:rsidRPr="00020798" w:rsidRDefault="005B7CA2" w:rsidP="00550472">
            <w:pPr>
              <w:rPr>
                <w:rFonts w:cs="Times New Roman"/>
                <w:sz w:val="32"/>
                <w:szCs w:val="32"/>
              </w:rPr>
            </w:pPr>
            <w:r w:rsidRPr="00020798">
              <w:rPr>
                <w:rFonts w:cs="Times New Roman"/>
                <w:sz w:val="32"/>
                <w:szCs w:val="32"/>
              </w:rPr>
              <w:t xml:space="preserve">Tourism Ireland </w:t>
            </w:r>
          </w:p>
        </w:tc>
        <w:tc>
          <w:tcPr>
            <w:tcW w:w="1940" w:type="dxa"/>
            <w:noWrap/>
            <w:hideMark/>
          </w:tcPr>
          <w:p w14:paraId="6BCDC27F" w14:textId="77777777" w:rsidR="005B7CA2" w:rsidRPr="00020798" w:rsidRDefault="005B7CA2" w:rsidP="001C62A7">
            <w:pPr>
              <w:jc w:val="right"/>
              <w:rPr>
                <w:rFonts w:cs="Times New Roman"/>
                <w:sz w:val="32"/>
                <w:szCs w:val="32"/>
              </w:rPr>
            </w:pPr>
            <w:r w:rsidRPr="00020798">
              <w:rPr>
                <w:rFonts w:cs="Times New Roman"/>
                <w:sz w:val="32"/>
                <w:szCs w:val="32"/>
              </w:rPr>
              <w:t>64.43</w:t>
            </w:r>
          </w:p>
        </w:tc>
      </w:tr>
      <w:tr w:rsidR="005B7CA2" w:rsidRPr="00020798" w14:paraId="36DE7091" w14:textId="77777777" w:rsidTr="005008FF">
        <w:trPr>
          <w:trHeight w:val="276"/>
        </w:trPr>
        <w:tc>
          <w:tcPr>
            <w:tcW w:w="6560" w:type="dxa"/>
            <w:noWrap/>
            <w:hideMark/>
          </w:tcPr>
          <w:p w14:paraId="7E8F398F" w14:textId="77777777" w:rsidR="005B7CA2" w:rsidRPr="00020798" w:rsidRDefault="005B7CA2" w:rsidP="00550472">
            <w:pPr>
              <w:rPr>
                <w:rFonts w:cs="Times New Roman"/>
                <w:sz w:val="32"/>
                <w:szCs w:val="32"/>
              </w:rPr>
            </w:pPr>
            <w:r w:rsidRPr="00020798">
              <w:rPr>
                <w:rFonts w:cs="Times New Roman"/>
                <w:sz w:val="32"/>
                <w:szCs w:val="32"/>
              </w:rPr>
              <w:t xml:space="preserve">Transport for Ireland </w:t>
            </w:r>
          </w:p>
        </w:tc>
        <w:tc>
          <w:tcPr>
            <w:tcW w:w="1940" w:type="dxa"/>
            <w:noWrap/>
            <w:hideMark/>
          </w:tcPr>
          <w:p w14:paraId="57A02CAB" w14:textId="77777777" w:rsidR="005B7CA2" w:rsidRPr="00020798" w:rsidRDefault="005B7CA2" w:rsidP="001C62A7">
            <w:pPr>
              <w:jc w:val="right"/>
              <w:rPr>
                <w:rFonts w:cs="Times New Roman"/>
                <w:sz w:val="32"/>
                <w:szCs w:val="32"/>
              </w:rPr>
            </w:pPr>
            <w:r w:rsidRPr="00020798">
              <w:rPr>
                <w:rFonts w:cs="Times New Roman"/>
                <w:sz w:val="32"/>
                <w:szCs w:val="32"/>
              </w:rPr>
              <w:t>18.86</w:t>
            </w:r>
          </w:p>
        </w:tc>
      </w:tr>
      <w:tr w:rsidR="005B7CA2" w:rsidRPr="00020798" w14:paraId="08F92ACF" w14:textId="77777777" w:rsidTr="005008FF">
        <w:trPr>
          <w:trHeight w:val="276"/>
        </w:trPr>
        <w:tc>
          <w:tcPr>
            <w:tcW w:w="6560" w:type="dxa"/>
            <w:noWrap/>
            <w:hideMark/>
          </w:tcPr>
          <w:p w14:paraId="0E91395B" w14:textId="77777777" w:rsidR="005B7CA2" w:rsidRPr="00020798" w:rsidRDefault="005B7CA2" w:rsidP="00550472">
            <w:pPr>
              <w:rPr>
                <w:rFonts w:cs="Times New Roman"/>
                <w:sz w:val="32"/>
                <w:szCs w:val="32"/>
              </w:rPr>
            </w:pPr>
            <w:r w:rsidRPr="00020798">
              <w:rPr>
                <w:rFonts w:cs="Times New Roman"/>
                <w:sz w:val="32"/>
                <w:szCs w:val="32"/>
              </w:rPr>
              <w:t xml:space="preserve">TUSLA </w:t>
            </w:r>
          </w:p>
        </w:tc>
        <w:tc>
          <w:tcPr>
            <w:tcW w:w="1940" w:type="dxa"/>
            <w:noWrap/>
            <w:hideMark/>
          </w:tcPr>
          <w:p w14:paraId="745200E4" w14:textId="77777777" w:rsidR="005B7CA2" w:rsidRPr="00020798" w:rsidRDefault="005B7CA2" w:rsidP="001C62A7">
            <w:pPr>
              <w:jc w:val="right"/>
              <w:rPr>
                <w:rFonts w:cs="Times New Roman"/>
                <w:sz w:val="32"/>
                <w:szCs w:val="32"/>
              </w:rPr>
            </w:pPr>
            <w:r w:rsidRPr="00020798">
              <w:rPr>
                <w:rFonts w:cs="Times New Roman"/>
                <w:sz w:val="32"/>
                <w:szCs w:val="32"/>
              </w:rPr>
              <w:t>31.69</w:t>
            </w:r>
          </w:p>
        </w:tc>
      </w:tr>
      <w:tr w:rsidR="005B7CA2" w:rsidRPr="00020798" w14:paraId="7A5C6225" w14:textId="77777777" w:rsidTr="005008FF">
        <w:trPr>
          <w:trHeight w:val="276"/>
        </w:trPr>
        <w:tc>
          <w:tcPr>
            <w:tcW w:w="6560" w:type="dxa"/>
            <w:noWrap/>
            <w:hideMark/>
          </w:tcPr>
          <w:p w14:paraId="59EC03F7" w14:textId="77777777" w:rsidR="005B7CA2" w:rsidRPr="00020798" w:rsidRDefault="005B7CA2" w:rsidP="00550472">
            <w:pPr>
              <w:rPr>
                <w:rFonts w:cs="Times New Roman"/>
                <w:sz w:val="32"/>
                <w:szCs w:val="32"/>
                <w:lang w:val="ga-IE"/>
              </w:rPr>
            </w:pPr>
            <w:r w:rsidRPr="00020798">
              <w:rPr>
                <w:rFonts w:cs="Times New Roman"/>
                <w:sz w:val="32"/>
                <w:szCs w:val="32"/>
                <w:lang w:val="ga-IE"/>
              </w:rPr>
              <w:t xml:space="preserve">Uisce Éireann </w:t>
            </w:r>
          </w:p>
        </w:tc>
        <w:tc>
          <w:tcPr>
            <w:tcW w:w="1940" w:type="dxa"/>
            <w:noWrap/>
            <w:hideMark/>
          </w:tcPr>
          <w:p w14:paraId="4E61007C" w14:textId="77777777" w:rsidR="005B7CA2" w:rsidRPr="00020798" w:rsidRDefault="005B7CA2" w:rsidP="001C62A7">
            <w:pPr>
              <w:jc w:val="right"/>
              <w:rPr>
                <w:rFonts w:cs="Times New Roman"/>
                <w:sz w:val="32"/>
                <w:szCs w:val="32"/>
              </w:rPr>
            </w:pPr>
            <w:r w:rsidRPr="00020798">
              <w:rPr>
                <w:rFonts w:cs="Times New Roman"/>
                <w:sz w:val="32"/>
                <w:szCs w:val="32"/>
              </w:rPr>
              <w:t>75.82</w:t>
            </w:r>
          </w:p>
        </w:tc>
      </w:tr>
      <w:tr w:rsidR="005B7CA2" w:rsidRPr="00020798" w14:paraId="49087B90" w14:textId="77777777" w:rsidTr="005008FF">
        <w:trPr>
          <w:trHeight w:val="276"/>
        </w:trPr>
        <w:tc>
          <w:tcPr>
            <w:tcW w:w="6560" w:type="dxa"/>
            <w:noWrap/>
            <w:hideMark/>
          </w:tcPr>
          <w:p w14:paraId="452E221F" w14:textId="77777777" w:rsidR="005B7CA2" w:rsidRPr="00020798" w:rsidRDefault="005B7CA2" w:rsidP="00550472">
            <w:pPr>
              <w:rPr>
                <w:rFonts w:cs="Times New Roman"/>
                <w:sz w:val="32"/>
                <w:szCs w:val="32"/>
              </w:rPr>
            </w:pPr>
            <w:r w:rsidRPr="00020798">
              <w:rPr>
                <w:rFonts w:cs="Times New Roman"/>
                <w:sz w:val="32"/>
                <w:szCs w:val="32"/>
              </w:rPr>
              <w:t xml:space="preserve">UniversalDesign.ie </w:t>
            </w:r>
          </w:p>
        </w:tc>
        <w:tc>
          <w:tcPr>
            <w:tcW w:w="1940" w:type="dxa"/>
            <w:noWrap/>
            <w:hideMark/>
          </w:tcPr>
          <w:p w14:paraId="15DFE2B2" w14:textId="77777777" w:rsidR="005B7CA2" w:rsidRPr="00020798" w:rsidRDefault="005B7CA2" w:rsidP="001C62A7">
            <w:pPr>
              <w:jc w:val="right"/>
              <w:rPr>
                <w:rFonts w:cs="Times New Roman"/>
                <w:sz w:val="32"/>
                <w:szCs w:val="32"/>
              </w:rPr>
            </w:pPr>
            <w:r w:rsidRPr="00020798">
              <w:rPr>
                <w:rFonts w:cs="Times New Roman"/>
                <w:sz w:val="32"/>
                <w:szCs w:val="32"/>
              </w:rPr>
              <w:t>89.37</w:t>
            </w:r>
          </w:p>
        </w:tc>
      </w:tr>
      <w:tr w:rsidR="005B7CA2" w:rsidRPr="00020798" w14:paraId="7D19B227" w14:textId="77777777" w:rsidTr="005008FF">
        <w:trPr>
          <w:trHeight w:val="276"/>
        </w:trPr>
        <w:tc>
          <w:tcPr>
            <w:tcW w:w="6560" w:type="dxa"/>
            <w:noWrap/>
            <w:hideMark/>
          </w:tcPr>
          <w:p w14:paraId="6579264A" w14:textId="77777777" w:rsidR="005B7CA2" w:rsidRPr="00020798" w:rsidRDefault="005B7CA2" w:rsidP="00550472">
            <w:pPr>
              <w:rPr>
                <w:rFonts w:cs="Times New Roman"/>
                <w:sz w:val="32"/>
                <w:szCs w:val="32"/>
              </w:rPr>
            </w:pPr>
            <w:r w:rsidRPr="00020798">
              <w:rPr>
                <w:rFonts w:cs="Times New Roman"/>
                <w:sz w:val="32"/>
                <w:szCs w:val="32"/>
              </w:rPr>
              <w:t xml:space="preserve">University College Cork (UCC) </w:t>
            </w:r>
          </w:p>
        </w:tc>
        <w:tc>
          <w:tcPr>
            <w:tcW w:w="1940" w:type="dxa"/>
            <w:noWrap/>
            <w:hideMark/>
          </w:tcPr>
          <w:p w14:paraId="73BEE30F" w14:textId="77777777" w:rsidR="005B7CA2" w:rsidRPr="00020798" w:rsidRDefault="005B7CA2" w:rsidP="001C62A7">
            <w:pPr>
              <w:jc w:val="right"/>
              <w:rPr>
                <w:rFonts w:cs="Times New Roman"/>
                <w:sz w:val="32"/>
                <w:szCs w:val="32"/>
              </w:rPr>
            </w:pPr>
            <w:r w:rsidRPr="00020798">
              <w:rPr>
                <w:rFonts w:cs="Times New Roman"/>
                <w:sz w:val="32"/>
                <w:szCs w:val="32"/>
              </w:rPr>
              <w:t>81.27</w:t>
            </w:r>
          </w:p>
        </w:tc>
      </w:tr>
      <w:tr w:rsidR="005B7CA2" w:rsidRPr="00020798" w14:paraId="666BC275" w14:textId="77777777" w:rsidTr="005008FF">
        <w:trPr>
          <w:trHeight w:val="276"/>
        </w:trPr>
        <w:tc>
          <w:tcPr>
            <w:tcW w:w="6560" w:type="dxa"/>
            <w:noWrap/>
            <w:hideMark/>
          </w:tcPr>
          <w:p w14:paraId="5DD47E2C" w14:textId="77777777" w:rsidR="005B7CA2" w:rsidRPr="00020798" w:rsidRDefault="005B7CA2" w:rsidP="00550472">
            <w:pPr>
              <w:rPr>
                <w:rFonts w:cs="Times New Roman"/>
                <w:sz w:val="32"/>
                <w:szCs w:val="32"/>
              </w:rPr>
            </w:pPr>
            <w:r w:rsidRPr="00020798">
              <w:rPr>
                <w:rFonts w:cs="Times New Roman"/>
                <w:sz w:val="32"/>
                <w:szCs w:val="32"/>
              </w:rPr>
              <w:t xml:space="preserve">University College Dublin (UCD) </w:t>
            </w:r>
          </w:p>
        </w:tc>
        <w:tc>
          <w:tcPr>
            <w:tcW w:w="1940" w:type="dxa"/>
            <w:noWrap/>
            <w:hideMark/>
          </w:tcPr>
          <w:p w14:paraId="3BF94F80" w14:textId="77777777" w:rsidR="005B7CA2" w:rsidRPr="00020798" w:rsidRDefault="005B7CA2" w:rsidP="001C62A7">
            <w:pPr>
              <w:jc w:val="right"/>
              <w:rPr>
                <w:rFonts w:cs="Times New Roman"/>
                <w:sz w:val="32"/>
                <w:szCs w:val="32"/>
              </w:rPr>
            </w:pPr>
            <w:r w:rsidRPr="00020798">
              <w:rPr>
                <w:rFonts w:cs="Times New Roman"/>
                <w:sz w:val="32"/>
                <w:szCs w:val="32"/>
              </w:rPr>
              <w:t>64.14</w:t>
            </w:r>
          </w:p>
        </w:tc>
      </w:tr>
      <w:tr w:rsidR="005B7CA2" w:rsidRPr="00020798" w14:paraId="36AA9F90" w14:textId="77777777" w:rsidTr="005008FF">
        <w:trPr>
          <w:trHeight w:val="276"/>
        </w:trPr>
        <w:tc>
          <w:tcPr>
            <w:tcW w:w="6560" w:type="dxa"/>
            <w:noWrap/>
            <w:hideMark/>
          </w:tcPr>
          <w:p w14:paraId="4F0FDDFE" w14:textId="77777777" w:rsidR="005B7CA2" w:rsidRPr="00020798" w:rsidRDefault="005B7CA2" w:rsidP="00550472">
            <w:pPr>
              <w:rPr>
                <w:rFonts w:cs="Times New Roman"/>
                <w:sz w:val="32"/>
                <w:szCs w:val="32"/>
              </w:rPr>
            </w:pPr>
            <w:r w:rsidRPr="00020798">
              <w:rPr>
                <w:rFonts w:cs="Times New Roman"/>
                <w:sz w:val="32"/>
                <w:szCs w:val="32"/>
              </w:rPr>
              <w:t xml:space="preserve">University of Dublin Trinity College </w:t>
            </w:r>
          </w:p>
        </w:tc>
        <w:tc>
          <w:tcPr>
            <w:tcW w:w="1940" w:type="dxa"/>
            <w:noWrap/>
            <w:hideMark/>
          </w:tcPr>
          <w:p w14:paraId="2EC42ACC" w14:textId="77777777" w:rsidR="005B7CA2" w:rsidRPr="00020798" w:rsidRDefault="005B7CA2" w:rsidP="001C62A7">
            <w:pPr>
              <w:jc w:val="right"/>
              <w:rPr>
                <w:rFonts w:cs="Times New Roman"/>
                <w:sz w:val="32"/>
                <w:szCs w:val="32"/>
              </w:rPr>
            </w:pPr>
            <w:r w:rsidRPr="00020798">
              <w:rPr>
                <w:rFonts w:cs="Times New Roman"/>
                <w:sz w:val="32"/>
                <w:szCs w:val="32"/>
              </w:rPr>
              <w:t>44</w:t>
            </w:r>
          </w:p>
        </w:tc>
      </w:tr>
      <w:tr w:rsidR="005B7CA2" w:rsidRPr="00020798" w14:paraId="0975526B" w14:textId="77777777" w:rsidTr="005008FF">
        <w:trPr>
          <w:trHeight w:val="276"/>
        </w:trPr>
        <w:tc>
          <w:tcPr>
            <w:tcW w:w="6560" w:type="dxa"/>
            <w:noWrap/>
            <w:hideMark/>
          </w:tcPr>
          <w:p w14:paraId="4AB82DC8" w14:textId="77777777" w:rsidR="005B7CA2" w:rsidRPr="00020798" w:rsidRDefault="005B7CA2" w:rsidP="00550472">
            <w:pPr>
              <w:rPr>
                <w:rFonts w:cs="Times New Roman"/>
                <w:sz w:val="32"/>
                <w:szCs w:val="32"/>
              </w:rPr>
            </w:pPr>
            <w:r w:rsidRPr="00020798">
              <w:rPr>
                <w:rFonts w:cs="Times New Roman"/>
                <w:sz w:val="32"/>
                <w:szCs w:val="32"/>
              </w:rPr>
              <w:t xml:space="preserve">University of Galway </w:t>
            </w:r>
          </w:p>
        </w:tc>
        <w:tc>
          <w:tcPr>
            <w:tcW w:w="1940" w:type="dxa"/>
            <w:noWrap/>
            <w:hideMark/>
          </w:tcPr>
          <w:p w14:paraId="16C11CAA" w14:textId="77777777" w:rsidR="005B7CA2" w:rsidRPr="00020798" w:rsidRDefault="005B7CA2" w:rsidP="001C62A7">
            <w:pPr>
              <w:jc w:val="right"/>
              <w:rPr>
                <w:rFonts w:cs="Times New Roman"/>
                <w:sz w:val="32"/>
                <w:szCs w:val="32"/>
              </w:rPr>
            </w:pPr>
            <w:r w:rsidRPr="00020798">
              <w:rPr>
                <w:rFonts w:cs="Times New Roman"/>
                <w:sz w:val="32"/>
                <w:szCs w:val="32"/>
              </w:rPr>
              <w:t>92.88</w:t>
            </w:r>
          </w:p>
        </w:tc>
      </w:tr>
      <w:tr w:rsidR="005B7CA2" w:rsidRPr="00020798" w14:paraId="63825778" w14:textId="77777777" w:rsidTr="005008FF">
        <w:trPr>
          <w:trHeight w:val="276"/>
        </w:trPr>
        <w:tc>
          <w:tcPr>
            <w:tcW w:w="6560" w:type="dxa"/>
            <w:noWrap/>
            <w:hideMark/>
          </w:tcPr>
          <w:p w14:paraId="74E7903C" w14:textId="77777777" w:rsidR="005B7CA2" w:rsidRPr="00020798" w:rsidRDefault="005B7CA2" w:rsidP="00550472">
            <w:pPr>
              <w:rPr>
                <w:rFonts w:cs="Times New Roman"/>
                <w:sz w:val="32"/>
                <w:szCs w:val="32"/>
              </w:rPr>
            </w:pPr>
            <w:r w:rsidRPr="00020798">
              <w:rPr>
                <w:rFonts w:cs="Times New Roman"/>
                <w:sz w:val="32"/>
                <w:szCs w:val="32"/>
              </w:rPr>
              <w:t xml:space="preserve">University of Limerick </w:t>
            </w:r>
          </w:p>
        </w:tc>
        <w:tc>
          <w:tcPr>
            <w:tcW w:w="1940" w:type="dxa"/>
            <w:noWrap/>
            <w:hideMark/>
          </w:tcPr>
          <w:p w14:paraId="729544EE" w14:textId="77777777" w:rsidR="005B7CA2" w:rsidRPr="00020798" w:rsidRDefault="005B7CA2" w:rsidP="001C62A7">
            <w:pPr>
              <w:jc w:val="right"/>
              <w:rPr>
                <w:rFonts w:cs="Times New Roman"/>
                <w:sz w:val="32"/>
                <w:szCs w:val="32"/>
              </w:rPr>
            </w:pPr>
            <w:r w:rsidRPr="00020798">
              <w:rPr>
                <w:rFonts w:cs="Times New Roman"/>
                <w:sz w:val="32"/>
                <w:szCs w:val="32"/>
              </w:rPr>
              <w:t>96.96</w:t>
            </w:r>
          </w:p>
        </w:tc>
      </w:tr>
      <w:tr w:rsidR="005B7CA2" w:rsidRPr="00020798" w14:paraId="51743B58" w14:textId="77777777" w:rsidTr="005008FF">
        <w:trPr>
          <w:trHeight w:val="276"/>
        </w:trPr>
        <w:tc>
          <w:tcPr>
            <w:tcW w:w="6560" w:type="dxa"/>
            <w:noWrap/>
            <w:hideMark/>
          </w:tcPr>
          <w:p w14:paraId="1A627DEC" w14:textId="77777777" w:rsidR="005B7CA2" w:rsidRPr="00020798" w:rsidRDefault="005B7CA2" w:rsidP="00550472">
            <w:pPr>
              <w:rPr>
                <w:rFonts w:cs="Times New Roman"/>
                <w:sz w:val="32"/>
                <w:szCs w:val="32"/>
              </w:rPr>
            </w:pPr>
            <w:r w:rsidRPr="00020798">
              <w:rPr>
                <w:rFonts w:cs="Times New Roman"/>
                <w:sz w:val="32"/>
                <w:szCs w:val="32"/>
              </w:rPr>
              <w:t xml:space="preserve">VHI </w:t>
            </w:r>
          </w:p>
        </w:tc>
        <w:tc>
          <w:tcPr>
            <w:tcW w:w="1940" w:type="dxa"/>
            <w:noWrap/>
            <w:hideMark/>
          </w:tcPr>
          <w:p w14:paraId="4F858CB7" w14:textId="77777777" w:rsidR="005B7CA2" w:rsidRPr="00020798" w:rsidRDefault="005B7CA2" w:rsidP="001C62A7">
            <w:pPr>
              <w:jc w:val="right"/>
              <w:rPr>
                <w:rFonts w:cs="Times New Roman"/>
                <w:sz w:val="32"/>
                <w:szCs w:val="32"/>
              </w:rPr>
            </w:pPr>
            <w:r w:rsidRPr="00020798">
              <w:rPr>
                <w:rFonts w:cs="Times New Roman"/>
                <w:sz w:val="32"/>
                <w:szCs w:val="32"/>
              </w:rPr>
              <w:t>0</w:t>
            </w:r>
          </w:p>
        </w:tc>
      </w:tr>
      <w:tr w:rsidR="005B7CA2" w:rsidRPr="00020798" w14:paraId="17689B01" w14:textId="77777777" w:rsidTr="005008FF">
        <w:trPr>
          <w:trHeight w:val="276"/>
        </w:trPr>
        <w:tc>
          <w:tcPr>
            <w:tcW w:w="6560" w:type="dxa"/>
            <w:noWrap/>
            <w:hideMark/>
          </w:tcPr>
          <w:p w14:paraId="73158A43" w14:textId="77777777" w:rsidR="005B7CA2" w:rsidRPr="00020798" w:rsidRDefault="005B7CA2" w:rsidP="00550472">
            <w:pPr>
              <w:rPr>
                <w:rFonts w:cs="Times New Roman"/>
                <w:sz w:val="32"/>
                <w:szCs w:val="32"/>
              </w:rPr>
            </w:pPr>
            <w:r w:rsidRPr="00020798">
              <w:rPr>
                <w:rFonts w:cs="Times New Roman"/>
                <w:sz w:val="32"/>
                <w:szCs w:val="32"/>
              </w:rPr>
              <w:t xml:space="preserve">Visit Dublin </w:t>
            </w:r>
          </w:p>
        </w:tc>
        <w:tc>
          <w:tcPr>
            <w:tcW w:w="1940" w:type="dxa"/>
            <w:noWrap/>
            <w:hideMark/>
          </w:tcPr>
          <w:p w14:paraId="1C6630BE" w14:textId="77777777" w:rsidR="005B7CA2" w:rsidRPr="00020798" w:rsidRDefault="005B7CA2" w:rsidP="001C62A7">
            <w:pPr>
              <w:jc w:val="right"/>
              <w:rPr>
                <w:rFonts w:cs="Times New Roman"/>
                <w:sz w:val="32"/>
                <w:szCs w:val="32"/>
              </w:rPr>
            </w:pPr>
            <w:r w:rsidRPr="00020798">
              <w:rPr>
                <w:rFonts w:cs="Times New Roman"/>
                <w:sz w:val="32"/>
                <w:szCs w:val="32"/>
              </w:rPr>
              <w:t>99.7</w:t>
            </w:r>
          </w:p>
        </w:tc>
      </w:tr>
      <w:tr w:rsidR="005B7CA2" w:rsidRPr="00020798" w14:paraId="4106060C" w14:textId="77777777" w:rsidTr="005008FF">
        <w:trPr>
          <w:trHeight w:val="276"/>
        </w:trPr>
        <w:tc>
          <w:tcPr>
            <w:tcW w:w="6560" w:type="dxa"/>
            <w:noWrap/>
            <w:hideMark/>
          </w:tcPr>
          <w:p w14:paraId="230F2EC3" w14:textId="77777777" w:rsidR="005B7CA2" w:rsidRPr="00020798" w:rsidRDefault="005B7CA2" w:rsidP="00550472">
            <w:pPr>
              <w:rPr>
                <w:rFonts w:cs="Times New Roman"/>
                <w:sz w:val="32"/>
                <w:szCs w:val="32"/>
              </w:rPr>
            </w:pPr>
            <w:r w:rsidRPr="00020798">
              <w:rPr>
                <w:rFonts w:cs="Times New Roman"/>
                <w:sz w:val="32"/>
                <w:szCs w:val="32"/>
              </w:rPr>
              <w:t xml:space="preserve">Voter.ie </w:t>
            </w:r>
          </w:p>
        </w:tc>
        <w:tc>
          <w:tcPr>
            <w:tcW w:w="1940" w:type="dxa"/>
            <w:noWrap/>
            <w:hideMark/>
          </w:tcPr>
          <w:p w14:paraId="1881A790" w14:textId="77777777" w:rsidR="005B7CA2" w:rsidRPr="00020798" w:rsidRDefault="005B7CA2" w:rsidP="001C62A7">
            <w:pPr>
              <w:jc w:val="right"/>
              <w:rPr>
                <w:rFonts w:cs="Times New Roman"/>
                <w:sz w:val="32"/>
                <w:szCs w:val="32"/>
              </w:rPr>
            </w:pPr>
            <w:r w:rsidRPr="00020798">
              <w:rPr>
                <w:rFonts w:cs="Times New Roman"/>
                <w:sz w:val="32"/>
                <w:szCs w:val="32"/>
              </w:rPr>
              <w:t>0</w:t>
            </w:r>
          </w:p>
        </w:tc>
      </w:tr>
      <w:tr w:rsidR="005B7CA2" w:rsidRPr="00020798" w14:paraId="25134DA9" w14:textId="77777777" w:rsidTr="005008FF">
        <w:trPr>
          <w:trHeight w:val="276"/>
        </w:trPr>
        <w:tc>
          <w:tcPr>
            <w:tcW w:w="6560" w:type="dxa"/>
            <w:noWrap/>
            <w:hideMark/>
          </w:tcPr>
          <w:p w14:paraId="1F22BFD2" w14:textId="77777777" w:rsidR="005B7CA2" w:rsidRPr="00020798" w:rsidRDefault="005B7CA2" w:rsidP="00550472">
            <w:pPr>
              <w:rPr>
                <w:rFonts w:cs="Times New Roman"/>
                <w:sz w:val="32"/>
                <w:szCs w:val="32"/>
              </w:rPr>
            </w:pPr>
            <w:r w:rsidRPr="00020798">
              <w:rPr>
                <w:rFonts w:cs="Times New Roman"/>
                <w:sz w:val="32"/>
                <w:szCs w:val="32"/>
              </w:rPr>
              <w:t xml:space="preserve">Waterford City &amp; County Council </w:t>
            </w:r>
          </w:p>
        </w:tc>
        <w:tc>
          <w:tcPr>
            <w:tcW w:w="1940" w:type="dxa"/>
            <w:noWrap/>
            <w:hideMark/>
          </w:tcPr>
          <w:p w14:paraId="13259D61" w14:textId="77777777" w:rsidR="005B7CA2" w:rsidRPr="00020798" w:rsidRDefault="005B7CA2" w:rsidP="001C62A7">
            <w:pPr>
              <w:jc w:val="right"/>
              <w:rPr>
                <w:rFonts w:cs="Times New Roman"/>
                <w:sz w:val="32"/>
                <w:szCs w:val="32"/>
              </w:rPr>
            </w:pPr>
            <w:r w:rsidRPr="00020798">
              <w:rPr>
                <w:rFonts w:cs="Times New Roman"/>
                <w:sz w:val="32"/>
                <w:szCs w:val="32"/>
              </w:rPr>
              <w:t>95.49</w:t>
            </w:r>
          </w:p>
        </w:tc>
      </w:tr>
      <w:tr w:rsidR="005B7CA2" w:rsidRPr="00020798" w14:paraId="0572C5BF" w14:textId="77777777" w:rsidTr="005008FF">
        <w:trPr>
          <w:trHeight w:val="276"/>
        </w:trPr>
        <w:tc>
          <w:tcPr>
            <w:tcW w:w="6560" w:type="dxa"/>
            <w:noWrap/>
            <w:hideMark/>
          </w:tcPr>
          <w:p w14:paraId="70970171" w14:textId="77777777" w:rsidR="005B7CA2" w:rsidRPr="00020798" w:rsidRDefault="005B7CA2" w:rsidP="00550472">
            <w:pPr>
              <w:rPr>
                <w:rFonts w:cs="Times New Roman"/>
                <w:sz w:val="32"/>
                <w:szCs w:val="32"/>
              </w:rPr>
            </w:pPr>
            <w:r w:rsidRPr="00020798">
              <w:rPr>
                <w:rFonts w:cs="Times New Roman"/>
                <w:sz w:val="32"/>
                <w:szCs w:val="32"/>
              </w:rPr>
              <w:t xml:space="preserve">Waterways Ireland </w:t>
            </w:r>
          </w:p>
        </w:tc>
        <w:tc>
          <w:tcPr>
            <w:tcW w:w="1940" w:type="dxa"/>
            <w:noWrap/>
            <w:hideMark/>
          </w:tcPr>
          <w:p w14:paraId="6C1F3CF7" w14:textId="77777777" w:rsidR="005B7CA2" w:rsidRPr="00020798" w:rsidRDefault="005B7CA2" w:rsidP="001C62A7">
            <w:pPr>
              <w:jc w:val="right"/>
              <w:rPr>
                <w:rFonts w:cs="Times New Roman"/>
                <w:sz w:val="32"/>
                <w:szCs w:val="32"/>
              </w:rPr>
            </w:pPr>
            <w:r w:rsidRPr="00020798">
              <w:rPr>
                <w:rFonts w:cs="Times New Roman"/>
                <w:sz w:val="32"/>
                <w:szCs w:val="32"/>
              </w:rPr>
              <w:t>72.78</w:t>
            </w:r>
          </w:p>
        </w:tc>
      </w:tr>
      <w:tr w:rsidR="005B7CA2" w:rsidRPr="00020798" w14:paraId="6796D195" w14:textId="77777777" w:rsidTr="005008FF">
        <w:trPr>
          <w:trHeight w:val="276"/>
        </w:trPr>
        <w:tc>
          <w:tcPr>
            <w:tcW w:w="6560" w:type="dxa"/>
            <w:noWrap/>
            <w:hideMark/>
          </w:tcPr>
          <w:p w14:paraId="1F18E729" w14:textId="77777777" w:rsidR="005B7CA2" w:rsidRPr="00020798" w:rsidRDefault="005B7CA2" w:rsidP="00550472">
            <w:pPr>
              <w:rPr>
                <w:rFonts w:cs="Times New Roman"/>
                <w:sz w:val="32"/>
                <w:szCs w:val="32"/>
              </w:rPr>
            </w:pPr>
            <w:r w:rsidRPr="00020798">
              <w:rPr>
                <w:rFonts w:cs="Times New Roman"/>
                <w:sz w:val="32"/>
                <w:szCs w:val="32"/>
              </w:rPr>
              <w:t xml:space="preserve">Westmeath County Council </w:t>
            </w:r>
          </w:p>
        </w:tc>
        <w:tc>
          <w:tcPr>
            <w:tcW w:w="1940" w:type="dxa"/>
            <w:noWrap/>
            <w:hideMark/>
          </w:tcPr>
          <w:p w14:paraId="1968E145" w14:textId="77777777" w:rsidR="005B7CA2" w:rsidRPr="00020798" w:rsidRDefault="005B7CA2" w:rsidP="001C62A7">
            <w:pPr>
              <w:jc w:val="right"/>
              <w:rPr>
                <w:rFonts w:cs="Times New Roman"/>
                <w:sz w:val="32"/>
                <w:szCs w:val="32"/>
              </w:rPr>
            </w:pPr>
            <w:r w:rsidRPr="00020798">
              <w:rPr>
                <w:rFonts w:cs="Times New Roman"/>
                <w:sz w:val="32"/>
                <w:szCs w:val="32"/>
              </w:rPr>
              <w:t>40</w:t>
            </w:r>
          </w:p>
        </w:tc>
      </w:tr>
      <w:tr w:rsidR="005B7CA2" w:rsidRPr="00020798" w14:paraId="5D86B47C" w14:textId="77777777" w:rsidTr="005008FF">
        <w:trPr>
          <w:trHeight w:val="276"/>
        </w:trPr>
        <w:tc>
          <w:tcPr>
            <w:tcW w:w="6560" w:type="dxa"/>
            <w:noWrap/>
            <w:hideMark/>
          </w:tcPr>
          <w:p w14:paraId="1FF31FD7" w14:textId="77777777" w:rsidR="005B7CA2" w:rsidRPr="00020798" w:rsidRDefault="005B7CA2" w:rsidP="00550472">
            <w:pPr>
              <w:rPr>
                <w:rFonts w:cs="Times New Roman"/>
                <w:sz w:val="32"/>
                <w:szCs w:val="32"/>
              </w:rPr>
            </w:pPr>
            <w:r w:rsidRPr="00020798">
              <w:rPr>
                <w:rFonts w:cs="Times New Roman"/>
                <w:sz w:val="32"/>
                <w:szCs w:val="32"/>
              </w:rPr>
              <w:t xml:space="preserve">Wexford County Council </w:t>
            </w:r>
          </w:p>
        </w:tc>
        <w:tc>
          <w:tcPr>
            <w:tcW w:w="1940" w:type="dxa"/>
            <w:noWrap/>
            <w:hideMark/>
          </w:tcPr>
          <w:p w14:paraId="4D19455C" w14:textId="77777777" w:rsidR="005B7CA2" w:rsidRPr="00020798" w:rsidRDefault="005B7CA2" w:rsidP="001C62A7">
            <w:pPr>
              <w:jc w:val="right"/>
              <w:rPr>
                <w:rFonts w:cs="Times New Roman"/>
                <w:sz w:val="32"/>
                <w:szCs w:val="32"/>
              </w:rPr>
            </w:pPr>
            <w:r w:rsidRPr="00020798">
              <w:rPr>
                <w:rFonts w:cs="Times New Roman"/>
                <w:sz w:val="32"/>
                <w:szCs w:val="32"/>
              </w:rPr>
              <w:t>53.6</w:t>
            </w:r>
          </w:p>
        </w:tc>
      </w:tr>
      <w:tr w:rsidR="005B7CA2" w:rsidRPr="00020798" w14:paraId="27C10985" w14:textId="77777777" w:rsidTr="005008FF">
        <w:trPr>
          <w:trHeight w:val="276"/>
        </w:trPr>
        <w:tc>
          <w:tcPr>
            <w:tcW w:w="6560" w:type="dxa"/>
            <w:noWrap/>
            <w:hideMark/>
          </w:tcPr>
          <w:p w14:paraId="13C6DFA0" w14:textId="77777777" w:rsidR="005B7CA2" w:rsidRPr="00020798" w:rsidRDefault="005B7CA2" w:rsidP="00550472">
            <w:pPr>
              <w:rPr>
                <w:rFonts w:cs="Times New Roman"/>
                <w:sz w:val="32"/>
                <w:szCs w:val="32"/>
              </w:rPr>
            </w:pPr>
            <w:r w:rsidRPr="00020798">
              <w:rPr>
                <w:rFonts w:cs="Times New Roman"/>
                <w:sz w:val="32"/>
                <w:szCs w:val="32"/>
              </w:rPr>
              <w:t xml:space="preserve">Wicklow County Council </w:t>
            </w:r>
          </w:p>
        </w:tc>
        <w:tc>
          <w:tcPr>
            <w:tcW w:w="1940" w:type="dxa"/>
            <w:noWrap/>
            <w:hideMark/>
          </w:tcPr>
          <w:p w14:paraId="4F7DCA27" w14:textId="77777777" w:rsidR="005B7CA2" w:rsidRPr="00020798" w:rsidRDefault="005B7CA2" w:rsidP="001C62A7">
            <w:pPr>
              <w:jc w:val="right"/>
              <w:rPr>
                <w:rFonts w:cs="Times New Roman"/>
                <w:sz w:val="32"/>
                <w:szCs w:val="32"/>
              </w:rPr>
            </w:pPr>
            <w:r w:rsidRPr="00020798">
              <w:rPr>
                <w:rFonts w:cs="Times New Roman"/>
                <w:sz w:val="32"/>
                <w:szCs w:val="32"/>
              </w:rPr>
              <w:t>96.25</w:t>
            </w:r>
          </w:p>
        </w:tc>
      </w:tr>
      <w:tr w:rsidR="005B7CA2" w:rsidRPr="00020798" w14:paraId="3C7E5341" w14:textId="77777777" w:rsidTr="005008FF">
        <w:trPr>
          <w:trHeight w:val="276"/>
        </w:trPr>
        <w:tc>
          <w:tcPr>
            <w:tcW w:w="6560" w:type="dxa"/>
            <w:noWrap/>
            <w:hideMark/>
          </w:tcPr>
          <w:p w14:paraId="3396F481" w14:textId="77777777" w:rsidR="005B7CA2" w:rsidRPr="00020798" w:rsidRDefault="005B7CA2" w:rsidP="00550472">
            <w:pPr>
              <w:rPr>
                <w:rFonts w:cs="Times New Roman"/>
                <w:sz w:val="32"/>
                <w:szCs w:val="32"/>
              </w:rPr>
            </w:pPr>
            <w:r w:rsidRPr="00020798">
              <w:rPr>
                <w:rFonts w:cs="Times New Roman"/>
                <w:sz w:val="32"/>
                <w:szCs w:val="32"/>
              </w:rPr>
              <w:t xml:space="preserve">Workplace Relations Commission (WRC) </w:t>
            </w:r>
          </w:p>
        </w:tc>
        <w:tc>
          <w:tcPr>
            <w:tcW w:w="1940" w:type="dxa"/>
            <w:noWrap/>
            <w:hideMark/>
          </w:tcPr>
          <w:p w14:paraId="412ED3C0" w14:textId="77777777" w:rsidR="005B7CA2" w:rsidRPr="00020798" w:rsidRDefault="005B7CA2" w:rsidP="001C62A7">
            <w:pPr>
              <w:jc w:val="right"/>
              <w:rPr>
                <w:rFonts w:cs="Times New Roman"/>
                <w:sz w:val="32"/>
                <w:szCs w:val="32"/>
              </w:rPr>
            </w:pPr>
            <w:r w:rsidRPr="00020798">
              <w:rPr>
                <w:rFonts w:cs="Times New Roman"/>
                <w:sz w:val="32"/>
                <w:szCs w:val="32"/>
              </w:rPr>
              <w:t>73.32</w:t>
            </w:r>
          </w:p>
        </w:tc>
      </w:tr>
    </w:tbl>
    <w:p w14:paraId="28E7E35C" w14:textId="77777777" w:rsidR="00B86D71" w:rsidRDefault="00B86D71" w:rsidP="00B86D71"/>
    <w:p w14:paraId="1345890B" w14:textId="77777777" w:rsidR="00B86D71" w:rsidRDefault="00B86D71">
      <w:r>
        <w:br w:type="page"/>
      </w:r>
    </w:p>
    <w:p w14:paraId="21AAA0EC" w14:textId="76B82AB2" w:rsidR="000C4A46" w:rsidRPr="00020798" w:rsidRDefault="00B86D71" w:rsidP="00B86D71">
      <w:pPr>
        <w:rPr>
          <w:b/>
        </w:rPr>
      </w:pPr>
      <w:r>
        <w:t>[page</w:t>
      </w:r>
      <w:r w:rsidR="000C4A46" w:rsidRPr="00020798">
        <w:t xml:space="preserve"> 17</w:t>
      </w:r>
      <w:r>
        <w:t>7]</w:t>
      </w:r>
    </w:p>
    <w:p w14:paraId="793C5BF4" w14:textId="22DD5FA2" w:rsidR="005B7CA2" w:rsidRPr="00020798" w:rsidRDefault="005B7CA2" w:rsidP="00550472">
      <w:pPr>
        <w:pStyle w:val="Heading3"/>
        <w:spacing w:before="240"/>
        <w:rPr>
          <w:rFonts w:cs="Times New Roman"/>
          <w:sz w:val="32"/>
          <w:szCs w:val="32"/>
        </w:rPr>
      </w:pPr>
      <w:r w:rsidRPr="00020798">
        <w:rPr>
          <w:rFonts w:cs="Times New Roman"/>
          <w:sz w:val="32"/>
          <w:szCs w:val="32"/>
        </w:rPr>
        <w:t>Local Authorities</w:t>
      </w:r>
    </w:p>
    <w:p w14:paraId="11AF28FA" w14:textId="07416669" w:rsidR="00034E76" w:rsidRPr="00020798" w:rsidRDefault="00034E76" w:rsidP="00550472">
      <w:pPr>
        <w:pStyle w:val="Caption"/>
        <w:keepNext/>
        <w:rPr>
          <w:rFonts w:cs="Times New Roman"/>
          <w:sz w:val="32"/>
          <w:szCs w:val="32"/>
        </w:rPr>
      </w:pPr>
      <w:bookmarkStart w:id="405" w:name="_Toc215483398"/>
      <w:bookmarkStart w:id="406" w:name="_Toc217033143"/>
      <w:bookmarkStart w:id="407" w:name="AccessibilityScoresLocalAuthorities"/>
      <w:r w:rsidRPr="00020798">
        <w:rPr>
          <w:rFonts w:cs="Times New Roman"/>
          <w:sz w:val="32"/>
          <w:szCs w:val="32"/>
        </w:rPr>
        <w:t xml:space="preserve">Table </w:t>
      </w:r>
      <w:r w:rsidRPr="00020798">
        <w:rPr>
          <w:rFonts w:cs="Times New Roman"/>
          <w:sz w:val="32"/>
          <w:szCs w:val="32"/>
        </w:rPr>
        <w:fldChar w:fldCharType="begin"/>
      </w:r>
      <w:r w:rsidRPr="00020798">
        <w:rPr>
          <w:rFonts w:cs="Times New Roman"/>
          <w:sz w:val="32"/>
          <w:szCs w:val="32"/>
        </w:rPr>
        <w:instrText xml:space="preserve"> SEQ Table \* ARABIC </w:instrText>
      </w:r>
      <w:r w:rsidRPr="00020798">
        <w:rPr>
          <w:rFonts w:cs="Times New Roman"/>
          <w:sz w:val="32"/>
          <w:szCs w:val="32"/>
        </w:rPr>
        <w:fldChar w:fldCharType="separate"/>
      </w:r>
      <w:r w:rsidR="004E4628">
        <w:rPr>
          <w:rFonts w:cs="Times New Roman"/>
          <w:noProof/>
          <w:sz w:val="32"/>
          <w:szCs w:val="32"/>
        </w:rPr>
        <w:t>39</w:t>
      </w:r>
      <w:r w:rsidRPr="00020798">
        <w:rPr>
          <w:rFonts w:cs="Times New Roman"/>
          <w:sz w:val="32"/>
          <w:szCs w:val="32"/>
        </w:rPr>
        <w:fldChar w:fldCharType="end"/>
      </w:r>
      <w:r w:rsidRPr="00020798">
        <w:rPr>
          <w:rFonts w:cs="Times New Roman"/>
          <w:sz w:val="32"/>
          <w:szCs w:val="32"/>
        </w:rPr>
        <w:t>: Accessibility Scores - Local Authorities</w:t>
      </w:r>
      <w:bookmarkEnd w:id="405"/>
      <w:bookmarkEnd w:id="406"/>
    </w:p>
    <w:tbl>
      <w:tblPr>
        <w:tblStyle w:val="TableGrid"/>
        <w:tblW w:w="0" w:type="auto"/>
        <w:tblLook w:val="04A0" w:firstRow="1" w:lastRow="0" w:firstColumn="1" w:lastColumn="0" w:noHBand="0" w:noVBand="1"/>
      </w:tblPr>
      <w:tblGrid>
        <w:gridCol w:w="5425"/>
        <w:gridCol w:w="2449"/>
      </w:tblGrid>
      <w:tr w:rsidR="005B7CA2" w:rsidRPr="00020798" w14:paraId="5CEEE0FC" w14:textId="77777777" w:rsidTr="005008FF">
        <w:trPr>
          <w:trHeight w:val="324"/>
          <w:tblHeader/>
        </w:trPr>
        <w:tc>
          <w:tcPr>
            <w:tcW w:w="5425" w:type="dxa"/>
            <w:noWrap/>
          </w:tcPr>
          <w:bookmarkEnd w:id="407"/>
          <w:p w14:paraId="7860DE68" w14:textId="77777777" w:rsidR="005B7CA2" w:rsidRPr="00020798" w:rsidRDefault="005B7CA2" w:rsidP="00550472">
            <w:pPr>
              <w:rPr>
                <w:rFonts w:cs="Times New Roman"/>
                <w:b/>
                <w:bCs/>
                <w:sz w:val="32"/>
                <w:szCs w:val="32"/>
              </w:rPr>
            </w:pPr>
            <w:r w:rsidRPr="00020798">
              <w:rPr>
                <w:rFonts w:cs="Times New Roman"/>
                <w:b/>
                <w:bCs/>
                <w:sz w:val="32"/>
                <w:szCs w:val="32"/>
              </w:rPr>
              <w:t>Local Authority</w:t>
            </w:r>
          </w:p>
        </w:tc>
        <w:tc>
          <w:tcPr>
            <w:tcW w:w="2000" w:type="dxa"/>
            <w:noWrap/>
          </w:tcPr>
          <w:p w14:paraId="37413DDC" w14:textId="193AEBCA" w:rsidR="005B7CA2" w:rsidRPr="00020798" w:rsidRDefault="005B7CA2" w:rsidP="001C62A7">
            <w:pPr>
              <w:jc w:val="right"/>
              <w:rPr>
                <w:rFonts w:cs="Times New Roman"/>
                <w:b/>
                <w:bCs/>
                <w:sz w:val="32"/>
                <w:szCs w:val="32"/>
              </w:rPr>
            </w:pPr>
            <w:r w:rsidRPr="00020798">
              <w:rPr>
                <w:rFonts w:cs="Times New Roman"/>
                <w:b/>
                <w:bCs/>
                <w:sz w:val="32"/>
                <w:szCs w:val="32"/>
              </w:rPr>
              <w:t>Accessibility Score</w:t>
            </w:r>
            <w:r w:rsidR="001F148B" w:rsidRPr="00020798">
              <w:rPr>
                <w:rFonts w:cs="Times New Roman"/>
                <w:b/>
                <w:bCs/>
                <w:sz w:val="32"/>
                <w:szCs w:val="32"/>
              </w:rPr>
              <w:t xml:space="preserve">% </w:t>
            </w:r>
          </w:p>
        </w:tc>
      </w:tr>
      <w:tr w:rsidR="005B7CA2" w:rsidRPr="00020798" w14:paraId="3EEDB3A8" w14:textId="77777777" w:rsidTr="005008FF">
        <w:trPr>
          <w:trHeight w:val="324"/>
        </w:trPr>
        <w:tc>
          <w:tcPr>
            <w:tcW w:w="5425" w:type="dxa"/>
            <w:noWrap/>
            <w:hideMark/>
          </w:tcPr>
          <w:p w14:paraId="533A0900" w14:textId="77777777" w:rsidR="005B7CA2" w:rsidRPr="00020798" w:rsidRDefault="005B7CA2" w:rsidP="00550472">
            <w:pPr>
              <w:rPr>
                <w:rFonts w:cs="Times New Roman"/>
                <w:sz w:val="32"/>
                <w:szCs w:val="32"/>
              </w:rPr>
            </w:pPr>
            <w:r w:rsidRPr="00020798">
              <w:rPr>
                <w:rFonts w:cs="Times New Roman"/>
                <w:sz w:val="32"/>
                <w:szCs w:val="32"/>
              </w:rPr>
              <w:t xml:space="preserve">Cavan County Council </w:t>
            </w:r>
          </w:p>
        </w:tc>
        <w:tc>
          <w:tcPr>
            <w:tcW w:w="2000" w:type="dxa"/>
            <w:noWrap/>
            <w:hideMark/>
          </w:tcPr>
          <w:p w14:paraId="74781C97" w14:textId="60DE3966" w:rsidR="005B7CA2" w:rsidRPr="00020798" w:rsidRDefault="005B7CA2" w:rsidP="001C62A7">
            <w:pPr>
              <w:jc w:val="right"/>
              <w:rPr>
                <w:rFonts w:cs="Times New Roman"/>
                <w:sz w:val="32"/>
                <w:szCs w:val="32"/>
              </w:rPr>
            </w:pPr>
            <w:r w:rsidRPr="00020798">
              <w:rPr>
                <w:rFonts w:cs="Times New Roman"/>
                <w:sz w:val="32"/>
                <w:szCs w:val="32"/>
              </w:rPr>
              <w:t>100.00</w:t>
            </w:r>
          </w:p>
        </w:tc>
      </w:tr>
      <w:tr w:rsidR="005B7CA2" w:rsidRPr="00020798" w14:paraId="3254C028" w14:textId="77777777" w:rsidTr="005008FF">
        <w:trPr>
          <w:trHeight w:val="324"/>
        </w:trPr>
        <w:tc>
          <w:tcPr>
            <w:tcW w:w="5425" w:type="dxa"/>
            <w:noWrap/>
            <w:hideMark/>
          </w:tcPr>
          <w:p w14:paraId="401215F6" w14:textId="77777777" w:rsidR="005B7CA2" w:rsidRPr="00020798" w:rsidRDefault="005B7CA2" w:rsidP="00550472">
            <w:pPr>
              <w:rPr>
                <w:rFonts w:cs="Times New Roman"/>
                <w:sz w:val="32"/>
                <w:szCs w:val="32"/>
              </w:rPr>
            </w:pPr>
            <w:r w:rsidRPr="00020798">
              <w:rPr>
                <w:rFonts w:cs="Times New Roman"/>
                <w:sz w:val="32"/>
                <w:szCs w:val="32"/>
              </w:rPr>
              <w:t xml:space="preserve">Meath County Council </w:t>
            </w:r>
          </w:p>
        </w:tc>
        <w:tc>
          <w:tcPr>
            <w:tcW w:w="2000" w:type="dxa"/>
            <w:noWrap/>
            <w:hideMark/>
          </w:tcPr>
          <w:p w14:paraId="10E167B8" w14:textId="484CF125" w:rsidR="005B7CA2" w:rsidRPr="00020798" w:rsidRDefault="005B7CA2" w:rsidP="001C62A7">
            <w:pPr>
              <w:jc w:val="right"/>
              <w:rPr>
                <w:rFonts w:cs="Times New Roman"/>
                <w:sz w:val="32"/>
                <w:szCs w:val="32"/>
              </w:rPr>
            </w:pPr>
            <w:r w:rsidRPr="00020798">
              <w:rPr>
                <w:rFonts w:cs="Times New Roman"/>
                <w:sz w:val="32"/>
                <w:szCs w:val="32"/>
              </w:rPr>
              <w:t>99.74</w:t>
            </w:r>
          </w:p>
        </w:tc>
      </w:tr>
      <w:tr w:rsidR="005B7CA2" w:rsidRPr="00020798" w14:paraId="07F8CA6E" w14:textId="77777777" w:rsidTr="005008FF">
        <w:trPr>
          <w:trHeight w:val="324"/>
        </w:trPr>
        <w:tc>
          <w:tcPr>
            <w:tcW w:w="5425" w:type="dxa"/>
            <w:noWrap/>
            <w:hideMark/>
          </w:tcPr>
          <w:p w14:paraId="785C8EDA" w14:textId="77777777" w:rsidR="005B7CA2" w:rsidRPr="00020798" w:rsidRDefault="005B7CA2" w:rsidP="00550472">
            <w:pPr>
              <w:rPr>
                <w:rFonts w:cs="Times New Roman"/>
                <w:sz w:val="32"/>
                <w:szCs w:val="32"/>
              </w:rPr>
            </w:pPr>
            <w:r w:rsidRPr="00020798">
              <w:rPr>
                <w:rFonts w:cs="Times New Roman"/>
                <w:sz w:val="32"/>
                <w:szCs w:val="32"/>
              </w:rPr>
              <w:t xml:space="preserve">Cork City Council </w:t>
            </w:r>
          </w:p>
        </w:tc>
        <w:tc>
          <w:tcPr>
            <w:tcW w:w="2000" w:type="dxa"/>
            <w:noWrap/>
            <w:hideMark/>
          </w:tcPr>
          <w:p w14:paraId="11E1369C" w14:textId="4ACBF248" w:rsidR="005B7CA2" w:rsidRPr="00020798" w:rsidRDefault="005B7CA2" w:rsidP="001C62A7">
            <w:pPr>
              <w:jc w:val="right"/>
              <w:rPr>
                <w:rFonts w:cs="Times New Roman"/>
                <w:sz w:val="32"/>
                <w:szCs w:val="32"/>
              </w:rPr>
            </w:pPr>
            <w:r w:rsidRPr="00020798">
              <w:rPr>
                <w:rFonts w:cs="Times New Roman"/>
                <w:sz w:val="32"/>
                <w:szCs w:val="32"/>
              </w:rPr>
              <w:t>99.60</w:t>
            </w:r>
          </w:p>
        </w:tc>
      </w:tr>
      <w:tr w:rsidR="005B7CA2" w:rsidRPr="00020798" w14:paraId="131DE81E" w14:textId="77777777" w:rsidTr="005008FF">
        <w:trPr>
          <w:trHeight w:val="324"/>
        </w:trPr>
        <w:tc>
          <w:tcPr>
            <w:tcW w:w="5425" w:type="dxa"/>
            <w:noWrap/>
            <w:hideMark/>
          </w:tcPr>
          <w:p w14:paraId="6E7A8393" w14:textId="77777777" w:rsidR="005B7CA2" w:rsidRPr="00020798" w:rsidRDefault="005B7CA2" w:rsidP="00550472">
            <w:pPr>
              <w:rPr>
                <w:rFonts w:cs="Times New Roman"/>
                <w:sz w:val="32"/>
                <w:szCs w:val="32"/>
              </w:rPr>
            </w:pPr>
            <w:r w:rsidRPr="00020798">
              <w:rPr>
                <w:rFonts w:cs="Times New Roman"/>
                <w:sz w:val="32"/>
                <w:szCs w:val="32"/>
              </w:rPr>
              <w:t xml:space="preserve">Mayo County Council </w:t>
            </w:r>
          </w:p>
        </w:tc>
        <w:tc>
          <w:tcPr>
            <w:tcW w:w="2000" w:type="dxa"/>
            <w:noWrap/>
            <w:hideMark/>
          </w:tcPr>
          <w:p w14:paraId="6D167F48" w14:textId="0D1A85D5" w:rsidR="005B7CA2" w:rsidRPr="00020798" w:rsidRDefault="005B7CA2" w:rsidP="001C62A7">
            <w:pPr>
              <w:jc w:val="right"/>
              <w:rPr>
                <w:rFonts w:cs="Times New Roman"/>
                <w:sz w:val="32"/>
                <w:szCs w:val="32"/>
              </w:rPr>
            </w:pPr>
            <w:r w:rsidRPr="00020798">
              <w:rPr>
                <w:rFonts w:cs="Times New Roman"/>
                <w:sz w:val="32"/>
                <w:szCs w:val="32"/>
              </w:rPr>
              <w:t>99.49</w:t>
            </w:r>
          </w:p>
        </w:tc>
      </w:tr>
      <w:tr w:rsidR="005B7CA2" w:rsidRPr="00020798" w14:paraId="116F3A19" w14:textId="77777777" w:rsidTr="005008FF">
        <w:trPr>
          <w:trHeight w:val="324"/>
        </w:trPr>
        <w:tc>
          <w:tcPr>
            <w:tcW w:w="5425" w:type="dxa"/>
            <w:noWrap/>
            <w:hideMark/>
          </w:tcPr>
          <w:p w14:paraId="7D5E7D38" w14:textId="77777777" w:rsidR="005B7CA2" w:rsidRPr="00020798" w:rsidRDefault="005B7CA2" w:rsidP="00550472">
            <w:pPr>
              <w:rPr>
                <w:rFonts w:cs="Times New Roman"/>
                <w:sz w:val="32"/>
                <w:szCs w:val="32"/>
              </w:rPr>
            </w:pPr>
            <w:r w:rsidRPr="00020798">
              <w:rPr>
                <w:rFonts w:cs="Times New Roman"/>
                <w:sz w:val="32"/>
                <w:szCs w:val="32"/>
              </w:rPr>
              <w:t xml:space="preserve">Leitrim County Council </w:t>
            </w:r>
          </w:p>
        </w:tc>
        <w:tc>
          <w:tcPr>
            <w:tcW w:w="2000" w:type="dxa"/>
            <w:noWrap/>
            <w:hideMark/>
          </w:tcPr>
          <w:p w14:paraId="2CF6C1A2" w14:textId="4D8CEF68" w:rsidR="005B7CA2" w:rsidRPr="00020798" w:rsidRDefault="005B7CA2" w:rsidP="001C62A7">
            <w:pPr>
              <w:jc w:val="right"/>
              <w:rPr>
                <w:rFonts w:cs="Times New Roman"/>
                <w:sz w:val="32"/>
                <w:szCs w:val="32"/>
              </w:rPr>
            </w:pPr>
            <w:r w:rsidRPr="00020798">
              <w:rPr>
                <w:rFonts w:cs="Times New Roman"/>
                <w:sz w:val="32"/>
                <w:szCs w:val="32"/>
              </w:rPr>
              <w:t>98.35</w:t>
            </w:r>
          </w:p>
        </w:tc>
      </w:tr>
      <w:tr w:rsidR="005B7CA2" w:rsidRPr="00020798" w14:paraId="1C1FAE67" w14:textId="77777777" w:rsidTr="005008FF">
        <w:trPr>
          <w:trHeight w:val="324"/>
        </w:trPr>
        <w:tc>
          <w:tcPr>
            <w:tcW w:w="5425" w:type="dxa"/>
            <w:noWrap/>
            <w:hideMark/>
          </w:tcPr>
          <w:p w14:paraId="7314872D" w14:textId="77777777" w:rsidR="005B7CA2" w:rsidRPr="00020798" w:rsidRDefault="005B7CA2" w:rsidP="00550472">
            <w:pPr>
              <w:rPr>
                <w:rFonts w:cs="Times New Roman"/>
                <w:sz w:val="32"/>
                <w:szCs w:val="32"/>
              </w:rPr>
            </w:pPr>
            <w:r w:rsidRPr="00020798">
              <w:rPr>
                <w:rFonts w:cs="Times New Roman"/>
                <w:sz w:val="32"/>
                <w:szCs w:val="32"/>
              </w:rPr>
              <w:t xml:space="preserve">Wicklow County Council </w:t>
            </w:r>
          </w:p>
        </w:tc>
        <w:tc>
          <w:tcPr>
            <w:tcW w:w="2000" w:type="dxa"/>
            <w:noWrap/>
            <w:hideMark/>
          </w:tcPr>
          <w:p w14:paraId="7592CF17" w14:textId="32C93702" w:rsidR="005B7CA2" w:rsidRPr="00020798" w:rsidRDefault="005B7CA2" w:rsidP="001C62A7">
            <w:pPr>
              <w:jc w:val="right"/>
              <w:rPr>
                <w:rFonts w:cs="Times New Roman"/>
                <w:sz w:val="32"/>
                <w:szCs w:val="32"/>
              </w:rPr>
            </w:pPr>
            <w:r w:rsidRPr="00020798">
              <w:rPr>
                <w:rFonts w:cs="Times New Roman"/>
                <w:sz w:val="32"/>
                <w:szCs w:val="32"/>
              </w:rPr>
              <w:t>96.25</w:t>
            </w:r>
          </w:p>
        </w:tc>
      </w:tr>
      <w:tr w:rsidR="005B7CA2" w:rsidRPr="00020798" w14:paraId="38739136" w14:textId="77777777" w:rsidTr="005008FF">
        <w:trPr>
          <w:trHeight w:val="324"/>
        </w:trPr>
        <w:tc>
          <w:tcPr>
            <w:tcW w:w="5425" w:type="dxa"/>
            <w:noWrap/>
            <w:hideMark/>
          </w:tcPr>
          <w:p w14:paraId="06726170" w14:textId="77777777" w:rsidR="005B7CA2" w:rsidRPr="00020798" w:rsidRDefault="005B7CA2" w:rsidP="00550472">
            <w:pPr>
              <w:rPr>
                <w:rFonts w:cs="Times New Roman"/>
                <w:sz w:val="32"/>
                <w:szCs w:val="32"/>
              </w:rPr>
            </w:pPr>
            <w:r w:rsidRPr="00020798">
              <w:rPr>
                <w:rFonts w:cs="Times New Roman"/>
                <w:sz w:val="32"/>
                <w:szCs w:val="32"/>
              </w:rPr>
              <w:t xml:space="preserve">Waterford City &amp; County Council </w:t>
            </w:r>
          </w:p>
        </w:tc>
        <w:tc>
          <w:tcPr>
            <w:tcW w:w="2000" w:type="dxa"/>
            <w:noWrap/>
            <w:hideMark/>
          </w:tcPr>
          <w:p w14:paraId="6D10CC1E" w14:textId="6C50137A" w:rsidR="005B7CA2" w:rsidRPr="00020798" w:rsidRDefault="005B7CA2" w:rsidP="001C62A7">
            <w:pPr>
              <w:jc w:val="right"/>
              <w:rPr>
                <w:rFonts w:cs="Times New Roman"/>
                <w:sz w:val="32"/>
                <w:szCs w:val="32"/>
              </w:rPr>
            </w:pPr>
            <w:r w:rsidRPr="00020798">
              <w:rPr>
                <w:rFonts w:cs="Times New Roman"/>
                <w:sz w:val="32"/>
                <w:szCs w:val="32"/>
              </w:rPr>
              <w:t>95.49</w:t>
            </w:r>
          </w:p>
        </w:tc>
      </w:tr>
      <w:tr w:rsidR="005B7CA2" w:rsidRPr="00020798" w14:paraId="0AF6A23D" w14:textId="77777777" w:rsidTr="005008FF">
        <w:trPr>
          <w:trHeight w:val="324"/>
        </w:trPr>
        <w:tc>
          <w:tcPr>
            <w:tcW w:w="5425" w:type="dxa"/>
            <w:noWrap/>
            <w:hideMark/>
          </w:tcPr>
          <w:p w14:paraId="44969743" w14:textId="77777777" w:rsidR="005B7CA2" w:rsidRPr="00020798" w:rsidRDefault="005B7CA2" w:rsidP="00550472">
            <w:pPr>
              <w:rPr>
                <w:rFonts w:cs="Times New Roman"/>
                <w:sz w:val="32"/>
                <w:szCs w:val="32"/>
              </w:rPr>
            </w:pPr>
            <w:r w:rsidRPr="00020798">
              <w:rPr>
                <w:rFonts w:cs="Times New Roman"/>
                <w:sz w:val="32"/>
                <w:szCs w:val="32"/>
              </w:rPr>
              <w:t xml:space="preserve">Kildare County Council </w:t>
            </w:r>
          </w:p>
        </w:tc>
        <w:tc>
          <w:tcPr>
            <w:tcW w:w="2000" w:type="dxa"/>
            <w:noWrap/>
            <w:hideMark/>
          </w:tcPr>
          <w:p w14:paraId="6035CC97" w14:textId="570821A9" w:rsidR="005B7CA2" w:rsidRPr="00020798" w:rsidRDefault="005B7CA2" w:rsidP="001C62A7">
            <w:pPr>
              <w:jc w:val="right"/>
              <w:rPr>
                <w:rFonts w:cs="Times New Roman"/>
                <w:sz w:val="32"/>
                <w:szCs w:val="32"/>
              </w:rPr>
            </w:pPr>
            <w:r w:rsidRPr="00020798">
              <w:rPr>
                <w:rFonts w:cs="Times New Roman"/>
                <w:sz w:val="32"/>
                <w:szCs w:val="32"/>
              </w:rPr>
              <w:t>95.39</w:t>
            </w:r>
          </w:p>
        </w:tc>
      </w:tr>
      <w:tr w:rsidR="005B7CA2" w:rsidRPr="00020798" w14:paraId="3B577C4E" w14:textId="77777777" w:rsidTr="005008FF">
        <w:trPr>
          <w:trHeight w:val="324"/>
        </w:trPr>
        <w:tc>
          <w:tcPr>
            <w:tcW w:w="5425" w:type="dxa"/>
            <w:noWrap/>
            <w:hideMark/>
          </w:tcPr>
          <w:p w14:paraId="32BAA86C" w14:textId="77777777" w:rsidR="005B7CA2" w:rsidRPr="00020798" w:rsidRDefault="005B7CA2" w:rsidP="00550472">
            <w:pPr>
              <w:rPr>
                <w:rFonts w:cs="Times New Roman"/>
                <w:sz w:val="32"/>
                <w:szCs w:val="32"/>
              </w:rPr>
            </w:pPr>
            <w:r w:rsidRPr="00020798">
              <w:rPr>
                <w:rFonts w:cs="Times New Roman"/>
                <w:sz w:val="32"/>
                <w:szCs w:val="32"/>
              </w:rPr>
              <w:t xml:space="preserve">Sligo County Council </w:t>
            </w:r>
          </w:p>
        </w:tc>
        <w:tc>
          <w:tcPr>
            <w:tcW w:w="2000" w:type="dxa"/>
            <w:noWrap/>
            <w:hideMark/>
          </w:tcPr>
          <w:p w14:paraId="3DDBFBCB" w14:textId="6E00316D" w:rsidR="005B7CA2" w:rsidRPr="00020798" w:rsidRDefault="005B7CA2" w:rsidP="001C62A7">
            <w:pPr>
              <w:jc w:val="right"/>
              <w:rPr>
                <w:rFonts w:cs="Times New Roman"/>
                <w:sz w:val="32"/>
                <w:szCs w:val="32"/>
              </w:rPr>
            </w:pPr>
            <w:r w:rsidRPr="00020798">
              <w:rPr>
                <w:rFonts w:cs="Times New Roman"/>
                <w:sz w:val="32"/>
                <w:szCs w:val="32"/>
              </w:rPr>
              <w:t>94.72</w:t>
            </w:r>
          </w:p>
        </w:tc>
      </w:tr>
      <w:tr w:rsidR="005B7CA2" w:rsidRPr="00020798" w14:paraId="454DF76A" w14:textId="77777777" w:rsidTr="005008FF">
        <w:trPr>
          <w:trHeight w:val="324"/>
        </w:trPr>
        <w:tc>
          <w:tcPr>
            <w:tcW w:w="5425" w:type="dxa"/>
            <w:noWrap/>
            <w:hideMark/>
          </w:tcPr>
          <w:p w14:paraId="264882D8" w14:textId="77777777" w:rsidR="005B7CA2" w:rsidRPr="00020798" w:rsidRDefault="005B7CA2" w:rsidP="00550472">
            <w:pPr>
              <w:rPr>
                <w:rFonts w:cs="Times New Roman"/>
                <w:sz w:val="32"/>
                <w:szCs w:val="32"/>
              </w:rPr>
            </w:pPr>
            <w:r w:rsidRPr="00020798">
              <w:rPr>
                <w:rFonts w:cs="Times New Roman"/>
                <w:sz w:val="32"/>
                <w:szCs w:val="32"/>
              </w:rPr>
              <w:t xml:space="preserve">Donegal County Council </w:t>
            </w:r>
          </w:p>
        </w:tc>
        <w:tc>
          <w:tcPr>
            <w:tcW w:w="2000" w:type="dxa"/>
            <w:noWrap/>
            <w:hideMark/>
          </w:tcPr>
          <w:p w14:paraId="46D06F63" w14:textId="1875050E" w:rsidR="005B7CA2" w:rsidRPr="00020798" w:rsidRDefault="005B7CA2" w:rsidP="001C62A7">
            <w:pPr>
              <w:jc w:val="right"/>
              <w:rPr>
                <w:rFonts w:cs="Times New Roman"/>
                <w:sz w:val="32"/>
                <w:szCs w:val="32"/>
              </w:rPr>
            </w:pPr>
            <w:r w:rsidRPr="00020798">
              <w:rPr>
                <w:rFonts w:cs="Times New Roman"/>
                <w:sz w:val="32"/>
                <w:szCs w:val="32"/>
              </w:rPr>
              <w:t>94.46</w:t>
            </w:r>
          </w:p>
        </w:tc>
      </w:tr>
      <w:tr w:rsidR="005B7CA2" w:rsidRPr="00020798" w14:paraId="255E9ACE" w14:textId="77777777" w:rsidTr="005008FF">
        <w:trPr>
          <w:trHeight w:val="324"/>
        </w:trPr>
        <w:tc>
          <w:tcPr>
            <w:tcW w:w="5425" w:type="dxa"/>
            <w:noWrap/>
            <w:hideMark/>
          </w:tcPr>
          <w:p w14:paraId="5B197E2A" w14:textId="77777777" w:rsidR="005B7CA2" w:rsidRPr="00020798" w:rsidRDefault="005B7CA2" w:rsidP="00550472">
            <w:pPr>
              <w:rPr>
                <w:rFonts w:cs="Times New Roman"/>
                <w:sz w:val="32"/>
                <w:szCs w:val="32"/>
              </w:rPr>
            </w:pPr>
            <w:r w:rsidRPr="00020798">
              <w:rPr>
                <w:rFonts w:cs="Times New Roman"/>
                <w:sz w:val="32"/>
                <w:szCs w:val="32"/>
              </w:rPr>
              <w:t xml:space="preserve">Limerick City &amp; County Council </w:t>
            </w:r>
          </w:p>
        </w:tc>
        <w:tc>
          <w:tcPr>
            <w:tcW w:w="2000" w:type="dxa"/>
            <w:noWrap/>
            <w:hideMark/>
          </w:tcPr>
          <w:p w14:paraId="7C09F73B" w14:textId="5C4FB7A3" w:rsidR="005B7CA2" w:rsidRPr="00020798" w:rsidRDefault="005B7CA2" w:rsidP="001C62A7">
            <w:pPr>
              <w:jc w:val="right"/>
              <w:rPr>
                <w:rFonts w:cs="Times New Roman"/>
                <w:sz w:val="32"/>
                <w:szCs w:val="32"/>
              </w:rPr>
            </w:pPr>
            <w:r w:rsidRPr="00020798">
              <w:rPr>
                <w:rFonts w:cs="Times New Roman"/>
                <w:sz w:val="32"/>
                <w:szCs w:val="32"/>
              </w:rPr>
              <w:t>94.40</w:t>
            </w:r>
          </w:p>
        </w:tc>
      </w:tr>
      <w:tr w:rsidR="005B7CA2" w:rsidRPr="00020798" w14:paraId="5B6C96E2" w14:textId="77777777" w:rsidTr="005008FF">
        <w:trPr>
          <w:trHeight w:val="324"/>
        </w:trPr>
        <w:tc>
          <w:tcPr>
            <w:tcW w:w="5425" w:type="dxa"/>
            <w:noWrap/>
            <w:hideMark/>
          </w:tcPr>
          <w:p w14:paraId="39659ACA" w14:textId="77777777" w:rsidR="005B7CA2" w:rsidRPr="00020798" w:rsidRDefault="005B7CA2" w:rsidP="00550472">
            <w:pPr>
              <w:rPr>
                <w:rFonts w:cs="Times New Roman"/>
                <w:sz w:val="32"/>
                <w:szCs w:val="32"/>
              </w:rPr>
            </w:pPr>
            <w:r w:rsidRPr="00020798">
              <w:rPr>
                <w:rFonts w:cs="Times New Roman"/>
                <w:sz w:val="32"/>
                <w:szCs w:val="32"/>
              </w:rPr>
              <w:t xml:space="preserve">Dublin City Council </w:t>
            </w:r>
          </w:p>
        </w:tc>
        <w:tc>
          <w:tcPr>
            <w:tcW w:w="2000" w:type="dxa"/>
            <w:noWrap/>
            <w:hideMark/>
          </w:tcPr>
          <w:p w14:paraId="09F01BF1" w14:textId="7944C1FA" w:rsidR="005B7CA2" w:rsidRPr="00020798" w:rsidRDefault="005B7CA2" w:rsidP="001C62A7">
            <w:pPr>
              <w:jc w:val="right"/>
              <w:rPr>
                <w:rFonts w:cs="Times New Roman"/>
                <w:sz w:val="32"/>
                <w:szCs w:val="32"/>
              </w:rPr>
            </w:pPr>
            <w:r w:rsidRPr="00020798">
              <w:rPr>
                <w:rFonts w:cs="Times New Roman"/>
                <w:sz w:val="32"/>
                <w:szCs w:val="32"/>
              </w:rPr>
              <w:t>89.77</w:t>
            </w:r>
          </w:p>
        </w:tc>
      </w:tr>
      <w:tr w:rsidR="005B7CA2" w:rsidRPr="00020798" w14:paraId="23B89B14" w14:textId="77777777" w:rsidTr="005008FF">
        <w:trPr>
          <w:trHeight w:val="324"/>
        </w:trPr>
        <w:tc>
          <w:tcPr>
            <w:tcW w:w="5425" w:type="dxa"/>
            <w:noWrap/>
            <w:hideMark/>
          </w:tcPr>
          <w:p w14:paraId="6FE54DFD" w14:textId="77777777" w:rsidR="005B7CA2" w:rsidRPr="00020798" w:rsidRDefault="005B7CA2" w:rsidP="00550472">
            <w:pPr>
              <w:rPr>
                <w:rFonts w:cs="Times New Roman"/>
                <w:sz w:val="32"/>
                <w:szCs w:val="32"/>
              </w:rPr>
            </w:pPr>
            <w:r w:rsidRPr="00020798">
              <w:rPr>
                <w:rFonts w:cs="Times New Roman"/>
                <w:sz w:val="32"/>
                <w:szCs w:val="32"/>
              </w:rPr>
              <w:t xml:space="preserve">Cork County Council </w:t>
            </w:r>
          </w:p>
        </w:tc>
        <w:tc>
          <w:tcPr>
            <w:tcW w:w="2000" w:type="dxa"/>
            <w:noWrap/>
            <w:hideMark/>
          </w:tcPr>
          <w:p w14:paraId="4AEDE6B5" w14:textId="5DD284E3" w:rsidR="005B7CA2" w:rsidRPr="00020798" w:rsidRDefault="005B7CA2" w:rsidP="001C62A7">
            <w:pPr>
              <w:jc w:val="right"/>
              <w:rPr>
                <w:rFonts w:cs="Times New Roman"/>
                <w:sz w:val="32"/>
                <w:szCs w:val="32"/>
              </w:rPr>
            </w:pPr>
            <w:r w:rsidRPr="00020798">
              <w:rPr>
                <w:rFonts w:cs="Times New Roman"/>
                <w:sz w:val="32"/>
                <w:szCs w:val="32"/>
              </w:rPr>
              <w:t>89.60</w:t>
            </w:r>
          </w:p>
        </w:tc>
      </w:tr>
      <w:tr w:rsidR="005B7CA2" w:rsidRPr="00020798" w14:paraId="6E80165C" w14:textId="77777777" w:rsidTr="005008FF">
        <w:trPr>
          <w:trHeight w:val="324"/>
        </w:trPr>
        <w:tc>
          <w:tcPr>
            <w:tcW w:w="5425" w:type="dxa"/>
            <w:noWrap/>
            <w:hideMark/>
          </w:tcPr>
          <w:p w14:paraId="7C220243" w14:textId="77777777" w:rsidR="005B7CA2" w:rsidRPr="00020798" w:rsidRDefault="005B7CA2" w:rsidP="00550472">
            <w:pPr>
              <w:rPr>
                <w:rFonts w:cs="Times New Roman"/>
                <w:sz w:val="32"/>
                <w:szCs w:val="32"/>
              </w:rPr>
            </w:pPr>
            <w:r w:rsidRPr="00020798">
              <w:rPr>
                <w:rFonts w:cs="Times New Roman"/>
                <w:sz w:val="32"/>
                <w:szCs w:val="32"/>
              </w:rPr>
              <w:t xml:space="preserve">Fingal County Council </w:t>
            </w:r>
          </w:p>
        </w:tc>
        <w:tc>
          <w:tcPr>
            <w:tcW w:w="2000" w:type="dxa"/>
            <w:noWrap/>
            <w:hideMark/>
          </w:tcPr>
          <w:p w14:paraId="3FBDC6CA" w14:textId="7040D60C" w:rsidR="005B7CA2" w:rsidRPr="00020798" w:rsidRDefault="005B7CA2" w:rsidP="001C62A7">
            <w:pPr>
              <w:jc w:val="right"/>
              <w:rPr>
                <w:rFonts w:cs="Times New Roman"/>
                <w:sz w:val="32"/>
                <w:szCs w:val="32"/>
              </w:rPr>
            </w:pPr>
            <w:r w:rsidRPr="00020798">
              <w:rPr>
                <w:rFonts w:cs="Times New Roman"/>
                <w:sz w:val="32"/>
                <w:szCs w:val="32"/>
              </w:rPr>
              <w:t>85.69</w:t>
            </w:r>
          </w:p>
        </w:tc>
      </w:tr>
      <w:tr w:rsidR="005B7CA2" w:rsidRPr="00020798" w14:paraId="2D5B3E74" w14:textId="77777777" w:rsidTr="005008FF">
        <w:trPr>
          <w:trHeight w:val="324"/>
        </w:trPr>
        <w:tc>
          <w:tcPr>
            <w:tcW w:w="5425" w:type="dxa"/>
            <w:noWrap/>
            <w:hideMark/>
          </w:tcPr>
          <w:p w14:paraId="42E6C59A" w14:textId="77777777" w:rsidR="005B7CA2" w:rsidRPr="00020798" w:rsidRDefault="005B7CA2" w:rsidP="00550472">
            <w:pPr>
              <w:rPr>
                <w:rFonts w:cs="Times New Roman"/>
                <w:sz w:val="32"/>
                <w:szCs w:val="32"/>
              </w:rPr>
            </w:pPr>
            <w:r w:rsidRPr="00020798">
              <w:rPr>
                <w:rFonts w:cs="Times New Roman"/>
                <w:sz w:val="32"/>
                <w:szCs w:val="32"/>
              </w:rPr>
              <w:t xml:space="preserve">Laois County Council </w:t>
            </w:r>
          </w:p>
        </w:tc>
        <w:tc>
          <w:tcPr>
            <w:tcW w:w="2000" w:type="dxa"/>
            <w:noWrap/>
            <w:hideMark/>
          </w:tcPr>
          <w:p w14:paraId="2A377A4A" w14:textId="0260858C" w:rsidR="005B7CA2" w:rsidRPr="00020798" w:rsidRDefault="005B7CA2" w:rsidP="001C62A7">
            <w:pPr>
              <w:jc w:val="right"/>
              <w:rPr>
                <w:rFonts w:cs="Times New Roman"/>
                <w:sz w:val="32"/>
                <w:szCs w:val="32"/>
              </w:rPr>
            </w:pPr>
            <w:r w:rsidRPr="00020798">
              <w:rPr>
                <w:rFonts w:cs="Times New Roman"/>
                <w:sz w:val="32"/>
                <w:szCs w:val="32"/>
              </w:rPr>
              <w:t>83.96</w:t>
            </w:r>
          </w:p>
        </w:tc>
      </w:tr>
      <w:tr w:rsidR="005B7CA2" w:rsidRPr="00020798" w14:paraId="739335A7" w14:textId="77777777" w:rsidTr="005008FF">
        <w:trPr>
          <w:trHeight w:val="324"/>
        </w:trPr>
        <w:tc>
          <w:tcPr>
            <w:tcW w:w="5425" w:type="dxa"/>
            <w:noWrap/>
            <w:hideMark/>
          </w:tcPr>
          <w:p w14:paraId="2077AC41" w14:textId="77777777" w:rsidR="005B7CA2" w:rsidRPr="00020798" w:rsidRDefault="005B7CA2" w:rsidP="00550472">
            <w:pPr>
              <w:rPr>
                <w:rFonts w:cs="Times New Roman"/>
                <w:sz w:val="32"/>
                <w:szCs w:val="32"/>
              </w:rPr>
            </w:pPr>
            <w:r w:rsidRPr="00020798">
              <w:rPr>
                <w:rFonts w:cs="Times New Roman"/>
                <w:sz w:val="32"/>
                <w:szCs w:val="32"/>
              </w:rPr>
              <w:t xml:space="preserve">Carlow County Council </w:t>
            </w:r>
          </w:p>
        </w:tc>
        <w:tc>
          <w:tcPr>
            <w:tcW w:w="2000" w:type="dxa"/>
            <w:noWrap/>
            <w:hideMark/>
          </w:tcPr>
          <w:p w14:paraId="2A17F15D" w14:textId="4BEFF0A6" w:rsidR="005B7CA2" w:rsidRPr="00020798" w:rsidRDefault="005B7CA2" w:rsidP="001C62A7">
            <w:pPr>
              <w:jc w:val="right"/>
              <w:rPr>
                <w:rFonts w:cs="Times New Roman"/>
                <w:sz w:val="32"/>
                <w:szCs w:val="32"/>
              </w:rPr>
            </w:pPr>
            <w:r w:rsidRPr="00020798">
              <w:rPr>
                <w:rFonts w:cs="Times New Roman"/>
                <w:sz w:val="32"/>
                <w:szCs w:val="32"/>
              </w:rPr>
              <w:t>83.84</w:t>
            </w:r>
          </w:p>
        </w:tc>
      </w:tr>
      <w:tr w:rsidR="005B7CA2" w:rsidRPr="00020798" w14:paraId="6E76D352" w14:textId="77777777" w:rsidTr="005008FF">
        <w:trPr>
          <w:trHeight w:val="324"/>
        </w:trPr>
        <w:tc>
          <w:tcPr>
            <w:tcW w:w="5425" w:type="dxa"/>
            <w:noWrap/>
            <w:hideMark/>
          </w:tcPr>
          <w:p w14:paraId="717E42B3" w14:textId="77777777" w:rsidR="005B7CA2" w:rsidRPr="00020798" w:rsidRDefault="005B7CA2" w:rsidP="00550472">
            <w:pPr>
              <w:rPr>
                <w:rFonts w:cs="Times New Roman"/>
                <w:sz w:val="32"/>
                <w:szCs w:val="32"/>
              </w:rPr>
            </w:pPr>
            <w:r w:rsidRPr="00020798">
              <w:rPr>
                <w:rFonts w:cs="Times New Roman"/>
                <w:sz w:val="32"/>
                <w:szCs w:val="32"/>
              </w:rPr>
              <w:t xml:space="preserve">Kilkenny County Council </w:t>
            </w:r>
          </w:p>
        </w:tc>
        <w:tc>
          <w:tcPr>
            <w:tcW w:w="2000" w:type="dxa"/>
            <w:noWrap/>
            <w:hideMark/>
          </w:tcPr>
          <w:p w14:paraId="13D1B0C3" w14:textId="4EEFF143" w:rsidR="005B7CA2" w:rsidRPr="00020798" w:rsidRDefault="005B7CA2" w:rsidP="001C62A7">
            <w:pPr>
              <w:jc w:val="right"/>
              <w:rPr>
                <w:rFonts w:cs="Times New Roman"/>
                <w:sz w:val="32"/>
                <w:szCs w:val="32"/>
              </w:rPr>
            </w:pPr>
            <w:r w:rsidRPr="00020798">
              <w:rPr>
                <w:rFonts w:cs="Times New Roman"/>
                <w:sz w:val="32"/>
                <w:szCs w:val="32"/>
              </w:rPr>
              <w:t>82.19</w:t>
            </w:r>
          </w:p>
        </w:tc>
      </w:tr>
      <w:tr w:rsidR="005B7CA2" w:rsidRPr="00020798" w14:paraId="31A1F898" w14:textId="77777777" w:rsidTr="005008FF">
        <w:trPr>
          <w:trHeight w:val="324"/>
        </w:trPr>
        <w:tc>
          <w:tcPr>
            <w:tcW w:w="5425" w:type="dxa"/>
            <w:noWrap/>
            <w:hideMark/>
          </w:tcPr>
          <w:p w14:paraId="5F95F09D" w14:textId="77777777" w:rsidR="005B7CA2" w:rsidRPr="00020798" w:rsidRDefault="005B7CA2" w:rsidP="00550472">
            <w:pPr>
              <w:rPr>
                <w:rFonts w:cs="Times New Roman"/>
                <w:sz w:val="32"/>
                <w:szCs w:val="32"/>
              </w:rPr>
            </w:pPr>
            <w:r w:rsidRPr="00020798">
              <w:rPr>
                <w:rFonts w:cs="Times New Roman"/>
                <w:sz w:val="32"/>
                <w:szCs w:val="32"/>
              </w:rPr>
              <w:t xml:space="preserve">Galway City Council </w:t>
            </w:r>
          </w:p>
        </w:tc>
        <w:tc>
          <w:tcPr>
            <w:tcW w:w="2000" w:type="dxa"/>
            <w:noWrap/>
            <w:hideMark/>
          </w:tcPr>
          <w:p w14:paraId="163CB2BF" w14:textId="660789D4" w:rsidR="005B7CA2" w:rsidRPr="00020798" w:rsidRDefault="005B7CA2" w:rsidP="001C62A7">
            <w:pPr>
              <w:jc w:val="right"/>
              <w:rPr>
                <w:rFonts w:cs="Times New Roman"/>
                <w:sz w:val="32"/>
                <w:szCs w:val="32"/>
              </w:rPr>
            </w:pPr>
            <w:r w:rsidRPr="00020798">
              <w:rPr>
                <w:rFonts w:cs="Times New Roman"/>
                <w:sz w:val="32"/>
                <w:szCs w:val="32"/>
              </w:rPr>
              <w:t>79.12</w:t>
            </w:r>
          </w:p>
        </w:tc>
      </w:tr>
      <w:tr w:rsidR="005B7CA2" w:rsidRPr="00020798" w14:paraId="660CF85B" w14:textId="77777777" w:rsidTr="005008FF">
        <w:trPr>
          <w:trHeight w:val="324"/>
        </w:trPr>
        <w:tc>
          <w:tcPr>
            <w:tcW w:w="5425" w:type="dxa"/>
            <w:noWrap/>
            <w:hideMark/>
          </w:tcPr>
          <w:p w14:paraId="2DCAA354" w14:textId="77777777" w:rsidR="005B7CA2" w:rsidRPr="00020798" w:rsidRDefault="005B7CA2" w:rsidP="00550472">
            <w:pPr>
              <w:rPr>
                <w:rFonts w:cs="Times New Roman"/>
                <w:sz w:val="32"/>
                <w:szCs w:val="32"/>
              </w:rPr>
            </w:pPr>
            <w:r w:rsidRPr="00020798">
              <w:rPr>
                <w:rFonts w:cs="Times New Roman"/>
                <w:sz w:val="32"/>
                <w:szCs w:val="32"/>
              </w:rPr>
              <w:t xml:space="preserve">South Dublin County Council </w:t>
            </w:r>
          </w:p>
        </w:tc>
        <w:tc>
          <w:tcPr>
            <w:tcW w:w="2000" w:type="dxa"/>
            <w:noWrap/>
            <w:hideMark/>
          </w:tcPr>
          <w:p w14:paraId="51E8ABA0" w14:textId="4A3F78D6" w:rsidR="005B7CA2" w:rsidRPr="00020798" w:rsidRDefault="005B7CA2" w:rsidP="001C62A7">
            <w:pPr>
              <w:jc w:val="right"/>
              <w:rPr>
                <w:rFonts w:cs="Times New Roman"/>
                <w:sz w:val="32"/>
                <w:szCs w:val="32"/>
              </w:rPr>
            </w:pPr>
            <w:r w:rsidRPr="00020798">
              <w:rPr>
                <w:rFonts w:cs="Times New Roman"/>
                <w:sz w:val="32"/>
                <w:szCs w:val="32"/>
              </w:rPr>
              <w:t>73.50</w:t>
            </w:r>
          </w:p>
        </w:tc>
      </w:tr>
      <w:tr w:rsidR="005B7CA2" w:rsidRPr="00020798" w14:paraId="354A8106" w14:textId="77777777" w:rsidTr="005008FF">
        <w:trPr>
          <w:trHeight w:val="324"/>
        </w:trPr>
        <w:tc>
          <w:tcPr>
            <w:tcW w:w="5425" w:type="dxa"/>
            <w:noWrap/>
            <w:hideMark/>
          </w:tcPr>
          <w:p w14:paraId="1AA0B618" w14:textId="77777777" w:rsidR="005B7CA2" w:rsidRPr="00020798" w:rsidRDefault="005B7CA2" w:rsidP="00550472">
            <w:pPr>
              <w:rPr>
                <w:rFonts w:cs="Times New Roman"/>
                <w:sz w:val="32"/>
                <w:szCs w:val="32"/>
              </w:rPr>
            </w:pPr>
            <w:r w:rsidRPr="00020798">
              <w:rPr>
                <w:rFonts w:cs="Times New Roman"/>
                <w:sz w:val="32"/>
                <w:szCs w:val="32"/>
              </w:rPr>
              <w:t xml:space="preserve">Monaghan County Council </w:t>
            </w:r>
          </w:p>
        </w:tc>
        <w:tc>
          <w:tcPr>
            <w:tcW w:w="2000" w:type="dxa"/>
            <w:noWrap/>
            <w:hideMark/>
          </w:tcPr>
          <w:p w14:paraId="227673F0" w14:textId="000B7606" w:rsidR="005B7CA2" w:rsidRPr="00020798" w:rsidRDefault="005B7CA2" w:rsidP="001C62A7">
            <w:pPr>
              <w:jc w:val="right"/>
              <w:rPr>
                <w:rFonts w:cs="Times New Roman"/>
                <w:sz w:val="32"/>
                <w:szCs w:val="32"/>
              </w:rPr>
            </w:pPr>
            <w:r w:rsidRPr="00020798">
              <w:rPr>
                <w:rFonts w:cs="Times New Roman"/>
                <w:sz w:val="32"/>
                <w:szCs w:val="32"/>
              </w:rPr>
              <w:t>73.05</w:t>
            </w:r>
          </w:p>
        </w:tc>
      </w:tr>
      <w:tr w:rsidR="005B7CA2" w:rsidRPr="00020798" w14:paraId="54A87D7D" w14:textId="77777777" w:rsidTr="005008FF">
        <w:trPr>
          <w:trHeight w:val="324"/>
        </w:trPr>
        <w:tc>
          <w:tcPr>
            <w:tcW w:w="5425" w:type="dxa"/>
            <w:noWrap/>
            <w:hideMark/>
          </w:tcPr>
          <w:p w14:paraId="06449DEC" w14:textId="77777777" w:rsidR="005B7CA2" w:rsidRPr="00020798" w:rsidRDefault="005B7CA2" w:rsidP="00550472">
            <w:pPr>
              <w:rPr>
                <w:rFonts w:cs="Times New Roman"/>
                <w:sz w:val="32"/>
                <w:szCs w:val="32"/>
              </w:rPr>
            </w:pPr>
            <w:r w:rsidRPr="00020798">
              <w:rPr>
                <w:rFonts w:cs="Times New Roman"/>
                <w:sz w:val="32"/>
                <w:szCs w:val="32"/>
              </w:rPr>
              <w:t xml:space="preserve">Tipperary County Council </w:t>
            </w:r>
          </w:p>
        </w:tc>
        <w:tc>
          <w:tcPr>
            <w:tcW w:w="2000" w:type="dxa"/>
            <w:noWrap/>
            <w:hideMark/>
          </w:tcPr>
          <w:p w14:paraId="116B18F1" w14:textId="52BB7435" w:rsidR="005B7CA2" w:rsidRPr="00020798" w:rsidRDefault="005B7CA2" w:rsidP="001C62A7">
            <w:pPr>
              <w:jc w:val="right"/>
              <w:rPr>
                <w:rFonts w:cs="Times New Roman"/>
                <w:sz w:val="32"/>
                <w:szCs w:val="32"/>
              </w:rPr>
            </w:pPr>
            <w:r w:rsidRPr="00020798">
              <w:rPr>
                <w:rFonts w:cs="Times New Roman"/>
                <w:sz w:val="32"/>
                <w:szCs w:val="32"/>
              </w:rPr>
              <w:t>69.72</w:t>
            </w:r>
          </w:p>
        </w:tc>
      </w:tr>
      <w:tr w:rsidR="005B7CA2" w:rsidRPr="00020798" w14:paraId="71622182" w14:textId="77777777" w:rsidTr="005008FF">
        <w:trPr>
          <w:trHeight w:val="324"/>
        </w:trPr>
        <w:tc>
          <w:tcPr>
            <w:tcW w:w="5425" w:type="dxa"/>
            <w:noWrap/>
            <w:hideMark/>
          </w:tcPr>
          <w:p w14:paraId="5EE2F721" w14:textId="77777777" w:rsidR="005B7CA2" w:rsidRPr="00020798" w:rsidRDefault="005B7CA2" w:rsidP="00550472">
            <w:pPr>
              <w:rPr>
                <w:rFonts w:cs="Times New Roman"/>
                <w:sz w:val="32"/>
                <w:szCs w:val="32"/>
              </w:rPr>
            </w:pPr>
            <w:r w:rsidRPr="00020798">
              <w:rPr>
                <w:rFonts w:cs="Times New Roman"/>
                <w:sz w:val="32"/>
                <w:szCs w:val="32"/>
              </w:rPr>
              <w:t xml:space="preserve">Kerry County Council </w:t>
            </w:r>
          </w:p>
        </w:tc>
        <w:tc>
          <w:tcPr>
            <w:tcW w:w="2000" w:type="dxa"/>
            <w:noWrap/>
            <w:hideMark/>
          </w:tcPr>
          <w:p w14:paraId="442F9B35" w14:textId="7C65FFA6" w:rsidR="005B7CA2" w:rsidRPr="00020798" w:rsidRDefault="005B7CA2" w:rsidP="001C62A7">
            <w:pPr>
              <w:jc w:val="right"/>
              <w:rPr>
                <w:rFonts w:cs="Times New Roman"/>
                <w:sz w:val="32"/>
                <w:szCs w:val="32"/>
              </w:rPr>
            </w:pPr>
            <w:r w:rsidRPr="00020798">
              <w:rPr>
                <w:rFonts w:cs="Times New Roman"/>
                <w:sz w:val="32"/>
                <w:szCs w:val="32"/>
              </w:rPr>
              <w:t>61.09</w:t>
            </w:r>
          </w:p>
        </w:tc>
      </w:tr>
      <w:tr w:rsidR="005B7CA2" w:rsidRPr="00020798" w14:paraId="19C86204" w14:textId="77777777" w:rsidTr="005008FF">
        <w:trPr>
          <w:trHeight w:val="324"/>
        </w:trPr>
        <w:tc>
          <w:tcPr>
            <w:tcW w:w="5425" w:type="dxa"/>
            <w:noWrap/>
            <w:hideMark/>
          </w:tcPr>
          <w:p w14:paraId="5CAC6F96" w14:textId="77777777" w:rsidR="005B7CA2" w:rsidRPr="00020798" w:rsidRDefault="005B7CA2" w:rsidP="00550472">
            <w:pPr>
              <w:rPr>
                <w:rFonts w:cs="Times New Roman"/>
                <w:sz w:val="32"/>
                <w:szCs w:val="32"/>
              </w:rPr>
            </w:pPr>
            <w:r w:rsidRPr="00020798">
              <w:rPr>
                <w:rFonts w:cs="Times New Roman"/>
                <w:sz w:val="32"/>
                <w:szCs w:val="32"/>
              </w:rPr>
              <w:t xml:space="preserve">Wexford County Council </w:t>
            </w:r>
          </w:p>
        </w:tc>
        <w:tc>
          <w:tcPr>
            <w:tcW w:w="2000" w:type="dxa"/>
            <w:noWrap/>
            <w:hideMark/>
          </w:tcPr>
          <w:p w14:paraId="5E41B4F7" w14:textId="700D8E72" w:rsidR="005B7CA2" w:rsidRPr="00020798" w:rsidRDefault="005B7CA2" w:rsidP="001C62A7">
            <w:pPr>
              <w:jc w:val="right"/>
              <w:rPr>
                <w:rFonts w:cs="Times New Roman"/>
                <w:sz w:val="32"/>
                <w:szCs w:val="32"/>
              </w:rPr>
            </w:pPr>
            <w:r w:rsidRPr="00020798">
              <w:rPr>
                <w:rFonts w:cs="Times New Roman"/>
                <w:sz w:val="32"/>
                <w:szCs w:val="32"/>
              </w:rPr>
              <w:t>53.60</w:t>
            </w:r>
          </w:p>
        </w:tc>
      </w:tr>
      <w:tr w:rsidR="005B7CA2" w:rsidRPr="00020798" w14:paraId="41BA3B40" w14:textId="77777777" w:rsidTr="005008FF">
        <w:trPr>
          <w:trHeight w:val="324"/>
        </w:trPr>
        <w:tc>
          <w:tcPr>
            <w:tcW w:w="5425" w:type="dxa"/>
            <w:noWrap/>
            <w:hideMark/>
          </w:tcPr>
          <w:p w14:paraId="3764F7B7" w14:textId="77777777" w:rsidR="005B7CA2" w:rsidRPr="00020798" w:rsidRDefault="005B7CA2" w:rsidP="00550472">
            <w:pPr>
              <w:rPr>
                <w:rFonts w:cs="Times New Roman"/>
                <w:sz w:val="32"/>
                <w:szCs w:val="32"/>
              </w:rPr>
            </w:pPr>
            <w:r w:rsidRPr="00020798">
              <w:rPr>
                <w:rFonts w:cs="Times New Roman"/>
                <w:sz w:val="32"/>
                <w:szCs w:val="32"/>
              </w:rPr>
              <w:t xml:space="preserve">Offaly County Council </w:t>
            </w:r>
          </w:p>
        </w:tc>
        <w:tc>
          <w:tcPr>
            <w:tcW w:w="2000" w:type="dxa"/>
            <w:noWrap/>
            <w:hideMark/>
          </w:tcPr>
          <w:p w14:paraId="377FED2A" w14:textId="531E9117" w:rsidR="005B7CA2" w:rsidRPr="00020798" w:rsidRDefault="005B7CA2" w:rsidP="001C62A7">
            <w:pPr>
              <w:jc w:val="right"/>
              <w:rPr>
                <w:rFonts w:cs="Times New Roman"/>
                <w:sz w:val="32"/>
                <w:szCs w:val="32"/>
              </w:rPr>
            </w:pPr>
            <w:r w:rsidRPr="00020798">
              <w:rPr>
                <w:rFonts w:cs="Times New Roman"/>
                <w:sz w:val="32"/>
                <w:szCs w:val="32"/>
              </w:rPr>
              <w:t>43.58</w:t>
            </w:r>
          </w:p>
        </w:tc>
      </w:tr>
      <w:tr w:rsidR="005B7CA2" w:rsidRPr="00020798" w14:paraId="7C9B1261" w14:textId="77777777" w:rsidTr="005008FF">
        <w:trPr>
          <w:trHeight w:val="324"/>
        </w:trPr>
        <w:tc>
          <w:tcPr>
            <w:tcW w:w="5425" w:type="dxa"/>
            <w:noWrap/>
            <w:hideMark/>
          </w:tcPr>
          <w:p w14:paraId="207FDBAC" w14:textId="77777777" w:rsidR="005B7CA2" w:rsidRPr="00020798" w:rsidRDefault="005B7CA2" w:rsidP="00550472">
            <w:pPr>
              <w:rPr>
                <w:rFonts w:cs="Times New Roman"/>
                <w:sz w:val="32"/>
                <w:szCs w:val="32"/>
              </w:rPr>
            </w:pPr>
            <w:r w:rsidRPr="00020798">
              <w:rPr>
                <w:rFonts w:cs="Times New Roman"/>
                <w:sz w:val="32"/>
                <w:szCs w:val="32"/>
              </w:rPr>
              <w:t xml:space="preserve">Westmeath County Council </w:t>
            </w:r>
          </w:p>
        </w:tc>
        <w:tc>
          <w:tcPr>
            <w:tcW w:w="2000" w:type="dxa"/>
            <w:noWrap/>
            <w:hideMark/>
          </w:tcPr>
          <w:p w14:paraId="641B0BA8" w14:textId="56B10BED" w:rsidR="005B7CA2" w:rsidRPr="00020798" w:rsidRDefault="005B7CA2" w:rsidP="001C62A7">
            <w:pPr>
              <w:jc w:val="right"/>
              <w:rPr>
                <w:rFonts w:cs="Times New Roman"/>
                <w:sz w:val="32"/>
                <w:szCs w:val="32"/>
              </w:rPr>
            </w:pPr>
            <w:r w:rsidRPr="00020798">
              <w:rPr>
                <w:rFonts w:cs="Times New Roman"/>
                <w:sz w:val="32"/>
                <w:szCs w:val="32"/>
              </w:rPr>
              <w:t>40.00</w:t>
            </w:r>
          </w:p>
        </w:tc>
      </w:tr>
      <w:tr w:rsidR="005B7CA2" w:rsidRPr="00020798" w14:paraId="5362C2B0" w14:textId="77777777" w:rsidTr="005008FF">
        <w:trPr>
          <w:trHeight w:val="324"/>
        </w:trPr>
        <w:tc>
          <w:tcPr>
            <w:tcW w:w="5425" w:type="dxa"/>
            <w:noWrap/>
            <w:hideMark/>
          </w:tcPr>
          <w:p w14:paraId="641D1816" w14:textId="77777777" w:rsidR="005B7CA2" w:rsidRPr="00020798" w:rsidRDefault="005B7CA2" w:rsidP="00550472">
            <w:pPr>
              <w:rPr>
                <w:rFonts w:cs="Times New Roman"/>
                <w:sz w:val="32"/>
                <w:szCs w:val="32"/>
              </w:rPr>
            </w:pPr>
            <w:r w:rsidRPr="00020798">
              <w:rPr>
                <w:rFonts w:cs="Times New Roman"/>
                <w:sz w:val="32"/>
                <w:szCs w:val="32"/>
              </w:rPr>
              <w:t xml:space="preserve">Longford County Council </w:t>
            </w:r>
          </w:p>
        </w:tc>
        <w:tc>
          <w:tcPr>
            <w:tcW w:w="2000" w:type="dxa"/>
            <w:noWrap/>
            <w:hideMark/>
          </w:tcPr>
          <w:p w14:paraId="4B31DFC7" w14:textId="61236481" w:rsidR="005B7CA2" w:rsidRPr="00020798" w:rsidRDefault="005B7CA2" w:rsidP="001C62A7">
            <w:pPr>
              <w:jc w:val="right"/>
              <w:rPr>
                <w:rFonts w:cs="Times New Roman"/>
                <w:sz w:val="32"/>
                <w:szCs w:val="32"/>
              </w:rPr>
            </w:pPr>
            <w:r w:rsidRPr="00020798">
              <w:rPr>
                <w:rFonts w:cs="Times New Roman"/>
                <w:sz w:val="32"/>
                <w:szCs w:val="32"/>
              </w:rPr>
              <w:t>36.74</w:t>
            </w:r>
          </w:p>
        </w:tc>
      </w:tr>
      <w:tr w:rsidR="005B7CA2" w:rsidRPr="00020798" w14:paraId="5DC0FC2F" w14:textId="77777777" w:rsidTr="005008FF">
        <w:trPr>
          <w:trHeight w:val="324"/>
        </w:trPr>
        <w:tc>
          <w:tcPr>
            <w:tcW w:w="5425" w:type="dxa"/>
            <w:noWrap/>
            <w:hideMark/>
          </w:tcPr>
          <w:p w14:paraId="0ED3BB46" w14:textId="77777777" w:rsidR="005B7CA2" w:rsidRPr="00020798" w:rsidRDefault="005B7CA2" w:rsidP="00550472">
            <w:pPr>
              <w:rPr>
                <w:rFonts w:cs="Times New Roman"/>
                <w:sz w:val="32"/>
                <w:szCs w:val="32"/>
              </w:rPr>
            </w:pPr>
            <w:r w:rsidRPr="00020798">
              <w:rPr>
                <w:rFonts w:cs="Times New Roman"/>
                <w:sz w:val="32"/>
                <w:szCs w:val="32"/>
              </w:rPr>
              <w:t xml:space="preserve">Clare County Council </w:t>
            </w:r>
          </w:p>
        </w:tc>
        <w:tc>
          <w:tcPr>
            <w:tcW w:w="2000" w:type="dxa"/>
            <w:noWrap/>
            <w:hideMark/>
          </w:tcPr>
          <w:p w14:paraId="6BC41E08" w14:textId="25D387CD" w:rsidR="005B7CA2" w:rsidRPr="00020798" w:rsidRDefault="005B7CA2" w:rsidP="001C62A7">
            <w:pPr>
              <w:jc w:val="right"/>
              <w:rPr>
                <w:rFonts w:cs="Times New Roman"/>
                <w:sz w:val="32"/>
                <w:szCs w:val="32"/>
              </w:rPr>
            </w:pPr>
            <w:r w:rsidRPr="00020798">
              <w:rPr>
                <w:rFonts w:cs="Times New Roman"/>
                <w:sz w:val="32"/>
                <w:szCs w:val="32"/>
              </w:rPr>
              <w:t>32.58</w:t>
            </w:r>
          </w:p>
        </w:tc>
      </w:tr>
      <w:tr w:rsidR="005B7CA2" w:rsidRPr="00020798" w14:paraId="7DDA14C4" w14:textId="77777777" w:rsidTr="005008FF">
        <w:trPr>
          <w:trHeight w:val="324"/>
        </w:trPr>
        <w:tc>
          <w:tcPr>
            <w:tcW w:w="5425" w:type="dxa"/>
            <w:noWrap/>
            <w:hideMark/>
          </w:tcPr>
          <w:p w14:paraId="4F978AD6" w14:textId="77777777" w:rsidR="005B7CA2" w:rsidRPr="00020798" w:rsidRDefault="005B7CA2" w:rsidP="00550472">
            <w:pPr>
              <w:rPr>
                <w:rFonts w:cs="Times New Roman"/>
                <w:sz w:val="32"/>
                <w:szCs w:val="32"/>
              </w:rPr>
            </w:pPr>
            <w:r w:rsidRPr="00020798">
              <w:rPr>
                <w:rFonts w:cs="Times New Roman"/>
                <w:sz w:val="32"/>
                <w:szCs w:val="32"/>
              </w:rPr>
              <w:t>Dún Laoghaire-</w:t>
            </w:r>
            <w:proofErr w:type="spellStart"/>
            <w:r w:rsidRPr="00020798">
              <w:rPr>
                <w:rFonts w:cs="Times New Roman"/>
                <w:sz w:val="32"/>
                <w:szCs w:val="32"/>
              </w:rPr>
              <w:t>Rathdown</w:t>
            </w:r>
            <w:proofErr w:type="spellEnd"/>
            <w:r w:rsidRPr="00020798">
              <w:rPr>
                <w:rFonts w:cs="Times New Roman"/>
                <w:sz w:val="32"/>
                <w:szCs w:val="32"/>
              </w:rPr>
              <w:t xml:space="preserve"> County Council </w:t>
            </w:r>
          </w:p>
        </w:tc>
        <w:tc>
          <w:tcPr>
            <w:tcW w:w="2000" w:type="dxa"/>
            <w:noWrap/>
            <w:hideMark/>
          </w:tcPr>
          <w:p w14:paraId="03B625F0" w14:textId="3F0D7C45" w:rsidR="005B7CA2" w:rsidRPr="00020798" w:rsidRDefault="005B7CA2" w:rsidP="001C62A7">
            <w:pPr>
              <w:jc w:val="right"/>
              <w:rPr>
                <w:rFonts w:cs="Times New Roman"/>
                <w:sz w:val="32"/>
                <w:szCs w:val="32"/>
              </w:rPr>
            </w:pPr>
            <w:r w:rsidRPr="00020798">
              <w:rPr>
                <w:rFonts w:cs="Times New Roman"/>
                <w:sz w:val="32"/>
                <w:szCs w:val="32"/>
              </w:rPr>
              <w:t>29.26</w:t>
            </w:r>
          </w:p>
        </w:tc>
      </w:tr>
      <w:tr w:rsidR="005B7CA2" w:rsidRPr="00020798" w14:paraId="46C38302" w14:textId="77777777" w:rsidTr="005008FF">
        <w:trPr>
          <w:trHeight w:val="324"/>
        </w:trPr>
        <w:tc>
          <w:tcPr>
            <w:tcW w:w="5425" w:type="dxa"/>
            <w:noWrap/>
            <w:hideMark/>
          </w:tcPr>
          <w:p w14:paraId="325BA654" w14:textId="77777777" w:rsidR="005B7CA2" w:rsidRPr="00020798" w:rsidRDefault="005B7CA2" w:rsidP="00550472">
            <w:pPr>
              <w:rPr>
                <w:rFonts w:cs="Times New Roman"/>
                <w:sz w:val="32"/>
                <w:szCs w:val="32"/>
              </w:rPr>
            </w:pPr>
            <w:r w:rsidRPr="00020798">
              <w:rPr>
                <w:rFonts w:cs="Times New Roman"/>
                <w:sz w:val="32"/>
                <w:szCs w:val="32"/>
              </w:rPr>
              <w:t xml:space="preserve">Galway County Council </w:t>
            </w:r>
          </w:p>
        </w:tc>
        <w:tc>
          <w:tcPr>
            <w:tcW w:w="2000" w:type="dxa"/>
            <w:noWrap/>
            <w:hideMark/>
          </w:tcPr>
          <w:p w14:paraId="0108B990" w14:textId="036530C5" w:rsidR="005B7CA2" w:rsidRPr="00020798" w:rsidRDefault="005B7CA2" w:rsidP="001C62A7">
            <w:pPr>
              <w:jc w:val="right"/>
              <w:rPr>
                <w:rFonts w:cs="Times New Roman"/>
                <w:sz w:val="32"/>
                <w:szCs w:val="32"/>
              </w:rPr>
            </w:pPr>
            <w:r w:rsidRPr="00020798">
              <w:rPr>
                <w:rFonts w:cs="Times New Roman"/>
                <w:sz w:val="32"/>
                <w:szCs w:val="32"/>
              </w:rPr>
              <w:t>0.77</w:t>
            </w:r>
          </w:p>
        </w:tc>
      </w:tr>
      <w:tr w:rsidR="005B7CA2" w:rsidRPr="00020798" w14:paraId="57704896" w14:textId="77777777" w:rsidTr="005008FF">
        <w:trPr>
          <w:trHeight w:val="324"/>
        </w:trPr>
        <w:tc>
          <w:tcPr>
            <w:tcW w:w="5425" w:type="dxa"/>
            <w:noWrap/>
            <w:hideMark/>
          </w:tcPr>
          <w:p w14:paraId="5585B852" w14:textId="77777777" w:rsidR="005B7CA2" w:rsidRPr="00020798" w:rsidRDefault="005B7CA2" w:rsidP="00550472">
            <w:pPr>
              <w:rPr>
                <w:rFonts w:cs="Times New Roman"/>
                <w:sz w:val="32"/>
                <w:szCs w:val="32"/>
              </w:rPr>
            </w:pPr>
            <w:r w:rsidRPr="00020798">
              <w:rPr>
                <w:rFonts w:cs="Times New Roman"/>
                <w:sz w:val="32"/>
                <w:szCs w:val="32"/>
              </w:rPr>
              <w:t xml:space="preserve">Roscommon County Council </w:t>
            </w:r>
          </w:p>
        </w:tc>
        <w:tc>
          <w:tcPr>
            <w:tcW w:w="2000" w:type="dxa"/>
            <w:noWrap/>
            <w:hideMark/>
          </w:tcPr>
          <w:p w14:paraId="05FD09DE" w14:textId="5C0CB6E7" w:rsidR="005B7CA2" w:rsidRPr="00020798" w:rsidRDefault="005B7CA2" w:rsidP="001C62A7">
            <w:pPr>
              <w:jc w:val="right"/>
              <w:rPr>
                <w:rFonts w:cs="Times New Roman"/>
                <w:sz w:val="32"/>
                <w:szCs w:val="32"/>
              </w:rPr>
            </w:pPr>
            <w:r w:rsidRPr="00020798">
              <w:rPr>
                <w:rFonts w:cs="Times New Roman"/>
                <w:sz w:val="32"/>
                <w:szCs w:val="32"/>
              </w:rPr>
              <w:t>0.46</w:t>
            </w:r>
          </w:p>
        </w:tc>
      </w:tr>
      <w:tr w:rsidR="005B7CA2" w:rsidRPr="00020798" w14:paraId="151B5C40" w14:textId="77777777" w:rsidTr="005008FF">
        <w:trPr>
          <w:trHeight w:val="336"/>
        </w:trPr>
        <w:tc>
          <w:tcPr>
            <w:tcW w:w="5425" w:type="dxa"/>
            <w:noWrap/>
            <w:hideMark/>
          </w:tcPr>
          <w:p w14:paraId="099D9283" w14:textId="77777777" w:rsidR="005B7CA2" w:rsidRPr="00020798" w:rsidRDefault="005B7CA2" w:rsidP="00550472">
            <w:pPr>
              <w:rPr>
                <w:rFonts w:cs="Times New Roman"/>
                <w:sz w:val="32"/>
                <w:szCs w:val="32"/>
              </w:rPr>
            </w:pPr>
            <w:r w:rsidRPr="00020798">
              <w:rPr>
                <w:rFonts w:cs="Times New Roman"/>
                <w:sz w:val="32"/>
                <w:szCs w:val="32"/>
              </w:rPr>
              <w:t xml:space="preserve">Louth County Council </w:t>
            </w:r>
          </w:p>
        </w:tc>
        <w:tc>
          <w:tcPr>
            <w:tcW w:w="2000" w:type="dxa"/>
            <w:noWrap/>
            <w:hideMark/>
          </w:tcPr>
          <w:p w14:paraId="7D0A7444" w14:textId="6ED1A4BD" w:rsidR="005B7CA2" w:rsidRPr="00020798" w:rsidRDefault="005B7CA2" w:rsidP="001C62A7">
            <w:pPr>
              <w:jc w:val="right"/>
              <w:rPr>
                <w:rFonts w:cs="Times New Roman"/>
                <w:sz w:val="32"/>
                <w:szCs w:val="32"/>
              </w:rPr>
            </w:pPr>
            <w:r w:rsidRPr="00020798">
              <w:rPr>
                <w:rFonts w:cs="Times New Roman"/>
                <w:sz w:val="32"/>
                <w:szCs w:val="32"/>
              </w:rPr>
              <w:t>0.00</w:t>
            </w:r>
          </w:p>
        </w:tc>
      </w:tr>
      <w:tr w:rsidR="005B7CA2" w:rsidRPr="00020798" w14:paraId="26C041E5" w14:textId="77777777" w:rsidTr="005008FF">
        <w:trPr>
          <w:trHeight w:val="324"/>
        </w:trPr>
        <w:tc>
          <w:tcPr>
            <w:tcW w:w="5425" w:type="dxa"/>
            <w:noWrap/>
            <w:hideMark/>
          </w:tcPr>
          <w:p w14:paraId="55AECD5A" w14:textId="77777777" w:rsidR="005B7CA2" w:rsidRPr="00020798" w:rsidRDefault="005B7CA2" w:rsidP="00550472">
            <w:pPr>
              <w:rPr>
                <w:rFonts w:cs="Times New Roman"/>
                <w:b/>
                <w:bCs/>
                <w:sz w:val="32"/>
                <w:szCs w:val="32"/>
              </w:rPr>
            </w:pPr>
            <w:r w:rsidRPr="00020798">
              <w:rPr>
                <w:rFonts w:cs="Times New Roman"/>
                <w:b/>
                <w:bCs/>
                <w:sz w:val="32"/>
                <w:szCs w:val="32"/>
              </w:rPr>
              <w:t xml:space="preserve">Average local authorities </w:t>
            </w:r>
          </w:p>
        </w:tc>
        <w:tc>
          <w:tcPr>
            <w:tcW w:w="2000" w:type="dxa"/>
            <w:noWrap/>
            <w:hideMark/>
          </w:tcPr>
          <w:p w14:paraId="2E08E830" w14:textId="7BA9EB48" w:rsidR="005B7CA2" w:rsidRPr="00020798" w:rsidRDefault="005B7CA2" w:rsidP="001C62A7">
            <w:pPr>
              <w:jc w:val="right"/>
              <w:rPr>
                <w:rFonts w:cs="Times New Roman"/>
                <w:b/>
                <w:bCs/>
                <w:sz w:val="32"/>
                <w:szCs w:val="32"/>
              </w:rPr>
            </w:pPr>
            <w:r w:rsidRPr="00020798">
              <w:rPr>
                <w:rFonts w:cs="Times New Roman"/>
                <w:b/>
                <w:bCs/>
                <w:sz w:val="32"/>
                <w:szCs w:val="32"/>
              </w:rPr>
              <w:t>70.21</w:t>
            </w:r>
          </w:p>
        </w:tc>
      </w:tr>
      <w:tr w:rsidR="005B7CA2" w:rsidRPr="00020798" w14:paraId="535AA4F2" w14:textId="77777777" w:rsidTr="005008FF">
        <w:trPr>
          <w:trHeight w:val="336"/>
        </w:trPr>
        <w:tc>
          <w:tcPr>
            <w:tcW w:w="5425" w:type="dxa"/>
            <w:noWrap/>
            <w:hideMark/>
          </w:tcPr>
          <w:p w14:paraId="38ACBA78" w14:textId="77777777" w:rsidR="005B7CA2" w:rsidRPr="00020798" w:rsidRDefault="005B7CA2" w:rsidP="00550472">
            <w:pPr>
              <w:rPr>
                <w:rFonts w:cs="Times New Roman"/>
                <w:b/>
                <w:bCs/>
                <w:sz w:val="32"/>
                <w:szCs w:val="32"/>
              </w:rPr>
            </w:pPr>
            <w:r w:rsidRPr="00020798">
              <w:rPr>
                <w:rFonts w:cs="Times New Roman"/>
                <w:b/>
                <w:bCs/>
                <w:sz w:val="32"/>
                <w:szCs w:val="32"/>
              </w:rPr>
              <w:t>Average all sites</w:t>
            </w:r>
          </w:p>
        </w:tc>
        <w:tc>
          <w:tcPr>
            <w:tcW w:w="2000" w:type="dxa"/>
            <w:noWrap/>
            <w:hideMark/>
          </w:tcPr>
          <w:p w14:paraId="557A63FC" w14:textId="40B4167A" w:rsidR="005B7CA2" w:rsidRPr="00020798" w:rsidRDefault="005B7CA2" w:rsidP="001C62A7">
            <w:pPr>
              <w:jc w:val="right"/>
              <w:rPr>
                <w:rFonts w:cs="Times New Roman"/>
                <w:b/>
                <w:bCs/>
                <w:sz w:val="32"/>
                <w:szCs w:val="32"/>
              </w:rPr>
            </w:pPr>
            <w:r w:rsidRPr="00020798">
              <w:rPr>
                <w:rFonts w:cs="Times New Roman"/>
                <w:b/>
                <w:bCs/>
                <w:sz w:val="32"/>
                <w:szCs w:val="32"/>
              </w:rPr>
              <w:t>55.25</w:t>
            </w:r>
          </w:p>
        </w:tc>
      </w:tr>
    </w:tbl>
    <w:p w14:paraId="3B65C2D1" w14:textId="77777777" w:rsidR="00B86D71" w:rsidRDefault="00B86D71" w:rsidP="00B86D71">
      <w:bookmarkStart w:id="408" w:name="_Toc215483399"/>
      <w:bookmarkStart w:id="409" w:name="_Toc217033144"/>
      <w:bookmarkStart w:id="410" w:name="NoOfErrorsPerSiteLAs"/>
    </w:p>
    <w:p w14:paraId="09D100B7" w14:textId="77777777" w:rsidR="00B86D71" w:rsidRDefault="00B86D71">
      <w:r>
        <w:br w:type="page"/>
      </w:r>
    </w:p>
    <w:p w14:paraId="13F2210E" w14:textId="2C546309" w:rsidR="00F02971" w:rsidRPr="00020798" w:rsidRDefault="00B86D71" w:rsidP="00B86D71">
      <w:pPr>
        <w:rPr>
          <w:b/>
        </w:rPr>
      </w:pPr>
      <w:r>
        <w:t>[page</w:t>
      </w:r>
      <w:r w:rsidR="00F02971" w:rsidRPr="00020798">
        <w:t xml:space="preserve"> 17</w:t>
      </w:r>
      <w:r>
        <w:t>8]</w:t>
      </w:r>
    </w:p>
    <w:p w14:paraId="353F3916" w14:textId="066C95B1" w:rsidR="00034E76" w:rsidRPr="00020798" w:rsidRDefault="00034E76" w:rsidP="00550472">
      <w:pPr>
        <w:pStyle w:val="Caption"/>
        <w:keepNext/>
        <w:rPr>
          <w:rFonts w:cs="Times New Roman"/>
          <w:sz w:val="32"/>
          <w:szCs w:val="32"/>
        </w:rPr>
      </w:pPr>
      <w:r w:rsidRPr="00020798">
        <w:rPr>
          <w:rFonts w:cs="Times New Roman"/>
          <w:sz w:val="32"/>
          <w:szCs w:val="32"/>
        </w:rPr>
        <w:t xml:space="preserve">Table </w:t>
      </w:r>
      <w:r w:rsidRPr="00020798">
        <w:rPr>
          <w:rFonts w:cs="Times New Roman"/>
          <w:sz w:val="32"/>
          <w:szCs w:val="32"/>
        </w:rPr>
        <w:fldChar w:fldCharType="begin"/>
      </w:r>
      <w:r w:rsidRPr="00020798">
        <w:rPr>
          <w:rFonts w:cs="Times New Roman"/>
          <w:sz w:val="32"/>
          <w:szCs w:val="32"/>
        </w:rPr>
        <w:instrText xml:space="preserve"> SEQ Table \* ARABIC </w:instrText>
      </w:r>
      <w:r w:rsidRPr="00020798">
        <w:rPr>
          <w:rFonts w:cs="Times New Roman"/>
          <w:sz w:val="32"/>
          <w:szCs w:val="32"/>
        </w:rPr>
        <w:fldChar w:fldCharType="separate"/>
      </w:r>
      <w:r w:rsidR="004E4628">
        <w:rPr>
          <w:rFonts w:cs="Times New Roman"/>
          <w:noProof/>
          <w:sz w:val="32"/>
          <w:szCs w:val="32"/>
        </w:rPr>
        <w:t>40</w:t>
      </w:r>
      <w:r w:rsidRPr="00020798">
        <w:rPr>
          <w:rFonts w:cs="Times New Roman"/>
          <w:sz w:val="32"/>
          <w:szCs w:val="32"/>
        </w:rPr>
        <w:fldChar w:fldCharType="end"/>
      </w:r>
      <w:r w:rsidRPr="00020798">
        <w:rPr>
          <w:rFonts w:cs="Times New Roman"/>
          <w:sz w:val="32"/>
          <w:szCs w:val="32"/>
        </w:rPr>
        <w:t xml:space="preserve">: </w:t>
      </w:r>
      <w:r w:rsidR="00BC0E99" w:rsidRPr="00020798">
        <w:rPr>
          <w:rFonts w:cs="Times New Roman"/>
          <w:sz w:val="32"/>
          <w:szCs w:val="32"/>
        </w:rPr>
        <w:t>Total N</w:t>
      </w:r>
      <w:r w:rsidRPr="00020798">
        <w:rPr>
          <w:rFonts w:cs="Times New Roman"/>
          <w:sz w:val="32"/>
          <w:szCs w:val="32"/>
        </w:rPr>
        <w:t xml:space="preserve">umber of </w:t>
      </w:r>
      <w:r w:rsidR="00BC0E99" w:rsidRPr="00020798">
        <w:rPr>
          <w:rFonts w:cs="Times New Roman"/>
          <w:sz w:val="32"/>
          <w:szCs w:val="32"/>
        </w:rPr>
        <w:t>E</w:t>
      </w:r>
      <w:r w:rsidRPr="00020798">
        <w:rPr>
          <w:rFonts w:cs="Times New Roman"/>
          <w:sz w:val="32"/>
          <w:szCs w:val="32"/>
        </w:rPr>
        <w:t xml:space="preserve">rrors per </w:t>
      </w:r>
      <w:r w:rsidR="00BC0E99" w:rsidRPr="00020798">
        <w:rPr>
          <w:rFonts w:cs="Times New Roman"/>
          <w:sz w:val="32"/>
          <w:szCs w:val="32"/>
        </w:rPr>
        <w:t>S</w:t>
      </w:r>
      <w:r w:rsidRPr="00020798">
        <w:rPr>
          <w:rFonts w:cs="Times New Roman"/>
          <w:sz w:val="32"/>
          <w:szCs w:val="32"/>
        </w:rPr>
        <w:t xml:space="preserve">ite </w:t>
      </w:r>
      <w:r w:rsidR="00BC0E99" w:rsidRPr="00020798">
        <w:rPr>
          <w:rFonts w:cs="Times New Roman"/>
          <w:sz w:val="32"/>
          <w:szCs w:val="32"/>
        </w:rPr>
        <w:t>-</w:t>
      </w:r>
      <w:r w:rsidRPr="00020798">
        <w:rPr>
          <w:rFonts w:cs="Times New Roman"/>
          <w:sz w:val="32"/>
          <w:szCs w:val="32"/>
        </w:rPr>
        <w:t xml:space="preserve"> </w:t>
      </w:r>
      <w:r w:rsidR="00BC0E99" w:rsidRPr="00020798">
        <w:rPr>
          <w:rFonts w:cs="Times New Roman"/>
          <w:sz w:val="32"/>
          <w:szCs w:val="32"/>
        </w:rPr>
        <w:t>L</w:t>
      </w:r>
      <w:r w:rsidRPr="00020798">
        <w:rPr>
          <w:rFonts w:cs="Times New Roman"/>
          <w:sz w:val="32"/>
          <w:szCs w:val="32"/>
        </w:rPr>
        <w:t xml:space="preserve">ocal </w:t>
      </w:r>
      <w:r w:rsidR="00BC0E99" w:rsidRPr="00020798">
        <w:rPr>
          <w:rFonts w:cs="Times New Roman"/>
          <w:sz w:val="32"/>
          <w:szCs w:val="32"/>
        </w:rPr>
        <w:t>A</w:t>
      </w:r>
      <w:r w:rsidRPr="00020798">
        <w:rPr>
          <w:rFonts w:cs="Times New Roman"/>
          <w:sz w:val="32"/>
          <w:szCs w:val="32"/>
        </w:rPr>
        <w:t>uthorit</w:t>
      </w:r>
      <w:r w:rsidR="00BC0E99" w:rsidRPr="00020798">
        <w:rPr>
          <w:rFonts w:cs="Times New Roman"/>
          <w:sz w:val="32"/>
          <w:szCs w:val="32"/>
        </w:rPr>
        <w:t>ies</w:t>
      </w:r>
      <w:bookmarkEnd w:id="408"/>
      <w:bookmarkEnd w:id="409"/>
    </w:p>
    <w:tbl>
      <w:tblPr>
        <w:tblStyle w:val="TableGrid"/>
        <w:tblW w:w="0" w:type="auto"/>
        <w:tblLook w:val="04A0" w:firstRow="1" w:lastRow="0" w:firstColumn="1" w:lastColumn="0" w:noHBand="0" w:noVBand="1"/>
      </w:tblPr>
      <w:tblGrid>
        <w:gridCol w:w="5425"/>
        <w:gridCol w:w="2000"/>
      </w:tblGrid>
      <w:tr w:rsidR="005B7CA2" w:rsidRPr="00020798" w14:paraId="0BC4AADB" w14:textId="77777777" w:rsidTr="005008FF">
        <w:trPr>
          <w:trHeight w:val="324"/>
          <w:tblHeader/>
        </w:trPr>
        <w:tc>
          <w:tcPr>
            <w:tcW w:w="5425" w:type="dxa"/>
            <w:noWrap/>
          </w:tcPr>
          <w:bookmarkEnd w:id="410"/>
          <w:p w14:paraId="0559B659" w14:textId="77777777" w:rsidR="005B7CA2" w:rsidRPr="00020798" w:rsidRDefault="005B7CA2" w:rsidP="00550472">
            <w:pPr>
              <w:rPr>
                <w:rFonts w:cs="Times New Roman"/>
                <w:b/>
                <w:bCs/>
                <w:sz w:val="32"/>
                <w:szCs w:val="32"/>
              </w:rPr>
            </w:pPr>
            <w:r w:rsidRPr="00020798">
              <w:rPr>
                <w:rFonts w:cs="Times New Roman"/>
                <w:b/>
                <w:bCs/>
                <w:sz w:val="32"/>
                <w:szCs w:val="32"/>
              </w:rPr>
              <w:t>Local Authority</w:t>
            </w:r>
          </w:p>
        </w:tc>
        <w:tc>
          <w:tcPr>
            <w:tcW w:w="2000" w:type="dxa"/>
            <w:noWrap/>
          </w:tcPr>
          <w:p w14:paraId="5DB53525" w14:textId="77777777" w:rsidR="005B7CA2" w:rsidRPr="00020798" w:rsidRDefault="005B7CA2" w:rsidP="00550472">
            <w:pPr>
              <w:rPr>
                <w:rFonts w:cs="Times New Roman"/>
                <w:b/>
                <w:bCs/>
                <w:sz w:val="32"/>
                <w:szCs w:val="32"/>
              </w:rPr>
            </w:pPr>
            <w:r w:rsidRPr="00020798">
              <w:rPr>
                <w:rFonts w:cs="Times New Roman"/>
                <w:b/>
                <w:bCs/>
                <w:sz w:val="32"/>
                <w:szCs w:val="32"/>
              </w:rPr>
              <w:t>Number of errors per site</w:t>
            </w:r>
          </w:p>
        </w:tc>
      </w:tr>
      <w:tr w:rsidR="005B7CA2" w:rsidRPr="00020798" w14:paraId="6973D75F" w14:textId="77777777" w:rsidTr="005008FF">
        <w:trPr>
          <w:trHeight w:val="324"/>
        </w:trPr>
        <w:tc>
          <w:tcPr>
            <w:tcW w:w="5425" w:type="dxa"/>
            <w:noWrap/>
            <w:hideMark/>
          </w:tcPr>
          <w:p w14:paraId="12DB41F1" w14:textId="77777777" w:rsidR="005B7CA2" w:rsidRPr="00020798" w:rsidRDefault="005B7CA2" w:rsidP="00550472">
            <w:pPr>
              <w:rPr>
                <w:rFonts w:cs="Times New Roman"/>
                <w:sz w:val="32"/>
                <w:szCs w:val="32"/>
              </w:rPr>
            </w:pPr>
            <w:r w:rsidRPr="00020798">
              <w:rPr>
                <w:rFonts w:cs="Times New Roman"/>
                <w:sz w:val="32"/>
                <w:szCs w:val="32"/>
              </w:rPr>
              <w:t xml:space="preserve">Monaghan County Council </w:t>
            </w:r>
          </w:p>
        </w:tc>
        <w:tc>
          <w:tcPr>
            <w:tcW w:w="2000" w:type="dxa"/>
            <w:noWrap/>
            <w:hideMark/>
          </w:tcPr>
          <w:p w14:paraId="007D7EBD" w14:textId="77777777" w:rsidR="005B7CA2" w:rsidRPr="00020798" w:rsidRDefault="005B7CA2" w:rsidP="001C62A7">
            <w:pPr>
              <w:jc w:val="right"/>
              <w:rPr>
                <w:rFonts w:cs="Times New Roman"/>
                <w:sz w:val="32"/>
                <w:szCs w:val="32"/>
              </w:rPr>
            </w:pPr>
            <w:r w:rsidRPr="00020798">
              <w:rPr>
                <w:rFonts w:cs="Times New Roman"/>
                <w:sz w:val="32"/>
                <w:szCs w:val="32"/>
              </w:rPr>
              <w:t>10,988</w:t>
            </w:r>
          </w:p>
        </w:tc>
      </w:tr>
      <w:tr w:rsidR="005B7CA2" w:rsidRPr="00020798" w14:paraId="32335AEA" w14:textId="77777777" w:rsidTr="005008FF">
        <w:trPr>
          <w:trHeight w:val="324"/>
        </w:trPr>
        <w:tc>
          <w:tcPr>
            <w:tcW w:w="5425" w:type="dxa"/>
            <w:noWrap/>
            <w:hideMark/>
          </w:tcPr>
          <w:p w14:paraId="1C1A58FE" w14:textId="77777777" w:rsidR="005B7CA2" w:rsidRPr="00020798" w:rsidRDefault="005B7CA2" w:rsidP="00550472">
            <w:pPr>
              <w:rPr>
                <w:rFonts w:cs="Times New Roman"/>
                <w:sz w:val="32"/>
                <w:szCs w:val="32"/>
              </w:rPr>
            </w:pPr>
            <w:r w:rsidRPr="00020798">
              <w:rPr>
                <w:rFonts w:cs="Times New Roman"/>
                <w:sz w:val="32"/>
                <w:szCs w:val="32"/>
              </w:rPr>
              <w:t xml:space="preserve">Galway County Council </w:t>
            </w:r>
          </w:p>
        </w:tc>
        <w:tc>
          <w:tcPr>
            <w:tcW w:w="2000" w:type="dxa"/>
            <w:noWrap/>
            <w:hideMark/>
          </w:tcPr>
          <w:p w14:paraId="39D4C26B" w14:textId="77777777" w:rsidR="005B7CA2" w:rsidRPr="00020798" w:rsidRDefault="005B7CA2" w:rsidP="001C62A7">
            <w:pPr>
              <w:jc w:val="right"/>
              <w:rPr>
                <w:rFonts w:cs="Times New Roman"/>
                <w:sz w:val="32"/>
                <w:szCs w:val="32"/>
              </w:rPr>
            </w:pPr>
            <w:r w:rsidRPr="00020798">
              <w:rPr>
                <w:rFonts w:cs="Times New Roman"/>
                <w:sz w:val="32"/>
                <w:szCs w:val="32"/>
              </w:rPr>
              <w:t>9,582</w:t>
            </w:r>
          </w:p>
        </w:tc>
      </w:tr>
      <w:tr w:rsidR="005B7CA2" w:rsidRPr="00020798" w14:paraId="1476B65E" w14:textId="77777777" w:rsidTr="005008FF">
        <w:trPr>
          <w:trHeight w:val="324"/>
        </w:trPr>
        <w:tc>
          <w:tcPr>
            <w:tcW w:w="5425" w:type="dxa"/>
            <w:noWrap/>
            <w:hideMark/>
          </w:tcPr>
          <w:p w14:paraId="773386E4" w14:textId="77777777" w:rsidR="005B7CA2" w:rsidRPr="00020798" w:rsidRDefault="005B7CA2" w:rsidP="00550472">
            <w:pPr>
              <w:rPr>
                <w:rFonts w:cs="Times New Roman"/>
                <w:sz w:val="32"/>
                <w:szCs w:val="32"/>
              </w:rPr>
            </w:pPr>
            <w:r w:rsidRPr="00020798">
              <w:rPr>
                <w:rFonts w:cs="Times New Roman"/>
                <w:sz w:val="32"/>
                <w:szCs w:val="32"/>
              </w:rPr>
              <w:t xml:space="preserve">Carlow County Council </w:t>
            </w:r>
          </w:p>
        </w:tc>
        <w:tc>
          <w:tcPr>
            <w:tcW w:w="2000" w:type="dxa"/>
            <w:noWrap/>
            <w:hideMark/>
          </w:tcPr>
          <w:p w14:paraId="0ECAC866" w14:textId="77777777" w:rsidR="005B7CA2" w:rsidRPr="00020798" w:rsidRDefault="005B7CA2" w:rsidP="001C62A7">
            <w:pPr>
              <w:jc w:val="right"/>
              <w:rPr>
                <w:rFonts w:cs="Times New Roman"/>
                <w:sz w:val="32"/>
                <w:szCs w:val="32"/>
              </w:rPr>
            </w:pPr>
            <w:r w:rsidRPr="00020798">
              <w:rPr>
                <w:rFonts w:cs="Times New Roman"/>
                <w:sz w:val="32"/>
                <w:szCs w:val="32"/>
              </w:rPr>
              <w:t>8,118</w:t>
            </w:r>
          </w:p>
        </w:tc>
      </w:tr>
      <w:tr w:rsidR="005B7CA2" w:rsidRPr="00020798" w14:paraId="7A134283" w14:textId="77777777" w:rsidTr="005008FF">
        <w:trPr>
          <w:trHeight w:val="324"/>
        </w:trPr>
        <w:tc>
          <w:tcPr>
            <w:tcW w:w="5425" w:type="dxa"/>
            <w:noWrap/>
            <w:hideMark/>
          </w:tcPr>
          <w:p w14:paraId="293EE84D" w14:textId="77777777" w:rsidR="005B7CA2" w:rsidRPr="00020798" w:rsidRDefault="005B7CA2" w:rsidP="00550472">
            <w:pPr>
              <w:rPr>
                <w:rFonts w:cs="Times New Roman"/>
                <w:sz w:val="32"/>
                <w:szCs w:val="32"/>
              </w:rPr>
            </w:pPr>
            <w:r w:rsidRPr="00020798">
              <w:rPr>
                <w:rFonts w:cs="Times New Roman"/>
                <w:sz w:val="32"/>
                <w:szCs w:val="32"/>
              </w:rPr>
              <w:t xml:space="preserve">Offaly County Council </w:t>
            </w:r>
          </w:p>
        </w:tc>
        <w:tc>
          <w:tcPr>
            <w:tcW w:w="2000" w:type="dxa"/>
            <w:noWrap/>
            <w:hideMark/>
          </w:tcPr>
          <w:p w14:paraId="6D6295A1" w14:textId="77777777" w:rsidR="005B7CA2" w:rsidRPr="00020798" w:rsidRDefault="005B7CA2" w:rsidP="001C62A7">
            <w:pPr>
              <w:jc w:val="right"/>
              <w:rPr>
                <w:rFonts w:cs="Times New Roman"/>
                <w:sz w:val="32"/>
                <w:szCs w:val="32"/>
              </w:rPr>
            </w:pPr>
            <w:r w:rsidRPr="00020798">
              <w:rPr>
                <w:rFonts w:cs="Times New Roman"/>
                <w:sz w:val="32"/>
                <w:szCs w:val="32"/>
              </w:rPr>
              <w:t>6,140</w:t>
            </w:r>
          </w:p>
        </w:tc>
      </w:tr>
      <w:tr w:rsidR="005B7CA2" w:rsidRPr="00020798" w14:paraId="3599F1F1" w14:textId="77777777" w:rsidTr="005008FF">
        <w:trPr>
          <w:trHeight w:val="324"/>
        </w:trPr>
        <w:tc>
          <w:tcPr>
            <w:tcW w:w="5425" w:type="dxa"/>
            <w:noWrap/>
            <w:hideMark/>
          </w:tcPr>
          <w:p w14:paraId="4FEB93B3" w14:textId="77777777" w:rsidR="005B7CA2" w:rsidRPr="00020798" w:rsidRDefault="005B7CA2" w:rsidP="00550472">
            <w:pPr>
              <w:rPr>
                <w:rFonts w:cs="Times New Roman"/>
                <w:sz w:val="32"/>
                <w:szCs w:val="32"/>
              </w:rPr>
            </w:pPr>
            <w:r w:rsidRPr="00020798">
              <w:rPr>
                <w:rFonts w:cs="Times New Roman"/>
                <w:sz w:val="32"/>
                <w:szCs w:val="32"/>
              </w:rPr>
              <w:t xml:space="preserve">Westmeath County Council </w:t>
            </w:r>
          </w:p>
        </w:tc>
        <w:tc>
          <w:tcPr>
            <w:tcW w:w="2000" w:type="dxa"/>
            <w:noWrap/>
            <w:hideMark/>
          </w:tcPr>
          <w:p w14:paraId="1B8E1A76" w14:textId="77777777" w:rsidR="005B7CA2" w:rsidRPr="00020798" w:rsidRDefault="005B7CA2" w:rsidP="001C62A7">
            <w:pPr>
              <w:jc w:val="right"/>
              <w:rPr>
                <w:rFonts w:cs="Times New Roman"/>
                <w:sz w:val="32"/>
                <w:szCs w:val="32"/>
              </w:rPr>
            </w:pPr>
            <w:r w:rsidRPr="00020798">
              <w:rPr>
                <w:rFonts w:cs="Times New Roman"/>
                <w:sz w:val="32"/>
                <w:szCs w:val="32"/>
              </w:rPr>
              <w:t>5,880</w:t>
            </w:r>
          </w:p>
        </w:tc>
      </w:tr>
      <w:tr w:rsidR="005B7CA2" w:rsidRPr="00020798" w14:paraId="4B5AE169" w14:textId="77777777" w:rsidTr="005008FF">
        <w:trPr>
          <w:trHeight w:val="324"/>
        </w:trPr>
        <w:tc>
          <w:tcPr>
            <w:tcW w:w="5425" w:type="dxa"/>
            <w:noWrap/>
            <w:hideMark/>
          </w:tcPr>
          <w:p w14:paraId="6DE3728E" w14:textId="77777777" w:rsidR="005B7CA2" w:rsidRPr="00020798" w:rsidRDefault="005B7CA2" w:rsidP="00550472">
            <w:pPr>
              <w:rPr>
                <w:rFonts w:cs="Times New Roman"/>
                <w:sz w:val="32"/>
                <w:szCs w:val="32"/>
              </w:rPr>
            </w:pPr>
            <w:r w:rsidRPr="00020798">
              <w:rPr>
                <w:rFonts w:cs="Times New Roman"/>
                <w:sz w:val="32"/>
                <w:szCs w:val="32"/>
              </w:rPr>
              <w:t xml:space="preserve">Roscommon County Council </w:t>
            </w:r>
          </w:p>
        </w:tc>
        <w:tc>
          <w:tcPr>
            <w:tcW w:w="2000" w:type="dxa"/>
            <w:noWrap/>
            <w:hideMark/>
          </w:tcPr>
          <w:p w14:paraId="49AEA0C7" w14:textId="77777777" w:rsidR="005B7CA2" w:rsidRPr="00020798" w:rsidRDefault="005B7CA2" w:rsidP="001C62A7">
            <w:pPr>
              <w:jc w:val="right"/>
              <w:rPr>
                <w:rFonts w:cs="Times New Roman"/>
                <w:sz w:val="32"/>
                <w:szCs w:val="32"/>
              </w:rPr>
            </w:pPr>
            <w:r w:rsidRPr="00020798">
              <w:rPr>
                <w:rFonts w:cs="Times New Roman"/>
                <w:sz w:val="32"/>
                <w:szCs w:val="32"/>
              </w:rPr>
              <w:t>5,538</w:t>
            </w:r>
          </w:p>
        </w:tc>
      </w:tr>
      <w:tr w:rsidR="005B7CA2" w:rsidRPr="00020798" w14:paraId="3F1CC1ED" w14:textId="77777777" w:rsidTr="005008FF">
        <w:trPr>
          <w:trHeight w:val="324"/>
        </w:trPr>
        <w:tc>
          <w:tcPr>
            <w:tcW w:w="5425" w:type="dxa"/>
            <w:noWrap/>
            <w:hideMark/>
          </w:tcPr>
          <w:p w14:paraId="7886614B" w14:textId="77777777" w:rsidR="005B7CA2" w:rsidRPr="00020798" w:rsidRDefault="005B7CA2" w:rsidP="00550472">
            <w:pPr>
              <w:rPr>
                <w:rFonts w:cs="Times New Roman"/>
                <w:sz w:val="32"/>
                <w:szCs w:val="32"/>
              </w:rPr>
            </w:pPr>
            <w:r w:rsidRPr="00020798">
              <w:rPr>
                <w:rFonts w:cs="Times New Roman"/>
                <w:sz w:val="32"/>
                <w:szCs w:val="32"/>
              </w:rPr>
              <w:t>Dún Laoghaire-</w:t>
            </w:r>
            <w:proofErr w:type="spellStart"/>
            <w:r w:rsidRPr="00020798">
              <w:rPr>
                <w:rFonts w:cs="Times New Roman"/>
                <w:sz w:val="32"/>
                <w:szCs w:val="32"/>
              </w:rPr>
              <w:t>Rathdown</w:t>
            </w:r>
            <w:proofErr w:type="spellEnd"/>
            <w:r w:rsidRPr="00020798">
              <w:rPr>
                <w:rFonts w:cs="Times New Roman"/>
                <w:sz w:val="32"/>
                <w:szCs w:val="32"/>
              </w:rPr>
              <w:t xml:space="preserve"> County Council </w:t>
            </w:r>
          </w:p>
        </w:tc>
        <w:tc>
          <w:tcPr>
            <w:tcW w:w="2000" w:type="dxa"/>
            <w:noWrap/>
            <w:hideMark/>
          </w:tcPr>
          <w:p w14:paraId="564F6684" w14:textId="77777777" w:rsidR="005B7CA2" w:rsidRPr="00020798" w:rsidRDefault="005B7CA2" w:rsidP="001C62A7">
            <w:pPr>
              <w:jc w:val="right"/>
              <w:rPr>
                <w:rFonts w:cs="Times New Roman"/>
                <w:sz w:val="32"/>
                <w:szCs w:val="32"/>
              </w:rPr>
            </w:pPr>
            <w:r w:rsidRPr="00020798">
              <w:rPr>
                <w:rFonts w:cs="Times New Roman"/>
                <w:sz w:val="32"/>
                <w:szCs w:val="32"/>
              </w:rPr>
              <w:t>5,360</w:t>
            </w:r>
          </w:p>
        </w:tc>
      </w:tr>
      <w:tr w:rsidR="005B7CA2" w:rsidRPr="00020798" w14:paraId="018813A3" w14:textId="77777777" w:rsidTr="005008FF">
        <w:trPr>
          <w:trHeight w:val="324"/>
        </w:trPr>
        <w:tc>
          <w:tcPr>
            <w:tcW w:w="5425" w:type="dxa"/>
            <w:noWrap/>
            <w:hideMark/>
          </w:tcPr>
          <w:p w14:paraId="4D48711F" w14:textId="77777777" w:rsidR="005B7CA2" w:rsidRPr="00020798" w:rsidRDefault="005B7CA2" w:rsidP="00550472">
            <w:pPr>
              <w:rPr>
                <w:rFonts w:cs="Times New Roman"/>
                <w:sz w:val="32"/>
                <w:szCs w:val="32"/>
              </w:rPr>
            </w:pPr>
            <w:r w:rsidRPr="00020798">
              <w:rPr>
                <w:rFonts w:cs="Times New Roman"/>
                <w:sz w:val="32"/>
                <w:szCs w:val="32"/>
              </w:rPr>
              <w:t xml:space="preserve">Louth County Council </w:t>
            </w:r>
          </w:p>
        </w:tc>
        <w:tc>
          <w:tcPr>
            <w:tcW w:w="2000" w:type="dxa"/>
            <w:noWrap/>
            <w:hideMark/>
          </w:tcPr>
          <w:p w14:paraId="6F288BCC" w14:textId="77777777" w:rsidR="005B7CA2" w:rsidRPr="00020798" w:rsidRDefault="005B7CA2" w:rsidP="001C62A7">
            <w:pPr>
              <w:jc w:val="right"/>
              <w:rPr>
                <w:rFonts w:cs="Times New Roman"/>
                <w:sz w:val="32"/>
                <w:szCs w:val="32"/>
              </w:rPr>
            </w:pPr>
            <w:r w:rsidRPr="00020798">
              <w:rPr>
                <w:rFonts w:cs="Times New Roman"/>
                <w:sz w:val="32"/>
                <w:szCs w:val="32"/>
              </w:rPr>
              <w:t>4,485</w:t>
            </w:r>
          </w:p>
        </w:tc>
      </w:tr>
      <w:tr w:rsidR="005B7CA2" w:rsidRPr="00020798" w14:paraId="7316A7B1" w14:textId="77777777" w:rsidTr="005008FF">
        <w:trPr>
          <w:trHeight w:val="324"/>
        </w:trPr>
        <w:tc>
          <w:tcPr>
            <w:tcW w:w="5425" w:type="dxa"/>
            <w:noWrap/>
            <w:hideMark/>
          </w:tcPr>
          <w:p w14:paraId="5C6617E0" w14:textId="77777777" w:rsidR="005B7CA2" w:rsidRPr="00020798" w:rsidRDefault="005B7CA2" w:rsidP="00550472">
            <w:pPr>
              <w:rPr>
                <w:rFonts w:cs="Times New Roman"/>
                <w:sz w:val="32"/>
                <w:szCs w:val="32"/>
              </w:rPr>
            </w:pPr>
            <w:r w:rsidRPr="00020798">
              <w:rPr>
                <w:rFonts w:cs="Times New Roman"/>
                <w:sz w:val="32"/>
                <w:szCs w:val="32"/>
              </w:rPr>
              <w:t xml:space="preserve">Clare County Council </w:t>
            </w:r>
          </w:p>
        </w:tc>
        <w:tc>
          <w:tcPr>
            <w:tcW w:w="2000" w:type="dxa"/>
            <w:noWrap/>
            <w:hideMark/>
          </w:tcPr>
          <w:p w14:paraId="53AEC70A" w14:textId="77777777" w:rsidR="005B7CA2" w:rsidRPr="00020798" w:rsidRDefault="005B7CA2" w:rsidP="001C62A7">
            <w:pPr>
              <w:jc w:val="right"/>
              <w:rPr>
                <w:rFonts w:cs="Times New Roman"/>
                <w:sz w:val="32"/>
                <w:szCs w:val="32"/>
              </w:rPr>
            </w:pPr>
            <w:r w:rsidRPr="00020798">
              <w:rPr>
                <w:rFonts w:cs="Times New Roman"/>
                <w:sz w:val="32"/>
                <w:szCs w:val="32"/>
              </w:rPr>
              <w:t>4,063</w:t>
            </w:r>
          </w:p>
        </w:tc>
      </w:tr>
      <w:tr w:rsidR="005B7CA2" w:rsidRPr="00020798" w14:paraId="0FAC528E" w14:textId="77777777" w:rsidTr="005008FF">
        <w:trPr>
          <w:trHeight w:val="324"/>
        </w:trPr>
        <w:tc>
          <w:tcPr>
            <w:tcW w:w="5425" w:type="dxa"/>
            <w:noWrap/>
            <w:hideMark/>
          </w:tcPr>
          <w:p w14:paraId="472C2211" w14:textId="77777777" w:rsidR="005B7CA2" w:rsidRPr="00020798" w:rsidRDefault="005B7CA2" w:rsidP="00550472">
            <w:pPr>
              <w:rPr>
                <w:rFonts w:cs="Times New Roman"/>
                <w:sz w:val="32"/>
                <w:szCs w:val="32"/>
              </w:rPr>
            </w:pPr>
            <w:r w:rsidRPr="00020798">
              <w:rPr>
                <w:rFonts w:cs="Times New Roman"/>
                <w:sz w:val="32"/>
                <w:szCs w:val="32"/>
              </w:rPr>
              <w:t xml:space="preserve">Wexford County Council </w:t>
            </w:r>
          </w:p>
        </w:tc>
        <w:tc>
          <w:tcPr>
            <w:tcW w:w="2000" w:type="dxa"/>
            <w:noWrap/>
            <w:hideMark/>
          </w:tcPr>
          <w:p w14:paraId="0323CE41" w14:textId="77777777" w:rsidR="005B7CA2" w:rsidRPr="00020798" w:rsidRDefault="005B7CA2" w:rsidP="001C62A7">
            <w:pPr>
              <w:jc w:val="right"/>
              <w:rPr>
                <w:rFonts w:cs="Times New Roman"/>
                <w:sz w:val="32"/>
                <w:szCs w:val="32"/>
              </w:rPr>
            </w:pPr>
            <w:r w:rsidRPr="00020798">
              <w:rPr>
                <w:rFonts w:cs="Times New Roman"/>
                <w:sz w:val="32"/>
                <w:szCs w:val="32"/>
              </w:rPr>
              <w:t>2,937</w:t>
            </w:r>
          </w:p>
        </w:tc>
      </w:tr>
      <w:tr w:rsidR="005B7CA2" w:rsidRPr="00020798" w14:paraId="6417FE5E" w14:textId="77777777" w:rsidTr="005008FF">
        <w:trPr>
          <w:trHeight w:val="324"/>
        </w:trPr>
        <w:tc>
          <w:tcPr>
            <w:tcW w:w="5425" w:type="dxa"/>
            <w:noWrap/>
            <w:hideMark/>
          </w:tcPr>
          <w:p w14:paraId="60E7DB3E" w14:textId="77777777" w:rsidR="005B7CA2" w:rsidRPr="00020798" w:rsidRDefault="005B7CA2" w:rsidP="00550472">
            <w:pPr>
              <w:rPr>
                <w:rFonts w:cs="Times New Roman"/>
                <w:sz w:val="32"/>
                <w:szCs w:val="32"/>
              </w:rPr>
            </w:pPr>
            <w:r w:rsidRPr="00020798">
              <w:rPr>
                <w:rFonts w:cs="Times New Roman"/>
                <w:sz w:val="32"/>
                <w:szCs w:val="32"/>
              </w:rPr>
              <w:t xml:space="preserve">Longford County Council </w:t>
            </w:r>
          </w:p>
        </w:tc>
        <w:tc>
          <w:tcPr>
            <w:tcW w:w="2000" w:type="dxa"/>
            <w:noWrap/>
            <w:hideMark/>
          </w:tcPr>
          <w:p w14:paraId="39D2B935" w14:textId="77777777" w:rsidR="005B7CA2" w:rsidRPr="00020798" w:rsidRDefault="005B7CA2" w:rsidP="001C62A7">
            <w:pPr>
              <w:jc w:val="right"/>
              <w:rPr>
                <w:rFonts w:cs="Times New Roman"/>
                <w:sz w:val="32"/>
                <w:szCs w:val="32"/>
              </w:rPr>
            </w:pPr>
            <w:r w:rsidRPr="00020798">
              <w:rPr>
                <w:rFonts w:cs="Times New Roman"/>
                <w:sz w:val="32"/>
                <w:szCs w:val="32"/>
              </w:rPr>
              <w:t>2,668</w:t>
            </w:r>
          </w:p>
        </w:tc>
      </w:tr>
      <w:tr w:rsidR="005B7CA2" w:rsidRPr="00020798" w14:paraId="72A4C767" w14:textId="77777777" w:rsidTr="005008FF">
        <w:trPr>
          <w:trHeight w:val="324"/>
        </w:trPr>
        <w:tc>
          <w:tcPr>
            <w:tcW w:w="5425" w:type="dxa"/>
            <w:noWrap/>
            <w:hideMark/>
          </w:tcPr>
          <w:p w14:paraId="07864D5E" w14:textId="77777777" w:rsidR="005B7CA2" w:rsidRPr="00020798" w:rsidRDefault="005B7CA2" w:rsidP="00550472">
            <w:pPr>
              <w:rPr>
                <w:rFonts w:cs="Times New Roman"/>
                <w:sz w:val="32"/>
                <w:szCs w:val="32"/>
              </w:rPr>
            </w:pPr>
            <w:r w:rsidRPr="00020798">
              <w:rPr>
                <w:rFonts w:cs="Times New Roman"/>
                <w:sz w:val="32"/>
                <w:szCs w:val="32"/>
              </w:rPr>
              <w:t xml:space="preserve">Galway City Council </w:t>
            </w:r>
          </w:p>
        </w:tc>
        <w:tc>
          <w:tcPr>
            <w:tcW w:w="2000" w:type="dxa"/>
            <w:noWrap/>
            <w:hideMark/>
          </w:tcPr>
          <w:p w14:paraId="4652D43B" w14:textId="77777777" w:rsidR="005B7CA2" w:rsidRPr="00020798" w:rsidRDefault="005B7CA2" w:rsidP="001C62A7">
            <w:pPr>
              <w:jc w:val="right"/>
              <w:rPr>
                <w:rFonts w:cs="Times New Roman"/>
                <w:sz w:val="32"/>
                <w:szCs w:val="32"/>
              </w:rPr>
            </w:pPr>
            <w:r w:rsidRPr="00020798">
              <w:rPr>
                <w:rFonts w:cs="Times New Roman"/>
                <w:sz w:val="32"/>
                <w:szCs w:val="32"/>
              </w:rPr>
              <w:t>1,886</w:t>
            </w:r>
          </w:p>
        </w:tc>
      </w:tr>
      <w:tr w:rsidR="005B7CA2" w:rsidRPr="00020798" w14:paraId="0FD9470A" w14:textId="77777777" w:rsidTr="005008FF">
        <w:trPr>
          <w:trHeight w:val="324"/>
        </w:trPr>
        <w:tc>
          <w:tcPr>
            <w:tcW w:w="5425" w:type="dxa"/>
            <w:noWrap/>
            <w:hideMark/>
          </w:tcPr>
          <w:p w14:paraId="3682B0CE" w14:textId="77777777" w:rsidR="005B7CA2" w:rsidRPr="00020798" w:rsidRDefault="005B7CA2" w:rsidP="00550472">
            <w:pPr>
              <w:rPr>
                <w:rFonts w:cs="Times New Roman"/>
                <w:sz w:val="32"/>
                <w:szCs w:val="32"/>
              </w:rPr>
            </w:pPr>
            <w:r w:rsidRPr="00020798">
              <w:rPr>
                <w:rFonts w:cs="Times New Roman"/>
                <w:sz w:val="32"/>
                <w:szCs w:val="32"/>
              </w:rPr>
              <w:t xml:space="preserve">Fingal County Council </w:t>
            </w:r>
          </w:p>
        </w:tc>
        <w:tc>
          <w:tcPr>
            <w:tcW w:w="2000" w:type="dxa"/>
            <w:noWrap/>
            <w:hideMark/>
          </w:tcPr>
          <w:p w14:paraId="4EC5A860" w14:textId="77777777" w:rsidR="005B7CA2" w:rsidRPr="00020798" w:rsidRDefault="005B7CA2" w:rsidP="001C62A7">
            <w:pPr>
              <w:jc w:val="right"/>
              <w:rPr>
                <w:rFonts w:cs="Times New Roman"/>
                <w:sz w:val="32"/>
                <w:szCs w:val="32"/>
              </w:rPr>
            </w:pPr>
            <w:r w:rsidRPr="00020798">
              <w:rPr>
                <w:rFonts w:cs="Times New Roman"/>
                <w:sz w:val="32"/>
                <w:szCs w:val="32"/>
              </w:rPr>
              <w:t>1,542</w:t>
            </w:r>
          </w:p>
        </w:tc>
      </w:tr>
      <w:tr w:rsidR="005B7CA2" w:rsidRPr="00020798" w14:paraId="002D4177" w14:textId="77777777" w:rsidTr="005008FF">
        <w:trPr>
          <w:trHeight w:val="324"/>
        </w:trPr>
        <w:tc>
          <w:tcPr>
            <w:tcW w:w="5425" w:type="dxa"/>
            <w:noWrap/>
            <w:hideMark/>
          </w:tcPr>
          <w:p w14:paraId="1D870E25" w14:textId="77777777" w:rsidR="005B7CA2" w:rsidRPr="00020798" w:rsidRDefault="005B7CA2" w:rsidP="00550472">
            <w:pPr>
              <w:rPr>
                <w:rFonts w:cs="Times New Roman"/>
                <w:sz w:val="32"/>
                <w:szCs w:val="32"/>
              </w:rPr>
            </w:pPr>
            <w:r w:rsidRPr="00020798">
              <w:rPr>
                <w:rFonts w:cs="Times New Roman"/>
                <w:sz w:val="32"/>
                <w:szCs w:val="32"/>
              </w:rPr>
              <w:t xml:space="preserve">South Dublin County Council </w:t>
            </w:r>
          </w:p>
        </w:tc>
        <w:tc>
          <w:tcPr>
            <w:tcW w:w="2000" w:type="dxa"/>
            <w:noWrap/>
            <w:hideMark/>
          </w:tcPr>
          <w:p w14:paraId="61366E2B" w14:textId="77777777" w:rsidR="005B7CA2" w:rsidRPr="00020798" w:rsidRDefault="005B7CA2" w:rsidP="001C62A7">
            <w:pPr>
              <w:jc w:val="right"/>
              <w:rPr>
                <w:rFonts w:cs="Times New Roman"/>
                <w:sz w:val="32"/>
                <w:szCs w:val="32"/>
              </w:rPr>
            </w:pPr>
            <w:r w:rsidRPr="00020798">
              <w:rPr>
                <w:rFonts w:cs="Times New Roman"/>
                <w:sz w:val="32"/>
                <w:szCs w:val="32"/>
              </w:rPr>
              <w:t>1,381</w:t>
            </w:r>
          </w:p>
        </w:tc>
      </w:tr>
      <w:tr w:rsidR="005B7CA2" w:rsidRPr="00020798" w14:paraId="2E75C14B" w14:textId="77777777" w:rsidTr="005008FF">
        <w:trPr>
          <w:trHeight w:val="324"/>
        </w:trPr>
        <w:tc>
          <w:tcPr>
            <w:tcW w:w="5425" w:type="dxa"/>
            <w:noWrap/>
            <w:hideMark/>
          </w:tcPr>
          <w:p w14:paraId="63351D8A" w14:textId="77777777" w:rsidR="005B7CA2" w:rsidRPr="00020798" w:rsidRDefault="005B7CA2" w:rsidP="00550472">
            <w:pPr>
              <w:rPr>
                <w:rFonts w:cs="Times New Roman"/>
                <w:sz w:val="32"/>
                <w:szCs w:val="32"/>
              </w:rPr>
            </w:pPr>
            <w:r w:rsidRPr="00020798">
              <w:rPr>
                <w:rFonts w:cs="Times New Roman"/>
                <w:sz w:val="32"/>
                <w:szCs w:val="32"/>
              </w:rPr>
              <w:t xml:space="preserve">Tipperary County Council </w:t>
            </w:r>
          </w:p>
        </w:tc>
        <w:tc>
          <w:tcPr>
            <w:tcW w:w="2000" w:type="dxa"/>
            <w:noWrap/>
            <w:hideMark/>
          </w:tcPr>
          <w:p w14:paraId="07BB1087" w14:textId="77777777" w:rsidR="005B7CA2" w:rsidRPr="00020798" w:rsidRDefault="005B7CA2" w:rsidP="001C62A7">
            <w:pPr>
              <w:jc w:val="right"/>
              <w:rPr>
                <w:rFonts w:cs="Times New Roman"/>
                <w:sz w:val="32"/>
                <w:szCs w:val="32"/>
              </w:rPr>
            </w:pPr>
            <w:r w:rsidRPr="00020798">
              <w:rPr>
                <w:rFonts w:cs="Times New Roman"/>
                <w:sz w:val="32"/>
                <w:szCs w:val="32"/>
              </w:rPr>
              <w:t>1,351</w:t>
            </w:r>
          </w:p>
        </w:tc>
      </w:tr>
      <w:tr w:rsidR="005B7CA2" w:rsidRPr="00020798" w14:paraId="78F873D9" w14:textId="77777777" w:rsidTr="005008FF">
        <w:trPr>
          <w:trHeight w:val="324"/>
        </w:trPr>
        <w:tc>
          <w:tcPr>
            <w:tcW w:w="5425" w:type="dxa"/>
            <w:noWrap/>
            <w:hideMark/>
          </w:tcPr>
          <w:p w14:paraId="76852133" w14:textId="77777777" w:rsidR="005B7CA2" w:rsidRPr="00020798" w:rsidRDefault="005B7CA2" w:rsidP="00550472">
            <w:pPr>
              <w:rPr>
                <w:rFonts w:cs="Times New Roman"/>
                <w:sz w:val="32"/>
                <w:szCs w:val="32"/>
              </w:rPr>
            </w:pPr>
            <w:r w:rsidRPr="00020798">
              <w:rPr>
                <w:rFonts w:cs="Times New Roman"/>
                <w:sz w:val="32"/>
                <w:szCs w:val="32"/>
              </w:rPr>
              <w:t xml:space="preserve">Cork County Council </w:t>
            </w:r>
          </w:p>
        </w:tc>
        <w:tc>
          <w:tcPr>
            <w:tcW w:w="2000" w:type="dxa"/>
            <w:noWrap/>
            <w:hideMark/>
          </w:tcPr>
          <w:p w14:paraId="6C57A240" w14:textId="77777777" w:rsidR="005B7CA2" w:rsidRPr="00020798" w:rsidRDefault="005B7CA2" w:rsidP="001C62A7">
            <w:pPr>
              <w:jc w:val="right"/>
              <w:rPr>
                <w:rFonts w:cs="Times New Roman"/>
                <w:sz w:val="32"/>
                <w:szCs w:val="32"/>
              </w:rPr>
            </w:pPr>
            <w:r w:rsidRPr="00020798">
              <w:rPr>
                <w:rFonts w:cs="Times New Roman"/>
                <w:sz w:val="32"/>
                <w:szCs w:val="32"/>
              </w:rPr>
              <w:t>1,268</w:t>
            </w:r>
          </w:p>
        </w:tc>
      </w:tr>
      <w:tr w:rsidR="005B7CA2" w:rsidRPr="00020798" w14:paraId="16196332" w14:textId="77777777" w:rsidTr="005008FF">
        <w:trPr>
          <w:trHeight w:val="324"/>
        </w:trPr>
        <w:tc>
          <w:tcPr>
            <w:tcW w:w="5425" w:type="dxa"/>
            <w:noWrap/>
            <w:hideMark/>
          </w:tcPr>
          <w:p w14:paraId="6E813CBF" w14:textId="77777777" w:rsidR="005B7CA2" w:rsidRPr="00020798" w:rsidRDefault="005B7CA2" w:rsidP="00550472">
            <w:pPr>
              <w:rPr>
                <w:rFonts w:cs="Times New Roman"/>
                <w:sz w:val="32"/>
                <w:szCs w:val="32"/>
              </w:rPr>
            </w:pPr>
            <w:r w:rsidRPr="00020798">
              <w:rPr>
                <w:rFonts w:cs="Times New Roman"/>
                <w:sz w:val="32"/>
                <w:szCs w:val="32"/>
              </w:rPr>
              <w:t xml:space="preserve">Kerry County Council </w:t>
            </w:r>
          </w:p>
        </w:tc>
        <w:tc>
          <w:tcPr>
            <w:tcW w:w="2000" w:type="dxa"/>
            <w:noWrap/>
            <w:hideMark/>
          </w:tcPr>
          <w:p w14:paraId="6F046165" w14:textId="77777777" w:rsidR="005B7CA2" w:rsidRPr="00020798" w:rsidRDefault="005B7CA2" w:rsidP="001C62A7">
            <w:pPr>
              <w:jc w:val="right"/>
              <w:rPr>
                <w:rFonts w:cs="Times New Roman"/>
                <w:sz w:val="32"/>
                <w:szCs w:val="32"/>
              </w:rPr>
            </w:pPr>
            <w:r w:rsidRPr="00020798">
              <w:rPr>
                <w:rFonts w:cs="Times New Roman"/>
                <w:sz w:val="32"/>
                <w:szCs w:val="32"/>
              </w:rPr>
              <w:t>803</w:t>
            </w:r>
          </w:p>
        </w:tc>
      </w:tr>
      <w:tr w:rsidR="005B7CA2" w:rsidRPr="00020798" w14:paraId="5CBA35E2" w14:textId="77777777" w:rsidTr="005008FF">
        <w:trPr>
          <w:trHeight w:val="324"/>
        </w:trPr>
        <w:tc>
          <w:tcPr>
            <w:tcW w:w="5425" w:type="dxa"/>
            <w:noWrap/>
            <w:hideMark/>
          </w:tcPr>
          <w:p w14:paraId="66FF203F" w14:textId="77777777" w:rsidR="005B7CA2" w:rsidRPr="00020798" w:rsidRDefault="005B7CA2" w:rsidP="00550472">
            <w:pPr>
              <w:rPr>
                <w:rFonts w:cs="Times New Roman"/>
                <w:sz w:val="32"/>
                <w:szCs w:val="32"/>
              </w:rPr>
            </w:pPr>
            <w:r w:rsidRPr="00020798">
              <w:rPr>
                <w:rFonts w:cs="Times New Roman"/>
                <w:sz w:val="32"/>
                <w:szCs w:val="32"/>
              </w:rPr>
              <w:t xml:space="preserve">Kilkenny County Council </w:t>
            </w:r>
          </w:p>
        </w:tc>
        <w:tc>
          <w:tcPr>
            <w:tcW w:w="2000" w:type="dxa"/>
            <w:noWrap/>
            <w:hideMark/>
          </w:tcPr>
          <w:p w14:paraId="6484FBBC" w14:textId="77777777" w:rsidR="005B7CA2" w:rsidRPr="00020798" w:rsidRDefault="005B7CA2" w:rsidP="001C62A7">
            <w:pPr>
              <w:jc w:val="right"/>
              <w:rPr>
                <w:rFonts w:cs="Times New Roman"/>
                <w:sz w:val="32"/>
                <w:szCs w:val="32"/>
              </w:rPr>
            </w:pPr>
            <w:r w:rsidRPr="00020798">
              <w:rPr>
                <w:rFonts w:cs="Times New Roman"/>
                <w:sz w:val="32"/>
                <w:szCs w:val="32"/>
              </w:rPr>
              <w:t>599</w:t>
            </w:r>
          </w:p>
        </w:tc>
      </w:tr>
      <w:tr w:rsidR="005B7CA2" w:rsidRPr="00020798" w14:paraId="3027BF63" w14:textId="77777777" w:rsidTr="005008FF">
        <w:trPr>
          <w:trHeight w:val="324"/>
        </w:trPr>
        <w:tc>
          <w:tcPr>
            <w:tcW w:w="5425" w:type="dxa"/>
            <w:noWrap/>
            <w:hideMark/>
          </w:tcPr>
          <w:p w14:paraId="6EB21017" w14:textId="77777777" w:rsidR="005B7CA2" w:rsidRPr="00020798" w:rsidRDefault="005B7CA2" w:rsidP="00550472">
            <w:pPr>
              <w:rPr>
                <w:rFonts w:cs="Times New Roman"/>
                <w:sz w:val="32"/>
                <w:szCs w:val="32"/>
              </w:rPr>
            </w:pPr>
            <w:r w:rsidRPr="00020798">
              <w:rPr>
                <w:rFonts w:cs="Times New Roman"/>
                <w:sz w:val="32"/>
                <w:szCs w:val="32"/>
              </w:rPr>
              <w:t xml:space="preserve">Laois County Council </w:t>
            </w:r>
          </w:p>
        </w:tc>
        <w:tc>
          <w:tcPr>
            <w:tcW w:w="2000" w:type="dxa"/>
            <w:noWrap/>
            <w:hideMark/>
          </w:tcPr>
          <w:p w14:paraId="40203F43" w14:textId="77777777" w:rsidR="005B7CA2" w:rsidRPr="00020798" w:rsidRDefault="005B7CA2" w:rsidP="001C62A7">
            <w:pPr>
              <w:jc w:val="right"/>
              <w:rPr>
                <w:rFonts w:cs="Times New Roman"/>
                <w:sz w:val="32"/>
                <w:szCs w:val="32"/>
              </w:rPr>
            </w:pPr>
            <w:r w:rsidRPr="00020798">
              <w:rPr>
                <w:rFonts w:cs="Times New Roman"/>
                <w:sz w:val="32"/>
                <w:szCs w:val="32"/>
              </w:rPr>
              <w:t>456</w:t>
            </w:r>
          </w:p>
        </w:tc>
      </w:tr>
      <w:tr w:rsidR="005B7CA2" w:rsidRPr="00020798" w14:paraId="56797A7C" w14:textId="77777777" w:rsidTr="005008FF">
        <w:trPr>
          <w:trHeight w:val="324"/>
        </w:trPr>
        <w:tc>
          <w:tcPr>
            <w:tcW w:w="5425" w:type="dxa"/>
            <w:noWrap/>
            <w:hideMark/>
          </w:tcPr>
          <w:p w14:paraId="7FE60ED4" w14:textId="77777777" w:rsidR="005B7CA2" w:rsidRPr="00020798" w:rsidRDefault="005B7CA2" w:rsidP="00550472">
            <w:pPr>
              <w:rPr>
                <w:rFonts w:cs="Times New Roman"/>
                <w:sz w:val="32"/>
                <w:szCs w:val="32"/>
              </w:rPr>
            </w:pPr>
            <w:r w:rsidRPr="00020798">
              <w:rPr>
                <w:rFonts w:cs="Times New Roman"/>
                <w:sz w:val="32"/>
                <w:szCs w:val="32"/>
              </w:rPr>
              <w:t xml:space="preserve">Waterford City &amp; County Council </w:t>
            </w:r>
          </w:p>
        </w:tc>
        <w:tc>
          <w:tcPr>
            <w:tcW w:w="2000" w:type="dxa"/>
            <w:noWrap/>
            <w:hideMark/>
          </w:tcPr>
          <w:p w14:paraId="37D3E15D" w14:textId="77777777" w:rsidR="005B7CA2" w:rsidRPr="00020798" w:rsidRDefault="005B7CA2" w:rsidP="001C62A7">
            <w:pPr>
              <w:jc w:val="right"/>
              <w:rPr>
                <w:rFonts w:cs="Times New Roman"/>
                <w:sz w:val="32"/>
                <w:szCs w:val="32"/>
              </w:rPr>
            </w:pPr>
            <w:r w:rsidRPr="00020798">
              <w:rPr>
                <w:rFonts w:cs="Times New Roman"/>
                <w:sz w:val="32"/>
                <w:szCs w:val="32"/>
              </w:rPr>
              <w:t>293</w:t>
            </w:r>
          </w:p>
        </w:tc>
      </w:tr>
      <w:tr w:rsidR="005B7CA2" w:rsidRPr="00020798" w14:paraId="574F1BE0" w14:textId="77777777" w:rsidTr="005008FF">
        <w:trPr>
          <w:trHeight w:val="324"/>
        </w:trPr>
        <w:tc>
          <w:tcPr>
            <w:tcW w:w="5425" w:type="dxa"/>
            <w:noWrap/>
            <w:hideMark/>
          </w:tcPr>
          <w:p w14:paraId="0D5CCEC0" w14:textId="77777777" w:rsidR="005B7CA2" w:rsidRPr="00020798" w:rsidRDefault="005B7CA2" w:rsidP="00550472">
            <w:pPr>
              <w:rPr>
                <w:rFonts w:cs="Times New Roman"/>
                <w:sz w:val="32"/>
                <w:szCs w:val="32"/>
              </w:rPr>
            </w:pPr>
            <w:r w:rsidRPr="00020798">
              <w:rPr>
                <w:rFonts w:cs="Times New Roman"/>
                <w:sz w:val="32"/>
                <w:szCs w:val="32"/>
              </w:rPr>
              <w:t xml:space="preserve">Kildare County Council </w:t>
            </w:r>
          </w:p>
        </w:tc>
        <w:tc>
          <w:tcPr>
            <w:tcW w:w="2000" w:type="dxa"/>
            <w:noWrap/>
            <w:hideMark/>
          </w:tcPr>
          <w:p w14:paraId="3C745E36" w14:textId="77777777" w:rsidR="005B7CA2" w:rsidRPr="00020798" w:rsidRDefault="005B7CA2" w:rsidP="001C62A7">
            <w:pPr>
              <w:jc w:val="right"/>
              <w:rPr>
                <w:rFonts w:cs="Times New Roman"/>
                <w:sz w:val="32"/>
                <w:szCs w:val="32"/>
              </w:rPr>
            </w:pPr>
            <w:r w:rsidRPr="00020798">
              <w:rPr>
                <w:rFonts w:cs="Times New Roman"/>
                <w:sz w:val="32"/>
                <w:szCs w:val="32"/>
              </w:rPr>
              <w:t>211</w:t>
            </w:r>
          </w:p>
        </w:tc>
      </w:tr>
      <w:tr w:rsidR="005B7CA2" w:rsidRPr="00020798" w14:paraId="691194D9" w14:textId="77777777" w:rsidTr="005008FF">
        <w:trPr>
          <w:trHeight w:val="324"/>
        </w:trPr>
        <w:tc>
          <w:tcPr>
            <w:tcW w:w="5425" w:type="dxa"/>
            <w:noWrap/>
            <w:hideMark/>
          </w:tcPr>
          <w:p w14:paraId="10ED4D8C" w14:textId="77777777" w:rsidR="005B7CA2" w:rsidRPr="00020798" w:rsidRDefault="005B7CA2" w:rsidP="00550472">
            <w:pPr>
              <w:rPr>
                <w:rFonts w:cs="Times New Roman"/>
                <w:sz w:val="32"/>
                <w:szCs w:val="32"/>
              </w:rPr>
            </w:pPr>
            <w:r w:rsidRPr="00020798">
              <w:rPr>
                <w:rFonts w:cs="Times New Roman"/>
                <w:sz w:val="32"/>
                <w:szCs w:val="32"/>
              </w:rPr>
              <w:t xml:space="preserve">Dublin City Council </w:t>
            </w:r>
          </w:p>
        </w:tc>
        <w:tc>
          <w:tcPr>
            <w:tcW w:w="2000" w:type="dxa"/>
            <w:noWrap/>
            <w:hideMark/>
          </w:tcPr>
          <w:p w14:paraId="7AC4C048" w14:textId="77777777" w:rsidR="005B7CA2" w:rsidRPr="00020798" w:rsidRDefault="005B7CA2" w:rsidP="001C62A7">
            <w:pPr>
              <w:jc w:val="right"/>
              <w:rPr>
                <w:rFonts w:cs="Times New Roman"/>
                <w:sz w:val="32"/>
                <w:szCs w:val="32"/>
              </w:rPr>
            </w:pPr>
            <w:r w:rsidRPr="00020798">
              <w:rPr>
                <w:rFonts w:cs="Times New Roman"/>
                <w:sz w:val="32"/>
                <w:szCs w:val="32"/>
              </w:rPr>
              <w:t>199</w:t>
            </w:r>
          </w:p>
        </w:tc>
      </w:tr>
      <w:tr w:rsidR="005B7CA2" w:rsidRPr="00020798" w14:paraId="2D7315AD" w14:textId="77777777" w:rsidTr="005008FF">
        <w:trPr>
          <w:trHeight w:val="324"/>
        </w:trPr>
        <w:tc>
          <w:tcPr>
            <w:tcW w:w="5425" w:type="dxa"/>
            <w:noWrap/>
            <w:hideMark/>
          </w:tcPr>
          <w:p w14:paraId="62882B10" w14:textId="77777777" w:rsidR="005B7CA2" w:rsidRPr="00020798" w:rsidRDefault="005B7CA2" w:rsidP="00550472">
            <w:pPr>
              <w:rPr>
                <w:rFonts w:cs="Times New Roman"/>
                <w:sz w:val="32"/>
                <w:szCs w:val="32"/>
              </w:rPr>
            </w:pPr>
            <w:r w:rsidRPr="00020798">
              <w:rPr>
                <w:rFonts w:cs="Times New Roman"/>
                <w:sz w:val="32"/>
                <w:szCs w:val="32"/>
              </w:rPr>
              <w:t xml:space="preserve">Sligo County Council </w:t>
            </w:r>
          </w:p>
        </w:tc>
        <w:tc>
          <w:tcPr>
            <w:tcW w:w="2000" w:type="dxa"/>
            <w:noWrap/>
            <w:hideMark/>
          </w:tcPr>
          <w:p w14:paraId="1CE8E3AD" w14:textId="77777777" w:rsidR="005B7CA2" w:rsidRPr="00020798" w:rsidRDefault="005B7CA2" w:rsidP="001C62A7">
            <w:pPr>
              <w:jc w:val="right"/>
              <w:rPr>
                <w:rFonts w:cs="Times New Roman"/>
                <w:sz w:val="32"/>
                <w:szCs w:val="32"/>
              </w:rPr>
            </w:pPr>
            <w:r w:rsidRPr="00020798">
              <w:rPr>
                <w:rFonts w:cs="Times New Roman"/>
                <w:sz w:val="32"/>
                <w:szCs w:val="32"/>
              </w:rPr>
              <w:t>182</w:t>
            </w:r>
          </w:p>
        </w:tc>
      </w:tr>
      <w:tr w:rsidR="005B7CA2" w:rsidRPr="00020798" w14:paraId="787FA3C2" w14:textId="77777777" w:rsidTr="005008FF">
        <w:trPr>
          <w:trHeight w:val="324"/>
        </w:trPr>
        <w:tc>
          <w:tcPr>
            <w:tcW w:w="5425" w:type="dxa"/>
            <w:noWrap/>
            <w:hideMark/>
          </w:tcPr>
          <w:p w14:paraId="33135FAC" w14:textId="77777777" w:rsidR="005B7CA2" w:rsidRPr="00020798" w:rsidRDefault="005B7CA2" w:rsidP="00550472">
            <w:pPr>
              <w:rPr>
                <w:rFonts w:cs="Times New Roman"/>
                <w:sz w:val="32"/>
                <w:szCs w:val="32"/>
              </w:rPr>
            </w:pPr>
            <w:r w:rsidRPr="00020798">
              <w:rPr>
                <w:rFonts w:cs="Times New Roman"/>
                <w:sz w:val="32"/>
                <w:szCs w:val="32"/>
              </w:rPr>
              <w:t xml:space="preserve">Limerick City &amp; County Council </w:t>
            </w:r>
          </w:p>
        </w:tc>
        <w:tc>
          <w:tcPr>
            <w:tcW w:w="2000" w:type="dxa"/>
            <w:noWrap/>
            <w:hideMark/>
          </w:tcPr>
          <w:p w14:paraId="094A0A73" w14:textId="77777777" w:rsidR="005B7CA2" w:rsidRPr="00020798" w:rsidRDefault="005B7CA2" w:rsidP="001C62A7">
            <w:pPr>
              <w:jc w:val="right"/>
              <w:rPr>
                <w:rFonts w:cs="Times New Roman"/>
                <w:sz w:val="32"/>
                <w:szCs w:val="32"/>
              </w:rPr>
            </w:pPr>
            <w:r w:rsidRPr="00020798">
              <w:rPr>
                <w:rFonts w:cs="Times New Roman"/>
                <w:sz w:val="32"/>
                <w:szCs w:val="32"/>
              </w:rPr>
              <w:t>114</w:t>
            </w:r>
          </w:p>
        </w:tc>
      </w:tr>
      <w:tr w:rsidR="005B7CA2" w:rsidRPr="00020798" w14:paraId="4D5D1BD3" w14:textId="77777777" w:rsidTr="005008FF">
        <w:trPr>
          <w:trHeight w:val="324"/>
        </w:trPr>
        <w:tc>
          <w:tcPr>
            <w:tcW w:w="5425" w:type="dxa"/>
            <w:noWrap/>
            <w:hideMark/>
          </w:tcPr>
          <w:p w14:paraId="53BA3C57" w14:textId="77777777" w:rsidR="005B7CA2" w:rsidRPr="00020798" w:rsidRDefault="005B7CA2" w:rsidP="00550472">
            <w:pPr>
              <w:rPr>
                <w:rFonts w:cs="Times New Roman"/>
                <w:sz w:val="32"/>
                <w:szCs w:val="32"/>
              </w:rPr>
            </w:pPr>
            <w:r w:rsidRPr="00020798">
              <w:rPr>
                <w:rFonts w:cs="Times New Roman"/>
                <w:sz w:val="32"/>
                <w:szCs w:val="32"/>
              </w:rPr>
              <w:t xml:space="preserve">Wicklow County Council </w:t>
            </w:r>
          </w:p>
        </w:tc>
        <w:tc>
          <w:tcPr>
            <w:tcW w:w="2000" w:type="dxa"/>
            <w:noWrap/>
            <w:hideMark/>
          </w:tcPr>
          <w:p w14:paraId="2AA9C0FB" w14:textId="77777777" w:rsidR="005B7CA2" w:rsidRPr="00020798" w:rsidRDefault="005B7CA2" w:rsidP="001C62A7">
            <w:pPr>
              <w:jc w:val="right"/>
              <w:rPr>
                <w:rFonts w:cs="Times New Roman"/>
                <w:sz w:val="32"/>
                <w:szCs w:val="32"/>
              </w:rPr>
            </w:pPr>
            <w:r w:rsidRPr="00020798">
              <w:rPr>
                <w:rFonts w:cs="Times New Roman"/>
                <w:sz w:val="32"/>
                <w:szCs w:val="32"/>
              </w:rPr>
              <w:t>102</w:t>
            </w:r>
          </w:p>
        </w:tc>
      </w:tr>
      <w:tr w:rsidR="005B7CA2" w:rsidRPr="00020798" w14:paraId="20B8451E" w14:textId="77777777" w:rsidTr="005008FF">
        <w:trPr>
          <w:trHeight w:val="324"/>
        </w:trPr>
        <w:tc>
          <w:tcPr>
            <w:tcW w:w="5425" w:type="dxa"/>
            <w:noWrap/>
            <w:hideMark/>
          </w:tcPr>
          <w:p w14:paraId="080141CD" w14:textId="77777777" w:rsidR="005B7CA2" w:rsidRPr="00020798" w:rsidRDefault="005B7CA2" w:rsidP="00550472">
            <w:pPr>
              <w:rPr>
                <w:rFonts w:cs="Times New Roman"/>
                <w:sz w:val="32"/>
                <w:szCs w:val="32"/>
              </w:rPr>
            </w:pPr>
            <w:r w:rsidRPr="00020798">
              <w:rPr>
                <w:rFonts w:cs="Times New Roman"/>
                <w:sz w:val="32"/>
                <w:szCs w:val="32"/>
              </w:rPr>
              <w:t xml:space="preserve">Donegal County Council </w:t>
            </w:r>
          </w:p>
        </w:tc>
        <w:tc>
          <w:tcPr>
            <w:tcW w:w="2000" w:type="dxa"/>
            <w:noWrap/>
            <w:hideMark/>
          </w:tcPr>
          <w:p w14:paraId="33460846" w14:textId="77777777" w:rsidR="005B7CA2" w:rsidRPr="00020798" w:rsidRDefault="005B7CA2" w:rsidP="001C62A7">
            <w:pPr>
              <w:jc w:val="right"/>
              <w:rPr>
                <w:rFonts w:cs="Times New Roman"/>
                <w:sz w:val="32"/>
                <w:szCs w:val="32"/>
              </w:rPr>
            </w:pPr>
            <w:r w:rsidRPr="00020798">
              <w:rPr>
                <w:rFonts w:cs="Times New Roman"/>
                <w:sz w:val="32"/>
                <w:szCs w:val="32"/>
              </w:rPr>
              <w:t>88</w:t>
            </w:r>
          </w:p>
        </w:tc>
      </w:tr>
      <w:tr w:rsidR="005B7CA2" w:rsidRPr="00020798" w14:paraId="4E53CFC3" w14:textId="77777777" w:rsidTr="005008FF">
        <w:trPr>
          <w:trHeight w:val="324"/>
        </w:trPr>
        <w:tc>
          <w:tcPr>
            <w:tcW w:w="5425" w:type="dxa"/>
            <w:noWrap/>
            <w:hideMark/>
          </w:tcPr>
          <w:p w14:paraId="584041A6" w14:textId="77777777" w:rsidR="005B7CA2" w:rsidRPr="00020798" w:rsidRDefault="005B7CA2" w:rsidP="00550472">
            <w:pPr>
              <w:rPr>
                <w:rFonts w:cs="Times New Roman"/>
                <w:sz w:val="32"/>
                <w:szCs w:val="32"/>
              </w:rPr>
            </w:pPr>
            <w:r w:rsidRPr="00020798">
              <w:rPr>
                <w:rFonts w:cs="Times New Roman"/>
                <w:sz w:val="32"/>
                <w:szCs w:val="32"/>
              </w:rPr>
              <w:t xml:space="preserve">Mayo County Council </w:t>
            </w:r>
          </w:p>
        </w:tc>
        <w:tc>
          <w:tcPr>
            <w:tcW w:w="2000" w:type="dxa"/>
            <w:noWrap/>
            <w:hideMark/>
          </w:tcPr>
          <w:p w14:paraId="34236E86" w14:textId="77777777" w:rsidR="005B7CA2" w:rsidRPr="00020798" w:rsidRDefault="005B7CA2" w:rsidP="001C62A7">
            <w:pPr>
              <w:jc w:val="right"/>
              <w:rPr>
                <w:rFonts w:cs="Times New Roman"/>
                <w:sz w:val="32"/>
                <w:szCs w:val="32"/>
              </w:rPr>
            </w:pPr>
            <w:r w:rsidRPr="00020798">
              <w:rPr>
                <w:rFonts w:cs="Times New Roman"/>
                <w:sz w:val="32"/>
                <w:szCs w:val="32"/>
              </w:rPr>
              <w:t>71</w:t>
            </w:r>
          </w:p>
        </w:tc>
      </w:tr>
      <w:tr w:rsidR="005B7CA2" w:rsidRPr="00020798" w14:paraId="6C64D208" w14:textId="77777777" w:rsidTr="005008FF">
        <w:trPr>
          <w:trHeight w:val="324"/>
        </w:trPr>
        <w:tc>
          <w:tcPr>
            <w:tcW w:w="5425" w:type="dxa"/>
            <w:noWrap/>
            <w:hideMark/>
          </w:tcPr>
          <w:p w14:paraId="005657D1" w14:textId="77777777" w:rsidR="005B7CA2" w:rsidRPr="00020798" w:rsidRDefault="005B7CA2" w:rsidP="00550472">
            <w:pPr>
              <w:rPr>
                <w:rFonts w:cs="Times New Roman"/>
                <w:sz w:val="32"/>
                <w:szCs w:val="32"/>
              </w:rPr>
            </w:pPr>
            <w:r w:rsidRPr="00020798">
              <w:rPr>
                <w:rFonts w:cs="Times New Roman"/>
                <w:sz w:val="32"/>
                <w:szCs w:val="32"/>
              </w:rPr>
              <w:t xml:space="preserve">Cork City Council </w:t>
            </w:r>
          </w:p>
        </w:tc>
        <w:tc>
          <w:tcPr>
            <w:tcW w:w="2000" w:type="dxa"/>
            <w:noWrap/>
            <w:hideMark/>
          </w:tcPr>
          <w:p w14:paraId="0B739697" w14:textId="77777777" w:rsidR="005B7CA2" w:rsidRPr="00020798" w:rsidRDefault="005B7CA2" w:rsidP="001C62A7">
            <w:pPr>
              <w:jc w:val="right"/>
              <w:rPr>
                <w:rFonts w:cs="Times New Roman"/>
                <w:sz w:val="32"/>
                <w:szCs w:val="32"/>
              </w:rPr>
            </w:pPr>
            <w:r w:rsidRPr="00020798">
              <w:rPr>
                <w:rFonts w:cs="Times New Roman"/>
                <w:sz w:val="32"/>
                <w:szCs w:val="32"/>
              </w:rPr>
              <w:t>19</w:t>
            </w:r>
          </w:p>
        </w:tc>
      </w:tr>
      <w:tr w:rsidR="005B7CA2" w:rsidRPr="00020798" w14:paraId="2A60C816" w14:textId="77777777" w:rsidTr="005008FF">
        <w:trPr>
          <w:trHeight w:val="324"/>
        </w:trPr>
        <w:tc>
          <w:tcPr>
            <w:tcW w:w="5425" w:type="dxa"/>
            <w:noWrap/>
            <w:hideMark/>
          </w:tcPr>
          <w:p w14:paraId="72DA6771" w14:textId="77777777" w:rsidR="005B7CA2" w:rsidRPr="00020798" w:rsidRDefault="005B7CA2" w:rsidP="00550472">
            <w:pPr>
              <w:rPr>
                <w:rFonts w:cs="Times New Roman"/>
                <w:sz w:val="32"/>
                <w:szCs w:val="32"/>
              </w:rPr>
            </w:pPr>
            <w:r w:rsidRPr="00020798">
              <w:rPr>
                <w:rFonts w:cs="Times New Roman"/>
                <w:sz w:val="32"/>
                <w:szCs w:val="32"/>
              </w:rPr>
              <w:t xml:space="preserve">Leitrim County Council </w:t>
            </w:r>
          </w:p>
        </w:tc>
        <w:tc>
          <w:tcPr>
            <w:tcW w:w="2000" w:type="dxa"/>
            <w:noWrap/>
            <w:hideMark/>
          </w:tcPr>
          <w:p w14:paraId="3FBF565B" w14:textId="77777777" w:rsidR="005B7CA2" w:rsidRPr="00020798" w:rsidRDefault="005B7CA2" w:rsidP="001C62A7">
            <w:pPr>
              <w:jc w:val="right"/>
              <w:rPr>
                <w:rFonts w:cs="Times New Roman"/>
                <w:sz w:val="32"/>
                <w:szCs w:val="32"/>
              </w:rPr>
            </w:pPr>
            <w:r w:rsidRPr="00020798">
              <w:rPr>
                <w:rFonts w:cs="Times New Roman"/>
                <w:sz w:val="32"/>
                <w:szCs w:val="32"/>
              </w:rPr>
              <w:t>17</w:t>
            </w:r>
          </w:p>
        </w:tc>
      </w:tr>
      <w:tr w:rsidR="005B7CA2" w:rsidRPr="00020798" w14:paraId="541DB5C7" w14:textId="77777777" w:rsidTr="005008FF">
        <w:trPr>
          <w:trHeight w:val="324"/>
        </w:trPr>
        <w:tc>
          <w:tcPr>
            <w:tcW w:w="5425" w:type="dxa"/>
            <w:noWrap/>
            <w:hideMark/>
          </w:tcPr>
          <w:p w14:paraId="5DE8C477" w14:textId="77777777" w:rsidR="005B7CA2" w:rsidRPr="00020798" w:rsidRDefault="005B7CA2" w:rsidP="00550472">
            <w:pPr>
              <w:rPr>
                <w:rFonts w:cs="Times New Roman"/>
                <w:sz w:val="32"/>
                <w:szCs w:val="32"/>
              </w:rPr>
            </w:pPr>
            <w:r w:rsidRPr="00020798">
              <w:rPr>
                <w:rFonts w:cs="Times New Roman"/>
                <w:sz w:val="32"/>
                <w:szCs w:val="32"/>
              </w:rPr>
              <w:t xml:space="preserve">Meath County Council </w:t>
            </w:r>
          </w:p>
        </w:tc>
        <w:tc>
          <w:tcPr>
            <w:tcW w:w="2000" w:type="dxa"/>
            <w:noWrap/>
            <w:hideMark/>
          </w:tcPr>
          <w:p w14:paraId="45C5E637" w14:textId="77777777" w:rsidR="005B7CA2" w:rsidRPr="00020798" w:rsidRDefault="005B7CA2" w:rsidP="001C62A7">
            <w:pPr>
              <w:jc w:val="right"/>
              <w:rPr>
                <w:rFonts w:cs="Times New Roman"/>
                <w:sz w:val="32"/>
                <w:szCs w:val="32"/>
              </w:rPr>
            </w:pPr>
            <w:r w:rsidRPr="00020798">
              <w:rPr>
                <w:rFonts w:cs="Times New Roman"/>
                <w:sz w:val="32"/>
                <w:szCs w:val="32"/>
              </w:rPr>
              <w:t>1</w:t>
            </w:r>
          </w:p>
        </w:tc>
      </w:tr>
      <w:tr w:rsidR="005B7CA2" w:rsidRPr="00020798" w14:paraId="66E243E4" w14:textId="77777777" w:rsidTr="005008FF">
        <w:trPr>
          <w:trHeight w:val="336"/>
        </w:trPr>
        <w:tc>
          <w:tcPr>
            <w:tcW w:w="5425" w:type="dxa"/>
            <w:noWrap/>
            <w:hideMark/>
          </w:tcPr>
          <w:p w14:paraId="12D37F6B" w14:textId="77777777" w:rsidR="005B7CA2" w:rsidRPr="00020798" w:rsidRDefault="005B7CA2" w:rsidP="00550472">
            <w:pPr>
              <w:rPr>
                <w:rFonts w:cs="Times New Roman"/>
                <w:sz w:val="32"/>
                <w:szCs w:val="32"/>
              </w:rPr>
            </w:pPr>
            <w:r w:rsidRPr="00020798">
              <w:rPr>
                <w:rFonts w:cs="Times New Roman"/>
                <w:sz w:val="32"/>
                <w:szCs w:val="32"/>
              </w:rPr>
              <w:t xml:space="preserve">Cavan County Council </w:t>
            </w:r>
          </w:p>
        </w:tc>
        <w:tc>
          <w:tcPr>
            <w:tcW w:w="2000" w:type="dxa"/>
            <w:noWrap/>
            <w:hideMark/>
          </w:tcPr>
          <w:p w14:paraId="56CBE378" w14:textId="77777777" w:rsidR="005B7CA2" w:rsidRPr="00020798" w:rsidRDefault="005B7CA2" w:rsidP="001C62A7">
            <w:pPr>
              <w:jc w:val="right"/>
              <w:rPr>
                <w:rFonts w:cs="Times New Roman"/>
                <w:sz w:val="32"/>
                <w:szCs w:val="32"/>
              </w:rPr>
            </w:pPr>
            <w:r w:rsidRPr="00020798">
              <w:rPr>
                <w:rFonts w:cs="Times New Roman"/>
                <w:sz w:val="32"/>
                <w:szCs w:val="32"/>
              </w:rPr>
              <w:t>0</w:t>
            </w:r>
          </w:p>
        </w:tc>
      </w:tr>
      <w:tr w:rsidR="005B7CA2" w:rsidRPr="00020798" w14:paraId="5FD0BAA7" w14:textId="77777777" w:rsidTr="005008FF">
        <w:trPr>
          <w:trHeight w:val="324"/>
        </w:trPr>
        <w:tc>
          <w:tcPr>
            <w:tcW w:w="5425" w:type="dxa"/>
            <w:noWrap/>
            <w:hideMark/>
          </w:tcPr>
          <w:p w14:paraId="11535EBE" w14:textId="77777777" w:rsidR="005B7CA2" w:rsidRPr="00020798" w:rsidRDefault="005B7CA2" w:rsidP="00550472">
            <w:pPr>
              <w:rPr>
                <w:rFonts w:cs="Times New Roman"/>
                <w:b/>
                <w:bCs/>
                <w:sz w:val="32"/>
                <w:szCs w:val="32"/>
              </w:rPr>
            </w:pPr>
            <w:r w:rsidRPr="00020798">
              <w:rPr>
                <w:rFonts w:cs="Times New Roman"/>
                <w:b/>
                <w:bCs/>
                <w:sz w:val="32"/>
                <w:szCs w:val="32"/>
              </w:rPr>
              <w:t>Average all local authorities</w:t>
            </w:r>
          </w:p>
        </w:tc>
        <w:tc>
          <w:tcPr>
            <w:tcW w:w="2000" w:type="dxa"/>
            <w:noWrap/>
            <w:hideMark/>
          </w:tcPr>
          <w:p w14:paraId="46665B7E" w14:textId="77777777" w:rsidR="005B7CA2" w:rsidRPr="00020798" w:rsidRDefault="005B7CA2" w:rsidP="001C62A7">
            <w:pPr>
              <w:jc w:val="right"/>
              <w:rPr>
                <w:rFonts w:cs="Times New Roman"/>
                <w:b/>
                <w:bCs/>
                <w:sz w:val="32"/>
                <w:szCs w:val="32"/>
              </w:rPr>
            </w:pPr>
            <w:r w:rsidRPr="00020798">
              <w:rPr>
                <w:rFonts w:cs="Times New Roman"/>
                <w:b/>
                <w:bCs/>
                <w:sz w:val="32"/>
                <w:szCs w:val="32"/>
              </w:rPr>
              <w:t>2,463</w:t>
            </w:r>
          </w:p>
        </w:tc>
      </w:tr>
      <w:tr w:rsidR="005B7CA2" w:rsidRPr="00020798" w14:paraId="70741D7A" w14:textId="77777777" w:rsidTr="005008FF">
        <w:trPr>
          <w:trHeight w:val="336"/>
        </w:trPr>
        <w:tc>
          <w:tcPr>
            <w:tcW w:w="5425" w:type="dxa"/>
            <w:noWrap/>
            <w:hideMark/>
          </w:tcPr>
          <w:p w14:paraId="65957640" w14:textId="77777777" w:rsidR="005B7CA2" w:rsidRPr="00020798" w:rsidRDefault="005B7CA2" w:rsidP="00550472">
            <w:pPr>
              <w:rPr>
                <w:rFonts w:cs="Times New Roman"/>
                <w:b/>
                <w:bCs/>
                <w:sz w:val="32"/>
                <w:szCs w:val="32"/>
              </w:rPr>
            </w:pPr>
            <w:r w:rsidRPr="00020798">
              <w:rPr>
                <w:rFonts w:cs="Times New Roman"/>
                <w:b/>
                <w:bCs/>
                <w:sz w:val="32"/>
                <w:szCs w:val="32"/>
              </w:rPr>
              <w:t>Average all sites</w:t>
            </w:r>
          </w:p>
        </w:tc>
        <w:tc>
          <w:tcPr>
            <w:tcW w:w="2000" w:type="dxa"/>
            <w:noWrap/>
            <w:hideMark/>
          </w:tcPr>
          <w:p w14:paraId="31E6706F" w14:textId="77777777" w:rsidR="005B7CA2" w:rsidRPr="00020798" w:rsidRDefault="005B7CA2" w:rsidP="00550472">
            <w:pPr>
              <w:rPr>
                <w:rFonts w:cs="Times New Roman"/>
                <w:b/>
                <w:bCs/>
                <w:sz w:val="32"/>
                <w:szCs w:val="32"/>
              </w:rPr>
            </w:pPr>
            <w:r w:rsidRPr="00020798">
              <w:rPr>
                <w:rFonts w:cs="Times New Roman"/>
                <w:b/>
                <w:bCs/>
                <w:sz w:val="32"/>
                <w:szCs w:val="32"/>
              </w:rPr>
              <w:t>3,570</w:t>
            </w:r>
          </w:p>
        </w:tc>
      </w:tr>
    </w:tbl>
    <w:p w14:paraId="1FB37FB6" w14:textId="77777777" w:rsidR="00B86D71" w:rsidRDefault="00B86D71" w:rsidP="00B86D71"/>
    <w:p w14:paraId="11454569" w14:textId="77777777" w:rsidR="00B86D71" w:rsidRDefault="00B86D71">
      <w:r>
        <w:br w:type="page"/>
      </w:r>
    </w:p>
    <w:p w14:paraId="4A13887E" w14:textId="1E0CDF63" w:rsidR="00F02971" w:rsidRPr="00020798" w:rsidRDefault="00B86D71" w:rsidP="00B86D71">
      <w:pPr>
        <w:rPr>
          <w:b/>
        </w:rPr>
      </w:pPr>
      <w:r>
        <w:t>[page</w:t>
      </w:r>
      <w:r w:rsidR="00F02971" w:rsidRPr="00020798">
        <w:t xml:space="preserve"> 17</w:t>
      </w:r>
      <w:r>
        <w:t>9]</w:t>
      </w:r>
    </w:p>
    <w:p w14:paraId="4EC13F0A" w14:textId="2DA91190" w:rsidR="00140FFA" w:rsidRPr="00020798" w:rsidRDefault="00140FFA" w:rsidP="00550472">
      <w:pPr>
        <w:pStyle w:val="Heading3"/>
        <w:spacing w:before="240"/>
        <w:rPr>
          <w:rFonts w:cs="Times New Roman"/>
          <w:sz w:val="32"/>
          <w:szCs w:val="32"/>
        </w:rPr>
      </w:pPr>
      <w:r w:rsidRPr="00020798">
        <w:rPr>
          <w:rFonts w:cs="Times New Roman"/>
          <w:sz w:val="32"/>
          <w:szCs w:val="32"/>
        </w:rPr>
        <w:t>Transport Service Providers</w:t>
      </w:r>
    </w:p>
    <w:p w14:paraId="3862A09A" w14:textId="4E4099C9" w:rsidR="00D160C1" w:rsidRPr="00020798" w:rsidRDefault="00D160C1" w:rsidP="00550472">
      <w:pPr>
        <w:pStyle w:val="Caption"/>
        <w:keepNext/>
        <w:rPr>
          <w:rFonts w:cs="Times New Roman"/>
          <w:sz w:val="32"/>
          <w:szCs w:val="32"/>
        </w:rPr>
      </w:pPr>
      <w:bookmarkStart w:id="411" w:name="_Toc215483400"/>
      <w:bookmarkStart w:id="412" w:name="_Toc217033145"/>
      <w:r w:rsidRPr="00020798">
        <w:rPr>
          <w:rFonts w:cs="Times New Roman"/>
          <w:sz w:val="32"/>
          <w:szCs w:val="32"/>
        </w:rPr>
        <w:t xml:space="preserve">Table </w:t>
      </w:r>
      <w:r w:rsidRPr="00020798">
        <w:rPr>
          <w:rFonts w:cs="Times New Roman"/>
          <w:sz w:val="32"/>
          <w:szCs w:val="32"/>
        </w:rPr>
        <w:fldChar w:fldCharType="begin"/>
      </w:r>
      <w:r w:rsidRPr="00020798">
        <w:rPr>
          <w:rFonts w:cs="Times New Roman"/>
          <w:sz w:val="32"/>
          <w:szCs w:val="32"/>
        </w:rPr>
        <w:instrText xml:space="preserve"> SEQ Table \* ARABIC </w:instrText>
      </w:r>
      <w:r w:rsidRPr="00020798">
        <w:rPr>
          <w:rFonts w:cs="Times New Roman"/>
          <w:sz w:val="32"/>
          <w:szCs w:val="32"/>
        </w:rPr>
        <w:fldChar w:fldCharType="separate"/>
      </w:r>
      <w:r w:rsidR="004E4628">
        <w:rPr>
          <w:rFonts w:cs="Times New Roman"/>
          <w:noProof/>
          <w:sz w:val="32"/>
          <w:szCs w:val="32"/>
        </w:rPr>
        <w:t>41</w:t>
      </w:r>
      <w:r w:rsidRPr="00020798">
        <w:rPr>
          <w:rFonts w:cs="Times New Roman"/>
          <w:sz w:val="32"/>
          <w:szCs w:val="32"/>
        </w:rPr>
        <w:fldChar w:fldCharType="end"/>
      </w:r>
      <w:r w:rsidRPr="00020798">
        <w:rPr>
          <w:rFonts w:cs="Times New Roman"/>
          <w:sz w:val="32"/>
          <w:szCs w:val="32"/>
        </w:rPr>
        <w:t xml:space="preserve">: Accessibility Scores – </w:t>
      </w:r>
      <w:r w:rsidR="00BC0E99" w:rsidRPr="00020798">
        <w:rPr>
          <w:rFonts w:cs="Times New Roman"/>
          <w:sz w:val="32"/>
          <w:szCs w:val="32"/>
        </w:rPr>
        <w:t>T</w:t>
      </w:r>
      <w:r w:rsidRPr="00020798">
        <w:rPr>
          <w:rFonts w:cs="Times New Roman"/>
          <w:sz w:val="32"/>
          <w:szCs w:val="32"/>
        </w:rPr>
        <w:t xml:space="preserve">ransport </w:t>
      </w:r>
      <w:r w:rsidR="00BC0E99" w:rsidRPr="00020798">
        <w:rPr>
          <w:rFonts w:cs="Times New Roman"/>
          <w:sz w:val="32"/>
          <w:szCs w:val="32"/>
        </w:rPr>
        <w:t>S</w:t>
      </w:r>
      <w:r w:rsidRPr="00020798">
        <w:rPr>
          <w:rFonts w:cs="Times New Roman"/>
          <w:sz w:val="32"/>
          <w:szCs w:val="32"/>
        </w:rPr>
        <w:t xml:space="preserve">ervice </w:t>
      </w:r>
      <w:r w:rsidR="00BC0E99" w:rsidRPr="00020798">
        <w:rPr>
          <w:rFonts w:cs="Times New Roman"/>
          <w:sz w:val="32"/>
          <w:szCs w:val="32"/>
        </w:rPr>
        <w:t>P</w:t>
      </w:r>
      <w:r w:rsidRPr="00020798">
        <w:rPr>
          <w:rFonts w:cs="Times New Roman"/>
          <w:sz w:val="32"/>
          <w:szCs w:val="32"/>
        </w:rPr>
        <w:t>roviders</w:t>
      </w:r>
      <w:bookmarkStart w:id="413" w:name="AccessibleTables_TSP"/>
      <w:bookmarkEnd w:id="411"/>
      <w:bookmarkEnd w:id="412"/>
    </w:p>
    <w:tbl>
      <w:tblPr>
        <w:tblW w:w="8364" w:type="dxa"/>
        <w:tblInd w:w="-10" w:type="dxa"/>
        <w:tblLook w:val="04A0" w:firstRow="1" w:lastRow="0" w:firstColumn="1" w:lastColumn="0" w:noHBand="0" w:noVBand="1"/>
        <w:tblCaption w:val="Accessibility Scores – Higher Education Institutes"/>
        <w:tblDescription w:val="see table for data"/>
      </w:tblPr>
      <w:tblGrid>
        <w:gridCol w:w="5954"/>
        <w:gridCol w:w="2410"/>
      </w:tblGrid>
      <w:tr w:rsidR="00D160C1" w:rsidRPr="00020798" w14:paraId="7AAF13D0" w14:textId="77777777" w:rsidTr="005008FF">
        <w:trPr>
          <w:trHeight w:val="345"/>
        </w:trPr>
        <w:tc>
          <w:tcPr>
            <w:tcW w:w="5954" w:type="dxa"/>
            <w:tcBorders>
              <w:top w:val="single" w:sz="8" w:space="0" w:color="auto"/>
              <w:left w:val="single" w:sz="8" w:space="0" w:color="auto"/>
              <w:bottom w:val="single" w:sz="4" w:space="0" w:color="auto"/>
              <w:right w:val="single" w:sz="4" w:space="0" w:color="auto"/>
            </w:tcBorders>
            <w:shd w:val="clear" w:color="000000" w:fill="FFFFFF"/>
            <w:noWrap/>
            <w:vAlign w:val="center"/>
          </w:tcPr>
          <w:p w14:paraId="3AB80E62" w14:textId="77777777" w:rsidR="00D160C1" w:rsidRPr="00020798" w:rsidRDefault="00D160C1" w:rsidP="00550472">
            <w:pPr>
              <w:spacing w:after="0"/>
              <w:rPr>
                <w:rFonts w:cs="Times New Roman"/>
                <w:sz w:val="32"/>
                <w:szCs w:val="32"/>
              </w:rPr>
            </w:pPr>
            <w:r w:rsidRPr="00020798">
              <w:rPr>
                <w:rFonts w:cs="Times New Roman"/>
                <w:sz w:val="32"/>
                <w:szCs w:val="32"/>
              </w:rPr>
              <w:t>Transport Service Providers</w:t>
            </w:r>
          </w:p>
        </w:tc>
        <w:tc>
          <w:tcPr>
            <w:tcW w:w="2410" w:type="dxa"/>
            <w:tcBorders>
              <w:top w:val="single" w:sz="8" w:space="0" w:color="auto"/>
              <w:left w:val="nil"/>
              <w:bottom w:val="single" w:sz="4" w:space="0" w:color="auto"/>
              <w:right w:val="single" w:sz="8" w:space="0" w:color="auto"/>
            </w:tcBorders>
            <w:noWrap/>
            <w:vAlign w:val="bottom"/>
          </w:tcPr>
          <w:p w14:paraId="420CA8A8" w14:textId="77777777" w:rsidR="00D160C1" w:rsidRPr="00020798" w:rsidRDefault="00D160C1" w:rsidP="00550472">
            <w:pPr>
              <w:spacing w:after="0"/>
              <w:rPr>
                <w:rFonts w:cs="Times New Roman"/>
                <w:sz w:val="32"/>
                <w:szCs w:val="32"/>
              </w:rPr>
            </w:pPr>
            <w:r w:rsidRPr="00020798">
              <w:rPr>
                <w:rFonts w:cs="Times New Roman"/>
                <w:sz w:val="32"/>
                <w:szCs w:val="32"/>
              </w:rPr>
              <w:t>Accessibility Score %</w:t>
            </w:r>
          </w:p>
        </w:tc>
      </w:tr>
      <w:tr w:rsidR="00D160C1" w:rsidRPr="00020798" w14:paraId="0EB06B57" w14:textId="77777777" w:rsidTr="005008FF">
        <w:trPr>
          <w:trHeight w:val="345"/>
        </w:trPr>
        <w:tc>
          <w:tcPr>
            <w:tcW w:w="5954" w:type="dxa"/>
            <w:tcBorders>
              <w:top w:val="single" w:sz="8" w:space="0" w:color="auto"/>
              <w:left w:val="single" w:sz="8" w:space="0" w:color="auto"/>
              <w:bottom w:val="single" w:sz="4" w:space="0" w:color="auto"/>
              <w:right w:val="single" w:sz="4" w:space="0" w:color="auto"/>
            </w:tcBorders>
            <w:noWrap/>
            <w:vAlign w:val="bottom"/>
            <w:hideMark/>
          </w:tcPr>
          <w:p w14:paraId="29980A26" w14:textId="77777777" w:rsidR="00D160C1" w:rsidRPr="00020798" w:rsidRDefault="00D160C1" w:rsidP="00550472">
            <w:pPr>
              <w:spacing w:after="0"/>
              <w:rPr>
                <w:rFonts w:cs="Times New Roman"/>
                <w:sz w:val="32"/>
                <w:szCs w:val="32"/>
              </w:rPr>
            </w:pPr>
            <w:r w:rsidRPr="00020798">
              <w:rPr>
                <w:rFonts w:cs="Times New Roman"/>
                <w:sz w:val="32"/>
                <w:szCs w:val="32"/>
              </w:rPr>
              <w:t>Dublin Bus</w:t>
            </w:r>
          </w:p>
        </w:tc>
        <w:tc>
          <w:tcPr>
            <w:tcW w:w="2410" w:type="dxa"/>
            <w:tcBorders>
              <w:top w:val="single" w:sz="8" w:space="0" w:color="auto"/>
              <w:left w:val="nil"/>
              <w:bottom w:val="single" w:sz="4" w:space="0" w:color="auto"/>
              <w:right w:val="single" w:sz="8" w:space="0" w:color="auto"/>
            </w:tcBorders>
            <w:noWrap/>
            <w:vAlign w:val="bottom"/>
            <w:hideMark/>
          </w:tcPr>
          <w:p w14:paraId="48CA29BF" w14:textId="3BAD933F" w:rsidR="00D160C1" w:rsidRPr="00020798" w:rsidRDefault="00D160C1" w:rsidP="001C62A7">
            <w:pPr>
              <w:spacing w:after="0"/>
              <w:jc w:val="right"/>
              <w:rPr>
                <w:rFonts w:cs="Times New Roman"/>
                <w:sz w:val="32"/>
                <w:szCs w:val="32"/>
              </w:rPr>
            </w:pPr>
            <w:r w:rsidRPr="00020798">
              <w:rPr>
                <w:rFonts w:cs="Times New Roman"/>
                <w:sz w:val="32"/>
                <w:szCs w:val="32"/>
              </w:rPr>
              <w:t xml:space="preserve"> 99.06</w:t>
            </w:r>
          </w:p>
        </w:tc>
      </w:tr>
      <w:tr w:rsidR="00D160C1" w:rsidRPr="00020798" w14:paraId="0C353638" w14:textId="77777777" w:rsidTr="005008FF">
        <w:trPr>
          <w:trHeight w:val="345"/>
        </w:trPr>
        <w:tc>
          <w:tcPr>
            <w:tcW w:w="5954" w:type="dxa"/>
            <w:tcBorders>
              <w:top w:val="single" w:sz="8" w:space="0" w:color="auto"/>
              <w:left w:val="single" w:sz="8" w:space="0" w:color="auto"/>
              <w:bottom w:val="single" w:sz="4" w:space="0" w:color="auto"/>
              <w:right w:val="single" w:sz="4" w:space="0" w:color="auto"/>
            </w:tcBorders>
            <w:noWrap/>
            <w:vAlign w:val="bottom"/>
            <w:hideMark/>
          </w:tcPr>
          <w:p w14:paraId="2112B21D" w14:textId="52687647" w:rsidR="00D160C1" w:rsidRPr="00020798" w:rsidRDefault="008149DC" w:rsidP="00550472">
            <w:pPr>
              <w:spacing w:after="0"/>
              <w:rPr>
                <w:rFonts w:cs="Times New Roman"/>
                <w:sz w:val="32"/>
                <w:szCs w:val="32"/>
              </w:rPr>
            </w:pPr>
            <w:r w:rsidRPr="00020798">
              <w:rPr>
                <w:rFonts w:cs="Times New Roman"/>
                <w:sz w:val="32"/>
                <w:szCs w:val="32"/>
                <w:lang w:val="ga-IE"/>
              </w:rPr>
              <w:t>Iarnród Éireann</w:t>
            </w:r>
            <w:r w:rsidRPr="00020798">
              <w:rPr>
                <w:rFonts w:cs="Times New Roman"/>
                <w:sz w:val="32"/>
                <w:szCs w:val="32"/>
              </w:rPr>
              <w:t xml:space="preserve"> - Irish Rail</w:t>
            </w:r>
          </w:p>
        </w:tc>
        <w:tc>
          <w:tcPr>
            <w:tcW w:w="2410" w:type="dxa"/>
            <w:tcBorders>
              <w:top w:val="single" w:sz="8" w:space="0" w:color="auto"/>
              <w:left w:val="nil"/>
              <w:bottom w:val="single" w:sz="4" w:space="0" w:color="auto"/>
              <w:right w:val="single" w:sz="8" w:space="0" w:color="auto"/>
            </w:tcBorders>
            <w:noWrap/>
            <w:vAlign w:val="bottom"/>
            <w:hideMark/>
          </w:tcPr>
          <w:p w14:paraId="6547BD47" w14:textId="729EFF6D" w:rsidR="00D160C1" w:rsidRPr="00020798" w:rsidRDefault="00D160C1" w:rsidP="001C62A7">
            <w:pPr>
              <w:spacing w:after="0"/>
              <w:jc w:val="right"/>
              <w:rPr>
                <w:rFonts w:cs="Times New Roman"/>
                <w:sz w:val="32"/>
                <w:szCs w:val="32"/>
              </w:rPr>
            </w:pPr>
            <w:r w:rsidRPr="00020798">
              <w:rPr>
                <w:rFonts w:cs="Times New Roman"/>
                <w:sz w:val="32"/>
                <w:szCs w:val="32"/>
              </w:rPr>
              <w:t xml:space="preserve"> 81.77</w:t>
            </w:r>
          </w:p>
        </w:tc>
      </w:tr>
      <w:tr w:rsidR="00D160C1" w:rsidRPr="00020798" w14:paraId="3235E394" w14:textId="77777777" w:rsidTr="005008FF">
        <w:trPr>
          <w:trHeight w:val="345"/>
        </w:trPr>
        <w:tc>
          <w:tcPr>
            <w:tcW w:w="5954" w:type="dxa"/>
            <w:tcBorders>
              <w:top w:val="single" w:sz="8" w:space="0" w:color="auto"/>
              <w:left w:val="single" w:sz="8" w:space="0" w:color="auto"/>
              <w:bottom w:val="single" w:sz="4" w:space="0" w:color="auto"/>
              <w:right w:val="single" w:sz="4" w:space="0" w:color="auto"/>
            </w:tcBorders>
            <w:noWrap/>
            <w:vAlign w:val="bottom"/>
            <w:hideMark/>
          </w:tcPr>
          <w:p w14:paraId="706DCB9F" w14:textId="77777777" w:rsidR="00D160C1" w:rsidRPr="00020798" w:rsidRDefault="00D160C1" w:rsidP="00550472">
            <w:pPr>
              <w:spacing w:after="0"/>
              <w:rPr>
                <w:rFonts w:cs="Times New Roman"/>
                <w:sz w:val="32"/>
                <w:szCs w:val="32"/>
              </w:rPr>
            </w:pPr>
            <w:r w:rsidRPr="00020798">
              <w:rPr>
                <w:rFonts w:cs="Times New Roman"/>
                <w:sz w:val="32"/>
                <w:szCs w:val="32"/>
              </w:rPr>
              <w:t>Luas</w:t>
            </w:r>
          </w:p>
          <w:p w14:paraId="3F298554" w14:textId="77777777" w:rsidR="00D160C1" w:rsidRPr="00020798" w:rsidRDefault="00D160C1" w:rsidP="00550472">
            <w:pPr>
              <w:spacing w:after="0"/>
              <w:rPr>
                <w:rFonts w:cs="Times New Roman"/>
                <w:sz w:val="32"/>
                <w:szCs w:val="32"/>
              </w:rPr>
            </w:pPr>
          </w:p>
        </w:tc>
        <w:tc>
          <w:tcPr>
            <w:tcW w:w="2410" w:type="dxa"/>
            <w:tcBorders>
              <w:top w:val="single" w:sz="8" w:space="0" w:color="auto"/>
              <w:left w:val="nil"/>
              <w:bottom w:val="single" w:sz="4" w:space="0" w:color="auto"/>
              <w:right w:val="single" w:sz="8" w:space="0" w:color="auto"/>
            </w:tcBorders>
            <w:noWrap/>
            <w:vAlign w:val="bottom"/>
            <w:hideMark/>
          </w:tcPr>
          <w:p w14:paraId="36ECB704" w14:textId="58B9E3F8" w:rsidR="00D160C1" w:rsidRPr="00020798" w:rsidRDefault="00D160C1" w:rsidP="001C62A7">
            <w:pPr>
              <w:spacing w:after="0"/>
              <w:jc w:val="right"/>
              <w:rPr>
                <w:rFonts w:cs="Times New Roman"/>
                <w:sz w:val="32"/>
                <w:szCs w:val="32"/>
              </w:rPr>
            </w:pPr>
            <w:r w:rsidRPr="00020798">
              <w:rPr>
                <w:rFonts w:cs="Times New Roman"/>
                <w:sz w:val="32"/>
                <w:szCs w:val="32"/>
              </w:rPr>
              <w:t xml:space="preserve"> 69.47</w:t>
            </w:r>
          </w:p>
        </w:tc>
      </w:tr>
      <w:tr w:rsidR="00D160C1" w:rsidRPr="00020798" w14:paraId="0795AE13" w14:textId="77777777" w:rsidTr="005008FF">
        <w:trPr>
          <w:trHeight w:val="345"/>
        </w:trPr>
        <w:tc>
          <w:tcPr>
            <w:tcW w:w="5954" w:type="dxa"/>
            <w:tcBorders>
              <w:top w:val="single" w:sz="8" w:space="0" w:color="auto"/>
              <w:left w:val="single" w:sz="8" w:space="0" w:color="auto"/>
              <w:bottom w:val="single" w:sz="4" w:space="0" w:color="auto"/>
              <w:right w:val="single" w:sz="4" w:space="0" w:color="auto"/>
            </w:tcBorders>
            <w:noWrap/>
            <w:vAlign w:val="bottom"/>
            <w:hideMark/>
          </w:tcPr>
          <w:p w14:paraId="58687769" w14:textId="77777777" w:rsidR="00D160C1" w:rsidRPr="00020798" w:rsidRDefault="00D160C1" w:rsidP="00550472">
            <w:pPr>
              <w:spacing w:after="0"/>
              <w:rPr>
                <w:rFonts w:cs="Times New Roman"/>
                <w:sz w:val="32"/>
                <w:szCs w:val="32"/>
              </w:rPr>
            </w:pPr>
            <w:r w:rsidRPr="00020798">
              <w:rPr>
                <w:rFonts w:cs="Times New Roman"/>
                <w:sz w:val="32"/>
                <w:szCs w:val="32"/>
              </w:rPr>
              <w:t>GO Ahead Ireland</w:t>
            </w:r>
          </w:p>
        </w:tc>
        <w:tc>
          <w:tcPr>
            <w:tcW w:w="2410" w:type="dxa"/>
            <w:tcBorders>
              <w:top w:val="single" w:sz="8" w:space="0" w:color="auto"/>
              <w:left w:val="nil"/>
              <w:bottom w:val="single" w:sz="4" w:space="0" w:color="auto"/>
              <w:right w:val="single" w:sz="8" w:space="0" w:color="auto"/>
            </w:tcBorders>
            <w:noWrap/>
            <w:vAlign w:val="bottom"/>
            <w:hideMark/>
          </w:tcPr>
          <w:p w14:paraId="3AB9DE65" w14:textId="6E6B862B" w:rsidR="00D160C1" w:rsidRPr="00020798" w:rsidRDefault="00D160C1" w:rsidP="001C62A7">
            <w:pPr>
              <w:spacing w:after="0"/>
              <w:jc w:val="right"/>
              <w:rPr>
                <w:rFonts w:cs="Times New Roman"/>
                <w:sz w:val="32"/>
                <w:szCs w:val="32"/>
              </w:rPr>
            </w:pPr>
            <w:r w:rsidRPr="00020798">
              <w:rPr>
                <w:rFonts w:cs="Times New Roman"/>
                <w:sz w:val="32"/>
                <w:szCs w:val="32"/>
              </w:rPr>
              <w:t xml:space="preserve"> 58.48</w:t>
            </w:r>
          </w:p>
        </w:tc>
      </w:tr>
      <w:tr w:rsidR="00D160C1" w:rsidRPr="00020798" w14:paraId="3513E77C" w14:textId="77777777" w:rsidTr="005008FF">
        <w:trPr>
          <w:trHeight w:val="345"/>
        </w:trPr>
        <w:tc>
          <w:tcPr>
            <w:tcW w:w="5954" w:type="dxa"/>
            <w:tcBorders>
              <w:top w:val="single" w:sz="8" w:space="0" w:color="auto"/>
              <w:left w:val="single" w:sz="8" w:space="0" w:color="auto"/>
              <w:bottom w:val="single" w:sz="4" w:space="0" w:color="auto"/>
              <w:right w:val="single" w:sz="4" w:space="0" w:color="auto"/>
            </w:tcBorders>
            <w:noWrap/>
            <w:vAlign w:val="bottom"/>
          </w:tcPr>
          <w:p w14:paraId="1443B92A" w14:textId="77777777" w:rsidR="00D160C1" w:rsidRPr="00020798" w:rsidRDefault="00D160C1" w:rsidP="00550472">
            <w:pPr>
              <w:spacing w:after="0"/>
              <w:rPr>
                <w:rFonts w:cs="Times New Roman"/>
                <w:sz w:val="32"/>
                <w:szCs w:val="32"/>
              </w:rPr>
            </w:pPr>
            <w:r w:rsidRPr="00020798">
              <w:rPr>
                <w:rFonts w:cs="Times New Roman"/>
                <w:sz w:val="32"/>
                <w:szCs w:val="32"/>
              </w:rPr>
              <w:t>TFI Leap</w:t>
            </w:r>
          </w:p>
        </w:tc>
        <w:tc>
          <w:tcPr>
            <w:tcW w:w="2410" w:type="dxa"/>
            <w:tcBorders>
              <w:top w:val="single" w:sz="8" w:space="0" w:color="auto"/>
              <w:left w:val="nil"/>
              <w:bottom w:val="single" w:sz="4" w:space="0" w:color="auto"/>
              <w:right w:val="single" w:sz="8" w:space="0" w:color="auto"/>
            </w:tcBorders>
            <w:noWrap/>
            <w:vAlign w:val="bottom"/>
          </w:tcPr>
          <w:p w14:paraId="052344D2" w14:textId="2E072119" w:rsidR="00D160C1" w:rsidRPr="00020798" w:rsidRDefault="00D160C1" w:rsidP="001C62A7">
            <w:pPr>
              <w:spacing w:after="0"/>
              <w:jc w:val="right"/>
              <w:rPr>
                <w:rFonts w:cs="Times New Roman"/>
                <w:sz w:val="32"/>
                <w:szCs w:val="32"/>
              </w:rPr>
            </w:pPr>
            <w:r w:rsidRPr="00020798">
              <w:rPr>
                <w:rFonts w:cs="Times New Roman"/>
                <w:sz w:val="32"/>
                <w:szCs w:val="32"/>
              </w:rPr>
              <w:t xml:space="preserve"> 0.41</w:t>
            </w:r>
          </w:p>
        </w:tc>
      </w:tr>
      <w:tr w:rsidR="00D160C1" w:rsidRPr="00020798" w14:paraId="59CC80B8" w14:textId="77777777" w:rsidTr="005008FF">
        <w:trPr>
          <w:trHeight w:val="345"/>
        </w:trPr>
        <w:tc>
          <w:tcPr>
            <w:tcW w:w="5954" w:type="dxa"/>
            <w:tcBorders>
              <w:top w:val="single" w:sz="8" w:space="0" w:color="auto"/>
              <w:left w:val="single" w:sz="8" w:space="0" w:color="auto"/>
              <w:bottom w:val="single" w:sz="4" w:space="0" w:color="auto"/>
              <w:right w:val="single" w:sz="4" w:space="0" w:color="auto"/>
            </w:tcBorders>
            <w:noWrap/>
            <w:vAlign w:val="bottom"/>
            <w:hideMark/>
          </w:tcPr>
          <w:p w14:paraId="57A4468E" w14:textId="77777777" w:rsidR="00D160C1" w:rsidRPr="00020798" w:rsidRDefault="00D160C1" w:rsidP="00550472">
            <w:pPr>
              <w:spacing w:after="0"/>
              <w:rPr>
                <w:rFonts w:cs="Times New Roman"/>
                <w:sz w:val="32"/>
                <w:szCs w:val="32"/>
                <w:lang w:val="ga-IE"/>
              </w:rPr>
            </w:pPr>
            <w:r w:rsidRPr="00020798">
              <w:rPr>
                <w:rFonts w:cs="Times New Roman"/>
                <w:sz w:val="32"/>
                <w:szCs w:val="32"/>
                <w:lang w:val="ga-IE"/>
              </w:rPr>
              <w:t>Bus Éireann</w:t>
            </w:r>
          </w:p>
          <w:p w14:paraId="54338C80" w14:textId="77777777" w:rsidR="00D160C1" w:rsidRPr="00020798" w:rsidRDefault="00D160C1" w:rsidP="00550472">
            <w:pPr>
              <w:spacing w:after="0"/>
              <w:rPr>
                <w:rFonts w:cs="Times New Roman"/>
                <w:sz w:val="32"/>
                <w:szCs w:val="32"/>
              </w:rPr>
            </w:pPr>
          </w:p>
        </w:tc>
        <w:tc>
          <w:tcPr>
            <w:tcW w:w="2410" w:type="dxa"/>
            <w:tcBorders>
              <w:top w:val="single" w:sz="8" w:space="0" w:color="auto"/>
              <w:left w:val="nil"/>
              <w:bottom w:val="single" w:sz="4" w:space="0" w:color="auto"/>
              <w:right w:val="single" w:sz="8" w:space="0" w:color="auto"/>
            </w:tcBorders>
            <w:noWrap/>
            <w:vAlign w:val="bottom"/>
            <w:hideMark/>
          </w:tcPr>
          <w:p w14:paraId="58A1FF50" w14:textId="27723B00" w:rsidR="00D160C1" w:rsidRPr="00020798" w:rsidRDefault="00D160C1" w:rsidP="001C62A7">
            <w:pPr>
              <w:spacing w:after="0"/>
              <w:jc w:val="right"/>
              <w:rPr>
                <w:rFonts w:cs="Times New Roman"/>
                <w:sz w:val="32"/>
                <w:szCs w:val="32"/>
              </w:rPr>
            </w:pPr>
            <w:r w:rsidRPr="00020798">
              <w:rPr>
                <w:rFonts w:cs="Times New Roman"/>
                <w:sz w:val="32"/>
                <w:szCs w:val="32"/>
              </w:rPr>
              <w:t xml:space="preserve"> 0.00</w:t>
            </w:r>
          </w:p>
        </w:tc>
      </w:tr>
      <w:tr w:rsidR="00D160C1" w:rsidRPr="00020798" w14:paraId="4FED9790" w14:textId="77777777" w:rsidTr="005008FF">
        <w:trPr>
          <w:trHeight w:val="58"/>
        </w:trPr>
        <w:tc>
          <w:tcPr>
            <w:tcW w:w="5954"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572F8D3" w14:textId="77777777" w:rsidR="00D160C1" w:rsidRPr="00020798" w:rsidRDefault="00D160C1" w:rsidP="00550472">
            <w:pPr>
              <w:spacing w:after="0"/>
              <w:rPr>
                <w:rFonts w:cs="Times New Roman"/>
                <w:sz w:val="32"/>
                <w:szCs w:val="32"/>
              </w:rPr>
            </w:pPr>
            <w:r w:rsidRPr="00020798">
              <w:rPr>
                <w:rFonts w:cs="Times New Roman"/>
                <w:sz w:val="32"/>
                <w:szCs w:val="32"/>
              </w:rPr>
              <w:t>Average all Transport Service Providers</w:t>
            </w:r>
          </w:p>
        </w:tc>
        <w:tc>
          <w:tcPr>
            <w:tcW w:w="2410" w:type="dxa"/>
            <w:tcBorders>
              <w:top w:val="single" w:sz="4" w:space="0" w:color="auto"/>
              <w:left w:val="nil"/>
              <w:bottom w:val="single" w:sz="4" w:space="0" w:color="auto"/>
              <w:right w:val="single" w:sz="8" w:space="0" w:color="auto"/>
            </w:tcBorders>
            <w:shd w:val="clear" w:color="000000" w:fill="FFFFFF"/>
            <w:noWrap/>
            <w:vAlign w:val="bottom"/>
            <w:hideMark/>
          </w:tcPr>
          <w:p w14:paraId="76C0724B" w14:textId="644E44F1" w:rsidR="00D160C1" w:rsidRPr="00020798" w:rsidRDefault="00D160C1" w:rsidP="001C62A7">
            <w:pPr>
              <w:spacing w:after="0"/>
              <w:jc w:val="right"/>
              <w:rPr>
                <w:rFonts w:cs="Times New Roman"/>
                <w:sz w:val="32"/>
                <w:szCs w:val="32"/>
              </w:rPr>
            </w:pPr>
            <w:r w:rsidRPr="00020798">
              <w:rPr>
                <w:rFonts w:cs="Times New Roman"/>
                <w:sz w:val="32"/>
                <w:szCs w:val="32"/>
              </w:rPr>
              <w:t xml:space="preserve"> 51.53</w:t>
            </w:r>
          </w:p>
        </w:tc>
      </w:tr>
      <w:tr w:rsidR="00D160C1" w:rsidRPr="00020798" w14:paraId="2B8057C1" w14:textId="77777777" w:rsidTr="005008FF">
        <w:trPr>
          <w:trHeight w:val="345"/>
        </w:trPr>
        <w:tc>
          <w:tcPr>
            <w:tcW w:w="5954" w:type="dxa"/>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68DC53F0" w14:textId="77777777" w:rsidR="00D160C1" w:rsidRPr="00020798" w:rsidRDefault="00D160C1" w:rsidP="00550472">
            <w:pPr>
              <w:spacing w:after="0"/>
              <w:rPr>
                <w:rFonts w:cs="Times New Roman"/>
                <w:sz w:val="32"/>
                <w:szCs w:val="32"/>
              </w:rPr>
            </w:pPr>
            <w:r w:rsidRPr="00020798">
              <w:rPr>
                <w:rFonts w:cs="Times New Roman"/>
                <w:sz w:val="32"/>
                <w:szCs w:val="32"/>
              </w:rPr>
              <w:t>Average all sites</w:t>
            </w:r>
          </w:p>
        </w:tc>
        <w:tc>
          <w:tcPr>
            <w:tcW w:w="2410" w:type="dxa"/>
            <w:tcBorders>
              <w:top w:val="single" w:sz="4" w:space="0" w:color="auto"/>
              <w:left w:val="nil"/>
              <w:bottom w:val="single" w:sz="8" w:space="0" w:color="auto"/>
              <w:right w:val="single" w:sz="8" w:space="0" w:color="auto"/>
            </w:tcBorders>
            <w:shd w:val="clear" w:color="000000" w:fill="FFFFFF"/>
            <w:noWrap/>
            <w:vAlign w:val="bottom"/>
            <w:hideMark/>
          </w:tcPr>
          <w:p w14:paraId="678D1C37" w14:textId="29B7B881" w:rsidR="00D160C1" w:rsidRPr="00020798" w:rsidRDefault="00D160C1" w:rsidP="001C62A7">
            <w:pPr>
              <w:spacing w:after="0"/>
              <w:jc w:val="right"/>
              <w:rPr>
                <w:rFonts w:cs="Times New Roman"/>
                <w:sz w:val="32"/>
                <w:szCs w:val="32"/>
              </w:rPr>
            </w:pPr>
            <w:r w:rsidRPr="00020798">
              <w:rPr>
                <w:rFonts w:cs="Times New Roman"/>
                <w:sz w:val="32"/>
                <w:szCs w:val="32"/>
              </w:rPr>
              <w:t xml:space="preserve"> 55.25</w:t>
            </w:r>
          </w:p>
        </w:tc>
      </w:tr>
    </w:tbl>
    <w:p w14:paraId="5DB17DED" w14:textId="056AD8E5" w:rsidR="00B86D71" w:rsidRDefault="00B86D71" w:rsidP="00B86D71">
      <w:bookmarkStart w:id="414" w:name="TotalNoOfErrospersitetable"/>
    </w:p>
    <w:p w14:paraId="6F0F70D3" w14:textId="77777777" w:rsidR="00B86D71" w:rsidRDefault="00B86D71">
      <w:r>
        <w:br w:type="page"/>
      </w:r>
    </w:p>
    <w:p w14:paraId="178932B4" w14:textId="2E2ACF01" w:rsidR="00D160C1" w:rsidRPr="00020798" w:rsidRDefault="00B86D71" w:rsidP="00B86D71">
      <w:r>
        <w:t>[page 180]</w:t>
      </w:r>
    </w:p>
    <w:p w14:paraId="669C34E7" w14:textId="5777407E" w:rsidR="00140FFA" w:rsidRPr="00020798" w:rsidRDefault="00140FFA" w:rsidP="00550472">
      <w:pPr>
        <w:pStyle w:val="Caption"/>
        <w:keepNext/>
        <w:rPr>
          <w:rFonts w:cs="Times New Roman"/>
          <w:sz w:val="32"/>
          <w:szCs w:val="32"/>
        </w:rPr>
      </w:pPr>
      <w:bookmarkStart w:id="415" w:name="_Toc215483401"/>
      <w:bookmarkStart w:id="416" w:name="_Toc217033146"/>
      <w:bookmarkStart w:id="417" w:name="Accessibility_Scores_HEIs"/>
      <w:bookmarkEnd w:id="413"/>
      <w:r w:rsidRPr="00020798">
        <w:rPr>
          <w:rFonts w:cs="Times New Roman"/>
          <w:sz w:val="32"/>
          <w:szCs w:val="32"/>
        </w:rPr>
        <w:t xml:space="preserve">Table </w:t>
      </w:r>
      <w:r w:rsidRPr="00020798">
        <w:rPr>
          <w:rFonts w:cs="Times New Roman"/>
          <w:sz w:val="32"/>
          <w:szCs w:val="32"/>
        </w:rPr>
        <w:fldChar w:fldCharType="begin"/>
      </w:r>
      <w:r w:rsidRPr="00020798">
        <w:rPr>
          <w:rFonts w:cs="Times New Roman"/>
          <w:sz w:val="32"/>
          <w:szCs w:val="32"/>
        </w:rPr>
        <w:instrText xml:space="preserve"> SEQ Table \* ARABIC </w:instrText>
      </w:r>
      <w:r w:rsidRPr="00020798">
        <w:rPr>
          <w:rFonts w:cs="Times New Roman"/>
          <w:sz w:val="32"/>
          <w:szCs w:val="32"/>
        </w:rPr>
        <w:fldChar w:fldCharType="separate"/>
      </w:r>
      <w:r w:rsidR="004E4628">
        <w:rPr>
          <w:rFonts w:cs="Times New Roman"/>
          <w:noProof/>
          <w:sz w:val="32"/>
          <w:szCs w:val="32"/>
        </w:rPr>
        <w:t>42</w:t>
      </w:r>
      <w:r w:rsidRPr="00020798">
        <w:rPr>
          <w:rFonts w:cs="Times New Roman"/>
          <w:sz w:val="32"/>
          <w:szCs w:val="32"/>
        </w:rPr>
        <w:fldChar w:fldCharType="end"/>
      </w:r>
      <w:r w:rsidRPr="00020798">
        <w:rPr>
          <w:rFonts w:cs="Times New Roman"/>
          <w:sz w:val="32"/>
          <w:szCs w:val="32"/>
        </w:rPr>
        <w:t xml:space="preserve">: </w:t>
      </w:r>
      <w:r w:rsidR="00BC0E99" w:rsidRPr="00020798">
        <w:rPr>
          <w:rFonts w:cs="Times New Roman"/>
          <w:sz w:val="32"/>
          <w:szCs w:val="32"/>
        </w:rPr>
        <w:t xml:space="preserve">Total Number of Errors per Site </w:t>
      </w:r>
      <w:r w:rsidRPr="00020798">
        <w:rPr>
          <w:rFonts w:cs="Times New Roman"/>
          <w:sz w:val="32"/>
          <w:szCs w:val="32"/>
        </w:rPr>
        <w:t xml:space="preserve">– </w:t>
      </w:r>
      <w:r w:rsidR="00BC0E99" w:rsidRPr="00020798">
        <w:rPr>
          <w:rFonts w:cs="Times New Roman"/>
          <w:sz w:val="32"/>
          <w:szCs w:val="32"/>
        </w:rPr>
        <w:t>T</w:t>
      </w:r>
      <w:r w:rsidRPr="00020798">
        <w:rPr>
          <w:rFonts w:cs="Times New Roman"/>
          <w:sz w:val="32"/>
          <w:szCs w:val="32"/>
        </w:rPr>
        <w:t xml:space="preserve">ransport </w:t>
      </w:r>
      <w:r w:rsidR="00BC0E99" w:rsidRPr="00020798">
        <w:rPr>
          <w:rFonts w:cs="Times New Roman"/>
          <w:sz w:val="32"/>
          <w:szCs w:val="32"/>
        </w:rPr>
        <w:t>S</w:t>
      </w:r>
      <w:r w:rsidRPr="00020798">
        <w:rPr>
          <w:rFonts w:cs="Times New Roman"/>
          <w:sz w:val="32"/>
          <w:szCs w:val="32"/>
        </w:rPr>
        <w:t xml:space="preserve">ervice </w:t>
      </w:r>
      <w:r w:rsidR="00BC0E99" w:rsidRPr="00020798">
        <w:rPr>
          <w:rFonts w:cs="Times New Roman"/>
          <w:sz w:val="32"/>
          <w:szCs w:val="32"/>
        </w:rPr>
        <w:t>P</w:t>
      </w:r>
      <w:r w:rsidRPr="00020798">
        <w:rPr>
          <w:rFonts w:cs="Times New Roman"/>
          <w:sz w:val="32"/>
          <w:szCs w:val="32"/>
        </w:rPr>
        <w:t>roviders</w:t>
      </w:r>
      <w:bookmarkEnd w:id="415"/>
      <w:bookmarkEnd w:id="416"/>
    </w:p>
    <w:tbl>
      <w:tblPr>
        <w:tblW w:w="8080" w:type="dxa"/>
        <w:tblInd w:w="-10" w:type="dxa"/>
        <w:tblLook w:val="04A0" w:firstRow="1" w:lastRow="0" w:firstColumn="1" w:lastColumn="0" w:noHBand="0" w:noVBand="1"/>
        <w:tblCaption w:val="Accessibility Scores – Higher Education Institutes"/>
        <w:tblDescription w:val="see table for data"/>
      </w:tblPr>
      <w:tblGrid>
        <w:gridCol w:w="5954"/>
        <w:gridCol w:w="2126"/>
      </w:tblGrid>
      <w:tr w:rsidR="00140FFA" w:rsidRPr="00020798" w14:paraId="1D184D7D" w14:textId="77777777" w:rsidTr="005008FF">
        <w:trPr>
          <w:trHeight w:val="345"/>
        </w:trPr>
        <w:tc>
          <w:tcPr>
            <w:tcW w:w="5954" w:type="dxa"/>
            <w:tcBorders>
              <w:top w:val="single" w:sz="8" w:space="0" w:color="auto"/>
              <w:left w:val="single" w:sz="8" w:space="0" w:color="auto"/>
              <w:bottom w:val="single" w:sz="4" w:space="0" w:color="auto"/>
              <w:right w:val="single" w:sz="4" w:space="0" w:color="auto"/>
            </w:tcBorders>
            <w:shd w:val="clear" w:color="000000" w:fill="FFFFFF"/>
            <w:noWrap/>
            <w:vAlign w:val="center"/>
          </w:tcPr>
          <w:bookmarkEnd w:id="414"/>
          <w:bookmarkEnd w:id="417"/>
          <w:p w14:paraId="11A66CB2" w14:textId="77777777" w:rsidR="00140FFA" w:rsidRPr="00020798" w:rsidRDefault="00140FFA" w:rsidP="00550472">
            <w:pPr>
              <w:spacing w:after="0"/>
              <w:rPr>
                <w:rFonts w:cs="Times New Roman"/>
                <w:sz w:val="32"/>
                <w:szCs w:val="32"/>
              </w:rPr>
            </w:pPr>
            <w:r w:rsidRPr="00020798">
              <w:rPr>
                <w:rFonts w:cs="Times New Roman"/>
                <w:sz w:val="32"/>
                <w:szCs w:val="32"/>
              </w:rPr>
              <w:t>Transport Service Providers</w:t>
            </w:r>
          </w:p>
        </w:tc>
        <w:tc>
          <w:tcPr>
            <w:tcW w:w="2126" w:type="dxa"/>
            <w:tcBorders>
              <w:top w:val="single" w:sz="8" w:space="0" w:color="auto"/>
              <w:left w:val="nil"/>
              <w:bottom w:val="single" w:sz="4" w:space="0" w:color="auto"/>
              <w:right w:val="single" w:sz="8" w:space="0" w:color="auto"/>
            </w:tcBorders>
            <w:noWrap/>
            <w:vAlign w:val="bottom"/>
          </w:tcPr>
          <w:p w14:paraId="38A495EC" w14:textId="77777777" w:rsidR="00140FFA" w:rsidRPr="00020798" w:rsidRDefault="00140FFA" w:rsidP="00550472">
            <w:pPr>
              <w:spacing w:after="0"/>
              <w:rPr>
                <w:rFonts w:cs="Times New Roman"/>
                <w:sz w:val="32"/>
                <w:szCs w:val="32"/>
              </w:rPr>
            </w:pPr>
            <w:r w:rsidRPr="00020798">
              <w:rPr>
                <w:rFonts w:cs="Times New Roman"/>
                <w:sz w:val="32"/>
                <w:szCs w:val="32"/>
              </w:rPr>
              <w:t xml:space="preserve">No of errors per site </w:t>
            </w:r>
          </w:p>
        </w:tc>
      </w:tr>
      <w:tr w:rsidR="00140FFA" w:rsidRPr="00020798" w14:paraId="7BBB4118" w14:textId="77777777" w:rsidTr="005008FF">
        <w:trPr>
          <w:trHeight w:val="345"/>
        </w:trPr>
        <w:tc>
          <w:tcPr>
            <w:tcW w:w="5954" w:type="dxa"/>
            <w:tcBorders>
              <w:top w:val="single" w:sz="8" w:space="0" w:color="auto"/>
              <w:left w:val="single" w:sz="8" w:space="0" w:color="auto"/>
              <w:bottom w:val="single" w:sz="4" w:space="0" w:color="auto"/>
              <w:right w:val="single" w:sz="4" w:space="0" w:color="auto"/>
            </w:tcBorders>
            <w:noWrap/>
            <w:vAlign w:val="bottom"/>
            <w:hideMark/>
          </w:tcPr>
          <w:p w14:paraId="48616437" w14:textId="77777777" w:rsidR="00140FFA" w:rsidRPr="00020798" w:rsidRDefault="00140FFA" w:rsidP="00550472">
            <w:pPr>
              <w:spacing w:after="0"/>
              <w:rPr>
                <w:rFonts w:cs="Times New Roman"/>
                <w:sz w:val="32"/>
                <w:szCs w:val="32"/>
                <w:lang w:val="ga-IE"/>
              </w:rPr>
            </w:pPr>
            <w:r w:rsidRPr="00020798">
              <w:rPr>
                <w:rFonts w:cs="Times New Roman"/>
                <w:sz w:val="32"/>
                <w:szCs w:val="32"/>
                <w:lang w:val="ga-IE"/>
              </w:rPr>
              <w:t>Bus Éireann</w:t>
            </w:r>
          </w:p>
          <w:p w14:paraId="5B4E6779" w14:textId="77777777" w:rsidR="00140FFA" w:rsidRPr="00020798" w:rsidRDefault="00140FFA" w:rsidP="00550472">
            <w:pPr>
              <w:spacing w:after="0"/>
              <w:rPr>
                <w:rFonts w:cs="Times New Roman"/>
                <w:sz w:val="32"/>
                <w:szCs w:val="32"/>
              </w:rPr>
            </w:pPr>
          </w:p>
        </w:tc>
        <w:tc>
          <w:tcPr>
            <w:tcW w:w="2126" w:type="dxa"/>
            <w:tcBorders>
              <w:top w:val="single" w:sz="8" w:space="0" w:color="auto"/>
              <w:left w:val="nil"/>
              <w:bottom w:val="single" w:sz="4" w:space="0" w:color="auto"/>
              <w:right w:val="single" w:sz="8" w:space="0" w:color="auto"/>
            </w:tcBorders>
            <w:noWrap/>
            <w:vAlign w:val="bottom"/>
            <w:hideMark/>
          </w:tcPr>
          <w:p w14:paraId="69E47076" w14:textId="77777777" w:rsidR="00140FFA" w:rsidRPr="00020798" w:rsidRDefault="00140FFA" w:rsidP="001C62A7">
            <w:pPr>
              <w:spacing w:after="0"/>
              <w:jc w:val="right"/>
              <w:rPr>
                <w:rFonts w:cs="Times New Roman"/>
                <w:sz w:val="32"/>
                <w:szCs w:val="32"/>
              </w:rPr>
            </w:pPr>
            <w:r w:rsidRPr="00020798">
              <w:rPr>
                <w:rFonts w:cs="Times New Roman"/>
                <w:sz w:val="32"/>
                <w:szCs w:val="32"/>
              </w:rPr>
              <w:t xml:space="preserve"> 5790</w:t>
            </w:r>
          </w:p>
        </w:tc>
      </w:tr>
      <w:tr w:rsidR="00140FFA" w:rsidRPr="00020798" w14:paraId="2FBA9596" w14:textId="77777777" w:rsidTr="005008FF">
        <w:trPr>
          <w:trHeight w:val="345"/>
        </w:trPr>
        <w:tc>
          <w:tcPr>
            <w:tcW w:w="5954" w:type="dxa"/>
            <w:tcBorders>
              <w:top w:val="single" w:sz="8" w:space="0" w:color="auto"/>
              <w:left w:val="single" w:sz="8" w:space="0" w:color="auto"/>
              <w:bottom w:val="single" w:sz="4" w:space="0" w:color="auto"/>
              <w:right w:val="single" w:sz="4" w:space="0" w:color="auto"/>
            </w:tcBorders>
            <w:noWrap/>
            <w:vAlign w:val="bottom"/>
            <w:hideMark/>
          </w:tcPr>
          <w:p w14:paraId="59BD3AF1" w14:textId="77777777" w:rsidR="00140FFA" w:rsidRPr="00020798" w:rsidRDefault="00140FFA" w:rsidP="00550472">
            <w:pPr>
              <w:spacing w:after="0"/>
              <w:rPr>
                <w:rFonts w:cs="Times New Roman"/>
                <w:sz w:val="32"/>
                <w:szCs w:val="32"/>
                <w:lang w:val="ga-IE"/>
              </w:rPr>
            </w:pPr>
            <w:r w:rsidRPr="00020798">
              <w:rPr>
                <w:rFonts w:cs="Times New Roman"/>
                <w:sz w:val="32"/>
                <w:szCs w:val="32"/>
                <w:lang w:val="ga-IE"/>
              </w:rPr>
              <w:t>Iarnród Éireann</w:t>
            </w:r>
          </w:p>
        </w:tc>
        <w:tc>
          <w:tcPr>
            <w:tcW w:w="2126" w:type="dxa"/>
            <w:tcBorders>
              <w:top w:val="single" w:sz="8" w:space="0" w:color="auto"/>
              <w:left w:val="nil"/>
              <w:bottom w:val="single" w:sz="4" w:space="0" w:color="auto"/>
              <w:right w:val="single" w:sz="8" w:space="0" w:color="auto"/>
            </w:tcBorders>
            <w:noWrap/>
            <w:vAlign w:val="bottom"/>
            <w:hideMark/>
          </w:tcPr>
          <w:p w14:paraId="4B8B07E4" w14:textId="77777777" w:rsidR="00140FFA" w:rsidRPr="00020798" w:rsidRDefault="00140FFA" w:rsidP="001C62A7">
            <w:pPr>
              <w:spacing w:after="0"/>
              <w:jc w:val="right"/>
              <w:rPr>
                <w:rFonts w:cs="Times New Roman"/>
                <w:sz w:val="32"/>
                <w:szCs w:val="32"/>
              </w:rPr>
            </w:pPr>
            <w:r w:rsidRPr="00020798">
              <w:rPr>
                <w:rFonts w:cs="Times New Roman"/>
                <w:sz w:val="32"/>
                <w:szCs w:val="32"/>
              </w:rPr>
              <w:t xml:space="preserve"> 3918</w:t>
            </w:r>
          </w:p>
        </w:tc>
      </w:tr>
      <w:tr w:rsidR="00140FFA" w:rsidRPr="00020798" w14:paraId="05F3DC75" w14:textId="77777777" w:rsidTr="005008FF">
        <w:trPr>
          <w:trHeight w:val="345"/>
        </w:trPr>
        <w:tc>
          <w:tcPr>
            <w:tcW w:w="5954" w:type="dxa"/>
            <w:tcBorders>
              <w:top w:val="single" w:sz="8" w:space="0" w:color="auto"/>
              <w:left w:val="single" w:sz="8" w:space="0" w:color="auto"/>
              <w:bottom w:val="single" w:sz="4" w:space="0" w:color="auto"/>
              <w:right w:val="single" w:sz="4" w:space="0" w:color="auto"/>
            </w:tcBorders>
            <w:noWrap/>
            <w:vAlign w:val="bottom"/>
            <w:hideMark/>
          </w:tcPr>
          <w:p w14:paraId="24097A94" w14:textId="77777777" w:rsidR="00140FFA" w:rsidRPr="00020798" w:rsidRDefault="00140FFA" w:rsidP="00550472">
            <w:pPr>
              <w:spacing w:after="0"/>
              <w:rPr>
                <w:rFonts w:cs="Times New Roman"/>
                <w:sz w:val="32"/>
                <w:szCs w:val="32"/>
              </w:rPr>
            </w:pPr>
            <w:r w:rsidRPr="00020798">
              <w:rPr>
                <w:rFonts w:cs="Times New Roman"/>
                <w:sz w:val="32"/>
                <w:szCs w:val="32"/>
              </w:rPr>
              <w:t>TFI Leap</w:t>
            </w:r>
          </w:p>
          <w:p w14:paraId="1AB04680" w14:textId="77777777" w:rsidR="00140FFA" w:rsidRPr="00020798" w:rsidRDefault="00140FFA" w:rsidP="00550472">
            <w:pPr>
              <w:spacing w:after="0"/>
              <w:rPr>
                <w:rFonts w:cs="Times New Roman"/>
                <w:sz w:val="32"/>
                <w:szCs w:val="32"/>
              </w:rPr>
            </w:pPr>
          </w:p>
        </w:tc>
        <w:tc>
          <w:tcPr>
            <w:tcW w:w="2126" w:type="dxa"/>
            <w:tcBorders>
              <w:top w:val="single" w:sz="8" w:space="0" w:color="auto"/>
              <w:left w:val="nil"/>
              <w:bottom w:val="single" w:sz="4" w:space="0" w:color="auto"/>
              <w:right w:val="single" w:sz="8" w:space="0" w:color="auto"/>
            </w:tcBorders>
            <w:noWrap/>
            <w:vAlign w:val="bottom"/>
            <w:hideMark/>
          </w:tcPr>
          <w:p w14:paraId="778D61F5" w14:textId="77777777" w:rsidR="00140FFA" w:rsidRPr="00020798" w:rsidRDefault="00140FFA" w:rsidP="001C62A7">
            <w:pPr>
              <w:spacing w:after="0"/>
              <w:jc w:val="right"/>
              <w:rPr>
                <w:rFonts w:cs="Times New Roman"/>
                <w:sz w:val="32"/>
                <w:szCs w:val="32"/>
              </w:rPr>
            </w:pPr>
            <w:r w:rsidRPr="00020798">
              <w:rPr>
                <w:rFonts w:cs="Times New Roman"/>
                <w:sz w:val="32"/>
                <w:szCs w:val="32"/>
              </w:rPr>
              <w:t xml:space="preserve"> 3080</w:t>
            </w:r>
          </w:p>
        </w:tc>
      </w:tr>
      <w:tr w:rsidR="00140FFA" w:rsidRPr="00020798" w14:paraId="1576EC4B" w14:textId="77777777" w:rsidTr="005008FF">
        <w:trPr>
          <w:trHeight w:val="345"/>
        </w:trPr>
        <w:tc>
          <w:tcPr>
            <w:tcW w:w="5954" w:type="dxa"/>
            <w:tcBorders>
              <w:top w:val="single" w:sz="8" w:space="0" w:color="auto"/>
              <w:left w:val="single" w:sz="8" w:space="0" w:color="auto"/>
              <w:bottom w:val="single" w:sz="4" w:space="0" w:color="auto"/>
              <w:right w:val="single" w:sz="4" w:space="0" w:color="auto"/>
            </w:tcBorders>
            <w:noWrap/>
            <w:vAlign w:val="bottom"/>
            <w:hideMark/>
          </w:tcPr>
          <w:p w14:paraId="775D3012" w14:textId="77777777" w:rsidR="00140FFA" w:rsidRPr="00020798" w:rsidRDefault="00140FFA" w:rsidP="00550472">
            <w:pPr>
              <w:spacing w:after="0"/>
              <w:rPr>
                <w:rFonts w:cs="Times New Roman"/>
                <w:sz w:val="32"/>
                <w:szCs w:val="32"/>
                <w:lang w:val="ga-IE"/>
              </w:rPr>
            </w:pPr>
            <w:r w:rsidRPr="00020798">
              <w:rPr>
                <w:rFonts w:cs="Times New Roman"/>
                <w:sz w:val="32"/>
                <w:szCs w:val="32"/>
                <w:lang w:val="ga-IE"/>
              </w:rPr>
              <w:t>Luas</w:t>
            </w:r>
          </w:p>
        </w:tc>
        <w:tc>
          <w:tcPr>
            <w:tcW w:w="2126" w:type="dxa"/>
            <w:tcBorders>
              <w:top w:val="single" w:sz="8" w:space="0" w:color="auto"/>
              <w:left w:val="nil"/>
              <w:bottom w:val="single" w:sz="4" w:space="0" w:color="auto"/>
              <w:right w:val="single" w:sz="8" w:space="0" w:color="auto"/>
            </w:tcBorders>
            <w:noWrap/>
            <w:vAlign w:val="bottom"/>
            <w:hideMark/>
          </w:tcPr>
          <w:p w14:paraId="4D0A0BE3" w14:textId="77777777" w:rsidR="00140FFA" w:rsidRPr="00020798" w:rsidRDefault="00140FFA" w:rsidP="001C62A7">
            <w:pPr>
              <w:spacing w:after="0"/>
              <w:jc w:val="right"/>
              <w:rPr>
                <w:rFonts w:cs="Times New Roman"/>
                <w:sz w:val="32"/>
                <w:szCs w:val="32"/>
              </w:rPr>
            </w:pPr>
            <w:r w:rsidRPr="00020798">
              <w:rPr>
                <w:rFonts w:cs="Times New Roman"/>
                <w:sz w:val="32"/>
                <w:szCs w:val="32"/>
              </w:rPr>
              <w:t xml:space="preserve"> 970</w:t>
            </w:r>
          </w:p>
        </w:tc>
      </w:tr>
      <w:tr w:rsidR="00140FFA" w:rsidRPr="00020798" w14:paraId="414D26AD" w14:textId="77777777" w:rsidTr="005008FF">
        <w:trPr>
          <w:trHeight w:val="345"/>
        </w:trPr>
        <w:tc>
          <w:tcPr>
            <w:tcW w:w="5954" w:type="dxa"/>
            <w:tcBorders>
              <w:top w:val="single" w:sz="8" w:space="0" w:color="auto"/>
              <w:left w:val="single" w:sz="8" w:space="0" w:color="auto"/>
              <w:bottom w:val="single" w:sz="4" w:space="0" w:color="auto"/>
              <w:right w:val="single" w:sz="4" w:space="0" w:color="auto"/>
            </w:tcBorders>
            <w:noWrap/>
            <w:vAlign w:val="bottom"/>
          </w:tcPr>
          <w:p w14:paraId="0E53B125" w14:textId="77777777" w:rsidR="00140FFA" w:rsidRPr="00020798" w:rsidRDefault="00140FFA" w:rsidP="00550472">
            <w:pPr>
              <w:spacing w:after="0"/>
              <w:rPr>
                <w:rFonts w:cs="Times New Roman"/>
                <w:sz w:val="32"/>
                <w:szCs w:val="32"/>
              </w:rPr>
            </w:pPr>
            <w:r w:rsidRPr="00020798">
              <w:rPr>
                <w:rFonts w:cs="Times New Roman"/>
                <w:sz w:val="32"/>
                <w:szCs w:val="32"/>
              </w:rPr>
              <w:t>Go Ahead Ireland</w:t>
            </w:r>
          </w:p>
        </w:tc>
        <w:tc>
          <w:tcPr>
            <w:tcW w:w="2126" w:type="dxa"/>
            <w:tcBorders>
              <w:top w:val="single" w:sz="8" w:space="0" w:color="auto"/>
              <w:left w:val="nil"/>
              <w:bottom w:val="single" w:sz="4" w:space="0" w:color="auto"/>
              <w:right w:val="single" w:sz="8" w:space="0" w:color="auto"/>
            </w:tcBorders>
            <w:noWrap/>
            <w:vAlign w:val="bottom"/>
          </w:tcPr>
          <w:p w14:paraId="3BBF9F40" w14:textId="77777777" w:rsidR="00140FFA" w:rsidRPr="00020798" w:rsidRDefault="00140FFA" w:rsidP="001C62A7">
            <w:pPr>
              <w:spacing w:after="0"/>
              <w:jc w:val="right"/>
              <w:rPr>
                <w:rFonts w:cs="Times New Roman"/>
                <w:sz w:val="32"/>
                <w:szCs w:val="32"/>
              </w:rPr>
            </w:pPr>
            <w:r w:rsidRPr="00020798">
              <w:rPr>
                <w:rFonts w:cs="Times New Roman"/>
                <w:sz w:val="32"/>
                <w:szCs w:val="32"/>
              </w:rPr>
              <w:t>132</w:t>
            </w:r>
          </w:p>
        </w:tc>
      </w:tr>
      <w:tr w:rsidR="00140FFA" w:rsidRPr="00020798" w14:paraId="143A7F6E" w14:textId="77777777" w:rsidTr="005008FF">
        <w:trPr>
          <w:trHeight w:val="345"/>
        </w:trPr>
        <w:tc>
          <w:tcPr>
            <w:tcW w:w="5954" w:type="dxa"/>
            <w:tcBorders>
              <w:top w:val="single" w:sz="8" w:space="0" w:color="auto"/>
              <w:left w:val="single" w:sz="8" w:space="0" w:color="auto"/>
              <w:bottom w:val="single" w:sz="4" w:space="0" w:color="auto"/>
              <w:right w:val="single" w:sz="4" w:space="0" w:color="auto"/>
            </w:tcBorders>
            <w:noWrap/>
            <w:vAlign w:val="bottom"/>
            <w:hideMark/>
          </w:tcPr>
          <w:p w14:paraId="47D19F2D" w14:textId="77777777" w:rsidR="00140FFA" w:rsidRPr="00020798" w:rsidRDefault="00140FFA" w:rsidP="00550472">
            <w:pPr>
              <w:spacing w:after="0"/>
              <w:rPr>
                <w:rFonts w:cs="Times New Roman"/>
                <w:sz w:val="32"/>
                <w:szCs w:val="32"/>
              </w:rPr>
            </w:pPr>
            <w:r w:rsidRPr="00020798">
              <w:rPr>
                <w:rFonts w:cs="Times New Roman"/>
                <w:sz w:val="32"/>
                <w:szCs w:val="32"/>
              </w:rPr>
              <w:t>Dublin Bus</w:t>
            </w:r>
          </w:p>
          <w:p w14:paraId="4FD46381" w14:textId="77777777" w:rsidR="00140FFA" w:rsidRPr="00020798" w:rsidRDefault="00140FFA" w:rsidP="00550472">
            <w:pPr>
              <w:spacing w:after="0"/>
              <w:rPr>
                <w:rFonts w:cs="Times New Roman"/>
                <w:sz w:val="32"/>
                <w:szCs w:val="32"/>
              </w:rPr>
            </w:pPr>
          </w:p>
        </w:tc>
        <w:tc>
          <w:tcPr>
            <w:tcW w:w="2126" w:type="dxa"/>
            <w:tcBorders>
              <w:top w:val="single" w:sz="8" w:space="0" w:color="auto"/>
              <w:left w:val="nil"/>
              <w:bottom w:val="single" w:sz="4" w:space="0" w:color="auto"/>
              <w:right w:val="single" w:sz="8" w:space="0" w:color="auto"/>
            </w:tcBorders>
            <w:noWrap/>
            <w:vAlign w:val="bottom"/>
            <w:hideMark/>
          </w:tcPr>
          <w:p w14:paraId="21FA23C2" w14:textId="77777777" w:rsidR="00140FFA" w:rsidRPr="00020798" w:rsidRDefault="00140FFA" w:rsidP="001C62A7">
            <w:pPr>
              <w:spacing w:after="0"/>
              <w:jc w:val="right"/>
              <w:rPr>
                <w:rFonts w:cs="Times New Roman"/>
                <w:sz w:val="32"/>
                <w:szCs w:val="32"/>
              </w:rPr>
            </w:pPr>
            <w:r w:rsidRPr="00020798">
              <w:rPr>
                <w:rFonts w:cs="Times New Roman"/>
                <w:sz w:val="32"/>
                <w:szCs w:val="32"/>
              </w:rPr>
              <w:t xml:space="preserve"> 1</w:t>
            </w:r>
          </w:p>
        </w:tc>
      </w:tr>
      <w:tr w:rsidR="00140FFA" w:rsidRPr="00020798" w14:paraId="46E2A30F" w14:textId="77777777" w:rsidTr="001C62A7">
        <w:trPr>
          <w:trHeight w:val="170"/>
        </w:trPr>
        <w:tc>
          <w:tcPr>
            <w:tcW w:w="5954"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3374A0C" w14:textId="77777777" w:rsidR="00140FFA" w:rsidRPr="00020798" w:rsidRDefault="00140FFA" w:rsidP="00550472">
            <w:pPr>
              <w:spacing w:after="0"/>
              <w:rPr>
                <w:rFonts w:cs="Times New Roman"/>
                <w:sz w:val="32"/>
                <w:szCs w:val="32"/>
              </w:rPr>
            </w:pPr>
            <w:r w:rsidRPr="00020798">
              <w:rPr>
                <w:rFonts w:cs="Times New Roman"/>
                <w:sz w:val="32"/>
                <w:szCs w:val="32"/>
              </w:rPr>
              <w:t>Average all Transport Service Providers</w:t>
            </w:r>
          </w:p>
        </w:tc>
        <w:tc>
          <w:tcPr>
            <w:tcW w:w="2126" w:type="dxa"/>
            <w:tcBorders>
              <w:top w:val="single" w:sz="4" w:space="0" w:color="auto"/>
              <w:left w:val="nil"/>
              <w:bottom w:val="single" w:sz="4" w:space="0" w:color="auto"/>
              <w:right w:val="single" w:sz="8" w:space="0" w:color="auto"/>
            </w:tcBorders>
            <w:shd w:val="clear" w:color="000000" w:fill="FFFFFF"/>
            <w:noWrap/>
            <w:vAlign w:val="bottom"/>
            <w:hideMark/>
          </w:tcPr>
          <w:p w14:paraId="1B2072D9" w14:textId="77777777" w:rsidR="00140FFA" w:rsidRPr="00020798" w:rsidRDefault="00140FFA" w:rsidP="001C62A7">
            <w:pPr>
              <w:spacing w:after="0"/>
              <w:jc w:val="right"/>
              <w:rPr>
                <w:rFonts w:cs="Times New Roman"/>
                <w:sz w:val="32"/>
                <w:szCs w:val="32"/>
              </w:rPr>
            </w:pPr>
            <w:r w:rsidRPr="00020798">
              <w:rPr>
                <w:rFonts w:cs="Times New Roman"/>
                <w:sz w:val="32"/>
                <w:szCs w:val="32"/>
              </w:rPr>
              <w:t xml:space="preserve"> 2,315</w:t>
            </w:r>
          </w:p>
        </w:tc>
      </w:tr>
      <w:tr w:rsidR="00140FFA" w:rsidRPr="00020798" w14:paraId="6380413E" w14:textId="77777777" w:rsidTr="005008FF">
        <w:trPr>
          <w:trHeight w:val="345"/>
        </w:trPr>
        <w:tc>
          <w:tcPr>
            <w:tcW w:w="5954" w:type="dxa"/>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7F964113" w14:textId="77777777" w:rsidR="00140FFA" w:rsidRPr="00020798" w:rsidRDefault="00140FFA" w:rsidP="00550472">
            <w:pPr>
              <w:spacing w:after="0"/>
              <w:rPr>
                <w:rFonts w:cs="Times New Roman"/>
                <w:sz w:val="32"/>
                <w:szCs w:val="32"/>
              </w:rPr>
            </w:pPr>
            <w:r w:rsidRPr="00020798">
              <w:rPr>
                <w:rFonts w:cs="Times New Roman"/>
                <w:sz w:val="32"/>
                <w:szCs w:val="32"/>
              </w:rPr>
              <w:t>Average all sites</w:t>
            </w:r>
          </w:p>
        </w:tc>
        <w:tc>
          <w:tcPr>
            <w:tcW w:w="2126" w:type="dxa"/>
            <w:tcBorders>
              <w:top w:val="single" w:sz="4" w:space="0" w:color="auto"/>
              <w:left w:val="nil"/>
              <w:bottom w:val="single" w:sz="8" w:space="0" w:color="auto"/>
              <w:right w:val="single" w:sz="8" w:space="0" w:color="auto"/>
            </w:tcBorders>
            <w:shd w:val="clear" w:color="000000" w:fill="FFFFFF"/>
            <w:noWrap/>
            <w:vAlign w:val="bottom"/>
            <w:hideMark/>
          </w:tcPr>
          <w:p w14:paraId="424B72CF" w14:textId="77777777" w:rsidR="00140FFA" w:rsidRPr="00020798" w:rsidRDefault="00140FFA" w:rsidP="001C62A7">
            <w:pPr>
              <w:spacing w:after="0"/>
              <w:jc w:val="right"/>
              <w:rPr>
                <w:rFonts w:cs="Times New Roman"/>
                <w:sz w:val="32"/>
                <w:szCs w:val="32"/>
              </w:rPr>
            </w:pPr>
            <w:r w:rsidRPr="00020798">
              <w:rPr>
                <w:rFonts w:cs="Times New Roman"/>
                <w:sz w:val="32"/>
                <w:szCs w:val="32"/>
              </w:rPr>
              <w:t xml:space="preserve"> 3,570</w:t>
            </w:r>
          </w:p>
        </w:tc>
      </w:tr>
    </w:tbl>
    <w:p w14:paraId="3D13296E" w14:textId="77777777" w:rsidR="005B7CA2" w:rsidRPr="00020798" w:rsidRDefault="005B7CA2" w:rsidP="00550472">
      <w:pPr>
        <w:pStyle w:val="Heading3"/>
        <w:spacing w:before="240"/>
        <w:rPr>
          <w:rFonts w:cs="Times New Roman"/>
          <w:sz w:val="32"/>
          <w:szCs w:val="32"/>
        </w:rPr>
      </w:pPr>
      <w:bookmarkStart w:id="418" w:name="AccessibleTables_HEIs"/>
      <w:r w:rsidRPr="00020798">
        <w:rPr>
          <w:rFonts w:cs="Times New Roman"/>
          <w:sz w:val="32"/>
          <w:szCs w:val="32"/>
        </w:rPr>
        <w:t>Higher Education Institutions</w:t>
      </w:r>
    </w:p>
    <w:p w14:paraId="7D4D6937" w14:textId="64C292AC" w:rsidR="00086CA3" w:rsidRPr="00020798" w:rsidRDefault="00086CA3" w:rsidP="00550472">
      <w:pPr>
        <w:pStyle w:val="Caption"/>
        <w:keepNext/>
        <w:rPr>
          <w:rFonts w:cs="Times New Roman"/>
          <w:sz w:val="32"/>
          <w:szCs w:val="32"/>
        </w:rPr>
      </w:pPr>
      <w:bookmarkStart w:id="419" w:name="_Toc215483402"/>
      <w:bookmarkStart w:id="420" w:name="_Toc217033147"/>
      <w:bookmarkEnd w:id="418"/>
      <w:r w:rsidRPr="00020798">
        <w:rPr>
          <w:rFonts w:cs="Times New Roman"/>
          <w:sz w:val="32"/>
          <w:szCs w:val="32"/>
        </w:rPr>
        <w:t xml:space="preserve">Table </w:t>
      </w:r>
      <w:r w:rsidRPr="00020798">
        <w:rPr>
          <w:rFonts w:cs="Times New Roman"/>
          <w:sz w:val="32"/>
          <w:szCs w:val="32"/>
        </w:rPr>
        <w:fldChar w:fldCharType="begin"/>
      </w:r>
      <w:r w:rsidRPr="00020798">
        <w:rPr>
          <w:rFonts w:cs="Times New Roman"/>
          <w:sz w:val="32"/>
          <w:szCs w:val="32"/>
        </w:rPr>
        <w:instrText xml:space="preserve"> SEQ Table \* ARABIC </w:instrText>
      </w:r>
      <w:r w:rsidRPr="00020798">
        <w:rPr>
          <w:rFonts w:cs="Times New Roman"/>
          <w:sz w:val="32"/>
          <w:szCs w:val="32"/>
        </w:rPr>
        <w:fldChar w:fldCharType="separate"/>
      </w:r>
      <w:r w:rsidR="004E4628">
        <w:rPr>
          <w:rFonts w:cs="Times New Roman"/>
          <w:noProof/>
          <w:sz w:val="32"/>
          <w:szCs w:val="32"/>
        </w:rPr>
        <w:t>43</w:t>
      </w:r>
      <w:r w:rsidRPr="00020798">
        <w:rPr>
          <w:rFonts w:cs="Times New Roman"/>
          <w:sz w:val="32"/>
          <w:szCs w:val="32"/>
        </w:rPr>
        <w:fldChar w:fldCharType="end"/>
      </w:r>
      <w:r w:rsidRPr="00020798">
        <w:rPr>
          <w:rFonts w:cs="Times New Roman"/>
          <w:sz w:val="32"/>
          <w:szCs w:val="32"/>
        </w:rPr>
        <w:t>: Accessibility Scores – Higher Education Institutions</w:t>
      </w:r>
      <w:bookmarkEnd w:id="419"/>
      <w:bookmarkEnd w:id="420"/>
    </w:p>
    <w:tbl>
      <w:tblPr>
        <w:tblStyle w:val="TableGrid"/>
        <w:tblW w:w="0" w:type="auto"/>
        <w:tblLook w:val="04A0" w:firstRow="1" w:lastRow="0" w:firstColumn="1" w:lastColumn="0" w:noHBand="0" w:noVBand="1"/>
      </w:tblPr>
      <w:tblGrid>
        <w:gridCol w:w="6246"/>
        <w:gridCol w:w="2449"/>
      </w:tblGrid>
      <w:tr w:rsidR="00086CA3" w:rsidRPr="00020798" w14:paraId="2407D125" w14:textId="77777777" w:rsidTr="005008FF">
        <w:trPr>
          <w:trHeight w:val="324"/>
          <w:tblHeader/>
        </w:trPr>
        <w:tc>
          <w:tcPr>
            <w:tcW w:w="6246" w:type="dxa"/>
            <w:noWrap/>
          </w:tcPr>
          <w:p w14:paraId="1DCA5732" w14:textId="77777777" w:rsidR="00086CA3" w:rsidRPr="00020798" w:rsidRDefault="00086CA3" w:rsidP="00550472">
            <w:pPr>
              <w:rPr>
                <w:rFonts w:cs="Times New Roman"/>
                <w:b/>
                <w:bCs/>
                <w:sz w:val="32"/>
                <w:szCs w:val="32"/>
              </w:rPr>
            </w:pPr>
            <w:r w:rsidRPr="00020798">
              <w:rPr>
                <w:rFonts w:cs="Times New Roman"/>
                <w:b/>
                <w:bCs/>
                <w:sz w:val="32"/>
                <w:szCs w:val="32"/>
              </w:rPr>
              <w:t>Higher Education Institution</w:t>
            </w:r>
          </w:p>
        </w:tc>
        <w:tc>
          <w:tcPr>
            <w:tcW w:w="2000" w:type="dxa"/>
            <w:noWrap/>
          </w:tcPr>
          <w:p w14:paraId="767FE883" w14:textId="4CCEE974" w:rsidR="00086CA3" w:rsidRPr="00020798" w:rsidRDefault="00086CA3" w:rsidP="00550472">
            <w:pPr>
              <w:rPr>
                <w:rFonts w:cs="Times New Roman"/>
                <w:b/>
                <w:bCs/>
                <w:sz w:val="32"/>
                <w:szCs w:val="32"/>
              </w:rPr>
            </w:pPr>
            <w:r w:rsidRPr="00020798">
              <w:rPr>
                <w:rFonts w:cs="Times New Roman"/>
                <w:b/>
                <w:bCs/>
                <w:sz w:val="32"/>
                <w:szCs w:val="32"/>
              </w:rPr>
              <w:t>Accessibility Score</w:t>
            </w:r>
            <w:r w:rsidR="001A23AB" w:rsidRPr="00020798">
              <w:rPr>
                <w:rFonts w:cs="Times New Roman"/>
                <w:b/>
                <w:bCs/>
                <w:sz w:val="32"/>
                <w:szCs w:val="32"/>
              </w:rPr>
              <w:t xml:space="preserve"> %</w:t>
            </w:r>
          </w:p>
        </w:tc>
      </w:tr>
      <w:tr w:rsidR="00086CA3" w:rsidRPr="00020798" w14:paraId="0EC625A4" w14:textId="77777777" w:rsidTr="005008FF">
        <w:trPr>
          <w:trHeight w:val="324"/>
        </w:trPr>
        <w:tc>
          <w:tcPr>
            <w:tcW w:w="6246" w:type="dxa"/>
            <w:noWrap/>
            <w:hideMark/>
          </w:tcPr>
          <w:p w14:paraId="5AEF2D1D" w14:textId="77777777" w:rsidR="00086CA3" w:rsidRPr="00020798" w:rsidRDefault="00086CA3" w:rsidP="00550472">
            <w:pPr>
              <w:rPr>
                <w:rFonts w:cs="Times New Roman"/>
                <w:sz w:val="32"/>
                <w:szCs w:val="32"/>
              </w:rPr>
            </w:pPr>
            <w:r w:rsidRPr="00020798">
              <w:rPr>
                <w:rFonts w:cs="Times New Roman"/>
                <w:sz w:val="32"/>
                <w:szCs w:val="32"/>
              </w:rPr>
              <w:t xml:space="preserve">University of Limerick </w:t>
            </w:r>
          </w:p>
        </w:tc>
        <w:tc>
          <w:tcPr>
            <w:tcW w:w="2000" w:type="dxa"/>
            <w:noWrap/>
            <w:hideMark/>
          </w:tcPr>
          <w:p w14:paraId="24A2A5FA" w14:textId="631D1E77" w:rsidR="00086CA3" w:rsidRPr="00020798" w:rsidRDefault="00086CA3" w:rsidP="001C62A7">
            <w:pPr>
              <w:jc w:val="right"/>
              <w:rPr>
                <w:rFonts w:cs="Times New Roman"/>
                <w:sz w:val="32"/>
                <w:szCs w:val="32"/>
              </w:rPr>
            </w:pPr>
            <w:r w:rsidRPr="00020798">
              <w:rPr>
                <w:rFonts w:cs="Times New Roman"/>
                <w:sz w:val="32"/>
                <w:szCs w:val="32"/>
              </w:rPr>
              <w:t>96.96</w:t>
            </w:r>
          </w:p>
        </w:tc>
      </w:tr>
      <w:tr w:rsidR="00086CA3" w:rsidRPr="00020798" w14:paraId="3C266011" w14:textId="77777777" w:rsidTr="005008FF">
        <w:trPr>
          <w:trHeight w:val="324"/>
        </w:trPr>
        <w:tc>
          <w:tcPr>
            <w:tcW w:w="6246" w:type="dxa"/>
            <w:noWrap/>
            <w:hideMark/>
          </w:tcPr>
          <w:p w14:paraId="629EB26F" w14:textId="77777777" w:rsidR="00086CA3" w:rsidRPr="00020798" w:rsidRDefault="00086CA3" w:rsidP="00550472">
            <w:pPr>
              <w:rPr>
                <w:rFonts w:cs="Times New Roman"/>
                <w:sz w:val="32"/>
                <w:szCs w:val="32"/>
              </w:rPr>
            </w:pPr>
            <w:proofErr w:type="gramStart"/>
            <w:r w:rsidRPr="00020798">
              <w:rPr>
                <w:rFonts w:cs="Times New Roman"/>
                <w:sz w:val="32"/>
                <w:szCs w:val="32"/>
              </w:rPr>
              <w:t>South East</w:t>
            </w:r>
            <w:proofErr w:type="gramEnd"/>
            <w:r w:rsidRPr="00020798">
              <w:rPr>
                <w:rFonts w:cs="Times New Roman"/>
                <w:sz w:val="32"/>
                <w:szCs w:val="32"/>
              </w:rPr>
              <w:t xml:space="preserve"> Technological University (SETU) </w:t>
            </w:r>
          </w:p>
        </w:tc>
        <w:tc>
          <w:tcPr>
            <w:tcW w:w="2000" w:type="dxa"/>
            <w:noWrap/>
            <w:hideMark/>
          </w:tcPr>
          <w:p w14:paraId="7D302C74" w14:textId="6F26B9EF" w:rsidR="00086CA3" w:rsidRPr="00020798" w:rsidRDefault="00086CA3" w:rsidP="001C62A7">
            <w:pPr>
              <w:jc w:val="right"/>
              <w:rPr>
                <w:rFonts w:cs="Times New Roman"/>
                <w:sz w:val="32"/>
                <w:szCs w:val="32"/>
              </w:rPr>
            </w:pPr>
            <w:r w:rsidRPr="00020798">
              <w:rPr>
                <w:rFonts w:cs="Times New Roman"/>
                <w:sz w:val="32"/>
                <w:szCs w:val="32"/>
              </w:rPr>
              <w:t>95.33</w:t>
            </w:r>
          </w:p>
        </w:tc>
      </w:tr>
      <w:tr w:rsidR="00086CA3" w:rsidRPr="00020798" w14:paraId="0791DBC5" w14:textId="77777777" w:rsidTr="005008FF">
        <w:trPr>
          <w:trHeight w:val="324"/>
        </w:trPr>
        <w:tc>
          <w:tcPr>
            <w:tcW w:w="6246" w:type="dxa"/>
            <w:noWrap/>
            <w:hideMark/>
          </w:tcPr>
          <w:p w14:paraId="274044D1" w14:textId="77777777" w:rsidR="00086CA3" w:rsidRPr="00020798" w:rsidRDefault="00086CA3" w:rsidP="00550472">
            <w:pPr>
              <w:rPr>
                <w:rFonts w:cs="Times New Roman"/>
                <w:sz w:val="32"/>
                <w:szCs w:val="32"/>
              </w:rPr>
            </w:pPr>
            <w:r w:rsidRPr="00020798">
              <w:rPr>
                <w:rFonts w:cs="Times New Roman"/>
                <w:sz w:val="32"/>
                <w:szCs w:val="32"/>
              </w:rPr>
              <w:t xml:space="preserve">Technological University Dublin (TUD) </w:t>
            </w:r>
          </w:p>
        </w:tc>
        <w:tc>
          <w:tcPr>
            <w:tcW w:w="2000" w:type="dxa"/>
            <w:noWrap/>
            <w:hideMark/>
          </w:tcPr>
          <w:p w14:paraId="679CDB31" w14:textId="3BB7E595" w:rsidR="00086CA3" w:rsidRPr="00020798" w:rsidRDefault="00086CA3" w:rsidP="001C62A7">
            <w:pPr>
              <w:jc w:val="right"/>
              <w:rPr>
                <w:rFonts w:cs="Times New Roman"/>
                <w:sz w:val="32"/>
                <w:szCs w:val="32"/>
              </w:rPr>
            </w:pPr>
            <w:r w:rsidRPr="00020798">
              <w:rPr>
                <w:rFonts w:cs="Times New Roman"/>
                <w:sz w:val="32"/>
                <w:szCs w:val="32"/>
              </w:rPr>
              <w:t>93.22</w:t>
            </w:r>
          </w:p>
        </w:tc>
      </w:tr>
      <w:tr w:rsidR="00086CA3" w:rsidRPr="00020798" w14:paraId="7B9B8834" w14:textId="77777777" w:rsidTr="005008FF">
        <w:trPr>
          <w:trHeight w:val="324"/>
        </w:trPr>
        <w:tc>
          <w:tcPr>
            <w:tcW w:w="6246" w:type="dxa"/>
            <w:noWrap/>
            <w:hideMark/>
          </w:tcPr>
          <w:p w14:paraId="01A8B670" w14:textId="77777777" w:rsidR="00086CA3" w:rsidRPr="00020798" w:rsidRDefault="00086CA3" w:rsidP="00550472">
            <w:pPr>
              <w:rPr>
                <w:rFonts w:cs="Times New Roman"/>
                <w:sz w:val="32"/>
                <w:szCs w:val="32"/>
              </w:rPr>
            </w:pPr>
            <w:r w:rsidRPr="00020798">
              <w:rPr>
                <w:rFonts w:cs="Times New Roman"/>
                <w:sz w:val="32"/>
                <w:szCs w:val="32"/>
              </w:rPr>
              <w:t xml:space="preserve">Mary Immaculate College </w:t>
            </w:r>
          </w:p>
        </w:tc>
        <w:tc>
          <w:tcPr>
            <w:tcW w:w="2000" w:type="dxa"/>
            <w:noWrap/>
            <w:hideMark/>
          </w:tcPr>
          <w:p w14:paraId="406B9E0F" w14:textId="18EF645E" w:rsidR="00086CA3" w:rsidRPr="00020798" w:rsidRDefault="00086CA3" w:rsidP="001C62A7">
            <w:pPr>
              <w:jc w:val="right"/>
              <w:rPr>
                <w:rFonts w:cs="Times New Roman"/>
                <w:sz w:val="32"/>
                <w:szCs w:val="32"/>
              </w:rPr>
            </w:pPr>
            <w:r w:rsidRPr="00020798">
              <w:rPr>
                <w:rFonts w:cs="Times New Roman"/>
                <w:sz w:val="32"/>
                <w:szCs w:val="32"/>
              </w:rPr>
              <w:t>92.90</w:t>
            </w:r>
          </w:p>
        </w:tc>
      </w:tr>
      <w:tr w:rsidR="00086CA3" w:rsidRPr="00020798" w14:paraId="0E3AD931" w14:textId="77777777" w:rsidTr="005008FF">
        <w:trPr>
          <w:trHeight w:val="324"/>
        </w:trPr>
        <w:tc>
          <w:tcPr>
            <w:tcW w:w="6246" w:type="dxa"/>
            <w:noWrap/>
            <w:hideMark/>
          </w:tcPr>
          <w:p w14:paraId="18C527A2" w14:textId="77777777" w:rsidR="00086CA3" w:rsidRPr="00020798" w:rsidRDefault="00086CA3" w:rsidP="00550472">
            <w:pPr>
              <w:rPr>
                <w:rFonts w:cs="Times New Roman"/>
                <w:sz w:val="32"/>
                <w:szCs w:val="32"/>
              </w:rPr>
            </w:pPr>
            <w:r w:rsidRPr="00020798">
              <w:rPr>
                <w:rFonts w:cs="Times New Roman"/>
                <w:sz w:val="32"/>
                <w:szCs w:val="32"/>
              </w:rPr>
              <w:t xml:space="preserve">University of Galway </w:t>
            </w:r>
          </w:p>
        </w:tc>
        <w:tc>
          <w:tcPr>
            <w:tcW w:w="2000" w:type="dxa"/>
            <w:noWrap/>
            <w:hideMark/>
          </w:tcPr>
          <w:p w14:paraId="5E8E2553" w14:textId="32EA1875" w:rsidR="00086CA3" w:rsidRPr="00020798" w:rsidRDefault="00086CA3" w:rsidP="001C62A7">
            <w:pPr>
              <w:jc w:val="right"/>
              <w:rPr>
                <w:rFonts w:cs="Times New Roman"/>
                <w:sz w:val="32"/>
                <w:szCs w:val="32"/>
              </w:rPr>
            </w:pPr>
            <w:r w:rsidRPr="00020798">
              <w:rPr>
                <w:rFonts w:cs="Times New Roman"/>
                <w:sz w:val="32"/>
                <w:szCs w:val="32"/>
              </w:rPr>
              <w:t>92.88</w:t>
            </w:r>
          </w:p>
        </w:tc>
      </w:tr>
      <w:tr w:rsidR="00086CA3" w:rsidRPr="00020798" w14:paraId="37E59447" w14:textId="77777777" w:rsidTr="005008FF">
        <w:trPr>
          <w:trHeight w:val="324"/>
        </w:trPr>
        <w:tc>
          <w:tcPr>
            <w:tcW w:w="6246" w:type="dxa"/>
            <w:noWrap/>
            <w:hideMark/>
          </w:tcPr>
          <w:p w14:paraId="02AADFD5" w14:textId="77777777" w:rsidR="00086CA3" w:rsidRPr="00020798" w:rsidRDefault="00086CA3" w:rsidP="00550472">
            <w:pPr>
              <w:rPr>
                <w:rFonts w:cs="Times New Roman"/>
                <w:sz w:val="32"/>
                <w:szCs w:val="32"/>
              </w:rPr>
            </w:pPr>
            <w:r w:rsidRPr="00020798">
              <w:rPr>
                <w:rFonts w:cs="Times New Roman"/>
                <w:sz w:val="32"/>
                <w:szCs w:val="32"/>
              </w:rPr>
              <w:t xml:space="preserve">National College of Art &amp; Design </w:t>
            </w:r>
          </w:p>
        </w:tc>
        <w:tc>
          <w:tcPr>
            <w:tcW w:w="2000" w:type="dxa"/>
            <w:noWrap/>
            <w:hideMark/>
          </w:tcPr>
          <w:p w14:paraId="7059963D" w14:textId="59B8FDB8" w:rsidR="00086CA3" w:rsidRPr="00020798" w:rsidRDefault="00086CA3" w:rsidP="001C62A7">
            <w:pPr>
              <w:jc w:val="right"/>
              <w:rPr>
                <w:rFonts w:cs="Times New Roman"/>
                <w:sz w:val="32"/>
                <w:szCs w:val="32"/>
              </w:rPr>
            </w:pPr>
            <w:r w:rsidRPr="00020798">
              <w:rPr>
                <w:rFonts w:cs="Times New Roman"/>
                <w:sz w:val="32"/>
                <w:szCs w:val="32"/>
              </w:rPr>
              <w:t>84.15</w:t>
            </w:r>
          </w:p>
        </w:tc>
      </w:tr>
      <w:tr w:rsidR="00086CA3" w:rsidRPr="00020798" w14:paraId="558F25BB" w14:textId="77777777" w:rsidTr="005008FF">
        <w:trPr>
          <w:trHeight w:val="324"/>
        </w:trPr>
        <w:tc>
          <w:tcPr>
            <w:tcW w:w="6246" w:type="dxa"/>
            <w:noWrap/>
            <w:hideMark/>
          </w:tcPr>
          <w:p w14:paraId="7D764AC5" w14:textId="77777777" w:rsidR="00086CA3" w:rsidRPr="00020798" w:rsidRDefault="00086CA3" w:rsidP="00550472">
            <w:pPr>
              <w:rPr>
                <w:rFonts w:cs="Times New Roman"/>
                <w:sz w:val="32"/>
                <w:szCs w:val="32"/>
              </w:rPr>
            </w:pPr>
            <w:r w:rsidRPr="00020798">
              <w:rPr>
                <w:rFonts w:cs="Times New Roman"/>
                <w:sz w:val="32"/>
                <w:szCs w:val="32"/>
              </w:rPr>
              <w:t xml:space="preserve">Institute of Art Design &amp; Technology </w:t>
            </w:r>
            <w:r w:rsidRPr="00020798">
              <w:rPr>
                <w:rFonts w:cs="Times New Roman"/>
                <w:sz w:val="32"/>
                <w:szCs w:val="32"/>
                <w:lang w:val="ga-IE"/>
              </w:rPr>
              <w:t>Dún Laoghaire</w:t>
            </w:r>
            <w:r w:rsidRPr="00020798">
              <w:rPr>
                <w:rFonts w:cs="Times New Roman"/>
                <w:sz w:val="32"/>
                <w:szCs w:val="32"/>
              </w:rPr>
              <w:t xml:space="preserve"> </w:t>
            </w:r>
          </w:p>
        </w:tc>
        <w:tc>
          <w:tcPr>
            <w:tcW w:w="2000" w:type="dxa"/>
            <w:noWrap/>
            <w:hideMark/>
          </w:tcPr>
          <w:p w14:paraId="3E1F65BF" w14:textId="28EA650B" w:rsidR="00086CA3" w:rsidRPr="00020798" w:rsidRDefault="00086CA3" w:rsidP="001C62A7">
            <w:pPr>
              <w:jc w:val="right"/>
              <w:rPr>
                <w:rFonts w:cs="Times New Roman"/>
                <w:sz w:val="32"/>
                <w:szCs w:val="32"/>
              </w:rPr>
            </w:pPr>
            <w:r w:rsidRPr="00020798">
              <w:rPr>
                <w:rFonts w:cs="Times New Roman"/>
                <w:sz w:val="32"/>
                <w:szCs w:val="32"/>
              </w:rPr>
              <w:t>82.32</w:t>
            </w:r>
          </w:p>
        </w:tc>
      </w:tr>
      <w:tr w:rsidR="00086CA3" w:rsidRPr="00020798" w14:paraId="1AE192A5" w14:textId="77777777" w:rsidTr="005008FF">
        <w:trPr>
          <w:trHeight w:val="324"/>
        </w:trPr>
        <w:tc>
          <w:tcPr>
            <w:tcW w:w="6246" w:type="dxa"/>
            <w:noWrap/>
            <w:hideMark/>
          </w:tcPr>
          <w:p w14:paraId="6FA74C80" w14:textId="77777777" w:rsidR="00086CA3" w:rsidRPr="00020798" w:rsidRDefault="00086CA3" w:rsidP="00550472">
            <w:pPr>
              <w:rPr>
                <w:rFonts w:cs="Times New Roman"/>
                <w:sz w:val="32"/>
                <w:szCs w:val="32"/>
              </w:rPr>
            </w:pPr>
            <w:r w:rsidRPr="00020798">
              <w:rPr>
                <w:rFonts w:cs="Times New Roman"/>
                <w:sz w:val="32"/>
                <w:szCs w:val="32"/>
              </w:rPr>
              <w:t xml:space="preserve">Dundalk Institute of Technology </w:t>
            </w:r>
          </w:p>
        </w:tc>
        <w:tc>
          <w:tcPr>
            <w:tcW w:w="2000" w:type="dxa"/>
            <w:noWrap/>
            <w:hideMark/>
          </w:tcPr>
          <w:p w14:paraId="002EB4FA" w14:textId="433331BC" w:rsidR="00086CA3" w:rsidRPr="00020798" w:rsidRDefault="00086CA3" w:rsidP="001527B0">
            <w:pPr>
              <w:jc w:val="right"/>
              <w:rPr>
                <w:rFonts w:cs="Times New Roman"/>
                <w:sz w:val="32"/>
                <w:szCs w:val="32"/>
              </w:rPr>
            </w:pPr>
            <w:r w:rsidRPr="00020798">
              <w:rPr>
                <w:rFonts w:cs="Times New Roman"/>
                <w:sz w:val="32"/>
                <w:szCs w:val="32"/>
              </w:rPr>
              <w:t>81.66</w:t>
            </w:r>
          </w:p>
        </w:tc>
      </w:tr>
      <w:tr w:rsidR="00086CA3" w:rsidRPr="00020798" w14:paraId="2DD67604" w14:textId="77777777" w:rsidTr="005008FF">
        <w:trPr>
          <w:trHeight w:val="324"/>
        </w:trPr>
        <w:tc>
          <w:tcPr>
            <w:tcW w:w="6246" w:type="dxa"/>
            <w:noWrap/>
            <w:hideMark/>
          </w:tcPr>
          <w:p w14:paraId="5AC383C8" w14:textId="77777777" w:rsidR="00086CA3" w:rsidRPr="00020798" w:rsidRDefault="00086CA3" w:rsidP="00550472">
            <w:pPr>
              <w:rPr>
                <w:rFonts w:cs="Times New Roman"/>
                <w:sz w:val="32"/>
                <w:szCs w:val="32"/>
              </w:rPr>
            </w:pPr>
            <w:r w:rsidRPr="00020798">
              <w:rPr>
                <w:rFonts w:cs="Times New Roman"/>
                <w:sz w:val="32"/>
                <w:szCs w:val="32"/>
              </w:rPr>
              <w:t xml:space="preserve">University College Cork (UCC) </w:t>
            </w:r>
          </w:p>
        </w:tc>
        <w:tc>
          <w:tcPr>
            <w:tcW w:w="2000" w:type="dxa"/>
            <w:noWrap/>
            <w:hideMark/>
          </w:tcPr>
          <w:p w14:paraId="19A36E98" w14:textId="1E07D1DD" w:rsidR="00086CA3" w:rsidRPr="00020798" w:rsidRDefault="00086CA3" w:rsidP="001527B0">
            <w:pPr>
              <w:jc w:val="right"/>
              <w:rPr>
                <w:rFonts w:cs="Times New Roman"/>
                <w:sz w:val="32"/>
                <w:szCs w:val="32"/>
              </w:rPr>
            </w:pPr>
            <w:r w:rsidRPr="00020798">
              <w:rPr>
                <w:rFonts w:cs="Times New Roman"/>
                <w:sz w:val="32"/>
                <w:szCs w:val="32"/>
              </w:rPr>
              <w:t>81.27</w:t>
            </w:r>
          </w:p>
        </w:tc>
      </w:tr>
      <w:tr w:rsidR="00086CA3" w:rsidRPr="00020798" w14:paraId="6848BD79" w14:textId="77777777" w:rsidTr="005008FF">
        <w:trPr>
          <w:trHeight w:val="324"/>
        </w:trPr>
        <w:tc>
          <w:tcPr>
            <w:tcW w:w="6246" w:type="dxa"/>
            <w:noWrap/>
            <w:hideMark/>
          </w:tcPr>
          <w:p w14:paraId="177A4528" w14:textId="77777777" w:rsidR="00086CA3" w:rsidRPr="00020798" w:rsidRDefault="00086CA3" w:rsidP="00550472">
            <w:pPr>
              <w:rPr>
                <w:rFonts w:cs="Times New Roman"/>
                <w:sz w:val="32"/>
                <w:szCs w:val="32"/>
              </w:rPr>
            </w:pPr>
            <w:r w:rsidRPr="00020798">
              <w:rPr>
                <w:rFonts w:cs="Times New Roman"/>
                <w:sz w:val="32"/>
                <w:szCs w:val="32"/>
              </w:rPr>
              <w:t xml:space="preserve">Dublin City University (DCU) </w:t>
            </w:r>
          </w:p>
        </w:tc>
        <w:tc>
          <w:tcPr>
            <w:tcW w:w="2000" w:type="dxa"/>
            <w:noWrap/>
            <w:hideMark/>
          </w:tcPr>
          <w:p w14:paraId="48BBD0DE" w14:textId="2D0AD996" w:rsidR="00086CA3" w:rsidRPr="00020798" w:rsidRDefault="00086CA3" w:rsidP="001527B0">
            <w:pPr>
              <w:jc w:val="right"/>
              <w:rPr>
                <w:rFonts w:cs="Times New Roman"/>
                <w:sz w:val="32"/>
                <w:szCs w:val="32"/>
              </w:rPr>
            </w:pPr>
            <w:r w:rsidRPr="00020798">
              <w:rPr>
                <w:rFonts w:cs="Times New Roman"/>
                <w:sz w:val="32"/>
                <w:szCs w:val="32"/>
              </w:rPr>
              <w:t>80.25</w:t>
            </w:r>
          </w:p>
        </w:tc>
      </w:tr>
      <w:tr w:rsidR="00086CA3" w:rsidRPr="00020798" w14:paraId="688FF498" w14:textId="77777777" w:rsidTr="005008FF">
        <w:trPr>
          <w:trHeight w:val="324"/>
        </w:trPr>
        <w:tc>
          <w:tcPr>
            <w:tcW w:w="6246" w:type="dxa"/>
            <w:noWrap/>
            <w:hideMark/>
          </w:tcPr>
          <w:p w14:paraId="4999A937" w14:textId="77777777" w:rsidR="00086CA3" w:rsidRPr="00020798" w:rsidRDefault="00086CA3" w:rsidP="00550472">
            <w:pPr>
              <w:rPr>
                <w:rFonts w:cs="Times New Roman"/>
                <w:sz w:val="32"/>
                <w:szCs w:val="32"/>
              </w:rPr>
            </w:pPr>
            <w:r w:rsidRPr="00020798">
              <w:rPr>
                <w:rFonts w:cs="Times New Roman"/>
                <w:sz w:val="32"/>
                <w:szCs w:val="32"/>
              </w:rPr>
              <w:t xml:space="preserve">University College Dublin (UCD) </w:t>
            </w:r>
          </w:p>
        </w:tc>
        <w:tc>
          <w:tcPr>
            <w:tcW w:w="2000" w:type="dxa"/>
            <w:noWrap/>
            <w:hideMark/>
          </w:tcPr>
          <w:p w14:paraId="26FD9027" w14:textId="144A2237" w:rsidR="00086CA3" w:rsidRPr="00020798" w:rsidRDefault="00086CA3" w:rsidP="001527B0">
            <w:pPr>
              <w:jc w:val="right"/>
              <w:rPr>
                <w:rFonts w:cs="Times New Roman"/>
                <w:sz w:val="32"/>
                <w:szCs w:val="32"/>
              </w:rPr>
            </w:pPr>
            <w:r w:rsidRPr="00020798">
              <w:rPr>
                <w:rFonts w:cs="Times New Roman"/>
                <w:sz w:val="32"/>
                <w:szCs w:val="32"/>
              </w:rPr>
              <w:t>64.14</w:t>
            </w:r>
          </w:p>
        </w:tc>
      </w:tr>
      <w:tr w:rsidR="00086CA3" w:rsidRPr="00020798" w14:paraId="53D8C17E" w14:textId="77777777" w:rsidTr="005008FF">
        <w:trPr>
          <w:trHeight w:val="324"/>
        </w:trPr>
        <w:tc>
          <w:tcPr>
            <w:tcW w:w="6246" w:type="dxa"/>
            <w:noWrap/>
            <w:hideMark/>
          </w:tcPr>
          <w:p w14:paraId="75A74F8B" w14:textId="77777777" w:rsidR="00086CA3" w:rsidRPr="00020798" w:rsidRDefault="00086CA3" w:rsidP="00550472">
            <w:pPr>
              <w:rPr>
                <w:rFonts w:cs="Times New Roman"/>
                <w:sz w:val="32"/>
                <w:szCs w:val="32"/>
              </w:rPr>
            </w:pPr>
            <w:r w:rsidRPr="00020798">
              <w:rPr>
                <w:rFonts w:cs="Times New Roman"/>
                <w:sz w:val="32"/>
                <w:szCs w:val="32"/>
              </w:rPr>
              <w:t xml:space="preserve">Institute for Public Administration (IPA) </w:t>
            </w:r>
          </w:p>
        </w:tc>
        <w:tc>
          <w:tcPr>
            <w:tcW w:w="2000" w:type="dxa"/>
            <w:noWrap/>
            <w:hideMark/>
          </w:tcPr>
          <w:p w14:paraId="2EA39004" w14:textId="7B0F5FD5" w:rsidR="00086CA3" w:rsidRPr="00020798" w:rsidRDefault="00086CA3" w:rsidP="001527B0">
            <w:pPr>
              <w:jc w:val="right"/>
              <w:rPr>
                <w:rFonts w:cs="Times New Roman"/>
                <w:sz w:val="32"/>
                <w:szCs w:val="32"/>
              </w:rPr>
            </w:pPr>
            <w:r w:rsidRPr="00020798">
              <w:rPr>
                <w:rFonts w:cs="Times New Roman"/>
                <w:sz w:val="32"/>
                <w:szCs w:val="32"/>
              </w:rPr>
              <w:t>57.27</w:t>
            </w:r>
          </w:p>
        </w:tc>
      </w:tr>
      <w:tr w:rsidR="00086CA3" w:rsidRPr="00020798" w14:paraId="7DA51F32" w14:textId="77777777" w:rsidTr="005008FF">
        <w:trPr>
          <w:trHeight w:val="324"/>
        </w:trPr>
        <w:tc>
          <w:tcPr>
            <w:tcW w:w="6246" w:type="dxa"/>
            <w:noWrap/>
            <w:hideMark/>
          </w:tcPr>
          <w:p w14:paraId="3D83E906" w14:textId="77777777" w:rsidR="00086CA3" w:rsidRPr="00020798" w:rsidRDefault="00086CA3" w:rsidP="00550472">
            <w:pPr>
              <w:rPr>
                <w:rFonts w:cs="Times New Roman"/>
                <w:sz w:val="32"/>
                <w:szCs w:val="32"/>
              </w:rPr>
            </w:pPr>
            <w:r w:rsidRPr="00020798">
              <w:rPr>
                <w:rFonts w:cs="Times New Roman"/>
                <w:sz w:val="32"/>
                <w:szCs w:val="32"/>
              </w:rPr>
              <w:t xml:space="preserve">University of Dublin Trinity College </w:t>
            </w:r>
          </w:p>
        </w:tc>
        <w:tc>
          <w:tcPr>
            <w:tcW w:w="2000" w:type="dxa"/>
            <w:noWrap/>
            <w:hideMark/>
          </w:tcPr>
          <w:p w14:paraId="088F5463" w14:textId="17DC7600" w:rsidR="00086CA3" w:rsidRPr="00020798" w:rsidRDefault="00086CA3" w:rsidP="001527B0">
            <w:pPr>
              <w:jc w:val="right"/>
              <w:rPr>
                <w:rFonts w:cs="Times New Roman"/>
                <w:sz w:val="32"/>
                <w:szCs w:val="32"/>
              </w:rPr>
            </w:pPr>
            <w:r w:rsidRPr="00020798">
              <w:rPr>
                <w:rFonts w:cs="Times New Roman"/>
                <w:sz w:val="32"/>
                <w:szCs w:val="32"/>
              </w:rPr>
              <w:t>44.00</w:t>
            </w:r>
          </w:p>
        </w:tc>
      </w:tr>
      <w:tr w:rsidR="00086CA3" w:rsidRPr="00020798" w14:paraId="2AB2E6BC" w14:textId="77777777" w:rsidTr="005008FF">
        <w:trPr>
          <w:trHeight w:val="324"/>
        </w:trPr>
        <w:tc>
          <w:tcPr>
            <w:tcW w:w="6246" w:type="dxa"/>
            <w:noWrap/>
            <w:hideMark/>
          </w:tcPr>
          <w:p w14:paraId="42AABB13" w14:textId="77777777" w:rsidR="00086CA3" w:rsidRPr="00020798" w:rsidRDefault="00086CA3" w:rsidP="00550472">
            <w:pPr>
              <w:rPr>
                <w:rFonts w:cs="Times New Roman"/>
                <w:sz w:val="32"/>
                <w:szCs w:val="32"/>
              </w:rPr>
            </w:pPr>
            <w:r w:rsidRPr="00020798">
              <w:rPr>
                <w:rFonts w:cs="Times New Roman"/>
                <w:sz w:val="32"/>
                <w:szCs w:val="32"/>
              </w:rPr>
              <w:t xml:space="preserve">Munster Technological University (MTU) </w:t>
            </w:r>
          </w:p>
        </w:tc>
        <w:tc>
          <w:tcPr>
            <w:tcW w:w="2000" w:type="dxa"/>
            <w:noWrap/>
            <w:hideMark/>
          </w:tcPr>
          <w:p w14:paraId="2AD78FC3" w14:textId="7FA7AF25" w:rsidR="00086CA3" w:rsidRPr="00020798" w:rsidRDefault="00086CA3" w:rsidP="001527B0">
            <w:pPr>
              <w:jc w:val="right"/>
              <w:rPr>
                <w:rFonts w:cs="Times New Roman"/>
                <w:sz w:val="32"/>
                <w:szCs w:val="32"/>
              </w:rPr>
            </w:pPr>
            <w:r w:rsidRPr="00020798">
              <w:rPr>
                <w:rFonts w:cs="Times New Roman"/>
                <w:sz w:val="32"/>
                <w:szCs w:val="32"/>
              </w:rPr>
              <w:t>36.77</w:t>
            </w:r>
          </w:p>
        </w:tc>
      </w:tr>
      <w:tr w:rsidR="00086CA3" w:rsidRPr="00020798" w14:paraId="0C68E442" w14:textId="77777777" w:rsidTr="005008FF">
        <w:trPr>
          <w:trHeight w:val="324"/>
        </w:trPr>
        <w:tc>
          <w:tcPr>
            <w:tcW w:w="6246" w:type="dxa"/>
            <w:noWrap/>
            <w:hideMark/>
          </w:tcPr>
          <w:p w14:paraId="2C4A8B4C" w14:textId="77777777" w:rsidR="00086CA3" w:rsidRPr="00020798" w:rsidRDefault="00086CA3" w:rsidP="00550472">
            <w:pPr>
              <w:rPr>
                <w:rFonts w:cs="Times New Roman"/>
                <w:sz w:val="32"/>
                <w:szCs w:val="32"/>
              </w:rPr>
            </w:pPr>
            <w:r w:rsidRPr="00020798">
              <w:rPr>
                <w:rFonts w:cs="Times New Roman"/>
                <w:sz w:val="32"/>
                <w:szCs w:val="32"/>
              </w:rPr>
              <w:t>Atlantic Technological University (ATU)</w:t>
            </w:r>
          </w:p>
        </w:tc>
        <w:tc>
          <w:tcPr>
            <w:tcW w:w="2000" w:type="dxa"/>
            <w:noWrap/>
            <w:hideMark/>
          </w:tcPr>
          <w:p w14:paraId="42CEA3A6" w14:textId="5EF713C7" w:rsidR="00086CA3" w:rsidRPr="00020798" w:rsidRDefault="00086CA3" w:rsidP="001527B0">
            <w:pPr>
              <w:jc w:val="right"/>
              <w:rPr>
                <w:rFonts w:cs="Times New Roman"/>
                <w:sz w:val="32"/>
                <w:szCs w:val="32"/>
              </w:rPr>
            </w:pPr>
            <w:r w:rsidRPr="00020798">
              <w:rPr>
                <w:rFonts w:cs="Times New Roman"/>
                <w:sz w:val="32"/>
                <w:szCs w:val="32"/>
              </w:rPr>
              <w:t>32.83</w:t>
            </w:r>
          </w:p>
        </w:tc>
      </w:tr>
      <w:tr w:rsidR="00086CA3" w:rsidRPr="00020798" w14:paraId="56D7F672" w14:textId="77777777" w:rsidTr="005008FF">
        <w:trPr>
          <w:trHeight w:val="324"/>
        </w:trPr>
        <w:tc>
          <w:tcPr>
            <w:tcW w:w="6246" w:type="dxa"/>
            <w:noWrap/>
            <w:hideMark/>
          </w:tcPr>
          <w:p w14:paraId="2F09805C" w14:textId="77777777" w:rsidR="00086CA3" w:rsidRPr="00020798" w:rsidRDefault="00086CA3" w:rsidP="00550472">
            <w:pPr>
              <w:rPr>
                <w:rFonts w:cs="Times New Roman"/>
                <w:sz w:val="32"/>
                <w:szCs w:val="32"/>
              </w:rPr>
            </w:pPr>
            <w:r w:rsidRPr="00020798">
              <w:rPr>
                <w:rFonts w:cs="Times New Roman"/>
                <w:sz w:val="32"/>
                <w:szCs w:val="32"/>
              </w:rPr>
              <w:t xml:space="preserve">Maynooth University </w:t>
            </w:r>
          </w:p>
        </w:tc>
        <w:tc>
          <w:tcPr>
            <w:tcW w:w="2000" w:type="dxa"/>
            <w:noWrap/>
            <w:hideMark/>
          </w:tcPr>
          <w:p w14:paraId="1A8E0EBC" w14:textId="47BEA484" w:rsidR="00086CA3" w:rsidRPr="00020798" w:rsidRDefault="00086CA3" w:rsidP="001527B0">
            <w:pPr>
              <w:jc w:val="right"/>
              <w:rPr>
                <w:rFonts w:cs="Times New Roman"/>
                <w:sz w:val="32"/>
                <w:szCs w:val="32"/>
              </w:rPr>
            </w:pPr>
            <w:r w:rsidRPr="00020798">
              <w:rPr>
                <w:rFonts w:cs="Times New Roman"/>
                <w:sz w:val="32"/>
                <w:szCs w:val="32"/>
              </w:rPr>
              <w:t>30.93</w:t>
            </w:r>
          </w:p>
        </w:tc>
      </w:tr>
      <w:tr w:rsidR="00086CA3" w:rsidRPr="00020798" w14:paraId="38488A4B" w14:textId="77777777" w:rsidTr="005008FF">
        <w:trPr>
          <w:trHeight w:val="336"/>
        </w:trPr>
        <w:tc>
          <w:tcPr>
            <w:tcW w:w="6246" w:type="dxa"/>
            <w:noWrap/>
            <w:hideMark/>
          </w:tcPr>
          <w:p w14:paraId="36165D70" w14:textId="77777777" w:rsidR="00086CA3" w:rsidRPr="00020798" w:rsidRDefault="00086CA3" w:rsidP="00550472">
            <w:pPr>
              <w:rPr>
                <w:rFonts w:cs="Times New Roman"/>
                <w:sz w:val="32"/>
                <w:szCs w:val="32"/>
              </w:rPr>
            </w:pPr>
            <w:r w:rsidRPr="00020798">
              <w:rPr>
                <w:rFonts w:cs="Times New Roman"/>
                <w:sz w:val="32"/>
                <w:szCs w:val="32"/>
              </w:rPr>
              <w:t>Technological University of the Shannon (TUS)</w:t>
            </w:r>
          </w:p>
        </w:tc>
        <w:tc>
          <w:tcPr>
            <w:tcW w:w="2000" w:type="dxa"/>
            <w:noWrap/>
            <w:hideMark/>
          </w:tcPr>
          <w:p w14:paraId="130B6C5B" w14:textId="77BA3304" w:rsidR="00086CA3" w:rsidRPr="00020798" w:rsidRDefault="00086CA3" w:rsidP="001527B0">
            <w:pPr>
              <w:jc w:val="right"/>
              <w:rPr>
                <w:rFonts w:cs="Times New Roman"/>
                <w:sz w:val="32"/>
                <w:szCs w:val="32"/>
              </w:rPr>
            </w:pPr>
            <w:r w:rsidRPr="00020798">
              <w:rPr>
                <w:rFonts w:cs="Times New Roman"/>
                <w:sz w:val="32"/>
                <w:szCs w:val="32"/>
              </w:rPr>
              <w:t>28.18</w:t>
            </w:r>
          </w:p>
        </w:tc>
      </w:tr>
      <w:tr w:rsidR="00086CA3" w:rsidRPr="00020798" w14:paraId="6A33A9F8" w14:textId="77777777" w:rsidTr="005008FF">
        <w:trPr>
          <w:trHeight w:val="648"/>
        </w:trPr>
        <w:tc>
          <w:tcPr>
            <w:tcW w:w="6246" w:type="dxa"/>
            <w:hideMark/>
          </w:tcPr>
          <w:p w14:paraId="51EE31AB" w14:textId="77777777" w:rsidR="00086CA3" w:rsidRPr="00020798" w:rsidRDefault="00086CA3" w:rsidP="00550472">
            <w:pPr>
              <w:rPr>
                <w:rFonts w:cs="Times New Roman"/>
                <w:b/>
                <w:bCs/>
                <w:sz w:val="32"/>
                <w:szCs w:val="32"/>
              </w:rPr>
            </w:pPr>
            <w:r w:rsidRPr="00020798">
              <w:rPr>
                <w:rFonts w:cs="Times New Roman"/>
                <w:b/>
                <w:bCs/>
                <w:sz w:val="32"/>
                <w:szCs w:val="32"/>
              </w:rPr>
              <w:t>Average all higher education institutions</w:t>
            </w:r>
          </w:p>
        </w:tc>
        <w:tc>
          <w:tcPr>
            <w:tcW w:w="2000" w:type="dxa"/>
            <w:noWrap/>
            <w:hideMark/>
          </w:tcPr>
          <w:p w14:paraId="39F43F78" w14:textId="3D442334" w:rsidR="00086CA3" w:rsidRPr="00020798" w:rsidRDefault="00086CA3" w:rsidP="001527B0">
            <w:pPr>
              <w:jc w:val="right"/>
              <w:rPr>
                <w:rFonts w:cs="Times New Roman"/>
                <w:b/>
                <w:bCs/>
                <w:sz w:val="32"/>
                <w:szCs w:val="32"/>
              </w:rPr>
            </w:pPr>
            <w:r w:rsidRPr="00020798">
              <w:rPr>
                <w:rFonts w:cs="Times New Roman"/>
                <w:b/>
                <w:bCs/>
                <w:sz w:val="32"/>
                <w:szCs w:val="32"/>
              </w:rPr>
              <w:t>69.12</w:t>
            </w:r>
          </w:p>
        </w:tc>
      </w:tr>
      <w:tr w:rsidR="00086CA3" w:rsidRPr="00020798" w14:paraId="0C3B16A3" w14:textId="77777777" w:rsidTr="005008FF">
        <w:trPr>
          <w:trHeight w:val="336"/>
        </w:trPr>
        <w:tc>
          <w:tcPr>
            <w:tcW w:w="6246" w:type="dxa"/>
            <w:noWrap/>
            <w:hideMark/>
          </w:tcPr>
          <w:p w14:paraId="5B0C84F4" w14:textId="77777777" w:rsidR="00086CA3" w:rsidRPr="00020798" w:rsidRDefault="00086CA3" w:rsidP="00550472">
            <w:pPr>
              <w:rPr>
                <w:rFonts w:cs="Times New Roman"/>
                <w:b/>
                <w:bCs/>
                <w:sz w:val="32"/>
                <w:szCs w:val="32"/>
              </w:rPr>
            </w:pPr>
            <w:r w:rsidRPr="00020798">
              <w:rPr>
                <w:rFonts w:cs="Times New Roman"/>
                <w:b/>
                <w:bCs/>
                <w:sz w:val="32"/>
                <w:szCs w:val="32"/>
              </w:rPr>
              <w:t>Average all sites</w:t>
            </w:r>
          </w:p>
        </w:tc>
        <w:tc>
          <w:tcPr>
            <w:tcW w:w="2000" w:type="dxa"/>
            <w:noWrap/>
            <w:hideMark/>
          </w:tcPr>
          <w:p w14:paraId="0A557A22" w14:textId="7A075A61" w:rsidR="00086CA3" w:rsidRPr="00020798" w:rsidRDefault="00086CA3" w:rsidP="001527B0">
            <w:pPr>
              <w:jc w:val="right"/>
              <w:rPr>
                <w:rFonts w:cs="Times New Roman"/>
                <w:b/>
                <w:bCs/>
                <w:sz w:val="32"/>
                <w:szCs w:val="32"/>
              </w:rPr>
            </w:pPr>
            <w:r w:rsidRPr="00020798">
              <w:rPr>
                <w:rFonts w:cs="Times New Roman"/>
                <w:b/>
                <w:bCs/>
                <w:sz w:val="32"/>
                <w:szCs w:val="32"/>
              </w:rPr>
              <w:t>55.25</w:t>
            </w:r>
          </w:p>
        </w:tc>
      </w:tr>
    </w:tbl>
    <w:p w14:paraId="51E02C1A" w14:textId="3C1315EF" w:rsidR="00B86D71" w:rsidRDefault="00B86D71" w:rsidP="00B86D71"/>
    <w:p w14:paraId="433D38DB" w14:textId="77777777" w:rsidR="00B86D71" w:rsidRDefault="00B86D71">
      <w:r>
        <w:br w:type="page"/>
      </w:r>
    </w:p>
    <w:p w14:paraId="14AC966A" w14:textId="4B1B742D" w:rsidR="00086CA3" w:rsidRPr="00020798" w:rsidRDefault="00B86D71" w:rsidP="00B86D71">
      <w:r>
        <w:t>[page 181]</w:t>
      </w:r>
    </w:p>
    <w:p w14:paraId="0962F74C" w14:textId="66F3B49B" w:rsidR="00034E76" w:rsidRPr="00020798" w:rsidRDefault="00034E76" w:rsidP="00550472">
      <w:pPr>
        <w:pStyle w:val="Caption"/>
        <w:keepNext/>
        <w:rPr>
          <w:rFonts w:cs="Times New Roman"/>
          <w:sz w:val="32"/>
          <w:szCs w:val="32"/>
        </w:rPr>
      </w:pPr>
      <w:bookmarkStart w:id="421" w:name="_Toc215483403"/>
      <w:bookmarkStart w:id="422" w:name="_Toc217033148"/>
      <w:bookmarkStart w:id="423" w:name="TotalNoOfErrorsPerSiteHEIs"/>
      <w:r w:rsidRPr="00020798">
        <w:rPr>
          <w:rFonts w:cs="Times New Roman"/>
          <w:sz w:val="32"/>
          <w:szCs w:val="32"/>
        </w:rPr>
        <w:t xml:space="preserve">Table </w:t>
      </w:r>
      <w:r w:rsidRPr="00020798">
        <w:rPr>
          <w:rFonts w:cs="Times New Roman"/>
          <w:sz w:val="32"/>
          <w:szCs w:val="32"/>
        </w:rPr>
        <w:fldChar w:fldCharType="begin"/>
      </w:r>
      <w:r w:rsidRPr="00020798">
        <w:rPr>
          <w:rFonts w:cs="Times New Roman"/>
          <w:sz w:val="32"/>
          <w:szCs w:val="32"/>
        </w:rPr>
        <w:instrText xml:space="preserve"> SEQ Table \* ARABIC </w:instrText>
      </w:r>
      <w:r w:rsidRPr="00020798">
        <w:rPr>
          <w:rFonts w:cs="Times New Roman"/>
          <w:sz w:val="32"/>
          <w:szCs w:val="32"/>
        </w:rPr>
        <w:fldChar w:fldCharType="separate"/>
      </w:r>
      <w:r w:rsidR="004E4628">
        <w:rPr>
          <w:rFonts w:cs="Times New Roman"/>
          <w:noProof/>
          <w:sz w:val="32"/>
          <w:szCs w:val="32"/>
        </w:rPr>
        <w:t>44</w:t>
      </w:r>
      <w:r w:rsidRPr="00020798">
        <w:rPr>
          <w:rFonts w:cs="Times New Roman"/>
          <w:sz w:val="32"/>
          <w:szCs w:val="32"/>
        </w:rPr>
        <w:fldChar w:fldCharType="end"/>
      </w:r>
      <w:r w:rsidRPr="00020798">
        <w:rPr>
          <w:rFonts w:cs="Times New Roman"/>
          <w:sz w:val="32"/>
          <w:szCs w:val="32"/>
        </w:rPr>
        <w:t xml:space="preserve">: </w:t>
      </w:r>
      <w:r w:rsidR="00BC0E99" w:rsidRPr="00020798">
        <w:rPr>
          <w:rFonts w:cs="Times New Roman"/>
          <w:sz w:val="32"/>
          <w:szCs w:val="32"/>
        </w:rPr>
        <w:t xml:space="preserve">Total Number of Errors per Site </w:t>
      </w:r>
      <w:r w:rsidRPr="00020798">
        <w:rPr>
          <w:rFonts w:cs="Times New Roman"/>
          <w:sz w:val="32"/>
          <w:szCs w:val="32"/>
        </w:rPr>
        <w:t>– Higher Education Institutions</w:t>
      </w:r>
      <w:bookmarkEnd w:id="421"/>
      <w:bookmarkEnd w:id="422"/>
    </w:p>
    <w:tbl>
      <w:tblPr>
        <w:tblStyle w:val="TableGrid"/>
        <w:tblW w:w="0" w:type="auto"/>
        <w:tblLook w:val="04A0" w:firstRow="1" w:lastRow="0" w:firstColumn="1" w:lastColumn="0" w:noHBand="0" w:noVBand="1"/>
      </w:tblPr>
      <w:tblGrid>
        <w:gridCol w:w="6246"/>
        <w:gridCol w:w="2000"/>
      </w:tblGrid>
      <w:tr w:rsidR="005B7CA2" w:rsidRPr="00020798" w14:paraId="463E08D0" w14:textId="77777777" w:rsidTr="005008FF">
        <w:trPr>
          <w:trHeight w:val="324"/>
          <w:tblHeader/>
        </w:trPr>
        <w:tc>
          <w:tcPr>
            <w:tcW w:w="6246" w:type="dxa"/>
            <w:noWrap/>
          </w:tcPr>
          <w:bookmarkEnd w:id="423"/>
          <w:p w14:paraId="00993273" w14:textId="77777777" w:rsidR="005B7CA2" w:rsidRPr="00020798" w:rsidRDefault="005B7CA2" w:rsidP="00550472">
            <w:pPr>
              <w:rPr>
                <w:rFonts w:cs="Times New Roman"/>
                <w:b/>
                <w:bCs/>
                <w:sz w:val="32"/>
                <w:szCs w:val="32"/>
              </w:rPr>
            </w:pPr>
            <w:r w:rsidRPr="00020798">
              <w:rPr>
                <w:rFonts w:cs="Times New Roman"/>
                <w:b/>
                <w:bCs/>
                <w:sz w:val="32"/>
                <w:szCs w:val="32"/>
              </w:rPr>
              <w:t>Higher Education Institution</w:t>
            </w:r>
          </w:p>
        </w:tc>
        <w:tc>
          <w:tcPr>
            <w:tcW w:w="2000" w:type="dxa"/>
            <w:noWrap/>
          </w:tcPr>
          <w:p w14:paraId="103116A2" w14:textId="77777777" w:rsidR="005B7CA2" w:rsidRPr="00020798" w:rsidRDefault="005B7CA2" w:rsidP="00CF5ADB">
            <w:pPr>
              <w:jc w:val="right"/>
              <w:rPr>
                <w:rFonts w:cs="Times New Roman"/>
                <w:b/>
                <w:bCs/>
                <w:sz w:val="32"/>
                <w:szCs w:val="32"/>
              </w:rPr>
            </w:pPr>
            <w:r w:rsidRPr="00020798">
              <w:rPr>
                <w:rFonts w:cs="Times New Roman"/>
                <w:b/>
                <w:bCs/>
                <w:sz w:val="32"/>
                <w:szCs w:val="32"/>
              </w:rPr>
              <w:t>Number of Errors per site</w:t>
            </w:r>
          </w:p>
        </w:tc>
      </w:tr>
      <w:tr w:rsidR="005B7CA2" w:rsidRPr="00020798" w14:paraId="316CB022" w14:textId="77777777" w:rsidTr="005008FF">
        <w:trPr>
          <w:trHeight w:val="324"/>
        </w:trPr>
        <w:tc>
          <w:tcPr>
            <w:tcW w:w="6246" w:type="dxa"/>
            <w:noWrap/>
            <w:hideMark/>
          </w:tcPr>
          <w:p w14:paraId="54E4EF3C" w14:textId="77777777" w:rsidR="005B7CA2" w:rsidRPr="00020798" w:rsidRDefault="005B7CA2" w:rsidP="00550472">
            <w:pPr>
              <w:rPr>
                <w:rFonts w:cs="Times New Roman"/>
                <w:sz w:val="32"/>
                <w:szCs w:val="32"/>
              </w:rPr>
            </w:pPr>
            <w:r w:rsidRPr="00020798">
              <w:rPr>
                <w:rFonts w:cs="Times New Roman"/>
                <w:sz w:val="32"/>
                <w:szCs w:val="32"/>
              </w:rPr>
              <w:t xml:space="preserve">Munster Technological University (MTU) </w:t>
            </w:r>
          </w:p>
        </w:tc>
        <w:tc>
          <w:tcPr>
            <w:tcW w:w="2000" w:type="dxa"/>
            <w:noWrap/>
            <w:hideMark/>
          </w:tcPr>
          <w:p w14:paraId="6DBAC6E2" w14:textId="77777777" w:rsidR="005B7CA2" w:rsidRPr="00020798" w:rsidRDefault="005B7CA2" w:rsidP="00CF5ADB">
            <w:pPr>
              <w:jc w:val="right"/>
              <w:rPr>
                <w:rFonts w:cs="Times New Roman"/>
                <w:sz w:val="32"/>
                <w:szCs w:val="32"/>
              </w:rPr>
            </w:pPr>
            <w:r w:rsidRPr="00020798">
              <w:rPr>
                <w:rFonts w:cs="Times New Roman"/>
                <w:sz w:val="32"/>
                <w:szCs w:val="32"/>
              </w:rPr>
              <w:t>3,144</w:t>
            </w:r>
          </w:p>
        </w:tc>
      </w:tr>
      <w:tr w:rsidR="005B7CA2" w:rsidRPr="00020798" w14:paraId="6F64C6C6" w14:textId="77777777" w:rsidTr="005008FF">
        <w:trPr>
          <w:trHeight w:val="324"/>
        </w:trPr>
        <w:tc>
          <w:tcPr>
            <w:tcW w:w="6246" w:type="dxa"/>
            <w:noWrap/>
            <w:hideMark/>
          </w:tcPr>
          <w:p w14:paraId="31ADCEB6" w14:textId="77777777" w:rsidR="005B7CA2" w:rsidRPr="00020798" w:rsidRDefault="005B7CA2" w:rsidP="00550472">
            <w:pPr>
              <w:rPr>
                <w:rFonts w:cs="Times New Roman"/>
                <w:sz w:val="32"/>
                <w:szCs w:val="32"/>
              </w:rPr>
            </w:pPr>
            <w:r w:rsidRPr="00020798">
              <w:rPr>
                <w:rFonts w:cs="Times New Roman"/>
                <w:sz w:val="32"/>
                <w:szCs w:val="32"/>
              </w:rPr>
              <w:t xml:space="preserve">Institute for Public Administration (IPA) </w:t>
            </w:r>
          </w:p>
        </w:tc>
        <w:tc>
          <w:tcPr>
            <w:tcW w:w="2000" w:type="dxa"/>
            <w:noWrap/>
            <w:hideMark/>
          </w:tcPr>
          <w:p w14:paraId="73DFE518" w14:textId="77777777" w:rsidR="005B7CA2" w:rsidRPr="00020798" w:rsidRDefault="005B7CA2" w:rsidP="00CF5ADB">
            <w:pPr>
              <w:jc w:val="right"/>
              <w:rPr>
                <w:rFonts w:cs="Times New Roman"/>
                <w:sz w:val="32"/>
                <w:szCs w:val="32"/>
              </w:rPr>
            </w:pPr>
            <w:r w:rsidRPr="00020798">
              <w:rPr>
                <w:rFonts w:cs="Times New Roman"/>
                <w:sz w:val="32"/>
                <w:szCs w:val="32"/>
              </w:rPr>
              <w:t>3,139</w:t>
            </w:r>
          </w:p>
        </w:tc>
      </w:tr>
      <w:tr w:rsidR="005B7CA2" w:rsidRPr="00020798" w14:paraId="222DAE75" w14:textId="77777777" w:rsidTr="005008FF">
        <w:trPr>
          <w:trHeight w:val="324"/>
        </w:trPr>
        <w:tc>
          <w:tcPr>
            <w:tcW w:w="6246" w:type="dxa"/>
            <w:noWrap/>
            <w:hideMark/>
          </w:tcPr>
          <w:p w14:paraId="082A79EB" w14:textId="77777777" w:rsidR="005B7CA2" w:rsidRPr="00020798" w:rsidRDefault="005B7CA2" w:rsidP="00550472">
            <w:pPr>
              <w:rPr>
                <w:rFonts w:cs="Times New Roman"/>
                <w:sz w:val="32"/>
                <w:szCs w:val="32"/>
              </w:rPr>
            </w:pPr>
            <w:r w:rsidRPr="00020798">
              <w:rPr>
                <w:rFonts w:cs="Times New Roman"/>
                <w:sz w:val="32"/>
                <w:szCs w:val="32"/>
              </w:rPr>
              <w:t xml:space="preserve">University of Dublin Trinity College </w:t>
            </w:r>
          </w:p>
        </w:tc>
        <w:tc>
          <w:tcPr>
            <w:tcW w:w="2000" w:type="dxa"/>
            <w:noWrap/>
            <w:hideMark/>
          </w:tcPr>
          <w:p w14:paraId="6093D3B5" w14:textId="77777777" w:rsidR="005B7CA2" w:rsidRPr="00020798" w:rsidRDefault="005B7CA2" w:rsidP="00CF5ADB">
            <w:pPr>
              <w:jc w:val="right"/>
              <w:rPr>
                <w:rFonts w:cs="Times New Roman"/>
                <w:sz w:val="32"/>
                <w:szCs w:val="32"/>
              </w:rPr>
            </w:pPr>
            <w:r w:rsidRPr="00020798">
              <w:rPr>
                <w:rFonts w:cs="Times New Roman"/>
                <w:sz w:val="32"/>
                <w:szCs w:val="32"/>
              </w:rPr>
              <w:t>2,993</w:t>
            </w:r>
          </w:p>
        </w:tc>
      </w:tr>
      <w:tr w:rsidR="005B7CA2" w:rsidRPr="00020798" w14:paraId="05F61416" w14:textId="77777777" w:rsidTr="005008FF">
        <w:trPr>
          <w:trHeight w:val="324"/>
        </w:trPr>
        <w:tc>
          <w:tcPr>
            <w:tcW w:w="6246" w:type="dxa"/>
            <w:noWrap/>
            <w:hideMark/>
          </w:tcPr>
          <w:p w14:paraId="4D8A80F7" w14:textId="17F8A91D" w:rsidR="005B7CA2" w:rsidRPr="00020798" w:rsidRDefault="005B7CA2" w:rsidP="00550472">
            <w:pPr>
              <w:rPr>
                <w:rFonts w:cs="Times New Roman"/>
                <w:sz w:val="32"/>
                <w:szCs w:val="32"/>
              </w:rPr>
            </w:pPr>
            <w:r w:rsidRPr="00020798">
              <w:rPr>
                <w:rFonts w:cs="Times New Roman"/>
                <w:sz w:val="32"/>
                <w:szCs w:val="32"/>
              </w:rPr>
              <w:t>Atlantic Technological University (ATU)</w:t>
            </w:r>
          </w:p>
        </w:tc>
        <w:tc>
          <w:tcPr>
            <w:tcW w:w="2000" w:type="dxa"/>
            <w:noWrap/>
            <w:hideMark/>
          </w:tcPr>
          <w:p w14:paraId="558261FD" w14:textId="77777777" w:rsidR="005B7CA2" w:rsidRPr="00020798" w:rsidRDefault="005B7CA2" w:rsidP="00CF5ADB">
            <w:pPr>
              <w:jc w:val="right"/>
              <w:rPr>
                <w:rFonts w:cs="Times New Roman"/>
                <w:sz w:val="32"/>
                <w:szCs w:val="32"/>
              </w:rPr>
            </w:pPr>
            <w:r w:rsidRPr="00020798">
              <w:rPr>
                <w:rFonts w:cs="Times New Roman"/>
                <w:sz w:val="32"/>
                <w:szCs w:val="32"/>
              </w:rPr>
              <w:t>2,989</w:t>
            </w:r>
          </w:p>
        </w:tc>
      </w:tr>
      <w:tr w:rsidR="005B7CA2" w:rsidRPr="00020798" w14:paraId="15BA13AB" w14:textId="77777777" w:rsidTr="005008FF">
        <w:trPr>
          <w:trHeight w:val="324"/>
        </w:trPr>
        <w:tc>
          <w:tcPr>
            <w:tcW w:w="6246" w:type="dxa"/>
            <w:noWrap/>
            <w:hideMark/>
          </w:tcPr>
          <w:p w14:paraId="4C6D360E" w14:textId="77777777" w:rsidR="005B7CA2" w:rsidRPr="00020798" w:rsidRDefault="005B7CA2" w:rsidP="00550472">
            <w:pPr>
              <w:rPr>
                <w:rFonts w:cs="Times New Roman"/>
                <w:sz w:val="32"/>
                <w:szCs w:val="32"/>
              </w:rPr>
            </w:pPr>
            <w:r w:rsidRPr="00020798">
              <w:rPr>
                <w:rFonts w:cs="Times New Roman"/>
                <w:sz w:val="32"/>
                <w:szCs w:val="32"/>
              </w:rPr>
              <w:t xml:space="preserve">University College Dublin (UCD) </w:t>
            </w:r>
          </w:p>
        </w:tc>
        <w:tc>
          <w:tcPr>
            <w:tcW w:w="2000" w:type="dxa"/>
            <w:noWrap/>
            <w:hideMark/>
          </w:tcPr>
          <w:p w14:paraId="14BF9B6B" w14:textId="77777777" w:rsidR="005B7CA2" w:rsidRPr="00020798" w:rsidRDefault="005B7CA2" w:rsidP="00CF5ADB">
            <w:pPr>
              <w:jc w:val="right"/>
              <w:rPr>
                <w:rFonts w:cs="Times New Roman"/>
                <w:sz w:val="32"/>
                <w:szCs w:val="32"/>
              </w:rPr>
            </w:pPr>
            <w:r w:rsidRPr="00020798">
              <w:rPr>
                <w:rFonts w:cs="Times New Roman"/>
                <w:sz w:val="32"/>
                <w:szCs w:val="32"/>
              </w:rPr>
              <w:t>2,347</w:t>
            </w:r>
          </w:p>
        </w:tc>
      </w:tr>
      <w:tr w:rsidR="005B7CA2" w:rsidRPr="00020798" w14:paraId="101EC2D9" w14:textId="77777777" w:rsidTr="005008FF">
        <w:trPr>
          <w:trHeight w:val="324"/>
        </w:trPr>
        <w:tc>
          <w:tcPr>
            <w:tcW w:w="6246" w:type="dxa"/>
            <w:noWrap/>
            <w:hideMark/>
          </w:tcPr>
          <w:p w14:paraId="1E9138A7" w14:textId="77777777" w:rsidR="005B7CA2" w:rsidRPr="00020798" w:rsidRDefault="005B7CA2" w:rsidP="00550472">
            <w:pPr>
              <w:rPr>
                <w:rFonts w:cs="Times New Roman"/>
                <w:sz w:val="32"/>
                <w:szCs w:val="32"/>
              </w:rPr>
            </w:pPr>
            <w:r w:rsidRPr="00020798">
              <w:rPr>
                <w:rFonts w:cs="Times New Roman"/>
                <w:sz w:val="32"/>
                <w:szCs w:val="32"/>
              </w:rPr>
              <w:t xml:space="preserve">Maynooth University </w:t>
            </w:r>
          </w:p>
        </w:tc>
        <w:tc>
          <w:tcPr>
            <w:tcW w:w="2000" w:type="dxa"/>
            <w:noWrap/>
            <w:hideMark/>
          </w:tcPr>
          <w:p w14:paraId="4437149E" w14:textId="77777777" w:rsidR="005B7CA2" w:rsidRPr="00020798" w:rsidRDefault="005B7CA2" w:rsidP="00CF5ADB">
            <w:pPr>
              <w:jc w:val="right"/>
              <w:rPr>
                <w:rFonts w:cs="Times New Roman"/>
                <w:sz w:val="32"/>
                <w:szCs w:val="32"/>
              </w:rPr>
            </w:pPr>
            <w:r w:rsidRPr="00020798">
              <w:rPr>
                <w:rFonts w:cs="Times New Roman"/>
                <w:sz w:val="32"/>
                <w:szCs w:val="32"/>
              </w:rPr>
              <w:t>1,898</w:t>
            </w:r>
          </w:p>
        </w:tc>
      </w:tr>
      <w:tr w:rsidR="005B7CA2" w:rsidRPr="00020798" w14:paraId="2372C515" w14:textId="77777777" w:rsidTr="005008FF">
        <w:trPr>
          <w:trHeight w:val="324"/>
        </w:trPr>
        <w:tc>
          <w:tcPr>
            <w:tcW w:w="6246" w:type="dxa"/>
            <w:noWrap/>
            <w:hideMark/>
          </w:tcPr>
          <w:p w14:paraId="0725C352" w14:textId="77777777" w:rsidR="005B7CA2" w:rsidRPr="00020798" w:rsidRDefault="005B7CA2" w:rsidP="00550472">
            <w:pPr>
              <w:rPr>
                <w:rFonts w:cs="Times New Roman"/>
                <w:sz w:val="32"/>
                <w:szCs w:val="32"/>
              </w:rPr>
            </w:pPr>
            <w:r w:rsidRPr="00020798">
              <w:rPr>
                <w:rFonts w:cs="Times New Roman"/>
                <w:sz w:val="32"/>
                <w:szCs w:val="32"/>
              </w:rPr>
              <w:t xml:space="preserve">Dublin City University (DCU) </w:t>
            </w:r>
          </w:p>
        </w:tc>
        <w:tc>
          <w:tcPr>
            <w:tcW w:w="2000" w:type="dxa"/>
            <w:noWrap/>
            <w:hideMark/>
          </w:tcPr>
          <w:p w14:paraId="4EC2D503" w14:textId="77777777" w:rsidR="005B7CA2" w:rsidRPr="00020798" w:rsidRDefault="005B7CA2" w:rsidP="00CF5ADB">
            <w:pPr>
              <w:jc w:val="right"/>
              <w:rPr>
                <w:rFonts w:cs="Times New Roman"/>
                <w:sz w:val="32"/>
                <w:szCs w:val="32"/>
              </w:rPr>
            </w:pPr>
            <w:r w:rsidRPr="00020798">
              <w:rPr>
                <w:rFonts w:cs="Times New Roman"/>
                <w:sz w:val="32"/>
                <w:szCs w:val="32"/>
              </w:rPr>
              <w:t>1,070</w:t>
            </w:r>
          </w:p>
        </w:tc>
      </w:tr>
      <w:tr w:rsidR="005B7CA2" w:rsidRPr="00020798" w14:paraId="1D935FE8" w14:textId="77777777" w:rsidTr="005008FF">
        <w:trPr>
          <w:trHeight w:val="324"/>
        </w:trPr>
        <w:tc>
          <w:tcPr>
            <w:tcW w:w="6246" w:type="dxa"/>
            <w:noWrap/>
            <w:hideMark/>
          </w:tcPr>
          <w:p w14:paraId="04FF8D2D" w14:textId="77777777" w:rsidR="005B7CA2" w:rsidRPr="00020798" w:rsidRDefault="005B7CA2" w:rsidP="00550472">
            <w:pPr>
              <w:rPr>
                <w:rFonts w:cs="Times New Roman"/>
                <w:sz w:val="32"/>
                <w:szCs w:val="32"/>
              </w:rPr>
            </w:pPr>
            <w:r w:rsidRPr="00020798">
              <w:rPr>
                <w:rFonts w:cs="Times New Roman"/>
                <w:sz w:val="32"/>
                <w:szCs w:val="32"/>
              </w:rPr>
              <w:t xml:space="preserve">University College Cork (UCC) </w:t>
            </w:r>
          </w:p>
        </w:tc>
        <w:tc>
          <w:tcPr>
            <w:tcW w:w="2000" w:type="dxa"/>
            <w:noWrap/>
            <w:hideMark/>
          </w:tcPr>
          <w:p w14:paraId="5AD7A2F4" w14:textId="77777777" w:rsidR="005B7CA2" w:rsidRPr="00020798" w:rsidRDefault="005B7CA2" w:rsidP="00CF5ADB">
            <w:pPr>
              <w:jc w:val="right"/>
              <w:rPr>
                <w:rFonts w:cs="Times New Roman"/>
                <w:sz w:val="32"/>
                <w:szCs w:val="32"/>
              </w:rPr>
            </w:pPr>
            <w:r w:rsidRPr="00020798">
              <w:rPr>
                <w:rFonts w:cs="Times New Roman"/>
                <w:sz w:val="32"/>
                <w:szCs w:val="32"/>
              </w:rPr>
              <w:t>952</w:t>
            </w:r>
          </w:p>
        </w:tc>
      </w:tr>
      <w:tr w:rsidR="005B7CA2" w:rsidRPr="00020798" w14:paraId="64095437" w14:textId="77777777" w:rsidTr="005008FF">
        <w:trPr>
          <w:trHeight w:val="324"/>
        </w:trPr>
        <w:tc>
          <w:tcPr>
            <w:tcW w:w="6246" w:type="dxa"/>
            <w:noWrap/>
            <w:hideMark/>
          </w:tcPr>
          <w:p w14:paraId="39D30506" w14:textId="77777777" w:rsidR="005B7CA2" w:rsidRPr="00020798" w:rsidRDefault="005B7CA2" w:rsidP="00550472">
            <w:pPr>
              <w:rPr>
                <w:rFonts w:cs="Times New Roman"/>
                <w:sz w:val="32"/>
                <w:szCs w:val="32"/>
              </w:rPr>
            </w:pPr>
            <w:proofErr w:type="gramStart"/>
            <w:r w:rsidRPr="00020798">
              <w:rPr>
                <w:rFonts w:cs="Times New Roman"/>
                <w:sz w:val="32"/>
                <w:szCs w:val="32"/>
              </w:rPr>
              <w:t>South East</w:t>
            </w:r>
            <w:proofErr w:type="gramEnd"/>
            <w:r w:rsidRPr="00020798">
              <w:rPr>
                <w:rFonts w:cs="Times New Roman"/>
                <w:sz w:val="32"/>
                <w:szCs w:val="32"/>
              </w:rPr>
              <w:t xml:space="preserve"> Technological University (SETU) </w:t>
            </w:r>
          </w:p>
        </w:tc>
        <w:tc>
          <w:tcPr>
            <w:tcW w:w="2000" w:type="dxa"/>
            <w:noWrap/>
            <w:hideMark/>
          </w:tcPr>
          <w:p w14:paraId="6F74846E" w14:textId="77777777" w:rsidR="005B7CA2" w:rsidRPr="00020798" w:rsidRDefault="005B7CA2" w:rsidP="00CF5ADB">
            <w:pPr>
              <w:jc w:val="right"/>
              <w:rPr>
                <w:rFonts w:cs="Times New Roman"/>
                <w:sz w:val="32"/>
                <w:szCs w:val="32"/>
              </w:rPr>
            </w:pPr>
            <w:r w:rsidRPr="00020798">
              <w:rPr>
                <w:rFonts w:cs="Times New Roman"/>
                <w:sz w:val="32"/>
                <w:szCs w:val="32"/>
              </w:rPr>
              <w:t>932</w:t>
            </w:r>
          </w:p>
        </w:tc>
      </w:tr>
      <w:tr w:rsidR="005B7CA2" w:rsidRPr="00020798" w14:paraId="22F73492" w14:textId="77777777" w:rsidTr="005008FF">
        <w:trPr>
          <w:trHeight w:val="324"/>
        </w:trPr>
        <w:tc>
          <w:tcPr>
            <w:tcW w:w="6246" w:type="dxa"/>
            <w:noWrap/>
            <w:hideMark/>
          </w:tcPr>
          <w:p w14:paraId="54F09D51" w14:textId="77777777" w:rsidR="005B7CA2" w:rsidRPr="00020798" w:rsidRDefault="005B7CA2" w:rsidP="00550472">
            <w:pPr>
              <w:rPr>
                <w:rFonts w:cs="Times New Roman"/>
                <w:sz w:val="32"/>
                <w:szCs w:val="32"/>
              </w:rPr>
            </w:pPr>
            <w:r w:rsidRPr="00020798">
              <w:rPr>
                <w:rFonts w:cs="Times New Roman"/>
                <w:sz w:val="32"/>
                <w:szCs w:val="32"/>
              </w:rPr>
              <w:t xml:space="preserve">Institute of Art Design &amp; Technology </w:t>
            </w:r>
            <w:r w:rsidRPr="00020798">
              <w:rPr>
                <w:rFonts w:cs="Times New Roman"/>
                <w:sz w:val="32"/>
                <w:szCs w:val="32"/>
                <w:lang w:val="ga-IE"/>
              </w:rPr>
              <w:t>Dún Laoghaire</w:t>
            </w:r>
            <w:r w:rsidRPr="00020798">
              <w:rPr>
                <w:rFonts w:cs="Times New Roman"/>
                <w:sz w:val="32"/>
                <w:szCs w:val="32"/>
              </w:rPr>
              <w:t xml:space="preserve"> </w:t>
            </w:r>
          </w:p>
        </w:tc>
        <w:tc>
          <w:tcPr>
            <w:tcW w:w="2000" w:type="dxa"/>
            <w:noWrap/>
            <w:hideMark/>
          </w:tcPr>
          <w:p w14:paraId="2DD01660" w14:textId="77777777" w:rsidR="005B7CA2" w:rsidRPr="00020798" w:rsidRDefault="005B7CA2" w:rsidP="00CF5ADB">
            <w:pPr>
              <w:jc w:val="right"/>
              <w:rPr>
                <w:rFonts w:cs="Times New Roman"/>
                <w:sz w:val="32"/>
                <w:szCs w:val="32"/>
              </w:rPr>
            </w:pPr>
            <w:r w:rsidRPr="00020798">
              <w:rPr>
                <w:rFonts w:cs="Times New Roman"/>
                <w:sz w:val="32"/>
                <w:szCs w:val="32"/>
              </w:rPr>
              <w:t>812</w:t>
            </w:r>
          </w:p>
        </w:tc>
      </w:tr>
      <w:tr w:rsidR="005B7CA2" w:rsidRPr="00020798" w14:paraId="1543A88D" w14:textId="77777777" w:rsidTr="005008FF">
        <w:trPr>
          <w:trHeight w:val="324"/>
        </w:trPr>
        <w:tc>
          <w:tcPr>
            <w:tcW w:w="6246" w:type="dxa"/>
            <w:noWrap/>
            <w:hideMark/>
          </w:tcPr>
          <w:p w14:paraId="00A89AC3" w14:textId="77777777" w:rsidR="005B7CA2" w:rsidRPr="00020798" w:rsidRDefault="005B7CA2" w:rsidP="00550472">
            <w:pPr>
              <w:rPr>
                <w:rFonts w:cs="Times New Roman"/>
                <w:sz w:val="32"/>
                <w:szCs w:val="32"/>
              </w:rPr>
            </w:pPr>
            <w:r w:rsidRPr="00020798">
              <w:rPr>
                <w:rFonts w:cs="Times New Roman"/>
                <w:sz w:val="32"/>
                <w:szCs w:val="32"/>
              </w:rPr>
              <w:t xml:space="preserve">National College of Art &amp; Design </w:t>
            </w:r>
          </w:p>
        </w:tc>
        <w:tc>
          <w:tcPr>
            <w:tcW w:w="2000" w:type="dxa"/>
            <w:noWrap/>
            <w:hideMark/>
          </w:tcPr>
          <w:p w14:paraId="5F45D685" w14:textId="77777777" w:rsidR="005B7CA2" w:rsidRPr="00020798" w:rsidRDefault="005B7CA2" w:rsidP="00CF5ADB">
            <w:pPr>
              <w:jc w:val="right"/>
              <w:rPr>
                <w:rFonts w:cs="Times New Roman"/>
                <w:sz w:val="32"/>
                <w:szCs w:val="32"/>
              </w:rPr>
            </w:pPr>
            <w:r w:rsidRPr="00020798">
              <w:rPr>
                <w:rFonts w:cs="Times New Roman"/>
                <w:sz w:val="32"/>
                <w:szCs w:val="32"/>
              </w:rPr>
              <w:t>786</w:t>
            </w:r>
          </w:p>
        </w:tc>
      </w:tr>
      <w:tr w:rsidR="005B7CA2" w:rsidRPr="00020798" w14:paraId="462F30B9" w14:textId="77777777" w:rsidTr="005008FF">
        <w:trPr>
          <w:trHeight w:val="324"/>
        </w:trPr>
        <w:tc>
          <w:tcPr>
            <w:tcW w:w="6246" w:type="dxa"/>
            <w:noWrap/>
            <w:hideMark/>
          </w:tcPr>
          <w:p w14:paraId="5FA5EE4E" w14:textId="251C352B" w:rsidR="005B7CA2" w:rsidRPr="00020798" w:rsidRDefault="005B7CA2" w:rsidP="00550472">
            <w:pPr>
              <w:rPr>
                <w:rFonts w:cs="Times New Roman"/>
                <w:sz w:val="32"/>
                <w:szCs w:val="32"/>
              </w:rPr>
            </w:pPr>
            <w:r w:rsidRPr="00020798">
              <w:rPr>
                <w:rFonts w:cs="Times New Roman"/>
                <w:sz w:val="32"/>
                <w:szCs w:val="32"/>
              </w:rPr>
              <w:t>Technological University of the Shannon (TUS)</w:t>
            </w:r>
          </w:p>
        </w:tc>
        <w:tc>
          <w:tcPr>
            <w:tcW w:w="2000" w:type="dxa"/>
            <w:noWrap/>
            <w:hideMark/>
          </w:tcPr>
          <w:p w14:paraId="7BB4124E" w14:textId="77777777" w:rsidR="005B7CA2" w:rsidRPr="00020798" w:rsidRDefault="005B7CA2" w:rsidP="00CF5ADB">
            <w:pPr>
              <w:jc w:val="right"/>
              <w:rPr>
                <w:rFonts w:cs="Times New Roman"/>
                <w:sz w:val="32"/>
                <w:szCs w:val="32"/>
              </w:rPr>
            </w:pPr>
            <w:r w:rsidRPr="00020798">
              <w:rPr>
                <w:rFonts w:cs="Times New Roman"/>
                <w:sz w:val="32"/>
                <w:szCs w:val="32"/>
              </w:rPr>
              <w:t>650</w:t>
            </w:r>
          </w:p>
        </w:tc>
      </w:tr>
      <w:tr w:rsidR="005B7CA2" w:rsidRPr="00020798" w14:paraId="228625BC" w14:textId="77777777" w:rsidTr="005008FF">
        <w:trPr>
          <w:trHeight w:val="324"/>
        </w:trPr>
        <w:tc>
          <w:tcPr>
            <w:tcW w:w="6246" w:type="dxa"/>
            <w:noWrap/>
            <w:hideMark/>
          </w:tcPr>
          <w:p w14:paraId="1B6D02C0" w14:textId="77777777" w:rsidR="005B7CA2" w:rsidRPr="00020798" w:rsidRDefault="005B7CA2" w:rsidP="00550472">
            <w:pPr>
              <w:rPr>
                <w:rFonts w:cs="Times New Roman"/>
                <w:sz w:val="32"/>
                <w:szCs w:val="32"/>
              </w:rPr>
            </w:pPr>
            <w:r w:rsidRPr="00020798">
              <w:rPr>
                <w:rFonts w:cs="Times New Roman"/>
                <w:sz w:val="32"/>
                <w:szCs w:val="32"/>
              </w:rPr>
              <w:t xml:space="preserve">University of Limerick </w:t>
            </w:r>
          </w:p>
        </w:tc>
        <w:tc>
          <w:tcPr>
            <w:tcW w:w="2000" w:type="dxa"/>
            <w:noWrap/>
            <w:hideMark/>
          </w:tcPr>
          <w:p w14:paraId="400F358D" w14:textId="77777777" w:rsidR="005B7CA2" w:rsidRPr="00020798" w:rsidRDefault="005B7CA2" w:rsidP="00CF5ADB">
            <w:pPr>
              <w:jc w:val="right"/>
              <w:rPr>
                <w:rFonts w:cs="Times New Roman"/>
                <w:sz w:val="32"/>
                <w:szCs w:val="32"/>
              </w:rPr>
            </w:pPr>
            <w:r w:rsidRPr="00020798">
              <w:rPr>
                <w:rFonts w:cs="Times New Roman"/>
                <w:sz w:val="32"/>
                <w:szCs w:val="32"/>
              </w:rPr>
              <w:t>545</w:t>
            </w:r>
          </w:p>
        </w:tc>
      </w:tr>
      <w:tr w:rsidR="005B7CA2" w:rsidRPr="00020798" w14:paraId="4C138B7D" w14:textId="77777777" w:rsidTr="005008FF">
        <w:trPr>
          <w:trHeight w:val="324"/>
        </w:trPr>
        <w:tc>
          <w:tcPr>
            <w:tcW w:w="6246" w:type="dxa"/>
            <w:noWrap/>
            <w:hideMark/>
          </w:tcPr>
          <w:p w14:paraId="0F626A07" w14:textId="77777777" w:rsidR="005B7CA2" w:rsidRPr="00020798" w:rsidRDefault="005B7CA2" w:rsidP="00550472">
            <w:pPr>
              <w:rPr>
                <w:rFonts w:cs="Times New Roman"/>
                <w:sz w:val="32"/>
                <w:szCs w:val="32"/>
              </w:rPr>
            </w:pPr>
            <w:r w:rsidRPr="00020798">
              <w:rPr>
                <w:rFonts w:cs="Times New Roman"/>
                <w:sz w:val="32"/>
                <w:szCs w:val="32"/>
              </w:rPr>
              <w:t xml:space="preserve">Dundalk Institute of Technology </w:t>
            </w:r>
          </w:p>
        </w:tc>
        <w:tc>
          <w:tcPr>
            <w:tcW w:w="2000" w:type="dxa"/>
            <w:noWrap/>
            <w:hideMark/>
          </w:tcPr>
          <w:p w14:paraId="4D8A4205" w14:textId="77777777" w:rsidR="005B7CA2" w:rsidRPr="00020798" w:rsidRDefault="005B7CA2" w:rsidP="00CF5ADB">
            <w:pPr>
              <w:jc w:val="right"/>
              <w:rPr>
                <w:rFonts w:cs="Times New Roman"/>
                <w:sz w:val="32"/>
                <w:szCs w:val="32"/>
              </w:rPr>
            </w:pPr>
            <w:r w:rsidRPr="00020798">
              <w:rPr>
                <w:rFonts w:cs="Times New Roman"/>
                <w:sz w:val="32"/>
                <w:szCs w:val="32"/>
              </w:rPr>
              <w:t>392</w:t>
            </w:r>
          </w:p>
        </w:tc>
      </w:tr>
      <w:tr w:rsidR="005B7CA2" w:rsidRPr="00020798" w14:paraId="49E437C8" w14:textId="77777777" w:rsidTr="005008FF">
        <w:trPr>
          <w:trHeight w:val="324"/>
        </w:trPr>
        <w:tc>
          <w:tcPr>
            <w:tcW w:w="6246" w:type="dxa"/>
            <w:noWrap/>
            <w:hideMark/>
          </w:tcPr>
          <w:p w14:paraId="24DB13CD" w14:textId="77777777" w:rsidR="005B7CA2" w:rsidRPr="00020798" w:rsidRDefault="005B7CA2" w:rsidP="00550472">
            <w:pPr>
              <w:rPr>
                <w:rFonts w:cs="Times New Roman"/>
                <w:sz w:val="32"/>
                <w:szCs w:val="32"/>
              </w:rPr>
            </w:pPr>
            <w:r w:rsidRPr="00020798">
              <w:rPr>
                <w:rFonts w:cs="Times New Roman"/>
                <w:sz w:val="32"/>
                <w:szCs w:val="32"/>
              </w:rPr>
              <w:t xml:space="preserve">Mary Immaculate College </w:t>
            </w:r>
          </w:p>
        </w:tc>
        <w:tc>
          <w:tcPr>
            <w:tcW w:w="2000" w:type="dxa"/>
            <w:noWrap/>
            <w:hideMark/>
          </w:tcPr>
          <w:p w14:paraId="03936DB4" w14:textId="77777777" w:rsidR="005B7CA2" w:rsidRPr="00020798" w:rsidRDefault="005B7CA2" w:rsidP="00CF5ADB">
            <w:pPr>
              <w:jc w:val="right"/>
              <w:rPr>
                <w:rFonts w:cs="Times New Roman"/>
                <w:sz w:val="32"/>
                <w:szCs w:val="32"/>
              </w:rPr>
            </w:pPr>
            <w:r w:rsidRPr="00020798">
              <w:rPr>
                <w:rFonts w:cs="Times New Roman"/>
                <w:sz w:val="32"/>
                <w:szCs w:val="32"/>
              </w:rPr>
              <w:t>342</w:t>
            </w:r>
          </w:p>
        </w:tc>
      </w:tr>
      <w:tr w:rsidR="005B7CA2" w:rsidRPr="00020798" w14:paraId="302722D1" w14:textId="77777777" w:rsidTr="005008FF">
        <w:trPr>
          <w:trHeight w:val="324"/>
        </w:trPr>
        <w:tc>
          <w:tcPr>
            <w:tcW w:w="6246" w:type="dxa"/>
            <w:noWrap/>
            <w:hideMark/>
          </w:tcPr>
          <w:p w14:paraId="533CBFA2" w14:textId="77777777" w:rsidR="005B7CA2" w:rsidRPr="00020798" w:rsidRDefault="005B7CA2" w:rsidP="00550472">
            <w:pPr>
              <w:rPr>
                <w:rFonts w:cs="Times New Roman"/>
                <w:sz w:val="32"/>
                <w:szCs w:val="32"/>
              </w:rPr>
            </w:pPr>
            <w:r w:rsidRPr="00020798">
              <w:rPr>
                <w:rFonts w:cs="Times New Roman"/>
                <w:sz w:val="32"/>
                <w:szCs w:val="32"/>
              </w:rPr>
              <w:t xml:space="preserve">Technological University Dublin (TUD) </w:t>
            </w:r>
          </w:p>
        </w:tc>
        <w:tc>
          <w:tcPr>
            <w:tcW w:w="2000" w:type="dxa"/>
            <w:noWrap/>
            <w:hideMark/>
          </w:tcPr>
          <w:p w14:paraId="5C908ABC" w14:textId="77777777" w:rsidR="005B7CA2" w:rsidRPr="00020798" w:rsidRDefault="005B7CA2" w:rsidP="00CF5ADB">
            <w:pPr>
              <w:jc w:val="right"/>
              <w:rPr>
                <w:rFonts w:cs="Times New Roman"/>
                <w:sz w:val="32"/>
                <w:szCs w:val="32"/>
              </w:rPr>
            </w:pPr>
            <w:r w:rsidRPr="00020798">
              <w:rPr>
                <w:rFonts w:cs="Times New Roman"/>
                <w:sz w:val="32"/>
                <w:szCs w:val="32"/>
              </w:rPr>
              <w:t>316</w:t>
            </w:r>
          </w:p>
        </w:tc>
      </w:tr>
      <w:tr w:rsidR="005B7CA2" w:rsidRPr="00020798" w14:paraId="2CFB1DE4" w14:textId="77777777" w:rsidTr="005008FF">
        <w:trPr>
          <w:trHeight w:val="336"/>
        </w:trPr>
        <w:tc>
          <w:tcPr>
            <w:tcW w:w="6246" w:type="dxa"/>
            <w:noWrap/>
            <w:hideMark/>
          </w:tcPr>
          <w:p w14:paraId="686F8191" w14:textId="77777777" w:rsidR="005B7CA2" w:rsidRPr="00020798" w:rsidRDefault="005B7CA2" w:rsidP="00550472">
            <w:pPr>
              <w:rPr>
                <w:rFonts w:cs="Times New Roman"/>
                <w:sz w:val="32"/>
                <w:szCs w:val="32"/>
              </w:rPr>
            </w:pPr>
            <w:r w:rsidRPr="00020798">
              <w:rPr>
                <w:rFonts w:cs="Times New Roman"/>
                <w:sz w:val="32"/>
                <w:szCs w:val="32"/>
              </w:rPr>
              <w:t xml:space="preserve">University of Galway </w:t>
            </w:r>
          </w:p>
        </w:tc>
        <w:tc>
          <w:tcPr>
            <w:tcW w:w="2000" w:type="dxa"/>
            <w:noWrap/>
            <w:hideMark/>
          </w:tcPr>
          <w:p w14:paraId="18CA891F" w14:textId="77777777" w:rsidR="005B7CA2" w:rsidRPr="00020798" w:rsidRDefault="005B7CA2" w:rsidP="00CF5ADB">
            <w:pPr>
              <w:jc w:val="right"/>
              <w:rPr>
                <w:rFonts w:cs="Times New Roman"/>
                <w:sz w:val="32"/>
                <w:szCs w:val="32"/>
              </w:rPr>
            </w:pPr>
            <w:r w:rsidRPr="00020798">
              <w:rPr>
                <w:rFonts w:cs="Times New Roman"/>
                <w:sz w:val="32"/>
                <w:szCs w:val="32"/>
              </w:rPr>
              <w:t>147</w:t>
            </w:r>
          </w:p>
        </w:tc>
      </w:tr>
      <w:tr w:rsidR="005B7CA2" w:rsidRPr="00020798" w14:paraId="4BB018B2" w14:textId="77777777" w:rsidTr="005008FF">
        <w:trPr>
          <w:trHeight w:val="324"/>
        </w:trPr>
        <w:tc>
          <w:tcPr>
            <w:tcW w:w="6246" w:type="dxa"/>
            <w:noWrap/>
            <w:hideMark/>
          </w:tcPr>
          <w:p w14:paraId="38B66D13" w14:textId="77777777" w:rsidR="005B7CA2" w:rsidRPr="00020798" w:rsidRDefault="005B7CA2" w:rsidP="00550472">
            <w:pPr>
              <w:rPr>
                <w:rFonts w:cs="Times New Roman"/>
                <w:b/>
                <w:bCs/>
                <w:sz w:val="32"/>
                <w:szCs w:val="32"/>
              </w:rPr>
            </w:pPr>
            <w:r w:rsidRPr="00020798">
              <w:rPr>
                <w:rFonts w:cs="Times New Roman"/>
                <w:b/>
                <w:bCs/>
                <w:sz w:val="32"/>
                <w:szCs w:val="32"/>
              </w:rPr>
              <w:t>Average all higher education institutions</w:t>
            </w:r>
          </w:p>
        </w:tc>
        <w:tc>
          <w:tcPr>
            <w:tcW w:w="2000" w:type="dxa"/>
            <w:noWrap/>
            <w:hideMark/>
          </w:tcPr>
          <w:p w14:paraId="4983430D" w14:textId="77777777" w:rsidR="005B7CA2" w:rsidRPr="00020798" w:rsidRDefault="005B7CA2" w:rsidP="00CF5ADB">
            <w:pPr>
              <w:jc w:val="right"/>
              <w:rPr>
                <w:rFonts w:cs="Times New Roman"/>
                <w:b/>
                <w:bCs/>
                <w:sz w:val="32"/>
                <w:szCs w:val="32"/>
              </w:rPr>
            </w:pPr>
            <w:r w:rsidRPr="00020798">
              <w:rPr>
                <w:rFonts w:cs="Times New Roman"/>
                <w:b/>
                <w:bCs/>
                <w:sz w:val="32"/>
                <w:szCs w:val="32"/>
              </w:rPr>
              <w:t>1,380</w:t>
            </w:r>
          </w:p>
        </w:tc>
      </w:tr>
      <w:tr w:rsidR="005B7CA2" w:rsidRPr="00020798" w14:paraId="1DDD0004" w14:textId="77777777" w:rsidTr="005008FF">
        <w:trPr>
          <w:trHeight w:val="336"/>
        </w:trPr>
        <w:tc>
          <w:tcPr>
            <w:tcW w:w="6246" w:type="dxa"/>
            <w:noWrap/>
            <w:hideMark/>
          </w:tcPr>
          <w:p w14:paraId="3DB04FBD" w14:textId="77777777" w:rsidR="005B7CA2" w:rsidRPr="00020798" w:rsidRDefault="005B7CA2" w:rsidP="00550472">
            <w:pPr>
              <w:rPr>
                <w:rFonts w:cs="Times New Roman"/>
                <w:b/>
                <w:bCs/>
                <w:sz w:val="32"/>
                <w:szCs w:val="32"/>
              </w:rPr>
            </w:pPr>
            <w:r w:rsidRPr="00020798">
              <w:rPr>
                <w:rFonts w:cs="Times New Roman"/>
                <w:b/>
                <w:bCs/>
                <w:sz w:val="32"/>
                <w:szCs w:val="32"/>
              </w:rPr>
              <w:t>Average all sites</w:t>
            </w:r>
          </w:p>
        </w:tc>
        <w:tc>
          <w:tcPr>
            <w:tcW w:w="2000" w:type="dxa"/>
            <w:noWrap/>
            <w:hideMark/>
          </w:tcPr>
          <w:p w14:paraId="2FEFCECB" w14:textId="77777777" w:rsidR="005B7CA2" w:rsidRPr="00020798" w:rsidRDefault="005B7CA2" w:rsidP="00CF5ADB">
            <w:pPr>
              <w:jc w:val="right"/>
              <w:rPr>
                <w:rFonts w:cs="Times New Roman"/>
                <w:b/>
                <w:bCs/>
                <w:sz w:val="32"/>
                <w:szCs w:val="32"/>
              </w:rPr>
            </w:pPr>
            <w:r w:rsidRPr="00020798">
              <w:rPr>
                <w:rFonts w:cs="Times New Roman"/>
                <w:b/>
                <w:bCs/>
                <w:sz w:val="32"/>
                <w:szCs w:val="32"/>
              </w:rPr>
              <w:t>3,570</w:t>
            </w:r>
          </w:p>
        </w:tc>
      </w:tr>
    </w:tbl>
    <w:p w14:paraId="608E5386" w14:textId="77777777" w:rsidR="005B7CA2" w:rsidRPr="00020798" w:rsidRDefault="005B7CA2" w:rsidP="00550472">
      <w:pPr>
        <w:pStyle w:val="Heading3"/>
        <w:spacing w:before="240"/>
        <w:rPr>
          <w:rFonts w:cs="Times New Roman"/>
          <w:sz w:val="32"/>
          <w:szCs w:val="32"/>
        </w:rPr>
      </w:pPr>
      <w:bookmarkStart w:id="424" w:name="AccessibleTables_ETBs"/>
      <w:r w:rsidRPr="00020798">
        <w:rPr>
          <w:rFonts w:cs="Times New Roman"/>
          <w:sz w:val="32"/>
          <w:szCs w:val="32"/>
        </w:rPr>
        <w:t>Education and Training Boards (ETB)</w:t>
      </w:r>
    </w:p>
    <w:p w14:paraId="3B6648F7" w14:textId="4BEA5C12" w:rsidR="00D160C1" w:rsidRPr="00020798" w:rsidRDefault="00D160C1" w:rsidP="00550472">
      <w:pPr>
        <w:pStyle w:val="Caption"/>
        <w:keepNext/>
        <w:rPr>
          <w:rFonts w:cs="Times New Roman"/>
          <w:sz w:val="32"/>
          <w:szCs w:val="32"/>
        </w:rPr>
      </w:pPr>
      <w:bookmarkStart w:id="425" w:name="_Toc215483404"/>
      <w:bookmarkStart w:id="426" w:name="_Toc217033149"/>
      <w:bookmarkStart w:id="427" w:name="AccessibilityScorePerSite_ETB"/>
      <w:bookmarkEnd w:id="424"/>
      <w:r w:rsidRPr="00020798">
        <w:rPr>
          <w:rFonts w:cs="Times New Roman"/>
          <w:sz w:val="32"/>
          <w:szCs w:val="32"/>
        </w:rPr>
        <w:t xml:space="preserve">Table </w:t>
      </w:r>
      <w:r w:rsidRPr="00020798">
        <w:rPr>
          <w:rFonts w:cs="Times New Roman"/>
          <w:sz w:val="32"/>
          <w:szCs w:val="32"/>
        </w:rPr>
        <w:fldChar w:fldCharType="begin"/>
      </w:r>
      <w:r w:rsidRPr="00020798">
        <w:rPr>
          <w:rFonts w:cs="Times New Roman"/>
          <w:sz w:val="32"/>
          <w:szCs w:val="32"/>
        </w:rPr>
        <w:instrText xml:space="preserve"> SEQ Table \* ARABIC </w:instrText>
      </w:r>
      <w:r w:rsidRPr="00020798">
        <w:rPr>
          <w:rFonts w:cs="Times New Roman"/>
          <w:sz w:val="32"/>
          <w:szCs w:val="32"/>
        </w:rPr>
        <w:fldChar w:fldCharType="separate"/>
      </w:r>
      <w:r w:rsidR="004E4628">
        <w:rPr>
          <w:rFonts w:cs="Times New Roman"/>
          <w:noProof/>
          <w:sz w:val="32"/>
          <w:szCs w:val="32"/>
        </w:rPr>
        <w:t>45</w:t>
      </w:r>
      <w:r w:rsidRPr="00020798">
        <w:rPr>
          <w:rFonts w:cs="Times New Roman"/>
          <w:sz w:val="32"/>
          <w:szCs w:val="32"/>
        </w:rPr>
        <w:fldChar w:fldCharType="end"/>
      </w:r>
      <w:r w:rsidRPr="00020798">
        <w:rPr>
          <w:rFonts w:cs="Times New Roman"/>
          <w:sz w:val="32"/>
          <w:szCs w:val="32"/>
        </w:rPr>
        <w:t>: Accessibility Score</w:t>
      </w:r>
      <w:r w:rsidR="00BC0E99" w:rsidRPr="00020798">
        <w:rPr>
          <w:rFonts w:cs="Times New Roman"/>
          <w:sz w:val="32"/>
          <w:szCs w:val="32"/>
        </w:rPr>
        <w:t xml:space="preserve">s </w:t>
      </w:r>
      <w:r w:rsidRPr="00020798">
        <w:rPr>
          <w:rFonts w:cs="Times New Roman"/>
          <w:sz w:val="32"/>
          <w:szCs w:val="32"/>
        </w:rPr>
        <w:t>- Education and Training Boards</w:t>
      </w:r>
      <w:bookmarkEnd w:id="425"/>
      <w:bookmarkEnd w:id="426"/>
    </w:p>
    <w:tbl>
      <w:tblPr>
        <w:tblStyle w:val="TableGrid"/>
        <w:tblW w:w="0" w:type="auto"/>
        <w:tblLook w:val="04A0" w:firstRow="1" w:lastRow="0" w:firstColumn="1" w:lastColumn="0" w:noHBand="0" w:noVBand="1"/>
      </w:tblPr>
      <w:tblGrid>
        <w:gridCol w:w="4390"/>
        <w:gridCol w:w="2449"/>
      </w:tblGrid>
      <w:tr w:rsidR="00086CA3" w:rsidRPr="00020798" w14:paraId="772293DC" w14:textId="77777777" w:rsidTr="005008FF">
        <w:trPr>
          <w:trHeight w:val="324"/>
          <w:tblHeader/>
        </w:trPr>
        <w:tc>
          <w:tcPr>
            <w:tcW w:w="4390" w:type="dxa"/>
            <w:noWrap/>
          </w:tcPr>
          <w:bookmarkEnd w:id="427"/>
          <w:p w14:paraId="06CBB232" w14:textId="77777777" w:rsidR="00086CA3" w:rsidRPr="00020798" w:rsidRDefault="00086CA3" w:rsidP="00550472">
            <w:pPr>
              <w:rPr>
                <w:rFonts w:cs="Times New Roman"/>
                <w:b/>
                <w:bCs/>
                <w:sz w:val="32"/>
                <w:szCs w:val="32"/>
              </w:rPr>
            </w:pPr>
            <w:r w:rsidRPr="00020798">
              <w:rPr>
                <w:rFonts w:cs="Times New Roman"/>
                <w:b/>
                <w:bCs/>
                <w:sz w:val="32"/>
                <w:szCs w:val="32"/>
              </w:rPr>
              <w:t>Education and Training Board</w:t>
            </w:r>
          </w:p>
        </w:tc>
        <w:tc>
          <w:tcPr>
            <w:tcW w:w="2409" w:type="dxa"/>
            <w:noWrap/>
          </w:tcPr>
          <w:p w14:paraId="4F7FDBDD" w14:textId="3B990401" w:rsidR="00086CA3" w:rsidRPr="00020798" w:rsidRDefault="00086CA3" w:rsidP="00550472">
            <w:pPr>
              <w:rPr>
                <w:rFonts w:cs="Times New Roman"/>
                <w:b/>
                <w:bCs/>
                <w:sz w:val="32"/>
                <w:szCs w:val="32"/>
              </w:rPr>
            </w:pPr>
            <w:r w:rsidRPr="00020798">
              <w:rPr>
                <w:rFonts w:cs="Times New Roman"/>
                <w:b/>
                <w:bCs/>
                <w:sz w:val="32"/>
                <w:szCs w:val="32"/>
              </w:rPr>
              <w:t>Accessibility Score</w:t>
            </w:r>
            <w:r w:rsidR="001A23AB" w:rsidRPr="00020798">
              <w:rPr>
                <w:rFonts w:cs="Times New Roman"/>
                <w:b/>
                <w:bCs/>
                <w:sz w:val="32"/>
                <w:szCs w:val="32"/>
              </w:rPr>
              <w:t xml:space="preserve"> %</w:t>
            </w:r>
          </w:p>
        </w:tc>
      </w:tr>
      <w:tr w:rsidR="00086CA3" w:rsidRPr="00020798" w14:paraId="337821B2" w14:textId="77777777" w:rsidTr="005008FF">
        <w:trPr>
          <w:trHeight w:val="324"/>
        </w:trPr>
        <w:tc>
          <w:tcPr>
            <w:tcW w:w="4390" w:type="dxa"/>
            <w:noWrap/>
            <w:hideMark/>
          </w:tcPr>
          <w:p w14:paraId="048F5251" w14:textId="77777777" w:rsidR="00086CA3" w:rsidRPr="00020798" w:rsidRDefault="00086CA3" w:rsidP="00550472">
            <w:pPr>
              <w:rPr>
                <w:rFonts w:cs="Times New Roman"/>
                <w:sz w:val="32"/>
                <w:szCs w:val="32"/>
              </w:rPr>
            </w:pPr>
            <w:r w:rsidRPr="00020798">
              <w:rPr>
                <w:rFonts w:cs="Times New Roman"/>
                <w:sz w:val="32"/>
                <w:szCs w:val="32"/>
              </w:rPr>
              <w:t xml:space="preserve">ETB Kerry </w:t>
            </w:r>
          </w:p>
        </w:tc>
        <w:tc>
          <w:tcPr>
            <w:tcW w:w="2409" w:type="dxa"/>
            <w:noWrap/>
            <w:hideMark/>
          </w:tcPr>
          <w:p w14:paraId="0955966A" w14:textId="3011352B" w:rsidR="00086CA3" w:rsidRPr="00020798" w:rsidRDefault="00086CA3" w:rsidP="001527B0">
            <w:pPr>
              <w:jc w:val="right"/>
              <w:rPr>
                <w:rFonts w:cs="Times New Roman"/>
                <w:sz w:val="32"/>
                <w:szCs w:val="32"/>
              </w:rPr>
            </w:pPr>
            <w:r w:rsidRPr="00020798">
              <w:rPr>
                <w:rFonts w:cs="Times New Roman"/>
                <w:sz w:val="32"/>
                <w:szCs w:val="32"/>
              </w:rPr>
              <w:t>90.27</w:t>
            </w:r>
          </w:p>
        </w:tc>
      </w:tr>
      <w:tr w:rsidR="00086CA3" w:rsidRPr="00020798" w14:paraId="4B63D4A1" w14:textId="77777777" w:rsidTr="005008FF">
        <w:trPr>
          <w:trHeight w:val="324"/>
        </w:trPr>
        <w:tc>
          <w:tcPr>
            <w:tcW w:w="4390" w:type="dxa"/>
            <w:noWrap/>
            <w:hideMark/>
          </w:tcPr>
          <w:p w14:paraId="22B1848E" w14:textId="77777777" w:rsidR="00086CA3" w:rsidRPr="00020798" w:rsidRDefault="00086CA3" w:rsidP="00550472">
            <w:pPr>
              <w:rPr>
                <w:rFonts w:cs="Times New Roman"/>
                <w:sz w:val="32"/>
                <w:szCs w:val="32"/>
              </w:rPr>
            </w:pPr>
            <w:r w:rsidRPr="00020798">
              <w:rPr>
                <w:rFonts w:cs="Times New Roman"/>
                <w:sz w:val="32"/>
                <w:szCs w:val="32"/>
              </w:rPr>
              <w:t xml:space="preserve">ETB Cavan and Monaghan </w:t>
            </w:r>
          </w:p>
        </w:tc>
        <w:tc>
          <w:tcPr>
            <w:tcW w:w="2409" w:type="dxa"/>
            <w:noWrap/>
            <w:hideMark/>
          </w:tcPr>
          <w:p w14:paraId="0F36FBBA" w14:textId="1F317E27" w:rsidR="00086CA3" w:rsidRPr="00020798" w:rsidRDefault="00086CA3" w:rsidP="001527B0">
            <w:pPr>
              <w:jc w:val="right"/>
              <w:rPr>
                <w:rFonts w:cs="Times New Roman"/>
                <w:sz w:val="32"/>
                <w:szCs w:val="32"/>
              </w:rPr>
            </w:pPr>
            <w:r w:rsidRPr="00020798">
              <w:rPr>
                <w:rFonts w:cs="Times New Roman"/>
                <w:sz w:val="32"/>
                <w:szCs w:val="32"/>
              </w:rPr>
              <w:t>84.30</w:t>
            </w:r>
          </w:p>
        </w:tc>
      </w:tr>
      <w:tr w:rsidR="00086CA3" w:rsidRPr="00020798" w14:paraId="708B181E" w14:textId="77777777" w:rsidTr="005008FF">
        <w:trPr>
          <w:trHeight w:val="324"/>
        </w:trPr>
        <w:tc>
          <w:tcPr>
            <w:tcW w:w="4390" w:type="dxa"/>
            <w:noWrap/>
            <w:hideMark/>
          </w:tcPr>
          <w:p w14:paraId="4FE0F7F5" w14:textId="77777777" w:rsidR="00086CA3" w:rsidRPr="00020798" w:rsidRDefault="00086CA3" w:rsidP="00550472">
            <w:pPr>
              <w:rPr>
                <w:rFonts w:cs="Times New Roman"/>
                <w:sz w:val="32"/>
                <w:szCs w:val="32"/>
              </w:rPr>
            </w:pPr>
            <w:r w:rsidRPr="00020798">
              <w:rPr>
                <w:rFonts w:cs="Times New Roman"/>
                <w:sz w:val="32"/>
                <w:szCs w:val="32"/>
              </w:rPr>
              <w:t xml:space="preserve">ETB Cork </w:t>
            </w:r>
          </w:p>
        </w:tc>
        <w:tc>
          <w:tcPr>
            <w:tcW w:w="2409" w:type="dxa"/>
            <w:noWrap/>
            <w:hideMark/>
          </w:tcPr>
          <w:p w14:paraId="0495592F" w14:textId="48C1553D" w:rsidR="00086CA3" w:rsidRPr="00020798" w:rsidRDefault="00086CA3" w:rsidP="001527B0">
            <w:pPr>
              <w:jc w:val="right"/>
              <w:rPr>
                <w:rFonts w:cs="Times New Roman"/>
                <w:sz w:val="32"/>
                <w:szCs w:val="32"/>
              </w:rPr>
            </w:pPr>
            <w:r w:rsidRPr="00020798">
              <w:rPr>
                <w:rFonts w:cs="Times New Roman"/>
                <w:sz w:val="32"/>
                <w:szCs w:val="32"/>
              </w:rPr>
              <w:t>82.47</w:t>
            </w:r>
          </w:p>
        </w:tc>
      </w:tr>
      <w:tr w:rsidR="00086CA3" w:rsidRPr="00020798" w14:paraId="3293C198" w14:textId="77777777" w:rsidTr="005008FF">
        <w:trPr>
          <w:trHeight w:val="324"/>
        </w:trPr>
        <w:tc>
          <w:tcPr>
            <w:tcW w:w="4390" w:type="dxa"/>
            <w:noWrap/>
            <w:hideMark/>
          </w:tcPr>
          <w:p w14:paraId="23293202" w14:textId="77777777" w:rsidR="00086CA3" w:rsidRPr="00020798" w:rsidRDefault="00086CA3" w:rsidP="00550472">
            <w:pPr>
              <w:rPr>
                <w:rFonts w:cs="Times New Roman"/>
                <w:sz w:val="32"/>
                <w:szCs w:val="32"/>
              </w:rPr>
            </w:pPr>
            <w:r w:rsidRPr="00020798">
              <w:rPr>
                <w:rFonts w:cs="Times New Roman"/>
                <w:sz w:val="32"/>
                <w:szCs w:val="32"/>
              </w:rPr>
              <w:t xml:space="preserve">ETB Donegal </w:t>
            </w:r>
          </w:p>
        </w:tc>
        <w:tc>
          <w:tcPr>
            <w:tcW w:w="2409" w:type="dxa"/>
            <w:noWrap/>
            <w:hideMark/>
          </w:tcPr>
          <w:p w14:paraId="7E703AFC" w14:textId="3BEFF268" w:rsidR="00086CA3" w:rsidRPr="00020798" w:rsidRDefault="00086CA3" w:rsidP="001527B0">
            <w:pPr>
              <w:jc w:val="right"/>
              <w:rPr>
                <w:rFonts w:cs="Times New Roman"/>
                <w:sz w:val="32"/>
                <w:szCs w:val="32"/>
              </w:rPr>
            </w:pPr>
            <w:r w:rsidRPr="00020798">
              <w:rPr>
                <w:rFonts w:cs="Times New Roman"/>
                <w:sz w:val="32"/>
                <w:szCs w:val="32"/>
              </w:rPr>
              <w:t>78.83</w:t>
            </w:r>
          </w:p>
        </w:tc>
      </w:tr>
      <w:tr w:rsidR="00086CA3" w:rsidRPr="00020798" w14:paraId="64AAF596" w14:textId="77777777" w:rsidTr="005008FF">
        <w:trPr>
          <w:trHeight w:val="324"/>
        </w:trPr>
        <w:tc>
          <w:tcPr>
            <w:tcW w:w="4390" w:type="dxa"/>
            <w:noWrap/>
            <w:hideMark/>
          </w:tcPr>
          <w:p w14:paraId="6976BB5C" w14:textId="77777777" w:rsidR="00086CA3" w:rsidRPr="00020798" w:rsidRDefault="00086CA3" w:rsidP="00550472">
            <w:pPr>
              <w:rPr>
                <w:rFonts w:cs="Times New Roman"/>
                <w:sz w:val="32"/>
                <w:szCs w:val="32"/>
              </w:rPr>
            </w:pPr>
            <w:r w:rsidRPr="00020798">
              <w:rPr>
                <w:rFonts w:cs="Times New Roman"/>
                <w:sz w:val="32"/>
                <w:szCs w:val="32"/>
              </w:rPr>
              <w:t xml:space="preserve">ETB Galway and Roscommon </w:t>
            </w:r>
          </w:p>
        </w:tc>
        <w:tc>
          <w:tcPr>
            <w:tcW w:w="2409" w:type="dxa"/>
            <w:noWrap/>
            <w:hideMark/>
          </w:tcPr>
          <w:p w14:paraId="0AFE9BC8" w14:textId="7F33532C" w:rsidR="00086CA3" w:rsidRPr="00020798" w:rsidRDefault="00086CA3" w:rsidP="001527B0">
            <w:pPr>
              <w:jc w:val="right"/>
              <w:rPr>
                <w:rFonts w:cs="Times New Roman"/>
                <w:sz w:val="32"/>
                <w:szCs w:val="32"/>
              </w:rPr>
            </w:pPr>
            <w:r w:rsidRPr="00020798">
              <w:rPr>
                <w:rFonts w:cs="Times New Roman"/>
                <w:sz w:val="32"/>
                <w:szCs w:val="32"/>
              </w:rPr>
              <w:t>69.5</w:t>
            </w:r>
          </w:p>
        </w:tc>
      </w:tr>
      <w:tr w:rsidR="00086CA3" w:rsidRPr="00020798" w14:paraId="02AD8443" w14:textId="77777777" w:rsidTr="005008FF">
        <w:trPr>
          <w:trHeight w:val="324"/>
        </w:trPr>
        <w:tc>
          <w:tcPr>
            <w:tcW w:w="4390" w:type="dxa"/>
            <w:noWrap/>
            <w:hideMark/>
          </w:tcPr>
          <w:p w14:paraId="0D9C6299" w14:textId="77777777" w:rsidR="00086CA3" w:rsidRPr="00020798" w:rsidRDefault="00086CA3" w:rsidP="00550472">
            <w:pPr>
              <w:rPr>
                <w:rFonts w:cs="Times New Roman"/>
                <w:sz w:val="32"/>
                <w:szCs w:val="32"/>
              </w:rPr>
            </w:pPr>
            <w:r w:rsidRPr="00020798">
              <w:rPr>
                <w:rFonts w:cs="Times New Roman"/>
                <w:sz w:val="32"/>
                <w:szCs w:val="32"/>
              </w:rPr>
              <w:t xml:space="preserve">ETB Kilkenny and Carlow </w:t>
            </w:r>
          </w:p>
        </w:tc>
        <w:tc>
          <w:tcPr>
            <w:tcW w:w="2409" w:type="dxa"/>
            <w:noWrap/>
            <w:hideMark/>
          </w:tcPr>
          <w:p w14:paraId="437F38A9" w14:textId="6F0AC58E" w:rsidR="00086CA3" w:rsidRPr="00020798" w:rsidRDefault="00086CA3" w:rsidP="001527B0">
            <w:pPr>
              <w:jc w:val="right"/>
              <w:rPr>
                <w:rFonts w:cs="Times New Roman"/>
                <w:sz w:val="32"/>
                <w:szCs w:val="32"/>
              </w:rPr>
            </w:pPr>
            <w:r w:rsidRPr="00020798">
              <w:rPr>
                <w:rFonts w:cs="Times New Roman"/>
                <w:sz w:val="32"/>
                <w:szCs w:val="32"/>
              </w:rPr>
              <w:t>67.97</w:t>
            </w:r>
          </w:p>
        </w:tc>
      </w:tr>
      <w:tr w:rsidR="00086CA3" w:rsidRPr="00020798" w14:paraId="693BBA23" w14:textId="77777777" w:rsidTr="005008FF">
        <w:trPr>
          <w:trHeight w:val="324"/>
        </w:trPr>
        <w:tc>
          <w:tcPr>
            <w:tcW w:w="4390" w:type="dxa"/>
            <w:noWrap/>
            <w:hideMark/>
          </w:tcPr>
          <w:p w14:paraId="55B7C226" w14:textId="77777777" w:rsidR="00086CA3" w:rsidRPr="00020798" w:rsidRDefault="00086CA3" w:rsidP="00550472">
            <w:pPr>
              <w:rPr>
                <w:rFonts w:cs="Times New Roman"/>
                <w:sz w:val="32"/>
                <w:szCs w:val="32"/>
              </w:rPr>
            </w:pPr>
            <w:r w:rsidRPr="00020798">
              <w:rPr>
                <w:rFonts w:cs="Times New Roman"/>
                <w:sz w:val="32"/>
                <w:szCs w:val="32"/>
              </w:rPr>
              <w:t xml:space="preserve">ETB City of Dublin </w:t>
            </w:r>
          </w:p>
        </w:tc>
        <w:tc>
          <w:tcPr>
            <w:tcW w:w="2409" w:type="dxa"/>
            <w:noWrap/>
            <w:hideMark/>
          </w:tcPr>
          <w:p w14:paraId="05A01469" w14:textId="0B49BB1F" w:rsidR="00086CA3" w:rsidRPr="00020798" w:rsidRDefault="00086CA3" w:rsidP="001527B0">
            <w:pPr>
              <w:jc w:val="right"/>
              <w:rPr>
                <w:rFonts w:cs="Times New Roman"/>
                <w:sz w:val="32"/>
                <w:szCs w:val="32"/>
              </w:rPr>
            </w:pPr>
            <w:r w:rsidRPr="00020798">
              <w:rPr>
                <w:rFonts w:cs="Times New Roman"/>
                <w:sz w:val="32"/>
                <w:szCs w:val="32"/>
              </w:rPr>
              <w:t>59.15</w:t>
            </w:r>
          </w:p>
        </w:tc>
      </w:tr>
      <w:tr w:rsidR="00086CA3" w:rsidRPr="00020798" w14:paraId="27A83759" w14:textId="77777777" w:rsidTr="005008FF">
        <w:trPr>
          <w:trHeight w:val="324"/>
        </w:trPr>
        <w:tc>
          <w:tcPr>
            <w:tcW w:w="4390" w:type="dxa"/>
            <w:noWrap/>
            <w:hideMark/>
          </w:tcPr>
          <w:p w14:paraId="3360C12F" w14:textId="77777777" w:rsidR="00086CA3" w:rsidRPr="00020798" w:rsidRDefault="00086CA3" w:rsidP="00550472">
            <w:pPr>
              <w:rPr>
                <w:rFonts w:cs="Times New Roman"/>
                <w:sz w:val="32"/>
                <w:szCs w:val="32"/>
              </w:rPr>
            </w:pPr>
            <w:r w:rsidRPr="00020798">
              <w:rPr>
                <w:rFonts w:cs="Times New Roman"/>
                <w:sz w:val="32"/>
                <w:szCs w:val="32"/>
              </w:rPr>
              <w:t xml:space="preserve">ETB Tipperary </w:t>
            </w:r>
          </w:p>
        </w:tc>
        <w:tc>
          <w:tcPr>
            <w:tcW w:w="2409" w:type="dxa"/>
            <w:noWrap/>
            <w:hideMark/>
          </w:tcPr>
          <w:p w14:paraId="21DFF434" w14:textId="269C4258" w:rsidR="00086CA3" w:rsidRPr="00020798" w:rsidRDefault="00086CA3" w:rsidP="001527B0">
            <w:pPr>
              <w:jc w:val="right"/>
              <w:rPr>
                <w:rFonts w:cs="Times New Roman"/>
                <w:sz w:val="32"/>
                <w:szCs w:val="32"/>
              </w:rPr>
            </w:pPr>
            <w:r w:rsidRPr="00020798">
              <w:rPr>
                <w:rFonts w:cs="Times New Roman"/>
                <w:sz w:val="32"/>
                <w:szCs w:val="32"/>
              </w:rPr>
              <w:t>52.82</w:t>
            </w:r>
          </w:p>
        </w:tc>
      </w:tr>
      <w:tr w:rsidR="00086CA3" w:rsidRPr="00020798" w14:paraId="4E411049" w14:textId="77777777" w:rsidTr="005008FF">
        <w:trPr>
          <w:trHeight w:val="324"/>
        </w:trPr>
        <w:tc>
          <w:tcPr>
            <w:tcW w:w="4390" w:type="dxa"/>
            <w:noWrap/>
            <w:hideMark/>
          </w:tcPr>
          <w:p w14:paraId="7B601D9B" w14:textId="77777777" w:rsidR="00086CA3" w:rsidRPr="00020798" w:rsidRDefault="00086CA3" w:rsidP="00550472">
            <w:pPr>
              <w:rPr>
                <w:rFonts w:cs="Times New Roman"/>
                <w:sz w:val="32"/>
                <w:szCs w:val="32"/>
              </w:rPr>
            </w:pPr>
            <w:r w:rsidRPr="00020798">
              <w:rPr>
                <w:rFonts w:cs="Times New Roman"/>
                <w:sz w:val="32"/>
                <w:szCs w:val="32"/>
              </w:rPr>
              <w:t xml:space="preserve">ETB Waterford &amp; Wexford </w:t>
            </w:r>
          </w:p>
        </w:tc>
        <w:tc>
          <w:tcPr>
            <w:tcW w:w="2409" w:type="dxa"/>
            <w:noWrap/>
            <w:hideMark/>
          </w:tcPr>
          <w:p w14:paraId="315CC011" w14:textId="53A9F8A5" w:rsidR="00086CA3" w:rsidRPr="00020798" w:rsidRDefault="00086CA3" w:rsidP="001527B0">
            <w:pPr>
              <w:jc w:val="right"/>
              <w:rPr>
                <w:rFonts w:cs="Times New Roman"/>
                <w:sz w:val="32"/>
                <w:szCs w:val="32"/>
              </w:rPr>
            </w:pPr>
            <w:r w:rsidRPr="00020798">
              <w:rPr>
                <w:rFonts w:cs="Times New Roman"/>
                <w:sz w:val="32"/>
                <w:szCs w:val="32"/>
              </w:rPr>
              <w:t>50.30</w:t>
            </w:r>
          </w:p>
        </w:tc>
      </w:tr>
      <w:tr w:rsidR="00086CA3" w:rsidRPr="00020798" w14:paraId="0BFF3EE1" w14:textId="77777777" w:rsidTr="005008FF">
        <w:trPr>
          <w:trHeight w:val="324"/>
        </w:trPr>
        <w:tc>
          <w:tcPr>
            <w:tcW w:w="4390" w:type="dxa"/>
            <w:noWrap/>
            <w:hideMark/>
          </w:tcPr>
          <w:p w14:paraId="311A9EA1" w14:textId="77777777" w:rsidR="00086CA3" w:rsidRPr="00020798" w:rsidRDefault="00086CA3" w:rsidP="00550472">
            <w:pPr>
              <w:rPr>
                <w:rFonts w:cs="Times New Roman"/>
                <w:sz w:val="32"/>
                <w:szCs w:val="32"/>
              </w:rPr>
            </w:pPr>
            <w:r w:rsidRPr="00020798">
              <w:rPr>
                <w:rFonts w:cs="Times New Roman"/>
                <w:sz w:val="32"/>
                <w:szCs w:val="32"/>
              </w:rPr>
              <w:t xml:space="preserve">ETB Kildare and Wicklow </w:t>
            </w:r>
          </w:p>
        </w:tc>
        <w:tc>
          <w:tcPr>
            <w:tcW w:w="2409" w:type="dxa"/>
            <w:noWrap/>
            <w:hideMark/>
          </w:tcPr>
          <w:p w14:paraId="654465B8" w14:textId="3AB4A124" w:rsidR="00086CA3" w:rsidRPr="00020798" w:rsidRDefault="00086CA3" w:rsidP="001527B0">
            <w:pPr>
              <w:jc w:val="right"/>
              <w:rPr>
                <w:rFonts w:cs="Times New Roman"/>
                <w:sz w:val="32"/>
                <w:szCs w:val="32"/>
              </w:rPr>
            </w:pPr>
            <w:r w:rsidRPr="00020798">
              <w:rPr>
                <w:rFonts w:cs="Times New Roman"/>
                <w:sz w:val="32"/>
                <w:szCs w:val="32"/>
              </w:rPr>
              <w:t>23.89</w:t>
            </w:r>
          </w:p>
        </w:tc>
      </w:tr>
      <w:tr w:rsidR="00086CA3" w:rsidRPr="00020798" w14:paraId="41A551D8" w14:textId="77777777" w:rsidTr="005008FF">
        <w:trPr>
          <w:trHeight w:val="324"/>
        </w:trPr>
        <w:tc>
          <w:tcPr>
            <w:tcW w:w="4390" w:type="dxa"/>
            <w:noWrap/>
            <w:hideMark/>
          </w:tcPr>
          <w:p w14:paraId="5A1BFAF4" w14:textId="77777777" w:rsidR="00086CA3" w:rsidRPr="00020798" w:rsidRDefault="00086CA3" w:rsidP="00550472">
            <w:pPr>
              <w:rPr>
                <w:rFonts w:cs="Times New Roman"/>
                <w:sz w:val="32"/>
                <w:szCs w:val="32"/>
              </w:rPr>
            </w:pPr>
            <w:r w:rsidRPr="00020798">
              <w:rPr>
                <w:rFonts w:cs="Times New Roman"/>
                <w:sz w:val="32"/>
                <w:szCs w:val="32"/>
              </w:rPr>
              <w:t xml:space="preserve">ETB Louth &amp; Meath </w:t>
            </w:r>
          </w:p>
        </w:tc>
        <w:tc>
          <w:tcPr>
            <w:tcW w:w="2409" w:type="dxa"/>
            <w:noWrap/>
            <w:hideMark/>
          </w:tcPr>
          <w:p w14:paraId="7E774BD6" w14:textId="3E96BBB1" w:rsidR="00086CA3" w:rsidRPr="00020798" w:rsidRDefault="00086CA3" w:rsidP="001527B0">
            <w:pPr>
              <w:jc w:val="right"/>
              <w:rPr>
                <w:rFonts w:cs="Times New Roman"/>
                <w:sz w:val="32"/>
                <w:szCs w:val="32"/>
              </w:rPr>
            </w:pPr>
            <w:r w:rsidRPr="00020798">
              <w:rPr>
                <w:rFonts w:cs="Times New Roman"/>
                <w:sz w:val="32"/>
                <w:szCs w:val="32"/>
              </w:rPr>
              <w:t>20.51</w:t>
            </w:r>
          </w:p>
        </w:tc>
      </w:tr>
      <w:tr w:rsidR="00086CA3" w:rsidRPr="00020798" w14:paraId="6AF50CCC" w14:textId="77777777" w:rsidTr="005008FF">
        <w:trPr>
          <w:trHeight w:val="324"/>
        </w:trPr>
        <w:tc>
          <w:tcPr>
            <w:tcW w:w="4390" w:type="dxa"/>
            <w:noWrap/>
            <w:hideMark/>
          </w:tcPr>
          <w:p w14:paraId="7E41A41B" w14:textId="77777777" w:rsidR="00086CA3" w:rsidRPr="00020798" w:rsidRDefault="00086CA3" w:rsidP="00550472">
            <w:pPr>
              <w:rPr>
                <w:rFonts w:cs="Times New Roman"/>
                <w:sz w:val="32"/>
                <w:szCs w:val="32"/>
              </w:rPr>
            </w:pPr>
            <w:r w:rsidRPr="00020798">
              <w:rPr>
                <w:rFonts w:cs="Times New Roman"/>
                <w:sz w:val="32"/>
                <w:szCs w:val="32"/>
              </w:rPr>
              <w:t xml:space="preserve">ETB Dublin </w:t>
            </w:r>
            <w:r w:rsidRPr="00020798">
              <w:rPr>
                <w:rFonts w:cs="Times New Roman"/>
                <w:sz w:val="32"/>
                <w:szCs w:val="32"/>
                <w:lang w:val="ga-IE"/>
              </w:rPr>
              <w:t>Dún Laoghaire</w:t>
            </w:r>
            <w:r w:rsidRPr="00020798">
              <w:rPr>
                <w:rFonts w:cs="Times New Roman"/>
                <w:sz w:val="32"/>
                <w:szCs w:val="32"/>
              </w:rPr>
              <w:t xml:space="preserve"> </w:t>
            </w:r>
          </w:p>
        </w:tc>
        <w:tc>
          <w:tcPr>
            <w:tcW w:w="2409" w:type="dxa"/>
            <w:noWrap/>
            <w:hideMark/>
          </w:tcPr>
          <w:p w14:paraId="37419B71" w14:textId="37AB586F" w:rsidR="00086CA3" w:rsidRPr="00020798" w:rsidRDefault="00086CA3" w:rsidP="001527B0">
            <w:pPr>
              <w:jc w:val="right"/>
              <w:rPr>
                <w:rFonts w:cs="Times New Roman"/>
                <w:sz w:val="32"/>
                <w:szCs w:val="32"/>
              </w:rPr>
            </w:pPr>
            <w:r w:rsidRPr="00020798">
              <w:rPr>
                <w:rFonts w:cs="Times New Roman"/>
                <w:sz w:val="32"/>
                <w:szCs w:val="32"/>
              </w:rPr>
              <w:t>18.93</w:t>
            </w:r>
          </w:p>
        </w:tc>
      </w:tr>
      <w:tr w:rsidR="00086CA3" w:rsidRPr="00020798" w14:paraId="607434C9" w14:textId="77777777" w:rsidTr="005008FF">
        <w:trPr>
          <w:trHeight w:val="324"/>
        </w:trPr>
        <w:tc>
          <w:tcPr>
            <w:tcW w:w="4390" w:type="dxa"/>
            <w:noWrap/>
            <w:hideMark/>
          </w:tcPr>
          <w:p w14:paraId="55F8EAA4" w14:textId="77777777" w:rsidR="00086CA3" w:rsidRPr="00020798" w:rsidRDefault="00086CA3" w:rsidP="00550472">
            <w:pPr>
              <w:rPr>
                <w:rFonts w:cs="Times New Roman"/>
                <w:sz w:val="32"/>
                <w:szCs w:val="32"/>
              </w:rPr>
            </w:pPr>
            <w:r w:rsidRPr="00020798">
              <w:rPr>
                <w:rFonts w:cs="Times New Roman"/>
                <w:sz w:val="32"/>
                <w:szCs w:val="32"/>
              </w:rPr>
              <w:t xml:space="preserve">ETB Laois and Offaly </w:t>
            </w:r>
          </w:p>
        </w:tc>
        <w:tc>
          <w:tcPr>
            <w:tcW w:w="2409" w:type="dxa"/>
            <w:noWrap/>
            <w:hideMark/>
          </w:tcPr>
          <w:p w14:paraId="494E6B39" w14:textId="436C59B7" w:rsidR="00086CA3" w:rsidRPr="00020798" w:rsidRDefault="00086CA3" w:rsidP="001527B0">
            <w:pPr>
              <w:jc w:val="right"/>
              <w:rPr>
                <w:rFonts w:cs="Times New Roman"/>
                <w:sz w:val="32"/>
                <w:szCs w:val="32"/>
              </w:rPr>
            </w:pPr>
            <w:r w:rsidRPr="00020798">
              <w:rPr>
                <w:rFonts w:cs="Times New Roman"/>
                <w:sz w:val="32"/>
                <w:szCs w:val="32"/>
              </w:rPr>
              <w:t>14.67</w:t>
            </w:r>
          </w:p>
        </w:tc>
      </w:tr>
      <w:tr w:rsidR="00086CA3" w:rsidRPr="00020798" w14:paraId="3FE23564" w14:textId="77777777" w:rsidTr="005008FF">
        <w:trPr>
          <w:trHeight w:val="324"/>
        </w:trPr>
        <w:tc>
          <w:tcPr>
            <w:tcW w:w="4390" w:type="dxa"/>
            <w:noWrap/>
            <w:hideMark/>
          </w:tcPr>
          <w:p w14:paraId="6519DD02" w14:textId="77777777" w:rsidR="00086CA3" w:rsidRPr="00020798" w:rsidRDefault="00086CA3" w:rsidP="00550472">
            <w:pPr>
              <w:rPr>
                <w:rFonts w:cs="Times New Roman"/>
                <w:sz w:val="32"/>
                <w:szCs w:val="32"/>
              </w:rPr>
            </w:pPr>
            <w:r w:rsidRPr="00020798">
              <w:rPr>
                <w:rFonts w:cs="Times New Roman"/>
                <w:sz w:val="32"/>
                <w:szCs w:val="32"/>
              </w:rPr>
              <w:t xml:space="preserve">ETB Longford Westmeath </w:t>
            </w:r>
          </w:p>
        </w:tc>
        <w:tc>
          <w:tcPr>
            <w:tcW w:w="2409" w:type="dxa"/>
            <w:noWrap/>
            <w:hideMark/>
          </w:tcPr>
          <w:p w14:paraId="2C407556" w14:textId="2EBA8E95" w:rsidR="00086CA3" w:rsidRPr="00020798" w:rsidRDefault="00086CA3" w:rsidP="001527B0">
            <w:pPr>
              <w:jc w:val="right"/>
              <w:rPr>
                <w:rFonts w:cs="Times New Roman"/>
                <w:sz w:val="32"/>
                <w:szCs w:val="32"/>
              </w:rPr>
            </w:pPr>
            <w:r w:rsidRPr="00020798">
              <w:rPr>
                <w:rFonts w:cs="Times New Roman"/>
                <w:sz w:val="32"/>
                <w:szCs w:val="32"/>
              </w:rPr>
              <w:t>13.60</w:t>
            </w:r>
          </w:p>
        </w:tc>
      </w:tr>
      <w:tr w:rsidR="00086CA3" w:rsidRPr="00020798" w14:paraId="7ED3827C" w14:textId="77777777" w:rsidTr="005008FF">
        <w:trPr>
          <w:trHeight w:val="324"/>
        </w:trPr>
        <w:tc>
          <w:tcPr>
            <w:tcW w:w="4390" w:type="dxa"/>
            <w:noWrap/>
            <w:hideMark/>
          </w:tcPr>
          <w:p w14:paraId="64270C4D" w14:textId="77777777" w:rsidR="00086CA3" w:rsidRPr="00020798" w:rsidRDefault="00086CA3" w:rsidP="00550472">
            <w:pPr>
              <w:rPr>
                <w:rFonts w:cs="Times New Roman"/>
                <w:sz w:val="32"/>
                <w:szCs w:val="32"/>
              </w:rPr>
            </w:pPr>
            <w:r w:rsidRPr="00020798">
              <w:rPr>
                <w:rFonts w:cs="Times New Roman"/>
                <w:sz w:val="32"/>
                <w:szCs w:val="32"/>
              </w:rPr>
              <w:t xml:space="preserve">ETB Mayo Sligo &amp; Leitrim </w:t>
            </w:r>
          </w:p>
        </w:tc>
        <w:tc>
          <w:tcPr>
            <w:tcW w:w="2409" w:type="dxa"/>
            <w:noWrap/>
            <w:hideMark/>
          </w:tcPr>
          <w:p w14:paraId="490FD10C" w14:textId="45FCC072" w:rsidR="00086CA3" w:rsidRPr="00020798" w:rsidRDefault="00086CA3" w:rsidP="001527B0">
            <w:pPr>
              <w:jc w:val="right"/>
              <w:rPr>
                <w:rFonts w:cs="Times New Roman"/>
                <w:sz w:val="32"/>
                <w:szCs w:val="32"/>
              </w:rPr>
            </w:pPr>
            <w:r w:rsidRPr="00020798">
              <w:rPr>
                <w:rFonts w:cs="Times New Roman"/>
                <w:sz w:val="32"/>
                <w:szCs w:val="32"/>
              </w:rPr>
              <w:t>1.23</w:t>
            </w:r>
          </w:p>
        </w:tc>
      </w:tr>
      <w:tr w:rsidR="00086CA3" w:rsidRPr="00020798" w14:paraId="72E0F63F" w14:textId="77777777" w:rsidTr="005008FF">
        <w:trPr>
          <w:trHeight w:val="336"/>
        </w:trPr>
        <w:tc>
          <w:tcPr>
            <w:tcW w:w="4390" w:type="dxa"/>
            <w:noWrap/>
            <w:hideMark/>
          </w:tcPr>
          <w:p w14:paraId="1341DA0B" w14:textId="77777777" w:rsidR="00086CA3" w:rsidRPr="00020798" w:rsidRDefault="00086CA3" w:rsidP="00550472">
            <w:pPr>
              <w:rPr>
                <w:rFonts w:cs="Times New Roman"/>
                <w:sz w:val="32"/>
                <w:szCs w:val="32"/>
              </w:rPr>
            </w:pPr>
            <w:r w:rsidRPr="00020798">
              <w:rPr>
                <w:rFonts w:cs="Times New Roman"/>
                <w:sz w:val="32"/>
                <w:szCs w:val="32"/>
              </w:rPr>
              <w:t xml:space="preserve">ETB Limerick Clare </w:t>
            </w:r>
          </w:p>
        </w:tc>
        <w:tc>
          <w:tcPr>
            <w:tcW w:w="2409" w:type="dxa"/>
            <w:noWrap/>
            <w:hideMark/>
          </w:tcPr>
          <w:p w14:paraId="6056895F" w14:textId="0C6FB8D9" w:rsidR="00086CA3" w:rsidRPr="00020798" w:rsidRDefault="00086CA3" w:rsidP="001527B0">
            <w:pPr>
              <w:jc w:val="right"/>
              <w:rPr>
                <w:rFonts w:cs="Times New Roman"/>
                <w:sz w:val="32"/>
                <w:szCs w:val="32"/>
              </w:rPr>
            </w:pPr>
            <w:r w:rsidRPr="00020798">
              <w:rPr>
                <w:rFonts w:cs="Times New Roman"/>
                <w:sz w:val="32"/>
                <w:szCs w:val="32"/>
              </w:rPr>
              <w:t>0.3</w:t>
            </w:r>
          </w:p>
        </w:tc>
      </w:tr>
      <w:tr w:rsidR="00086CA3" w:rsidRPr="00020798" w14:paraId="63252D05" w14:textId="77777777" w:rsidTr="005008FF">
        <w:trPr>
          <w:trHeight w:val="648"/>
        </w:trPr>
        <w:tc>
          <w:tcPr>
            <w:tcW w:w="4390" w:type="dxa"/>
            <w:hideMark/>
          </w:tcPr>
          <w:p w14:paraId="3B53CEF1" w14:textId="77777777" w:rsidR="00086CA3" w:rsidRPr="00020798" w:rsidRDefault="00086CA3" w:rsidP="00550472">
            <w:pPr>
              <w:rPr>
                <w:rFonts w:cs="Times New Roman"/>
                <w:b/>
                <w:bCs/>
                <w:sz w:val="32"/>
                <w:szCs w:val="32"/>
              </w:rPr>
            </w:pPr>
            <w:r w:rsidRPr="00020798">
              <w:rPr>
                <w:rFonts w:cs="Times New Roman"/>
                <w:b/>
                <w:bCs/>
                <w:sz w:val="32"/>
                <w:szCs w:val="32"/>
              </w:rPr>
              <w:t>Average all Education and Training Boards</w:t>
            </w:r>
          </w:p>
        </w:tc>
        <w:tc>
          <w:tcPr>
            <w:tcW w:w="2409" w:type="dxa"/>
            <w:noWrap/>
            <w:hideMark/>
          </w:tcPr>
          <w:p w14:paraId="1936B75D" w14:textId="351311BB" w:rsidR="00086CA3" w:rsidRPr="00020798" w:rsidRDefault="00086CA3" w:rsidP="001527B0">
            <w:pPr>
              <w:jc w:val="right"/>
              <w:rPr>
                <w:rFonts w:cs="Times New Roman"/>
                <w:b/>
                <w:bCs/>
                <w:sz w:val="32"/>
                <w:szCs w:val="32"/>
              </w:rPr>
            </w:pPr>
            <w:r w:rsidRPr="00020798">
              <w:rPr>
                <w:rFonts w:cs="Times New Roman"/>
                <w:b/>
                <w:bCs/>
                <w:sz w:val="32"/>
                <w:szCs w:val="32"/>
              </w:rPr>
              <w:t>45.56</w:t>
            </w:r>
          </w:p>
        </w:tc>
      </w:tr>
      <w:tr w:rsidR="00086CA3" w:rsidRPr="00020798" w14:paraId="647DE2DA" w14:textId="77777777" w:rsidTr="005008FF">
        <w:trPr>
          <w:trHeight w:val="336"/>
        </w:trPr>
        <w:tc>
          <w:tcPr>
            <w:tcW w:w="4390" w:type="dxa"/>
            <w:noWrap/>
            <w:hideMark/>
          </w:tcPr>
          <w:p w14:paraId="243D0889" w14:textId="77777777" w:rsidR="00086CA3" w:rsidRPr="00020798" w:rsidRDefault="00086CA3" w:rsidP="00550472">
            <w:pPr>
              <w:rPr>
                <w:rFonts w:cs="Times New Roman"/>
                <w:b/>
                <w:bCs/>
                <w:sz w:val="32"/>
                <w:szCs w:val="32"/>
              </w:rPr>
            </w:pPr>
            <w:r w:rsidRPr="00020798">
              <w:rPr>
                <w:rFonts w:cs="Times New Roman"/>
                <w:b/>
                <w:bCs/>
                <w:sz w:val="32"/>
                <w:szCs w:val="32"/>
              </w:rPr>
              <w:t>Average all sites</w:t>
            </w:r>
          </w:p>
        </w:tc>
        <w:tc>
          <w:tcPr>
            <w:tcW w:w="2409" w:type="dxa"/>
            <w:noWrap/>
            <w:hideMark/>
          </w:tcPr>
          <w:p w14:paraId="547D42F0" w14:textId="379C15EA" w:rsidR="00086CA3" w:rsidRPr="00020798" w:rsidRDefault="00086CA3" w:rsidP="001527B0">
            <w:pPr>
              <w:jc w:val="right"/>
              <w:rPr>
                <w:rFonts w:cs="Times New Roman"/>
                <w:b/>
                <w:bCs/>
                <w:sz w:val="32"/>
                <w:szCs w:val="32"/>
              </w:rPr>
            </w:pPr>
            <w:r w:rsidRPr="00020798">
              <w:rPr>
                <w:rFonts w:cs="Times New Roman"/>
                <w:b/>
                <w:bCs/>
                <w:sz w:val="32"/>
                <w:szCs w:val="32"/>
              </w:rPr>
              <w:t>55.25</w:t>
            </w:r>
          </w:p>
        </w:tc>
      </w:tr>
    </w:tbl>
    <w:p w14:paraId="67DD5C82" w14:textId="10CEAB8B" w:rsidR="00B86D71" w:rsidRDefault="00B86D71" w:rsidP="00B86D71">
      <w:bookmarkStart w:id="428" w:name="AverageNoOfErrorsPerSite_ETBs"/>
    </w:p>
    <w:p w14:paraId="6397A074" w14:textId="77777777" w:rsidR="00B86D71" w:rsidRDefault="00B86D71">
      <w:r>
        <w:br w:type="page"/>
      </w:r>
    </w:p>
    <w:p w14:paraId="6172EBD8" w14:textId="100781B4" w:rsidR="00B86D71" w:rsidRPr="00020798" w:rsidRDefault="00B86D71" w:rsidP="00B86D71">
      <w:r>
        <w:t>[page 182]</w:t>
      </w:r>
    </w:p>
    <w:p w14:paraId="4C081FD1" w14:textId="15AE395E" w:rsidR="00034E76" w:rsidRPr="00020798" w:rsidRDefault="00034E76" w:rsidP="00550472">
      <w:pPr>
        <w:pStyle w:val="Caption"/>
        <w:keepNext/>
        <w:rPr>
          <w:rFonts w:cs="Times New Roman"/>
          <w:sz w:val="32"/>
          <w:szCs w:val="32"/>
        </w:rPr>
      </w:pPr>
      <w:bookmarkStart w:id="429" w:name="_Toc215483405"/>
      <w:bookmarkStart w:id="430" w:name="_Toc217033150"/>
      <w:r w:rsidRPr="00020798">
        <w:rPr>
          <w:rFonts w:cs="Times New Roman"/>
          <w:sz w:val="32"/>
          <w:szCs w:val="32"/>
        </w:rPr>
        <w:t xml:space="preserve">Table </w:t>
      </w:r>
      <w:r w:rsidRPr="00020798">
        <w:rPr>
          <w:rFonts w:cs="Times New Roman"/>
          <w:sz w:val="32"/>
          <w:szCs w:val="32"/>
        </w:rPr>
        <w:fldChar w:fldCharType="begin"/>
      </w:r>
      <w:r w:rsidRPr="00020798">
        <w:rPr>
          <w:rFonts w:cs="Times New Roman"/>
          <w:sz w:val="32"/>
          <w:szCs w:val="32"/>
        </w:rPr>
        <w:instrText xml:space="preserve"> SEQ Table \* ARABIC </w:instrText>
      </w:r>
      <w:r w:rsidRPr="00020798">
        <w:rPr>
          <w:rFonts w:cs="Times New Roman"/>
          <w:sz w:val="32"/>
          <w:szCs w:val="32"/>
        </w:rPr>
        <w:fldChar w:fldCharType="separate"/>
      </w:r>
      <w:r w:rsidR="004E4628">
        <w:rPr>
          <w:rFonts w:cs="Times New Roman"/>
          <w:noProof/>
          <w:sz w:val="32"/>
          <w:szCs w:val="32"/>
        </w:rPr>
        <w:t>46</w:t>
      </w:r>
      <w:r w:rsidRPr="00020798">
        <w:rPr>
          <w:rFonts w:cs="Times New Roman"/>
          <w:sz w:val="32"/>
          <w:szCs w:val="32"/>
        </w:rPr>
        <w:fldChar w:fldCharType="end"/>
      </w:r>
      <w:r w:rsidRPr="00020798">
        <w:rPr>
          <w:rFonts w:cs="Times New Roman"/>
          <w:sz w:val="32"/>
          <w:szCs w:val="32"/>
        </w:rPr>
        <w:t xml:space="preserve">: </w:t>
      </w:r>
      <w:r w:rsidR="00BC0E99" w:rsidRPr="00020798">
        <w:rPr>
          <w:rFonts w:cs="Times New Roman"/>
          <w:sz w:val="32"/>
          <w:szCs w:val="32"/>
        </w:rPr>
        <w:t xml:space="preserve">Total Number of Errors per Site </w:t>
      </w:r>
      <w:r w:rsidRPr="00020798">
        <w:rPr>
          <w:rFonts w:cs="Times New Roman"/>
          <w:sz w:val="32"/>
          <w:szCs w:val="32"/>
        </w:rPr>
        <w:t>– Education and Training Boards</w:t>
      </w:r>
      <w:bookmarkEnd w:id="429"/>
      <w:bookmarkEnd w:id="430"/>
    </w:p>
    <w:tbl>
      <w:tblPr>
        <w:tblStyle w:val="TableGrid"/>
        <w:tblW w:w="0" w:type="auto"/>
        <w:tblLook w:val="04A0" w:firstRow="1" w:lastRow="0" w:firstColumn="1" w:lastColumn="0" w:noHBand="0" w:noVBand="1"/>
      </w:tblPr>
      <w:tblGrid>
        <w:gridCol w:w="4390"/>
        <w:gridCol w:w="2409"/>
      </w:tblGrid>
      <w:tr w:rsidR="005B7CA2" w:rsidRPr="00020798" w14:paraId="61287625" w14:textId="77777777" w:rsidTr="005008FF">
        <w:trPr>
          <w:trHeight w:val="324"/>
          <w:tblHeader/>
        </w:trPr>
        <w:tc>
          <w:tcPr>
            <w:tcW w:w="4390" w:type="dxa"/>
            <w:noWrap/>
          </w:tcPr>
          <w:bookmarkEnd w:id="428"/>
          <w:p w14:paraId="2C7C5DF1" w14:textId="77777777" w:rsidR="005B7CA2" w:rsidRPr="00020798" w:rsidRDefault="005B7CA2" w:rsidP="00550472">
            <w:pPr>
              <w:rPr>
                <w:rFonts w:cs="Times New Roman"/>
                <w:b/>
                <w:bCs/>
                <w:sz w:val="32"/>
                <w:szCs w:val="32"/>
              </w:rPr>
            </w:pPr>
            <w:r w:rsidRPr="00020798">
              <w:rPr>
                <w:rFonts w:cs="Times New Roman"/>
                <w:b/>
                <w:bCs/>
                <w:sz w:val="32"/>
                <w:szCs w:val="32"/>
              </w:rPr>
              <w:t>Education and Training Board</w:t>
            </w:r>
          </w:p>
        </w:tc>
        <w:tc>
          <w:tcPr>
            <w:tcW w:w="2409" w:type="dxa"/>
            <w:noWrap/>
          </w:tcPr>
          <w:p w14:paraId="3A2CBBAC" w14:textId="77777777" w:rsidR="005B7CA2" w:rsidRPr="00020798" w:rsidRDefault="005B7CA2" w:rsidP="00550472">
            <w:pPr>
              <w:rPr>
                <w:rFonts w:cs="Times New Roman"/>
                <w:b/>
                <w:bCs/>
                <w:sz w:val="32"/>
                <w:szCs w:val="32"/>
              </w:rPr>
            </w:pPr>
            <w:r w:rsidRPr="00020798">
              <w:rPr>
                <w:rFonts w:cs="Times New Roman"/>
                <w:b/>
                <w:bCs/>
                <w:sz w:val="32"/>
                <w:szCs w:val="32"/>
              </w:rPr>
              <w:t>Number of errors per site</w:t>
            </w:r>
          </w:p>
        </w:tc>
      </w:tr>
      <w:tr w:rsidR="005B7CA2" w:rsidRPr="00020798" w14:paraId="1D309C18" w14:textId="77777777" w:rsidTr="005008FF">
        <w:trPr>
          <w:trHeight w:val="324"/>
        </w:trPr>
        <w:tc>
          <w:tcPr>
            <w:tcW w:w="4390" w:type="dxa"/>
            <w:noWrap/>
            <w:hideMark/>
          </w:tcPr>
          <w:p w14:paraId="68496047" w14:textId="77777777" w:rsidR="005B7CA2" w:rsidRPr="00020798" w:rsidRDefault="005B7CA2" w:rsidP="00550472">
            <w:pPr>
              <w:rPr>
                <w:rFonts w:cs="Times New Roman"/>
                <w:sz w:val="32"/>
                <w:szCs w:val="32"/>
              </w:rPr>
            </w:pPr>
            <w:r w:rsidRPr="00020798">
              <w:rPr>
                <w:rFonts w:cs="Times New Roman"/>
                <w:sz w:val="32"/>
                <w:szCs w:val="32"/>
              </w:rPr>
              <w:t xml:space="preserve">ETB Laois and Offaly </w:t>
            </w:r>
          </w:p>
        </w:tc>
        <w:tc>
          <w:tcPr>
            <w:tcW w:w="2409" w:type="dxa"/>
            <w:noWrap/>
            <w:hideMark/>
          </w:tcPr>
          <w:p w14:paraId="61FF60C7" w14:textId="77777777" w:rsidR="005B7CA2" w:rsidRPr="00020798" w:rsidRDefault="005B7CA2" w:rsidP="001527B0">
            <w:pPr>
              <w:jc w:val="right"/>
              <w:rPr>
                <w:rFonts w:cs="Times New Roman"/>
                <w:sz w:val="32"/>
                <w:szCs w:val="32"/>
              </w:rPr>
            </w:pPr>
            <w:r w:rsidRPr="00020798">
              <w:rPr>
                <w:rFonts w:cs="Times New Roman"/>
                <w:sz w:val="32"/>
                <w:szCs w:val="32"/>
              </w:rPr>
              <w:t>21,136</w:t>
            </w:r>
          </w:p>
        </w:tc>
      </w:tr>
      <w:tr w:rsidR="005B7CA2" w:rsidRPr="00020798" w14:paraId="2C1F439B" w14:textId="77777777" w:rsidTr="005008FF">
        <w:trPr>
          <w:trHeight w:val="324"/>
        </w:trPr>
        <w:tc>
          <w:tcPr>
            <w:tcW w:w="4390" w:type="dxa"/>
            <w:noWrap/>
            <w:hideMark/>
          </w:tcPr>
          <w:p w14:paraId="6CE10A79" w14:textId="77777777" w:rsidR="005B7CA2" w:rsidRPr="00020798" w:rsidRDefault="005B7CA2" w:rsidP="00550472">
            <w:pPr>
              <w:rPr>
                <w:rFonts w:cs="Times New Roman"/>
                <w:sz w:val="32"/>
                <w:szCs w:val="32"/>
              </w:rPr>
            </w:pPr>
            <w:r w:rsidRPr="00020798">
              <w:rPr>
                <w:rFonts w:cs="Times New Roman"/>
                <w:sz w:val="32"/>
                <w:szCs w:val="32"/>
              </w:rPr>
              <w:t xml:space="preserve">ETB Longford Westmeath </w:t>
            </w:r>
          </w:p>
        </w:tc>
        <w:tc>
          <w:tcPr>
            <w:tcW w:w="2409" w:type="dxa"/>
            <w:noWrap/>
            <w:hideMark/>
          </w:tcPr>
          <w:p w14:paraId="105BC849" w14:textId="77777777" w:rsidR="005B7CA2" w:rsidRPr="00020798" w:rsidRDefault="005B7CA2" w:rsidP="001527B0">
            <w:pPr>
              <w:jc w:val="right"/>
              <w:rPr>
                <w:rFonts w:cs="Times New Roman"/>
                <w:sz w:val="32"/>
                <w:szCs w:val="32"/>
              </w:rPr>
            </w:pPr>
            <w:r w:rsidRPr="00020798">
              <w:rPr>
                <w:rFonts w:cs="Times New Roman"/>
                <w:sz w:val="32"/>
                <w:szCs w:val="32"/>
              </w:rPr>
              <w:t>19,303</w:t>
            </w:r>
          </w:p>
        </w:tc>
      </w:tr>
      <w:tr w:rsidR="005B7CA2" w:rsidRPr="00020798" w14:paraId="4BF2D8DF" w14:textId="77777777" w:rsidTr="005008FF">
        <w:trPr>
          <w:trHeight w:val="324"/>
        </w:trPr>
        <w:tc>
          <w:tcPr>
            <w:tcW w:w="4390" w:type="dxa"/>
            <w:noWrap/>
            <w:hideMark/>
          </w:tcPr>
          <w:p w14:paraId="467155CB" w14:textId="77777777" w:rsidR="005B7CA2" w:rsidRPr="00020798" w:rsidRDefault="005B7CA2" w:rsidP="00550472">
            <w:pPr>
              <w:rPr>
                <w:rFonts w:cs="Times New Roman"/>
                <w:sz w:val="32"/>
                <w:szCs w:val="32"/>
              </w:rPr>
            </w:pPr>
            <w:r w:rsidRPr="00020798">
              <w:rPr>
                <w:rFonts w:cs="Times New Roman"/>
                <w:sz w:val="32"/>
                <w:szCs w:val="32"/>
              </w:rPr>
              <w:t xml:space="preserve">ETB Mayo Sligo &amp; Leitrim </w:t>
            </w:r>
          </w:p>
        </w:tc>
        <w:tc>
          <w:tcPr>
            <w:tcW w:w="2409" w:type="dxa"/>
            <w:noWrap/>
            <w:hideMark/>
          </w:tcPr>
          <w:p w14:paraId="04F52757" w14:textId="77777777" w:rsidR="005B7CA2" w:rsidRPr="00020798" w:rsidRDefault="005B7CA2" w:rsidP="001527B0">
            <w:pPr>
              <w:jc w:val="right"/>
              <w:rPr>
                <w:rFonts w:cs="Times New Roman"/>
                <w:sz w:val="32"/>
                <w:szCs w:val="32"/>
              </w:rPr>
            </w:pPr>
            <w:r w:rsidRPr="00020798">
              <w:rPr>
                <w:rFonts w:cs="Times New Roman"/>
                <w:sz w:val="32"/>
                <w:szCs w:val="32"/>
              </w:rPr>
              <w:t>17,186</w:t>
            </w:r>
          </w:p>
        </w:tc>
      </w:tr>
      <w:tr w:rsidR="005B7CA2" w:rsidRPr="00020798" w14:paraId="3F0792D9" w14:textId="77777777" w:rsidTr="005008FF">
        <w:trPr>
          <w:trHeight w:val="324"/>
        </w:trPr>
        <w:tc>
          <w:tcPr>
            <w:tcW w:w="4390" w:type="dxa"/>
            <w:noWrap/>
            <w:hideMark/>
          </w:tcPr>
          <w:p w14:paraId="3E76B98E" w14:textId="77777777" w:rsidR="005B7CA2" w:rsidRPr="00020798" w:rsidRDefault="005B7CA2" w:rsidP="00550472">
            <w:pPr>
              <w:rPr>
                <w:rFonts w:cs="Times New Roman"/>
                <w:sz w:val="32"/>
                <w:szCs w:val="32"/>
              </w:rPr>
            </w:pPr>
            <w:r w:rsidRPr="00020798">
              <w:rPr>
                <w:rFonts w:cs="Times New Roman"/>
                <w:sz w:val="32"/>
                <w:szCs w:val="32"/>
              </w:rPr>
              <w:t xml:space="preserve">ETB Louth &amp; Meath </w:t>
            </w:r>
          </w:p>
        </w:tc>
        <w:tc>
          <w:tcPr>
            <w:tcW w:w="2409" w:type="dxa"/>
            <w:noWrap/>
            <w:hideMark/>
          </w:tcPr>
          <w:p w14:paraId="6BB94E8E" w14:textId="77777777" w:rsidR="005B7CA2" w:rsidRPr="00020798" w:rsidRDefault="005B7CA2" w:rsidP="001527B0">
            <w:pPr>
              <w:jc w:val="right"/>
              <w:rPr>
                <w:rFonts w:cs="Times New Roman"/>
                <w:sz w:val="32"/>
                <w:szCs w:val="32"/>
              </w:rPr>
            </w:pPr>
            <w:r w:rsidRPr="00020798">
              <w:rPr>
                <w:rFonts w:cs="Times New Roman"/>
                <w:sz w:val="32"/>
                <w:szCs w:val="32"/>
              </w:rPr>
              <w:t>14,015</w:t>
            </w:r>
          </w:p>
        </w:tc>
      </w:tr>
      <w:tr w:rsidR="005B7CA2" w:rsidRPr="00020798" w14:paraId="16D7CCD6" w14:textId="77777777" w:rsidTr="005008FF">
        <w:trPr>
          <w:trHeight w:val="324"/>
        </w:trPr>
        <w:tc>
          <w:tcPr>
            <w:tcW w:w="4390" w:type="dxa"/>
            <w:noWrap/>
            <w:hideMark/>
          </w:tcPr>
          <w:p w14:paraId="20997303" w14:textId="77777777" w:rsidR="005B7CA2" w:rsidRPr="00020798" w:rsidRDefault="005B7CA2" w:rsidP="00550472">
            <w:pPr>
              <w:rPr>
                <w:rFonts w:cs="Times New Roman"/>
                <w:sz w:val="32"/>
                <w:szCs w:val="32"/>
              </w:rPr>
            </w:pPr>
            <w:r w:rsidRPr="00020798">
              <w:rPr>
                <w:rFonts w:cs="Times New Roman"/>
                <w:sz w:val="32"/>
                <w:szCs w:val="32"/>
              </w:rPr>
              <w:t xml:space="preserve">ETB Dublin </w:t>
            </w:r>
            <w:r w:rsidRPr="00020798">
              <w:rPr>
                <w:rFonts w:cs="Times New Roman"/>
                <w:sz w:val="32"/>
                <w:szCs w:val="32"/>
                <w:lang w:val="ga-IE"/>
              </w:rPr>
              <w:t>Dún Laoghaire</w:t>
            </w:r>
            <w:r w:rsidRPr="00020798">
              <w:rPr>
                <w:rFonts w:cs="Times New Roman"/>
                <w:sz w:val="32"/>
                <w:szCs w:val="32"/>
              </w:rPr>
              <w:t xml:space="preserve"> </w:t>
            </w:r>
          </w:p>
        </w:tc>
        <w:tc>
          <w:tcPr>
            <w:tcW w:w="2409" w:type="dxa"/>
            <w:noWrap/>
            <w:hideMark/>
          </w:tcPr>
          <w:p w14:paraId="39DE0E4F" w14:textId="77777777" w:rsidR="005B7CA2" w:rsidRPr="00020798" w:rsidRDefault="005B7CA2" w:rsidP="001527B0">
            <w:pPr>
              <w:jc w:val="right"/>
              <w:rPr>
                <w:rFonts w:cs="Times New Roman"/>
                <w:sz w:val="32"/>
                <w:szCs w:val="32"/>
              </w:rPr>
            </w:pPr>
            <w:r w:rsidRPr="00020798">
              <w:rPr>
                <w:rFonts w:cs="Times New Roman"/>
                <w:sz w:val="32"/>
                <w:szCs w:val="32"/>
              </w:rPr>
              <w:t>5,620</w:t>
            </w:r>
          </w:p>
        </w:tc>
      </w:tr>
      <w:tr w:rsidR="005B7CA2" w:rsidRPr="00020798" w14:paraId="0C483D68" w14:textId="77777777" w:rsidTr="005008FF">
        <w:trPr>
          <w:trHeight w:val="324"/>
        </w:trPr>
        <w:tc>
          <w:tcPr>
            <w:tcW w:w="4390" w:type="dxa"/>
            <w:noWrap/>
            <w:hideMark/>
          </w:tcPr>
          <w:p w14:paraId="6FD9E2F0" w14:textId="77777777" w:rsidR="005B7CA2" w:rsidRPr="00020798" w:rsidRDefault="005B7CA2" w:rsidP="00550472">
            <w:pPr>
              <w:rPr>
                <w:rFonts w:cs="Times New Roman"/>
                <w:sz w:val="32"/>
                <w:szCs w:val="32"/>
              </w:rPr>
            </w:pPr>
            <w:r w:rsidRPr="00020798">
              <w:rPr>
                <w:rFonts w:cs="Times New Roman"/>
                <w:sz w:val="32"/>
                <w:szCs w:val="32"/>
              </w:rPr>
              <w:t xml:space="preserve">ETB Limerick Clare </w:t>
            </w:r>
          </w:p>
        </w:tc>
        <w:tc>
          <w:tcPr>
            <w:tcW w:w="2409" w:type="dxa"/>
            <w:noWrap/>
            <w:hideMark/>
          </w:tcPr>
          <w:p w14:paraId="14E4100B" w14:textId="77777777" w:rsidR="005B7CA2" w:rsidRPr="00020798" w:rsidRDefault="005B7CA2" w:rsidP="001527B0">
            <w:pPr>
              <w:jc w:val="right"/>
              <w:rPr>
                <w:rFonts w:cs="Times New Roman"/>
                <w:sz w:val="32"/>
                <w:szCs w:val="32"/>
              </w:rPr>
            </w:pPr>
            <w:r w:rsidRPr="00020798">
              <w:rPr>
                <w:rFonts w:cs="Times New Roman"/>
                <w:sz w:val="32"/>
                <w:szCs w:val="32"/>
              </w:rPr>
              <w:t>4,344</w:t>
            </w:r>
          </w:p>
        </w:tc>
      </w:tr>
      <w:tr w:rsidR="005B7CA2" w:rsidRPr="00020798" w14:paraId="3C02E8E6" w14:textId="77777777" w:rsidTr="005008FF">
        <w:trPr>
          <w:trHeight w:val="324"/>
        </w:trPr>
        <w:tc>
          <w:tcPr>
            <w:tcW w:w="4390" w:type="dxa"/>
            <w:noWrap/>
            <w:hideMark/>
          </w:tcPr>
          <w:p w14:paraId="4A68763A" w14:textId="77777777" w:rsidR="005B7CA2" w:rsidRPr="00020798" w:rsidRDefault="005B7CA2" w:rsidP="00550472">
            <w:pPr>
              <w:rPr>
                <w:rFonts w:cs="Times New Roman"/>
                <w:sz w:val="32"/>
                <w:szCs w:val="32"/>
              </w:rPr>
            </w:pPr>
            <w:r w:rsidRPr="00020798">
              <w:rPr>
                <w:rFonts w:cs="Times New Roman"/>
                <w:sz w:val="32"/>
                <w:szCs w:val="32"/>
              </w:rPr>
              <w:t xml:space="preserve">ETB Kildare and Wicklow </w:t>
            </w:r>
          </w:p>
        </w:tc>
        <w:tc>
          <w:tcPr>
            <w:tcW w:w="2409" w:type="dxa"/>
            <w:noWrap/>
            <w:hideMark/>
          </w:tcPr>
          <w:p w14:paraId="248C78CC" w14:textId="77777777" w:rsidR="005B7CA2" w:rsidRPr="00020798" w:rsidRDefault="005B7CA2" w:rsidP="001527B0">
            <w:pPr>
              <w:jc w:val="right"/>
              <w:rPr>
                <w:rFonts w:cs="Times New Roman"/>
                <w:sz w:val="32"/>
                <w:szCs w:val="32"/>
              </w:rPr>
            </w:pPr>
            <w:r w:rsidRPr="00020798">
              <w:rPr>
                <w:rFonts w:cs="Times New Roman"/>
                <w:sz w:val="32"/>
                <w:szCs w:val="32"/>
              </w:rPr>
              <w:t>4,148</w:t>
            </w:r>
          </w:p>
        </w:tc>
      </w:tr>
      <w:tr w:rsidR="005B7CA2" w:rsidRPr="00020798" w14:paraId="5BFE0E25" w14:textId="77777777" w:rsidTr="005008FF">
        <w:trPr>
          <w:trHeight w:val="324"/>
        </w:trPr>
        <w:tc>
          <w:tcPr>
            <w:tcW w:w="4390" w:type="dxa"/>
            <w:noWrap/>
            <w:hideMark/>
          </w:tcPr>
          <w:p w14:paraId="56ADA1A2" w14:textId="77777777" w:rsidR="005B7CA2" w:rsidRPr="00020798" w:rsidRDefault="005B7CA2" w:rsidP="00550472">
            <w:pPr>
              <w:rPr>
                <w:rFonts w:cs="Times New Roman"/>
                <w:sz w:val="32"/>
                <w:szCs w:val="32"/>
              </w:rPr>
            </w:pPr>
            <w:r w:rsidRPr="00020798">
              <w:rPr>
                <w:rFonts w:cs="Times New Roman"/>
                <w:sz w:val="32"/>
                <w:szCs w:val="32"/>
              </w:rPr>
              <w:t xml:space="preserve">ETB Cork </w:t>
            </w:r>
          </w:p>
        </w:tc>
        <w:tc>
          <w:tcPr>
            <w:tcW w:w="2409" w:type="dxa"/>
            <w:noWrap/>
            <w:hideMark/>
          </w:tcPr>
          <w:p w14:paraId="5E1EBB23" w14:textId="77777777" w:rsidR="005B7CA2" w:rsidRPr="00020798" w:rsidRDefault="005B7CA2" w:rsidP="001527B0">
            <w:pPr>
              <w:jc w:val="right"/>
              <w:rPr>
                <w:rFonts w:cs="Times New Roman"/>
                <w:sz w:val="32"/>
                <w:szCs w:val="32"/>
              </w:rPr>
            </w:pPr>
            <w:r w:rsidRPr="00020798">
              <w:rPr>
                <w:rFonts w:cs="Times New Roman"/>
                <w:sz w:val="32"/>
                <w:szCs w:val="32"/>
              </w:rPr>
              <w:t>3,366</w:t>
            </w:r>
          </w:p>
        </w:tc>
      </w:tr>
      <w:tr w:rsidR="005B7CA2" w:rsidRPr="00020798" w14:paraId="1C4FE338" w14:textId="77777777" w:rsidTr="005008FF">
        <w:trPr>
          <w:trHeight w:val="324"/>
        </w:trPr>
        <w:tc>
          <w:tcPr>
            <w:tcW w:w="4390" w:type="dxa"/>
            <w:noWrap/>
            <w:hideMark/>
          </w:tcPr>
          <w:p w14:paraId="3C7198E1" w14:textId="77777777" w:rsidR="005B7CA2" w:rsidRPr="00020798" w:rsidRDefault="005B7CA2" w:rsidP="00550472">
            <w:pPr>
              <w:rPr>
                <w:rFonts w:cs="Times New Roman"/>
                <w:sz w:val="32"/>
                <w:szCs w:val="32"/>
              </w:rPr>
            </w:pPr>
            <w:r w:rsidRPr="00020798">
              <w:rPr>
                <w:rFonts w:cs="Times New Roman"/>
                <w:sz w:val="32"/>
                <w:szCs w:val="32"/>
              </w:rPr>
              <w:t xml:space="preserve">ETB Tipperary </w:t>
            </w:r>
          </w:p>
        </w:tc>
        <w:tc>
          <w:tcPr>
            <w:tcW w:w="2409" w:type="dxa"/>
            <w:noWrap/>
            <w:hideMark/>
          </w:tcPr>
          <w:p w14:paraId="6D02B7BE" w14:textId="77777777" w:rsidR="005B7CA2" w:rsidRPr="00020798" w:rsidRDefault="005B7CA2" w:rsidP="001527B0">
            <w:pPr>
              <w:jc w:val="right"/>
              <w:rPr>
                <w:rFonts w:cs="Times New Roman"/>
                <w:sz w:val="32"/>
                <w:szCs w:val="32"/>
              </w:rPr>
            </w:pPr>
            <w:r w:rsidRPr="00020798">
              <w:rPr>
                <w:rFonts w:cs="Times New Roman"/>
                <w:sz w:val="32"/>
                <w:szCs w:val="32"/>
              </w:rPr>
              <w:t>2,903</w:t>
            </w:r>
          </w:p>
        </w:tc>
      </w:tr>
      <w:tr w:rsidR="005B7CA2" w:rsidRPr="00020798" w14:paraId="71AD32B4" w14:textId="77777777" w:rsidTr="005008FF">
        <w:trPr>
          <w:trHeight w:val="324"/>
        </w:trPr>
        <w:tc>
          <w:tcPr>
            <w:tcW w:w="4390" w:type="dxa"/>
            <w:noWrap/>
            <w:hideMark/>
          </w:tcPr>
          <w:p w14:paraId="3FCCA419" w14:textId="77777777" w:rsidR="005B7CA2" w:rsidRPr="00020798" w:rsidRDefault="005B7CA2" w:rsidP="00550472">
            <w:pPr>
              <w:rPr>
                <w:rFonts w:cs="Times New Roman"/>
                <w:sz w:val="32"/>
                <w:szCs w:val="32"/>
              </w:rPr>
            </w:pPr>
            <w:r w:rsidRPr="00020798">
              <w:rPr>
                <w:rFonts w:cs="Times New Roman"/>
                <w:sz w:val="32"/>
                <w:szCs w:val="32"/>
              </w:rPr>
              <w:t xml:space="preserve">ETB Kilkenny and Carlow </w:t>
            </w:r>
          </w:p>
        </w:tc>
        <w:tc>
          <w:tcPr>
            <w:tcW w:w="2409" w:type="dxa"/>
            <w:noWrap/>
            <w:hideMark/>
          </w:tcPr>
          <w:p w14:paraId="28C03B3C" w14:textId="77777777" w:rsidR="005B7CA2" w:rsidRPr="00020798" w:rsidRDefault="005B7CA2" w:rsidP="001527B0">
            <w:pPr>
              <w:jc w:val="right"/>
              <w:rPr>
                <w:rFonts w:cs="Times New Roman"/>
                <w:sz w:val="32"/>
                <w:szCs w:val="32"/>
              </w:rPr>
            </w:pPr>
            <w:r w:rsidRPr="00020798">
              <w:rPr>
                <w:rFonts w:cs="Times New Roman"/>
                <w:sz w:val="32"/>
                <w:szCs w:val="32"/>
              </w:rPr>
              <w:t>2,849</w:t>
            </w:r>
          </w:p>
        </w:tc>
      </w:tr>
      <w:tr w:rsidR="005B7CA2" w:rsidRPr="00020798" w14:paraId="5CCC9ED9" w14:textId="77777777" w:rsidTr="005008FF">
        <w:trPr>
          <w:trHeight w:val="324"/>
        </w:trPr>
        <w:tc>
          <w:tcPr>
            <w:tcW w:w="4390" w:type="dxa"/>
            <w:noWrap/>
            <w:hideMark/>
          </w:tcPr>
          <w:p w14:paraId="1C7F0F4A" w14:textId="77777777" w:rsidR="005B7CA2" w:rsidRPr="00020798" w:rsidRDefault="005B7CA2" w:rsidP="00550472">
            <w:pPr>
              <w:rPr>
                <w:rFonts w:cs="Times New Roman"/>
                <w:sz w:val="32"/>
                <w:szCs w:val="32"/>
              </w:rPr>
            </w:pPr>
            <w:r w:rsidRPr="00020798">
              <w:rPr>
                <w:rFonts w:cs="Times New Roman"/>
                <w:sz w:val="32"/>
                <w:szCs w:val="32"/>
              </w:rPr>
              <w:t xml:space="preserve">ETB City of Dublin </w:t>
            </w:r>
          </w:p>
        </w:tc>
        <w:tc>
          <w:tcPr>
            <w:tcW w:w="2409" w:type="dxa"/>
            <w:noWrap/>
            <w:hideMark/>
          </w:tcPr>
          <w:p w14:paraId="517A52F0" w14:textId="77777777" w:rsidR="005B7CA2" w:rsidRPr="00020798" w:rsidRDefault="005B7CA2" w:rsidP="001527B0">
            <w:pPr>
              <w:jc w:val="right"/>
              <w:rPr>
                <w:rFonts w:cs="Times New Roman"/>
                <w:sz w:val="32"/>
                <w:szCs w:val="32"/>
              </w:rPr>
            </w:pPr>
            <w:r w:rsidRPr="00020798">
              <w:rPr>
                <w:rFonts w:cs="Times New Roman"/>
                <w:sz w:val="32"/>
                <w:szCs w:val="32"/>
              </w:rPr>
              <w:t>2,660</w:t>
            </w:r>
          </w:p>
        </w:tc>
      </w:tr>
      <w:tr w:rsidR="005B7CA2" w:rsidRPr="00020798" w14:paraId="4242B514" w14:textId="77777777" w:rsidTr="005008FF">
        <w:trPr>
          <w:trHeight w:val="324"/>
        </w:trPr>
        <w:tc>
          <w:tcPr>
            <w:tcW w:w="4390" w:type="dxa"/>
            <w:noWrap/>
            <w:hideMark/>
          </w:tcPr>
          <w:p w14:paraId="30F6C69F" w14:textId="77777777" w:rsidR="005B7CA2" w:rsidRPr="00020798" w:rsidRDefault="005B7CA2" w:rsidP="00550472">
            <w:pPr>
              <w:rPr>
                <w:rFonts w:cs="Times New Roman"/>
                <w:sz w:val="32"/>
                <w:szCs w:val="32"/>
              </w:rPr>
            </w:pPr>
            <w:r w:rsidRPr="00020798">
              <w:rPr>
                <w:rFonts w:cs="Times New Roman"/>
                <w:sz w:val="32"/>
                <w:szCs w:val="32"/>
              </w:rPr>
              <w:t xml:space="preserve">ETB Waterford &amp; Wexford </w:t>
            </w:r>
          </w:p>
        </w:tc>
        <w:tc>
          <w:tcPr>
            <w:tcW w:w="2409" w:type="dxa"/>
            <w:noWrap/>
            <w:hideMark/>
          </w:tcPr>
          <w:p w14:paraId="062E88CC" w14:textId="77777777" w:rsidR="005B7CA2" w:rsidRPr="00020798" w:rsidRDefault="005B7CA2" w:rsidP="001527B0">
            <w:pPr>
              <w:jc w:val="right"/>
              <w:rPr>
                <w:rFonts w:cs="Times New Roman"/>
                <w:sz w:val="32"/>
                <w:szCs w:val="32"/>
              </w:rPr>
            </w:pPr>
            <w:r w:rsidRPr="00020798">
              <w:rPr>
                <w:rFonts w:cs="Times New Roman"/>
                <w:sz w:val="32"/>
                <w:szCs w:val="32"/>
              </w:rPr>
              <w:t>2,595</w:t>
            </w:r>
          </w:p>
        </w:tc>
      </w:tr>
      <w:tr w:rsidR="005B7CA2" w:rsidRPr="00020798" w14:paraId="1D8923CF" w14:textId="77777777" w:rsidTr="005008FF">
        <w:trPr>
          <w:trHeight w:val="324"/>
        </w:trPr>
        <w:tc>
          <w:tcPr>
            <w:tcW w:w="4390" w:type="dxa"/>
            <w:noWrap/>
            <w:hideMark/>
          </w:tcPr>
          <w:p w14:paraId="1429983C" w14:textId="77777777" w:rsidR="005B7CA2" w:rsidRPr="00020798" w:rsidRDefault="005B7CA2" w:rsidP="00550472">
            <w:pPr>
              <w:rPr>
                <w:rFonts w:cs="Times New Roman"/>
                <w:sz w:val="32"/>
                <w:szCs w:val="32"/>
              </w:rPr>
            </w:pPr>
            <w:r w:rsidRPr="00020798">
              <w:rPr>
                <w:rFonts w:cs="Times New Roman"/>
                <w:sz w:val="32"/>
                <w:szCs w:val="32"/>
              </w:rPr>
              <w:t xml:space="preserve">ETB Galway and Roscommon </w:t>
            </w:r>
          </w:p>
        </w:tc>
        <w:tc>
          <w:tcPr>
            <w:tcW w:w="2409" w:type="dxa"/>
            <w:noWrap/>
            <w:hideMark/>
          </w:tcPr>
          <w:p w14:paraId="1AC1F2B7" w14:textId="77777777" w:rsidR="005B7CA2" w:rsidRPr="00020798" w:rsidRDefault="005B7CA2" w:rsidP="001527B0">
            <w:pPr>
              <w:jc w:val="right"/>
              <w:rPr>
                <w:rFonts w:cs="Times New Roman"/>
                <w:sz w:val="32"/>
                <w:szCs w:val="32"/>
              </w:rPr>
            </w:pPr>
            <w:r w:rsidRPr="00020798">
              <w:rPr>
                <w:rFonts w:cs="Times New Roman"/>
                <w:sz w:val="32"/>
                <w:szCs w:val="32"/>
              </w:rPr>
              <w:t>1,821</w:t>
            </w:r>
          </w:p>
        </w:tc>
      </w:tr>
      <w:tr w:rsidR="005B7CA2" w:rsidRPr="00020798" w14:paraId="1C68EB58" w14:textId="77777777" w:rsidTr="005008FF">
        <w:trPr>
          <w:trHeight w:val="324"/>
        </w:trPr>
        <w:tc>
          <w:tcPr>
            <w:tcW w:w="4390" w:type="dxa"/>
            <w:noWrap/>
            <w:hideMark/>
          </w:tcPr>
          <w:p w14:paraId="312F810F" w14:textId="77777777" w:rsidR="005B7CA2" w:rsidRPr="00020798" w:rsidRDefault="005B7CA2" w:rsidP="00550472">
            <w:pPr>
              <w:rPr>
                <w:rFonts w:cs="Times New Roman"/>
                <w:sz w:val="32"/>
                <w:szCs w:val="32"/>
              </w:rPr>
            </w:pPr>
            <w:r w:rsidRPr="00020798">
              <w:rPr>
                <w:rFonts w:cs="Times New Roman"/>
                <w:sz w:val="32"/>
                <w:szCs w:val="32"/>
              </w:rPr>
              <w:t xml:space="preserve">ETB Cavan and Monaghan </w:t>
            </w:r>
          </w:p>
        </w:tc>
        <w:tc>
          <w:tcPr>
            <w:tcW w:w="2409" w:type="dxa"/>
            <w:noWrap/>
            <w:hideMark/>
          </w:tcPr>
          <w:p w14:paraId="0676F385" w14:textId="77777777" w:rsidR="005B7CA2" w:rsidRPr="00020798" w:rsidRDefault="005B7CA2" w:rsidP="001527B0">
            <w:pPr>
              <w:jc w:val="right"/>
              <w:rPr>
                <w:rFonts w:cs="Times New Roman"/>
                <w:sz w:val="32"/>
                <w:szCs w:val="32"/>
              </w:rPr>
            </w:pPr>
            <w:r w:rsidRPr="00020798">
              <w:rPr>
                <w:rFonts w:cs="Times New Roman"/>
                <w:sz w:val="32"/>
                <w:szCs w:val="32"/>
              </w:rPr>
              <w:t>1,174</w:t>
            </w:r>
          </w:p>
        </w:tc>
      </w:tr>
      <w:tr w:rsidR="005B7CA2" w:rsidRPr="00020798" w14:paraId="2D8C0676" w14:textId="77777777" w:rsidTr="005008FF">
        <w:trPr>
          <w:trHeight w:val="324"/>
        </w:trPr>
        <w:tc>
          <w:tcPr>
            <w:tcW w:w="4390" w:type="dxa"/>
            <w:noWrap/>
            <w:hideMark/>
          </w:tcPr>
          <w:p w14:paraId="00194106" w14:textId="77777777" w:rsidR="005B7CA2" w:rsidRPr="00020798" w:rsidRDefault="005B7CA2" w:rsidP="00550472">
            <w:pPr>
              <w:rPr>
                <w:rFonts w:cs="Times New Roman"/>
                <w:sz w:val="32"/>
                <w:szCs w:val="32"/>
              </w:rPr>
            </w:pPr>
            <w:r w:rsidRPr="00020798">
              <w:rPr>
                <w:rFonts w:cs="Times New Roman"/>
                <w:sz w:val="32"/>
                <w:szCs w:val="32"/>
              </w:rPr>
              <w:t xml:space="preserve">ETB Donegal </w:t>
            </w:r>
          </w:p>
        </w:tc>
        <w:tc>
          <w:tcPr>
            <w:tcW w:w="2409" w:type="dxa"/>
            <w:noWrap/>
            <w:hideMark/>
          </w:tcPr>
          <w:p w14:paraId="63E0438B" w14:textId="77777777" w:rsidR="005B7CA2" w:rsidRPr="00020798" w:rsidRDefault="005B7CA2" w:rsidP="001527B0">
            <w:pPr>
              <w:jc w:val="right"/>
              <w:rPr>
                <w:rFonts w:cs="Times New Roman"/>
                <w:sz w:val="32"/>
                <w:szCs w:val="32"/>
              </w:rPr>
            </w:pPr>
            <w:r w:rsidRPr="00020798">
              <w:rPr>
                <w:rFonts w:cs="Times New Roman"/>
                <w:sz w:val="32"/>
                <w:szCs w:val="32"/>
              </w:rPr>
              <w:t>893</w:t>
            </w:r>
          </w:p>
        </w:tc>
      </w:tr>
      <w:tr w:rsidR="005B7CA2" w:rsidRPr="00020798" w14:paraId="237E8193" w14:textId="77777777" w:rsidTr="005008FF">
        <w:trPr>
          <w:trHeight w:val="336"/>
        </w:trPr>
        <w:tc>
          <w:tcPr>
            <w:tcW w:w="4390" w:type="dxa"/>
            <w:noWrap/>
            <w:hideMark/>
          </w:tcPr>
          <w:p w14:paraId="6FE0B19C" w14:textId="77777777" w:rsidR="005B7CA2" w:rsidRPr="00020798" w:rsidRDefault="005B7CA2" w:rsidP="00550472">
            <w:pPr>
              <w:rPr>
                <w:rFonts w:cs="Times New Roman"/>
                <w:sz w:val="32"/>
                <w:szCs w:val="32"/>
              </w:rPr>
            </w:pPr>
            <w:r w:rsidRPr="00020798">
              <w:rPr>
                <w:rFonts w:cs="Times New Roman"/>
                <w:sz w:val="32"/>
                <w:szCs w:val="32"/>
              </w:rPr>
              <w:t xml:space="preserve">ETB Kerry </w:t>
            </w:r>
          </w:p>
        </w:tc>
        <w:tc>
          <w:tcPr>
            <w:tcW w:w="2409" w:type="dxa"/>
            <w:noWrap/>
            <w:hideMark/>
          </w:tcPr>
          <w:p w14:paraId="1A0A9839" w14:textId="77777777" w:rsidR="005B7CA2" w:rsidRPr="00020798" w:rsidRDefault="005B7CA2" w:rsidP="001527B0">
            <w:pPr>
              <w:jc w:val="right"/>
              <w:rPr>
                <w:rFonts w:cs="Times New Roman"/>
                <w:sz w:val="32"/>
                <w:szCs w:val="32"/>
              </w:rPr>
            </w:pPr>
            <w:r w:rsidRPr="00020798">
              <w:rPr>
                <w:rFonts w:cs="Times New Roman"/>
                <w:sz w:val="32"/>
                <w:szCs w:val="32"/>
              </w:rPr>
              <w:t>396</w:t>
            </w:r>
          </w:p>
        </w:tc>
      </w:tr>
      <w:tr w:rsidR="005B7CA2" w:rsidRPr="00020798" w14:paraId="6606E156" w14:textId="77777777" w:rsidTr="005008FF">
        <w:trPr>
          <w:trHeight w:val="648"/>
        </w:trPr>
        <w:tc>
          <w:tcPr>
            <w:tcW w:w="4390" w:type="dxa"/>
            <w:hideMark/>
          </w:tcPr>
          <w:p w14:paraId="473DA717" w14:textId="77777777" w:rsidR="005B7CA2" w:rsidRPr="00020798" w:rsidRDefault="005B7CA2" w:rsidP="00550472">
            <w:pPr>
              <w:rPr>
                <w:rFonts w:cs="Times New Roman"/>
                <w:b/>
                <w:bCs/>
                <w:sz w:val="32"/>
                <w:szCs w:val="32"/>
              </w:rPr>
            </w:pPr>
            <w:r w:rsidRPr="00020798">
              <w:rPr>
                <w:rFonts w:cs="Times New Roman"/>
                <w:b/>
                <w:bCs/>
                <w:sz w:val="32"/>
                <w:szCs w:val="32"/>
              </w:rPr>
              <w:t>Average all Education and Training Boards</w:t>
            </w:r>
          </w:p>
        </w:tc>
        <w:tc>
          <w:tcPr>
            <w:tcW w:w="2409" w:type="dxa"/>
            <w:noWrap/>
            <w:hideMark/>
          </w:tcPr>
          <w:p w14:paraId="233FEA29" w14:textId="77777777" w:rsidR="005B7CA2" w:rsidRPr="00020798" w:rsidRDefault="005B7CA2" w:rsidP="001527B0">
            <w:pPr>
              <w:jc w:val="right"/>
              <w:rPr>
                <w:rFonts w:cs="Times New Roman"/>
                <w:b/>
                <w:bCs/>
                <w:sz w:val="32"/>
                <w:szCs w:val="32"/>
              </w:rPr>
            </w:pPr>
            <w:r w:rsidRPr="00020798">
              <w:rPr>
                <w:rFonts w:cs="Times New Roman"/>
                <w:b/>
                <w:bCs/>
                <w:sz w:val="32"/>
                <w:szCs w:val="32"/>
              </w:rPr>
              <w:t>6,526</w:t>
            </w:r>
          </w:p>
        </w:tc>
      </w:tr>
      <w:tr w:rsidR="005B7CA2" w:rsidRPr="00020798" w14:paraId="51EFDA50" w14:textId="77777777" w:rsidTr="005008FF">
        <w:trPr>
          <w:trHeight w:val="336"/>
        </w:trPr>
        <w:tc>
          <w:tcPr>
            <w:tcW w:w="4390" w:type="dxa"/>
            <w:noWrap/>
            <w:hideMark/>
          </w:tcPr>
          <w:p w14:paraId="30FF9428" w14:textId="77777777" w:rsidR="005B7CA2" w:rsidRPr="00020798" w:rsidRDefault="005B7CA2" w:rsidP="00550472">
            <w:pPr>
              <w:rPr>
                <w:rFonts w:cs="Times New Roman"/>
                <w:b/>
                <w:bCs/>
                <w:sz w:val="32"/>
                <w:szCs w:val="32"/>
              </w:rPr>
            </w:pPr>
            <w:r w:rsidRPr="00020798">
              <w:rPr>
                <w:rFonts w:cs="Times New Roman"/>
                <w:b/>
                <w:bCs/>
                <w:sz w:val="32"/>
                <w:szCs w:val="32"/>
              </w:rPr>
              <w:t>Average all sites</w:t>
            </w:r>
          </w:p>
        </w:tc>
        <w:tc>
          <w:tcPr>
            <w:tcW w:w="2409" w:type="dxa"/>
            <w:noWrap/>
            <w:hideMark/>
          </w:tcPr>
          <w:p w14:paraId="57E39C4B" w14:textId="77777777" w:rsidR="005B7CA2" w:rsidRPr="00020798" w:rsidRDefault="005B7CA2" w:rsidP="001527B0">
            <w:pPr>
              <w:jc w:val="right"/>
              <w:rPr>
                <w:rFonts w:cs="Times New Roman"/>
                <w:b/>
                <w:bCs/>
                <w:sz w:val="32"/>
                <w:szCs w:val="32"/>
              </w:rPr>
            </w:pPr>
            <w:r w:rsidRPr="00020798">
              <w:rPr>
                <w:rFonts w:cs="Times New Roman"/>
                <w:b/>
                <w:bCs/>
                <w:sz w:val="32"/>
                <w:szCs w:val="32"/>
              </w:rPr>
              <w:t>3,570</w:t>
            </w:r>
          </w:p>
        </w:tc>
      </w:tr>
    </w:tbl>
    <w:p w14:paraId="201DD924" w14:textId="0E6FA137" w:rsidR="005B7CA2" w:rsidRPr="00020798" w:rsidRDefault="005B7CA2" w:rsidP="00550472">
      <w:pPr>
        <w:pStyle w:val="Heading3"/>
        <w:spacing w:before="240"/>
        <w:rPr>
          <w:rFonts w:cs="Times New Roman"/>
          <w:sz w:val="32"/>
          <w:szCs w:val="32"/>
        </w:rPr>
      </w:pPr>
      <w:bookmarkStart w:id="431" w:name="AccessibleTables_EAA"/>
      <w:r w:rsidRPr="00020798">
        <w:rPr>
          <w:rFonts w:cs="Times New Roman"/>
          <w:sz w:val="32"/>
          <w:szCs w:val="32"/>
        </w:rPr>
        <w:t xml:space="preserve">EAA </w:t>
      </w:r>
      <w:r w:rsidR="008E776B" w:rsidRPr="00020798">
        <w:rPr>
          <w:rFonts w:cs="Times New Roman"/>
          <w:sz w:val="32"/>
          <w:szCs w:val="32"/>
        </w:rPr>
        <w:t xml:space="preserve">Market Surveillance and </w:t>
      </w:r>
      <w:r w:rsidRPr="00020798">
        <w:rPr>
          <w:rFonts w:cs="Times New Roman"/>
          <w:sz w:val="32"/>
          <w:szCs w:val="32"/>
        </w:rPr>
        <w:t>Compliance Authorities</w:t>
      </w:r>
    </w:p>
    <w:p w14:paraId="746E66F4" w14:textId="04183F41" w:rsidR="00C7270E" w:rsidRPr="00020798" w:rsidRDefault="00C7270E" w:rsidP="00550472">
      <w:pPr>
        <w:pStyle w:val="Caption"/>
        <w:keepNext/>
        <w:rPr>
          <w:rFonts w:cs="Times New Roman"/>
          <w:sz w:val="32"/>
          <w:szCs w:val="32"/>
        </w:rPr>
      </w:pPr>
      <w:bookmarkStart w:id="432" w:name="_Toc215483406"/>
      <w:bookmarkStart w:id="433" w:name="_Toc217033151"/>
      <w:bookmarkStart w:id="434" w:name="AccessibiltyScoresPerSite_EAA"/>
      <w:bookmarkEnd w:id="431"/>
      <w:r w:rsidRPr="00020798">
        <w:rPr>
          <w:rFonts w:cs="Times New Roman"/>
          <w:sz w:val="32"/>
          <w:szCs w:val="32"/>
        </w:rPr>
        <w:t xml:space="preserve">Table </w:t>
      </w:r>
      <w:r w:rsidRPr="00020798">
        <w:rPr>
          <w:rFonts w:cs="Times New Roman"/>
          <w:sz w:val="32"/>
          <w:szCs w:val="32"/>
        </w:rPr>
        <w:fldChar w:fldCharType="begin"/>
      </w:r>
      <w:r w:rsidRPr="00020798">
        <w:rPr>
          <w:rFonts w:cs="Times New Roman"/>
          <w:sz w:val="32"/>
          <w:szCs w:val="32"/>
        </w:rPr>
        <w:instrText xml:space="preserve"> SEQ Table \* ARABIC </w:instrText>
      </w:r>
      <w:r w:rsidRPr="00020798">
        <w:rPr>
          <w:rFonts w:cs="Times New Roman"/>
          <w:sz w:val="32"/>
          <w:szCs w:val="32"/>
        </w:rPr>
        <w:fldChar w:fldCharType="separate"/>
      </w:r>
      <w:r w:rsidR="004E4628">
        <w:rPr>
          <w:rFonts w:cs="Times New Roman"/>
          <w:noProof/>
          <w:sz w:val="32"/>
          <w:szCs w:val="32"/>
        </w:rPr>
        <w:t>47</w:t>
      </w:r>
      <w:r w:rsidRPr="00020798">
        <w:rPr>
          <w:rFonts w:cs="Times New Roman"/>
          <w:sz w:val="32"/>
          <w:szCs w:val="32"/>
        </w:rPr>
        <w:fldChar w:fldCharType="end"/>
      </w:r>
      <w:r w:rsidRPr="00020798">
        <w:rPr>
          <w:rFonts w:cs="Times New Roman"/>
          <w:sz w:val="32"/>
          <w:szCs w:val="32"/>
        </w:rPr>
        <w:t>: Accessibility Score</w:t>
      </w:r>
      <w:r w:rsidR="00BC0E99" w:rsidRPr="00020798">
        <w:rPr>
          <w:rFonts w:cs="Times New Roman"/>
          <w:sz w:val="32"/>
          <w:szCs w:val="32"/>
        </w:rPr>
        <w:t xml:space="preserve">s </w:t>
      </w:r>
      <w:r w:rsidRPr="00020798">
        <w:rPr>
          <w:rFonts w:cs="Times New Roman"/>
          <w:sz w:val="32"/>
          <w:szCs w:val="32"/>
        </w:rPr>
        <w:t>- EAA Market Surveillance and Compliance Authorities</w:t>
      </w:r>
      <w:bookmarkEnd w:id="432"/>
      <w:bookmarkEnd w:id="433"/>
    </w:p>
    <w:tbl>
      <w:tblPr>
        <w:tblW w:w="8645" w:type="dxa"/>
        <w:tblLook w:val="04A0" w:firstRow="1" w:lastRow="0" w:firstColumn="1" w:lastColumn="0" w:noHBand="0" w:noVBand="1"/>
      </w:tblPr>
      <w:tblGrid>
        <w:gridCol w:w="6587"/>
        <w:gridCol w:w="2429"/>
      </w:tblGrid>
      <w:tr w:rsidR="00086CA3" w:rsidRPr="00020798" w14:paraId="38DAEDEB" w14:textId="77777777" w:rsidTr="005008FF">
        <w:trPr>
          <w:trHeight w:val="324"/>
        </w:trPr>
        <w:tc>
          <w:tcPr>
            <w:tcW w:w="6645" w:type="dxa"/>
            <w:tcBorders>
              <w:top w:val="single" w:sz="4" w:space="0" w:color="auto"/>
              <w:left w:val="single" w:sz="4" w:space="0" w:color="auto"/>
              <w:bottom w:val="single" w:sz="4" w:space="0" w:color="auto"/>
              <w:right w:val="single" w:sz="4" w:space="0" w:color="auto"/>
            </w:tcBorders>
            <w:noWrap/>
            <w:vAlign w:val="bottom"/>
          </w:tcPr>
          <w:bookmarkEnd w:id="434"/>
          <w:p w14:paraId="6BD188E1" w14:textId="77777777" w:rsidR="00086CA3" w:rsidRPr="00020798" w:rsidRDefault="00086CA3" w:rsidP="00550472">
            <w:pPr>
              <w:spacing w:after="0"/>
              <w:rPr>
                <w:rFonts w:eastAsia="Times New Roman" w:cs="Times New Roman"/>
                <w:b/>
                <w:bCs/>
                <w:color w:val="000000"/>
                <w:kern w:val="0"/>
                <w:sz w:val="32"/>
                <w:szCs w:val="32"/>
                <w:lang w:eastAsia="en-IE"/>
                <w14:ligatures w14:val="none"/>
              </w:rPr>
            </w:pPr>
            <w:r w:rsidRPr="00020798">
              <w:rPr>
                <w:rFonts w:eastAsia="Times New Roman" w:cs="Times New Roman"/>
                <w:b/>
                <w:bCs/>
                <w:color w:val="000000"/>
                <w:kern w:val="0"/>
                <w:sz w:val="32"/>
                <w:szCs w:val="32"/>
                <w:lang w:eastAsia="en-IE"/>
                <w14:ligatures w14:val="none"/>
              </w:rPr>
              <w:t>EAA Market Surveillance and Compliance Authority</w:t>
            </w:r>
          </w:p>
        </w:tc>
        <w:tc>
          <w:tcPr>
            <w:tcW w:w="2000" w:type="dxa"/>
            <w:tcBorders>
              <w:top w:val="single" w:sz="4" w:space="0" w:color="auto"/>
              <w:left w:val="nil"/>
              <w:bottom w:val="single" w:sz="4" w:space="0" w:color="auto"/>
              <w:right w:val="single" w:sz="4" w:space="0" w:color="auto"/>
            </w:tcBorders>
            <w:shd w:val="clear" w:color="000000" w:fill="FFFFFF"/>
            <w:noWrap/>
            <w:vAlign w:val="bottom"/>
          </w:tcPr>
          <w:p w14:paraId="607D0FFB" w14:textId="10B4A90E" w:rsidR="00086CA3" w:rsidRPr="00020798" w:rsidRDefault="00086CA3" w:rsidP="001527B0">
            <w:pPr>
              <w:spacing w:after="0"/>
              <w:jc w:val="right"/>
              <w:rPr>
                <w:rFonts w:eastAsia="Times New Roman" w:cs="Times New Roman"/>
                <w:b/>
                <w:bCs/>
                <w:color w:val="000000"/>
                <w:kern w:val="0"/>
                <w:sz w:val="32"/>
                <w:szCs w:val="32"/>
                <w:lang w:eastAsia="en-IE"/>
                <w14:ligatures w14:val="none"/>
              </w:rPr>
            </w:pPr>
            <w:r w:rsidRPr="00020798">
              <w:rPr>
                <w:rFonts w:eastAsia="Times New Roman" w:cs="Times New Roman"/>
                <w:b/>
                <w:bCs/>
                <w:color w:val="000000"/>
                <w:kern w:val="0"/>
                <w:sz w:val="32"/>
                <w:szCs w:val="32"/>
                <w:lang w:eastAsia="en-IE"/>
                <w14:ligatures w14:val="none"/>
              </w:rPr>
              <w:t>Accessibility Score</w:t>
            </w:r>
            <w:r w:rsidR="001A23AB" w:rsidRPr="00020798">
              <w:rPr>
                <w:rFonts w:eastAsia="Times New Roman" w:cs="Times New Roman"/>
                <w:b/>
                <w:bCs/>
                <w:color w:val="000000"/>
                <w:kern w:val="0"/>
                <w:sz w:val="32"/>
                <w:szCs w:val="32"/>
                <w:lang w:eastAsia="en-IE"/>
                <w14:ligatures w14:val="none"/>
              </w:rPr>
              <w:t xml:space="preserve"> %</w:t>
            </w:r>
          </w:p>
        </w:tc>
      </w:tr>
      <w:tr w:rsidR="00086CA3" w:rsidRPr="00020798" w14:paraId="4FBAC843" w14:textId="77777777" w:rsidTr="005008FF">
        <w:trPr>
          <w:trHeight w:val="324"/>
        </w:trPr>
        <w:tc>
          <w:tcPr>
            <w:tcW w:w="6645" w:type="dxa"/>
            <w:tcBorders>
              <w:top w:val="single" w:sz="4" w:space="0" w:color="auto"/>
              <w:left w:val="single" w:sz="4" w:space="0" w:color="auto"/>
              <w:bottom w:val="single" w:sz="4" w:space="0" w:color="auto"/>
              <w:right w:val="single" w:sz="4" w:space="0" w:color="auto"/>
            </w:tcBorders>
            <w:noWrap/>
            <w:vAlign w:val="bottom"/>
            <w:hideMark/>
          </w:tcPr>
          <w:p w14:paraId="41E63320" w14:textId="77777777" w:rsidR="00086CA3" w:rsidRPr="00020798" w:rsidRDefault="00086CA3" w:rsidP="00550472">
            <w:pPr>
              <w:spacing w:after="0"/>
              <w:rPr>
                <w:rFonts w:eastAsia="Times New Roman" w:cs="Times New Roman"/>
                <w:color w:val="000000"/>
                <w:kern w:val="0"/>
                <w:sz w:val="32"/>
                <w:szCs w:val="32"/>
                <w:lang w:eastAsia="en-IE"/>
                <w14:ligatures w14:val="none"/>
              </w:rPr>
            </w:pPr>
            <w:r w:rsidRPr="00020798">
              <w:rPr>
                <w:rFonts w:eastAsia="Times New Roman" w:cs="Times New Roman"/>
                <w:color w:val="000000"/>
                <w:kern w:val="0"/>
                <w:sz w:val="32"/>
                <w:szCs w:val="32"/>
                <w:lang w:eastAsia="en-IE"/>
                <w14:ligatures w14:val="none"/>
              </w:rPr>
              <w:t>Competition and Consumer Protection Commission (CCPC)</w:t>
            </w:r>
          </w:p>
        </w:tc>
        <w:tc>
          <w:tcPr>
            <w:tcW w:w="2000" w:type="dxa"/>
            <w:tcBorders>
              <w:top w:val="single" w:sz="4" w:space="0" w:color="auto"/>
              <w:left w:val="nil"/>
              <w:bottom w:val="single" w:sz="4" w:space="0" w:color="auto"/>
              <w:right w:val="single" w:sz="4" w:space="0" w:color="auto"/>
            </w:tcBorders>
            <w:shd w:val="clear" w:color="000000" w:fill="FFFFFF"/>
            <w:noWrap/>
            <w:vAlign w:val="bottom"/>
            <w:hideMark/>
          </w:tcPr>
          <w:p w14:paraId="37443BE6" w14:textId="2AB00F47" w:rsidR="00086CA3" w:rsidRPr="00020798" w:rsidRDefault="00086CA3" w:rsidP="001527B0">
            <w:pPr>
              <w:spacing w:after="0"/>
              <w:jc w:val="right"/>
              <w:rPr>
                <w:rFonts w:eastAsia="Times New Roman" w:cs="Times New Roman"/>
                <w:color w:val="000000"/>
                <w:kern w:val="0"/>
                <w:sz w:val="32"/>
                <w:szCs w:val="32"/>
                <w:lang w:eastAsia="en-IE"/>
                <w14:ligatures w14:val="none"/>
              </w:rPr>
            </w:pPr>
            <w:r w:rsidRPr="00020798">
              <w:rPr>
                <w:rFonts w:eastAsia="Times New Roman" w:cs="Times New Roman"/>
                <w:color w:val="000000"/>
                <w:kern w:val="0"/>
                <w:sz w:val="32"/>
                <w:szCs w:val="32"/>
                <w:lang w:eastAsia="en-IE"/>
                <w14:ligatures w14:val="none"/>
              </w:rPr>
              <w:t>97.16</w:t>
            </w:r>
          </w:p>
        </w:tc>
      </w:tr>
      <w:tr w:rsidR="00086CA3" w:rsidRPr="00020798" w14:paraId="74ADCADC" w14:textId="77777777" w:rsidTr="005008FF">
        <w:trPr>
          <w:trHeight w:val="324"/>
        </w:trPr>
        <w:tc>
          <w:tcPr>
            <w:tcW w:w="6645" w:type="dxa"/>
            <w:tcBorders>
              <w:top w:val="nil"/>
              <w:left w:val="single" w:sz="4" w:space="0" w:color="auto"/>
              <w:bottom w:val="single" w:sz="4" w:space="0" w:color="auto"/>
              <w:right w:val="single" w:sz="4" w:space="0" w:color="auto"/>
            </w:tcBorders>
            <w:noWrap/>
            <w:vAlign w:val="bottom"/>
            <w:hideMark/>
          </w:tcPr>
          <w:p w14:paraId="4BA186C9" w14:textId="77777777" w:rsidR="00086CA3" w:rsidRPr="00020798" w:rsidRDefault="00086CA3" w:rsidP="00550472">
            <w:pPr>
              <w:spacing w:after="0"/>
              <w:rPr>
                <w:rFonts w:eastAsia="Times New Roman" w:cs="Times New Roman"/>
                <w:color w:val="000000"/>
                <w:kern w:val="0"/>
                <w:sz w:val="32"/>
                <w:szCs w:val="32"/>
                <w:lang w:eastAsia="en-IE"/>
                <w14:ligatures w14:val="none"/>
              </w:rPr>
            </w:pPr>
            <w:r w:rsidRPr="00020798">
              <w:rPr>
                <w:rFonts w:eastAsia="Times New Roman" w:cs="Times New Roman"/>
                <w:color w:val="000000"/>
                <w:kern w:val="0"/>
                <w:sz w:val="32"/>
                <w:szCs w:val="32"/>
                <w:lang w:eastAsia="en-IE"/>
                <w14:ligatures w14:val="none"/>
              </w:rPr>
              <w:t>Commission for Communications Regulation (</w:t>
            </w:r>
            <w:proofErr w:type="spellStart"/>
            <w:r w:rsidRPr="00020798">
              <w:rPr>
                <w:rFonts w:eastAsia="Times New Roman" w:cs="Times New Roman"/>
                <w:color w:val="000000"/>
                <w:kern w:val="0"/>
                <w:sz w:val="32"/>
                <w:szCs w:val="32"/>
                <w:lang w:eastAsia="en-IE"/>
                <w14:ligatures w14:val="none"/>
              </w:rPr>
              <w:t>ComReg</w:t>
            </w:r>
            <w:proofErr w:type="spellEnd"/>
            <w:r w:rsidRPr="00020798">
              <w:rPr>
                <w:rFonts w:eastAsia="Times New Roman" w:cs="Times New Roman"/>
                <w:color w:val="000000"/>
                <w:kern w:val="0"/>
                <w:sz w:val="32"/>
                <w:szCs w:val="32"/>
                <w:lang w:eastAsia="en-IE"/>
                <w14:ligatures w14:val="none"/>
              </w:rPr>
              <w:t xml:space="preserve">) </w:t>
            </w:r>
          </w:p>
        </w:tc>
        <w:tc>
          <w:tcPr>
            <w:tcW w:w="2000" w:type="dxa"/>
            <w:tcBorders>
              <w:top w:val="nil"/>
              <w:left w:val="nil"/>
              <w:bottom w:val="single" w:sz="4" w:space="0" w:color="auto"/>
              <w:right w:val="single" w:sz="4" w:space="0" w:color="auto"/>
            </w:tcBorders>
            <w:shd w:val="clear" w:color="000000" w:fill="FFFFFF"/>
            <w:noWrap/>
            <w:vAlign w:val="bottom"/>
            <w:hideMark/>
          </w:tcPr>
          <w:p w14:paraId="0EBC9BB3" w14:textId="3F46CF97" w:rsidR="00086CA3" w:rsidRPr="00020798" w:rsidRDefault="00086CA3" w:rsidP="001527B0">
            <w:pPr>
              <w:spacing w:after="0"/>
              <w:jc w:val="right"/>
              <w:rPr>
                <w:rFonts w:eastAsia="Times New Roman" w:cs="Times New Roman"/>
                <w:color w:val="000000"/>
                <w:kern w:val="0"/>
                <w:sz w:val="32"/>
                <w:szCs w:val="32"/>
                <w:lang w:eastAsia="en-IE"/>
                <w14:ligatures w14:val="none"/>
              </w:rPr>
            </w:pPr>
            <w:r w:rsidRPr="00020798">
              <w:rPr>
                <w:rFonts w:eastAsia="Times New Roman" w:cs="Times New Roman"/>
                <w:color w:val="000000"/>
                <w:kern w:val="0"/>
                <w:sz w:val="32"/>
                <w:szCs w:val="32"/>
                <w:lang w:eastAsia="en-IE"/>
                <w14:ligatures w14:val="none"/>
              </w:rPr>
              <w:t>95.76</w:t>
            </w:r>
          </w:p>
        </w:tc>
      </w:tr>
      <w:tr w:rsidR="00086CA3" w:rsidRPr="00020798" w14:paraId="1D5DB254" w14:textId="77777777" w:rsidTr="005008FF">
        <w:trPr>
          <w:trHeight w:val="324"/>
        </w:trPr>
        <w:tc>
          <w:tcPr>
            <w:tcW w:w="6645" w:type="dxa"/>
            <w:tcBorders>
              <w:top w:val="nil"/>
              <w:left w:val="single" w:sz="4" w:space="0" w:color="auto"/>
              <w:bottom w:val="single" w:sz="4" w:space="0" w:color="auto"/>
              <w:right w:val="single" w:sz="4" w:space="0" w:color="auto"/>
            </w:tcBorders>
            <w:noWrap/>
            <w:vAlign w:val="bottom"/>
            <w:hideMark/>
          </w:tcPr>
          <w:p w14:paraId="4A4C59E6" w14:textId="77777777" w:rsidR="00086CA3" w:rsidRPr="00020798" w:rsidRDefault="00086CA3" w:rsidP="00550472">
            <w:pPr>
              <w:spacing w:after="0"/>
              <w:rPr>
                <w:rFonts w:eastAsia="Times New Roman" w:cs="Times New Roman"/>
                <w:color w:val="000000"/>
                <w:kern w:val="0"/>
                <w:sz w:val="32"/>
                <w:szCs w:val="32"/>
                <w:lang w:eastAsia="en-IE"/>
                <w14:ligatures w14:val="none"/>
              </w:rPr>
            </w:pPr>
            <w:r w:rsidRPr="00020798">
              <w:rPr>
                <w:rFonts w:eastAsia="Times New Roman" w:cs="Times New Roman"/>
                <w:color w:val="000000"/>
                <w:kern w:val="0"/>
                <w:sz w:val="32"/>
                <w:szCs w:val="32"/>
                <w:lang w:eastAsia="en-IE"/>
                <w14:ligatures w14:val="none"/>
              </w:rPr>
              <w:t>Central Bank of Ireland</w:t>
            </w:r>
          </w:p>
        </w:tc>
        <w:tc>
          <w:tcPr>
            <w:tcW w:w="2000" w:type="dxa"/>
            <w:tcBorders>
              <w:top w:val="nil"/>
              <w:left w:val="nil"/>
              <w:bottom w:val="single" w:sz="4" w:space="0" w:color="auto"/>
              <w:right w:val="single" w:sz="4" w:space="0" w:color="auto"/>
            </w:tcBorders>
            <w:shd w:val="clear" w:color="000000" w:fill="FFFFFF"/>
            <w:noWrap/>
            <w:vAlign w:val="bottom"/>
            <w:hideMark/>
          </w:tcPr>
          <w:p w14:paraId="6E21AFAF" w14:textId="1A96A18F" w:rsidR="00086CA3" w:rsidRPr="00020798" w:rsidRDefault="00086CA3" w:rsidP="001527B0">
            <w:pPr>
              <w:spacing w:after="0"/>
              <w:jc w:val="right"/>
              <w:rPr>
                <w:rFonts w:eastAsia="Times New Roman" w:cs="Times New Roman"/>
                <w:color w:val="000000"/>
                <w:kern w:val="0"/>
                <w:sz w:val="32"/>
                <w:szCs w:val="32"/>
                <w:lang w:eastAsia="en-IE"/>
                <w14:ligatures w14:val="none"/>
              </w:rPr>
            </w:pPr>
            <w:r w:rsidRPr="00020798">
              <w:rPr>
                <w:rFonts w:eastAsia="Times New Roman" w:cs="Times New Roman"/>
                <w:color w:val="000000"/>
                <w:kern w:val="0"/>
                <w:sz w:val="32"/>
                <w:szCs w:val="32"/>
                <w:lang w:eastAsia="en-IE"/>
                <w14:ligatures w14:val="none"/>
              </w:rPr>
              <w:t>86.84</w:t>
            </w:r>
          </w:p>
        </w:tc>
      </w:tr>
      <w:tr w:rsidR="00086CA3" w:rsidRPr="00020798" w14:paraId="1D54EFB2" w14:textId="77777777" w:rsidTr="005008FF">
        <w:trPr>
          <w:trHeight w:val="324"/>
        </w:trPr>
        <w:tc>
          <w:tcPr>
            <w:tcW w:w="6645" w:type="dxa"/>
            <w:tcBorders>
              <w:top w:val="nil"/>
              <w:left w:val="single" w:sz="4" w:space="0" w:color="auto"/>
              <w:bottom w:val="single" w:sz="4" w:space="0" w:color="auto"/>
              <w:right w:val="single" w:sz="4" w:space="0" w:color="auto"/>
            </w:tcBorders>
            <w:noWrap/>
            <w:vAlign w:val="bottom"/>
            <w:hideMark/>
          </w:tcPr>
          <w:p w14:paraId="2E8F0DC5" w14:textId="77777777" w:rsidR="00086CA3" w:rsidRPr="00020798" w:rsidRDefault="00086CA3" w:rsidP="00550472">
            <w:pPr>
              <w:spacing w:after="0"/>
              <w:rPr>
                <w:rFonts w:eastAsia="Times New Roman" w:cs="Times New Roman"/>
                <w:color w:val="000000"/>
                <w:kern w:val="0"/>
                <w:sz w:val="32"/>
                <w:szCs w:val="32"/>
                <w:lang w:val="ga-IE" w:eastAsia="en-IE"/>
                <w14:ligatures w14:val="none"/>
              </w:rPr>
            </w:pPr>
            <w:r w:rsidRPr="00020798">
              <w:rPr>
                <w:rFonts w:eastAsia="Times New Roman" w:cs="Times New Roman"/>
                <w:color w:val="000000"/>
                <w:kern w:val="0"/>
                <w:sz w:val="32"/>
                <w:szCs w:val="32"/>
                <w:lang w:val="ga-IE" w:eastAsia="en-IE"/>
                <w14:ligatures w14:val="none"/>
              </w:rPr>
              <w:t xml:space="preserve">Coimisiún na Meán </w:t>
            </w:r>
          </w:p>
        </w:tc>
        <w:tc>
          <w:tcPr>
            <w:tcW w:w="2000" w:type="dxa"/>
            <w:tcBorders>
              <w:top w:val="nil"/>
              <w:left w:val="nil"/>
              <w:bottom w:val="single" w:sz="4" w:space="0" w:color="auto"/>
              <w:right w:val="single" w:sz="4" w:space="0" w:color="auto"/>
            </w:tcBorders>
            <w:shd w:val="clear" w:color="000000" w:fill="FFFFFF"/>
            <w:noWrap/>
            <w:vAlign w:val="bottom"/>
            <w:hideMark/>
          </w:tcPr>
          <w:p w14:paraId="410FFC75" w14:textId="1FC0AC4A" w:rsidR="00086CA3" w:rsidRPr="00020798" w:rsidRDefault="00086CA3" w:rsidP="001527B0">
            <w:pPr>
              <w:spacing w:after="0"/>
              <w:jc w:val="right"/>
              <w:rPr>
                <w:rFonts w:eastAsia="Times New Roman" w:cs="Times New Roman"/>
                <w:color w:val="000000"/>
                <w:kern w:val="0"/>
                <w:sz w:val="32"/>
                <w:szCs w:val="32"/>
                <w:lang w:eastAsia="en-IE"/>
                <w14:ligatures w14:val="none"/>
              </w:rPr>
            </w:pPr>
            <w:r w:rsidRPr="00020798">
              <w:rPr>
                <w:rFonts w:eastAsia="Times New Roman" w:cs="Times New Roman"/>
                <w:color w:val="000000"/>
                <w:kern w:val="0"/>
                <w:sz w:val="32"/>
                <w:szCs w:val="32"/>
                <w:lang w:eastAsia="en-IE"/>
                <w14:ligatures w14:val="none"/>
              </w:rPr>
              <w:t>79.85</w:t>
            </w:r>
          </w:p>
        </w:tc>
      </w:tr>
      <w:tr w:rsidR="00086CA3" w:rsidRPr="00020798" w14:paraId="10F046F9" w14:textId="77777777" w:rsidTr="005008FF">
        <w:trPr>
          <w:trHeight w:val="324"/>
        </w:trPr>
        <w:tc>
          <w:tcPr>
            <w:tcW w:w="6645" w:type="dxa"/>
            <w:tcBorders>
              <w:top w:val="nil"/>
              <w:left w:val="single" w:sz="4" w:space="0" w:color="auto"/>
              <w:bottom w:val="single" w:sz="4" w:space="0" w:color="auto"/>
              <w:right w:val="single" w:sz="4" w:space="0" w:color="auto"/>
            </w:tcBorders>
            <w:noWrap/>
            <w:vAlign w:val="bottom"/>
            <w:hideMark/>
          </w:tcPr>
          <w:p w14:paraId="5E7C3550" w14:textId="77777777" w:rsidR="00086CA3" w:rsidRPr="00020798" w:rsidRDefault="00086CA3" w:rsidP="00550472">
            <w:pPr>
              <w:spacing w:after="0"/>
              <w:rPr>
                <w:rFonts w:eastAsia="Times New Roman" w:cs="Times New Roman"/>
                <w:color w:val="000000"/>
                <w:kern w:val="0"/>
                <w:sz w:val="32"/>
                <w:szCs w:val="32"/>
                <w:lang w:eastAsia="en-IE"/>
                <w14:ligatures w14:val="none"/>
              </w:rPr>
            </w:pPr>
            <w:r w:rsidRPr="00020798">
              <w:rPr>
                <w:rFonts w:eastAsia="Times New Roman" w:cs="Times New Roman"/>
                <w:color w:val="000000"/>
                <w:kern w:val="0"/>
                <w:sz w:val="32"/>
                <w:szCs w:val="32"/>
                <w:lang w:eastAsia="en-IE"/>
                <w14:ligatures w14:val="none"/>
              </w:rPr>
              <w:t xml:space="preserve">Irish Aviation Authority </w:t>
            </w:r>
          </w:p>
        </w:tc>
        <w:tc>
          <w:tcPr>
            <w:tcW w:w="2000" w:type="dxa"/>
            <w:tcBorders>
              <w:top w:val="nil"/>
              <w:left w:val="nil"/>
              <w:bottom w:val="single" w:sz="4" w:space="0" w:color="auto"/>
              <w:right w:val="single" w:sz="4" w:space="0" w:color="auto"/>
            </w:tcBorders>
            <w:shd w:val="clear" w:color="000000" w:fill="FFFFFF"/>
            <w:noWrap/>
            <w:vAlign w:val="bottom"/>
            <w:hideMark/>
          </w:tcPr>
          <w:p w14:paraId="5E1619FF" w14:textId="3D9E5558" w:rsidR="00086CA3" w:rsidRPr="00020798" w:rsidRDefault="00086CA3" w:rsidP="001527B0">
            <w:pPr>
              <w:spacing w:after="0"/>
              <w:jc w:val="right"/>
              <w:rPr>
                <w:rFonts w:eastAsia="Times New Roman" w:cs="Times New Roman"/>
                <w:color w:val="000000"/>
                <w:kern w:val="0"/>
                <w:sz w:val="32"/>
                <w:szCs w:val="32"/>
                <w:lang w:eastAsia="en-IE"/>
                <w14:ligatures w14:val="none"/>
              </w:rPr>
            </w:pPr>
            <w:r w:rsidRPr="00020798">
              <w:rPr>
                <w:rFonts w:eastAsia="Times New Roman" w:cs="Times New Roman"/>
                <w:color w:val="000000"/>
                <w:kern w:val="0"/>
                <w:sz w:val="32"/>
                <w:szCs w:val="32"/>
                <w:lang w:eastAsia="en-IE"/>
                <w14:ligatures w14:val="none"/>
              </w:rPr>
              <w:t>37.16</w:t>
            </w:r>
          </w:p>
        </w:tc>
      </w:tr>
      <w:tr w:rsidR="00086CA3" w:rsidRPr="00020798" w14:paraId="25F3519F" w14:textId="77777777" w:rsidTr="005008FF">
        <w:trPr>
          <w:trHeight w:val="336"/>
        </w:trPr>
        <w:tc>
          <w:tcPr>
            <w:tcW w:w="6645" w:type="dxa"/>
            <w:tcBorders>
              <w:top w:val="nil"/>
              <w:left w:val="single" w:sz="4" w:space="0" w:color="auto"/>
              <w:bottom w:val="single" w:sz="8" w:space="0" w:color="auto"/>
              <w:right w:val="single" w:sz="4" w:space="0" w:color="auto"/>
            </w:tcBorders>
            <w:noWrap/>
            <w:vAlign w:val="bottom"/>
            <w:hideMark/>
          </w:tcPr>
          <w:p w14:paraId="6CDF712E" w14:textId="77777777" w:rsidR="00086CA3" w:rsidRPr="00020798" w:rsidRDefault="00086CA3" w:rsidP="00550472">
            <w:pPr>
              <w:spacing w:after="0"/>
              <w:rPr>
                <w:rFonts w:eastAsia="Times New Roman" w:cs="Times New Roman"/>
                <w:color w:val="000000"/>
                <w:kern w:val="0"/>
                <w:sz w:val="32"/>
                <w:szCs w:val="32"/>
                <w:lang w:eastAsia="en-IE"/>
                <w14:ligatures w14:val="none"/>
              </w:rPr>
            </w:pPr>
            <w:r w:rsidRPr="00020798">
              <w:rPr>
                <w:rFonts w:eastAsia="Times New Roman" w:cs="Times New Roman"/>
                <w:color w:val="000000"/>
                <w:kern w:val="0"/>
                <w:sz w:val="32"/>
                <w:szCs w:val="32"/>
                <w:lang w:eastAsia="en-IE"/>
                <w14:ligatures w14:val="none"/>
              </w:rPr>
              <w:t xml:space="preserve">National Transport Authority </w:t>
            </w:r>
          </w:p>
        </w:tc>
        <w:tc>
          <w:tcPr>
            <w:tcW w:w="2000" w:type="dxa"/>
            <w:tcBorders>
              <w:top w:val="nil"/>
              <w:left w:val="nil"/>
              <w:bottom w:val="single" w:sz="8" w:space="0" w:color="auto"/>
              <w:right w:val="single" w:sz="4" w:space="0" w:color="auto"/>
            </w:tcBorders>
            <w:shd w:val="clear" w:color="000000" w:fill="FFFFFF"/>
            <w:noWrap/>
            <w:vAlign w:val="bottom"/>
            <w:hideMark/>
          </w:tcPr>
          <w:p w14:paraId="5305F0CA" w14:textId="7E3CEF3A" w:rsidR="00086CA3" w:rsidRPr="00020798" w:rsidRDefault="00086CA3" w:rsidP="001527B0">
            <w:pPr>
              <w:spacing w:after="0"/>
              <w:jc w:val="right"/>
              <w:rPr>
                <w:rFonts w:eastAsia="Times New Roman" w:cs="Times New Roman"/>
                <w:color w:val="000000"/>
                <w:kern w:val="0"/>
                <w:sz w:val="32"/>
                <w:szCs w:val="32"/>
                <w:lang w:eastAsia="en-IE"/>
                <w14:ligatures w14:val="none"/>
              </w:rPr>
            </w:pPr>
            <w:r w:rsidRPr="00020798">
              <w:rPr>
                <w:rFonts w:eastAsia="Times New Roman" w:cs="Times New Roman"/>
                <w:color w:val="000000"/>
                <w:kern w:val="0"/>
                <w:sz w:val="32"/>
                <w:szCs w:val="32"/>
                <w:lang w:eastAsia="en-IE"/>
                <w14:ligatures w14:val="none"/>
              </w:rPr>
              <w:t>2.49</w:t>
            </w:r>
          </w:p>
        </w:tc>
      </w:tr>
      <w:tr w:rsidR="00086CA3" w:rsidRPr="00020798" w14:paraId="0B575635" w14:textId="77777777" w:rsidTr="005008FF">
        <w:trPr>
          <w:trHeight w:val="324"/>
        </w:trPr>
        <w:tc>
          <w:tcPr>
            <w:tcW w:w="6645" w:type="dxa"/>
            <w:tcBorders>
              <w:top w:val="nil"/>
              <w:left w:val="single" w:sz="8" w:space="0" w:color="auto"/>
              <w:bottom w:val="single" w:sz="4" w:space="0" w:color="auto"/>
              <w:right w:val="single" w:sz="4" w:space="0" w:color="auto"/>
            </w:tcBorders>
            <w:shd w:val="clear" w:color="000000" w:fill="FFFFFF"/>
            <w:noWrap/>
            <w:vAlign w:val="center"/>
            <w:hideMark/>
          </w:tcPr>
          <w:p w14:paraId="028F0B3F" w14:textId="77777777" w:rsidR="00086CA3" w:rsidRPr="00020798" w:rsidRDefault="00086CA3" w:rsidP="00550472">
            <w:pPr>
              <w:spacing w:after="0"/>
              <w:ind w:firstLineChars="100" w:firstLine="321"/>
              <w:rPr>
                <w:rFonts w:eastAsia="Times New Roman" w:cs="Times New Roman"/>
                <w:b/>
                <w:bCs/>
                <w:color w:val="000000"/>
                <w:kern w:val="0"/>
                <w:sz w:val="32"/>
                <w:szCs w:val="32"/>
                <w:lang w:eastAsia="en-IE"/>
                <w14:ligatures w14:val="none"/>
              </w:rPr>
            </w:pPr>
            <w:r w:rsidRPr="00020798">
              <w:rPr>
                <w:rFonts w:eastAsia="Times New Roman" w:cs="Times New Roman"/>
                <w:b/>
                <w:bCs/>
                <w:color w:val="000000"/>
                <w:kern w:val="0"/>
                <w:sz w:val="32"/>
                <w:szCs w:val="32"/>
                <w:lang w:eastAsia="en-IE"/>
                <w14:ligatures w14:val="none"/>
              </w:rPr>
              <w:t>Average EAA Market Surveillance or Compliance Authorities</w:t>
            </w:r>
          </w:p>
        </w:tc>
        <w:tc>
          <w:tcPr>
            <w:tcW w:w="2000" w:type="dxa"/>
            <w:tcBorders>
              <w:top w:val="nil"/>
              <w:left w:val="single" w:sz="4" w:space="0" w:color="auto"/>
              <w:bottom w:val="single" w:sz="4" w:space="0" w:color="auto"/>
              <w:right w:val="single" w:sz="8" w:space="0" w:color="auto"/>
            </w:tcBorders>
            <w:shd w:val="clear" w:color="000000" w:fill="FFFFFF"/>
            <w:noWrap/>
            <w:vAlign w:val="bottom"/>
            <w:hideMark/>
          </w:tcPr>
          <w:p w14:paraId="44AF1221" w14:textId="02B2713F" w:rsidR="00086CA3" w:rsidRPr="00020798" w:rsidRDefault="00086CA3" w:rsidP="001527B0">
            <w:pPr>
              <w:spacing w:after="0"/>
              <w:jc w:val="right"/>
              <w:rPr>
                <w:rFonts w:eastAsia="Times New Roman" w:cs="Times New Roman"/>
                <w:b/>
                <w:bCs/>
                <w:color w:val="000000"/>
                <w:kern w:val="0"/>
                <w:sz w:val="32"/>
                <w:szCs w:val="32"/>
                <w:lang w:eastAsia="en-IE"/>
                <w14:ligatures w14:val="none"/>
              </w:rPr>
            </w:pPr>
            <w:r w:rsidRPr="00020798">
              <w:rPr>
                <w:rFonts w:eastAsia="Times New Roman" w:cs="Times New Roman"/>
                <w:b/>
                <w:bCs/>
                <w:color w:val="000000"/>
                <w:kern w:val="0"/>
                <w:sz w:val="32"/>
                <w:szCs w:val="32"/>
                <w:lang w:eastAsia="en-IE"/>
                <w14:ligatures w14:val="none"/>
              </w:rPr>
              <w:t>66.54</w:t>
            </w:r>
          </w:p>
        </w:tc>
      </w:tr>
      <w:tr w:rsidR="00086CA3" w:rsidRPr="00020798" w14:paraId="469A1630" w14:textId="77777777" w:rsidTr="005008FF">
        <w:trPr>
          <w:trHeight w:val="336"/>
        </w:trPr>
        <w:tc>
          <w:tcPr>
            <w:tcW w:w="6645" w:type="dxa"/>
            <w:tcBorders>
              <w:top w:val="nil"/>
              <w:left w:val="single" w:sz="8" w:space="0" w:color="auto"/>
              <w:bottom w:val="single" w:sz="8" w:space="0" w:color="auto"/>
              <w:right w:val="single" w:sz="4" w:space="0" w:color="auto"/>
            </w:tcBorders>
            <w:shd w:val="clear" w:color="000000" w:fill="FFFFFF"/>
            <w:noWrap/>
            <w:vAlign w:val="center"/>
            <w:hideMark/>
          </w:tcPr>
          <w:p w14:paraId="3092EE0C" w14:textId="77777777" w:rsidR="00086CA3" w:rsidRPr="00020798" w:rsidRDefault="00086CA3" w:rsidP="00550472">
            <w:pPr>
              <w:spacing w:after="0"/>
              <w:ind w:firstLineChars="100" w:firstLine="321"/>
              <w:rPr>
                <w:rFonts w:eastAsia="Times New Roman" w:cs="Times New Roman"/>
                <w:b/>
                <w:bCs/>
                <w:color w:val="000000"/>
                <w:kern w:val="0"/>
                <w:sz w:val="32"/>
                <w:szCs w:val="32"/>
                <w:lang w:eastAsia="en-IE"/>
                <w14:ligatures w14:val="none"/>
              </w:rPr>
            </w:pPr>
            <w:r w:rsidRPr="00020798">
              <w:rPr>
                <w:rFonts w:eastAsia="Times New Roman" w:cs="Times New Roman"/>
                <w:b/>
                <w:bCs/>
                <w:color w:val="000000"/>
                <w:kern w:val="0"/>
                <w:sz w:val="32"/>
                <w:szCs w:val="32"/>
                <w:lang w:eastAsia="en-IE"/>
                <w14:ligatures w14:val="none"/>
              </w:rPr>
              <w:t>Average all sites</w:t>
            </w:r>
          </w:p>
        </w:tc>
        <w:tc>
          <w:tcPr>
            <w:tcW w:w="2000" w:type="dxa"/>
            <w:tcBorders>
              <w:top w:val="single" w:sz="4" w:space="0" w:color="auto"/>
              <w:left w:val="nil"/>
              <w:bottom w:val="single" w:sz="8" w:space="0" w:color="auto"/>
              <w:right w:val="single" w:sz="8" w:space="0" w:color="auto"/>
            </w:tcBorders>
            <w:shd w:val="clear" w:color="000000" w:fill="FFFFFF"/>
            <w:noWrap/>
            <w:vAlign w:val="bottom"/>
            <w:hideMark/>
          </w:tcPr>
          <w:p w14:paraId="0FC2FE15" w14:textId="12AF2407" w:rsidR="00086CA3" w:rsidRPr="00020798" w:rsidRDefault="00086CA3" w:rsidP="001527B0">
            <w:pPr>
              <w:spacing w:after="0"/>
              <w:jc w:val="right"/>
              <w:rPr>
                <w:rFonts w:eastAsia="Times New Roman" w:cs="Times New Roman"/>
                <w:b/>
                <w:bCs/>
                <w:color w:val="000000"/>
                <w:kern w:val="0"/>
                <w:sz w:val="32"/>
                <w:szCs w:val="32"/>
                <w:lang w:eastAsia="en-IE"/>
                <w14:ligatures w14:val="none"/>
              </w:rPr>
            </w:pPr>
            <w:r w:rsidRPr="00020798">
              <w:rPr>
                <w:rFonts w:eastAsia="Times New Roman" w:cs="Times New Roman"/>
                <w:b/>
                <w:bCs/>
                <w:color w:val="000000"/>
                <w:kern w:val="0"/>
                <w:sz w:val="32"/>
                <w:szCs w:val="32"/>
                <w:lang w:eastAsia="en-IE"/>
                <w14:ligatures w14:val="none"/>
              </w:rPr>
              <w:t>55.25</w:t>
            </w:r>
          </w:p>
        </w:tc>
      </w:tr>
    </w:tbl>
    <w:p w14:paraId="4A77EA62" w14:textId="680E56A2" w:rsidR="00B86D71" w:rsidRDefault="00B86D71" w:rsidP="00B86D71"/>
    <w:p w14:paraId="091E80A3" w14:textId="77777777" w:rsidR="00B86D71" w:rsidRDefault="00B86D71">
      <w:r>
        <w:br w:type="page"/>
      </w:r>
    </w:p>
    <w:p w14:paraId="2CA599E9" w14:textId="440CA8D3" w:rsidR="00F44179" w:rsidRPr="00020798" w:rsidRDefault="00B86D71" w:rsidP="00B86D71">
      <w:r>
        <w:t xml:space="preserve">[page </w:t>
      </w:r>
      <w:r w:rsidR="009F7E8C">
        <w:t>183]</w:t>
      </w:r>
    </w:p>
    <w:p w14:paraId="750305B6" w14:textId="4F97DBE8" w:rsidR="00034E76" w:rsidRPr="00020798" w:rsidRDefault="00034E76" w:rsidP="00550472">
      <w:pPr>
        <w:pStyle w:val="Caption"/>
        <w:rPr>
          <w:rFonts w:cs="Times New Roman"/>
          <w:sz w:val="32"/>
          <w:szCs w:val="32"/>
        </w:rPr>
      </w:pPr>
      <w:bookmarkStart w:id="435" w:name="_Toc215483407"/>
      <w:bookmarkStart w:id="436" w:name="_Toc217033152"/>
      <w:bookmarkStart w:id="437" w:name="AverageNoOfErrorsPerSite_EAA"/>
      <w:r w:rsidRPr="00020798">
        <w:rPr>
          <w:rFonts w:cs="Times New Roman"/>
          <w:sz w:val="32"/>
          <w:szCs w:val="32"/>
        </w:rPr>
        <w:t xml:space="preserve">Table </w:t>
      </w:r>
      <w:r w:rsidRPr="00020798">
        <w:rPr>
          <w:rFonts w:cs="Times New Roman"/>
          <w:sz w:val="32"/>
          <w:szCs w:val="32"/>
        </w:rPr>
        <w:fldChar w:fldCharType="begin"/>
      </w:r>
      <w:r w:rsidRPr="00020798">
        <w:rPr>
          <w:rFonts w:cs="Times New Roman"/>
          <w:sz w:val="32"/>
          <w:szCs w:val="32"/>
        </w:rPr>
        <w:instrText xml:space="preserve"> SEQ Table \* ARABIC </w:instrText>
      </w:r>
      <w:r w:rsidRPr="00020798">
        <w:rPr>
          <w:rFonts w:cs="Times New Roman"/>
          <w:sz w:val="32"/>
          <w:szCs w:val="32"/>
        </w:rPr>
        <w:fldChar w:fldCharType="separate"/>
      </w:r>
      <w:r w:rsidR="004E4628">
        <w:rPr>
          <w:rFonts w:cs="Times New Roman"/>
          <w:noProof/>
          <w:sz w:val="32"/>
          <w:szCs w:val="32"/>
        </w:rPr>
        <w:t>48</w:t>
      </w:r>
      <w:r w:rsidRPr="00020798">
        <w:rPr>
          <w:rFonts w:cs="Times New Roman"/>
          <w:sz w:val="32"/>
          <w:szCs w:val="32"/>
        </w:rPr>
        <w:fldChar w:fldCharType="end"/>
      </w:r>
      <w:r w:rsidRPr="00020798">
        <w:rPr>
          <w:rFonts w:cs="Times New Roman"/>
          <w:sz w:val="32"/>
          <w:szCs w:val="32"/>
        </w:rPr>
        <w:t xml:space="preserve">: Average </w:t>
      </w:r>
      <w:r w:rsidR="00BC0E99" w:rsidRPr="00020798">
        <w:rPr>
          <w:rFonts w:cs="Times New Roman"/>
          <w:sz w:val="32"/>
          <w:szCs w:val="32"/>
        </w:rPr>
        <w:t>N</w:t>
      </w:r>
      <w:r w:rsidRPr="00020798">
        <w:rPr>
          <w:rFonts w:cs="Times New Roman"/>
          <w:sz w:val="32"/>
          <w:szCs w:val="32"/>
        </w:rPr>
        <w:t xml:space="preserve">umber of </w:t>
      </w:r>
      <w:r w:rsidR="00BC0E99" w:rsidRPr="00020798">
        <w:rPr>
          <w:rFonts w:cs="Times New Roman"/>
          <w:sz w:val="32"/>
          <w:szCs w:val="32"/>
        </w:rPr>
        <w:t>E</w:t>
      </w:r>
      <w:r w:rsidRPr="00020798">
        <w:rPr>
          <w:rFonts w:cs="Times New Roman"/>
          <w:sz w:val="32"/>
          <w:szCs w:val="32"/>
        </w:rPr>
        <w:t xml:space="preserve">rrors per </w:t>
      </w:r>
      <w:r w:rsidR="00BC0E99" w:rsidRPr="00020798">
        <w:rPr>
          <w:rFonts w:cs="Times New Roman"/>
          <w:sz w:val="32"/>
          <w:szCs w:val="32"/>
        </w:rPr>
        <w:t>S</w:t>
      </w:r>
      <w:r w:rsidRPr="00020798">
        <w:rPr>
          <w:rFonts w:cs="Times New Roman"/>
          <w:sz w:val="32"/>
          <w:szCs w:val="32"/>
        </w:rPr>
        <w:t>ite - EAA Market Surveillance and Compliance Authorities</w:t>
      </w:r>
      <w:bookmarkEnd w:id="435"/>
      <w:bookmarkEnd w:id="436"/>
    </w:p>
    <w:tbl>
      <w:tblPr>
        <w:tblW w:w="9095" w:type="dxa"/>
        <w:tblLook w:val="04A0" w:firstRow="1" w:lastRow="0" w:firstColumn="1" w:lastColumn="0" w:noHBand="0" w:noVBand="1"/>
      </w:tblPr>
      <w:tblGrid>
        <w:gridCol w:w="7095"/>
        <w:gridCol w:w="2000"/>
      </w:tblGrid>
      <w:tr w:rsidR="005B7CA2" w:rsidRPr="00020798" w14:paraId="71464A81" w14:textId="77777777" w:rsidTr="005008FF">
        <w:trPr>
          <w:trHeight w:val="324"/>
        </w:trPr>
        <w:tc>
          <w:tcPr>
            <w:tcW w:w="7095" w:type="dxa"/>
            <w:tcBorders>
              <w:top w:val="single" w:sz="4" w:space="0" w:color="auto"/>
              <w:left w:val="single" w:sz="4" w:space="0" w:color="auto"/>
              <w:bottom w:val="single" w:sz="4" w:space="0" w:color="auto"/>
              <w:right w:val="single" w:sz="4" w:space="0" w:color="auto"/>
            </w:tcBorders>
            <w:noWrap/>
            <w:vAlign w:val="bottom"/>
          </w:tcPr>
          <w:bookmarkEnd w:id="437"/>
          <w:p w14:paraId="47A4355D" w14:textId="32FA0476" w:rsidR="005B7CA2" w:rsidRPr="00020798" w:rsidRDefault="005B7CA2" w:rsidP="00550472">
            <w:pPr>
              <w:spacing w:after="0"/>
              <w:rPr>
                <w:rFonts w:eastAsia="Times New Roman" w:cs="Times New Roman"/>
                <w:b/>
                <w:bCs/>
                <w:color w:val="000000"/>
                <w:kern w:val="0"/>
                <w:sz w:val="32"/>
                <w:szCs w:val="32"/>
                <w:lang w:eastAsia="en-IE"/>
                <w14:ligatures w14:val="none"/>
              </w:rPr>
            </w:pPr>
            <w:r w:rsidRPr="00020798">
              <w:rPr>
                <w:rFonts w:eastAsia="Times New Roman" w:cs="Times New Roman"/>
                <w:b/>
                <w:bCs/>
                <w:color w:val="000000"/>
                <w:kern w:val="0"/>
                <w:sz w:val="32"/>
                <w:szCs w:val="32"/>
                <w:lang w:eastAsia="en-IE"/>
                <w14:ligatures w14:val="none"/>
              </w:rPr>
              <w:t xml:space="preserve">EAA </w:t>
            </w:r>
            <w:r w:rsidR="008E776B" w:rsidRPr="00020798">
              <w:rPr>
                <w:rFonts w:eastAsia="Times New Roman" w:cs="Times New Roman"/>
                <w:b/>
                <w:bCs/>
                <w:color w:val="000000"/>
                <w:kern w:val="0"/>
                <w:sz w:val="32"/>
                <w:szCs w:val="32"/>
                <w:lang w:eastAsia="en-IE"/>
                <w14:ligatures w14:val="none"/>
              </w:rPr>
              <w:t xml:space="preserve">Market Surveillance </w:t>
            </w:r>
            <w:r w:rsidR="002268B1" w:rsidRPr="00020798">
              <w:rPr>
                <w:rFonts w:eastAsia="Times New Roman" w:cs="Times New Roman"/>
                <w:b/>
                <w:bCs/>
                <w:color w:val="000000"/>
                <w:kern w:val="0"/>
                <w:sz w:val="32"/>
                <w:szCs w:val="32"/>
                <w:lang w:eastAsia="en-IE"/>
                <w14:ligatures w14:val="none"/>
              </w:rPr>
              <w:t xml:space="preserve">and </w:t>
            </w:r>
            <w:r w:rsidRPr="00020798">
              <w:rPr>
                <w:rFonts w:eastAsia="Times New Roman" w:cs="Times New Roman"/>
                <w:b/>
                <w:bCs/>
                <w:color w:val="000000"/>
                <w:kern w:val="0"/>
                <w:sz w:val="32"/>
                <w:szCs w:val="32"/>
                <w:lang w:eastAsia="en-IE"/>
                <w14:ligatures w14:val="none"/>
              </w:rPr>
              <w:t>Compliance Authority</w:t>
            </w:r>
          </w:p>
        </w:tc>
        <w:tc>
          <w:tcPr>
            <w:tcW w:w="2000" w:type="dxa"/>
            <w:tcBorders>
              <w:top w:val="single" w:sz="4" w:space="0" w:color="auto"/>
              <w:left w:val="nil"/>
              <w:bottom w:val="single" w:sz="4" w:space="0" w:color="auto"/>
              <w:right w:val="single" w:sz="4" w:space="0" w:color="auto"/>
            </w:tcBorders>
            <w:shd w:val="clear" w:color="000000" w:fill="FFFFFF"/>
            <w:noWrap/>
            <w:vAlign w:val="center"/>
          </w:tcPr>
          <w:p w14:paraId="019FF9FF" w14:textId="77777777" w:rsidR="005B7CA2" w:rsidRPr="00020798" w:rsidRDefault="005B7CA2" w:rsidP="001527B0">
            <w:pPr>
              <w:spacing w:after="0"/>
              <w:jc w:val="right"/>
              <w:rPr>
                <w:rFonts w:eastAsia="Times New Roman" w:cs="Times New Roman"/>
                <w:b/>
                <w:bCs/>
                <w:color w:val="000000"/>
                <w:kern w:val="0"/>
                <w:sz w:val="32"/>
                <w:szCs w:val="32"/>
                <w:lang w:eastAsia="en-IE"/>
                <w14:ligatures w14:val="none"/>
              </w:rPr>
            </w:pPr>
            <w:r w:rsidRPr="00020798">
              <w:rPr>
                <w:rFonts w:eastAsia="Times New Roman" w:cs="Times New Roman"/>
                <w:b/>
                <w:bCs/>
                <w:color w:val="000000"/>
                <w:kern w:val="0"/>
                <w:sz w:val="32"/>
                <w:szCs w:val="32"/>
                <w:lang w:eastAsia="en-IE"/>
                <w14:ligatures w14:val="none"/>
              </w:rPr>
              <w:t>Number of errors per site</w:t>
            </w:r>
          </w:p>
        </w:tc>
      </w:tr>
      <w:tr w:rsidR="005B7CA2" w:rsidRPr="00020798" w14:paraId="3E86235C" w14:textId="77777777" w:rsidTr="005008FF">
        <w:trPr>
          <w:trHeight w:val="324"/>
        </w:trPr>
        <w:tc>
          <w:tcPr>
            <w:tcW w:w="7095" w:type="dxa"/>
            <w:tcBorders>
              <w:top w:val="single" w:sz="4" w:space="0" w:color="auto"/>
              <w:left w:val="single" w:sz="4" w:space="0" w:color="auto"/>
              <w:bottom w:val="single" w:sz="4" w:space="0" w:color="auto"/>
              <w:right w:val="single" w:sz="4" w:space="0" w:color="auto"/>
            </w:tcBorders>
            <w:noWrap/>
            <w:vAlign w:val="bottom"/>
            <w:hideMark/>
          </w:tcPr>
          <w:p w14:paraId="30A530C6" w14:textId="77777777" w:rsidR="005B7CA2" w:rsidRPr="00020798" w:rsidRDefault="005B7CA2" w:rsidP="00550472">
            <w:pPr>
              <w:spacing w:after="0"/>
              <w:rPr>
                <w:rFonts w:eastAsia="Times New Roman" w:cs="Times New Roman"/>
                <w:color w:val="000000"/>
                <w:kern w:val="0"/>
                <w:sz w:val="32"/>
                <w:szCs w:val="32"/>
                <w:lang w:val="ga-IE" w:eastAsia="en-IE"/>
                <w14:ligatures w14:val="none"/>
              </w:rPr>
            </w:pPr>
            <w:r w:rsidRPr="00020798">
              <w:rPr>
                <w:rFonts w:eastAsia="Times New Roman" w:cs="Times New Roman"/>
                <w:color w:val="000000"/>
                <w:kern w:val="0"/>
                <w:sz w:val="32"/>
                <w:szCs w:val="32"/>
                <w:lang w:val="ga-IE" w:eastAsia="en-IE"/>
                <w14:ligatures w14:val="none"/>
              </w:rPr>
              <w:t xml:space="preserve">Coimisiún na Meán </w:t>
            </w:r>
          </w:p>
        </w:tc>
        <w:tc>
          <w:tcPr>
            <w:tcW w:w="2000" w:type="dxa"/>
            <w:tcBorders>
              <w:top w:val="single" w:sz="4" w:space="0" w:color="auto"/>
              <w:left w:val="nil"/>
              <w:bottom w:val="single" w:sz="4" w:space="0" w:color="auto"/>
              <w:right w:val="single" w:sz="4" w:space="0" w:color="auto"/>
            </w:tcBorders>
            <w:shd w:val="clear" w:color="000000" w:fill="FFFFFF"/>
            <w:noWrap/>
            <w:vAlign w:val="center"/>
            <w:hideMark/>
          </w:tcPr>
          <w:p w14:paraId="4C4CEF53" w14:textId="77777777" w:rsidR="005B7CA2" w:rsidRPr="00020798" w:rsidRDefault="005B7CA2" w:rsidP="001527B0">
            <w:pPr>
              <w:spacing w:after="0"/>
              <w:jc w:val="right"/>
              <w:rPr>
                <w:rFonts w:eastAsia="Times New Roman" w:cs="Times New Roman"/>
                <w:color w:val="000000"/>
                <w:kern w:val="0"/>
                <w:sz w:val="32"/>
                <w:szCs w:val="32"/>
                <w:lang w:eastAsia="en-IE"/>
                <w14:ligatures w14:val="none"/>
              </w:rPr>
            </w:pPr>
            <w:r w:rsidRPr="00020798">
              <w:rPr>
                <w:rFonts w:eastAsia="Times New Roman" w:cs="Times New Roman"/>
                <w:color w:val="000000"/>
                <w:kern w:val="0"/>
                <w:sz w:val="32"/>
                <w:szCs w:val="32"/>
                <w:lang w:eastAsia="en-IE"/>
                <w14:ligatures w14:val="none"/>
              </w:rPr>
              <w:t>4,702</w:t>
            </w:r>
          </w:p>
        </w:tc>
      </w:tr>
      <w:tr w:rsidR="005B7CA2" w:rsidRPr="00020798" w14:paraId="3B22DDCC" w14:textId="77777777" w:rsidTr="005008FF">
        <w:trPr>
          <w:trHeight w:val="324"/>
        </w:trPr>
        <w:tc>
          <w:tcPr>
            <w:tcW w:w="7095" w:type="dxa"/>
            <w:tcBorders>
              <w:top w:val="nil"/>
              <w:left w:val="single" w:sz="4" w:space="0" w:color="auto"/>
              <w:bottom w:val="single" w:sz="4" w:space="0" w:color="auto"/>
              <w:right w:val="single" w:sz="4" w:space="0" w:color="auto"/>
            </w:tcBorders>
            <w:noWrap/>
            <w:vAlign w:val="bottom"/>
            <w:hideMark/>
          </w:tcPr>
          <w:p w14:paraId="3B0762F4" w14:textId="77777777" w:rsidR="005B7CA2" w:rsidRPr="00020798" w:rsidRDefault="005B7CA2" w:rsidP="00550472">
            <w:pPr>
              <w:spacing w:after="0"/>
              <w:rPr>
                <w:rFonts w:eastAsia="Times New Roman" w:cs="Times New Roman"/>
                <w:color w:val="000000"/>
                <w:kern w:val="0"/>
                <w:sz w:val="32"/>
                <w:szCs w:val="32"/>
                <w:lang w:eastAsia="en-IE"/>
                <w14:ligatures w14:val="none"/>
              </w:rPr>
            </w:pPr>
            <w:r w:rsidRPr="00020798">
              <w:rPr>
                <w:rFonts w:eastAsia="Times New Roman" w:cs="Times New Roman"/>
                <w:color w:val="000000"/>
                <w:kern w:val="0"/>
                <w:sz w:val="32"/>
                <w:szCs w:val="32"/>
                <w:lang w:eastAsia="en-IE"/>
                <w14:ligatures w14:val="none"/>
              </w:rPr>
              <w:t xml:space="preserve">National Transport Authority </w:t>
            </w:r>
          </w:p>
        </w:tc>
        <w:tc>
          <w:tcPr>
            <w:tcW w:w="2000" w:type="dxa"/>
            <w:tcBorders>
              <w:top w:val="nil"/>
              <w:left w:val="nil"/>
              <w:bottom w:val="single" w:sz="4" w:space="0" w:color="auto"/>
              <w:right w:val="single" w:sz="4" w:space="0" w:color="auto"/>
            </w:tcBorders>
            <w:shd w:val="clear" w:color="000000" w:fill="FFFFFF"/>
            <w:noWrap/>
            <w:vAlign w:val="center"/>
            <w:hideMark/>
          </w:tcPr>
          <w:p w14:paraId="256BFF03" w14:textId="77777777" w:rsidR="005B7CA2" w:rsidRPr="00020798" w:rsidRDefault="005B7CA2" w:rsidP="001527B0">
            <w:pPr>
              <w:spacing w:after="0"/>
              <w:jc w:val="right"/>
              <w:rPr>
                <w:rFonts w:eastAsia="Times New Roman" w:cs="Times New Roman"/>
                <w:color w:val="000000"/>
                <w:kern w:val="0"/>
                <w:sz w:val="32"/>
                <w:szCs w:val="32"/>
                <w:lang w:eastAsia="en-IE"/>
                <w14:ligatures w14:val="none"/>
              </w:rPr>
            </w:pPr>
            <w:r w:rsidRPr="00020798">
              <w:rPr>
                <w:rFonts w:eastAsia="Times New Roman" w:cs="Times New Roman"/>
                <w:color w:val="000000"/>
                <w:kern w:val="0"/>
                <w:sz w:val="32"/>
                <w:szCs w:val="32"/>
                <w:lang w:eastAsia="en-IE"/>
                <w14:ligatures w14:val="none"/>
              </w:rPr>
              <w:t>3,382</w:t>
            </w:r>
          </w:p>
        </w:tc>
      </w:tr>
      <w:tr w:rsidR="005B7CA2" w:rsidRPr="00020798" w14:paraId="14540A2F" w14:textId="77777777" w:rsidTr="005008FF">
        <w:trPr>
          <w:trHeight w:val="324"/>
        </w:trPr>
        <w:tc>
          <w:tcPr>
            <w:tcW w:w="7095" w:type="dxa"/>
            <w:tcBorders>
              <w:top w:val="nil"/>
              <w:left w:val="single" w:sz="4" w:space="0" w:color="auto"/>
              <w:bottom w:val="single" w:sz="4" w:space="0" w:color="auto"/>
              <w:right w:val="single" w:sz="4" w:space="0" w:color="auto"/>
            </w:tcBorders>
            <w:noWrap/>
            <w:vAlign w:val="bottom"/>
            <w:hideMark/>
          </w:tcPr>
          <w:p w14:paraId="43A3AE6E" w14:textId="77777777" w:rsidR="005B7CA2" w:rsidRPr="00020798" w:rsidRDefault="005B7CA2" w:rsidP="00550472">
            <w:pPr>
              <w:spacing w:after="0"/>
              <w:rPr>
                <w:rFonts w:eastAsia="Times New Roman" w:cs="Times New Roman"/>
                <w:color w:val="000000"/>
                <w:kern w:val="0"/>
                <w:sz w:val="32"/>
                <w:szCs w:val="32"/>
                <w:lang w:eastAsia="en-IE"/>
                <w14:ligatures w14:val="none"/>
              </w:rPr>
            </w:pPr>
            <w:r w:rsidRPr="00020798">
              <w:rPr>
                <w:rFonts w:eastAsia="Times New Roman" w:cs="Times New Roman"/>
                <w:color w:val="000000"/>
                <w:kern w:val="0"/>
                <w:sz w:val="32"/>
                <w:szCs w:val="32"/>
                <w:lang w:eastAsia="en-IE"/>
                <w14:ligatures w14:val="none"/>
              </w:rPr>
              <w:t xml:space="preserve">Irish Aviation Authority </w:t>
            </w:r>
          </w:p>
        </w:tc>
        <w:tc>
          <w:tcPr>
            <w:tcW w:w="2000" w:type="dxa"/>
            <w:tcBorders>
              <w:top w:val="nil"/>
              <w:left w:val="nil"/>
              <w:bottom w:val="single" w:sz="4" w:space="0" w:color="auto"/>
              <w:right w:val="single" w:sz="4" w:space="0" w:color="auto"/>
            </w:tcBorders>
            <w:shd w:val="clear" w:color="000000" w:fill="FFFFFF"/>
            <w:noWrap/>
            <w:vAlign w:val="center"/>
            <w:hideMark/>
          </w:tcPr>
          <w:p w14:paraId="79678B33" w14:textId="77777777" w:rsidR="005B7CA2" w:rsidRPr="00020798" w:rsidRDefault="005B7CA2" w:rsidP="001527B0">
            <w:pPr>
              <w:spacing w:after="0"/>
              <w:jc w:val="right"/>
              <w:rPr>
                <w:rFonts w:eastAsia="Times New Roman" w:cs="Times New Roman"/>
                <w:color w:val="000000"/>
                <w:kern w:val="0"/>
                <w:sz w:val="32"/>
                <w:szCs w:val="32"/>
                <w:lang w:eastAsia="en-IE"/>
                <w14:ligatures w14:val="none"/>
              </w:rPr>
            </w:pPr>
            <w:r w:rsidRPr="00020798">
              <w:rPr>
                <w:rFonts w:eastAsia="Times New Roman" w:cs="Times New Roman"/>
                <w:color w:val="000000"/>
                <w:kern w:val="0"/>
                <w:sz w:val="32"/>
                <w:szCs w:val="32"/>
                <w:lang w:eastAsia="en-IE"/>
                <w14:ligatures w14:val="none"/>
              </w:rPr>
              <w:t>2,157</w:t>
            </w:r>
          </w:p>
        </w:tc>
      </w:tr>
      <w:tr w:rsidR="005B7CA2" w:rsidRPr="00020798" w14:paraId="26C3050B" w14:textId="77777777" w:rsidTr="005008FF">
        <w:trPr>
          <w:trHeight w:val="324"/>
        </w:trPr>
        <w:tc>
          <w:tcPr>
            <w:tcW w:w="7095" w:type="dxa"/>
            <w:tcBorders>
              <w:top w:val="nil"/>
              <w:left w:val="single" w:sz="4" w:space="0" w:color="auto"/>
              <w:bottom w:val="single" w:sz="4" w:space="0" w:color="auto"/>
              <w:right w:val="single" w:sz="4" w:space="0" w:color="auto"/>
            </w:tcBorders>
            <w:noWrap/>
            <w:vAlign w:val="bottom"/>
            <w:hideMark/>
          </w:tcPr>
          <w:p w14:paraId="77175ADA" w14:textId="77777777" w:rsidR="005B7CA2" w:rsidRPr="00020798" w:rsidRDefault="005B7CA2" w:rsidP="00550472">
            <w:pPr>
              <w:spacing w:after="0"/>
              <w:rPr>
                <w:rFonts w:eastAsia="Times New Roman" w:cs="Times New Roman"/>
                <w:color w:val="000000"/>
                <w:kern w:val="0"/>
                <w:sz w:val="32"/>
                <w:szCs w:val="32"/>
                <w:lang w:eastAsia="en-IE"/>
                <w14:ligatures w14:val="none"/>
              </w:rPr>
            </w:pPr>
            <w:r w:rsidRPr="00020798">
              <w:rPr>
                <w:rFonts w:eastAsia="Times New Roman" w:cs="Times New Roman"/>
                <w:color w:val="000000"/>
                <w:kern w:val="0"/>
                <w:sz w:val="32"/>
                <w:szCs w:val="32"/>
                <w:lang w:eastAsia="en-IE"/>
                <w14:ligatures w14:val="none"/>
              </w:rPr>
              <w:t>Central Bank of Ireland</w:t>
            </w:r>
          </w:p>
        </w:tc>
        <w:tc>
          <w:tcPr>
            <w:tcW w:w="2000" w:type="dxa"/>
            <w:tcBorders>
              <w:top w:val="nil"/>
              <w:left w:val="nil"/>
              <w:bottom w:val="single" w:sz="4" w:space="0" w:color="auto"/>
              <w:right w:val="single" w:sz="4" w:space="0" w:color="auto"/>
            </w:tcBorders>
            <w:shd w:val="clear" w:color="000000" w:fill="FFFFFF"/>
            <w:noWrap/>
            <w:vAlign w:val="center"/>
            <w:hideMark/>
          </w:tcPr>
          <w:p w14:paraId="56055CB9" w14:textId="77777777" w:rsidR="005B7CA2" w:rsidRPr="00020798" w:rsidRDefault="005B7CA2" w:rsidP="001527B0">
            <w:pPr>
              <w:spacing w:after="0"/>
              <w:jc w:val="right"/>
              <w:rPr>
                <w:rFonts w:eastAsia="Times New Roman" w:cs="Times New Roman"/>
                <w:color w:val="000000"/>
                <w:kern w:val="0"/>
                <w:sz w:val="32"/>
                <w:szCs w:val="32"/>
                <w:lang w:eastAsia="en-IE"/>
                <w14:ligatures w14:val="none"/>
              </w:rPr>
            </w:pPr>
            <w:r w:rsidRPr="00020798">
              <w:rPr>
                <w:rFonts w:eastAsia="Times New Roman" w:cs="Times New Roman"/>
                <w:color w:val="000000"/>
                <w:kern w:val="0"/>
                <w:sz w:val="32"/>
                <w:szCs w:val="32"/>
                <w:lang w:eastAsia="en-IE"/>
                <w14:ligatures w14:val="none"/>
              </w:rPr>
              <w:t>1,361</w:t>
            </w:r>
          </w:p>
        </w:tc>
      </w:tr>
      <w:tr w:rsidR="005B7CA2" w:rsidRPr="00020798" w14:paraId="3DFAA70E" w14:textId="77777777" w:rsidTr="005008FF">
        <w:trPr>
          <w:trHeight w:val="324"/>
        </w:trPr>
        <w:tc>
          <w:tcPr>
            <w:tcW w:w="7095" w:type="dxa"/>
            <w:tcBorders>
              <w:top w:val="nil"/>
              <w:left w:val="single" w:sz="4" w:space="0" w:color="auto"/>
              <w:bottom w:val="single" w:sz="4" w:space="0" w:color="auto"/>
              <w:right w:val="single" w:sz="4" w:space="0" w:color="auto"/>
            </w:tcBorders>
            <w:noWrap/>
            <w:vAlign w:val="bottom"/>
            <w:hideMark/>
          </w:tcPr>
          <w:p w14:paraId="22A536B0" w14:textId="77777777" w:rsidR="005B7CA2" w:rsidRPr="00020798" w:rsidRDefault="005B7CA2" w:rsidP="00550472">
            <w:pPr>
              <w:spacing w:after="0"/>
              <w:rPr>
                <w:rFonts w:eastAsia="Times New Roman" w:cs="Times New Roman"/>
                <w:color w:val="000000"/>
                <w:kern w:val="0"/>
                <w:sz w:val="32"/>
                <w:szCs w:val="32"/>
                <w:lang w:eastAsia="en-IE"/>
                <w14:ligatures w14:val="none"/>
              </w:rPr>
            </w:pPr>
            <w:r w:rsidRPr="00020798">
              <w:rPr>
                <w:rFonts w:eastAsia="Times New Roman" w:cs="Times New Roman"/>
                <w:color w:val="000000"/>
                <w:kern w:val="0"/>
                <w:sz w:val="32"/>
                <w:szCs w:val="32"/>
                <w:lang w:eastAsia="en-IE"/>
                <w14:ligatures w14:val="none"/>
              </w:rPr>
              <w:t>Commission for Communications Regulation (</w:t>
            </w:r>
            <w:proofErr w:type="spellStart"/>
            <w:r w:rsidRPr="00020798">
              <w:rPr>
                <w:rFonts w:eastAsia="Times New Roman" w:cs="Times New Roman"/>
                <w:color w:val="000000"/>
                <w:kern w:val="0"/>
                <w:sz w:val="32"/>
                <w:szCs w:val="32"/>
                <w:lang w:eastAsia="en-IE"/>
                <w14:ligatures w14:val="none"/>
              </w:rPr>
              <w:t>ComReg</w:t>
            </w:r>
            <w:proofErr w:type="spellEnd"/>
            <w:r w:rsidRPr="00020798">
              <w:rPr>
                <w:rFonts w:eastAsia="Times New Roman" w:cs="Times New Roman"/>
                <w:color w:val="000000"/>
                <w:kern w:val="0"/>
                <w:sz w:val="32"/>
                <w:szCs w:val="32"/>
                <w:lang w:eastAsia="en-IE"/>
                <w14:ligatures w14:val="none"/>
              </w:rPr>
              <w:t xml:space="preserve">) </w:t>
            </w:r>
          </w:p>
        </w:tc>
        <w:tc>
          <w:tcPr>
            <w:tcW w:w="2000" w:type="dxa"/>
            <w:tcBorders>
              <w:top w:val="nil"/>
              <w:left w:val="nil"/>
              <w:bottom w:val="single" w:sz="4" w:space="0" w:color="auto"/>
              <w:right w:val="single" w:sz="4" w:space="0" w:color="auto"/>
            </w:tcBorders>
            <w:shd w:val="clear" w:color="000000" w:fill="FFFFFF"/>
            <w:noWrap/>
            <w:vAlign w:val="center"/>
            <w:hideMark/>
          </w:tcPr>
          <w:p w14:paraId="372FC08D" w14:textId="77777777" w:rsidR="005B7CA2" w:rsidRPr="00020798" w:rsidRDefault="005B7CA2" w:rsidP="001527B0">
            <w:pPr>
              <w:spacing w:after="0"/>
              <w:jc w:val="right"/>
              <w:rPr>
                <w:rFonts w:eastAsia="Times New Roman" w:cs="Times New Roman"/>
                <w:color w:val="000000"/>
                <w:kern w:val="0"/>
                <w:sz w:val="32"/>
                <w:szCs w:val="32"/>
                <w:lang w:eastAsia="en-IE"/>
                <w14:ligatures w14:val="none"/>
              </w:rPr>
            </w:pPr>
            <w:r w:rsidRPr="00020798">
              <w:rPr>
                <w:rFonts w:eastAsia="Times New Roman" w:cs="Times New Roman"/>
                <w:color w:val="000000"/>
                <w:kern w:val="0"/>
                <w:sz w:val="32"/>
                <w:szCs w:val="32"/>
                <w:lang w:eastAsia="en-IE"/>
                <w14:ligatures w14:val="none"/>
              </w:rPr>
              <w:t>595</w:t>
            </w:r>
          </w:p>
        </w:tc>
      </w:tr>
      <w:tr w:rsidR="005B7CA2" w:rsidRPr="00020798" w14:paraId="6BCFBCC6" w14:textId="77777777" w:rsidTr="005008FF">
        <w:trPr>
          <w:trHeight w:val="336"/>
        </w:trPr>
        <w:tc>
          <w:tcPr>
            <w:tcW w:w="7095" w:type="dxa"/>
            <w:tcBorders>
              <w:top w:val="nil"/>
              <w:left w:val="single" w:sz="4" w:space="0" w:color="auto"/>
              <w:bottom w:val="single" w:sz="8" w:space="0" w:color="auto"/>
              <w:right w:val="single" w:sz="4" w:space="0" w:color="auto"/>
            </w:tcBorders>
            <w:noWrap/>
            <w:vAlign w:val="bottom"/>
            <w:hideMark/>
          </w:tcPr>
          <w:p w14:paraId="53E7A903" w14:textId="77777777" w:rsidR="005B7CA2" w:rsidRPr="00020798" w:rsidRDefault="005B7CA2" w:rsidP="00550472">
            <w:pPr>
              <w:spacing w:after="0"/>
              <w:rPr>
                <w:rFonts w:eastAsia="Times New Roman" w:cs="Times New Roman"/>
                <w:color w:val="000000"/>
                <w:kern w:val="0"/>
                <w:sz w:val="32"/>
                <w:szCs w:val="32"/>
                <w:lang w:eastAsia="en-IE"/>
                <w14:ligatures w14:val="none"/>
              </w:rPr>
            </w:pPr>
            <w:r w:rsidRPr="00020798">
              <w:rPr>
                <w:rFonts w:eastAsia="Times New Roman" w:cs="Times New Roman"/>
                <w:color w:val="000000"/>
                <w:kern w:val="0"/>
                <w:sz w:val="32"/>
                <w:szCs w:val="32"/>
                <w:lang w:eastAsia="en-IE"/>
                <w14:ligatures w14:val="none"/>
              </w:rPr>
              <w:t>Competition and Consumer Protection Commission (CCPC)</w:t>
            </w:r>
          </w:p>
        </w:tc>
        <w:tc>
          <w:tcPr>
            <w:tcW w:w="2000" w:type="dxa"/>
            <w:tcBorders>
              <w:top w:val="nil"/>
              <w:left w:val="nil"/>
              <w:bottom w:val="single" w:sz="8" w:space="0" w:color="auto"/>
              <w:right w:val="single" w:sz="4" w:space="0" w:color="auto"/>
            </w:tcBorders>
            <w:shd w:val="clear" w:color="000000" w:fill="FFFFFF"/>
            <w:noWrap/>
            <w:vAlign w:val="center"/>
            <w:hideMark/>
          </w:tcPr>
          <w:p w14:paraId="794BCBA0" w14:textId="77777777" w:rsidR="005B7CA2" w:rsidRPr="00020798" w:rsidRDefault="005B7CA2" w:rsidP="001527B0">
            <w:pPr>
              <w:spacing w:after="0"/>
              <w:jc w:val="right"/>
              <w:rPr>
                <w:rFonts w:eastAsia="Times New Roman" w:cs="Times New Roman"/>
                <w:color w:val="000000"/>
                <w:kern w:val="0"/>
                <w:sz w:val="32"/>
                <w:szCs w:val="32"/>
                <w:lang w:eastAsia="en-IE"/>
                <w14:ligatures w14:val="none"/>
              </w:rPr>
            </w:pPr>
            <w:r w:rsidRPr="00020798">
              <w:rPr>
                <w:rFonts w:eastAsia="Times New Roman" w:cs="Times New Roman"/>
                <w:color w:val="000000"/>
                <w:kern w:val="0"/>
                <w:sz w:val="32"/>
                <w:szCs w:val="32"/>
                <w:lang w:eastAsia="en-IE"/>
                <w14:ligatures w14:val="none"/>
              </w:rPr>
              <w:t>124</w:t>
            </w:r>
          </w:p>
        </w:tc>
      </w:tr>
      <w:tr w:rsidR="005B7CA2" w:rsidRPr="00020798" w14:paraId="70412D54" w14:textId="77777777" w:rsidTr="005008FF">
        <w:trPr>
          <w:trHeight w:val="324"/>
        </w:trPr>
        <w:tc>
          <w:tcPr>
            <w:tcW w:w="7095" w:type="dxa"/>
            <w:tcBorders>
              <w:top w:val="nil"/>
              <w:left w:val="single" w:sz="8" w:space="0" w:color="auto"/>
              <w:bottom w:val="single" w:sz="4" w:space="0" w:color="auto"/>
              <w:right w:val="single" w:sz="4" w:space="0" w:color="auto"/>
            </w:tcBorders>
            <w:shd w:val="clear" w:color="000000" w:fill="FFFFFF"/>
            <w:noWrap/>
            <w:vAlign w:val="center"/>
            <w:hideMark/>
          </w:tcPr>
          <w:p w14:paraId="1B89D751" w14:textId="3C89F404" w:rsidR="005B7CA2" w:rsidRPr="00020798" w:rsidRDefault="005B7CA2" w:rsidP="00550472">
            <w:pPr>
              <w:spacing w:after="0"/>
              <w:ind w:firstLineChars="100" w:firstLine="321"/>
              <w:rPr>
                <w:rFonts w:eastAsia="Times New Roman" w:cs="Times New Roman"/>
                <w:b/>
                <w:bCs/>
                <w:color w:val="000000"/>
                <w:kern w:val="0"/>
                <w:sz w:val="32"/>
                <w:szCs w:val="32"/>
                <w:lang w:eastAsia="en-IE"/>
                <w14:ligatures w14:val="none"/>
              </w:rPr>
            </w:pPr>
            <w:r w:rsidRPr="00020798">
              <w:rPr>
                <w:rFonts w:eastAsia="Times New Roman" w:cs="Times New Roman"/>
                <w:b/>
                <w:bCs/>
                <w:color w:val="000000"/>
                <w:kern w:val="0"/>
                <w:sz w:val="32"/>
                <w:szCs w:val="32"/>
                <w:lang w:eastAsia="en-IE"/>
                <w14:ligatures w14:val="none"/>
              </w:rPr>
              <w:t xml:space="preserve">Average all EAA </w:t>
            </w:r>
            <w:r w:rsidR="008E776B" w:rsidRPr="00020798">
              <w:rPr>
                <w:rFonts w:eastAsia="Times New Roman" w:cs="Times New Roman"/>
                <w:b/>
                <w:bCs/>
                <w:color w:val="000000"/>
                <w:kern w:val="0"/>
                <w:sz w:val="32"/>
                <w:szCs w:val="32"/>
                <w:lang w:eastAsia="en-IE"/>
                <w14:ligatures w14:val="none"/>
              </w:rPr>
              <w:t xml:space="preserve">Market Surveillance </w:t>
            </w:r>
            <w:r w:rsidR="002268B1" w:rsidRPr="00020798">
              <w:rPr>
                <w:rFonts w:eastAsia="Times New Roman" w:cs="Times New Roman"/>
                <w:b/>
                <w:bCs/>
                <w:color w:val="000000"/>
                <w:kern w:val="0"/>
                <w:sz w:val="32"/>
                <w:szCs w:val="32"/>
                <w:lang w:eastAsia="en-IE"/>
                <w14:ligatures w14:val="none"/>
              </w:rPr>
              <w:t xml:space="preserve">and </w:t>
            </w:r>
            <w:r w:rsidRPr="00020798">
              <w:rPr>
                <w:rFonts w:eastAsia="Times New Roman" w:cs="Times New Roman"/>
                <w:b/>
                <w:bCs/>
                <w:color w:val="000000"/>
                <w:kern w:val="0"/>
                <w:sz w:val="32"/>
                <w:szCs w:val="32"/>
                <w:lang w:eastAsia="en-IE"/>
                <w14:ligatures w14:val="none"/>
              </w:rPr>
              <w:t>Compliance Authorities</w:t>
            </w:r>
          </w:p>
        </w:tc>
        <w:tc>
          <w:tcPr>
            <w:tcW w:w="2000" w:type="dxa"/>
            <w:tcBorders>
              <w:top w:val="nil"/>
              <w:left w:val="single" w:sz="4" w:space="0" w:color="auto"/>
              <w:bottom w:val="single" w:sz="4" w:space="0" w:color="auto"/>
              <w:right w:val="single" w:sz="8" w:space="0" w:color="auto"/>
            </w:tcBorders>
            <w:shd w:val="clear" w:color="000000" w:fill="FFFFFF"/>
            <w:noWrap/>
            <w:vAlign w:val="center"/>
            <w:hideMark/>
          </w:tcPr>
          <w:p w14:paraId="1215FABF" w14:textId="77777777" w:rsidR="005B7CA2" w:rsidRPr="00020798" w:rsidRDefault="005B7CA2" w:rsidP="001527B0">
            <w:pPr>
              <w:spacing w:after="0"/>
              <w:jc w:val="right"/>
              <w:rPr>
                <w:rFonts w:eastAsia="Times New Roman" w:cs="Times New Roman"/>
                <w:b/>
                <w:bCs/>
                <w:color w:val="000000"/>
                <w:kern w:val="0"/>
                <w:sz w:val="32"/>
                <w:szCs w:val="32"/>
                <w:lang w:eastAsia="en-IE"/>
                <w14:ligatures w14:val="none"/>
              </w:rPr>
            </w:pPr>
            <w:r w:rsidRPr="00020798">
              <w:rPr>
                <w:rFonts w:eastAsia="Times New Roman" w:cs="Times New Roman"/>
                <w:b/>
                <w:bCs/>
                <w:color w:val="000000"/>
                <w:kern w:val="0"/>
                <w:sz w:val="32"/>
                <w:szCs w:val="32"/>
                <w:lang w:eastAsia="en-IE"/>
                <w14:ligatures w14:val="none"/>
              </w:rPr>
              <w:t>2,054</w:t>
            </w:r>
          </w:p>
        </w:tc>
      </w:tr>
      <w:tr w:rsidR="005B7CA2" w:rsidRPr="00020798" w14:paraId="1F18E2B4" w14:textId="77777777" w:rsidTr="005008FF">
        <w:trPr>
          <w:trHeight w:val="336"/>
        </w:trPr>
        <w:tc>
          <w:tcPr>
            <w:tcW w:w="7095" w:type="dxa"/>
            <w:tcBorders>
              <w:top w:val="nil"/>
              <w:left w:val="single" w:sz="8" w:space="0" w:color="auto"/>
              <w:bottom w:val="single" w:sz="8" w:space="0" w:color="auto"/>
              <w:right w:val="single" w:sz="4" w:space="0" w:color="auto"/>
            </w:tcBorders>
            <w:shd w:val="clear" w:color="000000" w:fill="FFFFFF"/>
            <w:noWrap/>
            <w:vAlign w:val="center"/>
            <w:hideMark/>
          </w:tcPr>
          <w:p w14:paraId="0F74D559" w14:textId="77777777" w:rsidR="005B7CA2" w:rsidRPr="00020798" w:rsidRDefault="005B7CA2" w:rsidP="00550472">
            <w:pPr>
              <w:spacing w:after="0"/>
              <w:ind w:firstLineChars="100" w:firstLine="321"/>
              <w:rPr>
                <w:rFonts w:eastAsia="Times New Roman" w:cs="Times New Roman"/>
                <w:b/>
                <w:bCs/>
                <w:color w:val="000000"/>
                <w:kern w:val="0"/>
                <w:sz w:val="32"/>
                <w:szCs w:val="32"/>
                <w:lang w:eastAsia="en-IE"/>
                <w14:ligatures w14:val="none"/>
              </w:rPr>
            </w:pPr>
            <w:r w:rsidRPr="00020798">
              <w:rPr>
                <w:rFonts w:eastAsia="Times New Roman" w:cs="Times New Roman"/>
                <w:b/>
                <w:bCs/>
                <w:color w:val="000000"/>
                <w:kern w:val="0"/>
                <w:sz w:val="32"/>
                <w:szCs w:val="32"/>
                <w:lang w:eastAsia="en-IE"/>
                <w14:ligatures w14:val="none"/>
              </w:rPr>
              <w:t>Average all sites</w:t>
            </w:r>
          </w:p>
        </w:tc>
        <w:tc>
          <w:tcPr>
            <w:tcW w:w="2000" w:type="dxa"/>
            <w:tcBorders>
              <w:top w:val="single" w:sz="4" w:space="0" w:color="auto"/>
              <w:left w:val="nil"/>
              <w:bottom w:val="single" w:sz="8" w:space="0" w:color="auto"/>
              <w:right w:val="single" w:sz="8" w:space="0" w:color="auto"/>
            </w:tcBorders>
            <w:shd w:val="clear" w:color="000000" w:fill="FFFFFF"/>
            <w:noWrap/>
            <w:vAlign w:val="center"/>
            <w:hideMark/>
          </w:tcPr>
          <w:p w14:paraId="1029651E" w14:textId="77777777" w:rsidR="005B7CA2" w:rsidRPr="00020798" w:rsidRDefault="005B7CA2" w:rsidP="001527B0">
            <w:pPr>
              <w:spacing w:after="0"/>
              <w:jc w:val="right"/>
              <w:rPr>
                <w:rFonts w:eastAsia="Times New Roman" w:cs="Times New Roman"/>
                <w:b/>
                <w:bCs/>
                <w:color w:val="000000"/>
                <w:kern w:val="0"/>
                <w:sz w:val="32"/>
                <w:szCs w:val="32"/>
                <w:lang w:eastAsia="en-IE"/>
                <w14:ligatures w14:val="none"/>
              </w:rPr>
            </w:pPr>
            <w:r w:rsidRPr="00020798">
              <w:rPr>
                <w:rFonts w:eastAsia="Times New Roman" w:cs="Times New Roman"/>
                <w:b/>
                <w:bCs/>
                <w:color w:val="000000"/>
                <w:kern w:val="0"/>
                <w:sz w:val="32"/>
                <w:szCs w:val="32"/>
                <w:lang w:eastAsia="en-IE"/>
                <w14:ligatures w14:val="none"/>
              </w:rPr>
              <w:t>3,570</w:t>
            </w:r>
          </w:p>
        </w:tc>
      </w:tr>
    </w:tbl>
    <w:p w14:paraId="3A24CCC0" w14:textId="77777777" w:rsidR="00086CA3" w:rsidRPr="00020798" w:rsidRDefault="00086CA3" w:rsidP="00550472">
      <w:pPr>
        <w:rPr>
          <w:rFonts w:eastAsiaTheme="majorEastAsia" w:cs="Times New Roman"/>
          <w:b/>
          <w:sz w:val="32"/>
          <w:szCs w:val="32"/>
        </w:rPr>
      </w:pPr>
      <w:r w:rsidRPr="00020798">
        <w:rPr>
          <w:rFonts w:cs="Times New Roman"/>
          <w:sz w:val="32"/>
          <w:szCs w:val="32"/>
        </w:rPr>
        <w:br w:type="page"/>
      </w:r>
    </w:p>
    <w:p w14:paraId="50A55F8F" w14:textId="099C12EE" w:rsidR="00751ECE" w:rsidRDefault="00751ECE" w:rsidP="00751ECE">
      <w:r>
        <w:t>[page 184]</w:t>
      </w:r>
    </w:p>
    <w:p w14:paraId="6CE06C84" w14:textId="6DFAFC13" w:rsidR="00E93399" w:rsidRPr="00020798" w:rsidRDefault="00E93399" w:rsidP="00550472">
      <w:pPr>
        <w:pStyle w:val="Heading1"/>
        <w:rPr>
          <w:rFonts w:cs="Times New Roman"/>
        </w:rPr>
      </w:pPr>
      <w:bookmarkStart w:id="438" w:name="_Toc227680258"/>
      <w:r w:rsidRPr="00020798">
        <w:rPr>
          <w:rFonts w:cs="Times New Roman"/>
        </w:rPr>
        <w:t>Appendices</w:t>
      </w:r>
      <w:bookmarkEnd w:id="438"/>
    </w:p>
    <w:p w14:paraId="25A3C1FB" w14:textId="73DF22FE" w:rsidR="00E93399" w:rsidRPr="00020798" w:rsidRDefault="00E93399" w:rsidP="00550472">
      <w:pPr>
        <w:pStyle w:val="Heading2"/>
        <w:rPr>
          <w:rFonts w:cs="Times New Roman"/>
          <w:sz w:val="32"/>
          <w:szCs w:val="32"/>
        </w:rPr>
      </w:pPr>
      <w:bookmarkStart w:id="439" w:name="_Toc227680259"/>
      <w:r w:rsidRPr="00020798">
        <w:rPr>
          <w:rFonts w:cs="Times New Roman"/>
          <w:sz w:val="32"/>
          <w:szCs w:val="32"/>
        </w:rPr>
        <w:t>Appendix 1</w:t>
      </w:r>
      <w:r w:rsidR="00945F70" w:rsidRPr="00020798">
        <w:rPr>
          <w:rFonts w:cs="Times New Roman"/>
          <w:sz w:val="32"/>
          <w:szCs w:val="32"/>
        </w:rPr>
        <w:t>: WCAG 2.1 Success Criteria</w:t>
      </w:r>
      <w:bookmarkEnd w:id="439"/>
    </w:p>
    <w:p w14:paraId="084599F7" w14:textId="63B7E437" w:rsidR="00034E76" w:rsidRPr="00020798" w:rsidRDefault="00034E76" w:rsidP="00550472">
      <w:pPr>
        <w:pStyle w:val="Caption"/>
        <w:keepNext/>
        <w:rPr>
          <w:rFonts w:cs="Times New Roman"/>
          <w:sz w:val="32"/>
          <w:szCs w:val="32"/>
        </w:rPr>
      </w:pPr>
      <w:bookmarkStart w:id="440" w:name="_Toc215483408"/>
      <w:bookmarkStart w:id="441" w:name="_Toc217033153"/>
      <w:r w:rsidRPr="00020798">
        <w:rPr>
          <w:rFonts w:cs="Times New Roman"/>
          <w:sz w:val="32"/>
          <w:szCs w:val="32"/>
        </w:rPr>
        <w:t xml:space="preserve">Table </w:t>
      </w:r>
      <w:r w:rsidRPr="00020798">
        <w:rPr>
          <w:rFonts w:cs="Times New Roman"/>
          <w:sz w:val="32"/>
          <w:szCs w:val="32"/>
        </w:rPr>
        <w:fldChar w:fldCharType="begin"/>
      </w:r>
      <w:r w:rsidRPr="00020798">
        <w:rPr>
          <w:rFonts w:cs="Times New Roman"/>
          <w:sz w:val="32"/>
          <w:szCs w:val="32"/>
        </w:rPr>
        <w:instrText xml:space="preserve"> SEQ Table \* ARABIC </w:instrText>
      </w:r>
      <w:r w:rsidRPr="00020798">
        <w:rPr>
          <w:rFonts w:cs="Times New Roman"/>
          <w:sz w:val="32"/>
          <w:szCs w:val="32"/>
        </w:rPr>
        <w:fldChar w:fldCharType="separate"/>
      </w:r>
      <w:r w:rsidR="004E4628">
        <w:rPr>
          <w:rFonts w:cs="Times New Roman"/>
          <w:noProof/>
          <w:sz w:val="32"/>
          <w:szCs w:val="32"/>
        </w:rPr>
        <w:t>49</w:t>
      </w:r>
      <w:r w:rsidRPr="00020798">
        <w:rPr>
          <w:rFonts w:cs="Times New Roman"/>
          <w:sz w:val="32"/>
          <w:szCs w:val="32"/>
        </w:rPr>
        <w:fldChar w:fldCharType="end"/>
      </w:r>
      <w:r w:rsidRPr="00020798">
        <w:rPr>
          <w:rFonts w:cs="Times New Roman"/>
          <w:sz w:val="32"/>
          <w:szCs w:val="32"/>
        </w:rPr>
        <w:t>: Web Content Accessibility Guidelines (WCAG) 2.1 Success Criteria</w:t>
      </w:r>
      <w:bookmarkEnd w:id="440"/>
      <w:bookmarkEnd w:id="441"/>
    </w:p>
    <w:tbl>
      <w:tblPr>
        <w:tblStyle w:val="TableGrid"/>
        <w:tblW w:w="9209" w:type="dxa"/>
        <w:tblLayout w:type="fixed"/>
        <w:tblLook w:val="04A0" w:firstRow="1" w:lastRow="0" w:firstColumn="1" w:lastColumn="0" w:noHBand="0" w:noVBand="1"/>
        <w:tblCaption w:val="Average number of WCAG issues per page"/>
        <w:tblDescription w:val="Success critera, level, number of issues and number of issues as a percentage of total"/>
      </w:tblPr>
      <w:tblGrid>
        <w:gridCol w:w="6658"/>
        <w:gridCol w:w="2551"/>
      </w:tblGrid>
      <w:tr w:rsidR="00E93399" w:rsidRPr="00020798" w14:paraId="2FC60514" w14:textId="77777777" w:rsidTr="005008FF">
        <w:trPr>
          <w:trHeight w:val="675"/>
          <w:tblHeader/>
        </w:trPr>
        <w:tc>
          <w:tcPr>
            <w:tcW w:w="6658" w:type="dxa"/>
            <w:tcBorders>
              <w:bottom w:val="single" w:sz="4" w:space="0" w:color="auto"/>
            </w:tcBorders>
            <w:noWrap/>
            <w:hideMark/>
          </w:tcPr>
          <w:p w14:paraId="16558809" w14:textId="77777777" w:rsidR="00E93399" w:rsidRPr="00020798" w:rsidRDefault="00E93399" w:rsidP="00550472">
            <w:pPr>
              <w:rPr>
                <w:rFonts w:cs="Times New Roman"/>
                <w:b/>
                <w:sz w:val="32"/>
                <w:szCs w:val="32"/>
              </w:rPr>
            </w:pPr>
            <w:r w:rsidRPr="00020798">
              <w:rPr>
                <w:rFonts w:cs="Times New Roman"/>
                <w:b/>
                <w:sz w:val="32"/>
                <w:szCs w:val="32"/>
              </w:rPr>
              <w:t>Success Criteria Description</w:t>
            </w:r>
          </w:p>
        </w:tc>
        <w:tc>
          <w:tcPr>
            <w:tcW w:w="2551" w:type="dxa"/>
            <w:tcBorders>
              <w:bottom w:val="single" w:sz="4" w:space="0" w:color="auto"/>
            </w:tcBorders>
            <w:noWrap/>
            <w:hideMark/>
          </w:tcPr>
          <w:p w14:paraId="6A50908B" w14:textId="77777777" w:rsidR="00E93399" w:rsidRPr="00020798" w:rsidRDefault="00E93399" w:rsidP="001527B0">
            <w:pPr>
              <w:jc w:val="right"/>
              <w:rPr>
                <w:rFonts w:cs="Times New Roman"/>
                <w:b/>
                <w:sz w:val="32"/>
                <w:szCs w:val="32"/>
              </w:rPr>
            </w:pPr>
            <w:r w:rsidRPr="00020798">
              <w:rPr>
                <w:rFonts w:cs="Times New Roman"/>
                <w:b/>
                <w:sz w:val="32"/>
                <w:szCs w:val="32"/>
              </w:rPr>
              <w:t xml:space="preserve">Success Criteria Level </w:t>
            </w:r>
          </w:p>
        </w:tc>
      </w:tr>
      <w:tr w:rsidR="00E93399" w:rsidRPr="00020798" w14:paraId="45749587" w14:textId="77777777" w:rsidTr="005008FF">
        <w:trPr>
          <w:trHeight w:val="298"/>
        </w:trPr>
        <w:tc>
          <w:tcPr>
            <w:tcW w:w="6658" w:type="dxa"/>
            <w:noWrap/>
            <w:hideMark/>
          </w:tcPr>
          <w:p w14:paraId="5ABDAF46" w14:textId="063B70DA" w:rsidR="00E93399" w:rsidRPr="00020798" w:rsidRDefault="00E93399" w:rsidP="00550472">
            <w:pPr>
              <w:rPr>
                <w:rFonts w:cs="Times New Roman"/>
                <w:color w:val="0000FF"/>
                <w:sz w:val="32"/>
                <w:szCs w:val="32"/>
                <w:u w:val="single"/>
              </w:rPr>
            </w:pPr>
            <w:hyperlink r:id="rId86" w:anchor="non-text-content" w:history="1">
              <w:r w:rsidRPr="00020798">
                <w:rPr>
                  <w:rFonts w:cs="Times New Roman"/>
                  <w:color w:val="0000FF"/>
                  <w:sz w:val="32"/>
                  <w:szCs w:val="32"/>
                  <w:u w:val="single"/>
                </w:rPr>
                <w:t>1.1.1 Non-Text Content</w:t>
              </w:r>
            </w:hyperlink>
          </w:p>
        </w:tc>
        <w:tc>
          <w:tcPr>
            <w:tcW w:w="2551" w:type="dxa"/>
            <w:noWrap/>
            <w:hideMark/>
          </w:tcPr>
          <w:p w14:paraId="39F9F68F" w14:textId="77777777" w:rsidR="00E93399" w:rsidRPr="00020798" w:rsidRDefault="00E93399" w:rsidP="001527B0">
            <w:pPr>
              <w:jc w:val="right"/>
              <w:rPr>
                <w:rFonts w:cs="Times New Roman"/>
                <w:color w:val="0000FF"/>
                <w:sz w:val="32"/>
                <w:szCs w:val="32"/>
                <w:u w:val="single"/>
              </w:rPr>
            </w:pPr>
            <w:r w:rsidRPr="00020798">
              <w:rPr>
                <w:rFonts w:cs="Times New Roman"/>
                <w:sz w:val="32"/>
                <w:szCs w:val="32"/>
              </w:rPr>
              <w:t>A</w:t>
            </w:r>
          </w:p>
        </w:tc>
      </w:tr>
      <w:tr w:rsidR="00E93399" w:rsidRPr="00020798" w14:paraId="24C84C8C" w14:textId="77777777" w:rsidTr="005008FF">
        <w:trPr>
          <w:trHeight w:val="300"/>
        </w:trPr>
        <w:tc>
          <w:tcPr>
            <w:tcW w:w="6658" w:type="dxa"/>
            <w:noWrap/>
            <w:hideMark/>
          </w:tcPr>
          <w:p w14:paraId="2499441F" w14:textId="0BFF3906" w:rsidR="00E93399" w:rsidRPr="00020798" w:rsidRDefault="00E93399" w:rsidP="00550472">
            <w:pPr>
              <w:rPr>
                <w:rFonts w:cs="Times New Roman"/>
                <w:sz w:val="32"/>
                <w:szCs w:val="32"/>
              </w:rPr>
            </w:pPr>
            <w:hyperlink r:id="rId87" w:anchor="audio-only-and-video-only-prerecorded" w:history="1">
              <w:r w:rsidRPr="00020798">
                <w:rPr>
                  <w:rFonts w:cs="Times New Roman"/>
                  <w:color w:val="0000FF"/>
                  <w:sz w:val="32"/>
                  <w:szCs w:val="32"/>
                  <w:u w:val="single"/>
                </w:rPr>
                <w:t>1.2.1 Audio-only and Video-only (Pre-recorded)</w:t>
              </w:r>
            </w:hyperlink>
          </w:p>
        </w:tc>
        <w:tc>
          <w:tcPr>
            <w:tcW w:w="2551" w:type="dxa"/>
            <w:noWrap/>
            <w:hideMark/>
          </w:tcPr>
          <w:p w14:paraId="26D71834" w14:textId="77777777" w:rsidR="00E93399" w:rsidRPr="00020798" w:rsidRDefault="00E93399" w:rsidP="001527B0">
            <w:pPr>
              <w:jc w:val="right"/>
              <w:rPr>
                <w:rFonts w:cs="Times New Roman"/>
                <w:sz w:val="32"/>
                <w:szCs w:val="32"/>
              </w:rPr>
            </w:pPr>
            <w:r w:rsidRPr="00020798">
              <w:rPr>
                <w:rFonts w:cs="Times New Roman"/>
                <w:sz w:val="32"/>
                <w:szCs w:val="32"/>
              </w:rPr>
              <w:t>A</w:t>
            </w:r>
          </w:p>
        </w:tc>
      </w:tr>
      <w:tr w:rsidR="00E93399" w:rsidRPr="00020798" w14:paraId="00467776" w14:textId="77777777" w:rsidTr="005008FF">
        <w:trPr>
          <w:trHeight w:val="300"/>
        </w:trPr>
        <w:tc>
          <w:tcPr>
            <w:tcW w:w="6658" w:type="dxa"/>
            <w:noWrap/>
            <w:hideMark/>
          </w:tcPr>
          <w:p w14:paraId="332D5F8A" w14:textId="535693ED" w:rsidR="00E93399" w:rsidRPr="00020798" w:rsidRDefault="00E93399" w:rsidP="00550472">
            <w:pPr>
              <w:rPr>
                <w:rFonts w:cs="Times New Roman"/>
                <w:sz w:val="32"/>
                <w:szCs w:val="32"/>
              </w:rPr>
            </w:pPr>
            <w:hyperlink r:id="rId88" w:anchor="captions-prerecorded" w:history="1">
              <w:r w:rsidRPr="00020798">
                <w:rPr>
                  <w:rFonts w:cs="Times New Roman"/>
                  <w:color w:val="0000FF"/>
                  <w:sz w:val="32"/>
                  <w:szCs w:val="32"/>
                  <w:u w:val="single"/>
                </w:rPr>
                <w:t>1.2.2 Captions (Pre-recorded)</w:t>
              </w:r>
            </w:hyperlink>
            <w:r w:rsidRPr="00020798">
              <w:rPr>
                <w:rFonts w:cs="Times New Roman"/>
                <w:sz w:val="32"/>
                <w:szCs w:val="32"/>
              </w:rPr>
              <w:t xml:space="preserve"> </w:t>
            </w:r>
          </w:p>
        </w:tc>
        <w:tc>
          <w:tcPr>
            <w:tcW w:w="2551" w:type="dxa"/>
            <w:noWrap/>
            <w:hideMark/>
          </w:tcPr>
          <w:p w14:paraId="6EB71250" w14:textId="77777777" w:rsidR="00E93399" w:rsidRPr="00020798" w:rsidRDefault="00E93399" w:rsidP="001527B0">
            <w:pPr>
              <w:jc w:val="right"/>
              <w:rPr>
                <w:rFonts w:cs="Times New Roman"/>
                <w:sz w:val="32"/>
                <w:szCs w:val="32"/>
              </w:rPr>
            </w:pPr>
            <w:r w:rsidRPr="00020798">
              <w:rPr>
                <w:rFonts w:cs="Times New Roman"/>
                <w:sz w:val="32"/>
                <w:szCs w:val="32"/>
              </w:rPr>
              <w:t>A</w:t>
            </w:r>
          </w:p>
        </w:tc>
      </w:tr>
      <w:tr w:rsidR="00E93399" w:rsidRPr="00020798" w14:paraId="6660F387" w14:textId="77777777" w:rsidTr="005008FF">
        <w:trPr>
          <w:trHeight w:val="600"/>
        </w:trPr>
        <w:tc>
          <w:tcPr>
            <w:tcW w:w="6658" w:type="dxa"/>
            <w:noWrap/>
            <w:hideMark/>
          </w:tcPr>
          <w:p w14:paraId="2A6188AA" w14:textId="320AE619" w:rsidR="00E93399" w:rsidRPr="00020798" w:rsidRDefault="00E93399" w:rsidP="00550472">
            <w:pPr>
              <w:rPr>
                <w:rFonts w:cs="Times New Roman"/>
                <w:sz w:val="32"/>
                <w:szCs w:val="32"/>
                <w:u w:val="single"/>
              </w:rPr>
            </w:pPr>
            <w:hyperlink r:id="rId89" w:anchor="audio-description-or-media-alternative-prerecorded" w:history="1">
              <w:r w:rsidRPr="00020798">
                <w:rPr>
                  <w:rFonts w:cs="Times New Roman"/>
                  <w:color w:val="0000FF"/>
                  <w:sz w:val="32"/>
                  <w:szCs w:val="32"/>
                  <w:u w:val="single"/>
                </w:rPr>
                <w:t>1.2.3 Audio Description or Media Alternative (Pre-recorded)</w:t>
              </w:r>
            </w:hyperlink>
          </w:p>
        </w:tc>
        <w:tc>
          <w:tcPr>
            <w:tcW w:w="2551" w:type="dxa"/>
            <w:noWrap/>
            <w:hideMark/>
          </w:tcPr>
          <w:p w14:paraId="7AC4AE55" w14:textId="77777777" w:rsidR="00E93399" w:rsidRPr="00020798" w:rsidRDefault="00E93399" w:rsidP="001527B0">
            <w:pPr>
              <w:jc w:val="right"/>
              <w:rPr>
                <w:rFonts w:cs="Times New Roman"/>
                <w:sz w:val="32"/>
                <w:szCs w:val="32"/>
              </w:rPr>
            </w:pPr>
            <w:r w:rsidRPr="00020798">
              <w:rPr>
                <w:rFonts w:cs="Times New Roman"/>
                <w:sz w:val="32"/>
                <w:szCs w:val="32"/>
              </w:rPr>
              <w:t>A</w:t>
            </w:r>
          </w:p>
        </w:tc>
      </w:tr>
      <w:tr w:rsidR="00E93399" w:rsidRPr="00020798" w14:paraId="6C59AE1D" w14:textId="77777777" w:rsidTr="005008FF">
        <w:trPr>
          <w:trHeight w:val="300"/>
        </w:trPr>
        <w:tc>
          <w:tcPr>
            <w:tcW w:w="6658" w:type="dxa"/>
            <w:noWrap/>
            <w:hideMark/>
          </w:tcPr>
          <w:p w14:paraId="306B7D9A" w14:textId="579CB7F9" w:rsidR="00E93399" w:rsidRPr="00020798" w:rsidRDefault="00E93399" w:rsidP="00550472">
            <w:pPr>
              <w:rPr>
                <w:rFonts w:cs="Times New Roman"/>
                <w:sz w:val="32"/>
                <w:szCs w:val="32"/>
              </w:rPr>
            </w:pPr>
            <w:hyperlink r:id="rId90" w:anchor="captions-live" w:history="1">
              <w:r w:rsidRPr="00020798">
                <w:rPr>
                  <w:rFonts w:cs="Times New Roman"/>
                  <w:color w:val="0000FF"/>
                  <w:sz w:val="32"/>
                  <w:szCs w:val="32"/>
                  <w:u w:val="single"/>
                </w:rPr>
                <w:t>1.2.4 Captions (Live)</w:t>
              </w:r>
            </w:hyperlink>
            <w:r w:rsidRPr="00020798">
              <w:rPr>
                <w:rFonts w:cs="Times New Roman"/>
                <w:sz w:val="32"/>
                <w:szCs w:val="32"/>
              </w:rPr>
              <w:t xml:space="preserve"> </w:t>
            </w:r>
          </w:p>
        </w:tc>
        <w:tc>
          <w:tcPr>
            <w:tcW w:w="2551" w:type="dxa"/>
            <w:noWrap/>
            <w:hideMark/>
          </w:tcPr>
          <w:p w14:paraId="26BE4494" w14:textId="77777777" w:rsidR="00E93399" w:rsidRPr="00020798" w:rsidRDefault="00E93399" w:rsidP="001527B0">
            <w:pPr>
              <w:jc w:val="right"/>
              <w:rPr>
                <w:rFonts w:cs="Times New Roman"/>
                <w:sz w:val="32"/>
                <w:szCs w:val="32"/>
              </w:rPr>
            </w:pPr>
            <w:r w:rsidRPr="00020798">
              <w:rPr>
                <w:rFonts w:cs="Times New Roman"/>
                <w:sz w:val="32"/>
                <w:szCs w:val="32"/>
              </w:rPr>
              <w:t>AA</w:t>
            </w:r>
          </w:p>
        </w:tc>
      </w:tr>
      <w:tr w:rsidR="00E93399" w:rsidRPr="00020798" w14:paraId="219D58E0" w14:textId="77777777" w:rsidTr="005008FF">
        <w:trPr>
          <w:trHeight w:val="300"/>
        </w:trPr>
        <w:tc>
          <w:tcPr>
            <w:tcW w:w="6658" w:type="dxa"/>
            <w:tcBorders>
              <w:bottom w:val="single" w:sz="4" w:space="0" w:color="auto"/>
            </w:tcBorders>
            <w:noWrap/>
            <w:hideMark/>
          </w:tcPr>
          <w:p w14:paraId="47799242" w14:textId="777186B9" w:rsidR="00E93399" w:rsidRPr="00020798" w:rsidRDefault="00E93399" w:rsidP="00550472">
            <w:pPr>
              <w:rPr>
                <w:rFonts w:cs="Times New Roman"/>
                <w:sz w:val="32"/>
                <w:szCs w:val="32"/>
              </w:rPr>
            </w:pPr>
            <w:hyperlink r:id="rId91" w:anchor="audio-description-prerecorded" w:history="1">
              <w:r w:rsidRPr="00020798">
                <w:rPr>
                  <w:rFonts w:cs="Times New Roman"/>
                  <w:color w:val="0000FF"/>
                  <w:sz w:val="32"/>
                  <w:szCs w:val="32"/>
                  <w:u w:val="single"/>
                </w:rPr>
                <w:t>1.2.5 Audio Description (Pre-recorded)</w:t>
              </w:r>
            </w:hyperlink>
            <w:r w:rsidRPr="00020798">
              <w:rPr>
                <w:rFonts w:cs="Times New Roman"/>
                <w:sz w:val="32"/>
                <w:szCs w:val="32"/>
              </w:rPr>
              <w:t xml:space="preserve"> </w:t>
            </w:r>
          </w:p>
        </w:tc>
        <w:tc>
          <w:tcPr>
            <w:tcW w:w="2551" w:type="dxa"/>
            <w:tcBorders>
              <w:bottom w:val="single" w:sz="4" w:space="0" w:color="auto"/>
            </w:tcBorders>
            <w:noWrap/>
            <w:hideMark/>
          </w:tcPr>
          <w:p w14:paraId="1DECD468" w14:textId="77777777" w:rsidR="00E93399" w:rsidRPr="00020798" w:rsidRDefault="00E93399" w:rsidP="001527B0">
            <w:pPr>
              <w:jc w:val="right"/>
              <w:rPr>
                <w:rFonts w:cs="Times New Roman"/>
                <w:sz w:val="32"/>
                <w:szCs w:val="32"/>
              </w:rPr>
            </w:pPr>
            <w:r w:rsidRPr="00020798">
              <w:rPr>
                <w:rFonts w:cs="Times New Roman"/>
                <w:sz w:val="32"/>
                <w:szCs w:val="32"/>
              </w:rPr>
              <w:t>AA</w:t>
            </w:r>
          </w:p>
        </w:tc>
      </w:tr>
      <w:tr w:rsidR="00E93399" w:rsidRPr="00020798" w14:paraId="2735DD52" w14:textId="77777777" w:rsidTr="005008FF">
        <w:trPr>
          <w:trHeight w:val="300"/>
        </w:trPr>
        <w:tc>
          <w:tcPr>
            <w:tcW w:w="6658" w:type="dxa"/>
            <w:shd w:val="clear" w:color="auto" w:fill="F7CAAC" w:themeFill="accent2" w:themeFillTint="66"/>
            <w:noWrap/>
            <w:hideMark/>
          </w:tcPr>
          <w:p w14:paraId="2C673A9B" w14:textId="152647A3" w:rsidR="00E93399" w:rsidRPr="00020798" w:rsidRDefault="00E93399" w:rsidP="00550472">
            <w:pPr>
              <w:rPr>
                <w:rFonts w:cs="Times New Roman"/>
                <w:sz w:val="32"/>
                <w:szCs w:val="32"/>
              </w:rPr>
            </w:pPr>
            <w:hyperlink r:id="rId92" w:anchor="info-and-relationships" w:history="1">
              <w:r w:rsidRPr="00020798">
                <w:rPr>
                  <w:rFonts w:cs="Times New Roman"/>
                  <w:color w:val="0000FF"/>
                  <w:sz w:val="32"/>
                  <w:szCs w:val="32"/>
                  <w:u w:val="single"/>
                </w:rPr>
                <w:t>1.3.1 Info &amp; Relationships</w:t>
              </w:r>
            </w:hyperlink>
          </w:p>
        </w:tc>
        <w:tc>
          <w:tcPr>
            <w:tcW w:w="2551" w:type="dxa"/>
            <w:shd w:val="clear" w:color="auto" w:fill="F7CAAC" w:themeFill="accent2" w:themeFillTint="66"/>
            <w:noWrap/>
            <w:hideMark/>
          </w:tcPr>
          <w:p w14:paraId="0F400CC0" w14:textId="77777777" w:rsidR="00E93399" w:rsidRPr="00020798" w:rsidRDefault="00E93399" w:rsidP="001527B0">
            <w:pPr>
              <w:jc w:val="right"/>
              <w:rPr>
                <w:rFonts w:cs="Times New Roman"/>
                <w:sz w:val="32"/>
                <w:szCs w:val="32"/>
              </w:rPr>
            </w:pPr>
            <w:r w:rsidRPr="00020798">
              <w:rPr>
                <w:rFonts w:cs="Times New Roman"/>
                <w:sz w:val="32"/>
                <w:szCs w:val="32"/>
              </w:rPr>
              <w:t>A</w:t>
            </w:r>
          </w:p>
        </w:tc>
      </w:tr>
      <w:tr w:rsidR="00E93399" w:rsidRPr="00020798" w14:paraId="03CF8BA3" w14:textId="77777777" w:rsidTr="005008FF">
        <w:trPr>
          <w:trHeight w:val="300"/>
        </w:trPr>
        <w:tc>
          <w:tcPr>
            <w:tcW w:w="6658" w:type="dxa"/>
            <w:noWrap/>
            <w:hideMark/>
          </w:tcPr>
          <w:p w14:paraId="587855C6" w14:textId="5340FB6D" w:rsidR="00E93399" w:rsidRPr="00020798" w:rsidRDefault="00E93399" w:rsidP="00550472">
            <w:pPr>
              <w:rPr>
                <w:rFonts w:cs="Times New Roman"/>
                <w:sz w:val="32"/>
                <w:szCs w:val="32"/>
              </w:rPr>
            </w:pPr>
            <w:hyperlink r:id="rId93" w:anchor="meaningful-sequence" w:history="1">
              <w:r w:rsidRPr="00020798">
                <w:rPr>
                  <w:rFonts w:cs="Times New Roman"/>
                  <w:color w:val="0000FF"/>
                  <w:sz w:val="32"/>
                  <w:szCs w:val="32"/>
                  <w:u w:val="single"/>
                </w:rPr>
                <w:t>1.3.2 Meaningful Sequence</w:t>
              </w:r>
            </w:hyperlink>
          </w:p>
        </w:tc>
        <w:tc>
          <w:tcPr>
            <w:tcW w:w="2551" w:type="dxa"/>
            <w:noWrap/>
            <w:hideMark/>
          </w:tcPr>
          <w:p w14:paraId="1B7F759B" w14:textId="77777777" w:rsidR="00E93399" w:rsidRPr="00020798" w:rsidRDefault="00E93399" w:rsidP="001527B0">
            <w:pPr>
              <w:jc w:val="right"/>
              <w:rPr>
                <w:rFonts w:cs="Times New Roman"/>
                <w:sz w:val="32"/>
                <w:szCs w:val="32"/>
              </w:rPr>
            </w:pPr>
            <w:r w:rsidRPr="00020798">
              <w:rPr>
                <w:rFonts w:cs="Times New Roman"/>
                <w:sz w:val="32"/>
                <w:szCs w:val="32"/>
              </w:rPr>
              <w:t>A</w:t>
            </w:r>
          </w:p>
        </w:tc>
      </w:tr>
      <w:tr w:rsidR="00E93399" w:rsidRPr="00020798" w14:paraId="29370B98" w14:textId="77777777" w:rsidTr="005008FF">
        <w:trPr>
          <w:trHeight w:val="300"/>
        </w:trPr>
        <w:tc>
          <w:tcPr>
            <w:tcW w:w="6658" w:type="dxa"/>
            <w:noWrap/>
            <w:hideMark/>
          </w:tcPr>
          <w:p w14:paraId="4C2C94E7" w14:textId="66A6B91D" w:rsidR="00E93399" w:rsidRPr="00020798" w:rsidRDefault="00E93399" w:rsidP="00550472">
            <w:pPr>
              <w:rPr>
                <w:rFonts w:cs="Times New Roman"/>
                <w:color w:val="0000FF"/>
                <w:sz w:val="32"/>
                <w:szCs w:val="32"/>
                <w:u w:val="single"/>
              </w:rPr>
            </w:pPr>
            <w:hyperlink r:id="rId94" w:anchor="sensory-characteristics" w:history="1">
              <w:r w:rsidRPr="00020798">
                <w:rPr>
                  <w:rFonts w:cs="Times New Roman"/>
                  <w:color w:val="0000FF"/>
                  <w:sz w:val="32"/>
                  <w:szCs w:val="32"/>
                  <w:u w:val="single"/>
                </w:rPr>
                <w:t>1.3.3 Sensory Characteristics</w:t>
              </w:r>
            </w:hyperlink>
          </w:p>
        </w:tc>
        <w:tc>
          <w:tcPr>
            <w:tcW w:w="2551" w:type="dxa"/>
            <w:noWrap/>
            <w:hideMark/>
          </w:tcPr>
          <w:p w14:paraId="65592D98" w14:textId="77777777" w:rsidR="00E93399" w:rsidRPr="00020798" w:rsidRDefault="00E93399" w:rsidP="001527B0">
            <w:pPr>
              <w:jc w:val="right"/>
              <w:rPr>
                <w:rFonts w:cs="Times New Roman"/>
                <w:sz w:val="32"/>
                <w:szCs w:val="32"/>
              </w:rPr>
            </w:pPr>
            <w:r w:rsidRPr="00020798">
              <w:rPr>
                <w:rFonts w:cs="Times New Roman"/>
                <w:sz w:val="32"/>
                <w:szCs w:val="32"/>
              </w:rPr>
              <w:t>A</w:t>
            </w:r>
          </w:p>
        </w:tc>
      </w:tr>
      <w:tr w:rsidR="00E93399" w:rsidRPr="00020798" w14:paraId="69BA2557" w14:textId="77777777" w:rsidTr="005008FF">
        <w:trPr>
          <w:trHeight w:val="300"/>
        </w:trPr>
        <w:tc>
          <w:tcPr>
            <w:tcW w:w="6658" w:type="dxa"/>
            <w:noWrap/>
            <w:hideMark/>
          </w:tcPr>
          <w:p w14:paraId="3FC484DC" w14:textId="39DFDEE2" w:rsidR="00E93399" w:rsidRPr="00020798" w:rsidRDefault="00E93399" w:rsidP="00550472">
            <w:pPr>
              <w:rPr>
                <w:rFonts w:cs="Times New Roman"/>
                <w:sz w:val="32"/>
                <w:szCs w:val="32"/>
                <w:u w:val="single"/>
              </w:rPr>
            </w:pPr>
            <w:hyperlink r:id="rId95" w:anchor="orientation" w:history="1">
              <w:r w:rsidRPr="00020798">
                <w:rPr>
                  <w:rFonts w:cs="Times New Roman"/>
                  <w:color w:val="0000FF"/>
                  <w:sz w:val="32"/>
                  <w:szCs w:val="32"/>
                  <w:u w:val="single"/>
                </w:rPr>
                <w:t>1.3.4 Orientation</w:t>
              </w:r>
            </w:hyperlink>
          </w:p>
        </w:tc>
        <w:tc>
          <w:tcPr>
            <w:tcW w:w="2551" w:type="dxa"/>
            <w:noWrap/>
            <w:hideMark/>
          </w:tcPr>
          <w:p w14:paraId="7129C010" w14:textId="77777777" w:rsidR="00E93399" w:rsidRPr="00020798" w:rsidRDefault="00E93399" w:rsidP="001527B0">
            <w:pPr>
              <w:jc w:val="right"/>
              <w:rPr>
                <w:rFonts w:cs="Times New Roman"/>
                <w:sz w:val="32"/>
                <w:szCs w:val="32"/>
              </w:rPr>
            </w:pPr>
            <w:r w:rsidRPr="00020798">
              <w:rPr>
                <w:rFonts w:cs="Times New Roman"/>
                <w:sz w:val="32"/>
                <w:szCs w:val="32"/>
              </w:rPr>
              <w:t>AA</w:t>
            </w:r>
          </w:p>
        </w:tc>
      </w:tr>
      <w:tr w:rsidR="00E93399" w:rsidRPr="00020798" w14:paraId="18AD1BA3" w14:textId="77777777" w:rsidTr="005008FF">
        <w:trPr>
          <w:trHeight w:val="300"/>
        </w:trPr>
        <w:tc>
          <w:tcPr>
            <w:tcW w:w="6658" w:type="dxa"/>
            <w:noWrap/>
            <w:hideMark/>
          </w:tcPr>
          <w:p w14:paraId="25375A71" w14:textId="4596E5DC" w:rsidR="00E93399" w:rsidRPr="00020798" w:rsidRDefault="00E93399" w:rsidP="00550472">
            <w:pPr>
              <w:rPr>
                <w:rFonts w:cs="Times New Roman"/>
                <w:sz w:val="32"/>
                <w:szCs w:val="32"/>
                <w:u w:val="single"/>
              </w:rPr>
            </w:pPr>
            <w:hyperlink r:id="rId96" w:anchor="identify-input-purpose" w:history="1">
              <w:r w:rsidRPr="00020798">
                <w:rPr>
                  <w:rFonts w:cs="Times New Roman"/>
                  <w:color w:val="0000FF"/>
                  <w:sz w:val="32"/>
                  <w:szCs w:val="32"/>
                  <w:u w:val="single"/>
                </w:rPr>
                <w:t>1.3.5 Identify Input Purpose</w:t>
              </w:r>
            </w:hyperlink>
          </w:p>
        </w:tc>
        <w:tc>
          <w:tcPr>
            <w:tcW w:w="2551" w:type="dxa"/>
            <w:noWrap/>
            <w:hideMark/>
          </w:tcPr>
          <w:p w14:paraId="579560BD" w14:textId="77777777" w:rsidR="00E93399" w:rsidRPr="00020798" w:rsidRDefault="00E93399" w:rsidP="001527B0">
            <w:pPr>
              <w:jc w:val="right"/>
              <w:rPr>
                <w:rFonts w:cs="Times New Roman"/>
                <w:sz w:val="32"/>
                <w:szCs w:val="32"/>
              </w:rPr>
            </w:pPr>
            <w:r w:rsidRPr="00020798">
              <w:rPr>
                <w:rFonts w:cs="Times New Roman"/>
                <w:sz w:val="32"/>
                <w:szCs w:val="32"/>
              </w:rPr>
              <w:t>AA</w:t>
            </w:r>
          </w:p>
        </w:tc>
      </w:tr>
      <w:tr w:rsidR="00E93399" w:rsidRPr="00020798" w14:paraId="6B09C30F" w14:textId="77777777" w:rsidTr="005008FF">
        <w:trPr>
          <w:trHeight w:val="300"/>
        </w:trPr>
        <w:tc>
          <w:tcPr>
            <w:tcW w:w="6658" w:type="dxa"/>
            <w:noWrap/>
            <w:hideMark/>
          </w:tcPr>
          <w:p w14:paraId="440A020C" w14:textId="2BD8D61A" w:rsidR="00E93399" w:rsidRPr="00020798" w:rsidRDefault="00E93399" w:rsidP="00550472">
            <w:pPr>
              <w:rPr>
                <w:rFonts w:cs="Times New Roman"/>
                <w:sz w:val="32"/>
                <w:szCs w:val="32"/>
                <w:u w:val="single"/>
              </w:rPr>
            </w:pPr>
            <w:hyperlink r:id="rId97" w:anchor="use-of-color" w:history="1">
              <w:r w:rsidRPr="00020798">
                <w:rPr>
                  <w:rFonts w:cs="Times New Roman"/>
                  <w:color w:val="0000FF"/>
                  <w:sz w:val="32"/>
                  <w:szCs w:val="32"/>
                  <w:u w:val="single"/>
                </w:rPr>
                <w:t>1.4.1 Use of Colour</w:t>
              </w:r>
            </w:hyperlink>
          </w:p>
        </w:tc>
        <w:tc>
          <w:tcPr>
            <w:tcW w:w="2551" w:type="dxa"/>
            <w:noWrap/>
            <w:hideMark/>
          </w:tcPr>
          <w:p w14:paraId="4EFD6B4A" w14:textId="77777777" w:rsidR="00E93399" w:rsidRPr="00020798" w:rsidRDefault="00E93399" w:rsidP="001527B0">
            <w:pPr>
              <w:jc w:val="right"/>
              <w:rPr>
                <w:rFonts w:cs="Times New Roman"/>
                <w:sz w:val="32"/>
                <w:szCs w:val="32"/>
              </w:rPr>
            </w:pPr>
            <w:r w:rsidRPr="00020798">
              <w:rPr>
                <w:rFonts w:cs="Times New Roman"/>
                <w:sz w:val="32"/>
                <w:szCs w:val="32"/>
              </w:rPr>
              <w:t>A</w:t>
            </w:r>
          </w:p>
        </w:tc>
      </w:tr>
      <w:tr w:rsidR="00E93399" w:rsidRPr="00020798" w14:paraId="4BC3BFE4" w14:textId="77777777" w:rsidTr="005008FF">
        <w:trPr>
          <w:trHeight w:val="300"/>
        </w:trPr>
        <w:tc>
          <w:tcPr>
            <w:tcW w:w="6658" w:type="dxa"/>
            <w:noWrap/>
            <w:hideMark/>
          </w:tcPr>
          <w:p w14:paraId="708CF3BB" w14:textId="177505D6" w:rsidR="00E93399" w:rsidRPr="00020798" w:rsidRDefault="00E93399" w:rsidP="00550472">
            <w:pPr>
              <w:rPr>
                <w:rFonts w:cs="Times New Roman"/>
                <w:sz w:val="32"/>
                <w:szCs w:val="32"/>
                <w:u w:val="single"/>
              </w:rPr>
            </w:pPr>
            <w:hyperlink r:id="rId98" w:anchor="reflow" w:history="1">
              <w:r w:rsidRPr="00020798">
                <w:rPr>
                  <w:rFonts w:cs="Times New Roman"/>
                  <w:color w:val="0000FF"/>
                  <w:sz w:val="32"/>
                  <w:szCs w:val="32"/>
                  <w:u w:val="single"/>
                </w:rPr>
                <w:t>1.4.10 Reflow</w:t>
              </w:r>
            </w:hyperlink>
          </w:p>
        </w:tc>
        <w:tc>
          <w:tcPr>
            <w:tcW w:w="2551" w:type="dxa"/>
            <w:noWrap/>
            <w:hideMark/>
          </w:tcPr>
          <w:p w14:paraId="6A6F52AE" w14:textId="77777777" w:rsidR="00E93399" w:rsidRPr="00020798" w:rsidRDefault="00E93399" w:rsidP="001527B0">
            <w:pPr>
              <w:jc w:val="right"/>
              <w:rPr>
                <w:rFonts w:cs="Times New Roman"/>
                <w:sz w:val="32"/>
                <w:szCs w:val="32"/>
              </w:rPr>
            </w:pPr>
            <w:r w:rsidRPr="00020798">
              <w:rPr>
                <w:rFonts w:cs="Times New Roman"/>
                <w:sz w:val="32"/>
                <w:szCs w:val="32"/>
              </w:rPr>
              <w:t>AA</w:t>
            </w:r>
          </w:p>
        </w:tc>
      </w:tr>
      <w:tr w:rsidR="00E93399" w:rsidRPr="00020798" w14:paraId="38E5EEC8" w14:textId="77777777" w:rsidTr="005008FF">
        <w:trPr>
          <w:trHeight w:val="300"/>
        </w:trPr>
        <w:tc>
          <w:tcPr>
            <w:tcW w:w="6658" w:type="dxa"/>
            <w:noWrap/>
            <w:hideMark/>
          </w:tcPr>
          <w:p w14:paraId="2FA57023" w14:textId="2AD52C42" w:rsidR="00E93399" w:rsidRPr="00020798" w:rsidRDefault="00E93399" w:rsidP="00550472">
            <w:pPr>
              <w:rPr>
                <w:rFonts w:cs="Times New Roman"/>
                <w:sz w:val="32"/>
                <w:szCs w:val="32"/>
                <w:u w:val="single"/>
              </w:rPr>
            </w:pPr>
            <w:hyperlink r:id="rId99" w:anchor="non-text-contrast" w:history="1">
              <w:r w:rsidRPr="00020798">
                <w:rPr>
                  <w:rFonts w:cs="Times New Roman"/>
                  <w:color w:val="0000FF"/>
                  <w:sz w:val="32"/>
                  <w:szCs w:val="32"/>
                  <w:u w:val="single"/>
                </w:rPr>
                <w:t>1.4.11 Non-Text Contrast</w:t>
              </w:r>
            </w:hyperlink>
          </w:p>
        </w:tc>
        <w:tc>
          <w:tcPr>
            <w:tcW w:w="2551" w:type="dxa"/>
            <w:noWrap/>
            <w:hideMark/>
          </w:tcPr>
          <w:p w14:paraId="78CBAE2D" w14:textId="77777777" w:rsidR="00E93399" w:rsidRPr="00020798" w:rsidRDefault="00E93399" w:rsidP="001527B0">
            <w:pPr>
              <w:jc w:val="right"/>
              <w:rPr>
                <w:rFonts w:cs="Times New Roman"/>
                <w:sz w:val="32"/>
                <w:szCs w:val="32"/>
              </w:rPr>
            </w:pPr>
            <w:r w:rsidRPr="00020798">
              <w:rPr>
                <w:rFonts w:cs="Times New Roman"/>
                <w:sz w:val="32"/>
                <w:szCs w:val="32"/>
              </w:rPr>
              <w:t>AA</w:t>
            </w:r>
          </w:p>
        </w:tc>
      </w:tr>
      <w:tr w:rsidR="00E93399" w:rsidRPr="00020798" w14:paraId="2488DE86" w14:textId="77777777" w:rsidTr="005008FF">
        <w:trPr>
          <w:trHeight w:val="137"/>
        </w:trPr>
        <w:tc>
          <w:tcPr>
            <w:tcW w:w="6658" w:type="dxa"/>
            <w:noWrap/>
            <w:hideMark/>
          </w:tcPr>
          <w:p w14:paraId="68064100" w14:textId="26BD769A" w:rsidR="00E93399" w:rsidRPr="00020798" w:rsidRDefault="00E93399" w:rsidP="00550472">
            <w:pPr>
              <w:rPr>
                <w:rFonts w:cs="Times New Roman"/>
                <w:sz w:val="32"/>
                <w:szCs w:val="32"/>
                <w:u w:val="single"/>
              </w:rPr>
            </w:pPr>
            <w:hyperlink r:id="rId100" w:anchor="text-spacing" w:history="1">
              <w:r w:rsidRPr="00020798">
                <w:rPr>
                  <w:rFonts w:cs="Times New Roman"/>
                  <w:color w:val="0000FF"/>
                  <w:sz w:val="32"/>
                  <w:szCs w:val="32"/>
                  <w:u w:val="single"/>
                </w:rPr>
                <w:t>1.4.12 Text Spacing</w:t>
              </w:r>
            </w:hyperlink>
          </w:p>
        </w:tc>
        <w:tc>
          <w:tcPr>
            <w:tcW w:w="2551" w:type="dxa"/>
            <w:noWrap/>
            <w:hideMark/>
          </w:tcPr>
          <w:p w14:paraId="52F88EBE" w14:textId="77777777" w:rsidR="00E93399" w:rsidRPr="00020798" w:rsidRDefault="00E93399" w:rsidP="001527B0">
            <w:pPr>
              <w:jc w:val="right"/>
              <w:rPr>
                <w:rFonts w:cs="Times New Roman"/>
                <w:sz w:val="32"/>
                <w:szCs w:val="32"/>
              </w:rPr>
            </w:pPr>
            <w:r w:rsidRPr="00020798">
              <w:rPr>
                <w:rFonts w:cs="Times New Roman"/>
                <w:sz w:val="32"/>
                <w:szCs w:val="32"/>
              </w:rPr>
              <w:t>AA</w:t>
            </w:r>
          </w:p>
        </w:tc>
      </w:tr>
      <w:tr w:rsidR="00E93399" w:rsidRPr="00020798" w14:paraId="05CA33F0" w14:textId="77777777" w:rsidTr="005008FF">
        <w:trPr>
          <w:trHeight w:val="300"/>
        </w:trPr>
        <w:tc>
          <w:tcPr>
            <w:tcW w:w="6658" w:type="dxa"/>
            <w:noWrap/>
            <w:hideMark/>
          </w:tcPr>
          <w:p w14:paraId="31CD89CE" w14:textId="20C175A5" w:rsidR="00E93399" w:rsidRPr="00020798" w:rsidRDefault="00E93399" w:rsidP="00550472">
            <w:pPr>
              <w:rPr>
                <w:rFonts w:cs="Times New Roman"/>
                <w:sz w:val="32"/>
                <w:szCs w:val="32"/>
                <w:u w:val="single"/>
              </w:rPr>
            </w:pPr>
            <w:hyperlink r:id="rId101" w:anchor="content-on-hover-or-focus" w:history="1">
              <w:r w:rsidRPr="00020798">
                <w:rPr>
                  <w:rFonts w:cs="Times New Roman"/>
                  <w:color w:val="0000FF"/>
                  <w:sz w:val="32"/>
                  <w:szCs w:val="32"/>
                  <w:u w:val="single"/>
                </w:rPr>
                <w:t>1.4.13 Content on Hover or Focus</w:t>
              </w:r>
            </w:hyperlink>
          </w:p>
        </w:tc>
        <w:tc>
          <w:tcPr>
            <w:tcW w:w="2551" w:type="dxa"/>
            <w:noWrap/>
            <w:hideMark/>
          </w:tcPr>
          <w:p w14:paraId="352C767C" w14:textId="77777777" w:rsidR="00E93399" w:rsidRPr="00020798" w:rsidRDefault="00E93399" w:rsidP="001527B0">
            <w:pPr>
              <w:jc w:val="right"/>
              <w:rPr>
                <w:rFonts w:cs="Times New Roman"/>
                <w:sz w:val="32"/>
                <w:szCs w:val="32"/>
              </w:rPr>
            </w:pPr>
            <w:r w:rsidRPr="00020798">
              <w:rPr>
                <w:rFonts w:cs="Times New Roman"/>
                <w:sz w:val="32"/>
                <w:szCs w:val="32"/>
              </w:rPr>
              <w:t>AA</w:t>
            </w:r>
          </w:p>
        </w:tc>
      </w:tr>
      <w:tr w:rsidR="00E93399" w:rsidRPr="00020798" w14:paraId="3806C083" w14:textId="77777777" w:rsidTr="005008FF">
        <w:trPr>
          <w:trHeight w:val="300"/>
        </w:trPr>
        <w:tc>
          <w:tcPr>
            <w:tcW w:w="6658" w:type="dxa"/>
            <w:tcBorders>
              <w:bottom w:val="single" w:sz="4" w:space="0" w:color="auto"/>
            </w:tcBorders>
            <w:noWrap/>
            <w:hideMark/>
          </w:tcPr>
          <w:p w14:paraId="39373D34" w14:textId="5BC1D533" w:rsidR="00E93399" w:rsidRPr="00020798" w:rsidRDefault="00E93399" w:rsidP="00550472">
            <w:pPr>
              <w:rPr>
                <w:rFonts w:cs="Times New Roman"/>
                <w:sz w:val="32"/>
                <w:szCs w:val="32"/>
                <w:u w:val="single"/>
              </w:rPr>
            </w:pPr>
            <w:hyperlink r:id="rId102" w:anchor="audio-control" w:history="1">
              <w:r w:rsidRPr="00020798">
                <w:rPr>
                  <w:rFonts w:cs="Times New Roman"/>
                  <w:color w:val="0000FF"/>
                  <w:sz w:val="32"/>
                  <w:szCs w:val="32"/>
                  <w:u w:val="single"/>
                </w:rPr>
                <w:t>1.4.2 Audio Control</w:t>
              </w:r>
            </w:hyperlink>
          </w:p>
        </w:tc>
        <w:tc>
          <w:tcPr>
            <w:tcW w:w="2551" w:type="dxa"/>
            <w:tcBorders>
              <w:bottom w:val="single" w:sz="4" w:space="0" w:color="auto"/>
            </w:tcBorders>
            <w:noWrap/>
            <w:hideMark/>
          </w:tcPr>
          <w:p w14:paraId="1733C484" w14:textId="77777777" w:rsidR="00E93399" w:rsidRPr="00020798" w:rsidRDefault="00E93399" w:rsidP="001527B0">
            <w:pPr>
              <w:jc w:val="right"/>
              <w:rPr>
                <w:rFonts w:cs="Times New Roman"/>
                <w:sz w:val="32"/>
                <w:szCs w:val="32"/>
              </w:rPr>
            </w:pPr>
            <w:r w:rsidRPr="00020798">
              <w:rPr>
                <w:rFonts w:cs="Times New Roman"/>
                <w:sz w:val="32"/>
                <w:szCs w:val="32"/>
              </w:rPr>
              <w:t>A</w:t>
            </w:r>
          </w:p>
        </w:tc>
      </w:tr>
      <w:tr w:rsidR="00E93399" w:rsidRPr="00020798" w14:paraId="56FE070E" w14:textId="77777777" w:rsidTr="005008FF">
        <w:trPr>
          <w:trHeight w:val="300"/>
        </w:trPr>
        <w:tc>
          <w:tcPr>
            <w:tcW w:w="6658" w:type="dxa"/>
            <w:shd w:val="clear" w:color="auto" w:fill="F7CAAC" w:themeFill="accent2" w:themeFillTint="66"/>
            <w:noWrap/>
            <w:hideMark/>
          </w:tcPr>
          <w:p w14:paraId="76144325" w14:textId="0BDD3465" w:rsidR="00E93399" w:rsidRPr="00020798" w:rsidRDefault="00E93399" w:rsidP="00550472">
            <w:pPr>
              <w:rPr>
                <w:rFonts w:cs="Times New Roman"/>
                <w:sz w:val="32"/>
                <w:szCs w:val="32"/>
                <w:u w:val="single"/>
              </w:rPr>
            </w:pPr>
            <w:hyperlink r:id="rId103" w:anchor="contrast-minimum" w:history="1">
              <w:r w:rsidRPr="00020798">
                <w:rPr>
                  <w:rFonts w:cs="Times New Roman"/>
                  <w:color w:val="0000FF"/>
                  <w:sz w:val="32"/>
                  <w:szCs w:val="32"/>
                  <w:u w:val="single"/>
                </w:rPr>
                <w:t>1.4.3 Contrast (Minimum)</w:t>
              </w:r>
            </w:hyperlink>
          </w:p>
        </w:tc>
        <w:tc>
          <w:tcPr>
            <w:tcW w:w="2551" w:type="dxa"/>
            <w:shd w:val="clear" w:color="auto" w:fill="F7CAAC" w:themeFill="accent2" w:themeFillTint="66"/>
            <w:noWrap/>
            <w:hideMark/>
          </w:tcPr>
          <w:p w14:paraId="0260CF51" w14:textId="77777777" w:rsidR="00E93399" w:rsidRPr="00020798" w:rsidRDefault="00E93399" w:rsidP="001527B0">
            <w:pPr>
              <w:jc w:val="right"/>
              <w:rPr>
                <w:rFonts w:cs="Times New Roman"/>
                <w:sz w:val="32"/>
                <w:szCs w:val="32"/>
              </w:rPr>
            </w:pPr>
            <w:r w:rsidRPr="00020798">
              <w:rPr>
                <w:rFonts w:cs="Times New Roman"/>
                <w:sz w:val="32"/>
                <w:szCs w:val="32"/>
              </w:rPr>
              <w:t>AA</w:t>
            </w:r>
          </w:p>
        </w:tc>
      </w:tr>
      <w:tr w:rsidR="00E93399" w:rsidRPr="00020798" w14:paraId="046375B5" w14:textId="77777777" w:rsidTr="005008FF">
        <w:trPr>
          <w:trHeight w:val="300"/>
        </w:trPr>
        <w:tc>
          <w:tcPr>
            <w:tcW w:w="6658" w:type="dxa"/>
            <w:noWrap/>
            <w:hideMark/>
          </w:tcPr>
          <w:p w14:paraId="6A617981" w14:textId="01A9D96F" w:rsidR="00E93399" w:rsidRPr="00020798" w:rsidRDefault="00E93399" w:rsidP="00550472">
            <w:pPr>
              <w:rPr>
                <w:rFonts w:cs="Times New Roman"/>
                <w:sz w:val="32"/>
                <w:szCs w:val="32"/>
                <w:u w:val="single"/>
              </w:rPr>
            </w:pPr>
            <w:hyperlink r:id="rId104" w:anchor="resize-text" w:history="1">
              <w:r w:rsidRPr="00020798">
                <w:rPr>
                  <w:rFonts w:cs="Times New Roman"/>
                  <w:color w:val="0000FF"/>
                  <w:sz w:val="32"/>
                  <w:szCs w:val="32"/>
                  <w:u w:val="single"/>
                </w:rPr>
                <w:t>1.4.4 Resize Text</w:t>
              </w:r>
            </w:hyperlink>
          </w:p>
        </w:tc>
        <w:tc>
          <w:tcPr>
            <w:tcW w:w="2551" w:type="dxa"/>
            <w:noWrap/>
            <w:hideMark/>
          </w:tcPr>
          <w:p w14:paraId="387F3D67" w14:textId="77777777" w:rsidR="00E93399" w:rsidRPr="00020798" w:rsidRDefault="00E93399" w:rsidP="001527B0">
            <w:pPr>
              <w:jc w:val="right"/>
              <w:rPr>
                <w:rFonts w:cs="Times New Roman"/>
                <w:sz w:val="32"/>
                <w:szCs w:val="32"/>
              </w:rPr>
            </w:pPr>
            <w:r w:rsidRPr="00020798">
              <w:rPr>
                <w:rFonts w:cs="Times New Roman"/>
                <w:sz w:val="32"/>
                <w:szCs w:val="32"/>
              </w:rPr>
              <w:t>AA</w:t>
            </w:r>
          </w:p>
        </w:tc>
      </w:tr>
      <w:tr w:rsidR="00E93399" w:rsidRPr="00020798" w14:paraId="797E704A" w14:textId="77777777" w:rsidTr="005008FF">
        <w:trPr>
          <w:trHeight w:val="300"/>
        </w:trPr>
        <w:tc>
          <w:tcPr>
            <w:tcW w:w="6658" w:type="dxa"/>
            <w:noWrap/>
            <w:hideMark/>
          </w:tcPr>
          <w:p w14:paraId="76A759B2" w14:textId="6C746FF3" w:rsidR="00E93399" w:rsidRPr="00020798" w:rsidRDefault="00E93399" w:rsidP="00550472">
            <w:pPr>
              <w:rPr>
                <w:rFonts w:cs="Times New Roman"/>
                <w:sz w:val="32"/>
                <w:szCs w:val="32"/>
                <w:u w:val="single"/>
              </w:rPr>
            </w:pPr>
            <w:hyperlink r:id="rId105" w:anchor="images-of-text" w:history="1">
              <w:r w:rsidRPr="00020798">
                <w:rPr>
                  <w:rFonts w:cs="Times New Roman"/>
                  <w:color w:val="0000FF"/>
                  <w:sz w:val="32"/>
                  <w:szCs w:val="32"/>
                  <w:u w:val="single"/>
                </w:rPr>
                <w:t>1.4.5 Images of Text</w:t>
              </w:r>
            </w:hyperlink>
          </w:p>
        </w:tc>
        <w:tc>
          <w:tcPr>
            <w:tcW w:w="2551" w:type="dxa"/>
            <w:noWrap/>
            <w:hideMark/>
          </w:tcPr>
          <w:p w14:paraId="0D2903AB" w14:textId="77777777" w:rsidR="00E93399" w:rsidRPr="00020798" w:rsidRDefault="00E93399" w:rsidP="001527B0">
            <w:pPr>
              <w:jc w:val="right"/>
              <w:rPr>
                <w:rFonts w:cs="Times New Roman"/>
                <w:sz w:val="32"/>
                <w:szCs w:val="32"/>
              </w:rPr>
            </w:pPr>
            <w:r w:rsidRPr="00020798">
              <w:rPr>
                <w:rFonts w:cs="Times New Roman"/>
                <w:sz w:val="32"/>
                <w:szCs w:val="32"/>
              </w:rPr>
              <w:t>AA</w:t>
            </w:r>
          </w:p>
        </w:tc>
      </w:tr>
      <w:tr w:rsidR="00E93399" w:rsidRPr="00020798" w14:paraId="7BB567BD" w14:textId="77777777" w:rsidTr="005008FF">
        <w:trPr>
          <w:trHeight w:val="300"/>
        </w:trPr>
        <w:tc>
          <w:tcPr>
            <w:tcW w:w="6658" w:type="dxa"/>
            <w:noWrap/>
            <w:hideMark/>
          </w:tcPr>
          <w:p w14:paraId="02A6B76E" w14:textId="3F6F31F7" w:rsidR="00E93399" w:rsidRPr="00020798" w:rsidRDefault="00E93399" w:rsidP="00550472">
            <w:pPr>
              <w:rPr>
                <w:rFonts w:cs="Times New Roman"/>
                <w:sz w:val="32"/>
                <w:szCs w:val="32"/>
                <w:u w:val="single"/>
              </w:rPr>
            </w:pPr>
            <w:hyperlink r:id="rId106" w:anchor="keyboard" w:history="1">
              <w:r w:rsidRPr="00020798">
                <w:rPr>
                  <w:rFonts w:cs="Times New Roman"/>
                  <w:color w:val="0000FF"/>
                  <w:sz w:val="32"/>
                  <w:szCs w:val="32"/>
                  <w:u w:val="single"/>
                </w:rPr>
                <w:t>2.1.1 Keyboard</w:t>
              </w:r>
            </w:hyperlink>
          </w:p>
        </w:tc>
        <w:tc>
          <w:tcPr>
            <w:tcW w:w="2551" w:type="dxa"/>
            <w:noWrap/>
            <w:hideMark/>
          </w:tcPr>
          <w:p w14:paraId="50D7A3D8" w14:textId="77777777" w:rsidR="00E93399" w:rsidRPr="00020798" w:rsidRDefault="00E93399" w:rsidP="001527B0">
            <w:pPr>
              <w:jc w:val="right"/>
              <w:rPr>
                <w:rFonts w:cs="Times New Roman"/>
                <w:sz w:val="32"/>
                <w:szCs w:val="32"/>
              </w:rPr>
            </w:pPr>
            <w:r w:rsidRPr="00020798">
              <w:rPr>
                <w:rFonts w:cs="Times New Roman"/>
                <w:sz w:val="32"/>
                <w:szCs w:val="32"/>
              </w:rPr>
              <w:t>A</w:t>
            </w:r>
          </w:p>
        </w:tc>
      </w:tr>
      <w:tr w:rsidR="00E93399" w:rsidRPr="00020798" w14:paraId="6320782C" w14:textId="77777777" w:rsidTr="005008FF">
        <w:trPr>
          <w:trHeight w:val="300"/>
        </w:trPr>
        <w:tc>
          <w:tcPr>
            <w:tcW w:w="6658" w:type="dxa"/>
            <w:noWrap/>
            <w:hideMark/>
          </w:tcPr>
          <w:p w14:paraId="7959BF6F" w14:textId="5906C382" w:rsidR="00E93399" w:rsidRPr="00020798" w:rsidRDefault="00E93399" w:rsidP="00550472">
            <w:pPr>
              <w:rPr>
                <w:rFonts w:cs="Times New Roman"/>
                <w:sz w:val="32"/>
                <w:szCs w:val="32"/>
                <w:u w:val="single"/>
              </w:rPr>
            </w:pPr>
            <w:hyperlink r:id="rId107" w:anchor="no-keyboard-trap" w:history="1">
              <w:r w:rsidRPr="00020798">
                <w:rPr>
                  <w:rFonts w:cs="Times New Roman"/>
                  <w:color w:val="0000FF"/>
                  <w:sz w:val="32"/>
                  <w:szCs w:val="32"/>
                  <w:u w:val="single"/>
                </w:rPr>
                <w:t>2.1.2 No Keyboard Trap</w:t>
              </w:r>
            </w:hyperlink>
          </w:p>
        </w:tc>
        <w:tc>
          <w:tcPr>
            <w:tcW w:w="2551" w:type="dxa"/>
            <w:noWrap/>
            <w:hideMark/>
          </w:tcPr>
          <w:p w14:paraId="0311F63F" w14:textId="77777777" w:rsidR="00E93399" w:rsidRPr="00020798" w:rsidRDefault="00E93399" w:rsidP="001527B0">
            <w:pPr>
              <w:jc w:val="right"/>
              <w:rPr>
                <w:rFonts w:cs="Times New Roman"/>
                <w:sz w:val="32"/>
                <w:szCs w:val="32"/>
              </w:rPr>
            </w:pPr>
            <w:r w:rsidRPr="00020798">
              <w:rPr>
                <w:rFonts w:cs="Times New Roman"/>
                <w:sz w:val="32"/>
                <w:szCs w:val="32"/>
              </w:rPr>
              <w:t>A</w:t>
            </w:r>
          </w:p>
        </w:tc>
      </w:tr>
      <w:tr w:rsidR="00E93399" w:rsidRPr="00020798" w14:paraId="3D374C23" w14:textId="77777777" w:rsidTr="005008FF">
        <w:trPr>
          <w:trHeight w:val="300"/>
        </w:trPr>
        <w:tc>
          <w:tcPr>
            <w:tcW w:w="6658" w:type="dxa"/>
            <w:noWrap/>
            <w:hideMark/>
          </w:tcPr>
          <w:p w14:paraId="6FAF0D0C" w14:textId="27BA4B6C" w:rsidR="00E93399" w:rsidRPr="00020798" w:rsidRDefault="00E93399" w:rsidP="00550472">
            <w:pPr>
              <w:rPr>
                <w:rFonts w:cs="Times New Roman"/>
                <w:sz w:val="32"/>
                <w:szCs w:val="32"/>
                <w:u w:val="single"/>
              </w:rPr>
            </w:pPr>
            <w:hyperlink r:id="rId108" w:anchor="character-key-shortcuts" w:history="1">
              <w:r w:rsidRPr="00020798">
                <w:rPr>
                  <w:rFonts w:cs="Times New Roman"/>
                  <w:color w:val="0000FF"/>
                  <w:sz w:val="32"/>
                  <w:szCs w:val="32"/>
                  <w:u w:val="single"/>
                </w:rPr>
                <w:t>2.1.4 Character Key Shortcuts</w:t>
              </w:r>
            </w:hyperlink>
          </w:p>
        </w:tc>
        <w:tc>
          <w:tcPr>
            <w:tcW w:w="2551" w:type="dxa"/>
            <w:noWrap/>
            <w:hideMark/>
          </w:tcPr>
          <w:p w14:paraId="299466C5" w14:textId="77777777" w:rsidR="00E93399" w:rsidRPr="00020798" w:rsidRDefault="00E93399" w:rsidP="001527B0">
            <w:pPr>
              <w:jc w:val="right"/>
              <w:rPr>
                <w:rFonts w:cs="Times New Roman"/>
                <w:sz w:val="32"/>
                <w:szCs w:val="32"/>
              </w:rPr>
            </w:pPr>
            <w:r w:rsidRPr="00020798">
              <w:rPr>
                <w:rFonts w:cs="Times New Roman"/>
                <w:sz w:val="32"/>
                <w:szCs w:val="32"/>
              </w:rPr>
              <w:t>A</w:t>
            </w:r>
          </w:p>
        </w:tc>
      </w:tr>
      <w:tr w:rsidR="00E93399" w:rsidRPr="00020798" w14:paraId="2A18849B" w14:textId="77777777" w:rsidTr="005008FF">
        <w:trPr>
          <w:trHeight w:val="339"/>
        </w:trPr>
        <w:tc>
          <w:tcPr>
            <w:tcW w:w="6658" w:type="dxa"/>
            <w:noWrap/>
            <w:hideMark/>
          </w:tcPr>
          <w:p w14:paraId="0D70B9E1" w14:textId="7048B898" w:rsidR="00E93399" w:rsidRPr="00020798" w:rsidRDefault="00E93399" w:rsidP="00550472">
            <w:pPr>
              <w:rPr>
                <w:rFonts w:cs="Times New Roman"/>
                <w:sz w:val="32"/>
                <w:szCs w:val="32"/>
              </w:rPr>
            </w:pPr>
            <w:hyperlink r:id="rId109" w:anchor="timing-adjustable" w:history="1">
              <w:r w:rsidRPr="00020798">
                <w:rPr>
                  <w:rFonts w:cs="Times New Roman"/>
                  <w:color w:val="0000FF"/>
                  <w:sz w:val="32"/>
                  <w:szCs w:val="32"/>
                  <w:u w:val="single"/>
                </w:rPr>
                <w:t>2.2.1 Timing Adjustable</w:t>
              </w:r>
            </w:hyperlink>
          </w:p>
        </w:tc>
        <w:tc>
          <w:tcPr>
            <w:tcW w:w="2551" w:type="dxa"/>
            <w:noWrap/>
            <w:hideMark/>
          </w:tcPr>
          <w:p w14:paraId="38979414" w14:textId="77777777" w:rsidR="00E93399" w:rsidRPr="00020798" w:rsidRDefault="00E93399" w:rsidP="001527B0">
            <w:pPr>
              <w:jc w:val="right"/>
              <w:rPr>
                <w:rFonts w:cs="Times New Roman"/>
                <w:sz w:val="32"/>
                <w:szCs w:val="32"/>
              </w:rPr>
            </w:pPr>
            <w:r w:rsidRPr="00020798">
              <w:rPr>
                <w:rFonts w:cs="Times New Roman"/>
                <w:sz w:val="32"/>
                <w:szCs w:val="32"/>
              </w:rPr>
              <w:t>A</w:t>
            </w:r>
          </w:p>
        </w:tc>
      </w:tr>
      <w:tr w:rsidR="00E93399" w:rsidRPr="00020798" w14:paraId="6E2BF2D2" w14:textId="77777777" w:rsidTr="005008FF">
        <w:trPr>
          <w:trHeight w:val="300"/>
        </w:trPr>
        <w:tc>
          <w:tcPr>
            <w:tcW w:w="6658" w:type="dxa"/>
            <w:noWrap/>
            <w:hideMark/>
          </w:tcPr>
          <w:p w14:paraId="09A3F0C6" w14:textId="651E606E" w:rsidR="00E93399" w:rsidRPr="00020798" w:rsidRDefault="00E93399" w:rsidP="00550472">
            <w:pPr>
              <w:rPr>
                <w:rFonts w:cs="Times New Roman"/>
                <w:sz w:val="32"/>
                <w:szCs w:val="32"/>
                <w:u w:val="single"/>
              </w:rPr>
            </w:pPr>
            <w:hyperlink r:id="rId110" w:anchor="pause-stop-hide" w:history="1">
              <w:r w:rsidRPr="00020798">
                <w:rPr>
                  <w:rFonts w:cs="Times New Roman"/>
                  <w:color w:val="0000FF"/>
                  <w:sz w:val="32"/>
                  <w:szCs w:val="32"/>
                  <w:u w:val="single"/>
                </w:rPr>
                <w:t>2.2.2 Pause, Stop, Hide</w:t>
              </w:r>
            </w:hyperlink>
          </w:p>
        </w:tc>
        <w:tc>
          <w:tcPr>
            <w:tcW w:w="2551" w:type="dxa"/>
            <w:noWrap/>
            <w:hideMark/>
          </w:tcPr>
          <w:p w14:paraId="715893D3" w14:textId="77777777" w:rsidR="00E93399" w:rsidRPr="00020798" w:rsidRDefault="00E93399" w:rsidP="001527B0">
            <w:pPr>
              <w:jc w:val="right"/>
              <w:rPr>
                <w:rFonts w:cs="Times New Roman"/>
                <w:sz w:val="32"/>
                <w:szCs w:val="32"/>
              </w:rPr>
            </w:pPr>
            <w:r w:rsidRPr="00020798">
              <w:rPr>
                <w:rFonts w:cs="Times New Roman"/>
                <w:sz w:val="32"/>
                <w:szCs w:val="32"/>
              </w:rPr>
              <w:t>A</w:t>
            </w:r>
          </w:p>
        </w:tc>
      </w:tr>
      <w:tr w:rsidR="00E93399" w:rsidRPr="00020798" w14:paraId="21AF2723" w14:textId="77777777" w:rsidTr="005008FF">
        <w:trPr>
          <w:trHeight w:val="300"/>
        </w:trPr>
        <w:tc>
          <w:tcPr>
            <w:tcW w:w="6658" w:type="dxa"/>
            <w:noWrap/>
            <w:hideMark/>
          </w:tcPr>
          <w:p w14:paraId="270F5528" w14:textId="45C835FE" w:rsidR="00E93399" w:rsidRPr="00020798" w:rsidRDefault="00E93399" w:rsidP="00550472">
            <w:pPr>
              <w:rPr>
                <w:rFonts w:cs="Times New Roman"/>
                <w:sz w:val="32"/>
                <w:szCs w:val="32"/>
                <w:u w:val="single"/>
              </w:rPr>
            </w:pPr>
            <w:hyperlink r:id="rId111" w:anchor="three-flashes-or-below-threshold" w:history="1">
              <w:r w:rsidRPr="00020798">
                <w:rPr>
                  <w:rFonts w:cs="Times New Roman"/>
                  <w:color w:val="0000FF"/>
                  <w:sz w:val="32"/>
                  <w:szCs w:val="32"/>
                  <w:u w:val="single"/>
                </w:rPr>
                <w:t>2.3.1 Three Flashes or Below Threshold</w:t>
              </w:r>
            </w:hyperlink>
          </w:p>
        </w:tc>
        <w:tc>
          <w:tcPr>
            <w:tcW w:w="2551" w:type="dxa"/>
            <w:noWrap/>
            <w:hideMark/>
          </w:tcPr>
          <w:p w14:paraId="1242A48B" w14:textId="77777777" w:rsidR="00E93399" w:rsidRPr="00020798" w:rsidRDefault="00E93399" w:rsidP="001527B0">
            <w:pPr>
              <w:jc w:val="right"/>
              <w:rPr>
                <w:rFonts w:cs="Times New Roman"/>
                <w:sz w:val="32"/>
                <w:szCs w:val="32"/>
              </w:rPr>
            </w:pPr>
            <w:r w:rsidRPr="00020798">
              <w:rPr>
                <w:rFonts w:cs="Times New Roman"/>
                <w:sz w:val="32"/>
                <w:szCs w:val="32"/>
              </w:rPr>
              <w:t>A</w:t>
            </w:r>
          </w:p>
        </w:tc>
      </w:tr>
      <w:tr w:rsidR="00E93399" w:rsidRPr="00020798" w14:paraId="7218FDAC" w14:textId="77777777" w:rsidTr="005008FF">
        <w:trPr>
          <w:trHeight w:val="300"/>
        </w:trPr>
        <w:tc>
          <w:tcPr>
            <w:tcW w:w="6658" w:type="dxa"/>
            <w:noWrap/>
            <w:hideMark/>
          </w:tcPr>
          <w:p w14:paraId="577D3DDC" w14:textId="2EB033F1" w:rsidR="00E93399" w:rsidRPr="00020798" w:rsidRDefault="00E93399" w:rsidP="00550472">
            <w:pPr>
              <w:rPr>
                <w:rFonts w:cs="Times New Roman"/>
                <w:sz w:val="32"/>
                <w:szCs w:val="32"/>
                <w:u w:val="single"/>
              </w:rPr>
            </w:pPr>
            <w:hyperlink r:id="rId112" w:anchor="bypass-blocks" w:history="1">
              <w:r w:rsidRPr="00020798">
                <w:rPr>
                  <w:rFonts w:cs="Times New Roman"/>
                  <w:color w:val="0000FF"/>
                  <w:sz w:val="32"/>
                  <w:szCs w:val="32"/>
                  <w:u w:val="single"/>
                </w:rPr>
                <w:t>2.4.1 Bypass Blocks</w:t>
              </w:r>
            </w:hyperlink>
          </w:p>
        </w:tc>
        <w:tc>
          <w:tcPr>
            <w:tcW w:w="2551" w:type="dxa"/>
            <w:noWrap/>
            <w:hideMark/>
          </w:tcPr>
          <w:p w14:paraId="7ABAFA15" w14:textId="77777777" w:rsidR="00E93399" w:rsidRPr="00020798" w:rsidRDefault="00E93399" w:rsidP="001527B0">
            <w:pPr>
              <w:jc w:val="right"/>
              <w:rPr>
                <w:rFonts w:cs="Times New Roman"/>
                <w:sz w:val="32"/>
                <w:szCs w:val="32"/>
              </w:rPr>
            </w:pPr>
            <w:r w:rsidRPr="00020798">
              <w:rPr>
                <w:rFonts w:cs="Times New Roman"/>
                <w:sz w:val="32"/>
                <w:szCs w:val="32"/>
              </w:rPr>
              <w:t>A</w:t>
            </w:r>
          </w:p>
        </w:tc>
      </w:tr>
      <w:tr w:rsidR="00E93399" w:rsidRPr="00020798" w14:paraId="42613456" w14:textId="77777777" w:rsidTr="005008FF">
        <w:trPr>
          <w:trHeight w:val="300"/>
        </w:trPr>
        <w:tc>
          <w:tcPr>
            <w:tcW w:w="6658" w:type="dxa"/>
            <w:noWrap/>
            <w:hideMark/>
          </w:tcPr>
          <w:p w14:paraId="43C8AE0A" w14:textId="0B01BA57" w:rsidR="00E93399" w:rsidRPr="00020798" w:rsidRDefault="00E93399" w:rsidP="00550472">
            <w:pPr>
              <w:rPr>
                <w:rFonts w:cs="Times New Roman"/>
                <w:sz w:val="32"/>
                <w:szCs w:val="32"/>
                <w:u w:val="single"/>
              </w:rPr>
            </w:pPr>
            <w:hyperlink r:id="rId113" w:anchor="page-titled" w:history="1">
              <w:r w:rsidRPr="00020798">
                <w:rPr>
                  <w:rFonts w:cs="Times New Roman"/>
                  <w:color w:val="0000FF"/>
                  <w:sz w:val="32"/>
                  <w:szCs w:val="32"/>
                  <w:u w:val="single"/>
                </w:rPr>
                <w:t>2.4.2 Page Titled</w:t>
              </w:r>
            </w:hyperlink>
          </w:p>
        </w:tc>
        <w:tc>
          <w:tcPr>
            <w:tcW w:w="2551" w:type="dxa"/>
            <w:noWrap/>
            <w:hideMark/>
          </w:tcPr>
          <w:p w14:paraId="04C98789" w14:textId="77777777" w:rsidR="00E93399" w:rsidRPr="00020798" w:rsidRDefault="00E93399" w:rsidP="001527B0">
            <w:pPr>
              <w:jc w:val="right"/>
              <w:rPr>
                <w:rFonts w:cs="Times New Roman"/>
                <w:sz w:val="32"/>
                <w:szCs w:val="32"/>
              </w:rPr>
            </w:pPr>
            <w:r w:rsidRPr="00020798">
              <w:rPr>
                <w:rFonts w:cs="Times New Roman"/>
                <w:sz w:val="32"/>
                <w:szCs w:val="32"/>
              </w:rPr>
              <w:t>A</w:t>
            </w:r>
          </w:p>
        </w:tc>
      </w:tr>
      <w:tr w:rsidR="00E93399" w:rsidRPr="00020798" w14:paraId="66A2F25E" w14:textId="77777777" w:rsidTr="005008FF">
        <w:trPr>
          <w:trHeight w:val="300"/>
        </w:trPr>
        <w:tc>
          <w:tcPr>
            <w:tcW w:w="6658" w:type="dxa"/>
            <w:noWrap/>
            <w:hideMark/>
          </w:tcPr>
          <w:p w14:paraId="2621AF78" w14:textId="7797799D" w:rsidR="00E93399" w:rsidRPr="00020798" w:rsidRDefault="00E93399" w:rsidP="00550472">
            <w:pPr>
              <w:rPr>
                <w:rFonts w:cs="Times New Roman"/>
                <w:sz w:val="32"/>
                <w:szCs w:val="32"/>
                <w:u w:val="single"/>
              </w:rPr>
            </w:pPr>
            <w:hyperlink r:id="rId114" w:anchor="focus-order" w:history="1">
              <w:r w:rsidRPr="00020798">
                <w:rPr>
                  <w:rFonts w:cs="Times New Roman"/>
                  <w:color w:val="0000FF"/>
                  <w:sz w:val="32"/>
                  <w:szCs w:val="32"/>
                  <w:u w:val="single"/>
                </w:rPr>
                <w:t>2.4.3 Focus Order</w:t>
              </w:r>
            </w:hyperlink>
          </w:p>
        </w:tc>
        <w:tc>
          <w:tcPr>
            <w:tcW w:w="2551" w:type="dxa"/>
            <w:noWrap/>
            <w:hideMark/>
          </w:tcPr>
          <w:p w14:paraId="75555B78" w14:textId="77777777" w:rsidR="00E93399" w:rsidRPr="00020798" w:rsidRDefault="00E93399" w:rsidP="001527B0">
            <w:pPr>
              <w:jc w:val="right"/>
              <w:rPr>
                <w:rFonts w:cs="Times New Roman"/>
                <w:sz w:val="32"/>
                <w:szCs w:val="32"/>
              </w:rPr>
            </w:pPr>
            <w:r w:rsidRPr="00020798">
              <w:rPr>
                <w:rFonts w:cs="Times New Roman"/>
                <w:sz w:val="32"/>
                <w:szCs w:val="32"/>
              </w:rPr>
              <w:t>A</w:t>
            </w:r>
          </w:p>
        </w:tc>
      </w:tr>
      <w:tr w:rsidR="00E93399" w:rsidRPr="00020798" w14:paraId="6908195F" w14:textId="77777777" w:rsidTr="005008FF">
        <w:trPr>
          <w:trHeight w:val="300"/>
        </w:trPr>
        <w:tc>
          <w:tcPr>
            <w:tcW w:w="6658" w:type="dxa"/>
            <w:noWrap/>
            <w:hideMark/>
          </w:tcPr>
          <w:p w14:paraId="1438F005" w14:textId="65689951" w:rsidR="00E93399" w:rsidRPr="00020798" w:rsidRDefault="00E93399" w:rsidP="00550472">
            <w:pPr>
              <w:rPr>
                <w:rFonts w:cs="Times New Roman"/>
                <w:sz w:val="32"/>
                <w:szCs w:val="32"/>
                <w:u w:val="single"/>
              </w:rPr>
            </w:pPr>
            <w:hyperlink r:id="rId115" w:anchor="link-purpose-in-context" w:history="1">
              <w:r w:rsidRPr="00020798">
                <w:rPr>
                  <w:rFonts w:cs="Times New Roman"/>
                  <w:color w:val="0000FF"/>
                  <w:sz w:val="32"/>
                  <w:szCs w:val="32"/>
                  <w:u w:val="single"/>
                </w:rPr>
                <w:t>2.4.4 Link Purpose (In Context)</w:t>
              </w:r>
            </w:hyperlink>
          </w:p>
        </w:tc>
        <w:tc>
          <w:tcPr>
            <w:tcW w:w="2551" w:type="dxa"/>
            <w:noWrap/>
            <w:hideMark/>
          </w:tcPr>
          <w:p w14:paraId="675CAA8F" w14:textId="77777777" w:rsidR="00E93399" w:rsidRPr="00020798" w:rsidRDefault="00E93399" w:rsidP="001527B0">
            <w:pPr>
              <w:jc w:val="right"/>
              <w:rPr>
                <w:rFonts w:cs="Times New Roman"/>
                <w:sz w:val="32"/>
                <w:szCs w:val="32"/>
              </w:rPr>
            </w:pPr>
            <w:r w:rsidRPr="00020798">
              <w:rPr>
                <w:rFonts w:cs="Times New Roman"/>
                <w:sz w:val="32"/>
                <w:szCs w:val="32"/>
              </w:rPr>
              <w:t>A</w:t>
            </w:r>
          </w:p>
        </w:tc>
      </w:tr>
      <w:tr w:rsidR="00E93399" w:rsidRPr="00020798" w14:paraId="627A66CB" w14:textId="77777777" w:rsidTr="005008FF">
        <w:trPr>
          <w:trHeight w:val="300"/>
        </w:trPr>
        <w:tc>
          <w:tcPr>
            <w:tcW w:w="6658" w:type="dxa"/>
            <w:noWrap/>
            <w:hideMark/>
          </w:tcPr>
          <w:p w14:paraId="76C24127" w14:textId="28B12229" w:rsidR="00E93399" w:rsidRPr="00020798" w:rsidRDefault="00E93399" w:rsidP="00550472">
            <w:pPr>
              <w:rPr>
                <w:rFonts w:cs="Times New Roman"/>
                <w:sz w:val="32"/>
                <w:szCs w:val="32"/>
                <w:u w:val="single"/>
              </w:rPr>
            </w:pPr>
            <w:hyperlink r:id="rId116" w:anchor="multiple-ways" w:history="1">
              <w:r w:rsidRPr="00020798">
                <w:rPr>
                  <w:rFonts w:cs="Times New Roman"/>
                  <w:color w:val="0000FF"/>
                  <w:sz w:val="32"/>
                  <w:szCs w:val="32"/>
                  <w:u w:val="single"/>
                </w:rPr>
                <w:t>2.4.5 Multiple Ways</w:t>
              </w:r>
            </w:hyperlink>
          </w:p>
        </w:tc>
        <w:tc>
          <w:tcPr>
            <w:tcW w:w="2551" w:type="dxa"/>
            <w:noWrap/>
            <w:hideMark/>
          </w:tcPr>
          <w:p w14:paraId="154A67BC" w14:textId="77777777" w:rsidR="00E93399" w:rsidRPr="00020798" w:rsidRDefault="00E93399" w:rsidP="001527B0">
            <w:pPr>
              <w:jc w:val="right"/>
              <w:rPr>
                <w:rFonts w:cs="Times New Roman"/>
                <w:sz w:val="32"/>
                <w:szCs w:val="32"/>
              </w:rPr>
            </w:pPr>
            <w:r w:rsidRPr="00020798">
              <w:rPr>
                <w:rFonts w:cs="Times New Roman"/>
                <w:sz w:val="32"/>
                <w:szCs w:val="32"/>
              </w:rPr>
              <w:t>AA</w:t>
            </w:r>
          </w:p>
        </w:tc>
      </w:tr>
      <w:tr w:rsidR="00E93399" w:rsidRPr="00020798" w14:paraId="07AA8D4E" w14:textId="77777777" w:rsidTr="005008FF">
        <w:trPr>
          <w:trHeight w:val="300"/>
        </w:trPr>
        <w:tc>
          <w:tcPr>
            <w:tcW w:w="6658" w:type="dxa"/>
            <w:noWrap/>
            <w:hideMark/>
          </w:tcPr>
          <w:p w14:paraId="0CC66F3D" w14:textId="5716D6D1" w:rsidR="00E93399" w:rsidRPr="00020798" w:rsidRDefault="00E93399" w:rsidP="00550472">
            <w:pPr>
              <w:rPr>
                <w:rFonts w:cs="Times New Roman"/>
                <w:sz w:val="32"/>
                <w:szCs w:val="32"/>
                <w:u w:val="single"/>
              </w:rPr>
            </w:pPr>
            <w:hyperlink r:id="rId117" w:anchor="headings-and-labels" w:history="1">
              <w:r w:rsidRPr="00020798">
                <w:rPr>
                  <w:rFonts w:cs="Times New Roman"/>
                  <w:color w:val="0000FF"/>
                  <w:sz w:val="32"/>
                  <w:szCs w:val="32"/>
                  <w:u w:val="single"/>
                </w:rPr>
                <w:t>2.4.6 Headings and Labels</w:t>
              </w:r>
            </w:hyperlink>
          </w:p>
        </w:tc>
        <w:tc>
          <w:tcPr>
            <w:tcW w:w="2551" w:type="dxa"/>
            <w:noWrap/>
            <w:hideMark/>
          </w:tcPr>
          <w:p w14:paraId="33A62372" w14:textId="77777777" w:rsidR="00E93399" w:rsidRPr="00020798" w:rsidRDefault="00E93399" w:rsidP="001527B0">
            <w:pPr>
              <w:jc w:val="right"/>
              <w:rPr>
                <w:rFonts w:cs="Times New Roman"/>
                <w:sz w:val="32"/>
                <w:szCs w:val="32"/>
              </w:rPr>
            </w:pPr>
            <w:r w:rsidRPr="00020798">
              <w:rPr>
                <w:rFonts w:cs="Times New Roman"/>
                <w:sz w:val="32"/>
                <w:szCs w:val="32"/>
              </w:rPr>
              <w:t>AA</w:t>
            </w:r>
          </w:p>
        </w:tc>
      </w:tr>
      <w:tr w:rsidR="00E93399" w:rsidRPr="00020798" w14:paraId="17B3EF5A" w14:textId="77777777" w:rsidTr="005008FF">
        <w:trPr>
          <w:trHeight w:val="300"/>
        </w:trPr>
        <w:tc>
          <w:tcPr>
            <w:tcW w:w="6658" w:type="dxa"/>
            <w:noWrap/>
            <w:hideMark/>
          </w:tcPr>
          <w:p w14:paraId="34FBA85A" w14:textId="711643C4" w:rsidR="00E93399" w:rsidRPr="00020798" w:rsidRDefault="00E93399" w:rsidP="00550472">
            <w:pPr>
              <w:rPr>
                <w:rFonts w:cs="Times New Roman"/>
                <w:sz w:val="32"/>
                <w:szCs w:val="32"/>
                <w:u w:val="single"/>
              </w:rPr>
            </w:pPr>
            <w:hyperlink r:id="rId118" w:anchor="focus-visible" w:history="1">
              <w:r w:rsidRPr="00020798">
                <w:rPr>
                  <w:rFonts w:cs="Times New Roman"/>
                  <w:color w:val="0000FF"/>
                  <w:sz w:val="32"/>
                  <w:szCs w:val="32"/>
                  <w:u w:val="single"/>
                </w:rPr>
                <w:t>2.4.7 Focus Visible</w:t>
              </w:r>
            </w:hyperlink>
          </w:p>
        </w:tc>
        <w:tc>
          <w:tcPr>
            <w:tcW w:w="2551" w:type="dxa"/>
            <w:noWrap/>
            <w:hideMark/>
          </w:tcPr>
          <w:p w14:paraId="35765552" w14:textId="77777777" w:rsidR="00E93399" w:rsidRPr="00020798" w:rsidRDefault="00E93399" w:rsidP="001527B0">
            <w:pPr>
              <w:jc w:val="right"/>
              <w:rPr>
                <w:rFonts w:cs="Times New Roman"/>
                <w:sz w:val="32"/>
                <w:szCs w:val="32"/>
              </w:rPr>
            </w:pPr>
            <w:r w:rsidRPr="00020798">
              <w:rPr>
                <w:rFonts w:cs="Times New Roman"/>
                <w:sz w:val="32"/>
                <w:szCs w:val="32"/>
              </w:rPr>
              <w:t>AA</w:t>
            </w:r>
          </w:p>
        </w:tc>
      </w:tr>
      <w:tr w:rsidR="00E93399" w:rsidRPr="00020798" w14:paraId="2459213C" w14:textId="77777777" w:rsidTr="005008FF">
        <w:trPr>
          <w:trHeight w:val="300"/>
        </w:trPr>
        <w:tc>
          <w:tcPr>
            <w:tcW w:w="6658" w:type="dxa"/>
            <w:noWrap/>
            <w:hideMark/>
          </w:tcPr>
          <w:p w14:paraId="6CF20AE3" w14:textId="7A41C8E3" w:rsidR="00E93399" w:rsidRPr="00020798" w:rsidRDefault="00E93399" w:rsidP="00550472">
            <w:pPr>
              <w:rPr>
                <w:rFonts w:cs="Times New Roman"/>
                <w:sz w:val="32"/>
                <w:szCs w:val="32"/>
                <w:u w:val="single"/>
              </w:rPr>
            </w:pPr>
            <w:hyperlink r:id="rId119" w:anchor="pointer-gestures" w:history="1">
              <w:r w:rsidRPr="00020798">
                <w:rPr>
                  <w:rFonts w:cs="Times New Roman"/>
                  <w:color w:val="0000FF"/>
                  <w:sz w:val="32"/>
                  <w:szCs w:val="32"/>
                  <w:u w:val="single"/>
                </w:rPr>
                <w:t>2.5.1 Pointer Gestures</w:t>
              </w:r>
            </w:hyperlink>
          </w:p>
        </w:tc>
        <w:tc>
          <w:tcPr>
            <w:tcW w:w="2551" w:type="dxa"/>
            <w:noWrap/>
            <w:hideMark/>
          </w:tcPr>
          <w:p w14:paraId="1C989357" w14:textId="77777777" w:rsidR="00E93399" w:rsidRPr="00020798" w:rsidRDefault="00E93399" w:rsidP="001527B0">
            <w:pPr>
              <w:jc w:val="right"/>
              <w:rPr>
                <w:rFonts w:cs="Times New Roman"/>
                <w:sz w:val="32"/>
                <w:szCs w:val="32"/>
              </w:rPr>
            </w:pPr>
            <w:r w:rsidRPr="00020798">
              <w:rPr>
                <w:rFonts w:cs="Times New Roman"/>
                <w:sz w:val="32"/>
                <w:szCs w:val="32"/>
              </w:rPr>
              <w:t>A</w:t>
            </w:r>
          </w:p>
        </w:tc>
      </w:tr>
      <w:tr w:rsidR="00E93399" w:rsidRPr="00020798" w14:paraId="6C16704E" w14:textId="77777777" w:rsidTr="005008FF">
        <w:trPr>
          <w:trHeight w:val="300"/>
        </w:trPr>
        <w:tc>
          <w:tcPr>
            <w:tcW w:w="6658" w:type="dxa"/>
            <w:noWrap/>
            <w:hideMark/>
          </w:tcPr>
          <w:p w14:paraId="0A5CD038" w14:textId="3BED3032" w:rsidR="00E93399" w:rsidRPr="00020798" w:rsidRDefault="00E93399" w:rsidP="00550472">
            <w:pPr>
              <w:rPr>
                <w:rFonts w:cs="Times New Roman"/>
                <w:sz w:val="32"/>
                <w:szCs w:val="32"/>
                <w:u w:val="single"/>
              </w:rPr>
            </w:pPr>
            <w:hyperlink r:id="rId120" w:anchor="pointer-cancellation" w:history="1">
              <w:r w:rsidRPr="00020798">
                <w:rPr>
                  <w:rFonts w:cs="Times New Roman"/>
                  <w:color w:val="0000FF"/>
                  <w:sz w:val="32"/>
                  <w:szCs w:val="32"/>
                  <w:u w:val="single"/>
                </w:rPr>
                <w:t>2.5.2 Pointer Cancellation</w:t>
              </w:r>
            </w:hyperlink>
          </w:p>
        </w:tc>
        <w:tc>
          <w:tcPr>
            <w:tcW w:w="2551" w:type="dxa"/>
            <w:noWrap/>
            <w:hideMark/>
          </w:tcPr>
          <w:p w14:paraId="25ACAA85" w14:textId="77777777" w:rsidR="00E93399" w:rsidRPr="00020798" w:rsidRDefault="00E93399" w:rsidP="001527B0">
            <w:pPr>
              <w:jc w:val="right"/>
              <w:rPr>
                <w:rFonts w:cs="Times New Roman"/>
                <w:sz w:val="32"/>
                <w:szCs w:val="32"/>
              </w:rPr>
            </w:pPr>
            <w:r w:rsidRPr="00020798">
              <w:rPr>
                <w:rFonts w:cs="Times New Roman"/>
                <w:sz w:val="32"/>
                <w:szCs w:val="32"/>
              </w:rPr>
              <w:t>A</w:t>
            </w:r>
          </w:p>
        </w:tc>
      </w:tr>
      <w:tr w:rsidR="00E93399" w:rsidRPr="00020798" w14:paraId="5BAFF84C" w14:textId="77777777" w:rsidTr="005008FF">
        <w:trPr>
          <w:trHeight w:val="300"/>
        </w:trPr>
        <w:tc>
          <w:tcPr>
            <w:tcW w:w="6658" w:type="dxa"/>
            <w:noWrap/>
            <w:hideMark/>
          </w:tcPr>
          <w:p w14:paraId="33DF3ED2" w14:textId="70C3F92E" w:rsidR="00E93399" w:rsidRPr="00020798" w:rsidRDefault="00E93399" w:rsidP="00550472">
            <w:pPr>
              <w:rPr>
                <w:rFonts w:cs="Times New Roman"/>
                <w:sz w:val="32"/>
                <w:szCs w:val="32"/>
                <w:u w:val="single"/>
              </w:rPr>
            </w:pPr>
            <w:hyperlink r:id="rId121" w:anchor="label-in-name" w:history="1">
              <w:r w:rsidRPr="00020798">
                <w:rPr>
                  <w:rFonts w:cs="Times New Roman"/>
                  <w:color w:val="0000FF"/>
                  <w:sz w:val="32"/>
                  <w:szCs w:val="32"/>
                  <w:u w:val="single"/>
                </w:rPr>
                <w:t>2.5.3 Label in Name</w:t>
              </w:r>
            </w:hyperlink>
          </w:p>
        </w:tc>
        <w:tc>
          <w:tcPr>
            <w:tcW w:w="2551" w:type="dxa"/>
            <w:noWrap/>
            <w:hideMark/>
          </w:tcPr>
          <w:p w14:paraId="1679DA14" w14:textId="77777777" w:rsidR="00E93399" w:rsidRPr="00020798" w:rsidRDefault="00E93399" w:rsidP="001527B0">
            <w:pPr>
              <w:jc w:val="right"/>
              <w:rPr>
                <w:rFonts w:cs="Times New Roman"/>
                <w:sz w:val="32"/>
                <w:szCs w:val="32"/>
              </w:rPr>
            </w:pPr>
            <w:r w:rsidRPr="00020798">
              <w:rPr>
                <w:rFonts w:cs="Times New Roman"/>
                <w:sz w:val="32"/>
                <w:szCs w:val="32"/>
              </w:rPr>
              <w:t>A</w:t>
            </w:r>
          </w:p>
        </w:tc>
      </w:tr>
      <w:tr w:rsidR="00E93399" w:rsidRPr="00020798" w14:paraId="58B8E83B" w14:textId="77777777" w:rsidTr="005008FF">
        <w:trPr>
          <w:trHeight w:val="227"/>
        </w:trPr>
        <w:tc>
          <w:tcPr>
            <w:tcW w:w="6658" w:type="dxa"/>
            <w:noWrap/>
            <w:hideMark/>
          </w:tcPr>
          <w:p w14:paraId="08D55CF2" w14:textId="60E78684" w:rsidR="00E93399" w:rsidRPr="00020798" w:rsidRDefault="00E93399" w:rsidP="00550472">
            <w:pPr>
              <w:rPr>
                <w:rFonts w:cs="Times New Roman"/>
                <w:color w:val="0000FF"/>
                <w:sz w:val="32"/>
                <w:szCs w:val="32"/>
                <w:u w:val="single"/>
              </w:rPr>
            </w:pPr>
            <w:hyperlink r:id="rId122" w:anchor="motion-actuation" w:history="1">
              <w:r w:rsidRPr="00020798">
                <w:rPr>
                  <w:rFonts w:cs="Times New Roman"/>
                  <w:color w:val="0000FF"/>
                  <w:sz w:val="32"/>
                  <w:szCs w:val="32"/>
                  <w:u w:val="single"/>
                </w:rPr>
                <w:t>2.5.4 Motion Actuation</w:t>
              </w:r>
            </w:hyperlink>
          </w:p>
        </w:tc>
        <w:tc>
          <w:tcPr>
            <w:tcW w:w="2551" w:type="dxa"/>
            <w:noWrap/>
            <w:hideMark/>
          </w:tcPr>
          <w:p w14:paraId="7C5B6183" w14:textId="77777777" w:rsidR="00E93399" w:rsidRPr="00020798" w:rsidRDefault="00E93399" w:rsidP="001527B0">
            <w:pPr>
              <w:jc w:val="right"/>
              <w:rPr>
                <w:rFonts w:cs="Times New Roman"/>
                <w:sz w:val="32"/>
                <w:szCs w:val="32"/>
              </w:rPr>
            </w:pPr>
            <w:r w:rsidRPr="00020798">
              <w:rPr>
                <w:rFonts w:cs="Times New Roman"/>
                <w:sz w:val="32"/>
                <w:szCs w:val="32"/>
              </w:rPr>
              <w:t>A</w:t>
            </w:r>
          </w:p>
        </w:tc>
      </w:tr>
      <w:tr w:rsidR="00E93399" w:rsidRPr="00020798" w14:paraId="32FF1101" w14:textId="77777777" w:rsidTr="005008FF">
        <w:trPr>
          <w:trHeight w:val="300"/>
        </w:trPr>
        <w:tc>
          <w:tcPr>
            <w:tcW w:w="6658" w:type="dxa"/>
            <w:noWrap/>
            <w:hideMark/>
          </w:tcPr>
          <w:p w14:paraId="48B21333" w14:textId="4C6287C1" w:rsidR="00E93399" w:rsidRPr="00020798" w:rsidRDefault="00E93399" w:rsidP="00550472">
            <w:pPr>
              <w:rPr>
                <w:rFonts w:cs="Times New Roman"/>
                <w:sz w:val="32"/>
                <w:szCs w:val="32"/>
                <w:u w:val="single"/>
              </w:rPr>
            </w:pPr>
            <w:hyperlink r:id="rId123" w:anchor="language-of-page" w:history="1">
              <w:r w:rsidRPr="00020798">
                <w:rPr>
                  <w:rFonts w:cs="Times New Roman"/>
                  <w:color w:val="0000FF"/>
                  <w:sz w:val="32"/>
                  <w:szCs w:val="32"/>
                  <w:u w:val="single"/>
                </w:rPr>
                <w:t>3.1.1 Language of Page</w:t>
              </w:r>
            </w:hyperlink>
          </w:p>
        </w:tc>
        <w:tc>
          <w:tcPr>
            <w:tcW w:w="2551" w:type="dxa"/>
            <w:noWrap/>
            <w:hideMark/>
          </w:tcPr>
          <w:p w14:paraId="7297575A" w14:textId="77777777" w:rsidR="00E93399" w:rsidRPr="00020798" w:rsidRDefault="00E93399" w:rsidP="001527B0">
            <w:pPr>
              <w:jc w:val="right"/>
              <w:rPr>
                <w:rFonts w:cs="Times New Roman"/>
                <w:sz w:val="32"/>
                <w:szCs w:val="32"/>
              </w:rPr>
            </w:pPr>
            <w:r w:rsidRPr="00020798">
              <w:rPr>
                <w:rFonts w:cs="Times New Roman"/>
                <w:sz w:val="32"/>
                <w:szCs w:val="32"/>
              </w:rPr>
              <w:t>A</w:t>
            </w:r>
          </w:p>
        </w:tc>
      </w:tr>
      <w:tr w:rsidR="00E93399" w:rsidRPr="00020798" w14:paraId="593FFA7A" w14:textId="77777777" w:rsidTr="005008FF">
        <w:trPr>
          <w:trHeight w:val="300"/>
        </w:trPr>
        <w:tc>
          <w:tcPr>
            <w:tcW w:w="6658" w:type="dxa"/>
            <w:noWrap/>
            <w:hideMark/>
          </w:tcPr>
          <w:p w14:paraId="7E3C3032" w14:textId="1B6F6027" w:rsidR="00E93399" w:rsidRPr="00020798" w:rsidRDefault="00E93399" w:rsidP="00550472">
            <w:pPr>
              <w:rPr>
                <w:rFonts w:cs="Times New Roman"/>
                <w:sz w:val="32"/>
                <w:szCs w:val="32"/>
                <w:u w:val="single"/>
              </w:rPr>
            </w:pPr>
            <w:hyperlink r:id="rId124" w:anchor="language-of-parts" w:history="1">
              <w:r w:rsidRPr="00020798">
                <w:rPr>
                  <w:rFonts w:cs="Times New Roman"/>
                  <w:color w:val="0000FF"/>
                  <w:sz w:val="32"/>
                  <w:szCs w:val="32"/>
                  <w:u w:val="single"/>
                </w:rPr>
                <w:t>3.1.2 Language of Parts</w:t>
              </w:r>
            </w:hyperlink>
          </w:p>
        </w:tc>
        <w:tc>
          <w:tcPr>
            <w:tcW w:w="2551" w:type="dxa"/>
            <w:noWrap/>
            <w:hideMark/>
          </w:tcPr>
          <w:p w14:paraId="6611F063" w14:textId="77777777" w:rsidR="00E93399" w:rsidRPr="00020798" w:rsidRDefault="00E93399" w:rsidP="001527B0">
            <w:pPr>
              <w:jc w:val="right"/>
              <w:rPr>
                <w:rFonts w:cs="Times New Roman"/>
                <w:sz w:val="32"/>
                <w:szCs w:val="32"/>
              </w:rPr>
            </w:pPr>
            <w:r w:rsidRPr="00020798">
              <w:rPr>
                <w:rFonts w:cs="Times New Roman"/>
                <w:sz w:val="32"/>
                <w:szCs w:val="32"/>
              </w:rPr>
              <w:t>AA</w:t>
            </w:r>
          </w:p>
        </w:tc>
      </w:tr>
      <w:tr w:rsidR="00E93399" w:rsidRPr="00020798" w14:paraId="302F12CF" w14:textId="77777777" w:rsidTr="005008FF">
        <w:trPr>
          <w:trHeight w:val="300"/>
        </w:trPr>
        <w:tc>
          <w:tcPr>
            <w:tcW w:w="6658" w:type="dxa"/>
            <w:noWrap/>
            <w:hideMark/>
          </w:tcPr>
          <w:p w14:paraId="06790579" w14:textId="189F4A8B" w:rsidR="00E93399" w:rsidRPr="00020798" w:rsidRDefault="00E93399" w:rsidP="00550472">
            <w:pPr>
              <w:rPr>
                <w:rFonts w:cs="Times New Roman"/>
                <w:sz w:val="32"/>
                <w:szCs w:val="32"/>
                <w:u w:val="single"/>
              </w:rPr>
            </w:pPr>
            <w:hyperlink r:id="rId125" w:anchor="on-focus" w:history="1">
              <w:r w:rsidRPr="00020798">
                <w:rPr>
                  <w:rFonts w:cs="Times New Roman"/>
                  <w:color w:val="0000FF"/>
                  <w:sz w:val="32"/>
                  <w:szCs w:val="32"/>
                  <w:u w:val="single"/>
                </w:rPr>
                <w:t>3.2.1 On Focus</w:t>
              </w:r>
            </w:hyperlink>
          </w:p>
        </w:tc>
        <w:tc>
          <w:tcPr>
            <w:tcW w:w="2551" w:type="dxa"/>
            <w:noWrap/>
            <w:hideMark/>
          </w:tcPr>
          <w:p w14:paraId="6BD39CB1" w14:textId="77777777" w:rsidR="00E93399" w:rsidRPr="00020798" w:rsidRDefault="00E93399" w:rsidP="001527B0">
            <w:pPr>
              <w:jc w:val="right"/>
              <w:rPr>
                <w:rFonts w:cs="Times New Roman"/>
                <w:sz w:val="32"/>
                <w:szCs w:val="32"/>
              </w:rPr>
            </w:pPr>
            <w:r w:rsidRPr="00020798">
              <w:rPr>
                <w:rFonts w:cs="Times New Roman"/>
                <w:sz w:val="32"/>
                <w:szCs w:val="32"/>
              </w:rPr>
              <w:t>A</w:t>
            </w:r>
          </w:p>
        </w:tc>
      </w:tr>
      <w:tr w:rsidR="00E93399" w:rsidRPr="00020798" w14:paraId="5FC87A59" w14:textId="77777777" w:rsidTr="005008FF">
        <w:trPr>
          <w:trHeight w:val="300"/>
        </w:trPr>
        <w:tc>
          <w:tcPr>
            <w:tcW w:w="6658" w:type="dxa"/>
            <w:noWrap/>
            <w:hideMark/>
          </w:tcPr>
          <w:p w14:paraId="18F1673E" w14:textId="171CF01D" w:rsidR="00E93399" w:rsidRPr="00020798" w:rsidRDefault="00E93399" w:rsidP="00550472">
            <w:pPr>
              <w:rPr>
                <w:rFonts w:cs="Times New Roman"/>
                <w:sz w:val="32"/>
                <w:szCs w:val="32"/>
                <w:u w:val="single"/>
              </w:rPr>
            </w:pPr>
            <w:hyperlink r:id="rId126" w:anchor="on-input" w:history="1">
              <w:r w:rsidRPr="00020798">
                <w:rPr>
                  <w:rFonts w:cs="Times New Roman"/>
                  <w:color w:val="0000FF"/>
                  <w:sz w:val="32"/>
                  <w:szCs w:val="32"/>
                  <w:u w:val="single"/>
                </w:rPr>
                <w:t>3.2.2 On Input</w:t>
              </w:r>
            </w:hyperlink>
          </w:p>
        </w:tc>
        <w:tc>
          <w:tcPr>
            <w:tcW w:w="2551" w:type="dxa"/>
            <w:noWrap/>
            <w:hideMark/>
          </w:tcPr>
          <w:p w14:paraId="0012796A" w14:textId="77777777" w:rsidR="00E93399" w:rsidRPr="00020798" w:rsidRDefault="00E93399" w:rsidP="001527B0">
            <w:pPr>
              <w:jc w:val="right"/>
              <w:rPr>
                <w:rFonts w:cs="Times New Roman"/>
                <w:sz w:val="32"/>
                <w:szCs w:val="32"/>
              </w:rPr>
            </w:pPr>
            <w:r w:rsidRPr="00020798">
              <w:rPr>
                <w:rFonts w:cs="Times New Roman"/>
                <w:sz w:val="32"/>
                <w:szCs w:val="32"/>
              </w:rPr>
              <w:t>A</w:t>
            </w:r>
          </w:p>
        </w:tc>
      </w:tr>
      <w:tr w:rsidR="00E93399" w:rsidRPr="00020798" w14:paraId="653E6DF8" w14:textId="77777777" w:rsidTr="005008FF">
        <w:trPr>
          <w:trHeight w:val="300"/>
        </w:trPr>
        <w:tc>
          <w:tcPr>
            <w:tcW w:w="6658" w:type="dxa"/>
            <w:noWrap/>
            <w:hideMark/>
          </w:tcPr>
          <w:p w14:paraId="290A93EF" w14:textId="0A2B998F" w:rsidR="00E93399" w:rsidRPr="00020798" w:rsidRDefault="00E93399" w:rsidP="00550472">
            <w:pPr>
              <w:rPr>
                <w:rFonts w:cs="Times New Roman"/>
                <w:sz w:val="32"/>
                <w:szCs w:val="32"/>
                <w:u w:val="single"/>
              </w:rPr>
            </w:pPr>
            <w:hyperlink r:id="rId127" w:anchor="consistent-navigation" w:history="1">
              <w:r w:rsidRPr="00020798">
                <w:rPr>
                  <w:rFonts w:cs="Times New Roman"/>
                  <w:color w:val="0000FF"/>
                  <w:sz w:val="32"/>
                  <w:szCs w:val="32"/>
                  <w:u w:val="single"/>
                </w:rPr>
                <w:t>3.2.3 Consistent Navigation</w:t>
              </w:r>
            </w:hyperlink>
          </w:p>
        </w:tc>
        <w:tc>
          <w:tcPr>
            <w:tcW w:w="2551" w:type="dxa"/>
            <w:noWrap/>
            <w:hideMark/>
          </w:tcPr>
          <w:p w14:paraId="15D9F2A5" w14:textId="77777777" w:rsidR="00E93399" w:rsidRPr="00020798" w:rsidRDefault="00E93399" w:rsidP="001527B0">
            <w:pPr>
              <w:jc w:val="right"/>
              <w:rPr>
                <w:rFonts w:cs="Times New Roman"/>
                <w:sz w:val="32"/>
                <w:szCs w:val="32"/>
              </w:rPr>
            </w:pPr>
            <w:r w:rsidRPr="00020798">
              <w:rPr>
                <w:rFonts w:cs="Times New Roman"/>
                <w:sz w:val="32"/>
                <w:szCs w:val="32"/>
              </w:rPr>
              <w:t>AA</w:t>
            </w:r>
          </w:p>
        </w:tc>
      </w:tr>
      <w:tr w:rsidR="00E93399" w:rsidRPr="00020798" w14:paraId="769BD5B8" w14:textId="77777777" w:rsidTr="005008FF">
        <w:trPr>
          <w:trHeight w:val="300"/>
        </w:trPr>
        <w:tc>
          <w:tcPr>
            <w:tcW w:w="6658" w:type="dxa"/>
            <w:noWrap/>
            <w:hideMark/>
          </w:tcPr>
          <w:p w14:paraId="270DAE9E" w14:textId="5C4871DF" w:rsidR="00E93399" w:rsidRPr="00020798" w:rsidRDefault="00E93399" w:rsidP="00550472">
            <w:pPr>
              <w:rPr>
                <w:rFonts w:cs="Times New Roman"/>
                <w:sz w:val="32"/>
                <w:szCs w:val="32"/>
                <w:u w:val="single"/>
              </w:rPr>
            </w:pPr>
            <w:hyperlink r:id="rId128" w:anchor="consistent-identification" w:history="1">
              <w:r w:rsidRPr="00020798">
                <w:rPr>
                  <w:rFonts w:cs="Times New Roman"/>
                  <w:color w:val="0000FF"/>
                  <w:sz w:val="32"/>
                  <w:szCs w:val="32"/>
                  <w:u w:val="single"/>
                </w:rPr>
                <w:t>3.2.4 Consistent Identification</w:t>
              </w:r>
            </w:hyperlink>
          </w:p>
        </w:tc>
        <w:tc>
          <w:tcPr>
            <w:tcW w:w="2551" w:type="dxa"/>
            <w:noWrap/>
            <w:hideMark/>
          </w:tcPr>
          <w:p w14:paraId="52F0AFF9" w14:textId="77777777" w:rsidR="00E93399" w:rsidRPr="00020798" w:rsidRDefault="00E93399" w:rsidP="001527B0">
            <w:pPr>
              <w:jc w:val="right"/>
              <w:rPr>
                <w:rFonts w:cs="Times New Roman"/>
                <w:sz w:val="32"/>
                <w:szCs w:val="32"/>
              </w:rPr>
            </w:pPr>
            <w:r w:rsidRPr="00020798">
              <w:rPr>
                <w:rFonts w:cs="Times New Roman"/>
                <w:sz w:val="32"/>
                <w:szCs w:val="32"/>
              </w:rPr>
              <w:t>AA</w:t>
            </w:r>
          </w:p>
        </w:tc>
      </w:tr>
      <w:tr w:rsidR="00E93399" w:rsidRPr="00020798" w14:paraId="1BED7030" w14:textId="77777777" w:rsidTr="005008FF">
        <w:trPr>
          <w:trHeight w:val="300"/>
        </w:trPr>
        <w:tc>
          <w:tcPr>
            <w:tcW w:w="6658" w:type="dxa"/>
            <w:noWrap/>
            <w:hideMark/>
          </w:tcPr>
          <w:p w14:paraId="5362F41F" w14:textId="17A9F226" w:rsidR="00E93399" w:rsidRPr="00020798" w:rsidRDefault="00E93399" w:rsidP="00550472">
            <w:pPr>
              <w:rPr>
                <w:rFonts w:cs="Times New Roman"/>
                <w:sz w:val="32"/>
                <w:szCs w:val="32"/>
                <w:u w:val="single"/>
              </w:rPr>
            </w:pPr>
            <w:hyperlink r:id="rId129" w:anchor="error-identification" w:history="1">
              <w:r w:rsidRPr="00020798">
                <w:rPr>
                  <w:rFonts w:cs="Times New Roman"/>
                  <w:color w:val="0000FF"/>
                  <w:sz w:val="32"/>
                  <w:szCs w:val="32"/>
                  <w:u w:val="single"/>
                </w:rPr>
                <w:t>3.3.1 Error Identification</w:t>
              </w:r>
            </w:hyperlink>
          </w:p>
        </w:tc>
        <w:tc>
          <w:tcPr>
            <w:tcW w:w="2551" w:type="dxa"/>
            <w:noWrap/>
            <w:hideMark/>
          </w:tcPr>
          <w:p w14:paraId="163C21E8" w14:textId="77777777" w:rsidR="00E93399" w:rsidRPr="00020798" w:rsidRDefault="00E93399" w:rsidP="001527B0">
            <w:pPr>
              <w:jc w:val="right"/>
              <w:rPr>
                <w:rFonts w:cs="Times New Roman"/>
                <w:sz w:val="32"/>
                <w:szCs w:val="32"/>
              </w:rPr>
            </w:pPr>
            <w:r w:rsidRPr="00020798">
              <w:rPr>
                <w:rFonts w:cs="Times New Roman"/>
                <w:sz w:val="32"/>
                <w:szCs w:val="32"/>
              </w:rPr>
              <w:t>A</w:t>
            </w:r>
          </w:p>
        </w:tc>
      </w:tr>
      <w:tr w:rsidR="00E93399" w:rsidRPr="00020798" w14:paraId="6FBEF705" w14:textId="77777777" w:rsidTr="005008FF">
        <w:trPr>
          <w:trHeight w:val="300"/>
        </w:trPr>
        <w:tc>
          <w:tcPr>
            <w:tcW w:w="6658" w:type="dxa"/>
            <w:noWrap/>
            <w:hideMark/>
          </w:tcPr>
          <w:p w14:paraId="7EF5B009" w14:textId="451417E2" w:rsidR="00E93399" w:rsidRPr="00020798" w:rsidRDefault="00E93399" w:rsidP="00550472">
            <w:pPr>
              <w:rPr>
                <w:rFonts w:cs="Times New Roman"/>
                <w:sz w:val="32"/>
                <w:szCs w:val="32"/>
                <w:u w:val="single"/>
              </w:rPr>
            </w:pPr>
            <w:hyperlink r:id="rId130" w:anchor="labels-or-instructions" w:history="1">
              <w:r w:rsidRPr="00020798">
                <w:rPr>
                  <w:rFonts w:cs="Times New Roman"/>
                  <w:color w:val="0000FF"/>
                  <w:sz w:val="32"/>
                  <w:szCs w:val="32"/>
                  <w:u w:val="single"/>
                </w:rPr>
                <w:t>3.3.2 Labels or Instructions</w:t>
              </w:r>
            </w:hyperlink>
          </w:p>
        </w:tc>
        <w:tc>
          <w:tcPr>
            <w:tcW w:w="2551" w:type="dxa"/>
            <w:noWrap/>
            <w:hideMark/>
          </w:tcPr>
          <w:p w14:paraId="326F37DD" w14:textId="77777777" w:rsidR="00E93399" w:rsidRPr="00020798" w:rsidRDefault="00E93399" w:rsidP="001527B0">
            <w:pPr>
              <w:jc w:val="right"/>
              <w:rPr>
                <w:rFonts w:cs="Times New Roman"/>
                <w:sz w:val="32"/>
                <w:szCs w:val="32"/>
              </w:rPr>
            </w:pPr>
            <w:r w:rsidRPr="00020798">
              <w:rPr>
                <w:rFonts w:cs="Times New Roman"/>
                <w:sz w:val="32"/>
                <w:szCs w:val="32"/>
              </w:rPr>
              <w:t>A</w:t>
            </w:r>
          </w:p>
        </w:tc>
      </w:tr>
      <w:tr w:rsidR="00E93399" w:rsidRPr="00020798" w14:paraId="41BF0583" w14:textId="77777777" w:rsidTr="005008FF">
        <w:trPr>
          <w:trHeight w:val="300"/>
        </w:trPr>
        <w:tc>
          <w:tcPr>
            <w:tcW w:w="6658" w:type="dxa"/>
            <w:noWrap/>
            <w:hideMark/>
          </w:tcPr>
          <w:p w14:paraId="0C175D93" w14:textId="224019D1" w:rsidR="00E93399" w:rsidRPr="00020798" w:rsidRDefault="00E93399" w:rsidP="00550472">
            <w:pPr>
              <w:rPr>
                <w:rFonts w:cs="Times New Roman"/>
                <w:sz w:val="32"/>
                <w:szCs w:val="32"/>
                <w:u w:val="single"/>
              </w:rPr>
            </w:pPr>
            <w:hyperlink r:id="rId131" w:anchor="error-suggestion" w:history="1">
              <w:r w:rsidRPr="00020798">
                <w:rPr>
                  <w:rFonts w:cs="Times New Roman"/>
                  <w:color w:val="0000FF"/>
                  <w:sz w:val="32"/>
                  <w:szCs w:val="32"/>
                  <w:u w:val="single"/>
                </w:rPr>
                <w:t>3.3.3 Error Suggestion</w:t>
              </w:r>
            </w:hyperlink>
          </w:p>
        </w:tc>
        <w:tc>
          <w:tcPr>
            <w:tcW w:w="2551" w:type="dxa"/>
            <w:noWrap/>
            <w:hideMark/>
          </w:tcPr>
          <w:p w14:paraId="776D9376" w14:textId="77777777" w:rsidR="00E93399" w:rsidRPr="00020798" w:rsidRDefault="00E93399" w:rsidP="001527B0">
            <w:pPr>
              <w:jc w:val="right"/>
              <w:rPr>
                <w:rFonts w:cs="Times New Roman"/>
                <w:sz w:val="32"/>
                <w:szCs w:val="32"/>
              </w:rPr>
            </w:pPr>
            <w:r w:rsidRPr="00020798">
              <w:rPr>
                <w:rFonts w:cs="Times New Roman"/>
                <w:sz w:val="32"/>
                <w:szCs w:val="32"/>
              </w:rPr>
              <w:t>AA</w:t>
            </w:r>
          </w:p>
        </w:tc>
      </w:tr>
      <w:tr w:rsidR="00E93399" w:rsidRPr="00020798" w14:paraId="74A850EB" w14:textId="77777777" w:rsidTr="005008FF">
        <w:trPr>
          <w:trHeight w:val="300"/>
        </w:trPr>
        <w:tc>
          <w:tcPr>
            <w:tcW w:w="6658" w:type="dxa"/>
            <w:noWrap/>
            <w:hideMark/>
          </w:tcPr>
          <w:p w14:paraId="58433EF1" w14:textId="60F6EF35" w:rsidR="00E93399" w:rsidRPr="00020798" w:rsidRDefault="00E93399" w:rsidP="00550472">
            <w:pPr>
              <w:rPr>
                <w:rFonts w:cs="Times New Roman"/>
                <w:sz w:val="32"/>
                <w:szCs w:val="32"/>
                <w:u w:val="single"/>
              </w:rPr>
            </w:pPr>
            <w:hyperlink r:id="rId132" w:anchor="error-prevention-legal-financial-data" w:history="1">
              <w:r w:rsidRPr="00020798">
                <w:rPr>
                  <w:rFonts w:cs="Times New Roman"/>
                  <w:color w:val="0000FF"/>
                  <w:sz w:val="32"/>
                  <w:szCs w:val="32"/>
                  <w:u w:val="single"/>
                </w:rPr>
                <w:t>3.3.4 Error Prevention (Legal, Financial, Data)</w:t>
              </w:r>
            </w:hyperlink>
          </w:p>
        </w:tc>
        <w:tc>
          <w:tcPr>
            <w:tcW w:w="2551" w:type="dxa"/>
            <w:noWrap/>
            <w:hideMark/>
          </w:tcPr>
          <w:p w14:paraId="26D280EA" w14:textId="77777777" w:rsidR="00E93399" w:rsidRPr="00020798" w:rsidRDefault="00E93399" w:rsidP="001527B0">
            <w:pPr>
              <w:jc w:val="right"/>
              <w:rPr>
                <w:rFonts w:cs="Times New Roman"/>
                <w:sz w:val="32"/>
                <w:szCs w:val="32"/>
              </w:rPr>
            </w:pPr>
            <w:r w:rsidRPr="00020798">
              <w:rPr>
                <w:rFonts w:cs="Times New Roman"/>
                <w:sz w:val="32"/>
                <w:szCs w:val="32"/>
              </w:rPr>
              <w:t>AA</w:t>
            </w:r>
          </w:p>
        </w:tc>
      </w:tr>
      <w:tr w:rsidR="00E93399" w:rsidRPr="00020798" w14:paraId="78A773C1" w14:textId="77777777" w:rsidTr="005008FF">
        <w:trPr>
          <w:trHeight w:val="300"/>
        </w:trPr>
        <w:tc>
          <w:tcPr>
            <w:tcW w:w="6658" w:type="dxa"/>
            <w:tcBorders>
              <w:bottom w:val="single" w:sz="4" w:space="0" w:color="auto"/>
            </w:tcBorders>
            <w:noWrap/>
            <w:hideMark/>
          </w:tcPr>
          <w:p w14:paraId="7835453F" w14:textId="4D7B9DB2" w:rsidR="00E93399" w:rsidRPr="00020798" w:rsidRDefault="00E93399" w:rsidP="00550472">
            <w:pPr>
              <w:rPr>
                <w:rFonts w:cs="Times New Roman"/>
                <w:sz w:val="32"/>
                <w:szCs w:val="32"/>
                <w:u w:val="single"/>
              </w:rPr>
            </w:pPr>
            <w:hyperlink r:id="rId133" w:anchor="parsing" w:history="1">
              <w:r w:rsidRPr="00020798">
                <w:rPr>
                  <w:rFonts w:cs="Times New Roman"/>
                  <w:color w:val="0000FF"/>
                  <w:sz w:val="32"/>
                  <w:szCs w:val="32"/>
                  <w:u w:val="single"/>
                </w:rPr>
                <w:t>4.1.1 Parsing</w:t>
              </w:r>
            </w:hyperlink>
          </w:p>
        </w:tc>
        <w:tc>
          <w:tcPr>
            <w:tcW w:w="2551" w:type="dxa"/>
            <w:tcBorders>
              <w:bottom w:val="single" w:sz="4" w:space="0" w:color="auto"/>
            </w:tcBorders>
            <w:noWrap/>
            <w:hideMark/>
          </w:tcPr>
          <w:p w14:paraId="2EAE8816" w14:textId="77777777" w:rsidR="00E93399" w:rsidRPr="00020798" w:rsidRDefault="00E93399" w:rsidP="001527B0">
            <w:pPr>
              <w:jc w:val="right"/>
              <w:rPr>
                <w:rFonts w:cs="Times New Roman"/>
                <w:sz w:val="32"/>
                <w:szCs w:val="32"/>
              </w:rPr>
            </w:pPr>
            <w:r w:rsidRPr="00020798">
              <w:rPr>
                <w:rFonts w:cs="Times New Roman"/>
                <w:sz w:val="32"/>
                <w:szCs w:val="32"/>
              </w:rPr>
              <w:t>A</w:t>
            </w:r>
          </w:p>
        </w:tc>
      </w:tr>
      <w:tr w:rsidR="00E93399" w:rsidRPr="00020798" w14:paraId="7F1921EF" w14:textId="77777777" w:rsidTr="005008FF">
        <w:trPr>
          <w:trHeight w:val="300"/>
        </w:trPr>
        <w:tc>
          <w:tcPr>
            <w:tcW w:w="6658" w:type="dxa"/>
            <w:shd w:val="clear" w:color="auto" w:fill="F4B083" w:themeFill="accent2" w:themeFillTint="99"/>
            <w:noWrap/>
            <w:hideMark/>
          </w:tcPr>
          <w:p w14:paraId="4B10A30E" w14:textId="11AAA14C" w:rsidR="00E93399" w:rsidRPr="00020798" w:rsidRDefault="00E93399" w:rsidP="00550472">
            <w:pPr>
              <w:rPr>
                <w:rFonts w:cs="Times New Roman"/>
                <w:sz w:val="32"/>
                <w:szCs w:val="32"/>
                <w:u w:val="single"/>
              </w:rPr>
            </w:pPr>
            <w:hyperlink r:id="rId134" w:anchor="name-role-value" w:history="1">
              <w:r w:rsidRPr="00020798">
                <w:rPr>
                  <w:rFonts w:cs="Times New Roman"/>
                  <w:color w:val="0000FF"/>
                  <w:sz w:val="32"/>
                  <w:szCs w:val="32"/>
                  <w:u w:val="single"/>
                </w:rPr>
                <w:t>4.1.2 Name, Role, Value</w:t>
              </w:r>
            </w:hyperlink>
          </w:p>
        </w:tc>
        <w:tc>
          <w:tcPr>
            <w:tcW w:w="2551" w:type="dxa"/>
            <w:shd w:val="clear" w:color="auto" w:fill="F4B083" w:themeFill="accent2" w:themeFillTint="99"/>
            <w:noWrap/>
            <w:hideMark/>
          </w:tcPr>
          <w:p w14:paraId="584C384F" w14:textId="77777777" w:rsidR="00E93399" w:rsidRPr="00020798" w:rsidRDefault="00E93399" w:rsidP="001527B0">
            <w:pPr>
              <w:jc w:val="right"/>
              <w:rPr>
                <w:rFonts w:cs="Times New Roman"/>
                <w:sz w:val="32"/>
                <w:szCs w:val="32"/>
              </w:rPr>
            </w:pPr>
            <w:r w:rsidRPr="00020798">
              <w:rPr>
                <w:rFonts w:cs="Times New Roman"/>
                <w:sz w:val="32"/>
                <w:szCs w:val="32"/>
              </w:rPr>
              <w:t>A</w:t>
            </w:r>
          </w:p>
        </w:tc>
      </w:tr>
      <w:tr w:rsidR="00E93399" w:rsidRPr="00020798" w14:paraId="40254AE8" w14:textId="77777777" w:rsidTr="005008FF">
        <w:trPr>
          <w:trHeight w:val="300"/>
        </w:trPr>
        <w:tc>
          <w:tcPr>
            <w:tcW w:w="6658" w:type="dxa"/>
            <w:noWrap/>
            <w:hideMark/>
          </w:tcPr>
          <w:p w14:paraId="0237DBF8" w14:textId="7F8E04F3" w:rsidR="00E93399" w:rsidRPr="00020798" w:rsidRDefault="00E93399" w:rsidP="00550472">
            <w:pPr>
              <w:rPr>
                <w:rFonts w:cs="Times New Roman"/>
                <w:sz w:val="32"/>
                <w:szCs w:val="32"/>
                <w:u w:val="single"/>
              </w:rPr>
            </w:pPr>
            <w:hyperlink r:id="rId135" w:anchor="status-messages" w:history="1">
              <w:r w:rsidRPr="00020798">
                <w:rPr>
                  <w:rFonts w:cs="Times New Roman"/>
                  <w:color w:val="0000FF"/>
                  <w:sz w:val="32"/>
                  <w:szCs w:val="32"/>
                  <w:u w:val="single"/>
                </w:rPr>
                <w:t>4.1.3 Status Messages</w:t>
              </w:r>
            </w:hyperlink>
          </w:p>
        </w:tc>
        <w:tc>
          <w:tcPr>
            <w:tcW w:w="2551" w:type="dxa"/>
            <w:noWrap/>
            <w:hideMark/>
          </w:tcPr>
          <w:p w14:paraId="33FE5C3C" w14:textId="77777777" w:rsidR="00E93399" w:rsidRPr="00020798" w:rsidRDefault="00E93399" w:rsidP="001527B0">
            <w:pPr>
              <w:jc w:val="right"/>
              <w:rPr>
                <w:rFonts w:cs="Times New Roman"/>
                <w:sz w:val="32"/>
                <w:szCs w:val="32"/>
              </w:rPr>
            </w:pPr>
            <w:r w:rsidRPr="00020798">
              <w:rPr>
                <w:rFonts w:cs="Times New Roman"/>
                <w:sz w:val="32"/>
                <w:szCs w:val="32"/>
              </w:rPr>
              <w:t>AA</w:t>
            </w:r>
          </w:p>
        </w:tc>
      </w:tr>
    </w:tbl>
    <w:p w14:paraId="5C8A122D" w14:textId="1D286767" w:rsidR="00751ECE" w:rsidRPr="00751ECE" w:rsidRDefault="002F30A8" w:rsidP="00751ECE">
      <w:pPr>
        <w:pStyle w:val="Heading2"/>
        <w:rPr>
          <w:rFonts w:cs="Times New Roman"/>
          <w:sz w:val="32"/>
          <w:szCs w:val="32"/>
        </w:rPr>
      </w:pPr>
      <w:r w:rsidRPr="00020798">
        <w:rPr>
          <w:rFonts w:cs="Times New Roman"/>
          <w:sz w:val="32"/>
          <w:szCs w:val="32"/>
        </w:rPr>
        <w:br w:type="page"/>
      </w:r>
    </w:p>
    <w:p w14:paraId="7AF72D2C" w14:textId="6A67DFC2" w:rsidR="00751ECE" w:rsidRDefault="00751ECE" w:rsidP="00751ECE">
      <w:r>
        <w:t>[page 186]</w:t>
      </w:r>
    </w:p>
    <w:p w14:paraId="3C7BF634" w14:textId="6143A3FE" w:rsidR="002F30A8" w:rsidRPr="00020798" w:rsidRDefault="002F30A8" w:rsidP="00550472">
      <w:pPr>
        <w:pStyle w:val="Heading2"/>
        <w:rPr>
          <w:rFonts w:cs="Times New Roman"/>
          <w:sz w:val="32"/>
          <w:szCs w:val="32"/>
        </w:rPr>
      </w:pPr>
      <w:bookmarkStart w:id="442" w:name="_Toc227680260"/>
      <w:r w:rsidRPr="00020798">
        <w:rPr>
          <w:rFonts w:cs="Times New Roman"/>
          <w:sz w:val="32"/>
          <w:szCs w:val="32"/>
        </w:rPr>
        <w:t xml:space="preserve">Appendix </w:t>
      </w:r>
      <w:r w:rsidR="00E93399" w:rsidRPr="00020798">
        <w:rPr>
          <w:rFonts w:cs="Times New Roman"/>
          <w:sz w:val="32"/>
          <w:szCs w:val="32"/>
        </w:rPr>
        <w:t>2</w:t>
      </w:r>
      <w:r w:rsidRPr="00020798">
        <w:rPr>
          <w:rFonts w:cs="Times New Roman"/>
          <w:sz w:val="32"/>
          <w:szCs w:val="32"/>
        </w:rPr>
        <w:t>: Survey to develop a register of public sector websites and mobile apps 2025</w:t>
      </w:r>
      <w:bookmarkEnd w:id="442"/>
    </w:p>
    <w:p w14:paraId="0D6E578F" w14:textId="2E6BF9D7" w:rsidR="002F30A8" w:rsidRPr="00020798" w:rsidRDefault="00805F79" w:rsidP="00805F79">
      <w:pPr>
        <w:rPr>
          <w:rFonts w:cs="Times New Roman"/>
          <w:sz w:val="32"/>
          <w:szCs w:val="32"/>
        </w:rPr>
      </w:pPr>
      <w:r w:rsidRPr="00020798">
        <w:rPr>
          <w:rFonts w:cs="Times New Roman"/>
          <w:sz w:val="32"/>
          <w:szCs w:val="32"/>
        </w:rPr>
        <w:t xml:space="preserve">1. </w:t>
      </w:r>
      <w:r w:rsidR="002F30A8" w:rsidRPr="00020798">
        <w:rPr>
          <w:rFonts w:cs="Times New Roman"/>
          <w:sz w:val="32"/>
          <w:szCs w:val="32"/>
        </w:rPr>
        <w:t>Are you:</w:t>
      </w:r>
    </w:p>
    <w:p w14:paraId="5D21B9BA" w14:textId="173E470E" w:rsidR="002F30A8" w:rsidRPr="00020798" w:rsidRDefault="00805F79" w:rsidP="00805F79">
      <w:pPr>
        <w:rPr>
          <w:rFonts w:cs="Times New Roman"/>
          <w:sz w:val="32"/>
          <w:szCs w:val="32"/>
        </w:rPr>
      </w:pPr>
      <w:r w:rsidRPr="00020798">
        <w:rPr>
          <w:rFonts w:cs="Times New Roman"/>
          <w:sz w:val="32"/>
          <w:szCs w:val="32"/>
        </w:rPr>
        <w:t xml:space="preserve">A. </w:t>
      </w:r>
      <w:r w:rsidR="002F30A8" w:rsidRPr="00020798">
        <w:rPr>
          <w:rFonts w:cs="Times New Roman"/>
          <w:sz w:val="32"/>
          <w:szCs w:val="32"/>
        </w:rPr>
        <w:t>A person with a disability</w:t>
      </w:r>
      <w:r w:rsidR="002F30A8" w:rsidRPr="00020798">
        <w:rPr>
          <w:rFonts w:cs="Times New Roman"/>
          <w:sz w:val="32"/>
          <w:szCs w:val="32"/>
        </w:rPr>
        <w:tab/>
      </w:r>
    </w:p>
    <w:p w14:paraId="71DEF7EC" w14:textId="3B713EEB" w:rsidR="002F30A8" w:rsidRPr="00020798" w:rsidRDefault="00805F79" w:rsidP="00805F79">
      <w:pPr>
        <w:rPr>
          <w:rFonts w:cs="Times New Roman"/>
          <w:sz w:val="32"/>
          <w:szCs w:val="32"/>
        </w:rPr>
      </w:pPr>
      <w:r w:rsidRPr="00020798">
        <w:rPr>
          <w:rFonts w:cs="Times New Roman"/>
          <w:sz w:val="32"/>
          <w:szCs w:val="32"/>
        </w:rPr>
        <w:t xml:space="preserve">B. </w:t>
      </w:r>
      <w:r w:rsidR="002F30A8" w:rsidRPr="00020798">
        <w:rPr>
          <w:rFonts w:cs="Times New Roman"/>
          <w:sz w:val="32"/>
          <w:szCs w:val="32"/>
        </w:rPr>
        <w:t>A family member or carer for a person with a disability</w:t>
      </w:r>
    </w:p>
    <w:p w14:paraId="11DA1365" w14:textId="7F4A8C16" w:rsidR="002F30A8" w:rsidRPr="00020798" w:rsidRDefault="00805F79" w:rsidP="00805F79">
      <w:pPr>
        <w:rPr>
          <w:rFonts w:cs="Times New Roman"/>
          <w:sz w:val="32"/>
          <w:szCs w:val="32"/>
        </w:rPr>
      </w:pPr>
      <w:r w:rsidRPr="00020798">
        <w:rPr>
          <w:rFonts w:cs="Times New Roman"/>
          <w:sz w:val="32"/>
          <w:szCs w:val="32"/>
        </w:rPr>
        <w:t xml:space="preserve">C. </w:t>
      </w:r>
      <w:r w:rsidR="002F30A8" w:rsidRPr="00020798">
        <w:rPr>
          <w:rFonts w:cs="Times New Roman"/>
          <w:sz w:val="32"/>
          <w:szCs w:val="32"/>
        </w:rPr>
        <w:t>From an organisation that represents persons with disabilities (a Disabled Persons Organisation)</w:t>
      </w:r>
      <w:r w:rsidR="002F30A8" w:rsidRPr="00020798">
        <w:rPr>
          <w:rFonts w:cs="Times New Roman"/>
          <w:sz w:val="32"/>
          <w:szCs w:val="32"/>
        </w:rPr>
        <w:tab/>
      </w:r>
      <w:r w:rsidR="002F30A8" w:rsidRPr="00020798">
        <w:rPr>
          <w:rFonts w:cs="Times New Roman"/>
          <w:sz w:val="32"/>
          <w:szCs w:val="32"/>
        </w:rPr>
        <w:tab/>
      </w:r>
    </w:p>
    <w:p w14:paraId="7626CA80" w14:textId="515CE659" w:rsidR="002F30A8" w:rsidRPr="00020798" w:rsidRDefault="00805F79" w:rsidP="00805F79">
      <w:pPr>
        <w:rPr>
          <w:rFonts w:cs="Times New Roman"/>
          <w:sz w:val="32"/>
          <w:szCs w:val="32"/>
        </w:rPr>
      </w:pPr>
      <w:r w:rsidRPr="00020798">
        <w:rPr>
          <w:rFonts w:cs="Times New Roman"/>
          <w:sz w:val="32"/>
          <w:szCs w:val="32"/>
        </w:rPr>
        <w:t xml:space="preserve">D. </w:t>
      </w:r>
      <w:r w:rsidR="002F30A8" w:rsidRPr="00020798">
        <w:rPr>
          <w:rFonts w:cs="Times New Roman"/>
          <w:sz w:val="32"/>
          <w:szCs w:val="32"/>
        </w:rPr>
        <w:t>From an organisation that provides services to persons with disabilities</w:t>
      </w:r>
      <w:r w:rsidR="002F30A8" w:rsidRPr="00020798">
        <w:rPr>
          <w:rFonts w:cs="Times New Roman"/>
          <w:sz w:val="32"/>
          <w:szCs w:val="32"/>
        </w:rPr>
        <w:tab/>
        <w:t>10</w:t>
      </w:r>
      <w:r w:rsidR="002F30A8" w:rsidRPr="00020798">
        <w:rPr>
          <w:rFonts w:cs="Times New Roman"/>
          <w:sz w:val="32"/>
          <w:szCs w:val="32"/>
        </w:rPr>
        <w:tab/>
      </w:r>
    </w:p>
    <w:p w14:paraId="49339546" w14:textId="1EDA8FA3" w:rsidR="002F30A8" w:rsidRPr="00020798" w:rsidRDefault="00805F79" w:rsidP="00805F79">
      <w:pPr>
        <w:rPr>
          <w:rFonts w:cs="Times New Roman"/>
          <w:sz w:val="32"/>
          <w:szCs w:val="32"/>
        </w:rPr>
      </w:pPr>
      <w:r w:rsidRPr="00020798">
        <w:rPr>
          <w:rFonts w:cs="Times New Roman"/>
          <w:sz w:val="32"/>
          <w:szCs w:val="32"/>
        </w:rPr>
        <w:t xml:space="preserve">E. </w:t>
      </w:r>
      <w:r w:rsidR="002F30A8" w:rsidRPr="00020798">
        <w:rPr>
          <w:rFonts w:cs="Times New Roman"/>
          <w:sz w:val="32"/>
          <w:szCs w:val="32"/>
        </w:rPr>
        <w:t>Other (please explain in textbox below)</w:t>
      </w:r>
    </w:p>
    <w:p w14:paraId="5AF2732C" w14:textId="66E3F81F" w:rsidR="002F30A8" w:rsidRPr="00020798" w:rsidRDefault="00805F79" w:rsidP="00805F79">
      <w:pPr>
        <w:rPr>
          <w:rFonts w:cs="Times New Roman"/>
          <w:sz w:val="32"/>
          <w:szCs w:val="32"/>
        </w:rPr>
      </w:pPr>
      <w:r w:rsidRPr="00020798">
        <w:rPr>
          <w:rFonts w:cs="Times New Roman"/>
          <w:sz w:val="32"/>
          <w:szCs w:val="32"/>
        </w:rPr>
        <w:t xml:space="preserve">2. </w:t>
      </w:r>
      <w:r w:rsidR="002F30A8" w:rsidRPr="00020798">
        <w:rPr>
          <w:rFonts w:cs="Times New Roman"/>
          <w:sz w:val="32"/>
          <w:szCs w:val="32"/>
        </w:rPr>
        <w:t>If you answered Other in Q1 please explain here:</w:t>
      </w:r>
    </w:p>
    <w:p w14:paraId="22394989" w14:textId="79C2ACCC" w:rsidR="002F30A8" w:rsidRPr="00020798" w:rsidRDefault="00805F79" w:rsidP="00805F79">
      <w:pPr>
        <w:rPr>
          <w:rFonts w:cs="Times New Roman"/>
          <w:sz w:val="32"/>
          <w:szCs w:val="32"/>
        </w:rPr>
      </w:pPr>
      <w:r w:rsidRPr="00020798">
        <w:rPr>
          <w:rFonts w:cs="Times New Roman"/>
          <w:sz w:val="32"/>
          <w:szCs w:val="32"/>
        </w:rPr>
        <w:t xml:space="preserve">3. </w:t>
      </w:r>
      <w:r w:rsidR="002F30A8" w:rsidRPr="00020798">
        <w:rPr>
          <w:rFonts w:cs="Times New Roman"/>
          <w:sz w:val="32"/>
          <w:szCs w:val="32"/>
        </w:rPr>
        <w:t>Do you use assistive technology to use public sector websites or mobile apps?</w:t>
      </w:r>
    </w:p>
    <w:p w14:paraId="0AC6CB7D" w14:textId="44970E1F" w:rsidR="002F30A8" w:rsidRPr="00020798" w:rsidRDefault="00805F79" w:rsidP="00805F79">
      <w:pPr>
        <w:rPr>
          <w:rFonts w:cs="Times New Roman"/>
          <w:sz w:val="32"/>
          <w:szCs w:val="32"/>
        </w:rPr>
      </w:pPr>
      <w:r w:rsidRPr="00020798">
        <w:rPr>
          <w:rFonts w:cs="Times New Roman"/>
          <w:sz w:val="32"/>
          <w:szCs w:val="32"/>
        </w:rPr>
        <w:t xml:space="preserve">A. </w:t>
      </w:r>
      <w:r w:rsidR="002F30A8" w:rsidRPr="00020798">
        <w:rPr>
          <w:rFonts w:cs="Times New Roman"/>
          <w:sz w:val="32"/>
          <w:szCs w:val="32"/>
        </w:rPr>
        <w:t>Yes</w:t>
      </w:r>
    </w:p>
    <w:p w14:paraId="07792F2A" w14:textId="1A211919" w:rsidR="002F30A8" w:rsidRPr="00020798" w:rsidRDefault="00805F79" w:rsidP="00805F79">
      <w:pPr>
        <w:rPr>
          <w:rFonts w:cs="Times New Roman"/>
          <w:sz w:val="32"/>
          <w:szCs w:val="32"/>
        </w:rPr>
      </w:pPr>
      <w:r w:rsidRPr="00020798">
        <w:rPr>
          <w:rFonts w:cs="Times New Roman"/>
          <w:sz w:val="32"/>
          <w:szCs w:val="32"/>
        </w:rPr>
        <w:t xml:space="preserve">B. </w:t>
      </w:r>
      <w:r w:rsidR="002F30A8" w:rsidRPr="00020798">
        <w:rPr>
          <w:rFonts w:cs="Times New Roman"/>
          <w:sz w:val="32"/>
          <w:szCs w:val="32"/>
        </w:rPr>
        <w:t>No</w:t>
      </w:r>
    </w:p>
    <w:p w14:paraId="4F130CF0" w14:textId="46B9CD9E" w:rsidR="002F30A8" w:rsidRPr="00020798" w:rsidRDefault="00805F79" w:rsidP="00805F79">
      <w:pPr>
        <w:shd w:val="clear" w:color="auto" w:fill="FFFFFF"/>
        <w:spacing w:after="0"/>
        <w:rPr>
          <w:rFonts w:eastAsia="Times New Roman" w:cs="Times New Roman"/>
          <w:color w:val="323130"/>
          <w:kern w:val="0"/>
          <w:sz w:val="32"/>
          <w:szCs w:val="32"/>
          <w:lang w:eastAsia="en-IE"/>
          <w14:ligatures w14:val="none"/>
        </w:rPr>
      </w:pPr>
      <w:r w:rsidRPr="00020798">
        <w:rPr>
          <w:rFonts w:eastAsia="Times New Roman" w:cs="Times New Roman"/>
          <w:color w:val="323130"/>
          <w:kern w:val="0"/>
          <w:sz w:val="32"/>
          <w:szCs w:val="32"/>
          <w:lang w:eastAsia="en-IE"/>
          <w14:ligatures w14:val="none"/>
        </w:rPr>
        <w:t xml:space="preserve">4. </w:t>
      </w:r>
      <w:r w:rsidR="002F30A8" w:rsidRPr="00020798">
        <w:rPr>
          <w:rFonts w:eastAsia="Times New Roman" w:cs="Times New Roman"/>
          <w:color w:val="323130"/>
          <w:kern w:val="0"/>
          <w:sz w:val="32"/>
          <w:szCs w:val="32"/>
          <w:lang w:eastAsia="en-IE"/>
          <w14:ligatures w14:val="none"/>
        </w:rPr>
        <w:t xml:space="preserve">If you do use assistive </w:t>
      </w:r>
      <w:r w:rsidR="00FE6528" w:rsidRPr="00020798">
        <w:rPr>
          <w:rFonts w:eastAsia="Times New Roman" w:cs="Times New Roman"/>
          <w:color w:val="323130"/>
          <w:kern w:val="0"/>
          <w:sz w:val="32"/>
          <w:szCs w:val="32"/>
          <w:lang w:eastAsia="en-IE"/>
          <w14:ligatures w14:val="none"/>
        </w:rPr>
        <w:t>technology,</w:t>
      </w:r>
      <w:r w:rsidR="002F30A8" w:rsidRPr="00020798">
        <w:rPr>
          <w:rFonts w:eastAsia="Times New Roman" w:cs="Times New Roman"/>
          <w:color w:val="323130"/>
          <w:kern w:val="0"/>
          <w:sz w:val="32"/>
          <w:szCs w:val="32"/>
          <w:lang w:eastAsia="en-IE"/>
          <w14:ligatures w14:val="none"/>
        </w:rPr>
        <w:t xml:space="preserve"> please tell us what you use:</w:t>
      </w:r>
    </w:p>
    <w:p w14:paraId="28E4333F" w14:textId="7BA07D59" w:rsidR="002F30A8" w:rsidRPr="00020798" w:rsidRDefault="00805F79" w:rsidP="00805F79">
      <w:pPr>
        <w:shd w:val="clear" w:color="auto" w:fill="FFFFFF"/>
        <w:spacing w:after="0"/>
        <w:rPr>
          <w:rFonts w:eastAsia="Times New Roman" w:cs="Times New Roman"/>
          <w:color w:val="323130"/>
          <w:kern w:val="0"/>
          <w:sz w:val="32"/>
          <w:szCs w:val="32"/>
          <w:lang w:eastAsia="en-IE"/>
          <w14:ligatures w14:val="none"/>
        </w:rPr>
      </w:pPr>
      <w:r w:rsidRPr="00020798">
        <w:rPr>
          <w:rFonts w:eastAsia="Times New Roman" w:cs="Times New Roman"/>
          <w:color w:val="323130"/>
          <w:kern w:val="0"/>
          <w:sz w:val="32"/>
          <w:szCs w:val="32"/>
          <w:lang w:eastAsia="en-IE"/>
          <w14:ligatures w14:val="none"/>
        </w:rPr>
        <w:t xml:space="preserve">A. </w:t>
      </w:r>
      <w:r w:rsidR="002F30A8" w:rsidRPr="00020798">
        <w:rPr>
          <w:rFonts w:eastAsia="Times New Roman" w:cs="Times New Roman"/>
          <w:color w:val="323130"/>
          <w:kern w:val="0"/>
          <w:sz w:val="32"/>
          <w:szCs w:val="32"/>
          <w:lang w:eastAsia="en-IE"/>
          <w14:ligatures w14:val="none"/>
        </w:rPr>
        <w:t xml:space="preserve">Screen reader (for example NVDA, JAWS, </w:t>
      </w:r>
      <w:proofErr w:type="spellStart"/>
      <w:r w:rsidR="002F30A8" w:rsidRPr="00020798">
        <w:rPr>
          <w:rFonts w:eastAsia="Times New Roman" w:cs="Times New Roman"/>
          <w:color w:val="323130"/>
          <w:kern w:val="0"/>
          <w:sz w:val="32"/>
          <w:szCs w:val="32"/>
          <w:lang w:eastAsia="en-IE"/>
          <w14:ligatures w14:val="none"/>
        </w:rPr>
        <w:t>VoiceOver</w:t>
      </w:r>
      <w:proofErr w:type="spellEnd"/>
      <w:r w:rsidR="002F30A8" w:rsidRPr="00020798">
        <w:rPr>
          <w:rFonts w:eastAsia="Times New Roman" w:cs="Times New Roman"/>
          <w:color w:val="323130"/>
          <w:kern w:val="0"/>
          <w:sz w:val="32"/>
          <w:szCs w:val="32"/>
          <w:lang w:eastAsia="en-IE"/>
          <w14:ligatures w14:val="none"/>
        </w:rPr>
        <w:tab/>
      </w:r>
      <w:r w:rsidR="002F30A8" w:rsidRPr="00020798">
        <w:rPr>
          <w:rFonts w:eastAsia="Times New Roman" w:cs="Times New Roman"/>
          <w:color w:val="323130"/>
          <w:kern w:val="0"/>
          <w:sz w:val="32"/>
          <w:szCs w:val="32"/>
          <w:lang w:eastAsia="en-IE"/>
          <w14:ligatures w14:val="none"/>
        </w:rPr>
        <w:tab/>
      </w:r>
    </w:p>
    <w:p w14:paraId="558ECC7B" w14:textId="6300E938" w:rsidR="002F30A8" w:rsidRPr="00020798" w:rsidRDefault="00805F79" w:rsidP="00805F79">
      <w:pPr>
        <w:shd w:val="clear" w:color="auto" w:fill="FFFFFF"/>
        <w:spacing w:after="0"/>
        <w:rPr>
          <w:rFonts w:eastAsia="Times New Roman" w:cs="Times New Roman"/>
          <w:color w:val="323130"/>
          <w:kern w:val="0"/>
          <w:sz w:val="32"/>
          <w:szCs w:val="32"/>
          <w:lang w:eastAsia="en-IE"/>
          <w14:ligatures w14:val="none"/>
        </w:rPr>
      </w:pPr>
      <w:r w:rsidRPr="00020798">
        <w:rPr>
          <w:rFonts w:eastAsia="Times New Roman" w:cs="Times New Roman"/>
          <w:color w:val="323130"/>
          <w:kern w:val="0"/>
          <w:sz w:val="32"/>
          <w:szCs w:val="32"/>
          <w:lang w:eastAsia="en-IE"/>
          <w14:ligatures w14:val="none"/>
        </w:rPr>
        <w:t xml:space="preserve">B. </w:t>
      </w:r>
      <w:r w:rsidR="002F30A8" w:rsidRPr="00020798">
        <w:rPr>
          <w:rFonts w:eastAsia="Times New Roman" w:cs="Times New Roman"/>
          <w:color w:val="323130"/>
          <w:kern w:val="0"/>
          <w:sz w:val="32"/>
          <w:szCs w:val="32"/>
          <w:lang w:eastAsia="en-IE"/>
          <w14:ligatures w14:val="none"/>
        </w:rPr>
        <w:t>Screen magnifier</w:t>
      </w:r>
      <w:r w:rsidR="002F30A8" w:rsidRPr="00020798">
        <w:rPr>
          <w:rFonts w:eastAsia="Times New Roman" w:cs="Times New Roman"/>
          <w:color w:val="323130"/>
          <w:kern w:val="0"/>
          <w:sz w:val="32"/>
          <w:szCs w:val="32"/>
          <w:lang w:eastAsia="en-IE"/>
          <w14:ligatures w14:val="none"/>
        </w:rPr>
        <w:tab/>
      </w:r>
    </w:p>
    <w:p w14:paraId="6247674B" w14:textId="31B1F62C" w:rsidR="002F30A8" w:rsidRPr="00020798" w:rsidRDefault="00805F79" w:rsidP="00805F79">
      <w:pPr>
        <w:shd w:val="clear" w:color="auto" w:fill="FFFFFF"/>
        <w:spacing w:after="0"/>
        <w:rPr>
          <w:rFonts w:eastAsia="Times New Roman" w:cs="Times New Roman"/>
          <w:color w:val="323130"/>
          <w:kern w:val="0"/>
          <w:sz w:val="32"/>
          <w:szCs w:val="32"/>
          <w:lang w:eastAsia="en-IE"/>
          <w14:ligatures w14:val="none"/>
        </w:rPr>
      </w:pPr>
      <w:r w:rsidRPr="00020798">
        <w:rPr>
          <w:rFonts w:eastAsia="Times New Roman" w:cs="Times New Roman"/>
          <w:color w:val="323130"/>
          <w:kern w:val="0"/>
          <w:sz w:val="32"/>
          <w:szCs w:val="32"/>
          <w:lang w:eastAsia="en-IE"/>
          <w14:ligatures w14:val="none"/>
        </w:rPr>
        <w:t xml:space="preserve">C. </w:t>
      </w:r>
      <w:r w:rsidR="002F30A8" w:rsidRPr="00020798">
        <w:rPr>
          <w:rFonts w:eastAsia="Times New Roman" w:cs="Times New Roman"/>
          <w:color w:val="323130"/>
          <w:kern w:val="0"/>
          <w:sz w:val="32"/>
          <w:szCs w:val="32"/>
          <w:lang w:eastAsia="en-IE"/>
          <w14:ligatures w14:val="none"/>
        </w:rPr>
        <w:t>Speech recognition such as Dragon Naturally Speaking</w:t>
      </w:r>
      <w:r w:rsidR="002F30A8" w:rsidRPr="00020798">
        <w:rPr>
          <w:rFonts w:eastAsia="Times New Roman" w:cs="Times New Roman"/>
          <w:color w:val="323130"/>
          <w:kern w:val="0"/>
          <w:sz w:val="32"/>
          <w:szCs w:val="32"/>
          <w:lang w:eastAsia="en-IE"/>
          <w14:ligatures w14:val="none"/>
        </w:rPr>
        <w:tab/>
      </w:r>
      <w:r w:rsidR="002F30A8" w:rsidRPr="00020798">
        <w:rPr>
          <w:rFonts w:eastAsia="Times New Roman" w:cs="Times New Roman"/>
          <w:color w:val="323130"/>
          <w:kern w:val="0"/>
          <w:sz w:val="32"/>
          <w:szCs w:val="32"/>
          <w:lang w:eastAsia="en-IE"/>
          <w14:ligatures w14:val="none"/>
        </w:rPr>
        <w:tab/>
      </w:r>
    </w:p>
    <w:p w14:paraId="68529590" w14:textId="06FF76BA" w:rsidR="002F30A8" w:rsidRPr="00020798" w:rsidRDefault="00805F79" w:rsidP="00805F79">
      <w:pPr>
        <w:shd w:val="clear" w:color="auto" w:fill="FFFFFF"/>
        <w:spacing w:after="0"/>
        <w:rPr>
          <w:rFonts w:eastAsia="Times New Roman" w:cs="Times New Roman"/>
          <w:color w:val="323130"/>
          <w:kern w:val="0"/>
          <w:sz w:val="32"/>
          <w:szCs w:val="32"/>
          <w:lang w:eastAsia="en-IE"/>
          <w14:ligatures w14:val="none"/>
        </w:rPr>
      </w:pPr>
      <w:r w:rsidRPr="00020798">
        <w:rPr>
          <w:rFonts w:eastAsia="Times New Roman" w:cs="Times New Roman"/>
          <w:color w:val="323130"/>
          <w:kern w:val="0"/>
          <w:sz w:val="32"/>
          <w:szCs w:val="32"/>
          <w:lang w:eastAsia="en-IE"/>
          <w14:ligatures w14:val="none"/>
        </w:rPr>
        <w:t xml:space="preserve">D. </w:t>
      </w:r>
      <w:r w:rsidR="002F30A8" w:rsidRPr="00020798">
        <w:rPr>
          <w:rFonts w:eastAsia="Times New Roman" w:cs="Times New Roman"/>
          <w:color w:val="323130"/>
          <w:kern w:val="0"/>
          <w:sz w:val="32"/>
          <w:szCs w:val="32"/>
          <w:lang w:eastAsia="en-IE"/>
          <w14:ligatures w14:val="none"/>
        </w:rPr>
        <w:t>An adaptive keyboard or mouse</w:t>
      </w:r>
      <w:r w:rsidR="002F30A8" w:rsidRPr="00020798">
        <w:rPr>
          <w:rFonts w:eastAsia="Times New Roman" w:cs="Times New Roman"/>
          <w:color w:val="323130"/>
          <w:kern w:val="0"/>
          <w:sz w:val="32"/>
          <w:szCs w:val="32"/>
          <w:lang w:eastAsia="en-IE"/>
          <w14:ligatures w14:val="none"/>
        </w:rPr>
        <w:tab/>
      </w:r>
      <w:r w:rsidR="002F30A8" w:rsidRPr="00020798">
        <w:rPr>
          <w:rFonts w:eastAsia="Times New Roman" w:cs="Times New Roman"/>
          <w:color w:val="323130"/>
          <w:kern w:val="0"/>
          <w:sz w:val="32"/>
          <w:szCs w:val="32"/>
          <w:lang w:eastAsia="en-IE"/>
          <w14:ligatures w14:val="none"/>
        </w:rPr>
        <w:tab/>
      </w:r>
    </w:p>
    <w:p w14:paraId="4340B60A" w14:textId="3A5F2254" w:rsidR="002F30A8" w:rsidRPr="00020798" w:rsidRDefault="00805F79" w:rsidP="00805F79">
      <w:pPr>
        <w:shd w:val="clear" w:color="auto" w:fill="FFFFFF"/>
        <w:spacing w:after="0"/>
        <w:rPr>
          <w:rFonts w:eastAsia="Times New Roman" w:cs="Times New Roman"/>
          <w:color w:val="323130"/>
          <w:kern w:val="0"/>
          <w:sz w:val="32"/>
          <w:szCs w:val="32"/>
          <w:lang w:eastAsia="en-IE"/>
          <w14:ligatures w14:val="none"/>
        </w:rPr>
      </w:pPr>
      <w:r w:rsidRPr="00020798">
        <w:rPr>
          <w:rFonts w:eastAsia="Times New Roman" w:cs="Times New Roman"/>
          <w:color w:val="323130"/>
          <w:kern w:val="0"/>
          <w:sz w:val="32"/>
          <w:szCs w:val="32"/>
          <w:lang w:eastAsia="en-IE"/>
          <w14:ligatures w14:val="none"/>
        </w:rPr>
        <w:t xml:space="preserve">E. </w:t>
      </w:r>
      <w:r w:rsidR="002F30A8" w:rsidRPr="00020798">
        <w:rPr>
          <w:rFonts w:eastAsia="Times New Roman" w:cs="Times New Roman"/>
          <w:color w:val="323130"/>
          <w:kern w:val="0"/>
          <w:sz w:val="32"/>
          <w:szCs w:val="32"/>
          <w:lang w:eastAsia="en-IE"/>
          <w14:ligatures w14:val="none"/>
        </w:rPr>
        <w:t>An input device such as a mouth stick or head wand</w:t>
      </w:r>
      <w:r w:rsidR="002F30A8" w:rsidRPr="00020798">
        <w:rPr>
          <w:rFonts w:eastAsia="Times New Roman" w:cs="Times New Roman"/>
          <w:color w:val="323130"/>
          <w:kern w:val="0"/>
          <w:sz w:val="32"/>
          <w:szCs w:val="32"/>
          <w:lang w:eastAsia="en-IE"/>
          <w14:ligatures w14:val="none"/>
        </w:rPr>
        <w:tab/>
      </w:r>
      <w:r w:rsidR="002F30A8" w:rsidRPr="00020798">
        <w:rPr>
          <w:rFonts w:eastAsia="Times New Roman" w:cs="Times New Roman"/>
          <w:color w:val="323130"/>
          <w:kern w:val="0"/>
          <w:sz w:val="32"/>
          <w:szCs w:val="32"/>
          <w:lang w:eastAsia="en-IE"/>
          <w14:ligatures w14:val="none"/>
        </w:rPr>
        <w:tab/>
      </w:r>
    </w:p>
    <w:p w14:paraId="249479B9" w14:textId="6118A409" w:rsidR="002F30A8" w:rsidRPr="00020798" w:rsidRDefault="00805F79" w:rsidP="00805F79">
      <w:pPr>
        <w:shd w:val="clear" w:color="auto" w:fill="FFFFFF"/>
        <w:spacing w:after="0"/>
        <w:rPr>
          <w:rFonts w:eastAsia="Times New Roman" w:cs="Times New Roman"/>
          <w:color w:val="323130"/>
          <w:kern w:val="0"/>
          <w:sz w:val="32"/>
          <w:szCs w:val="32"/>
          <w:lang w:eastAsia="en-IE"/>
          <w14:ligatures w14:val="none"/>
        </w:rPr>
      </w:pPr>
      <w:r w:rsidRPr="00020798">
        <w:rPr>
          <w:rFonts w:eastAsia="Times New Roman" w:cs="Times New Roman"/>
          <w:color w:val="323130"/>
          <w:kern w:val="0"/>
          <w:sz w:val="32"/>
          <w:szCs w:val="32"/>
          <w:lang w:eastAsia="en-IE"/>
          <w14:ligatures w14:val="none"/>
        </w:rPr>
        <w:t xml:space="preserve">F. </w:t>
      </w:r>
      <w:r w:rsidR="002F30A8" w:rsidRPr="00020798">
        <w:rPr>
          <w:rFonts w:eastAsia="Times New Roman" w:cs="Times New Roman"/>
          <w:color w:val="323130"/>
          <w:kern w:val="0"/>
          <w:sz w:val="32"/>
          <w:szCs w:val="32"/>
          <w:lang w:eastAsia="en-IE"/>
          <w14:ligatures w14:val="none"/>
        </w:rPr>
        <w:t>Other, please let us know in the textbox below</w:t>
      </w:r>
      <w:r w:rsidR="002F30A8" w:rsidRPr="00020798">
        <w:rPr>
          <w:rFonts w:eastAsia="Times New Roman" w:cs="Times New Roman"/>
          <w:color w:val="323130"/>
          <w:kern w:val="0"/>
          <w:sz w:val="32"/>
          <w:szCs w:val="32"/>
          <w:lang w:eastAsia="en-IE"/>
          <w14:ligatures w14:val="none"/>
        </w:rPr>
        <w:tab/>
      </w:r>
      <w:r w:rsidR="002F30A8" w:rsidRPr="00020798">
        <w:rPr>
          <w:rFonts w:eastAsia="Times New Roman" w:cs="Times New Roman"/>
          <w:color w:val="323130"/>
          <w:kern w:val="0"/>
          <w:sz w:val="32"/>
          <w:szCs w:val="32"/>
          <w:lang w:eastAsia="en-IE"/>
          <w14:ligatures w14:val="none"/>
        </w:rPr>
        <w:tab/>
      </w:r>
    </w:p>
    <w:p w14:paraId="6F0E6ABF" w14:textId="50329E17" w:rsidR="002F30A8" w:rsidRPr="00020798" w:rsidRDefault="002F30A8" w:rsidP="00805F79">
      <w:pPr>
        <w:rPr>
          <w:rFonts w:cs="Times New Roman"/>
          <w:sz w:val="32"/>
          <w:szCs w:val="32"/>
        </w:rPr>
      </w:pPr>
      <w:r w:rsidRPr="00020798">
        <w:rPr>
          <w:rFonts w:cs="Times New Roman"/>
          <w:sz w:val="32"/>
          <w:szCs w:val="32"/>
        </w:rPr>
        <w:t xml:space="preserve">Other assistive technology that you use: </w:t>
      </w:r>
    </w:p>
    <w:p w14:paraId="1722189A" w14:textId="7D69AD54" w:rsidR="002F30A8" w:rsidRPr="00020798" w:rsidRDefault="00E47BC3" w:rsidP="00E47BC3">
      <w:pPr>
        <w:rPr>
          <w:rFonts w:cs="Times New Roman"/>
          <w:sz w:val="32"/>
          <w:szCs w:val="32"/>
        </w:rPr>
      </w:pPr>
      <w:r w:rsidRPr="00020798">
        <w:rPr>
          <w:rFonts w:cs="Times New Roman"/>
          <w:sz w:val="32"/>
          <w:szCs w:val="32"/>
        </w:rPr>
        <w:t xml:space="preserve">5. </w:t>
      </w:r>
      <w:r w:rsidR="002F30A8" w:rsidRPr="00020798">
        <w:rPr>
          <w:rFonts w:cs="Times New Roman"/>
          <w:sz w:val="32"/>
          <w:szCs w:val="32"/>
        </w:rPr>
        <w:t>Which are the most important online public services?</w:t>
      </w:r>
    </w:p>
    <w:p w14:paraId="12167F20" w14:textId="0EA15321" w:rsidR="002F30A8" w:rsidRPr="00020798" w:rsidRDefault="00E47BC3" w:rsidP="00E47BC3">
      <w:pPr>
        <w:rPr>
          <w:rFonts w:cs="Times New Roman"/>
          <w:sz w:val="32"/>
          <w:szCs w:val="32"/>
        </w:rPr>
      </w:pPr>
      <w:r w:rsidRPr="00020798">
        <w:rPr>
          <w:rFonts w:cs="Times New Roman"/>
          <w:sz w:val="32"/>
          <w:szCs w:val="32"/>
        </w:rPr>
        <w:t xml:space="preserve">A. </w:t>
      </w:r>
      <w:r w:rsidR="002F30A8" w:rsidRPr="00020798">
        <w:rPr>
          <w:rFonts w:cs="Times New Roman"/>
          <w:sz w:val="32"/>
          <w:szCs w:val="32"/>
        </w:rPr>
        <w:t>Social Protection</w:t>
      </w:r>
      <w:r w:rsidR="002F30A8" w:rsidRPr="00020798">
        <w:rPr>
          <w:rFonts w:cs="Times New Roman"/>
          <w:sz w:val="32"/>
          <w:szCs w:val="32"/>
        </w:rPr>
        <w:tab/>
      </w:r>
    </w:p>
    <w:p w14:paraId="0417A46D" w14:textId="506554AD" w:rsidR="002F30A8" w:rsidRPr="00020798" w:rsidRDefault="00E47BC3" w:rsidP="00E47BC3">
      <w:pPr>
        <w:rPr>
          <w:rFonts w:cs="Times New Roman"/>
          <w:sz w:val="32"/>
          <w:szCs w:val="32"/>
        </w:rPr>
      </w:pPr>
      <w:r w:rsidRPr="00020798">
        <w:rPr>
          <w:rFonts w:cs="Times New Roman"/>
          <w:sz w:val="32"/>
          <w:szCs w:val="32"/>
        </w:rPr>
        <w:t xml:space="preserve">B. </w:t>
      </w:r>
      <w:r w:rsidR="002F30A8" w:rsidRPr="00020798">
        <w:rPr>
          <w:rFonts w:cs="Times New Roman"/>
          <w:sz w:val="32"/>
          <w:szCs w:val="32"/>
        </w:rPr>
        <w:t>Health</w:t>
      </w:r>
      <w:r w:rsidR="002F30A8" w:rsidRPr="00020798">
        <w:rPr>
          <w:rFonts w:cs="Times New Roman"/>
          <w:sz w:val="32"/>
          <w:szCs w:val="32"/>
        </w:rPr>
        <w:tab/>
      </w:r>
      <w:r w:rsidR="002F30A8" w:rsidRPr="00020798">
        <w:rPr>
          <w:rFonts w:cs="Times New Roman"/>
          <w:sz w:val="32"/>
          <w:szCs w:val="32"/>
        </w:rPr>
        <w:tab/>
      </w:r>
    </w:p>
    <w:p w14:paraId="1A0BAD1C" w14:textId="13536D38" w:rsidR="002F30A8" w:rsidRPr="00020798" w:rsidRDefault="00E47BC3" w:rsidP="00E47BC3">
      <w:pPr>
        <w:rPr>
          <w:rFonts w:cs="Times New Roman"/>
          <w:sz w:val="32"/>
          <w:szCs w:val="32"/>
        </w:rPr>
      </w:pPr>
      <w:r w:rsidRPr="00020798">
        <w:rPr>
          <w:rFonts w:cs="Times New Roman"/>
          <w:sz w:val="32"/>
          <w:szCs w:val="32"/>
        </w:rPr>
        <w:t xml:space="preserve">C. </w:t>
      </w:r>
      <w:r w:rsidR="002F30A8" w:rsidRPr="00020798">
        <w:rPr>
          <w:rFonts w:cs="Times New Roman"/>
          <w:sz w:val="32"/>
          <w:szCs w:val="32"/>
        </w:rPr>
        <w:t>Transport</w:t>
      </w:r>
      <w:r w:rsidR="002F30A8" w:rsidRPr="00020798">
        <w:rPr>
          <w:rFonts w:cs="Times New Roman"/>
          <w:sz w:val="32"/>
          <w:szCs w:val="32"/>
        </w:rPr>
        <w:tab/>
      </w:r>
      <w:r w:rsidR="002F30A8" w:rsidRPr="00020798">
        <w:rPr>
          <w:rFonts w:cs="Times New Roman"/>
          <w:sz w:val="32"/>
          <w:szCs w:val="32"/>
        </w:rPr>
        <w:tab/>
      </w:r>
    </w:p>
    <w:p w14:paraId="4CFCD7E6" w14:textId="0457FF6D" w:rsidR="002F30A8" w:rsidRPr="00020798" w:rsidRDefault="00E47BC3" w:rsidP="00E47BC3">
      <w:pPr>
        <w:rPr>
          <w:rFonts w:cs="Times New Roman"/>
          <w:sz w:val="32"/>
          <w:szCs w:val="32"/>
        </w:rPr>
      </w:pPr>
      <w:r w:rsidRPr="00020798">
        <w:rPr>
          <w:rFonts w:cs="Times New Roman"/>
          <w:sz w:val="32"/>
          <w:szCs w:val="32"/>
        </w:rPr>
        <w:t xml:space="preserve">D. </w:t>
      </w:r>
      <w:r w:rsidR="002F30A8" w:rsidRPr="00020798">
        <w:rPr>
          <w:rFonts w:cs="Times New Roman"/>
          <w:sz w:val="32"/>
          <w:szCs w:val="32"/>
        </w:rPr>
        <w:t>Education</w:t>
      </w:r>
      <w:r w:rsidR="002F30A8" w:rsidRPr="00020798">
        <w:rPr>
          <w:rFonts w:cs="Times New Roman"/>
          <w:sz w:val="32"/>
          <w:szCs w:val="32"/>
        </w:rPr>
        <w:tab/>
      </w:r>
      <w:r w:rsidR="002F30A8" w:rsidRPr="00020798">
        <w:rPr>
          <w:rFonts w:cs="Times New Roman"/>
          <w:sz w:val="32"/>
          <w:szCs w:val="32"/>
        </w:rPr>
        <w:tab/>
      </w:r>
    </w:p>
    <w:p w14:paraId="1AF36C65" w14:textId="54EF0DBB" w:rsidR="002F30A8" w:rsidRPr="00020798" w:rsidRDefault="00E47BC3" w:rsidP="00E47BC3">
      <w:pPr>
        <w:rPr>
          <w:rFonts w:cs="Times New Roman"/>
          <w:sz w:val="32"/>
          <w:szCs w:val="32"/>
        </w:rPr>
      </w:pPr>
      <w:r w:rsidRPr="00020798">
        <w:rPr>
          <w:rFonts w:cs="Times New Roman"/>
          <w:sz w:val="32"/>
          <w:szCs w:val="32"/>
        </w:rPr>
        <w:t xml:space="preserve">E. </w:t>
      </w:r>
      <w:r w:rsidR="002F30A8" w:rsidRPr="00020798">
        <w:rPr>
          <w:rFonts w:cs="Times New Roman"/>
          <w:sz w:val="32"/>
          <w:szCs w:val="32"/>
        </w:rPr>
        <w:t>Employment</w:t>
      </w:r>
      <w:r w:rsidR="002F30A8" w:rsidRPr="00020798">
        <w:rPr>
          <w:rFonts w:cs="Times New Roman"/>
          <w:sz w:val="32"/>
          <w:szCs w:val="32"/>
        </w:rPr>
        <w:tab/>
      </w:r>
      <w:r w:rsidR="002F30A8" w:rsidRPr="00020798">
        <w:rPr>
          <w:rFonts w:cs="Times New Roman"/>
          <w:sz w:val="32"/>
          <w:szCs w:val="32"/>
        </w:rPr>
        <w:tab/>
      </w:r>
    </w:p>
    <w:p w14:paraId="0792305E" w14:textId="47A1AADE" w:rsidR="002F30A8" w:rsidRPr="00020798" w:rsidRDefault="00E47BC3" w:rsidP="00E47BC3">
      <w:pPr>
        <w:rPr>
          <w:rFonts w:cs="Times New Roman"/>
          <w:sz w:val="32"/>
          <w:szCs w:val="32"/>
        </w:rPr>
      </w:pPr>
      <w:r w:rsidRPr="00020798">
        <w:rPr>
          <w:rFonts w:cs="Times New Roman"/>
          <w:sz w:val="32"/>
          <w:szCs w:val="32"/>
        </w:rPr>
        <w:t xml:space="preserve">F. </w:t>
      </w:r>
      <w:r w:rsidR="002F30A8" w:rsidRPr="00020798">
        <w:rPr>
          <w:rFonts w:cs="Times New Roman"/>
          <w:sz w:val="32"/>
          <w:szCs w:val="32"/>
        </w:rPr>
        <w:t>Taxes</w:t>
      </w:r>
      <w:r w:rsidR="002F30A8" w:rsidRPr="00020798">
        <w:rPr>
          <w:rFonts w:cs="Times New Roman"/>
          <w:sz w:val="32"/>
          <w:szCs w:val="32"/>
        </w:rPr>
        <w:tab/>
      </w:r>
      <w:r w:rsidR="002F30A8" w:rsidRPr="00020798">
        <w:rPr>
          <w:rFonts w:cs="Times New Roman"/>
          <w:sz w:val="32"/>
          <w:szCs w:val="32"/>
        </w:rPr>
        <w:tab/>
      </w:r>
    </w:p>
    <w:p w14:paraId="0E56392E" w14:textId="78127889" w:rsidR="002F30A8" w:rsidRPr="00020798" w:rsidRDefault="00E47BC3" w:rsidP="00E47BC3">
      <w:pPr>
        <w:rPr>
          <w:rFonts w:cs="Times New Roman"/>
          <w:sz w:val="32"/>
          <w:szCs w:val="32"/>
        </w:rPr>
      </w:pPr>
      <w:r w:rsidRPr="00020798">
        <w:rPr>
          <w:rFonts w:cs="Times New Roman"/>
          <w:sz w:val="32"/>
          <w:szCs w:val="32"/>
        </w:rPr>
        <w:t xml:space="preserve">G. </w:t>
      </w:r>
      <w:r w:rsidR="002F30A8" w:rsidRPr="00020798">
        <w:rPr>
          <w:rFonts w:cs="Times New Roman"/>
          <w:sz w:val="32"/>
          <w:szCs w:val="32"/>
        </w:rPr>
        <w:t>Environment Protection</w:t>
      </w:r>
      <w:r w:rsidR="002F30A8" w:rsidRPr="00020798">
        <w:rPr>
          <w:rFonts w:cs="Times New Roman"/>
          <w:sz w:val="32"/>
          <w:szCs w:val="32"/>
        </w:rPr>
        <w:tab/>
      </w:r>
      <w:r w:rsidR="002F30A8" w:rsidRPr="00020798">
        <w:rPr>
          <w:rFonts w:cs="Times New Roman"/>
          <w:sz w:val="32"/>
          <w:szCs w:val="32"/>
        </w:rPr>
        <w:tab/>
      </w:r>
    </w:p>
    <w:p w14:paraId="1CDC4193" w14:textId="2140E64B" w:rsidR="002F30A8" w:rsidRPr="00020798" w:rsidRDefault="00E47BC3" w:rsidP="00E47BC3">
      <w:pPr>
        <w:rPr>
          <w:rFonts w:cs="Times New Roman"/>
          <w:sz w:val="32"/>
          <w:szCs w:val="32"/>
        </w:rPr>
      </w:pPr>
      <w:r w:rsidRPr="00020798">
        <w:rPr>
          <w:rFonts w:cs="Times New Roman"/>
          <w:sz w:val="32"/>
          <w:szCs w:val="32"/>
        </w:rPr>
        <w:t xml:space="preserve">H. </w:t>
      </w:r>
      <w:r w:rsidR="002F30A8" w:rsidRPr="00020798">
        <w:rPr>
          <w:rFonts w:cs="Times New Roman"/>
          <w:sz w:val="32"/>
          <w:szCs w:val="32"/>
        </w:rPr>
        <w:t>Recreation and Culture</w:t>
      </w:r>
      <w:r w:rsidR="002F30A8" w:rsidRPr="00020798">
        <w:rPr>
          <w:rFonts w:cs="Times New Roman"/>
          <w:sz w:val="32"/>
          <w:szCs w:val="32"/>
        </w:rPr>
        <w:tab/>
      </w:r>
    </w:p>
    <w:p w14:paraId="48CC7028" w14:textId="7D97F972" w:rsidR="002F30A8" w:rsidRPr="00020798" w:rsidRDefault="00E47BC3" w:rsidP="00E47BC3">
      <w:pPr>
        <w:rPr>
          <w:rFonts w:cs="Times New Roman"/>
          <w:sz w:val="32"/>
          <w:szCs w:val="32"/>
        </w:rPr>
      </w:pPr>
      <w:r w:rsidRPr="00020798">
        <w:rPr>
          <w:rFonts w:cs="Times New Roman"/>
          <w:sz w:val="32"/>
          <w:szCs w:val="32"/>
        </w:rPr>
        <w:t xml:space="preserve">I. </w:t>
      </w:r>
      <w:r w:rsidR="002F30A8" w:rsidRPr="00020798">
        <w:rPr>
          <w:rFonts w:cs="Times New Roman"/>
          <w:sz w:val="32"/>
          <w:szCs w:val="32"/>
        </w:rPr>
        <w:t>Housing and community amenities</w:t>
      </w:r>
      <w:r w:rsidR="002F30A8" w:rsidRPr="00020798">
        <w:rPr>
          <w:rFonts w:cs="Times New Roman"/>
          <w:sz w:val="32"/>
          <w:szCs w:val="32"/>
        </w:rPr>
        <w:tab/>
      </w:r>
    </w:p>
    <w:p w14:paraId="65F77A82" w14:textId="50080298" w:rsidR="002F30A8" w:rsidRPr="00020798" w:rsidRDefault="00E47BC3" w:rsidP="00E47BC3">
      <w:pPr>
        <w:rPr>
          <w:rFonts w:cs="Times New Roman"/>
          <w:sz w:val="32"/>
          <w:szCs w:val="32"/>
        </w:rPr>
      </w:pPr>
      <w:r w:rsidRPr="00020798">
        <w:rPr>
          <w:rFonts w:cs="Times New Roman"/>
          <w:sz w:val="32"/>
          <w:szCs w:val="32"/>
        </w:rPr>
        <w:t xml:space="preserve">J. </w:t>
      </w:r>
      <w:r w:rsidR="002F30A8" w:rsidRPr="00020798">
        <w:rPr>
          <w:rFonts w:cs="Times New Roman"/>
          <w:sz w:val="32"/>
          <w:szCs w:val="32"/>
        </w:rPr>
        <w:t>Public order and safety</w:t>
      </w:r>
      <w:r w:rsidR="002F30A8" w:rsidRPr="00020798">
        <w:rPr>
          <w:rFonts w:cs="Times New Roman"/>
          <w:sz w:val="32"/>
          <w:szCs w:val="32"/>
        </w:rPr>
        <w:tab/>
      </w:r>
      <w:r w:rsidR="002F30A8" w:rsidRPr="00020798">
        <w:rPr>
          <w:rFonts w:cs="Times New Roman"/>
          <w:sz w:val="32"/>
          <w:szCs w:val="32"/>
        </w:rPr>
        <w:tab/>
      </w:r>
    </w:p>
    <w:p w14:paraId="6223AE1B" w14:textId="49039CDB" w:rsidR="002F30A8" w:rsidRPr="00020798" w:rsidRDefault="00E47BC3" w:rsidP="00E47BC3">
      <w:pPr>
        <w:rPr>
          <w:rFonts w:cs="Times New Roman"/>
          <w:sz w:val="32"/>
          <w:szCs w:val="32"/>
        </w:rPr>
      </w:pPr>
      <w:r w:rsidRPr="00020798">
        <w:rPr>
          <w:rFonts w:cs="Times New Roman"/>
          <w:sz w:val="32"/>
          <w:szCs w:val="32"/>
        </w:rPr>
        <w:t xml:space="preserve">K. </w:t>
      </w:r>
      <w:r w:rsidR="002F30A8" w:rsidRPr="00020798">
        <w:rPr>
          <w:rFonts w:cs="Times New Roman"/>
          <w:sz w:val="32"/>
          <w:szCs w:val="32"/>
        </w:rPr>
        <w:t>Other - please explain in textbox below</w:t>
      </w:r>
    </w:p>
    <w:p w14:paraId="0DDB3CB2" w14:textId="4BFB0387" w:rsidR="002F30A8" w:rsidRPr="00020798" w:rsidRDefault="002F30A8" w:rsidP="00E47BC3">
      <w:pPr>
        <w:rPr>
          <w:rFonts w:cs="Times New Roman"/>
          <w:sz w:val="32"/>
          <w:szCs w:val="32"/>
        </w:rPr>
      </w:pPr>
      <w:r w:rsidRPr="00020798">
        <w:rPr>
          <w:rFonts w:cs="Times New Roman"/>
          <w:sz w:val="32"/>
          <w:szCs w:val="32"/>
        </w:rPr>
        <w:t xml:space="preserve">Other important online public services: </w:t>
      </w:r>
    </w:p>
    <w:p w14:paraId="2EB427F2" w14:textId="065ABCEC" w:rsidR="002F30A8" w:rsidRPr="00020798" w:rsidRDefault="00E47BC3" w:rsidP="00E47BC3">
      <w:pPr>
        <w:rPr>
          <w:rFonts w:cs="Times New Roman"/>
          <w:sz w:val="32"/>
          <w:szCs w:val="32"/>
        </w:rPr>
      </w:pPr>
      <w:r w:rsidRPr="00020798">
        <w:rPr>
          <w:rFonts w:cs="Times New Roman"/>
          <w:sz w:val="32"/>
          <w:szCs w:val="32"/>
        </w:rPr>
        <w:t xml:space="preserve">6. </w:t>
      </w:r>
      <w:r w:rsidR="002F30A8" w:rsidRPr="00020798">
        <w:rPr>
          <w:rFonts w:cs="Times New Roman"/>
          <w:sz w:val="32"/>
          <w:szCs w:val="32"/>
        </w:rPr>
        <w:t>Please tell us the names of the public sector websites or mobile apps you use regularly.</w:t>
      </w:r>
    </w:p>
    <w:p w14:paraId="506D39FE" w14:textId="4AAF3AD0" w:rsidR="002F30A8" w:rsidRPr="00020798" w:rsidRDefault="00E47BC3" w:rsidP="00E47BC3">
      <w:pPr>
        <w:rPr>
          <w:rFonts w:cs="Times New Roman"/>
          <w:sz w:val="32"/>
          <w:szCs w:val="32"/>
        </w:rPr>
      </w:pPr>
      <w:r w:rsidRPr="00020798">
        <w:rPr>
          <w:rFonts w:cs="Times New Roman"/>
          <w:sz w:val="32"/>
          <w:szCs w:val="32"/>
        </w:rPr>
        <w:t xml:space="preserve">7. </w:t>
      </w:r>
      <w:r w:rsidR="002F30A8" w:rsidRPr="00020798">
        <w:rPr>
          <w:rFonts w:cs="Times New Roman"/>
          <w:sz w:val="32"/>
          <w:szCs w:val="32"/>
        </w:rPr>
        <w:t>How often would you say that you come across accessibility issues on public sector websites or mobile apps?</w:t>
      </w:r>
    </w:p>
    <w:p w14:paraId="09569F44" w14:textId="59C51CD5" w:rsidR="002F30A8" w:rsidRPr="00020798" w:rsidRDefault="00E47BC3" w:rsidP="00E47BC3">
      <w:pPr>
        <w:rPr>
          <w:rFonts w:cs="Times New Roman"/>
          <w:sz w:val="32"/>
          <w:szCs w:val="32"/>
        </w:rPr>
      </w:pPr>
      <w:r w:rsidRPr="00020798">
        <w:rPr>
          <w:rFonts w:cs="Times New Roman"/>
          <w:sz w:val="32"/>
          <w:szCs w:val="32"/>
        </w:rPr>
        <w:t xml:space="preserve">A. </w:t>
      </w:r>
      <w:r w:rsidR="002F30A8" w:rsidRPr="00020798">
        <w:rPr>
          <w:rFonts w:cs="Times New Roman"/>
          <w:sz w:val="32"/>
          <w:szCs w:val="32"/>
        </w:rPr>
        <w:t>Very frequently</w:t>
      </w:r>
      <w:r w:rsidR="002F30A8" w:rsidRPr="00020798">
        <w:rPr>
          <w:rFonts w:cs="Times New Roman"/>
          <w:sz w:val="32"/>
          <w:szCs w:val="32"/>
        </w:rPr>
        <w:tab/>
      </w:r>
      <w:r w:rsidR="002F30A8" w:rsidRPr="00020798">
        <w:rPr>
          <w:rFonts w:cs="Times New Roman"/>
          <w:sz w:val="32"/>
          <w:szCs w:val="32"/>
        </w:rPr>
        <w:tab/>
      </w:r>
    </w:p>
    <w:p w14:paraId="5B28ACF2" w14:textId="21370F7D" w:rsidR="002F30A8" w:rsidRPr="00020798" w:rsidRDefault="00E47BC3" w:rsidP="00E47BC3">
      <w:pPr>
        <w:rPr>
          <w:rFonts w:cs="Times New Roman"/>
          <w:sz w:val="32"/>
          <w:szCs w:val="32"/>
        </w:rPr>
      </w:pPr>
      <w:r w:rsidRPr="00020798">
        <w:rPr>
          <w:rFonts w:cs="Times New Roman"/>
          <w:sz w:val="32"/>
          <w:szCs w:val="32"/>
        </w:rPr>
        <w:t xml:space="preserve">B. </w:t>
      </w:r>
      <w:r w:rsidR="002F30A8" w:rsidRPr="00020798">
        <w:rPr>
          <w:rFonts w:cs="Times New Roman"/>
          <w:sz w:val="32"/>
          <w:szCs w:val="32"/>
        </w:rPr>
        <w:t>Frequently</w:t>
      </w:r>
      <w:r w:rsidR="002F30A8" w:rsidRPr="00020798">
        <w:rPr>
          <w:rFonts w:cs="Times New Roman"/>
          <w:sz w:val="32"/>
          <w:szCs w:val="32"/>
        </w:rPr>
        <w:tab/>
      </w:r>
      <w:r w:rsidR="002F30A8" w:rsidRPr="00020798">
        <w:rPr>
          <w:rFonts w:cs="Times New Roman"/>
          <w:sz w:val="32"/>
          <w:szCs w:val="32"/>
        </w:rPr>
        <w:tab/>
      </w:r>
    </w:p>
    <w:p w14:paraId="427FB76D" w14:textId="1597966C" w:rsidR="002F30A8" w:rsidRPr="00020798" w:rsidRDefault="00E47BC3" w:rsidP="00E47BC3">
      <w:pPr>
        <w:rPr>
          <w:rFonts w:cs="Times New Roman"/>
          <w:sz w:val="32"/>
          <w:szCs w:val="32"/>
        </w:rPr>
      </w:pPr>
      <w:r w:rsidRPr="00020798">
        <w:rPr>
          <w:rFonts w:cs="Times New Roman"/>
          <w:sz w:val="32"/>
          <w:szCs w:val="32"/>
        </w:rPr>
        <w:t xml:space="preserve">C. </w:t>
      </w:r>
      <w:r w:rsidR="002F30A8" w:rsidRPr="00020798">
        <w:rPr>
          <w:rFonts w:cs="Times New Roman"/>
          <w:sz w:val="32"/>
          <w:szCs w:val="32"/>
        </w:rPr>
        <w:t>Occasionally</w:t>
      </w:r>
      <w:r w:rsidR="002F30A8" w:rsidRPr="00020798">
        <w:rPr>
          <w:rFonts w:cs="Times New Roman"/>
          <w:sz w:val="32"/>
          <w:szCs w:val="32"/>
        </w:rPr>
        <w:tab/>
      </w:r>
      <w:r w:rsidR="002F30A8" w:rsidRPr="00020798">
        <w:rPr>
          <w:rFonts w:cs="Times New Roman"/>
          <w:sz w:val="32"/>
          <w:szCs w:val="32"/>
        </w:rPr>
        <w:tab/>
      </w:r>
    </w:p>
    <w:p w14:paraId="38AC9F93" w14:textId="51E2FB27" w:rsidR="002F30A8" w:rsidRPr="00020798" w:rsidRDefault="00E47BC3" w:rsidP="00E47BC3">
      <w:pPr>
        <w:rPr>
          <w:rFonts w:cs="Times New Roman"/>
          <w:sz w:val="32"/>
          <w:szCs w:val="32"/>
        </w:rPr>
      </w:pPr>
      <w:r w:rsidRPr="00020798">
        <w:rPr>
          <w:rFonts w:cs="Times New Roman"/>
          <w:sz w:val="32"/>
          <w:szCs w:val="32"/>
        </w:rPr>
        <w:t xml:space="preserve">D. </w:t>
      </w:r>
      <w:r w:rsidR="002F30A8" w:rsidRPr="00020798">
        <w:rPr>
          <w:rFonts w:cs="Times New Roman"/>
          <w:sz w:val="32"/>
          <w:szCs w:val="32"/>
        </w:rPr>
        <w:t>Very rarely</w:t>
      </w:r>
      <w:r w:rsidR="002F30A8" w:rsidRPr="00020798">
        <w:rPr>
          <w:rFonts w:cs="Times New Roman"/>
          <w:sz w:val="32"/>
          <w:szCs w:val="32"/>
        </w:rPr>
        <w:tab/>
      </w:r>
      <w:r w:rsidR="002F30A8" w:rsidRPr="00020798">
        <w:rPr>
          <w:rFonts w:cs="Times New Roman"/>
          <w:sz w:val="32"/>
          <w:szCs w:val="32"/>
        </w:rPr>
        <w:tab/>
      </w:r>
    </w:p>
    <w:p w14:paraId="51728F1C" w14:textId="462C233D" w:rsidR="002F30A8" w:rsidRPr="00020798" w:rsidRDefault="00E47BC3" w:rsidP="00E47BC3">
      <w:pPr>
        <w:rPr>
          <w:rFonts w:cs="Times New Roman"/>
          <w:sz w:val="32"/>
          <w:szCs w:val="32"/>
        </w:rPr>
      </w:pPr>
      <w:r w:rsidRPr="00020798">
        <w:rPr>
          <w:rFonts w:cs="Times New Roman"/>
          <w:sz w:val="32"/>
          <w:szCs w:val="32"/>
        </w:rPr>
        <w:t xml:space="preserve">E. </w:t>
      </w:r>
      <w:r w:rsidR="002F30A8" w:rsidRPr="00020798">
        <w:rPr>
          <w:rFonts w:cs="Times New Roman"/>
          <w:sz w:val="32"/>
          <w:szCs w:val="32"/>
        </w:rPr>
        <w:t>Never</w:t>
      </w:r>
    </w:p>
    <w:p w14:paraId="32E914AB" w14:textId="4A8B1796" w:rsidR="002F30A8" w:rsidRPr="00020798" w:rsidRDefault="00E47BC3" w:rsidP="00E47BC3">
      <w:pPr>
        <w:rPr>
          <w:rFonts w:cs="Times New Roman"/>
          <w:sz w:val="32"/>
          <w:szCs w:val="32"/>
        </w:rPr>
      </w:pPr>
      <w:r w:rsidRPr="00020798">
        <w:rPr>
          <w:rFonts w:cs="Times New Roman"/>
          <w:sz w:val="32"/>
          <w:szCs w:val="32"/>
        </w:rPr>
        <w:t xml:space="preserve">8. </w:t>
      </w:r>
      <w:r w:rsidR="002F30A8" w:rsidRPr="00020798">
        <w:rPr>
          <w:rFonts w:cs="Times New Roman"/>
          <w:sz w:val="32"/>
          <w:szCs w:val="32"/>
        </w:rPr>
        <w:t>What is the biggest obstacle you encountered with the public sector websites or mobile apps? Please choose one:</w:t>
      </w:r>
    </w:p>
    <w:p w14:paraId="32CAA263" w14:textId="574F2DB3" w:rsidR="002F30A8" w:rsidRPr="00020798" w:rsidRDefault="00E47BC3" w:rsidP="00E47BC3">
      <w:pPr>
        <w:rPr>
          <w:rFonts w:cs="Times New Roman"/>
          <w:sz w:val="32"/>
          <w:szCs w:val="32"/>
        </w:rPr>
      </w:pPr>
      <w:r w:rsidRPr="00020798">
        <w:rPr>
          <w:rFonts w:cs="Times New Roman"/>
          <w:sz w:val="32"/>
          <w:szCs w:val="32"/>
        </w:rPr>
        <w:t xml:space="preserve">A. </w:t>
      </w:r>
      <w:r w:rsidR="002F30A8" w:rsidRPr="00020798">
        <w:rPr>
          <w:rFonts w:cs="Times New Roman"/>
          <w:sz w:val="32"/>
          <w:szCs w:val="32"/>
        </w:rPr>
        <w:t>Difficult to use</w:t>
      </w:r>
      <w:r w:rsidR="002F30A8" w:rsidRPr="00020798">
        <w:rPr>
          <w:rFonts w:cs="Times New Roman"/>
          <w:sz w:val="32"/>
          <w:szCs w:val="32"/>
        </w:rPr>
        <w:tab/>
      </w:r>
      <w:r w:rsidR="002F30A8" w:rsidRPr="00020798">
        <w:rPr>
          <w:rFonts w:cs="Times New Roman"/>
          <w:sz w:val="32"/>
          <w:szCs w:val="32"/>
        </w:rPr>
        <w:tab/>
      </w:r>
    </w:p>
    <w:p w14:paraId="22C487A2" w14:textId="556C948D" w:rsidR="002F30A8" w:rsidRPr="00020798" w:rsidRDefault="00E47BC3" w:rsidP="00E47BC3">
      <w:pPr>
        <w:rPr>
          <w:rFonts w:cs="Times New Roman"/>
          <w:sz w:val="32"/>
          <w:szCs w:val="32"/>
        </w:rPr>
      </w:pPr>
      <w:r w:rsidRPr="00020798">
        <w:rPr>
          <w:rFonts w:cs="Times New Roman"/>
          <w:sz w:val="32"/>
          <w:szCs w:val="32"/>
        </w:rPr>
        <w:t xml:space="preserve">B. </w:t>
      </w:r>
      <w:r w:rsidR="002F30A8" w:rsidRPr="00020798">
        <w:rPr>
          <w:rFonts w:cs="Times New Roman"/>
          <w:sz w:val="32"/>
          <w:szCs w:val="32"/>
        </w:rPr>
        <w:t>Difficult to find the information you need</w:t>
      </w:r>
      <w:r w:rsidR="002F30A8" w:rsidRPr="00020798">
        <w:rPr>
          <w:rFonts w:cs="Times New Roman"/>
          <w:sz w:val="32"/>
          <w:szCs w:val="32"/>
        </w:rPr>
        <w:tab/>
      </w:r>
      <w:r w:rsidR="002F30A8" w:rsidRPr="00020798">
        <w:rPr>
          <w:rFonts w:cs="Times New Roman"/>
          <w:sz w:val="32"/>
          <w:szCs w:val="32"/>
        </w:rPr>
        <w:tab/>
      </w:r>
    </w:p>
    <w:p w14:paraId="68941942" w14:textId="3CF2D177" w:rsidR="002F30A8" w:rsidRPr="00020798" w:rsidRDefault="00E47BC3" w:rsidP="00E47BC3">
      <w:pPr>
        <w:rPr>
          <w:rFonts w:cs="Times New Roman"/>
          <w:sz w:val="32"/>
          <w:szCs w:val="32"/>
        </w:rPr>
      </w:pPr>
      <w:r w:rsidRPr="00020798">
        <w:rPr>
          <w:rFonts w:cs="Times New Roman"/>
          <w:sz w:val="32"/>
          <w:szCs w:val="32"/>
        </w:rPr>
        <w:t xml:space="preserve">C. </w:t>
      </w:r>
      <w:r w:rsidR="002F30A8" w:rsidRPr="00020798">
        <w:rPr>
          <w:rFonts w:cs="Times New Roman"/>
          <w:sz w:val="32"/>
          <w:szCs w:val="32"/>
        </w:rPr>
        <w:t>Information that is difficult to read</w:t>
      </w:r>
      <w:r w:rsidR="002F30A8" w:rsidRPr="00020798">
        <w:rPr>
          <w:rFonts w:cs="Times New Roman"/>
          <w:sz w:val="32"/>
          <w:szCs w:val="32"/>
        </w:rPr>
        <w:tab/>
      </w:r>
      <w:r w:rsidR="002F30A8" w:rsidRPr="00020798">
        <w:rPr>
          <w:rFonts w:cs="Times New Roman"/>
          <w:sz w:val="32"/>
          <w:szCs w:val="32"/>
        </w:rPr>
        <w:tab/>
      </w:r>
    </w:p>
    <w:p w14:paraId="1499D6CA" w14:textId="4D308692" w:rsidR="002F30A8" w:rsidRPr="00020798" w:rsidRDefault="00E47BC3" w:rsidP="00E47BC3">
      <w:pPr>
        <w:rPr>
          <w:rFonts w:cs="Times New Roman"/>
          <w:sz w:val="32"/>
          <w:szCs w:val="32"/>
        </w:rPr>
      </w:pPr>
      <w:r w:rsidRPr="00020798">
        <w:rPr>
          <w:rFonts w:cs="Times New Roman"/>
          <w:sz w:val="32"/>
          <w:szCs w:val="32"/>
        </w:rPr>
        <w:t xml:space="preserve">D. </w:t>
      </w:r>
      <w:r w:rsidR="002F30A8" w:rsidRPr="00020798">
        <w:rPr>
          <w:rFonts w:cs="Times New Roman"/>
          <w:sz w:val="32"/>
          <w:szCs w:val="32"/>
        </w:rPr>
        <w:t>Language or instructions too complex or difficult to understand</w:t>
      </w:r>
      <w:r w:rsidR="002F30A8" w:rsidRPr="00020798">
        <w:rPr>
          <w:rFonts w:cs="Times New Roman"/>
          <w:sz w:val="32"/>
          <w:szCs w:val="32"/>
        </w:rPr>
        <w:tab/>
      </w:r>
    </w:p>
    <w:p w14:paraId="6CD1C6BE" w14:textId="695F9F9B" w:rsidR="002F30A8" w:rsidRPr="00020798" w:rsidRDefault="00E47BC3" w:rsidP="00E47BC3">
      <w:pPr>
        <w:rPr>
          <w:rFonts w:cs="Times New Roman"/>
          <w:sz w:val="32"/>
          <w:szCs w:val="32"/>
        </w:rPr>
      </w:pPr>
      <w:r w:rsidRPr="00020798">
        <w:rPr>
          <w:rFonts w:cs="Times New Roman"/>
          <w:sz w:val="32"/>
          <w:szCs w:val="32"/>
        </w:rPr>
        <w:t xml:space="preserve">E. </w:t>
      </w:r>
      <w:r w:rsidR="002F30A8" w:rsidRPr="00020798">
        <w:rPr>
          <w:rFonts w:cs="Times New Roman"/>
          <w:sz w:val="32"/>
          <w:szCs w:val="32"/>
        </w:rPr>
        <w:t>Forms are difficult to fill out</w:t>
      </w:r>
      <w:r w:rsidR="002F30A8" w:rsidRPr="00020798">
        <w:rPr>
          <w:rFonts w:cs="Times New Roman"/>
          <w:sz w:val="32"/>
          <w:szCs w:val="32"/>
        </w:rPr>
        <w:tab/>
      </w:r>
      <w:r w:rsidR="002F30A8" w:rsidRPr="00020798">
        <w:rPr>
          <w:rFonts w:cs="Times New Roman"/>
          <w:sz w:val="32"/>
          <w:szCs w:val="32"/>
        </w:rPr>
        <w:tab/>
      </w:r>
    </w:p>
    <w:p w14:paraId="46C24C2D" w14:textId="2BBD1630" w:rsidR="002F30A8" w:rsidRPr="00020798" w:rsidRDefault="00E47BC3" w:rsidP="00E47BC3">
      <w:pPr>
        <w:rPr>
          <w:rFonts w:cs="Times New Roman"/>
          <w:sz w:val="32"/>
          <w:szCs w:val="32"/>
        </w:rPr>
      </w:pPr>
      <w:r w:rsidRPr="00020798">
        <w:rPr>
          <w:rFonts w:cs="Times New Roman"/>
          <w:sz w:val="32"/>
          <w:szCs w:val="32"/>
        </w:rPr>
        <w:t xml:space="preserve">F. </w:t>
      </w:r>
      <w:r w:rsidR="002F30A8" w:rsidRPr="00020798">
        <w:rPr>
          <w:rFonts w:cs="Times New Roman"/>
          <w:sz w:val="32"/>
          <w:szCs w:val="32"/>
        </w:rPr>
        <w:t xml:space="preserve">Difficulty with office file formats such as PDF, Word or </w:t>
      </w:r>
      <w:r w:rsidR="00FE6528" w:rsidRPr="00020798">
        <w:rPr>
          <w:rFonts w:cs="Times New Roman"/>
          <w:sz w:val="32"/>
          <w:szCs w:val="32"/>
        </w:rPr>
        <w:t>PowerPoint</w:t>
      </w:r>
      <w:r w:rsidR="002F30A8" w:rsidRPr="00020798">
        <w:rPr>
          <w:rFonts w:cs="Times New Roman"/>
          <w:sz w:val="32"/>
          <w:szCs w:val="32"/>
        </w:rPr>
        <w:tab/>
      </w:r>
    </w:p>
    <w:p w14:paraId="26F13C95" w14:textId="1BBEA6A9" w:rsidR="002F30A8" w:rsidRPr="00020798" w:rsidRDefault="00E47BC3" w:rsidP="00E47BC3">
      <w:pPr>
        <w:rPr>
          <w:rFonts w:cs="Times New Roman"/>
          <w:sz w:val="32"/>
          <w:szCs w:val="32"/>
        </w:rPr>
      </w:pPr>
      <w:r w:rsidRPr="00020798">
        <w:rPr>
          <w:rFonts w:cs="Times New Roman"/>
          <w:sz w:val="32"/>
          <w:szCs w:val="32"/>
        </w:rPr>
        <w:t xml:space="preserve">G. </w:t>
      </w:r>
      <w:r w:rsidR="002F30A8" w:rsidRPr="00020798">
        <w:rPr>
          <w:rFonts w:cs="Times New Roman"/>
          <w:sz w:val="32"/>
          <w:szCs w:val="32"/>
        </w:rPr>
        <w:t>Difficulty with accessing content in videos</w:t>
      </w:r>
      <w:r w:rsidR="002F30A8" w:rsidRPr="00020798">
        <w:rPr>
          <w:rFonts w:cs="Times New Roman"/>
          <w:sz w:val="32"/>
          <w:szCs w:val="32"/>
        </w:rPr>
        <w:tab/>
      </w:r>
      <w:r w:rsidR="002F30A8" w:rsidRPr="00020798">
        <w:rPr>
          <w:rFonts w:cs="Times New Roman"/>
          <w:sz w:val="32"/>
          <w:szCs w:val="32"/>
        </w:rPr>
        <w:tab/>
      </w:r>
    </w:p>
    <w:p w14:paraId="0FADD8A1" w14:textId="0EAC47D5" w:rsidR="002F30A8" w:rsidRPr="00020798" w:rsidRDefault="00E47BC3" w:rsidP="00E47BC3">
      <w:pPr>
        <w:rPr>
          <w:rFonts w:cs="Times New Roman"/>
          <w:sz w:val="32"/>
          <w:szCs w:val="32"/>
        </w:rPr>
      </w:pPr>
      <w:r w:rsidRPr="00020798">
        <w:rPr>
          <w:rFonts w:cs="Times New Roman"/>
          <w:sz w:val="32"/>
          <w:szCs w:val="32"/>
        </w:rPr>
        <w:t xml:space="preserve">H. </w:t>
      </w:r>
      <w:r w:rsidR="002F30A8" w:rsidRPr="00020798">
        <w:rPr>
          <w:rFonts w:cs="Times New Roman"/>
          <w:sz w:val="32"/>
          <w:szCs w:val="32"/>
        </w:rPr>
        <w:t>Other please specify in textbox below</w:t>
      </w:r>
    </w:p>
    <w:p w14:paraId="3E9BD73F" w14:textId="56318150" w:rsidR="002F30A8" w:rsidRPr="00020798" w:rsidRDefault="002F30A8" w:rsidP="00E47BC3">
      <w:pPr>
        <w:rPr>
          <w:rFonts w:cs="Times New Roman"/>
          <w:sz w:val="32"/>
          <w:szCs w:val="32"/>
        </w:rPr>
      </w:pPr>
      <w:r w:rsidRPr="00020798">
        <w:rPr>
          <w:rFonts w:cs="Times New Roman"/>
          <w:sz w:val="32"/>
          <w:szCs w:val="32"/>
        </w:rPr>
        <w:t>Other obstacles</w:t>
      </w:r>
    </w:p>
    <w:p w14:paraId="7B9D7336" w14:textId="382DBD6A" w:rsidR="002F30A8" w:rsidRPr="00020798" w:rsidRDefault="00E47BC3" w:rsidP="00E47BC3">
      <w:pPr>
        <w:rPr>
          <w:rFonts w:cs="Times New Roman"/>
          <w:sz w:val="32"/>
          <w:szCs w:val="32"/>
        </w:rPr>
      </w:pPr>
      <w:r w:rsidRPr="00020798">
        <w:rPr>
          <w:rFonts w:cs="Times New Roman"/>
          <w:sz w:val="32"/>
          <w:szCs w:val="32"/>
        </w:rPr>
        <w:t xml:space="preserve">9. </w:t>
      </w:r>
      <w:r w:rsidR="002F30A8" w:rsidRPr="00020798">
        <w:rPr>
          <w:rFonts w:cs="Times New Roman"/>
          <w:sz w:val="32"/>
          <w:szCs w:val="32"/>
        </w:rPr>
        <w:t>Have you personally or on behalf of another person ever made a complaint to a public body about the accessibility of their website or mobile app?</w:t>
      </w:r>
    </w:p>
    <w:p w14:paraId="6259CAF6" w14:textId="5051E56D" w:rsidR="002F30A8" w:rsidRPr="00020798" w:rsidRDefault="00E47BC3" w:rsidP="00E47BC3">
      <w:pPr>
        <w:rPr>
          <w:rFonts w:cs="Times New Roman"/>
          <w:sz w:val="32"/>
          <w:szCs w:val="32"/>
        </w:rPr>
      </w:pPr>
      <w:r w:rsidRPr="00020798">
        <w:rPr>
          <w:rFonts w:cs="Times New Roman"/>
          <w:sz w:val="32"/>
          <w:szCs w:val="32"/>
        </w:rPr>
        <w:t xml:space="preserve">A. </w:t>
      </w:r>
      <w:r w:rsidR="002F30A8" w:rsidRPr="00020798">
        <w:rPr>
          <w:rFonts w:cs="Times New Roman"/>
          <w:sz w:val="32"/>
          <w:szCs w:val="32"/>
        </w:rPr>
        <w:t>Yes</w:t>
      </w:r>
    </w:p>
    <w:p w14:paraId="29CC3262" w14:textId="4181F2C8" w:rsidR="002F30A8" w:rsidRPr="00020798" w:rsidRDefault="00E47BC3" w:rsidP="00E47BC3">
      <w:pPr>
        <w:rPr>
          <w:rFonts w:cs="Times New Roman"/>
          <w:sz w:val="32"/>
          <w:szCs w:val="32"/>
        </w:rPr>
      </w:pPr>
      <w:r w:rsidRPr="00020798">
        <w:rPr>
          <w:rFonts w:cs="Times New Roman"/>
          <w:sz w:val="32"/>
          <w:szCs w:val="32"/>
        </w:rPr>
        <w:t xml:space="preserve">B. </w:t>
      </w:r>
      <w:r w:rsidR="002F30A8" w:rsidRPr="00020798">
        <w:rPr>
          <w:rFonts w:cs="Times New Roman"/>
          <w:sz w:val="32"/>
          <w:szCs w:val="32"/>
        </w:rPr>
        <w:t>No</w:t>
      </w:r>
    </w:p>
    <w:p w14:paraId="19B5AC7A" w14:textId="270BE536" w:rsidR="002F30A8" w:rsidRPr="00020798" w:rsidRDefault="004C4839" w:rsidP="004C4839">
      <w:pPr>
        <w:rPr>
          <w:rFonts w:cs="Times New Roman"/>
          <w:sz w:val="32"/>
          <w:szCs w:val="32"/>
        </w:rPr>
      </w:pPr>
      <w:r w:rsidRPr="00020798">
        <w:rPr>
          <w:rFonts w:cs="Times New Roman"/>
          <w:sz w:val="32"/>
          <w:szCs w:val="32"/>
        </w:rPr>
        <w:t xml:space="preserve">10. </w:t>
      </w:r>
      <w:r w:rsidR="002F30A8" w:rsidRPr="00020798">
        <w:rPr>
          <w:rFonts w:cs="Times New Roman"/>
          <w:sz w:val="32"/>
          <w:szCs w:val="32"/>
        </w:rPr>
        <w:t>Have you ever made a complaint to either of these two organisations about the accessibility of a public sector website?</w:t>
      </w:r>
    </w:p>
    <w:p w14:paraId="69A673BF" w14:textId="0A64862D" w:rsidR="002F30A8" w:rsidRPr="00020798" w:rsidRDefault="004C4839" w:rsidP="004C4839">
      <w:pPr>
        <w:rPr>
          <w:rFonts w:cs="Times New Roman"/>
          <w:sz w:val="32"/>
          <w:szCs w:val="32"/>
        </w:rPr>
      </w:pPr>
      <w:r w:rsidRPr="00020798">
        <w:rPr>
          <w:rFonts w:cs="Times New Roman"/>
          <w:sz w:val="32"/>
          <w:szCs w:val="32"/>
        </w:rPr>
        <w:t xml:space="preserve">A. </w:t>
      </w:r>
      <w:r w:rsidR="002F30A8" w:rsidRPr="00020798">
        <w:rPr>
          <w:rFonts w:cs="Times New Roman"/>
          <w:sz w:val="32"/>
          <w:szCs w:val="32"/>
        </w:rPr>
        <w:t>Office of the Ombudsman</w:t>
      </w:r>
      <w:r w:rsidR="002F30A8" w:rsidRPr="00020798">
        <w:rPr>
          <w:rFonts w:cs="Times New Roman"/>
          <w:sz w:val="32"/>
          <w:szCs w:val="32"/>
        </w:rPr>
        <w:tab/>
      </w:r>
      <w:r w:rsidR="002F30A8" w:rsidRPr="00020798">
        <w:rPr>
          <w:rFonts w:cs="Times New Roman"/>
          <w:sz w:val="32"/>
          <w:szCs w:val="32"/>
        </w:rPr>
        <w:tab/>
      </w:r>
    </w:p>
    <w:p w14:paraId="31B365C4" w14:textId="3633C3B4" w:rsidR="002F30A8" w:rsidRPr="00020798" w:rsidRDefault="004C4839" w:rsidP="004C4839">
      <w:pPr>
        <w:rPr>
          <w:rFonts w:cs="Times New Roman"/>
          <w:sz w:val="32"/>
          <w:szCs w:val="32"/>
        </w:rPr>
      </w:pPr>
      <w:r w:rsidRPr="00020798">
        <w:rPr>
          <w:rFonts w:cs="Times New Roman"/>
          <w:sz w:val="32"/>
          <w:szCs w:val="32"/>
        </w:rPr>
        <w:t xml:space="preserve">B. </w:t>
      </w:r>
      <w:r w:rsidR="002F30A8" w:rsidRPr="00020798">
        <w:rPr>
          <w:rFonts w:cs="Times New Roman"/>
          <w:sz w:val="32"/>
          <w:szCs w:val="32"/>
        </w:rPr>
        <w:t>Workplace Relations Commission</w:t>
      </w:r>
    </w:p>
    <w:p w14:paraId="4A53E1F3" w14:textId="0E88477C" w:rsidR="002F30A8" w:rsidRPr="00020798" w:rsidRDefault="004C4839" w:rsidP="004C4839">
      <w:pPr>
        <w:rPr>
          <w:rFonts w:cs="Times New Roman"/>
          <w:sz w:val="32"/>
          <w:szCs w:val="32"/>
        </w:rPr>
      </w:pPr>
      <w:r w:rsidRPr="00020798">
        <w:rPr>
          <w:rFonts w:cs="Times New Roman"/>
          <w:sz w:val="32"/>
          <w:szCs w:val="32"/>
        </w:rPr>
        <w:t xml:space="preserve">11. </w:t>
      </w:r>
      <w:r w:rsidR="002F30A8" w:rsidRPr="00020798">
        <w:rPr>
          <w:rFonts w:cs="Times New Roman"/>
          <w:sz w:val="32"/>
          <w:szCs w:val="32"/>
        </w:rPr>
        <w:t>Is there anything else you wish to tell us about the accessibility of public sector websites and mobile apps?</w:t>
      </w:r>
    </w:p>
    <w:p w14:paraId="5EDDE45F" w14:textId="5E8950D7" w:rsidR="008D137F" w:rsidRPr="00020798" w:rsidRDefault="004C4839" w:rsidP="004C4839">
      <w:pPr>
        <w:rPr>
          <w:rFonts w:cs="Times New Roman"/>
          <w:sz w:val="32"/>
          <w:szCs w:val="32"/>
        </w:rPr>
      </w:pPr>
      <w:r w:rsidRPr="00020798">
        <w:rPr>
          <w:rFonts w:cs="Times New Roman"/>
          <w:sz w:val="32"/>
          <w:szCs w:val="32"/>
        </w:rPr>
        <w:t xml:space="preserve">12. </w:t>
      </w:r>
      <w:r w:rsidR="002F30A8" w:rsidRPr="00020798">
        <w:rPr>
          <w:rFonts w:cs="Times New Roman"/>
          <w:sz w:val="32"/>
          <w:szCs w:val="32"/>
        </w:rPr>
        <w:t>Do you think that public sector websites and mobile apps are now more accessible than they were three years ago?</w:t>
      </w:r>
      <w:r w:rsidR="008D137F" w:rsidRPr="00020798">
        <w:rPr>
          <w:rFonts w:cs="Times New Roman"/>
          <w:sz w:val="32"/>
          <w:szCs w:val="32"/>
        </w:rPr>
        <w:br w:type="page"/>
      </w:r>
    </w:p>
    <w:p w14:paraId="515887E5" w14:textId="1AADC05D" w:rsidR="00751ECE" w:rsidRDefault="00751ECE" w:rsidP="00751ECE">
      <w:r>
        <w:t>[page 189]</w:t>
      </w:r>
    </w:p>
    <w:p w14:paraId="7E8A1B5E" w14:textId="2E0001F9" w:rsidR="00ED14AD" w:rsidRPr="00020798" w:rsidRDefault="008D137F" w:rsidP="00550472">
      <w:pPr>
        <w:pStyle w:val="Heading2"/>
        <w:rPr>
          <w:rFonts w:cs="Times New Roman"/>
          <w:sz w:val="32"/>
          <w:szCs w:val="32"/>
        </w:rPr>
      </w:pPr>
      <w:bookmarkStart w:id="443" w:name="_Toc227680261"/>
      <w:r w:rsidRPr="00020798">
        <w:rPr>
          <w:rFonts w:cs="Times New Roman"/>
          <w:sz w:val="32"/>
          <w:szCs w:val="32"/>
        </w:rPr>
        <w:t>Appendix 3: Criteria used to assess Accessibility Statements as part of In-Depth Reviews in 2025 monitoring period</w:t>
      </w:r>
      <w:bookmarkEnd w:id="443"/>
    </w:p>
    <w:p w14:paraId="07FC910A" w14:textId="021BC611" w:rsidR="008D137F" w:rsidRPr="00020798" w:rsidRDefault="008D137F" w:rsidP="00550472">
      <w:pPr>
        <w:pStyle w:val="Heading3"/>
        <w:rPr>
          <w:rFonts w:cs="Times New Roman"/>
          <w:sz w:val="32"/>
          <w:szCs w:val="32"/>
        </w:rPr>
      </w:pPr>
      <w:r w:rsidRPr="00020798">
        <w:rPr>
          <w:rFonts w:cs="Times New Roman"/>
          <w:sz w:val="32"/>
          <w:szCs w:val="32"/>
        </w:rPr>
        <w:t>Applicable Implementing Decision</w:t>
      </w:r>
    </w:p>
    <w:p w14:paraId="7F54D444" w14:textId="77777777" w:rsidR="008D137F" w:rsidRPr="00020798" w:rsidRDefault="008D137F" w:rsidP="00550472">
      <w:pPr>
        <w:rPr>
          <w:rFonts w:cs="Times New Roman"/>
          <w:sz w:val="32"/>
          <w:szCs w:val="32"/>
        </w:rPr>
      </w:pPr>
      <w:r w:rsidRPr="00020798">
        <w:rPr>
          <w:rFonts w:cs="Times New Roman"/>
          <w:sz w:val="32"/>
          <w:szCs w:val="32"/>
        </w:rPr>
        <w:t>The below criteria were sourced from Commission Implementing Decision (EU) 2018/1523 of the European Commission, with reference to Article 7 of Directive (EU) 2016/2102 of the European Parliament and of the Council. Quotations are directly cited from Implementing Decision (EU) 2018/1523, Annex, Section 1.</w:t>
      </w:r>
    </w:p>
    <w:p w14:paraId="74603846" w14:textId="77777777" w:rsidR="008D137F" w:rsidRPr="00020798" w:rsidRDefault="008D137F" w:rsidP="00550472">
      <w:pPr>
        <w:pStyle w:val="Heading3"/>
        <w:rPr>
          <w:rFonts w:cs="Times New Roman"/>
          <w:sz w:val="32"/>
          <w:szCs w:val="32"/>
        </w:rPr>
      </w:pPr>
      <w:r w:rsidRPr="00020798">
        <w:rPr>
          <w:rFonts w:cs="Times New Roman"/>
          <w:sz w:val="32"/>
          <w:szCs w:val="32"/>
        </w:rPr>
        <w:t>Provision of Statement</w:t>
      </w:r>
    </w:p>
    <w:p w14:paraId="2A5BD423" w14:textId="68F04ED0" w:rsidR="008D137F" w:rsidRPr="00020798" w:rsidRDefault="00C80A48" w:rsidP="00550472">
      <w:pPr>
        <w:pStyle w:val="NDABullet"/>
        <w:numPr>
          <w:ilvl w:val="0"/>
          <w:numId w:val="0"/>
        </w:numPr>
        <w:rPr>
          <w:rFonts w:cs="Times New Roman"/>
          <w:sz w:val="32"/>
          <w:szCs w:val="32"/>
        </w:rPr>
      </w:pPr>
      <w:r w:rsidRPr="00020798">
        <w:rPr>
          <w:rFonts w:cs="Times New Roman"/>
          <w:sz w:val="32"/>
          <w:szCs w:val="32"/>
        </w:rPr>
        <w:t xml:space="preserve">1. </w:t>
      </w:r>
      <w:r w:rsidR="008D137F" w:rsidRPr="00020798">
        <w:rPr>
          <w:rFonts w:cs="Times New Roman"/>
          <w:sz w:val="32"/>
          <w:szCs w:val="32"/>
        </w:rPr>
        <w:t>Accessibility Statement is provided</w:t>
      </w:r>
    </w:p>
    <w:p w14:paraId="1FE5FC30" w14:textId="1FDAB797" w:rsidR="008D137F" w:rsidRPr="00020798" w:rsidRDefault="00C80A48" w:rsidP="00550472">
      <w:pPr>
        <w:pStyle w:val="NDABullet"/>
        <w:numPr>
          <w:ilvl w:val="0"/>
          <w:numId w:val="0"/>
        </w:numPr>
        <w:rPr>
          <w:rFonts w:cs="Times New Roman"/>
          <w:sz w:val="32"/>
          <w:szCs w:val="32"/>
        </w:rPr>
      </w:pPr>
      <w:r w:rsidRPr="00020798">
        <w:rPr>
          <w:rFonts w:cs="Times New Roman"/>
          <w:sz w:val="32"/>
          <w:szCs w:val="32"/>
        </w:rPr>
        <w:t xml:space="preserve">2. </w:t>
      </w:r>
      <w:r w:rsidR="008D137F" w:rsidRPr="00020798">
        <w:rPr>
          <w:rFonts w:cs="Times New Roman"/>
          <w:sz w:val="32"/>
          <w:szCs w:val="32"/>
        </w:rPr>
        <w:t>Accessibility Statement is published on website being assessed, or on website of public body who developed the mobile application being assessed</w:t>
      </w:r>
    </w:p>
    <w:p w14:paraId="55087D20" w14:textId="64576DB5" w:rsidR="008D137F" w:rsidRPr="00020798" w:rsidRDefault="00C80A48" w:rsidP="00550472">
      <w:pPr>
        <w:pStyle w:val="NDABullet"/>
        <w:numPr>
          <w:ilvl w:val="0"/>
          <w:numId w:val="0"/>
        </w:numPr>
        <w:rPr>
          <w:rFonts w:cs="Times New Roman"/>
          <w:sz w:val="32"/>
          <w:szCs w:val="32"/>
        </w:rPr>
      </w:pPr>
      <w:r w:rsidRPr="00020798">
        <w:rPr>
          <w:rFonts w:cs="Times New Roman"/>
          <w:sz w:val="32"/>
          <w:szCs w:val="32"/>
        </w:rPr>
        <w:t xml:space="preserve">3. </w:t>
      </w:r>
      <w:r w:rsidR="008D137F" w:rsidRPr="00020798">
        <w:rPr>
          <w:rFonts w:cs="Times New Roman"/>
          <w:sz w:val="32"/>
          <w:szCs w:val="32"/>
        </w:rPr>
        <w:t xml:space="preserve">Accessibility Statement is “provided in an accessible format in accordance with Article 4 of Directive (EU) 2016/2102” </w:t>
      </w:r>
    </w:p>
    <w:p w14:paraId="41B51D9A" w14:textId="77777777" w:rsidR="008D137F" w:rsidRPr="00020798" w:rsidRDefault="008D137F" w:rsidP="00550472">
      <w:pPr>
        <w:pStyle w:val="Heading3"/>
        <w:rPr>
          <w:rFonts w:cs="Times New Roman"/>
          <w:sz w:val="32"/>
          <w:szCs w:val="32"/>
        </w:rPr>
      </w:pPr>
      <w:r w:rsidRPr="00020798">
        <w:rPr>
          <w:rFonts w:cs="Times New Roman"/>
          <w:sz w:val="32"/>
          <w:szCs w:val="32"/>
        </w:rPr>
        <w:t>Content of Statement</w:t>
      </w:r>
    </w:p>
    <w:p w14:paraId="5C3D62C7" w14:textId="7B4658E2" w:rsidR="008D137F" w:rsidRPr="00020798" w:rsidRDefault="00C80A48" w:rsidP="00550472">
      <w:pPr>
        <w:pStyle w:val="NDABullet"/>
        <w:numPr>
          <w:ilvl w:val="0"/>
          <w:numId w:val="0"/>
        </w:numPr>
        <w:rPr>
          <w:rFonts w:cs="Times New Roman"/>
          <w:sz w:val="32"/>
          <w:szCs w:val="32"/>
        </w:rPr>
      </w:pPr>
      <w:r w:rsidRPr="00020798">
        <w:rPr>
          <w:rFonts w:cs="Times New Roman"/>
          <w:sz w:val="32"/>
          <w:szCs w:val="32"/>
        </w:rPr>
        <w:t xml:space="preserve">1. </w:t>
      </w:r>
      <w:r w:rsidR="008D137F" w:rsidRPr="00020798">
        <w:rPr>
          <w:rFonts w:cs="Times New Roman"/>
          <w:sz w:val="32"/>
          <w:szCs w:val="32"/>
        </w:rPr>
        <w:t>A statement of commitment to making website(s)/mobile application(s) accessible in accordance with applicable legislation</w:t>
      </w:r>
    </w:p>
    <w:p w14:paraId="3A035139" w14:textId="7D3C92C4" w:rsidR="008D137F" w:rsidRPr="00020798" w:rsidRDefault="00C80A48" w:rsidP="00550472">
      <w:pPr>
        <w:pStyle w:val="NDABullet"/>
        <w:numPr>
          <w:ilvl w:val="0"/>
          <w:numId w:val="0"/>
        </w:numPr>
        <w:rPr>
          <w:rFonts w:cs="Times New Roman"/>
          <w:sz w:val="32"/>
          <w:szCs w:val="32"/>
        </w:rPr>
      </w:pPr>
      <w:r w:rsidRPr="00020798">
        <w:rPr>
          <w:rFonts w:cs="Times New Roman"/>
          <w:sz w:val="32"/>
          <w:szCs w:val="32"/>
        </w:rPr>
        <w:t xml:space="preserve">2. </w:t>
      </w:r>
      <w:r w:rsidR="008D137F" w:rsidRPr="00020798">
        <w:rPr>
          <w:rFonts w:cs="Times New Roman"/>
          <w:sz w:val="32"/>
          <w:szCs w:val="32"/>
        </w:rPr>
        <w:t>The scope of the Accessibility Statement</w:t>
      </w:r>
    </w:p>
    <w:p w14:paraId="2C4FC4E2" w14:textId="74649A47" w:rsidR="008D137F" w:rsidRPr="00020798" w:rsidRDefault="00C80A48" w:rsidP="00550472">
      <w:pPr>
        <w:pStyle w:val="NDABullet"/>
        <w:numPr>
          <w:ilvl w:val="0"/>
          <w:numId w:val="0"/>
        </w:numPr>
        <w:rPr>
          <w:rFonts w:cs="Times New Roman"/>
          <w:sz w:val="32"/>
          <w:szCs w:val="32"/>
        </w:rPr>
      </w:pPr>
      <w:r w:rsidRPr="00020798">
        <w:rPr>
          <w:rFonts w:cs="Times New Roman"/>
          <w:sz w:val="32"/>
          <w:szCs w:val="32"/>
        </w:rPr>
        <w:t xml:space="preserve">3. </w:t>
      </w:r>
      <w:r w:rsidR="008D137F" w:rsidRPr="00020798">
        <w:rPr>
          <w:rFonts w:cs="Times New Roman"/>
          <w:sz w:val="32"/>
          <w:szCs w:val="32"/>
        </w:rPr>
        <w:t>Compliance status, e.g. fully compliant, partially compliant, not compliant</w:t>
      </w:r>
    </w:p>
    <w:p w14:paraId="0B40EF64" w14:textId="2473FE4D" w:rsidR="008D137F" w:rsidRPr="00020798" w:rsidRDefault="00C80A48" w:rsidP="00550472">
      <w:pPr>
        <w:pStyle w:val="NDABullet"/>
        <w:numPr>
          <w:ilvl w:val="0"/>
          <w:numId w:val="0"/>
        </w:numPr>
        <w:rPr>
          <w:rFonts w:cs="Times New Roman"/>
          <w:sz w:val="32"/>
          <w:szCs w:val="32"/>
        </w:rPr>
      </w:pPr>
      <w:r w:rsidRPr="00020798">
        <w:rPr>
          <w:rFonts w:cs="Times New Roman"/>
          <w:sz w:val="32"/>
          <w:szCs w:val="32"/>
        </w:rPr>
        <w:t xml:space="preserve">4. </w:t>
      </w:r>
      <w:r w:rsidR="008D137F" w:rsidRPr="00020798">
        <w:rPr>
          <w:rFonts w:cs="Times New Roman"/>
          <w:sz w:val="32"/>
          <w:szCs w:val="32"/>
        </w:rPr>
        <w:t>A list of content which is non-accessible</w:t>
      </w:r>
    </w:p>
    <w:p w14:paraId="552C8846" w14:textId="2B4A8329" w:rsidR="008D137F" w:rsidRPr="00020798" w:rsidRDefault="00C80A48" w:rsidP="00550472">
      <w:pPr>
        <w:pStyle w:val="NDABullet"/>
        <w:numPr>
          <w:ilvl w:val="0"/>
          <w:numId w:val="0"/>
        </w:numPr>
        <w:rPr>
          <w:rFonts w:cs="Times New Roman"/>
          <w:sz w:val="32"/>
          <w:szCs w:val="32"/>
        </w:rPr>
      </w:pPr>
      <w:r w:rsidRPr="00020798">
        <w:rPr>
          <w:rFonts w:cs="Times New Roman"/>
          <w:sz w:val="32"/>
          <w:szCs w:val="32"/>
        </w:rPr>
        <w:t xml:space="preserve">5. </w:t>
      </w:r>
      <w:r w:rsidR="008D137F" w:rsidRPr="00020798">
        <w:rPr>
          <w:rFonts w:cs="Times New Roman"/>
          <w:sz w:val="32"/>
          <w:szCs w:val="32"/>
        </w:rPr>
        <w:t>The reason why the content is non-accessible</w:t>
      </w:r>
    </w:p>
    <w:p w14:paraId="2874C112" w14:textId="1F2AB1AB" w:rsidR="008D137F" w:rsidRPr="00020798" w:rsidRDefault="00C80A48" w:rsidP="00550472">
      <w:pPr>
        <w:pStyle w:val="NDABullet"/>
        <w:numPr>
          <w:ilvl w:val="0"/>
          <w:numId w:val="0"/>
        </w:numPr>
        <w:rPr>
          <w:rFonts w:cs="Times New Roman"/>
          <w:sz w:val="32"/>
          <w:szCs w:val="32"/>
        </w:rPr>
      </w:pPr>
      <w:r w:rsidRPr="00020798">
        <w:rPr>
          <w:rFonts w:cs="Times New Roman"/>
          <w:sz w:val="32"/>
          <w:szCs w:val="32"/>
        </w:rPr>
        <w:t xml:space="preserve">6. </w:t>
      </w:r>
      <w:r w:rsidR="008D137F" w:rsidRPr="00020798">
        <w:rPr>
          <w:rFonts w:cs="Times New Roman"/>
          <w:sz w:val="32"/>
          <w:szCs w:val="32"/>
        </w:rPr>
        <w:t>Where appropriate, the accessible alternatives</w:t>
      </w:r>
    </w:p>
    <w:p w14:paraId="221F88A3" w14:textId="27AA5FCA" w:rsidR="008D137F" w:rsidRPr="00020798" w:rsidRDefault="00C80A48" w:rsidP="00550472">
      <w:pPr>
        <w:pStyle w:val="NDABullet"/>
        <w:numPr>
          <w:ilvl w:val="0"/>
          <w:numId w:val="0"/>
        </w:numPr>
        <w:rPr>
          <w:rFonts w:cs="Times New Roman"/>
          <w:sz w:val="32"/>
          <w:szCs w:val="32"/>
        </w:rPr>
      </w:pPr>
      <w:r w:rsidRPr="00020798">
        <w:rPr>
          <w:rFonts w:cs="Times New Roman"/>
          <w:sz w:val="32"/>
          <w:szCs w:val="32"/>
        </w:rPr>
        <w:t xml:space="preserve">7. </w:t>
      </w:r>
      <w:r w:rsidR="008D137F" w:rsidRPr="00020798">
        <w:rPr>
          <w:rFonts w:cs="Times New Roman"/>
          <w:sz w:val="32"/>
          <w:szCs w:val="32"/>
        </w:rPr>
        <w:t>Date the Statement was prepared</w:t>
      </w:r>
    </w:p>
    <w:p w14:paraId="2EC9986D" w14:textId="4422F87D" w:rsidR="008D137F" w:rsidRPr="00020798" w:rsidRDefault="00C80A48" w:rsidP="00550472">
      <w:pPr>
        <w:pStyle w:val="NDABullet"/>
        <w:numPr>
          <w:ilvl w:val="0"/>
          <w:numId w:val="0"/>
        </w:numPr>
        <w:rPr>
          <w:rFonts w:cs="Times New Roman"/>
          <w:sz w:val="32"/>
          <w:szCs w:val="32"/>
        </w:rPr>
      </w:pPr>
      <w:r w:rsidRPr="00020798">
        <w:rPr>
          <w:rFonts w:cs="Times New Roman"/>
          <w:sz w:val="32"/>
          <w:szCs w:val="32"/>
        </w:rPr>
        <w:t xml:space="preserve">8. </w:t>
      </w:r>
      <w:r w:rsidR="008D137F" w:rsidRPr="00020798">
        <w:rPr>
          <w:rFonts w:cs="Times New Roman"/>
          <w:sz w:val="32"/>
          <w:szCs w:val="32"/>
        </w:rPr>
        <w:t>The method used to prepare the Statement</w:t>
      </w:r>
    </w:p>
    <w:p w14:paraId="06E964D1" w14:textId="39FC8E5E" w:rsidR="008D137F" w:rsidRPr="00020798" w:rsidRDefault="00C80A48" w:rsidP="00550472">
      <w:pPr>
        <w:pStyle w:val="NDABullet"/>
        <w:numPr>
          <w:ilvl w:val="0"/>
          <w:numId w:val="0"/>
        </w:numPr>
        <w:rPr>
          <w:rFonts w:cs="Times New Roman"/>
          <w:sz w:val="32"/>
          <w:szCs w:val="32"/>
        </w:rPr>
      </w:pPr>
      <w:r w:rsidRPr="00020798">
        <w:rPr>
          <w:rFonts w:cs="Times New Roman"/>
          <w:sz w:val="32"/>
          <w:szCs w:val="32"/>
        </w:rPr>
        <w:t xml:space="preserve">9. </w:t>
      </w:r>
      <w:r w:rsidR="008D137F" w:rsidRPr="00020798">
        <w:rPr>
          <w:rFonts w:cs="Times New Roman"/>
          <w:sz w:val="32"/>
          <w:szCs w:val="32"/>
        </w:rPr>
        <w:t>Date the Statement was last reviewed</w:t>
      </w:r>
    </w:p>
    <w:p w14:paraId="42CD69E3" w14:textId="06AB1EA2" w:rsidR="008D137F" w:rsidRPr="00020798" w:rsidRDefault="00C80A48" w:rsidP="00550472">
      <w:pPr>
        <w:pStyle w:val="NDABullet"/>
        <w:numPr>
          <w:ilvl w:val="0"/>
          <w:numId w:val="0"/>
        </w:numPr>
        <w:rPr>
          <w:rFonts w:cs="Times New Roman"/>
          <w:sz w:val="32"/>
          <w:szCs w:val="32"/>
        </w:rPr>
      </w:pPr>
      <w:r w:rsidRPr="00020798">
        <w:rPr>
          <w:rFonts w:cs="Times New Roman"/>
          <w:sz w:val="32"/>
          <w:szCs w:val="32"/>
        </w:rPr>
        <w:t xml:space="preserve">10. </w:t>
      </w:r>
      <w:r w:rsidR="008D137F" w:rsidRPr="00020798">
        <w:rPr>
          <w:rFonts w:cs="Times New Roman"/>
          <w:sz w:val="32"/>
          <w:szCs w:val="32"/>
        </w:rPr>
        <w:t>A description of, and a link to, a feedback mechanism to report compliance failures</w:t>
      </w:r>
    </w:p>
    <w:p w14:paraId="5D63F9A3" w14:textId="1225558A" w:rsidR="008D137F" w:rsidRPr="00020798" w:rsidRDefault="00C80A48" w:rsidP="00550472">
      <w:pPr>
        <w:pStyle w:val="NDABullet"/>
        <w:numPr>
          <w:ilvl w:val="0"/>
          <w:numId w:val="0"/>
        </w:numPr>
        <w:rPr>
          <w:rFonts w:cs="Times New Roman"/>
          <w:sz w:val="32"/>
          <w:szCs w:val="32"/>
        </w:rPr>
      </w:pPr>
      <w:r w:rsidRPr="00020798">
        <w:rPr>
          <w:rFonts w:cs="Times New Roman"/>
          <w:sz w:val="32"/>
          <w:szCs w:val="32"/>
        </w:rPr>
        <w:t xml:space="preserve">11. </w:t>
      </w:r>
      <w:r w:rsidR="008D137F" w:rsidRPr="00020798">
        <w:rPr>
          <w:rFonts w:cs="Times New Roman"/>
          <w:sz w:val="32"/>
          <w:szCs w:val="32"/>
        </w:rPr>
        <w:t>Contact information of relevant entities/units/persons responsible for processing the feedback</w:t>
      </w:r>
    </w:p>
    <w:p w14:paraId="5F6CC9B0" w14:textId="110A92B8" w:rsidR="008D137F" w:rsidRPr="00020798" w:rsidRDefault="00C80A48" w:rsidP="00550472">
      <w:pPr>
        <w:pStyle w:val="NDABullet"/>
        <w:numPr>
          <w:ilvl w:val="0"/>
          <w:numId w:val="0"/>
        </w:numPr>
        <w:rPr>
          <w:rFonts w:cs="Times New Roman"/>
          <w:sz w:val="32"/>
          <w:szCs w:val="32"/>
        </w:rPr>
      </w:pPr>
      <w:r w:rsidRPr="00020798">
        <w:rPr>
          <w:rFonts w:cs="Times New Roman"/>
          <w:sz w:val="32"/>
          <w:szCs w:val="32"/>
        </w:rPr>
        <w:t xml:space="preserve">12. </w:t>
      </w:r>
      <w:r w:rsidR="008D137F" w:rsidRPr="00020798">
        <w:rPr>
          <w:rFonts w:cs="Times New Roman"/>
          <w:sz w:val="32"/>
          <w:szCs w:val="32"/>
        </w:rPr>
        <w:t>“A description of, and a link to, the enforcement procedure to be used in the case of unsatisfactory responses to any notification or request sent through the feedback mechanism”</w:t>
      </w:r>
    </w:p>
    <w:p w14:paraId="24FF04BF" w14:textId="2FED161A" w:rsidR="00BF54BC" w:rsidRPr="00020798" w:rsidRDefault="00C80A48" w:rsidP="00A76194">
      <w:pPr>
        <w:pStyle w:val="NDABullet"/>
        <w:numPr>
          <w:ilvl w:val="0"/>
          <w:numId w:val="0"/>
        </w:numPr>
        <w:rPr>
          <w:rFonts w:cs="Times New Roman"/>
          <w:sz w:val="32"/>
          <w:szCs w:val="32"/>
        </w:rPr>
      </w:pPr>
      <w:r w:rsidRPr="00020798">
        <w:rPr>
          <w:rFonts w:cs="Times New Roman"/>
          <w:sz w:val="32"/>
          <w:szCs w:val="32"/>
        </w:rPr>
        <w:t xml:space="preserve">13. </w:t>
      </w:r>
      <w:r w:rsidR="008D137F" w:rsidRPr="00020798">
        <w:rPr>
          <w:rFonts w:cs="Times New Roman"/>
          <w:sz w:val="32"/>
          <w:szCs w:val="32"/>
        </w:rPr>
        <w:t>“Contact information of the relevant enforcement body”.</w:t>
      </w:r>
    </w:p>
    <w:sectPr w:rsidR="00BF54BC" w:rsidRPr="0002079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A9F58" w14:textId="77777777" w:rsidR="00223232" w:rsidRDefault="00223232" w:rsidP="00917FAC">
      <w:pPr>
        <w:spacing w:after="0"/>
      </w:pPr>
      <w:r>
        <w:separator/>
      </w:r>
    </w:p>
  </w:endnote>
  <w:endnote w:type="continuationSeparator" w:id="0">
    <w:p w14:paraId="6061A0E9" w14:textId="77777777" w:rsidR="00223232" w:rsidRDefault="00223232" w:rsidP="00917F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208F7" w14:textId="77777777" w:rsidR="00223232" w:rsidRDefault="00223232" w:rsidP="00917FAC">
      <w:pPr>
        <w:spacing w:after="0"/>
      </w:pPr>
      <w:r>
        <w:separator/>
      </w:r>
    </w:p>
  </w:footnote>
  <w:footnote w:type="continuationSeparator" w:id="0">
    <w:p w14:paraId="124B48E3" w14:textId="77777777" w:rsidR="00223232" w:rsidRDefault="00223232" w:rsidP="00917FAC">
      <w:pPr>
        <w:spacing w:after="0"/>
      </w:pPr>
      <w:r>
        <w:continuationSeparator/>
      </w:r>
    </w:p>
  </w:footnote>
  <w:footnote w:id="1">
    <w:p w14:paraId="2257E235" w14:textId="3E18AA40" w:rsidR="009D463F" w:rsidRDefault="001969E8">
      <w:pPr>
        <w:pStyle w:val="FootnoteText"/>
      </w:pPr>
      <w:r>
        <w:rPr>
          <w:rStyle w:val="FootnoteReference"/>
        </w:rPr>
        <w:footnoteRef/>
      </w:r>
      <w:r>
        <w:t xml:space="preserve"> </w:t>
      </w:r>
      <w:hyperlink r:id="rId1" w:history="1">
        <w:r w:rsidR="009D463F" w:rsidRPr="00A559CB">
          <w:rPr>
            <w:rStyle w:val="Hyperlink"/>
          </w:rPr>
          <w:t>https://eur-lex.europa.eu/legal-content/EN/TXT/HTML/?uri=CELEX:32016L2102</w:t>
        </w:r>
      </w:hyperlink>
    </w:p>
  </w:footnote>
  <w:footnote w:id="2">
    <w:p w14:paraId="24210D6F" w14:textId="247F040E" w:rsidR="009D463F" w:rsidRDefault="008E776B">
      <w:pPr>
        <w:pStyle w:val="FootnoteText"/>
      </w:pPr>
      <w:r>
        <w:rPr>
          <w:rStyle w:val="FootnoteReference"/>
        </w:rPr>
        <w:footnoteRef/>
      </w:r>
      <w:r>
        <w:t xml:space="preserve"> </w:t>
      </w:r>
      <w:hyperlink r:id="rId2" w:history="1">
        <w:r w:rsidR="009D463F" w:rsidRPr="00A559CB">
          <w:rPr>
            <w:rStyle w:val="Hyperlink"/>
          </w:rPr>
          <w:t>https://www.irishstatutebook.ie/eli/2020/si/358/made/en/print</w:t>
        </w:r>
      </w:hyperlink>
    </w:p>
  </w:footnote>
  <w:footnote w:id="3">
    <w:p w14:paraId="5F4C08DC" w14:textId="20AE8018" w:rsidR="001969E8" w:rsidRDefault="001969E8">
      <w:pPr>
        <w:pStyle w:val="FootnoteText"/>
      </w:pPr>
      <w:r>
        <w:rPr>
          <w:rStyle w:val="FootnoteReference"/>
        </w:rPr>
        <w:footnoteRef/>
      </w:r>
      <w:r>
        <w:t xml:space="preserve"> </w:t>
      </w:r>
      <w:hyperlink r:id="rId3" w:history="1">
        <w:r w:rsidR="009D463F" w:rsidRPr="00A559CB">
          <w:rPr>
            <w:rStyle w:val="Hyperlink"/>
          </w:rPr>
          <w:t>https://eur-lex.europa.eu/eli/dec_impl/2018/1524/oj/eng</w:t>
        </w:r>
      </w:hyperlink>
    </w:p>
    <w:p w14:paraId="1F3A5036" w14:textId="77777777" w:rsidR="009D463F" w:rsidRDefault="009D463F">
      <w:pPr>
        <w:pStyle w:val="FootnoteText"/>
      </w:pPr>
    </w:p>
  </w:footnote>
  <w:footnote w:id="4">
    <w:p w14:paraId="61062BAE" w14:textId="0181DD93" w:rsidR="00347CE0" w:rsidRDefault="00347CE0">
      <w:pPr>
        <w:pStyle w:val="FootnoteText"/>
      </w:pPr>
      <w:r>
        <w:rPr>
          <w:rStyle w:val="FootnoteReference"/>
        </w:rPr>
        <w:footnoteRef/>
      </w:r>
      <w:r>
        <w:t xml:space="preserve"> </w:t>
      </w:r>
      <w:hyperlink r:id="rId4" w:history="1">
        <w:r w:rsidRPr="002A66E9">
          <w:rPr>
            <w:rStyle w:val="Hyperlink"/>
          </w:rPr>
          <w:t>https://www.gov.ie/en/govie-team/publications/formsie/</w:t>
        </w:r>
      </w:hyperlink>
    </w:p>
  </w:footnote>
  <w:footnote w:id="5">
    <w:p w14:paraId="2321B6C1" w14:textId="539BC665" w:rsidR="00B91A35" w:rsidRDefault="00B91A35">
      <w:pPr>
        <w:pStyle w:val="FootnoteText"/>
      </w:pPr>
      <w:r>
        <w:rPr>
          <w:rStyle w:val="FootnoteReference"/>
        </w:rPr>
        <w:footnoteRef/>
      </w:r>
      <w:r>
        <w:t xml:space="preserve"> </w:t>
      </w:r>
      <w:hyperlink r:id="rId5" w:history="1">
        <w:r w:rsidRPr="00A559CB">
          <w:rPr>
            <w:rStyle w:val="Hyperlink"/>
          </w:rPr>
          <w:t>https://nda.ie/publications/monitoring-report-eu-wad-ireland-2021-nda-report</w:t>
        </w:r>
      </w:hyperlink>
    </w:p>
  </w:footnote>
  <w:footnote w:id="6">
    <w:p w14:paraId="0893766A" w14:textId="0D9683FD" w:rsidR="00BF54BC" w:rsidRDefault="00BF54BC" w:rsidP="002C33EC">
      <w:r w:rsidRPr="003776A0">
        <w:rPr>
          <w:rStyle w:val="FootnoteReference"/>
          <w:sz w:val="20"/>
          <w:szCs w:val="20"/>
        </w:rPr>
        <w:footnoteRef/>
      </w:r>
      <w:r w:rsidRPr="003776A0">
        <w:rPr>
          <w:b/>
          <w:bCs/>
          <w:sz w:val="20"/>
          <w:szCs w:val="20"/>
        </w:rPr>
        <w:t xml:space="preserve"> </w:t>
      </w:r>
      <w:r w:rsidRPr="003776A0">
        <w:rPr>
          <w:sz w:val="20"/>
          <w:szCs w:val="20"/>
        </w:rPr>
        <w:t xml:space="preserve"> </w:t>
      </w:r>
      <w:hyperlink r:id="rId6" w:history="1">
        <w:r w:rsidRPr="003776A0">
          <w:rPr>
            <w:rStyle w:val="Hyperlink"/>
            <w:sz w:val="20"/>
            <w:szCs w:val="20"/>
          </w:rPr>
          <w:t>https://www.anpost.com/</w:t>
        </w:r>
      </w:hyperlink>
      <w:r w:rsidRPr="003776A0">
        <w:rPr>
          <w:sz w:val="20"/>
          <w:szCs w:val="20"/>
        </w:rPr>
        <w:t xml:space="preserve">- </w:t>
      </w:r>
      <w:r w:rsidR="001555A9">
        <w:rPr>
          <w:sz w:val="20"/>
          <w:szCs w:val="20"/>
        </w:rPr>
        <w:t>An Post is the s</w:t>
      </w:r>
      <w:r w:rsidRPr="003776A0">
        <w:rPr>
          <w:sz w:val="20"/>
          <w:szCs w:val="20"/>
        </w:rPr>
        <w:t>tate-owned provider of </w:t>
      </w:r>
      <w:hyperlink r:id="rId7" w:tooltip="Mail" w:history="1">
        <w:r w:rsidRPr="003776A0">
          <w:rPr>
            <w:rStyle w:val="Hyperlink"/>
            <w:color w:val="000000" w:themeColor="text1"/>
            <w:sz w:val="20"/>
            <w:szCs w:val="20"/>
            <w:u w:val="none"/>
          </w:rPr>
          <w:t>postal</w:t>
        </w:r>
      </w:hyperlink>
      <w:r w:rsidRPr="003776A0">
        <w:rPr>
          <w:color w:val="000000" w:themeColor="text1"/>
          <w:sz w:val="20"/>
          <w:szCs w:val="20"/>
        </w:rPr>
        <w:t> services in </w:t>
      </w:r>
      <w:hyperlink r:id="rId8" w:tooltip="Republic of Ireland" w:history="1">
        <w:r w:rsidRPr="003776A0">
          <w:rPr>
            <w:rStyle w:val="Hyperlink"/>
            <w:color w:val="000000" w:themeColor="text1"/>
            <w:sz w:val="20"/>
            <w:szCs w:val="20"/>
            <w:u w:val="none"/>
          </w:rPr>
          <w:t>Ireland</w:t>
        </w:r>
      </w:hyperlink>
      <w:r w:rsidR="001555A9">
        <w:t>.</w:t>
      </w:r>
    </w:p>
  </w:footnote>
  <w:footnote w:id="7">
    <w:p w14:paraId="1C328392" w14:textId="7FB7EB3F" w:rsidR="00BF54BC" w:rsidRPr="003776A0" w:rsidRDefault="00BF54BC">
      <w:pPr>
        <w:pStyle w:val="FootnoteText"/>
      </w:pPr>
      <w:r w:rsidRPr="003776A0">
        <w:rPr>
          <w:rStyle w:val="FootnoteReference"/>
        </w:rPr>
        <w:footnoteRef/>
      </w:r>
      <w:r w:rsidRPr="003776A0">
        <w:t xml:space="preserve"> </w:t>
      </w:r>
      <w:hyperlink r:id="rId9" w:history="1">
        <w:r w:rsidRPr="003776A0">
          <w:rPr>
            <w:rStyle w:val="Hyperlink"/>
          </w:rPr>
          <w:t>https://www.centralbank.ie/</w:t>
        </w:r>
      </w:hyperlink>
      <w:r w:rsidRPr="003776A0">
        <w:t xml:space="preserve"> - The Central Bank of Ireland </w:t>
      </w:r>
      <w:r w:rsidRPr="000E566C">
        <w:t>serve</w:t>
      </w:r>
      <w:r>
        <w:t>s</w:t>
      </w:r>
      <w:r w:rsidRPr="000E566C">
        <w:t xml:space="preserve"> the public interest by maintaining monetary and financial stability while ensuring that the financial system operates in the best interests of consumers and the wider economy</w:t>
      </w:r>
      <w:r>
        <w:t>.</w:t>
      </w:r>
    </w:p>
  </w:footnote>
  <w:footnote w:id="8">
    <w:p w14:paraId="58EE4151" w14:textId="195EC91A" w:rsidR="00BF54BC" w:rsidRPr="00FD6011" w:rsidRDefault="00BF54BC">
      <w:pPr>
        <w:pStyle w:val="FootnoteText"/>
      </w:pPr>
      <w:r w:rsidRPr="00FD6011">
        <w:rPr>
          <w:rStyle w:val="FootnoteReference"/>
        </w:rPr>
        <w:footnoteRef/>
      </w:r>
      <w:r w:rsidRPr="00FD6011">
        <w:t xml:space="preserve"> </w:t>
      </w:r>
      <w:hyperlink r:id="rId10" w:history="1">
        <w:r w:rsidRPr="00FD6011">
          <w:rPr>
            <w:rStyle w:val="Hyperlink"/>
          </w:rPr>
          <w:t>https://www.cheshire.ie/</w:t>
        </w:r>
      </w:hyperlink>
      <w:r w:rsidRPr="00FD6011">
        <w:t xml:space="preserve">- </w:t>
      </w:r>
      <w:r>
        <w:t>Cheshire Ireland is a registered charity whose largest funder is the Health Service Executive</w:t>
      </w:r>
      <w:r w:rsidR="001555A9">
        <w:t>. It</w:t>
      </w:r>
      <w:r>
        <w:t xml:space="preserve"> p</w:t>
      </w:r>
      <w:r w:rsidRPr="00FD6011">
        <w:t>rovide</w:t>
      </w:r>
      <w:r>
        <w:t>s</w:t>
      </w:r>
      <w:r w:rsidRPr="00FD6011">
        <w:t xml:space="preserve"> a range of services to people with </w:t>
      </w:r>
      <w:r w:rsidRPr="00FD6011" w:rsidDel="00586BCD">
        <w:t xml:space="preserve">both </w:t>
      </w:r>
      <w:r w:rsidRPr="00FD6011">
        <w:t>physical, sensory and neurological conditions</w:t>
      </w:r>
      <w:r>
        <w:t>.</w:t>
      </w:r>
    </w:p>
  </w:footnote>
  <w:footnote w:id="9">
    <w:p w14:paraId="474CB2FE" w14:textId="328261B8" w:rsidR="00BF54BC" w:rsidRPr="00FD6011" w:rsidRDefault="00BF54BC" w:rsidP="005008FF">
      <w:pPr>
        <w:rPr>
          <w:sz w:val="20"/>
          <w:szCs w:val="20"/>
        </w:rPr>
      </w:pPr>
      <w:r w:rsidRPr="00FD6011">
        <w:rPr>
          <w:rStyle w:val="FootnoteReference"/>
          <w:sz w:val="20"/>
          <w:szCs w:val="20"/>
        </w:rPr>
        <w:footnoteRef/>
      </w:r>
      <w:r w:rsidRPr="00FD6011">
        <w:rPr>
          <w:sz w:val="20"/>
          <w:szCs w:val="20"/>
        </w:rPr>
        <w:t xml:space="preserve"> </w:t>
      </w:r>
      <w:hyperlink r:id="rId11" w:history="1">
        <w:r w:rsidRPr="00FD6011">
          <w:rPr>
            <w:rStyle w:val="Hyperlink"/>
            <w:sz w:val="20"/>
            <w:szCs w:val="20"/>
          </w:rPr>
          <w:t>https://www.cnam.ie/</w:t>
        </w:r>
      </w:hyperlink>
      <w:r w:rsidRPr="00FD6011">
        <w:rPr>
          <w:sz w:val="20"/>
          <w:szCs w:val="20"/>
        </w:rPr>
        <w:t xml:space="preserve"> - </w:t>
      </w:r>
      <w:r w:rsidRPr="000E6106">
        <w:rPr>
          <w:sz w:val="20"/>
          <w:szCs w:val="20"/>
          <w:lang w:val="ga-IE"/>
        </w:rPr>
        <w:t>Coimisiún Na Meán</w:t>
      </w:r>
      <w:r w:rsidRPr="00EA23BC">
        <w:rPr>
          <w:sz w:val="20"/>
          <w:szCs w:val="20"/>
        </w:rPr>
        <w:t xml:space="preserve"> </w:t>
      </w:r>
      <w:r>
        <w:rPr>
          <w:sz w:val="20"/>
          <w:szCs w:val="20"/>
        </w:rPr>
        <w:t>is the m</w:t>
      </w:r>
      <w:r w:rsidRPr="00FD6011">
        <w:rPr>
          <w:sz w:val="20"/>
          <w:szCs w:val="20"/>
        </w:rPr>
        <w:t>edia regulator in Ireland.</w:t>
      </w:r>
    </w:p>
  </w:footnote>
  <w:footnote w:id="10">
    <w:p w14:paraId="725E602E" w14:textId="3DE1483B" w:rsidR="00BF54BC" w:rsidRPr="00D54880" w:rsidRDefault="00BF54BC" w:rsidP="009B4358">
      <w:pPr>
        <w:rPr>
          <w:szCs w:val="24"/>
        </w:rPr>
      </w:pPr>
      <w:r w:rsidRPr="00FD6011">
        <w:rPr>
          <w:rStyle w:val="FootnoteReference"/>
          <w:sz w:val="20"/>
          <w:szCs w:val="20"/>
        </w:rPr>
        <w:footnoteRef/>
      </w:r>
      <w:r w:rsidRPr="00FD6011">
        <w:rPr>
          <w:sz w:val="20"/>
          <w:szCs w:val="20"/>
        </w:rPr>
        <w:t xml:space="preserve"> </w:t>
      </w:r>
      <w:hyperlink r:id="rId12" w:history="1">
        <w:r w:rsidRPr="00FD6011">
          <w:rPr>
            <w:rStyle w:val="Hyperlink"/>
            <w:sz w:val="20"/>
            <w:szCs w:val="20"/>
          </w:rPr>
          <w:t>https://www.comreg.ie/</w:t>
        </w:r>
      </w:hyperlink>
      <w:r w:rsidRPr="00FD6011">
        <w:rPr>
          <w:sz w:val="20"/>
          <w:szCs w:val="20"/>
        </w:rPr>
        <w:t xml:space="preserve"> </w:t>
      </w:r>
      <w:r>
        <w:rPr>
          <w:sz w:val="20"/>
          <w:szCs w:val="20"/>
        </w:rPr>
        <w:t>ComReg is a s</w:t>
      </w:r>
      <w:r w:rsidRPr="00FD6011">
        <w:rPr>
          <w:sz w:val="20"/>
          <w:szCs w:val="20"/>
        </w:rPr>
        <w:t>tatutory body in Ireland responsible for regulating the electronic communications and postal sectors.</w:t>
      </w:r>
    </w:p>
  </w:footnote>
  <w:footnote w:id="11">
    <w:p w14:paraId="7DC53C21" w14:textId="4A9E6039" w:rsidR="00BF54BC" w:rsidRPr="00982028" w:rsidRDefault="00BF54BC" w:rsidP="004A765B">
      <w:pPr>
        <w:rPr>
          <w:szCs w:val="24"/>
        </w:rPr>
      </w:pPr>
      <w:r w:rsidRPr="00FD6011">
        <w:rPr>
          <w:rStyle w:val="FootnoteReference"/>
          <w:sz w:val="20"/>
          <w:szCs w:val="20"/>
        </w:rPr>
        <w:footnoteRef/>
      </w:r>
      <w:r w:rsidRPr="00FD6011">
        <w:rPr>
          <w:sz w:val="20"/>
          <w:szCs w:val="20"/>
        </w:rPr>
        <w:t xml:space="preserve"> </w:t>
      </w:r>
      <w:hyperlink r:id="rId13" w:history="1">
        <w:r w:rsidRPr="00FD6011">
          <w:rPr>
            <w:rStyle w:val="Hyperlink"/>
            <w:sz w:val="20"/>
            <w:szCs w:val="20"/>
          </w:rPr>
          <w:t>https://www.ccpc.ie/consumers/</w:t>
        </w:r>
      </w:hyperlink>
      <w:r w:rsidRPr="00FD6011">
        <w:rPr>
          <w:sz w:val="20"/>
          <w:szCs w:val="20"/>
        </w:rPr>
        <w:t xml:space="preserve"> </w:t>
      </w:r>
      <w:r>
        <w:rPr>
          <w:sz w:val="20"/>
          <w:szCs w:val="20"/>
        </w:rPr>
        <w:t xml:space="preserve">The </w:t>
      </w:r>
      <w:r w:rsidRPr="00EA23BC">
        <w:rPr>
          <w:sz w:val="20"/>
          <w:szCs w:val="20"/>
        </w:rPr>
        <w:t>Competition and Consumer Protection Commission</w:t>
      </w:r>
      <w:r>
        <w:rPr>
          <w:sz w:val="20"/>
          <w:szCs w:val="20"/>
        </w:rPr>
        <w:t xml:space="preserve"> is a s</w:t>
      </w:r>
      <w:r w:rsidRPr="00FD6011">
        <w:rPr>
          <w:sz w:val="20"/>
          <w:szCs w:val="20"/>
        </w:rPr>
        <w:t>tatutory body responsible for promoting compliance with, and enforcing, competition and consumer protection law in Ireland.</w:t>
      </w:r>
    </w:p>
  </w:footnote>
  <w:footnote w:id="12">
    <w:p w14:paraId="3A45DFCA" w14:textId="1970C066" w:rsidR="00BF54BC" w:rsidRDefault="00BF54BC" w:rsidP="004A765B">
      <w:r w:rsidRPr="00FD6011">
        <w:rPr>
          <w:rStyle w:val="FootnoteReference"/>
          <w:sz w:val="20"/>
          <w:szCs w:val="20"/>
        </w:rPr>
        <w:footnoteRef/>
      </w:r>
      <w:r w:rsidRPr="00FD6011">
        <w:rPr>
          <w:sz w:val="20"/>
          <w:szCs w:val="20"/>
        </w:rPr>
        <w:t xml:space="preserve"> </w:t>
      </w:r>
      <w:hyperlink r:id="rId14" w:history="1">
        <w:r w:rsidRPr="00FD6011">
          <w:rPr>
            <w:rStyle w:val="Hyperlink"/>
            <w:sz w:val="20"/>
            <w:szCs w:val="20"/>
          </w:rPr>
          <w:t>https://www.gov.ie/en/</w:t>
        </w:r>
      </w:hyperlink>
      <w:r w:rsidRPr="00FD6011">
        <w:rPr>
          <w:sz w:val="20"/>
          <w:szCs w:val="20"/>
        </w:rPr>
        <w:t xml:space="preserve"> - </w:t>
      </w:r>
      <w:r w:rsidRPr="00EA23BC">
        <w:rPr>
          <w:sz w:val="20"/>
          <w:szCs w:val="20"/>
        </w:rPr>
        <w:t>gov.ie is a central website for government services and information</w:t>
      </w:r>
      <w:r>
        <w:rPr>
          <w:sz w:val="20"/>
          <w:szCs w:val="20"/>
        </w:rPr>
        <w:t xml:space="preserve"> where the</w:t>
      </w:r>
      <w:r w:rsidRPr="00EA23BC">
        <w:rPr>
          <w:sz w:val="20"/>
          <w:szCs w:val="20"/>
        </w:rPr>
        <w:t xml:space="preserve"> websites of Irish government departments </w:t>
      </w:r>
      <w:r>
        <w:rPr>
          <w:sz w:val="20"/>
          <w:szCs w:val="20"/>
        </w:rPr>
        <w:t>can be accessed.</w:t>
      </w:r>
      <w:r w:rsidR="008C1EA2">
        <w:rPr>
          <w:sz w:val="20"/>
          <w:szCs w:val="20"/>
        </w:rPr>
        <w:t xml:space="preserve"> </w:t>
      </w:r>
    </w:p>
  </w:footnote>
  <w:footnote w:id="13">
    <w:p w14:paraId="42C4C2FC" w14:textId="2E4B2EF7" w:rsidR="00BF54BC" w:rsidRPr="00EB0104" w:rsidRDefault="00BF54BC" w:rsidP="002C33EC">
      <w:r w:rsidRPr="00FD6011">
        <w:rPr>
          <w:rStyle w:val="FootnoteReference"/>
          <w:sz w:val="20"/>
          <w:szCs w:val="20"/>
        </w:rPr>
        <w:footnoteRef/>
      </w:r>
      <w:r w:rsidRPr="00FD6011">
        <w:rPr>
          <w:sz w:val="20"/>
          <w:szCs w:val="20"/>
        </w:rPr>
        <w:t xml:space="preserve"> </w:t>
      </w:r>
      <w:hyperlink r:id="rId15" w:history="1">
        <w:r w:rsidRPr="00FD6011">
          <w:rPr>
            <w:rStyle w:val="Hyperlink"/>
            <w:sz w:val="20"/>
            <w:szCs w:val="20"/>
          </w:rPr>
          <w:t>https://www.hseland.ie/dash/Account/Login</w:t>
        </w:r>
      </w:hyperlink>
      <w:r w:rsidRPr="00FD6011">
        <w:rPr>
          <w:sz w:val="20"/>
          <w:szCs w:val="20"/>
        </w:rPr>
        <w:t xml:space="preserve"> - </w:t>
      </w:r>
      <w:r w:rsidRPr="00EA23BC">
        <w:rPr>
          <w:sz w:val="20"/>
          <w:szCs w:val="20"/>
        </w:rPr>
        <w:t>HSeLanD</w:t>
      </w:r>
      <w:r>
        <w:rPr>
          <w:sz w:val="20"/>
          <w:szCs w:val="20"/>
        </w:rPr>
        <w:t xml:space="preserve"> is </w:t>
      </w:r>
      <w:r w:rsidR="00A5236B">
        <w:rPr>
          <w:sz w:val="20"/>
          <w:szCs w:val="20"/>
        </w:rPr>
        <w:t>t</w:t>
      </w:r>
      <w:r w:rsidRPr="00FD6011">
        <w:rPr>
          <w:sz w:val="20"/>
          <w:szCs w:val="20"/>
        </w:rPr>
        <w:t>he Irish Health Service</w:t>
      </w:r>
      <w:r>
        <w:rPr>
          <w:sz w:val="20"/>
          <w:szCs w:val="20"/>
        </w:rPr>
        <w:t xml:space="preserve"> Executive</w:t>
      </w:r>
      <w:r w:rsidRPr="00FD6011">
        <w:rPr>
          <w:sz w:val="20"/>
          <w:szCs w:val="20"/>
        </w:rPr>
        <w:t>’s national online learning and development portal.</w:t>
      </w:r>
    </w:p>
  </w:footnote>
  <w:footnote w:id="14">
    <w:p w14:paraId="3CD2F759" w14:textId="5779A4B7" w:rsidR="00BF54BC" w:rsidRPr="00EB0104" w:rsidRDefault="00BF54BC">
      <w:pPr>
        <w:pStyle w:val="FootnoteText"/>
        <w:rPr>
          <w:sz w:val="24"/>
          <w:szCs w:val="24"/>
        </w:rPr>
      </w:pPr>
      <w:r w:rsidRPr="00FD6011">
        <w:rPr>
          <w:rStyle w:val="FootnoteReference"/>
        </w:rPr>
        <w:footnoteRef/>
      </w:r>
      <w:r w:rsidRPr="00FD6011">
        <w:t xml:space="preserve"> </w:t>
      </w:r>
      <w:hyperlink r:id="rId16" w:history="1">
        <w:r w:rsidRPr="00FD6011">
          <w:rPr>
            <w:rStyle w:val="Hyperlink"/>
          </w:rPr>
          <w:t>https://www.hse.ie/</w:t>
        </w:r>
        <w:r w:rsidRPr="00FD6011" w:rsidDel="00EA23BC">
          <w:rPr>
            <w:rStyle w:val="Hyperlink"/>
          </w:rPr>
          <w:t>-</w:t>
        </w:r>
      </w:hyperlink>
      <w:r w:rsidRPr="00FD6011">
        <w:t xml:space="preserve"> The </w:t>
      </w:r>
      <w:r>
        <w:t xml:space="preserve">Health Service Executive is the </w:t>
      </w:r>
      <w:r w:rsidRPr="00FD6011">
        <w:t>public health and social care service for Ireland</w:t>
      </w:r>
      <w:r>
        <w:t xml:space="preserve">. </w:t>
      </w:r>
    </w:p>
  </w:footnote>
  <w:footnote w:id="15">
    <w:p w14:paraId="1B1D5D03" w14:textId="266D51D3" w:rsidR="00BF54BC" w:rsidRPr="00842A07" w:rsidRDefault="00BF54BC" w:rsidP="004A765B">
      <w:pPr>
        <w:rPr>
          <w:szCs w:val="24"/>
        </w:rPr>
      </w:pPr>
      <w:r w:rsidRPr="00FD6011">
        <w:rPr>
          <w:rStyle w:val="FootnoteReference"/>
          <w:sz w:val="20"/>
          <w:szCs w:val="20"/>
        </w:rPr>
        <w:footnoteRef/>
      </w:r>
      <w:r w:rsidRPr="00FD6011">
        <w:rPr>
          <w:sz w:val="20"/>
          <w:szCs w:val="20"/>
        </w:rPr>
        <w:t xml:space="preserve"> </w:t>
      </w:r>
      <w:hyperlink r:id="rId17" w:history="1">
        <w:r w:rsidRPr="00FD6011">
          <w:rPr>
            <w:rStyle w:val="Hyperlink"/>
            <w:sz w:val="20"/>
            <w:szCs w:val="20"/>
          </w:rPr>
          <w:t>https://www.iaa.ie/</w:t>
        </w:r>
      </w:hyperlink>
      <w:r w:rsidRPr="00FD6011">
        <w:rPr>
          <w:sz w:val="20"/>
          <w:szCs w:val="20"/>
        </w:rPr>
        <w:t xml:space="preserve"> - The </w:t>
      </w:r>
      <w:r>
        <w:rPr>
          <w:sz w:val="20"/>
          <w:szCs w:val="20"/>
        </w:rPr>
        <w:t xml:space="preserve">Irish Aviation Authority is the </w:t>
      </w:r>
      <w:r w:rsidRPr="00FD6011">
        <w:rPr>
          <w:sz w:val="20"/>
          <w:szCs w:val="20"/>
        </w:rPr>
        <w:t>single civil aviation regulator for Ireland responsible for the regulation of safety, security and consumer interests.</w:t>
      </w:r>
    </w:p>
  </w:footnote>
  <w:footnote w:id="16">
    <w:p w14:paraId="5085F0FD" w14:textId="77777777" w:rsidR="00BF54BC" w:rsidRPr="00BE2147" w:rsidRDefault="00BF54BC" w:rsidP="005008FF">
      <w:pPr>
        <w:rPr>
          <w:sz w:val="20"/>
          <w:szCs w:val="20"/>
        </w:rPr>
      </w:pPr>
      <w:r w:rsidRPr="00BE2147">
        <w:rPr>
          <w:rStyle w:val="FootnoteReference"/>
        </w:rPr>
        <w:footnoteRef/>
      </w:r>
      <w:r w:rsidRPr="00BE2147">
        <w:t xml:space="preserve"> </w:t>
      </w:r>
      <w:hyperlink r:id="rId18" w:history="1">
        <w:r w:rsidRPr="00BE6E0E">
          <w:rPr>
            <w:rStyle w:val="Hyperlink"/>
            <w:sz w:val="20"/>
            <w:szCs w:val="20"/>
          </w:rPr>
          <w:t>https://www.iaa.ie/contactus/submit-a-complaint-against-the-iaa</w:t>
        </w:r>
      </w:hyperlink>
      <w:r>
        <w:t xml:space="preserve">- </w:t>
      </w:r>
      <w:r w:rsidRPr="004A765B">
        <w:rPr>
          <w:sz w:val="20"/>
          <w:szCs w:val="20"/>
        </w:rPr>
        <w:t xml:space="preserve">Online form </w:t>
      </w:r>
      <w:r>
        <w:rPr>
          <w:sz w:val="20"/>
          <w:szCs w:val="20"/>
        </w:rPr>
        <w:t>t</w:t>
      </w:r>
      <w:r w:rsidRPr="00BE2147">
        <w:rPr>
          <w:sz w:val="20"/>
          <w:szCs w:val="20"/>
        </w:rPr>
        <w:t xml:space="preserve">o submit a complaint to the Irish Aviation Authority </w:t>
      </w:r>
      <w:r w:rsidRPr="00BE2147" w:rsidDel="00DE18B1">
        <w:rPr>
          <w:sz w:val="20"/>
          <w:szCs w:val="20"/>
        </w:rPr>
        <w:t xml:space="preserve">(IAA) </w:t>
      </w:r>
      <w:r w:rsidRPr="00BE2147">
        <w:rPr>
          <w:sz w:val="20"/>
          <w:szCs w:val="20"/>
        </w:rPr>
        <w:t xml:space="preserve">and </w:t>
      </w:r>
      <w:r w:rsidRPr="00BE2147">
        <w:rPr>
          <w:rFonts w:cs="Arial"/>
          <w:color w:val="001D35"/>
          <w:sz w:val="20"/>
          <w:szCs w:val="20"/>
          <w:shd w:val="clear" w:color="auto" w:fill="FFFFFF"/>
        </w:rPr>
        <w:t>provide</w:t>
      </w:r>
      <w:r w:rsidRPr="00BE2147">
        <w:rPr>
          <w:sz w:val="20"/>
          <w:szCs w:val="20"/>
        </w:rPr>
        <w:t xml:space="preserve"> support for those who need assistance, according to the IAA Complaints Policy.</w:t>
      </w:r>
    </w:p>
  </w:footnote>
  <w:footnote w:id="17">
    <w:p w14:paraId="32448EA5" w14:textId="70B0DDD7" w:rsidR="00BF54BC" w:rsidRDefault="00BF54BC" w:rsidP="004A765B">
      <w:r w:rsidRPr="00BE2147">
        <w:rPr>
          <w:rStyle w:val="FootnoteReference"/>
          <w:sz w:val="20"/>
          <w:szCs w:val="20"/>
        </w:rPr>
        <w:footnoteRef/>
      </w:r>
      <w:r w:rsidRPr="00BE2147">
        <w:rPr>
          <w:sz w:val="20"/>
          <w:szCs w:val="20"/>
        </w:rPr>
        <w:t xml:space="preserve"> </w:t>
      </w:r>
      <w:hyperlink r:id="rId19" w:history="1">
        <w:r w:rsidRPr="00BE2147">
          <w:rPr>
            <w:rStyle w:val="Hyperlink"/>
            <w:sz w:val="20"/>
            <w:szCs w:val="20"/>
          </w:rPr>
          <w:t>https://nda.ie/</w:t>
        </w:r>
      </w:hyperlink>
      <w:r w:rsidRPr="00BE2147">
        <w:rPr>
          <w:sz w:val="20"/>
          <w:szCs w:val="20"/>
        </w:rPr>
        <w:t xml:space="preserve"> - </w:t>
      </w:r>
      <w:r>
        <w:rPr>
          <w:sz w:val="20"/>
          <w:szCs w:val="20"/>
        </w:rPr>
        <w:t>The National Disability Authority is an i</w:t>
      </w:r>
      <w:r w:rsidRPr="00BE2147">
        <w:rPr>
          <w:sz w:val="20"/>
          <w:szCs w:val="20"/>
        </w:rPr>
        <w:t xml:space="preserve">ndependent </w:t>
      </w:r>
      <w:r w:rsidR="00720166">
        <w:rPr>
          <w:sz w:val="20"/>
          <w:szCs w:val="20"/>
        </w:rPr>
        <w:t>s</w:t>
      </w:r>
      <w:r w:rsidRPr="00BE2147">
        <w:rPr>
          <w:sz w:val="20"/>
          <w:szCs w:val="20"/>
        </w:rPr>
        <w:t xml:space="preserve">tatutory body providing evidence-based advice and research to the government on disability policy. </w:t>
      </w:r>
    </w:p>
  </w:footnote>
  <w:footnote w:id="18">
    <w:p w14:paraId="11A03717" w14:textId="7789D5FB" w:rsidR="00BF54BC" w:rsidRPr="00F01E82" w:rsidRDefault="00BF54BC" w:rsidP="009B4358">
      <w:r w:rsidRPr="00F01E82">
        <w:rPr>
          <w:rStyle w:val="FootnoteReference"/>
          <w:sz w:val="20"/>
          <w:szCs w:val="20"/>
        </w:rPr>
        <w:footnoteRef/>
      </w:r>
      <w:r w:rsidRPr="00F01E82">
        <w:rPr>
          <w:sz w:val="20"/>
          <w:szCs w:val="20"/>
        </w:rPr>
        <w:t xml:space="preserve"> </w:t>
      </w:r>
      <w:hyperlink r:id="rId20" w:history="1">
        <w:r w:rsidRPr="00F01E82">
          <w:rPr>
            <w:rStyle w:val="Hyperlink"/>
            <w:sz w:val="20"/>
            <w:szCs w:val="20"/>
          </w:rPr>
          <w:t>https://www.nsso.gov.ie/en/services/access-the-payroll-portal/</w:t>
        </w:r>
      </w:hyperlink>
      <w:r w:rsidRPr="00F01E82">
        <w:rPr>
          <w:sz w:val="20"/>
          <w:szCs w:val="20"/>
        </w:rPr>
        <w:t xml:space="preserve"> - </w:t>
      </w:r>
      <w:bookmarkStart w:id="110" w:name="_Hlk213335839"/>
      <w:r w:rsidRPr="00DE18B1">
        <w:rPr>
          <w:sz w:val="20"/>
          <w:szCs w:val="20"/>
        </w:rPr>
        <w:t>The N</w:t>
      </w:r>
      <w:r w:rsidR="00A5236B">
        <w:rPr>
          <w:sz w:val="20"/>
          <w:szCs w:val="20"/>
        </w:rPr>
        <w:t xml:space="preserve">ational </w:t>
      </w:r>
      <w:r w:rsidRPr="00DE18B1">
        <w:rPr>
          <w:sz w:val="20"/>
          <w:szCs w:val="20"/>
        </w:rPr>
        <w:t>S</w:t>
      </w:r>
      <w:r w:rsidR="00A5236B">
        <w:rPr>
          <w:sz w:val="20"/>
          <w:szCs w:val="20"/>
        </w:rPr>
        <w:t xml:space="preserve">hared </w:t>
      </w:r>
      <w:r w:rsidRPr="00DE18B1">
        <w:rPr>
          <w:sz w:val="20"/>
          <w:szCs w:val="20"/>
        </w:rPr>
        <w:t>S</w:t>
      </w:r>
      <w:r w:rsidR="00A5236B">
        <w:rPr>
          <w:sz w:val="20"/>
          <w:szCs w:val="20"/>
        </w:rPr>
        <w:t xml:space="preserve">ervices </w:t>
      </w:r>
      <w:r w:rsidRPr="00DE18B1">
        <w:rPr>
          <w:sz w:val="20"/>
          <w:szCs w:val="20"/>
        </w:rPr>
        <w:t>O</w:t>
      </w:r>
      <w:r w:rsidR="00A5236B">
        <w:rPr>
          <w:sz w:val="20"/>
          <w:szCs w:val="20"/>
        </w:rPr>
        <w:t>ffice (NSSO)</w:t>
      </w:r>
      <w:r w:rsidRPr="00DE18B1">
        <w:rPr>
          <w:sz w:val="20"/>
          <w:szCs w:val="20"/>
        </w:rPr>
        <w:t xml:space="preserve"> is an Irish </w:t>
      </w:r>
      <w:r>
        <w:rPr>
          <w:sz w:val="20"/>
          <w:szCs w:val="20"/>
        </w:rPr>
        <w:t>s</w:t>
      </w:r>
      <w:r w:rsidRPr="00DE18B1">
        <w:rPr>
          <w:sz w:val="20"/>
          <w:szCs w:val="20"/>
        </w:rPr>
        <w:t xml:space="preserve">hared </w:t>
      </w:r>
      <w:r>
        <w:rPr>
          <w:sz w:val="20"/>
          <w:szCs w:val="20"/>
        </w:rPr>
        <w:t>s</w:t>
      </w:r>
      <w:r w:rsidRPr="00DE18B1">
        <w:rPr>
          <w:sz w:val="20"/>
          <w:szCs w:val="20"/>
        </w:rPr>
        <w:t xml:space="preserve">ervices provider for </w:t>
      </w:r>
      <w:r>
        <w:rPr>
          <w:sz w:val="20"/>
          <w:szCs w:val="20"/>
        </w:rPr>
        <w:t>h</w:t>
      </w:r>
      <w:r w:rsidRPr="00DE18B1">
        <w:rPr>
          <w:sz w:val="20"/>
          <w:szCs w:val="20"/>
        </w:rPr>
        <w:t xml:space="preserve">uman </w:t>
      </w:r>
      <w:r>
        <w:rPr>
          <w:sz w:val="20"/>
          <w:szCs w:val="20"/>
        </w:rPr>
        <w:t>r</w:t>
      </w:r>
      <w:r w:rsidRPr="00DE18B1">
        <w:rPr>
          <w:sz w:val="20"/>
          <w:szCs w:val="20"/>
        </w:rPr>
        <w:t>esources, payroll administration and finance services for Government Departments and Public Service Bodies.</w:t>
      </w:r>
      <w:r>
        <w:rPr>
          <w:sz w:val="20"/>
          <w:szCs w:val="20"/>
        </w:rPr>
        <w:t xml:space="preserve"> The Core Portal is a w</w:t>
      </w:r>
      <w:r w:rsidRPr="00F01E82">
        <w:rPr>
          <w:sz w:val="20"/>
          <w:szCs w:val="20"/>
        </w:rPr>
        <w:t xml:space="preserve">eb-based platform </w:t>
      </w:r>
      <w:r w:rsidRPr="00F01E82" w:rsidDel="00DE18B1">
        <w:rPr>
          <w:sz w:val="20"/>
          <w:szCs w:val="20"/>
        </w:rPr>
        <w:t xml:space="preserve">accessible </w:t>
      </w:r>
      <w:r>
        <w:rPr>
          <w:sz w:val="20"/>
          <w:szCs w:val="20"/>
        </w:rPr>
        <w:t>for</w:t>
      </w:r>
      <w:r w:rsidRPr="00F01E82">
        <w:rPr>
          <w:sz w:val="20"/>
          <w:szCs w:val="20"/>
        </w:rPr>
        <w:t xml:space="preserve"> employees of public service bodies </w:t>
      </w:r>
      <w:bookmarkEnd w:id="110"/>
      <w:r w:rsidRPr="00F01E82">
        <w:rPr>
          <w:sz w:val="20"/>
          <w:szCs w:val="20"/>
        </w:rPr>
        <w:t>in Ireland. It serves as a central hub for self-service HR and payroll functions. </w:t>
      </w:r>
    </w:p>
  </w:footnote>
  <w:footnote w:id="19">
    <w:p w14:paraId="006C8058" w14:textId="199BBF41" w:rsidR="00BF54BC" w:rsidRDefault="00BF54BC" w:rsidP="009B4358">
      <w:r w:rsidRPr="0042457C">
        <w:rPr>
          <w:rStyle w:val="FootnoteReference"/>
          <w:sz w:val="20"/>
          <w:szCs w:val="20"/>
        </w:rPr>
        <w:footnoteRef/>
      </w:r>
      <w:r w:rsidRPr="0042457C">
        <w:rPr>
          <w:sz w:val="20"/>
          <w:szCs w:val="20"/>
        </w:rPr>
        <w:t xml:space="preserve"> </w:t>
      </w:r>
      <w:hyperlink r:id="rId21" w:history="1">
        <w:r w:rsidRPr="0042457C">
          <w:rPr>
            <w:rStyle w:val="Hyperlink"/>
            <w:sz w:val="20"/>
            <w:szCs w:val="20"/>
          </w:rPr>
          <w:t>https://www.nationaltransport.ie/</w:t>
        </w:r>
      </w:hyperlink>
      <w:r w:rsidRPr="0042457C">
        <w:rPr>
          <w:sz w:val="20"/>
          <w:szCs w:val="20"/>
        </w:rPr>
        <w:t xml:space="preserve"> - </w:t>
      </w:r>
      <w:r>
        <w:rPr>
          <w:sz w:val="20"/>
          <w:szCs w:val="20"/>
        </w:rPr>
        <w:t>The National Transport Authority is a s</w:t>
      </w:r>
      <w:r w:rsidRPr="0042457C">
        <w:rPr>
          <w:sz w:val="20"/>
          <w:szCs w:val="20"/>
        </w:rPr>
        <w:t xml:space="preserve">tatutory, non-commercial body responsible for developing and implementing strategies to provide high-quality, accessible, and sustainable transport </w:t>
      </w:r>
      <w:r w:rsidRPr="0042457C" w:rsidDel="00DE18B1">
        <w:rPr>
          <w:sz w:val="20"/>
          <w:szCs w:val="20"/>
        </w:rPr>
        <w:t xml:space="preserve">across </w:t>
      </w:r>
      <w:r>
        <w:rPr>
          <w:sz w:val="20"/>
          <w:szCs w:val="20"/>
        </w:rPr>
        <w:t>Ireland.</w:t>
      </w:r>
      <w:r>
        <w:t xml:space="preserve"> </w:t>
      </w:r>
    </w:p>
  </w:footnote>
  <w:footnote w:id="20">
    <w:p w14:paraId="3BB6D4C7" w14:textId="7687DF6D" w:rsidR="00BF54BC" w:rsidRDefault="00BF54BC">
      <w:pPr>
        <w:pStyle w:val="FootnoteText"/>
      </w:pPr>
      <w:r>
        <w:rPr>
          <w:rStyle w:val="FootnoteReference"/>
        </w:rPr>
        <w:footnoteRef/>
      </w:r>
      <w:hyperlink r:id="rId22" w:history="1">
        <w:r>
          <w:rPr>
            <w:rStyle w:val="Hyperlink"/>
          </w:rPr>
          <w:t>https://www.ireland.ie/en/dfa/passports/passport-online/</w:t>
        </w:r>
      </w:hyperlink>
      <w:r>
        <w:t xml:space="preserve"> </w:t>
      </w:r>
      <w:r w:rsidRPr="00162728">
        <w:t xml:space="preserve">Passport Online is the secure online Passport Application Service </w:t>
      </w:r>
      <w:r w:rsidR="004F1F20">
        <w:t>provided</w:t>
      </w:r>
      <w:r w:rsidRPr="00162728">
        <w:t xml:space="preserve"> by the Irish government</w:t>
      </w:r>
      <w:r>
        <w:t xml:space="preserve"> and this online form</w:t>
      </w:r>
      <w:r w:rsidRPr="00162728">
        <w:t xml:space="preserve"> allows citizens to </w:t>
      </w:r>
      <w:r>
        <w:t xml:space="preserve">renew their </w:t>
      </w:r>
      <w:r w:rsidRPr="00162728">
        <w:t>passports</w:t>
      </w:r>
      <w:r>
        <w:t>.</w:t>
      </w:r>
    </w:p>
  </w:footnote>
  <w:footnote w:id="21">
    <w:p w14:paraId="559897A3" w14:textId="51416E5C" w:rsidR="00BF54BC" w:rsidRDefault="00BF54BC" w:rsidP="004A765B">
      <w:r w:rsidRPr="0042457C">
        <w:rPr>
          <w:rStyle w:val="FootnoteReference"/>
          <w:sz w:val="20"/>
          <w:szCs w:val="20"/>
        </w:rPr>
        <w:footnoteRef/>
      </w:r>
      <w:r w:rsidRPr="0042457C">
        <w:rPr>
          <w:sz w:val="20"/>
          <w:szCs w:val="20"/>
        </w:rPr>
        <w:t xml:space="preserve"> </w:t>
      </w:r>
      <w:hyperlink r:id="rId23" w:history="1">
        <w:r w:rsidRPr="00162728">
          <w:rPr>
            <w:rStyle w:val="Hyperlink"/>
            <w:sz w:val="20"/>
            <w:szCs w:val="20"/>
          </w:rPr>
          <w:t>portal-uat.portal.rtb.i</w:t>
        </w:r>
        <w:r>
          <w:rPr>
            <w:rStyle w:val="Hyperlink"/>
            <w:sz w:val="20"/>
            <w:szCs w:val="20"/>
          </w:rPr>
          <w:t>e/</w:t>
        </w:r>
      </w:hyperlink>
      <w:r w:rsidRPr="00162728" w:rsidDel="00162728">
        <w:rPr>
          <w:sz w:val="20"/>
          <w:szCs w:val="20"/>
        </w:rPr>
        <w:t xml:space="preserve"> </w:t>
      </w:r>
      <w:r>
        <w:rPr>
          <w:sz w:val="20"/>
          <w:szCs w:val="20"/>
        </w:rPr>
        <w:t xml:space="preserve">The </w:t>
      </w:r>
      <w:r w:rsidRPr="00A83BC6">
        <w:rPr>
          <w:sz w:val="20"/>
          <w:szCs w:val="20"/>
        </w:rPr>
        <w:t xml:space="preserve">Residential Tenancies Board (RTB) </w:t>
      </w:r>
      <w:r>
        <w:rPr>
          <w:sz w:val="20"/>
          <w:szCs w:val="20"/>
        </w:rPr>
        <w:t xml:space="preserve">is </w:t>
      </w:r>
      <w:r w:rsidRPr="00A83BC6">
        <w:rPr>
          <w:sz w:val="20"/>
          <w:szCs w:val="20"/>
        </w:rPr>
        <w:t>an independent public body that regulates Ireland’s rental sector.</w:t>
      </w:r>
      <w:r>
        <w:rPr>
          <w:sz w:val="20"/>
          <w:szCs w:val="20"/>
        </w:rPr>
        <w:t xml:space="preserve"> RTB RTB360</w:t>
      </w:r>
      <w:r w:rsidR="00A53082">
        <w:rPr>
          <w:sz w:val="20"/>
          <w:szCs w:val="20"/>
        </w:rPr>
        <w:t xml:space="preserve"> </w:t>
      </w:r>
      <w:r>
        <w:rPr>
          <w:sz w:val="20"/>
          <w:szCs w:val="20"/>
        </w:rPr>
        <w:t>is a portal for l</w:t>
      </w:r>
      <w:r w:rsidRPr="0042457C">
        <w:rPr>
          <w:sz w:val="20"/>
          <w:szCs w:val="20"/>
        </w:rPr>
        <w:t>andlords to register their tenancies.</w:t>
      </w:r>
    </w:p>
  </w:footnote>
  <w:footnote w:id="22">
    <w:p w14:paraId="63048AD8" w14:textId="0704D2F8" w:rsidR="00BF54BC" w:rsidRDefault="00BF54BC" w:rsidP="009B4358">
      <w:r w:rsidRPr="0042457C">
        <w:rPr>
          <w:rStyle w:val="FootnoteReference"/>
          <w:sz w:val="20"/>
          <w:szCs w:val="20"/>
        </w:rPr>
        <w:footnoteRef/>
      </w:r>
      <w:r w:rsidRPr="0042457C">
        <w:rPr>
          <w:sz w:val="20"/>
          <w:szCs w:val="20"/>
        </w:rPr>
        <w:t xml:space="preserve"> </w:t>
      </w:r>
      <w:hyperlink r:id="rId24" w:history="1">
        <w:r w:rsidRPr="00162728">
          <w:rPr>
            <w:rStyle w:val="Hyperlink"/>
            <w:sz w:val="20"/>
            <w:szCs w:val="20"/>
          </w:rPr>
          <w:t>https://rtb.ie/</w:t>
        </w:r>
      </w:hyperlink>
      <w:r w:rsidRPr="0042457C">
        <w:rPr>
          <w:sz w:val="20"/>
          <w:szCs w:val="20"/>
        </w:rPr>
        <w:t xml:space="preserve"> - </w:t>
      </w:r>
      <w:r>
        <w:rPr>
          <w:sz w:val="20"/>
          <w:szCs w:val="20"/>
        </w:rPr>
        <w:t xml:space="preserve">The </w:t>
      </w:r>
      <w:r w:rsidRPr="00A83BC6">
        <w:rPr>
          <w:sz w:val="20"/>
          <w:szCs w:val="20"/>
        </w:rPr>
        <w:t xml:space="preserve">Residential Tenancies Board (RTB) </w:t>
      </w:r>
      <w:r>
        <w:rPr>
          <w:sz w:val="20"/>
          <w:szCs w:val="20"/>
        </w:rPr>
        <w:t xml:space="preserve">is </w:t>
      </w:r>
      <w:r w:rsidRPr="00A83BC6">
        <w:rPr>
          <w:sz w:val="20"/>
          <w:szCs w:val="20"/>
        </w:rPr>
        <w:t>an independent public body that regulates Ireland’s rental sector</w:t>
      </w:r>
      <w:r w:rsidR="004F1F20">
        <w:rPr>
          <w:sz w:val="20"/>
          <w:szCs w:val="20"/>
        </w:rPr>
        <w:t>.</w:t>
      </w:r>
    </w:p>
  </w:footnote>
  <w:footnote w:id="23">
    <w:p w14:paraId="42FFCF90" w14:textId="069DDDA8" w:rsidR="00BF54BC" w:rsidRDefault="00BF54BC" w:rsidP="004A765B">
      <w:r w:rsidRPr="0042457C">
        <w:rPr>
          <w:rStyle w:val="FootnoteReference"/>
          <w:sz w:val="20"/>
          <w:szCs w:val="20"/>
        </w:rPr>
        <w:footnoteRef/>
      </w:r>
      <w:r w:rsidRPr="0042457C">
        <w:rPr>
          <w:sz w:val="20"/>
          <w:szCs w:val="20"/>
        </w:rPr>
        <w:t xml:space="preserve"> </w:t>
      </w:r>
      <w:hyperlink r:id="rId25" w:history="1">
        <w:r w:rsidRPr="00A559CB">
          <w:rPr>
            <w:rStyle w:val="Hyperlink"/>
            <w:sz w:val="20"/>
            <w:szCs w:val="20"/>
          </w:rPr>
          <w:t>https://www.examinations.ie/</w:t>
        </w:r>
      </w:hyperlink>
      <w:r>
        <w:rPr>
          <w:sz w:val="20"/>
          <w:szCs w:val="20"/>
        </w:rPr>
        <w:t xml:space="preserve"> The State Examinations Commission is a statutory body </w:t>
      </w:r>
      <w:r w:rsidRPr="005A255F">
        <w:rPr>
          <w:sz w:val="20"/>
          <w:szCs w:val="20"/>
        </w:rPr>
        <w:t>responsib</w:t>
      </w:r>
      <w:r>
        <w:rPr>
          <w:sz w:val="20"/>
          <w:szCs w:val="20"/>
        </w:rPr>
        <w:t>le</w:t>
      </w:r>
      <w:r w:rsidRPr="005A255F">
        <w:rPr>
          <w:sz w:val="20"/>
          <w:szCs w:val="20"/>
        </w:rPr>
        <w:t xml:space="preserve"> for the operation of the State Certificate Examinations from the Department of Education</w:t>
      </w:r>
      <w:r>
        <w:rPr>
          <w:sz w:val="20"/>
          <w:szCs w:val="20"/>
        </w:rPr>
        <w:t>.</w:t>
      </w:r>
      <w:r w:rsidR="00A53082">
        <w:rPr>
          <w:sz w:val="20"/>
          <w:szCs w:val="20"/>
        </w:rPr>
        <w:t xml:space="preserve"> </w:t>
      </w:r>
    </w:p>
  </w:footnote>
  <w:footnote w:id="24">
    <w:p w14:paraId="3A11F61F" w14:textId="3A7AE6A0" w:rsidR="00BF54BC" w:rsidRDefault="00BF54BC" w:rsidP="005008FF">
      <w:r w:rsidRPr="00F9662D">
        <w:rPr>
          <w:rStyle w:val="FootnoteReference"/>
          <w:sz w:val="20"/>
          <w:szCs w:val="20"/>
        </w:rPr>
        <w:footnoteRef/>
      </w:r>
      <w:r w:rsidRPr="00F9662D">
        <w:rPr>
          <w:sz w:val="20"/>
          <w:szCs w:val="20"/>
        </w:rPr>
        <w:t xml:space="preserve"> </w:t>
      </w:r>
      <w:hyperlink r:id="rId26" w:history="1">
        <w:r w:rsidRPr="00F9662D">
          <w:rPr>
            <w:rStyle w:val="Hyperlink"/>
            <w:sz w:val="20"/>
            <w:szCs w:val="20"/>
          </w:rPr>
          <w:t>https://ucc.instructure.com/</w:t>
        </w:r>
      </w:hyperlink>
      <w:r w:rsidRPr="00F9662D">
        <w:rPr>
          <w:sz w:val="20"/>
          <w:szCs w:val="20"/>
        </w:rPr>
        <w:t xml:space="preserve"> - </w:t>
      </w:r>
      <w:bookmarkStart w:id="152" w:name="_Hlk212731603"/>
      <w:r>
        <w:rPr>
          <w:sz w:val="20"/>
          <w:szCs w:val="20"/>
        </w:rPr>
        <w:t>University College Cork is a r</w:t>
      </w:r>
      <w:r w:rsidRPr="00F9662D">
        <w:rPr>
          <w:sz w:val="20"/>
          <w:szCs w:val="20"/>
        </w:rPr>
        <w:t>esearch</w:t>
      </w:r>
      <w:r>
        <w:rPr>
          <w:sz w:val="20"/>
          <w:szCs w:val="20"/>
        </w:rPr>
        <w:t>-</w:t>
      </w:r>
      <w:r w:rsidRPr="00F9662D">
        <w:rPr>
          <w:sz w:val="20"/>
          <w:szCs w:val="20"/>
        </w:rPr>
        <w:t xml:space="preserve">based university </w:t>
      </w:r>
      <w:r>
        <w:rPr>
          <w:sz w:val="20"/>
          <w:szCs w:val="20"/>
        </w:rPr>
        <w:t xml:space="preserve">located </w:t>
      </w:r>
      <w:r w:rsidRPr="00F9662D">
        <w:rPr>
          <w:sz w:val="20"/>
          <w:szCs w:val="20"/>
        </w:rPr>
        <w:t>in Cork</w:t>
      </w:r>
      <w:bookmarkEnd w:id="152"/>
      <w:r>
        <w:rPr>
          <w:sz w:val="20"/>
          <w:szCs w:val="20"/>
        </w:rPr>
        <w:t>, Ireland and Canvas is their learning management system used for online teaching and learning</w:t>
      </w:r>
      <w:r w:rsidR="00A53082">
        <w:rPr>
          <w:sz w:val="20"/>
          <w:szCs w:val="20"/>
        </w:rPr>
        <w:t>.</w:t>
      </w:r>
    </w:p>
  </w:footnote>
  <w:footnote w:id="25">
    <w:p w14:paraId="3162C897" w14:textId="403B18F3" w:rsidR="00A5236B" w:rsidRPr="009B4358" w:rsidRDefault="00BF54BC" w:rsidP="004A765B">
      <w:pPr>
        <w:rPr>
          <w:sz w:val="20"/>
          <w:szCs w:val="20"/>
        </w:rPr>
      </w:pPr>
      <w:r w:rsidRPr="00E57B7D">
        <w:rPr>
          <w:rStyle w:val="FootnoteReference"/>
          <w:sz w:val="20"/>
          <w:szCs w:val="20"/>
        </w:rPr>
        <w:footnoteRef/>
      </w:r>
      <w:r w:rsidRPr="00E57B7D">
        <w:rPr>
          <w:sz w:val="20"/>
          <w:szCs w:val="20"/>
        </w:rPr>
        <w:t xml:space="preserve"> </w:t>
      </w:r>
      <w:hyperlink r:id="rId27" w:history="1">
        <w:r w:rsidRPr="00E57B7D">
          <w:rPr>
            <w:rStyle w:val="Hyperlink"/>
            <w:sz w:val="20"/>
            <w:szCs w:val="20"/>
          </w:rPr>
          <w:t>https://universaldesign.ie/</w:t>
        </w:r>
      </w:hyperlink>
      <w:r>
        <w:rPr>
          <w:sz w:val="20"/>
          <w:szCs w:val="20"/>
        </w:rPr>
        <w:t xml:space="preserve"> - </w:t>
      </w:r>
      <w:r w:rsidRPr="005A255F">
        <w:rPr>
          <w:sz w:val="20"/>
          <w:szCs w:val="20"/>
        </w:rPr>
        <w:t>The Centre for Excellence in Universal Design (CEUD) is dedicated to enabling the design of environments that can be accessed, understood and used regardless of a person's age, size, ability or disability. It is part of the National Disability Authority</w:t>
      </w:r>
      <w:r>
        <w:rPr>
          <w:sz w:val="20"/>
          <w:szCs w:val="20"/>
        </w:rPr>
        <w:t>.</w:t>
      </w:r>
    </w:p>
  </w:footnote>
  <w:footnote w:id="26">
    <w:p w14:paraId="1EF561C5" w14:textId="56EEFA88" w:rsidR="00BF54BC" w:rsidRDefault="00BF54BC" w:rsidP="005008FF">
      <w:pPr>
        <w:pStyle w:val="FootnoteText"/>
      </w:pPr>
      <w:r w:rsidRPr="00144D4E">
        <w:rPr>
          <w:rStyle w:val="FootnoteReference"/>
        </w:rPr>
        <w:footnoteRef/>
      </w:r>
      <w:r w:rsidRPr="00144D4E">
        <w:t xml:space="preserve"> </w:t>
      </w:r>
      <w:hyperlink r:id="rId28" w:history="1">
        <w:r w:rsidRPr="00650557">
          <w:rPr>
            <w:rStyle w:val="Hyperlink"/>
          </w:rPr>
          <w:t>https://www.workplacerelation</w:t>
        </w:r>
        <w:r w:rsidRPr="00650557" w:rsidDel="00984CCF">
          <w:rPr>
            <w:rStyle w:val="Hyperlink"/>
          </w:rPr>
          <w:t>\</w:t>
        </w:r>
        <w:r w:rsidRPr="00650557">
          <w:rPr>
            <w:rStyle w:val="Hyperlink"/>
          </w:rPr>
          <w:t>s.ie/en/</w:t>
        </w:r>
      </w:hyperlink>
      <w:r w:rsidRPr="00144D4E">
        <w:t xml:space="preserve"> - </w:t>
      </w:r>
      <w:r>
        <w:t xml:space="preserve">The </w:t>
      </w:r>
      <w:r w:rsidRPr="00144D4E">
        <w:t xml:space="preserve">Workplace </w:t>
      </w:r>
      <w:r>
        <w:t>Re</w:t>
      </w:r>
      <w:r w:rsidRPr="00144D4E">
        <w:t>lations</w:t>
      </w:r>
      <w:r>
        <w:t xml:space="preserve"> Commission is a</w:t>
      </w:r>
      <w:r w:rsidRPr="00144D4E">
        <w:t xml:space="preserve"> </w:t>
      </w:r>
      <w:r w:rsidRPr="00C94659">
        <w:t>workplace relations service and employment rights framework for employers and employees.</w:t>
      </w:r>
    </w:p>
  </w:footnote>
  <w:footnote w:id="27">
    <w:p w14:paraId="1854654E" w14:textId="2DD35E91" w:rsidR="00BF54BC" w:rsidRDefault="00BF54BC" w:rsidP="004A765B">
      <w:r w:rsidRPr="00B3564C">
        <w:rPr>
          <w:rStyle w:val="FootnoteReference"/>
          <w:sz w:val="20"/>
          <w:szCs w:val="20"/>
        </w:rPr>
        <w:footnoteRef/>
      </w:r>
      <w:r w:rsidRPr="00B3564C">
        <w:rPr>
          <w:sz w:val="20"/>
          <w:szCs w:val="20"/>
        </w:rPr>
        <w:t xml:space="preserve"> </w:t>
      </w:r>
      <w:hyperlink r:id="rId29" w:history="1">
        <w:r w:rsidRPr="006A397D">
          <w:rPr>
            <w:rStyle w:val="Hyperlink"/>
            <w:sz w:val="20"/>
            <w:szCs w:val="20"/>
          </w:rPr>
          <w:t>https://www.workplacerelations.ie/en/e-complaint_form/</w:t>
        </w:r>
      </w:hyperlink>
      <w:r>
        <w:rPr>
          <w:sz w:val="20"/>
          <w:szCs w:val="20"/>
        </w:rPr>
        <w:t xml:space="preserve"> - </w:t>
      </w:r>
      <w:r w:rsidR="00264F53">
        <w:rPr>
          <w:sz w:val="20"/>
          <w:szCs w:val="20"/>
        </w:rPr>
        <w:t xml:space="preserve">The </w:t>
      </w:r>
      <w:r>
        <w:rPr>
          <w:sz w:val="20"/>
          <w:szCs w:val="20"/>
        </w:rPr>
        <w:t>e</w:t>
      </w:r>
      <w:r w:rsidR="00264F53">
        <w:rPr>
          <w:sz w:val="20"/>
          <w:szCs w:val="20"/>
        </w:rPr>
        <w:t>C</w:t>
      </w:r>
      <w:r>
        <w:rPr>
          <w:sz w:val="20"/>
          <w:szCs w:val="20"/>
        </w:rPr>
        <w:t>omplaint portal</w:t>
      </w:r>
      <w:r w:rsidRPr="00EB7A4A">
        <w:rPr>
          <w:sz w:val="20"/>
          <w:szCs w:val="20"/>
        </w:rPr>
        <w:t xml:space="preserve"> </w:t>
      </w:r>
      <w:r w:rsidR="00264F53">
        <w:rPr>
          <w:sz w:val="20"/>
          <w:szCs w:val="20"/>
        </w:rPr>
        <w:t>enables people to</w:t>
      </w:r>
      <w:r w:rsidRPr="00EB7A4A">
        <w:rPr>
          <w:sz w:val="20"/>
          <w:szCs w:val="20"/>
        </w:rPr>
        <w:t xml:space="preserve"> make complaints to the Workplace Relations Commission in relation to alleged contraventions of employment, equality, equal status and certain industrial relations legislation.  </w:t>
      </w:r>
    </w:p>
  </w:footnote>
  <w:footnote w:id="28">
    <w:p w14:paraId="40327884" w14:textId="5C46BABB" w:rsidR="00BF54BC" w:rsidRDefault="00BF54BC">
      <w:pPr>
        <w:pStyle w:val="FootnoteText"/>
      </w:pPr>
      <w:r>
        <w:rPr>
          <w:rStyle w:val="FootnoteReference"/>
        </w:rPr>
        <w:footnoteRef/>
      </w:r>
      <w:r>
        <w:t xml:space="preserve"> </w:t>
      </w:r>
      <w:hyperlink r:id="rId30" w:history="1">
        <w:r w:rsidR="00815269" w:rsidRPr="00A20D2E">
          <w:rPr>
            <w:rStyle w:val="Hyperlink"/>
          </w:rPr>
          <w:t>https://play.google.com/store/apps/details?id=com.hse.hsehealth</w:t>
        </w:r>
      </w:hyperlink>
      <w:r w:rsidR="00815269">
        <w:t xml:space="preserve"> - </w:t>
      </w:r>
      <w:r w:rsidR="00815269" w:rsidRPr="00815269">
        <w:t>HSE Health App is a secure way to access HSE information, find health services, and keep and find your personal health information</w:t>
      </w:r>
    </w:p>
  </w:footnote>
  <w:footnote w:id="29">
    <w:p w14:paraId="6B463418" w14:textId="14D4AFDD" w:rsidR="00BF54BC" w:rsidRDefault="00BF54BC">
      <w:pPr>
        <w:pStyle w:val="FootnoteText"/>
      </w:pPr>
      <w:r>
        <w:rPr>
          <w:rStyle w:val="FootnoteReference"/>
        </w:rPr>
        <w:footnoteRef/>
      </w:r>
      <w:r w:rsidR="00815269">
        <w:t xml:space="preserve"> </w:t>
      </w:r>
      <w:hyperlink r:id="rId31" w:history="1">
        <w:r w:rsidR="00815269" w:rsidRPr="00A20D2E">
          <w:rPr>
            <w:rStyle w:val="Hyperlink"/>
          </w:rPr>
          <w:t>https://apps.apple.com/ie/app/hse-health-app/id6448852768</w:t>
        </w:r>
      </w:hyperlink>
      <w:r w:rsidR="00815269">
        <w:t xml:space="preserve"> -</w:t>
      </w:r>
      <w:r>
        <w:t xml:space="preserve"> </w:t>
      </w:r>
      <w:r w:rsidR="00815269" w:rsidRPr="00815269">
        <w:t>HSE Health App is a secure way to access HSE information, find health services, and keep and find your personal health information</w:t>
      </w:r>
    </w:p>
  </w:footnote>
  <w:footnote w:id="30">
    <w:p w14:paraId="41305CB8" w14:textId="5FA5AB9B" w:rsidR="00BF54BC" w:rsidRDefault="00BF54BC" w:rsidP="002C33EC">
      <w:r w:rsidRPr="009B4DB4">
        <w:rPr>
          <w:rStyle w:val="FootnoteReference"/>
          <w:sz w:val="20"/>
          <w:szCs w:val="20"/>
        </w:rPr>
        <w:footnoteRef/>
      </w:r>
      <w:r w:rsidRPr="009B4DB4">
        <w:rPr>
          <w:sz w:val="20"/>
          <w:szCs w:val="20"/>
        </w:rPr>
        <w:t xml:space="preserve"> </w:t>
      </w:r>
      <w:hyperlink r:id="rId32" w:history="1">
        <w:r w:rsidR="00A5236B">
          <w:rPr>
            <w:rStyle w:val="Hyperlink"/>
            <w:sz w:val="20"/>
            <w:szCs w:val="20"/>
          </w:rPr>
          <w:t>https://play.google.com/store/apps/details?id=ie.leapcard.tnfc</w:t>
        </w:r>
      </w:hyperlink>
      <w:r w:rsidRPr="009B4DB4">
        <w:rPr>
          <w:sz w:val="20"/>
          <w:szCs w:val="20"/>
        </w:rPr>
        <w:t xml:space="preserve"> Allows you to instantly top-up your TFI Leap Card, check your balance and buy tickets.</w:t>
      </w:r>
    </w:p>
  </w:footnote>
  <w:footnote w:id="31">
    <w:p w14:paraId="0199EE0A" w14:textId="0B55B59A" w:rsidR="00BF54BC" w:rsidRDefault="00BF54BC" w:rsidP="004A765B">
      <w:r w:rsidRPr="009B4DB4">
        <w:rPr>
          <w:rStyle w:val="FootnoteReference"/>
          <w:sz w:val="20"/>
          <w:szCs w:val="20"/>
        </w:rPr>
        <w:footnoteRef/>
      </w:r>
      <w:hyperlink r:id="rId33" w:history="1">
        <w:r w:rsidR="00A5236B">
          <w:rPr>
            <w:rStyle w:val="Hyperlink"/>
            <w:sz w:val="20"/>
            <w:szCs w:val="20"/>
          </w:rPr>
          <w:t>https://apps.apple.com/ie/app/leap-top-up/id1535791064</w:t>
        </w:r>
      </w:hyperlink>
      <w:r w:rsidRPr="009B4DB4">
        <w:rPr>
          <w:sz w:val="20"/>
          <w:szCs w:val="20"/>
        </w:rPr>
        <w:t xml:space="preserve"> Allows </w:t>
      </w:r>
      <w:r w:rsidR="00A5236B">
        <w:rPr>
          <w:sz w:val="20"/>
          <w:szCs w:val="20"/>
        </w:rPr>
        <w:t>users</w:t>
      </w:r>
      <w:r w:rsidR="00A5236B" w:rsidRPr="009B4DB4">
        <w:rPr>
          <w:sz w:val="20"/>
          <w:szCs w:val="20"/>
        </w:rPr>
        <w:t xml:space="preserve"> </w:t>
      </w:r>
      <w:r w:rsidRPr="009B4DB4">
        <w:rPr>
          <w:sz w:val="20"/>
          <w:szCs w:val="20"/>
        </w:rPr>
        <w:t xml:space="preserve">to instantly top-up </w:t>
      </w:r>
      <w:r w:rsidR="00A5236B">
        <w:rPr>
          <w:sz w:val="20"/>
          <w:szCs w:val="20"/>
        </w:rPr>
        <w:t>their</w:t>
      </w:r>
      <w:r w:rsidR="00A5236B" w:rsidRPr="009B4DB4">
        <w:rPr>
          <w:sz w:val="20"/>
          <w:szCs w:val="20"/>
        </w:rPr>
        <w:t xml:space="preserve"> </w:t>
      </w:r>
      <w:r w:rsidRPr="009B4DB4">
        <w:rPr>
          <w:sz w:val="20"/>
          <w:szCs w:val="20"/>
        </w:rPr>
        <w:t xml:space="preserve">TFI Leap Card, check </w:t>
      </w:r>
      <w:r w:rsidR="00A5236B">
        <w:rPr>
          <w:sz w:val="20"/>
          <w:szCs w:val="20"/>
        </w:rPr>
        <w:t>thei</w:t>
      </w:r>
      <w:r w:rsidRPr="009B4DB4">
        <w:rPr>
          <w:sz w:val="20"/>
          <w:szCs w:val="20"/>
        </w:rPr>
        <w:t>r balance and buy tickets.</w:t>
      </w:r>
    </w:p>
  </w:footnote>
  <w:footnote w:id="32">
    <w:p w14:paraId="5DD8CC3A" w14:textId="41A7EBFF" w:rsidR="00BF54BC" w:rsidRPr="00655303" w:rsidRDefault="00BF54BC" w:rsidP="004A765B">
      <w:r w:rsidRPr="00655303">
        <w:rPr>
          <w:rStyle w:val="FootnoteReference"/>
          <w:sz w:val="20"/>
          <w:szCs w:val="20"/>
        </w:rPr>
        <w:footnoteRef/>
      </w:r>
      <w:r w:rsidRPr="00655303">
        <w:rPr>
          <w:sz w:val="20"/>
          <w:szCs w:val="20"/>
        </w:rPr>
        <w:t xml:space="preserve"> </w:t>
      </w:r>
      <w:hyperlink r:id="rId34" w:history="1">
        <w:r w:rsidR="00A5236B">
          <w:rPr>
            <w:rStyle w:val="Hyperlink"/>
            <w:sz w:val="20"/>
            <w:szCs w:val="20"/>
          </w:rPr>
          <w:t>https://play.google.com/store/apps/details?id=de.hafas.android.irishrail&amp;hl=en</w:t>
        </w:r>
      </w:hyperlink>
      <w:r w:rsidRPr="00655303">
        <w:rPr>
          <w:sz w:val="20"/>
          <w:szCs w:val="20"/>
        </w:rPr>
        <w:t xml:space="preserve"> Provides real-time train information, journey planning, and the ability to purchase tickets.</w:t>
      </w:r>
    </w:p>
  </w:footnote>
  <w:footnote w:id="33">
    <w:p w14:paraId="6B3957D4" w14:textId="3B820284" w:rsidR="00BF54BC" w:rsidRDefault="00BF54BC" w:rsidP="004A765B">
      <w:r>
        <w:rPr>
          <w:rStyle w:val="FootnoteReference"/>
        </w:rPr>
        <w:footnoteRef/>
      </w:r>
      <w:r>
        <w:t xml:space="preserve"> </w:t>
      </w:r>
      <w:hyperlink r:id="rId35" w:history="1">
        <w:r w:rsidR="00A5236B">
          <w:rPr>
            <w:rStyle w:val="Hyperlink"/>
            <w:sz w:val="20"/>
            <w:szCs w:val="20"/>
          </w:rPr>
          <w:t>https://apps.apple.com/ie/app/iarnr%C3%B3d-%C3%A9ireann-irish-rail/id588339413</w:t>
        </w:r>
      </w:hyperlink>
      <w:r w:rsidRPr="00655303">
        <w:rPr>
          <w:sz w:val="20"/>
          <w:szCs w:val="20"/>
        </w:rPr>
        <w:t xml:space="preserve"> Provides real-time train information, journey planning, and the ability to purchase tickets.</w:t>
      </w:r>
    </w:p>
  </w:footnote>
  <w:footnote w:id="34">
    <w:p w14:paraId="0C9AE452" w14:textId="60B5B6C7" w:rsidR="00BF54BC" w:rsidRDefault="00BF54BC" w:rsidP="004A765B">
      <w:r>
        <w:rPr>
          <w:rStyle w:val="FootnoteReference"/>
        </w:rPr>
        <w:footnoteRef/>
      </w:r>
      <w:hyperlink r:id="rId36" w:history="1">
        <w:r w:rsidR="00B57AA6" w:rsidRPr="00B57AA6">
          <w:rPr>
            <w:rStyle w:val="Hyperlink"/>
            <w:sz w:val="20"/>
            <w:szCs w:val="20"/>
          </w:rPr>
          <w:t>https://play.google.com/store/apps/details?id=com.trapezegroup.TFILive.nta&amp;hl=en&amp;gl=US</w:t>
        </w:r>
      </w:hyperlink>
      <w:r w:rsidRPr="002004D4">
        <w:rPr>
          <w:sz w:val="20"/>
          <w:szCs w:val="20"/>
        </w:rPr>
        <w:t xml:space="preserve"> Allows users to check the vehicle is registered correctly and that the driver has the appropriate license to operate the vehicle</w:t>
      </w:r>
      <w:r w:rsidR="00264F53">
        <w:rPr>
          <w:sz w:val="20"/>
          <w:szCs w:val="20"/>
        </w:rPr>
        <w:t xml:space="preserve">. </w:t>
      </w:r>
    </w:p>
  </w:footnote>
  <w:footnote w:id="35">
    <w:p w14:paraId="0495D049" w14:textId="5F149AA9" w:rsidR="00BF54BC" w:rsidRDefault="00BF54BC" w:rsidP="009B4358">
      <w:r>
        <w:rPr>
          <w:rStyle w:val="FootnoteReference"/>
        </w:rPr>
        <w:footnoteRef/>
      </w:r>
      <w:r>
        <w:t xml:space="preserve"> </w:t>
      </w:r>
      <w:hyperlink r:id="rId37" w:history="1">
        <w:r w:rsidR="00D05E4B">
          <w:rPr>
            <w:rStyle w:val="Hyperlink"/>
            <w:sz w:val="20"/>
            <w:szCs w:val="20"/>
          </w:rPr>
          <w:t>https://www.transportforireland.ie/getting-around/by-taxi/driver-check-app/</w:t>
        </w:r>
      </w:hyperlink>
      <w:r>
        <w:rPr>
          <w:sz w:val="20"/>
          <w:szCs w:val="20"/>
        </w:rPr>
        <w:t xml:space="preserve"> - </w:t>
      </w:r>
      <w:r w:rsidRPr="003C73FE">
        <w:rPr>
          <w:sz w:val="20"/>
          <w:szCs w:val="20"/>
        </w:rPr>
        <w:t>Allows users to check the vehicle is registered correctly and that the driver has the appropriate license to operate the vehicle</w:t>
      </w:r>
      <w:r w:rsidR="00D05E4B">
        <w:t>.</w:t>
      </w:r>
    </w:p>
  </w:footnote>
  <w:footnote w:id="36">
    <w:p w14:paraId="57AD4082" w14:textId="7F1A8072" w:rsidR="00BF54BC" w:rsidRDefault="00BF54BC" w:rsidP="004A765B">
      <w:r>
        <w:rPr>
          <w:rStyle w:val="FootnoteReference"/>
        </w:rPr>
        <w:footnoteRef/>
      </w:r>
      <w:r>
        <w:t xml:space="preserve"> </w:t>
      </w:r>
      <w:hyperlink r:id="rId38" w:history="1">
        <w:r w:rsidR="00D05E4B">
          <w:rPr>
            <w:rStyle w:val="Hyperlink"/>
            <w:sz w:val="20"/>
            <w:szCs w:val="20"/>
          </w:rPr>
          <w:t>https://play.google.com/store/apps/details?id=tfigo.app&amp;hl=en_IE</w:t>
        </w:r>
      </w:hyperlink>
      <w:r w:rsidRPr="00F557A1">
        <w:rPr>
          <w:sz w:val="20"/>
          <w:szCs w:val="20"/>
        </w:rPr>
        <w:t xml:space="preserve"> Allows you to buy tickets for various bus services around Ireland directly from your phone.</w:t>
      </w:r>
    </w:p>
  </w:footnote>
  <w:footnote w:id="37">
    <w:p w14:paraId="4348E39E" w14:textId="001CE847" w:rsidR="00BF54BC" w:rsidRDefault="00BF54BC" w:rsidP="009B4358">
      <w:r>
        <w:rPr>
          <w:rStyle w:val="FootnoteReference"/>
        </w:rPr>
        <w:footnoteRef/>
      </w:r>
      <w:r>
        <w:t xml:space="preserve"> </w:t>
      </w:r>
      <w:hyperlink r:id="rId39" w:history="1">
        <w:r w:rsidR="00D05E4B">
          <w:rPr>
            <w:rStyle w:val="Hyperlink"/>
            <w:sz w:val="20"/>
            <w:szCs w:val="20"/>
          </w:rPr>
          <w:t>https://play.google.com/store/apps/details?id=tfigo.app&amp;hl=en_IE</w:t>
        </w:r>
      </w:hyperlink>
      <w:r w:rsidRPr="00CE31B0">
        <w:rPr>
          <w:sz w:val="20"/>
          <w:szCs w:val="20"/>
        </w:rPr>
        <w:t xml:space="preserve"> - Allows you to buy tickets for various bus services around Ireland directly from your phone.</w:t>
      </w:r>
    </w:p>
  </w:footnote>
  <w:footnote w:id="38">
    <w:p w14:paraId="61F195F4" w14:textId="4363503E" w:rsidR="00BF54BC" w:rsidRDefault="00BF54BC" w:rsidP="009B4358">
      <w:r>
        <w:rPr>
          <w:rStyle w:val="FootnoteReference"/>
        </w:rPr>
        <w:footnoteRef/>
      </w:r>
      <w:hyperlink r:id="rId40" w:history="1">
        <w:r w:rsidR="00B57AA6" w:rsidRPr="00B57AA6">
          <w:rPr>
            <w:rStyle w:val="Hyperlink"/>
            <w:sz w:val="20"/>
            <w:szCs w:val="20"/>
          </w:rPr>
          <w:t>https://play.google.com/store/apps/details?id=com.trapezegroup.TFILive.nta&amp;hl=en&amp;gl=US</w:t>
        </w:r>
      </w:hyperlink>
      <w:r w:rsidRPr="002B4B40">
        <w:rPr>
          <w:sz w:val="20"/>
          <w:szCs w:val="20"/>
        </w:rPr>
        <w:t xml:space="preserve"> - Android App that allows access to Live real time information regarding departure and journey planning information across the Transport for Ireland (TFI) network</w:t>
      </w:r>
      <w:r w:rsidR="00D05E4B">
        <w:rPr>
          <w:sz w:val="20"/>
          <w:szCs w:val="20"/>
        </w:rPr>
        <w:t>.</w:t>
      </w:r>
    </w:p>
  </w:footnote>
  <w:footnote w:id="39">
    <w:p w14:paraId="427191D5" w14:textId="20B53821" w:rsidR="00BF54BC" w:rsidRDefault="00BF54BC" w:rsidP="009B4358">
      <w:r>
        <w:rPr>
          <w:rStyle w:val="FootnoteReference"/>
        </w:rPr>
        <w:footnoteRef/>
      </w:r>
      <w:r>
        <w:t xml:space="preserve"> </w:t>
      </w:r>
      <w:hyperlink r:id="rId41" w:history="1">
        <w:r w:rsidRPr="002C3670">
          <w:rPr>
            <w:rStyle w:val="Hyperlink"/>
            <w:sz w:val="20"/>
            <w:szCs w:val="20"/>
          </w:rPr>
          <w:t>TFI Live on the App Store</w:t>
        </w:r>
      </w:hyperlink>
      <w:r w:rsidRPr="002C3670">
        <w:rPr>
          <w:sz w:val="20"/>
          <w:szCs w:val="20"/>
        </w:rPr>
        <w:t xml:space="preserve"> - An iOS App that allows access to Live real time information regarding departure and journey planning information across the Transport for Ireland (TFI) network</w:t>
      </w:r>
      <w:r w:rsidR="00D05E4B">
        <w:rPr>
          <w:sz w:val="20"/>
          <w:szCs w:val="20"/>
        </w:rPr>
        <w:t>.</w:t>
      </w:r>
    </w:p>
  </w:footnote>
  <w:footnote w:id="40">
    <w:p w14:paraId="394406D8" w14:textId="4DDFF90C" w:rsidR="00BF54BC" w:rsidRDefault="00BF54BC" w:rsidP="005008FF">
      <w:pPr>
        <w:pStyle w:val="FootnoteText"/>
      </w:pPr>
      <w:r>
        <w:rPr>
          <w:rStyle w:val="FootnoteReference"/>
        </w:rPr>
        <w:footnoteRef/>
      </w:r>
      <w:r>
        <w:t xml:space="preserve"> ARIA, or </w:t>
      </w:r>
      <w:r w:rsidRPr="00FC66A7">
        <w:t>Accessible Rich Internet Applications is a technical specification published by the World Wide Web Consortium that specifies how to increase the accessibility of web</w:t>
      </w:r>
      <w:r>
        <w:t xml:space="preserve"> content</w:t>
      </w:r>
      <w:r w:rsidR="00090577">
        <w:t>.</w:t>
      </w:r>
    </w:p>
  </w:footnote>
  <w:footnote w:id="41">
    <w:p w14:paraId="7518C5B8" w14:textId="2723F677" w:rsidR="0034794C" w:rsidRDefault="0034794C" w:rsidP="0034794C">
      <w:pPr>
        <w:pStyle w:val="FootnoteText"/>
      </w:pPr>
      <w:r>
        <w:rPr>
          <w:rStyle w:val="FootnoteReference"/>
        </w:rPr>
        <w:footnoteRef/>
      </w:r>
      <w:r>
        <w:t xml:space="preserve"> </w:t>
      </w:r>
      <w:hyperlink r:id="rId42" w:history="1">
        <w:r w:rsidRPr="00A559CB">
          <w:rPr>
            <w:rStyle w:val="Hyperlink"/>
          </w:rPr>
          <w:t>https://eur-lex.europa.eu/eli/dec_impl/2018/1524/oj/eng</w:t>
        </w:r>
      </w:hyperlink>
    </w:p>
  </w:footnote>
  <w:footnote w:id="42">
    <w:p w14:paraId="17B33D60" w14:textId="374569F9" w:rsidR="00C93D3F" w:rsidRDefault="00C93D3F">
      <w:pPr>
        <w:pStyle w:val="FootnoteText"/>
      </w:pPr>
      <w:r>
        <w:rPr>
          <w:rStyle w:val="FootnoteReference"/>
        </w:rPr>
        <w:footnoteRef/>
      </w:r>
      <w:r>
        <w:t xml:space="preserve"> </w:t>
      </w:r>
      <w:bookmarkStart w:id="404" w:name="_Hlk217059241"/>
      <w:r w:rsidRPr="00C93D3F">
        <w:t xml:space="preserve">As part of </w:t>
      </w:r>
      <w:r>
        <w:t>an</w:t>
      </w:r>
      <w:r w:rsidRPr="00C93D3F">
        <w:t xml:space="preserve"> upgrade</w:t>
      </w:r>
      <w:r>
        <w:t xml:space="preserve"> of the ESB Networks website</w:t>
      </w:r>
      <w:r w:rsidRPr="00C93D3F">
        <w:t xml:space="preserve">, office file formats were </w:t>
      </w:r>
      <w:r w:rsidR="00681332">
        <w:t xml:space="preserve">temporarily </w:t>
      </w:r>
      <w:r w:rsidRPr="00C93D3F">
        <w:t xml:space="preserve">migrated to a new storage URL. Consequently, these files </w:t>
      </w:r>
      <w:r w:rsidR="00681332">
        <w:t>we</w:t>
      </w:r>
      <w:r w:rsidRPr="00C93D3F">
        <w:t xml:space="preserve">re not captured </w:t>
      </w:r>
      <w:r w:rsidR="00681332">
        <w:t>in our monitoring snapshot and as a result, their accessibility score may not be accurate.</w:t>
      </w:r>
      <w:bookmarkEnd w:id="404"/>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4DC2DE6"/>
    <w:lvl w:ilvl="0">
      <w:start w:val="1"/>
      <w:numFmt w:val="bullet"/>
      <w:pStyle w:val="ListBullet"/>
      <w:lvlText w:val=""/>
      <w:lvlJc w:val="left"/>
      <w:pPr>
        <w:tabs>
          <w:tab w:val="num" w:pos="360"/>
        </w:tabs>
        <w:ind w:left="360" w:hanging="360"/>
      </w:pPr>
      <w:rPr>
        <w:rFonts w:ascii="Symbol" w:hAnsi="Symbol" w:hint="default"/>
        <w:sz w:val="20"/>
        <w:szCs w:val="20"/>
      </w:rPr>
    </w:lvl>
  </w:abstractNum>
  <w:abstractNum w:abstractNumId="1" w15:restartNumberingAfterBreak="0">
    <w:nsid w:val="00184275"/>
    <w:multiLevelType w:val="hybridMultilevel"/>
    <w:tmpl w:val="31F63208"/>
    <w:lvl w:ilvl="0" w:tplc="B30E97A0">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3D30AF"/>
    <w:multiLevelType w:val="hybridMultilevel"/>
    <w:tmpl w:val="32C4D2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8624B9E"/>
    <w:multiLevelType w:val="hybridMultilevel"/>
    <w:tmpl w:val="40962C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88579E2"/>
    <w:multiLevelType w:val="hybridMultilevel"/>
    <w:tmpl w:val="F4ECAC02"/>
    <w:lvl w:ilvl="0" w:tplc="40905D92">
      <w:start w:val="1"/>
      <w:numFmt w:val="bullet"/>
      <w:pStyle w:val="NDA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0B1B2A0E"/>
    <w:multiLevelType w:val="hybridMultilevel"/>
    <w:tmpl w:val="1A709F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83F4DAF"/>
    <w:multiLevelType w:val="hybridMultilevel"/>
    <w:tmpl w:val="097648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9D651BD"/>
    <w:multiLevelType w:val="hybridMultilevel"/>
    <w:tmpl w:val="F8F6A4B8"/>
    <w:lvl w:ilvl="0" w:tplc="B30E97A0">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20C554D"/>
    <w:multiLevelType w:val="hybridMultilevel"/>
    <w:tmpl w:val="6708FE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3105B61"/>
    <w:multiLevelType w:val="hybridMultilevel"/>
    <w:tmpl w:val="A74C9D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313414E"/>
    <w:multiLevelType w:val="hybridMultilevel"/>
    <w:tmpl w:val="4178F9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31641A1"/>
    <w:multiLevelType w:val="hybridMultilevel"/>
    <w:tmpl w:val="0C70A32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8FA358F"/>
    <w:multiLevelType w:val="hybridMultilevel"/>
    <w:tmpl w:val="E4EE24EA"/>
    <w:lvl w:ilvl="0" w:tplc="B30E97A0">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A27742"/>
    <w:multiLevelType w:val="hybridMultilevel"/>
    <w:tmpl w:val="D3108662"/>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2AB5192A"/>
    <w:multiLevelType w:val="hybridMultilevel"/>
    <w:tmpl w:val="C0CCD7E2"/>
    <w:lvl w:ilvl="0" w:tplc="B30E97A0">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26084B"/>
    <w:multiLevelType w:val="hybridMultilevel"/>
    <w:tmpl w:val="B67665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E3316E4"/>
    <w:multiLevelType w:val="hybridMultilevel"/>
    <w:tmpl w:val="9B28EA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39D5766"/>
    <w:multiLevelType w:val="hybridMultilevel"/>
    <w:tmpl w:val="43E03FCA"/>
    <w:lvl w:ilvl="0" w:tplc="1809000F">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396B028F"/>
    <w:multiLevelType w:val="hybridMultilevel"/>
    <w:tmpl w:val="1598EF26"/>
    <w:lvl w:ilvl="0" w:tplc="554EE1F6">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B101B8C"/>
    <w:multiLevelType w:val="hybridMultilevel"/>
    <w:tmpl w:val="B67A0C80"/>
    <w:lvl w:ilvl="0" w:tplc="B30E97A0">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9A2A22"/>
    <w:multiLevelType w:val="hybridMultilevel"/>
    <w:tmpl w:val="AFCA8E4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E574BC0"/>
    <w:multiLevelType w:val="hybridMultilevel"/>
    <w:tmpl w:val="2E24709C"/>
    <w:lvl w:ilvl="0" w:tplc="B30E97A0">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77505A1"/>
    <w:multiLevelType w:val="hybridMultilevel"/>
    <w:tmpl w:val="1EF27E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89C53CA"/>
    <w:multiLevelType w:val="hybridMultilevel"/>
    <w:tmpl w:val="863877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982327A"/>
    <w:multiLevelType w:val="hybridMultilevel"/>
    <w:tmpl w:val="7F0EB8C4"/>
    <w:lvl w:ilvl="0" w:tplc="B30E97A0">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B220F5A"/>
    <w:multiLevelType w:val="hybridMultilevel"/>
    <w:tmpl w:val="52DAD220"/>
    <w:lvl w:ilvl="0" w:tplc="18090001">
      <w:start w:val="1"/>
      <w:numFmt w:val="bullet"/>
      <w:lvlText w:val=""/>
      <w:lvlJc w:val="left"/>
      <w:pPr>
        <w:ind w:left="828" w:hanging="360"/>
      </w:pPr>
      <w:rPr>
        <w:rFonts w:ascii="Symbol" w:hAnsi="Symbol" w:hint="default"/>
      </w:rPr>
    </w:lvl>
    <w:lvl w:ilvl="1" w:tplc="18090003" w:tentative="1">
      <w:start w:val="1"/>
      <w:numFmt w:val="bullet"/>
      <w:lvlText w:val="o"/>
      <w:lvlJc w:val="left"/>
      <w:pPr>
        <w:ind w:left="1548" w:hanging="360"/>
      </w:pPr>
      <w:rPr>
        <w:rFonts w:ascii="Courier New" w:hAnsi="Courier New" w:cs="Courier New" w:hint="default"/>
      </w:rPr>
    </w:lvl>
    <w:lvl w:ilvl="2" w:tplc="18090005" w:tentative="1">
      <w:start w:val="1"/>
      <w:numFmt w:val="bullet"/>
      <w:lvlText w:val=""/>
      <w:lvlJc w:val="left"/>
      <w:pPr>
        <w:ind w:left="2268" w:hanging="360"/>
      </w:pPr>
      <w:rPr>
        <w:rFonts w:ascii="Wingdings" w:hAnsi="Wingdings" w:hint="default"/>
      </w:rPr>
    </w:lvl>
    <w:lvl w:ilvl="3" w:tplc="18090001" w:tentative="1">
      <w:start w:val="1"/>
      <w:numFmt w:val="bullet"/>
      <w:lvlText w:val=""/>
      <w:lvlJc w:val="left"/>
      <w:pPr>
        <w:ind w:left="2988" w:hanging="360"/>
      </w:pPr>
      <w:rPr>
        <w:rFonts w:ascii="Symbol" w:hAnsi="Symbol" w:hint="default"/>
      </w:rPr>
    </w:lvl>
    <w:lvl w:ilvl="4" w:tplc="18090003" w:tentative="1">
      <w:start w:val="1"/>
      <w:numFmt w:val="bullet"/>
      <w:lvlText w:val="o"/>
      <w:lvlJc w:val="left"/>
      <w:pPr>
        <w:ind w:left="3708" w:hanging="360"/>
      </w:pPr>
      <w:rPr>
        <w:rFonts w:ascii="Courier New" w:hAnsi="Courier New" w:cs="Courier New" w:hint="default"/>
      </w:rPr>
    </w:lvl>
    <w:lvl w:ilvl="5" w:tplc="18090005" w:tentative="1">
      <w:start w:val="1"/>
      <w:numFmt w:val="bullet"/>
      <w:lvlText w:val=""/>
      <w:lvlJc w:val="left"/>
      <w:pPr>
        <w:ind w:left="4428" w:hanging="360"/>
      </w:pPr>
      <w:rPr>
        <w:rFonts w:ascii="Wingdings" w:hAnsi="Wingdings" w:hint="default"/>
      </w:rPr>
    </w:lvl>
    <w:lvl w:ilvl="6" w:tplc="18090001" w:tentative="1">
      <w:start w:val="1"/>
      <w:numFmt w:val="bullet"/>
      <w:lvlText w:val=""/>
      <w:lvlJc w:val="left"/>
      <w:pPr>
        <w:ind w:left="5148" w:hanging="360"/>
      </w:pPr>
      <w:rPr>
        <w:rFonts w:ascii="Symbol" w:hAnsi="Symbol" w:hint="default"/>
      </w:rPr>
    </w:lvl>
    <w:lvl w:ilvl="7" w:tplc="18090003" w:tentative="1">
      <w:start w:val="1"/>
      <w:numFmt w:val="bullet"/>
      <w:lvlText w:val="o"/>
      <w:lvlJc w:val="left"/>
      <w:pPr>
        <w:ind w:left="5868" w:hanging="360"/>
      </w:pPr>
      <w:rPr>
        <w:rFonts w:ascii="Courier New" w:hAnsi="Courier New" w:cs="Courier New" w:hint="default"/>
      </w:rPr>
    </w:lvl>
    <w:lvl w:ilvl="8" w:tplc="18090005" w:tentative="1">
      <w:start w:val="1"/>
      <w:numFmt w:val="bullet"/>
      <w:lvlText w:val=""/>
      <w:lvlJc w:val="left"/>
      <w:pPr>
        <w:ind w:left="6588" w:hanging="360"/>
      </w:pPr>
      <w:rPr>
        <w:rFonts w:ascii="Wingdings" w:hAnsi="Wingdings" w:hint="default"/>
      </w:rPr>
    </w:lvl>
  </w:abstractNum>
  <w:abstractNum w:abstractNumId="26" w15:restartNumberingAfterBreak="0">
    <w:nsid w:val="4C7A1CFD"/>
    <w:multiLevelType w:val="hybridMultilevel"/>
    <w:tmpl w:val="A03A645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539B2B1E"/>
    <w:multiLevelType w:val="hybridMultilevel"/>
    <w:tmpl w:val="3ABA787A"/>
    <w:lvl w:ilvl="0" w:tplc="47E0D6DC">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47D13B7"/>
    <w:multiLevelType w:val="hybridMultilevel"/>
    <w:tmpl w:val="E16C8F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4EF18F6"/>
    <w:multiLevelType w:val="hybridMultilevel"/>
    <w:tmpl w:val="371EE272"/>
    <w:lvl w:ilvl="0" w:tplc="B9A445C0">
      <w:numFmt w:val="bullet"/>
      <w:lvlText w:val=""/>
      <w:lvlJc w:val="left"/>
      <w:pPr>
        <w:ind w:left="720" w:hanging="360"/>
      </w:pPr>
      <w:rPr>
        <w:rFonts w:ascii="Symbol" w:eastAsiaTheme="minorHAnsi"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5350EE9"/>
    <w:multiLevelType w:val="hybridMultilevel"/>
    <w:tmpl w:val="4E22C9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9E862C7"/>
    <w:multiLevelType w:val="hybridMultilevel"/>
    <w:tmpl w:val="7FA698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A6C3D5F"/>
    <w:multiLevelType w:val="hybridMultilevel"/>
    <w:tmpl w:val="EA9262E8"/>
    <w:lvl w:ilvl="0" w:tplc="FFFFFFFF">
      <w:start w:val="1"/>
      <w:numFmt w:val="decimal"/>
      <w:lvlText w:val="%1."/>
      <w:lvlJc w:val="left"/>
      <w:pPr>
        <w:ind w:left="360" w:hanging="360"/>
      </w:pPr>
      <w:rPr>
        <w:rFonts w:hint="default"/>
      </w:rPr>
    </w:lvl>
    <w:lvl w:ilvl="1" w:tplc="B30E97A0">
      <w:start w:val="1"/>
      <w:numFmt w:val="bullet"/>
      <w:lvlText w:val=""/>
      <w:lvlJc w:val="left"/>
      <w:pPr>
        <w:ind w:left="720" w:hanging="360"/>
      </w:pPr>
      <w:rPr>
        <w:rFonts w:ascii="Wingdings" w:hAnsi="Wingding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BD6424E"/>
    <w:multiLevelType w:val="hybridMultilevel"/>
    <w:tmpl w:val="BB7880D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D191B53"/>
    <w:multiLevelType w:val="hybridMultilevel"/>
    <w:tmpl w:val="9D38133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6DD3020C"/>
    <w:multiLevelType w:val="hybridMultilevel"/>
    <w:tmpl w:val="3CE6CFF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6" w15:restartNumberingAfterBreak="0">
    <w:nsid w:val="735C5E75"/>
    <w:multiLevelType w:val="multilevel"/>
    <w:tmpl w:val="EDBCD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837E5F"/>
    <w:multiLevelType w:val="hybridMultilevel"/>
    <w:tmpl w:val="8FB235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9BF662E"/>
    <w:multiLevelType w:val="hybridMultilevel"/>
    <w:tmpl w:val="99942C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9D2411D"/>
    <w:multiLevelType w:val="hybridMultilevel"/>
    <w:tmpl w:val="3508F162"/>
    <w:lvl w:ilvl="0" w:tplc="FFFFFFFF">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C1E6AA2"/>
    <w:multiLevelType w:val="hybridMultilevel"/>
    <w:tmpl w:val="961413AC"/>
    <w:lvl w:ilvl="0" w:tplc="38FC948E">
      <w:numFmt w:val="bullet"/>
      <w:lvlText w:val="•"/>
      <w:lvlJc w:val="left"/>
      <w:pPr>
        <w:ind w:left="720" w:hanging="360"/>
      </w:pPr>
      <w:rPr>
        <w:rFonts w:ascii="Verdana" w:eastAsiaTheme="minorHAnsi" w:hAnsi="Verdana"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E7107C2"/>
    <w:multiLevelType w:val="hybridMultilevel"/>
    <w:tmpl w:val="93EC3BD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EE15542"/>
    <w:multiLevelType w:val="hybridMultilevel"/>
    <w:tmpl w:val="286ACF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98230211">
    <w:abstractNumId w:val="4"/>
  </w:num>
  <w:num w:numId="2" w16cid:durableId="675113797">
    <w:abstractNumId w:val="37"/>
  </w:num>
  <w:num w:numId="3" w16cid:durableId="699169049">
    <w:abstractNumId w:val="41"/>
  </w:num>
  <w:num w:numId="4" w16cid:durableId="1414203878">
    <w:abstractNumId w:val="42"/>
  </w:num>
  <w:num w:numId="5" w16cid:durableId="528417495">
    <w:abstractNumId w:val="40"/>
  </w:num>
  <w:num w:numId="6" w16cid:durableId="1866554229">
    <w:abstractNumId w:val="30"/>
  </w:num>
  <w:num w:numId="7" w16cid:durableId="1287811613">
    <w:abstractNumId w:val="11"/>
  </w:num>
  <w:num w:numId="8" w16cid:durableId="1725716052">
    <w:abstractNumId w:val="9"/>
  </w:num>
  <w:num w:numId="9" w16cid:durableId="1804151110">
    <w:abstractNumId w:val="16"/>
  </w:num>
  <w:num w:numId="10" w16cid:durableId="1920752963">
    <w:abstractNumId w:val="15"/>
  </w:num>
  <w:num w:numId="11" w16cid:durableId="1493444790">
    <w:abstractNumId w:val="5"/>
  </w:num>
  <w:num w:numId="12" w16cid:durableId="1678312753">
    <w:abstractNumId w:val="27"/>
  </w:num>
  <w:num w:numId="13" w16cid:durableId="234826500">
    <w:abstractNumId w:val="27"/>
    <w:lvlOverride w:ilvl="0">
      <w:lvl w:ilvl="0" w:tplc="47E0D6DC">
        <w:start w:val="3"/>
        <w:numFmt w:val="decimal"/>
        <w:lvlText w:val="%1"/>
        <w:lvlJc w:val="left"/>
        <w:pPr>
          <w:ind w:left="720" w:hanging="360"/>
        </w:pPr>
        <w:rPr>
          <w:rFonts w:hint="default"/>
        </w:rPr>
      </w:lvl>
    </w:lvlOverride>
    <w:lvlOverride w:ilvl="1">
      <w:lvl w:ilvl="1" w:tplc="18090019" w:tentative="1">
        <w:start w:val="1"/>
        <w:numFmt w:val="lowerLetter"/>
        <w:lvlText w:val="%2."/>
        <w:lvlJc w:val="left"/>
        <w:pPr>
          <w:ind w:left="1440" w:hanging="360"/>
        </w:pPr>
      </w:lvl>
    </w:lvlOverride>
    <w:lvlOverride w:ilvl="2">
      <w:lvl w:ilvl="2" w:tplc="1809001B" w:tentative="1">
        <w:start w:val="1"/>
        <w:numFmt w:val="lowerRoman"/>
        <w:lvlText w:val="%3."/>
        <w:lvlJc w:val="right"/>
        <w:pPr>
          <w:ind w:left="2160" w:hanging="180"/>
        </w:pPr>
      </w:lvl>
    </w:lvlOverride>
    <w:lvlOverride w:ilvl="3">
      <w:lvl w:ilvl="3" w:tplc="1809000F" w:tentative="1">
        <w:start w:val="1"/>
        <w:numFmt w:val="decimal"/>
        <w:lvlText w:val="%4."/>
        <w:lvlJc w:val="left"/>
        <w:pPr>
          <w:ind w:left="2880" w:hanging="360"/>
        </w:pPr>
      </w:lvl>
    </w:lvlOverride>
    <w:lvlOverride w:ilvl="4">
      <w:lvl w:ilvl="4" w:tplc="18090019" w:tentative="1">
        <w:start w:val="1"/>
        <w:numFmt w:val="lowerLetter"/>
        <w:lvlText w:val="%5."/>
        <w:lvlJc w:val="left"/>
        <w:pPr>
          <w:ind w:left="3600" w:hanging="360"/>
        </w:pPr>
      </w:lvl>
    </w:lvlOverride>
    <w:lvlOverride w:ilvl="5">
      <w:lvl w:ilvl="5" w:tplc="1809001B" w:tentative="1">
        <w:start w:val="1"/>
        <w:numFmt w:val="lowerRoman"/>
        <w:lvlText w:val="%6."/>
        <w:lvlJc w:val="right"/>
        <w:pPr>
          <w:ind w:left="4320" w:hanging="180"/>
        </w:pPr>
      </w:lvl>
    </w:lvlOverride>
    <w:lvlOverride w:ilvl="6">
      <w:lvl w:ilvl="6" w:tplc="1809000F" w:tentative="1">
        <w:start w:val="1"/>
        <w:numFmt w:val="decimal"/>
        <w:lvlText w:val="%7."/>
        <w:lvlJc w:val="left"/>
        <w:pPr>
          <w:ind w:left="5040" w:hanging="360"/>
        </w:pPr>
      </w:lvl>
    </w:lvlOverride>
    <w:lvlOverride w:ilvl="7">
      <w:lvl w:ilvl="7" w:tplc="18090019" w:tentative="1">
        <w:start w:val="1"/>
        <w:numFmt w:val="lowerLetter"/>
        <w:lvlText w:val="%8."/>
        <w:lvlJc w:val="left"/>
        <w:pPr>
          <w:ind w:left="5760" w:hanging="360"/>
        </w:pPr>
      </w:lvl>
    </w:lvlOverride>
    <w:lvlOverride w:ilvl="8">
      <w:lvl w:ilvl="8" w:tplc="1809001B" w:tentative="1">
        <w:start w:val="1"/>
        <w:numFmt w:val="lowerRoman"/>
        <w:lvlText w:val="%9."/>
        <w:lvlJc w:val="right"/>
        <w:pPr>
          <w:ind w:left="6480" w:hanging="180"/>
        </w:pPr>
      </w:lvl>
    </w:lvlOverride>
  </w:num>
  <w:num w:numId="14" w16cid:durableId="450053837">
    <w:abstractNumId w:val="34"/>
  </w:num>
  <w:num w:numId="15" w16cid:durableId="1006787043">
    <w:abstractNumId w:val="10"/>
  </w:num>
  <w:num w:numId="16" w16cid:durableId="690107086">
    <w:abstractNumId w:val="23"/>
  </w:num>
  <w:num w:numId="17" w16cid:durableId="753549954">
    <w:abstractNumId w:val="0"/>
  </w:num>
  <w:num w:numId="18" w16cid:durableId="730352866">
    <w:abstractNumId w:val="35"/>
  </w:num>
  <w:num w:numId="19" w16cid:durableId="1481967873">
    <w:abstractNumId w:val="13"/>
  </w:num>
  <w:num w:numId="20" w16cid:durableId="161554167">
    <w:abstractNumId w:val="8"/>
  </w:num>
  <w:num w:numId="21" w16cid:durableId="424157750">
    <w:abstractNumId w:val="18"/>
  </w:num>
  <w:num w:numId="22" w16cid:durableId="646280856">
    <w:abstractNumId w:val="33"/>
  </w:num>
  <w:num w:numId="23" w16cid:durableId="922031459">
    <w:abstractNumId w:val="17"/>
  </w:num>
  <w:num w:numId="24" w16cid:durableId="1027876794">
    <w:abstractNumId w:val="21"/>
  </w:num>
  <w:num w:numId="25" w16cid:durableId="713697909">
    <w:abstractNumId w:val="32"/>
  </w:num>
  <w:num w:numId="26" w16cid:durableId="287704209">
    <w:abstractNumId w:val="14"/>
  </w:num>
  <w:num w:numId="27" w16cid:durableId="2130125694">
    <w:abstractNumId w:val="19"/>
  </w:num>
  <w:num w:numId="28" w16cid:durableId="1374815402">
    <w:abstractNumId w:val="1"/>
  </w:num>
  <w:num w:numId="29" w16cid:durableId="899248195">
    <w:abstractNumId w:val="7"/>
  </w:num>
  <w:num w:numId="30" w16cid:durableId="2055277757">
    <w:abstractNumId w:val="12"/>
  </w:num>
  <w:num w:numId="31" w16cid:durableId="1721322922">
    <w:abstractNumId w:val="24"/>
  </w:num>
  <w:num w:numId="32" w16cid:durableId="1652445737">
    <w:abstractNumId w:val="22"/>
  </w:num>
  <w:num w:numId="33" w16cid:durableId="809327867">
    <w:abstractNumId w:val="31"/>
  </w:num>
  <w:num w:numId="34" w16cid:durableId="1190484294">
    <w:abstractNumId w:val="36"/>
  </w:num>
  <w:num w:numId="35" w16cid:durableId="341929949">
    <w:abstractNumId w:val="26"/>
  </w:num>
  <w:num w:numId="36" w16cid:durableId="255288412">
    <w:abstractNumId w:val="38"/>
  </w:num>
  <w:num w:numId="37" w16cid:durableId="655303655">
    <w:abstractNumId w:val="6"/>
  </w:num>
  <w:num w:numId="38" w16cid:durableId="817770796">
    <w:abstractNumId w:val="39"/>
  </w:num>
  <w:num w:numId="39" w16cid:durableId="974024492">
    <w:abstractNumId w:val="4"/>
  </w:num>
  <w:num w:numId="40" w16cid:durableId="70589490">
    <w:abstractNumId w:val="20"/>
  </w:num>
  <w:num w:numId="41" w16cid:durableId="290331335">
    <w:abstractNumId w:val="28"/>
  </w:num>
  <w:num w:numId="42" w16cid:durableId="1105148650">
    <w:abstractNumId w:val="29"/>
  </w:num>
  <w:num w:numId="43" w16cid:durableId="1814828895">
    <w:abstractNumId w:val="25"/>
  </w:num>
  <w:num w:numId="44" w16cid:durableId="709769970">
    <w:abstractNumId w:val="3"/>
  </w:num>
  <w:num w:numId="45" w16cid:durableId="1057817779">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readOnly" w:enforcement="0"/>
  <w:defaultTabStop w:val="226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DC8"/>
    <w:rsid w:val="00003200"/>
    <w:rsid w:val="0000451C"/>
    <w:rsid w:val="00006C97"/>
    <w:rsid w:val="0001011C"/>
    <w:rsid w:val="00011F58"/>
    <w:rsid w:val="00013935"/>
    <w:rsid w:val="000155B3"/>
    <w:rsid w:val="00015672"/>
    <w:rsid w:val="00020798"/>
    <w:rsid w:val="00021713"/>
    <w:rsid w:val="00026702"/>
    <w:rsid w:val="00030E43"/>
    <w:rsid w:val="000319AE"/>
    <w:rsid w:val="00034E76"/>
    <w:rsid w:val="00040031"/>
    <w:rsid w:val="000411FB"/>
    <w:rsid w:val="000418F1"/>
    <w:rsid w:val="00041C49"/>
    <w:rsid w:val="00043ABC"/>
    <w:rsid w:val="000515B4"/>
    <w:rsid w:val="00055494"/>
    <w:rsid w:val="0005795F"/>
    <w:rsid w:val="00061D6B"/>
    <w:rsid w:val="00062D9C"/>
    <w:rsid w:val="00063085"/>
    <w:rsid w:val="0006646C"/>
    <w:rsid w:val="00066DFA"/>
    <w:rsid w:val="00066F03"/>
    <w:rsid w:val="00067FAD"/>
    <w:rsid w:val="000714B3"/>
    <w:rsid w:val="0007250A"/>
    <w:rsid w:val="00072F03"/>
    <w:rsid w:val="000770C9"/>
    <w:rsid w:val="00077377"/>
    <w:rsid w:val="000779D8"/>
    <w:rsid w:val="00077BE4"/>
    <w:rsid w:val="00080D3F"/>
    <w:rsid w:val="00080EC7"/>
    <w:rsid w:val="000815E4"/>
    <w:rsid w:val="000833C4"/>
    <w:rsid w:val="00083C65"/>
    <w:rsid w:val="00085206"/>
    <w:rsid w:val="00085E1F"/>
    <w:rsid w:val="00086CA3"/>
    <w:rsid w:val="00087ECA"/>
    <w:rsid w:val="00090577"/>
    <w:rsid w:val="0009678B"/>
    <w:rsid w:val="0009752A"/>
    <w:rsid w:val="000A3ABD"/>
    <w:rsid w:val="000A5C06"/>
    <w:rsid w:val="000A622C"/>
    <w:rsid w:val="000A63B8"/>
    <w:rsid w:val="000A6ECB"/>
    <w:rsid w:val="000B34C1"/>
    <w:rsid w:val="000B3758"/>
    <w:rsid w:val="000B3A1F"/>
    <w:rsid w:val="000B5594"/>
    <w:rsid w:val="000B5B23"/>
    <w:rsid w:val="000C25D7"/>
    <w:rsid w:val="000C4267"/>
    <w:rsid w:val="000C4A46"/>
    <w:rsid w:val="000C4E56"/>
    <w:rsid w:val="000D0428"/>
    <w:rsid w:val="000D1199"/>
    <w:rsid w:val="000D4446"/>
    <w:rsid w:val="000D52CE"/>
    <w:rsid w:val="000D61AB"/>
    <w:rsid w:val="000D6C7C"/>
    <w:rsid w:val="000D7B67"/>
    <w:rsid w:val="000E0077"/>
    <w:rsid w:val="000E0462"/>
    <w:rsid w:val="000E32AF"/>
    <w:rsid w:val="000E47E7"/>
    <w:rsid w:val="000E6106"/>
    <w:rsid w:val="000E6689"/>
    <w:rsid w:val="000F0237"/>
    <w:rsid w:val="000F396E"/>
    <w:rsid w:val="000F41A6"/>
    <w:rsid w:val="000F641B"/>
    <w:rsid w:val="000F75E8"/>
    <w:rsid w:val="00101A4E"/>
    <w:rsid w:val="0010419F"/>
    <w:rsid w:val="00106147"/>
    <w:rsid w:val="00110ED9"/>
    <w:rsid w:val="00112719"/>
    <w:rsid w:val="00112B87"/>
    <w:rsid w:val="00117988"/>
    <w:rsid w:val="00122F40"/>
    <w:rsid w:val="001248DA"/>
    <w:rsid w:val="001269E8"/>
    <w:rsid w:val="00130160"/>
    <w:rsid w:val="00133893"/>
    <w:rsid w:val="00133D6C"/>
    <w:rsid w:val="001358BC"/>
    <w:rsid w:val="00140FFA"/>
    <w:rsid w:val="0014154E"/>
    <w:rsid w:val="001477AA"/>
    <w:rsid w:val="001527B0"/>
    <w:rsid w:val="001538BD"/>
    <w:rsid w:val="001555A9"/>
    <w:rsid w:val="00155C9A"/>
    <w:rsid w:val="00156FCD"/>
    <w:rsid w:val="00157DE6"/>
    <w:rsid w:val="00162098"/>
    <w:rsid w:val="00162E65"/>
    <w:rsid w:val="00174A48"/>
    <w:rsid w:val="0018329B"/>
    <w:rsid w:val="00184DAE"/>
    <w:rsid w:val="00185225"/>
    <w:rsid w:val="00185AED"/>
    <w:rsid w:val="0019268B"/>
    <w:rsid w:val="001940E9"/>
    <w:rsid w:val="001969E8"/>
    <w:rsid w:val="001A109A"/>
    <w:rsid w:val="001A1937"/>
    <w:rsid w:val="001A23AB"/>
    <w:rsid w:val="001A2B0D"/>
    <w:rsid w:val="001A36C4"/>
    <w:rsid w:val="001A46BD"/>
    <w:rsid w:val="001A5331"/>
    <w:rsid w:val="001A59D4"/>
    <w:rsid w:val="001A76EE"/>
    <w:rsid w:val="001B2500"/>
    <w:rsid w:val="001B3044"/>
    <w:rsid w:val="001B797B"/>
    <w:rsid w:val="001B7B70"/>
    <w:rsid w:val="001C45C0"/>
    <w:rsid w:val="001C5859"/>
    <w:rsid w:val="001C62A7"/>
    <w:rsid w:val="001C68E0"/>
    <w:rsid w:val="001C7926"/>
    <w:rsid w:val="001D4FDE"/>
    <w:rsid w:val="001D6810"/>
    <w:rsid w:val="001E2B5A"/>
    <w:rsid w:val="001E67B6"/>
    <w:rsid w:val="001F148B"/>
    <w:rsid w:val="001F5286"/>
    <w:rsid w:val="002037B0"/>
    <w:rsid w:val="00207A7B"/>
    <w:rsid w:val="00211F4F"/>
    <w:rsid w:val="00215E3E"/>
    <w:rsid w:val="00216C70"/>
    <w:rsid w:val="00222A9A"/>
    <w:rsid w:val="00223232"/>
    <w:rsid w:val="0022409E"/>
    <w:rsid w:val="00224B98"/>
    <w:rsid w:val="002268B1"/>
    <w:rsid w:val="00230F1B"/>
    <w:rsid w:val="002315DA"/>
    <w:rsid w:val="00232216"/>
    <w:rsid w:val="00232BA9"/>
    <w:rsid w:val="0023321C"/>
    <w:rsid w:val="00234ADE"/>
    <w:rsid w:val="00235B80"/>
    <w:rsid w:val="0024589E"/>
    <w:rsid w:val="00250272"/>
    <w:rsid w:val="002504AA"/>
    <w:rsid w:val="0025792B"/>
    <w:rsid w:val="00260C08"/>
    <w:rsid w:val="002624FF"/>
    <w:rsid w:val="00264F53"/>
    <w:rsid w:val="00265550"/>
    <w:rsid w:val="002735CF"/>
    <w:rsid w:val="002751E8"/>
    <w:rsid w:val="00280D8C"/>
    <w:rsid w:val="00283ADC"/>
    <w:rsid w:val="00284FE5"/>
    <w:rsid w:val="0028705D"/>
    <w:rsid w:val="00294335"/>
    <w:rsid w:val="00296274"/>
    <w:rsid w:val="002A16E5"/>
    <w:rsid w:val="002A214A"/>
    <w:rsid w:val="002A2916"/>
    <w:rsid w:val="002A2CA9"/>
    <w:rsid w:val="002B098C"/>
    <w:rsid w:val="002B1043"/>
    <w:rsid w:val="002B289A"/>
    <w:rsid w:val="002B5D28"/>
    <w:rsid w:val="002C1191"/>
    <w:rsid w:val="002C33EC"/>
    <w:rsid w:val="002C47AF"/>
    <w:rsid w:val="002C5C3C"/>
    <w:rsid w:val="002C6672"/>
    <w:rsid w:val="002C7DA3"/>
    <w:rsid w:val="002D1657"/>
    <w:rsid w:val="002D59F7"/>
    <w:rsid w:val="002D7E3D"/>
    <w:rsid w:val="002E2BCD"/>
    <w:rsid w:val="002E5A03"/>
    <w:rsid w:val="002F30A8"/>
    <w:rsid w:val="002F45E2"/>
    <w:rsid w:val="002F7A15"/>
    <w:rsid w:val="002F7C4A"/>
    <w:rsid w:val="00300182"/>
    <w:rsid w:val="0030118F"/>
    <w:rsid w:val="00304164"/>
    <w:rsid w:val="00307046"/>
    <w:rsid w:val="0031069F"/>
    <w:rsid w:val="00317F58"/>
    <w:rsid w:val="0032296E"/>
    <w:rsid w:val="00323DF5"/>
    <w:rsid w:val="0032691C"/>
    <w:rsid w:val="00332E22"/>
    <w:rsid w:val="0033322A"/>
    <w:rsid w:val="00333BD4"/>
    <w:rsid w:val="00334FB9"/>
    <w:rsid w:val="0034308F"/>
    <w:rsid w:val="00343D3C"/>
    <w:rsid w:val="00345939"/>
    <w:rsid w:val="00347237"/>
    <w:rsid w:val="0034794C"/>
    <w:rsid w:val="00347CE0"/>
    <w:rsid w:val="00356BCB"/>
    <w:rsid w:val="00357D5C"/>
    <w:rsid w:val="00364A51"/>
    <w:rsid w:val="00370AA9"/>
    <w:rsid w:val="0037375E"/>
    <w:rsid w:val="003763F7"/>
    <w:rsid w:val="0037711B"/>
    <w:rsid w:val="00382D5E"/>
    <w:rsid w:val="00385C14"/>
    <w:rsid w:val="00385C3B"/>
    <w:rsid w:val="00385F0D"/>
    <w:rsid w:val="0038641F"/>
    <w:rsid w:val="003879FA"/>
    <w:rsid w:val="0039130D"/>
    <w:rsid w:val="00396580"/>
    <w:rsid w:val="00397A2C"/>
    <w:rsid w:val="003A29E1"/>
    <w:rsid w:val="003A40CA"/>
    <w:rsid w:val="003B11B8"/>
    <w:rsid w:val="003B156B"/>
    <w:rsid w:val="003B26CE"/>
    <w:rsid w:val="003B2A23"/>
    <w:rsid w:val="003B62BD"/>
    <w:rsid w:val="003C3216"/>
    <w:rsid w:val="003C5D69"/>
    <w:rsid w:val="003C7534"/>
    <w:rsid w:val="003D4F3F"/>
    <w:rsid w:val="003D5E3C"/>
    <w:rsid w:val="003D7DBF"/>
    <w:rsid w:val="003E05B9"/>
    <w:rsid w:val="003E0F01"/>
    <w:rsid w:val="003E4168"/>
    <w:rsid w:val="003E6AD1"/>
    <w:rsid w:val="003F04E9"/>
    <w:rsid w:val="003F1CF9"/>
    <w:rsid w:val="003F2D14"/>
    <w:rsid w:val="003F3786"/>
    <w:rsid w:val="004005B3"/>
    <w:rsid w:val="004008CB"/>
    <w:rsid w:val="004019C0"/>
    <w:rsid w:val="004021C9"/>
    <w:rsid w:val="004057FA"/>
    <w:rsid w:val="0040724C"/>
    <w:rsid w:val="00411BF3"/>
    <w:rsid w:val="00413615"/>
    <w:rsid w:val="00421EAA"/>
    <w:rsid w:val="00431A0A"/>
    <w:rsid w:val="004330B9"/>
    <w:rsid w:val="00433B25"/>
    <w:rsid w:val="00435076"/>
    <w:rsid w:val="004414B6"/>
    <w:rsid w:val="00446862"/>
    <w:rsid w:val="0045143D"/>
    <w:rsid w:val="004519D3"/>
    <w:rsid w:val="00457BC8"/>
    <w:rsid w:val="00460305"/>
    <w:rsid w:val="0046084E"/>
    <w:rsid w:val="004625B9"/>
    <w:rsid w:val="00464830"/>
    <w:rsid w:val="0046714E"/>
    <w:rsid w:val="0046780C"/>
    <w:rsid w:val="00470703"/>
    <w:rsid w:val="00475506"/>
    <w:rsid w:val="0047691A"/>
    <w:rsid w:val="00476E5E"/>
    <w:rsid w:val="004816DD"/>
    <w:rsid w:val="00481A6C"/>
    <w:rsid w:val="004838F4"/>
    <w:rsid w:val="0049373A"/>
    <w:rsid w:val="0049725B"/>
    <w:rsid w:val="004A6C0D"/>
    <w:rsid w:val="004A731D"/>
    <w:rsid w:val="004A765B"/>
    <w:rsid w:val="004A783E"/>
    <w:rsid w:val="004C0B64"/>
    <w:rsid w:val="004C3D81"/>
    <w:rsid w:val="004C402D"/>
    <w:rsid w:val="004C4839"/>
    <w:rsid w:val="004C5DA5"/>
    <w:rsid w:val="004D1A57"/>
    <w:rsid w:val="004D1BB5"/>
    <w:rsid w:val="004D4894"/>
    <w:rsid w:val="004D70E4"/>
    <w:rsid w:val="004E0277"/>
    <w:rsid w:val="004E0953"/>
    <w:rsid w:val="004E123B"/>
    <w:rsid w:val="004E2451"/>
    <w:rsid w:val="004E4628"/>
    <w:rsid w:val="004E4BD9"/>
    <w:rsid w:val="004E4E8E"/>
    <w:rsid w:val="004F1BA2"/>
    <w:rsid w:val="004F1F20"/>
    <w:rsid w:val="004F3C53"/>
    <w:rsid w:val="004F4FF4"/>
    <w:rsid w:val="004F7A13"/>
    <w:rsid w:val="004F7FEF"/>
    <w:rsid w:val="005008FF"/>
    <w:rsid w:val="0050172F"/>
    <w:rsid w:val="005050B4"/>
    <w:rsid w:val="005056EA"/>
    <w:rsid w:val="00512847"/>
    <w:rsid w:val="00515059"/>
    <w:rsid w:val="005151A9"/>
    <w:rsid w:val="00515E2D"/>
    <w:rsid w:val="0052291F"/>
    <w:rsid w:val="00526FE8"/>
    <w:rsid w:val="00535712"/>
    <w:rsid w:val="0054219B"/>
    <w:rsid w:val="00546926"/>
    <w:rsid w:val="00550472"/>
    <w:rsid w:val="005505B7"/>
    <w:rsid w:val="0055472B"/>
    <w:rsid w:val="00556709"/>
    <w:rsid w:val="005628DD"/>
    <w:rsid w:val="00565F10"/>
    <w:rsid w:val="005672F9"/>
    <w:rsid w:val="00572723"/>
    <w:rsid w:val="00572A49"/>
    <w:rsid w:val="00572B05"/>
    <w:rsid w:val="0057353C"/>
    <w:rsid w:val="005750FB"/>
    <w:rsid w:val="00577540"/>
    <w:rsid w:val="005819DF"/>
    <w:rsid w:val="00590358"/>
    <w:rsid w:val="00591237"/>
    <w:rsid w:val="0059134E"/>
    <w:rsid w:val="005A14CB"/>
    <w:rsid w:val="005A394E"/>
    <w:rsid w:val="005A4BB3"/>
    <w:rsid w:val="005B1068"/>
    <w:rsid w:val="005B39A4"/>
    <w:rsid w:val="005B415D"/>
    <w:rsid w:val="005B7CA2"/>
    <w:rsid w:val="005C00B5"/>
    <w:rsid w:val="005C0BEB"/>
    <w:rsid w:val="005C164D"/>
    <w:rsid w:val="005C27C1"/>
    <w:rsid w:val="005C3312"/>
    <w:rsid w:val="005C7E85"/>
    <w:rsid w:val="005D12DE"/>
    <w:rsid w:val="005D2043"/>
    <w:rsid w:val="005D48A9"/>
    <w:rsid w:val="005D5C41"/>
    <w:rsid w:val="005D799C"/>
    <w:rsid w:val="005E2931"/>
    <w:rsid w:val="00610919"/>
    <w:rsid w:val="006132FC"/>
    <w:rsid w:val="006135D2"/>
    <w:rsid w:val="00613E70"/>
    <w:rsid w:val="006236B1"/>
    <w:rsid w:val="00625704"/>
    <w:rsid w:val="006278C6"/>
    <w:rsid w:val="00632394"/>
    <w:rsid w:val="0063305D"/>
    <w:rsid w:val="006352D8"/>
    <w:rsid w:val="00636F7E"/>
    <w:rsid w:val="006411E5"/>
    <w:rsid w:val="00642AB4"/>
    <w:rsid w:val="0064704D"/>
    <w:rsid w:val="00647485"/>
    <w:rsid w:val="0065027A"/>
    <w:rsid w:val="006529EF"/>
    <w:rsid w:val="006544B6"/>
    <w:rsid w:val="00654E34"/>
    <w:rsid w:val="00660743"/>
    <w:rsid w:val="00664A4E"/>
    <w:rsid w:val="00664C9D"/>
    <w:rsid w:val="0066731D"/>
    <w:rsid w:val="00667D47"/>
    <w:rsid w:val="00672EC2"/>
    <w:rsid w:val="00676D00"/>
    <w:rsid w:val="00681332"/>
    <w:rsid w:val="00681C4D"/>
    <w:rsid w:val="006843D1"/>
    <w:rsid w:val="00684A60"/>
    <w:rsid w:val="00684BBE"/>
    <w:rsid w:val="00686FD5"/>
    <w:rsid w:val="00691CF8"/>
    <w:rsid w:val="00693F72"/>
    <w:rsid w:val="006954F2"/>
    <w:rsid w:val="00696731"/>
    <w:rsid w:val="006A0A7D"/>
    <w:rsid w:val="006A5DF9"/>
    <w:rsid w:val="006B659C"/>
    <w:rsid w:val="006C123D"/>
    <w:rsid w:val="006C1CFB"/>
    <w:rsid w:val="006C4D0A"/>
    <w:rsid w:val="006C5283"/>
    <w:rsid w:val="006D330F"/>
    <w:rsid w:val="006D5C55"/>
    <w:rsid w:val="006D7325"/>
    <w:rsid w:val="006D7C69"/>
    <w:rsid w:val="006E46D2"/>
    <w:rsid w:val="006E48D2"/>
    <w:rsid w:val="006E609A"/>
    <w:rsid w:val="006E62FC"/>
    <w:rsid w:val="006E6966"/>
    <w:rsid w:val="006F0903"/>
    <w:rsid w:val="006F224F"/>
    <w:rsid w:val="006F29F7"/>
    <w:rsid w:val="006F44C7"/>
    <w:rsid w:val="006F507A"/>
    <w:rsid w:val="00700946"/>
    <w:rsid w:val="00706662"/>
    <w:rsid w:val="00714FA6"/>
    <w:rsid w:val="00716EA2"/>
    <w:rsid w:val="00720166"/>
    <w:rsid w:val="00720CDA"/>
    <w:rsid w:val="00721B87"/>
    <w:rsid w:val="007265E9"/>
    <w:rsid w:val="007276A2"/>
    <w:rsid w:val="00727DC8"/>
    <w:rsid w:val="00730A61"/>
    <w:rsid w:val="007328A3"/>
    <w:rsid w:val="00734B81"/>
    <w:rsid w:val="007353CB"/>
    <w:rsid w:val="00742095"/>
    <w:rsid w:val="00742443"/>
    <w:rsid w:val="00742809"/>
    <w:rsid w:val="00745B19"/>
    <w:rsid w:val="00751475"/>
    <w:rsid w:val="00751C36"/>
    <w:rsid w:val="00751ECE"/>
    <w:rsid w:val="00753967"/>
    <w:rsid w:val="00754350"/>
    <w:rsid w:val="007547F3"/>
    <w:rsid w:val="007603CA"/>
    <w:rsid w:val="00761080"/>
    <w:rsid w:val="00761D8F"/>
    <w:rsid w:val="0076354F"/>
    <w:rsid w:val="007639A8"/>
    <w:rsid w:val="007644E2"/>
    <w:rsid w:val="00767912"/>
    <w:rsid w:val="00767EB1"/>
    <w:rsid w:val="00771FF5"/>
    <w:rsid w:val="00772C95"/>
    <w:rsid w:val="00774D6B"/>
    <w:rsid w:val="007761C7"/>
    <w:rsid w:val="007766A1"/>
    <w:rsid w:val="007803FF"/>
    <w:rsid w:val="0078618B"/>
    <w:rsid w:val="00797DB0"/>
    <w:rsid w:val="007B13F3"/>
    <w:rsid w:val="007B30B4"/>
    <w:rsid w:val="007B4265"/>
    <w:rsid w:val="007B7971"/>
    <w:rsid w:val="007B7982"/>
    <w:rsid w:val="007C1186"/>
    <w:rsid w:val="007C66D0"/>
    <w:rsid w:val="007C6FD5"/>
    <w:rsid w:val="007D0CBF"/>
    <w:rsid w:val="007D2B3D"/>
    <w:rsid w:val="007D3C85"/>
    <w:rsid w:val="007D6FBF"/>
    <w:rsid w:val="007D753F"/>
    <w:rsid w:val="007E0A57"/>
    <w:rsid w:val="007F372F"/>
    <w:rsid w:val="0080269A"/>
    <w:rsid w:val="008030DA"/>
    <w:rsid w:val="00805A3D"/>
    <w:rsid w:val="00805F79"/>
    <w:rsid w:val="00811061"/>
    <w:rsid w:val="00811B03"/>
    <w:rsid w:val="008149DC"/>
    <w:rsid w:val="00815269"/>
    <w:rsid w:val="0081609E"/>
    <w:rsid w:val="00816AD2"/>
    <w:rsid w:val="00816E3F"/>
    <w:rsid w:val="00822AD2"/>
    <w:rsid w:val="00837B44"/>
    <w:rsid w:val="008412C4"/>
    <w:rsid w:val="008448B5"/>
    <w:rsid w:val="00844F59"/>
    <w:rsid w:val="008458E3"/>
    <w:rsid w:val="00845E39"/>
    <w:rsid w:val="00847467"/>
    <w:rsid w:val="008509B2"/>
    <w:rsid w:val="00856492"/>
    <w:rsid w:val="00856887"/>
    <w:rsid w:val="00857B1A"/>
    <w:rsid w:val="00857D20"/>
    <w:rsid w:val="00861C09"/>
    <w:rsid w:val="00862087"/>
    <w:rsid w:val="00862C2D"/>
    <w:rsid w:val="00862F0E"/>
    <w:rsid w:val="008640C1"/>
    <w:rsid w:val="00865F6A"/>
    <w:rsid w:val="008729A7"/>
    <w:rsid w:val="008743D6"/>
    <w:rsid w:val="00874ABA"/>
    <w:rsid w:val="008761AA"/>
    <w:rsid w:val="00876A9D"/>
    <w:rsid w:val="008807E7"/>
    <w:rsid w:val="00880A68"/>
    <w:rsid w:val="008870B0"/>
    <w:rsid w:val="00896C57"/>
    <w:rsid w:val="008A3655"/>
    <w:rsid w:val="008A5192"/>
    <w:rsid w:val="008A6756"/>
    <w:rsid w:val="008A6DF1"/>
    <w:rsid w:val="008B042B"/>
    <w:rsid w:val="008B2689"/>
    <w:rsid w:val="008B4CD0"/>
    <w:rsid w:val="008B5022"/>
    <w:rsid w:val="008C0FCB"/>
    <w:rsid w:val="008C1EA2"/>
    <w:rsid w:val="008C7421"/>
    <w:rsid w:val="008D0B5E"/>
    <w:rsid w:val="008D0FD1"/>
    <w:rsid w:val="008D137F"/>
    <w:rsid w:val="008D4D69"/>
    <w:rsid w:val="008D6408"/>
    <w:rsid w:val="008E776B"/>
    <w:rsid w:val="008F4512"/>
    <w:rsid w:val="009029AD"/>
    <w:rsid w:val="00911898"/>
    <w:rsid w:val="00915F9A"/>
    <w:rsid w:val="0091782E"/>
    <w:rsid w:val="00917FAC"/>
    <w:rsid w:val="00920097"/>
    <w:rsid w:val="0092338D"/>
    <w:rsid w:val="00926A50"/>
    <w:rsid w:val="00934608"/>
    <w:rsid w:val="00937A36"/>
    <w:rsid w:val="00937F95"/>
    <w:rsid w:val="00940A96"/>
    <w:rsid w:val="00942AF3"/>
    <w:rsid w:val="009434F9"/>
    <w:rsid w:val="00945168"/>
    <w:rsid w:val="00945F70"/>
    <w:rsid w:val="00946299"/>
    <w:rsid w:val="009532A4"/>
    <w:rsid w:val="00960D4A"/>
    <w:rsid w:val="00963487"/>
    <w:rsid w:val="0096513F"/>
    <w:rsid w:val="00970B2C"/>
    <w:rsid w:val="00971026"/>
    <w:rsid w:val="00975701"/>
    <w:rsid w:val="00975ECE"/>
    <w:rsid w:val="0098104C"/>
    <w:rsid w:val="00984D41"/>
    <w:rsid w:val="00987C9C"/>
    <w:rsid w:val="009A2D4B"/>
    <w:rsid w:val="009A4365"/>
    <w:rsid w:val="009A5468"/>
    <w:rsid w:val="009A6DB0"/>
    <w:rsid w:val="009A7F19"/>
    <w:rsid w:val="009B00F0"/>
    <w:rsid w:val="009B23A8"/>
    <w:rsid w:val="009B2485"/>
    <w:rsid w:val="009B2A17"/>
    <w:rsid w:val="009B2F59"/>
    <w:rsid w:val="009B4358"/>
    <w:rsid w:val="009B49AB"/>
    <w:rsid w:val="009B4F67"/>
    <w:rsid w:val="009B6858"/>
    <w:rsid w:val="009B7D3C"/>
    <w:rsid w:val="009C1B71"/>
    <w:rsid w:val="009C316C"/>
    <w:rsid w:val="009D04A2"/>
    <w:rsid w:val="009D3A2B"/>
    <w:rsid w:val="009D463F"/>
    <w:rsid w:val="009D4A12"/>
    <w:rsid w:val="009D4D7B"/>
    <w:rsid w:val="009D787E"/>
    <w:rsid w:val="009E0B82"/>
    <w:rsid w:val="009F33F2"/>
    <w:rsid w:val="009F4396"/>
    <w:rsid w:val="009F5686"/>
    <w:rsid w:val="009F5F91"/>
    <w:rsid w:val="009F7E8C"/>
    <w:rsid w:val="00A00403"/>
    <w:rsid w:val="00A026AC"/>
    <w:rsid w:val="00A04B57"/>
    <w:rsid w:val="00A05EBC"/>
    <w:rsid w:val="00A068C2"/>
    <w:rsid w:val="00A06E71"/>
    <w:rsid w:val="00A13468"/>
    <w:rsid w:val="00A13BE7"/>
    <w:rsid w:val="00A14792"/>
    <w:rsid w:val="00A14AA4"/>
    <w:rsid w:val="00A14BC7"/>
    <w:rsid w:val="00A15B73"/>
    <w:rsid w:val="00A17146"/>
    <w:rsid w:val="00A200FA"/>
    <w:rsid w:val="00A2148A"/>
    <w:rsid w:val="00A27E37"/>
    <w:rsid w:val="00A315C3"/>
    <w:rsid w:val="00A31F9D"/>
    <w:rsid w:val="00A3310E"/>
    <w:rsid w:val="00A33893"/>
    <w:rsid w:val="00A3741E"/>
    <w:rsid w:val="00A4173B"/>
    <w:rsid w:val="00A446D9"/>
    <w:rsid w:val="00A461C5"/>
    <w:rsid w:val="00A47994"/>
    <w:rsid w:val="00A5236B"/>
    <w:rsid w:val="00A52AA2"/>
    <w:rsid w:val="00A53082"/>
    <w:rsid w:val="00A53415"/>
    <w:rsid w:val="00A556D4"/>
    <w:rsid w:val="00A654E5"/>
    <w:rsid w:val="00A6565A"/>
    <w:rsid w:val="00A666DB"/>
    <w:rsid w:val="00A72C51"/>
    <w:rsid w:val="00A73142"/>
    <w:rsid w:val="00A755E8"/>
    <w:rsid w:val="00A760D1"/>
    <w:rsid w:val="00A76194"/>
    <w:rsid w:val="00A763E5"/>
    <w:rsid w:val="00A7715F"/>
    <w:rsid w:val="00A77CF4"/>
    <w:rsid w:val="00A77E50"/>
    <w:rsid w:val="00A80A3A"/>
    <w:rsid w:val="00A8120A"/>
    <w:rsid w:val="00A829E0"/>
    <w:rsid w:val="00A83562"/>
    <w:rsid w:val="00A83F01"/>
    <w:rsid w:val="00A85935"/>
    <w:rsid w:val="00A859BC"/>
    <w:rsid w:val="00A85AA3"/>
    <w:rsid w:val="00A94576"/>
    <w:rsid w:val="00A9472E"/>
    <w:rsid w:val="00A94BB5"/>
    <w:rsid w:val="00A97C80"/>
    <w:rsid w:val="00A97F0A"/>
    <w:rsid w:val="00AA3F38"/>
    <w:rsid w:val="00AA3FEC"/>
    <w:rsid w:val="00AB06D5"/>
    <w:rsid w:val="00AB3509"/>
    <w:rsid w:val="00AB655F"/>
    <w:rsid w:val="00AC08E6"/>
    <w:rsid w:val="00AC3142"/>
    <w:rsid w:val="00AC3574"/>
    <w:rsid w:val="00AC5537"/>
    <w:rsid w:val="00AC62EA"/>
    <w:rsid w:val="00AC76E5"/>
    <w:rsid w:val="00AD1A52"/>
    <w:rsid w:val="00AD4639"/>
    <w:rsid w:val="00AD4B13"/>
    <w:rsid w:val="00AD5CD2"/>
    <w:rsid w:val="00AD7061"/>
    <w:rsid w:val="00AE2B35"/>
    <w:rsid w:val="00AE4A46"/>
    <w:rsid w:val="00AE6A4C"/>
    <w:rsid w:val="00AE6EB1"/>
    <w:rsid w:val="00AF52E4"/>
    <w:rsid w:val="00AF5AE8"/>
    <w:rsid w:val="00AF619E"/>
    <w:rsid w:val="00B02A1E"/>
    <w:rsid w:val="00B031DF"/>
    <w:rsid w:val="00B06076"/>
    <w:rsid w:val="00B07C3A"/>
    <w:rsid w:val="00B108BD"/>
    <w:rsid w:val="00B111E0"/>
    <w:rsid w:val="00B125D8"/>
    <w:rsid w:val="00B14739"/>
    <w:rsid w:val="00B25210"/>
    <w:rsid w:val="00B25E6C"/>
    <w:rsid w:val="00B26748"/>
    <w:rsid w:val="00B27A71"/>
    <w:rsid w:val="00B3229A"/>
    <w:rsid w:val="00B323EC"/>
    <w:rsid w:val="00B33593"/>
    <w:rsid w:val="00B355D1"/>
    <w:rsid w:val="00B378E3"/>
    <w:rsid w:val="00B4129C"/>
    <w:rsid w:val="00B4329C"/>
    <w:rsid w:val="00B44DA5"/>
    <w:rsid w:val="00B476E8"/>
    <w:rsid w:val="00B47B9E"/>
    <w:rsid w:val="00B527B9"/>
    <w:rsid w:val="00B53A64"/>
    <w:rsid w:val="00B57AA6"/>
    <w:rsid w:val="00B6166F"/>
    <w:rsid w:val="00B624CF"/>
    <w:rsid w:val="00B64043"/>
    <w:rsid w:val="00B65A53"/>
    <w:rsid w:val="00B67588"/>
    <w:rsid w:val="00B679BF"/>
    <w:rsid w:val="00B7030E"/>
    <w:rsid w:val="00B72C69"/>
    <w:rsid w:val="00B74779"/>
    <w:rsid w:val="00B76C42"/>
    <w:rsid w:val="00B80066"/>
    <w:rsid w:val="00B81039"/>
    <w:rsid w:val="00B81D59"/>
    <w:rsid w:val="00B81FF1"/>
    <w:rsid w:val="00B83430"/>
    <w:rsid w:val="00B8382B"/>
    <w:rsid w:val="00B8562F"/>
    <w:rsid w:val="00B85E21"/>
    <w:rsid w:val="00B86D71"/>
    <w:rsid w:val="00B870ED"/>
    <w:rsid w:val="00B91A35"/>
    <w:rsid w:val="00B92C50"/>
    <w:rsid w:val="00B97D35"/>
    <w:rsid w:val="00BA4983"/>
    <w:rsid w:val="00BA4EAF"/>
    <w:rsid w:val="00BB0B7C"/>
    <w:rsid w:val="00BB7488"/>
    <w:rsid w:val="00BC0913"/>
    <w:rsid w:val="00BC0E99"/>
    <w:rsid w:val="00BC5DDB"/>
    <w:rsid w:val="00BC611C"/>
    <w:rsid w:val="00BC716F"/>
    <w:rsid w:val="00BD2AD4"/>
    <w:rsid w:val="00BE1A91"/>
    <w:rsid w:val="00BE7386"/>
    <w:rsid w:val="00BF036D"/>
    <w:rsid w:val="00BF1754"/>
    <w:rsid w:val="00BF2DE2"/>
    <w:rsid w:val="00BF54BC"/>
    <w:rsid w:val="00BF7D3F"/>
    <w:rsid w:val="00C00450"/>
    <w:rsid w:val="00C02130"/>
    <w:rsid w:val="00C0315B"/>
    <w:rsid w:val="00C04325"/>
    <w:rsid w:val="00C049D0"/>
    <w:rsid w:val="00C04FE5"/>
    <w:rsid w:val="00C06F75"/>
    <w:rsid w:val="00C104E4"/>
    <w:rsid w:val="00C109A6"/>
    <w:rsid w:val="00C11B46"/>
    <w:rsid w:val="00C12971"/>
    <w:rsid w:val="00C13971"/>
    <w:rsid w:val="00C15849"/>
    <w:rsid w:val="00C16AB9"/>
    <w:rsid w:val="00C2198D"/>
    <w:rsid w:val="00C23906"/>
    <w:rsid w:val="00C252F1"/>
    <w:rsid w:val="00C26F99"/>
    <w:rsid w:val="00C313B0"/>
    <w:rsid w:val="00C313C8"/>
    <w:rsid w:val="00C358DE"/>
    <w:rsid w:val="00C36222"/>
    <w:rsid w:val="00C40F56"/>
    <w:rsid w:val="00C44040"/>
    <w:rsid w:val="00C44CA9"/>
    <w:rsid w:val="00C45174"/>
    <w:rsid w:val="00C45C7C"/>
    <w:rsid w:val="00C47552"/>
    <w:rsid w:val="00C53829"/>
    <w:rsid w:val="00C54B58"/>
    <w:rsid w:val="00C57671"/>
    <w:rsid w:val="00C641A6"/>
    <w:rsid w:val="00C66BF3"/>
    <w:rsid w:val="00C66EBA"/>
    <w:rsid w:val="00C7122D"/>
    <w:rsid w:val="00C71D09"/>
    <w:rsid w:val="00C724CC"/>
    <w:rsid w:val="00C7270E"/>
    <w:rsid w:val="00C729E7"/>
    <w:rsid w:val="00C72CAD"/>
    <w:rsid w:val="00C775EB"/>
    <w:rsid w:val="00C8028B"/>
    <w:rsid w:val="00C80A48"/>
    <w:rsid w:val="00C85CA0"/>
    <w:rsid w:val="00C86F8E"/>
    <w:rsid w:val="00C87E39"/>
    <w:rsid w:val="00C90161"/>
    <w:rsid w:val="00C90F8F"/>
    <w:rsid w:val="00C9133E"/>
    <w:rsid w:val="00C93D3F"/>
    <w:rsid w:val="00C97E9D"/>
    <w:rsid w:val="00CA2D2F"/>
    <w:rsid w:val="00CA41B4"/>
    <w:rsid w:val="00CB0356"/>
    <w:rsid w:val="00CB229D"/>
    <w:rsid w:val="00CB31A0"/>
    <w:rsid w:val="00CB4825"/>
    <w:rsid w:val="00CB483E"/>
    <w:rsid w:val="00CB4897"/>
    <w:rsid w:val="00CC40E9"/>
    <w:rsid w:val="00CD2703"/>
    <w:rsid w:val="00CD2F09"/>
    <w:rsid w:val="00CD60E5"/>
    <w:rsid w:val="00CD6D5D"/>
    <w:rsid w:val="00CD7350"/>
    <w:rsid w:val="00CD79EF"/>
    <w:rsid w:val="00CE1F23"/>
    <w:rsid w:val="00CE3F54"/>
    <w:rsid w:val="00CE7125"/>
    <w:rsid w:val="00CF10BC"/>
    <w:rsid w:val="00CF36F4"/>
    <w:rsid w:val="00CF4940"/>
    <w:rsid w:val="00CF4F6A"/>
    <w:rsid w:val="00CF5ADB"/>
    <w:rsid w:val="00CF751A"/>
    <w:rsid w:val="00CF7736"/>
    <w:rsid w:val="00CF7CB7"/>
    <w:rsid w:val="00D0207E"/>
    <w:rsid w:val="00D05E4B"/>
    <w:rsid w:val="00D071D9"/>
    <w:rsid w:val="00D073B9"/>
    <w:rsid w:val="00D1069D"/>
    <w:rsid w:val="00D160C1"/>
    <w:rsid w:val="00D20A3F"/>
    <w:rsid w:val="00D21B6A"/>
    <w:rsid w:val="00D2228E"/>
    <w:rsid w:val="00D2687E"/>
    <w:rsid w:val="00D33906"/>
    <w:rsid w:val="00D365D1"/>
    <w:rsid w:val="00D4004B"/>
    <w:rsid w:val="00D4021E"/>
    <w:rsid w:val="00D42288"/>
    <w:rsid w:val="00D42A87"/>
    <w:rsid w:val="00D44B88"/>
    <w:rsid w:val="00D51976"/>
    <w:rsid w:val="00D54DDC"/>
    <w:rsid w:val="00D57FA1"/>
    <w:rsid w:val="00D6087C"/>
    <w:rsid w:val="00D60EC5"/>
    <w:rsid w:val="00D6404E"/>
    <w:rsid w:val="00D66D27"/>
    <w:rsid w:val="00D73BC4"/>
    <w:rsid w:val="00D748B3"/>
    <w:rsid w:val="00D77060"/>
    <w:rsid w:val="00D770E3"/>
    <w:rsid w:val="00D778B5"/>
    <w:rsid w:val="00D85CE1"/>
    <w:rsid w:val="00D916D5"/>
    <w:rsid w:val="00D933E5"/>
    <w:rsid w:val="00D940BB"/>
    <w:rsid w:val="00D970BA"/>
    <w:rsid w:val="00D97C67"/>
    <w:rsid w:val="00DA0827"/>
    <w:rsid w:val="00DA0B6D"/>
    <w:rsid w:val="00DA1025"/>
    <w:rsid w:val="00DA1D74"/>
    <w:rsid w:val="00DA5C19"/>
    <w:rsid w:val="00DA6D6D"/>
    <w:rsid w:val="00DA7010"/>
    <w:rsid w:val="00DB005B"/>
    <w:rsid w:val="00DB0099"/>
    <w:rsid w:val="00DB3692"/>
    <w:rsid w:val="00DB3F83"/>
    <w:rsid w:val="00DB6426"/>
    <w:rsid w:val="00DB713F"/>
    <w:rsid w:val="00DB7D4F"/>
    <w:rsid w:val="00DC08B7"/>
    <w:rsid w:val="00DC4B06"/>
    <w:rsid w:val="00DC6376"/>
    <w:rsid w:val="00DD0D65"/>
    <w:rsid w:val="00DD0FCF"/>
    <w:rsid w:val="00DD2DB8"/>
    <w:rsid w:val="00DE0830"/>
    <w:rsid w:val="00DE4B4D"/>
    <w:rsid w:val="00DE7B17"/>
    <w:rsid w:val="00DF3983"/>
    <w:rsid w:val="00DF3E35"/>
    <w:rsid w:val="00E01CED"/>
    <w:rsid w:val="00E0371B"/>
    <w:rsid w:val="00E0615A"/>
    <w:rsid w:val="00E12989"/>
    <w:rsid w:val="00E12B8E"/>
    <w:rsid w:val="00E140F7"/>
    <w:rsid w:val="00E16A94"/>
    <w:rsid w:val="00E17090"/>
    <w:rsid w:val="00E21C47"/>
    <w:rsid w:val="00E26CBD"/>
    <w:rsid w:val="00E27591"/>
    <w:rsid w:val="00E320A0"/>
    <w:rsid w:val="00E34BAC"/>
    <w:rsid w:val="00E36330"/>
    <w:rsid w:val="00E43FA3"/>
    <w:rsid w:val="00E44422"/>
    <w:rsid w:val="00E47B5C"/>
    <w:rsid w:val="00E47BC3"/>
    <w:rsid w:val="00E56918"/>
    <w:rsid w:val="00E60BBD"/>
    <w:rsid w:val="00E6128A"/>
    <w:rsid w:val="00E64830"/>
    <w:rsid w:val="00E66444"/>
    <w:rsid w:val="00E66E79"/>
    <w:rsid w:val="00E66F60"/>
    <w:rsid w:val="00E67926"/>
    <w:rsid w:val="00E84BFD"/>
    <w:rsid w:val="00E84F46"/>
    <w:rsid w:val="00E85F90"/>
    <w:rsid w:val="00E9213D"/>
    <w:rsid w:val="00E93399"/>
    <w:rsid w:val="00E9792E"/>
    <w:rsid w:val="00E97A63"/>
    <w:rsid w:val="00E97FE4"/>
    <w:rsid w:val="00EA4E47"/>
    <w:rsid w:val="00EA59EA"/>
    <w:rsid w:val="00EA650C"/>
    <w:rsid w:val="00EA69CB"/>
    <w:rsid w:val="00EA7C3E"/>
    <w:rsid w:val="00EB27BF"/>
    <w:rsid w:val="00EB38E5"/>
    <w:rsid w:val="00EB4D43"/>
    <w:rsid w:val="00EC27D2"/>
    <w:rsid w:val="00EC3907"/>
    <w:rsid w:val="00EC57A7"/>
    <w:rsid w:val="00ED13D3"/>
    <w:rsid w:val="00ED14AD"/>
    <w:rsid w:val="00ED4C77"/>
    <w:rsid w:val="00EE203E"/>
    <w:rsid w:val="00EE6EC9"/>
    <w:rsid w:val="00EE7256"/>
    <w:rsid w:val="00EF06A0"/>
    <w:rsid w:val="00EF14EA"/>
    <w:rsid w:val="00EF54E7"/>
    <w:rsid w:val="00EF678E"/>
    <w:rsid w:val="00EF6B03"/>
    <w:rsid w:val="00EF7C0A"/>
    <w:rsid w:val="00F02971"/>
    <w:rsid w:val="00F02F3A"/>
    <w:rsid w:val="00F04391"/>
    <w:rsid w:val="00F04AF0"/>
    <w:rsid w:val="00F04CE6"/>
    <w:rsid w:val="00F061B2"/>
    <w:rsid w:val="00F12599"/>
    <w:rsid w:val="00F13B43"/>
    <w:rsid w:val="00F16049"/>
    <w:rsid w:val="00F20523"/>
    <w:rsid w:val="00F23329"/>
    <w:rsid w:val="00F30427"/>
    <w:rsid w:val="00F31077"/>
    <w:rsid w:val="00F31EEE"/>
    <w:rsid w:val="00F4284C"/>
    <w:rsid w:val="00F43B64"/>
    <w:rsid w:val="00F43DB6"/>
    <w:rsid w:val="00F44179"/>
    <w:rsid w:val="00F504B1"/>
    <w:rsid w:val="00F508FC"/>
    <w:rsid w:val="00F5206A"/>
    <w:rsid w:val="00F570F9"/>
    <w:rsid w:val="00F66099"/>
    <w:rsid w:val="00F6769D"/>
    <w:rsid w:val="00F70642"/>
    <w:rsid w:val="00F7487A"/>
    <w:rsid w:val="00F8606C"/>
    <w:rsid w:val="00F86162"/>
    <w:rsid w:val="00F90D92"/>
    <w:rsid w:val="00F91DC8"/>
    <w:rsid w:val="00F947E6"/>
    <w:rsid w:val="00F97C46"/>
    <w:rsid w:val="00FA20A9"/>
    <w:rsid w:val="00FA48EB"/>
    <w:rsid w:val="00FA59E7"/>
    <w:rsid w:val="00FA6768"/>
    <w:rsid w:val="00FB2834"/>
    <w:rsid w:val="00FC09EC"/>
    <w:rsid w:val="00FC1B14"/>
    <w:rsid w:val="00FC2AF4"/>
    <w:rsid w:val="00FC48DD"/>
    <w:rsid w:val="00FC49EF"/>
    <w:rsid w:val="00FC69F9"/>
    <w:rsid w:val="00FD6D08"/>
    <w:rsid w:val="00FD767C"/>
    <w:rsid w:val="00FD7B71"/>
    <w:rsid w:val="00FE0460"/>
    <w:rsid w:val="00FE22C5"/>
    <w:rsid w:val="00FE3290"/>
    <w:rsid w:val="00FE3546"/>
    <w:rsid w:val="00FE6528"/>
    <w:rsid w:val="00FF054C"/>
    <w:rsid w:val="00FF3601"/>
    <w:rsid w:val="00FF387E"/>
    <w:rsid w:val="00FF3C58"/>
    <w:rsid w:val="00FF3D92"/>
    <w:rsid w:val="00FF4D1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36F1D"/>
  <w15:chartTrackingRefBased/>
  <w15:docId w15:val="{1B8DF47C-90F8-41CA-8A89-E0D56A9B4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5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iPriority="31" w:unhideWhenUsed="1" w:qFormat="1"/>
    <w:lsdException w:name="Intense Reference" w:semiHidden="1" w:uiPriority="32"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A91"/>
    <w:rPr>
      <w:rFonts w:ascii="Verdana" w:hAnsi="Verdana"/>
      <w:sz w:val="24"/>
    </w:rPr>
  </w:style>
  <w:style w:type="paragraph" w:styleId="Heading1">
    <w:name w:val="heading 1"/>
    <w:basedOn w:val="Normal"/>
    <w:next w:val="Normal"/>
    <w:link w:val="Heading1Char"/>
    <w:uiPriority w:val="1"/>
    <w:qFormat/>
    <w:rsid w:val="00077BE4"/>
    <w:pPr>
      <w:keepNext/>
      <w:keepLines/>
      <w:pBdr>
        <w:top w:val="single" w:sz="4" w:space="4" w:color="auto"/>
        <w:left w:val="single" w:sz="4" w:space="2" w:color="auto"/>
        <w:bottom w:val="single" w:sz="4" w:space="4" w:color="auto"/>
        <w:right w:val="single" w:sz="4" w:space="4" w:color="auto"/>
      </w:pBdr>
      <w:spacing w:before="360"/>
      <w:outlineLvl w:val="0"/>
    </w:pPr>
    <w:rPr>
      <w:rFonts w:eastAsiaTheme="majorEastAsia" w:cstheme="majorBidi"/>
      <w:b/>
      <w:sz w:val="32"/>
      <w:szCs w:val="32"/>
    </w:rPr>
  </w:style>
  <w:style w:type="paragraph" w:styleId="Heading2">
    <w:name w:val="heading 2"/>
    <w:basedOn w:val="Normal"/>
    <w:next w:val="Normal"/>
    <w:link w:val="Heading2Char"/>
    <w:uiPriority w:val="2"/>
    <w:qFormat/>
    <w:rsid w:val="00664A4E"/>
    <w:pPr>
      <w:keepNext/>
      <w:keepLines/>
      <w:spacing w:after="80"/>
      <w:outlineLvl w:val="1"/>
    </w:pPr>
    <w:rPr>
      <w:rFonts w:eastAsiaTheme="majorEastAsia" w:cstheme="majorBidi"/>
      <w:b/>
      <w:sz w:val="28"/>
      <w:szCs w:val="26"/>
    </w:rPr>
  </w:style>
  <w:style w:type="paragraph" w:styleId="Heading3">
    <w:name w:val="heading 3"/>
    <w:basedOn w:val="Normal"/>
    <w:next w:val="Normal"/>
    <w:link w:val="Heading3Char"/>
    <w:uiPriority w:val="3"/>
    <w:qFormat/>
    <w:rsid w:val="0006646C"/>
    <w:pPr>
      <w:keepNext/>
      <w:keepLines/>
      <w:spacing w:after="40"/>
      <w:outlineLvl w:val="2"/>
    </w:pPr>
    <w:rPr>
      <w:rFonts w:eastAsiaTheme="majorEastAsia" w:cstheme="majorBidi"/>
      <w:b/>
      <w:szCs w:val="24"/>
    </w:rPr>
  </w:style>
  <w:style w:type="paragraph" w:styleId="Heading4">
    <w:name w:val="heading 4"/>
    <w:basedOn w:val="Normal"/>
    <w:next w:val="Normal"/>
    <w:link w:val="Heading4Char"/>
    <w:uiPriority w:val="4"/>
    <w:qFormat/>
    <w:rsid w:val="00EE6EC9"/>
    <w:pPr>
      <w:keepNext/>
      <w:keepLines/>
      <w:spacing w:after="0" w:line="276" w:lineRule="auto"/>
      <w:outlineLvl w:val="3"/>
    </w:pPr>
    <w:rPr>
      <w:rFonts w:eastAsiaTheme="majorEastAsia" w:cstheme="majorBidi"/>
      <w:b/>
      <w:iCs/>
      <w:color w:val="5A5A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A6DB0"/>
    <w:pPr>
      <w:spacing w:after="360"/>
      <w:jc w:val="center"/>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57353C"/>
    <w:rPr>
      <w:rFonts w:ascii="Verdana" w:eastAsiaTheme="majorEastAsia" w:hAnsi="Verdana" w:cstheme="majorBidi"/>
      <w:b/>
      <w:spacing w:val="-10"/>
      <w:kern w:val="28"/>
      <w:sz w:val="36"/>
      <w:szCs w:val="56"/>
    </w:rPr>
  </w:style>
  <w:style w:type="paragraph" w:styleId="Subtitle">
    <w:name w:val="Subtitle"/>
    <w:basedOn w:val="Normal"/>
    <w:next w:val="Normal"/>
    <w:link w:val="SubtitleChar"/>
    <w:uiPriority w:val="6"/>
    <w:qFormat/>
    <w:rsid w:val="009A6DB0"/>
    <w:pPr>
      <w:numPr>
        <w:ilvl w:val="1"/>
      </w:numPr>
      <w:spacing w:before="120" w:after="360"/>
      <w:jc w:val="center"/>
    </w:pPr>
    <w:rPr>
      <w:rFonts w:eastAsiaTheme="minorEastAsia"/>
      <w:b/>
      <w:sz w:val="32"/>
    </w:rPr>
  </w:style>
  <w:style w:type="character" w:customStyle="1" w:styleId="SubtitleChar">
    <w:name w:val="Subtitle Char"/>
    <w:basedOn w:val="DefaultParagraphFont"/>
    <w:link w:val="Subtitle"/>
    <w:uiPriority w:val="6"/>
    <w:rsid w:val="0057353C"/>
    <w:rPr>
      <w:rFonts w:ascii="Verdana" w:eastAsiaTheme="minorEastAsia" w:hAnsi="Verdana"/>
      <w:b/>
      <w:sz w:val="32"/>
    </w:rPr>
  </w:style>
  <w:style w:type="character" w:customStyle="1" w:styleId="Heading1Char">
    <w:name w:val="Heading 1 Char"/>
    <w:basedOn w:val="DefaultParagraphFont"/>
    <w:link w:val="Heading1"/>
    <w:uiPriority w:val="1"/>
    <w:rsid w:val="00077BE4"/>
    <w:rPr>
      <w:rFonts w:ascii="Verdana" w:eastAsiaTheme="majorEastAsia" w:hAnsi="Verdana" w:cstheme="majorBidi"/>
      <w:b/>
      <w:sz w:val="32"/>
      <w:szCs w:val="32"/>
    </w:rPr>
  </w:style>
  <w:style w:type="character" w:customStyle="1" w:styleId="Heading2Char">
    <w:name w:val="Heading 2 Char"/>
    <w:basedOn w:val="DefaultParagraphFont"/>
    <w:link w:val="Heading2"/>
    <w:uiPriority w:val="2"/>
    <w:rsid w:val="0057353C"/>
    <w:rPr>
      <w:rFonts w:ascii="Verdana" w:eastAsiaTheme="majorEastAsia" w:hAnsi="Verdana" w:cstheme="majorBidi"/>
      <w:b/>
      <w:sz w:val="28"/>
      <w:szCs w:val="26"/>
    </w:rPr>
  </w:style>
  <w:style w:type="character" w:customStyle="1" w:styleId="Heading3Char">
    <w:name w:val="Heading 3 Char"/>
    <w:basedOn w:val="DefaultParagraphFont"/>
    <w:link w:val="Heading3"/>
    <w:uiPriority w:val="3"/>
    <w:rsid w:val="0057353C"/>
    <w:rPr>
      <w:rFonts w:ascii="Verdana" w:eastAsiaTheme="majorEastAsia" w:hAnsi="Verdana" w:cstheme="majorBidi"/>
      <w:b/>
      <w:sz w:val="24"/>
      <w:szCs w:val="24"/>
    </w:rPr>
  </w:style>
  <w:style w:type="character" w:customStyle="1" w:styleId="Heading4Char">
    <w:name w:val="Heading 4 Char"/>
    <w:basedOn w:val="DefaultParagraphFont"/>
    <w:link w:val="Heading4"/>
    <w:uiPriority w:val="4"/>
    <w:rsid w:val="00EE6EC9"/>
    <w:rPr>
      <w:rFonts w:ascii="Verdana" w:eastAsiaTheme="majorEastAsia" w:hAnsi="Verdana" w:cstheme="majorBidi"/>
      <w:b/>
      <w:iCs/>
      <w:color w:val="5A5A5A"/>
      <w:sz w:val="24"/>
    </w:rPr>
  </w:style>
  <w:style w:type="paragraph" w:styleId="ListParagraph">
    <w:name w:val="List Paragraph"/>
    <w:basedOn w:val="Normal"/>
    <w:uiPriority w:val="34"/>
    <w:unhideWhenUsed/>
    <w:qFormat/>
    <w:rsid w:val="00647485"/>
    <w:pPr>
      <w:ind w:left="720"/>
    </w:pPr>
  </w:style>
  <w:style w:type="paragraph" w:customStyle="1" w:styleId="NDABullet">
    <w:name w:val="NDA Bullet"/>
    <w:basedOn w:val="ListParagraph"/>
    <w:uiPriority w:val="7"/>
    <w:qFormat/>
    <w:rsid w:val="007B30B4"/>
    <w:pPr>
      <w:numPr>
        <w:numId w:val="1"/>
      </w:numPr>
      <w:spacing w:after="120"/>
    </w:pPr>
  </w:style>
  <w:style w:type="paragraph" w:styleId="Quote">
    <w:name w:val="Quote"/>
    <w:basedOn w:val="Normal"/>
    <w:next w:val="Normal"/>
    <w:link w:val="QuoteChar"/>
    <w:uiPriority w:val="8"/>
    <w:qFormat/>
    <w:rsid w:val="00920097"/>
    <w:pPr>
      <w:keepLines/>
      <w:ind w:left="567" w:right="567"/>
    </w:pPr>
    <w:rPr>
      <w:iCs/>
    </w:rPr>
  </w:style>
  <w:style w:type="character" w:customStyle="1" w:styleId="QuoteChar">
    <w:name w:val="Quote Char"/>
    <w:basedOn w:val="DefaultParagraphFont"/>
    <w:link w:val="Quote"/>
    <w:uiPriority w:val="8"/>
    <w:rsid w:val="0057353C"/>
    <w:rPr>
      <w:rFonts w:ascii="Verdana" w:hAnsi="Verdana"/>
      <w:iCs/>
      <w:sz w:val="24"/>
    </w:rPr>
  </w:style>
  <w:style w:type="paragraph" w:styleId="Caption">
    <w:name w:val="caption"/>
    <w:basedOn w:val="Normal"/>
    <w:next w:val="Normal"/>
    <w:uiPriority w:val="11"/>
    <w:qFormat/>
    <w:rsid w:val="00920097"/>
    <w:pPr>
      <w:spacing w:before="40" w:after="200"/>
    </w:pPr>
    <w:rPr>
      <w:b/>
      <w:iCs/>
      <w:szCs w:val="18"/>
    </w:rPr>
  </w:style>
  <w:style w:type="paragraph" w:styleId="Header">
    <w:name w:val="header"/>
    <w:basedOn w:val="Normal"/>
    <w:link w:val="HeaderChar"/>
    <w:uiPriority w:val="99"/>
    <w:rsid w:val="00917FAC"/>
    <w:pPr>
      <w:pBdr>
        <w:bottom w:val="single" w:sz="4" w:space="6" w:color="BF2296"/>
      </w:pBdr>
      <w:tabs>
        <w:tab w:val="center" w:pos="4513"/>
        <w:tab w:val="right" w:pos="9026"/>
      </w:tabs>
      <w:spacing w:after="120"/>
    </w:pPr>
    <w:rPr>
      <w:color w:val="5A5A5A"/>
      <w:sz w:val="22"/>
    </w:rPr>
  </w:style>
  <w:style w:type="character" w:customStyle="1" w:styleId="HeaderChar">
    <w:name w:val="Header Char"/>
    <w:basedOn w:val="DefaultParagraphFont"/>
    <w:link w:val="Header"/>
    <w:uiPriority w:val="99"/>
    <w:rsid w:val="00B8382B"/>
    <w:rPr>
      <w:rFonts w:ascii="Verdana" w:hAnsi="Verdana"/>
      <w:color w:val="5A5A5A"/>
    </w:rPr>
  </w:style>
  <w:style w:type="paragraph" w:styleId="Footer">
    <w:name w:val="footer"/>
    <w:basedOn w:val="Normal"/>
    <w:link w:val="FooterChar"/>
    <w:uiPriority w:val="21"/>
    <w:rsid w:val="00917FAC"/>
    <w:pPr>
      <w:tabs>
        <w:tab w:val="center" w:pos="4513"/>
        <w:tab w:val="right" w:pos="9026"/>
      </w:tabs>
      <w:spacing w:after="80"/>
    </w:pPr>
    <w:rPr>
      <w:color w:val="5A5A5A"/>
      <w:sz w:val="22"/>
    </w:rPr>
  </w:style>
  <w:style w:type="character" w:customStyle="1" w:styleId="FooterChar">
    <w:name w:val="Footer Char"/>
    <w:basedOn w:val="DefaultParagraphFont"/>
    <w:link w:val="Footer"/>
    <w:uiPriority w:val="21"/>
    <w:rsid w:val="00B8382B"/>
    <w:rPr>
      <w:rFonts w:ascii="Verdana" w:hAnsi="Verdana"/>
      <w:color w:val="5A5A5A"/>
    </w:rPr>
  </w:style>
  <w:style w:type="paragraph" w:styleId="FootnoteText">
    <w:name w:val="footnote text"/>
    <w:basedOn w:val="Normal"/>
    <w:link w:val="FootnoteTextChar"/>
    <w:uiPriority w:val="99"/>
    <w:unhideWhenUsed/>
    <w:rsid w:val="004D70E4"/>
    <w:pPr>
      <w:spacing w:after="0"/>
    </w:pPr>
    <w:rPr>
      <w:sz w:val="20"/>
      <w:szCs w:val="20"/>
    </w:rPr>
  </w:style>
  <w:style w:type="character" w:customStyle="1" w:styleId="FootnoteTextChar">
    <w:name w:val="Footnote Text Char"/>
    <w:basedOn w:val="DefaultParagraphFont"/>
    <w:link w:val="FootnoteText"/>
    <w:uiPriority w:val="99"/>
    <w:rsid w:val="004D70E4"/>
    <w:rPr>
      <w:rFonts w:ascii="Verdana" w:hAnsi="Verdana"/>
      <w:sz w:val="20"/>
      <w:szCs w:val="20"/>
    </w:rPr>
  </w:style>
  <w:style w:type="character" w:styleId="FootnoteReference">
    <w:name w:val="footnote reference"/>
    <w:basedOn w:val="DefaultParagraphFont"/>
    <w:uiPriority w:val="22"/>
    <w:unhideWhenUsed/>
    <w:rsid w:val="004D70E4"/>
    <w:rPr>
      <w:vertAlign w:val="superscript"/>
    </w:rPr>
  </w:style>
  <w:style w:type="paragraph" w:customStyle="1" w:styleId="BeforeList">
    <w:name w:val="Before List"/>
    <w:basedOn w:val="Normal"/>
    <w:next w:val="NDABullet"/>
    <w:uiPriority w:val="9"/>
    <w:qFormat/>
    <w:rsid w:val="004D70E4"/>
    <w:pPr>
      <w:spacing w:after="120"/>
    </w:pPr>
  </w:style>
  <w:style w:type="paragraph" w:customStyle="1" w:styleId="AfterList">
    <w:name w:val="After List"/>
    <w:basedOn w:val="Normal"/>
    <w:next w:val="Normal"/>
    <w:uiPriority w:val="10"/>
    <w:qFormat/>
    <w:rsid w:val="004D70E4"/>
    <w:pPr>
      <w:spacing w:before="240"/>
    </w:pPr>
  </w:style>
  <w:style w:type="table" w:styleId="TableGrid">
    <w:name w:val="Table Grid"/>
    <w:basedOn w:val="TableNormal"/>
    <w:rsid w:val="00B27A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DATableFuchsia">
    <w:name w:val="NDA Table Fuchsia"/>
    <w:basedOn w:val="TableNormal"/>
    <w:uiPriority w:val="99"/>
    <w:rsid w:val="00077BE4"/>
    <w:pPr>
      <w:spacing w:after="0"/>
    </w:pPr>
    <w:rPr>
      <w:rFonts w:ascii="Verdana" w:hAnsi="Verdana"/>
      <w:sz w:val="24"/>
    </w:rPr>
    <w:tblPr>
      <w:tblBorders>
        <w:top w:val="single" w:sz="4" w:space="0" w:color="BF2296"/>
        <w:left w:val="single" w:sz="4" w:space="0" w:color="BF2296"/>
        <w:bottom w:val="single" w:sz="4" w:space="0" w:color="BF2296"/>
        <w:right w:val="single" w:sz="4" w:space="0" w:color="BF2296"/>
        <w:insideH w:val="single" w:sz="4" w:space="0" w:color="BF2296"/>
        <w:insideV w:val="single" w:sz="4" w:space="0" w:color="BF2296"/>
      </w:tblBorders>
    </w:tblPr>
    <w:tcPr>
      <w:vAlign w:val="bottom"/>
    </w:tc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paragraph" w:customStyle="1" w:styleId="TableSource">
    <w:name w:val="Table Source"/>
    <w:basedOn w:val="Normal"/>
    <w:next w:val="Normal"/>
    <w:uiPriority w:val="13"/>
    <w:qFormat/>
    <w:rsid w:val="007B30B4"/>
    <w:pPr>
      <w:spacing w:before="80"/>
      <w:jc w:val="center"/>
    </w:pPr>
  </w:style>
  <w:style w:type="paragraph" w:styleId="TOCHeading">
    <w:name w:val="TOC Heading"/>
    <w:basedOn w:val="Heading1"/>
    <w:next w:val="Normal"/>
    <w:uiPriority w:val="39"/>
    <w:qFormat/>
    <w:rsid w:val="00224B98"/>
    <w:pPr>
      <w:pBdr>
        <w:top w:val="none" w:sz="0" w:space="0" w:color="auto"/>
        <w:left w:val="none" w:sz="0" w:space="0" w:color="auto"/>
        <w:bottom w:val="none" w:sz="0" w:space="0" w:color="auto"/>
        <w:right w:val="none" w:sz="0" w:space="0" w:color="auto"/>
      </w:pBdr>
      <w:spacing w:before="240" w:after="120"/>
      <w:outlineLvl w:val="9"/>
    </w:pPr>
    <w:rPr>
      <w:kern w:val="0"/>
      <w:lang w:eastAsia="en-IE"/>
      <w14:ligatures w14:val="none"/>
    </w:rPr>
  </w:style>
  <w:style w:type="character" w:styleId="Hyperlink">
    <w:name w:val="Hyperlink"/>
    <w:basedOn w:val="DefaultParagraphFont"/>
    <w:uiPriority w:val="99"/>
    <w:unhideWhenUsed/>
    <w:rsid w:val="00224B98"/>
    <w:rPr>
      <w:color w:val="0563C1" w:themeColor="hyperlink"/>
      <w:u w:val="single"/>
    </w:rPr>
  </w:style>
  <w:style w:type="table" w:customStyle="1" w:styleId="NDATableBlack">
    <w:name w:val="NDA Table Black"/>
    <w:basedOn w:val="NDATableFuchsia"/>
    <w:uiPriority w:val="99"/>
    <w:rsid w:val="00077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character" w:styleId="CommentReference">
    <w:name w:val="annotation reference"/>
    <w:basedOn w:val="DefaultParagraphFont"/>
    <w:uiPriority w:val="99"/>
    <w:semiHidden/>
    <w:unhideWhenUsed/>
    <w:rsid w:val="00EA7C3E"/>
    <w:rPr>
      <w:sz w:val="16"/>
      <w:szCs w:val="16"/>
    </w:rPr>
  </w:style>
  <w:style w:type="paragraph" w:styleId="CommentText">
    <w:name w:val="annotation text"/>
    <w:basedOn w:val="Normal"/>
    <w:link w:val="CommentTextChar"/>
    <w:uiPriority w:val="99"/>
    <w:unhideWhenUsed/>
    <w:rsid w:val="00EA7C3E"/>
    <w:rPr>
      <w:sz w:val="20"/>
      <w:szCs w:val="20"/>
    </w:rPr>
  </w:style>
  <w:style w:type="character" w:customStyle="1" w:styleId="CommentTextChar">
    <w:name w:val="Comment Text Char"/>
    <w:basedOn w:val="DefaultParagraphFont"/>
    <w:link w:val="CommentText"/>
    <w:uiPriority w:val="99"/>
    <w:rsid w:val="00EA7C3E"/>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EA7C3E"/>
    <w:rPr>
      <w:b/>
      <w:bCs/>
    </w:rPr>
  </w:style>
  <w:style w:type="character" w:customStyle="1" w:styleId="CommentSubjectChar">
    <w:name w:val="Comment Subject Char"/>
    <w:basedOn w:val="CommentTextChar"/>
    <w:link w:val="CommentSubject"/>
    <w:uiPriority w:val="99"/>
    <w:semiHidden/>
    <w:rsid w:val="00EA7C3E"/>
    <w:rPr>
      <w:rFonts w:ascii="Verdana" w:hAnsi="Verdana"/>
      <w:b/>
      <w:bCs/>
      <w:sz w:val="20"/>
      <w:szCs w:val="20"/>
    </w:rPr>
  </w:style>
  <w:style w:type="paragraph" w:styleId="Revision">
    <w:name w:val="Revision"/>
    <w:hidden/>
    <w:uiPriority w:val="99"/>
    <w:semiHidden/>
    <w:rsid w:val="009B6858"/>
    <w:pPr>
      <w:spacing w:after="0"/>
    </w:pPr>
    <w:rPr>
      <w:rFonts w:ascii="Verdana" w:hAnsi="Verdana"/>
      <w:sz w:val="24"/>
    </w:rPr>
  </w:style>
  <w:style w:type="character" w:styleId="UnresolvedMention">
    <w:name w:val="Unresolved Mention"/>
    <w:basedOn w:val="DefaultParagraphFont"/>
    <w:uiPriority w:val="99"/>
    <w:semiHidden/>
    <w:unhideWhenUsed/>
    <w:rsid w:val="00BF54BC"/>
    <w:rPr>
      <w:color w:val="605E5C"/>
      <w:shd w:val="clear" w:color="auto" w:fill="E1DFDD"/>
    </w:rPr>
  </w:style>
  <w:style w:type="character" w:styleId="FollowedHyperlink">
    <w:name w:val="FollowedHyperlink"/>
    <w:basedOn w:val="DefaultParagraphFont"/>
    <w:uiPriority w:val="99"/>
    <w:semiHidden/>
    <w:unhideWhenUsed/>
    <w:rsid w:val="00BF54BC"/>
    <w:rPr>
      <w:color w:val="954F72" w:themeColor="followedHyperlink"/>
      <w:u w:val="single"/>
    </w:rPr>
  </w:style>
  <w:style w:type="paragraph" w:styleId="ListBullet">
    <w:name w:val="List Bullet"/>
    <w:basedOn w:val="Normal"/>
    <w:rsid w:val="00BF54BC"/>
    <w:pPr>
      <w:numPr>
        <w:numId w:val="17"/>
      </w:numPr>
      <w:tabs>
        <w:tab w:val="clear" w:pos="360"/>
      </w:tabs>
      <w:spacing w:before="120" w:after="120"/>
      <w:ind w:left="0" w:firstLine="0"/>
    </w:pPr>
    <w:rPr>
      <w:rFonts w:ascii="Gill Sans MT" w:eastAsia="Times New Roman" w:hAnsi="Gill Sans MT" w:cs="Times New Roman"/>
      <w:kern w:val="0"/>
      <w:sz w:val="26"/>
      <w:szCs w:val="24"/>
      <w14:ligatures w14:val="none"/>
    </w:rPr>
  </w:style>
  <w:style w:type="paragraph" w:styleId="TOC1">
    <w:name w:val="toc 1"/>
    <w:basedOn w:val="Normal"/>
    <w:next w:val="Normal"/>
    <w:autoRedefine/>
    <w:uiPriority w:val="39"/>
    <w:unhideWhenUsed/>
    <w:rsid w:val="00BF54BC"/>
    <w:pPr>
      <w:spacing w:after="100"/>
    </w:pPr>
  </w:style>
  <w:style w:type="paragraph" w:styleId="TOC2">
    <w:name w:val="toc 2"/>
    <w:basedOn w:val="Normal"/>
    <w:next w:val="Normal"/>
    <w:autoRedefine/>
    <w:uiPriority w:val="39"/>
    <w:unhideWhenUsed/>
    <w:rsid w:val="00BF54BC"/>
    <w:pPr>
      <w:spacing w:after="100"/>
      <w:ind w:left="240"/>
    </w:pPr>
  </w:style>
  <w:style w:type="paragraph" w:styleId="TOC3">
    <w:name w:val="toc 3"/>
    <w:basedOn w:val="Normal"/>
    <w:next w:val="Normal"/>
    <w:autoRedefine/>
    <w:uiPriority w:val="39"/>
    <w:unhideWhenUsed/>
    <w:rsid w:val="00A53415"/>
    <w:pPr>
      <w:tabs>
        <w:tab w:val="left" w:pos="960"/>
        <w:tab w:val="right" w:leader="dot" w:pos="9016"/>
      </w:tabs>
      <w:spacing w:after="100"/>
      <w:ind w:left="480"/>
    </w:pPr>
    <w:rPr>
      <w:rFonts w:eastAsiaTheme="minorEastAsia"/>
      <w:noProof/>
      <w:szCs w:val="24"/>
      <w:lang w:eastAsia="en-IE"/>
    </w:rPr>
  </w:style>
  <w:style w:type="paragraph" w:styleId="TOC4">
    <w:name w:val="toc 4"/>
    <w:basedOn w:val="Normal"/>
    <w:next w:val="Normal"/>
    <w:autoRedefine/>
    <w:uiPriority w:val="39"/>
    <w:unhideWhenUsed/>
    <w:rsid w:val="00BF54BC"/>
    <w:pPr>
      <w:spacing w:after="100" w:line="278" w:lineRule="auto"/>
      <w:ind w:left="720"/>
    </w:pPr>
    <w:rPr>
      <w:rFonts w:asciiTheme="minorHAnsi" w:eastAsiaTheme="minorEastAsia" w:hAnsiTheme="minorHAnsi"/>
      <w:szCs w:val="24"/>
      <w:lang w:eastAsia="en-IE"/>
    </w:rPr>
  </w:style>
  <w:style w:type="paragraph" w:styleId="TOC5">
    <w:name w:val="toc 5"/>
    <w:basedOn w:val="Normal"/>
    <w:next w:val="Normal"/>
    <w:autoRedefine/>
    <w:uiPriority w:val="39"/>
    <w:unhideWhenUsed/>
    <w:rsid w:val="00BF54BC"/>
    <w:pPr>
      <w:spacing w:after="100" w:line="278" w:lineRule="auto"/>
      <w:ind w:left="960"/>
    </w:pPr>
    <w:rPr>
      <w:rFonts w:asciiTheme="minorHAnsi" w:eastAsiaTheme="minorEastAsia" w:hAnsiTheme="minorHAnsi"/>
      <w:szCs w:val="24"/>
      <w:lang w:eastAsia="en-IE"/>
    </w:rPr>
  </w:style>
  <w:style w:type="paragraph" w:styleId="TOC6">
    <w:name w:val="toc 6"/>
    <w:basedOn w:val="Normal"/>
    <w:next w:val="Normal"/>
    <w:autoRedefine/>
    <w:uiPriority w:val="39"/>
    <w:unhideWhenUsed/>
    <w:rsid w:val="00BF54BC"/>
    <w:pPr>
      <w:spacing w:after="100" w:line="278" w:lineRule="auto"/>
      <w:ind w:left="1200"/>
    </w:pPr>
    <w:rPr>
      <w:rFonts w:asciiTheme="minorHAnsi" w:eastAsiaTheme="minorEastAsia" w:hAnsiTheme="minorHAnsi"/>
      <w:szCs w:val="24"/>
      <w:lang w:eastAsia="en-IE"/>
    </w:rPr>
  </w:style>
  <w:style w:type="paragraph" w:styleId="TOC7">
    <w:name w:val="toc 7"/>
    <w:basedOn w:val="Normal"/>
    <w:next w:val="Normal"/>
    <w:autoRedefine/>
    <w:uiPriority w:val="39"/>
    <w:unhideWhenUsed/>
    <w:rsid w:val="00BF54BC"/>
    <w:pPr>
      <w:spacing w:after="100" w:line="278" w:lineRule="auto"/>
      <w:ind w:left="1440"/>
    </w:pPr>
    <w:rPr>
      <w:rFonts w:asciiTheme="minorHAnsi" w:eastAsiaTheme="minorEastAsia" w:hAnsiTheme="minorHAnsi"/>
      <w:szCs w:val="24"/>
      <w:lang w:eastAsia="en-IE"/>
    </w:rPr>
  </w:style>
  <w:style w:type="paragraph" w:styleId="TOC8">
    <w:name w:val="toc 8"/>
    <w:basedOn w:val="Normal"/>
    <w:next w:val="Normal"/>
    <w:autoRedefine/>
    <w:uiPriority w:val="39"/>
    <w:unhideWhenUsed/>
    <w:rsid w:val="00BF54BC"/>
    <w:pPr>
      <w:spacing w:after="100" w:line="278" w:lineRule="auto"/>
      <w:ind w:left="1680"/>
    </w:pPr>
    <w:rPr>
      <w:rFonts w:asciiTheme="minorHAnsi" w:eastAsiaTheme="minorEastAsia" w:hAnsiTheme="minorHAnsi"/>
      <w:szCs w:val="24"/>
      <w:lang w:eastAsia="en-IE"/>
    </w:rPr>
  </w:style>
  <w:style w:type="paragraph" w:styleId="TOC9">
    <w:name w:val="toc 9"/>
    <w:basedOn w:val="Normal"/>
    <w:next w:val="Normal"/>
    <w:autoRedefine/>
    <w:uiPriority w:val="39"/>
    <w:unhideWhenUsed/>
    <w:rsid w:val="00BF54BC"/>
    <w:pPr>
      <w:spacing w:after="100" w:line="278" w:lineRule="auto"/>
      <w:ind w:left="1920"/>
    </w:pPr>
    <w:rPr>
      <w:rFonts w:asciiTheme="minorHAnsi" w:eastAsiaTheme="minorEastAsia" w:hAnsiTheme="minorHAnsi"/>
      <w:szCs w:val="24"/>
      <w:lang w:eastAsia="en-IE"/>
    </w:rPr>
  </w:style>
  <w:style w:type="paragraph" w:styleId="TableofFigures">
    <w:name w:val="table of figures"/>
    <w:basedOn w:val="Normal"/>
    <w:next w:val="Normal"/>
    <w:link w:val="TableofFiguresChar"/>
    <w:uiPriority w:val="99"/>
    <w:unhideWhenUsed/>
    <w:qFormat/>
    <w:rsid w:val="00085206"/>
    <w:pPr>
      <w:spacing w:after="0"/>
      <w:ind w:left="480" w:hanging="480"/>
    </w:pPr>
    <w:rPr>
      <w:rFonts w:cstheme="minorHAnsi"/>
      <w:szCs w:val="20"/>
    </w:rPr>
  </w:style>
  <w:style w:type="character" w:customStyle="1" w:styleId="TableofFiguresChar">
    <w:name w:val="Table of Figures Char"/>
    <w:basedOn w:val="DefaultParagraphFont"/>
    <w:link w:val="TableofFigures"/>
    <w:uiPriority w:val="99"/>
    <w:rsid w:val="00EF678E"/>
    <w:rPr>
      <w:rFonts w:ascii="Verdana" w:hAnsi="Verdana" w:cstheme="minorHAnsi"/>
      <w:sz w:val="24"/>
      <w:szCs w:val="20"/>
    </w:rPr>
  </w:style>
  <w:style w:type="paragraph" w:styleId="NormalWeb">
    <w:name w:val="Normal (Web)"/>
    <w:basedOn w:val="Normal"/>
    <w:uiPriority w:val="99"/>
    <w:semiHidden/>
    <w:unhideWhenUsed/>
    <w:rsid w:val="00934608"/>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5384">
      <w:bodyDiv w:val="1"/>
      <w:marLeft w:val="0"/>
      <w:marRight w:val="0"/>
      <w:marTop w:val="0"/>
      <w:marBottom w:val="0"/>
      <w:divBdr>
        <w:top w:val="none" w:sz="0" w:space="0" w:color="auto"/>
        <w:left w:val="none" w:sz="0" w:space="0" w:color="auto"/>
        <w:bottom w:val="none" w:sz="0" w:space="0" w:color="auto"/>
        <w:right w:val="none" w:sz="0" w:space="0" w:color="auto"/>
      </w:divBdr>
    </w:div>
    <w:div w:id="121963644">
      <w:bodyDiv w:val="1"/>
      <w:marLeft w:val="0"/>
      <w:marRight w:val="0"/>
      <w:marTop w:val="0"/>
      <w:marBottom w:val="0"/>
      <w:divBdr>
        <w:top w:val="none" w:sz="0" w:space="0" w:color="auto"/>
        <w:left w:val="none" w:sz="0" w:space="0" w:color="auto"/>
        <w:bottom w:val="none" w:sz="0" w:space="0" w:color="auto"/>
        <w:right w:val="none" w:sz="0" w:space="0" w:color="auto"/>
      </w:divBdr>
    </w:div>
    <w:div w:id="324282191">
      <w:bodyDiv w:val="1"/>
      <w:marLeft w:val="0"/>
      <w:marRight w:val="0"/>
      <w:marTop w:val="0"/>
      <w:marBottom w:val="0"/>
      <w:divBdr>
        <w:top w:val="none" w:sz="0" w:space="0" w:color="auto"/>
        <w:left w:val="none" w:sz="0" w:space="0" w:color="auto"/>
        <w:bottom w:val="none" w:sz="0" w:space="0" w:color="auto"/>
        <w:right w:val="none" w:sz="0" w:space="0" w:color="auto"/>
      </w:divBdr>
    </w:div>
    <w:div w:id="407580573">
      <w:bodyDiv w:val="1"/>
      <w:marLeft w:val="0"/>
      <w:marRight w:val="0"/>
      <w:marTop w:val="0"/>
      <w:marBottom w:val="0"/>
      <w:divBdr>
        <w:top w:val="none" w:sz="0" w:space="0" w:color="auto"/>
        <w:left w:val="none" w:sz="0" w:space="0" w:color="auto"/>
        <w:bottom w:val="none" w:sz="0" w:space="0" w:color="auto"/>
        <w:right w:val="none" w:sz="0" w:space="0" w:color="auto"/>
      </w:divBdr>
    </w:div>
    <w:div w:id="470750975">
      <w:bodyDiv w:val="1"/>
      <w:marLeft w:val="0"/>
      <w:marRight w:val="0"/>
      <w:marTop w:val="0"/>
      <w:marBottom w:val="0"/>
      <w:divBdr>
        <w:top w:val="none" w:sz="0" w:space="0" w:color="auto"/>
        <w:left w:val="none" w:sz="0" w:space="0" w:color="auto"/>
        <w:bottom w:val="none" w:sz="0" w:space="0" w:color="auto"/>
        <w:right w:val="none" w:sz="0" w:space="0" w:color="auto"/>
      </w:divBdr>
    </w:div>
    <w:div w:id="499123054">
      <w:bodyDiv w:val="1"/>
      <w:marLeft w:val="0"/>
      <w:marRight w:val="0"/>
      <w:marTop w:val="0"/>
      <w:marBottom w:val="0"/>
      <w:divBdr>
        <w:top w:val="none" w:sz="0" w:space="0" w:color="auto"/>
        <w:left w:val="none" w:sz="0" w:space="0" w:color="auto"/>
        <w:bottom w:val="none" w:sz="0" w:space="0" w:color="auto"/>
        <w:right w:val="none" w:sz="0" w:space="0" w:color="auto"/>
      </w:divBdr>
    </w:div>
    <w:div w:id="516040244">
      <w:bodyDiv w:val="1"/>
      <w:marLeft w:val="0"/>
      <w:marRight w:val="0"/>
      <w:marTop w:val="0"/>
      <w:marBottom w:val="0"/>
      <w:divBdr>
        <w:top w:val="none" w:sz="0" w:space="0" w:color="auto"/>
        <w:left w:val="none" w:sz="0" w:space="0" w:color="auto"/>
        <w:bottom w:val="none" w:sz="0" w:space="0" w:color="auto"/>
        <w:right w:val="none" w:sz="0" w:space="0" w:color="auto"/>
      </w:divBdr>
    </w:div>
    <w:div w:id="697589287">
      <w:bodyDiv w:val="1"/>
      <w:marLeft w:val="0"/>
      <w:marRight w:val="0"/>
      <w:marTop w:val="0"/>
      <w:marBottom w:val="0"/>
      <w:divBdr>
        <w:top w:val="none" w:sz="0" w:space="0" w:color="auto"/>
        <w:left w:val="none" w:sz="0" w:space="0" w:color="auto"/>
        <w:bottom w:val="none" w:sz="0" w:space="0" w:color="auto"/>
        <w:right w:val="none" w:sz="0" w:space="0" w:color="auto"/>
      </w:divBdr>
    </w:div>
    <w:div w:id="728846866">
      <w:bodyDiv w:val="1"/>
      <w:marLeft w:val="0"/>
      <w:marRight w:val="0"/>
      <w:marTop w:val="0"/>
      <w:marBottom w:val="0"/>
      <w:divBdr>
        <w:top w:val="none" w:sz="0" w:space="0" w:color="auto"/>
        <w:left w:val="none" w:sz="0" w:space="0" w:color="auto"/>
        <w:bottom w:val="none" w:sz="0" w:space="0" w:color="auto"/>
        <w:right w:val="none" w:sz="0" w:space="0" w:color="auto"/>
      </w:divBdr>
    </w:div>
    <w:div w:id="782041807">
      <w:bodyDiv w:val="1"/>
      <w:marLeft w:val="0"/>
      <w:marRight w:val="0"/>
      <w:marTop w:val="0"/>
      <w:marBottom w:val="0"/>
      <w:divBdr>
        <w:top w:val="none" w:sz="0" w:space="0" w:color="auto"/>
        <w:left w:val="none" w:sz="0" w:space="0" w:color="auto"/>
        <w:bottom w:val="none" w:sz="0" w:space="0" w:color="auto"/>
        <w:right w:val="none" w:sz="0" w:space="0" w:color="auto"/>
      </w:divBdr>
    </w:div>
    <w:div w:id="986667692">
      <w:bodyDiv w:val="1"/>
      <w:marLeft w:val="0"/>
      <w:marRight w:val="0"/>
      <w:marTop w:val="0"/>
      <w:marBottom w:val="0"/>
      <w:divBdr>
        <w:top w:val="none" w:sz="0" w:space="0" w:color="auto"/>
        <w:left w:val="none" w:sz="0" w:space="0" w:color="auto"/>
        <w:bottom w:val="none" w:sz="0" w:space="0" w:color="auto"/>
        <w:right w:val="none" w:sz="0" w:space="0" w:color="auto"/>
      </w:divBdr>
    </w:div>
    <w:div w:id="1145321786">
      <w:bodyDiv w:val="1"/>
      <w:marLeft w:val="0"/>
      <w:marRight w:val="0"/>
      <w:marTop w:val="0"/>
      <w:marBottom w:val="0"/>
      <w:divBdr>
        <w:top w:val="none" w:sz="0" w:space="0" w:color="auto"/>
        <w:left w:val="none" w:sz="0" w:space="0" w:color="auto"/>
        <w:bottom w:val="none" w:sz="0" w:space="0" w:color="auto"/>
        <w:right w:val="none" w:sz="0" w:space="0" w:color="auto"/>
      </w:divBdr>
    </w:div>
    <w:div w:id="1311328571">
      <w:bodyDiv w:val="1"/>
      <w:marLeft w:val="0"/>
      <w:marRight w:val="0"/>
      <w:marTop w:val="0"/>
      <w:marBottom w:val="0"/>
      <w:divBdr>
        <w:top w:val="none" w:sz="0" w:space="0" w:color="auto"/>
        <w:left w:val="none" w:sz="0" w:space="0" w:color="auto"/>
        <w:bottom w:val="none" w:sz="0" w:space="0" w:color="auto"/>
        <w:right w:val="none" w:sz="0" w:space="0" w:color="auto"/>
      </w:divBdr>
    </w:div>
    <w:div w:id="1349528083">
      <w:bodyDiv w:val="1"/>
      <w:marLeft w:val="0"/>
      <w:marRight w:val="0"/>
      <w:marTop w:val="0"/>
      <w:marBottom w:val="0"/>
      <w:divBdr>
        <w:top w:val="none" w:sz="0" w:space="0" w:color="auto"/>
        <w:left w:val="none" w:sz="0" w:space="0" w:color="auto"/>
        <w:bottom w:val="none" w:sz="0" w:space="0" w:color="auto"/>
        <w:right w:val="none" w:sz="0" w:space="0" w:color="auto"/>
      </w:divBdr>
    </w:div>
    <w:div w:id="1365641949">
      <w:bodyDiv w:val="1"/>
      <w:marLeft w:val="0"/>
      <w:marRight w:val="0"/>
      <w:marTop w:val="0"/>
      <w:marBottom w:val="0"/>
      <w:divBdr>
        <w:top w:val="none" w:sz="0" w:space="0" w:color="auto"/>
        <w:left w:val="none" w:sz="0" w:space="0" w:color="auto"/>
        <w:bottom w:val="none" w:sz="0" w:space="0" w:color="auto"/>
        <w:right w:val="none" w:sz="0" w:space="0" w:color="auto"/>
      </w:divBdr>
    </w:div>
    <w:div w:id="1376541897">
      <w:bodyDiv w:val="1"/>
      <w:marLeft w:val="0"/>
      <w:marRight w:val="0"/>
      <w:marTop w:val="0"/>
      <w:marBottom w:val="0"/>
      <w:divBdr>
        <w:top w:val="none" w:sz="0" w:space="0" w:color="auto"/>
        <w:left w:val="none" w:sz="0" w:space="0" w:color="auto"/>
        <w:bottom w:val="none" w:sz="0" w:space="0" w:color="auto"/>
        <w:right w:val="none" w:sz="0" w:space="0" w:color="auto"/>
      </w:divBdr>
    </w:div>
    <w:div w:id="1393118270">
      <w:bodyDiv w:val="1"/>
      <w:marLeft w:val="0"/>
      <w:marRight w:val="0"/>
      <w:marTop w:val="0"/>
      <w:marBottom w:val="0"/>
      <w:divBdr>
        <w:top w:val="none" w:sz="0" w:space="0" w:color="auto"/>
        <w:left w:val="none" w:sz="0" w:space="0" w:color="auto"/>
        <w:bottom w:val="none" w:sz="0" w:space="0" w:color="auto"/>
        <w:right w:val="none" w:sz="0" w:space="0" w:color="auto"/>
      </w:divBdr>
    </w:div>
    <w:div w:id="1459108452">
      <w:bodyDiv w:val="1"/>
      <w:marLeft w:val="0"/>
      <w:marRight w:val="0"/>
      <w:marTop w:val="0"/>
      <w:marBottom w:val="0"/>
      <w:divBdr>
        <w:top w:val="none" w:sz="0" w:space="0" w:color="auto"/>
        <w:left w:val="none" w:sz="0" w:space="0" w:color="auto"/>
        <w:bottom w:val="none" w:sz="0" w:space="0" w:color="auto"/>
        <w:right w:val="none" w:sz="0" w:space="0" w:color="auto"/>
      </w:divBdr>
    </w:div>
    <w:div w:id="1530605089">
      <w:bodyDiv w:val="1"/>
      <w:marLeft w:val="0"/>
      <w:marRight w:val="0"/>
      <w:marTop w:val="0"/>
      <w:marBottom w:val="0"/>
      <w:divBdr>
        <w:top w:val="none" w:sz="0" w:space="0" w:color="auto"/>
        <w:left w:val="none" w:sz="0" w:space="0" w:color="auto"/>
        <w:bottom w:val="none" w:sz="0" w:space="0" w:color="auto"/>
        <w:right w:val="none" w:sz="0" w:space="0" w:color="auto"/>
      </w:divBdr>
    </w:div>
    <w:div w:id="1582372241">
      <w:bodyDiv w:val="1"/>
      <w:marLeft w:val="0"/>
      <w:marRight w:val="0"/>
      <w:marTop w:val="0"/>
      <w:marBottom w:val="0"/>
      <w:divBdr>
        <w:top w:val="none" w:sz="0" w:space="0" w:color="auto"/>
        <w:left w:val="none" w:sz="0" w:space="0" w:color="auto"/>
        <w:bottom w:val="none" w:sz="0" w:space="0" w:color="auto"/>
        <w:right w:val="none" w:sz="0" w:space="0" w:color="auto"/>
      </w:divBdr>
    </w:div>
    <w:div w:id="1710104327">
      <w:bodyDiv w:val="1"/>
      <w:marLeft w:val="0"/>
      <w:marRight w:val="0"/>
      <w:marTop w:val="0"/>
      <w:marBottom w:val="0"/>
      <w:divBdr>
        <w:top w:val="none" w:sz="0" w:space="0" w:color="auto"/>
        <w:left w:val="none" w:sz="0" w:space="0" w:color="auto"/>
        <w:bottom w:val="none" w:sz="0" w:space="0" w:color="auto"/>
        <w:right w:val="none" w:sz="0" w:space="0" w:color="auto"/>
      </w:divBdr>
    </w:div>
    <w:div w:id="1867674348">
      <w:bodyDiv w:val="1"/>
      <w:marLeft w:val="0"/>
      <w:marRight w:val="0"/>
      <w:marTop w:val="0"/>
      <w:marBottom w:val="0"/>
      <w:divBdr>
        <w:top w:val="none" w:sz="0" w:space="0" w:color="auto"/>
        <w:left w:val="none" w:sz="0" w:space="0" w:color="auto"/>
        <w:bottom w:val="none" w:sz="0" w:space="0" w:color="auto"/>
        <w:right w:val="none" w:sz="0" w:space="0" w:color="auto"/>
      </w:divBdr>
    </w:div>
    <w:div w:id="1966812201">
      <w:bodyDiv w:val="1"/>
      <w:marLeft w:val="0"/>
      <w:marRight w:val="0"/>
      <w:marTop w:val="0"/>
      <w:marBottom w:val="0"/>
      <w:divBdr>
        <w:top w:val="none" w:sz="0" w:space="0" w:color="auto"/>
        <w:left w:val="none" w:sz="0" w:space="0" w:color="auto"/>
        <w:bottom w:val="none" w:sz="0" w:space="0" w:color="auto"/>
        <w:right w:val="none" w:sz="0" w:space="0" w:color="auto"/>
      </w:divBdr>
    </w:div>
    <w:div w:id="196866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1/" TargetMode="External"/><Relationship Id="rId117" Type="http://schemas.openxmlformats.org/officeDocument/2006/relationships/hyperlink" Target="https://www.w3.org/TR/WCAG21/" TargetMode="External"/><Relationship Id="rId21" Type="http://schemas.openxmlformats.org/officeDocument/2006/relationships/hyperlink" Target="https://www.w3.org/TR/WCAG21/" TargetMode="External"/><Relationship Id="rId42" Type="http://schemas.openxmlformats.org/officeDocument/2006/relationships/hyperlink" Target="https://www.w3.org/TR/WCAG21/" TargetMode="External"/><Relationship Id="rId47" Type="http://schemas.openxmlformats.org/officeDocument/2006/relationships/hyperlink" Target="https://www.w3.org/TR/WCAG21/" TargetMode="External"/><Relationship Id="rId63" Type="http://schemas.openxmlformats.org/officeDocument/2006/relationships/hyperlink" Target="https://www.w3.org/TR/WCAG21/" TargetMode="External"/><Relationship Id="rId68" Type="http://schemas.openxmlformats.org/officeDocument/2006/relationships/hyperlink" Target="https://www.w3.org/TR/WCAG21/" TargetMode="External"/><Relationship Id="rId84" Type="http://schemas.openxmlformats.org/officeDocument/2006/relationships/hyperlink" Target="https://www.dublinbus.ie/home" TargetMode="External"/><Relationship Id="rId89" Type="http://schemas.openxmlformats.org/officeDocument/2006/relationships/hyperlink" Target="https://www.w3.org/TR/WCAG21/" TargetMode="External"/><Relationship Id="rId112" Type="http://schemas.openxmlformats.org/officeDocument/2006/relationships/hyperlink" Target="https://www.w3.org/TR/WCAG21/" TargetMode="External"/><Relationship Id="rId133" Type="http://schemas.openxmlformats.org/officeDocument/2006/relationships/hyperlink" Target="https://www.w3.org/TR/WCAG21/" TargetMode="External"/><Relationship Id="rId16" Type="http://schemas.openxmlformats.org/officeDocument/2006/relationships/hyperlink" Target="https://eur-lex.europa.eu/eli/dec_impl/2018/1524/oj/eng" TargetMode="External"/><Relationship Id="rId107" Type="http://schemas.openxmlformats.org/officeDocument/2006/relationships/hyperlink" Target="https://www.w3.org/TR/WCAG21/" TargetMode="External"/><Relationship Id="rId11" Type="http://schemas.openxmlformats.org/officeDocument/2006/relationships/hyperlink" Target="https://www.w3.org/TR/WCAG21/" TargetMode="External"/><Relationship Id="rId32" Type="http://schemas.openxmlformats.org/officeDocument/2006/relationships/hyperlink" Target="https://www.w3.org/TR/WCAG21/" TargetMode="External"/><Relationship Id="rId37" Type="http://schemas.openxmlformats.org/officeDocument/2006/relationships/hyperlink" Target="https://www.w3.org/TR/WCAG21/" TargetMode="External"/><Relationship Id="rId53" Type="http://schemas.openxmlformats.org/officeDocument/2006/relationships/hyperlink" Target="https://www.w3.org/TR/WCAG21/" TargetMode="External"/><Relationship Id="rId58" Type="http://schemas.openxmlformats.org/officeDocument/2006/relationships/hyperlink" Target="https://www.w3.org/TR/WCAG21/" TargetMode="External"/><Relationship Id="rId74" Type="http://schemas.openxmlformats.org/officeDocument/2006/relationships/hyperlink" Target="https://www.comreg.ie/?gad_source=1&amp;gad_campaignid=21409570470&amp;gbraid=0AAAAA93HPEY_oyUHUmN38kvt07LCS8oGw&amp;gclid=EAIaIQobChMIuJOz1bXOkAMVG5RQBh0U3xBnEAAYASAAEgLMOvD_BwE" TargetMode="External"/><Relationship Id="rId79" Type="http://schemas.openxmlformats.org/officeDocument/2006/relationships/hyperlink" Target="https://www.buseireann.ie/" TargetMode="External"/><Relationship Id="rId102" Type="http://schemas.openxmlformats.org/officeDocument/2006/relationships/hyperlink" Target="https://www.w3.org/TR/WCAG21/" TargetMode="External"/><Relationship Id="rId123" Type="http://schemas.openxmlformats.org/officeDocument/2006/relationships/hyperlink" Target="https://www.w3.org/TR/WCAG21/" TargetMode="External"/><Relationship Id="rId128" Type="http://schemas.openxmlformats.org/officeDocument/2006/relationships/hyperlink" Target="https://www.w3.org/TR/WCAG21/" TargetMode="External"/><Relationship Id="rId5" Type="http://schemas.openxmlformats.org/officeDocument/2006/relationships/webSettings" Target="webSettings.xml"/><Relationship Id="rId90" Type="http://schemas.openxmlformats.org/officeDocument/2006/relationships/hyperlink" Target="https://www.w3.org/TR/WCAG21/" TargetMode="External"/><Relationship Id="rId95" Type="http://schemas.openxmlformats.org/officeDocument/2006/relationships/hyperlink" Target="https://www.w3.org/TR/WCAG21/" TargetMode="External"/><Relationship Id="rId14" Type="http://schemas.openxmlformats.org/officeDocument/2006/relationships/hyperlink" Target="https://eur-lex.europa.eu/eli/dec_impl/2018/1523/oj/eng" TargetMode="External"/><Relationship Id="rId22" Type="http://schemas.openxmlformats.org/officeDocument/2006/relationships/hyperlink" Target="https://www.w3.org/TR/WCAG21/" TargetMode="External"/><Relationship Id="rId27" Type="http://schemas.openxmlformats.org/officeDocument/2006/relationships/hyperlink" Target="https://www.w3.org/TR/WCAG21/" TargetMode="External"/><Relationship Id="rId30" Type="http://schemas.openxmlformats.org/officeDocument/2006/relationships/hyperlink" Target="https://www.w3.org/TR/WCAG21/" TargetMode="External"/><Relationship Id="rId35" Type="http://schemas.openxmlformats.org/officeDocument/2006/relationships/hyperlink" Target="https://www.w3.org/TR/WCAG21/" TargetMode="External"/><Relationship Id="rId43" Type="http://schemas.openxmlformats.org/officeDocument/2006/relationships/hyperlink" Target="https://www.w3.org/TR/WCAG21/" TargetMode="External"/><Relationship Id="rId48" Type="http://schemas.openxmlformats.org/officeDocument/2006/relationships/hyperlink" Target="https://www.w3.org/TR/WCAG21/" TargetMode="External"/><Relationship Id="rId56" Type="http://schemas.openxmlformats.org/officeDocument/2006/relationships/hyperlink" Target="https://www.w3.org/TR/WCAG21/" TargetMode="External"/><Relationship Id="rId64" Type="http://schemas.openxmlformats.org/officeDocument/2006/relationships/hyperlink" Target="https://www.w3.org/TR/WCAG21/" TargetMode="External"/><Relationship Id="rId69" Type="http://schemas.openxmlformats.org/officeDocument/2006/relationships/hyperlink" Target="https://www.w3.org/TR/WCAG21/" TargetMode="External"/><Relationship Id="rId77" Type="http://schemas.openxmlformats.org/officeDocument/2006/relationships/hyperlink" Target="https://www.nationaltransport.ie/" TargetMode="External"/><Relationship Id="rId100" Type="http://schemas.openxmlformats.org/officeDocument/2006/relationships/hyperlink" Target="https://www.w3.org/TR/WCAG21/" TargetMode="External"/><Relationship Id="rId105" Type="http://schemas.openxmlformats.org/officeDocument/2006/relationships/hyperlink" Target="https://www.w3.org/TR/WCAG21/" TargetMode="External"/><Relationship Id="rId113" Type="http://schemas.openxmlformats.org/officeDocument/2006/relationships/hyperlink" Target="https://www.w3.org/TR/WCAG21/" TargetMode="External"/><Relationship Id="rId118" Type="http://schemas.openxmlformats.org/officeDocument/2006/relationships/hyperlink" Target="https://www.w3.org/TR/WCAG21/" TargetMode="External"/><Relationship Id="rId126" Type="http://schemas.openxmlformats.org/officeDocument/2006/relationships/hyperlink" Target="https://www.w3.org/TR/WCAG21/" TargetMode="External"/><Relationship Id="rId134" Type="http://schemas.openxmlformats.org/officeDocument/2006/relationships/hyperlink" Target="https://www.w3.org/TR/WCAG21/" TargetMode="External"/><Relationship Id="rId8" Type="http://schemas.openxmlformats.org/officeDocument/2006/relationships/hyperlink" Target="https://eur-lex.europa.eu/legal-content/EN/TXT/HTML/?uri=CELEX:32016L2102&amp;from=EN" TargetMode="External"/><Relationship Id="rId51" Type="http://schemas.openxmlformats.org/officeDocument/2006/relationships/hyperlink" Target="https://www.w3.org/TR/WCAG21/" TargetMode="External"/><Relationship Id="rId72" Type="http://schemas.openxmlformats.org/officeDocument/2006/relationships/hyperlink" Target="https://eur-lex.europa.eu/legal-content/EN/TXT/?uri=CELEX%3A32019L0882" TargetMode="External"/><Relationship Id="rId80" Type="http://schemas.openxmlformats.org/officeDocument/2006/relationships/hyperlink" Target="https://www.irishrail.ie/en-ie/" TargetMode="External"/><Relationship Id="rId85" Type="http://schemas.openxmlformats.org/officeDocument/2006/relationships/hyperlink" Target="https://universaldesign.ie/communications-digital/customer-communications-toolkit-a-universal-design-approach" TargetMode="External"/><Relationship Id="rId93" Type="http://schemas.openxmlformats.org/officeDocument/2006/relationships/hyperlink" Target="https://www.w3.org/TR/WCAG21/" TargetMode="External"/><Relationship Id="rId98" Type="http://schemas.openxmlformats.org/officeDocument/2006/relationships/hyperlink" Target="https://www.w3.org/TR/WCAG21/" TargetMode="External"/><Relationship Id="rId121" Type="http://schemas.openxmlformats.org/officeDocument/2006/relationships/hyperlink" Target="https://www.w3.org/TR/WCAG21/" TargetMode="External"/><Relationship Id="rId3" Type="http://schemas.openxmlformats.org/officeDocument/2006/relationships/styles" Target="styles.xml"/><Relationship Id="rId12" Type="http://schemas.openxmlformats.org/officeDocument/2006/relationships/hyperlink" Target="https://www.irishstatutebook.ie/eli/2020/si/358/made/en/print" TargetMode="External"/><Relationship Id="rId17" Type="http://schemas.openxmlformats.org/officeDocument/2006/relationships/hyperlink" Target="https://data.cso.ie/table/F4066" TargetMode="External"/><Relationship Id="rId25" Type="http://schemas.openxmlformats.org/officeDocument/2006/relationships/hyperlink" Target="https://www.w3.org/TR/WCAG21/" TargetMode="External"/><Relationship Id="rId33" Type="http://schemas.openxmlformats.org/officeDocument/2006/relationships/hyperlink" Target="https://www.w3.org/TR/WCAG21/" TargetMode="External"/><Relationship Id="rId38" Type="http://schemas.openxmlformats.org/officeDocument/2006/relationships/hyperlink" Target="https://www.w3.org/TR/WCAG21/" TargetMode="External"/><Relationship Id="rId46" Type="http://schemas.openxmlformats.org/officeDocument/2006/relationships/hyperlink" Target="https://www.w3.org/TR/WCAG21/" TargetMode="External"/><Relationship Id="rId59" Type="http://schemas.openxmlformats.org/officeDocument/2006/relationships/hyperlink" Target="https://www.w3.org/TR/WCAG21/" TargetMode="External"/><Relationship Id="rId67" Type="http://schemas.openxmlformats.org/officeDocument/2006/relationships/hyperlink" Target="https://www.w3.org/TR/WCAG21/" TargetMode="External"/><Relationship Id="rId103" Type="http://schemas.openxmlformats.org/officeDocument/2006/relationships/hyperlink" Target="https://www.w3.org/TR/WCAG21/" TargetMode="External"/><Relationship Id="rId108" Type="http://schemas.openxmlformats.org/officeDocument/2006/relationships/hyperlink" Target="https://www.w3.org/TR/WCAG21/" TargetMode="External"/><Relationship Id="rId116" Type="http://schemas.openxmlformats.org/officeDocument/2006/relationships/hyperlink" Target="https://www.w3.org/TR/WCAG21/" TargetMode="External"/><Relationship Id="rId124" Type="http://schemas.openxmlformats.org/officeDocument/2006/relationships/hyperlink" Target="https://www.w3.org/TR/WCAG21/" TargetMode="External"/><Relationship Id="rId129" Type="http://schemas.openxmlformats.org/officeDocument/2006/relationships/hyperlink" Target="https://www.w3.org/TR/WCAG21/" TargetMode="External"/><Relationship Id="rId137" Type="http://schemas.openxmlformats.org/officeDocument/2006/relationships/theme" Target="theme/theme1.xml"/><Relationship Id="rId20" Type="http://schemas.openxmlformats.org/officeDocument/2006/relationships/hyperlink" Target="https://www.w3.org/TR/WCAG21/" TargetMode="External"/><Relationship Id="rId41" Type="http://schemas.openxmlformats.org/officeDocument/2006/relationships/hyperlink" Target="https://www.w3.org/TR/WCAG21/" TargetMode="External"/><Relationship Id="rId54" Type="http://schemas.openxmlformats.org/officeDocument/2006/relationships/hyperlink" Target="https://www.w3.org/TR/WCAG21/" TargetMode="External"/><Relationship Id="rId62" Type="http://schemas.openxmlformats.org/officeDocument/2006/relationships/hyperlink" Target="https://www.w3.org/TR/WCAG21/" TargetMode="External"/><Relationship Id="rId70" Type="http://schemas.openxmlformats.org/officeDocument/2006/relationships/hyperlink" Target="https://github.com/dequelabs/axe-core" TargetMode="External"/><Relationship Id="rId75" Type="http://schemas.openxmlformats.org/officeDocument/2006/relationships/hyperlink" Target="https://www.cnam.ie/" TargetMode="External"/><Relationship Id="rId83" Type="http://schemas.openxmlformats.org/officeDocument/2006/relationships/hyperlink" Target="https://www.goaheadireland.ie/" TargetMode="External"/><Relationship Id="rId88" Type="http://schemas.openxmlformats.org/officeDocument/2006/relationships/hyperlink" Target="https://www.w3.org/TR/WCAG21/" TargetMode="External"/><Relationship Id="rId91" Type="http://schemas.openxmlformats.org/officeDocument/2006/relationships/hyperlink" Target="https://www.w3.org/TR/WCAG21/" TargetMode="External"/><Relationship Id="rId96" Type="http://schemas.openxmlformats.org/officeDocument/2006/relationships/hyperlink" Target="https://www.w3.org/TR/WCAG21/" TargetMode="External"/><Relationship Id="rId111" Type="http://schemas.openxmlformats.org/officeDocument/2006/relationships/hyperlink" Target="https://www.w3.org/TR/WCAG21/" TargetMode="External"/><Relationship Id="rId132" Type="http://schemas.openxmlformats.org/officeDocument/2006/relationships/hyperlink" Target="https://www.w3.org/TR/WCAG2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ur-lex.europa.eu/eli/dec_impl/2018/1524/oj/eng" TargetMode="External"/><Relationship Id="rId23" Type="http://schemas.openxmlformats.org/officeDocument/2006/relationships/hyperlink" Target="https://www.w3.org/TR/WCAG21/" TargetMode="External"/><Relationship Id="rId28" Type="http://schemas.openxmlformats.org/officeDocument/2006/relationships/hyperlink" Target="https://www.w3.org/TR/WCAG21/" TargetMode="External"/><Relationship Id="rId36" Type="http://schemas.openxmlformats.org/officeDocument/2006/relationships/hyperlink" Target="https://www.w3.org/TR/WCAG21/" TargetMode="External"/><Relationship Id="rId49" Type="http://schemas.openxmlformats.org/officeDocument/2006/relationships/hyperlink" Target="https://www.w3.org/TR/WCAG21/" TargetMode="External"/><Relationship Id="rId57" Type="http://schemas.openxmlformats.org/officeDocument/2006/relationships/hyperlink" Target="https://www.w3.org/TR/WCAG21/" TargetMode="External"/><Relationship Id="rId106" Type="http://schemas.openxmlformats.org/officeDocument/2006/relationships/hyperlink" Target="https://www.w3.org/TR/WCAG21/" TargetMode="External"/><Relationship Id="rId114" Type="http://schemas.openxmlformats.org/officeDocument/2006/relationships/hyperlink" Target="https://www.w3.org/TR/WCAG21/" TargetMode="External"/><Relationship Id="rId119" Type="http://schemas.openxmlformats.org/officeDocument/2006/relationships/hyperlink" Target="https://www.w3.org/TR/WCAG21/" TargetMode="External"/><Relationship Id="rId127" Type="http://schemas.openxmlformats.org/officeDocument/2006/relationships/hyperlink" Target="https://www.w3.org/TR/WCAG21/" TargetMode="External"/><Relationship Id="rId10" Type="http://schemas.openxmlformats.org/officeDocument/2006/relationships/hyperlink" Target="https://www.etsi.org/deliver/etsi_en/301500_301599/301549/03.02.01_60/en_301549v030201p.pdf" TargetMode="External"/><Relationship Id="rId31" Type="http://schemas.openxmlformats.org/officeDocument/2006/relationships/hyperlink" Target="https://www.w3.org/TR/WCAG21/" TargetMode="External"/><Relationship Id="rId44" Type="http://schemas.openxmlformats.org/officeDocument/2006/relationships/hyperlink" Target="https://www.w3.org/TR/WCAG21/" TargetMode="External"/><Relationship Id="rId52" Type="http://schemas.openxmlformats.org/officeDocument/2006/relationships/hyperlink" Target="https://www.w3.org/TR/WCAG21/" TargetMode="External"/><Relationship Id="rId60" Type="http://schemas.openxmlformats.org/officeDocument/2006/relationships/hyperlink" Target="https://www.w3.org/TR/WCAG21/" TargetMode="External"/><Relationship Id="rId65" Type="http://schemas.openxmlformats.org/officeDocument/2006/relationships/hyperlink" Target="https://www.w3.org/TR/WCAG21/" TargetMode="External"/><Relationship Id="rId73" Type="http://schemas.openxmlformats.org/officeDocument/2006/relationships/hyperlink" Target="https://www.ccpc.ie/" TargetMode="External"/><Relationship Id="rId78" Type="http://schemas.openxmlformats.org/officeDocument/2006/relationships/hyperlink" Target="https://www.centralbank.ie/" TargetMode="External"/><Relationship Id="rId81" Type="http://schemas.openxmlformats.org/officeDocument/2006/relationships/hyperlink" Target="https://about.leapcard.ie/" TargetMode="External"/><Relationship Id="rId86" Type="http://schemas.openxmlformats.org/officeDocument/2006/relationships/hyperlink" Target="https://www.w3.org/TR/WCAG21/" TargetMode="External"/><Relationship Id="rId94" Type="http://schemas.openxmlformats.org/officeDocument/2006/relationships/hyperlink" Target="https://www.w3.org/TR/WCAG21/" TargetMode="External"/><Relationship Id="rId99" Type="http://schemas.openxmlformats.org/officeDocument/2006/relationships/hyperlink" Target="https://www.w3.org/TR/WCAG21/" TargetMode="External"/><Relationship Id="rId101" Type="http://schemas.openxmlformats.org/officeDocument/2006/relationships/hyperlink" Target="https://www.w3.org/TR/WCAG21/" TargetMode="External"/><Relationship Id="rId122" Type="http://schemas.openxmlformats.org/officeDocument/2006/relationships/hyperlink" Target="https://www.w3.org/TR/WCAG21/" TargetMode="External"/><Relationship Id="rId130" Type="http://schemas.openxmlformats.org/officeDocument/2006/relationships/hyperlink" Target="https://www.w3.org/TR/WCAG21/" TargetMode="External"/><Relationship Id="rId135" Type="http://schemas.openxmlformats.org/officeDocument/2006/relationships/hyperlink" Target="https://www.w3.org/TR/WCAG21/" TargetMode="External"/><Relationship Id="rId4" Type="http://schemas.openxmlformats.org/officeDocument/2006/relationships/settings" Target="settings.xml"/><Relationship Id="rId9" Type="http://schemas.openxmlformats.org/officeDocument/2006/relationships/hyperlink" Target="https://digital-strategy.ec.europa.eu/en/policies/web-accessibility" TargetMode="External"/><Relationship Id="rId13" Type="http://schemas.openxmlformats.org/officeDocument/2006/relationships/hyperlink" Target="https://nda.ie/monitoring/eu-web-accessibility-directive/accessibility-statements" TargetMode="External"/><Relationship Id="rId18" Type="http://schemas.openxmlformats.org/officeDocument/2006/relationships/hyperlink" Target="https://nda.ie/uploads/publications/Summary-of-Irelands-Monitoring-2022-2024-EU-Web-Accessibility-Directive-NDA.pdf" TargetMode="External"/><Relationship Id="rId39" Type="http://schemas.openxmlformats.org/officeDocument/2006/relationships/hyperlink" Target="https://www.w3.org/TR/WCAG21/" TargetMode="External"/><Relationship Id="rId109" Type="http://schemas.openxmlformats.org/officeDocument/2006/relationships/hyperlink" Target="https://www.w3.org/TR/WCAG21/" TargetMode="External"/><Relationship Id="rId34" Type="http://schemas.openxmlformats.org/officeDocument/2006/relationships/hyperlink" Target="https://www.w3.org/TR/WCAG21/" TargetMode="External"/><Relationship Id="rId50" Type="http://schemas.openxmlformats.org/officeDocument/2006/relationships/hyperlink" Target="https://www.w3.org/TR/WCAG21/" TargetMode="External"/><Relationship Id="rId55" Type="http://schemas.openxmlformats.org/officeDocument/2006/relationships/hyperlink" Target="https://www.w3.org/TR/WCAG21/" TargetMode="External"/><Relationship Id="rId76" Type="http://schemas.openxmlformats.org/officeDocument/2006/relationships/hyperlink" Target="https://www.iaa.ie/" TargetMode="External"/><Relationship Id="rId97" Type="http://schemas.openxmlformats.org/officeDocument/2006/relationships/hyperlink" Target="https://www.w3.org/TR/WCAG21/" TargetMode="External"/><Relationship Id="rId104" Type="http://schemas.openxmlformats.org/officeDocument/2006/relationships/hyperlink" Target="https://www.w3.org/TR/WCAG21/" TargetMode="External"/><Relationship Id="rId120" Type="http://schemas.openxmlformats.org/officeDocument/2006/relationships/hyperlink" Target="https://www.w3.org/TR/WCAG21/" TargetMode="External"/><Relationship Id="rId125" Type="http://schemas.openxmlformats.org/officeDocument/2006/relationships/hyperlink" Target="https://www.w3.org/TR/WCAG21/" TargetMode="External"/><Relationship Id="rId7" Type="http://schemas.openxmlformats.org/officeDocument/2006/relationships/endnotes" Target="endnotes.xml"/><Relationship Id="rId71" Type="http://schemas.openxmlformats.org/officeDocument/2006/relationships/hyperlink" Target="https://euwad.nda.ie/" TargetMode="External"/><Relationship Id="rId92" Type="http://schemas.openxmlformats.org/officeDocument/2006/relationships/hyperlink" Target="https://www.w3.org/TR/WCAG21/" TargetMode="External"/><Relationship Id="rId2" Type="http://schemas.openxmlformats.org/officeDocument/2006/relationships/numbering" Target="numbering.xml"/><Relationship Id="rId29" Type="http://schemas.openxmlformats.org/officeDocument/2006/relationships/hyperlink" Target="https://www.w3.org/TR/WCAG21/" TargetMode="External"/><Relationship Id="rId24" Type="http://schemas.openxmlformats.org/officeDocument/2006/relationships/hyperlink" Target="https://www.w3.org/TR/WCAG21/" TargetMode="External"/><Relationship Id="rId40" Type="http://schemas.openxmlformats.org/officeDocument/2006/relationships/hyperlink" Target="https://www.w3.org/TR/WCAG21/" TargetMode="External"/><Relationship Id="rId45" Type="http://schemas.openxmlformats.org/officeDocument/2006/relationships/hyperlink" Target="https://www.w3.org/TR/WCAG21/" TargetMode="External"/><Relationship Id="rId66" Type="http://schemas.openxmlformats.org/officeDocument/2006/relationships/hyperlink" Target="https://www.w3.org/TR/WCAG21/" TargetMode="External"/><Relationship Id="rId87" Type="http://schemas.openxmlformats.org/officeDocument/2006/relationships/hyperlink" Target="https://www.w3.org/TR/WCAG21/" TargetMode="External"/><Relationship Id="rId110" Type="http://schemas.openxmlformats.org/officeDocument/2006/relationships/hyperlink" Target="https://www.w3.org/TR/WCAG21/" TargetMode="External"/><Relationship Id="rId115" Type="http://schemas.openxmlformats.org/officeDocument/2006/relationships/hyperlink" Target="https://www.w3.org/TR/WCAG21/" TargetMode="External"/><Relationship Id="rId131" Type="http://schemas.openxmlformats.org/officeDocument/2006/relationships/hyperlink" Target="https://www.w3.org/TR/WCAG21/" TargetMode="External"/><Relationship Id="rId136" Type="http://schemas.openxmlformats.org/officeDocument/2006/relationships/fontTable" Target="fontTable.xml"/><Relationship Id="rId61" Type="http://schemas.openxmlformats.org/officeDocument/2006/relationships/hyperlink" Target="https://www.w3.org/TR/WCAG21/" TargetMode="External"/><Relationship Id="rId82" Type="http://schemas.openxmlformats.org/officeDocument/2006/relationships/hyperlink" Target="https://www.luas.ie/" TargetMode="External"/><Relationship Id="rId19" Type="http://schemas.openxmlformats.org/officeDocument/2006/relationships/hyperlink" Target="mailto:webaccessmonitor@nda.i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n.wikipedia.org/wiki/Republic_of_Ireland" TargetMode="External"/><Relationship Id="rId13" Type="http://schemas.openxmlformats.org/officeDocument/2006/relationships/hyperlink" Target="https://www.ccpc.ie/consumers/" TargetMode="External"/><Relationship Id="rId18" Type="http://schemas.openxmlformats.org/officeDocument/2006/relationships/hyperlink" Target="https://www.iaa.ie/contactus/submit-a-complaint-against-the-iaa" TargetMode="External"/><Relationship Id="rId26" Type="http://schemas.openxmlformats.org/officeDocument/2006/relationships/hyperlink" Target="https://ucc.instructure.com/" TargetMode="External"/><Relationship Id="rId39" Type="http://schemas.openxmlformats.org/officeDocument/2006/relationships/hyperlink" Target="https://play.google.com/store/apps/details?id=tfigo.app&amp;hl=en_IE" TargetMode="External"/><Relationship Id="rId3" Type="http://schemas.openxmlformats.org/officeDocument/2006/relationships/hyperlink" Target="https://eur-lex.europa.eu/eli/dec_impl/2018/1524/oj/eng" TargetMode="External"/><Relationship Id="rId21" Type="http://schemas.openxmlformats.org/officeDocument/2006/relationships/hyperlink" Target="https://www.nationaltransport.ie/" TargetMode="External"/><Relationship Id="rId34" Type="http://schemas.openxmlformats.org/officeDocument/2006/relationships/hyperlink" Target="https://play.google.com/store/apps/details?id=de.hafas.android.irishrail&amp;hl=en" TargetMode="External"/><Relationship Id="rId42" Type="http://schemas.openxmlformats.org/officeDocument/2006/relationships/hyperlink" Target="https://eur-lex.europa.eu/eli/dec_impl/2018/1524/oj/eng" TargetMode="External"/><Relationship Id="rId7" Type="http://schemas.openxmlformats.org/officeDocument/2006/relationships/hyperlink" Target="https://en.wikipedia.org/wiki/Mail" TargetMode="External"/><Relationship Id="rId12" Type="http://schemas.openxmlformats.org/officeDocument/2006/relationships/hyperlink" Target="https://www.comreg.ie/" TargetMode="External"/><Relationship Id="rId17" Type="http://schemas.openxmlformats.org/officeDocument/2006/relationships/hyperlink" Target="https://www.iaa.ie/" TargetMode="External"/><Relationship Id="rId25" Type="http://schemas.openxmlformats.org/officeDocument/2006/relationships/hyperlink" Target="https://www.examinations.ie/" TargetMode="External"/><Relationship Id="rId33" Type="http://schemas.openxmlformats.org/officeDocument/2006/relationships/hyperlink" Target="https://apps.apple.com/ie/app/leap-top-up/id1535791064" TargetMode="External"/><Relationship Id="rId38" Type="http://schemas.openxmlformats.org/officeDocument/2006/relationships/hyperlink" Target="https://play.google.com/store/apps/details?id=tfigo.app&amp;hl=en_IE" TargetMode="External"/><Relationship Id="rId2" Type="http://schemas.openxmlformats.org/officeDocument/2006/relationships/hyperlink" Target="https://www.irishstatutebook.ie/eli/2020/si/358/made/en/print" TargetMode="External"/><Relationship Id="rId16" Type="http://schemas.openxmlformats.org/officeDocument/2006/relationships/hyperlink" Target="https://www.hse.ie/" TargetMode="External"/><Relationship Id="rId20" Type="http://schemas.openxmlformats.org/officeDocument/2006/relationships/hyperlink" Target="https://www.nsso.gov.ie/en/services/access-the-payroll-portal/" TargetMode="External"/><Relationship Id="rId29" Type="http://schemas.openxmlformats.org/officeDocument/2006/relationships/hyperlink" Target="https://www.workplacerelations.ie/en/e-complaint_form/" TargetMode="External"/><Relationship Id="rId41" Type="http://schemas.openxmlformats.org/officeDocument/2006/relationships/hyperlink" Target="https://apps.apple.com/ie/app/tfi-live/id1581820088" TargetMode="External"/><Relationship Id="rId1" Type="http://schemas.openxmlformats.org/officeDocument/2006/relationships/hyperlink" Target="https://eur-lex.europa.eu/legal-content/EN/TXT/HTML/?uri=CELEX:32016L2102" TargetMode="External"/><Relationship Id="rId6" Type="http://schemas.openxmlformats.org/officeDocument/2006/relationships/hyperlink" Target="https://www.anpost.com/" TargetMode="External"/><Relationship Id="rId11" Type="http://schemas.openxmlformats.org/officeDocument/2006/relationships/hyperlink" Target="https://www.cnam.ie/" TargetMode="External"/><Relationship Id="rId24" Type="http://schemas.openxmlformats.org/officeDocument/2006/relationships/hyperlink" Target="https://rtb.ie/" TargetMode="External"/><Relationship Id="rId32" Type="http://schemas.openxmlformats.org/officeDocument/2006/relationships/hyperlink" Target="https://play.google.com/store/apps/details?id=ie.leapcard.tnfc" TargetMode="External"/><Relationship Id="rId37" Type="http://schemas.openxmlformats.org/officeDocument/2006/relationships/hyperlink" Target="https://www.transportforireland.ie/getting-around/by-taxi/driver-check-app/" TargetMode="External"/><Relationship Id="rId40" Type="http://schemas.openxmlformats.org/officeDocument/2006/relationships/hyperlink" Target="https://play.google.com/store/apps/details?id=com.trapezegroup.TFILive.nta&amp;hl=en&amp;gl=US" TargetMode="External"/><Relationship Id="rId5" Type="http://schemas.openxmlformats.org/officeDocument/2006/relationships/hyperlink" Target="https://nda.ie/publications/monitoring-report-eu-wad-ireland-2021-nda-report" TargetMode="External"/><Relationship Id="rId15" Type="http://schemas.openxmlformats.org/officeDocument/2006/relationships/hyperlink" Target="https://www.hseland.ie/dash/Account/Login" TargetMode="External"/><Relationship Id="rId23" Type="http://schemas.openxmlformats.org/officeDocument/2006/relationships/hyperlink" Target="file:///\\itservices.gov.ie\dfs\myhome\NDA\conwaya04\EU%20WAD\Report%202025\portal-uat.portal.rtb.ie\" TargetMode="External"/><Relationship Id="rId28" Type="http://schemas.openxmlformats.org/officeDocument/2006/relationships/hyperlink" Target="https://www.workplacerelations.ie/en/" TargetMode="External"/><Relationship Id="rId36" Type="http://schemas.openxmlformats.org/officeDocument/2006/relationships/hyperlink" Target="https://play.google.com/store/apps/details?id=com.trapezegroup.TFILive.nta&amp;hl=en&amp;gl=US" TargetMode="External"/><Relationship Id="rId10" Type="http://schemas.openxmlformats.org/officeDocument/2006/relationships/hyperlink" Target="https://www.cheshire.ie/" TargetMode="External"/><Relationship Id="rId19" Type="http://schemas.openxmlformats.org/officeDocument/2006/relationships/hyperlink" Target="https://nda.ie/" TargetMode="External"/><Relationship Id="rId31" Type="http://schemas.openxmlformats.org/officeDocument/2006/relationships/hyperlink" Target="https://apps.apple.com/ie/app/hse-health-app/id6448852768" TargetMode="External"/><Relationship Id="rId4" Type="http://schemas.openxmlformats.org/officeDocument/2006/relationships/hyperlink" Target="https://www.gov.ie/en/govie-team/publications/formsie/" TargetMode="External"/><Relationship Id="rId9" Type="http://schemas.openxmlformats.org/officeDocument/2006/relationships/hyperlink" Target="https://www.centralbank.ie/" TargetMode="External"/><Relationship Id="rId14" Type="http://schemas.openxmlformats.org/officeDocument/2006/relationships/hyperlink" Target="https://www.gov.ie/en/" TargetMode="External"/><Relationship Id="rId22" Type="http://schemas.openxmlformats.org/officeDocument/2006/relationships/hyperlink" Target="https://www.ireland.ie/en/dfa/passports/passport-online/" TargetMode="External"/><Relationship Id="rId27" Type="http://schemas.openxmlformats.org/officeDocument/2006/relationships/hyperlink" Target="https://universaldesign.ie/" TargetMode="External"/><Relationship Id="rId30" Type="http://schemas.openxmlformats.org/officeDocument/2006/relationships/hyperlink" Target="https://play.google.com/store/apps/details?id=com.hse.hsehealth" TargetMode="External"/><Relationship Id="rId35" Type="http://schemas.openxmlformats.org/officeDocument/2006/relationships/hyperlink" Target="https://apps.apple.com/ie/app/iarnr%C3%B3d-%C3%A9ireann-irish-rail/id5883394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6C4B4-D7FB-473B-A573-5D2E97E7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25397</Words>
  <Characters>144768</Characters>
  <Application>Microsoft Office Word</Application>
  <DocSecurity>0</DocSecurity>
  <Lines>1206</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Aislinn Conway (NDA)</dc:creator>
  <cp:keywords/>
  <dc:description/>
  <cp:lastModifiedBy>Meghna Manu (NDA)</cp:lastModifiedBy>
  <cp:revision>2</cp:revision>
  <cp:lastPrinted>2026-04-27T08:35:00Z</cp:lastPrinted>
  <dcterms:created xsi:type="dcterms:W3CDTF">2026-04-28T14:55:00Z</dcterms:created>
  <dcterms:modified xsi:type="dcterms:W3CDTF">2026-04-28T14:55:00Z</dcterms:modified>
  <cp:contentStatus/>
</cp:coreProperties>
</file>